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9BA12" w14:textId="5ABD7D22" w:rsidR="00BE1A00" w:rsidRPr="00C37481" w:rsidRDefault="00BE1A00" w:rsidP="00BE1A00">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R1-260</w:t>
      </w:r>
      <w:r w:rsidR="00C37481">
        <w:rPr>
          <w:rFonts w:eastAsiaTheme="minorEastAsia" w:hint="eastAsia"/>
          <w:b/>
          <w:bCs/>
          <w:sz w:val="22"/>
          <w:szCs w:val="22"/>
          <w:lang w:eastAsia="zh-CN"/>
        </w:rPr>
        <w:t>xxxx</w:t>
      </w:r>
    </w:p>
    <w:p w14:paraId="29D402BB" w14:textId="77777777" w:rsidR="00BE1A00" w:rsidRDefault="00BE1A00" w:rsidP="00BE1A00">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069F1220" w14:textId="77777777" w:rsidR="009E765E" w:rsidRPr="00BE1A00" w:rsidRDefault="009E765E">
      <w:pPr>
        <w:ind w:left="1985" w:hanging="1985"/>
        <w:jc w:val="left"/>
        <w:rPr>
          <w:b/>
          <w:bCs/>
          <w:sz w:val="22"/>
          <w:szCs w:val="22"/>
        </w:rPr>
      </w:pPr>
    </w:p>
    <w:p w14:paraId="1F87055B"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19E54296" w14:textId="77777777" w:rsidR="009E765E" w:rsidRDefault="00C0597A">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0B3835C2"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06730EF9" w14:textId="77777777" w:rsidR="009E765E" w:rsidRDefault="00C0597A">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712227A"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5DC168C0" w14:textId="77777777" w:rsidR="009E765E" w:rsidRDefault="00C0597A">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FDC840F" w14:textId="77777777" w:rsidR="009E765E" w:rsidRDefault="00C0597A">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9C32C63" w14:textId="77777777" w:rsidR="009E765E" w:rsidRDefault="00C0597A">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3F8A8BE3" w14:textId="77777777" w:rsidR="009E765E" w:rsidRDefault="00C0597A">
      <w:pPr>
        <w:jc w:val="left"/>
      </w:pPr>
      <w:r>
        <w:t>The draft FL proposals will be found in each section with the following way of naming:</w:t>
      </w:r>
    </w:p>
    <w:tbl>
      <w:tblPr>
        <w:tblStyle w:val="af3"/>
        <w:tblW w:w="0" w:type="auto"/>
        <w:tblLook w:val="04A0" w:firstRow="1" w:lastRow="0" w:firstColumn="1" w:lastColumn="0" w:noHBand="0" w:noVBand="1"/>
      </w:tblPr>
      <w:tblGrid>
        <w:gridCol w:w="9628"/>
      </w:tblGrid>
      <w:tr w:rsidR="009E765E" w14:paraId="20C0F493" w14:textId="77777777">
        <w:tc>
          <w:tcPr>
            <w:tcW w:w="9631" w:type="dxa"/>
            <w:tcBorders>
              <w:top w:val="single" w:sz="4" w:space="0" w:color="auto"/>
              <w:left w:val="single" w:sz="4" w:space="0" w:color="auto"/>
              <w:bottom w:val="single" w:sz="4" w:space="0" w:color="auto"/>
              <w:right w:val="single" w:sz="4" w:space="0" w:color="auto"/>
            </w:tcBorders>
          </w:tcPr>
          <w:p w14:paraId="4125469A" w14:textId="23A68D13" w:rsidR="009E765E" w:rsidRDefault="00C0597A">
            <w:pPr>
              <w:jc w:val="left"/>
              <w:rPr>
                <w:rFonts w:eastAsia="等线"/>
                <w:b/>
              </w:rPr>
            </w:pPr>
            <w:r>
              <w:rPr>
                <w:rFonts w:eastAsia="等线"/>
                <w:b/>
              </w:rPr>
              <w:t>Proposal 3.1-1-v1: XXX …</w:t>
            </w:r>
          </w:p>
          <w:p w14:paraId="4E125231" w14:textId="366CED59" w:rsidR="009E765E" w:rsidRDefault="00C0597A">
            <w:pPr>
              <w:numPr>
                <w:ilvl w:val="0"/>
                <w:numId w:val="11"/>
              </w:numPr>
              <w:snapToGrid/>
              <w:spacing w:after="0" w:line="240" w:lineRule="auto"/>
              <w:jc w:val="left"/>
              <w:rPr>
                <w:rFonts w:eastAsia="宋体"/>
              </w:rPr>
            </w:pPr>
            <w:r>
              <w:t>‘3.1’ is the section number in this document</w:t>
            </w:r>
          </w:p>
          <w:p w14:paraId="2FE8103F" w14:textId="77777777" w:rsidR="009E765E" w:rsidRDefault="00C0597A">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74C410AF" w14:textId="77777777" w:rsidR="009E765E" w:rsidRDefault="00C0597A">
            <w:pPr>
              <w:numPr>
                <w:ilvl w:val="0"/>
                <w:numId w:val="11"/>
              </w:numPr>
              <w:snapToGrid/>
              <w:spacing w:after="0" w:line="240" w:lineRule="auto"/>
              <w:jc w:val="left"/>
            </w:pPr>
            <w:r>
              <w:t>‘v1’ is the version of a proposal, and will be numbered as {v1, v2, v3, …}</w:t>
            </w:r>
          </w:p>
        </w:tc>
      </w:tr>
    </w:tbl>
    <w:p w14:paraId="25736D91" w14:textId="77777777" w:rsidR="009E765E" w:rsidRDefault="009E765E">
      <w:pPr>
        <w:jc w:val="left"/>
        <w:rPr>
          <w:rFonts w:eastAsia="等线"/>
          <w:lang w:eastAsia="zh-CN"/>
        </w:rPr>
      </w:pPr>
    </w:p>
    <w:p w14:paraId="583F1610"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073E3B1C" w14:textId="7DB9BFCF"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sidR="00C40D53">
        <w:rPr>
          <w:rFonts w:ascii="Times New Roman" w:eastAsia="等线" w:hAnsi="Times New Roman" w:hint="eastAsia"/>
          <w:b/>
          <w:bCs/>
          <w:iCs/>
          <w:sz w:val="24"/>
          <w:szCs w:val="28"/>
          <w:lang w:eastAsia="zh-CN"/>
        </w:rPr>
        <w:t>Monday</w:t>
      </w:r>
      <w:r>
        <w:rPr>
          <w:rFonts w:ascii="Times New Roman" w:eastAsia="等线" w:hAnsi="Times New Roman" w:hint="eastAsia"/>
          <w:b/>
          <w:bCs/>
          <w:iCs/>
          <w:sz w:val="24"/>
          <w:szCs w:val="28"/>
          <w:lang w:eastAsia="zh-CN"/>
        </w:rPr>
        <w:t xml:space="preserve"> online</w:t>
      </w:r>
    </w:p>
    <w:p w14:paraId="796E45BC" w14:textId="77777777" w:rsidR="009E765E" w:rsidRDefault="009E765E">
      <w:pPr>
        <w:rPr>
          <w:rFonts w:eastAsia="等线"/>
          <w:lang w:eastAsia="zh-CN"/>
        </w:rPr>
      </w:pPr>
    </w:p>
    <w:p w14:paraId="16762FB7" w14:textId="77777777" w:rsidR="009E765E" w:rsidRDefault="009E765E">
      <w:pPr>
        <w:tabs>
          <w:tab w:val="left" w:pos="851"/>
        </w:tabs>
        <w:spacing w:after="0" w:line="240" w:lineRule="auto"/>
        <w:jc w:val="left"/>
        <w:rPr>
          <w:rFonts w:eastAsiaTheme="minorEastAsia"/>
          <w:szCs w:val="24"/>
          <w:lang w:val="en-US" w:eastAsia="zh-CN"/>
        </w:rPr>
      </w:pPr>
    </w:p>
    <w:p w14:paraId="4F11410B"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t>Data channel coding</w:t>
      </w:r>
    </w:p>
    <w:p w14:paraId="63F91A5C"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667533AE"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f3"/>
        <w:tblW w:w="0" w:type="auto"/>
        <w:tblLook w:val="04A0" w:firstRow="1" w:lastRow="0" w:firstColumn="1" w:lastColumn="0" w:noHBand="0" w:noVBand="1"/>
      </w:tblPr>
      <w:tblGrid>
        <w:gridCol w:w="1433"/>
        <w:gridCol w:w="8195"/>
      </w:tblGrid>
      <w:tr w:rsidR="009E765E" w:rsidRPr="004D6E7D" w14:paraId="6CBD6817" w14:textId="77777777" w:rsidTr="004D6E7D">
        <w:tc>
          <w:tcPr>
            <w:tcW w:w="1433" w:type="dxa"/>
          </w:tcPr>
          <w:p w14:paraId="4A76D7C2" w14:textId="0C6A494C"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Huawei</w:t>
            </w:r>
          </w:p>
        </w:tc>
        <w:tc>
          <w:tcPr>
            <w:tcW w:w="8195" w:type="dxa"/>
          </w:tcPr>
          <w:p w14:paraId="4C3FFD6D" w14:textId="77777777" w:rsidR="009E765E" w:rsidRPr="004D6E7D" w:rsidRDefault="00C0597A" w:rsidP="0009724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sidRPr="004D6E7D">
              <w:rPr>
                <w:iCs/>
                <w:kern w:val="2"/>
                <w:lang w:eastAsia="zh-CN"/>
              </w:rPr>
              <w:t>If the necessity of LDPC extension is justified for data rate beyond NR range for high throughput scenarios, LDPC extensions supporting high code rates—e.g., up to 0.95—should be evaluated.</w:t>
            </w:r>
          </w:p>
          <w:p w14:paraId="4DEA112B" w14:textId="77777777" w:rsidR="009E765E" w:rsidRPr="004D6E7D" w:rsidRDefault="00C0597A" w:rsidP="0009724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sidRPr="004D6E7D">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798E4D6A" w14:textId="49962C82" w:rsidR="009E765E" w:rsidRPr="00803BE0" w:rsidRDefault="00C0597A" w:rsidP="0009724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sidRPr="004D6E7D">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2F55B76B" w14:textId="6A8458DF" w:rsidR="009E765E" w:rsidRPr="00B861DB" w:rsidRDefault="00C0597A" w:rsidP="00B861DB">
            <w:pPr>
              <w:pStyle w:val="af9"/>
              <w:numPr>
                <w:ilvl w:val="0"/>
                <w:numId w:val="12"/>
              </w:numPr>
              <w:autoSpaceDE w:val="0"/>
              <w:autoSpaceDN w:val="0"/>
              <w:adjustRightInd w:val="0"/>
              <w:spacing w:after="0" w:line="240" w:lineRule="auto"/>
              <w:ind w:left="0" w:firstLineChars="0" w:firstLine="0"/>
              <w:contextualSpacing/>
              <w:rPr>
                <w:iCs/>
                <w:kern w:val="2"/>
                <w:lang w:eastAsia="zh-CN"/>
              </w:rPr>
            </w:pPr>
            <w:r w:rsidRPr="004D6E7D">
              <w:rPr>
                <w:iCs/>
                <w:kern w:val="2"/>
                <w:lang w:eastAsia="zh-CN"/>
              </w:rPr>
              <w:t>Use the following methodology to evaluate area efficiency of potential LDPC extension candidates:</w:t>
            </w:r>
          </w:p>
          <w:p w14:paraId="066A5AA4" w14:textId="2E3C3EAC" w:rsidR="009E765E" w:rsidRPr="004D6E7D" w:rsidRDefault="004D6E7D" w:rsidP="0009724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w:lastRenderedPageBreak/>
                <m:t xml:space="preserve">Area efficiency = </m:t>
              </m:r>
              <m:f>
                <m:fPr>
                  <m:ctrlPr>
                    <w:rPr>
                      <w:rFonts w:ascii="Cambria Math" w:eastAsia="宋体" w:hAnsi="Cambria Math"/>
                      <w:iCs/>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iCs/>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w:r w:rsidR="00C0597A" w:rsidRPr="004D6E7D">
              <w:rPr>
                <w:rFonts w:eastAsia="宋体"/>
                <w:iCs/>
                <w:lang w:eastAsia="zh-CN"/>
              </w:rPr>
              <w:t xml:space="preserve"> ;</w:t>
            </w:r>
          </w:p>
          <w:p w14:paraId="0ED0670E" w14:textId="77777777" w:rsidR="009E765E" w:rsidRPr="004D6E7D" w:rsidRDefault="009E765E" w:rsidP="0009724D">
            <w:pPr>
              <w:pStyle w:val="af9"/>
              <w:numPr>
                <w:ilvl w:val="255"/>
                <w:numId w:val="0"/>
              </w:numPr>
              <w:spacing w:after="0" w:line="240" w:lineRule="auto"/>
              <w:jc w:val="center"/>
              <w:rPr>
                <w:rFonts w:eastAsia="宋体"/>
                <w:iCs/>
                <w:lang w:eastAsia="zh-CN"/>
              </w:rPr>
            </w:pPr>
          </w:p>
          <w:p w14:paraId="6C0E3B4E" w14:textId="1152D920" w:rsidR="009E765E" w:rsidRPr="004D6E7D" w:rsidRDefault="004D6E7D" w:rsidP="0009724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Throughput=</m:t>
              </m:r>
              <m:f>
                <m:fPr>
                  <m:ctrlPr>
                    <w:rPr>
                      <w:rFonts w:ascii="Cambria Math" w:eastAsia="宋体"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sidR="00C0597A" w:rsidRPr="004D6E7D">
              <w:rPr>
                <w:rFonts w:eastAsia="宋体"/>
                <w:iCs/>
                <w:lang w:eastAsia="zh-CN"/>
              </w:rPr>
              <w:t xml:space="preserve"> ;</w:t>
            </w:r>
          </w:p>
          <w:p w14:paraId="56F1966E" w14:textId="5D5758EC" w:rsidR="009E765E" w:rsidRPr="004D6E7D" w:rsidRDefault="004D6E7D" w:rsidP="0009724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Area=</m:t>
              </m:r>
              <m:d>
                <m:dPr>
                  <m:ctrlPr>
                    <w:rPr>
                      <w:rFonts w:ascii="Cambria Math" w:eastAsia="宋体" w:hAnsi="Cambria Math"/>
                      <w:iCs/>
                      <w:lang w:eastAsia="zh-CN"/>
                    </w:rPr>
                  </m:ctrlPr>
                </m:dPr>
                <m:e>
                  <m:r>
                    <m:rPr>
                      <m:sty m:val="p"/>
                    </m:rPr>
                    <w:rPr>
                      <w:rFonts w:ascii="Cambria Math" w:eastAsia="宋体" w:hAnsi="Cambria Math"/>
                      <w:lang w:eastAsia="zh-CN"/>
                    </w:rPr>
                    <m:t>3M+N+4×p+α×Z×⌈</m:t>
                  </m:r>
                  <m:func>
                    <m:funcPr>
                      <m:ctrlPr>
                        <w:rPr>
                          <w:rFonts w:ascii="Cambria Math" w:eastAsia="宋体" w:hAnsi="Cambria Math"/>
                          <w:iCs/>
                          <w:lang w:eastAsia="zh-CN"/>
                        </w:rPr>
                      </m:ctrlPr>
                    </m:funcPr>
                    <m:fName>
                      <m:r>
                        <m:rPr>
                          <m:sty m:val="p"/>
                        </m:rPr>
                        <w:rPr>
                          <w:rFonts w:ascii="Cambria Math" w:eastAsia="宋体" w:hAnsi="Cambria Math"/>
                          <w:lang w:eastAsia="zh-CN"/>
                        </w:rPr>
                        <m:t>log</m:t>
                      </m:r>
                    </m:fName>
                    <m:e>
                      <m:d>
                        <m:dPr>
                          <m:ctrlPr>
                            <w:rPr>
                              <w:rFonts w:ascii="Cambria Math" w:eastAsia="宋体" w:hAnsi="Cambria Math"/>
                              <w:iCs/>
                              <w:lang w:eastAsia="zh-CN"/>
                            </w:rPr>
                          </m:ctrlPr>
                        </m:dPr>
                        <m:e>
                          <m:r>
                            <m:rPr>
                              <m:sty m:val="p"/>
                            </m:rPr>
                            <w:rPr>
                              <w:rFonts w:ascii="Cambria Math" w:eastAsia="宋体" w:hAnsi="Cambria Math"/>
                              <w:lang w:eastAsia="zh-CN"/>
                            </w:rPr>
                            <m:t>Z</m:t>
                          </m:r>
                        </m:e>
                      </m:d>
                    </m:e>
                  </m:func>
                  <m:r>
                    <m:rPr>
                      <m:sty m:val="p"/>
                    </m:rPr>
                    <w:rPr>
                      <w:rFonts w:ascii="Cambria Math" w:eastAsia="宋体" w:hAnsi="Cambria Math"/>
                      <w:lang w:eastAsia="zh-CN"/>
                    </w:rPr>
                    <m:t>⌉</m:t>
                  </m:r>
                </m:e>
              </m:d>
              <m:r>
                <m:rPr>
                  <m:sty m:val="p"/>
                </m:rPr>
                <w:rPr>
                  <w:rFonts w:ascii="Cambria Math" w:eastAsia="宋体" w:hAnsi="Cambria Math"/>
                </w:rPr>
                <m:t>×D</m:t>
              </m:r>
            </m:oMath>
            <w:r w:rsidR="00C0597A" w:rsidRPr="004D6E7D">
              <w:rPr>
                <w:rFonts w:eastAsia="宋体"/>
                <w:iCs/>
                <w:lang w:eastAsia="zh-CN"/>
              </w:rPr>
              <w:t>；</w:t>
            </w:r>
          </w:p>
          <w:p w14:paraId="4741C623" w14:textId="77777777" w:rsidR="009E765E" w:rsidRPr="004D6E7D" w:rsidRDefault="00C0597A" w:rsidP="0009724D">
            <w:pPr>
              <w:pStyle w:val="af9"/>
              <w:numPr>
                <w:ilvl w:val="255"/>
                <w:numId w:val="0"/>
              </w:numPr>
              <w:spacing w:after="0" w:line="240" w:lineRule="auto"/>
              <w:rPr>
                <w:rFonts w:eastAsia="宋体"/>
                <w:iCs/>
                <w:lang w:eastAsia="zh-CN"/>
              </w:rPr>
            </w:pPr>
            <w:r w:rsidRPr="004D6E7D">
              <w:rPr>
                <w:rFonts w:eastAsia="宋体"/>
                <w:iCs/>
                <w:lang w:eastAsia="zh-CN"/>
              </w:rPr>
              <w:t xml:space="preserve">Where: </w:t>
            </w:r>
          </w:p>
          <w:p w14:paraId="415B153D" w14:textId="77777777" w:rsidR="009E765E" w:rsidRPr="004D6E7D" w:rsidRDefault="00C0597A"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sidRPr="004D6E7D">
              <w:rPr>
                <w:rFonts w:eastAsia="宋体"/>
                <w:iCs/>
                <w:lang w:eastAsia="zh-CN"/>
              </w:rPr>
              <w:t>K the coded block size (information bits);</w:t>
            </w:r>
          </w:p>
          <w:p w14:paraId="5E4AADE9" w14:textId="1539BF97"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f</m:t>
              </m:r>
            </m:oMath>
            <w:r w:rsidR="00C0597A" w:rsidRPr="004D6E7D">
              <w:rPr>
                <w:rFonts w:eastAsia="宋体"/>
                <w:iCs/>
                <w:lang w:eastAsia="zh-CN"/>
              </w:rPr>
              <w:t xml:space="preserve"> is the operating frequency;</w:t>
            </w:r>
          </w:p>
          <w:p w14:paraId="71FE9AEF" w14:textId="02FA86F8"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T</m:t>
              </m:r>
            </m:oMath>
            <w:r w:rsidR="00C0597A" w:rsidRPr="004D6E7D">
              <w:rPr>
                <w:rFonts w:eastAsia="宋体"/>
                <w:iCs/>
                <w:lang w:eastAsia="zh-CN"/>
              </w:rPr>
              <w:t xml:space="preserve"> is the decoding latency for one code block;</w:t>
            </w:r>
          </w:p>
          <w:p w14:paraId="4F8AB41D" w14:textId="27C37C52"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sidR="00C0597A" w:rsidRPr="004D6E7D">
              <w:rPr>
                <w:rFonts w:eastAsia="宋体"/>
                <w:iCs/>
                <w:lang w:eastAsia="zh-CN"/>
              </w:rPr>
              <w:t xml:space="preserve"> is the number of decoders;</w:t>
            </w:r>
          </w:p>
          <w:p w14:paraId="172CAEF4" w14:textId="3A08CD1F"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I</m:t>
              </m:r>
            </m:oMath>
            <w:r w:rsidR="00C0597A" w:rsidRPr="004D6E7D">
              <w:rPr>
                <w:rFonts w:eastAsia="宋体"/>
                <w:iCs/>
                <w:lang w:eastAsia="zh-CN"/>
              </w:rPr>
              <w:t xml:space="preserve"> is the maximum number of iterations;</w:t>
            </w:r>
          </w:p>
          <w:p w14:paraId="28408821" w14:textId="41A566D6" w:rsidR="009E765E" w:rsidRPr="004D6E7D" w:rsidRDefault="00623F2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C0597A" w:rsidRPr="004D6E7D">
              <w:rPr>
                <w:rFonts w:eastAsia="宋体"/>
                <w:iCs/>
                <w:lang w:eastAsia="zh-CN"/>
              </w:rPr>
              <w:t xml:space="preserve"> is the decoding time per iteration;</w:t>
            </w:r>
          </w:p>
          <w:p w14:paraId="7BD1EA6E" w14:textId="66705B93"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E</m:t>
              </m:r>
            </m:oMath>
            <w:r w:rsidR="00C0597A" w:rsidRPr="004D6E7D">
              <w:rPr>
                <w:rFonts w:eastAsia="宋体"/>
                <w:iCs/>
                <w:lang w:eastAsia="zh-CN"/>
              </w:rPr>
              <w:t xml:space="preserve"> is the number of ‘1’ in the LDPC lifted parity-check matrix;</w:t>
            </w:r>
          </w:p>
          <w:p w14:paraId="3F1B71CD" w14:textId="6E31ADC1"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p</m:t>
              </m:r>
            </m:oMath>
            <w:r w:rsidR="00C0597A" w:rsidRPr="004D6E7D">
              <w:rPr>
                <w:rFonts w:eastAsia="宋体"/>
                <w:iCs/>
                <w:lang w:eastAsia="zh-CN"/>
              </w:rPr>
              <w:t xml:space="preserve"> is the number of edges that can be processed in parallel;</w:t>
            </w:r>
          </w:p>
          <w:p w14:paraId="1AE9986C" w14:textId="76F307B9"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m</m:t>
              </m:r>
            </m:oMath>
            <w:r w:rsidR="00C0597A" w:rsidRPr="004D6E7D">
              <w:rPr>
                <w:rFonts w:eastAsia="宋体"/>
                <w:iCs/>
                <w:lang w:eastAsia="zh-CN"/>
              </w:rPr>
              <w:t xml:space="preserve"> is the number of rows in the LDPC base graph;</w:t>
            </w:r>
          </w:p>
          <w:p w14:paraId="0E891DA3" w14:textId="0B3D1CB9"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sidR="00C0597A" w:rsidRPr="004D6E7D">
              <w:rPr>
                <w:rFonts w:eastAsia="宋体"/>
                <w:iCs/>
                <w:lang w:eastAsia="zh-CN"/>
              </w:rPr>
              <w:t xml:space="preserve"> is the number of orthogonal rows processed in parallel;</w:t>
            </w:r>
          </w:p>
          <w:p w14:paraId="3D42A4BF" w14:textId="71DF1EC7" w:rsidR="009E765E" w:rsidRPr="004D6E7D" w:rsidRDefault="00623F2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C0597A" w:rsidRPr="004D6E7D">
              <w:rPr>
                <w:rFonts w:eastAsia="宋体"/>
                <w:iCs/>
                <w:lang w:eastAsia="zh-CN"/>
              </w:rPr>
              <w:t xml:space="preserve"> is the waiting time to process a previous row before starting a new row;</w:t>
            </w:r>
          </w:p>
          <w:p w14:paraId="25A1CA1F" w14:textId="77777777" w:rsidR="009E765E" w:rsidRPr="004D6E7D" w:rsidRDefault="00C0597A"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sidRPr="004D6E7D">
              <w:rPr>
                <w:rFonts w:eastAsia="宋体"/>
                <w:iCs/>
                <w:lang w:eastAsia="zh-CN"/>
              </w:rPr>
              <w:t xml:space="preserve">M is the number of check nodes; </w:t>
            </w:r>
          </w:p>
          <w:p w14:paraId="4AD3C035" w14:textId="77777777" w:rsidR="009E765E" w:rsidRPr="004D6E7D" w:rsidRDefault="00C0597A"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sidRPr="004D6E7D">
              <w:rPr>
                <w:rFonts w:eastAsia="宋体"/>
                <w:iCs/>
                <w:lang w:eastAsia="zh-CN"/>
              </w:rPr>
              <w:t>N is the number of variable nodes;</w:t>
            </w:r>
          </w:p>
          <w:p w14:paraId="5D06E649" w14:textId="52F695CE"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b=p/Z</m:t>
              </m:r>
            </m:oMath>
            <w:r w:rsidR="00C0597A" w:rsidRPr="004D6E7D">
              <w:rPr>
                <w:rFonts w:eastAsia="宋体"/>
                <w:iCs/>
                <w:lang w:eastAsia="zh-CN"/>
              </w:rPr>
              <w:t xml:space="preserve"> is the number of QSNs.</w:t>
            </w:r>
          </w:p>
        </w:tc>
      </w:tr>
      <w:tr w:rsidR="009E765E" w:rsidRPr="004D6E7D" w14:paraId="6D498FA7" w14:textId="77777777" w:rsidTr="004D6E7D">
        <w:tc>
          <w:tcPr>
            <w:tcW w:w="1433" w:type="dxa"/>
          </w:tcPr>
          <w:p w14:paraId="5EE7214B"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lastRenderedPageBreak/>
              <w:t>CATT</w:t>
            </w:r>
          </w:p>
        </w:tc>
        <w:tc>
          <w:tcPr>
            <w:tcW w:w="8195" w:type="dxa"/>
          </w:tcPr>
          <w:p w14:paraId="6EE5A4B8" w14:textId="77777777" w:rsidR="009E765E" w:rsidRPr="004D6E7D" w:rsidRDefault="00C0597A" w:rsidP="0009724D">
            <w:pPr>
              <w:spacing w:after="0" w:line="240" w:lineRule="auto"/>
              <w:rPr>
                <w:iCs/>
              </w:rPr>
            </w:pPr>
            <w:r w:rsidRPr="004D6E7D">
              <w:rPr>
                <w:iCs/>
              </w:rPr>
              <w:t>The hardware complexity of the LDPC code is evaluated using Equation (5):</w:t>
            </w:r>
          </w:p>
          <w:p w14:paraId="7AED0D44" w14:textId="06B45C3D" w:rsidR="009E765E" w:rsidRPr="004D6E7D" w:rsidRDefault="004D6E7D" w:rsidP="0009724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sidR="00C0597A" w:rsidRPr="004D6E7D">
              <w:rPr>
                <w:iCs/>
              </w:rPr>
              <w:tab/>
            </w:r>
            <w:r w:rsidR="00C0597A" w:rsidRPr="004D6E7D">
              <w:rPr>
                <w:iCs/>
              </w:rPr>
              <w:fldChar w:fldCharType="begin"/>
            </w:r>
            <w:r w:rsidR="00C0597A" w:rsidRPr="004D6E7D">
              <w:rPr>
                <w:iCs/>
              </w:rPr>
              <w:instrText xml:space="preserve"> MACROBUTTON MTPlaceRef \* MERGEFORMAT </w:instrText>
            </w:r>
            <w:r w:rsidR="00C0597A" w:rsidRPr="004D6E7D">
              <w:rPr>
                <w:iCs/>
              </w:rPr>
              <w:fldChar w:fldCharType="begin"/>
            </w:r>
            <w:r w:rsidR="00C0597A" w:rsidRPr="004D6E7D">
              <w:rPr>
                <w:iCs/>
              </w:rPr>
              <w:instrText xml:space="preserve"> SEQ MTEqn \h \* MERGEFORMAT </w:instrText>
            </w:r>
            <w:r w:rsidR="00C0597A" w:rsidRPr="004D6E7D">
              <w:rPr>
                <w:iCs/>
              </w:rPr>
              <w:fldChar w:fldCharType="end"/>
            </w:r>
            <w:r w:rsidR="00C0597A" w:rsidRPr="004D6E7D">
              <w:rPr>
                <w:iCs/>
              </w:rPr>
              <w:instrText>(</w:instrText>
            </w:r>
            <w:r w:rsidR="00C0597A" w:rsidRPr="004D6E7D">
              <w:rPr>
                <w:iCs/>
              </w:rPr>
              <w:fldChar w:fldCharType="begin"/>
            </w:r>
            <w:r w:rsidR="00C0597A" w:rsidRPr="004D6E7D">
              <w:rPr>
                <w:iCs/>
              </w:rPr>
              <w:instrText xml:space="preserve"> SEQ MTEqn \c \* Arabic \* MERGEFORMAT </w:instrText>
            </w:r>
            <w:r w:rsidR="00C0597A" w:rsidRPr="004D6E7D">
              <w:rPr>
                <w:iCs/>
              </w:rPr>
              <w:fldChar w:fldCharType="separate"/>
            </w:r>
            <w:r w:rsidR="00C0597A" w:rsidRPr="004D6E7D">
              <w:rPr>
                <w:iCs/>
              </w:rPr>
              <w:instrText>5</w:instrText>
            </w:r>
            <w:r w:rsidR="00C0597A" w:rsidRPr="004D6E7D">
              <w:rPr>
                <w:iCs/>
              </w:rPr>
              <w:fldChar w:fldCharType="end"/>
            </w:r>
            <w:r w:rsidR="00C0597A" w:rsidRPr="004D6E7D">
              <w:rPr>
                <w:iCs/>
              </w:rPr>
              <w:instrText>)</w:instrText>
            </w:r>
            <w:r w:rsidR="00C0597A" w:rsidRPr="004D6E7D">
              <w:rPr>
                <w:iCs/>
              </w:rPr>
              <w:fldChar w:fldCharType="end"/>
            </w:r>
          </w:p>
          <w:p w14:paraId="2CA912F8" w14:textId="0575E377" w:rsidR="009E765E" w:rsidRPr="004D6E7D" w:rsidRDefault="00C0597A" w:rsidP="0009724D">
            <w:pPr>
              <w:spacing w:after="0" w:line="240" w:lineRule="auto"/>
              <w:rPr>
                <w:rFonts w:eastAsiaTheme="minorEastAsia"/>
                <w:iCs/>
                <w:lang w:eastAsia="zh-CN"/>
              </w:rPr>
            </w:pPr>
            <w:r w:rsidRPr="004D6E7D">
              <w:rPr>
                <w:rFonts w:eastAsiaTheme="minorEastAsia"/>
                <w:iCs/>
                <w:lang w:eastAsia="zh-CN"/>
              </w:rPr>
              <w:t xml:space="preserve">where z </w:t>
            </w:r>
            <w:r w:rsidRPr="004D6E7D">
              <w:rPr>
                <w:iCs/>
              </w:rPr>
              <w:t>denotes the lifting size.</w:t>
            </w:r>
          </w:p>
        </w:tc>
      </w:tr>
      <w:tr w:rsidR="009E765E" w:rsidRPr="004D6E7D" w14:paraId="0D1395F9" w14:textId="77777777" w:rsidTr="004D6E7D">
        <w:tc>
          <w:tcPr>
            <w:tcW w:w="1433" w:type="dxa"/>
          </w:tcPr>
          <w:p w14:paraId="375AC90A" w14:textId="0FD550AB"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Spark NZ</w:t>
            </w:r>
          </w:p>
        </w:tc>
        <w:tc>
          <w:tcPr>
            <w:tcW w:w="8195" w:type="dxa"/>
          </w:tcPr>
          <w:p w14:paraId="31C15BCD" w14:textId="77777777" w:rsidR="009E765E" w:rsidRPr="004D6E7D" w:rsidRDefault="00C0597A" w:rsidP="0009724D">
            <w:pPr>
              <w:spacing w:after="0" w:line="240" w:lineRule="auto"/>
              <w:rPr>
                <w:rFonts w:eastAsia="宋体"/>
                <w:iCs/>
                <w:lang w:eastAsia="zh-TW"/>
              </w:rPr>
            </w:pPr>
            <w:r w:rsidRPr="004D6E7D">
              <w:rPr>
                <w:rFonts w:eastAsia="宋体"/>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25CC606E" w14:textId="41135235" w:rsidR="009E765E" w:rsidRPr="004D6E7D" w:rsidRDefault="00C0597A" w:rsidP="0009724D">
            <w:pPr>
              <w:spacing w:after="0" w:line="240" w:lineRule="auto"/>
              <w:rPr>
                <w:rFonts w:eastAsia="宋体"/>
                <w:iCs/>
                <w:lang w:eastAsia="zh-CN"/>
              </w:rPr>
            </w:pPr>
            <w:r w:rsidRPr="004D6E7D">
              <w:rPr>
                <w:rFonts w:eastAsia="宋体"/>
                <w:iCs/>
                <w:lang w:eastAsia="zh-TW"/>
              </w:rPr>
              <w:t>Proposal 2: Agree on formulas and procedure required, values of parameters to evaluate the metrics in this proposal. There is also a need to agree on formulas to evaluate algorithmic complexity, decoding throughput and chip area.</w:t>
            </w:r>
          </w:p>
          <w:p w14:paraId="7B0BC1B7" w14:textId="5EE846D2" w:rsidR="009E765E" w:rsidRPr="004D6E7D" w:rsidRDefault="00C0597A" w:rsidP="0009724D">
            <w:pPr>
              <w:spacing w:after="0" w:line="240" w:lineRule="auto"/>
              <w:rPr>
                <w:rFonts w:eastAsia="宋体"/>
                <w:iCs/>
                <w:lang w:eastAsia="zh-CN"/>
              </w:rPr>
            </w:pPr>
            <w:r w:rsidRPr="004D6E7D">
              <w:rPr>
                <w:rFonts w:eastAsia="宋体"/>
                <w:iCs/>
                <w:lang w:eastAsia="zh-TW"/>
              </w:rPr>
              <w:t xml:space="preserve">Proposal 3: 5G NR should be a base line for comparison of SE, AE and EE. </w:t>
            </w:r>
          </w:p>
        </w:tc>
      </w:tr>
      <w:tr w:rsidR="009E765E" w:rsidRPr="004D6E7D" w14:paraId="789E982F" w14:textId="77777777" w:rsidTr="004D6E7D">
        <w:tc>
          <w:tcPr>
            <w:tcW w:w="1433" w:type="dxa"/>
          </w:tcPr>
          <w:p w14:paraId="436D3B1D" w14:textId="56523E53"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ZTE</w:t>
            </w:r>
          </w:p>
        </w:tc>
        <w:tc>
          <w:tcPr>
            <w:tcW w:w="8195" w:type="dxa"/>
          </w:tcPr>
          <w:p w14:paraId="50819037"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rPr>
              <w:t xml:space="preserve">The decoding throughput </w:t>
            </w:r>
            <w:r w:rsidRPr="004D6E7D">
              <w:rPr>
                <w:b w:val="0"/>
                <w:bCs w:val="0"/>
                <w:i w:val="0"/>
                <w:lang w:val="en-US" w:eastAsia="zh-CN"/>
              </w:rPr>
              <w:t xml:space="preserve">for different LDPC codes should be </w:t>
            </w:r>
            <w:r w:rsidRPr="004D6E7D">
              <w:rPr>
                <w:b w:val="0"/>
                <w:bCs w:val="0"/>
                <w:i w:val="0"/>
              </w:rPr>
              <w:t>compared under the condition of the same decoding parallelism.</w:t>
            </w:r>
          </w:p>
          <w:p w14:paraId="15866F2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Define the following area efficiency for the evaluation of LDPC codes as a starting point:</w:t>
            </w:r>
          </w:p>
          <w:p w14:paraId="61636849" w14:textId="1D4590AD" w:rsidR="009E765E" w:rsidRPr="004D6E7D" w:rsidRDefault="00C0597A" w:rsidP="0009724D">
            <w:pPr>
              <w:pStyle w:val="YJ-Proposal"/>
              <w:numPr>
                <w:ilvl w:val="1"/>
                <w:numId w:val="7"/>
              </w:numPr>
              <w:snapToGrid w:val="0"/>
              <w:spacing w:beforeLines="0" w:afterLines="0" w:after="0" w:line="240" w:lineRule="auto"/>
              <w:jc w:val="both"/>
              <w:rPr>
                <w:b w:val="0"/>
                <w:bCs w:val="0"/>
                <w:i w:val="0"/>
                <w:lang w:bidi="ar"/>
              </w:rPr>
            </w:pPr>
            <w:r w:rsidRPr="004D6E7D">
              <w:rPr>
                <w:b w:val="0"/>
                <w:bCs w:val="0"/>
                <w:i w:val="0"/>
                <w:lang w:val="en-US" w:eastAsia="zh-CN"/>
              </w:rPr>
              <w:t>AE = Throughput</w:t>
            </w:r>
            <w:r w:rsidR="008C1CE9">
              <w:rPr>
                <w:rFonts w:hint="eastAsia"/>
                <w:b w:val="0"/>
                <w:bCs w:val="0"/>
                <w:i w:val="0"/>
                <w:lang w:val="en-US" w:eastAsia="zh-CN"/>
              </w:rPr>
              <w:t xml:space="preserve"> </w:t>
            </w:r>
            <w:r w:rsidRPr="004D6E7D">
              <w:rPr>
                <w:b w:val="0"/>
                <w:bCs w:val="0"/>
                <w:i w:val="0"/>
                <w:lang w:val="en-US" w:eastAsia="zh-CN"/>
              </w:rPr>
              <w:t>∕Chip area</w:t>
            </w:r>
            <w:r w:rsidRPr="004D6E7D">
              <w:rPr>
                <w:b w:val="0"/>
                <w:bCs w:val="0"/>
                <w:i w:val="0"/>
                <w:lang w:eastAsia="zh-CN"/>
              </w:rPr>
              <w:t>, where</w:t>
            </w:r>
          </w:p>
          <w:p w14:paraId="3DA4A40B" w14:textId="62050C52"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sidR="00C0597A" w:rsidRPr="004D6E7D">
              <w:rPr>
                <w:b w:val="0"/>
                <w:bCs w:val="0"/>
                <w:i w:val="0"/>
                <w:kern w:val="0"/>
                <w:lang w:eastAsia="zh-CN"/>
              </w:rPr>
              <w:t xml:space="preserve"> , and</w:t>
            </w:r>
          </w:p>
          <w:p w14:paraId="38A811FA" w14:textId="4BFE68CB"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sidR="00C0597A" w:rsidRPr="004D6E7D">
              <w:rPr>
                <w:b w:val="0"/>
                <w:bCs w:val="0"/>
                <w:i w:val="0"/>
                <w:lang w:eastAsia="zh-CN"/>
              </w:rPr>
              <w:t xml:space="preserve"> with </w:t>
            </w:r>
            <w:r w:rsidR="00C0597A" w:rsidRPr="004D6E7D">
              <w:rPr>
                <w:b w:val="0"/>
                <w:bCs w:val="0"/>
                <w:i w:val="0"/>
                <w:lang w:val="en-US"/>
              </w:rPr>
              <w:t xml:space="preserve">coefficient </w:t>
            </w:r>
            <m:oMath>
              <m:r>
                <m:rPr>
                  <m:sty m:val="bi"/>
                </m:rPr>
                <w:rPr>
                  <w:rFonts w:ascii="Cambria Math" w:hAnsi="Cambria Math"/>
                  <w:kern w:val="0"/>
                </w:rPr>
                <m:t>α</m:t>
              </m:r>
            </m:oMath>
            <w:r w:rsidR="00C0597A" w:rsidRPr="004D6E7D">
              <w:rPr>
                <w:b w:val="0"/>
                <w:bCs w:val="0"/>
                <w:i w:val="0"/>
                <w:kern w:val="0"/>
                <w:lang w:val="en-US"/>
              </w:rPr>
              <w:t xml:space="preserve"> and </w:t>
            </w:r>
            <m:oMath>
              <m:r>
                <m:rPr>
                  <m:sty m:val="bi"/>
                </m:rPr>
                <w:rPr>
                  <w:rFonts w:ascii="Cambria Math" w:hAnsi="Cambria Math"/>
                  <w:kern w:val="0"/>
                </w:rPr>
                <m:t>β</m:t>
              </m:r>
            </m:oMath>
            <w:r w:rsidR="00C0597A" w:rsidRPr="004D6E7D">
              <w:rPr>
                <w:b w:val="0"/>
                <w:bCs w:val="0"/>
                <w:i w:val="0"/>
                <w:kern w:val="0"/>
                <w:lang w:eastAsia="zh-CN"/>
              </w:rPr>
              <w:t xml:space="preserve"> to be reported by companies.</w:t>
            </w:r>
          </w:p>
          <w:p w14:paraId="22C66F20" w14:textId="77777777" w:rsidR="009E765E" w:rsidRPr="004D6E7D" w:rsidRDefault="00C0597A" w:rsidP="0009724D">
            <w:pPr>
              <w:pStyle w:val="YJ-Proposal"/>
              <w:snapToGrid w:val="0"/>
              <w:spacing w:beforeLines="0" w:afterLines="0" w:after="0" w:line="240" w:lineRule="auto"/>
              <w:rPr>
                <w:b w:val="0"/>
                <w:bCs w:val="0"/>
                <w:i w:val="0"/>
                <w:lang w:bidi="ar"/>
              </w:rPr>
            </w:pPr>
            <w:r w:rsidRPr="004D6E7D">
              <w:rPr>
                <w:b w:val="0"/>
                <w:bCs w:val="0"/>
                <w:i w:val="0"/>
                <w:lang w:eastAsia="zh-CN"/>
              </w:rPr>
              <w:t xml:space="preserve">Considering the following metrics for performance comparison </w:t>
            </w:r>
          </w:p>
          <w:p w14:paraId="31A1E728"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1)Complexity reduction with same/comparable performance under the reference iteration times,</w:t>
            </w:r>
          </w:p>
          <w:p w14:paraId="2B2DBCC7"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2)SNR performance gain with the same computation complexity,</w:t>
            </w:r>
          </w:p>
          <w:p w14:paraId="14AFF091"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3)Area efficiency improvement with same normalized iteration times (same/comparable performance).</w:t>
            </w:r>
          </w:p>
          <w:p w14:paraId="3CACAF16"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The new LDPC design targets high data rate, wherein higher code rate and fewer iteration times (e.g., 8) are typically applied.</w:t>
            </w:r>
          </w:p>
          <w:p w14:paraId="47C5B29D"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Even the highest nominal code rate supported by MCS table is 948/1024, the actual code rate can be higher than that due to resource collision. (e.g., PDSCH rate matching)</w:t>
            </w:r>
          </w:p>
          <w:p w14:paraId="0661FFC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New LDPC design needs to provide attractive complexity-SNR performance than BG1 is in medium ~ high code rate (e.g., CR≥1/2) under different modulation orders.</w:t>
            </w:r>
          </w:p>
        </w:tc>
      </w:tr>
      <w:tr w:rsidR="009E765E" w:rsidRPr="004D6E7D" w14:paraId="197F9FC6" w14:textId="77777777" w:rsidTr="004D6E7D">
        <w:tc>
          <w:tcPr>
            <w:tcW w:w="1433" w:type="dxa"/>
          </w:tcPr>
          <w:p w14:paraId="77413EED"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vivo</w:t>
            </w:r>
          </w:p>
        </w:tc>
        <w:tc>
          <w:tcPr>
            <w:tcW w:w="8195" w:type="dxa"/>
          </w:tcPr>
          <w:p w14:paraId="1D18140B" w14:textId="77777777" w:rsidR="009E765E" w:rsidRPr="004D6E7D" w:rsidRDefault="00C0597A" w:rsidP="0009724D">
            <w:pPr>
              <w:pStyle w:val="a3"/>
              <w:spacing w:after="0"/>
              <w:jc w:val="left"/>
              <w:rPr>
                <w:b w:val="0"/>
                <w:bCs w:val="0"/>
                <w:iCs/>
                <w:lang w:eastAsia="zh-CN"/>
              </w:rPr>
            </w:pPr>
            <w:bookmarkStart w:id="5" w:name="_Ref220687042"/>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2</w:t>
            </w:r>
            <w:r w:rsidRPr="004D6E7D">
              <w:rPr>
                <w:b w:val="0"/>
                <w:bCs w:val="0"/>
                <w:iCs/>
              </w:rPr>
              <w:fldChar w:fldCharType="end"/>
            </w:r>
            <w:r w:rsidRPr="004D6E7D">
              <w:rPr>
                <w:b w:val="0"/>
                <w:bCs w:val="0"/>
                <w:iCs/>
                <w:lang w:eastAsia="zh-CN"/>
              </w:rPr>
              <w:t>: Consider the following metric to evaluate the area overheads of a given LDPC extension design,</w:t>
            </w:r>
            <w:bookmarkEnd w:id="5"/>
          </w:p>
          <w:p w14:paraId="3FC5ACE8" w14:textId="46C1D291" w:rsidR="009E765E" w:rsidRPr="004D6E7D" w:rsidRDefault="00623F2D" w:rsidP="0009724D">
            <w:pPr>
              <w:pStyle w:val="a7"/>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C0597A" w:rsidRPr="004D6E7D">
              <w:rPr>
                <w:rFonts w:eastAsiaTheme="minorEastAsia"/>
                <w:iCs/>
                <w:lang w:eastAsia="zh-CN"/>
              </w:rPr>
              <w:t>,</w:t>
            </w:r>
          </w:p>
          <w:p w14:paraId="3FB0B772" w14:textId="173CC8AF" w:rsidR="009E765E" w:rsidRPr="004D6E7D" w:rsidRDefault="00C0597A" w:rsidP="00A508F0">
            <w:pPr>
              <w:pStyle w:val="a7"/>
              <w:snapToGrid w:val="0"/>
              <w:spacing w:after="0"/>
              <w:rPr>
                <w:rFonts w:eastAsiaTheme="minorEastAsia"/>
                <w:iCs/>
                <w:lang w:eastAsia="zh-CN"/>
              </w:rPr>
            </w:pPr>
            <w:r w:rsidRPr="004D6E7D">
              <w:rPr>
                <w:rFonts w:eastAsiaTheme="minorEastAsia"/>
                <w:iCs/>
                <w:lang w:eastAsia="zh-CN"/>
              </w:rPr>
              <w:t xml:space="preserve">where Z is the maximum lifting size, R is the maximum row weight of the LDPC BG at the decoder, V and C are respectively the number of columns and that of rows of the LDPC BG at the </w:t>
            </w:r>
            <w:r w:rsidRPr="004D6E7D">
              <w:rPr>
                <w:rFonts w:eastAsiaTheme="minorEastAsia"/>
                <w:iCs/>
                <w:lang w:eastAsia="zh-CN"/>
              </w:rPr>
              <w:lastRenderedPageBreak/>
              <w:t xml:space="preserve">decoder; the constants a, b, c, and d depend on implementation and can be reported. We recommend using a=1.8, b=0.2, c=0.1, d=1.4, e=6.6 for the ease of alignment. </w:t>
            </w:r>
          </w:p>
          <w:p w14:paraId="658AD0F8" w14:textId="66A58812" w:rsidR="009E765E" w:rsidRPr="004D6E7D" w:rsidRDefault="00C0597A" w:rsidP="0009724D">
            <w:pPr>
              <w:pStyle w:val="a3"/>
              <w:spacing w:after="0"/>
              <w:jc w:val="both"/>
              <w:rPr>
                <w:b w:val="0"/>
                <w:bCs w:val="0"/>
                <w:iCs/>
                <w:lang w:eastAsia="zh-CN"/>
              </w:rPr>
            </w:pPr>
            <w:bookmarkStart w:id="6" w:name="_Ref220687067"/>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3</w:t>
            </w:r>
            <w:r w:rsidRPr="004D6E7D">
              <w:rPr>
                <w:b w:val="0"/>
                <w:bCs w:val="0"/>
                <w:iCs/>
              </w:rPr>
              <w:fldChar w:fldCharType="end"/>
            </w:r>
            <w:r w:rsidRPr="004D6E7D">
              <w:rPr>
                <w:b w:val="0"/>
                <w:bCs w:val="0"/>
                <w:iCs/>
                <w:lang w:eastAsia="zh-CN"/>
              </w:rPr>
              <w:t xml:space="preserve">: Computation complexity is defined as (the number of iteration times for required BLER) *(the number of ones in the lifted parity check matrix)/ (CB size), </w:t>
            </w:r>
            <w:r w:rsidRPr="004D6E7D">
              <w:rPr>
                <w:b w:val="0"/>
                <w:bCs w:val="0"/>
                <w:iCs/>
                <w:u w:val="single"/>
                <w:lang w:eastAsia="zh-CN"/>
              </w:rPr>
              <w:t>where size of the lifted parity check matrix is up rounded to be the multiples of the used lifting size</w:t>
            </w:r>
            <w:r w:rsidRPr="004D6E7D">
              <w:rPr>
                <w:b w:val="0"/>
                <w:bCs w:val="0"/>
                <w:iCs/>
                <w:lang w:eastAsia="zh-CN"/>
              </w:rPr>
              <w:t>.</w:t>
            </w:r>
            <w:bookmarkEnd w:id="6"/>
          </w:p>
        </w:tc>
      </w:tr>
      <w:tr w:rsidR="009E765E" w:rsidRPr="004D6E7D" w14:paraId="086CAB7E" w14:textId="77777777" w:rsidTr="004D6E7D">
        <w:tc>
          <w:tcPr>
            <w:tcW w:w="1433" w:type="dxa"/>
          </w:tcPr>
          <w:p w14:paraId="623ACADC" w14:textId="4C472C85"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lastRenderedPageBreak/>
              <w:t>SJTU</w:t>
            </w:r>
            <w:r w:rsidR="00C0597A" w:rsidRPr="004D6E7D">
              <w:rPr>
                <w:rFonts w:eastAsia="宋体"/>
                <w:iCs/>
                <w:color w:val="000000"/>
                <w:lang w:val="en-US" w:eastAsia="zh-CN" w:bidi="ar"/>
              </w:rPr>
              <w:t>, NERC-DTV</w:t>
            </w:r>
          </w:p>
        </w:tc>
        <w:tc>
          <w:tcPr>
            <w:tcW w:w="8195" w:type="dxa"/>
          </w:tcPr>
          <w:p w14:paraId="048549CB" w14:textId="77777777" w:rsidR="009E765E" w:rsidRPr="004D6E7D" w:rsidRDefault="00C0597A" w:rsidP="0009724D">
            <w:pPr>
              <w:spacing w:after="0" w:line="240" w:lineRule="auto"/>
              <w:rPr>
                <w:rFonts w:eastAsia="等线"/>
                <w:iCs/>
                <w:lang w:val="en-US" w:eastAsia="zh-CN"/>
              </w:rPr>
            </w:pPr>
            <w:r w:rsidRPr="004D6E7D">
              <w:rPr>
                <w:rFonts w:eastAsia="等线"/>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9E765E" w:rsidRPr="004D6E7D" w14:paraId="277E5C62" w14:textId="77777777" w:rsidTr="004D6E7D">
        <w:tc>
          <w:tcPr>
            <w:tcW w:w="1433" w:type="dxa"/>
          </w:tcPr>
          <w:p w14:paraId="4BFBC3D5"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NEC</w:t>
            </w:r>
          </w:p>
        </w:tc>
        <w:tc>
          <w:tcPr>
            <w:tcW w:w="8195" w:type="dxa"/>
          </w:tcPr>
          <w:p w14:paraId="1494B206" w14:textId="77777777" w:rsidR="009E765E" w:rsidRPr="004D6E7D" w:rsidRDefault="00C0597A" w:rsidP="0009724D">
            <w:pPr>
              <w:spacing w:after="0" w:line="240" w:lineRule="auto"/>
              <w:rPr>
                <w:iCs/>
              </w:rPr>
            </w:pPr>
            <w:r w:rsidRPr="004D6E7D">
              <w:rPr>
                <w:iCs/>
              </w:rPr>
              <w:t>Proposal 7: Support to consider joint enhancement aspects across LDPC and Polar coding schemes, including harmonized evaluation methodologies, shared implementation considerations, and coexistence with HARQ mechanisms.</w:t>
            </w:r>
          </w:p>
        </w:tc>
      </w:tr>
      <w:tr w:rsidR="009E765E" w:rsidRPr="004D6E7D" w14:paraId="16AF3335" w14:textId="77777777" w:rsidTr="004D6E7D">
        <w:tc>
          <w:tcPr>
            <w:tcW w:w="1433" w:type="dxa"/>
          </w:tcPr>
          <w:p w14:paraId="3FF7C2C6"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Samsung</w:t>
            </w:r>
          </w:p>
        </w:tc>
        <w:tc>
          <w:tcPr>
            <w:tcW w:w="8195" w:type="dxa"/>
          </w:tcPr>
          <w:p w14:paraId="1EF7F668" w14:textId="77777777" w:rsidR="009E765E" w:rsidRPr="004D6E7D" w:rsidRDefault="00C0597A" w:rsidP="0009724D">
            <w:pPr>
              <w:pStyle w:val="maintext"/>
              <w:snapToGrid w:val="0"/>
              <w:spacing w:before="0" w:after="0" w:line="240" w:lineRule="auto"/>
              <w:ind w:firstLineChars="0" w:firstLine="0"/>
              <w:rPr>
                <w:iCs/>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4</w:t>
            </w:r>
            <w:r w:rsidRPr="004D6E7D">
              <w:rPr>
                <w:iCs/>
              </w:rPr>
              <w:fldChar w:fldCharType="end"/>
            </w:r>
            <w:r w:rsidRPr="004D6E7D">
              <w:rPr>
                <w:iCs/>
              </w:rPr>
              <w:t>: LDPC decoding throughput is analysed based on the following equation:</w:t>
            </w:r>
          </w:p>
          <w:p w14:paraId="29B4AA68" w14:textId="3204A449" w:rsidR="009E765E" w:rsidRPr="004D6E7D" w:rsidRDefault="00623F2D" w:rsidP="0009724D">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CE9794E" w14:textId="23173DE6" w:rsidR="009E765E" w:rsidRPr="00803BE0"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4D6E7D">
              <w:rPr>
                <w:iCs/>
              </w:rPr>
              <w:t xml:space="preserve"> denotes the number of columns for information bits in a BG, </w:t>
            </w:r>
            <m:oMath>
              <m:r>
                <m:rPr>
                  <m:sty m:val="p"/>
                </m:rPr>
                <w:rPr>
                  <w:rFonts w:ascii="Cambria Math" w:hAnsi="Cambria Math"/>
                </w:rPr>
                <m:t>Z</m:t>
              </m:r>
            </m:oMath>
            <w:r w:rsidRPr="004D6E7D">
              <w:rPr>
                <w:iCs/>
              </w:rPr>
              <w:t xml:space="preserve"> is the lifting size, </w:t>
            </w:r>
            <m:oMath>
              <m:r>
                <m:rPr>
                  <m:sty m:val="p"/>
                </m:rPr>
                <w:rPr>
                  <w:rFonts w:ascii="Cambria Math" w:hAnsi="Cambria Math"/>
                </w:rPr>
                <m:t>I</m:t>
              </m:r>
            </m:oMath>
            <w:r w:rsidRPr="004D6E7D">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4D6E7D">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4D6E7D">
              <w:rPr>
                <w:iCs/>
              </w:rPr>
              <w:t xml:space="preserve"> means the number of decoder blocks.</w:t>
            </w:r>
          </w:p>
          <w:p w14:paraId="03DFA05F" w14:textId="48B19A06" w:rsidR="009E765E" w:rsidRPr="004D6E7D" w:rsidRDefault="00C0597A" w:rsidP="0009724D">
            <w:pPr>
              <w:pStyle w:val="maintext"/>
              <w:snapToGrid w:val="0"/>
              <w:spacing w:before="0" w:after="0" w:line="240" w:lineRule="auto"/>
              <w:ind w:firstLineChars="0" w:firstLine="0"/>
              <w:rPr>
                <w:iCs/>
              </w:rPr>
            </w:pPr>
            <w:r w:rsidRPr="004D6E7D">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sidRPr="004D6E7D">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sidRPr="004D6E7D">
              <w:rPr>
                <w:iCs/>
              </w:rPr>
              <w:t xml:space="preserve"> denotes memory area, a</w:t>
            </w:r>
            <w:proofErr w:type="spellStart"/>
            <w:r w:rsidRPr="004D6E7D">
              <w:rPr>
                <w:iCs/>
              </w:rPr>
              <w:t>nd</w:t>
            </w:r>
            <w:proofErr w:type="spellEnd"/>
            <w:r w:rsidRPr="004D6E7D">
              <w:rPr>
                <w:iCs/>
              </w:rPr>
              <w:t xml:space="preserv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sidRPr="004D6E7D">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sidRPr="004D6E7D">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is the weight factor for the logic gate area. </w:t>
            </w:r>
          </w:p>
          <w:p w14:paraId="47FCF842" w14:textId="4DAE711A"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The total number of bits for memory is </w:t>
            </w:r>
            <m:oMath>
              <m:r>
                <m:rPr>
                  <m:sty m:val="p"/>
                </m:rPr>
                <w:rPr>
                  <w:rFonts w:ascii="Cambria Math" w:hAnsi="Cambria Math"/>
                </w:rPr>
                <m:t>N×Z×</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sidRPr="004D6E7D">
              <w:rPr>
                <w:iCs/>
                <w:lang w:val="en-US"/>
              </w:rPr>
              <w:t xml:space="preserve"> where </w:t>
            </w:r>
            <m:oMath>
              <m:r>
                <m:rPr>
                  <m:sty m:val="p"/>
                </m:rPr>
                <w:rPr>
                  <w:rFonts w:ascii="Cambria Math" w:hAnsi="Cambria Math"/>
                  <w:lang w:val="en-US"/>
                </w:rPr>
                <m:t>N</m:t>
              </m:r>
            </m:oMath>
            <w:r w:rsidRPr="004D6E7D">
              <w:rPr>
                <w:iCs/>
              </w:rPr>
              <w:t xml:space="preserve"> and </w:t>
            </w:r>
            <m:oMath>
              <m:r>
                <m:rPr>
                  <m:sty m:val="p"/>
                </m:rPr>
                <w:rPr>
                  <w:rFonts w:ascii="Cambria Math" w:hAnsi="Cambria Math"/>
                  <w:lang w:val="en-US"/>
                </w:rPr>
                <m:t>M</m:t>
              </m:r>
            </m:oMath>
            <w:r w:rsidRPr="004D6E7D">
              <w:rPr>
                <w:iCs/>
              </w:rPr>
              <w:t xml:space="preserve"> denote the number of variable nodes and check nodes, respectively. </w:t>
            </w:r>
            <m:oMath>
              <m:r>
                <m:rPr>
                  <m:sty m:val="p"/>
                </m:rPr>
                <w:rPr>
                  <w:rFonts w:ascii="Cambria Math" w:hAnsi="Cambria Math"/>
                  <w:lang w:val="en-US"/>
                </w:rPr>
                <m:t>K</m:t>
              </m:r>
            </m:oMath>
            <w:r w:rsidRPr="004D6E7D">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sidRPr="004D6E7D">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sidRPr="004D6E7D">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sidRPr="004D6E7D">
              <w:rPr>
                <w:iCs/>
              </w:rPr>
              <w:t xml:space="preserve"> denote the number of bits for L value, R value and Q val</w:t>
            </w:r>
            <w:proofErr w:type="spellStart"/>
            <w:r w:rsidRPr="004D6E7D">
              <w:rPr>
                <w:iCs/>
              </w:rPr>
              <w:t>ue</w:t>
            </w:r>
            <w:proofErr w:type="spellEnd"/>
            <w:r w:rsidRPr="004D6E7D">
              <w:rPr>
                <w:iCs/>
              </w:rPr>
              <w:t>, respectively.</w:t>
            </w:r>
          </w:p>
          <w:p w14:paraId="32F0F2C6" w14:textId="77777777" w:rsidR="009E765E" w:rsidRPr="004D6E7D" w:rsidRDefault="009E765E" w:rsidP="0009724D">
            <w:pPr>
              <w:pStyle w:val="maintext"/>
              <w:snapToGrid w:val="0"/>
              <w:spacing w:before="0" w:after="0" w:line="240" w:lineRule="auto"/>
              <w:ind w:firstLineChars="0" w:firstLine="0"/>
              <w:rPr>
                <w:iCs/>
              </w:rPr>
            </w:pPr>
          </w:p>
          <w:p w14:paraId="609E72FD" w14:textId="606EC234" w:rsidR="009E765E" w:rsidRPr="004D6E7D" w:rsidRDefault="00C0597A" w:rsidP="0009724D">
            <w:pPr>
              <w:pStyle w:val="maintext"/>
              <w:snapToGrid w:val="0"/>
              <w:spacing w:before="0" w:after="0" w:line="240" w:lineRule="auto"/>
              <w:ind w:firstLineChars="0" w:firstLine="0"/>
              <w:rPr>
                <w:iCs/>
              </w:rPr>
            </w:pPr>
            <w:r w:rsidRPr="004D6E7D">
              <w:rPr>
                <w:iCs/>
              </w:rPr>
              <w:t xml:space="preserve">Although it occupies a smaller fraction of the decoder area, we also consider the shift network size. </w:t>
            </w:r>
            <w:r w:rsidRPr="004D6E7D">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rPr>
              <w:t xml:space="preserve"> is bit-width for shift network unit</w:t>
            </w:r>
            <w:r w:rsidRPr="004D6E7D">
              <w:rPr>
                <w:iCs/>
                <w:lang w:val="en-US"/>
              </w:rPr>
              <w:t>.</w:t>
            </w:r>
          </w:p>
          <w:p w14:paraId="524CFD9B" w14:textId="77777777" w:rsidR="009E765E" w:rsidRPr="004D6E7D" w:rsidRDefault="00C0597A" w:rsidP="0009724D">
            <w:pPr>
              <w:pStyle w:val="maintext"/>
              <w:snapToGrid w:val="0"/>
              <w:spacing w:before="0" w:after="0" w:line="240" w:lineRule="auto"/>
              <w:ind w:firstLineChars="0" w:firstLine="0"/>
              <w:rPr>
                <w:iCs/>
              </w:rPr>
            </w:pPr>
            <w:r w:rsidRPr="004D6E7D">
              <w:rPr>
                <w:iCs/>
                <w:lang w:val="en-US"/>
              </w:rPr>
              <w:t xml:space="preserve">Observation </w:t>
            </w:r>
            <w:r w:rsidRPr="004D6E7D">
              <w:rPr>
                <w:iCs/>
                <w:lang w:val="en-US"/>
              </w:rPr>
              <w:fldChar w:fldCharType="begin"/>
            </w:r>
            <w:r w:rsidRPr="004D6E7D">
              <w:rPr>
                <w:iCs/>
                <w:lang w:val="en-US"/>
              </w:rPr>
              <w:instrText xml:space="preserve"> SEQ Observation \* Arabic </w:instrText>
            </w:r>
            <w:r w:rsidRPr="004D6E7D">
              <w:rPr>
                <w:iCs/>
                <w:lang w:val="en-US"/>
              </w:rPr>
              <w:fldChar w:fldCharType="separate"/>
            </w:r>
            <w:r w:rsidRPr="004D6E7D">
              <w:rPr>
                <w:iCs/>
                <w:lang w:val="en-US"/>
              </w:rPr>
              <w:t>12</w:t>
            </w:r>
            <w:r w:rsidRPr="004D6E7D">
              <w:rPr>
                <w:iCs/>
                <w:lang w:val="en-US"/>
              </w:rPr>
              <w:fldChar w:fldCharType="end"/>
            </w:r>
            <w:r w:rsidRPr="004D6E7D">
              <w:rPr>
                <w:iCs/>
              </w:rPr>
              <w:t xml:space="preserve">: </w:t>
            </w:r>
            <w:r w:rsidRPr="004D6E7D">
              <w:rPr>
                <w:iCs/>
                <w:lang w:val="en-US"/>
              </w:rPr>
              <w:t>Memory requirement analysis serves as a sufficient and reasonable metric for a simplified hardware complexity comparison.</w:t>
            </w:r>
          </w:p>
          <w:p w14:paraId="4CCAAF2D" w14:textId="58BB2B17"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6</w:t>
            </w:r>
            <w:r w:rsidRPr="004D6E7D">
              <w:rPr>
                <w:iCs/>
              </w:rPr>
              <w:fldChar w:fldCharType="end"/>
            </w:r>
            <w:r w:rsidRPr="004D6E7D">
              <w:rPr>
                <w:iCs/>
              </w:rPr>
              <w:t xml:space="preserve">: </w:t>
            </w:r>
            <w:r w:rsidRPr="004D6E7D">
              <w:rPr>
                <w:iCs/>
                <w:lang w:val="en-US"/>
              </w:rPr>
              <w:t xml:space="preserve">Adopt memory requirements as the primary metric for simplified hardware complexity analysis during the LDPC code evaluation process in RAN1. </w:t>
            </w:r>
          </w:p>
        </w:tc>
      </w:tr>
      <w:tr w:rsidR="009E765E" w:rsidRPr="004D6E7D" w14:paraId="3DA0A00C" w14:textId="77777777" w:rsidTr="004D6E7D">
        <w:tc>
          <w:tcPr>
            <w:tcW w:w="1433" w:type="dxa"/>
          </w:tcPr>
          <w:p w14:paraId="62F0E55E"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Apple</w:t>
            </w:r>
          </w:p>
        </w:tc>
        <w:tc>
          <w:tcPr>
            <w:tcW w:w="8195" w:type="dxa"/>
          </w:tcPr>
          <w:p w14:paraId="3E02E923" w14:textId="4D54484C" w:rsidR="009E765E" w:rsidRPr="004D6E7D" w:rsidRDefault="00C0597A" w:rsidP="0009724D">
            <w:pPr>
              <w:keepNext/>
              <w:spacing w:after="0" w:line="240" w:lineRule="auto"/>
              <w:rPr>
                <w:rFonts w:eastAsiaTheme="minorEastAsia"/>
                <w:iCs/>
                <w:lang w:eastAsia="zh-CN"/>
              </w:rPr>
            </w:pPr>
            <w:r w:rsidRPr="004D6E7D">
              <w:rPr>
                <w:iCs/>
              </w:rPr>
              <w:t xml:space="preserve">Complexity: The memory complexity is proportional </w:t>
            </w:r>
            <m:oMath>
              <m:r>
                <m:rPr>
                  <m:sty m:val="p"/>
                </m:rPr>
                <w:rPr>
                  <w:rFonts w:ascii="Cambria Math" w:hAnsi="Cambria Math"/>
                </w:rPr>
                <m:t>3M+2N</m:t>
              </m:r>
            </m:oMath>
            <w:r w:rsidRPr="004D6E7D">
              <w:rPr>
                <w:iCs/>
              </w:rPr>
              <w:t xml:space="preserve">, where </w:t>
            </w:r>
            <m:oMath>
              <m:r>
                <m:rPr>
                  <m:sty m:val="p"/>
                </m:rPr>
                <w:rPr>
                  <w:rFonts w:ascii="Cambria Math" w:hAnsi="Cambria Math"/>
                </w:rPr>
                <m:t>M</m:t>
              </m:r>
            </m:oMath>
            <w:r w:rsidRPr="004D6E7D">
              <w:rPr>
                <w:iCs/>
              </w:rPr>
              <w:t xml:space="preserve"> represents the number of check-nodes and </w:t>
            </w:r>
            <m:oMath>
              <m:r>
                <m:rPr>
                  <m:sty m:val="p"/>
                </m:rPr>
                <w:rPr>
                  <w:rFonts w:ascii="Cambria Math" w:hAnsi="Cambria Math"/>
                </w:rPr>
                <m:t>N</m:t>
              </m:r>
            </m:oMath>
            <w:r w:rsidRPr="004D6E7D">
              <w:rPr>
                <w:iCs/>
              </w:rPr>
              <w:t xml:space="preserve"> represents the number of variable-nodes in the LDPC code. The processing complexity can be modeled as </w:t>
            </w:r>
            <m:oMath>
              <m:r>
                <m:rPr>
                  <m:sty m:val="p"/>
                </m:rPr>
                <w:rPr>
                  <w:rFonts w:ascii="Cambria Math" w:hAnsi="Cambria Math"/>
                </w:rPr>
                <m:t>α∙p</m:t>
              </m:r>
            </m:oMath>
            <w:r w:rsidRPr="004D6E7D">
              <w:rPr>
                <w:iCs/>
              </w:rPr>
              <w:t xml:space="preserve">, where </w:t>
            </w:r>
            <m:oMath>
              <m:r>
                <m:rPr>
                  <m:sty m:val="p"/>
                </m:rPr>
                <w:rPr>
                  <w:rFonts w:ascii="Cambria Math" w:hAnsi="Cambria Math"/>
                </w:rPr>
                <m:t>α</m:t>
              </m:r>
            </m:oMath>
            <w:r w:rsidRPr="004D6E7D">
              <w:rPr>
                <w:iCs/>
              </w:rPr>
              <w:t xml:space="preserve"> is a constant </w:t>
            </w:r>
            <m:oMath>
              <m:r>
                <m:rPr>
                  <m:sty m:val="p"/>
                </m:rPr>
                <w:rPr>
                  <w:rFonts w:ascii="Cambria Math" w:hAnsi="Cambria Math"/>
                </w:rPr>
                <m:t>p</m:t>
              </m:r>
            </m:oMath>
            <w:r w:rsidRPr="004D6E7D">
              <w:rPr>
                <w:iCs/>
              </w:rPr>
              <w:t xml:space="preserve"> is the decoder parallelism factor. The total complexity is a combination of the memory complexity and the processing complex</w:t>
            </w:r>
            <w:proofErr w:type="spellStart"/>
            <w:r w:rsidRPr="004D6E7D">
              <w:rPr>
                <w:iCs/>
              </w:rPr>
              <w:t>ity</w:t>
            </w:r>
            <w:proofErr w:type="spellEnd"/>
            <w:r w:rsidRPr="004D6E7D">
              <w:rPr>
                <w:iCs/>
              </w:rPr>
              <w:t>.</w:t>
            </w:r>
          </w:p>
        </w:tc>
      </w:tr>
      <w:tr w:rsidR="009E765E" w:rsidRPr="004D6E7D" w14:paraId="4BEF692F" w14:textId="77777777" w:rsidTr="004D6E7D">
        <w:tc>
          <w:tcPr>
            <w:tcW w:w="1433" w:type="dxa"/>
          </w:tcPr>
          <w:p w14:paraId="5A975E56" w14:textId="77777777" w:rsidR="009E765E" w:rsidRPr="004D6E7D" w:rsidRDefault="00C0597A" w:rsidP="0009724D">
            <w:pPr>
              <w:keepNext/>
              <w:spacing w:after="0" w:line="240" w:lineRule="auto"/>
              <w:rPr>
                <w:iCs/>
              </w:rPr>
            </w:pPr>
            <w:r w:rsidRPr="004D6E7D">
              <w:rPr>
                <w:iCs/>
              </w:rPr>
              <w:t>Ericsson</w:t>
            </w:r>
          </w:p>
        </w:tc>
        <w:tc>
          <w:tcPr>
            <w:tcW w:w="8195" w:type="dxa"/>
          </w:tcPr>
          <w:p w14:paraId="7C0AF895" w14:textId="7B1FD46A" w:rsidR="009E765E" w:rsidRPr="004D6E7D" w:rsidRDefault="004D6E7D" w:rsidP="0009724D">
            <w:pPr>
              <w:keepNext/>
              <w:spacing w:after="0" w:line="240" w:lineRule="auto"/>
              <w:rPr>
                <w:b/>
                <w:bCs/>
                <w:iCs/>
              </w:rPr>
            </w:pPr>
            <w:bookmarkStart w:id="7" w:name="_Toc220572954"/>
            <w:bookmarkStart w:id="8" w:name="_Toc220572955"/>
            <w:bookmarkStart w:id="9" w:name="_Toc220572956"/>
            <w:bookmarkStart w:id="10" w:name="_Toc220572951"/>
            <w:bookmarkStart w:id="11" w:name="_Toc220572958"/>
            <w:bookmarkStart w:id="12" w:name="_Toc220572953"/>
            <w:bookmarkStart w:id="13" w:name="_Toc220572960"/>
            <w:bookmarkStart w:id="14" w:name="_Toc220572957"/>
            <w:bookmarkStart w:id="15" w:name="_Toc220572959"/>
            <w:bookmarkStart w:id="16" w:name="_Toc220572952"/>
            <w:bookmarkStart w:id="17" w:name="_Toc220572962"/>
            <w:bookmarkStart w:id="18" w:name="_Toc220572961"/>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sidRPr="00803BE0">
              <w:rPr>
                <w:rFonts w:hint="eastAsia"/>
                <w:iCs/>
              </w:rPr>
              <w:t xml:space="preserve">Observation: </w:t>
            </w:r>
            <w:r w:rsidRPr="004D6E7D">
              <w:rPr>
                <w:iCs/>
              </w:rPr>
              <w:t>Complexity includes implementation complexity reflecting the support of additional BG3 decoder implementation</w:t>
            </w:r>
            <w:bookmarkEnd w:id="19"/>
            <w:r w:rsidRPr="004D6E7D">
              <w:rPr>
                <w:iCs/>
              </w:rPr>
              <w:t>. This can lead to added chip area or reduction in processing capacity of other functions (e.g. other baseband functions).</w:t>
            </w:r>
            <w:bookmarkEnd w:id="20"/>
          </w:p>
        </w:tc>
      </w:tr>
      <w:tr w:rsidR="009E765E" w:rsidRPr="004D6E7D" w14:paraId="5BF2CDB6" w14:textId="77777777" w:rsidTr="004D6E7D">
        <w:tc>
          <w:tcPr>
            <w:tcW w:w="1433" w:type="dxa"/>
          </w:tcPr>
          <w:p w14:paraId="0D6AEDCD" w14:textId="3241365C"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MediaTek</w:t>
            </w:r>
          </w:p>
        </w:tc>
        <w:tc>
          <w:tcPr>
            <w:tcW w:w="8195" w:type="dxa"/>
          </w:tcPr>
          <w:p w14:paraId="396168F7" w14:textId="0F24E717" w:rsidR="009E765E" w:rsidRPr="004D6E7D" w:rsidRDefault="00C0597A" w:rsidP="0009724D">
            <w:pPr>
              <w:pStyle w:val="a3"/>
              <w:spacing w:after="0"/>
              <w:jc w:val="left"/>
              <w:rPr>
                <w:b w:val="0"/>
                <w:bCs w:val="0"/>
                <w:iCs/>
              </w:rPr>
            </w:pPr>
            <w:bookmarkStart w:id="21" w:name="_Ref213409987"/>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1</w:t>
            </w:r>
            <w:r w:rsidRPr="004D6E7D">
              <w:rPr>
                <w:b w:val="0"/>
                <w:bCs w:val="0"/>
                <w:iCs/>
              </w:rPr>
              <w:fldChar w:fldCharType="end"/>
            </w:r>
            <w:r w:rsidRPr="004D6E7D">
              <w:rPr>
                <w:b w:val="0"/>
                <w:bCs w:val="0"/>
                <w:iCs/>
              </w:rPr>
              <w:t>: Due to the 6G DL peak data rate requirement made in RAN, 2x-4x peak data rate improvement from the 5G QC-LDPC design is anticipated in 6G.</w:t>
            </w:r>
            <w:bookmarkEnd w:id="21"/>
          </w:p>
          <w:p w14:paraId="6904ACC3" w14:textId="77777777" w:rsidR="009E765E" w:rsidRPr="004D6E7D" w:rsidRDefault="00C0597A" w:rsidP="0009724D">
            <w:pPr>
              <w:spacing w:after="0" w:line="240" w:lineRule="auto"/>
              <w:jc w:val="left"/>
              <w:rPr>
                <w:iCs/>
                <w:lang w:val="en-US"/>
              </w:rPr>
            </w:pPr>
            <w:r w:rsidRPr="004D6E7D">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6350DC43"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To facilitate the analysis of performance and computation complexity, computation complexity is compared at given reference SNRs among new BG designs</w:t>
            </w:r>
          </w:p>
          <w:p w14:paraId="301ED5F3" w14:textId="77777777" w:rsidR="009E765E" w:rsidRPr="004D6E7D" w:rsidRDefault="00C0597A" w:rsidP="00FC3EBB">
            <w:pPr>
              <w:pStyle w:val="af9"/>
              <w:numPr>
                <w:ilvl w:val="0"/>
                <w:numId w:val="15"/>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Reference SNRs are defined as the required SNRs for 5G BG1 to achieve the target BLER at 20 iterations and at 10 iterations </w:t>
            </w:r>
          </w:p>
          <w:p w14:paraId="2A029C6D" w14:textId="77777777" w:rsidR="009E765E" w:rsidRPr="004D6E7D" w:rsidRDefault="009E765E" w:rsidP="0009724D">
            <w:pPr>
              <w:pStyle w:val="af9"/>
              <w:spacing w:after="0" w:line="240" w:lineRule="auto"/>
              <w:ind w:firstLineChars="0" w:firstLine="0"/>
              <w:jc w:val="left"/>
              <w:rPr>
                <w:rFonts w:eastAsia="等线"/>
                <w:iCs/>
                <w:lang w:val="en-US" w:eastAsia="zh-CN"/>
              </w:rPr>
            </w:pPr>
          </w:p>
          <w:p w14:paraId="4137D093" w14:textId="70BFC4A3"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Consider </w:t>
            </w:r>
            <m:oMath>
              <m:r>
                <m:rPr>
                  <m:sty m:val="p"/>
                </m:rPr>
                <w:rPr>
                  <w:rFonts w:ascii="Cambria Math" w:eastAsia="PMingLiU" w:hAnsi="Cambria Math"/>
                  <w:lang w:eastAsia="zh-TW"/>
                </w:rPr>
                <m:t>I×C</m:t>
              </m:r>
            </m:oMath>
            <w:r w:rsidRPr="004D6E7D">
              <w:rPr>
                <w:rFonts w:eastAsia="PMingLiU"/>
                <w:iCs/>
                <w:lang w:eastAsia="zh-TW"/>
              </w:rPr>
              <w:t xml:space="preserve"> as</w:t>
            </w:r>
            <w:r w:rsidRPr="004D6E7D">
              <w:rPr>
                <w:rFonts w:eastAsia="PMingLiU"/>
                <w:iCs/>
                <w:lang w:val="en-US" w:eastAsia="zh-TW"/>
              </w:rPr>
              <w:t xml:space="preserve"> the estimation of total decoding cycles per CB</w:t>
            </w:r>
          </w:p>
          <w:p w14:paraId="15495C1D" w14:textId="59D55250" w:rsidR="009E765E" w:rsidRPr="004D6E7D" w:rsidRDefault="004D6E7D" w:rsidP="00FC3EBB">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decoding cycle per iteration</w:t>
            </w:r>
          </w:p>
          <w:p w14:paraId="3A5F8DAA" w14:textId="1ED68F77" w:rsidR="009E765E" w:rsidRPr="004D6E7D" w:rsidRDefault="004D6E7D" w:rsidP="00FC3EBB">
            <w:pPr>
              <w:pStyle w:val="af9"/>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sidR="00C0597A" w:rsidRPr="004D6E7D">
              <w:rPr>
                <w:rFonts w:eastAsia="PMingLiU"/>
                <w:iCs/>
                <w:lang w:val="en-US" w:eastAsia="zh-TW"/>
              </w:rPr>
              <w:t xml:space="preserve">, where e is the number of </w:t>
            </w:r>
            <w:proofErr w:type="gramStart"/>
            <w:r w:rsidR="00C0597A" w:rsidRPr="004D6E7D">
              <w:rPr>
                <w:rFonts w:eastAsia="PMingLiU"/>
                <w:iCs/>
                <w:lang w:val="en-US" w:eastAsia="zh-TW"/>
              </w:rPr>
              <w:t>edge</w:t>
            </w:r>
            <w:proofErr w:type="gramEnd"/>
            <w:r w:rsidR="00C0597A" w:rsidRPr="004D6E7D">
              <w:rPr>
                <w:rFonts w:eastAsia="PMingLiU"/>
                <w:iCs/>
                <w:lang w:val="en-US" w:eastAsia="zh-TW"/>
              </w:rPr>
              <w:t xml:space="preserve"> in a BG and M is the number of edges available to be processed simultaneously, if any, e’ is decoding latency overhead from insufficient row independency in the layer decoding   </w:t>
            </w:r>
          </w:p>
          <w:p w14:paraId="77075F86" w14:textId="51720722" w:rsidR="009E765E" w:rsidRPr="004D6E7D" w:rsidRDefault="004D6E7D" w:rsidP="00FC3EBB">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sidR="00C0597A" w:rsidRPr="004D6E7D">
              <w:rPr>
                <w:rFonts w:eastAsia="PMingLiU"/>
                <w:iCs/>
                <w:lang w:val="en-US" w:eastAsia="zh-TW"/>
              </w:rPr>
              <w:t>: number of it</w:t>
            </w:r>
            <w:proofErr w:type="spellStart"/>
            <w:r w:rsidR="00C0597A" w:rsidRPr="004D6E7D">
              <w:rPr>
                <w:rFonts w:eastAsia="PMingLiU"/>
                <w:iCs/>
                <w:lang w:val="en-US" w:eastAsia="zh-TW"/>
              </w:rPr>
              <w:t>erations</w:t>
            </w:r>
            <w:proofErr w:type="spellEnd"/>
            <w:r w:rsidR="00C0597A" w:rsidRPr="004D6E7D">
              <w:rPr>
                <w:rFonts w:eastAsia="PMingLiU"/>
                <w:iCs/>
                <w:lang w:val="en-US" w:eastAsia="zh-TW"/>
              </w:rPr>
              <w:t xml:space="preserve"> to achieve target BLER at reference SNRs</w:t>
            </w:r>
          </w:p>
          <w:p w14:paraId="70E89F86" w14:textId="77777777" w:rsidR="009E765E" w:rsidRPr="004D6E7D" w:rsidRDefault="00C0597A" w:rsidP="00FC3EBB">
            <w:pPr>
              <w:pStyle w:val="af9"/>
              <w:numPr>
                <w:ilvl w:val="1"/>
                <w:numId w:val="16"/>
              </w:numPr>
              <w:spacing w:after="0" w:line="240" w:lineRule="auto"/>
              <w:ind w:firstLineChars="0"/>
              <w:contextualSpacing/>
              <w:jc w:val="left"/>
              <w:rPr>
                <w:rFonts w:eastAsia="PMingLiU"/>
                <w:iCs/>
                <w:lang w:val="en-US" w:eastAsia="zh-TW"/>
              </w:rPr>
            </w:pPr>
            <w:r w:rsidRPr="004D6E7D">
              <w:rPr>
                <w:rFonts w:eastAsia="PMingLiU"/>
                <w:iCs/>
                <w:lang w:val="en-US" w:eastAsia="zh-TW"/>
              </w:rPr>
              <w:t>Target BLER: 0.01, 0.0001</w:t>
            </w:r>
          </w:p>
          <w:p w14:paraId="6044B81C" w14:textId="253A96A6" w:rsidR="009E765E" w:rsidRPr="002E029E" w:rsidRDefault="00C0597A" w:rsidP="00FC3EBB">
            <w:pPr>
              <w:pStyle w:val="af9"/>
              <w:numPr>
                <w:ilvl w:val="1"/>
                <w:numId w:val="16"/>
              </w:numPr>
              <w:spacing w:after="0" w:line="240" w:lineRule="auto"/>
              <w:ind w:firstLineChars="0"/>
              <w:contextualSpacing/>
              <w:jc w:val="left"/>
              <w:rPr>
                <w:iCs/>
                <w:lang w:val="en-US"/>
              </w:rPr>
            </w:pPr>
            <w:r w:rsidRPr="004D6E7D">
              <w:rPr>
                <w:rFonts w:eastAsia="PMingLiU"/>
                <w:iCs/>
                <w:lang w:val="en-US" w:eastAsia="zh-TW"/>
              </w:rPr>
              <w:lastRenderedPageBreak/>
              <w:t xml:space="preserve">Reference SNRs: The required SNRs where BG1 achieves target BLER under Layer BP with {20,10} iterations </w:t>
            </w:r>
          </w:p>
          <w:p w14:paraId="47580175" w14:textId="229524B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5732F603" w14:textId="5B711845" w:rsidR="009E765E" w:rsidRPr="004D6E7D" w:rsidRDefault="00623F2D" w:rsidP="00FC3EBB">
            <w:pPr>
              <w:pStyle w:val="af9"/>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68843752" w14:textId="3FEC3910" w:rsidR="009E765E" w:rsidRPr="004D6E7D" w:rsidRDefault="00623F2D" w:rsidP="00FC3EBB">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75DD755A" w14:textId="55394C09" w:rsidR="009E765E" w:rsidRPr="004D6E7D" w:rsidRDefault="00623F2D" w:rsidP="00FC3EBB">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2A4B078F" w14:textId="392C1821" w:rsidR="009E765E" w:rsidRPr="004D6E7D" w:rsidRDefault="009E765E" w:rsidP="0009724D">
            <w:pPr>
              <w:pStyle w:val="a3"/>
              <w:spacing w:after="0"/>
              <w:jc w:val="both"/>
              <w:rPr>
                <w:b w:val="0"/>
                <w:bCs w:val="0"/>
                <w:iCs/>
              </w:rPr>
            </w:pPr>
          </w:p>
          <w:p w14:paraId="67DE34AC" w14:textId="45089EF2" w:rsidR="009E765E" w:rsidRPr="0009724D" w:rsidRDefault="00C0597A" w:rsidP="0009724D">
            <w:pPr>
              <w:pStyle w:val="a3"/>
              <w:spacing w:after="0"/>
              <w:jc w:val="both"/>
              <w:rPr>
                <w:b w:val="0"/>
                <w:bCs w:val="0"/>
                <w:iCs/>
              </w:rPr>
            </w:pPr>
            <w:bookmarkStart w:id="22" w:name="_Ref213410019"/>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6</w:t>
            </w:r>
            <w:r w:rsidRPr="004D6E7D">
              <w:rPr>
                <w:b w:val="0"/>
                <w:bCs w:val="0"/>
                <w:iCs/>
              </w:rPr>
              <w:fldChar w:fldCharType="end"/>
            </w:r>
            <w:r w:rsidRPr="004D6E7D">
              <w:rPr>
                <w:b w:val="0"/>
                <w:bCs w:val="0"/>
                <w:iCs/>
              </w:rPr>
              <w:t>: B</w:t>
            </w:r>
            <w:r w:rsidRPr="004D6E7D">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4D6E7D">
              <w:rPr>
                <w:b w:val="0"/>
                <w:bCs w:val="0"/>
                <w:iCs/>
              </w:rPr>
              <w:t>.</w:t>
            </w:r>
            <w:bookmarkEnd w:id="22"/>
          </w:p>
          <w:p w14:paraId="529793E8"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Consider the following metric to facilitate area efficiency estimation</w:t>
            </w:r>
          </w:p>
          <w:p w14:paraId="1C121AED" w14:textId="7C28B3CB" w:rsidR="009E765E" w:rsidRPr="004D6E7D" w:rsidRDefault="00C0597A" w:rsidP="00FC3EBB">
            <w:pPr>
              <w:pStyle w:val="af9"/>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3C206459" w14:textId="091A84E6" w:rsidR="009E765E" w:rsidRPr="004D6E7D" w:rsidRDefault="00C0597A" w:rsidP="00FC3EBB">
            <w:pPr>
              <w:pStyle w:val="af9"/>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46006D3B" w14:textId="34CF0388" w:rsidR="009E765E" w:rsidRPr="004D6E7D" w:rsidRDefault="00623F2D" w:rsidP="00FC3EBB">
            <w:pPr>
              <w:pStyle w:val="af9"/>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A0C2A10" w14:textId="31BCFC93" w:rsidR="009E765E" w:rsidRPr="004D6E7D" w:rsidRDefault="00623F2D" w:rsidP="00FC3EBB">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643461EE" w14:textId="7CBEFC43" w:rsidR="009E765E" w:rsidRPr="004D6E7D" w:rsidRDefault="00623F2D" w:rsidP="00FC3EBB">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4BD27F82" w14:textId="77777777" w:rsidR="009E765E" w:rsidRPr="004D6E7D" w:rsidRDefault="00C0597A" w:rsidP="00FC3EBB">
            <w:pPr>
              <w:pStyle w:val="af9"/>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Chip area=logic </w:t>
            </w:r>
            <w:proofErr w:type="spellStart"/>
            <w:r w:rsidRPr="004D6E7D">
              <w:rPr>
                <w:rFonts w:eastAsia="PMingLiU"/>
                <w:iCs/>
                <w:lang w:val="en-US" w:eastAsia="zh-TW"/>
              </w:rPr>
              <w:t>area+storage</w:t>
            </w:r>
            <w:proofErr w:type="spellEnd"/>
            <w:r w:rsidRPr="004D6E7D">
              <w:rPr>
                <w:rFonts w:eastAsia="PMingLiU"/>
                <w:iCs/>
                <w:lang w:val="en-US" w:eastAsia="zh-TW"/>
              </w:rPr>
              <w:t xml:space="preserve"> area</w:t>
            </w:r>
          </w:p>
          <w:p w14:paraId="657280AE" w14:textId="645CD0FF"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Logic area :</w:t>
            </w:r>
            <w:r w:rsidRPr="004D6E7D">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sidRPr="004D6E7D">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sidRPr="004D6E7D">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sidRPr="004D6E7D">
              <w:rPr>
                <w:iCs/>
                <w:lang w:val="en-US"/>
              </w:rPr>
              <w:t>Z×0.75)</w:t>
            </w:r>
          </w:p>
          <w:p w14:paraId="3FED155F" w14:textId="19163663"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Storage area: </w:t>
            </w:r>
            <w:r w:rsidRPr="004D6E7D">
              <w:rPr>
                <w:iCs/>
                <w:lang w:val="en-US"/>
              </w:rPr>
              <w:t xml:space="preserve"> </w:t>
            </w:r>
            <w:r w:rsidRPr="004D6E7D">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sidRPr="004D6E7D">
              <w:rPr>
                <w:iCs/>
                <w:lang w:val="en-US" w:eastAsia="zh-TW"/>
              </w:rPr>
              <w:t>+</w:t>
            </w:r>
            <m:oMath>
              <m:r>
                <m:rPr>
                  <m:sty m:val="p"/>
                </m:rPr>
                <w:rPr>
                  <w:rFonts w:ascii="Cambria Math" w:hAnsi="Cambria Math"/>
                  <w:lang w:val="en-US" w:eastAsia="zh-TW"/>
                </w:rPr>
                <m:t>15Z(</m:t>
              </m:r>
            </m:oMath>
            <w:r w:rsidRPr="004D6E7D">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sidRPr="004D6E7D">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sidRPr="004D6E7D">
              <w:rPr>
                <w:iCs/>
                <w:lang w:val="en-US"/>
              </w:rPr>
              <w:t xml:space="preserve"> </w:t>
            </w:r>
          </w:p>
          <w:p w14:paraId="73240192" w14:textId="77777777"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M=number of </w:t>
            </w:r>
            <w:proofErr w:type="gramStart"/>
            <w:r w:rsidRPr="004D6E7D">
              <w:rPr>
                <w:rFonts w:eastAsia="PMingLiU"/>
                <w:iCs/>
                <w:lang w:val="en-US" w:eastAsia="zh-TW"/>
              </w:rPr>
              <w:t>block</w:t>
            </w:r>
            <w:proofErr w:type="gramEnd"/>
            <w:r w:rsidRPr="004D6E7D">
              <w:rPr>
                <w:rFonts w:eastAsia="PMingLiU"/>
                <w:iCs/>
                <w:lang w:val="en-US" w:eastAsia="zh-TW"/>
              </w:rPr>
              <w:t xml:space="preserve"> processed in layer block decoder</w:t>
            </w:r>
          </w:p>
          <w:p w14:paraId="475D4163" w14:textId="77777777"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Z: max lifting size</w:t>
            </w:r>
          </w:p>
          <w:p w14:paraId="5FA25CD6" w14:textId="77777777"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c:number of columns in BG</w:t>
            </w:r>
          </w:p>
          <w:p w14:paraId="72D070D4" w14:textId="77777777"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r:number of rows in BG</w:t>
            </w:r>
          </w:p>
          <w:p w14:paraId="37EEB717" w14:textId="29B2DF48" w:rsidR="009E765E" w:rsidRPr="005078E1"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e:number of edges in BG</w:t>
            </w:r>
          </w:p>
        </w:tc>
      </w:tr>
      <w:tr w:rsidR="009E765E" w:rsidRPr="004D6E7D" w14:paraId="2FBAD1D4" w14:textId="77777777" w:rsidTr="004D6E7D">
        <w:tc>
          <w:tcPr>
            <w:tcW w:w="1433" w:type="dxa"/>
          </w:tcPr>
          <w:p w14:paraId="4A338AC0" w14:textId="77777777" w:rsidR="009E765E" w:rsidRPr="004D6E7D" w:rsidRDefault="00C0597A" w:rsidP="0009724D">
            <w:pPr>
              <w:spacing w:after="0" w:line="240" w:lineRule="auto"/>
              <w:jc w:val="left"/>
              <w:textAlignment w:val="top"/>
              <w:rPr>
                <w:rFonts w:eastAsia="等线"/>
                <w:iCs/>
                <w:lang w:val="en-US" w:eastAsia="zh-CN"/>
              </w:rPr>
            </w:pPr>
            <w:proofErr w:type="spellStart"/>
            <w:r w:rsidRPr="004D6E7D">
              <w:rPr>
                <w:rFonts w:eastAsia="宋体"/>
                <w:iCs/>
                <w:color w:val="000000"/>
                <w:lang w:val="en-US" w:eastAsia="zh-CN" w:bidi="ar"/>
              </w:rPr>
              <w:lastRenderedPageBreak/>
              <w:t>AccelerComm</w:t>
            </w:r>
            <w:proofErr w:type="spellEnd"/>
            <w:r w:rsidRPr="004D6E7D">
              <w:rPr>
                <w:rFonts w:eastAsia="宋体"/>
                <w:iCs/>
                <w:color w:val="000000"/>
                <w:lang w:val="en-US" w:eastAsia="zh-CN" w:bidi="ar"/>
              </w:rPr>
              <w:t>, Orange, Vodafone</w:t>
            </w:r>
          </w:p>
        </w:tc>
        <w:tc>
          <w:tcPr>
            <w:tcW w:w="8195" w:type="dxa"/>
          </w:tcPr>
          <w:p w14:paraId="491B19D5" w14:textId="78440AC2" w:rsidR="009E765E" w:rsidRPr="004D6E7D" w:rsidRDefault="00C0597A" w:rsidP="0009724D">
            <w:pPr>
              <w:spacing w:after="0" w:line="240" w:lineRule="auto"/>
              <w:rPr>
                <w:rFonts w:eastAsiaTheme="minorEastAsia"/>
                <w:iCs/>
                <w:lang w:eastAsia="zh-CN"/>
              </w:rPr>
            </w:pPr>
            <w:r w:rsidRPr="004D6E7D">
              <w:rPr>
                <w:iCs/>
              </w:rPr>
              <w:t>Observation 2: The chip area associated with the computational logic of a layered belief LDPC decoder is proportional to its parallelism P.</w:t>
            </w:r>
          </w:p>
        </w:tc>
      </w:tr>
      <w:tr w:rsidR="009E765E" w:rsidRPr="004D6E7D" w14:paraId="1AF33096" w14:textId="77777777" w:rsidTr="004D6E7D">
        <w:tc>
          <w:tcPr>
            <w:tcW w:w="1433" w:type="dxa"/>
          </w:tcPr>
          <w:p w14:paraId="024EC518"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Lenovo</w:t>
            </w:r>
          </w:p>
        </w:tc>
        <w:tc>
          <w:tcPr>
            <w:tcW w:w="8195" w:type="dxa"/>
          </w:tcPr>
          <w:p w14:paraId="22EBD554" w14:textId="77777777" w:rsidR="009E765E" w:rsidRPr="004D6E7D" w:rsidRDefault="00C0597A" w:rsidP="0009724D">
            <w:pPr>
              <w:spacing w:after="0" w:line="240" w:lineRule="auto"/>
              <w:rPr>
                <w:iCs/>
              </w:rPr>
            </w:pPr>
            <w:r w:rsidRPr="004D6E7D">
              <w:rPr>
                <w:iCs/>
              </w:rPr>
              <w:t>Observation 1: Channel Coding enhancements are required to satisfy 6G KPIs given new emerging services and corresponding requirement</w:t>
            </w:r>
          </w:p>
          <w:p w14:paraId="2ABFCB9E" w14:textId="7C712CE3" w:rsidR="009E765E" w:rsidRPr="0048726C" w:rsidRDefault="00C0597A" w:rsidP="0048726C">
            <w:pPr>
              <w:pStyle w:val="af9"/>
              <w:autoSpaceDE w:val="0"/>
              <w:autoSpaceDN w:val="0"/>
              <w:adjustRightInd w:val="0"/>
              <w:spacing w:after="0" w:line="240" w:lineRule="auto"/>
              <w:ind w:firstLineChars="0" w:firstLine="0"/>
              <w:rPr>
                <w:rFonts w:eastAsiaTheme="minorEastAsia"/>
                <w:iCs/>
                <w:lang w:eastAsia="zh-CN"/>
              </w:rPr>
            </w:pPr>
            <w:r w:rsidRPr="004D6E7D">
              <w:rPr>
                <w:iCs/>
              </w:rPr>
              <w:t>Proposal 1: Data channel coding extensions should be designed to balance performance–complexity trade-offs while maximizing hardware reuse between 5G and 6G systems.</w:t>
            </w:r>
          </w:p>
        </w:tc>
      </w:tr>
      <w:tr w:rsidR="009E765E" w:rsidRPr="004D6E7D" w14:paraId="122E6144" w14:textId="77777777" w:rsidTr="004D6E7D">
        <w:tc>
          <w:tcPr>
            <w:tcW w:w="1433" w:type="dxa"/>
          </w:tcPr>
          <w:p w14:paraId="25EC6091" w14:textId="3A0AFF1F"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NTT DOCOMO</w:t>
            </w:r>
          </w:p>
        </w:tc>
        <w:tc>
          <w:tcPr>
            <w:tcW w:w="8195" w:type="dxa"/>
          </w:tcPr>
          <w:p w14:paraId="78415D5C" w14:textId="77777777" w:rsidR="009E765E" w:rsidRPr="004D6E7D" w:rsidRDefault="00C0597A" w:rsidP="0009724D">
            <w:pPr>
              <w:spacing w:after="0" w:line="240" w:lineRule="auto"/>
              <w:rPr>
                <w:iCs/>
              </w:rPr>
            </w:pPr>
            <w:r w:rsidRPr="004D6E7D">
              <w:rPr>
                <w:iCs/>
              </w:rPr>
              <w:t>Proposal 6</w:t>
            </w:r>
          </w:p>
          <w:p w14:paraId="7EA78595" w14:textId="77777777" w:rsidR="009E765E" w:rsidRPr="004D6E7D" w:rsidRDefault="00C0597A" w:rsidP="00FC3EBB">
            <w:pPr>
              <w:pStyle w:val="af9"/>
              <w:numPr>
                <w:ilvl w:val="0"/>
                <w:numId w:val="18"/>
              </w:numPr>
              <w:spacing w:after="0" w:line="240" w:lineRule="auto"/>
              <w:ind w:firstLineChars="0"/>
              <w:rPr>
                <w:iCs/>
              </w:rPr>
            </w:pPr>
            <w:r w:rsidRPr="004D6E7D">
              <w:rPr>
                <w:iCs/>
              </w:rPr>
              <w:t>RAN1 shall define the formula for LDPC decoding throughput as below:</w:t>
            </w:r>
          </w:p>
          <w:p w14:paraId="7BBCAC5F" w14:textId="7ED6BF29" w:rsidR="009E765E" w:rsidRPr="004D6E7D" w:rsidRDefault="004D6E7D" w:rsidP="0009724D">
            <w:pPr>
              <w:pStyle w:val="af9"/>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06F38E74" w14:textId="77777777" w:rsidR="009E765E" w:rsidRPr="004D6E7D" w:rsidRDefault="00C0597A" w:rsidP="00844C79">
            <w:pPr>
              <w:pStyle w:val="af0"/>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sidRPr="004D6E7D">
              <w:rPr>
                <w:rFonts w:ascii="Times New Roman" w:hAnsi="Times New Roman" w:cs="Times New Roman"/>
                <w:iCs/>
                <w:color w:val="353630"/>
                <w:kern w:val="24"/>
                <w:sz w:val="20"/>
                <w:szCs w:val="20"/>
              </w:rPr>
              <w:t xml:space="preserve">c </w:t>
            </w:r>
            <w:r w:rsidRPr="004D6E7D">
              <w:rPr>
                <w:rFonts w:ascii="Times New Roman" w:eastAsia="Times New Roman" w:hAnsi="Times New Roman" w:cs="Times New Roman"/>
                <w:iCs/>
                <w:color w:val="000000"/>
                <w:kern w:val="24"/>
                <w:sz w:val="20"/>
                <w:szCs w:val="20"/>
              </w:rPr>
              <w:t xml:space="preserve">is </w:t>
            </w:r>
            <w:r w:rsidRPr="004D6E7D">
              <w:rPr>
                <w:rFonts w:ascii="Times New Roman" w:eastAsia="等线" w:hAnsi="Times New Roman" w:cs="Times New Roman"/>
                <w:iCs/>
                <w:color w:val="000000"/>
                <w:kern w:val="24"/>
                <w:sz w:val="20"/>
                <w:szCs w:val="20"/>
                <w:lang w:val="en-GB"/>
              </w:rPr>
              <w:t>the number of</w:t>
            </w:r>
            <w:r w:rsidRPr="004D6E7D">
              <w:rPr>
                <w:rFonts w:ascii="Times New Roman" w:hAnsi="Times New Roman" w:cs="Times New Roman"/>
                <w:iCs/>
                <w:sz w:val="20"/>
                <w:szCs w:val="20"/>
              </w:rPr>
              <w:t xml:space="preserve"> </w:t>
            </w:r>
            <w:r w:rsidRPr="004D6E7D">
              <w:rPr>
                <w:rFonts w:ascii="Times New Roman" w:eastAsia="等线" w:hAnsi="Times New Roman" w:cs="Times New Roman"/>
                <w:iCs/>
                <w:color w:val="000000"/>
                <w:kern w:val="24"/>
                <w:sz w:val="20"/>
                <w:szCs w:val="20"/>
                <w:lang w:val="en-GB"/>
              </w:rPr>
              <w:t>decoders or blocks to be processed simultaneously</w:t>
            </w:r>
          </w:p>
          <w:p w14:paraId="48ACB1E9" w14:textId="0BDAB902" w:rsidR="009E765E" w:rsidRPr="004D6E7D" w:rsidRDefault="00623F2D" w:rsidP="00844C79">
            <w:pPr>
              <w:pStyle w:val="af0"/>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C0597A" w:rsidRPr="004D6E7D">
              <w:rPr>
                <w:rFonts w:ascii="Times New Roman" w:eastAsia="宋体" w:hAnsi="Times New Roman" w:cs="Times New Roman"/>
                <w:iCs/>
                <w:color w:val="35363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rPr>
              <w:t xml:space="preserve">is </w:t>
            </w:r>
            <w:r w:rsidR="00C0597A" w:rsidRPr="004D6E7D">
              <w:rPr>
                <w:rFonts w:ascii="Times New Roman" w:eastAsia="等线" w:hAnsi="Times New Roman" w:cs="Times New Roman"/>
                <w:iCs/>
                <w:color w:val="000000"/>
                <w:kern w:val="24"/>
                <w:sz w:val="20"/>
                <w:szCs w:val="20"/>
                <w:lang w:val="en-GB"/>
              </w:rPr>
              <w:t>the number of information column</w:t>
            </w:r>
            <w:r w:rsidR="00C0597A" w:rsidRPr="004D6E7D">
              <w:rPr>
                <w:rFonts w:ascii="Times New Roman" w:hAnsi="Times New Roman" w:cs="Times New Roman"/>
                <w:iCs/>
                <w:color w:val="000000"/>
                <w:kern w:val="24"/>
                <w:sz w:val="20"/>
                <w:szCs w:val="20"/>
                <w:lang w:val="en-GB"/>
              </w:rPr>
              <w:t>s</w:t>
            </w:r>
            <w:r w:rsidR="00C0597A" w:rsidRPr="004D6E7D">
              <w:rPr>
                <w:rFonts w:ascii="Times New Roman" w:eastAsia="等线" w:hAnsi="Times New Roman" w:cs="Times New Roman"/>
                <w:iCs/>
                <w:color w:val="000000"/>
                <w:kern w:val="24"/>
                <w:sz w:val="20"/>
                <w:szCs w:val="20"/>
                <w:lang w:val="en-GB"/>
              </w:rPr>
              <w:t xml:space="preserve"> in </w:t>
            </w:r>
            <w:r w:rsidR="00C0597A" w:rsidRPr="004D6E7D">
              <w:rPr>
                <w:rFonts w:ascii="Times New Roman" w:eastAsia="等线" w:hAnsi="Times New Roman" w:cs="Times New Roman"/>
                <w:iCs/>
                <w:color w:val="000000"/>
                <w:kern w:val="24"/>
                <w:sz w:val="20"/>
                <w:szCs w:val="20"/>
              </w:rPr>
              <w:t xml:space="preserve">LDPC </w:t>
            </w:r>
            <w:r w:rsidR="00C0597A" w:rsidRPr="004D6E7D">
              <w:rPr>
                <w:rFonts w:ascii="Times New Roman" w:eastAsia="等线" w:hAnsi="Times New Roman" w:cs="Times New Roman"/>
                <w:iCs/>
                <w:color w:val="000000"/>
                <w:kern w:val="24"/>
                <w:sz w:val="20"/>
                <w:szCs w:val="20"/>
                <w:lang w:val="en-GB"/>
              </w:rPr>
              <w:t>BG,</w:t>
            </w:r>
          </w:p>
          <w:p w14:paraId="7830D26A" w14:textId="2E5CEF35" w:rsidR="009E765E" w:rsidRPr="004D6E7D" w:rsidRDefault="004D6E7D" w:rsidP="00844C79">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sidR="00C0597A" w:rsidRPr="004D6E7D">
              <w:rPr>
                <w:rFonts w:ascii="Times New Roman" w:eastAsia="等线" w:hAnsi="Times New Roman" w:cs="Times New Roman"/>
                <w:iCs/>
                <w:color w:val="00000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lang w:val="en-GB"/>
              </w:rPr>
              <w:t xml:space="preserve">is the </w:t>
            </w:r>
            <w:r w:rsidR="00C0597A" w:rsidRPr="004D6E7D">
              <w:rPr>
                <w:rFonts w:ascii="Times New Roman" w:eastAsia="等线" w:hAnsi="Times New Roman" w:cs="Times New Roman"/>
                <w:iCs/>
                <w:color w:val="000000"/>
                <w:kern w:val="24"/>
                <w:sz w:val="20"/>
                <w:szCs w:val="20"/>
                <w:lang w:val="en-GB"/>
              </w:rPr>
              <w:t>lifting size,</w:t>
            </w:r>
          </w:p>
          <w:p w14:paraId="040537A7" w14:textId="5C89AC1F" w:rsidR="009E765E" w:rsidRPr="004D6E7D" w:rsidRDefault="004D6E7D" w:rsidP="00844C79">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宋体" w:hAnsi="Cambria Math" w:cs="Times New Roman"/>
                  <w:color w:val="353630"/>
                  <w:kern w:val="24"/>
                  <w:sz w:val="20"/>
                  <w:szCs w:val="20"/>
                </w:rPr>
                <m:t>I</m:t>
              </m:r>
            </m:oMath>
            <w:r w:rsidR="00C0597A" w:rsidRPr="004D6E7D">
              <w:rPr>
                <w:rFonts w:ascii="Times New Roman" w:eastAsia="等线" w:hAnsi="Times New Roman" w:cs="Times New Roman"/>
                <w:iCs/>
                <w:color w:val="000000"/>
                <w:kern w:val="24"/>
                <w:sz w:val="20"/>
                <w:szCs w:val="20"/>
              </w:rPr>
              <w:t xml:space="preserve"> </w:t>
            </w:r>
            <w:r w:rsidR="00C0597A" w:rsidRPr="004D6E7D">
              <w:rPr>
                <w:rFonts w:ascii="Times New Roman" w:eastAsia="Times New Roman" w:hAnsi="Times New Roman" w:cs="Times New Roman"/>
                <w:iCs/>
                <w:color w:val="000000"/>
                <w:kern w:val="24"/>
                <w:sz w:val="20"/>
                <w:szCs w:val="20"/>
                <w:lang w:val="en-GB"/>
              </w:rPr>
              <w:t xml:space="preserve">is </w:t>
            </w:r>
            <w:r w:rsidR="00C0597A" w:rsidRPr="004D6E7D">
              <w:rPr>
                <w:rFonts w:ascii="Times New Roman" w:eastAsia="等线" w:hAnsi="Times New Roman" w:cs="Times New Roman"/>
                <w:iCs/>
                <w:color w:val="000000"/>
                <w:kern w:val="24"/>
                <w:sz w:val="20"/>
                <w:szCs w:val="20"/>
                <w:lang w:val="en-GB"/>
              </w:rPr>
              <w:t>the number of iterations,</w:t>
            </w:r>
          </w:p>
          <w:p w14:paraId="01721F7B" w14:textId="63072870" w:rsidR="009E765E" w:rsidRPr="00844C79" w:rsidRDefault="00623F2D" w:rsidP="00844C79">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C0597A" w:rsidRPr="00844C79">
              <w:rPr>
                <w:rFonts w:eastAsia="等线"/>
                <w:iCs/>
                <w:color w:val="000000"/>
                <w:kern w:val="24"/>
              </w:rPr>
              <w:t xml:space="preserve"> is the number of decoding cycles per iteration</w:t>
            </w:r>
            <w:r w:rsidR="00C0597A" w:rsidRPr="00844C79">
              <w:rPr>
                <w:rFonts w:eastAsiaTheme="minorEastAsia"/>
                <w:iCs/>
                <w:color w:val="000000"/>
                <w:kern w:val="24"/>
              </w:rPr>
              <w:t>.</w:t>
            </w:r>
          </w:p>
        </w:tc>
      </w:tr>
      <w:tr w:rsidR="009E765E" w:rsidRPr="004D6E7D" w14:paraId="39F95150" w14:textId="77777777" w:rsidTr="004D6E7D">
        <w:tc>
          <w:tcPr>
            <w:tcW w:w="1433" w:type="dxa"/>
          </w:tcPr>
          <w:p w14:paraId="18562E4C"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Jio Platforms</w:t>
            </w:r>
          </w:p>
        </w:tc>
        <w:tc>
          <w:tcPr>
            <w:tcW w:w="8195" w:type="dxa"/>
          </w:tcPr>
          <w:p w14:paraId="3D3AC841" w14:textId="77777777" w:rsidR="009E765E" w:rsidRPr="004D6E7D" w:rsidRDefault="00C0597A" w:rsidP="0009724D">
            <w:pPr>
              <w:spacing w:after="0" w:line="240" w:lineRule="auto"/>
              <w:rPr>
                <w:iCs/>
              </w:rPr>
            </w:pPr>
            <w:r w:rsidRPr="004D6E7D">
              <w:rPr>
                <w:iCs/>
              </w:rPr>
              <w:t xml:space="preserve">Observation 4: Decoder throughput scaling is fundamentally constrained by the joint scaling of compute parallelism and message-memory bandwidth (including the supported </w:t>
            </w:r>
            <w:proofErr w:type="spellStart"/>
            <w:proofErr w:type="gramStart"/>
            <w:r w:rsidRPr="004D6E7D">
              <w:rPr>
                <w:iCs/>
              </w:rPr>
              <w:t>Zc,max</w:t>
            </w:r>
            <w:proofErr w:type="spellEnd"/>
            <w:proofErr w:type="gramEnd"/>
            <w:r w:rsidRPr="004D6E7D">
              <w:rPr>
                <w:iCs/>
              </w:rPr>
              <w:t>), not by compute parallelism alone.</w:t>
            </w:r>
          </w:p>
          <w:p w14:paraId="13212F02" w14:textId="77777777" w:rsidR="009E765E" w:rsidRPr="004D6E7D" w:rsidRDefault="00C0597A" w:rsidP="0009724D">
            <w:pPr>
              <w:spacing w:after="0" w:line="240" w:lineRule="auto"/>
              <w:rPr>
                <w:iCs/>
              </w:rPr>
            </w:pPr>
            <w:r w:rsidRPr="004D6E7D">
              <w:rPr>
                <w:iCs/>
              </w:rPr>
              <w:t xml:space="preserve">Observation 5: Increasing </w:t>
            </w:r>
            <w:proofErr w:type="spellStart"/>
            <w:proofErr w:type="gramStart"/>
            <w:r w:rsidRPr="004D6E7D">
              <w:rPr>
                <w:iCs/>
              </w:rPr>
              <w:t>Zc,max</w:t>
            </w:r>
            <w:proofErr w:type="spellEnd"/>
            <w:proofErr w:type="gramEnd"/>
            <w:r w:rsidRPr="004D6E7D">
              <w:rPr>
                <w:iCs/>
              </w:rPr>
              <w:t xml:space="preserve"> can materially increase decoder area/power due to larger message memory, motivating careful consideration of multi-instance scaling versus </w:t>
            </w:r>
            <w:proofErr w:type="spellStart"/>
            <w:r w:rsidRPr="004D6E7D">
              <w:rPr>
                <w:iCs/>
              </w:rPr>
              <w:t>Zc,max</w:t>
            </w:r>
            <w:proofErr w:type="spellEnd"/>
            <w:r w:rsidRPr="004D6E7D">
              <w:rPr>
                <w:iCs/>
              </w:rPr>
              <w:t xml:space="preserve"> extension.</w:t>
            </w:r>
          </w:p>
          <w:p w14:paraId="7B152329" w14:textId="77777777" w:rsidR="009E765E" w:rsidRPr="004D6E7D" w:rsidRDefault="00C0597A" w:rsidP="0009724D">
            <w:pPr>
              <w:spacing w:after="0" w:line="240" w:lineRule="auto"/>
              <w:rPr>
                <w:iCs/>
              </w:rPr>
            </w:pPr>
            <w:r w:rsidRPr="004D6E7D">
              <w:rPr>
                <w:iCs/>
              </w:rPr>
              <w:t xml:space="preserve">Proposal 3: RAN1 to consider and report decoder implementation scalability metrics (e.g., area/power trends vs P, </w:t>
            </w:r>
            <w:proofErr w:type="spellStart"/>
            <w:proofErr w:type="gramStart"/>
            <w:r w:rsidRPr="004D6E7D">
              <w:rPr>
                <w:iCs/>
              </w:rPr>
              <w:t>Zc,max</w:t>
            </w:r>
            <w:proofErr w:type="spellEnd"/>
            <w:proofErr w:type="gramEnd"/>
            <w:r w:rsidRPr="004D6E7D">
              <w:rPr>
                <w:iCs/>
              </w:rPr>
              <w:t>, and C) when evaluating candidate LDPC enhancements for 6GR peak throughput.</w:t>
            </w:r>
          </w:p>
          <w:p w14:paraId="74F2C803" w14:textId="77777777" w:rsidR="009E765E" w:rsidRPr="004D6E7D" w:rsidRDefault="009E765E" w:rsidP="0009724D">
            <w:pPr>
              <w:pStyle w:val="af9"/>
              <w:spacing w:after="0" w:line="240" w:lineRule="auto"/>
              <w:ind w:firstLineChars="0" w:firstLine="0"/>
              <w:jc w:val="left"/>
              <w:rPr>
                <w:rFonts w:eastAsia="等线"/>
                <w:iCs/>
                <w:lang w:val="en-US" w:eastAsia="zh-CN"/>
              </w:rPr>
            </w:pPr>
          </w:p>
          <w:p w14:paraId="20F01F7E" w14:textId="77777777" w:rsidR="009E765E" w:rsidRPr="004D6E7D" w:rsidRDefault="00C0597A" w:rsidP="0009724D">
            <w:pPr>
              <w:spacing w:after="0" w:line="240" w:lineRule="auto"/>
              <w:rPr>
                <w:iCs/>
              </w:rPr>
            </w:pPr>
            <w:r w:rsidRPr="004D6E7D">
              <w:rPr>
                <w:iCs/>
              </w:rPr>
              <w:t>Observation 13: Appendix A provides example assumptions and reference parameters to enable consistent comparisons; any additional assumptions and reporting items should be explicitly stated to ensure fair performance–complexity comparison.</w:t>
            </w:r>
          </w:p>
          <w:p w14:paraId="69DF6382" w14:textId="655DB93F" w:rsidR="009E765E" w:rsidRPr="004D6E7D" w:rsidRDefault="00C0597A" w:rsidP="0009724D">
            <w:pPr>
              <w:pStyle w:val="Proposal"/>
              <w:numPr>
                <w:ilvl w:val="0"/>
                <w:numId w:val="0"/>
              </w:numPr>
              <w:snapToGrid w:val="0"/>
              <w:spacing w:after="0"/>
              <w:rPr>
                <w:rFonts w:eastAsiaTheme="minorEastAsia"/>
                <w:b w:val="0"/>
                <w:bCs w:val="0"/>
                <w:iCs/>
                <w:lang w:eastAsia="zh-CN"/>
              </w:rPr>
            </w:pPr>
            <w:r w:rsidRPr="004D6E7D">
              <w:rPr>
                <w:b w:val="0"/>
                <w:bCs w:val="0"/>
                <w:iCs/>
              </w:rPr>
              <w:lastRenderedPageBreak/>
              <w:t>Proposal 11: Agreement to include puncturing-awareness and schedule/termination reporting in the 6G LDPC evaluation methodology (to ensure fair comparison across evaluated designs and implementations).</w:t>
            </w:r>
          </w:p>
        </w:tc>
      </w:tr>
      <w:tr w:rsidR="009E765E" w:rsidRPr="004D6E7D" w14:paraId="3084EF0D" w14:textId="77777777" w:rsidTr="004D6E7D">
        <w:tc>
          <w:tcPr>
            <w:tcW w:w="1433" w:type="dxa"/>
          </w:tcPr>
          <w:p w14:paraId="35112368" w14:textId="765912AB"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lastRenderedPageBreak/>
              <w:t xml:space="preserve">Qualcomm </w:t>
            </w:r>
          </w:p>
        </w:tc>
        <w:tc>
          <w:tcPr>
            <w:tcW w:w="8195" w:type="dxa"/>
          </w:tcPr>
          <w:p w14:paraId="5A3BD054" w14:textId="631FC5A7" w:rsidR="009E765E" w:rsidRPr="004D6E7D" w:rsidRDefault="00C0597A" w:rsidP="0009724D">
            <w:pPr>
              <w:pStyle w:val="af9"/>
              <w:overflowPunct w:val="0"/>
              <w:autoSpaceDE w:val="0"/>
              <w:autoSpaceDN w:val="0"/>
              <w:adjustRightInd w:val="0"/>
              <w:spacing w:after="0" w:line="240" w:lineRule="auto"/>
              <w:ind w:firstLineChars="0" w:firstLine="0"/>
              <w:textAlignment w:val="baseline"/>
              <w:rPr>
                <w:rFonts w:eastAsia="宋体"/>
                <w:iCs/>
              </w:rPr>
            </w:pPr>
            <w:r w:rsidRPr="004D6E7D">
              <w:rPr>
                <w:rFonts w:eastAsia="宋体"/>
                <w:iCs/>
              </w:rPr>
              <w:t>For two LDPC codes with potentially different lifting sizes/base graph sizes but with the same number of information bits, we define the normalized number of iterations relative to NR BG1 as follows</w:t>
            </w:r>
          </w:p>
          <w:p w14:paraId="43B40B38" w14:textId="6AD106BD" w:rsidR="009E765E" w:rsidRPr="004D6E7D" w:rsidRDefault="00623F2D" w:rsidP="0009724D">
            <w:pPr>
              <w:pStyle w:val="af9"/>
              <w:overflowPunct w:val="0"/>
              <w:autoSpaceDE w:val="0"/>
              <w:autoSpaceDN w:val="0"/>
              <w:adjustRightInd w:val="0"/>
              <w:spacing w:after="0" w:line="240" w:lineRule="auto"/>
              <w:ind w:firstLine="400"/>
              <w:textAlignment w:val="baseline"/>
              <w:rPr>
                <w:rFonts w:eastAsia="宋体"/>
                <w:iCs/>
              </w:rPr>
            </w:pPr>
            <m:oMathPara>
              <m:oMath>
                <m:sSubSup>
                  <m:sSubSupPr>
                    <m:ctrlPr>
                      <w:rPr>
                        <w:rFonts w:ascii="Cambria Math" w:eastAsia="宋体" w:hAnsi="Cambria Math"/>
                        <w:iCs/>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iCs/>
                      </w:rPr>
                    </m:ctrlPr>
                  </m:fPr>
                  <m:num>
                    <m:r>
                      <m:rPr>
                        <m:sty m:val="p"/>
                      </m:rPr>
                      <w:rPr>
                        <w:rFonts w:ascii="Cambria Math" w:eastAsia="宋体" w:hAnsi="Cambria Math"/>
                      </w:rPr>
                      <m:t>(#edges in a given BG/</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044B1F28" w14:textId="34D3BAB7" w:rsidR="009E765E" w:rsidRPr="004D6E7D" w:rsidRDefault="00C0597A" w:rsidP="0009724D">
            <w:pPr>
              <w:pStyle w:val="af9"/>
              <w:overflowPunct w:val="0"/>
              <w:autoSpaceDE w:val="0"/>
              <w:autoSpaceDN w:val="0"/>
              <w:adjustRightInd w:val="0"/>
              <w:spacing w:after="0" w:line="240" w:lineRule="auto"/>
              <w:ind w:firstLineChars="0" w:firstLine="0"/>
              <w:textAlignment w:val="baseline"/>
              <w:rPr>
                <w:rFonts w:eastAsia="宋体"/>
                <w:iCs/>
              </w:rPr>
            </w:pPr>
            <w:r w:rsidRPr="004D6E7D">
              <w:rPr>
                <w:rFonts w:eastAsia="宋体"/>
                <w:iCs/>
              </w:rPr>
              <w:t xml:space="preserve">Here,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oMath>
            <w:r w:rsidRPr="004D6E7D">
              <w:rPr>
                <w:rFonts w:eastAsia="宋体"/>
                <w:iCs/>
              </w:rPr>
              <w:t xml:space="preserve"> and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sidRPr="004D6E7D">
              <w:rPr>
                <w:rFonts w:eastAsia="宋体"/>
                <w:iCs/>
              </w:rPr>
              <w:t xml:space="preserve"> denotes the number of information columns in the base graph for NR and new LDPC codes, respectively.</w:t>
            </w:r>
          </w:p>
        </w:tc>
      </w:tr>
      <w:tr w:rsidR="009E765E" w:rsidRPr="004D6E7D" w14:paraId="6F3DB8ED" w14:textId="77777777" w:rsidTr="004D6E7D">
        <w:tc>
          <w:tcPr>
            <w:tcW w:w="1433" w:type="dxa"/>
          </w:tcPr>
          <w:p w14:paraId="25A26DC1" w14:textId="77777777" w:rsidR="009E765E" w:rsidRPr="004D6E7D" w:rsidRDefault="00C0597A" w:rsidP="0009724D">
            <w:pPr>
              <w:spacing w:after="0" w:line="240" w:lineRule="auto"/>
              <w:jc w:val="left"/>
              <w:textAlignment w:val="top"/>
              <w:rPr>
                <w:rFonts w:eastAsia="宋体"/>
                <w:iCs/>
                <w:color w:val="000000"/>
                <w:lang w:val="en-US" w:eastAsia="zh-CN" w:bidi="ar"/>
              </w:rPr>
            </w:pPr>
            <w:r w:rsidRPr="004D6E7D">
              <w:rPr>
                <w:rFonts w:eastAsia="宋体"/>
                <w:iCs/>
                <w:color w:val="000000"/>
                <w:lang w:val="en-US" w:eastAsia="zh-CN" w:bidi="ar"/>
              </w:rPr>
              <w:t>CSCN</w:t>
            </w:r>
          </w:p>
        </w:tc>
        <w:tc>
          <w:tcPr>
            <w:tcW w:w="8195" w:type="dxa"/>
          </w:tcPr>
          <w:p w14:paraId="635959EE" w14:textId="77777777" w:rsidR="009E765E" w:rsidRPr="004D6E7D" w:rsidRDefault="00C0597A" w:rsidP="00FC3EBB">
            <w:pPr>
              <w:pStyle w:val="af9"/>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The flooding and layered-BP decoding architectures exhibit comparable performance under high iteration numbers, while the reverse-ordered layered-BP achieves the best performance under low iteration numbers.</w:t>
            </w:r>
          </w:p>
          <w:p w14:paraId="75DBF0F9" w14:textId="77777777" w:rsidR="009E765E" w:rsidRPr="004D6E7D" w:rsidRDefault="00C0597A" w:rsidP="00FC3EBB">
            <w:pPr>
              <w:pStyle w:val="af9"/>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1B887C8" w14:textId="77777777" w:rsidR="009E765E" w:rsidRPr="004D6E7D" w:rsidRDefault="00C0597A" w:rsidP="00FC3EBB">
            <w:pPr>
              <w:pStyle w:val="af9"/>
              <w:numPr>
                <w:ilvl w:val="0"/>
                <w:numId w:val="20"/>
              </w:numPr>
              <w:autoSpaceDE w:val="0"/>
              <w:autoSpaceDN w:val="0"/>
              <w:adjustRightInd w:val="0"/>
              <w:spacing w:after="0" w:line="240" w:lineRule="auto"/>
              <w:ind w:left="0" w:firstLineChars="0" w:firstLine="0"/>
              <w:contextualSpacing/>
              <w:rPr>
                <w:iCs/>
                <w:lang w:eastAsia="zh-CN"/>
              </w:rPr>
            </w:pPr>
            <w:r w:rsidRPr="004D6E7D">
              <w:rPr>
                <w:iCs/>
                <w:lang w:eastAsia="zh-CN"/>
              </w:rPr>
              <w:t>Simulations for the new BG should adopt reverse-ordered layered-BP decoding, with particular emphasis on scenarios where the maximum iteration number is ≤8.</w:t>
            </w:r>
          </w:p>
        </w:tc>
      </w:tr>
    </w:tbl>
    <w:p w14:paraId="2DEC61EC" w14:textId="77777777" w:rsidR="009E765E" w:rsidRDefault="009E765E">
      <w:pPr>
        <w:rPr>
          <w:rFonts w:eastAsiaTheme="minorEastAsia"/>
          <w:lang w:val="en-US" w:eastAsia="zh-CN"/>
        </w:rPr>
      </w:pPr>
    </w:p>
    <w:p w14:paraId="60755E18"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11A7A3E0" w14:textId="77777777" w:rsidR="009E765E" w:rsidRDefault="00C059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f3"/>
        <w:tblW w:w="0" w:type="auto"/>
        <w:tblLook w:val="04A0" w:firstRow="1" w:lastRow="0" w:firstColumn="1" w:lastColumn="0" w:noHBand="0" w:noVBand="1"/>
      </w:tblPr>
      <w:tblGrid>
        <w:gridCol w:w="9628"/>
      </w:tblGrid>
      <w:tr w:rsidR="009E765E" w14:paraId="7B3C0DB5" w14:textId="77777777">
        <w:tc>
          <w:tcPr>
            <w:tcW w:w="9628" w:type="dxa"/>
          </w:tcPr>
          <w:p w14:paraId="67468417" w14:textId="77777777" w:rsidR="009E765E" w:rsidRDefault="00C0597A">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17465DA5"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01833D04"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22C86D2A"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7E10AC43" w14:textId="77777777" w:rsidR="009E765E" w:rsidRDefault="00C0597A" w:rsidP="00FC3EBB">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0AD8109"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tc>
      </w:tr>
      <w:tr w:rsidR="009E765E" w14:paraId="04B14CD1" w14:textId="77777777">
        <w:tc>
          <w:tcPr>
            <w:tcW w:w="9628" w:type="dxa"/>
          </w:tcPr>
          <w:p w14:paraId="49E6D7FB" w14:textId="77777777" w:rsidR="009E765E" w:rsidRDefault="00C0597A">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37F8A282" w14:textId="77777777" w:rsidR="009E765E" w:rsidRDefault="00C0597A">
            <w:pPr>
              <w:jc w:val="center"/>
              <w:rPr>
                <w:rFonts w:eastAsia="等线" w:cs="Times"/>
                <w:lang w:eastAsia="zh-CN"/>
              </w:rPr>
            </w:pPr>
            <w:r>
              <w:rPr>
                <w:rFonts w:eastAsia="等线" w:cs="Times"/>
                <w:lang w:eastAsia="zh-CN"/>
              </w:rPr>
              <w:t>…………………………………………….. omitted……………………………….……………</w:t>
            </w:r>
          </w:p>
          <w:p w14:paraId="587F2566" w14:textId="77777777" w:rsidR="009E765E" w:rsidRDefault="00C0597A">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20CAA188" w14:textId="77777777" w:rsidR="009E765E" w:rsidRDefault="00C0597A">
            <w:pPr>
              <w:rPr>
                <w:rFonts w:eastAsia="等线"/>
              </w:rPr>
            </w:pPr>
            <w:r>
              <w:rPr>
                <w:rFonts w:eastAsia="等线" w:cs="Times" w:hint="eastAsia"/>
              </w:rPr>
              <w:t>Note: all evaluation assumptions above are for simulation only and have no implication on the final design of BG(s)/PCM(s).</w:t>
            </w:r>
          </w:p>
          <w:p w14:paraId="18A3B254" w14:textId="77777777" w:rsidR="009E765E" w:rsidRDefault="00C0597A">
            <w:pPr>
              <w:rPr>
                <w:rFonts w:eastAsia="等线"/>
              </w:rPr>
            </w:pPr>
            <w:r>
              <w:rPr>
                <w:rFonts w:eastAsia="等线" w:cs="Times" w:hint="eastAsia"/>
              </w:rPr>
              <w:t xml:space="preserve">For candidate comparison, both performance and complexity should be considered. </w:t>
            </w:r>
          </w:p>
          <w:p w14:paraId="5AFD04C6" w14:textId="77777777" w:rsidR="009E765E" w:rsidRDefault="00C0597A">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37AD0BFA" w14:textId="77777777" w:rsidR="009E765E" w:rsidRDefault="00C0597A" w:rsidP="00FC3EBB">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tc>
      </w:tr>
    </w:tbl>
    <w:p w14:paraId="20DC9CFC" w14:textId="77777777" w:rsidR="009E765E" w:rsidRDefault="009E765E">
      <w:pPr>
        <w:rPr>
          <w:rFonts w:eastAsiaTheme="minorEastAsia"/>
          <w:lang w:val="en-US" w:eastAsia="zh-CN"/>
        </w:rPr>
      </w:pPr>
    </w:p>
    <w:p w14:paraId="4A7F25B8"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AD6EA33" w14:textId="1BF61DBC" w:rsidR="009E765E" w:rsidRDefault="00C0597A">
      <w:pPr>
        <w:rPr>
          <w:rFonts w:eastAsia="宋体"/>
          <w:color w:val="000000"/>
          <w:lang w:val="en-US" w:eastAsia="zh-CN" w:bidi="ar"/>
        </w:rPr>
      </w:pPr>
      <w:r w:rsidRPr="000D0B74">
        <w:rPr>
          <w:rFonts w:hint="eastAsia"/>
          <w:b/>
          <w:bCs/>
          <w:lang w:val="en-US" w:eastAsia="zh-CN"/>
        </w:rPr>
        <w:lastRenderedPageBreak/>
        <w:t>Area efficiency</w:t>
      </w:r>
      <w:r w:rsidRPr="000D0B74">
        <w:rPr>
          <w:b/>
          <w:bCs/>
          <w:lang w:val="en-US" w:eastAsia="zh-CN"/>
        </w:rPr>
        <w:t>:</w:t>
      </w:r>
      <w:r>
        <w:rPr>
          <w:bCs/>
          <w:lang w:val="en-US" w:eastAsia="zh-CN"/>
        </w:rPr>
        <w:t xml:space="preserve"> </w:t>
      </w:r>
      <w:r w:rsidR="00320AE4">
        <w:rPr>
          <w:rFonts w:eastAsiaTheme="minorEastAsia" w:hint="eastAsia"/>
          <w:bCs/>
          <w:lang w:val="en-US" w:eastAsia="zh-CN"/>
        </w:rPr>
        <w:t>14</w:t>
      </w:r>
      <w:r>
        <w:rPr>
          <w:bCs/>
          <w:lang w:val="en-US" w:eastAsia="zh-CN"/>
        </w:rPr>
        <w:t xml:space="preserve"> sources (Huawei, CATT, </w:t>
      </w:r>
      <w:r>
        <w:rPr>
          <w:rFonts w:eastAsia="宋体"/>
          <w:color w:val="000000"/>
          <w:lang w:val="en-US" w:eastAsia="zh-CN" w:bidi="ar"/>
        </w:rPr>
        <w:t xml:space="preserve">Spark NZ, ZTE, vivo, Samsung, Apple, MediaTek, </w:t>
      </w:r>
      <w:proofErr w:type="spellStart"/>
      <w:r>
        <w:rPr>
          <w:rFonts w:eastAsia="宋体"/>
          <w:color w:val="000000"/>
          <w:lang w:val="en-US" w:eastAsia="zh-CN" w:bidi="ar"/>
        </w:rPr>
        <w:t>AccelerComm</w:t>
      </w:r>
      <w:proofErr w:type="spellEnd"/>
      <w:r>
        <w:rPr>
          <w:rFonts w:eastAsia="宋体"/>
          <w:color w:val="000000"/>
          <w:lang w:val="en-US" w:eastAsia="zh-CN" w:bidi="ar"/>
        </w:rPr>
        <w:t xml:space="preserve">, Orange, Vodafone, </w:t>
      </w:r>
      <w:r w:rsidR="0021540D">
        <w:rPr>
          <w:rFonts w:eastAsia="宋体"/>
          <w:color w:val="000000"/>
          <w:lang w:val="en-US" w:eastAsia="zh-CN" w:bidi="ar"/>
        </w:rPr>
        <w:t>SJTU</w:t>
      </w:r>
      <w:r>
        <w:rPr>
          <w:rFonts w:eastAsia="宋体"/>
          <w:color w:val="000000"/>
          <w:lang w:val="en-US" w:eastAsia="zh-CN" w:bidi="ar"/>
        </w:rPr>
        <w:t>, NERC-DTV</w:t>
      </w:r>
      <w:r>
        <w:rPr>
          <w:rFonts w:eastAsia="宋体" w:hint="eastAsia"/>
          <w:color w:val="000000"/>
          <w:lang w:val="en-US" w:eastAsia="zh-CN" w:bidi="ar"/>
        </w:rPr>
        <w:t>,</w:t>
      </w:r>
      <w:r>
        <w:rPr>
          <w:rFonts w:eastAsia="宋体"/>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1E35EA5" w14:textId="77777777" w:rsidR="009E765E" w:rsidRDefault="00C0597A">
      <w:pPr>
        <w:rPr>
          <w:rFonts w:eastAsiaTheme="minorEastAsia"/>
          <w:bCs/>
          <w:u w:val="single"/>
          <w:lang w:val="en-US" w:eastAsia="zh-CN"/>
        </w:rPr>
      </w:pPr>
      <w:r>
        <w:rPr>
          <w:rFonts w:eastAsiaTheme="minorEastAsia" w:hint="eastAsia"/>
          <w:bCs/>
          <w:u w:val="single"/>
          <w:lang w:val="en-US" w:eastAsia="zh-CN"/>
        </w:rPr>
        <w:t>H</w:t>
      </w:r>
      <w:r>
        <w:rPr>
          <w:rFonts w:eastAsiaTheme="minorEastAsia"/>
          <w:bCs/>
          <w:u w:val="single"/>
          <w:lang w:val="en-US" w:eastAsia="zh-CN"/>
        </w:rPr>
        <w:t>uawei</w:t>
      </w:r>
    </w:p>
    <w:p w14:paraId="3AB2E204" w14:textId="77777777" w:rsidR="009E765E" w:rsidRDefault="00C0597A">
      <w:pPr>
        <w:pStyle w:val="af9"/>
        <w:numPr>
          <w:ilvl w:val="255"/>
          <w:numId w:val="0"/>
        </w:numPr>
        <w:jc w:val="center"/>
        <w:rPr>
          <w:rFonts w:eastAsia="宋体" w:hAnsi="Cambria Math"/>
          <w:i/>
          <w:lang w:eastAsia="zh-CN"/>
        </w:rPr>
      </w:pPr>
      <m:oMath>
        <m:r>
          <w:rPr>
            <w:rFonts w:ascii="Cambria Math" w:eastAsia="宋体" w:hAnsi="Cambria Math"/>
            <w:lang w:eastAsia="zh-CN"/>
          </w:rPr>
          <m:t xml:space="preserve">Area efficiency = </m:t>
        </m:r>
        <m:f>
          <m:fPr>
            <m:ctrlPr>
              <w:rPr>
                <w:rFonts w:ascii="Cambria Math" w:eastAsia="宋体" w:hAnsi="Cambria Math"/>
                <w:i/>
                <w:lang w:eastAsia="zh-CN"/>
              </w:rPr>
            </m:ctrlPr>
          </m:fPr>
          <m:num>
            <m:r>
              <w:rPr>
                <w:rFonts w:ascii="Cambria Math" w:eastAsia="宋体" w:hAnsi="Cambria Math"/>
                <w:lang w:eastAsia="zh-CN"/>
              </w:rPr>
              <m:t xml:space="preserve">Throughput </m:t>
            </m:r>
            <m:r>
              <w:rPr>
                <w:rFonts w:ascii="Cambria Math" w:hAnsi="Cambria Math"/>
              </w:rPr>
              <m:t> (bit/second)</m:t>
            </m:r>
          </m:num>
          <m:den>
            <m:r>
              <w:rPr>
                <w:rFonts w:ascii="Cambria Math" w:eastAsia="宋体" w:hAnsi="Cambria Math"/>
                <w:lang w:eastAsia="zh-CN"/>
              </w:rPr>
              <m:t>Area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eastAsia="zh-CN"/>
                  </w:rPr>
                  <m:t>2</m:t>
                </m:r>
              </m:sup>
            </m:sSup>
            <m:r>
              <w:rPr>
                <w:rFonts w:ascii="Cambria Math" w:eastAsia="宋体" w:hAnsi="Cambria Math"/>
                <w:lang w:eastAsia="zh-CN"/>
              </w:rPr>
              <m:t xml:space="preserve"> or #PE)</m:t>
            </m:r>
          </m:den>
        </m:f>
      </m:oMath>
      <w:r>
        <w:rPr>
          <w:rFonts w:eastAsia="宋体" w:hAnsi="Cambria Math" w:hint="eastAsia"/>
          <w:i/>
          <w:lang w:eastAsia="zh-CN"/>
        </w:rPr>
        <w:t xml:space="preserve"> ;</w:t>
      </w:r>
    </w:p>
    <w:p w14:paraId="7D8336EF" w14:textId="77777777" w:rsidR="009E765E" w:rsidRDefault="00C0597A">
      <w:pPr>
        <w:pStyle w:val="af9"/>
        <w:numPr>
          <w:ilvl w:val="255"/>
          <w:numId w:val="0"/>
        </w:numPr>
        <w:jc w:val="center"/>
        <w:rPr>
          <w:rFonts w:eastAsia="宋体" w:hAnsi="Cambria Math"/>
          <w:i/>
          <w:lang w:eastAsia="zh-CN"/>
        </w:rPr>
      </w:pPr>
      <m:oMath>
        <m:r>
          <w:rPr>
            <w:rFonts w:ascii="Cambria Math" w:eastAsia="宋体" w:hAnsi="Cambria Math"/>
            <w:lang w:eastAsia="zh-CN"/>
          </w:rPr>
          <m:t>Throughput</m:t>
        </m:r>
        <m:r>
          <m:rPr>
            <m:sty m:val="p"/>
          </m:rPr>
          <w:rPr>
            <w:rFonts w:ascii="Cambria Math" w:eastAsia="宋体" w:hAnsi="Cambria Math"/>
            <w:lang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eastAsia="zh-CN"/>
              </w:rPr>
              <m:t>×</m:t>
            </m:r>
            <m:r>
              <w:rPr>
                <w:rFonts w:ascii="Cambria Math" w:eastAsia="宋体" w:hAnsi="Cambria Math"/>
                <w:lang w:eastAsia="zh-CN"/>
              </w:rPr>
              <m:t>Z</m:t>
            </m:r>
            <m:r>
              <m:rPr>
                <m:sty m:val="p"/>
              </m:rPr>
              <w:rPr>
                <w:rFonts w:ascii="Cambria Math" w:eastAsia="宋体" w:hAnsi="Cambria Math"/>
                <w:lang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iter</m:t>
                </m:r>
              </m:sub>
            </m:sSub>
          </m:den>
        </m:f>
        <m:r>
          <m:rPr>
            <m:sty m:val="p"/>
          </m:rPr>
          <w:rPr>
            <w:rFonts w:ascii="Cambria Math" w:eastAsia="宋体" w:hAnsi="Cambria Math"/>
          </w:rPr>
          <m:t>×</m:t>
        </m:r>
        <m:r>
          <w:rPr>
            <w:rFonts w:ascii="Cambria Math" w:eastAsia="宋体" w:hAnsi="Cambria Math"/>
          </w:rPr>
          <m:t>D</m:t>
        </m:r>
      </m:oMath>
      <w:r>
        <w:rPr>
          <w:rFonts w:eastAsia="宋体" w:hAnsi="Cambria Math" w:hint="eastAsia"/>
          <w:i/>
          <w:lang w:eastAsia="zh-CN"/>
        </w:rPr>
        <w:t xml:space="preserve"> ;</w:t>
      </w:r>
    </w:p>
    <w:p w14:paraId="65425B1A" w14:textId="77777777" w:rsidR="009E765E" w:rsidRDefault="00C0597A">
      <w:pPr>
        <w:pStyle w:val="af9"/>
        <w:numPr>
          <w:ilvl w:val="255"/>
          <w:numId w:val="0"/>
        </w:numPr>
        <w:jc w:val="center"/>
        <w:rPr>
          <w:rFonts w:eastAsia="宋体" w:hAnsi="Cambria Math"/>
          <w:i/>
          <w:lang w:eastAsia="zh-CN"/>
        </w:rPr>
      </w:pPr>
      <m:oMath>
        <m:r>
          <w:rPr>
            <w:rFonts w:ascii="Cambria Math" w:eastAsia="宋体" w:hAnsi="Cambria Math"/>
            <w:lang w:eastAsia="zh-CN"/>
          </w:rPr>
          <m:t>Area=</m:t>
        </m:r>
        <m:d>
          <m:dPr>
            <m:ctrlPr>
              <w:rPr>
                <w:rFonts w:ascii="Cambria Math" w:eastAsia="宋体" w:hAnsi="Cambria Math"/>
                <w:i/>
                <w:lang w:eastAsia="zh-CN"/>
              </w:rPr>
            </m:ctrlPr>
          </m:dPr>
          <m:e>
            <m:r>
              <w:rPr>
                <w:rFonts w:ascii="Cambria Math" w:eastAsia="宋体" w:hAnsi="Cambria Math"/>
                <w:lang w:eastAsia="zh-CN"/>
              </w:rPr>
              <m:t>3M+N+4×</m:t>
            </m:r>
            <m:r>
              <w:rPr>
                <w:rFonts w:ascii="Cambria Math" w:eastAsia="宋体" w:hAnsi="Cambria Math" w:hint="eastAsia"/>
                <w:lang w:eastAsia="zh-CN"/>
              </w:rPr>
              <m:t>p</m:t>
            </m:r>
            <m:r>
              <w:rPr>
                <w:rFonts w:ascii="Cambria Math" w:eastAsia="宋体" w:hAnsi="Cambria Math"/>
                <w:lang w:eastAsia="zh-CN"/>
              </w:rPr>
              <m:t>+α×Z×⌈</m:t>
            </m:r>
            <m:func>
              <m:funcPr>
                <m:ctrlPr>
                  <w:rPr>
                    <w:rFonts w:ascii="Cambria Math" w:eastAsia="宋体" w:hAnsi="Cambria Math"/>
                    <w:lang w:eastAsia="zh-CN"/>
                  </w:rPr>
                </m:ctrlPr>
              </m:funcPr>
              <m:fName>
                <m:r>
                  <m:rPr>
                    <m:sty m:val="p"/>
                  </m:rPr>
                  <w:rPr>
                    <w:rFonts w:ascii="Cambria Math" w:eastAsia="宋体" w:hAnsi="Cambria Math"/>
                    <w:lang w:eastAsia="zh-CN"/>
                  </w:rPr>
                  <m:t>log</m:t>
                </m:r>
                <m:ctrlPr>
                  <w:rPr>
                    <w:rFonts w:ascii="Cambria Math" w:eastAsia="宋体" w:hAnsi="Cambria Math"/>
                    <w:i/>
                    <w:lang w:eastAsia="zh-CN"/>
                  </w:rPr>
                </m:ctrlPr>
              </m:fName>
              <m:e>
                <m:d>
                  <m:dPr>
                    <m:ctrlPr>
                      <w:rPr>
                        <w:rFonts w:ascii="Cambria Math" w:eastAsia="宋体" w:hAnsi="Cambria Math"/>
                        <w:i/>
                        <w:lang w:eastAsia="zh-CN"/>
                      </w:rPr>
                    </m:ctrlPr>
                  </m:dPr>
                  <m:e>
                    <m:r>
                      <w:rPr>
                        <w:rFonts w:ascii="Cambria Math" w:eastAsia="宋体" w:hAnsi="Cambria Math"/>
                        <w:lang w:eastAsia="zh-CN"/>
                      </w:rPr>
                      <m:t>Z</m:t>
                    </m:r>
                  </m:e>
                </m:d>
              </m:e>
            </m:func>
            <m:r>
              <w:rPr>
                <w:rFonts w:ascii="Cambria Math" w:eastAsia="宋体" w:hAnsi="Cambria Math"/>
                <w:lang w:eastAsia="zh-CN"/>
              </w:rPr>
              <m:t>⌉</m:t>
            </m:r>
          </m:e>
        </m:d>
        <m:r>
          <m:rPr>
            <m:sty m:val="p"/>
          </m:rPr>
          <w:rPr>
            <w:rFonts w:ascii="Cambria Math" w:eastAsia="宋体" w:hAnsi="Cambria Math"/>
          </w:rPr>
          <m:t>×D</m:t>
        </m:r>
      </m:oMath>
      <w:r>
        <w:rPr>
          <w:rFonts w:eastAsia="宋体" w:hAnsi="Cambria Math" w:hint="eastAsia"/>
          <w:i/>
          <w:lang w:eastAsia="zh-CN"/>
        </w:rPr>
        <w:t>；</w:t>
      </w:r>
    </w:p>
    <w:p w14:paraId="5E60E8B8" w14:textId="77777777" w:rsidR="009E765E" w:rsidRDefault="00C0597A">
      <w:pPr>
        <w:pStyle w:val="af9"/>
        <w:numPr>
          <w:ilvl w:val="255"/>
          <w:numId w:val="0"/>
        </w:numPr>
        <w:rPr>
          <w:rFonts w:eastAsia="宋体" w:hAnsi="Cambria Math"/>
          <w:lang w:eastAsia="zh-CN"/>
        </w:rPr>
      </w:pPr>
      <w:r>
        <w:rPr>
          <w:rFonts w:eastAsia="宋体" w:hAnsi="Cambria Math" w:hint="eastAsia"/>
          <w:lang w:eastAsia="zh-CN"/>
        </w:rPr>
        <w:t>Where:</w:t>
      </w:r>
      <w:r>
        <w:rPr>
          <w:rFonts w:eastAsia="宋体" w:hAnsi="Cambria Math"/>
          <w:lang w:eastAsia="zh-CN"/>
        </w:rPr>
        <w:t xml:space="preserve"> </w:t>
      </w:r>
    </w:p>
    <w:p w14:paraId="46CCD26E" w14:textId="6B6DD62F" w:rsidR="009E765E" w:rsidRDefault="00C0597A">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K</w:t>
      </w:r>
      <w:r>
        <w:rPr>
          <w:rFonts w:eastAsia="宋体" w:hAnsi="Cambria Math"/>
          <w:lang w:eastAsia="zh-CN"/>
        </w:rPr>
        <w:t xml:space="preserve"> the coded block size (information bits)</w:t>
      </w:r>
    </w:p>
    <w:p w14:paraId="3AB19BE8" w14:textId="6FBEBABD" w:rsidR="009E765E" w:rsidRDefault="00C0597A">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f</m:t>
        </m:r>
      </m:oMath>
      <w:r>
        <w:rPr>
          <w:rFonts w:eastAsia="宋体" w:hAnsi="Cambria Math"/>
          <w:lang w:eastAsia="zh-CN"/>
        </w:rPr>
        <w:t xml:space="preserve"> is the operating </w:t>
      </w:r>
      <w:r w:rsidR="008F5ECF">
        <w:rPr>
          <w:rFonts w:eastAsia="宋体" w:hAnsi="Cambria Math"/>
          <w:lang w:eastAsia="zh-CN"/>
        </w:rPr>
        <w:t>frequency</w:t>
      </w:r>
    </w:p>
    <w:p w14:paraId="4AB6D3DE" w14:textId="7BCC65E4"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T</m:t>
        </m:r>
      </m:oMath>
      <w:r w:rsidRPr="008F5ECF">
        <w:rPr>
          <w:rFonts w:eastAsia="宋体" w:hAnsi="Cambria Math"/>
          <w:lang w:eastAsia="zh-CN"/>
        </w:rPr>
        <w:t xml:space="preserve"> is the decoding latency for one code block</w:t>
      </w:r>
    </w:p>
    <w:p w14:paraId="62EADB84" w14:textId="4A336B57"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sidRPr="008F5ECF">
        <w:rPr>
          <w:rFonts w:eastAsia="宋体" w:hAnsi="Cambria Math"/>
          <w:lang w:eastAsia="zh-CN"/>
        </w:rPr>
        <w:t xml:space="preserve"> is the number of decoders</w:t>
      </w:r>
    </w:p>
    <w:p w14:paraId="66F4380F" w14:textId="31A9BBED"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I</m:t>
        </m:r>
      </m:oMath>
      <w:r w:rsidRPr="008F5ECF">
        <w:rPr>
          <w:rFonts w:eastAsia="宋体" w:hAnsi="Cambria Math"/>
          <w:lang w:eastAsia="zh-CN"/>
        </w:rPr>
        <w:t xml:space="preserve"> is the maximum number of iterations</w:t>
      </w:r>
    </w:p>
    <w:p w14:paraId="421780E0" w14:textId="579B4C56" w:rsidR="009E765E" w:rsidRPr="008F5ECF" w:rsidRDefault="00623F2D"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C0597A" w:rsidRPr="008F5ECF">
        <w:rPr>
          <w:rFonts w:eastAsia="宋体" w:hAnsi="Cambria Math"/>
          <w:lang w:eastAsia="zh-CN"/>
        </w:rPr>
        <w:t xml:space="preserve"> is the decoding time per iteration</w:t>
      </w:r>
    </w:p>
    <w:p w14:paraId="61A48B20" w14:textId="6AD9A1C6"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E</m:t>
        </m:r>
      </m:oMath>
      <w:r w:rsidRPr="008F5ECF">
        <w:rPr>
          <w:rFonts w:eastAsia="宋体" w:hAnsi="Cambria Math"/>
          <w:lang w:eastAsia="zh-CN"/>
        </w:rPr>
        <w:t xml:space="preserve"> is the number of </w:t>
      </w:r>
      <w:r w:rsidRPr="008F5ECF">
        <w:rPr>
          <w:rFonts w:eastAsia="宋体" w:hAnsi="Cambria Math"/>
          <w:lang w:eastAsia="zh-CN"/>
        </w:rPr>
        <w:t>‘</w:t>
      </w:r>
      <w:r w:rsidRPr="008F5ECF">
        <w:rPr>
          <w:rFonts w:eastAsia="宋体" w:hAnsi="Cambria Math"/>
          <w:lang w:eastAsia="zh-CN"/>
        </w:rPr>
        <w:t>1</w:t>
      </w:r>
      <w:r w:rsidRPr="008F5ECF">
        <w:rPr>
          <w:rFonts w:eastAsia="宋体" w:hAnsi="Cambria Math"/>
          <w:lang w:eastAsia="zh-CN"/>
        </w:rPr>
        <w:t>’</w:t>
      </w:r>
      <w:r w:rsidRPr="008F5ECF">
        <w:rPr>
          <w:rFonts w:eastAsia="宋体" w:hAnsi="Cambria Math"/>
          <w:lang w:eastAsia="zh-CN"/>
        </w:rPr>
        <w:t xml:space="preserve"> in the LDPC lifted parity-check matrix</w:t>
      </w:r>
    </w:p>
    <w:p w14:paraId="007A3879" w14:textId="030ED3A2"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p</m:t>
        </m:r>
      </m:oMath>
      <w:r w:rsidRPr="008F5ECF">
        <w:rPr>
          <w:rFonts w:eastAsia="宋体" w:hAnsi="Cambria Math"/>
          <w:lang w:eastAsia="zh-CN"/>
        </w:rPr>
        <w:t xml:space="preserve"> is the number of edges that can be processed in parallel</w:t>
      </w:r>
    </w:p>
    <w:p w14:paraId="6BD5385F" w14:textId="3A20246A"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m</m:t>
        </m:r>
      </m:oMath>
      <w:r w:rsidRPr="008F5ECF">
        <w:rPr>
          <w:rFonts w:eastAsia="宋体" w:hAnsi="Cambria Math"/>
          <w:lang w:eastAsia="zh-CN"/>
        </w:rPr>
        <w:t xml:space="preserve"> is the number of rows in the LDPC base graph</w:t>
      </w:r>
    </w:p>
    <w:p w14:paraId="6DE07A1D" w14:textId="7E21CE3F"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sidRPr="008F5ECF">
        <w:rPr>
          <w:rFonts w:eastAsia="宋体" w:hAnsi="Cambria Math"/>
          <w:lang w:eastAsia="zh-CN"/>
        </w:rPr>
        <w:t xml:space="preserve"> is the number of orthogonal rows processed in parallel</w:t>
      </w:r>
    </w:p>
    <w:p w14:paraId="57B99B9A" w14:textId="71F23B9F" w:rsidR="009E765E" w:rsidRPr="008F5ECF" w:rsidRDefault="00623F2D"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C0597A" w:rsidRPr="008F5ECF">
        <w:rPr>
          <w:rFonts w:eastAsia="宋体" w:hAnsi="Cambria Math"/>
          <w:lang w:eastAsia="zh-CN"/>
        </w:rPr>
        <w:t xml:space="preserve"> is the waiting time to process a previous row before starting a new row</w:t>
      </w:r>
    </w:p>
    <w:p w14:paraId="5D07DE3E" w14:textId="40A3CF7A"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w:r w:rsidRPr="008F5ECF">
        <w:rPr>
          <w:rFonts w:eastAsia="宋体" w:hAnsi="Cambria Math"/>
          <w:iCs/>
          <w:lang w:eastAsia="zh-CN"/>
        </w:rPr>
        <w:t>M</w:t>
      </w:r>
      <w:r w:rsidRPr="008F5ECF">
        <w:rPr>
          <w:rFonts w:eastAsia="宋体" w:hAnsi="Cambria Math"/>
          <w:lang w:eastAsia="zh-CN"/>
        </w:rPr>
        <w:t xml:space="preserve"> is the number of check nodes</w:t>
      </w:r>
    </w:p>
    <w:p w14:paraId="11E5E869" w14:textId="675B5BC0"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w:r w:rsidRPr="008F5ECF">
        <w:rPr>
          <w:rFonts w:eastAsia="宋体" w:hAnsi="Cambria Math"/>
          <w:iCs/>
          <w:lang w:eastAsia="zh-CN"/>
        </w:rPr>
        <w:t>N</w:t>
      </w:r>
      <w:r w:rsidRPr="008F5ECF">
        <w:rPr>
          <w:rFonts w:eastAsia="宋体" w:hAnsi="Cambria Math"/>
          <w:lang w:eastAsia="zh-CN"/>
        </w:rPr>
        <w:t xml:space="preserve"> is the number of variable nodes</w:t>
      </w:r>
    </w:p>
    <w:p w14:paraId="3C11CF99" w14:textId="77777777"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b=p/Z</m:t>
        </m:r>
      </m:oMath>
      <w:r w:rsidRPr="008F5ECF">
        <w:rPr>
          <w:rFonts w:eastAsia="宋体" w:hAnsi="Cambria Math"/>
          <w:lang w:eastAsia="zh-CN"/>
        </w:rPr>
        <w:t xml:space="preserve"> is the number of QSNs.</w:t>
      </w:r>
    </w:p>
    <w:p w14:paraId="1255F70D" w14:textId="77777777" w:rsidR="009E765E" w:rsidRDefault="009E765E">
      <w:pPr>
        <w:rPr>
          <w:rFonts w:eastAsiaTheme="minorEastAsia"/>
          <w:bCs/>
          <w:lang w:eastAsia="zh-CN"/>
        </w:rPr>
      </w:pPr>
    </w:p>
    <w:p w14:paraId="06F378BB" w14:textId="77777777" w:rsidR="009E765E" w:rsidRDefault="00C0597A">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456B4A97" w14:textId="77777777" w:rsidR="009E765E" w:rsidRDefault="00C0597A">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0ACF3038" w14:textId="77777777" w:rsidR="009E765E" w:rsidRDefault="00C0597A">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497978FC" w14:textId="77777777" w:rsidR="009E765E" w:rsidRDefault="009E765E">
      <w:pPr>
        <w:rPr>
          <w:rFonts w:eastAsiaTheme="minorEastAsia"/>
          <w:bCs/>
          <w:lang w:eastAsia="zh-CN"/>
        </w:rPr>
      </w:pPr>
    </w:p>
    <w:p w14:paraId="54232E91" w14:textId="77777777" w:rsidR="009E765E" w:rsidRDefault="00C0597A">
      <w:pPr>
        <w:rPr>
          <w:rFonts w:eastAsia="宋体"/>
          <w:color w:val="000000"/>
          <w:lang w:val="en-US" w:eastAsia="zh-CN" w:bidi="ar"/>
        </w:rPr>
      </w:pPr>
      <w:r>
        <w:rPr>
          <w:rFonts w:eastAsia="宋体"/>
          <w:color w:val="000000"/>
          <w:u w:val="single"/>
          <w:lang w:val="en-US" w:eastAsia="zh-CN" w:bidi="ar"/>
        </w:rPr>
        <w:t>Spark NZ:</w:t>
      </w:r>
      <w:r>
        <w:rPr>
          <w:rFonts w:eastAsia="宋体" w:hint="eastAsia"/>
          <w:color w:val="000000"/>
          <w:lang w:val="en-US" w:eastAsia="zh-CN" w:bidi="ar"/>
        </w:rPr>
        <w:t xml:space="preserve"> </w:t>
      </w:r>
      <w:r>
        <w:rPr>
          <w:bCs/>
        </w:rPr>
        <w:t>Area efficiency (AE)</w:t>
      </w:r>
      <w:r>
        <w:t xml:space="preserve"> is defined as decoding throughput/chip area</w:t>
      </w:r>
    </w:p>
    <w:p w14:paraId="64BE5467" w14:textId="77777777" w:rsidR="009E765E" w:rsidRDefault="009E765E">
      <w:pPr>
        <w:rPr>
          <w:rFonts w:eastAsiaTheme="minorEastAsia"/>
          <w:bCs/>
          <w:lang w:eastAsia="zh-CN"/>
        </w:rPr>
      </w:pPr>
    </w:p>
    <w:p w14:paraId="74B8EA8D" w14:textId="77777777" w:rsidR="009E765E" w:rsidRDefault="00C0597A">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750B1C14" w14:textId="77777777" w:rsidR="009E765E" w:rsidRDefault="00C0597A">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46412B05"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3A0F7CD2"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42F76A0B" w14:textId="77777777" w:rsidR="009E765E" w:rsidRPr="008F2EBD" w:rsidRDefault="00C0597A">
      <w:pPr>
        <w:rPr>
          <w:rFonts w:eastAsiaTheme="minorEastAsia"/>
          <w:bCs/>
          <w:u w:val="single"/>
          <w:lang w:val="fr-CA" w:eastAsia="zh-CN"/>
        </w:rPr>
      </w:pPr>
      <w:r>
        <w:rPr>
          <w:rFonts w:eastAsiaTheme="minorEastAsia" w:hint="eastAsia"/>
          <w:bCs/>
          <w:lang w:eastAsia="zh-CN"/>
        </w:rPr>
        <w:t xml:space="preserve"> </w:t>
      </w:r>
      <w:r w:rsidRPr="008F2EBD">
        <w:rPr>
          <w:rFonts w:eastAsiaTheme="minorEastAsia"/>
          <w:bCs/>
          <w:u w:val="single"/>
          <w:lang w:val="fr-CA" w:eastAsia="zh-CN"/>
        </w:rPr>
        <w:t>vivo:</w:t>
      </w:r>
    </w:p>
    <w:p w14:paraId="28ABFB05" w14:textId="77777777" w:rsidR="009E765E" w:rsidRPr="008F2EBD" w:rsidRDefault="00623F2D">
      <w:pPr>
        <w:pStyle w:val="a7"/>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5476E901" w14:textId="77777777" w:rsidR="009E765E" w:rsidRDefault="00C0597A">
      <w:pPr>
        <w:pStyle w:val="a7"/>
        <w:jc w:val="both"/>
        <w:rPr>
          <w:rFonts w:eastAsiaTheme="minorEastAsia"/>
          <w:bCs/>
          <w:lang w:eastAsia="zh-CN"/>
        </w:rPr>
      </w:pPr>
      <w:r>
        <w:rPr>
          <w:rFonts w:eastAsiaTheme="minorEastAsia" w:hint="eastAsia"/>
          <w:bCs/>
          <w:lang w:eastAsia="zh-CN"/>
        </w:rPr>
        <w:lastRenderedPageBreak/>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70D5C0C6" w14:textId="77777777" w:rsidR="009E765E" w:rsidRDefault="009E765E">
      <w:pPr>
        <w:rPr>
          <w:rFonts w:eastAsiaTheme="minorEastAsia"/>
          <w:bCs/>
          <w:lang w:eastAsia="zh-CN"/>
        </w:rPr>
      </w:pPr>
    </w:p>
    <w:p w14:paraId="53515DF8" w14:textId="77777777" w:rsidR="009E765E" w:rsidRDefault="00C0597A">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738EDE9D" w14:textId="77777777" w:rsidR="009E765E" w:rsidRDefault="00623F2D">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m:t>
              </m:r>
              <m:r>
                <w:rPr>
                  <w:rFonts w:ascii="Cambria Math" w:hAnsi="Cambria Math"/>
                </w:rPr>
                <m:t>Z</m:t>
              </m:r>
            </m:num>
            <m:den>
              <m:r>
                <w:rPr>
                  <w:rFonts w:ascii="Cambria Math" w:hAnsi="Cambria Math"/>
                </w:rPr>
                <m:t>I</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533A1902" w14:textId="77777777" w:rsidR="009E765E" w:rsidRDefault="00C0597A">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279C0B16" w14:textId="77777777" w:rsidR="009E765E" w:rsidRDefault="00C0597A">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w:t>
      </w:r>
      <w:proofErr w:type="spellStart"/>
      <w:r>
        <w:rPr>
          <w:bCs/>
          <w:iCs/>
        </w:rPr>
        <w:t>enotes</w:t>
      </w:r>
      <w:proofErr w:type="spellEnd"/>
      <w:r>
        <w:rPr>
          <w:bCs/>
          <w:iCs/>
        </w:rPr>
        <w:t xml:space="preserve">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2D53931F" w14:textId="77777777" w:rsidR="009E765E" w:rsidRDefault="00C0597A">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480BA651" w14:textId="77777777" w:rsidR="009E765E" w:rsidRDefault="00C0597A">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B293F7B" w14:textId="77777777" w:rsidR="009E765E" w:rsidRDefault="00C0597A">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787545AB" w14:textId="77777777" w:rsidR="009E765E" w:rsidRDefault="009E765E">
      <w:pPr>
        <w:rPr>
          <w:rFonts w:eastAsiaTheme="minorEastAsia"/>
          <w:bCs/>
          <w:lang w:eastAsia="zh-CN"/>
        </w:rPr>
      </w:pPr>
    </w:p>
    <w:p w14:paraId="45FEB837" w14:textId="77777777" w:rsidR="009E765E" w:rsidRDefault="00C0597A">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57EE0300" w14:textId="419D8B03" w:rsidR="009E765E" w:rsidRDefault="00C0597A">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w:t>
      </w:r>
      <w:proofErr w:type="spellStart"/>
      <w:r>
        <w:t>xity</w:t>
      </w:r>
      <w:proofErr w:type="spellEnd"/>
      <w:r>
        <w:t xml:space="preserve"> and the processing complexity</w:t>
      </w:r>
    </w:p>
    <w:p w14:paraId="60F5FBDA" w14:textId="77777777" w:rsidR="009E765E" w:rsidRDefault="009E765E">
      <w:pPr>
        <w:rPr>
          <w:rFonts w:eastAsiaTheme="minorEastAsia"/>
          <w:bCs/>
          <w:lang w:eastAsia="zh-CN"/>
        </w:rPr>
      </w:pPr>
    </w:p>
    <w:p w14:paraId="57CBC6C4" w14:textId="77777777" w:rsidR="009E765E" w:rsidRDefault="00C0597A">
      <w:pPr>
        <w:rPr>
          <w:rFonts w:eastAsia="宋体"/>
          <w:color w:val="000000"/>
          <w:u w:val="single"/>
          <w:lang w:val="en-US" w:eastAsia="zh-CN" w:bidi="ar"/>
        </w:rPr>
      </w:pPr>
      <w:r>
        <w:rPr>
          <w:rFonts w:eastAsia="宋体"/>
          <w:color w:val="000000"/>
          <w:u w:val="single"/>
          <w:lang w:val="en-US" w:eastAsia="zh-CN" w:bidi="ar"/>
        </w:rPr>
        <w:t>MediaTek:</w:t>
      </w:r>
    </w:p>
    <w:p w14:paraId="3F952E9C" w14:textId="77777777" w:rsidR="009E765E" w:rsidRDefault="00C0597A" w:rsidP="00FC3EBB">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27EF93BE" w14:textId="77777777" w:rsidR="009E765E" w:rsidRDefault="00C0597A" w:rsidP="00FC3EBB">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07A9DCF9" w14:textId="77777777" w:rsidR="009E765E" w:rsidRDefault="00623F2D" w:rsidP="00FC3EBB">
      <w:pPr>
        <w:pStyle w:val="af9"/>
        <w:numPr>
          <w:ilvl w:val="1"/>
          <w:numId w:val="100"/>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oMath>
    </w:p>
    <w:p w14:paraId="01A73DC7" w14:textId="77777777" w:rsidR="009E765E" w:rsidRDefault="00623F2D" w:rsidP="00FC3EBB">
      <w:pPr>
        <w:pStyle w:val="af9"/>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C0597A">
        <w:rPr>
          <w:rFonts w:eastAsia="PMingLiU"/>
          <w:bCs/>
          <w:lang w:val="en-US" w:eastAsia="zh-TW"/>
        </w:rPr>
        <w:t xml:space="preserve"> is the number of iterations to decode an MCS=X CB to achieve target BLER at reference SNR </w:t>
      </w:r>
    </w:p>
    <w:p w14:paraId="26CA277D" w14:textId="77777777" w:rsidR="009E765E" w:rsidRDefault="00623F2D" w:rsidP="00FC3EBB">
      <w:pPr>
        <w:pStyle w:val="af9"/>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C0597A">
        <w:rPr>
          <w:rFonts w:eastAsia="PMingLiU"/>
          <w:bCs/>
          <w:lang w:val="en-US" w:eastAsia="zh-TW"/>
        </w:rPr>
        <w:t xml:space="preserve"> is number of decoding cycles per iteration to decoder an MCS=X CB </w:t>
      </w:r>
    </w:p>
    <w:p w14:paraId="4656A8F8" w14:textId="77777777" w:rsidR="009E765E" w:rsidRDefault="00C0597A" w:rsidP="00FC3EBB">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059CFF33"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FE34011"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4FF58E49"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M=number of </w:t>
      </w:r>
      <w:proofErr w:type="gramStart"/>
      <w:r>
        <w:rPr>
          <w:rFonts w:eastAsia="PMingLiU"/>
          <w:bCs/>
          <w:lang w:val="en-US" w:eastAsia="zh-TW"/>
        </w:rPr>
        <w:t>block</w:t>
      </w:r>
      <w:proofErr w:type="gramEnd"/>
      <w:r>
        <w:rPr>
          <w:rFonts w:eastAsia="PMingLiU"/>
          <w:bCs/>
          <w:lang w:val="en-US" w:eastAsia="zh-TW"/>
        </w:rPr>
        <w:t xml:space="preserve"> processed in layer block decoder</w:t>
      </w:r>
    </w:p>
    <w:p w14:paraId="1A606B00"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7FF5A8BA"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lastRenderedPageBreak/>
        <w:t>c: number of columns in BG</w:t>
      </w:r>
    </w:p>
    <w:p w14:paraId="0E56DD96"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357F7A44"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76825412" w14:textId="77777777" w:rsidR="009E765E" w:rsidRDefault="009E765E">
      <w:pPr>
        <w:rPr>
          <w:rFonts w:eastAsiaTheme="minorEastAsia"/>
          <w:bCs/>
          <w:lang w:eastAsia="zh-CN"/>
        </w:rPr>
      </w:pPr>
    </w:p>
    <w:p w14:paraId="00E040C9" w14:textId="77777777" w:rsidR="009E765E" w:rsidRDefault="00C0597A">
      <w:pPr>
        <w:rPr>
          <w:rFonts w:eastAsia="宋体"/>
          <w:color w:val="000000"/>
          <w:u w:val="single"/>
          <w:lang w:val="en-US" w:eastAsia="zh-CN" w:bidi="ar"/>
        </w:rPr>
      </w:pPr>
      <w:proofErr w:type="spellStart"/>
      <w:r>
        <w:rPr>
          <w:rFonts w:eastAsia="宋体"/>
          <w:color w:val="000000"/>
          <w:u w:val="single"/>
          <w:lang w:val="en-US" w:eastAsia="zh-CN" w:bidi="ar"/>
        </w:rPr>
        <w:t>AccelerComm</w:t>
      </w:r>
      <w:proofErr w:type="spellEnd"/>
      <w:r>
        <w:rPr>
          <w:rFonts w:eastAsia="宋体"/>
          <w:color w:val="000000"/>
          <w:u w:val="single"/>
          <w:lang w:val="en-US" w:eastAsia="zh-CN" w:bidi="ar"/>
        </w:rPr>
        <w:t xml:space="preserve">, Orange, Vodafone: </w:t>
      </w:r>
      <w:r>
        <w:rPr>
          <w:rFonts w:eastAsia="宋体"/>
          <w:color w:val="000000"/>
          <w:lang w:val="en-US" w:eastAsia="zh-CN" w:bidi="ar"/>
        </w:rPr>
        <w:t xml:space="preserve">Chip area </w:t>
      </w:r>
      <w:r>
        <w:t>comprises two parts, RAM and logic, where the latter comprises flip-flops, gates, look-up tables, etc.</w:t>
      </w:r>
    </w:p>
    <w:p w14:paraId="36221771" w14:textId="77777777" w:rsidR="009E765E" w:rsidRDefault="009E765E">
      <w:pPr>
        <w:rPr>
          <w:rFonts w:eastAsiaTheme="minorEastAsia"/>
          <w:bCs/>
          <w:lang w:eastAsia="zh-CN"/>
        </w:rPr>
      </w:pPr>
    </w:p>
    <w:p w14:paraId="54EA1B46" w14:textId="77777777" w:rsidR="009E765E" w:rsidRDefault="00C0597A">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34252DD6" w14:textId="77777777" w:rsidR="009E765E" w:rsidRDefault="00C0597A">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115C49AE" w14:textId="77777777" w:rsidR="009E765E" w:rsidRDefault="00C0597A">
      <w:pPr>
        <w:rPr>
          <w:rFonts w:eastAsiaTheme="minorEastAsia"/>
          <w:bCs/>
          <w:lang w:eastAsia="zh-CN"/>
        </w:rPr>
      </w:pPr>
      <w:r w:rsidRPr="00171571">
        <w:rPr>
          <w:rFonts w:eastAsiaTheme="minorEastAsia"/>
          <w:bCs/>
          <w:u w:val="single"/>
          <w:lang w:eastAsia="zh-CN"/>
        </w:rPr>
        <w:t>vivo:</w:t>
      </w:r>
      <w:r w:rsidRPr="00171571">
        <w:rPr>
          <w:rFonts w:eastAsiaTheme="minorEastAsia" w:hint="eastAsia"/>
          <w:bCs/>
          <w:lang w:eastAsia="zh-CN"/>
        </w:rPr>
        <w:t xml:space="preserve"> </w:t>
      </w:r>
      <w:r w:rsidRPr="00171571">
        <w:rPr>
          <w:lang w:eastAsia="zh-CN"/>
        </w:rPr>
        <w:t>Computation complexity is defined as (the number of iteration times for required BLER) *(the number of ones in the lifted parity ch</w:t>
      </w:r>
      <w:r w:rsidRPr="006E37D9">
        <w:rPr>
          <w:lang w:eastAsia="zh-CN"/>
        </w:rPr>
        <w:t>eck matrix)/ (CB size), where size of the lifted parity check matrix is up rounded to be the multiples of the used lifting size.</w:t>
      </w:r>
    </w:p>
    <w:p w14:paraId="1C835102" w14:textId="77777777" w:rsidR="009E765E" w:rsidRDefault="009E765E">
      <w:pPr>
        <w:rPr>
          <w:rFonts w:eastAsiaTheme="minorEastAsia"/>
          <w:bCs/>
          <w:lang w:eastAsia="zh-CN"/>
        </w:rPr>
      </w:pPr>
    </w:p>
    <w:p w14:paraId="74C7876D" w14:textId="77777777" w:rsidR="009E765E" w:rsidRDefault="00C0597A">
      <w:r>
        <w:rPr>
          <w:b/>
          <w:bCs/>
        </w:rPr>
        <w:t>Energy efficiency (EE</w:t>
      </w:r>
      <w:r>
        <w:t>)</w:t>
      </w:r>
    </w:p>
    <w:p w14:paraId="25A3484D" w14:textId="77777777" w:rsidR="009E765E" w:rsidRDefault="00C0597A">
      <w:pPr>
        <w:rPr>
          <w:rFonts w:eastAsia="宋体"/>
          <w:color w:val="000000"/>
          <w:lang w:val="en-US" w:eastAsia="zh-CN" w:bidi="ar"/>
        </w:rPr>
      </w:pPr>
      <w:r>
        <w:rPr>
          <w:rFonts w:eastAsia="宋体"/>
          <w:color w:val="000000"/>
          <w:u w:val="single"/>
          <w:lang w:val="en-US" w:eastAsia="zh-CN" w:bidi="ar"/>
        </w:rPr>
        <w:t>Spark NZ:</w:t>
      </w:r>
      <w:r>
        <w:rPr>
          <w:rFonts w:eastAsia="宋体"/>
          <w:color w:val="000000"/>
          <w:lang w:val="en-US" w:eastAsia="zh-CN" w:bidi="ar"/>
        </w:rPr>
        <w:t xml:space="preserve"> </w:t>
      </w:r>
      <w:r>
        <w:rPr>
          <w:bCs/>
        </w:rPr>
        <w:t>Energy efficiency (EE</w:t>
      </w:r>
      <w:r>
        <w:t>) - defined as Power/throughput</w:t>
      </w:r>
    </w:p>
    <w:p w14:paraId="04197470" w14:textId="77777777" w:rsidR="009E765E" w:rsidRDefault="009E765E">
      <w:pPr>
        <w:rPr>
          <w:rFonts w:eastAsiaTheme="minorEastAsia"/>
          <w:b/>
          <w:bCs/>
          <w:lang w:val="en-US" w:eastAsia="zh-CN"/>
        </w:rPr>
      </w:pPr>
    </w:p>
    <w:p w14:paraId="5F94A495" w14:textId="77777777" w:rsidR="009E765E" w:rsidRDefault="00C0597A">
      <w:pPr>
        <w:rPr>
          <w:rFonts w:eastAsiaTheme="minorEastAsia"/>
          <w:b/>
          <w:bCs/>
          <w:u w:val="single"/>
          <w:lang w:val="en-US" w:eastAsia="zh-CN"/>
        </w:rPr>
      </w:pPr>
      <w:r>
        <w:rPr>
          <w:rFonts w:eastAsia="PMingLiU"/>
          <w:b/>
          <w:bCs/>
          <w:u w:val="single"/>
          <w:lang w:val="en-US" w:eastAsia="zh-TW"/>
        </w:rPr>
        <w:t>Total decoding cycles per CB</w:t>
      </w:r>
    </w:p>
    <w:p w14:paraId="647AD54C" w14:textId="77777777" w:rsidR="009E765E" w:rsidRDefault="00C0597A">
      <w:pPr>
        <w:rPr>
          <w:rFonts w:eastAsia="宋体"/>
          <w:color w:val="000000"/>
          <w:u w:val="single"/>
          <w:lang w:val="en-US" w:eastAsia="zh-CN" w:bidi="ar"/>
        </w:rPr>
      </w:pPr>
      <w:r>
        <w:rPr>
          <w:rFonts w:eastAsia="宋体"/>
          <w:color w:val="000000"/>
          <w:u w:val="single"/>
          <w:lang w:val="en-US" w:eastAsia="zh-CN" w:bidi="ar"/>
        </w:rPr>
        <w:t>MediaTek:</w:t>
      </w:r>
    </w:p>
    <w:p w14:paraId="5755B766" w14:textId="77777777" w:rsidR="009E765E" w:rsidRDefault="00C0597A">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0E69A863" w14:textId="77777777" w:rsidR="009E765E" w:rsidRDefault="00C0597A" w:rsidP="00FC3EBB">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066D99C3" w14:textId="77777777" w:rsidR="009E765E" w:rsidRDefault="00C0597A" w:rsidP="00FC3EBB">
      <w:pPr>
        <w:pStyle w:val="af9"/>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e’ is decoding latency overhead from insufficient row independency in the layer decoding   </w:t>
      </w:r>
    </w:p>
    <w:p w14:paraId="53A9E4E9" w14:textId="77777777" w:rsidR="009E765E" w:rsidRDefault="00C0597A" w:rsidP="00FC3EBB">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37BF993C" w14:textId="77777777" w:rsidR="009E765E" w:rsidRDefault="00C0597A" w:rsidP="00FC3EBB">
      <w:pPr>
        <w:pStyle w:val="af9"/>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C665D6D" w14:textId="77777777" w:rsidR="009E765E" w:rsidRDefault="00C0597A" w:rsidP="00FC3EBB">
      <w:pPr>
        <w:pStyle w:val="af9"/>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0E1AF525" w14:textId="77777777" w:rsidR="009E765E" w:rsidRDefault="009E765E">
      <w:pPr>
        <w:pStyle w:val="af9"/>
        <w:spacing w:after="0" w:line="240" w:lineRule="auto"/>
        <w:ind w:firstLineChars="0" w:firstLine="0"/>
        <w:jc w:val="left"/>
        <w:rPr>
          <w:rFonts w:eastAsia="等线"/>
          <w:lang w:val="en-US" w:eastAsia="zh-CN"/>
        </w:rPr>
      </w:pPr>
    </w:p>
    <w:p w14:paraId="3B3B380D" w14:textId="77777777" w:rsidR="009E765E" w:rsidRDefault="00C0597A">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20EF4464" w14:textId="77777777" w:rsidR="009E765E" w:rsidRDefault="00623F2D" w:rsidP="00FC3EBB">
      <w:pPr>
        <w:pStyle w:val="af9"/>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oMath>
    </w:p>
    <w:p w14:paraId="3BB525E1" w14:textId="77777777" w:rsidR="009E765E" w:rsidRDefault="00623F2D" w:rsidP="00FC3EBB">
      <w:pPr>
        <w:pStyle w:val="af9"/>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C0597A">
        <w:rPr>
          <w:rFonts w:eastAsia="PMingLiU"/>
          <w:bCs/>
          <w:lang w:val="en-US" w:eastAsia="zh-TW"/>
        </w:rPr>
        <w:t xml:space="preserve"> is the number of iterations to decode an MCS=X CB to achieve target BLER at reference SNR </w:t>
      </w:r>
    </w:p>
    <w:p w14:paraId="1F40FD03" w14:textId="77777777" w:rsidR="009E765E" w:rsidRDefault="00623F2D">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C0597A">
        <w:rPr>
          <w:rFonts w:eastAsia="PMingLiU"/>
          <w:bCs/>
          <w:lang w:val="en-US" w:eastAsia="zh-TW"/>
        </w:rPr>
        <w:t xml:space="preserve"> is number of decoding cycles per iteration to decoder an MCS=X CB</w:t>
      </w:r>
    </w:p>
    <w:p w14:paraId="6D4378F9" w14:textId="77777777" w:rsidR="009E765E" w:rsidRDefault="009E765E">
      <w:pPr>
        <w:rPr>
          <w:rFonts w:eastAsiaTheme="minorEastAsia"/>
          <w:b/>
          <w:bCs/>
          <w:lang w:val="en-US" w:eastAsia="zh-CN"/>
        </w:rPr>
      </w:pPr>
    </w:p>
    <w:p w14:paraId="5084D088" w14:textId="77777777" w:rsidR="009E765E" w:rsidRDefault="00C0597A">
      <w:pPr>
        <w:rPr>
          <w:rFonts w:eastAsiaTheme="minorEastAsia"/>
          <w:b/>
          <w:bCs/>
          <w:lang w:val="en-US" w:eastAsia="zh-CN"/>
        </w:rPr>
      </w:pPr>
      <w:r>
        <w:rPr>
          <w:rFonts w:eastAsiaTheme="minorEastAsia"/>
          <w:b/>
          <w:bCs/>
          <w:lang w:val="en-US" w:eastAsia="zh-CN"/>
        </w:rPr>
        <w:t>Throughput</w:t>
      </w:r>
    </w:p>
    <w:p w14:paraId="1240D6CA" w14:textId="7BD7895B" w:rsidR="009E765E" w:rsidRDefault="0021540D">
      <w:pPr>
        <w:rPr>
          <w:rFonts w:eastAsia="宋体"/>
          <w:color w:val="000000"/>
          <w:u w:val="single"/>
          <w:lang w:val="en-US" w:eastAsia="zh-CN" w:bidi="ar"/>
        </w:rPr>
      </w:pPr>
      <w:r>
        <w:rPr>
          <w:rFonts w:eastAsia="宋体"/>
          <w:color w:val="000000"/>
          <w:u w:val="single"/>
          <w:lang w:val="en-US" w:eastAsia="zh-CN" w:bidi="ar"/>
        </w:rPr>
        <w:t>NTT DOCOMO</w:t>
      </w:r>
    </w:p>
    <w:p w14:paraId="5C7CADA4" w14:textId="77777777" w:rsidR="009E765E" w:rsidRDefault="00C0597A">
      <w:pPr>
        <w:rPr>
          <w:rFonts w:eastAsia="宋体"/>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3CE6E436" w14:textId="77777777" w:rsidR="009E765E" w:rsidRDefault="00C0597A">
      <w:pPr>
        <w:pStyle w:val="af0"/>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等线" w:hAnsi="Times New Roman" w:cs="+mn-cs"/>
          <w:color w:val="000000"/>
          <w:kern w:val="24"/>
          <w:sz w:val="21"/>
          <w:szCs w:val="21"/>
          <w:lang w:val="en-GB"/>
        </w:rPr>
        <w:t>the number of</w:t>
      </w:r>
      <w:r>
        <w:t xml:space="preserve"> </w:t>
      </w:r>
      <w:r>
        <w:rPr>
          <w:rFonts w:ascii="Times New Roman" w:eastAsia="等线" w:hAnsi="Times New Roman" w:cs="+mn-cs"/>
          <w:color w:val="000000"/>
          <w:kern w:val="24"/>
          <w:sz w:val="21"/>
          <w:szCs w:val="21"/>
          <w:lang w:val="en-GB"/>
        </w:rPr>
        <w:t>decoders or blocks to be processed simultaneously</w:t>
      </w:r>
    </w:p>
    <w:p w14:paraId="00CDB67A" w14:textId="77777777" w:rsidR="009E765E" w:rsidRDefault="00623F2D">
      <w:pPr>
        <w:pStyle w:val="af0"/>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C0597A">
        <w:rPr>
          <w:rFonts w:ascii="Times New Roman" w:eastAsia="宋体" w:hAnsi="Times New Roman" w:cs="+mn-cs"/>
          <w:color w:val="353630"/>
          <w:kern w:val="24"/>
          <w:sz w:val="21"/>
          <w:szCs w:val="21"/>
          <w:lang w:val="en-GB"/>
        </w:rPr>
        <w:t xml:space="preserve"> </w:t>
      </w:r>
      <w:r w:rsidR="00C0597A">
        <w:rPr>
          <w:rFonts w:ascii="Times New Roman" w:eastAsia="Times New Roman" w:hAnsi="Times New Roman" w:cs="+mn-cs"/>
          <w:color w:val="000000"/>
          <w:kern w:val="24"/>
          <w:sz w:val="21"/>
          <w:szCs w:val="21"/>
        </w:rPr>
        <w:t xml:space="preserve">is </w:t>
      </w:r>
      <w:r w:rsidR="00C0597A">
        <w:rPr>
          <w:rFonts w:ascii="Times New Roman" w:eastAsia="等线" w:hAnsi="Times New Roman" w:cs="+mn-cs"/>
          <w:color w:val="000000"/>
          <w:kern w:val="24"/>
          <w:sz w:val="21"/>
          <w:szCs w:val="21"/>
          <w:lang w:val="en-GB"/>
        </w:rPr>
        <w:t>the number of information column</w:t>
      </w:r>
      <w:r w:rsidR="00C0597A">
        <w:rPr>
          <w:rFonts w:ascii="Times New Roman" w:hAnsi="Times New Roman" w:cs="+mn-cs" w:hint="eastAsia"/>
          <w:color w:val="000000"/>
          <w:kern w:val="24"/>
          <w:sz w:val="21"/>
          <w:szCs w:val="21"/>
          <w:lang w:val="en-GB"/>
        </w:rPr>
        <w:t>s</w:t>
      </w:r>
      <w:r w:rsidR="00C0597A">
        <w:rPr>
          <w:rFonts w:ascii="Times New Roman" w:eastAsia="等线" w:hAnsi="Times New Roman" w:cs="+mn-cs"/>
          <w:color w:val="000000"/>
          <w:kern w:val="24"/>
          <w:sz w:val="21"/>
          <w:szCs w:val="21"/>
          <w:lang w:val="en-GB"/>
        </w:rPr>
        <w:t xml:space="preserve"> in </w:t>
      </w:r>
      <w:r w:rsidR="00C0597A">
        <w:rPr>
          <w:rFonts w:ascii="Times New Roman" w:eastAsia="等线" w:hAnsi="Times New Roman" w:cs="+mn-cs"/>
          <w:color w:val="000000"/>
          <w:kern w:val="24"/>
          <w:sz w:val="21"/>
          <w:szCs w:val="21"/>
        </w:rPr>
        <w:t xml:space="preserve">LDPC </w:t>
      </w:r>
      <w:r w:rsidR="00C0597A">
        <w:rPr>
          <w:rFonts w:ascii="Times New Roman" w:eastAsia="等线" w:hAnsi="Times New Roman" w:cs="+mn-cs"/>
          <w:color w:val="000000"/>
          <w:kern w:val="24"/>
          <w:sz w:val="21"/>
          <w:szCs w:val="21"/>
          <w:lang w:val="en-GB"/>
        </w:rPr>
        <w:t>BG,</w:t>
      </w:r>
    </w:p>
    <w:p w14:paraId="58218616" w14:textId="77777777" w:rsidR="009E765E" w:rsidRDefault="00C0597A">
      <w:pPr>
        <w:pStyle w:val="af0"/>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w:lastRenderedPageBreak/>
          <m:t>Z</m:t>
        </m:r>
      </m:oMath>
      <w:r>
        <w:rPr>
          <w:rFonts w:ascii="Times New Roman" w:eastAsia="等线"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等线" w:hAnsi="Times New Roman" w:cs="+mn-cs"/>
          <w:color w:val="000000"/>
          <w:kern w:val="24"/>
          <w:sz w:val="21"/>
          <w:szCs w:val="21"/>
          <w:lang w:val="en-GB"/>
        </w:rPr>
        <w:t>lifting size,</w:t>
      </w:r>
    </w:p>
    <w:p w14:paraId="1921D136" w14:textId="77777777" w:rsidR="009E765E" w:rsidRDefault="00C0597A">
      <w:pPr>
        <w:pStyle w:val="af0"/>
        <w:kinsoku w:val="0"/>
        <w:overflowPunct w:val="0"/>
        <w:spacing w:before="0" w:beforeAutospacing="0" w:after="0" w:afterAutospacing="0" w:line="259" w:lineRule="auto"/>
        <w:textAlignment w:val="baseline"/>
      </w:pPr>
      <m:oMath>
        <m:r>
          <w:rPr>
            <w:rFonts w:ascii="Cambria Math" w:eastAsia="宋体" w:hAnsi="Cambria Math" w:cs="+mn-cs"/>
            <w:color w:val="353630"/>
            <w:kern w:val="24"/>
            <w:sz w:val="21"/>
            <w:szCs w:val="21"/>
          </w:rPr>
          <m:t>I</m:t>
        </m:r>
      </m:oMath>
      <w:r>
        <w:rPr>
          <w:rFonts w:ascii="Times New Roman" w:eastAsia="等线"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等线" w:hAnsi="Times New Roman" w:cs="+mn-cs"/>
          <w:color w:val="000000"/>
          <w:kern w:val="24"/>
          <w:sz w:val="21"/>
          <w:szCs w:val="21"/>
          <w:lang w:val="en-GB"/>
        </w:rPr>
        <w:t>the number of iterations,</w:t>
      </w:r>
    </w:p>
    <w:p w14:paraId="4163C894" w14:textId="77777777" w:rsidR="009E765E" w:rsidRDefault="00623F2D">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宋体" w:hAnsi="Cambria Math"/>
                <w:color w:val="353630"/>
                <w:kern w:val="24"/>
                <w:sz w:val="21"/>
                <w:szCs w:val="21"/>
              </w:rPr>
              <m:t>e</m:t>
            </m:r>
            <m:r>
              <w:rPr>
                <w:rFonts w:ascii="Cambria Math" w:eastAsia="Cambria Math" w:hAnsi="Cambria Math"/>
                <w:color w:val="353630"/>
                <w:kern w:val="24"/>
                <w:sz w:val="21"/>
                <w:szCs w:val="21"/>
              </w:rPr>
              <m:t>r</m:t>
            </m:r>
          </m:sub>
        </m:sSub>
      </m:oMath>
      <w:r w:rsidR="00C0597A">
        <w:rPr>
          <w:rFonts w:eastAsia="等线" w:cs="+mn-cs"/>
          <w:color w:val="000000"/>
          <w:kern w:val="24"/>
          <w:sz w:val="21"/>
          <w:szCs w:val="21"/>
        </w:rPr>
        <w:t xml:space="preserve"> is the number of decoding cycles per iteration</w:t>
      </w:r>
      <w:r w:rsidR="00C0597A">
        <w:rPr>
          <w:rFonts w:eastAsiaTheme="minorEastAsia" w:cs="+mn-cs" w:hint="eastAsia"/>
          <w:color w:val="000000"/>
          <w:kern w:val="24"/>
          <w:sz w:val="21"/>
          <w:szCs w:val="21"/>
        </w:rPr>
        <w:t>.</w:t>
      </w:r>
    </w:p>
    <w:p w14:paraId="121082A5" w14:textId="77777777" w:rsidR="009E765E" w:rsidRDefault="009E765E">
      <w:pPr>
        <w:rPr>
          <w:rFonts w:eastAsiaTheme="minorEastAsia"/>
          <w:b/>
          <w:bCs/>
          <w:lang w:val="en-US" w:eastAsia="zh-CN"/>
        </w:rPr>
      </w:pPr>
    </w:p>
    <w:p w14:paraId="1E70A492" w14:textId="77777777" w:rsidR="009E765E" w:rsidRDefault="00C0597A">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2664A75" w14:textId="77777777" w:rsidR="009E765E" w:rsidRDefault="00623F2D">
      <w:pPr>
        <w:pStyle w:val="af9"/>
        <w:overflowPunct w:val="0"/>
        <w:autoSpaceDE w:val="0"/>
        <w:autoSpaceDN w:val="0"/>
        <w:adjustRightInd w:val="0"/>
        <w:spacing w:after="180" w:line="240" w:lineRule="auto"/>
        <w:ind w:firstLine="400"/>
        <w:textAlignment w:val="baseline"/>
        <w:rPr>
          <w:rFonts w:eastAsia="宋体"/>
        </w:rPr>
      </w:pPr>
      <m:oMathPara>
        <m:oMath>
          <m:sSubSup>
            <m:sSubSupPr>
              <m:ctrlPr>
                <w:rPr>
                  <w:rFonts w:ascii="Cambria Math" w:eastAsia="宋体" w:hAnsi="Cambria Math"/>
                  <w:i/>
                </w:rPr>
              </m:ctrlPr>
            </m:sSubSupPr>
            <m:e>
              <m:r>
                <w:rPr>
                  <w:rFonts w:ascii="Cambria Math" w:eastAsia="宋体" w:hAnsi="Cambria Math"/>
                </w:rPr>
                <m:t>N</m:t>
              </m:r>
            </m:e>
            <m:sub>
              <m:r>
                <w:rPr>
                  <w:rFonts w:ascii="Cambria Math" w:eastAsia="宋体" w:hAnsi="Cambria Math"/>
                </w:rPr>
                <m:t>iter</m:t>
              </m:r>
            </m:sub>
            <m:sup>
              <m:r>
                <w:rPr>
                  <w:rFonts w:ascii="Cambria Math" w:eastAsia="宋体" w:hAnsi="Cambria Math"/>
                </w:rPr>
                <m:t>normalized</m:t>
              </m:r>
            </m:sup>
          </m:sSubSup>
          <m:r>
            <w:rPr>
              <w:rFonts w:ascii="Cambria Math" w:eastAsia="宋体" w:hAnsi="Cambria Math"/>
            </w:rPr>
            <m:t xml:space="preserve">= </m:t>
          </m:r>
          <m:f>
            <m:fPr>
              <m:ctrlPr>
                <w:rPr>
                  <w:rFonts w:ascii="Cambria Math" w:eastAsia="宋体" w:hAnsi="Cambria Math"/>
                  <w:i/>
                </w:rPr>
              </m:ctrlPr>
            </m:fPr>
            <m:num>
              <m:r>
                <w:rPr>
                  <w:rFonts w:ascii="Cambria Math" w:eastAsia="宋体" w:hAnsi="Cambria Math"/>
                </w:rPr>
                <m:t>(</m:t>
              </m:r>
              <m:r>
                <m:rPr>
                  <m:sty m:val="p"/>
                </m:rPr>
                <w:rPr>
                  <w:rFonts w:ascii="Cambria Math" w:eastAsia="宋体" w:hAnsi="Cambria Math"/>
                </w:rPr>
                <m:t>#edges in a given BG/</m:t>
              </m:r>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m:t>
              </m:r>
              <m:r>
                <w:rPr>
                  <w:rFonts w:ascii="Cambria Math" w:eastAsia="宋体" w:hAnsi="Cambria Math"/>
                </w:rPr>
                <m:t>)×</m:t>
              </m:r>
              <m:r>
                <m:rPr>
                  <m:sty m:val="p"/>
                </m:rPr>
                <w:rPr>
                  <w:rFonts w:ascii="Cambria Math" w:eastAsia="宋体" w:hAnsi="Cambria Math"/>
                </w:rPr>
                <m:t>#iterations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12493018" w14:textId="77777777" w:rsidR="009E765E" w:rsidRDefault="00C0597A">
      <w:pPr>
        <w:pStyle w:val="af9"/>
        <w:overflowPunct w:val="0"/>
        <w:autoSpaceDE w:val="0"/>
        <w:autoSpaceDN w:val="0"/>
        <w:adjustRightInd w:val="0"/>
        <w:spacing w:after="180" w:line="240" w:lineRule="auto"/>
        <w:ind w:firstLineChars="0" w:firstLine="0"/>
        <w:textAlignment w:val="baseline"/>
        <w:rPr>
          <w:rFonts w:eastAsia="宋体"/>
        </w:rPr>
      </w:pPr>
      <w:r>
        <w:rPr>
          <w:rFonts w:eastAsia="宋体"/>
          <w:szCs w:val="22"/>
        </w:rPr>
        <w:t xml:space="preserve">Here, </w:t>
      </w: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p w14:paraId="248F15FC" w14:textId="77777777" w:rsidR="009E765E" w:rsidRDefault="009E765E">
      <w:pPr>
        <w:rPr>
          <w:rFonts w:eastAsiaTheme="minorEastAsia"/>
          <w:b/>
          <w:bCs/>
          <w:lang w:val="en-US" w:eastAsia="zh-CN"/>
        </w:rPr>
      </w:pPr>
    </w:p>
    <w:p w14:paraId="204B2596" w14:textId="77777777" w:rsidR="009E765E" w:rsidRDefault="00C0597A">
      <w:pPr>
        <w:rPr>
          <w:b/>
          <w:bCs/>
          <w:lang w:val="en-US" w:eastAsia="zh-CN"/>
        </w:rPr>
      </w:pPr>
      <w:r>
        <w:rPr>
          <w:rFonts w:hint="eastAsia"/>
          <w:b/>
          <w:bCs/>
          <w:lang w:val="en-US" w:eastAsia="zh-CN"/>
        </w:rPr>
        <w:t>Comparison methodology</w:t>
      </w:r>
    </w:p>
    <w:p w14:paraId="0C501892" w14:textId="77777777" w:rsidR="009E765E" w:rsidRDefault="00C0597A">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xml:space="preserve">: Improved BLER performance under same complexity within the target code rates range. Furthermore, LDPC extensions capable of faster convergence, e.g., within 10 iterations, higher code rate than 0.95, 256QAM and 1024QAM, should be evaluated. </w:t>
      </w:r>
    </w:p>
    <w:p w14:paraId="77CB5B1F" w14:textId="77777777" w:rsidR="009E765E" w:rsidRDefault="00C0597A">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4F73BC68"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Complexity reduction with same/comparable performance under the reference iteration times (e.g.,8).</w:t>
      </w:r>
    </w:p>
    <w:p w14:paraId="260FBD45"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SNR performance gain with the same computation complexity,</w:t>
      </w:r>
    </w:p>
    <w:p w14:paraId="44DCD197"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improvement with same normalized iteration times (same/comparable performance).</w:t>
      </w:r>
    </w:p>
    <w:p w14:paraId="6661594E"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AC022B" w14:textId="77777777" w:rsidR="009E765E" w:rsidRDefault="009E765E">
      <w:pPr>
        <w:rPr>
          <w:rFonts w:eastAsiaTheme="minorEastAsia"/>
          <w:b/>
          <w:bCs/>
          <w:lang w:eastAsia="zh-CN"/>
        </w:rPr>
      </w:pPr>
    </w:p>
    <w:p w14:paraId="44DBF6A0" w14:textId="77777777" w:rsidR="009E765E" w:rsidRDefault="00C0597A">
      <w:pPr>
        <w:rPr>
          <w:rFonts w:eastAsiaTheme="minorEastAsia"/>
          <w:bCs/>
          <w:u w:val="single"/>
          <w:lang w:eastAsia="zh-CN"/>
        </w:rPr>
      </w:pPr>
      <w:r>
        <w:rPr>
          <w:rFonts w:eastAsiaTheme="minorEastAsia"/>
          <w:bCs/>
          <w:u w:val="single"/>
          <w:lang w:eastAsia="zh-CN"/>
        </w:rPr>
        <w:t>vivo:</w:t>
      </w:r>
    </w:p>
    <w:p w14:paraId="45912B25" w14:textId="77777777" w:rsidR="009E765E" w:rsidRDefault="00C0597A">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6D310E2B" w14:textId="77777777" w:rsidR="009E765E" w:rsidRDefault="009E765E">
      <w:pPr>
        <w:rPr>
          <w:rFonts w:eastAsiaTheme="minorEastAsia"/>
          <w:b/>
          <w:bCs/>
          <w:lang w:eastAsia="zh-CN"/>
        </w:rPr>
      </w:pPr>
    </w:p>
    <w:p w14:paraId="0DF97EC3" w14:textId="77777777" w:rsidR="009E765E" w:rsidRDefault="00C0597A">
      <w:pPr>
        <w:rPr>
          <w:rFonts w:eastAsiaTheme="minorEastAsia"/>
          <w:b/>
          <w:bCs/>
          <w:u w:val="single"/>
          <w:lang w:eastAsia="zh-CN"/>
        </w:rPr>
      </w:pPr>
      <w:r>
        <w:rPr>
          <w:rFonts w:eastAsia="宋体"/>
          <w:color w:val="000000"/>
          <w:u w:val="single"/>
          <w:lang w:val="en-US" w:eastAsia="zh-CN" w:bidi="ar"/>
        </w:rPr>
        <w:t>MediaTek:</w:t>
      </w:r>
    </w:p>
    <w:p w14:paraId="3780AB20" w14:textId="77777777" w:rsidR="009E765E" w:rsidRDefault="00C0597A">
      <w:pPr>
        <w:rPr>
          <w:rFonts w:eastAsia="PMingLiU"/>
          <w:bCs/>
          <w:lang w:val="en-US" w:eastAsia="zh-TW"/>
        </w:rPr>
      </w:pPr>
      <w:r>
        <w:rPr>
          <w:rFonts w:eastAsia="PMingLiU"/>
          <w:bCs/>
          <w:lang w:val="en-US" w:eastAsia="zh-TW"/>
        </w:rPr>
        <w:t>To facilitate the analysis of performance and computation complexity, computation complexity is compared at given reference SNRs among new BG designs</w:t>
      </w:r>
    </w:p>
    <w:p w14:paraId="5E31AB83"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Reference SNRs are defined as the required SNRs for 5G BG1 to achieve the target BLER at 20 iterations and at 10 iterations </w:t>
      </w:r>
    </w:p>
    <w:p w14:paraId="328DA5F8" w14:textId="77777777" w:rsidR="009E765E" w:rsidRDefault="009E765E">
      <w:pPr>
        <w:rPr>
          <w:rFonts w:eastAsiaTheme="minorEastAsia"/>
          <w:b/>
          <w:bCs/>
          <w:lang w:val="en-US" w:eastAsia="zh-CN"/>
        </w:rPr>
      </w:pPr>
    </w:p>
    <w:p w14:paraId="7F24EBB7" w14:textId="77777777" w:rsidR="009E765E" w:rsidRDefault="00C0597A">
      <w:pPr>
        <w:rPr>
          <w:rFonts w:eastAsia="宋体"/>
          <w:color w:val="000000"/>
          <w:u w:val="single"/>
          <w:lang w:val="en-US" w:eastAsia="zh-CN" w:bidi="ar"/>
        </w:rPr>
      </w:pPr>
      <w:r>
        <w:rPr>
          <w:rFonts w:eastAsia="宋体"/>
          <w:color w:val="000000"/>
          <w:u w:val="single"/>
          <w:lang w:val="en-US" w:eastAsia="zh-CN" w:bidi="ar"/>
        </w:rPr>
        <w:t>CSCN:</w:t>
      </w:r>
    </w:p>
    <w:p w14:paraId="4673B667" w14:textId="77777777" w:rsidR="009E765E" w:rsidRDefault="00C0597A">
      <w:pPr>
        <w:tabs>
          <w:tab w:val="left" w:pos="840"/>
        </w:tabs>
        <w:jc w:val="left"/>
        <w:rPr>
          <w:rFonts w:eastAsia="等线"/>
          <w:bCs/>
          <w:lang w:val="en-US" w:eastAsia="zh-CN"/>
        </w:rPr>
      </w:pPr>
      <w:r>
        <w:t xml:space="preserve">To achieve optimal performance with maximum number of iterations </w:t>
      </w:r>
      <w:r>
        <w:rPr>
          <w:rFonts w:hint="eastAsia"/>
        </w:rPr>
        <w:t>≤</w:t>
      </w:r>
      <w:r>
        <w:t>8, the new BG for high throughput scenarios should not use puncturing.</w:t>
      </w:r>
    </w:p>
    <w:p w14:paraId="60296F0C" w14:textId="77777777" w:rsidR="009E765E" w:rsidRDefault="009E765E">
      <w:pPr>
        <w:rPr>
          <w:rFonts w:eastAsiaTheme="minorEastAsia"/>
          <w:b/>
          <w:bCs/>
          <w:lang w:val="en-US" w:eastAsia="zh-CN"/>
        </w:rPr>
      </w:pPr>
    </w:p>
    <w:p w14:paraId="30961333"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086B5E54" w14:textId="77777777" w:rsidR="009E765E" w:rsidRDefault="00C0597A">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A0E64FB" w14:textId="5F5FF765" w:rsidR="009E765E" w:rsidRDefault="00C0597A">
      <w:pPr>
        <w:rPr>
          <w:rFonts w:eastAsiaTheme="minorEastAsia"/>
          <w:lang w:val="en-US" w:eastAsia="zh-CN"/>
        </w:rPr>
      </w:pPr>
      <w:r>
        <w:rPr>
          <w:rFonts w:eastAsiaTheme="minorEastAsia"/>
          <w:lang w:val="en-US" w:eastAsia="zh-CN"/>
        </w:rPr>
        <w:lastRenderedPageBreak/>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sidR="00686476">
        <w:rPr>
          <w:rFonts w:eastAsiaTheme="minorEastAsia" w:hint="eastAsia"/>
          <w:lang w:val="en-US" w:eastAsia="zh-CN"/>
        </w:rPr>
        <w:t>3.1-</w:t>
      </w:r>
      <w:r w:rsidR="00686476">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N is the number of variable nodes, Z is the maximum lifting size. </w:t>
      </w:r>
    </w:p>
    <w:p w14:paraId="3544A7F5" w14:textId="38B59F90" w:rsidR="009E765E" w:rsidRDefault="00C0597A">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sidR="007B0B2D">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ook w:val="04A0" w:firstRow="1" w:lastRow="0" w:firstColumn="1" w:lastColumn="0" w:noHBand="0" w:noVBand="1"/>
      </w:tblPr>
      <w:tblGrid>
        <w:gridCol w:w="2263"/>
        <w:gridCol w:w="2410"/>
        <w:gridCol w:w="3969"/>
      </w:tblGrid>
      <w:tr w:rsidR="009E765E" w14:paraId="359143D3" w14:textId="77777777">
        <w:trPr>
          <w:jc w:val="center"/>
        </w:trPr>
        <w:tc>
          <w:tcPr>
            <w:tcW w:w="2263" w:type="dxa"/>
            <w:vMerge w:val="restart"/>
            <w:vAlign w:val="center"/>
          </w:tcPr>
          <w:p w14:paraId="25EC3361"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717BCDC0" w14:textId="77777777" w:rsidR="009E765E" w:rsidRDefault="00C0597A">
            <w:pPr>
              <w:jc w:val="center"/>
              <w:rPr>
                <w:rFonts w:eastAsiaTheme="minorEastAsia"/>
                <w:lang w:val="en-US" w:eastAsia="zh-CN"/>
              </w:rPr>
            </w:pPr>
            <w:r>
              <w:rPr>
                <w:rFonts w:eastAsiaTheme="minorEastAsia"/>
                <w:lang w:val="en-US" w:eastAsia="zh-CN"/>
              </w:rPr>
              <w:t>Logic area</w:t>
            </w:r>
          </w:p>
        </w:tc>
      </w:tr>
      <w:tr w:rsidR="009E765E" w14:paraId="33938EE3" w14:textId="77777777">
        <w:trPr>
          <w:jc w:val="center"/>
        </w:trPr>
        <w:tc>
          <w:tcPr>
            <w:tcW w:w="2263" w:type="dxa"/>
            <w:vMerge/>
            <w:vAlign w:val="center"/>
          </w:tcPr>
          <w:p w14:paraId="20E3BFE9" w14:textId="77777777" w:rsidR="009E765E" w:rsidRDefault="009E765E">
            <w:pPr>
              <w:jc w:val="center"/>
              <w:rPr>
                <w:rFonts w:eastAsiaTheme="minorEastAsia"/>
                <w:lang w:val="en-US" w:eastAsia="zh-CN"/>
              </w:rPr>
            </w:pPr>
          </w:p>
        </w:tc>
        <w:tc>
          <w:tcPr>
            <w:tcW w:w="2410" w:type="dxa"/>
            <w:vAlign w:val="center"/>
          </w:tcPr>
          <w:p w14:paraId="5C460158" w14:textId="77777777" w:rsidR="009E765E" w:rsidRDefault="00C0597A">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04AE738D" w14:textId="77777777" w:rsidR="009E765E" w:rsidRDefault="00C0597A">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9E765E" w14:paraId="056A9D6C" w14:textId="77777777">
        <w:trPr>
          <w:jc w:val="center"/>
        </w:trPr>
        <w:tc>
          <w:tcPr>
            <w:tcW w:w="2263" w:type="dxa"/>
            <w:vAlign w:val="center"/>
          </w:tcPr>
          <w:p w14:paraId="3EDD69D0"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F31381D" w14:textId="77777777" w:rsidR="009E765E" w:rsidRDefault="00C0597A">
            <w:pPr>
              <w:jc w:val="center"/>
              <w:rPr>
                <w:rFonts w:eastAsiaTheme="minorEastAsia"/>
                <w:lang w:val="en-US" w:eastAsia="zh-CN"/>
              </w:rPr>
            </w:pPr>
            <w:r>
              <w:rPr>
                <w:rFonts w:eastAsiaTheme="minorEastAsia" w:hint="eastAsia"/>
                <w:lang w:val="en-US" w:eastAsia="zh-CN"/>
              </w:rPr>
              <w:t>Z</w:t>
            </w:r>
          </w:p>
        </w:tc>
        <w:tc>
          <w:tcPr>
            <w:tcW w:w="3969" w:type="dxa"/>
            <w:vAlign w:val="center"/>
          </w:tcPr>
          <w:p w14:paraId="2E428B6D" w14:textId="77777777" w:rsidR="009E765E" w:rsidRDefault="00C0597A">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6625E869" w14:textId="77777777" w:rsidR="009E765E" w:rsidRDefault="009E765E">
      <w:pPr>
        <w:rPr>
          <w:rFonts w:eastAsiaTheme="minorEastAsia"/>
          <w:lang w:val="en-US" w:eastAsia="zh-CN"/>
        </w:rPr>
      </w:pPr>
    </w:p>
    <w:p w14:paraId="5751FC7A"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7F4FC994" w14:textId="48E97B67" w:rsidR="009E765E" w:rsidRDefault="00DF58F6">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3CC88C66" w14:textId="77777777" w:rsidR="009E765E" w:rsidRDefault="00C0597A">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4BEFC6B" w14:textId="6D14ABB9" w:rsidR="009E765E" w:rsidRDefault="00C0597A">
      <w:pPr>
        <w:rPr>
          <w:rFonts w:eastAsiaTheme="minorEastAsia"/>
          <w:bCs/>
          <w:lang w:eastAsia="zh-CN"/>
        </w:rPr>
      </w:pPr>
      <w:r>
        <w:rPr>
          <w:rFonts w:eastAsiaTheme="minorEastAsia"/>
          <w:lang w:val="en-US" w:eastAsia="zh-CN"/>
        </w:rPr>
        <w:t xml:space="preserve">To sum up, </w:t>
      </w: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r>
        <w:rPr>
          <w:rFonts w:eastAsiaTheme="minorEastAsia"/>
          <w:lang w:eastAsia="zh-CN"/>
        </w:rPr>
        <w:t xml:space="preserve"> wherein</w:t>
      </w:r>
      <w:r w:rsidRPr="00DF58F6">
        <w:rPr>
          <w:rFonts w:eastAsiaTheme="minorEastAsia"/>
          <w:lang w:eastAsia="zh-CN"/>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number of check nodes, N is the number of variable nodes, Z is the maximum lifting size.</w:t>
      </w:r>
    </w:p>
    <w:p w14:paraId="7B01EE4E" w14:textId="2E266018" w:rsidR="003D7F5E" w:rsidRPr="003D7F5E" w:rsidRDefault="003D7F5E">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7DD7C44D" w14:textId="77777777" w:rsidR="009E765E" w:rsidRDefault="00C0597A">
      <w:pPr>
        <w:pStyle w:val="40"/>
        <w:spacing w:after="156"/>
        <w:rPr>
          <w:b/>
          <w:szCs w:val="22"/>
          <w:lang w:eastAsia="zh-CN"/>
        </w:rPr>
      </w:pPr>
      <w:r>
        <w:rPr>
          <w:b/>
          <w:szCs w:val="22"/>
          <w:lang w:eastAsia="zh-CN"/>
        </w:rPr>
        <w:t>Round 1</w:t>
      </w:r>
    </w:p>
    <w:p w14:paraId="5992CB10" w14:textId="77777777" w:rsidR="009E765E" w:rsidRDefault="00C0597A">
      <w:pPr>
        <w:pStyle w:val="5"/>
        <w:rPr>
          <w:sz w:val="20"/>
          <w:szCs w:val="20"/>
        </w:rPr>
      </w:pPr>
      <w:r>
        <w:rPr>
          <w:sz w:val="20"/>
          <w:szCs w:val="20"/>
        </w:rPr>
        <w:t xml:space="preserve">Proposal </w:t>
      </w:r>
      <w:r>
        <w:rPr>
          <w:rFonts w:hint="eastAsia"/>
          <w:sz w:val="20"/>
          <w:szCs w:val="20"/>
        </w:rPr>
        <w:t>3.</w:t>
      </w:r>
      <w:r>
        <w:rPr>
          <w:sz w:val="20"/>
          <w:szCs w:val="20"/>
        </w:rPr>
        <w:t>1-1-v1</w:t>
      </w:r>
    </w:p>
    <w:p w14:paraId="6F84FFD9" w14:textId="77777777" w:rsidR="009E765E" w:rsidRDefault="00C0597A">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C581C45" w14:textId="77777777" w:rsidR="009E765E" w:rsidRDefault="00C0597A">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3E0847C4" w14:textId="77777777" w:rsidR="009E765E" w:rsidRDefault="00C0597A">
      <w:pPr>
        <w:adjustRightInd w:val="0"/>
        <w:spacing w:afterLines="50" w:after="156" w:line="240" w:lineRule="auto"/>
        <w:rPr>
          <w:rFonts w:eastAsiaTheme="minorEastAsia"/>
          <w:lang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24433AD1" w14:textId="77777777" w:rsidR="009E765E" w:rsidRDefault="009E765E">
      <w:pPr>
        <w:spacing w:after="0"/>
        <w:jc w:val="left"/>
        <w:rPr>
          <w:rFonts w:eastAsiaTheme="minorEastAsia"/>
          <w:b/>
          <w:lang w:val="en-US" w:eastAsia="zh-CN"/>
        </w:rPr>
      </w:pPr>
    </w:p>
    <w:p w14:paraId="423439B8"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7E6A57A" w14:textId="77777777">
        <w:trPr>
          <w:jc w:val="center"/>
        </w:trPr>
        <w:tc>
          <w:tcPr>
            <w:tcW w:w="1838" w:type="dxa"/>
            <w:shd w:val="clear" w:color="auto" w:fill="D9D9D9" w:themeFill="background1" w:themeFillShade="D9"/>
          </w:tcPr>
          <w:p w14:paraId="689720D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8D469AC"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658FC80B" w14:textId="77777777">
        <w:trPr>
          <w:jc w:val="center"/>
        </w:trPr>
        <w:tc>
          <w:tcPr>
            <w:tcW w:w="1838" w:type="dxa"/>
            <w:shd w:val="clear" w:color="auto" w:fill="FFFFFF" w:themeFill="background1"/>
          </w:tcPr>
          <w:p w14:paraId="466729CA" w14:textId="07CDCFC8"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7EBAF682" w14:textId="2820E3C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area depends on number of variable nodes and number of edges in the lifted parity </w:t>
            </w:r>
            <w:proofErr w:type="spellStart"/>
            <w:r>
              <w:rPr>
                <w:rFonts w:eastAsiaTheme="minorEastAsia"/>
                <w:kern w:val="2"/>
                <w:lang w:val="en-US" w:eastAsia="zh-CN"/>
              </w:rPr>
              <w:t>cbeck</w:t>
            </w:r>
            <w:proofErr w:type="spellEnd"/>
            <w:r>
              <w:rPr>
                <w:rFonts w:eastAsiaTheme="minorEastAsia"/>
                <w:kern w:val="2"/>
                <w:lang w:val="en-US" w:eastAsia="zh-CN"/>
              </w:rPr>
              <w:t xml:space="preserve">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3C61EE" w14:paraId="02A2259A" w14:textId="77777777">
        <w:trPr>
          <w:jc w:val="center"/>
        </w:trPr>
        <w:tc>
          <w:tcPr>
            <w:tcW w:w="1838" w:type="dxa"/>
            <w:shd w:val="clear" w:color="auto" w:fill="FFFFFF" w:themeFill="background1"/>
          </w:tcPr>
          <w:p w14:paraId="57FA40B6" w14:textId="32CC0878" w:rsidR="003C61EE" w:rsidRDefault="003C61EE" w:rsidP="003C61EE">
            <w:pPr>
              <w:adjustRightInd w:val="0"/>
              <w:spacing w:after="50" w:line="240" w:lineRule="auto"/>
              <w:jc w:val="left"/>
              <w:rPr>
                <w:rFonts w:eastAsiaTheme="minorEastAsia"/>
                <w:b/>
                <w:bCs/>
                <w:kern w:val="2"/>
                <w:lang w:val="en-US" w:eastAsia="zh-CN"/>
              </w:rPr>
            </w:pPr>
            <w:r w:rsidRPr="00B501C3">
              <w:rPr>
                <w:rFonts w:eastAsiaTheme="minorEastAsia" w:hint="eastAsia"/>
                <w:kern w:val="2"/>
                <w:lang w:val="en-US" w:eastAsia="zh-CN"/>
              </w:rPr>
              <w:t>Fujitsu</w:t>
            </w:r>
          </w:p>
        </w:tc>
        <w:tc>
          <w:tcPr>
            <w:tcW w:w="7665" w:type="dxa"/>
            <w:shd w:val="clear" w:color="auto" w:fill="FFFFFF" w:themeFill="background1"/>
          </w:tcPr>
          <w:p w14:paraId="586DB44A" w14:textId="7777777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03AA6CC7" w14:textId="77777777" w:rsidR="003C61EE" w:rsidRPr="00982364"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w:t>
            </w:r>
            <w:r w:rsidRPr="00982364">
              <w:rPr>
                <w:rFonts w:eastAsiaTheme="minorEastAsia" w:hint="eastAsia"/>
                <w:kern w:val="2"/>
                <w:lang w:val="en-US" w:eastAsia="zh-CN"/>
              </w:rPr>
              <w:t xml:space="preserve">In our understanding, at least for block parallel decoder, most of </w:t>
            </w:r>
            <w:r w:rsidRPr="00982364">
              <w:rPr>
                <w:rFonts w:eastAsiaTheme="minorEastAsia"/>
                <w:kern w:val="2"/>
                <w:lang w:val="en-US" w:eastAsia="zh-CN"/>
              </w:rPr>
              <w:t>hardware</w:t>
            </w:r>
            <w:r w:rsidRPr="00982364">
              <w:rPr>
                <w:rFonts w:eastAsiaTheme="minorEastAsia" w:hint="eastAsia"/>
                <w:kern w:val="2"/>
                <w:lang w:val="en-US" w:eastAsia="zh-CN"/>
              </w:rPr>
              <w:t xml:space="preserve"> can be shared between </w:t>
            </w:r>
            <w:r>
              <w:rPr>
                <w:rFonts w:eastAsiaTheme="minorEastAsia" w:hint="eastAsia"/>
                <w:kern w:val="2"/>
                <w:lang w:val="en-US" w:eastAsia="zh-CN"/>
              </w:rPr>
              <w:t>5G BG1/BG2 and newly designed BG</w:t>
            </w:r>
            <w:r w:rsidRPr="00982364">
              <w:rPr>
                <w:rFonts w:eastAsiaTheme="minorEastAsia" w:hint="eastAsia"/>
                <w:kern w:val="2"/>
                <w:lang w:val="en-US" w:eastAsia="zh-CN"/>
              </w:rPr>
              <w:t xml:space="preserve">. If supported code rates are not too low, e.g., </w:t>
            </w:r>
            <w:proofErr w:type="spellStart"/>
            <w:r w:rsidRPr="00982364">
              <w:rPr>
                <w:rFonts w:eastAsiaTheme="minorEastAsia" w:hint="eastAsia"/>
                <w:kern w:val="2"/>
                <w:lang w:val="en-US" w:eastAsia="zh-CN"/>
              </w:rPr>
              <w:t>CR_min</w:t>
            </w:r>
            <w:proofErr w:type="spellEnd"/>
            <w:r w:rsidRPr="00982364">
              <w:rPr>
                <w:rFonts w:eastAsiaTheme="minorEastAsia" w:hint="eastAsia"/>
                <w:kern w:val="2"/>
                <w:lang w:val="en-US" w:eastAsia="zh-CN"/>
              </w:rPr>
              <w:t xml:space="preserve"> = 2/3, </w:t>
            </w:r>
            <w:r>
              <w:rPr>
                <w:rFonts w:eastAsiaTheme="minorEastAsia" w:hint="eastAsia"/>
                <w:kern w:val="2"/>
                <w:lang w:val="en-US" w:eastAsia="zh-CN"/>
              </w:rPr>
              <w:t xml:space="preserve">and lifting size &lt;=384, </w:t>
            </w:r>
            <w:r w:rsidRPr="00982364">
              <w:rPr>
                <w:rFonts w:eastAsiaTheme="minorEastAsia" w:hint="eastAsia"/>
                <w:kern w:val="2"/>
                <w:lang w:val="en-US" w:eastAsia="zh-CN"/>
              </w:rPr>
              <w:t>the hardware (e.g., memory</w:t>
            </w:r>
            <w:r>
              <w:rPr>
                <w:rFonts w:eastAsiaTheme="minorEastAsia"/>
                <w:kern w:val="2"/>
                <w:lang w:val="en-US" w:eastAsia="zh-CN"/>
              </w:rPr>
              <w:t>,</w:t>
            </w:r>
            <w:r>
              <w:rPr>
                <w:rFonts w:eastAsiaTheme="minorEastAsia" w:hint="eastAsia"/>
                <w:kern w:val="2"/>
                <w:lang w:val="en-US" w:eastAsia="zh-CN"/>
              </w:rPr>
              <w:t xml:space="preserve"> shifting network</w:t>
            </w:r>
            <w:r w:rsidRPr="00982364">
              <w:rPr>
                <w:rFonts w:eastAsiaTheme="minorEastAsia" w:hint="eastAsia"/>
                <w:kern w:val="2"/>
                <w:lang w:val="en-US" w:eastAsia="zh-CN"/>
              </w:rPr>
              <w:t xml:space="preserve">) used for 5G BG1 may be enough for newly designed QC LDPC code. In this case, how </w:t>
            </w:r>
            <w:r>
              <w:rPr>
                <w:rFonts w:eastAsiaTheme="minorEastAsia" w:hint="eastAsia"/>
                <w:kern w:val="2"/>
                <w:lang w:val="en-US" w:eastAsia="zh-CN"/>
              </w:rPr>
              <w:t>do we</w:t>
            </w:r>
            <w:r w:rsidRPr="00982364">
              <w:rPr>
                <w:rFonts w:eastAsiaTheme="minorEastAsia" w:hint="eastAsia"/>
                <w:kern w:val="2"/>
                <w:lang w:val="en-US" w:eastAsia="zh-CN"/>
              </w:rPr>
              <w:t xml:space="preserve"> count chip area? </w:t>
            </w:r>
            <w:r w:rsidRPr="00982364">
              <w:rPr>
                <w:rFonts w:eastAsiaTheme="minorEastAsia"/>
                <w:kern w:val="2"/>
                <w:lang w:val="en-US" w:eastAsia="zh-CN"/>
              </w:rPr>
              <w:t>S</w:t>
            </w:r>
            <w:r w:rsidRPr="00982364">
              <w:rPr>
                <w:rFonts w:eastAsiaTheme="minorEastAsia" w:hint="eastAsia"/>
                <w:kern w:val="2"/>
                <w:lang w:val="en-US" w:eastAsia="zh-CN"/>
              </w:rPr>
              <w:t xml:space="preserve">hould it be 0 in the </w:t>
            </w:r>
            <w:r w:rsidRPr="00982364">
              <w:rPr>
                <w:rFonts w:eastAsiaTheme="minorEastAsia"/>
                <w:kern w:val="2"/>
                <w:lang w:val="en-US" w:eastAsia="zh-CN"/>
              </w:rPr>
              <w:t>formula</w:t>
            </w:r>
            <w:r w:rsidRPr="00982364">
              <w:rPr>
                <w:rFonts w:eastAsiaTheme="minorEastAsia" w:hint="eastAsia"/>
                <w:kern w:val="2"/>
                <w:lang w:val="en-US" w:eastAsia="zh-CN"/>
              </w:rPr>
              <w:t xml:space="preserve"> above?</w:t>
            </w:r>
          </w:p>
          <w:p w14:paraId="3691637B" w14:textId="77777777" w:rsidR="003C61EE" w:rsidRDefault="003C61EE" w:rsidP="003C61EE">
            <w:pPr>
              <w:adjustRightInd w:val="0"/>
              <w:spacing w:after="50" w:line="240" w:lineRule="auto"/>
              <w:jc w:val="left"/>
              <w:rPr>
                <w:rFonts w:eastAsiaTheme="minorEastAsia"/>
                <w:kern w:val="2"/>
                <w:lang w:val="en-US" w:eastAsia="zh-CN"/>
              </w:rPr>
            </w:pPr>
          </w:p>
        </w:tc>
      </w:tr>
      <w:tr w:rsidR="0033062F" w14:paraId="6D3353EA" w14:textId="77777777" w:rsidTr="0033062F">
        <w:tblPrEx>
          <w:jc w:val="left"/>
        </w:tblPrEx>
        <w:tc>
          <w:tcPr>
            <w:tcW w:w="1838" w:type="dxa"/>
          </w:tcPr>
          <w:p w14:paraId="2A599BB4"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4AB7187D" w14:textId="77777777" w:rsidR="0033062F" w:rsidRDefault="0033062F" w:rsidP="00ED1E60">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agree with the simplified formulation for chip area estimation. Given that there is no definition of Throughput, we suggest to only agree with the chip area </w:t>
            </w:r>
            <w:proofErr w:type="gramStart"/>
            <w:r>
              <w:rPr>
                <w:rFonts w:eastAsiaTheme="minorEastAsia"/>
                <w:kern w:val="2"/>
                <w:lang w:val="en-US" w:eastAsia="zh-CN"/>
              </w:rPr>
              <w:t>formula, or</w:t>
            </w:r>
            <w:proofErr w:type="gramEnd"/>
            <w:r>
              <w:rPr>
                <w:rFonts w:eastAsiaTheme="minorEastAsia"/>
                <w:kern w:val="2"/>
                <w:lang w:val="en-US" w:eastAsia="zh-CN"/>
              </w:rPr>
              <w:t xml:space="preserve"> clarify </w:t>
            </w:r>
            <w:r>
              <w:rPr>
                <w:rFonts w:eastAsiaTheme="minorEastAsia"/>
                <w:kern w:val="2"/>
                <w:lang w:val="en-US" w:eastAsia="zh-CN"/>
              </w:rPr>
              <w:lastRenderedPageBreak/>
              <w:t xml:space="preserve">the throughput formula clearly. Another way forward is to only define the per information bit chip area overheads, i.e., expressed from per </w:t>
            </w:r>
            <w:proofErr w:type="spellStart"/>
            <w:r>
              <w:rPr>
                <w:rFonts w:eastAsiaTheme="minorEastAsia"/>
                <w:kern w:val="2"/>
                <w:lang w:val="en-US" w:eastAsia="zh-CN"/>
              </w:rPr>
              <w:t>Kb</w:t>
            </w:r>
            <w:proofErr w:type="spellEnd"/>
            <w:r>
              <w:rPr>
                <w:rFonts w:eastAsiaTheme="minorEastAsia"/>
                <w:kern w:val="2"/>
                <w:lang w:val="en-US" w:eastAsia="zh-CN"/>
              </w:rPr>
              <w:t xml:space="preserve"> perspective, which is consistent with the computational complexity that we already agreed on.</w:t>
            </w:r>
          </w:p>
        </w:tc>
      </w:tr>
    </w:tbl>
    <w:p w14:paraId="70A3453B" w14:textId="77777777" w:rsidR="009E765E" w:rsidRPr="0033062F" w:rsidRDefault="009E765E">
      <w:pPr>
        <w:rPr>
          <w:rFonts w:eastAsiaTheme="minorEastAsia"/>
          <w:lang w:val="en-US" w:eastAsia="zh-CN"/>
        </w:rPr>
      </w:pPr>
    </w:p>
    <w:p w14:paraId="42A3DE85"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5C4A43A3" w14:textId="77777777" w:rsidR="000F2188" w:rsidRDefault="000F2188" w:rsidP="000F2188">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3"/>
        <w:tblW w:w="0" w:type="auto"/>
        <w:tblLook w:val="04A0" w:firstRow="1" w:lastRow="0" w:firstColumn="1" w:lastColumn="0" w:noHBand="0" w:noVBand="1"/>
      </w:tblPr>
      <w:tblGrid>
        <w:gridCol w:w="1598"/>
        <w:gridCol w:w="8030"/>
      </w:tblGrid>
      <w:tr w:rsidR="000F2188" w:rsidRPr="00210723" w14:paraId="322CCF02" w14:textId="77777777" w:rsidTr="00623BC3">
        <w:tc>
          <w:tcPr>
            <w:tcW w:w="1598" w:type="dxa"/>
          </w:tcPr>
          <w:p w14:paraId="37259FC4"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Nokia</w:t>
            </w:r>
          </w:p>
        </w:tc>
        <w:tc>
          <w:tcPr>
            <w:tcW w:w="8030" w:type="dxa"/>
          </w:tcPr>
          <w:p w14:paraId="396EF8E5" w14:textId="77777777" w:rsidR="000F2188" w:rsidRPr="00210723" w:rsidRDefault="000F2188" w:rsidP="00623BC3">
            <w:pPr>
              <w:spacing w:after="0" w:line="240" w:lineRule="auto"/>
              <w:rPr>
                <w:lang w:val="en-US"/>
              </w:rPr>
            </w:pPr>
            <w:r w:rsidRPr="00210723">
              <w:rPr>
                <w:lang w:val="en-US"/>
              </w:rPr>
              <w:t>Therefore, the distinction between “</w:t>
            </w:r>
            <w:r w:rsidRPr="00210723">
              <w:rPr>
                <w:rFonts w:eastAsiaTheme="minorEastAsia"/>
                <w:lang w:eastAsia="zh-CN"/>
              </w:rPr>
              <w:t>data rate within NR range</w:t>
            </w:r>
            <w:r w:rsidRPr="00210723">
              <w:rPr>
                <w:lang w:val="en-US"/>
              </w:rPr>
              <w:t>” and “</w:t>
            </w:r>
            <w:r w:rsidRPr="00210723">
              <w:rPr>
                <w:rFonts w:eastAsiaTheme="minorEastAsia"/>
                <w:lang w:eastAsia="zh-CN"/>
              </w:rPr>
              <w:t>data rate beyond NR range</w:t>
            </w:r>
            <w:r w:rsidRPr="00210723">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714F4919"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To facilitate the discussion on the data rate beyond NR range for the study of LDPC extension, RAN1 to consider discussing the max TBS supported in 5G NR Rel-15 per carrier.</w:t>
            </w:r>
          </w:p>
          <w:p w14:paraId="09B4311B"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60CC975F" w14:textId="77777777" w:rsidR="000F2188" w:rsidRPr="00210723" w:rsidRDefault="000F2188" w:rsidP="00623BC3">
            <w:pPr>
              <w:pStyle w:val="a3"/>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For data rate beyond NR range, reusing BG1 with enhanced puncturing pattern can enhance performance and reduce complexity at low number of iterations, especially when average number of iterations is considered.</w:t>
            </w:r>
          </w:p>
          <w:p w14:paraId="23D80B0E"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If reducing the </w:t>
            </w:r>
            <w:proofErr w:type="spellStart"/>
            <w:r w:rsidRPr="00210723">
              <w:rPr>
                <w:b w:val="0"/>
                <w:bCs w:val="0"/>
              </w:rPr>
              <w:t>MaxIts</w:t>
            </w:r>
            <w:proofErr w:type="spellEnd"/>
            <w:r w:rsidRPr="00210723">
              <w:rPr>
                <w:b w:val="0"/>
                <w:bCs w:val="0"/>
              </w:rPr>
              <w:t xml:space="preserve"> is a design objective for the study of LDPC extension for very high data rate, RAN1 to consider reusing BG1 with optimized puncturing pattern as one candidate for further study.</w:t>
            </w:r>
          </w:p>
        </w:tc>
      </w:tr>
      <w:tr w:rsidR="000F2188" w:rsidRPr="00210723" w14:paraId="07B7021C" w14:textId="77777777" w:rsidTr="00623BC3">
        <w:tc>
          <w:tcPr>
            <w:tcW w:w="1598" w:type="dxa"/>
          </w:tcPr>
          <w:p w14:paraId="7C0E5F08" w14:textId="77777777" w:rsidR="000F2188" w:rsidRPr="00210723" w:rsidRDefault="000F2188" w:rsidP="00623BC3">
            <w:pPr>
              <w:spacing w:after="0" w:line="240" w:lineRule="auto"/>
              <w:jc w:val="left"/>
              <w:textAlignment w:val="top"/>
              <w:rPr>
                <w:rFonts w:eastAsia="等线"/>
                <w:lang w:val="en-US" w:eastAsia="zh-CN"/>
              </w:rPr>
            </w:pPr>
            <w:proofErr w:type="spellStart"/>
            <w:r>
              <w:rPr>
                <w:rFonts w:eastAsia="宋体"/>
                <w:color w:val="000000"/>
                <w:lang w:val="en-US" w:eastAsia="zh-CN" w:bidi="ar"/>
              </w:rPr>
              <w:t>Spreadtrum</w:t>
            </w:r>
            <w:proofErr w:type="spellEnd"/>
          </w:p>
        </w:tc>
        <w:tc>
          <w:tcPr>
            <w:tcW w:w="8030" w:type="dxa"/>
          </w:tcPr>
          <w:p w14:paraId="4E60B7E8" w14:textId="77777777" w:rsidR="000F2188" w:rsidRPr="00210723" w:rsidRDefault="000F2188" w:rsidP="00623BC3">
            <w:pPr>
              <w:spacing w:after="0" w:line="240" w:lineRule="auto"/>
              <w:rPr>
                <w:lang w:eastAsia="zh-CN"/>
              </w:rPr>
            </w:pPr>
            <w:r w:rsidRPr="00210723">
              <w:rPr>
                <w:lang w:eastAsia="zh-CN"/>
              </w:rPr>
              <w:t>Proposal 1: The LDPC extension should has minimal impact on either software or hardware.</w:t>
            </w:r>
          </w:p>
          <w:p w14:paraId="6F7C1ED0" w14:textId="77777777" w:rsidR="000F2188" w:rsidRPr="00210723" w:rsidRDefault="000F2188" w:rsidP="00623BC3">
            <w:pPr>
              <w:spacing w:after="0" w:line="240" w:lineRule="auto"/>
              <w:rPr>
                <w:lang w:eastAsia="zh-CN"/>
              </w:rPr>
            </w:pPr>
            <w:r w:rsidRPr="00210723">
              <w:rPr>
                <w:lang w:eastAsia="zh-CN"/>
              </w:rPr>
              <w:t>Proposal 2: Implementation based solutions and reduction of the maximum number of iterations should be given priority.</w:t>
            </w:r>
          </w:p>
        </w:tc>
      </w:tr>
      <w:tr w:rsidR="000F2188" w:rsidRPr="00210723" w14:paraId="1D1FBD6E" w14:textId="77777777" w:rsidTr="00623BC3">
        <w:tc>
          <w:tcPr>
            <w:tcW w:w="1598" w:type="dxa"/>
          </w:tcPr>
          <w:p w14:paraId="12D8990F"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030" w:type="dxa"/>
          </w:tcPr>
          <w:p w14:paraId="1A74805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 single-edge quasi-cyclic (QC) structure is beneficial for hardware commonality between 5G and 6G.</w:t>
            </w:r>
          </w:p>
          <w:p w14:paraId="026D0DD6" w14:textId="77777777" w:rsidR="000F2188" w:rsidRPr="00210723" w:rsidRDefault="000F2188" w:rsidP="00623BC3">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Regarding BG density (the density/ratio of “1”s in a BG):</w:t>
            </w:r>
          </w:p>
          <w:p w14:paraId="2CB87800" w14:textId="77777777" w:rsidR="000F2188" w:rsidRPr="00210723" w:rsidRDefault="000F2188" w:rsidP="00FC3EBB">
            <w:pPr>
              <w:pStyle w:val="af9"/>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Increasing LDPC BG density increases decoding complexity;</w:t>
            </w:r>
          </w:p>
          <w:p w14:paraId="3BE066C1" w14:textId="77777777" w:rsidR="000F2188" w:rsidRPr="00210723" w:rsidRDefault="000F2188" w:rsidP="00FC3EBB">
            <w:pPr>
              <w:pStyle w:val="af9"/>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 xml:space="preserve">5G LDPC BG density is a result of careful consideration on performance-complexity </w:t>
            </w:r>
            <w:proofErr w:type="spellStart"/>
            <w:r w:rsidRPr="00210723">
              <w:rPr>
                <w:kern w:val="2"/>
                <w:lang w:eastAsia="zh-CN"/>
              </w:rPr>
              <w:t>tradeoff</w:t>
            </w:r>
            <w:proofErr w:type="spellEnd"/>
            <w:r w:rsidRPr="00210723">
              <w:rPr>
                <w:kern w:val="2"/>
                <w:lang w:eastAsia="zh-CN"/>
              </w:rPr>
              <w:t>;</w:t>
            </w:r>
          </w:p>
          <w:p w14:paraId="2AD2C0EC" w14:textId="77777777" w:rsidR="000F2188" w:rsidRPr="00210723" w:rsidRDefault="000F2188" w:rsidP="00FC3EBB">
            <w:pPr>
              <w:pStyle w:val="af9"/>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Given decoding complexity, increasing BG density will reduce the number of decoding iterations, which results in performance degradation.</w:t>
            </w:r>
          </w:p>
          <w:p w14:paraId="723FEA29" w14:textId="77777777" w:rsidR="000F2188" w:rsidRPr="00C71105" w:rsidRDefault="000F2188" w:rsidP="00623BC3">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 xml:space="preserve">To optimize the density-performance-complexity </w:t>
            </w:r>
            <w:proofErr w:type="spellStart"/>
            <w:r w:rsidRPr="00210723">
              <w:rPr>
                <w:kern w:val="2"/>
                <w:lang w:eastAsia="zh-CN"/>
              </w:rPr>
              <w:t>tradeoff</w:t>
            </w:r>
            <w:proofErr w:type="spellEnd"/>
            <w:r w:rsidRPr="00210723">
              <w:rPr>
                <w:kern w:val="2"/>
                <w:lang w:eastAsia="zh-CN"/>
              </w:rPr>
              <w:t xml:space="preserve"> in potential LDPC extension codes, a hybrid row-splitting-and-extension method enables rate-adaptive density optimization while achieving nested codewords.</w:t>
            </w:r>
          </w:p>
          <w:p w14:paraId="19070B3A" w14:textId="77777777" w:rsidR="000F2188" w:rsidRPr="00210723" w:rsidRDefault="000F2188" w:rsidP="00623BC3">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For LDPC codes, puncturing can affect (</w:t>
            </w:r>
            <w:proofErr w:type="spellStart"/>
            <w:r w:rsidRPr="00210723">
              <w:rPr>
                <w:kern w:val="2"/>
                <w:lang w:eastAsia="zh-CN"/>
              </w:rPr>
              <w:t>i</w:t>
            </w:r>
            <w:proofErr w:type="spellEnd"/>
            <w:r w:rsidRPr="00210723">
              <w:rPr>
                <w:kern w:val="2"/>
                <w:lang w:eastAsia="zh-CN"/>
              </w:rPr>
              <w:t>) code rate, and (ii) the convergence speed and performance.</w:t>
            </w:r>
          </w:p>
          <w:p w14:paraId="3E466BF0" w14:textId="77777777" w:rsidR="000F2188" w:rsidRPr="00C71105" w:rsidRDefault="000F2188" w:rsidP="00623BC3">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2EA7B5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 xml:space="preserve">LDPC codes with no puncturing (or no puncturing in the information column) can bring notable benefit to enable the hard-decision based recovery of the information bits without invoking the iterative decoder at the receiver, when the channel conditions are </w:t>
            </w:r>
            <w:proofErr w:type="spellStart"/>
            <w:r w:rsidRPr="00C71105">
              <w:rPr>
                <w:kern w:val="2"/>
                <w:lang w:eastAsia="zh-CN"/>
              </w:rPr>
              <w:t>favorable</w:t>
            </w:r>
            <w:proofErr w:type="spellEnd"/>
            <w:r w:rsidRPr="00C71105">
              <w:rPr>
                <w:kern w:val="2"/>
                <w:lang w:eastAsia="zh-CN"/>
              </w:rPr>
              <w:t>.</w:t>
            </w:r>
          </w:p>
          <w:p w14:paraId="72D9658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sidRPr="00C71105">
              <w:rPr>
                <w:kern w:val="2"/>
                <w:lang w:eastAsia="zh-CN"/>
              </w:rPr>
              <w:t>If the necessity of LDPC extension is justified for data rate beyond NR range for high throughput scenarios, the BG with no puncturing in the information column should be considered.</w:t>
            </w:r>
          </w:p>
          <w:p w14:paraId="1919A4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choice of BG size has impact on the supported code rate range </w:t>
            </w:r>
            <w:proofErr w:type="gramStart"/>
            <w:r w:rsidRPr="00C71105">
              <w:rPr>
                <w:kern w:val="2"/>
                <w:lang w:eastAsia="zh-CN"/>
              </w:rPr>
              <w:t>and also</w:t>
            </w:r>
            <w:proofErr w:type="gramEnd"/>
            <w:r w:rsidRPr="00C71105">
              <w:rPr>
                <w:kern w:val="2"/>
                <w:lang w:eastAsia="zh-CN"/>
              </w:rPr>
              <w:t xml:space="preserve"> the performance. </w:t>
            </w:r>
          </w:p>
          <w:p w14:paraId="07B72153"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Increasing the number of information columns is beneficial for achieving higher code rates and improving performance.</w:t>
            </w:r>
          </w:p>
          <w:p w14:paraId="17863323" w14:textId="77777777" w:rsidR="000F2188" w:rsidRPr="00A823AB" w:rsidRDefault="000F2188" w:rsidP="00623BC3">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sidRPr="00C71105">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sidRPr="00C71105">
              <w:rPr>
                <w:kern w:val="2"/>
                <w:lang w:eastAsia="zh-CN"/>
              </w:rPr>
              <w:t xml:space="preserve"> should be considered.</w:t>
            </w:r>
          </w:p>
          <w:p w14:paraId="1264923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lastRenderedPageBreak/>
              <w:t xml:space="preserve">Observation: </w:t>
            </w:r>
            <w:r w:rsidRPr="00C71105">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374A3347"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Do not consider a lifting value larger than 384 for LDPC extension considering the additional area overhead without any performance gain under the same area efficiency.</w:t>
            </w:r>
          </w:p>
          <w:p w14:paraId="349E08D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On single-edge vs multi-edge QC-LDPC codes:</w:t>
            </w:r>
          </w:p>
          <w:p w14:paraId="2DC58548"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Single-edge QC-LDPC refers to "each check node is connected to at most one variable node within one circulant";</w:t>
            </w:r>
          </w:p>
          <w:p w14:paraId="0D96F3F3"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QC-LDPC refers to "some check nodes are connected to more than one variable nodes within one circulant";</w:t>
            </w:r>
          </w:p>
          <w:p w14:paraId="73196E1E"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5G LDPC design adopted the above-mentioned single-edge quasi-cyclic structure due to lower implementation complexity;</w:t>
            </w:r>
          </w:p>
          <w:p w14:paraId="31A2619F"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BGs are incompatible with 5G-LDPC decoders.</w:t>
            </w:r>
          </w:p>
          <w:p w14:paraId="3D87D9D1"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The desired design principles for BG3 are outlined below, if the necessity of LDPC extension is justified for data rate beyond NR range:</w:t>
            </w:r>
          </w:p>
          <w:p w14:paraId="1FBC0497" w14:textId="77777777" w:rsidR="000F2188" w:rsidRPr="00210723" w:rsidRDefault="000F2188" w:rsidP="00FC3EBB">
            <w:pPr>
              <w:pStyle w:val="af9"/>
              <w:widowControl w:val="0"/>
              <w:numPr>
                <w:ilvl w:val="0"/>
                <w:numId w:val="28"/>
              </w:numPr>
              <w:autoSpaceDE w:val="0"/>
              <w:autoSpaceDN w:val="0"/>
              <w:adjustRightInd w:val="0"/>
              <w:spacing w:after="0" w:line="240" w:lineRule="auto"/>
              <w:ind w:firstLineChars="0"/>
              <w:jc w:val="left"/>
              <w:rPr>
                <w:lang w:eastAsia="zh-CN"/>
              </w:rPr>
            </w:pPr>
            <w:r w:rsidRPr="00210723">
              <w:rPr>
                <w:lang w:eastAsia="zh-CN"/>
              </w:rPr>
              <w:t>Single-edge quasi-cyclic structure;</w:t>
            </w:r>
          </w:p>
          <w:p w14:paraId="0B08CA48" w14:textId="77777777" w:rsidR="000F2188" w:rsidRPr="00210723" w:rsidRDefault="000F2188" w:rsidP="00FC3EBB">
            <w:pPr>
              <w:pStyle w:val="af9"/>
              <w:widowControl w:val="0"/>
              <w:numPr>
                <w:ilvl w:val="0"/>
                <w:numId w:val="28"/>
              </w:numPr>
              <w:autoSpaceDE w:val="0"/>
              <w:autoSpaceDN w:val="0"/>
              <w:adjustRightInd w:val="0"/>
              <w:spacing w:after="0" w:line="240" w:lineRule="auto"/>
              <w:ind w:firstLineChars="0"/>
              <w:jc w:val="left"/>
            </w:pPr>
            <w:r w:rsidRPr="00210723">
              <w:t xml:space="preserve">Single nested BG across code rates (i.e., the same </w:t>
            </w:r>
            <w:proofErr w:type="spellStart"/>
            <w:r w:rsidRPr="00210723">
              <w:t>Kb</w:t>
            </w:r>
            <w:proofErr w:type="spellEnd"/>
            <w:r w:rsidRPr="00210723">
              <w:t>), to preserve NR-like flexibility;</w:t>
            </w:r>
          </w:p>
          <w:p w14:paraId="6B44F330" w14:textId="77777777" w:rsidR="000F2188" w:rsidRPr="00210723" w:rsidRDefault="000F2188" w:rsidP="00FC3EBB">
            <w:pPr>
              <w:pStyle w:val="af9"/>
              <w:widowControl w:val="0"/>
              <w:numPr>
                <w:ilvl w:val="0"/>
                <w:numId w:val="28"/>
              </w:numPr>
              <w:autoSpaceDE w:val="0"/>
              <w:autoSpaceDN w:val="0"/>
              <w:adjustRightInd w:val="0"/>
              <w:spacing w:after="0" w:line="240" w:lineRule="auto"/>
              <w:ind w:firstLineChars="0"/>
              <w:jc w:val="left"/>
            </w:pPr>
            <w:r w:rsidRPr="00210723">
              <w:t>High throughput</w:t>
            </w:r>
            <w:r w:rsidRPr="00210723">
              <w:rPr>
                <w:lang w:eastAsia="zh-CN"/>
              </w:rPr>
              <w:t xml:space="preserve"> with low complexity and improved area efficiency, with </w:t>
            </w:r>
            <m:oMath>
              <m:r>
                <m:rPr>
                  <m:sty m:val="p"/>
                </m:rPr>
                <w:rPr>
                  <w:rFonts w:ascii="Cambria Math" w:hAnsi="Cambria Math"/>
                  <w:lang w:eastAsia="zh-CN"/>
                </w:rPr>
                <m:t>CB size≤8448</m:t>
              </m:r>
            </m:oMath>
            <w:r w:rsidRPr="00210723">
              <w:rPr>
                <w:lang w:eastAsia="zh-CN"/>
              </w:rPr>
              <w:t>;</w:t>
            </w:r>
          </w:p>
          <w:p w14:paraId="4F3259C5" w14:textId="77777777" w:rsidR="000F2188" w:rsidRPr="00210723" w:rsidRDefault="000F2188" w:rsidP="00FC3EBB">
            <w:pPr>
              <w:pStyle w:val="af9"/>
              <w:widowControl w:val="0"/>
              <w:numPr>
                <w:ilvl w:val="0"/>
                <w:numId w:val="28"/>
              </w:numPr>
              <w:autoSpaceDE w:val="0"/>
              <w:autoSpaceDN w:val="0"/>
              <w:adjustRightInd w:val="0"/>
              <w:spacing w:after="0" w:line="240" w:lineRule="auto"/>
              <w:ind w:firstLineChars="0"/>
              <w:jc w:val="left"/>
            </w:pPr>
            <w:r w:rsidRPr="00210723">
              <w:rPr>
                <w:lang w:eastAsia="zh-CN"/>
              </w:rPr>
              <w:t>Improved BLER performance under same complexity within the target code rates range.</w:t>
            </w:r>
          </w:p>
          <w:p w14:paraId="59AAB29B"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0492CE90" w14:textId="77777777" w:rsidR="000F2188" w:rsidRPr="00C71105" w:rsidRDefault="000F2188" w:rsidP="00623BC3">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sidRPr="00C71105">
              <w:rPr>
                <w:kern w:val="2"/>
                <w:lang w:eastAsia="zh-CN"/>
              </w:rPr>
              <w:t>In high-throughput LDPC design, employ hybrid splitting and extension to match the optimal BG density within the target code rates range for high throughput scenario.</w:t>
            </w:r>
          </w:p>
          <w:p w14:paraId="0F0B0D2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High-throughput LDPC can reuse the existing low-complexity encoding logic and hardware of NR.</w:t>
            </w:r>
          </w:p>
          <w:p w14:paraId="36047CC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5333EBF"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79FB1387"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there exists an optimal number of parallel-processing blocks in multi-block-parallel decoding for high throughput.</w:t>
            </w:r>
          </w:p>
          <w:p w14:paraId="302922B2" w14:textId="77777777" w:rsidR="000F2188" w:rsidRPr="00210723" w:rsidRDefault="000F2188" w:rsidP="00623BC3">
            <w:pPr>
              <w:autoSpaceDE w:val="0"/>
              <w:autoSpaceDN w:val="0"/>
              <w:adjustRightInd w:val="0"/>
              <w:spacing w:after="0" w:line="240" w:lineRule="auto"/>
              <w:contextualSpacing/>
              <w:rPr>
                <w:lang w:eastAsia="zh-CN"/>
              </w:rPr>
            </w:pPr>
            <w:r w:rsidRPr="00C71105">
              <w:rPr>
                <w:rFonts w:eastAsiaTheme="minorEastAsia" w:hint="eastAsia"/>
                <w:kern w:val="2"/>
                <w:lang w:val="en-US" w:eastAsia="zh-CN"/>
              </w:rPr>
              <w:t xml:space="preserve">Observation: </w:t>
            </w:r>
            <w:r w:rsidRPr="00C71105">
              <w:rPr>
                <w:lang w:eastAsia="zh-CN"/>
              </w:rPr>
              <w:t>6GR minimum requirements for 6GR downlink peak data rate, i.e., 36Gbps, is achievable by stacking two NR LDPC decoders.</w:t>
            </w:r>
          </w:p>
          <w:p w14:paraId="3524DBD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62134E8D"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Regarding lifting sizes:</w:t>
            </w:r>
          </w:p>
          <w:p w14:paraId="19B969F1"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5G LDPC design adopted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=384 as a result of complexity-performance </w:t>
            </w:r>
            <w:proofErr w:type="spellStart"/>
            <w:r w:rsidRPr="00210723">
              <w:rPr>
                <w:kern w:val="2"/>
                <w:lang w:eastAsia="zh-CN"/>
              </w:rPr>
              <w:t>tradeoff</w:t>
            </w:r>
            <w:proofErr w:type="spellEnd"/>
            <w:r w:rsidRPr="00210723">
              <w:rPr>
                <w:kern w:val="2"/>
                <w:lang w:eastAsia="zh-CN"/>
              </w:rPr>
              <w:t xml:space="preserve"> consideration;</w:t>
            </w:r>
          </w:p>
          <w:p w14:paraId="7921F98C"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Increasing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 almost linearly increases decoding complexity and chip area; </w:t>
            </w:r>
          </w:p>
          <w:p w14:paraId="276F5623" w14:textId="77777777" w:rsidR="000F2188" w:rsidRPr="00C71105"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Increasing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 offers no additional benefit over stacking up multiple decoders (as an implementation) from area efficiency perspective.</w:t>
            </w:r>
          </w:p>
          <w:p w14:paraId="7548544E"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If the necessity of LDPC extension is justified for data rate beyond NR range, study the following techniques for BG3:</w:t>
            </w:r>
          </w:p>
          <w:p w14:paraId="72D71B23" w14:textId="77777777" w:rsidR="000F2188" w:rsidRPr="00210723" w:rsidRDefault="000F2188" w:rsidP="00FC3EBB">
            <w:pPr>
              <w:pStyle w:val="af9"/>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Row splitting for reduced decoding complexity and higher orthogonality/parallelism;</w:t>
            </w:r>
          </w:p>
          <w:p w14:paraId="4138EFA5" w14:textId="77777777" w:rsidR="000F2188" w:rsidRPr="00210723" w:rsidRDefault="000F2188" w:rsidP="00FC3EBB">
            <w:pPr>
              <w:pStyle w:val="af9"/>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Hybrid splitting and extension to match optimal BG density;</w:t>
            </w:r>
          </w:p>
          <w:p w14:paraId="404E765E" w14:textId="77777777" w:rsidR="000F2188" w:rsidRPr="00C71105" w:rsidRDefault="000F2188" w:rsidP="00FC3EBB">
            <w:pPr>
              <w:pStyle w:val="af9"/>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Shifting value design for newly-split rows to maintain a single-edge quasi-cyclic structure.</w:t>
            </w:r>
          </w:p>
        </w:tc>
      </w:tr>
      <w:tr w:rsidR="000F2188" w:rsidRPr="00210723" w14:paraId="4517BE19" w14:textId="77777777" w:rsidTr="00623BC3">
        <w:tc>
          <w:tcPr>
            <w:tcW w:w="1598" w:type="dxa"/>
          </w:tcPr>
          <w:p w14:paraId="65B2F129"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OPPO</w:t>
            </w:r>
          </w:p>
        </w:tc>
        <w:tc>
          <w:tcPr>
            <w:tcW w:w="8030" w:type="dxa"/>
          </w:tcPr>
          <w:p w14:paraId="1CDAA7AF" w14:textId="77777777" w:rsidR="000F2188" w:rsidRPr="00803693" w:rsidRDefault="000F2188" w:rsidP="00623BC3">
            <w:pPr>
              <w:pStyle w:val="00Text"/>
              <w:snapToGrid w:val="0"/>
              <w:spacing w:after="0" w:line="240" w:lineRule="auto"/>
              <w:jc w:val="left"/>
              <w:rPr>
                <w:sz w:val="20"/>
                <w:szCs w:val="20"/>
              </w:rPr>
            </w:pPr>
            <w:r w:rsidRPr="00210723">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0B5FACBC" w14:textId="77777777" w:rsidR="000F2188" w:rsidRPr="00210723" w:rsidRDefault="000F2188" w:rsidP="00623BC3">
            <w:pPr>
              <w:pStyle w:val="00Text"/>
              <w:snapToGrid w:val="0"/>
              <w:spacing w:after="0" w:line="240" w:lineRule="auto"/>
              <w:rPr>
                <w:sz w:val="20"/>
                <w:szCs w:val="20"/>
              </w:rPr>
            </w:pPr>
            <w:r w:rsidRPr="00210723">
              <w:rPr>
                <w:sz w:val="20"/>
                <w:szCs w:val="20"/>
              </w:rPr>
              <w:t xml:space="preserve">Observation 2: There exists new LDPC code </w:t>
            </w:r>
            <w:proofErr w:type="spellStart"/>
            <w:r w:rsidRPr="00210723">
              <w:rPr>
                <w:sz w:val="20"/>
                <w:szCs w:val="20"/>
              </w:rPr>
              <w:t>protograph</w:t>
            </w:r>
            <w:proofErr w:type="spellEnd"/>
            <w:r w:rsidRPr="00210723">
              <w:rPr>
                <w:sz w:val="20"/>
                <w:szCs w:val="20"/>
              </w:rPr>
              <w:t xml:space="preserve"> exhibiting the following</w:t>
            </w:r>
          </w:p>
          <w:p w14:paraId="707258B3"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 at large iterations at cost of slightly higher complexity.</w:t>
            </w:r>
          </w:p>
          <w:p w14:paraId="6DC1B1E7"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About 0.2 dB gain over 5G BG1 at iteration 5.</w:t>
            </w:r>
          </w:p>
          <w:p w14:paraId="3AD2D3E5" w14:textId="77777777" w:rsidR="000F2188" w:rsidRPr="0080369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lastRenderedPageBreak/>
              <w:t>Better performance-complexity tradeoff than 5G BG1 for high code rate.</w:t>
            </w:r>
          </w:p>
        </w:tc>
      </w:tr>
      <w:tr w:rsidR="000F2188" w:rsidRPr="00210723" w14:paraId="34BF83F9" w14:textId="77777777" w:rsidTr="00623BC3">
        <w:tc>
          <w:tcPr>
            <w:tcW w:w="1598" w:type="dxa"/>
          </w:tcPr>
          <w:p w14:paraId="3AE4B0FB"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CATT</w:t>
            </w:r>
          </w:p>
        </w:tc>
        <w:tc>
          <w:tcPr>
            <w:tcW w:w="8030" w:type="dxa"/>
          </w:tcPr>
          <w:p w14:paraId="7266563C" w14:textId="77777777" w:rsidR="000F2188" w:rsidRPr="00803693" w:rsidRDefault="000F2188" w:rsidP="00623BC3">
            <w:pPr>
              <w:spacing w:after="0" w:line="240" w:lineRule="auto"/>
              <w:rPr>
                <w:rFonts w:eastAsiaTheme="minorEastAsia"/>
                <w:lang w:eastAsia="zh-CN"/>
              </w:rPr>
            </w:pPr>
            <w:r w:rsidRPr="00210723">
              <w:t>Observation 1</w:t>
            </w:r>
            <w:r w:rsidRPr="00210723">
              <w:rPr>
                <w:rFonts w:eastAsiaTheme="minorEastAsia"/>
                <w:lang w:eastAsia="zh-CN"/>
              </w:rPr>
              <w:t>:</w:t>
            </w:r>
            <w:r w:rsidRPr="00210723">
              <w:t xml:space="preserve"> </w:t>
            </w:r>
            <w:r w:rsidRPr="00210723">
              <w:rPr>
                <w:rFonts w:eastAsiaTheme="minorEastAsia"/>
                <w:lang w:eastAsia="zh-CN"/>
              </w:rPr>
              <w:t>T</w:t>
            </w:r>
            <w:r w:rsidRPr="00210723">
              <w:t xml:space="preserve">he 5G LDPC codes achieve </w:t>
            </w:r>
            <w:r w:rsidRPr="00210723">
              <w:rPr>
                <w:rFonts w:eastAsiaTheme="minorEastAsia"/>
                <w:lang w:eastAsia="zh-CN"/>
              </w:rPr>
              <w:t>the</w:t>
            </w:r>
            <w:r w:rsidRPr="00210723">
              <w:t xml:space="preserve"> peak data rate of 20 Gbps under the configuration of 1 decoding core and </w:t>
            </w:r>
            <w:r w:rsidRPr="00803693">
              <w:t>5 iterations. Under the configurations of 5 decoding iterations with 2 decoding cores, the target throughput of 36 Gbps can be achieved.</w:t>
            </w:r>
          </w:p>
          <w:p w14:paraId="5B073FD2" w14:textId="77777777" w:rsidR="000F2188" w:rsidRPr="00803693" w:rsidRDefault="000F2188" w:rsidP="00623BC3">
            <w:pPr>
              <w:spacing w:after="0" w:line="240" w:lineRule="auto"/>
              <w:rPr>
                <w:rFonts w:eastAsiaTheme="minorEastAsia"/>
                <w:lang w:eastAsia="zh-CN"/>
              </w:rPr>
            </w:pPr>
            <w:r w:rsidRPr="00803693">
              <w:t xml:space="preserve">Observation </w:t>
            </w:r>
            <w:r w:rsidRPr="00803693">
              <w:rPr>
                <w:rFonts w:eastAsiaTheme="minorEastAsia"/>
                <w:lang w:eastAsia="zh-CN"/>
              </w:rPr>
              <w:t>2:</w:t>
            </w:r>
            <w:r w:rsidRPr="00803693">
              <w:t xml:space="preserve"> </w:t>
            </w:r>
            <w:r w:rsidRPr="00803693">
              <w:rPr>
                <w:rFonts w:eastAsiaTheme="minorEastAsia"/>
                <w:lang w:eastAsia="zh-CN"/>
              </w:rPr>
              <w:t>As the lifting size increases, it introduces a marginally higher hardware complexity while offering an improvement in TBLER performance.</w:t>
            </w:r>
          </w:p>
          <w:p w14:paraId="4028373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3:</w:t>
            </w:r>
            <w:r w:rsidRPr="00345718">
              <w:t xml:space="preserve"> </w:t>
            </w:r>
            <w:r w:rsidRPr="00345718">
              <w:rPr>
                <w:rFonts w:eastAsiaTheme="minorEastAsia"/>
                <w:lang w:eastAsia="zh-CN"/>
              </w:rPr>
              <w:t>In order to meet higher peak data rate requirements in 6G data channel, the potential enhancement of the LDPC codes in increasing the lifting size larger than 384 could be studied.</w:t>
            </w:r>
          </w:p>
          <w:p w14:paraId="61DB810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4: To support an increase in lifting size, there are two options to be considered.</w:t>
            </w:r>
          </w:p>
          <w:p w14:paraId="3CF235B9" w14:textId="77777777" w:rsidR="000F2188" w:rsidRPr="00345718" w:rsidRDefault="000F2188" w:rsidP="00FC3EBB">
            <w:pPr>
              <w:pStyle w:val="af9"/>
              <w:numPr>
                <w:ilvl w:val="0"/>
                <w:numId w:val="91"/>
              </w:numPr>
              <w:spacing w:after="0" w:line="240" w:lineRule="auto"/>
              <w:ind w:firstLineChars="0"/>
              <w:contextualSpacing/>
              <w:jc w:val="left"/>
              <w:rPr>
                <w:rFonts w:eastAsiaTheme="minorEastAsia"/>
                <w:lang w:eastAsia="zh-CN"/>
              </w:rPr>
            </w:pPr>
            <w:r w:rsidRPr="00345718">
              <w:rPr>
                <w:rFonts w:eastAsiaTheme="minorEastAsia"/>
                <w:lang w:eastAsia="zh-CN"/>
              </w:rPr>
              <w:t>Option1: Keeping the base matrices of NR LDPC codes unchanged while increasing its lifting size.</w:t>
            </w:r>
          </w:p>
          <w:p w14:paraId="3303D2EC" w14:textId="77777777" w:rsidR="000F2188" w:rsidRPr="00345718" w:rsidRDefault="000F2188" w:rsidP="00FC3EBB">
            <w:pPr>
              <w:pStyle w:val="af9"/>
              <w:numPr>
                <w:ilvl w:val="0"/>
                <w:numId w:val="91"/>
              </w:numPr>
              <w:spacing w:after="0" w:line="240" w:lineRule="auto"/>
              <w:ind w:firstLineChars="0"/>
              <w:contextualSpacing/>
              <w:jc w:val="left"/>
              <w:rPr>
                <w:rFonts w:eastAsiaTheme="minorEastAsia"/>
                <w:lang w:eastAsia="zh-CN"/>
              </w:rPr>
            </w:pPr>
            <w:r w:rsidRPr="00210723">
              <w:rPr>
                <w:rFonts w:eastAsiaTheme="minorEastAsia"/>
                <w:lang w:eastAsia="zh-CN"/>
              </w:rPr>
              <w:t>Option2: Decreasing the number of information bits in the base matrices of NR LDPC codes while simultaneously increasing its lifting size.</w:t>
            </w:r>
          </w:p>
        </w:tc>
      </w:tr>
      <w:tr w:rsidR="000F2188" w:rsidRPr="00210723" w14:paraId="43C5248B" w14:textId="77777777" w:rsidTr="00623BC3">
        <w:tc>
          <w:tcPr>
            <w:tcW w:w="1598" w:type="dxa"/>
          </w:tcPr>
          <w:p w14:paraId="3236B1F0" w14:textId="5F57AD51"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CMCC</w:t>
            </w:r>
            <w:r w:rsidR="0072458A">
              <w:rPr>
                <w:rFonts w:eastAsia="宋体" w:hint="eastAsia"/>
                <w:color w:val="000000"/>
                <w:lang w:val="en-US" w:eastAsia="zh-CN" w:bidi="ar"/>
              </w:rPr>
              <w:t xml:space="preserve">, </w:t>
            </w:r>
            <w:r w:rsidR="0072458A" w:rsidRPr="00900CA7">
              <w:rPr>
                <w:rFonts w:eastAsia="宋体"/>
                <w:color w:val="000000"/>
                <w:lang w:val="en-US" w:eastAsia="zh-CN" w:bidi="ar"/>
              </w:rPr>
              <w:t>Southeast University</w:t>
            </w:r>
          </w:p>
        </w:tc>
        <w:tc>
          <w:tcPr>
            <w:tcW w:w="8030" w:type="dxa"/>
          </w:tcPr>
          <w:p w14:paraId="77550CCA" w14:textId="77777777" w:rsidR="000F2188" w:rsidRPr="00210723" w:rsidRDefault="000F2188" w:rsidP="00623BC3">
            <w:pPr>
              <w:adjustRightInd w:val="0"/>
              <w:spacing w:after="0" w:line="240" w:lineRule="auto"/>
              <w:rPr>
                <w:lang w:val="en-US" w:eastAsia="zh-CN"/>
              </w:rPr>
            </w:pPr>
            <w:r w:rsidRPr="00210723">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14D8A1F6" w14:textId="77777777" w:rsidR="000F2188" w:rsidRPr="00210723" w:rsidRDefault="000F2188" w:rsidP="00623BC3">
            <w:pPr>
              <w:adjustRightInd w:val="0"/>
              <w:spacing w:after="0" w:line="240" w:lineRule="auto"/>
            </w:pPr>
            <w:r w:rsidRPr="00210723">
              <w:t>Proposal 3: For the study of LDPC extension to meet a higher throughput requirement for 6GR, the following can be considered but not limited to</w:t>
            </w:r>
          </w:p>
          <w:p w14:paraId="55CA2884" w14:textId="77777777" w:rsidR="000F2188" w:rsidRPr="00210723" w:rsidRDefault="000F2188" w:rsidP="00FC3EBB">
            <w:pPr>
              <w:numPr>
                <w:ilvl w:val="0"/>
                <w:numId w:val="31"/>
              </w:numPr>
              <w:adjustRightInd w:val="0"/>
              <w:spacing w:after="0" w:line="240" w:lineRule="auto"/>
            </w:pPr>
            <w:r w:rsidRPr="00210723">
              <w:t>Increased lifting size (but not significantly)</w:t>
            </w:r>
          </w:p>
          <w:p w14:paraId="47813B1A" w14:textId="77777777" w:rsidR="000F2188" w:rsidRPr="00803693" w:rsidRDefault="000F2188" w:rsidP="00FC3EBB">
            <w:pPr>
              <w:numPr>
                <w:ilvl w:val="0"/>
                <w:numId w:val="31"/>
              </w:numPr>
              <w:adjustRightInd w:val="0"/>
              <w:spacing w:after="0" w:line="240" w:lineRule="auto"/>
            </w:pPr>
            <w:r w:rsidRPr="00210723">
              <w:t xml:space="preserve">New BG design including, decoding parallelism optimization, number of iterations reduction, </w:t>
            </w:r>
            <w:proofErr w:type="gramStart"/>
            <w:r w:rsidRPr="00210723">
              <w:t>and etc.</w:t>
            </w:r>
            <w:proofErr w:type="gramEnd"/>
          </w:p>
        </w:tc>
      </w:tr>
      <w:tr w:rsidR="000F2188" w:rsidRPr="00210723" w14:paraId="43B50986" w14:textId="77777777" w:rsidTr="00623BC3">
        <w:tc>
          <w:tcPr>
            <w:tcW w:w="1598" w:type="dxa"/>
          </w:tcPr>
          <w:p w14:paraId="7D17C900" w14:textId="77777777" w:rsidR="000F2188" w:rsidRPr="00803693" w:rsidRDefault="000F2188" w:rsidP="00623BC3">
            <w:pPr>
              <w:spacing w:after="0" w:line="240" w:lineRule="auto"/>
              <w:jc w:val="left"/>
              <w:textAlignment w:val="top"/>
              <w:rPr>
                <w:rFonts w:eastAsia="等线"/>
                <w:lang w:val="en-US" w:eastAsia="zh-CN"/>
              </w:rPr>
            </w:pPr>
            <w:r w:rsidRPr="00803693">
              <w:rPr>
                <w:rFonts w:eastAsia="宋体"/>
                <w:color w:val="000000"/>
                <w:lang w:val="en-US" w:eastAsia="zh-CN" w:bidi="ar"/>
              </w:rPr>
              <w:t>Xiaomi</w:t>
            </w:r>
          </w:p>
        </w:tc>
        <w:tc>
          <w:tcPr>
            <w:tcW w:w="8030" w:type="dxa"/>
          </w:tcPr>
          <w:p w14:paraId="14870368" w14:textId="77777777" w:rsidR="000F2188" w:rsidRPr="00803693" w:rsidRDefault="000F2188" w:rsidP="00623BC3">
            <w:pPr>
              <w:spacing w:after="0" w:line="240" w:lineRule="auto"/>
              <w:rPr>
                <w:rFonts w:eastAsiaTheme="minorEastAsia"/>
              </w:rPr>
            </w:pPr>
            <w:r w:rsidRPr="00803693">
              <w:rPr>
                <w:rFonts w:eastAsiaTheme="minorEastAsia"/>
              </w:rPr>
              <w:t xml:space="preserve">Proposal 3: Revise the working assumption on LDPC design target as follows, </w:t>
            </w:r>
          </w:p>
          <w:p w14:paraId="1A9A70BE" w14:textId="77777777" w:rsidR="000F2188" w:rsidRPr="00803693" w:rsidRDefault="000F2188" w:rsidP="00623BC3">
            <w:pPr>
              <w:spacing w:after="0" w:line="240" w:lineRule="auto"/>
              <w:rPr>
                <w:rFonts w:eastAsiaTheme="minorEastAsia"/>
                <w:shd w:val="clear" w:color="auto" w:fill="A5A5A5" w:themeFill="accent3"/>
              </w:rPr>
            </w:pPr>
            <w:r w:rsidRPr="00803693">
              <w:rPr>
                <w:rFonts w:eastAsiaTheme="minorEastAsia"/>
                <w:shd w:val="clear" w:color="auto" w:fill="A5A5A5" w:themeFill="accent3"/>
              </w:rPr>
              <w:t>Working Assumption</w:t>
            </w:r>
          </w:p>
          <w:p w14:paraId="31E3F933" w14:textId="77777777" w:rsidR="000F2188" w:rsidRPr="00803693" w:rsidRDefault="000F2188" w:rsidP="00FC3EBB">
            <w:pPr>
              <w:numPr>
                <w:ilvl w:val="0"/>
                <w:numId w:val="32"/>
              </w:numPr>
              <w:spacing w:after="0" w:line="240" w:lineRule="auto"/>
              <w:jc w:val="left"/>
              <w:rPr>
                <w:rFonts w:eastAsiaTheme="minorEastAsia"/>
              </w:rPr>
            </w:pPr>
            <w:r w:rsidRPr="00803693">
              <w:rPr>
                <w:rFonts w:eastAsiaTheme="minorEastAsia"/>
              </w:rPr>
              <w:t xml:space="preserve">Study 6G data channel coding for higher throughput than 5G with acceptable performance-complexity </w:t>
            </w:r>
            <w:proofErr w:type="spellStart"/>
            <w:r w:rsidRPr="00803693">
              <w:rPr>
                <w:rFonts w:eastAsiaTheme="minorEastAsia"/>
              </w:rPr>
              <w:t>tradeoff</w:t>
            </w:r>
            <w:proofErr w:type="spellEnd"/>
            <w:r w:rsidRPr="00803693">
              <w:rPr>
                <w:rFonts w:eastAsiaTheme="minorEastAsia"/>
              </w:rPr>
              <w:t xml:space="preserve"> for both NW side and UE side, </w:t>
            </w:r>
          </w:p>
          <w:p w14:paraId="11DBDAA5" w14:textId="77777777" w:rsidR="000F2188" w:rsidRPr="00803693" w:rsidRDefault="000F2188" w:rsidP="00FC3EBB">
            <w:pPr>
              <w:numPr>
                <w:ilvl w:val="1"/>
                <w:numId w:val="32"/>
              </w:numPr>
              <w:spacing w:after="0" w:line="240" w:lineRule="auto"/>
              <w:jc w:val="left"/>
              <w:rPr>
                <w:rFonts w:eastAsiaTheme="minorEastAsia"/>
              </w:rPr>
            </w:pPr>
            <w:r w:rsidRPr="00803693">
              <w:rPr>
                <w:rFonts w:eastAsiaTheme="minorEastAsia"/>
              </w:rPr>
              <w:t xml:space="preserve">Target peak data rate is assumed to be </w:t>
            </w:r>
            <w:r w:rsidRPr="00803693">
              <w:rPr>
                <w:rFonts w:eastAsiaTheme="minorEastAsia"/>
                <w:color w:val="FF0000"/>
              </w:rPr>
              <w:t>1.8</w:t>
            </w:r>
            <w:r w:rsidRPr="00803693">
              <w:rPr>
                <w:rFonts w:eastAsiaTheme="minorEastAsia"/>
              </w:rPr>
              <w:t xml:space="preserve"> </w:t>
            </w:r>
            <w:r w:rsidRPr="00803693">
              <w:rPr>
                <w:rFonts w:eastAsiaTheme="minorEastAsia"/>
                <w:strike/>
                <w:color w:val="FF0000"/>
              </w:rPr>
              <w:t xml:space="preserve">2 </w:t>
            </w:r>
            <w:r w:rsidRPr="00803693">
              <w:rPr>
                <w:rFonts w:eastAsiaTheme="minorEastAsia"/>
              </w:rPr>
              <w:t>times of the target peak data rate defined in TR38.913</w:t>
            </w:r>
          </w:p>
          <w:p w14:paraId="3A5F9980" w14:textId="77777777" w:rsidR="000F2188" w:rsidRPr="00803693" w:rsidRDefault="000F2188" w:rsidP="00623BC3">
            <w:pPr>
              <w:spacing w:after="0" w:line="240" w:lineRule="auto"/>
              <w:rPr>
                <w:rFonts w:eastAsiaTheme="minorEastAsia"/>
              </w:rPr>
            </w:pPr>
            <w:r w:rsidRPr="00803693">
              <w:rPr>
                <w:rFonts w:eastAsiaTheme="minorEastAsia"/>
              </w:rPr>
              <w:t>Note: The other target throughput is up to company to report.</w:t>
            </w:r>
          </w:p>
          <w:p w14:paraId="009087C4" w14:textId="77777777" w:rsidR="000F2188" w:rsidRPr="00803693" w:rsidRDefault="000F2188" w:rsidP="00623BC3">
            <w:pPr>
              <w:spacing w:after="0" w:line="240" w:lineRule="auto"/>
              <w:rPr>
                <w:rFonts w:eastAsiaTheme="minorEastAsia"/>
              </w:rPr>
            </w:pPr>
            <w:r w:rsidRPr="00803693">
              <w:rPr>
                <w:rFonts w:eastAsiaTheme="minorEastAsia"/>
              </w:rPr>
              <w:t>Note: Applicability of the potential channel code will be further discussed.</w:t>
            </w:r>
          </w:p>
        </w:tc>
      </w:tr>
      <w:tr w:rsidR="000F2188" w:rsidRPr="00210723" w14:paraId="27DC7DDC" w14:textId="77777777" w:rsidTr="00623BC3">
        <w:tc>
          <w:tcPr>
            <w:tcW w:w="1598" w:type="dxa"/>
          </w:tcPr>
          <w:p w14:paraId="133B30AD"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ZTE</w:t>
            </w:r>
          </w:p>
        </w:tc>
        <w:tc>
          <w:tcPr>
            <w:tcW w:w="8030" w:type="dxa"/>
          </w:tcPr>
          <w:p w14:paraId="60C7175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sidRPr="00210723">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50D845A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sidRPr="00210723">
              <w:rPr>
                <w:rFonts w:eastAsia="Malgun Gothic"/>
                <w:b w:val="0"/>
                <w:bCs w:val="0"/>
                <w:i w:val="0"/>
                <w:iCs w:val="0"/>
                <w:lang w:val="en-US"/>
              </w:rPr>
              <w:t>Increasing the code block size of LDPC codes increases chip area and chip implementation cost, while reducing area efficiency.</w:t>
            </w:r>
          </w:p>
          <w:p w14:paraId="13F586C4" w14:textId="77777777" w:rsidR="000F2188" w:rsidRPr="00803693" w:rsidRDefault="000F2188" w:rsidP="00623BC3">
            <w:pPr>
              <w:pStyle w:val="YJ-Proposal"/>
              <w:snapToGrid w:val="0"/>
              <w:spacing w:beforeLines="0" w:afterLines="0" w:after="0" w:line="240" w:lineRule="auto"/>
              <w:rPr>
                <w:b w:val="0"/>
                <w:bCs w:val="0"/>
                <w:i w:val="0"/>
                <w:iCs w:val="0"/>
              </w:rPr>
            </w:pPr>
            <w:r w:rsidRPr="00210723">
              <w:rPr>
                <w:b w:val="0"/>
                <w:bCs w:val="0"/>
                <w:i w:val="0"/>
                <w:iCs w:val="0"/>
              </w:rPr>
              <w:t xml:space="preserve">Support </w:t>
            </w:r>
            <w:r w:rsidRPr="00210723">
              <w:rPr>
                <w:rFonts w:eastAsia="Malgun Gothic"/>
                <w:b w:val="0"/>
                <w:bCs w:val="0"/>
                <w:i w:val="0"/>
                <w:iCs w:val="0"/>
                <w:lang w:val="en-US"/>
              </w:rPr>
              <w:t>code block size</w:t>
            </w:r>
            <w:r w:rsidRPr="00210723">
              <w:rPr>
                <w:b w:val="0"/>
                <w:bCs w:val="0"/>
                <w:i w:val="0"/>
                <w:iCs w:val="0"/>
              </w:rPr>
              <w:t xml:space="preserve"> = 8448 for 6G LDPC codes.</w:t>
            </w:r>
          </w:p>
          <w:p w14:paraId="4D3FD848"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宋体"/>
                <w:b w:val="0"/>
                <w:bCs w:val="0"/>
                <w:i w:val="0"/>
                <w:iCs w:val="0"/>
                <w:lang w:val="en-US" w:eastAsia="zh-CN" w:bidi="ar"/>
              </w:rPr>
              <w:t xml:space="preserve">Reducing the number of punctured systematic columns improves performance and speeds up convergence. </w:t>
            </w:r>
          </w:p>
          <w:p w14:paraId="25591C26"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宋体"/>
                <w:b w:val="0"/>
                <w:bCs w:val="0"/>
                <w:i w:val="0"/>
                <w:iCs w:val="0"/>
                <w:lang w:val="en-US" w:eastAsia="zh-CN" w:bidi="ar"/>
              </w:rPr>
              <w:t>Increasing the number of systematic columns improves performance and accelerates convergence.</w:t>
            </w:r>
          </w:p>
          <w:p w14:paraId="6699970C" w14:textId="77777777" w:rsidR="000F2188" w:rsidRPr="00803693" w:rsidRDefault="000F2188" w:rsidP="00623BC3">
            <w:pPr>
              <w:pStyle w:val="YJ-Proposal"/>
              <w:snapToGrid w:val="0"/>
              <w:spacing w:beforeLines="0" w:afterLines="0" w:after="0" w:line="240" w:lineRule="auto"/>
              <w:jc w:val="both"/>
              <w:rPr>
                <w:rFonts w:eastAsia="宋体"/>
                <w:b w:val="0"/>
                <w:bCs w:val="0"/>
                <w:i w:val="0"/>
                <w:iCs w:val="0"/>
                <w:color w:val="000000"/>
                <w:lang w:val="en-US"/>
              </w:rPr>
            </w:pPr>
            <w:r w:rsidRPr="00210723">
              <w:rPr>
                <w:rFonts w:eastAsia="宋体"/>
                <w:b w:val="0"/>
                <w:bCs w:val="0"/>
                <w:i w:val="0"/>
                <w:iCs w:val="0"/>
                <w:lang w:val="en-US" w:eastAsia="zh-CN" w:bidi="ar"/>
              </w:rPr>
              <w:t>To achieve better performance and fast convergence, increase the number of systematic columns and minimize the number of punctured systematic columns (i.e., adopt systematic LDPC codes)</w:t>
            </w:r>
            <w:r w:rsidRPr="00210723">
              <w:rPr>
                <w:b w:val="0"/>
                <w:bCs w:val="0"/>
                <w:i w:val="0"/>
                <w:iCs w:val="0"/>
              </w:rPr>
              <w:t>.</w:t>
            </w:r>
          </w:p>
          <w:p w14:paraId="2D449EDF" w14:textId="77777777" w:rsidR="000F2188" w:rsidRPr="0021072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3C8F9FF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low code rate, reduction in the number of '1' in the base graph can improve decoding throughput and </w:t>
            </w:r>
            <w:r w:rsidRPr="00210723">
              <w:rPr>
                <w:rFonts w:eastAsia="宋体"/>
                <w:b w:val="0"/>
                <w:bCs w:val="0"/>
                <w:i w:val="0"/>
                <w:iCs w:val="0"/>
                <w:lang w:val="en-US" w:eastAsia="zh-CN"/>
              </w:rPr>
              <w:t>lower the computational complexity.</w:t>
            </w:r>
          </w:p>
          <w:p w14:paraId="6CF9719E"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3888A9E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DEA747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568284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宋体"/>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6815538A"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lastRenderedPageBreak/>
              <w:t>0.31~0.5dB and 43.6%~46.3%</w:t>
            </w:r>
            <w:r w:rsidRPr="00210723">
              <w:rPr>
                <w:b w:val="0"/>
                <w:bCs w:val="0"/>
                <w:i w:val="0"/>
                <w:iCs w:val="0"/>
              </w:rPr>
              <w:t xml:space="preserve"> for 1024QAM with code rates higher that 0.9;</w:t>
            </w:r>
          </w:p>
          <w:p w14:paraId="1532C0E2"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0.26~0.48dB and 42.5%~46%</w:t>
            </w:r>
            <w:r w:rsidRPr="00210723">
              <w:rPr>
                <w:b w:val="0"/>
                <w:bCs w:val="0"/>
                <w:i w:val="0"/>
                <w:iCs w:val="0"/>
              </w:rPr>
              <w:t xml:space="preserve"> for 256QAM with code rates higher that 0.9;</w:t>
            </w:r>
          </w:p>
          <w:p w14:paraId="571E5938"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sidRPr="00210723">
              <w:rPr>
                <w:b w:val="0"/>
                <w:bCs w:val="0"/>
                <w:i w:val="0"/>
                <w:iCs w:val="0"/>
                <w:lang w:val="en-US"/>
              </w:rPr>
              <w:t>0.22dB and 41.5% for 64QAM with code rate of 0.853.</w:t>
            </w:r>
          </w:p>
          <w:p w14:paraId="42519F3F"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1E-4, the </w:t>
            </w:r>
            <w:r w:rsidRPr="00210723">
              <w:rPr>
                <w:rFonts w:eastAsia="宋体"/>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50570EED"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0.45dB and 36.9% for 1024QAM and code rate of 0.787;</w:t>
            </w:r>
          </w:p>
          <w:p w14:paraId="36E4682C"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0.11dB and 17.7% for 256QAM and code rate of 0.667;</w:t>
            </w:r>
          </w:p>
          <w:p w14:paraId="737D4429"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210723">
              <w:rPr>
                <w:b w:val="0"/>
                <w:bCs w:val="0"/>
                <w:i w:val="0"/>
                <w:iCs w:val="0"/>
              </w:rPr>
              <w:t xml:space="preserve">0.11dB and 16.5% for 64QAM with code rate of 0.505. </w:t>
            </w:r>
          </w:p>
          <w:p w14:paraId="27ACD37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宋体"/>
                <w:b w:val="0"/>
                <w:bCs w:val="0"/>
                <w:i w:val="0"/>
                <w:iCs w:val="0"/>
                <w:lang w:val="en-US" w:eastAsia="zh-CN"/>
              </w:rPr>
              <w:t>newly designed LDPC code (fast convergence LDPC with edge reduction) provides more attractive</w:t>
            </w:r>
            <w:r w:rsidRPr="00210723">
              <w:rPr>
                <w:b w:val="0"/>
                <w:bCs w:val="0"/>
                <w:i w:val="0"/>
                <w:iCs w:val="0"/>
                <w:lang w:val="en-US"/>
              </w:rPr>
              <w:t xml:space="preserve"> area efficiency improvement with same normalized iteration times (same performance)</w:t>
            </w:r>
            <w:r w:rsidRPr="00210723">
              <w:rPr>
                <w:rFonts w:eastAsia="宋体"/>
                <w:b w:val="0"/>
                <w:bCs w:val="0"/>
                <w:i w:val="0"/>
                <w:iCs w:val="0"/>
                <w:lang w:val="en-US" w:eastAsia="zh-CN"/>
              </w:rPr>
              <w:t>. More specifically,</w:t>
            </w:r>
          </w:p>
          <w:p w14:paraId="2C39CF7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1024QAM and code rate of 0.926, the area efficiency is improved by 418.8%, 89.6% and 70% for 3, 5 and 8 normalized iteration times respectively</w:t>
            </w:r>
            <w:r w:rsidRPr="00210723">
              <w:rPr>
                <w:b w:val="0"/>
                <w:bCs w:val="0"/>
                <w:i w:val="0"/>
                <w:iCs w:val="0"/>
              </w:rPr>
              <w:t>;</w:t>
            </w:r>
          </w:p>
          <w:p w14:paraId="40D870B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256QAM and code rate of 0.926, the area efficiency is improved by 375.2%, 84% and 66.4% for 3, 5 and 8 normalized iteration times respectively</w:t>
            </w:r>
            <w:r w:rsidRPr="00210723">
              <w:rPr>
                <w:b w:val="0"/>
                <w:bCs w:val="0"/>
                <w:i w:val="0"/>
                <w:iCs w:val="0"/>
              </w:rPr>
              <w:t>;</w:t>
            </w:r>
          </w:p>
          <w:p w14:paraId="4A6881E1"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 xml:space="preserve">for 64QAM and code rate of 0.926, the area efficiency is improved by 360.7%, 79.8% and 62.3% for 3, 5 and 8 normalized iteration times respectively. </w:t>
            </w:r>
          </w:p>
          <w:p w14:paraId="264B826F" w14:textId="77777777" w:rsidR="000F2188" w:rsidRPr="00803693" w:rsidRDefault="000F2188" w:rsidP="00623BC3">
            <w:pPr>
              <w:pStyle w:val="YJ-Proposal"/>
              <w:snapToGrid w:val="0"/>
              <w:spacing w:beforeLines="0" w:afterLines="0" w:after="0" w:line="240" w:lineRule="auto"/>
              <w:jc w:val="both"/>
              <w:rPr>
                <w:rFonts w:eastAsia="宋体"/>
                <w:b w:val="0"/>
                <w:bCs w:val="0"/>
                <w:i w:val="0"/>
                <w:iCs w:val="0"/>
                <w:lang w:val="en-US" w:eastAsia="zh-CN" w:bidi="ar"/>
              </w:rPr>
            </w:pPr>
            <w:r w:rsidRPr="00210723">
              <w:rPr>
                <w:b w:val="0"/>
                <w:bCs w:val="0"/>
                <w:i w:val="0"/>
                <w:iCs w:val="0"/>
              </w:rPr>
              <w:t>LDPC code with reduced decoding iterations (</w:t>
            </w:r>
            <w:r w:rsidRPr="00210723">
              <w:rPr>
                <w:rFonts w:eastAsia="宋体"/>
                <w:b w:val="0"/>
                <w:bCs w:val="0"/>
                <w:i w:val="0"/>
                <w:iCs w:val="0"/>
                <w:lang w:val="en-US" w:eastAsia="zh-CN"/>
              </w:rPr>
              <w:t>fast convergence LDPC with edge reduction</w:t>
            </w:r>
            <w:r w:rsidRPr="00210723">
              <w:rPr>
                <w:b w:val="0"/>
                <w:bCs w:val="0"/>
                <w:i w:val="0"/>
                <w:iCs w:val="0"/>
              </w:rPr>
              <w:t>) should be studied</w:t>
            </w:r>
            <w:r w:rsidRPr="00210723">
              <w:rPr>
                <w:rFonts w:eastAsia="宋体"/>
                <w:b w:val="0"/>
                <w:bCs w:val="0"/>
                <w:i w:val="0"/>
                <w:iCs w:val="0"/>
                <w:lang w:val="en-US" w:eastAsia="zh-CN" w:bidi="ar"/>
              </w:rPr>
              <w:t xml:space="preserve"> for 6G.</w:t>
            </w:r>
          </w:p>
          <w:p w14:paraId="39D7B3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b w:val="0"/>
                <w:bCs w:val="0"/>
                <w:i w:val="0"/>
                <w:iCs w:val="0"/>
                <w:lang w:val="en-US" w:eastAsia="zh-CN" w:bidi="ar"/>
              </w:rPr>
              <w:t xml:space="preserve">With a decoding parallelism of 384, the new LDPC decoder designed for </w:t>
            </w:r>
            <w:proofErr w:type="spellStart"/>
            <w:r w:rsidRPr="00210723">
              <w:rPr>
                <w:b w:val="0"/>
                <w:bCs w:val="0"/>
                <w:i w:val="0"/>
                <w:iCs w:val="0"/>
                <w:lang w:val="en-US" w:eastAsia="zh-CN" w:bidi="ar"/>
              </w:rPr>
              <w:t>Zmax</w:t>
            </w:r>
            <w:proofErr w:type="spellEnd"/>
            <w:r w:rsidRPr="00210723">
              <w:rPr>
                <w:b w:val="0"/>
                <w:bCs w:val="0"/>
                <w:i w:val="0"/>
                <w:iCs w:val="0"/>
                <w:lang w:val="en-US" w:eastAsia="zh-CN" w:bidi="ar"/>
              </w:rPr>
              <w:t xml:space="preserve">=192 can also support the decoding of 5G LDPC codes with </w:t>
            </w:r>
            <w:proofErr w:type="spellStart"/>
            <w:r w:rsidRPr="00210723">
              <w:rPr>
                <w:b w:val="0"/>
                <w:bCs w:val="0"/>
                <w:i w:val="0"/>
                <w:iCs w:val="0"/>
                <w:lang w:val="en-US" w:eastAsia="zh-CN" w:bidi="ar"/>
              </w:rPr>
              <w:t>Zmax</w:t>
            </w:r>
            <w:proofErr w:type="spellEnd"/>
            <w:r w:rsidRPr="00210723">
              <w:rPr>
                <w:b w:val="0"/>
                <w:bCs w:val="0"/>
                <w:i w:val="0"/>
                <w:iCs w:val="0"/>
                <w:lang w:val="en-US" w:eastAsia="zh-CN" w:bidi="ar"/>
              </w:rPr>
              <w:t>=384.</w:t>
            </w:r>
          </w:p>
          <w:p w14:paraId="2301401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宋体"/>
                <w:b w:val="0"/>
                <w:bCs w:val="0"/>
                <w:i w:val="0"/>
                <w:iCs w:val="0"/>
                <w:lang w:val="en-US" w:eastAsia="zh-CN" w:bidi="ar"/>
              </w:rPr>
              <w:t xml:space="preserve">The increase on chip area is negligible, since the decoder hardware can be shared between LDPC codes with </w:t>
            </w:r>
            <w:proofErr w:type="spellStart"/>
            <w:r w:rsidRPr="00210723">
              <w:rPr>
                <w:rFonts w:eastAsia="宋体"/>
                <w:b w:val="0"/>
                <w:bCs w:val="0"/>
                <w:i w:val="0"/>
                <w:iCs w:val="0"/>
                <w:lang w:val="en-US" w:eastAsia="zh-CN" w:bidi="ar"/>
              </w:rPr>
              <w:t>Zmax</w:t>
            </w:r>
            <w:proofErr w:type="spellEnd"/>
            <w:r w:rsidRPr="00210723">
              <w:rPr>
                <w:rFonts w:eastAsia="宋体"/>
                <w:b w:val="0"/>
                <w:bCs w:val="0"/>
                <w:i w:val="0"/>
                <w:iCs w:val="0"/>
                <w:lang w:val="en-US" w:eastAsia="zh-CN" w:bidi="ar"/>
              </w:rPr>
              <w:t xml:space="preserve">=384 (5G LDPC) and </w:t>
            </w:r>
            <w:proofErr w:type="spellStart"/>
            <w:r w:rsidRPr="00210723">
              <w:rPr>
                <w:rFonts w:eastAsia="宋体"/>
                <w:b w:val="0"/>
                <w:bCs w:val="0"/>
                <w:i w:val="0"/>
                <w:iCs w:val="0"/>
                <w:lang w:val="en-US" w:eastAsia="zh-CN" w:bidi="ar"/>
              </w:rPr>
              <w:t>Zmax</w:t>
            </w:r>
            <w:proofErr w:type="spellEnd"/>
            <w:r w:rsidRPr="00210723">
              <w:rPr>
                <w:rFonts w:eastAsia="宋体"/>
                <w:b w:val="0"/>
                <w:bCs w:val="0"/>
                <w:i w:val="0"/>
                <w:iCs w:val="0"/>
                <w:lang w:val="en-US" w:eastAsia="zh-CN" w:bidi="ar"/>
              </w:rPr>
              <w:t xml:space="preserve">=192 (new LDPC). </w:t>
            </w:r>
          </w:p>
          <w:p w14:paraId="02050A3A" w14:textId="77777777" w:rsidR="000F2188" w:rsidRPr="0080369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T</w:t>
            </w:r>
            <w:r w:rsidRPr="00210723">
              <w:rPr>
                <w:b w:val="0"/>
                <w:bCs w:val="0"/>
                <w:i w:val="0"/>
                <w:iCs w:val="0"/>
                <w:lang w:eastAsia="zh-CN"/>
              </w:rPr>
              <w:t xml:space="preserve">o achieve high throughput LDPC decoding with high area efficiency, similar structure as 5G should be adopted </w:t>
            </w:r>
            <w:r w:rsidRPr="00210723">
              <w:rPr>
                <w:b w:val="0"/>
                <w:bCs w:val="0"/>
                <w:i w:val="0"/>
                <w:iCs w:val="0"/>
              </w:rPr>
              <w:t>for 6G LDPC codes.</w:t>
            </w:r>
          </w:p>
          <w:p w14:paraId="16661250" w14:textId="77777777" w:rsidR="000F2188" w:rsidRPr="0021072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F</w:t>
            </w:r>
            <w:r w:rsidRPr="00210723">
              <w:rPr>
                <w:b w:val="0"/>
                <w:bCs w:val="0"/>
                <w:i w:val="0"/>
                <w:iCs w:val="0"/>
                <w:lang w:eastAsia="zh-CN"/>
              </w:rPr>
              <w:t>or</w:t>
            </w:r>
            <w:r w:rsidRPr="00210723">
              <w:rPr>
                <w:b w:val="0"/>
                <w:bCs w:val="0"/>
                <w:i w:val="0"/>
                <w:iCs w:val="0"/>
              </w:rPr>
              <w:t xml:space="preserve"> the new LDPC</w:t>
            </w:r>
            <w:r w:rsidRPr="00210723">
              <w:rPr>
                <w:b w:val="0"/>
                <w:bCs w:val="0"/>
                <w:i w:val="0"/>
                <w:iCs w:val="0"/>
                <w:lang w:eastAsia="zh-CN"/>
              </w:rPr>
              <w:t>, the following design aspects are suggested</w:t>
            </w:r>
          </w:p>
          <w:p w14:paraId="64D9463A"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sidRPr="00210723">
              <w:rPr>
                <w:b w:val="0"/>
                <w:bCs w:val="0"/>
                <w:i w:val="0"/>
                <w:iCs w:val="0"/>
              </w:rPr>
              <w:t xml:space="preserve"> than 22 (e.g., 44)</w:t>
            </w:r>
          </w:p>
          <w:p w14:paraId="7E6814A1"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Max lifting size no larger than 384</w:t>
            </w:r>
          </w:p>
          <w:p w14:paraId="79EC6476"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Systematic LDPC code</w:t>
            </w:r>
          </w:p>
          <w:p w14:paraId="7CD70C5B"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BG extension with edge reduction</w:t>
            </w:r>
          </w:p>
          <w:p w14:paraId="61020B3F"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Row orthogonality (outside core rows)</w:t>
            </w:r>
          </w:p>
          <w:p w14:paraId="26766A65" w14:textId="77777777" w:rsidR="000F2188" w:rsidRPr="0080369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Strive for one BG</w:t>
            </w:r>
          </w:p>
        </w:tc>
      </w:tr>
      <w:tr w:rsidR="000F2188" w:rsidRPr="00210723" w14:paraId="5B2AA10D" w14:textId="77777777" w:rsidTr="00623BC3">
        <w:tc>
          <w:tcPr>
            <w:tcW w:w="1598" w:type="dxa"/>
          </w:tcPr>
          <w:p w14:paraId="50D51A3E"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vivo</w:t>
            </w:r>
          </w:p>
        </w:tc>
        <w:tc>
          <w:tcPr>
            <w:tcW w:w="8030" w:type="dxa"/>
          </w:tcPr>
          <w:p w14:paraId="1A5C94A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6G data channel coding should support at least 1.8x peak data rates of NR.</w:t>
            </w:r>
          </w:p>
          <w:p w14:paraId="6CBF226E"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lang w:eastAsia="zh-CN"/>
              </w:rPr>
              <w:t>: Besides increased data rates, other aspects motivating the data channel extension include improved efficiency and BLER performance.</w:t>
            </w:r>
          </w:p>
          <w:p w14:paraId="7B98C168" w14:textId="77777777" w:rsidR="000F2188" w:rsidRPr="00210723" w:rsidRDefault="000F2188" w:rsidP="00623BC3">
            <w:pPr>
              <w:pStyle w:val="a3"/>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LDPC extension in 6GR should carefully balance throughput, energy-/area-cost, and BLER performance.</w:t>
            </w:r>
          </w:p>
          <w:p w14:paraId="2E409EE7"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lang w:eastAsia="zh-CN"/>
              </w:rPr>
              <w:t>: BG1 is designed for large iteration number, e.g., larger than 20, at the decoder with punctured columns, and thus can hardly work satisfactorily in low-iteration region.</w:t>
            </w:r>
          </w:p>
          <w:p w14:paraId="001CE1F5"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If a new BG is introduced, it is desirable to consider less than 10 iterations, which enables to improve the throughput without increasing the computational complexity compared to the BG1.</w:t>
            </w:r>
          </w:p>
          <w:p w14:paraId="6F1525E7"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lang w:eastAsia="zh-CN"/>
              </w:rPr>
              <w:t xml:space="preserve">: A BG designed for quick convergence may not have punctured columns, which reduces the maximum code rate compared to BG1 if </w:t>
            </w:r>
            <w:proofErr w:type="spellStart"/>
            <w:r w:rsidRPr="00210723">
              <w:rPr>
                <w:b w:val="0"/>
                <w:bCs w:val="0"/>
                <w:lang w:eastAsia="zh-CN"/>
              </w:rPr>
              <w:t>Kb</w:t>
            </w:r>
            <w:proofErr w:type="spellEnd"/>
            <w:r w:rsidRPr="00210723">
              <w:rPr>
                <w:b w:val="0"/>
                <w:bCs w:val="0"/>
                <w:lang w:eastAsia="zh-CN"/>
              </w:rPr>
              <w:t xml:space="preserve"> and 4Z parity check bits in the HRC region are same as BG1.</w:t>
            </w:r>
          </w:p>
          <w:p w14:paraId="195C0E13" w14:textId="77777777" w:rsidR="000F2188" w:rsidRPr="00210723" w:rsidRDefault="000F2188" w:rsidP="00623BC3">
            <w:pPr>
              <w:pStyle w:val="a3"/>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xml:space="preserve">: Consider </w:t>
            </w:r>
            <w:proofErr w:type="spellStart"/>
            <w:r w:rsidRPr="00210723">
              <w:rPr>
                <w:b w:val="0"/>
                <w:bCs w:val="0"/>
                <w:lang w:eastAsia="zh-CN"/>
              </w:rPr>
              <w:t>Kb</w:t>
            </w:r>
            <w:proofErr w:type="spellEnd"/>
            <w:r w:rsidRPr="00210723">
              <w:rPr>
                <w:b w:val="0"/>
                <w:bCs w:val="0"/>
                <w:lang w:eastAsia="zh-CN"/>
              </w:rPr>
              <w:t>=44 for the new BG, which makes the maximum code rates same as BG1 without punctured columns if the core parity check matrix (i.e., the B matrix in the BG) is same as BG1.</w:t>
            </w:r>
          </w:p>
          <w:p w14:paraId="7B94BA3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6</w:t>
            </w:r>
            <w:r w:rsidRPr="00210723">
              <w:rPr>
                <w:b w:val="0"/>
                <w:bCs w:val="0"/>
              </w:rPr>
              <w:fldChar w:fldCharType="end"/>
            </w:r>
            <w:r w:rsidRPr="00210723">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13B84BCA"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7</w:t>
            </w:r>
            <w:r w:rsidRPr="00210723">
              <w:rPr>
                <w:b w:val="0"/>
                <w:bCs w:val="0"/>
              </w:rPr>
              <w:fldChar w:fldCharType="end"/>
            </w:r>
            <w:r w:rsidRPr="00210723">
              <w:rPr>
                <w:b w:val="0"/>
                <w:bCs w:val="0"/>
                <w:lang w:eastAsia="zh-CN"/>
              </w:rPr>
              <w:t>: At the same CBS of 8448, a new BG can reduce area overheads compared with NR BG1 by up to around 20% with MCS 20, but the gain becomes smaller for larger MCS.</w:t>
            </w:r>
          </w:p>
          <w:p w14:paraId="2040314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8</w:t>
            </w:r>
            <w:r w:rsidRPr="00210723">
              <w:rPr>
                <w:b w:val="0"/>
                <w:bCs w:val="0"/>
              </w:rPr>
              <w:fldChar w:fldCharType="end"/>
            </w:r>
            <w:r w:rsidRPr="00210723">
              <w:rPr>
                <w:b w:val="0"/>
                <w:bCs w:val="0"/>
                <w:lang w:eastAsia="zh-CN"/>
              </w:rPr>
              <w:t xml:space="preserve">: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w:t>
            </w:r>
            <w:proofErr w:type="gramStart"/>
            <w:r w:rsidRPr="00210723">
              <w:rPr>
                <w:b w:val="0"/>
                <w:bCs w:val="0"/>
                <w:lang w:eastAsia="zh-CN"/>
              </w:rPr>
              <w:t>similar to</w:t>
            </w:r>
            <w:proofErr w:type="gramEnd"/>
            <w:r w:rsidRPr="00210723">
              <w:rPr>
                <w:b w:val="0"/>
                <w:bCs w:val="0"/>
                <w:lang w:eastAsia="zh-CN"/>
              </w:rPr>
              <w:t xml:space="preserve"> the case with CBS=8K.</w:t>
            </w:r>
          </w:p>
          <w:p w14:paraId="59AECFF9" w14:textId="77777777" w:rsidR="000F2188" w:rsidRPr="00210723" w:rsidRDefault="000F2188" w:rsidP="00623BC3">
            <w:pPr>
              <w:pStyle w:val="a3"/>
              <w:spacing w:after="0"/>
              <w:jc w:val="left"/>
              <w:rPr>
                <w:b w:val="0"/>
                <w:bCs w:val="0"/>
                <w:lang w:eastAsia="zh-CN"/>
              </w:rPr>
            </w:pPr>
            <w:r w:rsidRPr="00210723">
              <w:rPr>
                <w:b w:val="0"/>
                <w:bCs w:val="0"/>
              </w:rPr>
              <w:lastRenderedPageBreak/>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9</w:t>
            </w:r>
            <w:r w:rsidRPr="00210723">
              <w:rPr>
                <w:b w:val="0"/>
                <w:bCs w:val="0"/>
              </w:rPr>
              <w:fldChar w:fldCharType="end"/>
            </w:r>
            <w:r w:rsidRPr="00210723">
              <w:rPr>
                <w:b w:val="0"/>
                <w:bCs w:val="0"/>
                <w:lang w:eastAsia="zh-CN"/>
              </w:rPr>
              <w:t>: Option 1 increases area overheads compared to Option 0, and a new BG can reduce area overheads compared with Option 0, but the gains vary for different MCS.</w:t>
            </w:r>
          </w:p>
          <w:p w14:paraId="226D6E3B"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10</w:t>
            </w:r>
            <w:r w:rsidRPr="00210723">
              <w:rPr>
                <w:b w:val="0"/>
                <w:bCs w:val="0"/>
              </w:rPr>
              <w:fldChar w:fldCharType="end"/>
            </w:r>
            <w:r w:rsidRPr="00210723">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0F2188" w:rsidRPr="00210723" w14:paraId="2D0E3539" w14:textId="77777777" w:rsidTr="00623BC3">
        <w:tc>
          <w:tcPr>
            <w:tcW w:w="1598" w:type="dxa"/>
          </w:tcPr>
          <w:p w14:paraId="0D7164D7"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lastRenderedPageBreak/>
              <w:t>LGE</w:t>
            </w:r>
          </w:p>
        </w:tc>
        <w:tc>
          <w:tcPr>
            <w:tcW w:w="8030" w:type="dxa"/>
          </w:tcPr>
          <w:p w14:paraId="52363BE9"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05A52F24" w14:textId="77777777" w:rsidR="000F2188" w:rsidRPr="00803693" w:rsidRDefault="000F2188" w:rsidP="00623BC3">
            <w:pPr>
              <w:overflowPunct w:val="0"/>
              <w:adjustRightInd w:val="0"/>
              <w:spacing w:after="0" w:line="240" w:lineRule="auto"/>
              <w:textAlignment w:val="baseline"/>
              <w:rPr>
                <w:rFonts w:eastAsiaTheme="minorEastAsia"/>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3B98A9C7" w14:textId="77777777" w:rsidTr="00623BC3">
        <w:tc>
          <w:tcPr>
            <w:tcW w:w="1598" w:type="dxa"/>
          </w:tcPr>
          <w:p w14:paraId="151C8794"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SJTU</w:t>
            </w:r>
            <w:r w:rsidRPr="00210723">
              <w:rPr>
                <w:rFonts w:eastAsia="宋体"/>
                <w:color w:val="000000"/>
                <w:lang w:val="en-US" w:eastAsia="zh-CN" w:bidi="ar"/>
              </w:rPr>
              <w:t>, NERC-DTV</w:t>
            </w:r>
          </w:p>
        </w:tc>
        <w:tc>
          <w:tcPr>
            <w:tcW w:w="8030" w:type="dxa"/>
          </w:tcPr>
          <w:p w14:paraId="0289F144" w14:textId="77777777" w:rsidR="000F2188" w:rsidRPr="00210723" w:rsidRDefault="000F2188" w:rsidP="00623BC3">
            <w:pPr>
              <w:spacing w:after="0" w:line="240" w:lineRule="auto"/>
              <w:rPr>
                <w:rFonts w:eastAsia="等线"/>
                <w:lang w:eastAsia="zh-CN"/>
              </w:rPr>
            </w:pPr>
            <w:r w:rsidRPr="00210723">
              <w:rPr>
                <w:rFonts w:eastAsia="等线"/>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00F96F89" w14:textId="77777777" w:rsidR="000F2188" w:rsidRPr="00210723" w:rsidRDefault="000F2188" w:rsidP="00623BC3">
            <w:pPr>
              <w:spacing w:after="0" w:line="240" w:lineRule="auto"/>
              <w:rPr>
                <w:rFonts w:eastAsia="等线"/>
                <w:lang w:eastAsia="zh-CN"/>
              </w:rPr>
            </w:pPr>
            <w:r w:rsidRPr="00210723">
              <w:rPr>
                <w:rFonts w:eastAsia="等线"/>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7C38863A" w14:textId="77777777" w:rsidR="000F2188" w:rsidRPr="00210723" w:rsidRDefault="000F2188" w:rsidP="00623BC3">
            <w:pPr>
              <w:spacing w:after="0" w:line="240" w:lineRule="auto"/>
              <w:rPr>
                <w:rFonts w:eastAsia="等线"/>
                <w:lang w:eastAsia="zh-CN"/>
              </w:rPr>
            </w:pPr>
            <w:r w:rsidRPr="00210723">
              <w:rPr>
                <w:rFonts w:eastAsia="等线"/>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F825D65" w14:textId="77777777" w:rsidR="000F2188" w:rsidRPr="00210723" w:rsidRDefault="000F2188" w:rsidP="00623BC3">
            <w:pPr>
              <w:spacing w:after="0" w:line="240" w:lineRule="auto"/>
              <w:rPr>
                <w:rFonts w:eastAsia="等线"/>
                <w:lang w:eastAsia="zh-CN"/>
              </w:rPr>
            </w:pPr>
            <w:r w:rsidRPr="00210723">
              <w:rPr>
                <w:rFonts w:eastAsia="等线"/>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6745BBF0" w14:textId="77777777" w:rsidR="000F2188" w:rsidRPr="00210723" w:rsidRDefault="000F2188" w:rsidP="00623BC3">
            <w:pPr>
              <w:spacing w:after="0" w:line="240" w:lineRule="auto"/>
              <w:rPr>
                <w:rFonts w:eastAsia="等线"/>
                <w:lang w:val="en-US" w:eastAsia="zh-CN"/>
              </w:rPr>
            </w:pPr>
            <w:r w:rsidRPr="00210723">
              <w:rPr>
                <w:rFonts w:eastAsia="等线"/>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7947D4A1" w14:textId="77777777" w:rsidR="000F2188" w:rsidRPr="00210723" w:rsidRDefault="000F2188" w:rsidP="00FC3EBB">
            <w:pPr>
              <w:widowControl w:val="0"/>
              <w:numPr>
                <w:ilvl w:val="0"/>
                <w:numId w:val="36"/>
              </w:numPr>
              <w:spacing w:after="0" w:line="240" w:lineRule="auto"/>
              <w:rPr>
                <w:rFonts w:eastAsia="等线"/>
                <w:lang w:val="en-US" w:eastAsia="zh-CN"/>
              </w:rPr>
            </w:pPr>
            <w:r w:rsidRPr="00210723">
              <w:rPr>
                <w:rFonts w:eastAsia="等线"/>
                <w:lang w:val="en-US" w:eastAsia="zh-CN"/>
              </w:rPr>
              <w:t>Optimizing the specific dimensions and structure of the larger BG to achieve the best performance-complexity trade-off across all relevant code rates.</w:t>
            </w:r>
          </w:p>
          <w:p w14:paraId="53B51AA6" w14:textId="77777777" w:rsidR="000F2188" w:rsidRPr="00210723" w:rsidRDefault="000F2188" w:rsidP="00FC3EBB">
            <w:pPr>
              <w:widowControl w:val="0"/>
              <w:numPr>
                <w:ilvl w:val="0"/>
                <w:numId w:val="36"/>
              </w:numPr>
              <w:spacing w:after="0" w:line="240" w:lineRule="auto"/>
              <w:rPr>
                <w:rFonts w:eastAsia="等线"/>
                <w:lang w:val="en-US" w:eastAsia="zh-CN"/>
              </w:rPr>
            </w:pPr>
            <w:r w:rsidRPr="00210723">
              <w:rPr>
                <w:rFonts w:eastAsia="等线"/>
                <w:lang w:val="en-US" w:eastAsia="zh-CN"/>
              </w:rPr>
              <w:t>Conducting a comprehensive evaluation of hardware implementation complexity, including area efficiency and power consumption, to ensure the proposed design meets the stringent efficiency requirements of 6G.</w:t>
            </w:r>
          </w:p>
          <w:p w14:paraId="65CC3D60" w14:textId="77777777" w:rsidR="000F2188" w:rsidRPr="00210723" w:rsidRDefault="000F2188" w:rsidP="00623BC3">
            <w:pPr>
              <w:spacing w:after="0" w:line="240" w:lineRule="auto"/>
              <w:rPr>
                <w:rFonts w:eastAsia="等线"/>
                <w:lang w:val="en-US" w:eastAsia="zh-CN"/>
              </w:rPr>
            </w:pPr>
            <w:r w:rsidRPr="00210723">
              <w:rPr>
                <w:rFonts w:eastAsia="等线"/>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75B7B5E" w14:textId="77777777" w:rsidR="000F2188" w:rsidRPr="00210723" w:rsidRDefault="000F2188" w:rsidP="00623BC3">
            <w:pPr>
              <w:spacing w:after="0" w:line="240" w:lineRule="auto"/>
              <w:rPr>
                <w:rFonts w:eastAsia="等线"/>
                <w:lang w:val="en-US" w:eastAsia="zh-CN"/>
              </w:rPr>
            </w:pPr>
            <w:r w:rsidRPr="00210723">
              <w:rPr>
                <w:rFonts w:eastAsia="等线"/>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0F2188" w:rsidRPr="00210723" w14:paraId="011D057C" w14:textId="77777777" w:rsidTr="00623BC3">
        <w:tc>
          <w:tcPr>
            <w:tcW w:w="1598" w:type="dxa"/>
          </w:tcPr>
          <w:p w14:paraId="6AB60EF5"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NEC</w:t>
            </w:r>
          </w:p>
        </w:tc>
        <w:tc>
          <w:tcPr>
            <w:tcW w:w="8030" w:type="dxa"/>
          </w:tcPr>
          <w:p w14:paraId="6568BAC6" w14:textId="77777777" w:rsidR="000F2188" w:rsidRPr="00210723" w:rsidRDefault="000F2188" w:rsidP="00623BC3">
            <w:pPr>
              <w:spacing w:after="0" w:line="240" w:lineRule="auto"/>
              <w:rPr>
                <w:lang w:eastAsia="en-GB"/>
              </w:rPr>
            </w:pPr>
            <w:r w:rsidRPr="00210723">
              <w:rPr>
                <w:lang w:eastAsia="en-GB"/>
              </w:rPr>
              <w:t xml:space="preserve">Proposal 1: For 6G LDPC extensions, study larger lifting sizes such as </w:t>
            </w:r>
            <w:proofErr w:type="spellStart"/>
            <w:r w:rsidRPr="00210723">
              <w:rPr>
                <w:lang w:eastAsia="en-GB"/>
              </w:rPr>
              <w:t>Zc</w:t>
            </w:r>
            <w:proofErr w:type="spellEnd"/>
            <w:r w:rsidRPr="00210723">
              <w:rPr>
                <w:lang w:eastAsia="en-GB"/>
              </w:rPr>
              <w:t xml:space="preserve"> = 512, 768, or 1024 while maintaining the Quasi-Cyclic (QC-LDPC) framework to allow for the maximum reuse of mature 5G decoder architectures.</w:t>
            </w:r>
          </w:p>
          <w:p w14:paraId="7DD21BBD" w14:textId="77777777" w:rsidR="000F2188" w:rsidRPr="00210723" w:rsidRDefault="000F2188" w:rsidP="00623BC3">
            <w:pPr>
              <w:spacing w:after="0" w:line="240" w:lineRule="auto"/>
              <w:rPr>
                <w:lang w:eastAsia="en-GB"/>
              </w:rPr>
            </w:pPr>
            <w:r w:rsidRPr="00210723">
              <w:rPr>
                <w:lang w:eastAsia="en-GB"/>
              </w:rPr>
              <w:t>Proposal 2: Support to study the enhancements to LDPC code structures or parameters to improve performance at shorter block lengths relevant to 6G use cases.</w:t>
            </w:r>
          </w:p>
          <w:p w14:paraId="007F0B63" w14:textId="77777777" w:rsidR="000F2188" w:rsidRPr="00210723" w:rsidRDefault="000F2188" w:rsidP="00623BC3">
            <w:pPr>
              <w:spacing w:after="0" w:line="240" w:lineRule="auto"/>
              <w:rPr>
                <w:lang w:val="en-US"/>
              </w:rPr>
            </w:pPr>
            <w:r w:rsidRPr="00210723">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24E493D5" w14:textId="77777777" w:rsidR="000F2188" w:rsidRPr="00210723" w:rsidRDefault="000F2188" w:rsidP="00623BC3">
            <w:pPr>
              <w:spacing w:after="0" w:line="240" w:lineRule="auto"/>
            </w:pPr>
            <w:r w:rsidRPr="00210723">
              <w:t>Proposal 6: 6G channel coding designs should prioritize hardware scalability and NR-friendly structures to ensure a single, flexible decoder architecture can efficiently handle both 5G legacy and 6G ultra-high-throughput operations.</w:t>
            </w:r>
          </w:p>
          <w:p w14:paraId="70081510" w14:textId="77777777" w:rsidR="000F2188" w:rsidRPr="00803693" w:rsidRDefault="000F2188" w:rsidP="00623BC3">
            <w:pPr>
              <w:spacing w:after="0" w:line="240" w:lineRule="auto"/>
              <w:rPr>
                <w:rFonts w:eastAsiaTheme="minorEastAsia"/>
                <w:lang w:eastAsia="zh-CN"/>
              </w:rPr>
            </w:pPr>
            <w:r w:rsidRPr="00210723">
              <w:t>Proposal 7: Support to consider joint enhancement aspects across LDPC and Polar coding schemes, including harmonized evaluation methodologies, shared implementation considerations, and coexistence with HARQ mechanisms.</w:t>
            </w:r>
          </w:p>
        </w:tc>
      </w:tr>
      <w:tr w:rsidR="000F2188" w:rsidRPr="00210723" w14:paraId="37876D42" w14:textId="77777777" w:rsidTr="00623BC3">
        <w:tc>
          <w:tcPr>
            <w:tcW w:w="1598" w:type="dxa"/>
          </w:tcPr>
          <w:p w14:paraId="516808E3"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Samsung</w:t>
            </w:r>
          </w:p>
        </w:tc>
        <w:tc>
          <w:tcPr>
            <w:tcW w:w="8030" w:type="dxa"/>
          </w:tcPr>
          <w:p w14:paraId="1F29D811"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w:t>
            </w:r>
            <w:r w:rsidRPr="00210723">
              <w:rPr>
                <w:lang w:val="en-US" w:eastAsia="ko-KR"/>
              </w:rPr>
              <w:fldChar w:fldCharType="end"/>
            </w:r>
            <w:r w:rsidRPr="00210723">
              <w:rPr>
                <w:lang w:eastAsia="ko-KR"/>
              </w:rPr>
              <w:t xml:space="preserve">: </w:t>
            </w:r>
            <w:r w:rsidRPr="00210723">
              <w:rPr>
                <w:lang w:val="en-US" w:eastAsia="ko-KR"/>
              </w:rPr>
              <w:t>Increased Peak Spectral Efficiency (SE) and evolving cell throughput requirements, as agreed in RAN #109, necessitate the evolution of channel coding beyond the legacy NR LDPC framework.</w:t>
            </w:r>
          </w:p>
          <w:p w14:paraId="2352BCD3" w14:textId="77777777" w:rsidR="000F2188" w:rsidRPr="00210723" w:rsidRDefault="000F2188" w:rsidP="00623BC3">
            <w:pPr>
              <w:spacing w:after="0" w:line="240" w:lineRule="auto"/>
              <w:rPr>
                <w:lang w:eastAsia="ko-KR"/>
              </w:rPr>
            </w:pPr>
            <w:r w:rsidRPr="00210723">
              <w:rPr>
                <w:lang w:val="en-US" w:eastAsia="ko-KR"/>
              </w:rPr>
              <w:lastRenderedPageBreak/>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2</w:t>
            </w:r>
            <w:r w:rsidRPr="00210723">
              <w:rPr>
                <w:lang w:val="en-US" w:eastAsia="ko-KR"/>
              </w:rPr>
              <w:fldChar w:fldCharType="end"/>
            </w:r>
            <w:r w:rsidRPr="00210723">
              <w:rPr>
                <w:lang w:eastAsia="ko-KR"/>
              </w:rPr>
              <w:t xml:space="preserve">: As data rates scale, the power consumption becomes a critical bottleneck in terminal design. </w:t>
            </w:r>
            <w:r w:rsidRPr="00210723">
              <w:rPr>
                <w:lang w:val="en-US" w:eastAsia="ko-KR"/>
              </w:rPr>
              <w:t>Enhancing energy efficiency is essential to ensure sustainable performance within stringent UE power budgets.</w:t>
            </w:r>
          </w:p>
          <w:p w14:paraId="3822AA6B"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3</w:t>
            </w:r>
            <w:r w:rsidRPr="00210723">
              <w:rPr>
                <w:lang w:val="en-US" w:eastAsia="ko-KR"/>
              </w:rPr>
              <w:fldChar w:fldCharType="end"/>
            </w:r>
            <w:r w:rsidRPr="00210723">
              <w:rPr>
                <w:lang w:eastAsia="ko-KR"/>
              </w:rPr>
              <w:t xml:space="preserve">: </w:t>
            </w:r>
            <w:r w:rsidRPr="00210723">
              <w:rPr>
                <w:lang w:val="en-US" w:eastAsia="ko-KR"/>
              </w:rPr>
              <w:t>Modern modem silicon area is a premium resource. 6GR LDPC codes can provide optimized area efficiency, delivering higher throughput per unit area and improving the overall performance-complexity trade-off.</w:t>
            </w:r>
          </w:p>
          <w:p w14:paraId="24F09474"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4</w:t>
            </w:r>
            <w:r w:rsidRPr="00210723">
              <w:rPr>
                <w:lang w:val="en-US" w:eastAsia="ko-KR"/>
              </w:rPr>
              <w:fldChar w:fldCharType="end"/>
            </w:r>
            <w:r w:rsidRPr="00210723">
              <w:rPr>
                <w:lang w:eastAsia="ko-KR"/>
              </w:rPr>
              <w:t xml:space="preserve">: </w:t>
            </w:r>
            <w:r w:rsidRPr="00210723">
              <w:rPr>
                <w:lang w:val="en-US" w:eastAsia="ko-KR"/>
              </w:rPr>
              <w:t>In extreme connection density scenarios, the coding efficiency of individual terminals directly impacts overall network capacity and resource utilization efficiency.</w:t>
            </w:r>
          </w:p>
          <w:p w14:paraId="3C7BE7DA" w14:textId="77777777" w:rsidR="000F2188" w:rsidRPr="00803693" w:rsidRDefault="000F2188" w:rsidP="00623BC3">
            <w:pPr>
              <w:spacing w:after="0" w:line="240" w:lineRule="auto"/>
              <w:rPr>
                <w:rFonts w:eastAsiaTheme="minorEastAsia"/>
                <w:lang w:val="en-US"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1</w:t>
            </w:r>
            <w:r w:rsidRPr="00210723">
              <w:rPr>
                <w:lang w:eastAsia="ko-KR"/>
              </w:rPr>
              <w:fldChar w:fldCharType="end"/>
            </w:r>
            <w:r w:rsidRPr="00210723">
              <w:rPr>
                <w:lang w:eastAsia="ko-KR"/>
              </w:rPr>
              <w:t xml:space="preserve">: </w:t>
            </w:r>
            <w:r w:rsidRPr="00210723">
              <w:rPr>
                <w:lang w:val="en-US" w:eastAsia="ko-KR"/>
              </w:rPr>
              <w:t>Introduce 6GR LDPC codes to provide superior energy and area efficiency compared to legacy NR, addressing the hardware and power constraints of next-generation terminals.</w:t>
            </w:r>
          </w:p>
          <w:p w14:paraId="787A7B7F" w14:textId="77777777" w:rsidR="000F2188" w:rsidRPr="00210723" w:rsidRDefault="000F2188" w:rsidP="00623BC3">
            <w:pPr>
              <w:spacing w:after="0" w:line="240" w:lineRule="auto"/>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5</w:t>
            </w:r>
            <w:r w:rsidRPr="00210723">
              <w:rPr>
                <w:lang w:val="en-US"/>
              </w:rPr>
              <w:fldChar w:fldCharType="end"/>
            </w:r>
            <w:r w:rsidRPr="00210723">
              <w:t xml:space="preserve">: </w:t>
            </w:r>
            <w:r w:rsidRPr="00210723">
              <w:rPr>
                <w:lang w:val="en-US"/>
              </w:rPr>
              <w:t>The agreement from RAN1 #122bis regarding "data rates within NR range" should be interpreted as practical maximum data rates in evolving deployments, rather than being strictly confined by legacy theoretical limits.</w:t>
            </w:r>
          </w:p>
          <w:p w14:paraId="0DE0A728" w14:textId="77777777" w:rsidR="000F2188" w:rsidRPr="00210723" w:rsidRDefault="000F2188" w:rsidP="00623BC3">
            <w:pPr>
              <w:spacing w:after="0" w:line="240" w:lineRule="auto"/>
              <w:rPr>
                <w:lang w:eastAsia="ko-KR"/>
              </w:rPr>
            </w:pPr>
            <w:r w:rsidRPr="00210723">
              <w:rPr>
                <w:lang w:eastAsia="ko-KR"/>
              </w:rPr>
              <w:t xml:space="preserve">Observation </w:t>
            </w:r>
            <w:r w:rsidRPr="00210723">
              <w:rPr>
                <w:lang w:eastAsia="ko-KR"/>
              </w:rPr>
              <w:fldChar w:fldCharType="begin"/>
            </w:r>
            <w:r w:rsidRPr="00210723">
              <w:rPr>
                <w:lang w:eastAsia="ko-KR"/>
              </w:rPr>
              <w:instrText xml:space="preserve"> SEQ Observation \* Arabic </w:instrText>
            </w:r>
            <w:r w:rsidRPr="00210723">
              <w:rPr>
                <w:lang w:eastAsia="ko-KR"/>
              </w:rPr>
              <w:fldChar w:fldCharType="separate"/>
            </w:r>
            <w:r w:rsidRPr="00210723">
              <w:rPr>
                <w:lang w:eastAsia="ko-KR"/>
              </w:rPr>
              <w:t>6</w:t>
            </w:r>
            <w:r w:rsidRPr="00210723">
              <w:rPr>
                <w:lang w:eastAsia="ko-KR"/>
              </w:rPr>
              <w:fldChar w:fldCharType="end"/>
            </w:r>
            <w:r w:rsidRPr="00210723">
              <w:rPr>
                <w:lang w:eastAsia="ko-KR"/>
              </w:rPr>
              <w:t xml:space="preserve">: </w:t>
            </w:r>
            <w:r w:rsidRPr="00210723">
              <w:rPr>
                <w:lang w:val="en-US" w:eastAsia="ko-KR"/>
              </w:rPr>
              <w:t>NR LDPC efficiency significantly degrades when approaching the upper bounds of the supported data rate range, leading to excessive power consumption and hardware resource strain.</w:t>
            </w:r>
          </w:p>
          <w:p w14:paraId="7E79724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7</w:t>
            </w:r>
            <w:r w:rsidRPr="00210723">
              <w:rPr>
                <w:lang w:val="en-US" w:eastAsia="ko-KR"/>
              </w:rPr>
              <w:fldChar w:fldCharType="end"/>
            </w:r>
            <w:r w:rsidRPr="00210723">
              <w:rPr>
                <w:lang w:eastAsia="ko-KR"/>
              </w:rPr>
              <w:t xml:space="preserve">: </w:t>
            </w:r>
            <w:r w:rsidRPr="00210723">
              <w:rPr>
                <w:lang w:val="en-US" w:eastAsia="ko-KR"/>
              </w:rPr>
              <w:t>6GR LDPC codes offer superior operational efficiency compared to legacy NR LDPC, even when operating within the traditional NR data rate range.</w:t>
            </w:r>
          </w:p>
          <w:p w14:paraId="142242AC"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2</w:t>
            </w:r>
            <w:r w:rsidRPr="00210723">
              <w:rPr>
                <w:lang w:eastAsia="ko-KR"/>
              </w:rPr>
              <w:fldChar w:fldCharType="end"/>
            </w:r>
            <w:r w:rsidRPr="00210723">
              <w:rPr>
                <w:lang w:eastAsia="ko-KR"/>
              </w:rPr>
              <w:t xml:space="preserve">: </w:t>
            </w:r>
            <w:r w:rsidRPr="00210723">
              <w:rPr>
                <w:lang w:val="en-US" w:eastAsia="ko-KR"/>
              </w:rPr>
              <w:t>Adopt 6GR LDPC not only for rates exceeding NR but also as a high-efficiency alternative to optimize system performance and energy consumption within existing NR data rate ranges.</w:t>
            </w:r>
          </w:p>
          <w:p w14:paraId="0164868C"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8</w:t>
            </w:r>
            <w:r w:rsidRPr="00210723">
              <w:rPr>
                <w:lang w:val="en-US" w:eastAsia="ko-KR"/>
              </w:rPr>
              <w:fldChar w:fldCharType="end"/>
            </w:r>
            <w:r w:rsidRPr="00210723">
              <w:rPr>
                <w:lang w:eastAsia="ko-KR"/>
              </w:rPr>
              <w:t xml:space="preserve">: If 6GR LDPC codes are designed based on the NR LDPC framework (Quasi-Cyclic LDPC structure, </w:t>
            </w:r>
            <w:proofErr w:type="spellStart"/>
            <w:r w:rsidRPr="00210723">
              <w:rPr>
                <w:lang w:eastAsia="ko-KR"/>
              </w:rPr>
              <w:t>Protograph</w:t>
            </w:r>
            <w:proofErr w:type="spellEnd"/>
            <w:r w:rsidRPr="00210723">
              <w:rPr>
                <w:lang w:eastAsia="ko-KR"/>
              </w:rPr>
              <w:t xml:space="preserve">-based Raptor-like LDPC structure), </w:t>
            </w:r>
            <w:r w:rsidRPr="00210723">
              <w:rPr>
                <w:lang w:val="en-US" w:eastAsia="ko-KR"/>
              </w:rPr>
              <w:t>high hardware reusability can be achieved with minimal implementation overhead.</w:t>
            </w:r>
          </w:p>
          <w:p w14:paraId="088A55F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10</w:t>
            </w:r>
            <w:r w:rsidRPr="00210723">
              <w:rPr>
                <w:lang w:val="en-US" w:eastAsia="ko-KR"/>
              </w:rPr>
              <w:fldChar w:fldCharType="end"/>
            </w:r>
            <w:r w:rsidRPr="00210723">
              <w:rPr>
                <w:lang w:val="en-US" w:eastAsia="ko-KR"/>
              </w:rPr>
              <w:t>: Providing configurability allows operators and vendors the flexibility to select the optimal coding scheme based on specific deployment scenarios and use cases.</w:t>
            </w:r>
          </w:p>
          <w:p w14:paraId="3E10CBE9"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3</w:t>
            </w:r>
            <w:r w:rsidRPr="00210723">
              <w:rPr>
                <w:lang w:eastAsia="ko-KR"/>
              </w:rPr>
              <w:fldChar w:fldCharType="end"/>
            </w:r>
            <w:r w:rsidRPr="00210723">
              <w:rPr>
                <w:lang w:eastAsia="ko-KR"/>
              </w:rPr>
              <w:t xml:space="preserve">: </w:t>
            </w:r>
            <w:r w:rsidRPr="00210723">
              <w:rPr>
                <w:lang w:val="en-US" w:eastAsia="ko-KR"/>
              </w:rPr>
              <w:t>Support configurability for 6GR LDPC codes within NR range to allow coexistence with NR LDPC, serving as a high-performance alternative to maximize system gain and implementation efficiency.</w:t>
            </w:r>
          </w:p>
          <w:p w14:paraId="256B6D32"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9</w:t>
            </w:r>
            <w:r w:rsidRPr="00210723">
              <w:rPr>
                <w:lang w:val="en-US" w:eastAsia="ko-KR"/>
              </w:rPr>
              <w:fldChar w:fldCharType="end"/>
            </w:r>
            <w:r w:rsidRPr="00210723">
              <w:rPr>
                <w:lang w:eastAsia="ko-KR"/>
              </w:rPr>
              <w:t>: Integrating 6GR LDPC configurability into the specification is highly recommended to fully leverage its proven benefits in area efficiency, energy efficiency, and throughput.</w:t>
            </w:r>
          </w:p>
          <w:p w14:paraId="2548D428"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11</w:t>
            </w:r>
            <w:r w:rsidRPr="00210723">
              <w:rPr>
                <w:lang w:val="en-US"/>
              </w:rPr>
              <w:fldChar w:fldCharType="end"/>
            </w:r>
            <w:r w:rsidRPr="00210723">
              <w:t xml:space="preserve">: </w:t>
            </w:r>
            <w:r w:rsidRPr="00210723">
              <w:rPr>
                <w:lang w:val="en-US"/>
              </w:rPr>
              <w:t xml:space="preserve">Key design considerations for advanced LDPC codes include fast convergence, improved error-correction performance, and high-parallelism architectures. </w:t>
            </w:r>
          </w:p>
          <w:p w14:paraId="75FFD6D3"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5</w:t>
            </w:r>
            <w:r w:rsidRPr="00210723">
              <w:fldChar w:fldCharType="end"/>
            </w:r>
            <w:r w:rsidRPr="00210723">
              <w:t xml:space="preserve">: </w:t>
            </w:r>
            <w:r w:rsidRPr="00210723">
              <w:rPr>
                <w:lang w:val="en-US"/>
              </w:rPr>
              <w:t>Study the following criteria to achieve higher decoder throughput: fast convergence, improved block error ratio (BLER) performance, and facilitation of high-parallelism hardware architectures.</w:t>
            </w:r>
          </w:p>
          <w:p w14:paraId="72E143C0"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13</w:t>
            </w:r>
            <w:r w:rsidRPr="00210723">
              <w:rPr>
                <w:lang w:val="en-US"/>
              </w:rPr>
              <w:fldChar w:fldCharType="end"/>
            </w:r>
            <w:r w:rsidRPr="00210723">
              <w:t xml:space="preserve">: A </w:t>
            </w:r>
            <w:r w:rsidRPr="00210723">
              <w:rPr>
                <w:lang w:val="en-US"/>
              </w:rPr>
              <w:t>Quasi-Row Orthogonal (QRO) design</w:t>
            </w:r>
            <w:r w:rsidRPr="00210723">
              <w:t xml:space="preserve">, where multiple rows do not have non-zero elements in the same column, supports rate compatibility via puncturing while maintaining low implementation complexity. </w:t>
            </w:r>
          </w:p>
          <w:p w14:paraId="46F11A8E"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7</w:t>
            </w:r>
            <w:r w:rsidRPr="00210723">
              <w:fldChar w:fldCharType="end"/>
            </w:r>
            <w:r w:rsidRPr="00210723">
              <w:t xml:space="preserve">: </w:t>
            </w:r>
            <w:r w:rsidRPr="00210723">
              <w:rPr>
                <w:lang w:val="en-US"/>
              </w:rPr>
              <w:t>Consider a Quasi-Row Orthogonal (QRO) design to support rate compatibility based on puncturing while maintaining consistent hardware complexity.</w:t>
            </w:r>
            <w:r w:rsidRPr="00210723">
              <w:t xml:space="preserve"> </w:t>
            </w:r>
          </w:p>
          <w:p w14:paraId="2A949287" w14:textId="77777777" w:rsidR="000F2188" w:rsidRPr="00CD5FA6"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14</w:t>
            </w:r>
            <w:r w:rsidRPr="00210723">
              <w:rPr>
                <w:lang w:val="en-US"/>
              </w:rPr>
              <w:fldChar w:fldCharType="end"/>
            </w:r>
            <w:r w:rsidRPr="00210723">
              <w:t xml:space="preserve">: The submatrix B corresponding to the first parity part in NR LDPC matrices contains Z cycles of length 8 in its Tanner graph, regardless of the lifting size Z. </w:t>
            </w:r>
          </w:p>
          <w:p w14:paraId="20C60FD3" w14:textId="77777777" w:rsidR="000F2188" w:rsidRPr="00803693" w:rsidRDefault="000F2188" w:rsidP="00623BC3">
            <w:pPr>
              <w:spacing w:after="0" w:line="240" w:lineRule="auto"/>
              <w:rPr>
                <w:rFonts w:eastAsiaTheme="minorEastAsia"/>
                <w:lang w:eastAsia="zh-CN"/>
              </w:rPr>
            </w:pPr>
            <w:r w:rsidRPr="00210723">
              <w:t>P</w:t>
            </w:r>
            <w:r w:rsidRPr="00210723">
              <w:rPr>
                <w:lang w:eastAsia="ko-KR"/>
              </w:rPr>
              <w:t xml:space="preserve">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8</w:t>
            </w:r>
            <w:r w:rsidRPr="00210723">
              <w:rPr>
                <w:lang w:eastAsia="ko-KR"/>
              </w:rPr>
              <w:fldChar w:fldCharType="end"/>
            </w:r>
            <w:r w:rsidRPr="00210723">
              <w:rPr>
                <w:lang w:eastAsia="ko-KR"/>
              </w:rPr>
              <w:t>: To support stable performance of 6GR LDPC codes, conduct a study to identify (</w:t>
            </w:r>
            <m:oMath>
              <m:r>
                <m:rPr>
                  <m:sty m:val="p"/>
                </m:rPr>
                <w:rPr>
                  <w:rFonts w:ascii="Cambria Math" w:hAnsi="Cambria Math"/>
                  <w:lang w:eastAsia="ko-KR"/>
                </w:rPr>
                <m:t>a, b, c</m:t>
              </m:r>
            </m:oMath>
            <w:r w:rsidRPr="00210723">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sidRPr="00210723">
              <w:rPr>
                <w:lang w:eastAsia="ko-KR"/>
              </w:rPr>
              <w:t xml:space="preserve">-matrix, </w:t>
            </w:r>
            <w:r w:rsidRPr="00210723">
              <w:rPr>
                <w:lang w:val="en-US" w:eastAsia="ko-KR"/>
              </w:rPr>
              <w:t>as an improvement over the 5G NR structure</w:t>
            </w:r>
            <w:r w:rsidRPr="00210723">
              <w:rPr>
                <w:lang w:eastAsia="ko-KR"/>
              </w:rPr>
              <w:t xml:space="preserve">.  </w:t>
            </w:r>
          </w:p>
          <w:p w14:paraId="6959CFC4" w14:textId="77777777" w:rsidR="000F2188" w:rsidRPr="00210723" w:rsidRDefault="000F2188" w:rsidP="00623BC3">
            <w:pPr>
              <w:pStyle w:val="maintext"/>
              <w:snapToGrid w:val="0"/>
              <w:spacing w:before="0" w:after="0" w:line="240" w:lineRule="auto"/>
              <w:ind w:firstLineChars="0" w:firstLine="0"/>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15</w:t>
            </w:r>
            <w:r w:rsidRPr="00210723">
              <w:rPr>
                <w:lang w:val="en-US"/>
              </w:rPr>
              <w:fldChar w:fldCharType="end"/>
            </w:r>
            <w:r w:rsidRPr="00210723">
              <w:t xml:space="preserve">: </w:t>
            </w:r>
            <w:r w:rsidRPr="00210723">
              <w:rPr>
                <w:lang w:val="en-US"/>
              </w:rPr>
              <w:t>The proposed QO-BG outperforms legacy NR LDPC by providing superior SNR efficiency at a fraction of the computational complexity, particularly in high-throughput, low-iteration scenarios.</w:t>
            </w:r>
          </w:p>
          <w:p w14:paraId="3584824C" w14:textId="77777777" w:rsidR="000F2188" w:rsidRPr="00210723" w:rsidRDefault="000F2188" w:rsidP="00623BC3">
            <w:pPr>
              <w:spacing w:after="0" w:line="240" w:lineRule="auto"/>
              <w:rPr>
                <w:rFonts w:eastAsia="Malgun Gothic"/>
                <w:lang w:val="en-US" w:eastAsia="ko-KR"/>
              </w:rPr>
            </w:pPr>
            <w:r w:rsidRPr="00210723">
              <w:t xml:space="preserve">Proposal </w:t>
            </w:r>
            <w:r w:rsidRPr="00210723">
              <w:fldChar w:fldCharType="begin"/>
            </w:r>
            <w:r w:rsidRPr="00210723">
              <w:instrText xml:space="preserve"> SEQ Proposal \* ARABIC </w:instrText>
            </w:r>
            <w:r w:rsidRPr="00210723">
              <w:fldChar w:fldCharType="separate"/>
            </w:r>
            <w:r w:rsidRPr="00210723">
              <w:t>9</w:t>
            </w:r>
            <w:r w:rsidRPr="00210723">
              <w:fldChar w:fldCharType="end"/>
            </w:r>
            <w:r w:rsidRPr="00210723">
              <w:t xml:space="preserve">: </w:t>
            </w:r>
            <w:r w:rsidRPr="00210723">
              <w:rPr>
                <w:lang w:val="en-US" w:eastAsia="ko-KR"/>
              </w:rPr>
              <w:t>Adopt the QO-BG architecture for 6GR data channels to leverage its fast convergence and superior performance-complexity trade-off, ensuring hardware-efficient, ultra-high throughput operation.</w:t>
            </w:r>
          </w:p>
        </w:tc>
      </w:tr>
      <w:tr w:rsidR="000F2188" w:rsidRPr="00210723" w14:paraId="0799090B" w14:textId="77777777" w:rsidTr="00623BC3">
        <w:tc>
          <w:tcPr>
            <w:tcW w:w="1598" w:type="dxa"/>
          </w:tcPr>
          <w:p w14:paraId="61775A09"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NVIDIA</w:t>
            </w:r>
          </w:p>
        </w:tc>
        <w:tc>
          <w:tcPr>
            <w:tcW w:w="8030" w:type="dxa"/>
          </w:tcPr>
          <w:p w14:paraId="3AC5FC0A"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1: LDPC throughput scaling that is easiest to realize in practice often comes from limiting the number of layered iterations and maximizing parallel processing.</w:t>
            </w:r>
          </w:p>
          <w:p w14:paraId="5862CD45"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 xml:space="preserve">Observation 2: Increasing the number of decoders </w:t>
            </w:r>
            <m:oMath>
              <m:r>
                <m:rPr>
                  <m:sty m:val="p"/>
                </m:rPr>
                <w:rPr>
                  <w:rFonts w:ascii="Cambria Math" w:hAnsi="Cambria Math"/>
                  <w:lang w:eastAsia="en-GB"/>
                </w:rPr>
                <m:t>D</m:t>
              </m:r>
            </m:oMath>
            <w:r w:rsidRPr="00210723">
              <w:rPr>
                <w:lang w:eastAsia="en-GB"/>
              </w:rPr>
              <w:t xml:space="preserve"> and/or operating frequency </w:t>
            </w:r>
            <m:oMath>
              <m:r>
                <m:rPr>
                  <m:sty m:val="p"/>
                </m:rPr>
                <w:rPr>
                  <w:rFonts w:ascii="Cambria Math" w:hAnsi="Cambria Math"/>
                  <w:lang w:eastAsia="en-GB"/>
                </w:rPr>
                <m:t>f</m:t>
              </m:r>
            </m:oMath>
            <w:r w:rsidRPr="00210723">
              <w:rPr>
                <w:lang w:eastAsia="en-GB"/>
              </w:rPr>
              <w:t xml:space="preserve"> to achieve higher throughput is an implementation choice, but it may not be desirable as the primary mechanism for throughput scaling due to cost and energy efficiency issues.</w:t>
            </w:r>
          </w:p>
          <w:p w14:paraId="6169AE66"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lastRenderedPageBreak/>
              <w:t>Observation 3: 5G NR BG1 and BG2 can suffer notable BLER loss when number of iterations are reduced aggressively.</w:t>
            </w:r>
          </w:p>
          <w:p w14:paraId="2E547332"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1: “Fast convergence” should be a key requirement for 6G LDPC design: a new base graph (e.g., BG3) is valuable to the extent it enables acceptable BLER performance at small iteration budgets.</w:t>
            </w:r>
          </w:p>
          <w:p w14:paraId="78D40D77"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7A15994B"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29A6D73F"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4: Study the impact of limiting check-node (CN) degrees in the new base graph, BG3.</w:t>
            </w:r>
          </w:p>
          <w:p w14:paraId="009C4F40"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5: Study the impact of reducing the number of punctured nodes (including no puncturing) in the new base graph, BG3.</w:t>
            </w:r>
          </w:p>
        </w:tc>
      </w:tr>
      <w:tr w:rsidR="000F2188" w:rsidRPr="00210723" w14:paraId="53BCA83C" w14:textId="77777777" w:rsidTr="00623BC3">
        <w:tc>
          <w:tcPr>
            <w:tcW w:w="1598" w:type="dxa"/>
          </w:tcPr>
          <w:p w14:paraId="14FCA6B8"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Apple</w:t>
            </w:r>
          </w:p>
        </w:tc>
        <w:tc>
          <w:tcPr>
            <w:tcW w:w="8030" w:type="dxa"/>
          </w:tcPr>
          <w:p w14:paraId="3B9496E8" w14:textId="77777777" w:rsidR="000F2188" w:rsidRPr="00210723" w:rsidRDefault="000F2188" w:rsidP="00623BC3">
            <w:pPr>
              <w:spacing w:after="0" w:line="240" w:lineRule="auto"/>
            </w:pPr>
            <w:r w:rsidRPr="00210723">
              <w:rPr>
                <w:u w:val="single"/>
              </w:rPr>
              <w:t>Observation 12</w:t>
            </w:r>
            <w:r w:rsidRPr="00210723">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E6E0B00" w14:textId="77777777" w:rsidR="000F2188" w:rsidRPr="00803693" w:rsidRDefault="000F2188" w:rsidP="00623BC3">
            <w:pPr>
              <w:spacing w:after="0" w:line="240" w:lineRule="auto"/>
              <w:rPr>
                <w:rFonts w:eastAsiaTheme="minorEastAsia"/>
                <w:lang w:eastAsia="zh-CN"/>
              </w:rPr>
            </w:pPr>
            <w:r w:rsidRPr="00210723">
              <w:rPr>
                <w:u w:val="single"/>
              </w:rPr>
              <w:t>Observation 13</w:t>
            </w:r>
            <w:r w:rsidRPr="00210723">
              <w:t xml:space="preserve">: We emphasize that we are not proposing to standardize five base graphs simultaneously. Rather, since the LDPC codes BG3, BG4, BG5, BG6, and BG7 each offer advantages in different operating regimes, our intent is to carefully </w:t>
            </w:r>
            <w:proofErr w:type="spellStart"/>
            <w:r w:rsidRPr="00210723">
              <w:t>analyze</w:t>
            </w:r>
            <w:proofErr w:type="spellEnd"/>
            <w:r w:rsidRPr="00210723">
              <w:t xml:space="preserve"> and compare the trade-offs associated with each code.</w:t>
            </w:r>
          </w:p>
          <w:p w14:paraId="6EA8D085" w14:textId="77777777" w:rsidR="000F2188" w:rsidRPr="00210723" w:rsidRDefault="000F2188" w:rsidP="00623BC3">
            <w:pPr>
              <w:spacing w:after="0" w:line="240" w:lineRule="auto"/>
            </w:pPr>
            <w:r w:rsidRPr="00210723">
              <w:rPr>
                <w:u w:val="single"/>
              </w:rPr>
              <w:t>Proposition 8</w:t>
            </w:r>
            <w:r w:rsidRPr="00210723">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D547022" w14:textId="77777777" w:rsidR="000F2188" w:rsidRPr="00210723" w:rsidRDefault="000F2188" w:rsidP="00623BC3">
            <w:pPr>
              <w:spacing w:after="0" w:line="240" w:lineRule="auto"/>
            </w:pPr>
          </w:p>
          <w:p w14:paraId="0B5E9EE6" w14:textId="77777777" w:rsidR="000F2188" w:rsidRPr="00210723" w:rsidRDefault="000F2188" w:rsidP="00623BC3">
            <w:pPr>
              <w:spacing w:after="0" w:line="240" w:lineRule="auto"/>
            </w:pPr>
            <w:r w:rsidRPr="00210723">
              <w:rPr>
                <w:u w:val="single"/>
              </w:rPr>
              <w:t>Proposition 9</w:t>
            </w:r>
            <w:r w:rsidRPr="00210723">
              <w:t>: It is proposed to consider the LDPC code defined by base graph BG4 with Z = 256 (Option-1) in scenarios where robust SNR thresholds across the full iteration range (from 5 to 20 iterations) are important compared to 5G-NR, an</w:t>
            </w:r>
            <w:r w:rsidRPr="00803693">
              <w:t xml:space="preserve">d where moderate decoder parallelism associated with Z = 256 (as opposed to Z = 384) is acceptable. </w:t>
            </w:r>
          </w:p>
          <w:p w14:paraId="4802892A" w14:textId="77777777" w:rsidR="000F2188" w:rsidRPr="00210723" w:rsidRDefault="000F2188" w:rsidP="00623BC3">
            <w:pPr>
              <w:spacing w:after="0" w:line="240" w:lineRule="auto"/>
            </w:pPr>
          </w:p>
          <w:p w14:paraId="2454DF29" w14:textId="77777777" w:rsidR="000F2188" w:rsidRPr="00210723" w:rsidRDefault="000F2188" w:rsidP="00623BC3">
            <w:pPr>
              <w:spacing w:after="0" w:line="240" w:lineRule="auto"/>
            </w:pPr>
            <w:r w:rsidRPr="00210723">
              <w:rPr>
                <w:u w:val="single"/>
              </w:rPr>
              <w:t>Proposition 10</w:t>
            </w:r>
            <w:r w:rsidRPr="00210723">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6701E5A2" w14:textId="77777777" w:rsidR="000F2188" w:rsidRPr="00210723" w:rsidRDefault="000F2188" w:rsidP="00623BC3">
            <w:pPr>
              <w:keepNext/>
              <w:spacing w:after="0" w:line="240" w:lineRule="auto"/>
            </w:pPr>
          </w:p>
          <w:p w14:paraId="4ED36B77" w14:textId="77777777" w:rsidR="000F2188" w:rsidRPr="00803693" w:rsidRDefault="000F2188" w:rsidP="00623BC3">
            <w:pPr>
              <w:spacing w:after="0" w:line="240" w:lineRule="auto"/>
              <w:rPr>
                <w:rFonts w:eastAsiaTheme="minorEastAsia"/>
                <w:lang w:eastAsia="zh-CN"/>
              </w:rPr>
            </w:pPr>
            <w:r w:rsidRPr="00210723">
              <w:rPr>
                <w:u w:val="single"/>
              </w:rPr>
              <w:t>Proposition 11</w:t>
            </w:r>
            <w:r w:rsidRPr="00210723">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1FCE987D" w14:textId="77777777" w:rsidR="000F2188" w:rsidRPr="003725D4" w:rsidRDefault="000F2188" w:rsidP="00623BC3">
            <w:pPr>
              <w:spacing w:after="0" w:line="240" w:lineRule="auto"/>
              <w:rPr>
                <w:rFonts w:eastAsiaTheme="minorEastAsia"/>
                <w:lang w:eastAsia="zh-CN"/>
              </w:rPr>
            </w:pPr>
            <w:r w:rsidRPr="00210723">
              <w:rPr>
                <w:u w:val="single"/>
              </w:rPr>
              <w:t>Proposition 12</w:t>
            </w:r>
            <w:r w:rsidRPr="00210723">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0F2188" w:rsidRPr="00210723" w14:paraId="686F2E4A" w14:textId="77777777" w:rsidTr="00623BC3">
        <w:tc>
          <w:tcPr>
            <w:tcW w:w="1598" w:type="dxa"/>
          </w:tcPr>
          <w:p w14:paraId="078EE1D0"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Fujitsu</w:t>
            </w:r>
          </w:p>
        </w:tc>
        <w:tc>
          <w:tcPr>
            <w:tcW w:w="8030" w:type="dxa"/>
          </w:tcPr>
          <w:p w14:paraId="0F799E24" w14:textId="77777777" w:rsidR="000F2188" w:rsidRPr="00210723" w:rsidRDefault="000F2188" w:rsidP="00623BC3">
            <w:pPr>
              <w:spacing w:after="0" w:line="240" w:lineRule="auto"/>
            </w:pPr>
            <w:r w:rsidRPr="00210723">
              <w:t xml:space="preserve">Proposal 1: </w:t>
            </w:r>
          </w:p>
          <w:p w14:paraId="47B479AF"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 xml:space="preserve">For 6G LDPC code extension, the following directions can be considered for higher throughput with acceptable performance-complexity </w:t>
            </w:r>
            <w:proofErr w:type="spellStart"/>
            <w:r w:rsidRPr="00210723">
              <w:t>tradeoff</w:t>
            </w:r>
            <w:proofErr w:type="spellEnd"/>
            <w:r w:rsidRPr="00210723">
              <w:t>:</w:t>
            </w:r>
          </w:p>
          <w:p w14:paraId="71AD07A9" w14:textId="77777777" w:rsidR="000F2188" w:rsidRPr="00210723" w:rsidRDefault="000F2188" w:rsidP="00FC3EBB">
            <w:pPr>
              <w:pStyle w:val="af9"/>
              <w:widowControl w:val="0"/>
              <w:numPr>
                <w:ilvl w:val="1"/>
                <w:numId w:val="37"/>
              </w:numPr>
              <w:spacing w:after="0" w:line="240" w:lineRule="auto"/>
              <w:ind w:firstLineChars="0"/>
              <w:contextualSpacing/>
            </w:pPr>
            <w:r w:rsidRPr="00210723">
              <w:t>Direction 1: improve parallelism</w:t>
            </w:r>
          </w:p>
          <w:p w14:paraId="160BDD7A" w14:textId="77777777" w:rsidR="000F2188" w:rsidRPr="003725D4" w:rsidRDefault="000F2188" w:rsidP="00FC3EBB">
            <w:pPr>
              <w:pStyle w:val="af9"/>
              <w:widowControl w:val="0"/>
              <w:numPr>
                <w:ilvl w:val="1"/>
                <w:numId w:val="37"/>
              </w:numPr>
              <w:spacing w:after="0" w:line="240" w:lineRule="auto"/>
              <w:ind w:firstLineChars="0"/>
              <w:contextualSpacing/>
            </w:pPr>
            <w:r w:rsidRPr="00210723">
              <w:t>Direction 2: improve decoding convergence speed/efficiency</w:t>
            </w:r>
          </w:p>
          <w:p w14:paraId="603C4731" w14:textId="77777777" w:rsidR="000F2188" w:rsidRPr="00210723" w:rsidRDefault="000F2188" w:rsidP="00623BC3">
            <w:pPr>
              <w:spacing w:after="0" w:line="240" w:lineRule="auto"/>
            </w:pPr>
            <w:r w:rsidRPr="00210723">
              <w:t>Proposal 2:</w:t>
            </w:r>
          </w:p>
          <w:p w14:paraId="038413A6"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To support 6GR data rates for all CRs (including peak data rate), 5G BG1 can be reused with double maximum LS.</w:t>
            </w:r>
          </w:p>
          <w:p w14:paraId="7CF2698B" w14:textId="77777777" w:rsidR="000F2188" w:rsidRPr="00210723" w:rsidRDefault="000F2188" w:rsidP="00623BC3">
            <w:pPr>
              <w:spacing w:after="0" w:line="240" w:lineRule="auto"/>
            </w:pPr>
            <w:r w:rsidRPr="00210723">
              <w:t>Observation 1:</w:t>
            </w:r>
          </w:p>
          <w:p w14:paraId="7AC7FA12"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4D1790D" w14:textId="77777777" w:rsidR="000F2188" w:rsidRPr="00210723" w:rsidRDefault="000F2188" w:rsidP="00623BC3">
            <w:pPr>
              <w:spacing w:after="0" w:line="240" w:lineRule="auto"/>
            </w:pPr>
            <w:r w:rsidRPr="00210723">
              <w:t>Observation 2:</w:t>
            </w:r>
          </w:p>
          <w:p w14:paraId="531DD2F2"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 xml:space="preserve">Compared with 5G BG1 with legacy LS, 5G BG1 with double LS can achieve slightly better </w:t>
            </w:r>
            <w:r w:rsidRPr="00210723">
              <w:lastRenderedPageBreak/>
              <w:t xml:space="preserve">performance-complexity </w:t>
            </w:r>
            <w:proofErr w:type="spellStart"/>
            <w:r w:rsidRPr="00210723">
              <w:t>tradeoffs</w:t>
            </w:r>
            <w:proofErr w:type="spellEnd"/>
            <w:r w:rsidRPr="00210723">
              <w:t>.</w:t>
            </w:r>
          </w:p>
          <w:p w14:paraId="3A3264FB" w14:textId="77777777" w:rsidR="000F2188" w:rsidRPr="00210723" w:rsidRDefault="000F2188" w:rsidP="00623BC3">
            <w:pPr>
              <w:spacing w:after="0" w:line="240" w:lineRule="auto"/>
            </w:pPr>
            <w:r w:rsidRPr="00210723">
              <w:t>Observation 3:</w:t>
            </w:r>
          </w:p>
          <w:p w14:paraId="3A58CD92"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It is feasible to design a BG with better row-orthogonality, and the error floor of this BG can be below 1e-5 at least.</w:t>
            </w:r>
          </w:p>
          <w:p w14:paraId="7BD33273" w14:textId="77777777" w:rsidR="000F2188" w:rsidRPr="00210723" w:rsidRDefault="000F2188" w:rsidP="00623BC3">
            <w:pPr>
              <w:spacing w:after="0" w:line="240" w:lineRule="auto"/>
            </w:pPr>
            <w:r w:rsidRPr="00210723">
              <w:t>Observation 4:</w:t>
            </w:r>
          </w:p>
          <w:p w14:paraId="704372DD"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69A89AF" w14:textId="77777777" w:rsidR="000F2188" w:rsidRPr="00210723" w:rsidRDefault="000F2188" w:rsidP="00623BC3">
            <w:pPr>
              <w:spacing w:after="0" w:line="240" w:lineRule="auto"/>
            </w:pPr>
            <w:r w:rsidRPr="00210723">
              <w:t>Observation 5:</w:t>
            </w:r>
          </w:p>
          <w:p w14:paraId="51A0F316"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 xml:space="preserve">Compared with 5G BG1, the proposed BG-A with better row-orthogonality can achieve better performance-complexity </w:t>
            </w:r>
            <w:proofErr w:type="spellStart"/>
            <w:r w:rsidRPr="00210723">
              <w:t>tradeoffs</w:t>
            </w:r>
            <w:proofErr w:type="spellEnd"/>
            <w:r w:rsidRPr="00210723">
              <w:t>.</w:t>
            </w:r>
          </w:p>
          <w:p w14:paraId="269A7E24" w14:textId="77777777" w:rsidR="000F2188" w:rsidRPr="00210723" w:rsidRDefault="000F2188" w:rsidP="00623BC3">
            <w:pPr>
              <w:spacing w:after="0" w:line="240" w:lineRule="auto"/>
            </w:pPr>
            <w:r w:rsidRPr="00210723">
              <w:t xml:space="preserve">Observation 6: </w:t>
            </w:r>
          </w:p>
          <w:p w14:paraId="0FE5FB2E" w14:textId="77777777" w:rsidR="000F2188" w:rsidRPr="00210723" w:rsidRDefault="000F2188" w:rsidP="00FC3EBB">
            <w:pPr>
              <w:pStyle w:val="af9"/>
              <w:widowControl w:val="0"/>
              <w:numPr>
                <w:ilvl w:val="0"/>
                <w:numId w:val="38"/>
              </w:numPr>
              <w:spacing w:after="0" w:line="240" w:lineRule="auto"/>
              <w:ind w:firstLineChars="0"/>
              <w:contextualSpacing/>
            </w:pPr>
            <w:r w:rsidRPr="00210723">
              <w:t>For 5G BG1 decoding, two punctured VNs have significant impacts on slowing convergency speed at high CRs but less/no impacts at mediate/low CRs as their degrees increase.</w:t>
            </w:r>
          </w:p>
          <w:p w14:paraId="04E1CDDC" w14:textId="77777777" w:rsidR="000F2188" w:rsidRPr="00210723" w:rsidRDefault="000F2188" w:rsidP="00623BC3">
            <w:pPr>
              <w:tabs>
                <w:tab w:val="left" w:pos="720"/>
              </w:tabs>
              <w:spacing w:after="0" w:line="240" w:lineRule="auto"/>
            </w:pPr>
            <w:r w:rsidRPr="00210723">
              <w:t>Observation 7:</w:t>
            </w:r>
          </w:p>
          <w:p w14:paraId="65A32299"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For 5G BG1 decoding at high CRs, the convergence speed can be improved by reducing the number of punctured VNs or increasing the degree of punctured VNs.</w:t>
            </w:r>
          </w:p>
          <w:p w14:paraId="3E7331D5"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For 5G BG1 decoding at mediate/low CRs, the room to achieve faster convergency speed is quite limited.</w:t>
            </w:r>
          </w:p>
          <w:p w14:paraId="644B8195" w14:textId="77777777" w:rsidR="000F2188" w:rsidRPr="00210723" w:rsidRDefault="000F2188" w:rsidP="00623BC3">
            <w:pPr>
              <w:spacing w:after="0" w:line="240" w:lineRule="auto"/>
            </w:pPr>
            <w:r w:rsidRPr="00210723">
              <w:t>Observation 8:</w:t>
            </w:r>
          </w:p>
          <w:p w14:paraId="3FB71CBA"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It is feasible to design a BG without default punctured VNs and the error floor of this BG can be below 1e-5 at least.</w:t>
            </w:r>
          </w:p>
          <w:p w14:paraId="6ED5DF1D" w14:textId="77777777" w:rsidR="000F2188" w:rsidRPr="00210723" w:rsidRDefault="000F2188" w:rsidP="00623BC3">
            <w:pPr>
              <w:spacing w:after="0" w:line="240" w:lineRule="auto"/>
            </w:pPr>
            <w:r w:rsidRPr="00210723">
              <w:t>Observation 9:</w:t>
            </w:r>
          </w:p>
          <w:p w14:paraId="1DDD49AF"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4D6072A6"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For large TBS and high MCS index, the proposed BG-B outperforms 5G BG1.</w:t>
            </w:r>
          </w:p>
          <w:p w14:paraId="081B2D5D" w14:textId="77777777" w:rsidR="000F2188" w:rsidRPr="00210723" w:rsidRDefault="000F2188" w:rsidP="00623BC3">
            <w:pPr>
              <w:spacing w:after="0" w:line="240" w:lineRule="auto"/>
            </w:pPr>
            <w:r w:rsidRPr="00210723">
              <w:t>Observation 10:</w:t>
            </w:r>
          </w:p>
          <w:p w14:paraId="15A80136"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 xml:space="preserve">Compared with 5G BG1, the proposed BG-B without default punctured VNs can achieve slightly better performance-complexity </w:t>
            </w:r>
            <w:proofErr w:type="spellStart"/>
            <w:r w:rsidRPr="00210723">
              <w:t>tradeoffs</w:t>
            </w:r>
            <w:proofErr w:type="spellEnd"/>
            <w:r w:rsidRPr="00210723">
              <w:t xml:space="preserve"> for high CRs and high MCS index.</w:t>
            </w:r>
          </w:p>
          <w:p w14:paraId="69431F79" w14:textId="77777777" w:rsidR="000F2188" w:rsidRPr="00210723" w:rsidRDefault="000F2188" w:rsidP="00623BC3">
            <w:pPr>
              <w:spacing w:after="0" w:line="240" w:lineRule="auto"/>
            </w:pPr>
            <w:r w:rsidRPr="00210723">
              <w:t>Proposal 3:</w:t>
            </w:r>
          </w:p>
          <w:p w14:paraId="4F1B6143" w14:textId="77777777" w:rsidR="000F2188" w:rsidRPr="00803693" w:rsidRDefault="000F2188" w:rsidP="00FC3EBB">
            <w:pPr>
              <w:pStyle w:val="af9"/>
              <w:widowControl w:val="0"/>
              <w:numPr>
                <w:ilvl w:val="0"/>
                <w:numId w:val="92"/>
              </w:numPr>
              <w:tabs>
                <w:tab w:val="left" w:pos="1440"/>
              </w:tabs>
              <w:spacing w:after="0" w:line="240" w:lineRule="auto"/>
              <w:ind w:firstLineChars="0"/>
              <w:contextualSpacing/>
            </w:pPr>
            <w:r w:rsidRPr="00210723">
              <w:t xml:space="preserve">For LDPC extension for higher throughput with acceptable performance-complexity </w:t>
            </w:r>
            <w:proofErr w:type="spellStart"/>
            <w:r w:rsidRPr="00210723">
              <w:t>tradeoffs</w:t>
            </w:r>
            <w:proofErr w:type="spellEnd"/>
            <w:r w:rsidRPr="00210723">
              <w:t>, RAN1 considers introducing a larger BG with better row orthogonality, e.g., the proposed BG-A.</w:t>
            </w:r>
          </w:p>
        </w:tc>
      </w:tr>
      <w:tr w:rsidR="000F2188" w:rsidRPr="00210723" w14:paraId="5910A788" w14:textId="77777777" w:rsidTr="00623BC3">
        <w:tc>
          <w:tcPr>
            <w:tcW w:w="1598" w:type="dxa"/>
          </w:tcPr>
          <w:p w14:paraId="0C4FBCC1"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Ericsson</w:t>
            </w:r>
          </w:p>
        </w:tc>
        <w:tc>
          <w:tcPr>
            <w:tcW w:w="8030" w:type="dxa"/>
          </w:tcPr>
          <w:p w14:paraId="6A08F2DB"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Confirm the working assumptions from RAN1#122bis, i.e. </w:t>
            </w:r>
          </w:p>
          <w:p w14:paraId="7459A4FB"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LDPC, for data rate within NR range, reuse of NR LDPC design is supported.</w:t>
            </w:r>
          </w:p>
          <w:p w14:paraId="2E1B20D4" w14:textId="77777777" w:rsidR="000F2188" w:rsidRPr="003725D4"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Polar code, for control information within NR range (larger than 11 bits), reuse of NR Polar code design is supported.</w:t>
            </w:r>
          </w:p>
          <w:p w14:paraId="61C7315E"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The peak data rate target for 6GR agreed in RAN is 1.8x times the 5G target peak data rate.</w:t>
            </w:r>
          </w:p>
          <w:p w14:paraId="31BDC083"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Data channel coding discussion can proceed with the assumed target peak data rate from RAN1#122b. </w:t>
            </w:r>
          </w:p>
          <w:p w14:paraId="578F2181"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The baseline for study of LDPC extensions for data rate beyond NR range (i.e. &gt;20 Gbps) should be use of NR LDPC code as is (e.g. use of multiple parallel NR decoders to achieve higher peak data rate target).   </w:t>
            </w:r>
          </w:p>
          <w:p w14:paraId="29052962" w14:textId="77777777" w:rsidR="000F2188" w:rsidRPr="003725D4"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Maximum lifting size in study of LDPC code extensions for higher peak data rate should not be excessively large compared to 384, i.e. it should be less than or equal to [768].   </w:t>
            </w:r>
          </w:p>
          <w:p w14:paraId="46114E12"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 xml:space="preserve">For the study of LDPC code extensions for higher peak data rate, </w:t>
            </w:r>
          </w:p>
          <w:p w14:paraId="20ECEE98"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BG3 offers gains of 0 dB, 0.25 dB, 0.5 dB, 0.1 dB over BG1 at rates (8,682.5/1024), (8, 797/1024), (8, 885/1024), (8, 948/1024), respectively, at ten decoding iterations and comparable computation complexity, for target CB-BLER of 1E-4,</w:t>
            </w:r>
          </w:p>
          <w:p w14:paraId="3C89FFD5"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 xml:space="preserve">BG3 has similar performance as BG1 at rates (8,682.5/1024), (8, 797/1024), (8, 885/1024), (8, 948/1024), at ten decoding iterations and comparable computation complexity, for target CB-BLER of 1E-2,  </w:t>
            </w:r>
          </w:p>
          <w:p w14:paraId="15285437"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at comparable computation complexity, BG3 can offer similar or improved performance over BG1.</w:t>
            </w:r>
          </w:p>
          <w:p w14:paraId="4733808C"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The number of code blocks for anticipated TB size for BG3 usage is in the range of 200~750, i.e. TBS size exceeding 1.5M bits.</w:t>
            </w:r>
          </w:p>
          <w:p w14:paraId="1DD7480A"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lastRenderedPageBreak/>
              <w:t>For the study of LDPC code extensions for higher peak data rate, following can be considered as an option for base graph 3 (BG3)</w:t>
            </w:r>
          </w:p>
          <w:p w14:paraId="66F35E8E"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BG3 with 14 rows x 36 columns, and 2-column NR-like puncturing with lifting size 384</w:t>
            </w:r>
          </w:p>
          <w:p w14:paraId="217F4CE6"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New BG3 (if introduced) usage is configurable/under </w:t>
            </w:r>
            <w:proofErr w:type="spellStart"/>
            <w:r w:rsidRPr="00210723">
              <w:rPr>
                <w:b w:val="0"/>
                <w:bCs w:val="0"/>
              </w:rPr>
              <w:t>gNB</w:t>
            </w:r>
            <w:proofErr w:type="spellEnd"/>
            <w:r w:rsidRPr="00210723">
              <w:rPr>
                <w:b w:val="0"/>
                <w:bCs w:val="0"/>
              </w:rPr>
              <w:t xml:space="preserve"> control and is allowed for the case when the UE peak data rate is &gt; 20 Gbps.</w:t>
            </w:r>
          </w:p>
          <w:p w14:paraId="2BB5C8D5"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New BG3 (if introduced) is used for scheduling a transport block on a carrier when the TB size of the TB exceeds a TB size threshold of 1.5 </w:t>
            </w:r>
            <w:proofErr w:type="spellStart"/>
            <w:r w:rsidRPr="00210723">
              <w:rPr>
                <w:b w:val="0"/>
                <w:bCs w:val="0"/>
              </w:rPr>
              <w:t>Mbits</w:t>
            </w:r>
            <w:proofErr w:type="spellEnd"/>
            <w:r w:rsidRPr="00210723">
              <w:rPr>
                <w:b w:val="0"/>
                <w:bCs w:val="0"/>
              </w:rPr>
              <w:t>.</w:t>
            </w:r>
          </w:p>
          <w:p w14:paraId="77E64C79" w14:textId="77777777" w:rsidR="000F2188" w:rsidRPr="00210723" w:rsidRDefault="000F2188" w:rsidP="00623BC3">
            <w:pPr>
              <w:pStyle w:val="Proposal"/>
              <w:numPr>
                <w:ilvl w:val="0"/>
                <w:numId w:val="0"/>
              </w:numPr>
              <w:snapToGrid w:val="0"/>
              <w:spacing w:after="0"/>
              <w:ind w:left="1304" w:hanging="1304"/>
              <w:rPr>
                <w:b w:val="0"/>
                <w:bCs w:val="0"/>
              </w:rPr>
            </w:pPr>
          </w:p>
        </w:tc>
      </w:tr>
      <w:tr w:rsidR="000F2188" w:rsidRPr="00210723" w14:paraId="404BA8FE" w14:textId="77777777" w:rsidTr="00623BC3">
        <w:tc>
          <w:tcPr>
            <w:tcW w:w="1598" w:type="dxa"/>
          </w:tcPr>
          <w:p w14:paraId="6EF7E3B2"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lastRenderedPageBreak/>
              <w:t>Intel</w:t>
            </w:r>
          </w:p>
        </w:tc>
        <w:tc>
          <w:tcPr>
            <w:tcW w:w="8030" w:type="dxa"/>
          </w:tcPr>
          <w:p w14:paraId="36E714F5" w14:textId="77777777" w:rsidR="000F2188" w:rsidRPr="00210723" w:rsidRDefault="000F2188" w:rsidP="00623BC3">
            <w:pPr>
              <w:spacing w:after="0" w:line="240" w:lineRule="auto"/>
              <w:rPr>
                <w:lang w:val="en-US"/>
              </w:rPr>
            </w:pPr>
            <w:r w:rsidRPr="00210723">
              <w:rPr>
                <w:lang w:val="en-US"/>
              </w:rPr>
              <w:t>Proposal 1: For LDPC extension beyond NR data rate, continue to have the following properties in code structure as in NR LDPC:</w:t>
            </w:r>
          </w:p>
          <w:p w14:paraId="5A1BC70E"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Quasi-cyclic structure</w:t>
            </w:r>
          </w:p>
          <w:p w14:paraId="76B04BEF"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Double-diagonal structure in the first </w:t>
            </w:r>
            <m:oMath>
              <m:r>
                <m:rPr>
                  <m:sty m:val="p"/>
                </m:rPr>
                <w:rPr>
                  <w:rFonts w:ascii="Cambria Math" w:hAnsi="Cambria Math"/>
                  <w:lang w:val="en-US"/>
                </w:rPr>
                <m:t>M</m:t>
              </m:r>
            </m:oMath>
            <w:r w:rsidRPr="00210723">
              <w:rPr>
                <w:lang w:val="en-US"/>
              </w:rPr>
              <w:t xml:space="preserve"> rows of core parity columns of BG, in which the value </w:t>
            </w:r>
            <m:oMath>
              <m:r>
                <m:rPr>
                  <m:sty m:val="p"/>
                </m:rPr>
                <w:rPr>
                  <w:rFonts w:ascii="Cambria Math" w:hAnsi="Cambria Math"/>
                  <w:lang w:val="en-US"/>
                </w:rPr>
                <m:t>M</m:t>
              </m:r>
            </m:oMath>
            <w:r w:rsidRPr="00210723">
              <w:rPr>
                <w:lang w:val="en-US"/>
              </w:rPr>
              <w:t xml:space="preserve"> is up to further discussion. </w:t>
            </w:r>
          </w:p>
          <w:p w14:paraId="645E0695"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Orthogonality between adjacent rows in the extended check rows.</w:t>
            </w:r>
          </w:p>
          <w:p w14:paraId="062F7E97"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Identity submatrix in the extended parity check region. </w:t>
            </w:r>
          </w:p>
          <w:p w14:paraId="67180F04" w14:textId="77777777" w:rsidR="000F2188" w:rsidRPr="003725D4"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2104F415" w14:textId="77777777" w:rsidR="000F2188" w:rsidRPr="00210723" w:rsidRDefault="000F2188" w:rsidP="00623BC3">
            <w:pPr>
              <w:spacing w:after="0" w:line="240" w:lineRule="auto"/>
              <w:rPr>
                <w:lang w:val="en-US"/>
              </w:rPr>
            </w:pPr>
            <w:r w:rsidRPr="00210723">
              <w:rPr>
                <w:lang w:val="en-US"/>
              </w:rPr>
              <w:t xml:space="preserve">Observation 1: </w:t>
            </w:r>
            <w:r w:rsidRPr="00210723">
              <w:rPr>
                <w:lang w:val="en-US" w:eastAsia="zh-CN"/>
              </w:rPr>
              <w:t>If LDPC extension is based on lift size increase, u</w:t>
            </w:r>
            <w:r w:rsidRPr="00210723">
              <w:rPr>
                <w:lang w:val="en-US"/>
              </w:rPr>
              <w:t xml:space="preserve">sing a lift size of 768 alone is sufficient to support data rates beyond the NR range. </w:t>
            </w:r>
          </w:p>
          <w:p w14:paraId="5614851F" w14:textId="77777777" w:rsidR="000F2188" w:rsidRPr="00210723" w:rsidRDefault="000F2188" w:rsidP="00623BC3">
            <w:pPr>
              <w:spacing w:after="0" w:line="240" w:lineRule="auto"/>
              <w:rPr>
                <w:lang w:val="en-US" w:eastAsia="zh-CN"/>
              </w:rPr>
            </w:pPr>
            <w:r w:rsidRPr="00210723">
              <w:rPr>
                <w:lang w:val="en-US" w:eastAsia="zh-CN"/>
              </w:rPr>
              <w:t>Observation 2: The criterion on when to apply LDPC extensions needs to be discussed.</w:t>
            </w:r>
          </w:p>
          <w:p w14:paraId="6C43D8A4" w14:textId="77777777" w:rsidR="000F2188" w:rsidRPr="00210723" w:rsidRDefault="000F2188" w:rsidP="00623BC3">
            <w:pPr>
              <w:spacing w:after="0" w:line="240" w:lineRule="auto"/>
              <w:rPr>
                <w:rFonts w:eastAsia="等线"/>
                <w:lang w:eastAsia="zh-CN"/>
              </w:rPr>
            </w:pPr>
            <w:r w:rsidRPr="00210723">
              <w:rPr>
                <w:lang w:val="en-US"/>
              </w:rPr>
              <w:t xml:space="preserve">Proposal 2: Use following </w:t>
            </w:r>
            <w:r w:rsidRPr="00210723">
              <w:rPr>
                <w:lang w:val="en-US" w:eastAsia="zh-CN"/>
              </w:rPr>
              <w:t>schemes</w:t>
            </w:r>
            <w:r w:rsidRPr="00210723">
              <w:rPr>
                <w:lang w:val="en-US"/>
              </w:rPr>
              <w:t xml:space="preserve"> </w:t>
            </w:r>
            <w:r w:rsidRPr="00210723">
              <w:rPr>
                <w:rFonts w:eastAsia="等线"/>
              </w:rPr>
              <w:t>for data rates beyond NR range</w:t>
            </w:r>
            <w:r w:rsidRPr="00210723">
              <w:rPr>
                <w:rFonts w:eastAsia="等线"/>
                <w:lang w:eastAsia="zh-CN"/>
              </w:rPr>
              <w:t xml:space="preserve"> with Scheme 1 as the primary option and Scheme 2 as an optional alternative.</w:t>
            </w:r>
          </w:p>
          <w:p w14:paraId="01DAF861"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1</w:t>
            </w:r>
            <w:r w:rsidRPr="00210723">
              <w:rPr>
                <w:lang w:val="en-US"/>
              </w:rPr>
              <w:t xml:space="preserve">: Increase the number of parallelly processed CBs. Reuse NR LDPC BGs and PCMs as is. </w:t>
            </w:r>
          </w:p>
          <w:p w14:paraId="48774AD3"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2</w:t>
            </w:r>
            <w:r w:rsidRPr="00210723">
              <w:rPr>
                <w:lang w:val="en-US"/>
              </w:rPr>
              <w:t xml:space="preserve">: Develop a new PCM for lift size 768 using NR </w:t>
            </w:r>
            <w:r w:rsidRPr="00210723">
              <w:rPr>
                <w:lang w:val="en-US" w:eastAsia="zh-CN"/>
              </w:rPr>
              <w:t xml:space="preserve">LDPC </w:t>
            </w:r>
            <w:r w:rsidRPr="00210723">
              <w:rPr>
                <w:lang w:val="en-US"/>
              </w:rPr>
              <w:t>BG1 or a subgraph derived from BG1.</w:t>
            </w:r>
          </w:p>
          <w:p w14:paraId="237E533A" w14:textId="77777777" w:rsidR="000F2188" w:rsidRPr="00210723" w:rsidRDefault="000F2188" w:rsidP="00623BC3">
            <w:pPr>
              <w:spacing w:after="0" w:line="240" w:lineRule="auto"/>
              <w:rPr>
                <w:lang w:val="en-US" w:eastAsia="zh-CN"/>
              </w:rPr>
            </w:pPr>
            <w:r w:rsidRPr="00210723">
              <w:rPr>
                <w:lang w:val="en-US" w:eastAsia="zh-CN"/>
              </w:rPr>
              <w:t xml:space="preserve">Proposal 3: Define a TBS threshold, above which LDPC extension for data rate beyond NR range can be applied. </w:t>
            </w:r>
          </w:p>
        </w:tc>
      </w:tr>
      <w:tr w:rsidR="000F2188" w:rsidRPr="00210723" w14:paraId="02030C68" w14:textId="77777777" w:rsidTr="00623BC3">
        <w:tc>
          <w:tcPr>
            <w:tcW w:w="1598" w:type="dxa"/>
          </w:tcPr>
          <w:p w14:paraId="319EF8B5"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030" w:type="dxa"/>
          </w:tcPr>
          <w:p w14:paraId="3AB808D4" w14:textId="77777777" w:rsidR="000F2188" w:rsidRPr="00210723" w:rsidRDefault="000F2188" w:rsidP="00623BC3">
            <w:pPr>
              <w:pStyle w:val="a3"/>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xml:space="preserve">: dB level BLER performance degradation is observed when reducing decoding iteration </w:t>
            </w:r>
            <m:oMath>
              <m:r>
                <m:rPr>
                  <m:sty m:val="b"/>
                </m:rPr>
                <w:rPr>
                  <w:rFonts w:ascii="Cambria Math" w:hAnsi="Cambria Math"/>
                </w:rPr>
                <m:t>I</m:t>
              </m:r>
            </m:oMath>
            <w:r w:rsidRPr="00210723">
              <w:rPr>
                <w:b w:val="0"/>
                <w:bCs w:val="0"/>
              </w:rPr>
              <w:t xml:space="preserve"> from 20 to 5 for 4X peak data rate gain.</w:t>
            </w:r>
          </w:p>
          <w:p w14:paraId="41377506" w14:textId="77777777" w:rsidR="000F2188" w:rsidRPr="003725D4"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Increasing maximum lifting size Z and/or reducing decoding cycles per decoding iteration </w:t>
            </w:r>
            <m:oMath>
              <m:r>
                <m:rPr>
                  <m:sty m:val="b"/>
                </m:rPr>
                <w:rPr>
                  <w:rFonts w:ascii="Cambria Math" w:hAnsi="Cambria Math"/>
                </w:rPr>
                <m:t>C</m:t>
              </m:r>
            </m:oMath>
            <w:r w:rsidRPr="00210723">
              <w:rPr>
                <w:b w:val="0"/>
                <w:bCs w:val="0"/>
              </w:rPr>
              <w:t xml:space="preserve">  from current 5G design provides potential Tput enhancements.</w:t>
            </w:r>
          </w:p>
          <w:p w14:paraId="07913004" w14:textId="77777777" w:rsidR="000F2188" w:rsidRPr="003725D4"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rPr>
              <w:t xml:space="preserve">: Reducing decoding cycles per decoding iteration </w:t>
            </w:r>
            <m:oMath>
              <m:r>
                <m:rPr>
                  <m:sty m:val="b"/>
                </m:rPr>
                <w:rPr>
                  <w:rFonts w:ascii="Cambria Math" w:hAnsi="Cambria Math"/>
                </w:rPr>
                <m:t xml:space="preserve">C </m:t>
              </m:r>
            </m:oMath>
            <w:r w:rsidRPr="00210723">
              <w:rPr>
                <w:b w:val="0"/>
                <w:bCs w:val="0"/>
              </w:rPr>
              <w:t>from current 5G design provides potential decoding latency benefit.</w:t>
            </w:r>
          </w:p>
          <w:p w14:paraId="67EBABD8" w14:textId="77777777" w:rsidR="000F2188" w:rsidRPr="00210723"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rPr>
              <w:t xml:space="preserve">: Dual diagonal structure and Raptor code structures introduced in 5G QC-LDPC code can be leveraged in 6G QC-LDPC code design to achieve encoding latency reduction.  </w:t>
            </w:r>
          </w:p>
          <w:p w14:paraId="572C659E" w14:textId="77777777" w:rsidR="000F2188" w:rsidRPr="003725D4" w:rsidRDefault="000F2188" w:rsidP="00623BC3">
            <w:pPr>
              <w:spacing w:after="0" w:line="240" w:lineRule="auto"/>
              <w:rPr>
                <w:rFonts w:eastAsiaTheme="minorEastAsia"/>
                <w:lang w:val="en-US" w:eastAsia="zh-CN"/>
              </w:rPr>
            </w:pPr>
            <w:r w:rsidRPr="00210723">
              <w:rPr>
                <w:rFonts w:eastAsia="PMingLiU"/>
                <w:lang w:val="en-US" w:eastAsia="zh-TW"/>
              </w:rPr>
              <w:t xml:space="preserve">Proposal: For 6G QC-LDPC code design, adopt the same maximum code block size as 5G design. </w:t>
            </w:r>
          </w:p>
          <w:p w14:paraId="5D434AAB" w14:textId="77777777" w:rsidR="000F2188" w:rsidRPr="00210723" w:rsidRDefault="000F2188" w:rsidP="00623BC3">
            <w:pPr>
              <w:spacing w:after="0" w:line="240" w:lineRule="auto"/>
              <w:rPr>
                <w:lang w:eastAsia="zh-TW"/>
              </w:rPr>
            </w:pPr>
            <w:r w:rsidRPr="00210723">
              <w:rPr>
                <w:lang w:eastAsia="zh-TW"/>
              </w:rPr>
              <w:t>Proposal: To improve better area efficiency than 5G BG1, study following design aspects of QC-LDPC with acceptable error correction performance and implementation complexity trade-off</w:t>
            </w:r>
          </w:p>
          <w:p w14:paraId="79946E04" w14:textId="77777777" w:rsidR="000F2188" w:rsidRPr="00210723" w:rsidRDefault="000F2188" w:rsidP="00FC3EBB">
            <w:pPr>
              <w:pStyle w:val="af9"/>
              <w:numPr>
                <w:ilvl w:val="0"/>
                <w:numId w:val="16"/>
              </w:numPr>
              <w:spacing w:after="0" w:line="240" w:lineRule="auto"/>
              <w:ind w:firstLineChars="0"/>
              <w:contextualSpacing/>
              <w:jc w:val="left"/>
              <w:rPr>
                <w:lang w:eastAsia="zh-TW"/>
              </w:rPr>
            </w:pPr>
            <w:r w:rsidRPr="00210723">
              <w:rPr>
                <w:lang w:eastAsia="zh-TW"/>
              </w:rPr>
              <w:t>Reduced number of iterations</w:t>
            </w:r>
          </w:p>
          <w:p w14:paraId="4E4D7EDF" w14:textId="77777777" w:rsidR="000F2188" w:rsidRPr="00210723" w:rsidRDefault="000F2188" w:rsidP="00FC3EBB">
            <w:pPr>
              <w:pStyle w:val="af9"/>
              <w:numPr>
                <w:ilvl w:val="0"/>
                <w:numId w:val="16"/>
              </w:numPr>
              <w:spacing w:after="0" w:line="240" w:lineRule="auto"/>
              <w:ind w:firstLineChars="0"/>
              <w:contextualSpacing/>
              <w:jc w:val="left"/>
              <w:rPr>
                <w:lang w:eastAsia="zh-TW"/>
              </w:rPr>
            </w:pPr>
            <w:r w:rsidRPr="00210723">
              <w:rPr>
                <w:lang w:eastAsia="zh-TW"/>
              </w:rPr>
              <w:t xml:space="preserve">Reduced BG edges </w:t>
            </w:r>
          </w:p>
          <w:p w14:paraId="0E090EC0" w14:textId="77777777" w:rsidR="000F2188" w:rsidRPr="00210723" w:rsidRDefault="000F2188" w:rsidP="00FC3EBB">
            <w:pPr>
              <w:pStyle w:val="af9"/>
              <w:numPr>
                <w:ilvl w:val="0"/>
                <w:numId w:val="16"/>
              </w:numPr>
              <w:spacing w:after="0" w:line="240" w:lineRule="auto"/>
              <w:ind w:firstLineChars="0"/>
              <w:contextualSpacing/>
              <w:jc w:val="left"/>
              <w:rPr>
                <w:lang w:eastAsia="zh-TW"/>
              </w:rPr>
            </w:pPr>
            <w:r w:rsidRPr="00210723">
              <w:rPr>
                <w:lang w:eastAsia="zh-TW"/>
              </w:rPr>
              <w:t>Parallelism structure</w:t>
            </w:r>
          </w:p>
          <w:p w14:paraId="0C879825" w14:textId="77777777" w:rsidR="000F2188" w:rsidRPr="00210723" w:rsidRDefault="000F2188" w:rsidP="00FC3EBB">
            <w:pPr>
              <w:pStyle w:val="af9"/>
              <w:numPr>
                <w:ilvl w:val="0"/>
                <w:numId w:val="16"/>
              </w:numPr>
              <w:spacing w:after="0" w:line="240" w:lineRule="auto"/>
              <w:ind w:firstLineChars="0"/>
              <w:contextualSpacing/>
              <w:jc w:val="left"/>
              <w:rPr>
                <w:lang w:val="en-US" w:eastAsia="zh-TW"/>
              </w:rPr>
            </w:pPr>
            <w:r w:rsidRPr="00210723">
              <w:rPr>
                <w:lang w:val="en-US" w:eastAsia="zh-TW"/>
              </w:rPr>
              <w:t xml:space="preserve">BG size adaptation for different code rates </w:t>
            </w:r>
          </w:p>
          <w:p w14:paraId="48E4865A" w14:textId="77777777" w:rsidR="000F2188" w:rsidRPr="00210723" w:rsidRDefault="000F2188" w:rsidP="00FC3EBB">
            <w:pPr>
              <w:pStyle w:val="af9"/>
              <w:numPr>
                <w:ilvl w:val="0"/>
                <w:numId w:val="16"/>
              </w:numPr>
              <w:spacing w:after="0" w:line="240" w:lineRule="auto"/>
              <w:ind w:firstLineChars="0"/>
              <w:contextualSpacing/>
              <w:jc w:val="left"/>
              <w:rPr>
                <w:lang w:eastAsia="zh-TW"/>
              </w:rPr>
            </w:pPr>
            <w:r w:rsidRPr="00210723">
              <w:rPr>
                <w:lang w:eastAsia="zh-TW"/>
              </w:rPr>
              <w:t>Combination of above aspects</w:t>
            </w:r>
          </w:p>
        </w:tc>
      </w:tr>
      <w:tr w:rsidR="000F2188" w:rsidRPr="00210723" w14:paraId="3D596797" w14:textId="77777777" w:rsidTr="00623BC3">
        <w:tc>
          <w:tcPr>
            <w:tcW w:w="1598" w:type="dxa"/>
          </w:tcPr>
          <w:p w14:paraId="49FF9FDD"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ETRI, ESA, Thales</w:t>
            </w:r>
          </w:p>
        </w:tc>
        <w:tc>
          <w:tcPr>
            <w:tcW w:w="8030" w:type="dxa"/>
          </w:tcPr>
          <w:p w14:paraId="6EA4AFF6" w14:textId="77777777" w:rsidR="000F2188" w:rsidRPr="00210723" w:rsidRDefault="000F2188" w:rsidP="00623BC3">
            <w:pPr>
              <w:pStyle w:val="maintext"/>
              <w:snapToGrid w:val="0"/>
              <w:spacing w:before="0" w:after="0" w:line="240" w:lineRule="auto"/>
              <w:ind w:leftChars="1" w:left="514" w:hangingChars="256" w:hanging="512"/>
            </w:pPr>
            <w:r w:rsidRPr="00210723">
              <w:rPr>
                <w:lang w:val="en-US"/>
              </w:rPr>
              <w:t xml:space="preserve">Observation 1: The designed new base graph (BG3) shows noticeable performance gain of around 0.1 ~ 0.2 dB at BLER = </w:t>
            </w:r>
            <w:r w:rsidRPr="00210723">
              <w:t>10</w:t>
            </w:r>
            <w:r w:rsidRPr="00210723">
              <w:rPr>
                <w:vertAlign w:val="superscript"/>
              </w:rPr>
              <w:t>-2</w:t>
            </w:r>
            <w:r w:rsidRPr="00210723">
              <w:rPr>
                <w:lang w:val="en-US"/>
              </w:rPr>
              <w:t xml:space="preserve"> compared to the existing 5G NR BG1 when </w:t>
            </w:r>
            <w:r w:rsidRPr="00210723">
              <w:t>the maximum number of decoding iterations is 5.</w:t>
            </w:r>
          </w:p>
          <w:p w14:paraId="3EFF569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2: The designed new base graph (BG3) achieves approximated a 14% reduction in decoding complexity compared to 5G NR BG1, as measured by edge density.</w:t>
            </w:r>
          </w:p>
          <w:p w14:paraId="64A8EF96" w14:textId="77777777" w:rsidR="000F2188" w:rsidRPr="003725D4" w:rsidRDefault="000F2188" w:rsidP="00623BC3">
            <w:pPr>
              <w:pStyle w:val="maintext"/>
              <w:snapToGrid w:val="0"/>
              <w:spacing w:before="0" w:after="0" w:line="240" w:lineRule="auto"/>
              <w:ind w:leftChars="1" w:left="514" w:hangingChars="256" w:hanging="512"/>
              <w:rPr>
                <w:rFonts w:eastAsiaTheme="minorEastAsia"/>
                <w:lang w:val="en-US" w:eastAsia="zh-CN"/>
              </w:rPr>
            </w:pPr>
            <w:r w:rsidRPr="00210723">
              <w:rPr>
                <w:lang w:val="en-US"/>
              </w:rPr>
              <w:t>Observation 3: Whereas new base graphs for higher peak data rates generally provide a performance gain over 5G NR BG1 at low iteration counts, the gain tends to decrease as the maximum number of decoding iterations increases.</w:t>
            </w:r>
          </w:p>
          <w:p w14:paraId="3FFC317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 xml:space="preserve">Observation 4: The error floor behaviors observed in BG2 can be alleviated through optimization of the shift values defining LDPC structure. </w:t>
            </w:r>
          </w:p>
          <w:p w14:paraId="4901C817"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1. RAN1 to study enhancements to LDPC BG2 to mitigate/eliminate error floor behaviors observed in 5G NR. The following approaches can be considered:</w:t>
            </w:r>
          </w:p>
          <w:p w14:paraId="646606DA"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shift values optimization.</w:t>
            </w:r>
          </w:p>
          <w:p w14:paraId="3921B3A2" w14:textId="77777777" w:rsidR="000F2188" w:rsidRPr="003725D4"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BG ensuring the absence of error floors</w:t>
            </w:r>
          </w:p>
          <w:p w14:paraId="5CF530E8"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lastRenderedPageBreak/>
              <w:t>Observation 5: By updating BG2 of NR (e.g., optimization of shortening and puncturing), BLER performance of lower code rate can be improved at low error rates.</w:t>
            </w:r>
          </w:p>
          <w:p w14:paraId="45621311"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2. RAN1 to study low code rate enhancements for high-reliability applications (e.g., NTN, HRLLC). The following approaches can be considered:</w:t>
            </w:r>
          </w:p>
          <w:p w14:paraId="5E824466"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optimized shortening and puncturing patterns, as well as additional shift values</w:t>
            </w:r>
          </w:p>
          <w:p w14:paraId="4686D2FF" w14:textId="77777777" w:rsidR="000F2188" w:rsidRPr="0080369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base graph supporting low code rates</w:t>
            </w:r>
          </w:p>
        </w:tc>
      </w:tr>
      <w:tr w:rsidR="000F2188" w:rsidRPr="00210723" w14:paraId="0D7122CE" w14:textId="77777777" w:rsidTr="00623BC3">
        <w:tc>
          <w:tcPr>
            <w:tcW w:w="1598" w:type="dxa"/>
          </w:tcPr>
          <w:p w14:paraId="29E7D55D" w14:textId="77777777" w:rsidR="000F2188" w:rsidRPr="00210723" w:rsidRDefault="000F2188" w:rsidP="00623BC3">
            <w:pPr>
              <w:spacing w:after="0" w:line="240" w:lineRule="auto"/>
              <w:jc w:val="left"/>
              <w:textAlignment w:val="top"/>
              <w:rPr>
                <w:rFonts w:eastAsia="等线"/>
                <w:lang w:val="en-US" w:eastAsia="zh-CN"/>
              </w:rPr>
            </w:pPr>
            <w:proofErr w:type="spellStart"/>
            <w:r w:rsidRPr="00210723">
              <w:rPr>
                <w:rFonts w:eastAsia="宋体"/>
                <w:color w:val="000000"/>
                <w:lang w:val="en-US" w:eastAsia="zh-CN" w:bidi="ar"/>
              </w:rPr>
              <w:lastRenderedPageBreak/>
              <w:t>AccelerComm</w:t>
            </w:r>
            <w:proofErr w:type="spellEnd"/>
            <w:r w:rsidRPr="00210723">
              <w:rPr>
                <w:rFonts w:eastAsia="宋体"/>
                <w:color w:val="000000"/>
                <w:lang w:val="en-US" w:eastAsia="zh-CN" w:bidi="ar"/>
              </w:rPr>
              <w:t>, Orange, Vodafone</w:t>
            </w:r>
          </w:p>
        </w:tc>
        <w:tc>
          <w:tcPr>
            <w:tcW w:w="8030" w:type="dxa"/>
          </w:tcPr>
          <w:p w14:paraId="3DF10B88" w14:textId="77777777" w:rsidR="000F2188" w:rsidRPr="00210723" w:rsidRDefault="000F2188" w:rsidP="00623BC3">
            <w:pPr>
              <w:spacing w:after="0" w:line="240" w:lineRule="auto"/>
            </w:pPr>
            <w:r w:rsidRPr="00210723">
              <w:t xml:space="preserve">Observation 3: A 5G NR LDPC decoder </w:t>
            </w:r>
            <w:proofErr w:type="gramStart"/>
            <w:r w:rsidRPr="00210723">
              <w:t>is capable of achieving</w:t>
            </w:r>
            <w:proofErr w:type="gramEnd"/>
            <w:r w:rsidRPr="00210723">
              <w:t xml:space="preserve"> a throughput of 36 Gbps.</w:t>
            </w:r>
          </w:p>
          <w:p w14:paraId="63542377" w14:textId="77777777" w:rsidR="000F2188" w:rsidRPr="00210723" w:rsidRDefault="000F2188" w:rsidP="00623BC3">
            <w:pPr>
              <w:spacing w:after="0" w:line="240" w:lineRule="auto"/>
            </w:pPr>
            <w:r w:rsidRPr="00210723">
              <w:t>Observation 4: The question is not whether a new LDPC code design is needed to achieve a throughput of 36 Gbps. The question is whether a new LDPC code design could achieve 36 Gbps with a significantly lower chip area than the 5G NR LDPC code.</w:t>
            </w:r>
          </w:p>
          <w:p w14:paraId="2DE17BE0" w14:textId="77777777" w:rsidR="000F2188" w:rsidRPr="00210723" w:rsidRDefault="000F2188" w:rsidP="00623BC3">
            <w:pPr>
              <w:spacing w:after="0" w:line="240" w:lineRule="auto"/>
            </w:pPr>
            <w:r w:rsidRPr="00210723">
              <w:t xml:space="preserve">Observation 5: Increasing the parallelism P of an LDPC decoder implementation only achieves a proportionally increased peak throughput if the maximum lifting size </w:t>
            </w:r>
            <w:proofErr w:type="spellStart"/>
            <w:r w:rsidRPr="00210723">
              <w:t>Z</w:t>
            </w:r>
            <w:r w:rsidRPr="00210723">
              <w:rPr>
                <w:vertAlign w:val="subscript"/>
              </w:rPr>
              <w:t>max</w:t>
            </w:r>
            <w:proofErr w:type="spellEnd"/>
            <w:r w:rsidRPr="00210723">
              <w:t xml:space="preserve"> is also increased proportionately. </w:t>
            </w:r>
          </w:p>
          <w:p w14:paraId="3E5A0C94" w14:textId="77777777" w:rsidR="000F2188" w:rsidRPr="00210723" w:rsidRDefault="000F2188" w:rsidP="00623BC3">
            <w:pPr>
              <w:spacing w:after="0" w:line="240" w:lineRule="auto"/>
            </w:pPr>
            <w:r w:rsidRPr="00210723">
              <w:t xml:space="preserve">Observation 6: Increasing the parallelism P and maximum lifting size </w:t>
            </w:r>
            <w:proofErr w:type="spellStart"/>
            <w:r w:rsidRPr="00210723">
              <w:t>Z</w:t>
            </w:r>
            <w:r w:rsidRPr="00210723">
              <w:rPr>
                <w:vertAlign w:val="subscript"/>
              </w:rPr>
              <w:t>max</w:t>
            </w:r>
            <w:proofErr w:type="spellEnd"/>
            <w:r w:rsidRPr="00210723">
              <w:t xml:space="preserve"> of an LDPC decoder by the same proportion will also increase its chip area by that proportion. </w:t>
            </w:r>
          </w:p>
          <w:p w14:paraId="1FA15931" w14:textId="77777777" w:rsidR="000F2188" w:rsidRPr="00210723" w:rsidRDefault="000F2188" w:rsidP="00623BC3">
            <w:pPr>
              <w:spacing w:after="0" w:line="240" w:lineRule="auto"/>
            </w:pPr>
            <w:r w:rsidRPr="00210723">
              <w:t>Observation 7: The same increase in peak throughput and chip area can be achieved by simply using a proportionately increased number of instances C of the baseline LDPC decoder implementation.</w:t>
            </w:r>
          </w:p>
          <w:p w14:paraId="0BE774F6" w14:textId="77777777" w:rsidR="000F2188" w:rsidRPr="00210723" w:rsidRDefault="000F2188" w:rsidP="00623BC3">
            <w:pPr>
              <w:spacing w:after="0" w:line="240" w:lineRule="auto"/>
            </w:pPr>
            <w:r w:rsidRPr="00210723">
              <w:t xml:space="preserve">Observation 8: The 6GR peak throughput requirement of 36 Gbps can be met by C=1 instance of a 5G NR LDPC decoder using a row-parallel architecture and </w:t>
            </w:r>
            <w:proofErr w:type="spellStart"/>
            <w:r w:rsidRPr="00210723">
              <w:t>Z</w:t>
            </w:r>
            <w:r w:rsidRPr="00210723">
              <w:rPr>
                <w:vertAlign w:val="subscript"/>
              </w:rPr>
              <w:t>max</w:t>
            </w:r>
            <w:proofErr w:type="spellEnd"/>
            <w:r w:rsidRPr="00210723">
              <w:t>=384.</w:t>
            </w:r>
          </w:p>
          <w:p w14:paraId="497EB1C5" w14:textId="77777777" w:rsidR="000F2188" w:rsidRPr="00210723" w:rsidRDefault="000F2188" w:rsidP="00623BC3">
            <w:pPr>
              <w:spacing w:after="0" w:line="240" w:lineRule="auto"/>
            </w:pPr>
            <w:r w:rsidRPr="00210723">
              <w:t xml:space="preserve">Observation 9: Increasing the maximum lifting size </w:t>
            </w:r>
            <w:proofErr w:type="spellStart"/>
            <w:r w:rsidRPr="00210723">
              <w:t>Z</w:t>
            </w:r>
            <w:r w:rsidRPr="00210723">
              <w:rPr>
                <w:vertAlign w:val="subscript"/>
              </w:rPr>
              <w:t>max</w:t>
            </w:r>
            <w:proofErr w:type="spellEnd"/>
            <w:r w:rsidRPr="00210723">
              <w:t xml:space="preserve"> enables support for longer information block lengths K, where improved BLER performance is achieved.</w:t>
            </w:r>
          </w:p>
          <w:p w14:paraId="1C76B972" w14:textId="77777777" w:rsidR="000F2188" w:rsidRPr="00210723" w:rsidRDefault="000F2188" w:rsidP="00623BC3">
            <w:pPr>
              <w:spacing w:after="0" w:line="240" w:lineRule="auto"/>
            </w:pPr>
            <w:r w:rsidRPr="00210723">
              <w:t xml:space="preserve">Observation 10: At information block lengths within the range supported by the baseline maximum lifting size of </w:t>
            </w:r>
            <w:proofErr w:type="spellStart"/>
            <w:r w:rsidRPr="00210723">
              <w:t>Z</w:t>
            </w:r>
            <w:r w:rsidRPr="00210723">
              <w:rPr>
                <w:vertAlign w:val="subscript"/>
              </w:rPr>
              <w:t>max</w:t>
            </w:r>
            <w:proofErr w:type="spellEnd"/>
            <w:r w:rsidRPr="00210723">
              <w:t xml:space="preserve">=384, multiple instances of a baseline LDPC decoder implementation achieves a significantly higher throughput than a single instance of an LDPC decoder implementation having a proportionately increased </w:t>
            </w:r>
            <w:proofErr w:type="spellStart"/>
            <w:r w:rsidRPr="00210723">
              <w:t>Z</w:t>
            </w:r>
            <w:r w:rsidRPr="00210723">
              <w:rPr>
                <w:vertAlign w:val="subscript"/>
              </w:rPr>
              <w:t>max</w:t>
            </w:r>
            <w:proofErr w:type="spellEnd"/>
            <w:r w:rsidRPr="00210723">
              <w:t xml:space="preserve"> and parallelism P.</w:t>
            </w:r>
          </w:p>
          <w:p w14:paraId="11B50CF4" w14:textId="77777777" w:rsidR="000F2188" w:rsidRPr="00210723" w:rsidRDefault="000F2188" w:rsidP="00623BC3">
            <w:pPr>
              <w:spacing w:after="0" w:line="240" w:lineRule="auto"/>
            </w:pPr>
            <w:r w:rsidRPr="00210723">
              <w:t>Observation 11: Multiple instances of a baseline 5G NR LDPC decoder can achieve the 6GR throughput requirement of 36 Gbps, with reasonable and proportionate increase in chip area.</w:t>
            </w:r>
          </w:p>
          <w:p w14:paraId="69BEAB81" w14:textId="77777777" w:rsidR="000F2188" w:rsidRPr="00210723" w:rsidRDefault="000F2188" w:rsidP="00623BC3">
            <w:pPr>
              <w:spacing w:after="0" w:line="240" w:lineRule="auto"/>
            </w:pPr>
            <w:r w:rsidRPr="00210723">
              <w:t xml:space="preserve">Proposal 1: Do not increase the maximum lifting size of the 5G NR LDPC code above </w:t>
            </w:r>
            <w:proofErr w:type="spellStart"/>
            <w:r w:rsidRPr="00210723">
              <w:t>Z</w:t>
            </w:r>
            <w:r w:rsidRPr="00210723">
              <w:rPr>
                <w:vertAlign w:val="subscript"/>
              </w:rPr>
              <w:t>max</w:t>
            </w:r>
            <w:proofErr w:type="spellEnd"/>
            <w:r w:rsidRPr="00210723">
              <w:t xml:space="preserve">=384, unless this is deemed to be necessary for achieving BLER performance improvement. </w:t>
            </w:r>
          </w:p>
          <w:p w14:paraId="52C65CE9" w14:textId="77777777" w:rsidR="000F2188" w:rsidRPr="003725D4" w:rsidRDefault="000F2188" w:rsidP="00623BC3">
            <w:pPr>
              <w:spacing w:after="0" w:line="240" w:lineRule="auto"/>
              <w:rPr>
                <w:rFonts w:eastAsiaTheme="minorEastAsia"/>
                <w:lang w:eastAsia="zh-CN"/>
              </w:rPr>
            </w:pPr>
            <w:r w:rsidRPr="00210723">
              <w:t xml:space="preserve">Observation 12: The addition of support for a new BG3 to a 5G NR LDPC decoder will increase the RAM area if BG3 has more rows, more columns, more edges or uses a greater </w:t>
            </w:r>
            <w:proofErr w:type="spellStart"/>
            <w:r w:rsidRPr="00210723">
              <w:t>Zmax</w:t>
            </w:r>
            <w:proofErr w:type="spellEnd"/>
            <w:r w:rsidRPr="00210723">
              <w:t xml:space="preserve"> than BG1.</w:t>
            </w:r>
          </w:p>
          <w:p w14:paraId="1EE749D0" w14:textId="77777777" w:rsidR="000F2188" w:rsidRPr="00210723" w:rsidRDefault="000F2188" w:rsidP="00623BC3">
            <w:pPr>
              <w:spacing w:after="0" w:line="240" w:lineRule="auto"/>
            </w:pPr>
            <w:r w:rsidRPr="00210723">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A076B02" w14:textId="77777777" w:rsidR="000F2188" w:rsidRPr="00210723" w:rsidRDefault="000F2188" w:rsidP="00623BC3">
            <w:pPr>
              <w:spacing w:after="0" w:line="240" w:lineRule="auto"/>
            </w:pPr>
            <w:r w:rsidRPr="00210723">
              <w:t xml:space="preserve">Observation 14: If BG3 is only used for limited ranges of coding rates, code block sizes and data rates, then any additional chip area introduced by BG3 represents wastage when processing code blocks outside these ranges. </w:t>
            </w:r>
          </w:p>
          <w:p w14:paraId="79A0F946" w14:textId="77777777" w:rsidR="000F2188" w:rsidRPr="00210723" w:rsidRDefault="000F2188" w:rsidP="00623BC3">
            <w:pPr>
              <w:spacing w:after="0" w:line="240" w:lineRule="auto"/>
            </w:pPr>
            <w:r w:rsidRPr="00210723">
              <w:t xml:space="preserve">Proposal 2: Limit the number of rows, columns, edges and </w:t>
            </w:r>
            <w:proofErr w:type="spellStart"/>
            <w:r w:rsidRPr="00210723">
              <w:t>Zmax</w:t>
            </w:r>
            <w:proofErr w:type="spellEnd"/>
            <w:r w:rsidRPr="00210723">
              <w:t xml:space="preserve"> used by BG3, such that they do not exceed those of BG1.</w:t>
            </w:r>
          </w:p>
          <w:p w14:paraId="2F87F28F" w14:textId="77777777" w:rsidR="000F2188" w:rsidRPr="00803693" w:rsidRDefault="000F2188" w:rsidP="00623BC3">
            <w:pPr>
              <w:spacing w:after="0" w:line="240" w:lineRule="auto"/>
              <w:rPr>
                <w:rFonts w:eastAsiaTheme="minorEastAsia"/>
                <w:lang w:eastAsia="zh-CN"/>
              </w:rPr>
            </w:pPr>
            <w:r w:rsidRPr="00210723">
              <w:t xml:space="preserve">Proposal 3: Any increase in LDPC decoder chip area owing to the addition of support for a new BG3 should be considered critically, </w:t>
            </w:r>
            <w:proofErr w:type="gramStart"/>
            <w:r w:rsidRPr="00210723">
              <w:t>in light of</w:t>
            </w:r>
            <w:proofErr w:type="gramEnd"/>
            <w:r w:rsidRPr="00210723">
              <w:t xml:space="preserve"> the limited use cases in which it will be applicable.</w:t>
            </w:r>
          </w:p>
        </w:tc>
      </w:tr>
      <w:tr w:rsidR="000F2188" w:rsidRPr="00210723" w14:paraId="6DC3E8C7" w14:textId="77777777" w:rsidTr="00623BC3">
        <w:tc>
          <w:tcPr>
            <w:tcW w:w="1598" w:type="dxa"/>
          </w:tcPr>
          <w:p w14:paraId="4850FDEB"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C-DOT</w:t>
            </w:r>
          </w:p>
        </w:tc>
        <w:tc>
          <w:tcPr>
            <w:tcW w:w="8030" w:type="dxa"/>
          </w:tcPr>
          <w:p w14:paraId="662A0C57" w14:textId="77777777" w:rsidR="000F2188" w:rsidRPr="00210723" w:rsidRDefault="000F2188" w:rsidP="00623BC3">
            <w:pPr>
              <w:pStyle w:val="afb"/>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Observation 1: </w:t>
            </w:r>
          </w:p>
          <w:p w14:paraId="76285BFD" w14:textId="77777777" w:rsidR="000F2188" w:rsidRPr="00210723" w:rsidRDefault="000F2188" w:rsidP="00FC3EBB">
            <w:pPr>
              <w:pStyle w:val="afb"/>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The present extension results in girth of 6 for all new lifting sizes. </w:t>
            </w:r>
          </w:p>
          <w:p w14:paraId="055DF8D1" w14:textId="77777777" w:rsidR="000F2188" w:rsidRPr="00210723" w:rsidRDefault="000F2188" w:rsidP="00FC3EBB">
            <w:pPr>
              <w:pStyle w:val="afb"/>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011F1FCE" w14:textId="77777777" w:rsidR="000F2188" w:rsidRPr="00210723" w:rsidRDefault="000F2188" w:rsidP="00FC3EBB">
            <w:pPr>
              <w:pStyle w:val="afb"/>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Reverse decoder is observed to perform marginally better for certain values of (</w:t>
            </w:r>
            <w:proofErr w:type="spellStart"/>
            <w:r w:rsidRPr="00210723">
              <w:rPr>
                <w:rFonts w:ascii="Times New Roman" w:eastAsia="Times New Roman" w:hAnsi="Times New Roman"/>
                <w:sz w:val="20"/>
                <w:szCs w:val="20"/>
                <w:lang w:val="en-GB"/>
              </w:rPr>
              <w:t>Q</w:t>
            </w:r>
            <w:r w:rsidRPr="00210723">
              <w:rPr>
                <w:rFonts w:ascii="Times New Roman" w:eastAsia="Times New Roman" w:hAnsi="Times New Roman"/>
                <w:sz w:val="20"/>
                <w:szCs w:val="20"/>
                <w:vertAlign w:val="subscript"/>
                <w:lang w:val="en-GB"/>
              </w:rPr>
              <w:t>m</w:t>
            </w:r>
            <w:proofErr w:type="spellEnd"/>
            <w:r w:rsidRPr="00210723">
              <w:rPr>
                <w:rFonts w:ascii="Times New Roman" w:eastAsia="Times New Roman" w:hAnsi="Times New Roman"/>
                <w:sz w:val="20"/>
                <w:szCs w:val="20"/>
                <w:lang w:val="en-GB"/>
              </w:rPr>
              <w:t>, R).  The maximum SNR gain offered at BLER of 10</w:t>
            </w:r>
            <w:r w:rsidRPr="00210723">
              <w:rPr>
                <w:rFonts w:ascii="Times New Roman" w:eastAsia="Times New Roman" w:hAnsi="Times New Roman"/>
                <w:sz w:val="20"/>
                <w:szCs w:val="20"/>
                <w:vertAlign w:val="superscript"/>
                <w:lang w:val="en-GB"/>
              </w:rPr>
              <w:t>-4</w:t>
            </w:r>
            <w:r w:rsidRPr="00210723">
              <w:rPr>
                <w:rFonts w:ascii="Times New Roman" w:eastAsia="Times New Roman" w:hAnsi="Times New Roman"/>
                <w:sz w:val="20"/>
                <w:szCs w:val="20"/>
                <w:lang w:val="en-GB"/>
              </w:rPr>
              <w:t xml:space="preserve"> is observed to be 0.6 </w:t>
            </w:r>
            <w:proofErr w:type="spellStart"/>
            <w:r w:rsidRPr="00210723">
              <w:rPr>
                <w:rFonts w:ascii="Times New Roman" w:eastAsia="Times New Roman" w:hAnsi="Times New Roman"/>
                <w:sz w:val="20"/>
                <w:szCs w:val="20"/>
                <w:lang w:val="en-GB"/>
              </w:rPr>
              <w:t>dB.</w:t>
            </w:r>
            <w:proofErr w:type="spellEnd"/>
          </w:p>
          <w:p w14:paraId="2213C5F4" w14:textId="77777777" w:rsidR="000F2188" w:rsidRPr="00210723" w:rsidRDefault="000F2188" w:rsidP="00623BC3">
            <w:pPr>
              <w:pStyle w:val="afb"/>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Proposal 1: </w:t>
            </w:r>
          </w:p>
          <w:p w14:paraId="6B9DEA3F" w14:textId="77777777" w:rsidR="000F2188" w:rsidRPr="00210723" w:rsidRDefault="000F2188" w:rsidP="00FC3EBB">
            <w:pPr>
              <w:pStyle w:val="afb"/>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Consider extending BG1 using max lifting factor of </w:t>
            </w:r>
            <w:proofErr w:type="spellStart"/>
            <w:r w:rsidRPr="00210723">
              <w:rPr>
                <w:rFonts w:ascii="Times New Roman" w:eastAsia="Times New Roman" w:hAnsi="Times New Roman"/>
                <w:sz w:val="20"/>
                <w:szCs w:val="20"/>
                <w:lang w:val="en-GB"/>
              </w:rPr>
              <w:t>Z</w:t>
            </w:r>
            <w:r w:rsidRPr="00210723">
              <w:rPr>
                <w:rFonts w:ascii="Times New Roman" w:eastAsia="Times New Roman" w:hAnsi="Times New Roman"/>
                <w:sz w:val="20"/>
                <w:szCs w:val="20"/>
                <w:vertAlign w:val="subscript"/>
                <w:lang w:val="en-GB"/>
              </w:rPr>
              <w:t>c</w:t>
            </w:r>
            <w:proofErr w:type="spellEnd"/>
            <w:r w:rsidRPr="00210723">
              <w:rPr>
                <w:rFonts w:ascii="Times New Roman" w:eastAsia="Times New Roman" w:hAnsi="Times New Roman"/>
                <w:sz w:val="20"/>
                <w:szCs w:val="20"/>
                <w:lang w:val="en-GB"/>
              </w:rPr>
              <w:t>=768. The new V(</w:t>
            </w:r>
            <w:proofErr w:type="spellStart"/>
            <w:proofErr w:type="gramStart"/>
            <w:r w:rsidRPr="00210723">
              <w:rPr>
                <w:rFonts w:ascii="Times New Roman" w:eastAsia="Times New Roman" w:hAnsi="Times New Roman"/>
                <w:sz w:val="20"/>
                <w:szCs w:val="20"/>
                <w:lang w:val="en-GB"/>
              </w:rPr>
              <w:t>i,j</w:t>
            </w:r>
            <w:proofErr w:type="spellEnd"/>
            <w:proofErr w:type="gramEnd"/>
            <w:r w:rsidRPr="00210723">
              <w:rPr>
                <w:rFonts w:ascii="Times New Roman" w:eastAsia="Times New Roman" w:hAnsi="Times New Roman"/>
                <w:sz w:val="20"/>
                <w:szCs w:val="20"/>
                <w:lang w:val="en-GB"/>
              </w:rPr>
              <w:t>) table can be obtained using equation 1.</w:t>
            </w:r>
          </w:p>
          <w:p w14:paraId="2430589B" w14:textId="77777777" w:rsidR="000F2188" w:rsidRPr="00210723" w:rsidRDefault="000F2188" w:rsidP="00FC3EBB">
            <w:pPr>
              <w:pStyle w:val="afb"/>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Reverse layered decoding is offering a performance gain of up to 0.6 </w:t>
            </w:r>
            <w:proofErr w:type="spellStart"/>
            <w:r w:rsidRPr="00210723">
              <w:rPr>
                <w:rFonts w:ascii="Times New Roman" w:eastAsia="Times New Roman" w:hAnsi="Times New Roman"/>
                <w:sz w:val="20"/>
                <w:szCs w:val="20"/>
                <w:lang w:val="en-GB"/>
              </w:rPr>
              <w:t>dB.</w:t>
            </w:r>
            <w:proofErr w:type="spellEnd"/>
            <w:r w:rsidRPr="00210723">
              <w:rPr>
                <w:rFonts w:ascii="Times New Roman" w:eastAsia="Times New Roman" w:hAnsi="Times New Roman"/>
                <w:sz w:val="20"/>
                <w:szCs w:val="20"/>
                <w:lang w:val="en-GB"/>
              </w:rPr>
              <w:t xml:space="preserve"> Consider Reverse layered decoding for 6GR.</w:t>
            </w:r>
          </w:p>
        </w:tc>
      </w:tr>
      <w:tr w:rsidR="000F2188" w:rsidRPr="00210723" w14:paraId="397F2A49" w14:textId="77777777" w:rsidTr="00623BC3">
        <w:tc>
          <w:tcPr>
            <w:tcW w:w="1598" w:type="dxa"/>
          </w:tcPr>
          <w:p w14:paraId="0FC61C86"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Lenovo</w:t>
            </w:r>
          </w:p>
        </w:tc>
        <w:tc>
          <w:tcPr>
            <w:tcW w:w="8030" w:type="dxa"/>
          </w:tcPr>
          <w:p w14:paraId="3E40E878" w14:textId="77777777" w:rsidR="000F2188" w:rsidRPr="00210723" w:rsidRDefault="000F2188" w:rsidP="00623BC3">
            <w:pPr>
              <w:spacing w:after="0" w:line="240" w:lineRule="auto"/>
            </w:pPr>
            <w:r w:rsidRPr="00210723">
              <w:t>Observation 2: Increasing the lifting size values (beyond 384) for BG1 and BG2 could enable higher throughputs at the decoder.</w:t>
            </w:r>
          </w:p>
          <w:p w14:paraId="5B230860" w14:textId="77777777" w:rsidR="000F2188" w:rsidRPr="00210723" w:rsidRDefault="000F2188" w:rsidP="00623BC3">
            <w:pPr>
              <w:spacing w:after="0" w:line="240" w:lineRule="auto"/>
            </w:pPr>
            <w:r w:rsidRPr="00210723">
              <w:lastRenderedPageBreak/>
              <w:t>Observation 3: Large lifting sizes coupled with same number of systematic columns induce large code blocks being encoded at the transmitter and decoded at the receiver which could impact energy efficiency, increase memory area and reduce hardware efficiency.</w:t>
            </w:r>
          </w:p>
          <w:p w14:paraId="6A054156" w14:textId="77777777" w:rsidR="000F2188" w:rsidRPr="00210723" w:rsidRDefault="000F2188" w:rsidP="00623BC3">
            <w:pPr>
              <w:spacing w:after="0" w:line="240" w:lineRule="auto"/>
            </w:pPr>
            <w:r w:rsidRPr="00210723">
              <w:t>Proposal 2: RAN1 to study the degree of scalability of the lifting size increase.</w:t>
            </w:r>
          </w:p>
          <w:p w14:paraId="66A860BF" w14:textId="77777777" w:rsidR="000F2188" w:rsidRPr="003725D4" w:rsidRDefault="000F2188" w:rsidP="00623BC3">
            <w:pPr>
              <w:spacing w:after="0" w:line="240" w:lineRule="auto"/>
              <w:rPr>
                <w:rFonts w:eastAsiaTheme="minorEastAsia"/>
                <w:lang w:eastAsia="zh-CN"/>
              </w:rPr>
            </w:pPr>
            <w:r w:rsidRPr="00210723">
              <w:t>Proposal 3: Study solutions that balance throughput and energy efficiency/processing complexity.</w:t>
            </w:r>
          </w:p>
          <w:p w14:paraId="64947DCA"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2FAA98A2"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EAE480F"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3F0F2CAF" w14:textId="77777777" w:rsidR="000F2188" w:rsidRPr="003725D4" w:rsidRDefault="000F2188" w:rsidP="00623BC3">
            <w:pPr>
              <w:spacing w:after="0" w:line="240" w:lineRule="auto"/>
              <w:rPr>
                <w:rFonts w:eastAsiaTheme="minorEastAsia"/>
                <w:kern w:val="2"/>
                <w:lang w:eastAsia="zh-CN"/>
              </w:rPr>
            </w:pPr>
            <w:r w:rsidRPr="00210723">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4432091F" w14:textId="77777777" w:rsidR="000F2188" w:rsidRPr="00210723" w:rsidRDefault="000F2188" w:rsidP="00623BC3">
            <w:pPr>
              <w:spacing w:after="0" w:line="240" w:lineRule="auto"/>
            </w:pPr>
            <w:r w:rsidRPr="00210723">
              <w:t>Observation 7: Current LDPC BG1 and BG2 designs may not be well adapted to address some 6G KPIs and use cases in terms of throughput and energy-efficiency.</w:t>
            </w:r>
          </w:p>
          <w:p w14:paraId="4E94B20B" w14:textId="77777777" w:rsidR="000F2188" w:rsidRPr="003725D4" w:rsidRDefault="000F2188" w:rsidP="00623BC3">
            <w:pPr>
              <w:spacing w:after="0" w:line="240" w:lineRule="auto"/>
              <w:rPr>
                <w:rFonts w:eastAsiaTheme="minorEastAsia"/>
                <w:lang w:eastAsia="zh-CN"/>
              </w:rPr>
            </w:pPr>
            <w:r w:rsidRPr="00210723">
              <w:t xml:space="preserve">Proposal 4: Analize and study application of new LDPC base graph to different block sizes and coding rates, </w:t>
            </w:r>
            <w:proofErr w:type="gramStart"/>
            <w:r w:rsidRPr="00210723">
              <w:t>taking into account</w:t>
            </w:r>
            <w:proofErr w:type="gramEnd"/>
            <w:r w:rsidRPr="00210723">
              <w:t xml:space="preserve"> existing 5G NR base graphs and their application. </w:t>
            </w:r>
          </w:p>
        </w:tc>
      </w:tr>
      <w:tr w:rsidR="000F2188" w:rsidRPr="00210723" w14:paraId="42A5B393" w14:textId="77777777" w:rsidTr="00623BC3">
        <w:tc>
          <w:tcPr>
            <w:tcW w:w="1598" w:type="dxa"/>
          </w:tcPr>
          <w:p w14:paraId="5E8607A3"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 xml:space="preserve">Verizon, CMCC, China Telecom, China Unicom, Samsung, ZTE, </w:t>
            </w:r>
            <w:proofErr w:type="spellStart"/>
            <w:r w:rsidRPr="00210723">
              <w:rPr>
                <w:rFonts w:eastAsia="宋体"/>
                <w:color w:val="000000"/>
                <w:lang w:val="en-US" w:eastAsia="zh-CN" w:bidi="ar"/>
              </w:rPr>
              <w:t>Sanechips</w:t>
            </w:r>
            <w:proofErr w:type="spellEnd"/>
            <w:r w:rsidRPr="00210723">
              <w:rPr>
                <w:rFonts w:eastAsia="宋体"/>
                <w:color w:val="000000"/>
                <w:lang w:val="en-US" w:eastAsia="zh-CN" w:bidi="ar"/>
              </w:rPr>
              <w:t>, Apple, Qualcomm, MediaTek, Meta</w:t>
            </w:r>
          </w:p>
        </w:tc>
        <w:tc>
          <w:tcPr>
            <w:tcW w:w="8030" w:type="dxa"/>
          </w:tcPr>
          <w:p w14:paraId="56DFDF3D"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Observation 1: To improve performance-complexity tradeoff for 6G use cases, there is a clear driver to design a new 6GR LDPC BG for both uplink and downlink:</w:t>
            </w:r>
          </w:p>
          <w:p w14:paraId="65841DFF"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 xml:space="preserve">Proposal 1: New 6GR BG(s) is supported to enable high data rates, improved energy efficiency, area efficiency, as well as enhanced cell capacity and user experience. </w:t>
            </w:r>
          </w:p>
          <w:p w14:paraId="187F9CA0"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Proposal 2: The upper bound of NR data rate range is not necessarily the NR peak data rate defined in TR38.913.  The current UE and NW deployment capability can be considered to determine the NR data rate range.</w:t>
            </w:r>
          </w:p>
          <w:p w14:paraId="72A8698F"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 xml:space="preserve">Proposal 3: For data rate beyond NR range, only new 6GR BG(s) is supported. For data rate within NR range, new 6GR BG(s) </w:t>
            </w:r>
            <w:proofErr w:type="gramStart"/>
            <w:r w:rsidRPr="00210723">
              <w:rPr>
                <w:rFonts w:eastAsia="等线"/>
                <w:lang w:val="en-US" w:eastAsia="zh-CN"/>
              </w:rPr>
              <w:t>is considered to be</w:t>
            </w:r>
            <w:proofErr w:type="gramEnd"/>
            <w:r w:rsidRPr="00210723">
              <w:rPr>
                <w:rFonts w:eastAsia="等线"/>
                <w:lang w:val="en-US" w:eastAsia="zh-CN"/>
              </w:rPr>
              <w:t xml:space="preserve"> supported, along with NR BGs.</w:t>
            </w:r>
          </w:p>
          <w:p w14:paraId="41E67F12"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 Further study which NR range to support 6G BG(s), criterion to select between NR BG1 and 6GR BG(s) for data rate within NR range, including based on NW indication.</w:t>
            </w:r>
          </w:p>
        </w:tc>
      </w:tr>
      <w:tr w:rsidR="000F2188" w:rsidRPr="00210723" w14:paraId="2A1D27E4" w14:textId="77777777" w:rsidTr="00623BC3">
        <w:trPr>
          <w:trHeight w:val="1905"/>
        </w:trPr>
        <w:tc>
          <w:tcPr>
            <w:tcW w:w="1598" w:type="dxa"/>
          </w:tcPr>
          <w:p w14:paraId="69E6E6AA"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030" w:type="dxa"/>
          </w:tcPr>
          <w:p w14:paraId="5A2C06E9" w14:textId="77777777" w:rsidR="000F2188" w:rsidRPr="00210723" w:rsidRDefault="000F2188" w:rsidP="00623BC3">
            <w:pPr>
              <w:spacing w:after="0" w:line="240" w:lineRule="auto"/>
            </w:pPr>
            <w:r w:rsidRPr="00210723">
              <w:t>Proposal 1</w:t>
            </w:r>
          </w:p>
          <w:p w14:paraId="6611FBD9"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RAN1 to confirm the working assumption</w:t>
            </w:r>
          </w:p>
          <w:p w14:paraId="5AF7A08D"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For 6G LDPC</w:t>
            </w:r>
          </w:p>
          <w:p w14:paraId="68D73090" w14:textId="77777777" w:rsidR="000F2188" w:rsidRPr="003725D4" w:rsidRDefault="000F2188" w:rsidP="00FC3EBB">
            <w:pPr>
              <w:pStyle w:val="af9"/>
              <w:numPr>
                <w:ilvl w:val="2"/>
                <w:numId w:val="18"/>
              </w:numPr>
              <w:spacing w:after="0" w:line="240" w:lineRule="auto"/>
              <w:ind w:firstLineChars="0"/>
              <w:rPr>
                <w:lang w:val="en-US"/>
              </w:rPr>
            </w:pPr>
            <w:r w:rsidRPr="00210723">
              <w:rPr>
                <w:highlight w:val="darkYellow"/>
                <w:lang w:val="en-US"/>
              </w:rPr>
              <w:t>Working assumption:</w:t>
            </w:r>
            <w:r w:rsidRPr="00210723">
              <w:rPr>
                <w:lang w:val="en-US"/>
              </w:rPr>
              <w:t xml:space="preserve"> For data rate within NR range, reuse of NR LDPC design is supported </w:t>
            </w:r>
          </w:p>
          <w:p w14:paraId="226F015F" w14:textId="77777777" w:rsidR="000F2188" w:rsidRPr="00210723" w:rsidRDefault="000F2188" w:rsidP="00623BC3">
            <w:pPr>
              <w:spacing w:after="0" w:line="240" w:lineRule="auto"/>
            </w:pPr>
            <w:r w:rsidRPr="00210723">
              <w:t>Proposal 2</w:t>
            </w:r>
          </w:p>
          <w:p w14:paraId="1794530F"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RAN1 to confirm the working assumption with revision of the target peak data rate to 1.8 times of the target peak data rate defined in TR38.913, considering the agreement on RAN#110, i.e.,</w:t>
            </w:r>
          </w:p>
          <w:tbl>
            <w:tblPr>
              <w:tblStyle w:val="af3"/>
              <w:tblW w:w="0" w:type="auto"/>
              <w:tblLook w:val="04A0" w:firstRow="1" w:lastRow="0" w:firstColumn="1" w:lastColumn="0" w:noHBand="0" w:noVBand="1"/>
            </w:tblPr>
            <w:tblGrid>
              <w:gridCol w:w="7804"/>
            </w:tblGrid>
            <w:tr w:rsidR="000F2188" w:rsidRPr="00210723" w14:paraId="04DDE98B" w14:textId="77777777" w:rsidTr="00623BC3">
              <w:tc>
                <w:tcPr>
                  <w:tcW w:w="9962" w:type="dxa"/>
                </w:tcPr>
                <w:p w14:paraId="30432D1C" w14:textId="77777777" w:rsidR="000F2188" w:rsidRPr="00210723" w:rsidRDefault="000F2188" w:rsidP="00623BC3">
                  <w:pPr>
                    <w:spacing w:after="0" w:line="240" w:lineRule="auto"/>
                    <w:ind w:firstLine="400"/>
                    <w:rPr>
                      <w:rFonts w:eastAsiaTheme="minorEastAsia"/>
                      <w:highlight w:val="green"/>
                      <w:lang w:val="en-US"/>
                    </w:rPr>
                  </w:pPr>
                  <w:r w:rsidRPr="00210723">
                    <w:rPr>
                      <w:rFonts w:eastAsiaTheme="minorEastAsia"/>
                      <w:highlight w:val="darkYellow"/>
                      <w:lang w:eastAsia="zh-CN"/>
                    </w:rPr>
                    <w:t>Working Assumption</w:t>
                  </w:r>
                  <w:r w:rsidRPr="00210723">
                    <w:rPr>
                      <w:rFonts w:eastAsiaTheme="minorEastAsia"/>
                      <w:lang w:val="en-US"/>
                    </w:rPr>
                    <w:t xml:space="preserve"> [RAN1#122bis]</w:t>
                  </w:r>
                </w:p>
                <w:p w14:paraId="1C2649AA" w14:textId="77777777" w:rsidR="000F2188" w:rsidRPr="00210723" w:rsidRDefault="000F2188" w:rsidP="00FC3EBB">
                  <w:pPr>
                    <w:pStyle w:val="af9"/>
                    <w:numPr>
                      <w:ilvl w:val="0"/>
                      <w:numId w:val="24"/>
                    </w:numPr>
                    <w:spacing w:after="0" w:line="240" w:lineRule="auto"/>
                    <w:ind w:firstLineChars="0" w:firstLine="40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 xml:space="preserve">performance-complexity </w:t>
                  </w:r>
                  <w:proofErr w:type="spellStart"/>
                  <w:r w:rsidRPr="00210723">
                    <w:t>tradeoff</w:t>
                  </w:r>
                  <w:proofErr w:type="spellEnd"/>
                  <w:r w:rsidRPr="00210723">
                    <w:t xml:space="preserve"> for both NW side and UE side</w:t>
                  </w:r>
                  <w:r w:rsidRPr="00210723">
                    <w:rPr>
                      <w:rFonts w:eastAsiaTheme="minorEastAsia"/>
                      <w:lang w:eastAsia="zh-CN"/>
                    </w:rPr>
                    <w:t xml:space="preserve">, </w:t>
                  </w:r>
                </w:p>
                <w:p w14:paraId="03E4C4F8" w14:textId="77777777" w:rsidR="000F2188" w:rsidRPr="00210723" w:rsidRDefault="000F2188" w:rsidP="00FC3EBB">
                  <w:pPr>
                    <w:pStyle w:val="af9"/>
                    <w:numPr>
                      <w:ilvl w:val="1"/>
                      <w:numId w:val="24"/>
                    </w:numPr>
                    <w:spacing w:after="0" w:line="240" w:lineRule="auto"/>
                    <w:ind w:firstLineChars="0" w:firstLine="40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strike/>
                      <w:color w:val="FF0000"/>
                      <w:lang w:eastAsia="zh-CN"/>
                    </w:rPr>
                    <w:t>2</w:t>
                  </w:r>
                  <w:r w:rsidRPr="00210723">
                    <w:rPr>
                      <w:rFonts w:eastAsiaTheme="minorEastAsia"/>
                      <w:color w:val="FF0000"/>
                    </w:rPr>
                    <w:t xml:space="preserve"> 1.8</w:t>
                  </w:r>
                  <w:r w:rsidRPr="00210723">
                    <w:t xml:space="preserve"> times</w:t>
                  </w:r>
                  <w:r w:rsidRPr="00210723">
                    <w:rPr>
                      <w:rFonts w:eastAsiaTheme="minorEastAsia"/>
                      <w:lang w:eastAsia="zh-CN"/>
                    </w:rPr>
                    <w:t xml:space="preserve"> of the target peak data rate defined in TR38.913</w:t>
                  </w:r>
                </w:p>
                <w:p w14:paraId="7A651922" w14:textId="77777777" w:rsidR="000F2188" w:rsidRPr="00210723" w:rsidRDefault="000F2188" w:rsidP="00623BC3">
                  <w:pPr>
                    <w:spacing w:after="0" w:line="240" w:lineRule="auto"/>
                    <w:ind w:firstLine="400"/>
                    <w:rPr>
                      <w:rFonts w:eastAsiaTheme="minorEastAsia"/>
                      <w:lang w:eastAsia="zh-CN"/>
                    </w:rPr>
                  </w:pPr>
                  <w:r w:rsidRPr="00210723">
                    <w:t xml:space="preserve">Note: The </w:t>
                  </w:r>
                  <w:r w:rsidRPr="00210723">
                    <w:rPr>
                      <w:rFonts w:eastAsiaTheme="minorEastAsia"/>
                      <w:lang w:eastAsia="zh-CN"/>
                    </w:rPr>
                    <w:t xml:space="preserve">other </w:t>
                  </w:r>
                  <w:r w:rsidRPr="00210723">
                    <w:t xml:space="preserve">target throughput is </w:t>
                  </w:r>
                  <w:r w:rsidRPr="00210723">
                    <w:rPr>
                      <w:rFonts w:eastAsiaTheme="minorEastAsia"/>
                      <w:lang w:eastAsia="zh-CN"/>
                    </w:rPr>
                    <w:t xml:space="preserve">up to </w:t>
                  </w:r>
                  <w:r w:rsidRPr="00210723">
                    <w:t>company</w:t>
                  </w:r>
                  <w:r w:rsidRPr="00210723">
                    <w:rPr>
                      <w:rFonts w:eastAsiaTheme="minorEastAsia"/>
                      <w:lang w:eastAsia="zh-CN"/>
                    </w:rPr>
                    <w:t xml:space="preserve"> to report</w:t>
                  </w:r>
                  <w:r w:rsidRPr="00210723">
                    <w:t>.</w:t>
                  </w:r>
                </w:p>
                <w:p w14:paraId="138232A7" w14:textId="77777777" w:rsidR="000F2188" w:rsidRPr="00210723" w:rsidRDefault="000F2188" w:rsidP="00623BC3">
                  <w:pPr>
                    <w:spacing w:after="0" w:line="240" w:lineRule="auto"/>
                    <w:ind w:firstLine="400"/>
                    <w:rPr>
                      <w:rFonts w:eastAsiaTheme="minorEastAsia"/>
                    </w:rPr>
                  </w:pPr>
                  <w:r w:rsidRPr="00210723">
                    <w:rPr>
                      <w:rFonts w:eastAsiaTheme="minorEastAsia"/>
                      <w:lang w:eastAsia="zh-CN"/>
                    </w:rPr>
                    <w:t>Note: Applicability of the potential channel code will be further discussed.</w:t>
                  </w:r>
                </w:p>
              </w:tc>
            </w:tr>
          </w:tbl>
          <w:p w14:paraId="505527CD" w14:textId="77777777" w:rsidR="000F2188" w:rsidRPr="00210723" w:rsidRDefault="000F2188" w:rsidP="00623BC3">
            <w:pPr>
              <w:pStyle w:val="af9"/>
              <w:spacing w:after="0" w:line="240" w:lineRule="auto"/>
              <w:ind w:firstLineChars="0" w:firstLine="0"/>
              <w:jc w:val="left"/>
              <w:rPr>
                <w:rFonts w:eastAsia="等线"/>
                <w:lang w:eastAsia="zh-CN"/>
              </w:rPr>
            </w:pPr>
          </w:p>
          <w:p w14:paraId="6DE4C70D" w14:textId="77777777" w:rsidR="000F2188" w:rsidRPr="00210723" w:rsidRDefault="000F2188" w:rsidP="00623BC3">
            <w:pPr>
              <w:spacing w:after="0" w:line="240" w:lineRule="auto"/>
            </w:pPr>
            <w:r w:rsidRPr="00210723">
              <w:t>Proposal 3</w:t>
            </w:r>
          </w:p>
          <w:p w14:paraId="7CB526EB" w14:textId="77777777" w:rsidR="000F2188" w:rsidRPr="003725D4" w:rsidRDefault="000F2188" w:rsidP="00623BC3">
            <w:pPr>
              <w:pStyle w:val="af9"/>
              <w:spacing w:after="0" w:line="240" w:lineRule="auto"/>
              <w:ind w:firstLineChars="0" w:firstLine="0"/>
              <w:jc w:val="left"/>
              <w:rPr>
                <w:rFonts w:eastAsiaTheme="minorEastAsia"/>
                <w:lang w:val="en-US" w:eastAsia="zh-CN"/>
              </w:rPr>
            </w:pPr>
            <w:r w:rsidRPr="00210723">
              <w:rPr>
                <w:lang w:val="en-US"/>
              </w:rPr>
              <w:t>RAN1 to discuss whether 1.8 times processing speed improvement per CB is confirmed as the performance target for the target peak data rate</w:t>
            </w:r>
          </w:p>
          <w:p w14:paraId="4CA30679" w14:textId="77777777" w:rsidR="000F2188" w:rsidRPr="00210723" w:rsidRDefault="000F2188" w:rsidP="00623BC3">
            <w:pPr>
              <w:spacing w:after="0" w:line="240" w:lineRule="auto"/>
            </w:pPr>
            <w:r w:rsidRPr="00210723">
              <w:t>Observation 1</w:t>
            </w:r>
          </w:p>
          <w:p w14:paraId="253C2899" w14:textId="77777777" w:rsidR="000F2188" w:rsidRPr="003725D4" w:rsidRDefault="000F2188" w:rsidP="00FC3EBB">
            <w:pPr>
              <w:pStyle w:val="af9"/>
              <w:numPr>
                <w:ilvl w:val="0"/>
                <w:numId w:val="18"/>
              </w:numPr>
              <w:spacing w:after="0" w:line="240" w:lineRule="auto"/>
              <w:ind w:firstLineChars="0"/>
              <w:rPr>
                <w:lang w:val="en-US"/>
              </w:rPr>
            </w:pPr>
            <w:r w:rsidRPr="00210723">
              <w:rPr>
                <w:lang w:val="en-US"/>
              </w:rPr>
              <w:t>Interpretation of “NR range” and “6GR range” for LDPC study would be linked to how to determine which LDPC coding scheme is applied.</w:t>
            </w:r>
          </w:p>
          <w:p w14:paraId="0FEE4ADB" w14:textId="77777777" w:rsidR="000F2188" w:rsidRPr="00210723" w:rsidRDefault="000F2188" w:rsidP="00623BC3">
            <w:pPr>
              <w:spacing w:after="0" w:line="240" w:lineRule="auto"/>
            </w:pPr>
            <w:r w:rsidRPr="00210723">
              <w:t>Proposal 4</w:t>
            </w:r>
          </w:p>
          <w:p w14:paraId="43BA5BCC"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For clarification of “</w:t>
            </w:r>
            <w:r w:rsidRPr="00210723">
              <w:t>NR range” and “6GR range”,</w:t>
            </w:r>
            <w:r w:rsidRPr="00210723">
              <w:rPr>
                <w:lang w:val="en-US"/>
              </w:rPr>
              <w:t xml:space="preserve"> RAN1 shall </w:t>
            </w:r>
            <w:r w:rsidRPr="00210723">
              <w:t>study potential options for the determination method between NR LDPC and 6GR LDPC</w:t>
            </w:r>
          </w:p>
          <w:p w14:paraId="5F606957"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lastRenderedPageBreak/>
              <w:t>Option 1: Coding scheme determination according to the instantaneous total data rate</w:t>
            </w:r>
          </w:p>
          <w:p w14:paraId="10B60C58"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Option 2: Coding scheme determination independent of the instantaneous total data rate</w:t>
            </w:r>
          </w:p>
          <w:p w14:paraId="3304485D"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2-1: Pre-configuring the LDPC coding scheme via higher-layer signaling such as RRC signaling or MAC-CE</w:t>
            </w:r>
          </w:p>
          <w:p w14:paraId="4658DAB2" w14:textId="77777777" w:rsidR="000F2188" w:rsidRPr="003725D4" w:rsidRDefault="000F2188" w:rsidP="00FC3EBB">
            <w:pPr>
              <w:pStyle w:val="af9"/>
              <w:numPr>
                <w:ilvl w:val="2"/>
                <w:numId w:val="18"/>
              </w:numPr>
              <w:spacing w:after="0" w:line="240" w:lineRule="auto"/>
              <w:ind w:firstLineChars="0"/>
              <w:jc w:val="left"/>
              <w:rPr>
                <w:lang w:val="en-US"/>
              </w:rPr>
            </w:pPr>
            <w:r w:rsidRPr="00210723">
              <w:rPr>
                <w:lang w:val="en-US"/>
              </w:rPr>
              <w:t>Option 2-2: Determination based on each code block / transport block size and/or coding rate</w:t>
            </w:r>
          </w:p>
          <w:p w14:paraId="59CAC05F" w14:textId="77777777" w:rsidR="000F2188" w:rsidRPr="00210723" w:rsidRDefault="000F2188" w:rsidP="00623BC3">
            <w:pPr>
              <w:spacing w:after="0" w:line="240" w:lineRule="auto"/>
            </w:pPr>
            <w:r w:rsidRPr="00210723">
              <w:t>Proposal 5</w:t>
            </w:r>
          </w:p>
          <w:p w14:paraId="5242D0F5"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 xml:space="preserve">RAN1 to </w:t>
            </w:r>
            <w:r w:rsidRPr="00210723">
              <w:t xml:space="preserve">assume that the coding scheme is selected from either 5G LDPC or 6GR LDPC independently of the instantaneous total data rate, and i.e., </w:t>
            </w:r>
            <w:r w:rsidRPr="00210723">
              <w:rPr>
                <w:lang w:val="en-US"/>
              </w:rPr>
              <w:t>“6GR range” can overlap with “NR range”.</w:t>
            </w:r>
          </w:p>
          <w:p w14:paraId="685715AD" w14:textId="77777777" w:rsidR="000F2188" w:rsidRPr="003725D4" w:rsidRDefault="000F2188" w:rsidP="00FC3EBB">
            <w:pPr>
              <w:pStyle w:val="af9"/>
              <w:numPr>
                <w:ilvl w:val="1"/>
                <w:numId w:val="18"/>
              </w:numPr>
              <w:spacing w:after="0" w:line="240" w:lineRule="auto"/>
              <w:ind w:firstLineChars="0"/>
              <w:rPr>
                <w:lang w:val="en-US"/>
              </w:rPr>
            </w:pPr>
            <w:r w:rsidRPr="00210723">
              <w:rPr>
                <w:lang w:val="en-US"/>
              </w:rPr>
              <w:t>FFS: Assumption/operation/setting for UE/BS capability of 6GR LDPC</w:t>
            </w:r>
          </w:p>
          <w:p w14:paraId="6FE78368" w14:textId="77777777" w:rsidR="000F2188" w:rsidRPr="00210723" w:rsidRDefault="000F2188" w:rsidP="00623BC3">
            <w:pPr>
              <w:spacing w:after="0" w:line="240" w:lineRule="auto"/>
            </w:pPr>
            <w:r w:rsidRPr="00210723">
              <w:t>Proposal 7</w:t>
            </w:r>
          </w:p>
          <w:p w14:paraId="1FA92CC3" w14:textId="77777777" w:rsidR="000F2188" w:rsidRPr="00210723" w:rsidRDefault="000F2188" w:rsidP="00FC3EBB">
            <w:pPr>
              <w:pStyle w:val="af9"/>
              <w:numPr>
                <w:ilvl w:val="0"/>
                <w:numId w:val="18"/>
              </w:numPr>
              <w:spacing w:after="0" w:line="240" w:lineRule="auto"/>
              <w:ind w:firstLineChars="0"/>
              <w:rPr>
                <w:lang w:val="en-US"/>
              </w:rPr>
            </w:pPr>
            <w:r w:rsidRPr="00210723">
              <w:t>Study the potential methodologies to improve throughput considering complexity and down select</w:t>
            </w:r>
          </w:p>
          <w:p w14:paraId="3826F19C"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Implementation-based solution</w:t>
            </w:r>
          </w:p>
          <w:p w14:paraId="490FAD10"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1: No extension from NR LDPC code (e.g., more decoders or blocks to be processed simultaneously)</w:t>
            </w:r>
          </w:p>
          <w:p w14:paraId="796F0BE9"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Larger code block length than 5G (Increasing the numerator of formula)</w:t>
            </w:r>
          </w:p>
          <w:p w14:paraId="3428E654"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2: Increase the maximum lifting size</w:t>
            </w:r>
          </w:p>
          <w:p w14:paraId="2018E196"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Designing suitable BG structure for high throughput (Decreasing the denominator of throughput formula)</w:t>
            </w:r>
          </w:p>
          <w:p w14:paraId="7592EC63"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3: Reduce the maximum number of iterations, e.g., fast convergence LDPC code</w:t>
            </w:r>
          </w:p>
          <w:p w14:paraId="20839B50"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 xml:space="preserve">Option 4: Optimize parallelism, e.g., improve orthogonality between rows of LDPC BG </w:t>
            </w:r>
          </w:p>
          <w:p w14:paraId="73E9FD96"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5: Increase the number of systematic columns</w:t>
            </w:r>
          </w:p>
          <w:p w14:paraId="72B2662A"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6: Reduce the number of edges in LDPC BG</w:t>
            </w:r>
          </w:p>
          <w:p w14:paraId="41065112" w14:textId="77777777" w:rsidR="000F2188" w:rsidRPr="003725D4" w:rsidRDefault="000F2188" w:rsidP="00FC3EBB">
            <w:pPr>
              <w:pStyle w:val="af9"/>
              <w:numPr>
                <w:ilvl w:val="1"/>
                <w:numId w:val="18"/>
              </w:numPr>
              <w:spacing w:after="0" w:line="240" w:lineRule="auto"/>
              <w:ind w:firstLineChars="0"/>
              <w:rPr>
                <w:lang w:val="en-US"/>
              </w:rPr>
            </w:pPr>
            <w:r w:rsidRPr="00210723">
              <w:rPr>
                <w:lang w:val="en-US"/>
              </w:rPr>
              <w:t>(Note) If RAN1 studies the necessity of base graph for high throughput, RAN1 to study BG selection rule in parallel</w:t>
            </w:r>
          </w:p>
          <w:p w14:paraId="2A60E41A" w14:textId="77777777" w:rsidR="000F2188" w:rsidRPr="00210723" w:rsidRDefault="000F2188" w:rsidP="00623BC3">
            <w:pPr>
              <w:spacing w:after="0" w:line="240" w:lineRule="auto"/>
            </w:pPr>
            <w:r w:rsidRPr="00210723">
              <w:t>Proposal 8</w:t>
            </w:r>
          </w:p>
          <w:p w14:paraId="621B74A3" w14:textId="77777777" w:rsidR="000F2188" w:rsidRPr="003725D4" w:rsidRDefault="000F2188" w:rsidP="00FC3EBB">
            <w:pPr>
              <w:pStyle w:val="af9"/>
              <w:numPr>
                <w:ilvl w:val="0"/>
                <w:numId w:val="18"/>
              </w:numPr>
              <w:spacing w:after="0" w:line="240" w:lineRule="auto"/>
              <w:ind w:firstLineChars="0"/>
              <w:rPr>
                <w:lang w:val="en-US"/>
              </w:rPr>
            </w:pPr>
            <w:r w:rsidRPr="00210723">
              <w:rPr>
                <w:lang w:val="en-US"/>
              </w:rPr>
              <w:t xml:space="preserve">For down selection from the candidates of LDPC extension for 6GR, RAN1 considers also complexity relevant to implementation aspects (e.g., degree/ease of hardware reusing b/w 5G and 6G) </w:t>
            </w:r>
          </w:p>
          <w:p w14:paraId="52567E16" w14:textId="77777777" w:rsidR="000F2188" w:rsidRPr="00210723" w:rsidRDefault="000F2188" w:rsidP="00623BC3">
            <w:pPr>
              <w:spacing w:after="0" w:line="240" w:lineRule="auto"/>
            </w:pPr>
            <w:r w:rsidRPr="00210723">
              <w:t>Observation 2</w:t>
            </w:r>
          </w:p>
          <w:p w14:paraId="5B2FE8E8"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The approach of “no extension from the NR LDPC code” (e.g., processing more decoders or blocks simultaneously) has the following characteristics:</w:t>
            </w:r>
          </w:p>
          <w:p w14:paraId="58070118"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Sufficient capability to achieve the 6GR target data rate on an implementation basis</w:t>
            </w:r>
          </w:p>
          <w:p w14:paraId="1FC1D661"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No additional specification impact is required</w:t>
            </w:r>
          </w:p>
          <w:p w14:paraId="6A4A06DA" w14:textId="77777777" w:rsidR="000F2188" w:rsidRPr="003725D4" w:rsidRDefault="000F2188" w:rsidP="00FC3EBB">
            <w:pPr>
              <w:pStyle w:val="af9"/>
              <w:numPr>
                <w:ilvl w:val="1"/>
                <w:numId w:val="18"/>
              </w:numPr>
              <w:spacing w:after="0" w:line="240" w:lineRule="auto"/>
              <w:ind w:firstLineChars="0"/>
              <w:rPr>
                <w:lang w:val="en-US"/>
              </w:rPr>
            </w:pPr>
            <w:r w:rsidRPr="00210723">
              <w:rPr>
                <w:lang w:val="en-US"/>
              </w:rPr>
              <w:t>Compatibility with existing NR equipment is preserved, which is likely to help equipment reuse during migration</w:t>
            </w:r>
          </w:p>
          <w:p w14:paraId="34F5BB34" w14:textId="77777777" w:rsidR="000F2188" w:rsidRPr="00210723" w:rsidRDefault="000F2188" w:rsidP="00623BC3">
            <w:pPr>
              <w:spacing w:after="0" w:line="240" w:lineRule="auto"/>
            </w:pPr>
            <w:r w:rsidRPr="00210723">
              <w:t>Observation 3</w:t>
            </w:r>
          </w:p>
          <w:p w14:paraId="521B83D8" w14:textId="77777777" w:rsidR="000F2188" w:rsidRPr="00210723" w:rsidRDefault="000F2188" w:rsidP="00FC3EBB">
            <w:pPr>
              <w:pStyle w:val="af9"/>
              <w:numPr>
                <w:ilvl w:val="0"/>
                <w:numId w:val="18"/>
              </w:numPr>
              <w:spacing w:after="0" w:line="240" w:lineRule="auto"/>
              <w:ind w:firstLineChars="0"/>
              <w:rPr>
                <w:lang w:val="en-US"/>
              </w:rPr>
            </w:pPr>
            <w:r w:rsidRPr="00210723">
              <w:t>“</w:t>
            </w:r>
            <w:r w:rsidRPr="00210723">
              <w:rPr>
                <w:lang w:val="en-US"/>
              </w:rPr>
              <w:t>A sub‑matrix of BG1 as a new BG” (Sub‑option of Option 6: Reduce the number of edges in the LDPC BG) can be considered as one candidate option, with the following characteristics:</w:t>
            </w:r>
          </w:p>
          <w:p w14:paraId="049DDA07"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The number of ones in the lifted parity‑check matrix is reduced to less than half of that of BG1</w:t>
            </w:r>
          </w:p>
          <w:p w14:paraId="36C1E8E1"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For the same number of iterations, the error‑rate performance is almost identical to BG1, no error‑rate performance degradation</w:t>
            </w:r>
          </w:p>
          <w:p w14:paraId="480FCB44"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Owing to the design commonality with BG1, which is likely to help encoder/decoder equipment reuse during migration</w:t>
            </w:r>
          </w:p>
          <w:p w14:paraId="20F5CD24" w14:textId="77777777" w:rsidR="000F2188" w:rsidRPr="00210723" w:rsidRDefault="000F2188" w:rsidP="00623BC3">
            <w:pPr>
              <w:spacing w:after="0" w:line="240" w:lineRule="auto"/>
            </w:pPr>
            <w:r w:rsidRPr="00210723">
              <w:t>Proposal 9</w:t>
            </w:r>
          </w:p>
          <w:p w14:paraId="10CBA4F7"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 xml:space="preserve">For the study of LDPC extension with acceptable performance-complexity tradeoff, RAN1 shall prioritize the study of </w:t>
            </w:r>
            <w:r w:rsidRPr="00210723">
              <w:t>following candidate methodologies</w:t>
            </w:r>
          </w:p>
          <w:p w14:paraId="6F8444C3" w14:textId="77777777" w:rsidR="000F2188" w:rsidRPr="00210723" w:rsidRDefault="000F2188" w:rsidP="00FC3EBB">
            <w:pPr>
              <w:pStyle w:val="af9"/>
              <w:numPr>
                <w:ilvl w:val="1"/>
                <w:numId w:val="18"/>
              </w:numPr>
              <w:spacing w:after="0" w:line="240" w:lineRule="auto"/>
              <w:ind w:firstLineChars="0"/>
              <w:jc w:val="left"/>
            </w:pPr>
            <w:r w:rsidRPr="00210723">
              <w:rPr>
                <w:lang w:val="en-US"/>
              </w:rPr>
              <w:t>No extension from NR LDPC code (e.g., more decoders or blocks to be processed simultaneously)</w:t>
            </w:r>
          </w:p>
          <w:p w14:paraId="404ECD0C" w14:textId="77777777" w:rsidR="000F2188" w:rsidRPr="003725D4" w:rsidRDefault="000F2188" w:rsidP="00FC3EBB">
            <w:pPr>
              <w:pStyle w:val="af9"/>
              <w:numPr>
                <w:ilvl w:val="1"/>
                <w:numId w:val="18"/>
              </w:numPr>
              <w:spacing w:after="0" w:line="240" w:lineRule="auto"/>
              <w:ind w:firstLineChars="0"/>
              <w:jc w:val="left"/>
            </w:pPr>
            <w:r w:rsidRPr="00210723">
              <w:rPr>
                <w:lang w:val="en-US"/>
              </w:rPr>
              <w:t>Reduce the number of edges in LDPC BG</w:t>
            </w:r>
          </w:p>
        </w:tc>
      </w:tr>
      <w:tr w:rsidR="000F2188" w:rsidRPr="00210723" w14:paraId="012DD2DD" w14:textId="77777777" w:rsidTr="00623BC3">
        <w:tc>
          <w:tcPr>
            <w:tcW w:w="1598" w:type="dxa"/>
          </w:tcPr>
          <w:p w14:paraId="3B902A33"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Jio Platforms</w:t>
            </w:r>
          </w:p>
        </w:tc>
        <w:tc>
          <w:tcPr>
            <w:tcW w:w="8030" w:type="dxa"/>
          </w:tcPr>
          <w:p w14:paraId="24AFAE3C" w14:textId="77777777" w:rsidR="000F2188" w:rsidRPr="00210723" w:rsidRDefault="000F2188" w:rsidP="00623BC3">
            <w:pPr>
              <w:spacing w:after="0" w:line="240" w:lineRule="auto"/>
            </w:pPr>
            <w:r w:rsidRPr="00210723">
              <w:t>Observation 1: 6G peak data rate scaling and tighter latency/energy constraints make “low-iteration, high-throughput” LDPC decoding a primary bottleneck, in addition to conventional SNR/BLER performance.</w:t>
            </w:r>
          </w:p>
          <w:p w14:paraId="02BC071F" w14:textId="77777777" w:rsidR="000F2188" w:rsidRPr="00210723" w:rsidRDefault="000F2188" w:rsidP="00623BC3">
            <w:pPr>
              <w:spacing w:after="0" w:line="240" w:lineRule="auto"/>
            </w:pPr>
            <w:r w:rsidRPr="00210723">
              <w:lastRenderedPageBreak/>
              <w:t>Observation 2: The NR QC‑LDPC design range (</w:t>
            </w:r>
            <w:proofErr w:type="spellStart"/>
            <w:proofErr w:type="gramStart"/>
            <w:r w:rsidRPr="00210723">
              <w:t>Zc,max</w:t>
            </w:r>
            <w:proofErr w:type="spellEnd"/>
            <w:proofErr w:type="gramEnd"/>
            <w:r w:rsidRPr="00210723">
              <w:t xml:space="preserve"> = 384) limits the code block systematic payload (</w:t>
            </w:r>
            <w:proofErr w:type="spellStart"/>
            <w:r w:rsidRPr="00210723">
              <w:t>Kb·Zc</w:t>
            </w:r>
            <w:proofErr w:type="spellEnd"/>
            <w:r w:rsidRPr="00210723">
              <w:t xml:space="preserve">), which can increase transport-block segmentation overhead and decoding latency for very large payloads. This motivates parallelism-oriented extension directions such as increasing </w:t>
            </w:r>
            <w:proofErr w:type="spellStart"/>
            <w:proofErr w:type="gramStart"/>
            <w:r w:rsidRPr="00210723">
              <w:t>Zc,max</w:t>
            </w:r>
            <w:proofErr w:type="spellEnd"/>
            <w:proofErr w:type="gramEnd"/>
            <w:r w:rsidRPr="00210723">
              <w:t xml:space="preserve"> and/or introducing a base-graph structure that enables efficient parallel/layered processing.</w:t>
            </w:r>
          </w:p>
          <w:p w14:paraId="0269E324" w14:textId="77777777" w:rsidR="000F2188" w:rsidRPr="00210723" w:rsidRDefault="000F2188" w:rsidP="00623BC3">
            <w:pPr>
              <w:spacing w:after="0" w:line="240" w:lineRule="auto"/>
            </w:pPr>
            <w:r w:rsidRPr="00210723">
              <w:t>Proposal 1: RAN1 to include peak-throughput and segmentation/latency considerations when discussing LDPC enhancements for 6GR, in addition to classical BLER curves.</w:t>
            </w:r>
          </w:p>
          <w:p w14:paraId="333B9C5F" w14:textId="77777777" w:rsidR="000F2188" w:rsidRPr="00210723" w:rsidRDefault="000F2188" w:rsidP="00623BC3">
            <w:pPr>
              <w:spacing w:after="0" w:line="240" w:lineRule="auto"/>
            </w:pPr>
            <w:r w:rsidRPr="00210723">
              <w:t>Observation 3: For very large payloads, the number of code blocks per transport block can become a significant contributor to latency, overhead, and implementation cost; hence, code-block size limits (</w:t>
            </w:r>
            <w:proofErr w:type="spellStart"/>
            <w:r w:rsidRPr="00210723">
              <w:t>Kb·Zc</w:t>
            </w:r>
            <w:proofErr w:type="spellEnd"/>
            <w:r w:rsidRPr="00210723">
              <w:t>) are not only a ‘coding’ issue but also a system-level throughput issue.</w:t>
            </w:r>
          </w:p>
          <w:p w14:paraId="10EAAD25" w14:textId="77777777" w:rsidR="000F2188" w:rsidRPr="003725D4" w:rsidRDefault="000F2188" w:rsidP="00623BC3">
            <w:pPr>
              <w:spacing w:after="0" w:line="240" w:lineRule="auto"/>
              <w:rPr>
                <w:rFonts w:eastAsiaTheme="minorEastAsia"/>
                <w:lang w:eastAsia="zh-CN"/>
              </w:rPr>
            </w:pPr>
            <w:r w:rsidRPr="00210723">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16011EF7" w14:textId="77777777" w:rsidR="000F2188" w:rsidRPr="00210723" w:rsidRDefault="000F2188" w:rsidP="00623BC3">
            <w:pPr>
              <w:spacing w:after="0" w:line="240" w:lineRule="auto"/>
            </w:pPr>
            <w:r w:rsidRPr="00210723">
              <w:t xml:space="preserve">Observation 5: Increasing </w:t>
            </w:r>
            <w:proofErr w:type="spellStart"/>
            <w:proofErr w:type="gramStart"/>
            <w:r w:rsidRPr="00210723">
              <w:t>Zc,max</w:t>
            </w:r>
            <w:proofErr w:type="spellEnd"/>
            <w:proofErr w:type="gramEnd"/>
            <w:r w:rsidRPr="00210723">
              <w:t xml:space="preserve"> can materially increase decoder area/power due to larger message memory, motivating careful consideration of multi-instance scaling versus </w:t>
            </w:r>
            <w:proofErr w:type="spellStart"/>
            <w:r w:rsidRPr="00210723">
              <w:t>Zc,max</w:t>
            </w:r>
            <w:proofErr w:type="spellEnd"/>
            <w:r w:rsidRPr="00210723">
              <w:t xml:space="preserve"> extension.</w:t>
            </w:r>
          </w:p>
          <w:p w14:paraId="440D97E3" w14:textId="77777777" w:rsidR="000F2188" w:rsidRPr="00210723" w:rsidRDefault="000F2188" w:rsidP="00623BC3">
            <w:pPr>
              <w:spacing w:after="0" w:line="240" w:lineRule="auto"/>
            </w:pPr>
            <w:r w:rsidRPr="00210723">
              <w:t>Observation 6: Puncturing‑sensitive high‑rate operation can require additional iterations; puncture‑aware initialization and scheduling provide practical decoder‑side knobs to improve the performance‑throughput/energy trade‑off.</w:t>
            </w:r>
          </w:p>
          <w:p w14:paraId="5888B51B" w14:textId="77777777" w:rsidR="000F2188" w:rsidRPr="00210723" w:rsidRDefault="000F2188" w:rsidP="00623BC3">
            <w:pPr>
              <w:spacing w:after="0" w:line="240" w:lineRule="auto"/>
            </w:pPr>
            <w:r w:rsidRPr="00210723">
              <w:t>Observation 7: Schedule and early termination mechanisms must be assessed together with implementation constraints such as message‑memory bandwidth and bank conflicts.</w:t>
            </w:r>
          </w:p>
          <w:p w14:paraId="0F98BE41" w14:textId="77777777" w:rsidR="000F2188" w:rsidRPr="00210723" w:rsidRDefault="000F2188" w:rsidP="00623BC3">
            <w:pPr>
              <w:spacing w:after="0" w:line="240" w:lineRule="auto"/>
            </w:pPr>
            <w:r w:rsidRPr="00210723">
              <w:t>Observation 8: Punctured variable nodes (LLR = 0 at decoder input), especially punctured information nodes, are a key driver of low-iteration performance loss at high code rates.</w:t>
            </w:r>
          </w:p>
          <w:p w14:paraId="71C7773C" w14:textId="77777777" w:rsidR="000F2188" w:rsidRPr="003725D4" w:rsidRDefault="000F2188" w:rsidP="00623BC3">
            <w:pPr>
              <w:spacing w:after="0" w:line="240" w:lineRule="auto"/>
              <w:rPr>
                <w:rFonts w:eastAsiaTheme="minorEastAsia"/>
                <w:lang w:eastAsia="zh-CN"/>
              </w:rPr>
            </w:pPr>
            <w:r w:rsidRPr="00210723">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0C363EC6" w14:textId="77777777" w:rsidR="000F2188" w:rsidRPr="00210723" w:rsidRDefault="000F2188" w:rsidP="00623BC3">
            <w:pPr>
              <w:spacing w:after="0" w:line="240" w:lineRule="auto"/>
            </w:pPr>
            <w:r w:rsidRPr="00210723">
              <w:t>Observation 9: At very low iteration budgets, the decoding schedule (flooding vs layered, and layer ordering within layered decoding) can materially affect the reported BLER, energy, and average iteration count, and hence must be declared for fair comparisons.</w:t>
            </w:r>
          </w:p>
          <w:p w14:paraId="1812DCB7" w14:textId="77777777" w:rsidR="000F2188" w:rsidRPr="00210723" w:rsidRDefault="000F2188" w:rsidP="00623BC3">
            <w:pPr>
              <w:spacing w:after="0" w:line="240" w:lineRule="auto"/>
            </w:pPr>
            <w:r w:rsidRPr="00210723">
              <w:t>Proposal 5: Agreement on baseline decoder schedule and related reporting assumptions (e.g., flooding vs layered, and TTB ordering within layered decoding).</w:t>
            </w:r>
          </w:p>
          <w:p w14:paraId="26AA2775" w14:textId="77777777" w:rsidR="000F2188" w:rsidRPr="00210723" w:rsidRDefault="000F2188" w:rsidP="00623BC3">
            <w:pPr>
              <w:spacing w:after="0" w:line="240" w:lineRule="auto"/>
            </w:pPr>
            <w:r w:rsidRPr="00210723">
              <w:t>Proposal 6: Agreement on schedule enhancements to accelerate convergence at low iteration budgets (e.g., static ordering / informed scheduling).</w:t>
            </w:r>
          </w:p>
          <w:p w14:paraId="68B87836" w14:textId="77777777" w:rsidR="000F2188" w:rsidRPr="00210723" w:rsidRDefault="000F2188" w:rsidP="00623BC3">
            <w:pPr>
              <w:spacing w:after="0" w:line="240" w:lineRule="auto"/>
            </w:pPr>
            <w:r w:rsidRPr="00210723">
              <w:t>Proposal 7: Agreement on stability-based early termination mechanisms that are suitable for punctured and low-iteration operation (e.g., based on message stability across shift-banks or check-syndrome convergence).</w:t>
            </w:r>
          </w:p>
          <w:p w14:paraId="07E89F1D" w14:textId="77777777" w:rsidR="000F2188" w:rsidRPr="00210723" w:rsidRDefault="000F2188" w:rsidP="00623BC3">
            <w:pPr>
              <w:spacing w:after="0" w:line="240" w:lineRule="auto"/>
              <w:rPr>
                <w:lang w:val="en-IN"/>
              </w:rPr>
            </w:pPr>
            <w:r w:rsidRPr="00210723">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022CD9CE" w14:textId="77777777" w:rsidR="000F2188" w:rsidRPr="003725D4" w:rsidRDefault="000F2188" w:rsidP="00623BC3">
            <w:pPr>
              <w:spacing w:after="0" w:line="240" w:lineRule="auto"/>
              <w:rPr>
                <w:rFonts w:eastAsiaTheme="minorEastAsia"/>
                <w:lang w:val="en-IN" w:eastAsia="zh-CN"/>
              </w:rPr>
            </w:pPr>
            <w:r w:rsidRPr="00210723">
              <w:rPr>
                <w:lang w:val="en-IN"/>
              </w:rPr>
              <w:t>Proposal 8: RAN1 to study candidate LDPC extension directions beyond NR (Direction 1 and Direction 2), using aligned evaluation assumptions and complexity reporting as agreed at RAN1#123.</w:t>
            </w:r>
          </w:p>
          <w:p w14:paraId="0DAC6524" w14:textId="77777777" w:rsidR="000F2188" w:rsidRPr="00210723" w:rsidRDefault="000F2188" w:rsidP="00623BC3">
            <w:pPr>
              <w:spacing w:after="0" w:line="240" w:lineRule="auto"/>
            </w:pPr>
            <w:r w:rsidRPr="00210723">
              <w:t xml:space="preserve">Observation 11: Error-floor robustness and low-code-rate </w:t>
            </w:r>
            <w:proofErr w:type="spellStart"/>
            <w:r w:rsidRPr="00210723">
              <w:t>behavior</w:t>
            </w:r>
            <w:proofErr w:type="spellEnd"/>
            <w:r w:rsidRPr="00210723">
              <w:t xml:space="preserve"> may become significant for 6GR scenarios with very low target error rates; these aspects are not fully captured by BLER=1e‑2 evaluations.</w:t>
            </w:r>
          </w:p>
          <w:p w14:paraId="29B0DD7D" w14:textId="77777777" w:rsidR="000F2188" w:rsidRPr="003725D4" w:rsidRDefault="000F2188" w:rsidP="00623BC3">
            <w:pPr>
              <w:spacing w:after="0" w:line="240" w:lineRule="auto"/>
              <w:rPr>
                <w:rFonts w:eastAsiaTheme="minorEastAsia"/>
                <w:lang w:eastAsia="zh-CN"/>
              </w:rPr>
            </w:pPr>
            <w:r w:rsidRPr="00210723">
              <w:t>Proposal 9: RAN1 to include low-error-rate targets and error-floor related analysis/mitigation as explicit study items for 6GR LDPC (including potential BG2-related improvements).</w:t>
            </w:r>
          </w:p>
        </w:tc>
      </w:tr>
      <w:tr w:rsidR="000F2188" w:rsidRPr="00210723" w14:paraId="319F1617" w14:textId="77777777" w:rsidTr="00623BC3">
        <w:tc>
          <w:tcPr>
            <w:tcW w:w="1598" w:type="dxa"/>
          </w:tcPr>
          <w:p w14:paraId="55FF2294"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AT&amp;T</w:t>
            </w:r>
          </w:p>
        </w:tc>
        <w:tc>
          <w:tcPr>
            <w:tcW w:w="8030" w:type="dxa"/>
          </w:tcPr>
          <w:p w14:paraId="37DE6DBF"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1</w:t>
            </w:r>
            <w:r w:rsidRPr="00210723">
              <w:rPr>
                <w:rFonts w:eastAsia="等线"/>
                <w:lang w:eastAsia="zh-CN"/>
              </w:rPr>
              <w:tab/>
              <w:t>Discussion on target peak data rates for 6GR is not a RAN WG1 related issue, and it should be discussed in RAN plenary meetings.</w:t>
            </w:r>
          </w:p>
          <w:p w14:paraId="6B24FF7E"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2</w:t>
            </w:r>
            <w:r w:rsidRPr="00210723">
              <w:rPr>
                <w:rFonts w:eastAsia="等线"/>
                <w:lang w:eastAsia="zh-CN"/>
              </w:rPr>
              <w:tab/>
              <w:t>The channel coding study for both data and control channels should focus on improvements in complexity, reliability and migration efficiency with respect to NR incumbent networks.</w:t>
            </w:r>
          </w:p>
          <w:p w14:paraId="056A6D14"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3</w:t>
            </w:r>
            <w:r w:rsidRPr="00210723">
              <w:rPr>
                <w:rFonts w:eastAsia="等线"/>
                <w:lang w:eastAsia="zh-CN"/>
              </w:rPr>
              <w:tab/>
              <w:t>Precise characterization of “NR range” notion used in the agreement for channel coding is to be provided in RAN1#123.</w:t>
            </w:r>
          </w:p>
          <w:p w14:paraId="5EE745BF" w14:textId="77777777" w:rsidR="000F2188" w:rsidRPr="003725D4"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4</w:t>
            </w:r>
            <w:r w:rsidRPr="00210723">
              <w:rPr>
                <w:rFonts w:eastAsia="等线"/>
                <w:lang w:eastAsia="zh-CN"/>
              </w:rPr>
              <w:tab/>
              <w:t>Reuse NR LDPC codes and NR Polar codes for 6GR data channel(s) and 6GR control channel(s), respectively, at least under the same NR conditions on code rate and code block length.</w:t>
            </w:r>
          </w:p>
          <w:p w14:paraId="696B940A"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lastRenderedPageBreak/>
              <w:t>Proposal 5</w:t>
            </w:r>
            <w:r w:rsidRPr="00210723">
              <w:rPr>
                <w:rFonts w:eastAsia="等线"/>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F1B33CD" w14:textId="77777777" w:rsidR="000F2188" w:rsidRPr="003725D4"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6</w:t>
            </w:r>
            <w:r w:rsidRPr="00210723">
              <w:rPr>
                <w:rFonts w:eastAsia="等线"/>
                <w:lang w:eastAsia="zh-CN"/>
              </w:rPr>
              <w:tab/>
              <w:t>Confirm the working assumption on supporting the NR LDPC codes for data rates within the NR peak rates of 20 Gbps and 10 Gbps for DL and UL transmissions, respectively.</w:t>
            </w:r>
          </w:p>
        </w:tc>
      </w:tr>
      <w:tr w:rsidR="000F2188" w:rsidRPr="00210723" w14:paraId="15A98B8D" w14:textId="77777777" w:rsidTr="00623BC3">
        <w:tc>
          <w:tcPr>
            <w:tcW w:w="1598" w:type="dxa"/>
          </w:tcPr>
          <w:p w14:paraId="3F1F494C"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lastRenderedPageBreak/>
              <w:t xml:space="preserve">Qualcomm </w:t>
            </w:r>
          </w:p>
        </w:tc>
        <w:tc>
          <w:tcPr>
            <w:tcW w:w="8030" w:type="dxa"/>
          </w:tcPr>
          <w:p w14:paraId="2E4BB364" w14:textId="77777777" w:rsidR="000F2188" w:rsidRPr="00210723" w:rsidRDefault="000F2188" w:rsidP="00623BC3">
            <w:pPr>
              <w:pStyle w:val="a3"/>
              <w:spacing w:after="0"/>
              <w:jc w:val="left"/>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2</w:t>
            </w:r>
            <w:r w:rsidRPr="00210723">
              <w:rPr>
                <w:rFonts w:eastAsia="宋体"/>
                <w:b w:val="0"/>
                <w:bCs w:val="0"/>
              </w:rPr>
              <w:fldChar w:fldCharType="end"/>
            </w:r>
            <w:r w:rsidRPr="00210723">
              <w:rPr>
                <w:rFonts w:eastAsia="宋体"/>
                <w:b w:val="0"/>
                <w:bCs w:val="0"/>
              </w:rPr>
              <w:t xml:space="preserve">: Fast converging LDPC may provide 15%~25% energy saving relative to 5G LDPC codes while achieving the same decoding performance for data rate within NR range.  </w:t>
            </w:r>
          </w:p>
          <w:p w14:paraId="292DC172" w14:textId="77777777" w:rsidR="000F2188" w:rsidRPr="00210723" w:rsidRDefault="000F2188" w:rsidP="00623BC3">
            <w:pPr>
              <w:overflowPunct w:val="0"/>
              <w:autoSpaceDE w:val="0"/>
              <w:autoSpaceDN w:val="0"/>
              <w:adjustRightInd w:val="0"/>
              <w:spacing w:after="0" w:line="240" w:lineRule="auto"/>
              <w:jc w:val="left"/>
              <w:textAlignment w:val="baseline"/>
              <w:rPr>
                <w:rFonts w:eastAsia="宋体"/>
              </w:rPr>
            </w:pPr>
            <w:r w:rsidRPr="00210723">
              <w:rPr>
                <w:rFonts w:eastAsia="宋体"/>
              </w:rPr>
              <w:t xml:space="preserve">Observation </w:t>
            </w:r>
            <w:r w:rsidRPr="00210723">
              <w:rPr>
                <w:rFonts w:eastAsia="宋体"/>
              </w:rPr>
              <w:fldChar w:fldCharType="begin"/>
            </w:r>
            <w:r w:rsidRPr="00210723">
              <w:rPr>
                <w:rFonts w:eastAsia="宋体"/>
              </w:rPr>
              <w:instrText xml:space="preserve"> SEQ Observation \* ARABIC </w:instrText>
            </w:r>
            <w:r w:rsidRPr="00210723">
              <w:rPr>
                <w:rFonts w:eastAsia="宋体"/>
              </w:rPr>
              <w:fldChar w:fldCharType="separate"/>
            </w:r>
            <w:r w:rsidRPr="00210723">
              <w:rPr>
                <w:rFonts w:eastAsia="宋体"/>
              </w:rPr>
              <w:t>3</w:t>
            </w:r>
            <w:r w:rsidRPr="00210723">
              <w:rPr>
                <w:rFonts w:eastAsia="宋体"/>
              </w:rPr>
              <w:fldChar w:fldCharType="end"/>
            </w:r>
            <w:r w:rsidRPr="00210723">
              <w:rPr>
                <w:rFonts w:eastAsia="宋体"/>
              </w:rPr>
              <w:t xml:space="preserve">: New LDPC code may provide substantial benefits in implementation and energy efficiency for billions of devices in 6G, at a very small cost on the network side to support an encoder for the new LDPC code.  </w:t>
            </w:r>
          </w:p>
          <w:p w14:paraId="5B62FC24" w14:textId="77777777" w:rsidR="000F2188" w:rsidRPr="003725D4" w:rsidRDefault="000F2188" w:rsidP="00623BC3">
            <w:pPr>
              <w:pStyle w:val="a3"/>
              <w:spacing w:after="0"/>
              <w:jc w:val="left"/>
              <w:rPr>
                <w:rFonts w:eastAsia="宋体"/>
                <w:b w:val="0"/>
                <w:bCs w:val="0"/>
              </w:rPr>
            </w:pPr>
            <w:r w:rsidRPr="00210723">
              <w:rPr>
                <w:rFonts w:eastAsia="宋体"/>
                <w:b w:val="0"/>
                <w:bCs w:val="0"/>
              </w:rPr>
              <w:t xml:space="preserve">Proposal </w:t>
            </w:r>
            <w:r w:rsidRPr="00210723">
              <w:rPr>
                <w:rFonts w:eastAsia="宋体"/>
                <w:b w:val="0"/>
                <w:bCs w:val="0"/>
              </w:rPr>
              <w:fldChar w:fldCharType="begin"/>
            </w:r>
            <w:r w:rsidRPr="00210723">
              <w:rPr>
                <w:rFonts w:eastAsia="宋体"/>
                <w:b w:val="0"/>
                <w:bCs w:val="0"/>
              </w:rPr>
              <w:instrText xml:space="preserve"> SEQ Proposal \* ARABIC </w:instrText>
            </w:r>
            <w:r w:rsidRPr="00210723">
              <w:rPr>
                <w:rFonts w:eastAsia="宋体"/>
                <w:b w:val="0"/>
                <w:bCs w:val="0"/>
              </w:rPr>
              <w:fldChar w:fldCharType="separate"/>
            </w:r>
            <w:r w:rsidRPr="00210723">
              <w:rPr>
                <w:rFonts w:eastAsia="宋体"/>
                <w:b w:val="0"/>
                <w:bCs w:val="0"/>
              </w:rPr>
              <w:t>1</w:t>
            </w:r>
            <w:r w:rsidRPr="00210723">
              <w:rPr>
                <w:rFonts w:eastAsia="宋体"/>
                <w:b w:val="0"/>
                <w:bCs w:val="0"/>
              </w:rPr>
              <w:fldChar w:fldCharType="end"/>
            </w:r>
            <w:r w:rsidRPr="00210723">
              <w:rPr>
                <w:rFonts w:eastAsia="宋体"/>
                <w:b w:val="0"/>
                <w:bCs w:val="0"/>
              </w:rPr>
              <w:t>: A new LDPC BG is supported in 6GR to enable high data rates, improved energy efficiency, area efficiency, as well as enhanced cell capacity and user experience.</w:t>
            </w:r>
          </w:p>
          <w:p w14:paraId="7F6FE716" w14:textId="77777777" w:rsidR="000F2188" w:rsidRPr="00210723" w:rsidRDefault="000F2188" w:rsidP="00623BC3">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4</w:t>
            </w:r>
            <w:r w:rsidRPr="00210723">
              <w:rPr>
                <w:rFonts w:eastAsia="宋体"/>
                <w:b w:val="0"/>
                <w:bCs w:val="0"/>
              </w:rPr>
              <w:fldChar w:fldCharType="end"/>
            </w:r>
            <w:r w:rsidRPr="00210723">
              <w:rPr>
                <w:rFonts w:eastAsia="宋体"/>
                <w:b w:val="0"/>
                <w:bCs w:val="0"/>
              </w:rPr>
              <w:t xml:space="preserve">: The (number of) punctured nodes affect the convergence speed of the decoder of QC-LDPC codes, and the total degree of the punctured nodes affects the asymptotic performance of the decoder of QC-LDPC codes. </w:t>
            </w:r>
          </w:p>
          <w:p w14:paraId="03013A6C" w14:textId="77777777" w:rsidR="000F2188" w:rsidRPr="00210723" w:rsidRDefault="000F2188" w:rsidP="00623BC3">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5</w:t>
            </w:r>
            <w:r w:rsidRPr="00210723">
              <w:rPr>
                <w:rFonts w:eastAsia="宋体"/>
                <w:b w:val="0"/>
                <w:bCs w:val="0"/>
              </w:rPr>
              <w:fldChar w:fldCharType="end"/>
            </w:r>
            <w:r w:rsidRPr="00210723">
              <w:rPr>
                <w:rFonts w:eastAsia="宋体"/>
                <w:b w:val="0"/>
                <w:bCs w:val="0"/>
              </w:rPr>
              <w:t xml:space="preserve">: Using a single punctured node with double edges provides good performance in both the small decoding iteration and large decoding iteration regime. </w:t>
            </w:r>
          </w:p>
          <w:p w14:paraId="612AE56C" w14:textId="77777777" w:rsidR="000F2188" w:rsidRPr="00210723" w:rsidRDefault="000F2188" w:rsidP="00623BC3">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6</w:t>
            </w:r>
            <w:r w:rsidRPr="00210723">
              <w:rPr>
                <w:rFonts w:eastAsia="宋体"/>
                <w:b w:val="0"/>
                <w:bCs w:val="0"/>
              </w:rPr>
              <w:fldChar w:fldCharType="end"/>
            </w:r>
            <w:r w:rsidRPr="00210723">
              <w:rPr>
                <w:rFonts w:eastAsia="宋体"/>
                <w:b w:val="0"/>
                <w:bCs w:val="0"/>
              </w:rPr>
              <w:t xml:space="preserve">: In some LDPC decoding implementations (e.g., FAST layered decoding algorithm), a decoder that was built for single-edge QC-LDPC code can be readily used to decode double-edge QC-LDPC codes without any HW change. </w:t>
            </w:r>
          </w:p>
          <w:p w14:paraId="45B0562C" w14:textId="77777777" w:rsidR="000F2188" w:rsidRPr="00210723" w:rsidRDefault="000F2188" w:rsidP="00623BC3">
            <w:pPr>
              <w:pStyle w:val="a3"/>
              <w:spacing w:after="0"/>
              <w:jc w:val="left"/>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7</w:t>
            </w:r>
            <w:r w:rsidRPr="00210723">
              <w:rPr>
                <w:rFonts w:eastAsia="宋体"/>
                <w:b w:val="0"/>
                <w:bCs w:val="0"/>
              </w:rPr>
              <w:fldChar w:fldCharType="end"/>
            </w:r>
            <w:r w:rsidRPr="00210723">
              <w:rPr>
                <w:rFonts w:eastAsia="宋体"/>
                <w:b w:val="0"/>
                <w:bCs w:val="0"/>
              </w:rPr>
              <w:t xml:space="preserve">: Design 2 with double edges provides better performance than Design 1 for the higher rate regime (i.e., rate &gt; 0.88), due to smaller core size.  </w:t>
            </w:r>
          </w:p>
          <w:p w14:paraId="18E6C315" w14:textId="77777777" w:rsidR="000F2188" w:rsidRPr="00210723" w:rsidRDefault="000F2188" w:rsidP="00623BC3">
            <w:pPr>
              <w:spacing w:after="0" w:line="240" w:lineRule="auto"/>
              <w:rPr>
                <w:rFonts w:eastAsia="宋体"/>
              </w:rPr>
            </w:pPr>
            <w:r w:rsidRPr="00210723">
              <w:rPr>
                <w:rFonts w:eastAsia="宋体"/>
              </w:rPr>
              <w:t xml:space="preserve">Proposal </w:t>
            </w:r>
            <w:r w:rsidRPr="00210723">
              <w:rPr>
                <w:rFonts w:eastAsia="宋体"/>
              </w:rPr>
              <w:fldChar w:fldCharType="begin"/>
            </w:r>
            <w:r w:rsidRPr="00210723">
              <w:rPr>
                <w:rFonts w:eastAsia="宋体"/>
              </w:rPr>
              <w:instrText xml:space="preserve"> SEQ Proposal \* ARABIC </w:instrText>
            </w:r>
            <w:r w:rsidRPr="00210723">
              <w:rPr>
                <w:rFonts w:eastAsia="宋体"/>
              </w:rPr>
              <w:fldChar w:fldCharType="separate"/>
            </w:r>
            <w:r w:rsidRPr="00210723">
              <w:rPr>
                <w:rFonts w:eastAsia="宋体"/>
              </w:rPr>
              <w:t>2</w:t>
            </w:r>
            <w:r w:rsidRPr="00210723">
              <w:rPr>
                <w:rFonts w:eastAsia="宋体"/>
              </w:rPr>
              <w:fldChar w:fldCharType="end"/>
            </w:r>
            <w:r w:rsidRPr="00210723">
              <w:rPr>
                <w:rFonts w:eastAsia="宋体"/>
              </w:rPr>
              <w:t xml:space="preserve">: For 6G LDPC code design, study QC-LDPC designs with double edges connecting a pair of </w:t>
            </w:r>
            <w:proofErr w:type="gramStart"/>
            <w:r w:rsidRPr="00210723">
              <w:rPr>
                <w:rFonts w:eastAsia="宋体"/>
              </w:rPr>
              <w:t>variable</w:t>
            </w:r>
            <w:proofErr w:type="gramEnd"/>
            <w:r w:rsidRPr="00210723">
              <w:rPr>
                <w:rFonts w:eastAsia="宋体"/>
              </w:rPr>
              <w:t xml:space="preserve"> and check node in the base graph. </w:t>
            </w:r>
          </w:p>
          <w:p w14:paraId="67D6C216" w14:textId="77777777" w:rsidR="000F2188" w:rsidRPr="00210723" w:rsidRDefault="000F2188" w:rsidP="00623BC3">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8</w:t>
            </w:r>
            <w:r w:rsidRPr="00210723">
              <w:rPr>
                <w:rFonts w:eastAsia="宋体"/>
                <w:b w:val="0"/>
                <w:bCs w:val="0"/>
              </w:rPr>
              <w:fldChar w:fldCharType="end"/>
            </w:r>
            <w:r w:rsidRPr="00210723">
              <w:rPr>
                <w:rFonts w:eastAsia="宋体"/>
                <w:b w:val="0"/>
                <w:bCs w:val="0"/>
              </w:rPr>
              <w:t xml:space="preserve">: NR LDPC code is not fully systematic. </w:t>
            </w:r>
          </w:p>
          <w:p w14:paraId="34E0AE71" w14:textId="77777777" w:rsidR="000F2188" w:rsidRPr="00803693" w:rsidRDefault="000F2188" w:rsidP="00623BC3">
            <w:pPr>
              <w:pStyle w:val="a3"/>
              <w:spacing w:after="0"/>
              <w:jc w:val="both"/>
              <w:rPr>
                <w:rFonts w:eastAsia="宋体"/>
                <w:b w:val="0"/>
                <w:bCs w:val="0"/>
              </w:rPr>
            </w:pPr>
            <w:r w:rsidRPr="00210723">
              <w:rPr>
                <w:rFonts w:eastAsia="宋体"/>
                <w:b w:val="0"/>
                <w:bCs w:val="0"/>
              </w:rPr>
              <w:t xml:space="preserve">Proposal </w:t>
            </w:r>
            <w:r w:rsidRPr="00210723">
              <w:rPr>
                <w:rFonts w:eastAsia="宋体"/>
                <w:b w:val="0"/>
                <w:bCs w:val="0"/>
              </w:rPr>
              <w:fldChar w:fldCharType="begin"/>
            </w:r>
            <w:r w:rsidRPr="00210723">
              <w:rPr>
                <w:rFonts w:eastAsia="宋体"/>
                <w:b w:val="0"/>
                <w:bCs w:val="0"/>
              </w:rPr>
              <w:instrText xml:space="preserve"> SEQ Proposal \* ARABIC </w:instrText>
            </w:r>
            <w:r w:rsidRPr="00210723">
              <w:rPr>
                <w:rFonts w:eastAsia="宋体"/>
                <w:b w:val="0"/>
                <w:bCs w:val="0"/>
              </w:rPr>
              <w:fldChar w:fldCharType="separate"/>
            </w:r>
            <w:r w:rsidRPr="00210723">
              <w:rPr>
                <w:rFonts w:eastAsia="宋体"/>
                <w:b w:val="0"/>
                <w:bCs w:val="0"/>
              </w:rPr>
              <w:t>4</w:t>
            </w:r>
            <w:r w:rsidRPr="00210723">
              <w:rPr>
                <w:rFonts w:eastAsia="宋体"/>
                <w:b w:val="0"/>
                <w:bCs w:val="0"/>
              </w:rPr>
              <w:fldChar w:fldCharType="end"/>
            </w:r>
            <w:r w:rsidRPr="00210723">
              <w:rPr>
                <w:rFonts w:eastAsia="宋体"/>
                <w:b w:val="0"/>
                <w:bCs w:val="0"/>
              </w:rPr>
              <w:t>: Study (fully) systematic LDPC codes in the 6GR.</w:t>
            </w:r>
          </w:p>
          <w:p w14:paraId="2A9106D5" w14:textId="77777777" w:rsidR="000F2188" w:rsidRPr="00210723" w:rsidRDefault="000F2188" w:rsidP="00623BC3">
            <w:pPr>
              <w:pStyle w:val="a3"/>
              <w:spacing w:after="0"/>
              <w:jc w:val="left"/>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9</w:t>
            </w:r>
            <w:r w:rsidRPr="00210723">
              <w:rPr>
                <w:rFonts w:eastAsia="宋体"/>
                <w:b w:val="0"/>
                <w:bCs w:val="0"/>
              </w:rPr>
              <w:fldChar w:fldCharType="end"/>
            </w:r>
            <w:r w:rsidRPr="00210723">
              <w:rPr>
                <w:rFonts w:eastAsia="宋体"/>
                <w:b w:val="0"/>
                <w:bCs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sidRPr="00210723">
              <w:rPr>
                <w:rFonts w:eastAsia="宋体"/>
                <w:b w:val="0"/>
                <w:bCs w:val="0"/>
              </w:rPr>
              <w:t xml:space="preserve"> (while reusing existing 5G BGs) could deliver significant area reduction for the LDPC encoder and decoder, without requiring hardware change at the gNB.  </w:t>
            </w:r>
          </w:p>
          <w:p w14:paraId="18BFF4CB" w14:textId="77777777" w:rsidR="000F2188" w:rsidRPr="00803693" w:rsidRDefault="000F2188" w:rsidP="00623BC3">
            <w:pPr>
              <w:spacing w:after="0" w:line="240" w:lineRule="auto"/>
              <w:jc w:val="left"/>
            </w:pPr>
            <w:r w:rsidRPr="00210723">
              <w:rPr>
                <w:rFonts w:eastAsia="宋体"/>
              </w:rPr>
              <w:t xml:space="preserve">Proposal </w:t>
            </w:r>
            <w:r w:rsidRPr="00210723">
              <w:rPr>
                <w:rFonts w:eastAsia="宋体"/>
              </w:rPr>
              <w:fldChar w:fldCharType="begin"/>
            </w:r>
            <w:r w:rsidRPr="00210723">
              <w:rPr>
                <w:rFonts w:eastAsia="宋体"/>
              </w:rPr>
              <w:instrText xml:space="preserve"> SEQ Proposal \* ARABIC </w:instrText>
            </w:r>
            <w:r w:rsidRPr="00210723">
              <w:rPr>
                <w:rFonts w:eastAsia="宋体"/>
              </w:rPr>
              <w:fldChar w:fldCharType="separate"/>
            </w:r>
            <w:r w:rsidRPr="00210723">
              <w:rPr>
                <w:rFonts w:eastAsia="宋体"/>
              </w:rPr>
              <w:t>6</w:t>
            </w:r>
            <w:r w:rsidRPr="00210723">
              <w:rPr>
                <w:rFonts w:eastAsia="宋体"/>
              </w:rPr>
              <w:fldChar w:fldCharType="end"/>
            </w:r>
            <w:r w:rsidRPr="00210723">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sidRPr="00210723">
              <w:rPr>
                <w:rFonts w:eastAsia="宋体"/>
              </w:rPr>
              <w:t xml:space="preserve">, for improved area efficiency and reduced cost at the UE. </w:t>
            </w:r>
          </w:p>
          <w:p w14:paraId="171EDA4D" w14:textId="77777777" w:rsidR="000F2188" w:rsidRPr="00803693" w:rsidRDefault="000F2188" w:rsidP="00623BC3">
            <w:pPr>
              <w:pStyle w:val="a3"/>
              <w:spacing w:after="0"/>
              <w:jc w:val="both"/>
              <w:rPr>
                <w:rFonts w:eastAsia="宋体"/>
                <w:b w:val="0"/>
                <w:bCs w:val="0"/>
              </w:rPr>
            </w:pPr>
            <w:r w:rsidRPr="00210723">
              <w:rPr>
                <w:rFonts w:eastAsia="宋体"/>
                <w:b w:val="0"/>
                <w:bCs w:val="0"/>
              </w:rPr>
              <w:t xml:space="preserve">Proposal </w:t>
            </w:r>
            <w:r w:rsidRPr="00210723">
              <w:rPr>
                <w:rFonts w:eastAsia="宋体"/>
                <w:b w:val="0"/>
                <w:bCs w:val="0"/>
              </w:rPr>
              <w:fldChar w:fldCharType="begin"/>
            </w:r>
            <w:r w:rsidRPr="00210723">
              <w:rPr>
                <w:rFonts w:eastAsia="宋体"/>
                <w:b w:val="0"/>
                <w:bCs w:val="0"/>
              </w:rPr>
              <w:instrText xml:space="preserve"> SEQ Proposal \* ARABIC </w:instrText>
            </w:r>
            <w:r w:rsidRPr="00210723">
              <w:rPr>
                <w:rFonts w:eastAsia="宋体"/>
                <w:b w:val="0"/>
                <w:bCs w:val="0"/>
              </w:rPr>
              <w:fldChar w:fldCharType="separate"/>
            </w:r>
            <w:r w:rsidRPr="00210723">
              <w:rPr>
                <w:rFonts w:eastAsia="宋体"/>
                <w:b w:val="0"/>
                <w:bCs w:val="0"/>
              </w:rPr>
              <w:t>7</w:t>
            </w:r>
            <w:r w:rsidRPr="00210723">
              <w:rPr>
                <w:rFonts w:eastAsia="宋体"/>
                <w:b w:val="0"/>
                <w:bCs w:val="0"/>
              </w:rPr>
              <w:fldChar w:fldCharType="end"/>
            </w:r>
            <w:r w:rsidRPr="00210723">
              <w:rPr>
                <w:rFonts w:eastAsia="宋体"/>
                <w:b w:val="0"/>
                <w:bCs w:val="0"/>
              </w:rPr>
              <w:t xml:space="preserve">: Study LDPC code design for iterative receivers in 6GR if compelling use cases can be identified to justify the complexity &amp; performance tradeoffs. </w:t>
            </w:r>
          </w:p>
        </w:tc>
      </w:tr>
      <w:tr w:rsidR="000F2188" w:rsidRPr="00210723" w14:paraId="20FB0BF6" w14:textId="77777777" w:rsidTr="00623BC3">
        <w:tc>
          <w:tcPr>
            <w:tcW w:w="1598" w:type="dxa"/>
          </w:tcPr>
          <w:p w14:paraId="245B4FF4" w14:textId="77777777" w:rsidR="000F2188" w:rsidRPr="00210723" w:rsidRDefault="000F2188" w:rsidP="00623BC3">
            <w:pPr>
              <w:spacing w:after="0" w:line="240" w:lineRule="auto"/>
              <w:jc w:val="left"/>
              <w:textAlignment w:val="top"/>
              <w:rPr>
                <w:rFonts w:eastAsia="宋体"/>
                <w:color w:val="000000"/>
                <w:lang w:val="en-US" w:eastAsia="zh-CN" w:bidi="ar"/>
              </w:rPr>
            </w:pPr>
            <w:r>
              <w:rPr>
                <w:rFonts w:eastAsia="宋体"/>
                <w:color w:val="000000"/>
                <w:lang w:val="en-US" w:eastAsia="zh-CN" w:bidi="ar"/>
              </w:rPr>
              <w:t>LGE</w:t>
            </w:r>
          </w:p>
        </w:tc>
        <w:tc>
          <w:tcPr>
            <w:tcW w:w="8030" w:type="dxa"/>
          </w:tcPr>
          <w:p w14:paraId="5E17122A"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3620BCE2" w14:textId="77777777" w:rsidR="000F2188" w:rsidRPr="00803693" w:rsidRDefault="000F2188" w:rsidP="00623BC3">
            <w:pPr>
              <w:overflowPunct w:val="0"/>
              <w:adjustRightInd w:val="0"/>
              <w:spacing w:after="0" w:line="240" w:lineRule="auto"/>
              <w:textAlignment w:val="baseline"/>
              <w:rPr>
                <w:rFonts w:eastAsiaTheme="minorEastAsia"/>
                <w:lang w:eastAsia="zh-CN"/>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416F3FEB" w14:textId="77777777" w:rsidTr="00623BC3">
        <w:tc>
          <w:tcPr>
            <w:tcW w:w="1598" w:type="dxa"/>
          </w:tcPr>
          <w:p w14:paraId="5A069862" w14:textId="77777777" w:rsidR="000F2188" w:rsidRPr="00210723" w:rsidRDefault="000F2188" w:rsidP="00623BC3">
            <w:pPr>
              <w:spacing w:after="0" w:line="240" w:lineRule="auto"/>
              <w:jc w:val="left"/>
              <w:textAlignment w:val="top"/>
              <w:rPr>
                <w:rFonts w:eastAsia="宋体"/>
                <w:color w:val="000000"/>
                <w:lang w:val="en-US" w:eastAsia="zh-CN" w:bidi="ar"/>
              </w:rPr>
            </w:pPr>
            <w:r w:rsidRPr="00210723">
              <w:rPr>
                <w:rFonts w:eastAsia="宋体"/>
                <w:color w:val="000000"/>
                <w:lang w:val="en-US" w:eastAsia="zh-CN" w:bidi="ar"/>
              </w:rPr>
              <w:t xml:space="preserve">Vodafone, Orange, </w:t>
            </w:r>
            <w:proofErr w:type="spellStart"/>
            <w:r w:rsidRPr="00210723">
              <w:rPr>
                <w:rFonts w:eastAsia="宋体"/>
                <w:color w:val="000000"/>
                <w:lang w:val="en-US" w:eastAsia="zh-CN" w:bidi="ar"/>
              </w:rPr>
              <w:t>AccelerComm</w:t>
            </w:r>
            <w:proofErr w:type="spellEnd"/>
            <w:r w:rsidRPr="00210723">
              <w:rPr>
                <w:rFonts w:eastAsia="宋体"/>
                <w:color w:val="000000"/>
                <w:lang w:val="en-US" w:eastAsia="zh-CN" w:bidi="ar"/>
              </w:rPr>
              <w:t>, Deutsche Telekom, AT&amp;T, British Telecom</w:t>
            </w:r>
          </w:p>
        </w:tc>
        <w:tc>
          <w:tcPr>
            <w:tcW w:w="8030" w:type="dxa"/>
          </w:tcPr>
          <w:p w14:paraId="4A10D466" w14:textId="77777777" w:rsidR="000F2188" w:rsidRPr="00210723" w:rsidRDefault="000F2188" w:rsidP="00623BC3">
            <w:pPr>
              <w:spacing w:after="0" w:line="240" w:lineRule="auto"/>
              <w:rPr>
                <w:rFonts w:eastAsia="宋体"/>
                <w:lang w:eastAsia="zh-TW"/>
              </w:rPr>
            </w:pPr>
            <w:r w:rsidRPr="00210723">
              <w:rPr>
                <w:rFonts w:eastAsia="宋体"/>
                <w:lang w:eastAsia="zh-TW"/>
              </w:rPr>
              <w:t xml:space="preserve">Proposal 1: Agree the following working assumption taking the peak data rate values agreed in RAN#110:    </w:t>
            </w:r>
          </w:p>
          <w:p w14:paraId="02B11D02" w14:textId="77777777" w:rsidR="000F2188" w:rsidRPr="00210723" w:rsidRDefault="000F2188" w:rsidP="00623BC3">
            <w:pPr>
              <w:spacing w:after="0" w:line="240" w:lineRule="auto"/>
              <w:rPr>
                <w:rFonts w:eastAsiaTheme="minorEastAsia"/>
                <w:highlight w:val="darkYellow"/>
                <w:lang w:eastAsia="zh-CN"/>
              </w:rPr>
            </w:pPr>
            <w:r w:rsidRPr="00210723">
              <w:rPr>
                <w:rFonts w:eastAsiaTheme="minorEastAsia"/>
                <w:highlight w:val="darkYellow"/>
                <w:lang w:eastAsia="zh-CN"/>
              </w:rPr>
              <w:t>Working Assumption</w:t>
            </w:r>
          </w:p>
          <w:p w14:paraId="5FB281EF" w14:textId="77777777" w:rsidR="000F2188" w:rsidRPr="00210723" w:rsidRDefault="000F2188" w:rsidP="00FC3EBB">
            <w:pPr>
              <w:pStyle w:val="af9"/>
              <w:numPr>
                <w:ilvl w:val="0"/>
                <w:numId w:val="24"/>
              </w:numPr>
              <w:spacing w:after="0" w:line="240" w:lineRule="auto"/>
              <w:ind w:firstLineChars="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 xml:space="preserve">performance-complexity </w:t>
            </w:r>
            <w:proofErr w:type="spellStart"/>
            <w:r w:rsidRPr="00210723">
              <w:t>tradeoff</w:t>
            </w:r>
            <w:proofErr w:type="spellEnd"/>
            <w:r w:rsidRPr="00210723">
              <w:t xml:space="preserve"> for both NW side and UE side</w:t>
            </w:r>
            <w:r w:rsidRPr="00210723">
              <w:rPr>
                <w:rFonts w:eastAsiaTheme="minorEastAsia"/>
                <w:lang w:eastAsia="zh-CN"/>
              </w:rPr>
              <w:t xml:space="preserve">, </w:t>
            </w:r>
          </w:p>
          <w:p w14:paraId="5E2F8E1C" w14:textId="77777777" w:rsidR="000F2188" w:rsidRPr="00210723" w:rsidRDefault="000F2188" w:rsidP="00FC3EBB">
            <w:pPr>
              <w:pStyle w:val="af9"/>
              <w:numPr>
                <w:ilvl w:val="1"/>
                <w:numId w:val="24"/>
              </w:numPr>
              <w:spacing w:after="0" w:line="240" w:lineRule="auto"/>
              <w:ind w:firstLineChars="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color w:val="FF0000"/>
                <w:lang w:eastAsia="zh-CN"/>
              </w:rPr>
              <w:t xml:space="preserve">1.8 </w:t>
            </w:r>
            <w:r w:rsidRPr="00210723">
              <w:rPr>
                <w:rFonts w:eastAsiaTheme="minorEastAsia"/>
                <w:strike/>
                <w:color w:val="FF0000"/>
                <w:lang w:eastAsia="zh-CN"/>
              </w:rPr>
              <w:t>2</w:t>
            </w:r>
            <w:r w:rsidRPr="00210723">
              <w:t xml:space="preserve"> times</w:t>
            </w:r>
            <w:r w:rsidRPr="00210723">
              <w:rPr>
                <w:rFonts w:eastAsiaTheme="minorEastAsia"/>
                <w:lang w:eastAsia="zh-CN"/>
              </w:rPr>
              <w:t xml:space="preserve"> of the target peak data rate defined in TR38.913</w:t>
            </w:r>
          </w:p>
          <w:p w14:paraId="616BA24F" w14:textId="77777777" w:rsidR="000F2188" w:rsidRPr="00210723" w:rsidRDefault="000F2188" w:rsidP="00623BC3">
            <w:pPr>
              <w:spacing w:after="0" w:line="240" w:lineRule="auto"/>
              <w:rPr>
                <w:rFonts w:eastAsiaTheme="minorEastAsia"/>
                <w:strike/>
                <w:color w:val="FF0000"/>
                <w:lang w:eastAsia="zh-CN"/>
              </w:rPr>
            </w:pPr>
            <w:r w:rsidRPr="00210723">
              <w:rPr>
                <w:strike/>
                <w:color w:val="FF0000"/>
              </w:rPr>
              <w:t xml:space="preserve">Note: The </w:t>
            </w:r>
            <w:r w:rsidRPr="00210723">
              <w:rPr>
                <w:rFonts w:eastAsiaTheme="minorEastAsia"/>
                <w:strike/>
                <w:color w:val="FF0000"/>
                <w:lang w:eastAsia="zh-CN"/>
              </w:rPr>
              <w:t xml:space="preserve">other </w:t>
            </w:r>
            <w:r w:rsidRPr="00210723">
              <w:rPr>
                <w:strike/>
                <w:color w:val="FF0000"/>
              </w:rPr>
              <w:t xml:space="preserve">target throughput is </w:t>
            </w:r>
            <w:r w:rsidRPr="00210723">
              <w:rPr>
                <w:rFonts w:eastAsiaTheme="minorEastAsia"/>
                <w:strike/>
                <w:color w:val="FF0000"/>
                <w:lang w:eastAsia="zh-CN"/>
              </w:rPr>
              <w:t xml:space="preserve">up to </w:t>
            </w:r>
            <w:r w:rsidRPr="00210723">
              <w:rPr>
                <w:strike/>
                <w:color w:val="FF0000"/>
              </w:rPr>
              <w:t>company</w:t>
            </w:r>
            <w:r w:rsidRPr="00210723">
              <w:rPr>
                <w:rFonts w:eastAsiaTheme="minorEastAsia"/>
                <w:strike/>
                <w:color w:val="FF0000"/>
                <w:lang w:eastAsia="zh-CN"/>
              </w:rPr>
              <w:t xml:space="preserve"> to report</w:t>
            </w:r>
            <w:r w:rsidRPr="00210723">
              <w:rPr>
                <w:strike/>
                <w:color w:val="FF0000"/>
              </w:rPr>
              <w:t>.</w:t>
            </w:r>
          </w:p>
          <w:p w14:paraId="793E9E3E" w14:textId="77777777" w:rsidR="000F2188" w:rsidRPr="00210723" w:rsidRDefault="000F2188" w:rsidP="00623BC3">
            <w:pPr>
              <w:spacing w:after="0" w:line="240" w:lineRule="auto"/>
            </w:pPr>
            <w:r w:rsidRPr="00210723">
              <w:rPr>
                <w:rFonts w:eastAsiaTheme="minorEastAsia"/>
                <w:lang w:eastAsia="zh-CN"/>
              </w:rPr>
              <w:t>Note: Applicability of the potential channel code will be further discussed.</w:t>
            </w:r>
          </w:p>
          <w:p w14:paraId="72499FCA" w14:textId="77777777" w:rsidR="000F2188" w:rsidRPr="00210723" w:rsidRDefault="000F2188" w:rsidP="00623BC3">
            <w:pPr>
              <w:spacing w:after="0" w:line="240" w:lineRule="auto"/>
              <w:rPr>
                <w:rFonts w:eastAsia="宋体"/>
                <w:lang w:val="en-US" w:eastAsia="zh-TW"/>
              </w:rPr>
            </w:pPr>
            <w:r w:rsidRPr="00210723">
              <w:rPr>
                <w:rFonts w:eastAsia="宋体"/>
                <w:lang w:eastAsia="zh-TW"/>
              </w:rPr>
              <w:t xml:space="preserve">Observation 1: Modifications on channel coding for data channels and control information may have direct CAPEX/OPEX impact with respect to the 5G NR incumbent networks. </w:t>
            </w:r>
          </w:p>
          <w:p w14:paraId="0D83FE8C" w14:textId="77777777" w:rsidR="000F2188" w:rsidRPr="00210723" w:rsidRDefault="000F2188" w:rsidP="00623BC3">
            <w:pPr>
              <w:spacing w:after="0" w:line="240" w:lineRule="auto"/>
              <w:rPr>
                <w:rFonts w:eastAsia="宋体"/>
                <w:lang w:eastAsia="zh-TW"/>
              </w:rPr>
            </w:pPr>
            <w:r w:rsidRPr="00210723">
              <w:rPr>
                <w:rFonts w:eastAsia="宋体"/>
                <w:lang w:eastAsia="zh-TW"/>
              </w:rPr>
              <w:t xml:space="preserve">Observation 2: For </w:t>
            </w:r>
            <w:proofErr w:type="spellStart"/>
            <w:r w:rsidRPr="00210723">
              <w:rPr>
                <w:rFonts w:eastAsia="宋体"/>
                <w:lang w:eastAsia="zh-TW"/>
              </w:rPr>
              <w:t>eMBB</w:t>
            </w:r>
            <w:proofErr w:type="spellEnd"/>
            <w:r w:rsidRPr="00210723">
              <w:rPr>
                <w:rFonts w:eastAsia="宋体"/>
                <w:lang w:eastAsia="zh-TW"/>
              </w:rPr>
              <w:t xml:space="preserve"> scenario, maximum theoretical peak rate assuming 400MHz contiguous bandwidth and a realistic number of spatial layers is still significantly below the IMT2020 requirements.</w:t>
            </w:r>
          </w:p>
          <w:p w14:paraId="1BC90592" w14:textId="77777777" w:rsidR="000F2188" w:rsidRPr="00210723" w:rsidRDefault="000F2188" w:rsidP="00623BC3">
            <w:pPr>
              <w:spacing w:after="0" w:line="240" w:lineRule="auto"/>
              <w:rPr>
                <w:rFonts w:eastAsia="宋体"/>
                <w:lang w:eastAsia="zh-CN"/>
              </w:rPr>
            </w:pPr>
            <w:r w:rsidRPr="00210723">
              <w:rPr>
                <w:rFonts w:eastAsia="宋体"/>
                <w:lang w:eastAsia="zh-TW"/>
              </w:rPr>
              <w:t>Observation 3: 5G NR LDPC code can operate at high data rate a throughput of 36 Gbps with reasonable complexity.</w:t>
            </w:r>
          </w:p>
          <w:p w14:paraId="09E77B2C" w14:textId="77777777" w:rsidR="000F2188" w:rsidRPr="00210723" w:rsidRDefault="000F2188" w:rsidP="00623BC3">
            <w:pPr>
              <w:spacing w:after="0" w:line="240" w:lineRule="auto"/>
              <w:rPr>
                <w:rFonts w:eastAsia="宋体"/>
                <w:lang w:val="en-US" w:eastAsia="zh-TW"/>
              </w:rPr>
            </w:pPr>
            <w:r w:rsidRPr="00210723">
              <w:rPr>
                <w:rFonts w:eastAsia="宋体"/>
                <w:lang w:eastAsia="zh-TW"/>
              </w:rPr>
              <w:t xml:space="preserve">Observation 4: Modifications of NR LDPC channel coding for data channels are not justified for typical nor for ambitious </w:t>
            </w:r>
            <w:proofErr w:type="spellStart"/>
            <w:r w:rsidRPr="00210723">
              <w:rPr>
                <w:rFonts w:eastAsia="宋体"/>
                <w:lang w:eastAsia="zh-TW"/>
              </w:rPr>
              <w:t>eMBB</w:t>
            </w:r>
            <w:proofErr w:type="spellEnd"/>
            <w:r w:rsidRPr="00210723">
              <w:rPr>
                <w:rFonts w:eastAsia="宋体"/>
                <w:lang w:eastAsia="zh-TW"/>
              </w:rPr>
              <w:t xml:space="preserve"> scenarios. </w:t>
            </w:r>
          </w:p>
          <w:p w14:paraId="106D0541" w14:textId="77777777" w:rsidR="000F2188" w:rsidRPr="00803693" w:rsidRDefault="000F2188" w:rsidP="00623BC3">
            <w:pPr>
              <w:spacing w:after="0" w:line="240" w:lineRule="auto"/>
            </w:pPr>
            <w:r w:rsidRPr="00210723">
              <w:rPr>
                <w:rFonts w:eastAsia="宋体"/>
                <w:lang w:eastAsia="zh-TW"/>
              </w:rPr>
              <w:t xml:space="preserve">Proposal 2: Any increase in LDPC decoder chip area owing to the addition of support for a new BG3 should be considered critically, </w:t>
            </w:r>
            <w:proofErr w:type="gramStart"/>
            <w:r w:rsidRPr="00210723">
              <w:rPr>
                <w:rFonts w:eastAsia="宋体"/>
                <w:lang w:eastAsia="zh-TW"/>
              </w:rPr>
              <w:t>in light of</w:t>
            </w:r>
            <w:proofErr w:type="gramEnd"/>
            <w:r w:rsidRPr="00210723">
              <w:rPr>
                <w:rFonts w:eastAsia="宋体"/>
                <w:lang w:eastAsia="zh-TW"/>
              </w:rPr>
              <w:t xml:space="preserve"> the limited use cases in which it will be applicable.</w:t>
            </w:r>
          </w:p>
        </w:tc>
      </w:tr>
      <w:tr w:rsidR="000F2188" w:rsidRPr="00210723" w14:paraId="571AECDF" w14:textId="77777777" w:rsidTr="00623BC3">
        <w:tc>
          <w:tcPr>
            <w:tcW w:w="1598" w:type="dxa"/>
          </w:tcPr>
          <w:p w14:paraId="63F3E1C7" w14:textId="77777777" w:rsidR="000F2188" w:rsidRPr="00210723" w:rsidRDefault="000F2188" w:rsidP="00623BC3">
            <w:pPr>
              <w:spacing w:after="0" w:line="240" w:lineRule="auto"/>
              <w:textAlignment w:val="top"/>
              <w:rPr>
                <w:rFonts w:eastAsia="宋体"/>
                <w:color w:val="000000"/>
                <w:lang w:val="en-US" w:eastAsia="zh-CN" w:bidi="ar"/>
              </w:rPr>
            </w:pPr>
            <w:r w:rsidRPr="00210723">
              <w:rPr>
                <w:rFonts w:eastAsia="宋体"/>
                <w:color w:val="000000"/>
                <w:lang w:val="en-US" w:eastAsia="zh-CN" w:bidi="ar"/>
              </w:rPr>
              <w:lastRenderedPageBreak/>
              <w:t>CSCN</w:t>
            </w:r>
          </w:p>
        </w:tc>
        <w:tc>
          <w:tcPr>
            <w:tcW w:w="8030" w:type="dxa"/>
          </w:tcPr>
          <w:p w14:paraId="1E296D1B"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primary motivation for expanding data channel coding capabilities lies in meeting the at least 2× throughput target relative to 5G NR.</w:t>
            </w:r>
          </w:p>
          <w:p w14:paraId="364B682C"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extension of LDPC codes may be used for high reliability scenarios such as URLLC and NTN.</w:t>
            </w:r>
          </w:p>
          <w:p w14:paraId="05E81EC7"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The extension of LDPC codes shall strive to simultaneously satisfy high-throughput (low maximum iteration number) and high-reliability (high maximum iteration number) requirements.</w:t>
            </w:r>
          </w:p>
          <w:p w14:paraId="34F17403"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Another motivation of the extension of LDPC codes is the concurrent optimization of the performance-complexity trade-off while enhancing data rates.</w:t>
            </w:r>
          </w:p>
          <w:p w14:paraId="2DFC6804"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In the extension of LDPC codes, attention must be paid to the </w:t>
            </w:r>
            <w:proofErr w:type="spellStart"/>
            <w:r w:rsidRPr="00210723">
              <w:rPr>
                <w:lang w:eastAsia="zh-CN"/>
              </w:rPr>
              <w:t>tradeoff</w:t>
            </w:r>
            <w:proofErr w:type="spellEnd"/>
            <w:r w:rsidRPr="00210723">
              <w:rPr>
                <w:lang w:eastAsia="zh-CN"/>
              </w:rPr>
              <w:t xml:space="preserve"> between throughput and complexity. However, considerations should not be limited to area efficiency alone; energy efficiency and time complexity(latency) must also be </w:t>
            </w:r>
            <w:proofErr w:type="gramStart"/>
            <w:r w:rsidRPr="00210723">
              <w:rPr>
                <w:lang w:eastAsia="zh-CN"/>
              </w:rPr>
              <w:t>taken into account</w:t>
            </w:r>
            <w:proofErr w:type="gramEnd"/>
            <w:r w:rsidRPr="00210723">
              <w:rPr>
                <w:lang w:eastAsia="zh-CN"/>
              </w:rPr>
              <w:t>.</w:t>
            </w:r>
          </w:p>
          <w:p w14:paraId="472F1B86"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QC-</w:t>
            </w:r>
            <w:r w:rsidRPr="00210723">
              <w:rPr>
                <w:kern w:val="2"/>
                <w:lang w:eastAsia="zh-CN"/>
              </w:rPr>
              <w:t>Raptor-like structure can meet the requirements of 6GR.</w:t>
            </w:r>
          </w:p>
          <w:p w14:paraId="753FB4C0"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The newly designed BG should adopt a QC-Raptor-like structure.</w:t>
            </w:r>
          </w:p>
          <w:p w14:paraId="2806181F"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0CD8262C"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The most significant manifestation of the </w:t>
            </w:r>
            <w:proofErr w:type="spellStart"/>
            <w:r w:rsidRPr="00210723">
              <w:rPr>
                <w:lang w:eastAsia="zh-CN"/>
              </w:rPr>
              <w:t>tradeoff</w:t>
            </w:r>
            <w:proofErr w:type="spellEnd"/>
            <w:r w:rsidRPr="00210723">
              <w:rPr>
                <w:lang w:eastAsia="zh-CN"/>
              </w:rPr>
              <w:t xml:space="preserve"> between high-throughput and high-reliability scenarios is the </w:t>
            </w:r>
            <w:proofErr w:type="spellStart"/>
            <w:r w:rsidRPr="00210723">
              <w:rPr>
                <w:lang w:eastAsia="zh-CN"/>
              </w:rPr>
              <w:t>tradeoff</w:t>
            </w:r>
            <w:proofErr w:type="spellEnd"/>
            <w:r w:rsidRPr="00210723">
              <w:rPr>
                <w:lang w:eastAsia="zh-CN"/>
              </w:rPr>
              <w:t xml:space="preserve"> in the number of punctured columns. In the design of new BGs, a careful trade-off must be made in selecting punctured columns, with the ideal implementation enabling adaptive adjustment of the punctured column configuration.</w:t>
            </w:r>
          </w:p>
          <w:p w14:paraId="5B3D0F58"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508286FF"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Under an elevated size </w:t>
            </w:r>
            <m:oMath>
              <m:r>
                <m:rPr>
                  <m:sty m:val="p"/>
                </m:rPr>
                <w:rPr>
                  <w:rFonts w:ascii="Cambria Math" w:eastAsia="宋体" w:hAnsi="Cambria Math"/>
                  <w:lang w:eastAsia="zh-CN"/>
                </w:rPr>
                <m:t>Z</m:t>
              </m:r>
            </m:oMath>
            <w:r w:rsidRPr="00210723">
              <w:rPr>
                <w:kern w:val="2"/>
                <w:lang w:eastAsia="zh-CN"/>
              </w:rPr>
              <w:t>=256 with a fixed systematic column number</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sidRPr="00210723">
              <w:rPr>
                <w:kern w:val="2"/>
                <w:lang w:eastAsia="zh-CN"/>
              </w:rPr>
              <w:t>=22, when only the row and column degrees of BG are modified without puncturing, the performance gap between BG with 8 iterations and 5G NR’s BG1 at 20 iterations is o</w:t>
            </w:r>
            <w:proofErr w:type="spellStart"/>
            <w:r w:rsidRPr="00210723">
              <w:rPr>
                <w:kern w:val="2"/>
                <w:lang w:eastAsia="zh-CN"/>
              </w:rPr>
              <w:t>nly</w:t>
            </w:r>
            <w:proofErr w:type="spellEnd"/>
            <w:r w:rsidRPr="00210723">
              <w:rPr>
                <w:kern w:val="2"/>
                <w:lang w:eastAsia="zh-CN"/>
              </w:rPr>
              <w:t xml:space="preserve"> 0.3 </w:t>
            </w:r>
            <w:proofErr w:type="spellStart"/>
            <w:r w:rsidRPr="00210723">
              <w:rPr>
                <w:kern w:val="2"/>
                <w:lang w:eastAsia="zh-CN"/>
              </w:rPr>
              <w:t>dB.</w:t>
            </w:r>
            <w:proofErr w:type="spellEnd"/>
            <w:r w:rsidRPr="00210723">
              <w:rPr>
                <w:kern w:val="2"/>
                <w:lang w:eastAsia="zh-CN"/>
              </w:rPr>
              <w:t xml:space="preserve"> Similarly, the performance gap between BG with 6 iterations (without puncturing) and 5G NR BG1 at 8 iterations is 0.1 dB, and between BG with 4 iterations (without puncturing) and 5G NR BG1 at 6 iterations is also 0.1 </w:t>
            </w:r>
            <w:proofErr w:type="spellStart"/>
            <w:r w:rsidRPr="00210723">
              <w:rPr>
                <w:kern w:val="2"/>
                <w:lang w:eastAsia="zh-CN"/>
              </w:rPr>
              <w:t>dB.</w:t>
            </w:r>
            <w:proofErr w:type="spellEnd"/>
          </w:p>
          <w:p w14:paraId="3A81D149"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sidRPr="00210723">
              <w:rPr>
                <w:lang w:eastAsia="zh-CN"/>
              </w:rPr>
              <w:t>, the new BG for high throughput scenarios should not use puncturing.</w:t>
            </w:r>
          </w:p>
          <w:p w14:paraId="21469F89"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sidRPr="00210723">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sidRPr="00210723">
              <w:rPr>
                <w:kern w:val="2"/>
                <w:lang w:eastAsia="zh-CN"/>
              </w:rPr>
              <w:t xml:space="preserve"> of 5G NR, resulting in a code rate loss.</w:t>
            </w:r>
          </w:p>
          <w:p w14:paraId="2D62FF39"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To maintain the maximum code rate without puncturing, it is necessary to increase the number of systematic columns in the new BG design.</w:t>
            </w:r>
          </w:p>
          <w:p w14:paraId="49E5E6E1"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13D70FEC"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 xml:space="preserve">The maximum lifting size of </w:t>
            </w:r>
            <m:oMath>
              <m:r>
                <m:rPr>
                  <m:sty m:val="p"/>
                </m:rPr>
                <w:rPr>
                  <w:rFonts w:ascii="Cambria Math" w:eastAsia="宋体" w:hAnsi="Cambria Math"/>
                  <w:lang w:eastAsia="zh-CN"/>
                </w:rPr>
                <m:t>Z</m:t>
              </m:r>
            </m:oMath>
            <w:r w:rsidRPr="00210723">
              <w:rPr>
                <w:lang w:eastAsia="zh-CN"/>
              </w:rPr>
              <w:t>=384 is already sufficient, and further increasing the lifting size yields minimal gain.</w:t>
            </w:r>
          </w:p>
          <w:p w14:paraId="3C8A7D78"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27FC28EE" w14:textId="77777777" w:rsidR="000F2188" w:rsidRPr="00210723" w:rsidRDefault="000F2188" w:rsidP="00623BC3">
            <w:pPr>
              <w:pStyle w:val="af9"/>
              <w:autoSpaceDE w:val="0"/>
              <w:autoSpaceDN w:val="0"/>
              <w:adjustRightInd w:val="0"/>
              <w:spacing w:after="0" w:line="240" w:lineRule="auto"/>
              <w:ind w:left="420" w:firstLineChars="0" w:firstLine="0"/>
              <w:contextualSpacing/>
              <w:rPr>
                <w:rFonts w:eastAsiaTheme="minorEastAsia"/>
                <w:kern w:val="2"/>
                <w:lang w:eastAsia="zh-CN"/>
              </w:rPr>
            </w:pPr>
          </w:p>
          <w:p w14:paraId="0FBAFF1E"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When there are no punctured columns, the performance loss of the row-orthogonal design is less than 0.05 dB and is negligible.</w:t>
            </w:r>
          </w:p>
          <w:p w14:paraId="13D9CE69"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w:t>
            </w:r>
            <w:proofErr w:type="spellStart"/>
            <w:r w:rsidRPr="00210723">
              <w:rPr>
                <w:lang w:eastAsia="zh-CN"/>
              </w:rPr>
              <w:t>th</w:t>
            </w:r>
            <w:proofErr w:type="spellEnd"/>
            <w:r w:rsidRPr="00210723">
              <w:rPr>
                <w:lang w:eastAsia="zh-CN"/>
              </w:rPr>
              <w:t xml:space="preserve"> and 2i-th rows (where </w:t>
            </w:r>
            <w:proofErr w:type="spellStart"/>
            <w:r w:rsidRPr="00210723">
              <w:rPr>
                <w:lang w:eastAsia="zh-CN"/>
              </w:rPr>
              <w:t>i</w:t>
            </w:r>
            <w:proofErr w:type="spellEnd"/>
            <w:r w:rsidRPr="00210723">
              <w:rPr>
                <w:lang w:eastAsia="zh-CN"/>
              </w:rPr>
              <w:t xml:space="preserve"> &gt; 2 and </w:t>
            </w:r>
            <w:proofErr w:type="spellStart"/>
            <w:r w:rsidRPr="00210723">
              <w:rPr>
                <w:lang w:eastAsia="zh-CN"/>
              </w:rPr>
              <w:t>i</w:t>
            </w:r>
            <w:proofErr w:type="spellEnd"/>
            <w:r w:rsidRPr="00210723">
              <w:rPr>
                <w:lang w:eastAsia="zh-CN"/>
              </w:rPr>
              <w:t xml:space="preserve"> is an integer).</w:t>
            </w:r>
          </w:p>
          <w:p w14:paraId="25D04193"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lastRenderedPageBreak/>
              <w:t>With the core matrix row number unchanged, increasing the number of system columns can effectively enhance the maximum code rate.</w:t>
            </w:r>
          </w:p>
          <w:p w14:paraId="41707D6B"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1388439F"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 xml:space="preserve">To achieve the same maximum code rate as NR under the constraint of no puncturing, the number of systematic columns should be increased to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sidRPr="00210723">
              <w:rPr>
                <w:rFonts w:eastAsia="宋体"/>
                <w:lang w:eastAsia="zh-CN"/>
              </w:rPr>
              <w:t>=</w:t>
            </w:r>
            <w:r w:rsidRPr="00210723">
              <w:rPr>
                <w:lang w:eastAsia="zh-CN"/>
              </w:rPr>
              <w:t>44.</w:t>
            </w:r>
          </w:p>
          <w:p w14:paraId="6D96E4C1"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803693">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50D2B094"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803693">
              <w:rPr>
                <w:lang w:eastAsia="zh-CN"/>
              </w:rPr>
              <w:t>Increasing the number of decoding cores does not yield coding gain and may even lead to BLER degradation when compared to methods that increase the lifting size or system column number under the same modulation scheme.</w:t>
            </w:r>
          </w:p>
          <w:p w14:paraId="3DCD1055" w14:textId="77777777" w:rsidR="000F2188" w:rsidRPr="003725D4" w:rsidRDefault="000F2188" w:rsidP="00FC3EBB">
            <w:pPr>
              <w:pStyle w:val="af9"/>
              <w:numPr>
                <w:ilvl w:val="0"/>
                <w:numId w:val="20"/>
              </w:numPr>
              <w:autoSpaceDE w:val="0"/>
              <w:autoSpaceDN w:val="0"/>
              <w:adjustRightInd w:val="0"/>
              <w:spacing w:after="0" w:line="240" w:lineRule="auto"/>
              <w:ind w:left="0" w:firstLineChars="0" w:firstLine="0"/>
              <w:contextualSpacing/>
            </w:pPr>
            <w:r w:rsidRPr="00210723">
              <w:rPr>
                <w:lang w:eastAsia="zh-CN"/>
              </w:rPr>
              <w:t>The new BG design should integrate the strengths of Option 1, Option 3, Option 4 and Option 5. Option 6 can be considered in the future. Option 2 should not be considered because of lack of performance improvement.</w:t>
            </w:r>
          </w:p>
          <w:p w14:paraId="7EF85C4D"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kern w:val="2"/>
                <w:lang w:eastAsia="zh-CN"/>
              </w:rPr>
              <w:t xml:space="preserve">The proposed BG exhibits significantly improved convergence performance </w:t>
            </w:r>
            <w:r w:rsidRPr="007138DE">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8F9E47F"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sidRPr="007138DE">
              <w:rPr>
                <w:lang w:eastAsia="zh-CN"/>
              </w:rPr>
              <w:t>.</w:t>
            </w:r>
          </w:p>
          <w:p w14:paraId="45BF8C9E"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p>
          <w:p w14:paraId="608250E1"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proposed BG achieves a throughput improvement of 8.6% to 20% over NR BG1 under the same iteration count by leveraging row orthogonality to enhance parallelism. </w:t>
            </w:r>
          </w:p>
          <w:p w14:paraId="0265AC85"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Considering the fast convergence characteristics of the newly designed BG:</w:t>
            </w:r>
          </w:p>
          <w:p w14:paraId="1198298F"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157F121E"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Across all code rates, iterations can be reduced from 8 to 6 or 6 to 4 with &lt;0.1 dB performance degradation.</w:t>
            </w:r>
          </w:p>
          <w:p w14:paraId="46E6D819" w14:textId="77777777" w:rsidR="000F2188" w:rsidRPr="00210723" w:rsidRDefault="000F2188" w:rsidP="00FC3EBB">
            <w:pPr>
              <w:pStyle w:val="af9"/>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proposed BG can be adopted as the baseline for BG3 design by:</w:t>
            </w:r>
          </w:p>
          <w:p w14:paraId="20FD10B3"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Leveraging fast convergence characteristics,</w:t>
            </w:r>
          </w:p>
          <w:p w14:paraId="27765FCC"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Enhancing parallelism through row orthogonality,</w:t>
            </w:r>
          </w:p>
          <w:p w14:paraId="0345D481" w14:textId="77777777" w:rsidR="000F2188" w:rsidRPr="003725D4"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Increasing the number of systematic columns to improve throughput.</w:t>
            </w:r>
          </w:p>
          <w:p w14:paraId="28F5FF9A"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005B8D45" w14:textId="77777777" w:rsidR="000F2188" w:rsidRPr="003725D4" w:rsidRDefault="000F2188" w:rsidP="00FC3EBB">
            <w:pPr>
              <w:pStyle w:val="af9"/>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newly designed BGs with added punctured columns can be employed to further enable higher code rates.</w:t>
            </w:r>
          </w:p>
          <w:p w14:paraId="53473DC6"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w:t>
            </w:r>
            <w:proofErr w:type="spellStart"/>
            <w:r w:rsidRPr="007138DE">
              <w:rPr>
                <w:lang w:eastAsia="zh-CN"/>
              </w:rPr>
              <w:t>dB.</w:t>
            </w:r>
            <w:proofErr w:type="spellEnd"/>
          </w:p>
          <w:p w14:paraId="6F19A720" w14:textId="77777777" w:rsidR="000F2188" w:rsidRPr="003725D4" w:rsidRDefault="000F2188" w:rsidP="00FC3EBB">
            <w:pPr>
              <w:pStyle w:val="af9"/>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462D68D1"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The performance verification demonstrates that the newly designed BG can achieve similar performance gains across different lifting factors and code lengths.</w:t>
            </w:r>
          </w:p>
        </w:tc>
      </w:tr>
    </w:tbl>
    <w:p w14:paraId="7853F8E5" w14:textId="77777777" w:rsidR="009E765E" w:rsidRPr="000F2188" w:rsidRDefault="009E765E">
      <w:pPr>
        <w:rPr>
          <w:rFonts w:eastAsiaTheme="minorEastAsia"/>
          <w:lang w:eastAsia="zh-CN"/>
        </w:rPr>
      </w:pPr>
    </w:p>
    <w:p w14:paraId="59864FD7" w14:textId="77777777" w:rsidR="00D46418" w:rsidRDefault="00D46418" w:rsidP="00D46418">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lastRenderedPageBreak/>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10B1D342" w14:textId="77777777" w:rsidR="00D46418" w:rsidRDefault="00D46418" w:rsidP="00D46418">
      <w:pPr>
        <w:jc w:val="left"/>
        <w:rPr>
          <w:rFonts w:eastAsia="等线"/>
          <w:lang w:val="en-US" w:eastAsia="zh-CN"/>
        </w:rPr>
      </w:pPr>
      <w:r>
        <w:rPr>
          <w:rFonts w:eastAsia="等线" w:hint="eastAsia"/>
          <w:lang w:val="en-US" w:eastAsia="zh-CN"/>
        </w:rPr>
        <w:t>In</w:t>
      </w:r>
      <w:r>
        <w:rPr>
          <w:rFonts w:eastAsia="等线"/>
          <w:lang w:val="en-US" w:eastAsia="zh-CN"/>
        </w:rPr>
        <w:t xml:space="preserve"> RAN1#124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 throughput and other purposes are summarized as below.</w:t>
      </w:r>
    </w:p>
    <w:p w14:paraId="110250E3" w14:textId="77777777" w:rsidR="00D46418" w:rsidRDefault="00D46418" w:rsidP="00D46418">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20E5DA00" w14:textId="77777777" w:rsidR="00D46418" w:rsidRPr="00BF5B64" w:rsidRDefault="00D46418" w:rsidP="00FC3EBB">
      <w:pPr>
        <w:numPr>
          <w:ilvl w:val="0"/>
          <w:numId w:val="45"/>
        </w:numPr>
        <w:tabs>
          <w:tab w:val="left" w:pos="840"/>
        </w:tabs>
        <w:jc w:val="left"/>
        <w:rPr>
          <w:rFonts w:eastAsia="等线"/>
          <w:u w:val="single"/>
          <w:lang w:val="en-US" w:eastAsia="zh-CN"/>
        </w:rPr>
      </w:pPr>
      <w:r w:rsidRPr="00BF5B64">
        <w:rPr>
          <w:rFonts w:eastAsia="等线"/>
          <w:bCs/>
          <w:u w:val="single"/>
          <w:lang w:val="en-US" w:eastAsia="zh-CN"/>
        </w:rPr>
        <w:t>Solution to h</w:t>
      </w:r>
      <w:r w:rsidRPr="00BF5B64">
        <w:rPr>
          <w:rFonts w:eastAsia="等线" w:hint="eastAsia"/>
          <w:bCs/>
          <w:u w:val="single"/>
          <w:lang w:val="en-US" w:eastAsia="zh-CN"/>
        </w:rPr>
        <w:t>igh throughput LDPC codes</w:t>
      </w:r>
    </w:p>
    <w:p w14:paraId="2CE8FB0E" w14:textId="77777777" w:rsidR="00D46418" w:rsidRPr="0071321B" w:rsidRDefault="00D46418" w:rsidP="00FC3EBB">
      <w:pPr>
        <w:pStyle w:val="af9"/>
        <w:numPr>
          <w:ilvl w:val="0"/>
          <w:numId w:val="46"/>
        </w:numPr>
        <w:ind w:firstLineChars="0"/>
        <w:jc w:val="left"/>
        <w:rPr>
          <w:rFonts w:eastAsia="宋体"/>
          <w:color w:val="000000"/>
          <w:lang w:val="en-US" w:eastAsia="zh-CN" w:bidi="ar"/>
        </w:rPr>
      </w:pPr>
      <w:r w:rsidRPr="0071321B">
        <w:rPr>
          <w:rFonts w:eastAsia="宋体" w:hint="eastAsia"/>
          <w:color w:val="000000"/>
          <w:lang w:val="en-US" w:eastAsia="zh-CN" w:bidi="ar"/>
        </w:rPr>
        <w:t xml:space="preserve">Option 1: </w:t>
      </w:r>
      <w:r w:rsidRPr="0071321B">
        <w:rPr>
          <w:rFonts w:eastAsia="宋体"/>
          <w:color w:val="000000"/>
          <w:lang w:val="en-US" w:eastAsia="zh-CN" w:bidi="ar"/>
        </w:rPr>
        <w:t>implementation-based</w:t>
      </w:r>
      <w:r w:rsidRPr="0071321B">
        <w:rPr>
          <w:rFonts w:eastAsia="宋体" w:hint="eastAsia"/>
          <w:color w:val="000000"/>
          <w:lang w:val="en-US" w:eastAsia="zh-CN" w:bidi="ar"/>
        </w:rPr>
        <w:t xml:space="preserve"> solution</w:t>
      </w:r>
    </w:p>
    <w:p w14:paraId="00F425C0" w14:textId="77777777" w:rsidR="00D46418" w:rsidRPr="0023533F" w:rsidRDefault="00D46418" w:rsidP="00FC3EBB">
      <w:pPr>
        <w:pStyle w:val="af9"/>
        <w:numPr>
          <w:ilvl w:val="1"/>
          <w:numId w:val="47"/>
        </w:numPr>
        <w:ind w:firstLineChars="0"/>
        <w:jc w:val="left"/>
        <w:rPr>
          <w:rFonts w:eastAsia="等线"/>
          <w:lang w:val="en-US" w:eastAsia="zh-CN"/>
        </w:rPr>
      </w:pPr>
      <w:r>
        <w:rPr>
          <w:rFonts w:eastAsia="宋体"/>
          <w:color w:val="000000"/>
          <w:lang w:val="en-US" w:eastAsia="zh-CN" w:bidi="ar"/>
        </w:rPr>
        <w:t>3 sources (</w:t>
      </w:r>
      <w:proofErr w:type="spellStart"/>
      <w:r>
        <w:rPr>
          <w:rFonts w:eastAsia="宋体"/>
          <w:color w:val="000000"/>
          <w:lang w:val="en-US" w:eastAsia="zh-CN" w:bidi="ar"/>
        </w:rPr>
        <w:t>Spreadtrum</w:t>
      </w:r>
      <w:proofErr w:type="spellEnd"/>
      <w:r>
        <w:rPr>
          <w:rFonts w:eastAsia="宋体"/>
          <w:color w:val="000000"/>
          <w:lang w:val="en-US" w:eastAsia="zh-CN" w:bidi="ar"/>
        </w:rPr>
        <w:t>, Intel, NTT DOCOMO) proposed to consider implementation-based solutions, such as increasing the number of parallel decoding blocks, which requires minor software or hardware modifications without additional specification impact.</w:t>
      </w:r>
    </w:p>
    <w:p w14:paraId="3158EC2D" w14:textId="77777777" w:rsidR="00D46418" w:rsidRDefault="00D46418" w:rsidP="00FC3EBB">
      <w:pPr>
        <w:pStyle w:val="af9"/>
        <w:numPr>
          <w:ilvl w:val="1"/>
          <w:numId w:val="47"/>
        </w:numPr>
        <w:ind w:firstLineChars="0"/>
        <w:rPr>
          <w:rFonts w:eastAsia="宋体"/>
          <w:color w:val="000000"/>
          <w:lang w:val="en-US" w:eastAsia="zh-CN" w:bidi="ar"/>
        </w:rPr>
      </w:pPr>
      <w:r>
        <w:rPr>
          <w:rFonts w:eastAsia="宋体"/>
          <w:color w:val="000000"/>
          <w:lang w:val="en-US" w:eastAsia="zh-CN" w:bidi="ar"/>
        </w:rPr>
        <w:t>Meanwhile, 3 sources (ZTE,</w:t>
      </w:r>
      <w:r w:rsidRPr="007F7EE9">
        <w:rPr>
          <w:rFonts w:eastAsia="等线"/>
          <w:lang w:val="en-US" w:eastAsia="zh-CN"/>
        </w:rPr>
        <w:t xml:space="preserve"> </w:t>
      </w:r>
      <w:r>
        <w:rPr>
          <w:rFonts w:eastAsia="等线"/>
          <w:lang w:val="en-US" w:eastAsia="zh-CN"/>
        </w:rPr>
        <w:t>NVIDIA, CSCN)</w:t>
      </w:r>
      <w:r>
        <w:rPr>
          <w:rFonts w:eastAsia="宋体"/>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3B694162" w14:textId="77777777" w:rsidR="00D46418" w:rsidRDefault="00D46418" w:rsidP="00D46418">
      <w:pPr>
        <w:jc w:val="left"/>
        <w:rPr>
          <w:rFonts w:eastAsia="等线"/>
          <w:b/>
          <w:lang w:val="en-US" w:eastAsia="zh-CN"/>
        </w:rPr>
      </w:pPr>
    </w:p>
    <w:p w14:paraId="4FFE1312" w14:textId="77777777" w:rsidR="00D46418" w:rsidRDefault="00D46418" w:rsidP="00FC3EBB">
      <w:pPr>
        <w:pStyle w:val="af9"/>
        <w:numPr>
          <w:ilvl w:val="0"/>
          <w:numId w:val="46"/>
        </w:numPr>
        <w:ind w:firstLineChars="0"/>
        <w:jc w:val="left"/>
        <w:rPr>
          <w:rFonts w:eastAsia="宋体"/>
          <w:color w:val="000000"/>
          <w:lang w:val="en-US" w:eastAsia="zh-CN" w:bidi="ar"/>
        </w:rPr>
      </w:pPr>
      <w:r w:rsidRPr="0071321B">
        <w:rPr>
          <w:rFonts w:eastAsia="宋体" w:hint="eastAsia"/>
          <w:color w:val="000000"/>
          <w:lang w:val="en-US" w:eastAsia="zh-CN" w:bidi="ar"/>
        </w:rPr>
        <w:t>Option 2: fast convergence</w:t>
      </w:r>
      <w:r w:rsidRPr="0071321B">
        <w:rPr>
          <w:rFonts w:eastAsia="宋体"/>
          <w:color w:val="000000"/>
          <w:lang w:val="en-US" w:eastAsia="zh-CN" w:bidi="ar"/>
        </w:rPr>
        <w:t xml:space="preserve"> LDPC codes </w:t>
      </w:r>
      <w:r w:rsidRPr="0071321B">
        <w:rPr>
          <w:rFonts w:eastAsia="宋体" w:hint="eastAsia"/>
          <w:color w:val="000000"/>
          <w:lang w:val="en-US" w:eastAsia="zh-CN" w:bidi="ar"/>
        </w:rPr>
        <w:t>(</w:t>
      </w:r>
      <w:r w:rsidRPr="0071321B">
        <w:rPr>
          <w:rFonts w:eastAsia="宋体"/>
          <w:color w:val="000000"/>
          <w:lang w:val="en-US" w:eastAsia="zh-CN" w:bidi="ar"/>
        </w:rPr>
        <w:t xml:space="preserve">e.g., </w:t>
      </w:r>
      <w:r w:rsidRPr="0071321B">
        <w:rPr>
          <w:rFonts w:eastAsia="宋体" w:hint="eastAsia"/>
          <w:color w:val="000000"/>
          <w:lang w:val="en-US" w:eastAsia="zh-CN" w:bidi="ar"/>
        </w:rPr>
        <w:t>less iteration times)</w:t>
      </w:r>
    </w:p>
    <w:p w14:paraId="612E8030" w14:textId="14B2641D" w:rsidR="00D46418" w:rsidRDefault="0072458A"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20</w:t>
      </w:r>
      <w:r w:rsidR="00D46418" w:rsidRPr="009260C6">
        <w:rPr>
          <w:rFonts w:eastAsia="宋体"/>
          <w:color w:val="000000"/>
          <w:lang w:val="en-US" w:eastAsia="zh-CN" w:bidi="ar"/>
        </w:rPr>
        <w:t xml:space="preserve"> sources </w:t>
      </w:r>
      <w:r w:rsidR="007A3CF2">
        <w:rPr>
          <w:rFonts w:eastAsia="宋体" w:hint="eastAsia"/>
          <w:color w:val="000000"/>
          <w:lang w:val="en-US" w:eastAsia="zh-CN" w:bidi="ar"/>
        </w:rPr>
        <w:t>(</w:t>
      </w:r>
      <w:r w:rsidR="007A3CF2" w:rsidRPr="007A3CF2">
        <w:rPr>
          <w:rFonts w:eastAsia="宋体"/>
          <w:color w:val="000000"/>
          <w:lang w:val="en-US" w:eastAsia="zh-CN" w:bidi="ar"/>
        </w:rPr>
        <w:t xml:space="preserve">Nokia, </w:t>
      </w:r>
      <w:proofErr w:type="spellStart"/>
      <w:r w:rsidR="007A3CF2" w:rsidRPr="007A3CF2">
        <w:rPr>
          <w:rFonts w:eastAsia="宋体"/>
          <w:color w:val="000000"/>
          <w:lang w:val="en-US" w:eastAsia="zh-CN" w:bidi="ar"/>
        </w:rPr>
        <w:t>Spreadtrum</w:t>
      </w:r>
      <w:proofErr w:type="spellEnd"/>
      <w:r w:rsidR="007A3CF2" w:rsidRPr="007A3CF2">
        <w:rPr>
          <w:rFonts w:eastAsia="宋体"/>
          <w:color w:val="000000"/>
          <w:lang w:val="en-US" w:eastAsia="zh-CN" w:bidi="ar"/>
        </w:rPr>
        <w:t>, Huawei, OPPO(*), vivo, LGE, SJTU, NERC-DTV, NVIDIA, Fujitsu, ETRI, ESA, Thales, CMCC</w:t>
      </w:r>
      <w:r>
        <w:rPr>
          <w:rFonts w:eastAsia="宋体" w:hint="eastAsia"/>
          <w:color w:val="000000"/>
          <w:lang w:val="en-US" w:eastAsia="zh-CN" w:bidi="ar"/>
        </w:rPr>
        <w:t xml:space="preserve">, </w:t>
      </w:r>
      <w:r w:rsidRPr="00900CA7">
        <w:rPr>
          <w:rFonts w:eastAsia="宋体"/>
          <w:color w:val="000000"/>
          <w:lang w:val="en-US" w:eastAsia="zh-CN" w:bidi="ar"/>
        </w:rPr>
        <w:t>Southeast University</w:t>
      </w:r>
      <w:r w:rsidR="007A3CF2" w:rsidRPr="007A3CF2">
        <w:rPr>
          <w:rFonts w:eastAsia="宋体"/>
          <w:color w:val="000000"/>
          <w:lang w:val="en-US" w:eastAsia="zh-CN" w:bidi="ar"/>
        </w:rPr>
        <w:t>, ZTE, Apple, MediaTek, Qualcomm, CSCN</w:t>
      </w:r>
      <w:r w:rsidR="00D46418">
        <w:rPr>
          <w:rFonts w:eastAsia="宋体"/>
          <w:color w:val="000000"/>
          <w:lang w:val="en-US" w:eastAsia="zh-CN" w:bidi="ar"/>
        </w:rPr>
        <w:t>) discussed fast convergence LDPC codes, i.e., achieve comparable/same performance as 5G NR with less iteration times, wherein several companies think this is a direct and effective approach to improve throughput, and it can also enhance energy efficiency.</w:t>
      </w:r>
    </w:p>
    <w:p w14:paraId="5A1C6F93" w14:textId="77777777" w:rsidR="00D24E3F" w:rsidRPr="00D32D05" w:rsidRDefault="00D24E3F" w:rsidP="00D46418">
      <w:pPr>
        <w:pStyle w:val="af9"/>
        <w:ind w:left="840" w:firstLineChars="0" w:firstLine="0"/>
        <w:rPr>
          <w:rFonts w:eastAsia="宋体"/>
          <w:color w:val="000000"/>
          <w:lang w:val="en-US" w:eastAsia="zh-CN" w:bidi="ar"/>
        </w:rPr>
      </w:pPr>
    </w:p>
    <w:p w14:paraId="11E37C57" w14:textId="77777777" w:rsidR="00D46418" w:rsidRPr="0048481E" w:rsidRDefault="00D46418" w:rsidP="00FC3EBB">
      <w:pPr>
        <w:pStyle w:val="af9"/>
        <w:numPr>
          <w:ilvl w:val="0"/>
          <w:numId w:val="46"/>
        </w:numPr>
        <w:ind w:firstLineChars="0"/>
        <w:jc w:val="left"/>
        <w:rPr>
          <w:rFonts w:eastAsia="宋体"/>
          <w:color w:val="000000"/>
          <w:lang w:val="en-US" w:eastAsia="zh-CN" w:bidi="ar"/>
        </w:rPr>
      </w:pPr>
      <w:r w:rsidRPr="0048481E">
        <w:rPr>
          <w:rFonts w:eastAsia="宋体" w:hint="eastAsia"/>
          <w:color w:val="000000"/>
          <w:lang w:val="en-US" w:eastAsia="zh-CN" w:bidi="ar"/>
        </w:rPr>
        <w:t>Option 3: increase</w:t>
      </w:r>
      <w:r w:rsidRPr="0048481E">
        <w:rPr>
          <w:rFonts w:eastAsia="宋体"/>
          <w:color w:val="000000"/>
          <w:lang w:val="en-US" w:eastAsia="zh-CN" w:bidi="ar"/>
        </w:rPr>
        <w:t xml:space="preserve"> the maximum lifting size</w:t>
      </w:r>
    </w:p>
    <w:p w14:paraId="5F25D72B" w14:textId="56F1DF53" w:rsidR="00D46418" w:rsidRPr="0048481E" w:rsidRDefault="00621A9E"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1</w:t>
      </w:r>
      <w:r w:rsidR="00F2206E">
        <w:rPr>
          <w:rFonts w:eastAsia="宋体" w:hint="eastAsia"/>
          <w:color w:val="000000"/>
          <w:lang w:val="en-US" w:eastAsia="zh-CN" w:bidi="ar"/>
        </w:rPr>
        <w:t>3</w:t>
      </w:r>
      <w:r w:rsidR="00D46418">
        <w:rPr>
          <w:rFonts w:eastAsia="宋体"/>
          <w:color w:val="000000"/>
          <w:lang w:val="en-US" w:eastAsia="zh-CN" w:bidi="ar"/>
        </w:rPr>
        <w:t xml:space="preserve"> sources (</w:t>
      </w:r>
      <w:r w:rsidR="00D46418" w:rsidRPr="0048481E">
        <w:rPr>
          <w:rFonts w:eastAsia="宋体"/>
          <w:color w:val="000000"/>
          <w:lang w:val="en-US" w:eastAsia="zh-CN" w:bidi="ar"/>
        </w:rPr>
        <w:t>OPPO, CATT, CMCC,</w:t>
      </w:r>
      <w:r w:rsidR="00D46418">
        <w:rPr>
          <w:rFonts w:eastAsia="宋体"/>
          <w:color w:val="000000"/>
          <w:lang w:val="en-US" w:eastAsia="zh-CN" w:bidi="ar"/>
        </w:rPr>
        <w:t xml:space="preserve"> </w:t>
      </w:r>
      <w:r w:rsidR="00F2206E" w:rsidRPr="00900CA7">
        <w:rPr>
          <w:rFonts w:eastAsia="宋体"/>
          <w:color w:val="000000"/>
          <w:lang w:val="en-US" w:eastAsia="zh-CN" w:bidi="ar"/>
        </w:rPr>
        <w:t>Southeast University</w:t>
      </w:r>
      <w:r w:rsidR="00F2206E">
        <w:rPr>
          <w:rFonts w:eastAsia="宋体" w:hint="eastAsia"/>
          <w:color w:val="000000"/>
          <w:lang w:val="en-US" w:eastAsia="zh-CN" w:bidi="ar"/>
        </w:rPr>
        <w:t>,</w:t>
      </w:r>
      <w:r w:rsidR="00F2206E">
        <w:rPr>
          <w:rFonts w:eastAsia="宋体"/>
          <w:color w:val="000000"/>
          <w:lang w:val="en-US" w:eastAsia="zh-CN" w:bidi="ar"/>
        </w:rPr>
        <w:t xml:space="preserve"> </w:t>
      </w:r>
      <w:r w:rsidR="00D46418">
        <w:rPr>
          <w:rFonts w:eastAsia="宋体"/>
          <w:color w:val="000000"/>
          <w:lang w:val="en-US" w:eastAsia="zh-CN" w:bidi="ar"/>
        </w:rPr>
        <w:t xml:space="preserve">SJTU (*), NERC-DTV (*), NEC, NVIDIA, Fujitsu, Ericsson, Intel, C-DOT, Lenovo) considered to increase lifting size for high throughput. Meanwhile, </w:t>
      </w:r>
      <w:r w:rsidR="005656D6">
        <w:rPr>
          <w:rFonts w:eastAsia="宋体" w:hint="eastAsia"/>
          <w:color w:val="000000"/>
          <w:lang w:val="en-US" w:eastAsia="zh-CN" w:bidi="ar"/>
        </w:rPr>
        <w:t>2</w:t>
      </w:r>
      <w:r w:rsidR="00D46418">
        <w:rPr>
          <w:rFonts w:eastAsia="宋体"/>
          <w:color w:val="000000"/>
          <w:lang w:val="en-US" w:eastAsia="zh-CN" w:bidi="ar"/>
        </w:rPr>
        <w:t xml:space="preserve"> sources (OPPO, </w:t>
      </w:r>
      <w:r w:rsidR="00D46418">
        <w:rPr>
          <w:rFonts w:eastAsia="等线"/>
          <w:lang w:val="en-US" w:eastAsia="zh-CN"/>
        </w:rPr>
        <w:t>CATT</w:t>
      </w:r>
      <w:r w:rsidR="00D46418">
        <w:rPr>
          <w:rFonts w:eastAsia="宋体"/>
          <w:color w:val="000000"/>
          <w:lang w:val="en-US" w:eastAsia="zh-CN" w:bidi="ar"/>
        </w:rPr>
        <w:t>) observed increasing maximum lifting size also provide slightly better performance.</w:t>
      </w:r>
    </w:p>
    <w:p w14:paraId="49BC63FD" w14:textId="6E93B589" w:rsidR="00D46418" w:rsidRDefault="00D46418" w:rsidP="00FC3EBB">
      <w:pPr>
        <w:pStyle w:val="af9"/>
        <w:numPr>
          <w:ilvl w:val="1"/>
          <w:numId w:val="47"/>
        </w:numPr>
        <w:ind w:firstLineChars="0"/>
        <w:rPr>
          <w:rFonts w:eastAsia="宋体"/>
          <w:color w:val="000000"/>
          <w:lang w:val="en-US" w:eastAsia="zh-CN" w:bidi="ar"/>
        </w:rPr>
      </w:pPr>
      <w:r>
        <w:rPr>
          <w:rFonts w:eastAsia="宋体"/>
          <w:color w:val="000000"/>
          <w:lang w:val="en-US" w:eastAsia="zh-CN" w:bidi="ar"/>
        </w:rPr>
        <w:t xml:space="preserve">However, </w:t>
      </w:r>
      <w:r w:rsidR="00621A9E">
        <w:rPr>
          <w:rFonts w:eastAsia="宋体" w:hint="eastAsia"/>
          <w:color w:val="000000"/>
          <w:lang w:val="en-US" w:eastAsia="zh-CN" w:bidi="ar"/>
        </w:rPr>
        <w:t>8</w:t>
      </w:r>
      <w:r>
        <w:rPr>
          <w:rFonts w:eastAsia="宋体"/>
          <w:color w:val="000000"/>
          <w:lang w:val="en-US" w:eastAsia="zh-CN" w:bidi="ar"/>
        </w:rPr>
        <w:t xml:space="preserve"> sources (</w:t>
      </w:r>
      <w:r w:rsidR="00621A9E" w:rsidRPr="00621A9E">
        <w:rPr>
          <w:rFonts w:eastAsia="宋体"/>
          <w:color w:val="000000"/>
          <w:lang w:val="en-US" w:eastAsia="zh-CN" w:bidi="ar"/>
        </w:rPr>
        <w:t xml:space="preserve">Huawei, </w:t>
      </w:r>
      <w:proofErr w:type="spellStart"/>
      <w:r w:rsidR="00621A9E" w:rsidRPr="00621A9E">
        <w:rPr>
          <w:rFonts w:eastAsia="宋体"/>
          <w:color w:val="000000"/>
          <w:lang w:val="en-US" w:eastAsia="zh-CN" w:bidi="ar"/>
        </w:rPr>
        <w:t>AccelerComm</w:t>
      </w:r>
      <w:proofErr w:type="spellEnd"/>
      <w:r w:rsidR="00621A9E" w:rsidRPr="00621A9E">
        <w:rPr>
          <w:rFonts w:eastAsia="宋体"/>
          <w:color w:val="000000"/>
          <w:lang w:val="en-US" w:eastAsia="zh-CN" w:bidi="ar"/>
        </w:rPr>
        <w:t>, Orange, Vodafone, ZTE, MediaTek, CSCN, Jio Platforms</w:t>
      </w:r>
      <w:r>
        <w:rPr>
          <w:rFonts w:eastAsia="宋体"/>
          <w:color w:val="000000"/>
          <w:lang w:val="en-US" w:eastAsia="zh-CN" w:bidi="ar"/>
        </w:rPr>
        <w:t xml:space="preserve">) </w:t>
      </w:r>
      <w:r w:rsidR="00B34D86">
        <w:rPr>
          <w:rFonts w:eastAsia="宋体"/>
          <w:color w:val="000000"/>
          <w:lang w:val="en-US" w:eastAsia="zh-CN" w:bidi="ar"/>
        </w:rPr>
        <w:t>observed</w:t>
      </w:r>
      <w:r w:rsidR="00B34D86">
        <w:rPr>
          <w:rFonts w:eastAsia="宋体" w:hint="eastAsia"/>
          <w:color w:val="000000"/>
          <w:lang w:val="en-US" w:eastAsia="zh-CN" w:bidi="ar"/>
        </w:rPr>
        <w:t xml:space="preserve"> </w:t>
      </w:r>
      <w:r>
        <w:rPr>
          <w:rFonts w:eastAsia="宋体"/>
          <w:color w:val="000000"/>
          <w:lang w:val="en-US" w:eastAsia="zh-CN" w:bidi="ar"/>
        </w:rPr>
        <w:t xml:space="preserve">further increasing lifting size is unnecessary, where </w:t>
      </w:r>
      <w:r w:rsidR="00621A9E">
        <w:rPr>
          <w:rFonts w:eastAsia="宋体" w:hint="eastAsia"/>
          <w:color w:val="000000"/>
          <w:lang w:val="en-US" w:eastAsia="zh-CN" w:bidi="ar"/>
        </w:rPr>
        <w:t>7</w:t>
      </w:r>
      <w:r>
        <w:rPr>
          <w:rFonts w:eastAsia="宋体"/>
          <w:color w:val="000000"/>
          <w:lang w:val="en-US" w:eastAsia="zh-CN" w:bidi="ar"/>
        </w:rPr>
        <w:t xml:space="preserve"> sources (</w:t>
      </w:r>
      <w:r w:rsidR="00621A9E" w:rsidRPr="00621A9E">
        <w:rPr>
          <w:rFonts w:eastAsia="宋体"/>
          <w:color w:val="000000"/>
          <w:lang w:val="en-US" w:eastAsia="zh-CN" w:bidi="ar"/>
        </w:rPr>
        <w:t xml:space="preserve">Huawei, </w:t>
      </w:r>
      <w:proofErr w:type="spellStart"/>
      <w:r w:rsidR="00621A9E" w:rsidRPr="00621A9E">
        <w:rPr>
          <w:rFonts w:eastAsia="宋体"/>
          <w:color w:val="000000"/>
          <w:lang w:val="en-US" w:eastAsia="zh-CN" w:bidi="ar"/>
        </w:rPr>
        <w:t>AccelerComm</w:t>
      </w:r>
      <w:proofErr w:type="spellEnd"/>
      <w:r w:rsidR="00621A9E" w:rsidRPr="00621A9E">
        <w:rPr>
          <w:rFonts w:eastAsia="宋体"/>
          <w:color w:val="000000"/>
          <w:lang w:val="en-US" w:eastAsia="zh-CN" w:bidi="ar"/>
        </w:rPr>
        <w:t>, Orange, Vodafone, ZTE, CSCN, Jio Platforms</w:t>
      </w:r>
      <w:r>
        <w:rPr>
          <w:rFonts w:eastAsia="宋体"/>
          <w:color w:val="000000"/>
          <w:lang w:val="en-US" w:eastAsia="zh-CN" w:bidi="ar"/>
        </w:rPr>
        <w:t xml:space="preserve">) </w:t>
      </w:r>
      <w:r w:rsidR="00B34D86">
        <w:rPr>
          <w:rFonts w:eastAsia="宋体"/>
          <w:color w:val="000000"/>
          <w:lang w:val="en-US" w:eastAsia="zh-CN" w:bidi="ar"/>
        </w:rPr>
        <w:t>observed</w:t>
      </w:r>
      <w:r w:rsidR="00B34D86">
        <w:rPr>
          <w:rFonts w:eastAsia="宋体" w:hint="eastAsia"/>
          <w:color w:val="000000"/>
          <w:lang w:val="en-US" w:eastAsia="zh-CN" w:bidi="ar"/>
        </w:rPr>
        <w:t xml:space="preserve"> </w:t>
      </w:r>
      <w:r>
        <w:rPr>
          <w:rFonts w:eastAsia="宋体"/>
          <w:color w:val="000000"/>
          <w:lang w:val="en-US" w:eastAsia="zh-CN" w:bidi="ar"/>
        </w:rPr>
        <w:t>increasing lifting size increase</w:t>
      </w:r>
      <w:r>
        <w:rPr>
          <w:rFonts w:eastAsia="宋体" w:hint="eastAsia"/>
          <w:color w:val="000000"/>
          <w:lang w:val="en-US" w:eastAsia="zh-CN" w:bidi="ar"/>
        </w:rPr>
        <w:t>s</w:t>
      </w:r>
      <w:r>
        <w:rPr>
          <w:rFonts w:eastAsia="宋体"/>
          <w:color w:val="000000"/>
          <w:lang w:val="en-US" w:eastAsia="zh-CN" w:bidi="ar"/>
        </w:rPr>
        <w:t xml:space="preserve"> chip area and reduces chip area efficiency.</w:t>
      </w:r>
    </w:p>
    <w:p w14:paraId="5B54B2CE" w14:textId="39B08810" w:rsidR="00D46418" w:rsidRDefault="00F646B4"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Note: sources with (*) are summarized based on the BG/PCM submitted in excel spreadsheet.</w:t>
      </w:r>
    </w:p>
    <w:p w14:paraId="47522E47" w14:textId="77777777" w:rsidR="00F646B4" w:rsidRPr="00F646B4" w:rsidRDefault="00F646B4" w:rsidP="00F646B4">
      <w:pPr>
        <w:pStyle w:val="af9"/>
        <w:ind w:left="840" w:firstLineChars="0" w:firstLine="0"/>
        <w:rPr>
          <w:rFonts w:eastAsia="宋体"/>
          <w:color w:val="000000"/>
          <w:lang w:val="en-US" w:eastAsia="zh-CN" w:bidi="ar"/>
        </w:rPr>
      </w:pPr>
    </w:p>
    <w:p w14:paraId="5B5C7721" w14:textId="77777777" w:rsidR="00D46418" w:rsidRPr="00023376" w:rsidRDefault="00D46418" w:rsidP="00FC3EBB">
      <w:pPr>
        <w:pStyle w:val="af9"/>
        <w:numPr>
          <w:ilvl w:val="0"/>
          <w:numId w:val="46"/>
        </w:numPr>
        <w:ind w:firstLineChars="0"/>
        <w:jc w:val="left"/>
        <w:rPr>
          <w:rFonts w:eastAsia="宋体"/>
          <w:color w:val="000000"/>
          <w:lang w:val="en-US" w:eastAsia="zh-CN" w:bidi="ar"/>
        </w:rPr>
      </w:pPr>
      <w:r w:rsidRPr="00023376">
        <w:rPr>
          <w:rFonts w:eastAsia="宋体" w:hint="eastAsia"/>
          <w:color w:val="000000"/>
          <w:lang w:val="en-US" w:eastAsia="zh-CN" w:bidi="ar"/>
        </w:rPr>
        <w:t xml:space="preserve">Option </w:t>
      </w:r>
      <w:r>
        <w:rPr>
          <w:rFonts w:eastAsia="宋体"/>
          <w:color w:val="000000"/>
          <w:lang w:val="en-US" w:eastAsia="zh-CN" w:bidi="ar"/>
        </w:rPr>
        <w:t>4</w:t>
      </w:r>
      <w:r w:rsidRPr="00023376">
        <w:rPr>
          <w:rFonts w:eastAsia="宋体" w:hint="eastAsia"/>
          <w:color w:val="000000"/>
          <w:lang w:val="en-US" w:eastAsia="zh-CN" w:bidi="ar"/>
        </w:rPr>
        <w:t xml:space="preserve">: </w:t>
      </w:r>
      <w:r>
        <w:rPr>
          <w:rFonts w:eastAsia="宋体"/>
          <w:color w:val="000000"/>
          <w:lang w:val="en-US" w:eastAsia="zh-CN" w:bidi="ar"/>
        </w:rPr>
        <w:t>row</w:t>
      </w:r>
      <w:r w:rsidRPr="00023376">
        <w:rPr>
          <w:rFonts w:eastAsia="宋体" w:hint="eastAsia"/>
          <w:color w:val="000000"/>
          <w:lang w:val="en-US" w:eastAsia="zh-CN" w:bidi="ar"/>
        </w:rPr>
        <w:t xml:space="preserve"> </w:t>
      </w:r>
      <w:r w:rsidRPr="00023376">
        <w:rPr>
          <w:rFonts w:eastAsia="宋体"/>
          <w:color w:val="000000"/>
          <w:lang w:val="en-US" w:eastAsia="zh-CN" w:bidi="ar"/>
        </w:rPr>
        <w:t>orthogonality</w:t>
      </w:r>
    </w:p>
    <w:p w14:paraId="05531538" w14:textId="798A074E" w:rsidR="00D46418" w:rsidRPr="00023376" w:rsidRDefault="00F2206E"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9</w:t>
      </w:r>
      <w:r w:rsidR="00D46418">
        <w:rPr>
          <w:rFonts w:eastAsia="宋体"/>
          <w:color w:val="000000"/>
          <w:lang w:val="en-US" w:eastAsia="zh-CN" w:bidi="ar"/>
        </w:rPr>
        <w:t xml:space="preserve"> sources</w:t>
      </w:r>
      <w:r w:rsidR="00D46418" w:rsidRPr="00023376">
        <w:rPr>
          <w:rFonts w:eastAsia="宋体"/>
          <w:color w:val="000000"/>
          <w:lang w:val="en-US" w:eastAsia="zh-CN" w:bidi="ar"/>
        </w:rPr>
        <w:t xml:space="preserve"> </w:t>
      </w:r>
      <w:r w:rsidR="00D46418">
        <w:rPr>
          <w:rFonts w:eastAsia="宋体"/>
          <w:color w:val="000000"/>
          <w:lang w:val="en-US" w:eastAsia="zh-CN" w:bidi="ar"/>
        </w:rPr>
        <w:t>(</w:t>
      </w:r>
      <w:r w:rsidR="00110801" w:rsidRPr="00110801">
        <w:rPr>
          <w:rFonts w:eastAsia="宋体"/>
          <w:color w:val="000000"/>
          <w:lang w:val="en-US" w:eastAsia="zh-CN" w:bidi="ar"/>
        </w:rPr>
        <w:t>Huawei, NVIDIA, Fujitsu, CMCC</w:t>
      </w:r>
      <w:r>
        <w:rPr>
          <w:rFonts w:eastAsia="宋体" w:hint="eastAsia"/>
          <w:color w:val="000000"/>
          <w:lang w:val="en-US" w:eastAsia="zh-CN" w:bidi="ar"/>
        </w:rPr>
        <w:t xml:space="preserve">, </w:t>
      </w:r>
      <w:r w:rsidRPr="00900CA7">
        <w:rPr>
          <w:rFonts w:eastAsia="宋体"/>
          <w:color w:val="000000"/>
          <w:lang w:val="en-US" w:eastAsia="zh-CN" w:bidi="ar"/>
        </w:rPr>
        <w:t>Southeast University</w:t>
      </w:r>
      <w:r w:rsidR="00110801" w:rsidRPr="00110801">
        <w:rPr>
          <w:rFonts w:eastAsia="宋体"/>
          <w:color w:val="000000"/>
          <w:lang w:val="en-US" w:eastAsia="zh-CN" w:bidi="ar"/>
        </w:rPr>
        <w:t>, Samsung, ZTE, MediaTek, CSCN</w:t>
      </w:r>
      <w:r w:rsidR="00D46418">
        <w:rPr>
          <w:rFonts w:eastAsia="宋体"/>
          <w:color w:val="000000"/>
          <w:lang w:val="en-US" w:eastAsia="zh-CN" w:bidi="ar"/>
        </w:rPr>
        <w:t xml:space="preserve">) discussed row </w:t>
      </w:r>
      <w:r w:rsidR="00D46418" w:rsidRPr="00023376">
        <w:rPr>
          <w:rFonts w:eastAsia="宋体"/>
          <w:color w:val="000000"/>
          <w:lang w:val="en-US" w:eastAsia="zh-CN" w:bidi="ar"/>
        </w:rPr>
        <w:t>orthogonality</w:t>
      </w:r>
      <w:r w:rsidR="00D46418">
        <w:rPr>
          <w:rFonts w:eastAsia="宋体"/>
          <w:color w:val="000000"/>
          <w:lang w:val="en-US" w:eastAsia="zh-CN" w:bidi="ar"/>
        </w:rPr>
        <w:t xml:space="preserve">, for example, </w:t>
      </w:r>
      <w:r w:rsidR="006F5287">
        <w:rPr>
          <w:rFonts w:eastAsia="宋体"/>
          <w:color w:val="000000"/>
          <w:lang w:val="en-US" w:eastAsia="zh-CN" w:bidi="ar"/>
        </w:rPr>
        <w:t>assisting</w:t>
      </w:r>
      <w:r w:rsidR="00D46418">
        <w:rPr>
          <w:rFonts w:eastAsia="宋体"/>
          <w:color w:val="000000"/>
          <w:lang w:val="en-US" w:eastAsia="zh-CN" w:bidi="ar"/>
        </w:rPr>
        <w:t xml:space="preserve"> multi-block processin</w:t>
      </w:r>
      <w:r w:rsidR="00D46418" w:rsidRPr="006F5287">
        <w:rPr>
          <w:rFonts w:eastAsia="宋体"/>
          <w:lang w:val="en-US" w:eastAsia="zh-CN" w:bidi="ar"/>
        </w:rPr>
        <w:t xml:space="preserve">g. </w:t>
      </w:r>
      <w:r w:rsidR="00B34D86" w:rsidRPr="006F5287">
        <w:rPr>
          <w:rFonts w:eastAsia="宋体" w:hint="eastAsia"/>
          <w:lang w:val="en-US" w:eastAsia="zh-CN" w:bidi="ar"/>
        </w:rPr>
        <w:t>2</w:t>
      </w:r>
      <w:r w:rsidR="00D46418" w:rsidRPr="006F5287">
        <w:rPr>
          <w:rFonts w:eastAsia="宋体"/>
          <w:lang w:val="en-US" w:eastAsia="zh-CN" w:bidi="ar"/>
        </w:rPr>
        <w:t xml:space="preserve"> sources </w:t>
      </w:r>
      <w:r w:rsidR="00B34D86" w:rsidRPr="006F5287">
        <w:rPr>
          <w:rFonts w:eastAsia="等线"/>
          <w:bCs/>
          <w:lang w:val="en-US" w:eastAsia="zh-CN"/>
        </w:rPr>
        <w:t>(</w:t>
      </w:r>
      <w:r w:rsidR="00D46418" w:rsidRPr="006F5287">
        <w:rPr>
          <w:rFonts w:eastAsia="宋体"/>
          <w:lang w:val="en-US" w:eastAsia="zh-CN" w:bidi="ar"/>
        </w:rPr>
        <w:t>H</w:t>
      </w:r>
      <w:r w:rsidR="00D46418" w:rsidRPr="006F5287">
        <w:rPr>
          <w:rFonts w:eastAsia="宋体" w:hint="eastAsia"/>
          <w:lang w:val="en-US" w:eastAsia="zh-CN" w:bidi="ar"/>
        </w:rPr>
        <w:t>uaw</w:t>
      </w:r>
      <w:r w:rsidR="00D46418" w:rsidRPr="006F5287">
        <w:rPr>
          <w:rFonts w:eastAsia="宋体"/>
          <w:lang w:val="en-US" w:eastAsia="zh-CN" w:bidi="ar"/>
        </w:rPr>
        <w:t>ei, ZTE</w:t>
      </w:r>
      <w:r w:rsidR="00B34D86" w:rsidRPr="006F5287">
        <w:rPr>
          <w:rFonts w:eastAsia="等线"/>
          <w:bCs/>
          <w:lang w:val="en-US" w:eastAsia="zh-CN"/>
        </w:rPr>
        <w:t>)</w:t>
      </w:r>
      <w:r w:rsidR="00D46418" w:rsidRPr="006F5287">
        <w:rPr>
          <w:rFonts w:eastAsia="宋体"/>
          <w:lang w:val="en-US" w:eastAsia="zh-CN" w:bidi="ar"/>
        </w:rPr>
        <w:t xml:space="preserve"> observed that row splitting and extension can reduce decoding complexity and enable higher </w:t>
      </w:r>
      <w:r w:rsidR="00D46418" w:rsidRPr="006F5287">
        <w:rPr>
          <w:rFonts w:eastAsia="等线"/>
          <w:bCs/>
          <w:lang w:val="en-US" w:eastAsia="zh-CN"/>
        </w:rPr>
        <w:t xml:space="preserve">orthogonality. </w:t>
      </w:r>
      <w:r w:rsidR="00F646B4" w:rsidRPr="006F5287">
        <w:rPr>
          <w:rFonts w:eastAsia="等线" w:hint="eastAsia"/>
          <w:bCs/>
          <w:lang w:val="en-US" w:eastAsia="zh-CN"/>
        </w:rPr>
        <w:t>1</w:t>
      </w:r>
      <w:r w:rsidR="00D46418" w:rsidRPr="006F5287">
        <w:rPr>
          <w:rFonts w:eastAsia="等线"/>
          <w:bCs/>
          <w:lang w:val="en-US" w:eastAsia="zh-CN"/>
        </w:rPr>
        <w:t xml:space="preserve"> source (Samsung) </w:t>
      </w:r>
      <w:r w:rsidR="00D46418" w:rsidRPr="006F5287">
        <w:t xml:space="preserve">quasi-orthogonal structure can support higher code rate than core part by performing row merging. </w:t>
      </w:r>
      <w:r w:rsidR="00B34D86" w:rsidRPr="006F5287">
        <w:rPr>
          <w:rFonts w:eastAsiaTheme="minorEastAsia" w:hint="eastAsia"/>
          <w:lang w:eastAsia="zh-CN"/>
        </w:rPr>
        <w:t>1 source (</w:t>
      </w:r>
      <w:r w:rsidR="00D46418" w:rsidRPr="006F5287">
        <w:rPr>
          <w:rFonts w:eastAsia="宋体"/>
          <w:lang w:val="en-US" w:eastAsia="zh-CN" w:bidi="ar"/>
        </w:rPr>
        <w:t>MediaTek</w:t>
      </w:r>
      <w:r w:rsidR="00B34D86" w:rsidRPr="006F5287">
        <w:rPr>
          <w:rFonts w:eastAsiaTheme="minorEastAsia" w:hint="eastAsia"/>
          <w:lang w:eastAsia="zh-CN"/>
        </w:rPr>
        <w:t>)</w:t>
      </w:r>
      <w:r w:rsidR="00D46418" w:rsidRPr="006F5287">
        <w:t xml:space="preserve"> proposed to </w:t>
      </w:r>
      <w:r w:rsidR="00D46418" w:rsidRPr="006F5287">
        <w:rPr>
          <w:iCs/>
          <w:lang w:eastAsia="zh-TW"/>
        </w:rPr>
        <w:t>introducing parallelism structure within the BG such that the decoder can exploit the parallelism and boost the throughput.</w:t>
      </w:r>
    </w:p>
    <w:p w14:paraId="5F61ABDB" w14:textId="77777777" w:rsidR="00D46418" w:rsidRDefault="00D46418" w:rsidP="00D46418">
      <w:pPr>
        <w:pStyle w:val="af9"/>
        <w:ind w:left="420" w:firstLineChars="0" w:firstLine="0"/>
        <w:jc w:val="left"/>
        <w:rPr>
          <w:rFonts w:eastAsia="等线"/>
          <w:lang w:val="en-US" w:eastAsia="zh-CN"/>
        </w:rPr>
      </w:pPr>
    </w:p>
    <w:p w14:paraId="410AD856" w14:textId="77777777" w:rsidR="00D46418" w:rsidRPr="000515DB" w:rsidRDefault="00D46418" w:rsidP="00FC3EBB">
      <w:pPr>
        <w:pStyle w:val="af9"/>
        <w:numPr>
          <w:ilvl w:val="0"/>
          <w:numId w:val="46"/>
        </w:numPr>
        <w:ind w:firstLineChars="0"/>
        <w:jc w:val="left"/>
        <w:rPr>
          <w:rFonts w:eastAsia="宋体"/>
          <w:color w:val="000000"/>
          <w:lang w:val="en-US" w:eastAsia="zh-CN" w:bidi="ar"/>
        </w:rPr>
      </w:pPr>
      <w:r w:rsidRPr="000515DB">
        <w:rPr>
          <w:rFonts w:eastAsia="宋体" w:hint="eastAsia"/>
          <w:color w:val="000000"/>
          <w:lang w:val="en-US" w:eastAsia="zh-CN" w:bidi="ar"/>
        </w:rPr>
        <w:t xml:space="preserve">Option </w:t>
      </w:r>
      <w:r>
        <w:rPr>
          <w:rFonts w:eastAsia="宋体"/>
          <w:color w:val="000000"/>
          <w:lang w:val="en-US" w:eastAsia="zh-CN" w:bidi="ar"/>
        </w:rPr>
        <w:t>5</w:t>
      </w:r>
      <w:r w:rsidRPr="000515DB">
        <w:rPr>
          <w:rFonts w:eastAsia="宋体" w:hint="eastAsia"/>
          <w:color w:val="000000"/>
          <w:lang w:val="en-US" w:eastAsia="zh-CN" w:bidi="ar"/>
        </w:rPr>
        <w:t>: reduce cycle per iteration</w:t>
      </w:r>
    </w:p>
    <w:p w14:paraId="581A24AC" w14:textId="0A69CD9C" w:rsidR="00D46418" w:rsidRDefault="009E33A7"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8</w:t>
      </w:r>
      <w:r w:rsidR="00D46418">
        <w:rPr>
          <w:rFonts w:eastAsia="宋体"/>
          <w:color w:val="000000"/>
          <w:lang w:val="en-US" w:eastAsia="zh-CN" w:bidi="ar"/>
        </w:rPr>
        <w:t xml:space="preserve"> </w:t>
      </w:r>
      <w:r w:rsidR="00D46418">
        <w:rPr>
          <w:rFonts w:eastAsia="宋体" w:hint="eastAsia"/>
          <w:color w:val="000000"/>
          <w:lang w:val="en-US" w:eastAsia="zh-CN" w:bidi="ar"/>
        </w:rPr>
        <w:t>source</w:t>
      </w:r>
      <w:r w:rsidR="00D46418">
        <w:rPr>
          <w:rFonts w:eastAsia="宋体"/>
          <w:color w:val="000000"/>
          <w:lang w:val="en-US" w:eastAsia="zh-CN" w:bidi="ar"/>
        </w:rPr>
        <w:t>s (</w:t>
      </w:r>
      <w:r w:rsidRPr="009E33A7">
        <w:rPr>
          <w:rFonts w:eastAsia="宋体"/>
          <w:color w:val="000000"/>
          <w:lang w:val="en-US" w:eastAsia="zh-CN" w:bidi="ar"/>
        </w:rPr>
        <w:t>Huawei, SJTU (*), NERC-DTV (*), NVIDIA, ZTE, MediaTek, NTT DOCOMO, CSCN</w:t>
      </w:r>
      <w:r w:rsidR="00D46418">
        <w:rPr>
          <w:rFonts w:eastAsia="宋体"/>
          <w:color w:val="000000"/>
          <w:lang w:val="en-US" w:eastAsia="zh-CN" w:bidi="ar"/>
        </w:rPr>
        <w:t>) discussed to reduce the decoding cycle per iteration to improve throughput.</w:t>
      </w:r>
    </w:p>
    <w:p w14:paraId="7DFDB49F" w14:textId="77777777" w:rsidR="00D46418" w:rsidRDefault="00D46418" w:rsidP="00D46418">
      <w:pPr>
        <w:ind w:left="420"/>
        <w:rPr>
          <w:rFonts w:eastAsia="宋体"/>
          <w:color w:val="000000"/>
          <w:lang w:val="en-US" w:eastAsia="zh-CN" w:bidi="ar"/>
        </w:rPr>
      </w:pPr>
    </w:p>
    <w:p w14:paraId="09072550" w14:textId="5F3746D9" w:rsidR="00D46418" w:rsidRDefault="00D46418" w:rsidP="00D46418">
      <w:pPr>
        <w:ind w:left="420"/>
        <w:rPr>
          <w:rFonts w:eastAsia="宋体"/>
          <w:color w:val="000000"/>
          <w:lang w:val="en-US" w:eastAsia="zh-CN" w:bidi="ar"/>
        </w:rPr>
      </w:pPr>
      <w:r>
        <w:rPr>
          <w:rFonts w:eastAsia="宋体"/>
          <w:color w:val="000000"/>
          <w:lang w:val="en-US" w:eastAsia="zh-CN" w:bidi="ar"/>
        </w:rPr>
        <w:lastRenderedPageBreak/>
        <w:t xml:space="preserve">FL observes that the above options (option 2~5) are not mutually exclusive. </w:t>
      </w:r>
    </w:p>
    <w:p w14:paraId="722F10C0" w14:textId="77777777" w:rsidR="00D46418" w:rsidRPr="003A622B" w:rsidRDefault="00D46418" w:rsidP="00D46418">
      <w:pPr>
        <w:ind w:left="420"/>
        <w:rPr>
          <w:rFonts w:eastAsia="宋体"/>
          <w:color w:val="000000"/>
          <w:lang w:val="en-US" w:eastAsia="zh-CN" w:bidi="ar"/>
        </w:rPr>
      </w:pPr>
    </w:p>
    <w:p w14:paraId="12A299C7" w14:textId="77777777" w:rsidR="00D46418" w:rsidRDefault="00D46418" w:rsidP="00FC3EBB">
      <w:pPr>
        <w:numPr>
          <w:ilvl w:val="0"/>
          <w:numId w:val="45"/>
        </w:numPr>
        <w:tabs>
          <w:tab w:val="left" w:pos="840"/>
        </w:tabs>
        <w:jc w:val="left"/>
        <w:rPr>
          <w:rFonts w:eastAsia="等线"/>
          <w:b/>
          <w:bCs/>
          <w:lang w:val="en-US" w:eastAsia="zh-CN"/>
        </w:rPr>
      </w:pPr>
      <w:r>
        <w:rPr>
          <w:rFonts w:eastAsia="等线" w:hint="eastAsia"/>
          <w:b/>
          <w:bCs/>
          <w:lang w:val="en-US" w:eastAsia="zh-CN"/>
        </w:rPr>
        <w:t>LDPC code structure</w:t>
      </w:r>
    </w:p>
    <w:p w14:paraId="02F21CDF" w14:textId="0B20F170" w:rsidR="00D46418" w:rsidRPr="00371103" w:rsidRDefault="00D46418" w:rsidP="00D46418">
      <w:pPr>
        <w:tabs>
          <w:tab w:val="left" w:pos="840"/>
        </w:tabs>
        <w:rPr>
          <w:rFonts w:eastAsia="等线"/>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w:t>
      </w:r>
      <w:r w:rsidRPr="003A622B">
        <w:rPr>
          <w:rFonts w:eastAsia="等线"/>
          <w:bCs/>
          <w:lang w:val="en-US" w:eastAsia="zh-CN"/>
        </w:rPr>
        <w:t>parity check matrix consists of five sub-matrices (A, B, C, D, E)</w:t>
      </w:r>
      <w:r>
        <w:rPr>
          <w:rFonts w:eastAsia="等线"/>
          <w:bCs/>
          <w:lang w:val="en-US" w:eastAsia="zh-CN"/>
        </w:rPr>
        <w:t xml:space="preserve"> </w:t>
      </w:r>
      <w:r w:rsidR="00806AAA">
        <w:rPr>
          <w:rFonts w:eastAsia="等线"/>
          <w:bCs/>
          <w:lang w:val="en-US" w:eastAsia="zh-CN"/>
        </w:rPr>
        <w:t>shown</w:t>
      </w:r>
      <w:r>
        <w:rPr>
          <w:rFonts w:eastAsia="等线"/>
          <w:bCs/>
          <w:lang w:val="en-US" w:eastAsia="zh-CN"/>
        </w:rPr>
        <w:t xml:space="preserve"> below, wherein </w:t>
      </w:r>
      <w:r w:rsidRPr="006D1841">
        <w:rPr>
          <w:rFonts w:eastAsia="等线"/>
          <w:bCs/>
          <w:lang w:val="en-US" w:eastAsia="zh-CN"/>
        </w:rPr>
        <w:t xml:space="preserve">A contains systematic </w:t>
      </w:r>
      <w:r>
        <w:rPr>
          <w:rFonts w:eastAsia="等线"/>
          <w:bCs/>
          <w:lang w:val="en-US" w:eastAsia="zh-CN"/>
        </w:rPr>
        <w:t xml:space="preserve">columns; in </w:t>
      </w:r>
      <w:r>
        <w:rPr>
          <w:rFonts w:eastAsia="等线" w:hint="eastAsia"/>
          <w:bCs/>
          <w:lang w:val="en-US" w:eastAsia="zh-CN"/>
        </w:rPr>
        <w:t>B</w:t>
      </w:r>
      <w:r>
        <w:rPr>
          <w:rFonts w:eastAsia="等线"/>
          <w:bCs/>
          <w:lang w:val="en-US" w:eastAsia="zh-CN"/>
        </w:rPr>
        <w:t>,</w:t>
      </w:r>
      <w:r w:rsidRPr="006D1841">
        <w:rPr>
          <w:rFonts w:eastAsia="等线"/>
          <w:bCs/>
          <w:lang w:val="en-US" w:eastAsia="zh-CN"/>
        </w:rPr>
        <w:t xml:space="preserve"> </w:t>
      </w:r>
      <w:r>
        <w:rPr>
          <w:rFonts w:eastAsia="等线"/>
          <w:bCs/>
          <w:lang w:val="en-US" w:eastAsia="zh-CN"/>
        </w:rPr>
        <w:t xml:space="preserve">the </w:t>
      </w:r>
      <w:r w:rsidRPr="00371103">
        <w:rPr>
          <w:rFonts w:eastAsia="等线"/>
          <w:lang w:val="en-US" w:eastAsia="zh-CN"/>
        </w:rPr>
        <w:t xml:space="preserve">columns the </w:t>
      </w:r>
      <w:r>
        <w:rPr>
          <w:rFonts w:eastAsia="等线"/>
          <w:lang w:val="en-US" w:eastAsia="zh-CN"/>
        </w:rPr>
        <w:t>degree</w:t>
      </w:r>
      <w:r w:rsidRPr="00371103">
        <w:rPr>
          <w:rFonts w:eastAsia="等线"/>
          <w:lang w:val="en-US" w:eastAsia="zh-CN"/>
        </w:rPr>
        <w:t xml:space="preserve">-three column </w:t>
      </w:r>
      <w:r>
        <w:rPr>
          <w:rFonts w:eastAsia="等线"/>
          <w:lang w:val="en-US" w:eastAsia="zh-CN"/>
        </w:rPr>
        <w:t>follows</w:t>
      </w:r>
      <w:r w:rsidRPr="00371103">
        <w:rPr>
          <w:rFonts w:eastAsia="等线"/>
          <w:lang w:val="en-US" w:eastAsia="zh-CN"/>
        </w:rPr>
        <w:t xml:space="preserve"> a dual diagonal structure</w:t>
      </w:r>
      <w:r>
        <w:rPr>
          <w:rFonts w:eastAsia="等线"/>
          <w:lang w:val="en-US" w:eastAsia="zh-CN"/>
        </w:rPr>
        <w:t xml:space="preserve">; </w:t>
      </w:r>
      <w:r w:rsidRPr="00371103">
        <w:rPr>
          <w:rFonts w:eastAsia="等线"/>
          <w:lang w:val="en-US" w:eastAsia="zh-CN"/>
        </w:rPr>
        <w:t>C is a zero matrix</w:t>
      </w:r>
      <w:r>
        <w:rPr>
          <w:rFonts w:eastAsia="等线"/>
          <w:lang w:val="en-US" w:eastAsia="zh-CN"/>
        </w:rPr>
        <w:t xml:space="preserve">; </w:t>
      </w:r>
      <w:r w:rsidRPr="00371103">
        <w:rPr>
          <w:rFonts w:eastAsia="等线"/>
          <w:lang w:val="en-US" w:eastAsia="zh-CN"/>
        </w:rPr>
        <w:t>E is an identity matrix</w:t>
      </w:r>
      <w:r>
        <w:rPr>
          <w:rFonts w:eastAsia="等线"/>
          <w:lang w:val="en-US" w:eastAsia="zh-CN"/>
        </w:rPr>
        <w:t>.</w:t>
      </w:r>
    </w:p>
    <w:p w14:paraId="1D4A459F" w14:textId="77777777" w:rsidR="00D46418" w:rsidRDefault="00D46418" w:rsidP="00D46418">
      <w:pPr>
        <w:ind w:left="720" w:firstLine="720"/>
        <w:rPr>
          <w:rFonts w:eastAsia="MS Mincho"/>
          <w:lang w:val="en-US" w:eastAsia="zh-CN"/>
        </w:rPr>
      </w:pPr>
      <w:r>
        <w:rPr>
          <w:noProof/>
          <w:lang w:val="en-US" w:eastAsia="zh-CN"/>
        </w:rPr>
        <w:drawing>
          <wp:inline distT="0" distB="0" distL="0" distR="0" wp14:anchorId="262AC9AE" wp14:editId="5287E2C4">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2061~1.WIN\AppData\Local\Temp\ksohtml8168\wp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420" cy="655320"/>
                    </a:xfrm>
                    <a:prstGeom prst="rect">
                      <a:avLst/>
                    </a:prstGeom>
                    <a:noFill/>
                    <a:ln>
                      <a:noFill/>
                    </a:ln>
                  </pic:spPr>
                </pic:pic>
              </a:graphicData>
            </a:graphic>
          </wp:inline>
        </w:drawing>
      </w:r>
    </w:p>
    <w:p w14:paraId="455D977E" w14:textId="77777777" w:rsidR="00D46418" w:rsidRPr="003A622B" w:rsidRDefault="00D46418" w:rsidP="00D46418">
      <w:pPr>
        <w:tabs>
          <w:tab w:val="left" w:pos="840"/>
        </w:tabs>
        <w:jc w:val="left"/>
        <w:rPr>
          <w:rFonts w:eastAsia="等线"/>
          <w:bCs/>
          <w:lang w:val="en-US" w:eastAsia="zh-CN"/>
        </w:rPr>
      </w:pPr>
      <w:r>
        <w:rPr>
          <w:rFonts w:eastAsia="等线" w:hint="eastAsia"/>
          <w:bCs/>
          <w:lang w:val="en-US" w:eastAsia="zh-CN"/>
        </w:rPr>
        <w:t>I</w:t>
      </w:r>
      <w:r>
        <w:rPr>
          <w:rFonts w:eastAsia="等线"/>
          <w:bCs/>
          <w:lang w:val="en-US" w:eastAsia="zh-CN"/>
        </w:rPr>
        <w:t>n RAN1#124 meeting, companies discussed the structure for the study of 6G LDPC codes. Companies’ views are summarized as below</w:t>
      </w:r>
    </w:p>
    <w:p w14:paraId="32898621" w14:textId="77777777" w:rsidR="00D46418" w:rsidRDefault="00D46418" w:rsidP="00FC3EBB">
      <w:pPr>
        <w:pStyle w:val="af9"/>
        <w:numPr>
          <w:ilvl w:val="0"/>
          <w:numId w:val="48"/>
        </w:numPr>
        <w:ind w:firstLineChars="0"/>
        <w:jc w:val="left"/>
        <w:rPr>
          <w:rFonts w:eastAsia="等线"/>
          <w:lang w:val="en-US" w:eastAsia="zh-CN"/>
        </w:rPr>
      </w:pPr>
      <w:r w:rsidRPr="003A622B">
        <w:rPr>
          <w:rFonts w:eastAsia="等线"/>
          <w:lang w:val="en-US" w:eastAsia="zh-CN"/>
        </w:rPr>
        <w:t>Q</w:t>
      </w:r>
      <w:r>
        <w:rPr>
          <w:rFonts w:eastAsia="等线"/>
          <w:lang w:val="en-US" w:eastAsia="zh-CN"/>
        </w:rPr>
        <w:t>uasi-cycling</w:t>
      </w:r>
      <w:r w:rsidRPr="003A622B">
        <w:rPr>
          <w:rFonts w:eastAsia="等线"/>
          <w:lang w:val="en-US" w:eastAsia="zh-CN"/>
        </w:rPr>
        <w:t xml:space="preserve"> </w:t>
      </w:r>
      <w:r>
        <w:rPr>
          <w:rFonts w:eastAsia="等线"/>
          <w:lang w:val="en-US" w:eastAsia="zh-CN"/>
        </w:rPr>
        <w:t>LDPC codes</w:t>
      </w:r>
      <w:r w:rsidRPr="003A622B">
        <w:rPr>
          <w:rFonts w:eastAsia="等线"/>
          <w:lang w:val="en-US" w:eastAsia="zh-CN"/>
        </w:rPr>
        <w:t>:</w:t>
      </w:r>
      <w:r>
        <w:rPr>
          <w:rFonts w:eastAsia="等线"/>
          <w:lang w:val="en-US" w:eastAsia="zh-CN"/>
        </w:rPr>
        <w:t xml:space="preserve"> </w:t>
      </w:r>
    </w:p>
    <w:p w14:paraId="60EB7328" w14:textId="2704DC95" w:rsidR="00D46418" w:rsidRPr="00F4700F" w:rsidRDefault="006C3952" w:rsidP="00FC3EBB">
      <w:pPr>
        <w:pStyle w:val="af9"/>
        <w:numPr>
          <w:ilvl w:val="1"/>
          <w:numId w:val="48"/>
        </w:numPr>
        <w:ind w:firstLineChars="0"/>
        <w:rPr>
          <w:rFonts w:eastAsia="宋体"/>
          <w:color w:val="000000"/>
          <w:lang w:val="en-US" w:eastAsia="zh-CN" w:bidi="ar"/>
        </w:rPr>
      </w:pPr>
      <w:r>
        <w:rPr>
          <w:rFonts w:eastAsia="宋体" w:hint="eastAsia"/>
          <w:color w:val="000000"/>
          <w:lang w:val="en-US" w:eastAsia="zh-CN" w:bidi="ar"/>
        </w:rPr>
        <w:t>23</w:t>
      </w:r>
      <w:r w:rsidR="00D46418">
        <w:rPr>
          <w:rFonts w:eastAsia="宋体"/>
          <w:color w:val="000000"/>
          <w:lang w:val="en-US" w:eastAsia="zh-CN" w:bidi="ar"/>
        </w:rPr>
        <w:t xml:space="preserve"> sources (</w:t>
      </w:r>
      <w:r w:rsidRPr="006C3952">
        <w:rPr>
          <w:rFonts w:eastAsia="宋体"/>
          <w:color w:val="000000"/>
          <w:lang w:val="en-US" w:eastAsia="zh-CN" w:bidi="ar"/>
        </w:rPr>
        <w:t>Nokia, Huawei, OPPO (*), CATT (*), vivo (*), LGE (*), SJTU, NERC-DTV, NEC, Fujitsu (*), Ericsson (*), ETRI (*), ESA (*), Thales (*), C-DOT, Lenovo (*), Samsung, ZTE (*), Apple (*), MediaTek, NTT DOCOMO (*), Qualcomm, CSCN</w:t>
      </w:r>
      <w:r w:rsidR="00D46418">
        <w:rPr>
          <w:rFonts w:eastAsia="宋体"/>
          <w:color w:val="000000"/>
          <w:lang w:val="en-US" w:eastAsia="zh-CN" w:bidi="ar"/>
        </w:rPr>
        <w:t>) proposed to consider QC-LDPC for 6G.</w:t>
      </w:r>
    </w:p>
    <w:p w14:paraId="43ADB733" w14:textId="77777777" w:rsidR="00D46418" w:rsidRDefault="00D46418" w:rsidP="00FC3EBB">
      <w:pPr>
        <w:pStyle w:val="af9"/>
        <w:numPr>
          <w:ilvl w:val="0"/>
          <w:numId w:val="48"/>
        </w:numPr>
        <w:ind w:firstLineChars="0"/>
        <w:rPr>
          <w:rFonts w:eastAsia="等线"/>
          <w:lang w:val="en-US" w:eastAsia="zh-CN"/>
        </w:rPr>
      </w:pPr>
      <w:r>
        <w:rPr>
          <w:rFonts w:eastAsia="等线"/>
          <w:bCs/>
          <w:lang w:val="en-US" w:eastAsia="zh-CN"/>
        </w:rPr>
        <w:t>S</w:t>
      </w:r>
      <w:r w:rsidRPr="003A622B">
        <w:rPr>
          <w:rFonts w:eastAsia="等线"/>
          <w:bCs/>
          <w:lang w:val="en-US" w:eastAsia="zh-CN"/>
        </w:rPr>
        <w:t>ub-matric</w:t>
      </w:r>
      <w:r>
        <w:rPr>
          <w:rFonts w:eastAsia="等线"/>
          <w:bCs/>
          <w:lang w:val="en-US" w:eastAsia="zh-CN"/>
        </w:rPr>
        <w:t xml:space="preserve"> B: </w:t>
      </w:r>
      <w:r>
        <w:rPr>
          <w:rFonts w:eastAsia="等线"/>
          <w:lang w:val="en-US" w:eastAsia="zh-CN"/>
        </w:rPr>
        <w:t>Whether to use dual-diagonal structure</w:t>
      </w:r>
    </w:p>
    <w:p w14:paraId="7A59E80E" w14:textId="53FCB0D8" w:rsidR="00D46418" w:rsidRPr="00B17F2B" w:rsidRDefault="00B81710" w:rsidP="00FC3EBB">
      <w:pPr>
        <w:pStyle w:val="af9"/>
        <w:numPr>
          <w:ilvl w:val="1"/>
          <w:numId w:val="48"/>
        </w:numPr>
        <w:ind w:firstLineChars="0"/>
        <w:rPr>
          <w:rFonts w:eastAsia="宋体"/>
          <w:color w:val="000000"/>
          <w:lang w:val="en-US" w:eastAsia="zh-CN" w:bidi="ar"/>
        </w:rPr>
      </w:pPr>
      <w:r>
        <w:rPr>
          <w:rFonts w:eastAsia="宋体" w:hint="eastAsia"/>
          <w:color w:val="000000"/>
          <w:lang w:val="en-US" w:eastAsia="zh-CN" w:bidi="ar"/>
        </w:rPr>
        <w:t>15</w:t>
      </w:r>
      <w:r w:rsidR="00D46418">
        <w:rPr>
          <w:rFonts w:eastAsia="宋体"/>
          <w:color w:val="000000"/>
          <w:lang w:val="en-US" w:eastAsia="zh-CN" w:bidi="ar"/>
        </w:rPr>
        <w:t xml:space="preserve"> sources (</w:t>
      </w:r>
      <w:r w:rsidRPr="00B81710">
        <w:rPr>
          <w:rFonts w:eastAsia="宋体"/>
          <w:color w:val="000000"/>
          <w:lang w:val="en-US" w:eastAsia="zh-CN" w:bidi="ar"/>
        </w:rPr>
        <w:t>Nokia, Huawei, CATT(*), vivo, LGE(*), SJTU(*), NERC-DTV(*), Fujitsu(*), Ericsson(*), C-DOT, Lenovo(*), Samsung, ZTE(*), MediaTek, NTT DOCOMO(*)</w:t>
      </w:r>
      <w:r w:rsidR="00D46418">
        <w:rPr>
          <w:rFonts w:eastAsia="宋体"/>
          <w:color w:val="000000"/>
          <w:lang w:val="en-US" w:eastAsia="zh-CN" w:bidi="ar"/>
        </w:rPr>
        <w:t xml:space="preserve">) proposed </w:t>
      </w:r>
      <w:r w:rsidR="00D46418" w:rsidRPr="00F4700F">
        <w:rPr>
          <w:rFonts w:eastAsia="宋体"/>
          <w:color w:val="000000"/>
          <w:lang w:val="en-US" w:eastAsia="zh-CN" w:bidi="ar"/>
        </w:rPr>
        <w:t xml:space="preserve">dual-diagonal structure, wherein </w:t>
      </w:r>
      <w:r w:rsidR="00D46418">
        <w:rPr>
          <w:rFonts w:eastAsia="宋体"/>
          <w:color w:val="000000"/>
          <w:lang w:val="en-US" w:eastAsia="zh-CN" w:bidi="ar"/>
        </w:rPr>
        <w:t>Samsung</w:t>
      </w:r>
      <w:r w:rsidR="00D46418" w:rsidRPr="00B17F2B">
        <w:rPr>
          <w:rFonts w:eastAsia="宋体"/>
          <w:color w:val="000000"/>
          <w:lang w:val="en-US" w:eastAsia="zh-CN" w:bidi="ar"/>
        </w:rPr>
        <w:t xml:space="preserve"> propose</w:t>
      </w:r>
      <w:r w:rsidR="00D46418">
        <w:rPr>
          <w:rFonts w:eastAsia="宋体"/>
          <w:color w:val="000000"/>
          <w:lang w:val="en-US" w:eastAsia="zh-CN" w:bidi="ar"/>
        </w:rPr>
        <w:t>d PCM values of</w:t>
      </w:r>
      <w:r w:rsidR="00D46418" w:rsidRPr="00B17F2B">
        <w:rPr>
          <w:rFonts w:eastAsia="宋体"/>
          <w:color w:val="000000"/>
          <w:lang w:val="en-US" w:eastAsia="zh-CN" w:bidi="ar"/>
        </w:rPr>
        <w:t xml:space="preserve"> </w:t>
      </w:r>
      <w:r w:rsidR="00D46418" w:rsidRPr="00F4700F">
        <w:rPr>
          <w:rFonts w:eastAsia="宋体"/>
          <w:color w:val="000000"/>
          <w:lang w:val="en-US" w:eastAsia="zh-CN" w:bidi="ar"/>
        </w:rPr>
        <w:t>(</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c</m:t>
        </m:r>
      </m:oMath>
      <w:r w:rsidR="00D46418" w:rsidRPr="00F4700F">
        <w:rPr>
          <w:rFonts w:eastAsia="宋体" w:hint="eastAsia"/>
          <w:color w:val="000000"/>
          <w:lang w:val="en-US" w:eastAsia="zh-CN" w:bidi="ar"/>
        </w:rPr>
        <w:t>)</w:t>
      </w:r>
      <w:r w:rsidR="00D46418" w:rsidRPr="00F4700F">
        <w:rPr>
          <w:rFonts w:eastAsia="宋体"/>
          <w:color w:val="000000"/>
          <w:lang w:val="en-US" w:eastAsia="zh-CN" w:bidi="ar"/>
        </w:rPr>
        <w:t xml:space="preserve"> instead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a</m:t>
        </m:r>
      </m:oMath>
      <w:r w:rsidR="00D46418" w:rsidRPr="00F4700F">
        <w:rPr>
          <w:rFonts w:eastAsia="宋体" w:hint="eastAsia"/>
          <w:color w:val="000000"/>
          <w:lang w:val="en-US" w:eastAsia="zh-CN" w:bidi="ar"/>
        </w:rPr>
        <w:t>)</w:t>
      </w:r>
      <w:r w:rsidR="00D46418" w:rsidRPr="00F4700F">
        <w:rPr>
          <w:rFonts w:eastAsia="宋体"/>
          <w:color w:val="000000"/>
          <w:lang w:val="en-US" w:eastAsia="zh-CN" w:bidi="ar"/>
        </w:rPr>
        <w:t xml:space="preserve"> for the degree-3 column block.</w:t>
      </w:r>
      <w:r w:rsidR="00D46418">
        <w:rPr>
          <w:rFonts w:eastAsia="宋体"/>
          <w:color w:val="000000"/>
          <w:lang w:val="en-US" w:eastAsia="zh-CN" w:bidi="ar"/>
        </w:rPr>
        <w:t xml:space="preserve"> </w:t>
      </w:r>
      <w:r w:rsidR="00D46418">
        <w:rPr>
          <w:rFonts w:eastAsia="宋体" w:hint="eastAsia"/>
          <w:color w:val="000000"/>
          <w:lang w:val="en-US" w:eastAsia="zh-CN" w:bidi="ar"/>
        </w:rPr>
        <w:t>Me</w:t>
      </w:r>
      <w:r w:rsidR="00D46418">
        <w:rPr>
          <w:rFonts w:eastAsia="宋体"/>
          <w:color w:val="000000"/>
          <w:lang w:val="en-US" w:eastAsia="zh-CN" w:bidi="ar"/>
        </w:rPr>
        <w:t>anwhile, new structure</w:t>
      </w:r>
      <w:r w:rsidR="002A33EE">
        <w:rPr>
          <w:rFonts w:eastAsia="宋体" w:hint="eastAsia"/>
          <w:color w:val="000000"/>
          <w:lang w:val="en-US" w:eastAsia="zh-CN" w:bidi="ar"/>
        </w:rPr>
        <w:t>s are also observed based on companies</w:t>
      </w:r>
      <w:r w:rsidR="002A33EE">
        <w:rPr>
          <w:rFonts w:eastAsia="宋体"/>
          <w:color w:val="000000"/>
          <w:lang w:val="en-US" w:eastAsia="zh-CN" w:bidi="ar"/>
        </w:rPr>
        <w:t>’</w:t>
      </w:r>
      <w:r w:rsidR="002A33EE">
        <w:rPr>
          <w:rFonts w:eastAsia="宋体" w:hint="eastAsia"/>
          <w:color w:val="000000"/>
          <w:lang w:val="en-US" w:eastAsia="zh-CN" w:bidi="ar"/>
        </w:rPr>
        <w:t xml:space="preserve"> design.</w:t>
      </w:r>
    </w:p>
    <w:p w14:paraId="66285AB1" w14:textId="77777777" w:rsidR="00D46418" w:rsidRPr="00CB3E79" w:rsidRDefault="00D46418" w:rsidP="00FC3EBB">
      <w:pPr>
        <w:pStyle w:val="af9"/>
        <w:numPr>
          <w:ilvl w:val="0"/>
          <w:numId w:val="48"/>
        </w:numPr>
        <w:ind w:firstLineChars="0"/>
        <w:rPr>
          <w:rFonts w:eastAsia="等线"/>
          <w:lang w:val="en-US" w:eastAsia="zh-CN"/>
        </w:rPr>
      </w:pPr>
      <w:r w:rsidRPr="00CB3E79">
        <w:rPr>
          <w:rFonts w:eastAsia="等线"/>
          <w:lang w:val="en-US" w:eastAsia="zh-CN"/>
        </w:rPr>
        <w:t xml:space="preserve">Sub-matric E: identity matrix or </w:t>
      </w:r>
      <w:r w:rsidRPr="00CB3E79">
        <w:t>lower triangle</w:t>
      </w:r>
    </w:p>
    <w:p w14:paraId="352C3103" w14:textId="581F2631" w:rsidR="00D46418" w:rsidRPr="002F0A53" w:rsidRDefault="002F0A53" w:rsidP="00FC3EBB">
      <w:pPr>
        <w:pStyle w:val="af9"/>
        <w:numPr>
          <w:ilvl w:val="1"/>
          <w:numId w:val="48"/>
        </w:numPr>
        <w:ind w:firstLineChars="0"/>
        <w:rPr>
          <w:rFonts w:eastAsia="等线"/>
          <w:lang w:val="en-US" w:eastAsia="zh-CN"/>
        </w:rPr>
      </w:pPr>
      <w:r>
        <w:rPr>
          <w:rFonts w:eastAsiaTheme="minorEastAsia" w:hint="eastAsia"/>
          <w:lang w:eastAsia="zh-CN"/>
        </w:rPr>
        <w:t>A</w:t>
      </w:r>
      <w:r w:rsidRPr="00CB3E79">
        <w:t>ccording to the BG</w:t>
      </w:r>
      <w:r w:rsidRPr="00CB3E79">
        <w:rPr>
          <w:rFonts w:eastAsia="宋体"/>
          <w:lang w:eastAsia="zh-CN"/>
        </w:rPr>
        <w:t>/PCMs reported by companies</w:t>
      </w:r>
      <w:r>
        <w:rPr>
          <w:rFonts w:eastAsia="宋体" w:hint="eastAsia"/>
          <w:lang w:eastAsia="zh-CN"/>
        </w:rPr>
        <w:t xml:space="preserve">, </w:t>
      </w:r>
      <w:r w:rsidR="00D46418" w:rsidRPr="002F0A53">
        <w:rPr>
          <w:rFonts w:eastAsia="宋体"/>
          <w:color w:val="000000"/>
          <w:lang w:val="en-US" w:eastAsia="zh-CN" w:bidi="ar"/>
        </w:rPr>
        <w:t xml:space="preserve">the sub-matric E is </w:t>
      </w:r>
      <w:r w:rsidR="00D46418" w:rsidRPr="002F0A53">
        <w:rPr>
          <w:rFonts w:eastAsia="等线"/>
          <w:lang w:val="en-US" w:eastAsia="zh-CN"/>
        </w:rPr>
        <w:t xml:space="preserve">identity matrix, </w:t>
      </w:r>
      <w:r w:rsidR="00D46418" w:rsidRPr="00CB3E79">
        <w:t>lower triangle</w:t>
      </w:r>
      <w:r w:rsidR="00D46418">
        <w:t xml:space="preserve"> matrix or diagonal matrix</w:t>
      </w:r>
      <w:r w:rsidR="00176098">
        <w:rPr>
          <w:rFonts w:eastAsiaTheme="minorEastAsia" w:hint="eastAsia"/>
          <w:lang w:eastAsia="zh-CN"/>
        </w:rPr>
        <w:t>.</w:t>
      </w:r>
    </w:p>
    <w:p w14:paraId="7B610B77" w14:textId="77777777" w:rsidR="00D46418" w:rsidRDefault="00D46418" w:rsidP="00D46418">
      <w:pPr>
        <w:pStyle w:val="af9"/>
        <w:ind w:left="420" w:firstLineChars="0" w:firstLine="0"/>
        <w:jc w:val="left"/>
        <w:rPr>
          <w:rFonts w:eastAsia="等线"/>
          <w:lang w:val="en-US" w:eastAsia="zh-CN"/>
        </w:rPr>
      </w:pPr>
    </w:p>
    <w:p w14:paraId="5501CA17" w14:textId="77777777" w:rsidR="00D46418" w:rsidRPr="0020651B" w:rsidRDefault="00D46418" w:rsidP="00FC3EBB">
      <w:pPr>
        <w:numPr>
          <w:ilvl w:val="0"/>
          <w:numId w:val="45"/>
        </w:numPr>
        <w:tabs>
          <w:tab w:val="left" w:pos="840"/>
        </w:tabs>
        <w:jc w:val="left"/>
        <w:rPr>
          <w:rFonts w:eastAsia="等线"/>
          <w:b/>
          <w:bCs/>
          <w:lang w:val="en-US" w:eastAsia="zh-CN"/>
        </w:rPr>
      </w:pPr>
      <w:r>
        <w:rPr>
          <w:rFonts w:eastAsia="等线" w:hint="eastAsia"/>
          <w:b/>
          <w:bCs/>
          <w:lang w:val="en-US" w:eastAsia="zh-CN"/>
        </w:rPr>
        <w:t>N</w:t>
      </w:r>
      <w:r>
        <w:rPr>
          <w:rFonts w:eastAsia="等线"/>
          <w:b/>
          <w:bCs/>
          <w:lang w:val="en-US" w:eastAsia="zh-CN"/>
        </w:rPr>
        <w:t>umber of LDPC BGs</w:t>
      </w:r>
    </w:p>
    <w:p w14:paraId="40B2C9EB" w14:textId="4EC8CAE9" w:rsidR="00D46418" w:rsidRPr="004B2B06" w:rsidRDefault="00D46418" w:rsidP="00FC3EBB">
      <w:pPr>
        <w:pStyle w:val="af9"/>
        <w:numPr>
          <w:ilvl w:val="0"/>
          <w:numId w:val="48"/>
        </w:numPr>
        <w:ind w:firstLineChars="0"/>
        <w:rPr>
          <w:rFonts w:eastAsia="等线"/>
          <w:lang w:val="en-US" w:eastAsia="zh-CN"/>
        </w:rPr>
      </w:pPr>
      <w:r w:rsidRPr="004B2B06">
        <w:rPr>
          <w:rFonts w:eastAsia="等线"/>
          <w:lang w:val="en-US" w:eastAsia="zh-CN"/>
        </w:rPr>
        <w:t xml:space="preserve">One BG: </w:t>
      </w:r>
      <w:r w:rsidR="00BD09A7">
        <w:rPr>
          <w:rFonts w:eastAsia="等线" w:hint="eastAsia"/>
          <w:lang w:val="en-US" w:eastAsia="zh-CN"/>
        </w:rPr>
        <w:t>15</w:t>
      </w:r>
      <w:r w:rsidRPr="004B2B06">
        <w:rPr>
          <w:rFonts w:eastAsia="等线"/>
          <w:lang w:val="en-US" w:eastAsia="zh-CN"/>
        </w:rPr>
        <w:t xml:space="preserve"> sources (</w:t>
      </w:r>
      <w:r w:rsidR="00BD09A7" w:rsidRPr="00BD09A7">
        <w:rPr>
          <w:rFonts w:eastAsia="等线"/>
          <w:lang w:val="en-US" w:eastAsia="zh-CN"/>
        </w:rPr>
        <w:t>Huawei, CATT, vivo, LGE, SJTU, NERC-DTV, NVIDIA, Fujitsu, Ericsson, ETRI, ESA, Thales, Samsung, ZTE, Qualcomm</w:t>
      </w:r>
      <w:r w:rsidRPr="004B2B06">
        <w:rPr>
          <w:rFonts w:eastAsia="等线"/>
          <w:lang w:val="en-US" w:eastAsia="zh-CN"/>
        </w:rPr>
        <w:t>) proposed one BG for high data rate</w:t>
      </w:r>
      <w:r w:rsidRPr="00353C6B">
        <w:rPr>
          <w:rFonts w:eastAsia="等线"/>
          <w:lang w:val="en-US" w:eastAsia="zh-CN"/>
        </w:rPr>
        <w:t xml:space="preserve">, </w:t>
      </w:r>
      <w:r w:rsidR="00FC15EE">
        <w:rPr>
          <w:rFonts w:eastAsia="等线" w:hint="eastAsia"/>
          <w:lang w:val="en-US" w:eastAsia="zh-CN"/>
        </w:rPr>
        <w:t>[</w:t>
      </w:r>
      <w:r w:rsidRPr="00353C6B">
        <w:rPr>
          <w:rFonts w:eastAsia="等线"/>
          <w:lang w:val="en-US" w:eastAsia="zh-CN"/>
        </w:rPr>
        <w:t>where 1 source (MediaTek) proposed to consider entire BG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Pr="00353C6B">
        <w:rPr>
          <w:rFonts w:eastAsia="等线"/>
          <w:lang w:val="en-US" w:eastAsia="zh-CN"/>
        </w:rPr>
        <w:t>) for high code rates (e.g., 948/1024 and 885/1024) and a submatrix associated with selected information blocks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Pr="00353C6B">
        <w:rPr>
          <w:rFonts w:eastAsia="等线"/>
          <w:lang w:val="en-US" w:eastAsia="zh-CN"/>
        </w:rPr>
        <w:t>) for other low code rates.</w:t>
      </w:r>
      <w:r w:rsidR="00FC15EE">
        <w:rPr>
          <w:rFonts w:eastAsia="等线" w:hint="eastAsia"/>
          <w:lang w:val="en-US" w:eastAsia="zh-CN"/>
        </w:rPr>
        <w:t>]</w:t>
      </w:r>
    </w:p>
    <w:p w14:paraId="25F915FD" w14:textId="1E15D0AA" w:rsidR="00D46418" w:rsidRPr="00B73638" w:rsidRDefault="00D46418" w:rsidP="00FC3EBB">
      <w:pPr>
        <w:pStyle w:val="af9"/>
        <w:numPr>
          <w:ilvl w:val="0"/>
          <w:numId w:val="48"/>
        </w:numPr>
        <w:ind w:firstLineChars="0"/>
        <w:jc w:val="left"/>
        <w:rPr>
          <w:rFonts w:eastAsia="等线"/>
          <w:lang w:val="en-US" w:eastAsia="zh-CN"/>
        </w:rPr>
      </w:pPr>
      <w:r w:rsidRPr="00B73638">
        <w:rPr>
          <w:rFonts w:eastAsia="等线"/>
          <w:lang w:val="en-US" w:eastAsia="zh-CN"/>
        </w:rPr>
        <w:t xml:space="preserve">Two BGs: </w:t>
      </w:r>
      <w:r w:rsidR="00BD09A7" w:rsidRPr="00B73638">
        <w:rPr>
          <w:rFonts w:eastAsia="等线" w:hint="eastAsia"/>
          <w:lang w:val="en-US" w:eastAsia="zh-CN"/>
        </w:rPr>
        <w:t>2</w:t>
      </w:r>
      <w:r w:rsidRPr="00B73638">
        <w:rPr>
          <w:rFonts w:eastAsia="等线"/>
          <w:lang w:val="en-US" w:eastAsia="zh-CN"/>
        </w:rPr>
        <w:t xml:space="preserve"> sources (Apple, </w:t>
      </w:r>
      <w:r w:rsidR="00435522">
        <w:rPr>
          <w:rFonts w:eastAsia="等线" w:hint="eastAsia"/>
          <w:lang w:val="en-US" w:eastAsia="zh-CN"/>
        </w:rPr>
        <w:t>[</w:t>
      </w:r>
      <w:r w:rsidRPr="00B73638">
        <w:rPr>
          <w:rFonts w:eastAsia="宋体"/>
          <w:lang w:val="en-US" w:eastAsia="zh-CN" w:bidi="ar"/>
        </w:rPr>
        <w:t>MediaTek</w:t>
      </w:r>
      <w:r w:rsidR="00435522">
        <w:rPr>
          <w:rFonts w:eastAsia="宋体" w:hint="eastAsia"/>
          <w:lang w:val="en-US" w:eastAsia="zh-CN" w:bidi="ar"/>
        </w:rPr>
        <w:t>]</w:t>
      </w:r>
      <w:r w:rsidRPr="00B73638">
        <w:rPr>
          <w:rFonts w:eastAsia="宋体"/>
          <w:lang w:val="en-US" w:eastAsia="zh-CN" w:bidi="ar"/>
        </w:rPr>
        <w:t>) consider</w:t>
      </w:r>
      <w:r w:rsidR="00EF5098">
        <w:rPr>
          <w:rFonts w:eastAsia="宋体" w:hint="eastAsia"/>
          <w:lang w:val="en-US" w:eastAsia="zh-CN" w:bidi="ar"/>
        </w:rPr>
        <w:t>ed</w:t>
      </w:r>
      <w:r w:rsidRPr="00B73638">
        <w:rPr>
          <w:rFonts w:eastAsia="宋体"/>
          <w:lang w:val="en-US" w:eastAsia="zh-CN" w:bidi="ar"/>
        </w:rPr>
        <w:t xml:space="preserve"> </w:t>
      </w:r>
      <w:r w:rsidRPr="00B73638">
        <w:rPr>
          <w:rFonts w:eastAsia="等线"/>
          <w:lang w:val="en-US" w:eastAsia="zh-CN"/>
        </w:rPr>
        <w:t>different BG size</w:t>
      </w:r>
      <w:r w:rsidRPr="00B73638">
        <w:rPr>
          <w:rFonts w:eastAsia="等线" w:hint="eastAsia"/>
          <w:lang w:val="en-US" w:eastAsia="zh-CN"/>
        </w:rPr>
        <w:t>s</w:t>
      </w:r>
      <w:r w:rsidRPr="00B73638">
        <w:rPr>
          <w:rFonts w:eastAsia="等线"/>
          <w:lang w:val="en-US" w:eastAsia="zh-CN"/>
        </w:rPr>
        <w:t xml:space="preserve"> for different code rate regions. </w:t>
      </w:r>
    </w:p>
    <w:p w14:paraId="5FCD47AD" w14:textId="77777777" w:rsidR="00D46418" w:rsidRPr="00B73638" w:rsidRDefault="00D46418" w:rsidP="00FC3EBB">
      <w:pPr>
        <w:pStyle w:val="af9"/>
        <w:numPr>
          <w:ilvl w:val="0"/>
          <w:numId w:val="48"/>
        </w:numPr>
        <w:tabs>
          <w:tab w:val="left" w:pos="840"/>
        </w:tabs>
        <w:ind w:firstLineChars="0"/>
        <w:jc w:val="left"/>
        <w:rPr>
          <w:rFonts w:eastAsia="等线"/>
          <w:lang w:val="en-US" w:eastAsia="zh-CN"/>
        </w:rPr>
      </w:pPr>
      <w:r w:rsidRPr="00B73638">
        <w:rPr>
          <w:rFonts w:eastAsia="宋体"/>
          <w:iCs/>
          <w:lang w:val="en-US" w:eastAsia="zh-CN" w:bidi="ar"/>
        </w:rPr>
        <w:t>Different BG sizes for different scenario: 1 source (CSCN</w:t>
      </w:r>
      <w:r w:rsidRPr="00B73638">
        <w:rPr>
          <w:rFonts w:eastAsia="宋体" w:hint="eastAsia"/>
          <w:iCs/>
          <w:lang w:val="en-US" w:eastAsia="zh-CN" w:bidi="ar"/>
        </w:rPr>
        <w:t>)</w:t>
      </w:r>
      <w:r w:rsidRPr="00B73638">
        <w:rPr>
          <w:rFonts w:eastAsia="宋体"/>
          <w:iCs/>
          <w:lang w:val="en-US" w:eastAsia="zh-CN" w:bidi="ar"/>
        </w:rPr>
        <w:t xml:space="preserve"> proposed to consider one BG for high throughput scenario, another BG for high reliability scenario</w:t>
      </w:r>
    </w:p>
    <w:p w14:paraId="61439D99" w14:textId="77777777" w:rsidR="00D46418" w:rsidRDefault="00D46418" w:rsidP="00D46418">
      <w:pPr>
        <w:tabs>
          <w:tab w:val="left" w:pos="840"/>
        </w:tabs>
        <w:jc w:val="left"/>
        <w:rPr>
          <w:rFonts w:eastAsia="等线"/>
          <w:lang w:val="en-US" w:eastAsia="zh-CN"/>
        </w:rPr>
      </w:pPr>
    </w:p>
    <w:p w14:paraId="7A01EA0B" w14:textId="40C951C1" w:rsidR="00D46418" w:rsidRPr="00A204FC" w:rsidRDefault="00D46418" w:rsidP="00FC3EBB">
      <w:pPr>
        <w:numPr>
          <w:ilvl w:val="0"/>
          <w:numId w:val="45"/>
        </w:numPr>
        <w:tabs>
          <w:tab w:val="left" w:pos="840"/>
        </w:tabs>
        <w:jc w:val="left"/>
        <w:rPr>
          <w:rFonts w:eastAsia="等线"/>
          <w:b/>
          <w:bCs/>
          <w:lang w:val="en-US" w:eastAsia="zh-CN"/>
        </w:rPr>
      </w:pPr>
      <w:r w:rsidRPr="00A204FC">
        <w:rPr>
          <w:rFonts w:eastAsia="等线"/>
          <w:b/>
          <w:bCs/>
          <w:lang w:val="en-US" w:eastAsia="zh-CN"/>
        </w:rPr>
        <w:t>Max</w:t>
      </w:r>
      <w:r w:rsidR="000309AD">
        <w:rPr>
          <w:rFonts w:eastAsia="等线" w:hint="eastAsia"/>
          <w:b/>
          <w:bCs/>
          <w:lang w:val="en-US" w:eastAsia="zh-CN"/>
        </w:rPr>
        <w:t>imum</w:t>
      </w:r>
      <w:r w:rsidRPr="00A204FC">
        <w:rPr>
          <w:rFonts w:eastAsia="等线"/>
          <w:b/>
          <w:bCs/>
          <w:lang w:val="en-US" w:eastAsia="zh-CN"/>
        </w:rPr>
        <w:t xml:space="preserve"> </w:t>
      </w:r>
      <w:r>
        <w:rPr>
          <w:rFonts w:eastAsia="等线"/>
          <w:b/>
          <w:bCs/>
          <w:lang w:val="en-US" w:eastAsia="zh-CN"/>
        </w:rPr>
        <w:t>CB</w:t>
      </w:r>
      <w:r w:rsidRPr="00A204FC">
        <w:rPr>
          <w:rFonts w:eastAsia="等线" w:hint="eastAsia"/>
          <w:b/>
          <w:bCs/>
          <w:lang w:val="en-US" w:eastAsia="zh-CN"/>
        </w:rPr>
        <w:t xml:space="preserve"> size</w:t>
      </w:r>
    </w:p>
    <w:p w14:paraId="367CA4AD" w14:textId="7CF68F97" w:rsidR="00D46418" w:rsidRPr="00A204FC" w:rsidRDefault="00D46418" w:rsidP="00FC3EBB">
      <w:pPr>
        <w:pStyle w:val="af9"/>
        <w:numPr>
          <w:ilvl w:val="0"/>
          <w:numId w:val="48"/>
        </w:numPr>
        <w:ind w:firstLineChars="0"/>
        <w:rPr>
          <w:rFonts w:eastAsia="等线"/>
          <w:bCs/>
          <w:lang w:val="en-US" w:eastAsia="zh-CN"/>
        </w:rPr>
      </w:pPr>
      <w:r w:rsidRPr="00A204FC">
        <w:rPr>
          <w:rFonts w:eastAsia="等线" w:hint="eastAsia"/>
          <w:bCs/>
          <w:lang w:val="en-US" w:eastAsia="zh-CN"/>
        </w:rPr>
        <w:t>8</w:t>
      </w:r>
      <w:r w:rsidRPr="00A204FC">
        <w:rPr>
          <w:rFonts w:eastAsia="等线"/>
          <w:bCs/>
          <w:lang w:val="en-US" w:eastAsia="zh-CN"/>
        </w:rPr>
        <w:t xml:space="preserve">448: </w:t>
      </w:r>
      <w:r w:rsidR="009E0369">
        <w:rPr>
          <w:rFonts w:eastAsia="等线" w:hint="eastAsia"/>
          <w:bCs/>
          <w:lang w:val="en-US" w:eastAsia="zh-CN"/>
        </w:rPr>
        <w:t>14</w:t>
      </w:r>
      <w:r>
        <w:rPr>
          <w:rFonts w:eastAsia="等线"/>
          <w:bCs/>
          <w:lang w:val="en-US" w:eastAsia="zh-CN"/>
        </w:rPr>
        <w:t xml:space="preserve"> sources (</w:t>
      </w:r>
      <w:r w:rsidR="009E0369" w:rsidRPr="009E0369">
        <w:rPr>
          <w:rFonts w:eastAsia="等线"/>
          <w:bCs/>
          <w:lang w:val="en-US" w:eastAsia="zh-CN"/>
        </w:rPr>
        <w:t>Huawei(*), LGE(*), Fujitsu(*), Ericsson, ETRI(*), ESA(*), Thales(*), Samsung(*), ZTE, Apple(*), MediaTek, NTT DOCOMO(*), Qualcomm, Nokia(*)</w:t>
      </w:r>
      <w:r>
        <w:rPr>
          <w:rFonts w:eastAsia="等线"/>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66C66447" w14:textId="3260E6AB" w:rsidR="00D46418" w:rsidRPr="002525CB" w:rsidRDefault="00D46418" w:rsidP="00FC3EBB">
      <w:pPr>
        <w:pStyle w:val="af9"/>
        <w:numPr>
          <w:ilvl w:val="0"/>
          <w:numId w:val="48"/>
        </w:numPr>
        <w:tabs>
          <w:tab w:val="left" w:pos="840"/>
        </w:tabs>
        <w:ind w:firstLineChars="0"/>
        <w:jc w:val="left"/>
        <w:rPr>
          <w:rFonts w:eastAsia="等线"/>
          <w:bCs/>
          <w:lang w:val="en-US" w:eastAsia="zh-CN"/>
        </w:rPr>
      </w:pPr>
      <w:r w:rsidRPr="002525CB">
        <w:rPr>
          <w:rFonts w:eastAsia="等线" w:hint="eastAsia"/>
          <w:bCs/>
          <w:lang w:val="en-US" w:eastAsia="zh-CN"/>
        </w:rPr>
        <w:t>8</w:t>
      </w:r>
      <w:r w:rsidRPr="002525CB">
        <w:rPr>
          <w:rFonts w:eastAsia="等线"/>
          <w:bCs/>
          <w:lang w:val="en-US" w:eastAsia="zh-CN"/>
        </w:rPr>
        <w:t xml:space="preserve">480: </w:t>
      </w:r>
      <w:r w:rsidR="00EF2DAF">
        <w:rPr>
          <w:rFonts w:eastAsia="等线" w:hint="eastAsia"/>
          <w:bCs/>
          <w:lang w:val="en-US" w:eastAsia="zh-CN"/>
        </w:rPr>
        <w:t>3 sources (</w:t>
      </w:r>
      <w:r w:rsidRPr="002525CB">
        <w:rPr>
          <w:rFonts w:eastAsia="宋体"/>
          <w:color w:val="000000"/>
          <w:lang w:val="en-US" w:eastAsia="zh-CN" w:bidi="ar"/>
        </w:rPr>
        <w:t>ETRI</w:t>
      </w:r>
      <w:r>
        <w:rPr>
          <w:rFonts w:eastAsia="宋体"/>
          <w:color w:val="000000"/>
          <w:lang w:val="en-US" w:eastAsia="zh-CN" w:bidi="ar"/>
        </w:rPr>
        <w:t xml:space="preserve"> </w:t>
      </w:r>
      <w:r w:rsidRPr="002525CB">
        <w:rPr>
          <w:rFonts w:eastAsia="宋体"/>
          <w:color w:val="000000"/>
          <w:lang w:val="en-US" w:eastAsia="zh-CN" w:bidi="ar"/>
        </w:rPr>
        <w:t>(*), ESA</w:t>
      </w:r>
      <w:r>
        <w:rPr>
          <w:rFonts w:eastAsia="宋体"/>
          <w:color w:val="000000"/>
          <w:lang w:val="en-US" w:eastAsia="zh-CN" w:bidi="ar"/>
        </w:rPr>
        <w:t xml:space="preserve"> </w:t>
      </w:r>
      <w:r w:rsidRPr="002525CB">
        <w:rPr>
          <w:rFonts w:eastAsia="宋体"/>
          <w:color w:val="000000"/>
          <w:lang w:val="en-US" w:eastAsia="zh-CN" w:bidi="ar"/>
        </w:rPr>
        <w:t>(*), Thales</w:t>
      </w:r>
      <w:r>
        <w:rPr>
          <w:rFonts w:eastAsia="宋体"/>
          <w:color w:val="000000"/>
          <w:lang w:val="en-US" w:eastAsia="zh-CN" w:bidi="ar"/>
        </w:rPr>
        <w:t xml:space="preserve"> </w:t>
      </w:r>
      <w:r w:rsidRPr="002525CB">
        <w:rPr>
          <w:rFonts w:eastAsia="宋体"/>
          <w:color w:val="000000"/>
          <w:lang w:val="en-US" w:eastAsia="zh-CN" w:bidi="ar"/>
        </w:rPr>
        <w:t>(*)</w:t>
      </w:r>
      <w:r w:rsidR="00EF2DAF">
        <w:rPr>
          <w:rFonts w:eastAsia="宋体" w:hint="eastAsia"/>
          <w:color w:val="000000"/>
          <w:lang w:val="en-US" w:eastAsia="zh-CN" w:bidi="ar"/>
        </w:rPr>
        <w:t>)</w:t>
      </w:r>
    </w:p>
    <w:p w14:paraId="6401D30E" w14:textId="118456B7" w:rsidR="00D46418" w:rsidRPr="002525CB" w:rsidRDefault="00D46418" w:rsidP="00FC3EBB">
      <w:pPr>
        <w:pStyle w:val="af9"/>
        <w:numPr>
          <w:ilvl w:val="0"/>
          <w:numId w:val="48"/>
        </w:numPr>
        <w:ind w:firstLineChars="0"/>
        <w:jc w:val="left"/>
        <w:rPr>
          <w:rFonts w:eastAsia="等线"/>
          <w:bCs/>
          <w:lang w:val="en-US" w:eastAsia="zh-CN"/>
        </w:rPr>
      </w:pPr>
      <w:r w:rsidRPr="002525CB">
        <w:rPr>
          <w:rFonts w:eastAsia="宋体"/>
          <w:color w:val="000000"/>
          <w:lang w:val="en-US" w:eastAsia="zh-CN" w:bidi="ar"/>
        </w:rPr>
        <w:t xml:space="preserve">5808: </w:t>
      </w:r>
      <w:r w:rsidR="00EF2DAF">
        <w:rPr>
          <w:rFonts w:eastAsia="等线" w:hint="eastAsia"/>
          <w:bCs/>
          <w:lang w:val="en-US" w:eastAsia="zh-CN"/>
        </w:rPr>
        <w:t>2 sources (</w:t>
      </w:r>
      <w:r>
        <w:rPr>
          <w:rFonts w:eastAsia="宋体"/>
          <w:color w:val="000000"/>
          <w:lang w:val="en-US" w:eastAsia="zh-CN" w:bidi="ar"/>
        </w:rPr>
        <w:t xml:space="preserve">SJTU </w:t>
      </w:r>
      <w:r w:rsidRPr="002525CB">
        <w:rPr>
          <w:rFonts w:eastAsia="宋体"/>
          <w:color w:val="000000"/>
          <w:lang w:val="en-US" w:eastAsia="zh-CN" w:bidi="ar"/>
        </w:rPr>
        <w:t>(*), NERC-DTV</w:t>
      </w:r>
      <w:r>
        <w:rPr>
          <w:rFonts w:eastAsia="宋体"/>
          <w:color w:val="000000"/>
          <w:lang w:val="en-US" w:eastAsia="zh-CN" w:bidi="ar"/>
        </w:rPr>
        <w:t xml:space="preserve"> </w:t>
      </w:r>
      <w:r w:rsidRPr="002525CB">
        <w:rPr>
          <w:rFonts w:eastAsia="宋体"/>
          <w:color w:val="000000"/>
          <w:lang w:val="en-US" w:eastAsia="zh-CN" w:bidi="ar"/>
        </w:rPr>
        <w:t>(*)</w:t>
      </w:r>
      <w:r w:rsidR="00EF2DAF">
        <w:rPr>
          <w:rFonts w:eastAsia="宋体" w:hint="eastAsia"/>
          <w:color w:val="000000"/>
          <w:lang w:val="en-US" w:eastAsia="zh-CN" w:bidi="ar"/>
        </w:rPr>
        <w:t>)</w:t>
      </w:r>
    </w:p>
    <w:p w14:paraId="350AA311" w14:textId="1F8A6E7F" w:rsidR="00D46418" w:rsidRPr="008F2EBD" w:rsidRDefault="00D46418" w:rsidP="00FC3EBB">
      <w:pPr>
        <w:pStyle w:val="af9"/>
        <w:numPr>
          <w:ilvl w:val="0"/>
          <w:numId w:val="48"/>
        </w:numPr>
        <w:ind w:firstLineChars="0"/>
        <w:jc w:val="left"/>
        <w:rPr>
          <w:rFonts w:eastAsia="等线"/>
          <w:bCs/>
          <w:lang w:val="fr-CA" w:eastAsia="zh-CN"/>
        </w:rPr>
      </w:pPr>
      <w:r w:rsidRPr="008F2EBD">
        <w:rPr>
          <w:rFonts w:eastAsia="等线"/>
          <w:bCs/>
          <w:lang w:val="fr-CA" w:eastAsia="zh-CN"/>
        </w:rPr>
        <w:t xml:space="preserve">16896: </w:t>
      </w:r>
      <w:r w:rsidR="00EF2DAF" w:rsidRPr="008F2EBD">
        <w:rPr>
          <w:rFonts w:eastAsia="等线" w:hint="eastAsia"/>
          <w:bCs/>
          <w:lang w:val="fr-CA" w:eastAsia="zh-CN"/>
        </w:rPr>
        <w:t>5 sources (</w:t>
      </w:r>
      <w:r w:rsidRPr="008F2EBD">
        <w:rPr>
          <w:rFonts w:eastAsia="等线"/>
          <w:bCs/>
          <w:lang w:val="fr-CA" w:eastAsia="zh-CN"/>
        </w:rPr>
        <w:t xml:space="preserve">CATT </w:t>
      </w:r>
      <w:r w:rsidRPr="008F2EBD">
        <w:rPr>
          <w:rFonts w:eastAsia="宋体"/>
          <w:color w:val="000000"/>
          <w:lang w:val="fr-CA" w:eastAsia="zh-CN" w:bidi="ar"/>
        </w:rPr>
        <w:t>(*)</w:t>
      </w:r>
      <w:r w:rsidRPr="008F2EBD">
        <w:rPr>
          <w:rFonts w:eastAsia="等线"/>
          <w:lang w:val="fr-CA" w:eastAsia="zh-CN"/>
        </w:rPr>
        <w:t xml:space="preserve">, vivo </w:t>
      </w:r>
      <w:r w:rsidRPr="008F2EBD">
        <w:rPr>
          <w:rFonts w:eastAsia="宋体"/>
          <w:color w:val="000000"/>
          <w:lang w:val="fr-CA" w:eastAsia="zh-CN" w:bidi="ar"/>
        </w:rPr>
        <w:t>(*)</w:t>
      </w:r>
      <w:r w:rsidRPr="008F2EBD">
        <w:rPr>
          <w:rFonts w:eastAsia="等线"/>
          <w:lang w:val="fr-CA" w:eastAsia="zh-CN"/>
        </w:rPr>
        <w:t xml:space="preserve">, </w:t>
      </w:r>
      <w:r w:rsidRPr="008F2EBD">
        <w:rPr>
          <w:rFonts w:eastAsia="等线"/>
          <w:bCs/>
          <w:lang w:val="fr-CA" w:eastAsia="zh-CN"/>
        </w:rPr>
        <w:t xml:space="preserve">Fujitsu </w:t>
      </w:r>
      <w:r w:rsidRPr="008F2EBD">
        <w:rPr>
          <w:rFonts w:eastAsia="宋体"/>
          <w:color w:val="000000"/>
          <w:lang w:val="fr-CA" w:eastAsia="zh-CN" w:bidi="ar"/>
        </w:rPr>
        <w:t>(*)</w:t>
      </w:r>
      <w:r w:rsidRPr="008F2EBD">
        <w:rPr>
          <w:rFonts w:eastAsia="等线"/>
          <w:lang w:val="fr-CA" w:eastAsia="zh-CN"/>
        </w:rPr>
        <w:t xml:space="preserve">, </w:t>
      </w:r>
      <w:r w:rsidRPr="008F2EBD">
        <w:rPr>
          <w:rFonts w:eastAsia="宋体"/>
          <w:color w:val="000000"/>
          <w:lang w:val="fr-CA" w:eastAsia="zh-CN" w:bidi="ar"/>
        </w:rPr>
        <w:t>C-DOT, CSCN (*)</w:t>
      </w:r>
      <w:r w:rsidR="00EF2DAF" w:rsidRPr="008F2EBD">
        <w:rPr>
          <w:rFonts w:eastAsia="宋体" w:hint="eastAsia"/>
          <w:color w:val="000000"/>
          <w:lang w:val="fr-CA" w:eastAsia="zh-CN" w:bidi="ar"/>
        </w:rPr>
        <w:t>)</w:t>
      </w:r>
    </w:p>
    <w:p w14:paraId="741E9AFD" w14:textId="77777777" w:rsidR="00D46418" w:rsidRPr="00A204FC" w:rsidRDefault="00D46418" w:rsidP="00FC3EBB">
      <w:pPr>
        <w:pStyle w:val="af9"/>
        <w:numPr>
          <w:ilvl w:val="0"/>
          <w:numId w:val="48"/>
        </w:numPr>
        <w:ind w:firstLineChars="0"/>
        <w:rPr>
          <w:rFonts w:eastAsia="等线"/>
          <w:b/>
          <w:bCs/>
          <w:lang w:val="en-US" w:eastAsia="zh-CN"/>
        </w:rPr>
      </w:pPr>
      <w:r w:rsidRPr="002525CB">
        <w:rPr>
          <w:rFonts w:eastAsia="等线"/>
          <w:bCs/>
          <w:lang w:val="en-US" w:eastAsia="zh-CN"/>
        </w:rPr>
        <w:lastRenderedPageBreak/>
        <w:t xml:space="preserve">Others: 1 </w:t>
      </w:r>
      <w:r w:rsidRPr="002525CB">
        <w:rPr>
          <w:rFonts w:eastAsia="等线" w:hint="eastAsia"/>
          <w:bCs/>
          <w:lang w:val="en-US" w:eastAsia="zh-CN"/>
        </w:rPr>
        <w:t>s</w:t>
      </w:r>
      <w:r w:rsidRPr="002525CB">
        <w:rPr>
          <w:rFonts w:eastAsia="等线"/>
          <w:bCs/>
          <w:lang w:val="en-US" w:eastAsia="zh-CN"/>
        </w:rPr>
        <w:t>ource (Lenovo</w:t>
      </w:r>
      <w:r>
        <w:rPr>
          <w:rFonts w:eastAsia="等线"/>
          <w:bCs/>
          <w:lang w:val="en-US" w:eastAsia="zh-CN"/>
        </w:rPr>
        <w:t xml:space="preserve"> </w:t>
      </w:r>
      <w:r w:rsidRPr="002525CB">
        <w:rPr>
          <w:rFonts w:eastAsia="宋体"/>
          <w:color w:val="000000"/>
          <w:lang w:val="en-US" w:eastAsia="zh-CN" w:bidi="ar"/>
        </w:rPr>
        <w:t>(*)</w:t>
      </w:r>
      <w:r w:rsidRPr="002525CB">
        <w:rPr>
          <w:rFonts w:eastAsia="等线"/>
          <w:bCs/>
          <w:lang w:val="en-US" w:eastAsia="zh-CN"/>
        </w:rPr>
        <w:t xml:space="preserve">) </w:t>
      </w:r>
      <w:r w:rsidRPr="002525CB">
        <w:rPr>
          <w:rFonts w:eastAsia="等线"/>
          <w:bCs/>
          <w:lang w:eastAsia="zh-CN"/>
        </w:rPr>
        <w:t xml:space="preserve">proposed the code block size exceeds </w:t>
      </w:r>
      <w:r w:rsidRPr="002525CB">
        <w:rPr>
          <w:rFonts w:eastAsia="等线"/>
          <w:bCs/>
          <w:i/>
          <w:iCs/>
          <w:lang w:eastAsia="zh-CN"/>
        </w:rPr>
        <w:t>X</w:t>
      </w:r>
      <w:r w:rsidRPr="002525CB">
        <w:rPr>
          <w:rFonts w:eastAsia="等线"/>
          <w:bCs/>
          <w:lang w:eastAsia="zh-CN"/>
        </w:rPr>
        <w:t xml:space="preserve"> bits (e.g., 8448 bits as in current threshold existent for BG1) and for code rates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r>
          <w:rPr>
            <w:rFonts w:ascii="Cambria Math" w:eastAsia="等线" w:hAnsi="Cambria Math"/>
            <w:lang w:eastAsia="zh-CN"/>
          </w:rPr>
          <m:t>≤R≤</m:t>
        </m:r>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oMath>
      <w:r w:rsidRPr="00A204FC">
        <w:rPr>
          <w:rFonts w:eastAsia="等线"/>
          <w:bCs/>
          <w:lang w:eastAsia="zh-CN"/>
        </w:rPr>
        <w:t xml:space="preserve">, where </w:t>
      </w:r>
      <w:r w:rsidRPr="00A204FC">
        <w:rPr>
          <w:rFonts w:eastAsia="等线"/>
          <w:bCs/>
          <w:i/>
          <w:iCs/>
          <w:lang w:eastAsia="zh-CN"/>
        </w:rPr>
        <w:t>X</w:t>
      </w:r>
      <w:r w:rsidRPr="00A204FC">
        <w:rPr>
          <w:rFonts w:eastAsia="等线"/>
          <w:bCs/>
          <w:lang w:eastAsia="zh-CN"/>
        </w:rPr>
        <w:t xml:space="preserve">,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oMath>
      <w:r w:rsidRPr="00A204FC">
        <w:rPr>
          <w:rFonts w:eastAsia="等线"/>
          <w:bCs/>
          <w:lang w:eastAsia="zh-CN"/>
        </w:rPr>
        <w:t xml:space="preserve"> and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r>
          <w:rPr>
            <w:rFonts w:ascii="Cambria Math" w:eastAsia="等线" w:hAnsi="Cambria Math"/>
            <w:lang w:eastAsia="zh-CN"/>
          </w:rPr>
          <m:t xml:space="preserve"> </m:t>
        </m:r>
      </m:oMath>
      <w:r w:rsidRPr="00A204FC">
        <w:rPr>
          <w:rFonts w:eastAsia="等线"/>
          <w:bCs/>
          <w:lang w:eastAsia="zh-CN"/>
        </w:rPr>
        <w:t xml:space="preserve">should be further investigated, together with MCS table impacts. </w:t>
      </w:r>
    </w:p>
    <w:p w14:paraId="552CD79E" w14:textId="77777777" w:rsidR="00D46418" w:rsidRDefault="00D46418" w:rsidP="00D46418">
      <w:pPr>
        <w:tabs>
          <w:tab w:val="left" w:pos="840"/>
        </w:tabs>
        <w:jc w:val="left"/>
        <w:rPr>
          <w:rFonts w:eastAsia="等线"/>
          <w:b/>
          <w:bCs/>
          <w:lang w:val="en-US" w:eastAsia="zh-CN"/>
        </w:rPr>
      </w:pPr>
    </w:p>
    <w:p w14:paraId="34589E0B" w14:textId="77777777" w:rsidR="00D46418" w:rsidRPr="008B137E" w:rsidRDefault="00623F2D" w:rsidP="00FC3EBB">
      <w:pPr>
        <w:numPr>
          <w:ilvl w:val="0"/>
          <w:numId w:val="45"/>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D46418" w:rsidRPr="008B137E">
        <w:rPr>
          <w:rFonts w:eastAsia="等线" w:hint="eastAsia"/>
          <w:b/>
          <w:iCs/>
          <w:lang w:val="en-US" w:eastAsia="zh-CN" w:bidi="ar"/>
        </w:rPr>
        <w:t>:</w:t>
      </w:r>
      <w:r w:rsidR="00D46418" w:rsidRPr="008B137E">
        <w:rPr>
          <w:rFonts w:eastAsia="等线"/>
          <w:b/>
          <w:iCs/>
          <w:lang w:val="en-US" w:eastAsia="zh-CN" w:bidi="ar"/>
        </w:rPr>
        <w:t xml:space="preserve"> the number of systematic columns</w:t>
      </w:r>
    </w:p>
    <w:p w14:paraId="46B3D713" w14:textId="6D673FDC" w:rsidR="00D46418" w:rsidRPr="00073D7D" w:rsidRDefault="00623F2D" w:rsidP="00FC3EBB">
      <w:pPr>
        <w:pStyle w:val="af9"/>
        <w:numPr>
          <w:ilvl w:val="0"/>
          <w:numId w:val="48"/>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00D46418" w:rsidRPr="00073D7D">
        <w:rPr>
          <w:rFonts w:eastAsia="等线"/>
          <w:bCs/>
          <w:lang w:val="en-US" w:eastAsia="zh-CN"/>
        </w:rPr>
        <w:t xml:space="preserve">: </w:t>
      </w:r>
      <w:r w:rsidR="00B040E9">
        <w:rPr>
          <w:rFonts w:eastAsia="等线" w:hint="eastAsia"/>
          <w:bCs/>
          <w:lang w:val="en-US" w:eastAsia="zh-CN"/>
        </w:rPr>
        <w:t>9</w:t>
      </w:r>
      <w:r w:rsidR="00D46418" w:rsidRPr="00073D7D">
        <w:rPr>
          <w:rFonts w:eastAsia="等线"/>
          <w:bCs/>
          <w:lang w:val="en-US" w:eastAsia="zh-CN"/>
        </w:rPr>
        <w:t xml:space="preserve"> sources (</w:t>
      </w:r>
      <w:r w:rsidR="00B040E9" w:rsidRPr="00B040E9">
        <w:rPr>
          <w:rFonts w:eastAsia="等线"/>
          <w:bCs/>
          <w:lang w:val="en-US" w:eastAsia="zh-CN"/>
        </w:rPr>
        <w:t>Nokia, CATT, LGE, Ericsson, C-DOT, Apple (*), MediaTek, NTT DOCOMO (*), Qualcomm (*)</w:t>
      </w:r>
      <w:r w:rsidR="00D46418" w:rsidRPr="00073D7D">
        <w:rPr>
          <w:rFonts w:eastAsia="等线"/>
          <w:bCs/>
          <w:lang w:val="en-US" w:eastAsia="zh-CN"/>
        </w:rPr>
        <w:t xml:space="preserve">) considered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sidR="00D46418" w:rsidRPr="00073D7D">
        <w:rPr>
          <w:rFonts w:eastAsia="等线"/>
          <w:iCs/>
          <w:lang w:val="en-US" w:eastAsia="zh-CN" w:bidi="ar"/>
        </w:rPr>
        <w:t xml:space="preserve"> as 5G </w:t>
      </w:r>
      <w:r w:rsidR="00D46418" w:rsidRPr="00073D7D">
        <w:rPr>
          <w:rFonts w:eastAsia="等线"/>
          <w:bCs/>
          <w:lang w:val="en-US" w:eastAsia="zh-CN"/>
        </w:rPr>
        <w:t xml:space="preserve">LDPC </w:t>
      </w:r>
      <w:r w:rsidR="00D46418" w:rsidRPr="00073D7D">
        <w:rPr>
          <w:rFonts w:eastAsia="等线"/>
          <w:iCs/>
          <w:lang w:val="en-US" w:eastAsia="zh-CN" w:bidi="ar"/>
        </w:rPr>
        <w:t>BG1.</w:t>
      </w:r>
    </w:p>
    <w:p w14:paraId="7C4ECDE3" w14:textId="77777777" w:rsidR="00D46418" w:rsidRPr="008F2EBD" w:rsidRDefault="00623F2D" w:rsidP="00FC3EBB">
      <w:pPr>
        <w:pStyle w:val="af9"/>
        <w:numPr>
          <w:ilvl w:val="0"/>
          <w:numId w:val="48"/>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=33</m:t>
        </m:r>
      </m:oMath>
      <w:r w:rsidR="00D46418" w:rsidRPr="008F2EBD">
        <w:rPr>
          <w:rFonts w:eastAsia="等线"/>
          <w:bCs/>
          <w:lang w:val="fr-CA" w:eastAsia="zh-CN"/>
        </w:rPr>
        <w:t>: 3 sources (</w:t>
      </w:r>
      <w:r w:rsidR="00D46418" w:rsidRPr="008F2EBD">
        <w:rPr>
          <w:rFonts w:eastAsia="宋体"/>
          <w:lang w:val="fr-CA" w:eastAsia="zh-CN" w:bidi="ar"/>
        </w:rPr>
        <w:t>SJTU, NERC-DTV</w:t>
      </w:r>
      <w:r w:rsidR="00D46418" w:rsidRPr="008F2EBD">
        <w:rPr>
          <w:rFonts w:eastAsia="等线"/>
          <w:bCs/>
          <w:lang w:val="fr-CA" w:eastAsia="zh-CN"/>
        </w:rPr>
        <w:t xml:space="preserve">, Apple </w:t>
      </w:r>
      <w:r w:rsidR="00D46418" w:rsidRPr="008F2EBD">
        <w:rPr>
          <w:rFonts w:eastAsia="宋体"/>
          <w:color w:val="000000"/>
          <w:lang w:val="fr-CA" w:eastAsia="zh-CN" w:bidi="ar"/>
        </w:rPr>
        <w:t>(*)</w:t>
      </w:r>
      <w:r w:rsidR="00D46418" w:rsidRPr="008F2EBD">
        <w:rPr>
          <w:rFonts w:eastAsia="等线"/>
          <w:bCs/>
          <w:lang w:val="fr-CA" w:eastAsia="zh-CN"/>
        </w:rPr>
        <w:t>)</w:t>
      </w:r>
    </w:p>
    <w:p w14:paraId="763D836F" w14:textId="77777777" w:rsidR="00D46418" w:rsidRPr="008F2EBD" w:rsidRDefault="00623F2D" w:rsidP="00FC3EBB">
      <w:pPr>
        <w:pStyle w:val="af9"/>
        <w:numPr>
          <w:ilvl w:val="0"/>
          <w:numId w:val="48"/>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=40</m:t>
        </m:r>
      </m:oMath>
      <w:r w:rsidR="00D46418" w:rsidRPr="008F2EBD">
        <w:rPr>
          <w:rFonts w:eastAsia="等线"/>
          <w:bCs/>
          <w:lang w:val="fr-CA" w:eastAsia="zh-CN"/>
        </w:rPr>
        <w:t>: 3 sources (</w:t>
      </w:r>
      <w:r w:rsidR="00D46418" w:rsidRPr="008F2EBD">
        <w:rPr>
          <w:rFonts w:eastAsia="宋体"/>
          <w:lang w:val="fr-CA" w:eastAsia="zh-CN" w:bidi="ar"/>
        </w:rPr>
        <w:t xml:space="preserve">ETRI </w:t>
      </w:r>
      <w:r w:rsidR="00D46418" w:rsidRPr="008F2EBD">
        <w:rPr>
          <w:rFonts w:eastAsia="宋体"/>
          <w:color w:val="000000"/>
          <w:lang w:val="fr-CA" w:eastAsia="zh-CN" w:bidi="ar"/>
        </w:rPr>
        <w:t>(*)</w:t>
      </w:r>
      <w:r w:rsidR="00D46418" w:rsidRPr="008F2EBD">
        <w:rPr>
          <w:rFonts w:eastAsia="宋体"/>
          <w:lang w:val="fr-CA" w:eastAsia="zh-CN" w:bidi="ar"/>
        </w:rPr>
        <w:t xml:space="preserve">, ESA </w:t>
      </w:r>
      <w:r w:rsidR="00D46418" w:rsidRPr="008F2EBD">
        <w:rPr>
          <w:rFonts w:eastAsia="宋体"/>
          <w:color w:val="000000"/>
          <w:lang w:val="fr-CA" w:eastAsia="zh-CN" w:bidi="ar"/>
        </w:rPr>
        <w:t>(*)</w:t>
      </w:r>
      <w:r w:rsidR="00D46418" w:rsidRPr="008F2EBD">
        <w:rPr>
          <w:rFonts w:eastAsia="宋体"/>
          <w:lang w:val="fr-CA" w:eastAsia="zh-CN" w:bidi="ar"/>
        </w:rPr>
        <w:t xml:space="preserve">, Thales </w:t>
      </w:r>
      <w:r w:rsidR="00D46418" w:rsidRPr="008F2EBD">
        <w:rPr>
          <w:rFonts w:eastAsia="宋体"/>
          <w:color w:val="000000"/>
          <w:lang w:val="fr-CA" w:eastAsia="zh-CN" w:bidi="ar"/>
        </w:rPr>
        <w:t>(*)</w:t>
      </w:r>
      <w:r w:rsidR="00D46418" w:rsidRPr="008F2EBD">
        <w:rPr>
          <w:rFonts w:eastAsia="宋体"/>
          <w:lang w:val="fr-CA" w:eastAsia="zh-CN" w:bidi="ar"/>
        </w:rPr>
        <w:t>)</w:t>
      </w:r>
    </w:p>
    <w:p w14:paraId="30E830D6" w14:textId="79E428ED" w:rsidR="00D46418" w:rsidRPr="00073D7D" w:rsidRDefault="00623F2D" w:rsidP="00FC3EBB">
      <w:pPr>
        <w:pStyle w:val="af9"/>
        <w:numPr>
          <w:ilvl w:val="0"/>
          <w:numId w:val="48"/>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D46418" w:rsidRPr="00073D7D">
        <w:rPr>
          <w:rFonts w:eastAsia="等线"/>
          <w:bCs/>
          <w:lang w:val="en-US" w:eastAsia="zh-CN"/>
        </w:rPr>
        <w:t xml:space="preserve">: </w:t>
      </w:r>
      <w:r w:rsidR="00A134AF">
        <w:rPr>
          <w:rFonts w:eastAsia="等线" w:hint="eastAsia"/>
          <w:bCs/>
          <w:lang w:val="en-US" w:eastAsia="zh-CN"/>
        </w:rPr>
        <w:t>10</w:t>
      </w:r>
      <w:r w:rsidR="00D46418" w:rsidRPr="00073D7D">
        <w:rPr>
          <w:rFonts w:eastAsia="等线"/>
          <w:bCs/>
          <w:lang w:val="en-US" w:eastAsia="zh-CN"/>
        </w:rPr>
        <w:t xml:space="preserve"> sources (</w:t>
      </w:r>
      <w:r w:rsidR="00A134AF" w:rsidRPr="00A134AF">
        <w:rPr>
          <w:rFonts w:eastAsia="等线"/>
          <w:bCs/>
          <w:lang w:val="en-US" w:eastAsia="zh-CN"/>
        </w:rPr>
        <w:t>Huawei (22</w:t>
      </w:r>
      <w:r w:rsidR="00A134AF" w:rsidRPr="00A134AF">
        <w:rPr>
          <w:rFonts w:eastAsia="等线" w:hint="eastAsia"/>
          <w:bCs/>
          <w:lang w:val="en-US" w:eastAsia="zh-CN"/>
        </w:rPr>
        <w:t>≤</w:t>
      </w:r>
      <w:r w:rsidR="00A134AF" w:rsidRPr="00A134AF">
        <w:rPr>
          <w:rFonts w:ascii="Cambria Math" w:eastAsia="宋体" w:hAnsi="Cambria Math"/>
          <w:i/>
          <w:lang w:val="en-US" w:eastAsia="zh-CN" w:bidi="ar"/>
        </w:rPr>
        <w:t xml:space="preserve"> </w:t>
      </w:r>
      <m:oMath>
        <m:r>
          <w:rPr>
            <w:rFonts w:ascii="Cambria Math" w:eastAsia="宋体" w:hAnsi="Cambria Math"/>
            <w:lang w:val="en-US" w:eastAsia="zh-CN" w:bidi="ar"/>
          </w:rPr>
          <m:t>K</m:t>
        </m:r>
      </m:oMath>
      <w:r w:rsidR="00A134AF" w:rsidRPr="00A134AF">
        <w:rPr>
          <w:rFonts w:eastAsia="等线" w:hint="eastAsia"/>
          <w:bCs/>
          <w:lang w:val="en-US" w:eastAsia="zh-CN"/>
        </w:rPr>
        <w:t>≤</w:t>
      </w:r>
      <w:r w:rsidR="00A134AF" w:rsidRPr="00A134AF">
        <w:rPr>
          <w:rFonts w:eastAsia="等线"/>
          <w:bCs/>
          <w:lang w:val="en-US" w:eastAsia="zh-CN"/>
        </w:rPr>
        <w:t>44), OPPO (*), CATT (*), vivo, Fujitsu, Samsung (*), ZTE, Apple (*), MediaTek, CSCN</w:t>
      </w:r>
      <w:r w:rsidR="00D46418" w:rsidRPr="00073D7D">
        <w:rPr>
          <w:rFonts w:eastAsia="宋体"/>
          <w:lang w:val="en-US" w:eastAsia="zh-CN" w:bidi="ar"/>
        </w:rPr>
        <w:t xml:space="preserve">) suggested to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D46418" w:rsidRPr="00073D7D">
        <w:rPr>
          <w:rFonts w:eastAsia="宋体"/>
          <w:iCs/>
          <w:lang w:val="en-US" w:eastAsia="zh-CN" w:bidi="ar"/>
        </w:rPr>
        <w:t xml:space="preserve">, where 2 sources (Huawei, ZTE) observed this design can </w:t>
      </w:r>
      <w:r w:rsidR="00D46418" w:rsidRPr="00073D7D">
        <w:rPr>
          <w:rFonts w:eastAsia="等线"/>
          <w:bCs/>
          <w:lang w:val="en-US" w:eastAsia="zh-CN"/>
        </w:rPr>
        <w:t>improve BLER performance and minimize impact on implementation when the new BG is supported in addition to 5G LDPC BG1/BG2</w:t>
      </w:r>
    </w:p>
    <w:p w14:paraId="56A650CA" w14:textId="77777777" w:rsidR="00D46418" w:rsidRDefault="00D46418" w:rsidP="00D46418">
      <w:pPr>
        <w:pStyle w:val="af9"/>
        <w:ind w:left="420" w:firstLineChars="0" w:firstLine="0"/>
        <w:jc w:val="left"/>
        <w:rPr>
          <w:rFonts w:eastAsia="等线"/>
          <w:bCs/>
          <w:lang w:val="en-US" w:eastAsia="zh-CN"/>
        </w:rPr>
      </w:pPr>
    </w:p>
    <w:p w14:paraId="4576476C" w14:textId="77777777" w:rsidR="00D46418" w:rsidRDefault="00D46418" w:rsidP="00FC3EBB">
      <w:pPr>
        <w:numPr>
          <w:ilvl w:val="0"/>
          <w:numId w:val="45"/>
        </w:numPr>
        <w:tabs>
          <w:tab w:val="left" w:pos="840"/>
        </w:tabs>
        <w:jc w:val="left"/>
        <w:rPr>
          <w:rFonts w:eastAsia="等线"/>
          <w:b/>
          <w:bCs/>
          <w:lang w:val="en-US" w:eastAsia="zh-CN"/>
        </w:rPr>
      </w:pPr>
      <w:r w:rsidRPr="001C63E0">
        <w:rPr>
          <w:rFonts w:eastAsia="等线" w:hint="eastAsia"/>
          <w:b/>
          <w:bCs/>
          <w:lang w:val="en-US" w:eastAsia="zh-CN"/>
        </w:rPr>
        <w:t>Mother code rate</w:t>
      </w:r>
    </w:p>
    <w:p w14:paraId="659EE59B" w14:textId="77777777" w:rsidR="00D46418" w:rsidRPr="008D1BC2" w:rsidRDefault="00D46418" w:rsidP="00D46418">
      <w:pPr>
        <w:tabs>
          <w:tab w:val="left" w:pos="840"/>
        </w:tabs>
        <w:jc w:val="left"/>
        <w:rPr>
          <w:rFonts w:eastAsia="等线"/>
          <w:bCs/>
          <w:lang w:val="en-US" w:eastAsia="zh-CN"/>
        </w:rPr>
      </w:pPr>
      <w:r w:rsidRPr="008D1BC2">
        <w:rPr>
          <w:rFonts w:eastAsia="等线" w:hint="eastAsia"/>
          <w:bCs/>
          <w:lang w:val="en-US" w:eastAsia="zh-CN"/>
        </w:rPr>
        <w:t>T</w:t>
      </w:r>
      <w:r w:rsidRPr="008D1BC2">
        <w:rPr>
          <w:rFonts w:eastAsia="等线"/>
          <w:bCs/>
          <w:lang w:val="en-US" w:eastAsia="zh-CN"/>
        </w:rPr>
        <w:t>he mother code rate reported by companies are summarized as below.</w:t>
      </w:r>
    </w:p>
    <w:p w14:paraId="1BDB5051" w14:textId="4BE281FF"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等线" w:hint="eastAsia"/>
          <w:bCs/>
          <w:lang w:val="en-US" w:eastAsia="zh-CN"/>
        </w:rPr>
        <w:t xml:space="preserve">1/3: </w:t>
      </w:r>
      <w:r w:rsidR="00810355">
        <w:rPr>
          <w:rFonts w:eastAsia="等线" w:hint="eastAsia"/>
          <w:bCs/>
          <w:lang w:val="en-US" w:eastAsia="zh-CN"/>
        </w:rPr>
        <w:t>5</w:t>
      </w:r>
      <w:r>
        <w:rPr>
          <w:rFonts w:eastAsia="等线"/>
          <w:bCs/>
          <w:lang w:val="en-US" w:eastAsia="zh-CN"/>
        </w:rPr>
        <w:t xml:space="preserve"> sources (</w:t>
      </w:r>
      <w:r>
        <w:rPr>
          <w:rFonts w:eastAsia="等线" w:hint="eastAsia"/>
          <w:bCs/>
          <w:lang w:val="en-US" w:eastAsia="zh-CN"/>
        </w:rPr>
        <w:t>Nokia, CATT, SJTU, NERC-DTV, C-DOT</w:t>
      </w:r>
      <w:r>
        <w:rPr>
          <w:rFonts w:eastAsia="等线"/>
          <w:bCs/>
          <w:lang w:val="en-US" w:eastAsia="zh-CN"/>
        </w:rPr>
        <w:t>) reported a mother code rate of 1/3</w:t>
      </w:r>
      <w:r>
        <w:rPr>
          <w:rFonts w:eastAsia="等线" w:hint="eastAsia"/>
          <w:bCs/>
          <w:lang w:val="en-US" w:eastAsia="zh-CN"/>
        </w:rPr>
        <w:t xml:space="preserve"> </w:t>
      </w:r>
    </w:p>
    <w:p w14:paraId="47A4E135" w14:textId="1E904DF3"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bCs/>
          <w:lang w:val="en-US" w:eastAsia="zh-CN"/>
        </w:rPr>
        <w:t xml:space="preserve">1/2: </w:t>
      </w:r>
      <w:r w:rsidR="00810355">
        <w:rPr>
          <w:rFonts w:eastAsia="等线" w:hint="eastAsia"/>
          <w:bCs/>
          <w:lang w:val="en-US" w:eastAsia="zh-CN"/>
        </w:rPr>
        <w:t>2</w:t>
      </w:r>
      <w:r>
        <w:rPr>
          <w:rFonts w:eastAsia="等线"/>
          <w:bCs/>
          <w:lang w:val="en-US" w:eastAsia="zh-CN"/>
        </w:rPr>
        <w:t xml:space="preserve"> sources (ZTE </w:t>
      </w:r>
      <w:r>
        <w:rPr>
          <w:rFonts w:eastAsia="宋体"/>
          <w:color w:val="000000"/>
          <w:lang w:val="en-US" w:eastAsia="zh-CN" w:bidi="ar"/>
        </w:rPr>
        <w:t>(*)</w:t>
      </w:r>
      <w:r>
        <w:rPr>
          <w:rFonts w:eastAsia="等线"/>
          <w:bCs/>
          <w:lang w:val="en-US" w:eastAsia="zh-CN"/>
        </w:rPr>
        <w:t>, Fujitsu) reported a mother code rate of 1/2</w:t>
      </w:r>
    </w:p>
    <w:p w14:paraId="1B60876C" w14:textId="460C66E4"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hint="eastAsia"/>
          <w:bCs/>
          <w:lang w:val="en-US" w:eastAsia="zh-CN"/>
        </w:rPr>
        <w:t>2/3:</w:t>
      </w:r>
      <w:r>
        <w:rPr>
          <w:rFonts w:eastAsia="等线"/>
          <w:bCs/>
          <w:lang w:val="en-US" w:eastAsia="zh-CN"/>
        </w:rPr>
        <w:t xml:space="preserve"> </w:t>
      </w:r>
      <w:r w:rsidR="00810355">
        <w:rPr>
          <w:rFonts w:eastAsia="等线" w:hint="eastAsia"/>
          <w:bCs/>
          <w:lang w:val="en-US" w:eastAsia="zh-CN"/>
        </w:rPr>
        <w:t>4</w:t>
      </w:r>
      <w:r>
        <w:rPr>
          <w:rFonts w:eastAsia="等线"/>
          <w:bCs/>
          <w:lang w:val="en-US" w:eastAsia="zh-CN"/>
        </w:rPr>
        <w:t xml:space="preserve"> sources (Huawei (*), Apple </w:t>
      </w:r>
      <w:r>
        <w:rPr>
          <w:rFonts w:eastAsia="宋体"/>
          <w:color w:val="000000"/>
          <w:lang w:val="en-US" w:eastAsia="zh-CN" w:bidi="ar"/>
        </w:rPr>
        <w:t>(*)</w:t>
      </w:r>
      <w:r>
        <w:rPr>
          <w:rFonts w:eastAsia="等线"/>
          <w:bCs/>
          <w:lang w:val="en-US" w:eastAsia="zh-CN"/>
        </w:rPr>
        <w:t xml:space="preserve">, Qualcomm </w:t>
      </w:r>
      <w:r>
        <w:rPr>
          <w:rFonts w:eastAsia="宋体"/>
          <w:color w:val="000000"/>
          <w:lang w:val="en-US" w:eastAsia="zh-CN" w:bidi="ar"/>
        </w:rPr>
        <w:t>(*)</w:t>
      </w:r>
      <w:r>
        <w:rPr>
          <w:rFonts w:eastAsia="等线"/>
          <w:bCs/>
          <w:lang w:val="en-US" w:eastAsia="zh-CN"/>
        </w:rPr>
        <w:t xml:space="preserve">, CSCN </w:t>
      </w:r>
      <w:r>
        <w:rPr>
          <w:rFonts w:eastAsia="宋体"/>
          <w:color w:val="000000"/>
          <w:lang w:val="en-US" w:eastAsia="zh-CN" w:bidi="ar"/>
        </w:rPr>
        <w:t>(*)</w:t>
      </w:r>
      <w:r>
        <w:rPr>
          <w:rFonts w:eastAsia="等线"/>
          <w:bCs/>
          <w:lang w:val="en-US" w:eastAsia="zh-CN"/>
        </w:rPr>
        <w:t xml:space="preserve">) reported a mother code rate of 2/3 </w:t>
      </w:r>
    </w:p>
    <w:p w14:paraId="6137F38E" w14:textId="77777777"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bCs/>
          <w:lang w:val="en-US" w:eastAsia="zh-CN"/>
        </w:rPr>
        <w:t>44/ (98-2)=11/24:</w:t>
      </w:r>
      <w:r w:rsidRPr="008D1BC2">
        <w:rPr>
          <w:rFonts w:eastAsia="等线"/>
          <w:bCs/>
          <w:lang w:val="en-US" w:eastAsia="zh-CN"/>
        </w:rPr>
        <w:t xml:space="preserve"> </w:t>
      </w:r>
      <w:r>
        <w:rPr>
          <w:rFonts w:eastAsia="等线"/>
          <w:bCs/>
          <w:lang w:val="en-US" w:eastAsia="zh-CN"/>
        </w:rPr>
        <w:t>OPPO</w:t>
      </w:r>
      <w:r>
        <w:rPr>
          <w:rFonts w:eastAsia="等线" w:hint="eastAsia"/>
          <w:bCs/>
          <w:lang w:val="en-US" w:eastAsia="zh-CN"/>
        </w:rPr>
        <w:t xml:space="preserve"> </w:t>
      </w:r>
      <w:r>
        <w:rPr>
          <w:rFonts w:eastAsia="宋体"/>
          <w:color w:val="000000"/>
          <w:lang w:val="en-US" w:eastAsia="zh-CN" w:bidi="ar"/>
        </w:rPr>
        <w:t>(*)</w:t>
      </w:r>
    </w:p>
    <w:p w14:paraId="3A8766B4" w14:textId="435359DB" w:rsidR="00D46418" w:rsidRPr="00711CF9" w:rsidRDefault="00D46418" w:rsidP="00FC3EBB">
      <w:pPr>
        <w:pStyle w:val="af9"/>
        <w:numPr>
          <w:ilvl w:val="0"/>
          <w:numId w:val="49"/>
        </w:numPr>
        <w:tabs>
          <w:tab w:val="left" w:pos="840"/>
        </w:tabs>
        <w:ind w:firstLineChars="0"/>
        <w:jc w:val="left"/>
        <w:rPr>
          <w:rFonts w:eastAsia="等线"/>
          <w:b/>
          <w:bCs/>
          <w:lang w:val="en-US" w:eastAsia="zh-CN"/>
        </w:rPr>
      </w:pPr>
      <w:r w:rsidRPr="00711CF9">
        <w:rPr>
          <w:rFonts w:eastAsia="等线"/>
          <w:bCs/>
          <w:lang w:val="en-US" w:eastAsia="zh-CN"/>
        </w:rPr>
        <w:t>44/97</w:t>
      </w:r>
      <w:r w:rsidR="001F17F6">
        <w:rPr>
          <w:rFonts w:eastAsia="等线" w:hint="eastAsia"/>
          <w:bCs/>
          <w:lang w:val="en-US" w:eastAsia="zh-CN"/>
        </w:rPr>
        <w:t>:</w:t>
      </w:r>
      <w:r w:rsidR="001F17F6" w:rsidRPr="001F17F6">
        <w:rPr>
          <w:rFonts w:eastAsia="等线" w:hint="eastAsia"/>
          <w:bCs/>
          <w:lang w:val="en-US" w:eastAsia="zh-CN"/>
        </w:rPr>
        <w:t xml:space="preserve"> </w:t>
      </w:r>
      <w:r w:rsidR="001F17F6" w:rsidRPr="00711CF9">
        <w:rPr>
          <w:rFonts w:eastAsia="等线" w:hint="eastAsia"/>
          <w:bCs/>
          <w:lang w:val="en-US" w:eastAsia="zh-CN"/>
        </w:rPr>
        <w:t>v</w:t>
      </w:r>
      <w:r w:rsidR="001F17F6" w:rsidRPr="00711CF9">
        <w:rPr>
          <w:rFonts w:eastAsia="等线"/>
          <w:bCs/>
          <w:lang w:val="en-US" w:eastAsia="zh-CN"/>
        </w:rPr>
        <w:t xml:space="preserve">ivo </w:t>
      </w:r>
      <w:r w:rsidR="001F17F6" w:rsidRPr="00711CF9">
        <w:rPr>
          <w:rFonts w:eastAsia="宋体"/>
          <w:color w:val="000000"/>
          <w:lang w:val="en-US" w:eastAsia="zh-CN" w:bidi="ar"/>
        </w:rPr>
        <w:t>(*)</w:t>
      </w:r>
      <w:r w:rsidR="001F17F6" w:rsidRPr="00711CF9">
        <w:rPr>
          <w:rFonts w:eastAsia="等线"/>
          <w:bCs/>
          <w:lang w:val="en-US" w:eastAsia="zh-CN"/>
        </w:rPr>
        <w:t>:</w:t>
      </w:r>
    </w:p>
    <w:p w14:paraId="777BD23E" w14:textId="6FAAF083"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bCs/>
          <w:lang w:val="en-US" w:eastAsia="zh-CN"/>
        </w:rPr>
        <w:t xml:space="preserve">44/67: Samsung </w:t>
      </w:r>
      <w:r>
        <w:rPr>
          <w:rFonts w:eastAsia="宋体"/>
          <w:color w:val="000000"/>
          <w:lang w:val="en-US" w:eastAsia="zh-CN" w:bidi="ar"/>
        </w:rPr>
        <w:t>(*)</w:t>
      </w:r>
    </w:p>
    <w:p w14:paraId="643D7FF8"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等线" w:hint="eastAsia"/>
          <w:bCs/>
          <w:lang w:val="en-US" w:eastAsia="zh-CN"/>
        </w:rPr>
        <w:t>A</w:t>
      </w:r>
      <w:r>
        <w:rPr>
          <w:rFonts w:eastAsia="等线"/>
          <w:bCs/>
          <w:lang w:val="en-US" w:eastAsia="zh-CN"/>
        </w:rPr>
        <w:t xml:space="preserve">pple </w:t>
      </w:r>
      <w:r>
        <w:rPr>
          <w:rFonts w:eastAsia="宋体"/>
          <w:color w:val="000000"/>
          <w:lang w:val="en-US" w:eastAsia="zh-CN" w:bidi="ar"/>
        </w:rPr>
        <w:t>(*)</w:t>
      </w:r>
      <w:r>
        <w:rPr>
          <w:rFonts w:eastAsia="等线"/>
          <w:bCs/>
          <w:lang w:val="en-US" w:eastAsia="zh-CN"/>
        </w:rPr>
        <w:t>: 33/(33+18-1)=33/50 for BG4, 33/(33+17)=33/50 for BG5,</w:t>
      </w:r>
    </w:p>
    <w:p w14:paraId="26633938"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等线"/>
          <w:bCs/>
          <w:lang w:val="en-US" w:eastAsia="zh-CN"/>
        </w:rPr>
        <w:t>22/(36-2)=11/17:</w:t>
      </w:r>
      <w:r w:rsidRPr="008D1BC2">
        <w:rPr>
          <w:rFonts w:eastAsia="等线"/>
          <w:bCs/>
          <w:lang w:val="en-US" w:eastAsia="zh-CN"/>
        </w:rPr>
        <w:t xml:space="preserve"> </w:t>
      </w:r>
      <w:r>
        <w:rPr>
          <w:rFonts w:eastAsia="等线"/>
          <w:bCs/>
          <w:lang w:val="en-US" w:eastAsia="zh-CN"/>
        </w:rPr>
        <w:t>Ericsson</w:t>
      </w:r>
    </w:p>
    <w:p w14:paraId="4796D0F1"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等线"/>
          <w:bCs/>
          <w:lang w:val="en-US" w:eastAsia="zh-CN"/>
        </w:rPr>
        <w:t>22/(26+22-1)=22/47 for kb22, and 44/(44+22-2)=11/16 for kb44: MediaTek</w:t>
      </w:r>
      <w:r>
        <w:rPr>
          <w:rFonts w:eastAsia="等线" w:hint="eastAsia"/>
          <w:bCs/>
          <w:lang w:val="en-US" w:eastAsia="zh-CN"/>
        </w:rPr>
        <w:t xml:space="preserve"> </w:t>
      </w:r>
      <w:r>
        <w:rPr>
          <w:rFonts w:eastAsia="等线"/>
          <w:bCs/>
          <w:lang w:val="en-US" w:eastAsia="zh-CN"/>
        </w:rPr>
        <w:t>(*)</w:t>
      </w:r>
    </w:p>
    <w:p w14:paraId="7FDA7ED8"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宋体"/>
          <w:color w:val="000000"/>
          <w:lang w:val="en-US" w:eastAsia="zh-CN" w:bidi="ar"/>
        </w:rPr>
        <w:t>0/(62-1)=40/61:</w:t>
      </w:r>
      <w:r w:rsidRPr="008D1BC2">
        <w:rPr>
          <w:rFonts w:eastAsia="宋体"/>
          <w:color w:val="000000"/>
          <w:lang w:val="en-US" w:eastAsia="zh-CN" w:bidi="ar"/>
        </w:rPr>
        <w:t xml:space="preserve"> </w:t>
      </w:r>
      <w:r>
        <w:rPr>
          <w:rFonts w:eastAsia="宋体"/>
          <w:color w:val="000000"/>
          <w:lang w:val="en-US" w:eastAsia="zh-CN" w:bidi="ar"/>
        </w:rPr>
        <w:t>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7C4127BD"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iCs/>
          <w:lang w:eastAsia="zh-TW"/>
        </w:rPr>
        <w:t>22</w:t>
      </w:r>
      <w:proofErr w:type="gramStart"/>
      <w:r>
        <w:rPr>
          <w:iCs/>
          <w:lang w:eastAsia="zh-TW"/>
        </w:rPr>
        <w:t>/(</w:t>
      </w:r>
      <w:proofErr w:type="gramEnd"/>
      <w:r>
        <w:rPr>
          <w:iCs/>
          <w:lang w:eastAsia="zh-TW"/>
        </w:rPr>
        <w:t>34-2)=11/16: NTT DOCOMO</w:t>
      </w:r>
      <w:r>
        <w:rPr>
          <w:rFonts w:eastAsiaTheme="minorEastAsia" w:hint="eastAsia"/>
          <w:iCs/>
          <w:lang w:eastAsia="zh-CN"/>
        </w:rPr>
        <w:t xml:space="preserve"> </w:t>
      </w:r>
      <w:r>
        <w:rPr>
          <w:rFonts w:eastAsia="宋体"/>
          <w:color w:val="000000"/>
          <w:lang w:val="en-US" w:eastAsia="zh-CN" w:bidi="ar"/>
        </w:rPr>
        <w:t>(*)</w:t>
      </w:r>
    </w:p>
    <w:p w14:paraId="6A9E86DA" w14:textId="77777777"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bCs/>
          <w:lang w:val="en-US" w:eastAsia="zh-CN"/>
        </w:rPr>
        <w:t xml:space="preserve">LGE </w:t>
      </w:r>
      <w:r>
        <w:rPr>
          <w:rFonts w:eastAsia="宋体"/>
          <w:color w:val="000000"/>
          <w:lang w:val="en-US" w:eastAsia="zh-CN" w:bidi="ar"/>
        </w:rPr>
        <w:t>(*)</w:t>
      </w:r>
      <w:r>
        <w:rPr>
          <w:rFonts w:eastAsia="等线"/>
          <w:bCs/>
          <w:lang w:val="en-US" w:eastAsia="zh-CN"/>
        </w:rPr>
        <w:t>: 22/(36-2)=11/17</w:t>
      </w:r>
    </w:p>
    <w:p w14:paraId="5EA84983" w14:textId="77777777" w:rsidR="00D46418" w:rsidRDefault="00D46418" w:rsidP="00FC3EBB">
      <w:pPr>
        <w:numPr>
          <w:ilvl w:val="0"/>
          <w:numId w:val="45"/>
        </w:numPr>
        <w:tabs>
          <w:tab w:val="left" w:pos="840"/>
        </w:tabs>
        <w:jc w:val="left"/>
        <w:rPr>
          <w:rFonts w:eastAsia="等线"/>
          <w:b/>
          <w:bCs/>
          <w:lang w:val="en-US" w:eastAsia="zh-CN"/>
        </w:rPr>
      </w:pPr>
      <w:r>
        <w:rPr>
          <w:rFonts w:eastAsia="等线" w:hint="eastAsia"/>
          <w:b/>
          <w:bCs/>
          <w:lang w:val="en-US" w:eastAsia="zh-CN"/>
        </w:rPr>
        <w:t>lifting size</w:t>
      </w:r>
    </w:p>
    <w:p w14:paraId="79190B24" w14:textId="24233520" w:rsidR="00D46418" w:rsidRDefault="002631BA" w:rsidP="00FC3EBB">
      <w:pPr>
        <w:pStyle w:val="af9"/>
        <w:numPr>
          <w:ilvl w:val="0"/>
          <w:numId w:val="48"/>
        </w:numPr>
        <w:ind w:firstLineChars="0"/>
        <w:rPr>
          <w:rFonts w:eastAsia="等线"/>
          <w:bCs/>
          <w:lang w:val="en-US" w:eastAsia="zh-CN"/>
        </w:rPr>
      </w:pPr>
      <w:r>
        <w:rPr>
          <w:rFonts w:eastAsia="等线" w:hint="eastAsia"/>
          <w:bCs/>
          <w:lang w:val="en-US" w:eastAsia="zh-CN"/>
        </w:rPr>
        <w:t>N</w:t>
      </w:r>
      <w:r w:rsidR="00D46418" w:rsidRPr="004D0CD2">
        <w:rPr>
          <w:rFonts w:eastAsia="等线"/>
          <w:bCs/>
          <w:lang w:val="en-US" w:eastAsia="zh-CN"/>
        </w:rPr>
        <w:t>o larger than</w:t>
      </w:r>
      <w:r w:rsidR="00D46418">
        <w:rPr>
          <w:rFonts w:eastAsia="等线"/>
          <w:bCs/>
          <w:lang w:val="en-US" w:eastAsia="zh-CN"/>
        </w:rPr>
        <w:t xml:space="preserve"> 5</w:t>
      </w:r>
      <w:r w:rsidR="00D46418">
        <w:rPr>
          <w:rFonts w:eastAsia="等线" w:hint="eastAsia"/>
          <w:bCs/>
          <w:lang w:val="en-US" w:eastAsia="zh-CN"/>
        </w:rPr>
        <w:t>G</w:t>
      </w:r>
      <w:r w:rsidR="00D46418" w:rsidRPr="004D0CD2">
        <w:rPr>
          <w:rFonts w:eastAsia="等线"/>
          <w:bCs/>
          <w:lang w:val="en-US" w:eastAsia="zh-CN"/>
        </w:rPr>
        <w:t xml:space="preserve"> NR</w:t>
      </w:r>
      <w:r w:rsidR="00D46418">
        <w:rPr>
          <w:rFonts w:eastAsia="等线"/>
          <w:bCs/>
          <w:lang w:val="en-US" w:eastAsia="zh-CN"/>
        </w:rPr>
        <w:t xml:space="preserve"> </w:t>
      </w:r>
      <w:r w:rsidR="00D46418" w:rsidRPr="004D0CD2">
        <w:rPr>
          <w:rFonts w:eastAsia="等线"/>
          <w:bCs/>
          <w:lang w:val="en-US" w:eastAsia="zh-CN"/>
        </w:rPr>
        <w:t>(</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rsidRPr="004D0CD2">
        <w:rPr>
          <w:rFonts w:eastAsia="等线"/>
          <w:bCs/>
          <w:lang w:val="en-US" w:eastAsia="zh-CN"/>
        </w:rPr>
        <w:t>≤384):</w:t>
      </w:r>
      <w:r w:rsidR="00D46418">
        <w:rPr>
          <w:rFonts w:eastAsia="等线"/>
          <w:bCs/>
          <w:lang w:val="en-US" w:eastAsia="zh-CN"/>
        </w:rPr>
        <w:t xml:space="preserve"> </w:t>
      </w:r>
      <w:r w:rsidR="001F17F6">
        <w:rPr>
          <w:rFonts w:eastAsia="等线" w:hint="eastAsia"/>
          <w:bCs/>
          <w:lang w:val="en-US" w:eastAsia="zh-CN"/>
        </w:rPr>
        <w:t>13</w:t>
      </w:r>
      <w:r w:rsidR="00D46418">
        <w:rPr>
          <w:rFonts w:eastAsia="等线"/>
          <w:bCs/>
          <w:lang w:val="en-US" w:eastAsia="zh-CN"/>
        </w:rPr>
        <w:t xml:space="preserve"> sources (</w:t>
      </w:r>
      <w:r w:rsidR="001F17F6" w:rsidRPr="001F17F6">
        <w:rPr>
          <w:rFonts w:eastAsia="等线"/>
          <w:bCs/>
          <w:lang w:val="en-US" w:eastAsia="zh-CN"/>
        </w:rPr>
        <w:t>Nokia, Huawei, vivo(*), LGE(*), SJTU(*), NERC-DTV(*), Samsung(*), ZTE, Apple(*), NTT DOCOMO(*), Qualcomm(*), CSCN, Fujitsu MediaTek(*)</w:t>
      </w:r>
      <w:r w:rsidR="00D46418">
        <w:rPr>
          <w:rFonts w:eastAsia="宋体"/>
          <w:color w:val="000000"/>
          <w:lang w:val="en-US" w:eastAsia="zh-CN" w:bidi="ar"/>
        </w:rPr>
        <w:t xml:space="preserve">) proposed lifting size no larger than 5G NR, where </w:t>
      </w:r>
      <w:r w:rsidR="001F17F6">
        <w:rPr>
          <w:rFonts w:eastAsia="宋体" w:hint="eastAsia"/>
          <w:color w:val="000000"/>
          <w:lang w:val="en-US" w:eastAsia="zh-CN" w:bidi="ar"/>
        </w:rPr>
        <w:t>3</w:t>
      </w:r>
      <w:r w:rsidR="00D46418">
        <w:rPr>
          <w:rFonts w:eastAsia="宋体"/>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50CD5B23" w14:textId="77777777" w:rsidR="00D46418" w:rsidRDefault="00623F2D" w:rsidP="00FC3EBB">
      <w:pPr>
        <w:pStyle w:val="af9"/>
        <w:numPr>
          <w:ilvl w:val="1"/>
          <w:numId w:val="48"/>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w:t>
      </w:r>
      <w:r w:rsidR="00D46418">
        <w:rPr>
          <w:rFonts w:eastAsia="等线" w:hint="eastAsia"/>
          <w:bCs/>
          <w:lang w:val="en-US" w:eastAsia="zh-CN"/>
        </w:rPr>
        <w:t>1</w:t>
      </w:r>
      <w:r w:rsidR="00D46418">
        <w:rPr>
          <w:rFonts w:eastAsia="等线"/>
          <w:bCs/>
          <w:lang w:val="en-US" w:eastAsia="zh-CN"/>
        </w:rPr>
        <w:t xml:space="preserve">92: Huawei (*), ZTE </w:t>
      </w:r>
      <w:r w:rsidR="00D46418">
        <w:rPr>
          <w:rFonts w:eastAsia="宋体"/>
          <w:color w:val="000000"/>
          <w:lang w:val="en-US" w:eastAsia="zh-CN" w:bidi="ar"/>
        </w:rPr>
        <w:t>(*)</w:t>
      </w:r>
      <w:r w:rsidR="00D46418">
        <w:rPr>
          <w:rFonts w:eastAsia="等线"/>
          <w:bCs/>
          <w:lang w:val="en-US" w:eastAsia="zh-CN"/>
        </w:rPr>
        <w:t xml:space="preserve">, vivo </w:t>
      </w:r>
      <w:r w:rsidR="00D46418">
        <w:rPr>
          <w:rFonts w:eastAsia="宋体"/>
          <w:color w:val="000000"/>
          <w:lang w:val="en-US" w:eastAsia="zh-CN" w:bidi="ar"/>
        </w:rPr>
        <w:t>(*)</w:t>
      </w:r>
      <w:r w:rsidR="00D46418">
        <w:rPr>
          <w:rFonts w:eastAsia="等线"/>
          <w:bCs/>
          <w:lang w:val="en-US" w:eastAsia="zh-CN"/>
        </w:rPr>
        <w:t xml:space="preserve">, Samsung </w:t>
      </w:r>
      <w:r w:rsidR="00D46418">
        <w:rPr>
          <w:rFonts w:eastAsia="宋体"/>
          <w:color w:val="000000"/>
          <w:lang w:val="en-US" w:eastAsia="zh-CN" w:bidi="ar"/>
        </w:rPr>
        <w:t>(*)</w:t>
      </w:r>
    </w:p>
    <w:p w14:paraId="712E3FAE" w14:textId="77777777" w:rsidR="00D46418" w:rsidRDefault="00623F2D" w:rsidP="00FC3EBB">
      <w:pPr>
        <w:pStyle w:val="af9"/>
        <w:numPr>
          <w:ilvl w:val="1"/>
          <w:numId w:val="48"/>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 xml:space="preserve">=192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D46418">
        <w:t xml:space="preserve">=44 and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 xml:space="preserve">=384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D46418">
        <w:t xml:space="preserve">=22: </w:t>
      </w:r>
      <w:r w:rsidR="00D46418">
        <w:rPr>
          <w:rFonts w:eastAsia="等线"/>
          <w:bCs/>
          <w:lang w:val="en-US" w:eastAsia="zh-CN"/>
        </w:rPr>
        <w:t>MediaTek</w:t>
      </w:r>
    </w:p>
    <w:p w14:paraId="164DDA9E" w14:textId="77777777" w:rsidR="00D46418" w:rsidRDefault="00623F2D" w:rsidP="00FC3EBB">
      <w:pPr>
        <w:pStyle w:val="af9"/>
        <w:numPr>
          <w:ilvl w:val="1"/>
          <w:numId w:val="48"/>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=212 or 424</w:t>
      </w:r>
    </w:p>
    <w:p w14:paraId="43C8A229" w14:textId="221024BD" w:rsidR="00D46418" w:rsidRDefault="00D46418" w:rsidP="00FC3EBB">
      <w:pPr>
        <w:pStyle w:val="af9"/>
        <w:numPr>
          <w:ilvl w:val="0"/>
          <w:numId w:val="48"/>
        </w:numPr>
        <w:ind w:firstLineChars="0"/>
        <w:jc w:val="left"/>
        <w:rPr>
          <w:rFonts w:eastAsia="等线"/>
          <w:bCs/>
          <w:lang w:val="en-US" w:eastAsia="zh-CN"/>
        </w:rPr>
      </w:pPr>
      <w:r>
        <w:rPr>
          <w:rFonts w:eastAsia="等线"/>
          <w:bCs/>
          <w:lang w:val="en-US" w:eastAsia="zh-CN"/>
        </w:rPr>
        <w:t xml:space="preserve">Larger than NR: </w:t>
      </w:r>
      <w:r w:rsidR="00780F53">
        <w:rPr>
          <w:rFonts w:eastAsia="等线" w:hint="eastAsia"/>
          <w:bCs/>
          <w:lang w:val="en-US" w:eastAsia="zh-CN"/>
        </w:rPr>
        <w:t>5</w:t>
      </w:r>
      <w:r>
        <w:rPr>
          <w:rFonts w:eastAsia="等线"/>
          <w:bCs/>
          <w:lang w:val="en-US" w:eastAsia="zh-CN"/>
        </w:rPr>
        <w:t xml:space="preserve"> sources (</w:t>
      </w:r>
      <w:r w:rsidR="00780F53" w:rsidRPr="00780F53">
        <w:rPr>
          <w:rFonts w:eastAsia="等线"/>
          <w:bCs/>
          <w:lang w:val="en-US" w:eastAsia="zh-CN"/>
        </w:rPr>
        <w:t>OPPO, CATT, NEC, Ericsson, C-DOT</w:t>
      </w:r>
      <w:r>
        <w:rPr>
          <w:rFonts w:eastAsia="宋体"/>
          <w:color w:val="000000"/>
          <w:lang w:val="en-US" w:eastAsia="zh-CN" w:bidi="ar"/>
        </w:rPr>
        <w:t>) reported a larger maximum lifting size than 5G NR, which are summarized as below.</w:t>
      </w:r>
    </w:p>
    <w:p w14:paraId="0301D2AB" w14:textId="7DB6E9C0" w:rsidR="00D46418" w:rsidRDefault="00AA1422" w:rsidP="00FC3EBB">
      <w:pPr>
        <w:pStyle w:val="af9"/>
        <w:numPr>
          <w:ilvl w:val="1"/>
          <w:numId w:val="48"/>
        </w:numPr>
        <w:ind w:firstLineChars="0"/>
        <w:jc w:val="left"/>
        <w:rPr>
          <w:rFonts w:eastAsia="等线"/>
          <w:bCs/>
          <w:lang w:val="en-US" w:eastAsia="zh-CN"/>
        </w:rPr>
      </w:pPr>
      <w:r>
        <w:rPr>
          <w:rFonts w:eastAsia="等线"/>
          <w:bCs/>
          <w:lang w:val="en-US" w:eastAsia="zh-CN"/>
        </w:rPr>
        <w:t>768 or 1536</w:t>
      </w:r>
      <w:r>
        <w:rPr>
          <w:rFonts w:eastAsia="等线" w:hint="eastAsia"/>
          <w:bCs/>
          <w:lang w:val="en-US" w:eastAsia="zh-CN"/>
        </w:rPr>
        <w:t>:</w:t>
      </w:r>
      <w:r>
        <w:rPr>
          <w:rFonts w:eastAsia="等线"/>
          <w:bCs/>
          <w:lang w:val="en-US" w:eastAsia="zh-CN"/>
        </w:rPr>
        <w:t xml:space="preserve"> </w:t>
      </w:r>
      <w:r w:rsidR="00D46418">
        <w:rPr>
          <w:rFonts w:eastAsia="等线" w:hint="eastAsia"/>
          <w:bCs/>
          <w:lang w:val="en-US" w:eastAsia="zh-CN"/>
        </w:rPr>
        <w:t>O</w:t>
      </w:r>
      <w:r w:rsidR="00D46418">
        <w:rPr>
          <w:rFonts w:eastAsia="等线"/>
          <w:bCs/>
          <w:lang w:val="en-US" w:eastAsia="zh-CN"/>
        </w:rPr>
        <w:t>PPO</w:t>
      </w:r>
    </w:p>
    <w:p w14:paraId="77FBA071" w14:textId="7D7B4A93" w:rsidR="00D46418" w:rsidRDefault="00AA1422" w:rsidP="00FC3EBB">
      <w:pPr>
        <w:pStyle w:val="af9"/>
        <w:numPr>
          <w:ilvl w:val="1"/>
          <w:numId w:val="48"/>
        </w:numPr>
        <w:ind w:firstLineChars="0"/>
        <w:jc w:val="left"/>
        <w:rPr>
          <w:rFonts w:eastAsia="等线"/>
          <w:bCs/>
          <w:lang w:val="en-US" w:eastAsia="zh-CN"/>
        </w:rPr>
      </w:pPr>
      <w:r>
        <w:rPr>
          <w:rFonts w:eastAsia="等线"/>
          <w:bCs/>
          <w:lang w:val="en-US" w:eastAsia="zh-CN"/>
        </w:rPr>
        <w:lastRenderedPageBreak/>
        <w:t>768</w:t>
      </w:r>
      <w:r>
        <w:rPr>
          <w:rFonts w:eastAsia="等线" w:hint="eastAsia"/>
          <w:bCs/>
          <w:lang w:val="en-US" w:eastAsia="zh-CN"/>
        </w:rPr>
        <w:t xml:space="preserve">: </w:t>
      </w:r>
      <w:r w:rsidR="00D46418">
        <w:rPr>
          <w:rFonts w:eastAsia="等线"/>
          <w:bCs/>
          <w:lang w:val="en-US" w:eastAsia="zh-CN"/>
        </w:rPr>
        <w:t xml:space="preserve">CATT </w:t>
      </w:r>
      <w:r w:rsidR="00D46418">
        <w:rPr>
          <w:rFonts w:eastAsia="宋体"/>
          <w:color w:val="000000"/>
          <w:lang w:val="en-US" w:eastAsia="zh-CN" w:bidi="ar"/>
        </w:rPr>
        <w:t>(*)</w:t>
      </w:r>
      <w:r w:rsidR="00D46418">
        <w:rPr>
          <w:rFonts w:eastAsia="等线"/>
          <w:bCs/>
          <w:lang w:val="en-US" w:eastAsia="zh-CN"/>
        </w:rPr>
        <w:t xml:space="preserve">, </w:t>
      </w:r>
      <w:r w:rsidR="00D46418">
        <w:rPr>
          <w:rFonts w:eastAsia="宋体"/>
          <w:color w:val="000000"/>
          <w:lang w:val="en-US" w:eastAsia="zh-CN" w:bidi="ar"/>
        </w:rPr>
        <w:t>C-DOT</w:t>
      </w:r>
      <w:r w:rsidR="00D46418">
        <w:rPr>
          <w:rFonts w:eastAsia="等线"/>
          <w:bCs/>
          <w:lang w:val="en-US" w:eastAsia="zh-CN"/>
        </w:rPr>
        <w:t xml:space="preserve">: </w:t>
      </w:r>
    </w:p>
    <w:p w14:paraId="0B470358" w14:textId="1DE12744" w:rsidR="00D46418" w:rsidRDefault="00AA1422" w:rsidP="00FC3EBB">
      <w:pPr>
        <w:pStyle w:val="af9"/>
        <w:numPr>
          <w:ilvl w:val="1"/>
          <w:numId w:val="48"/>
        </w:numPr>
        <w:ind w:firstLineChars="0"/>
        <w:jc w:val="left"/>
        <w:rPr>
          <w:rFonts w:eastAsia="等线"/>
          <w:bCs/>
          <w:lang w:val="en-US" w:eastAsia="zh-CN"/>
        </w:rPr>
      </w:pPr>
      <w:r>
        <w:rPr>
          <w:szCs w:val="24"/>
          <w:lang w:eastAsia="en-GB"/>
        </w:rPr>
        <w:t>512, 768, or 1024</w:t>
      </w:r>
      <w:r>
        <w:rPr>
          <w:rFonts w:eastAsiaTheme="minorEastAsia" w:hint="eastAsia"/>
          <w:szCs w:val="24"/>
          <w:lang w:eastAsia="zh-CN"/>
        </w:rPr>
        <w:t xml:space="preserve">: </w:t>
      </w:r>
      <w:r w:rsidR="00D46418">
        <w:rPr>
          <w:rFonts w:eastAsia="等线"/>
          <w:bCs/>
          <w:lang w:val="en-US" w:eastAsia="zh-CN"/>
        </w:rPr>
        <w:t>NEC</w:t>
      </w:r>
    </w:p>
    <w:p w14:paraId="3E580DED" w14:textId="77777777" w:rsidR="00D46418" w:rsidRDefault="00D46418" w:rsidP="00D46418">
      <w:pPr>
        <w:tabs>
          <w:tab w:val="left" w:pos="840"/>
        </w:tabs>
        <w:jc w:val="left"/>
        <w:rPr>
          <w:rFonts w:eastAsia="等线"/>
          <w:b/>
          <w:bCs/>
          <w:lang w:val="en-US" w:eastAsia="zh-CN"/>
        </w:rPr>
      </w:pPr>
    </w:p>
    <w:p w14:paraId="531B1776" w14:textId="77777777" w:rsidR="00D46418" w:rsidRDefault="00D46418" w:rsidP="00FC3EBB">
      <w:pPr>
        <w:numPr>
          <w:ilvl w:val="0"/>
          <w:numId w:val="45"/>
        </w:numPr>
        <w:tabs>
          <w:tab w:val="left" w:pos="840"/>
        </w:tabs>
        <w:jc w:val="left"/>
        <w:rPr>
          <w:rFonts w:eastAsia="等线"/>
          <w:b/>
          <w:bCs/>
          <w:lang w:val="en-US" w:eastAsia="zh-CN"/>
        </w:rPr>
      </w:pPr>
      <w:r w:rsidRPr="006269C5">
        <w:rPr>
          <w:rFonts w:eastAsia="等线" w:hint="eastAsia"/>
          <w:b/>
          <w:bCs/>
          <w:lang w:val="en-US" w:eastAsia="zh-CN"/>
        </w:rPr>
        <w:t>Puncture on LDPC codes</w:t>
      </w:r>
    </w:p>
    <w:p w14:paraId="515FE5F4" w14:textId="77777777" w:rsidR="00D46418" w:rsidRPr="00D10509" w:rsidRDefault="00D46418" w:rsidP="00D46418">
      <w:pPr>
        <w:jc w:val="left"/>
        <w:rPr>
          <w:rFonts w:eastAsia="等线"/>
          <w:bCs/>
          <w:lang w:val="en-US" w:eastAsia="zh-CN"/>
        </w:rPr>
      </w:pPr>
      <w:r>
        <w:rPr>
          <w:rFonts w:eastAsia="等线" w:hint="eastAsia"/>
          <w:bCs/>
          <w:lang w:val="en-US" w:eastAsia="zh-CN"/>
        </w:rPr>
        <w:t>T</w:t>
      </w:r>
      <w:r>
        <w:rPr>
          <w:rFonts w:eastAsia="等线"/>
          <w:bCs/>
          <w:lang w:val="en-US" w:eastAsia="zh-CN"/>
        </w:rPr>
        <w:t xml:space="preserve">he number (0,1,2) and position (information column or parity check column) of puncturing nodes have impact on </w:t>
      </w:r>
      <w:r>
        <w:rPr>
          <w:rFonts w:eastAsia="等线" w:hint="eastAsia"/>
          <w:bCs/>
          <w:lang w:val="en-US" w:eastAsia="zh-CN"/>
        </w:rPr>
        <w:t>LDPC</w:t>
      </w:r>
      <w:r>
        <w:rPr>
          <w:rFonts w:eastAsia="等线"/>
          <w:bCs/>
          <w:lang w:val="en-US" w:eastAsia="zh-CN"/>
        </w:rPr>
        <w:t xml:space="preserve"> code performance. Companies’ views are summarized as below.</w:t>
      </w:r>
    </w:p>
    <w:p w14:paraId="6705A48B" w14:textId="76C98B9F" w:rsidR="00D46418" w:rsidRDefault="00D46418" w:rsidP="00FC3EBB">
      <w:pPr>
        <w:pStyle w:val="af9"/>
        <w:numPr>
          <w:ilvl w:val="0"/>
          <w:numId w:val="48"/>
        </w:numPr>
        <w:ind w:firstLineChars="0"/>
        <w:jc w:val="left"/>
        <w:rPr>
          <w:rFonts w:eastAsia="等线"/>
          <w:bCs/>
          <w:lang w:val="en-US" w:eastAsia="zh-CN"/>
        </w:rPr>
      </w:pPr>
      <w:r w:rsidRPr="006269C5">
        <w:rPr>
          <w:rFonts w:eastAsia="等线"/>
          <w:bCs/>
          <w:lang w:val="en-US" w:eastAsia="zh-CN"/>
        </w:rPr>
        <w:t xml:space="preserve">Systematic code: </w:t>
      </w:r>
      <w:r w:rsidR="00641503">
        <w:rPr>
          <w:rFonts w:eastAsia="等线" w:hint="eastAsia"/>
          <w:bCs/>
          <w:lang w:val="en-US" w:eastAsia="zh-CN"/>
        </w:rPr>
        <w:t xml:space="preserve">12 </w:t>
      </w:r>
      <w:r>
        <w:rPr>
          <w:rFonts w:eastAsia="等线"/>
          <w:bCs/>
          <w:lang w:val="en-US" w:eastAsia="zh-CN"/>
        </w:rPr>
        <w:t>sources (</w:t>
      </w:r>
      <w:r w:rsidR="00641503" w:rsidRPr="00641503">
        <w:rPr>
          <w:rFonts w:eastAsia="等线"/>
          <w:bCs/>
          <w:lang w:val="en-US" w:eastAsia="zh-CN"/>
        </w:rPr>
        <w:t>Huawei, CATT (*), vivo, NVIDIA, ETRI (*), ESA (*), Thales (*), Samsung (*), ZTE, Apple (*), Qualcomm, CSCN</w:t>
      </w:r>
      <w:r w:rsidRPr="0027488C">
        <w:rPr>
          <w:rFonts w:eastAsia="等线"/>
          <w:bCs/>
          <w:lang w:val="en-US" w:eastAsia="zh-CN"/>
        </w:rPr>
        <w:t>)</w:t>
      </w:r>
      <w:r>
        <w:rPr>
          <w:rFonts w:eastAsia="等线"/>
          <w:bCs/>
          <w:lang w:val="en-US" w:eastAsia="zh-CN"/>
        </w:rPr>
        <w:t xml:space="preserve"> proposed a systematic code for the LDPC code extension, and it is also observed no puncturing in the information column can achieve fast convergence, and have the benefits of hard-decision in case of good channel condition.</w:t>
      </w:r>
    </w:p>
    <w:p w14:paraId="4A90CC80" w14:textId="54EB32E0" w:rsidR="00641503" w:rsidRPr="00641503" w:rsidRDefault="00641503" w:rsidP="00FC3EBB">
      <w:pPr>
        <w:pStyle w:val="af9"/>
        <w:numPr>
          <w:ilvl w:val="1"/>
          <w:numId w:val="48"/>
        </w:numPr>
        <w:ind w:firstLineChars="0"/>
        <w:jc w:val="left"/>
        <w:rPr>
          <w:rFonts w:eastAsia="宋体"/>
          <w:lang w:val="en-US" w:eastAsia="zh-CN" w:bidi="ar"/>
        </w:rPr>
      </w:pPr>
      <w:r w:rsidRPr="00641503">
        <w:rPr>
          <w:rFonts w:eastAsia="宋体"/>
          <w:lang w:val="en-US" w:eastAsia="zh-CN" w:bidi="ar"/>
        </w:rPr>
        <w:t>N</w:t>
      </w:r>
      <w:r w:rsidRPr="00641503">
        <w:rPr>
          <w:rFonts w:eastAsia="宋体" w:hint="eastAsia"/>
          <w:lang w:val="en-US" w:eastAsia="zh-CN" w:bidi="ar"/>
        </w:rPr>
        <w:t>o puncturing:</w:t>
      </w:r>
      <w:r>
        <w:rPr>
          <w:rFonts w:eastAsia="宋体" w:hint="eastAsia"/>
          <w:lang w:val="en-US" w:eastAsia="zh-CN" w:bidi="ar"/>
        </w:rPr>
        <w:t xml:space="preserve"> </w:t>
      </w:r>
      <w:r w:rsidRPr="00641503">
        <w:rPr>
          <w:rFonts w:eastAsia="等线"/>
          <w:bCs/>
          <w:lang w:val="en-US" w:eastAsia="zh-CN"/>
        </w:rPr>
        <w:t>Huawei, CATT (*), vivo, NVIDIA, Samsung (*), ZTE, Apple (*), Qualcomm, CSCN</w:t>
      </w:r>
    </w:p>
    <w:p w14:paraId="2B29E2E2" w14:textId="6DF7FFCD" w:rsidR="00641503" w:rsidRPr="00E24240" w:rsidRDefault="00641503" w:rsidP="00FC3EBB">
      <w:pPr>
        <w:pStyle w:val="af9"/>
        <w:numPr>
          <w:ilvl w:val="1"/>
          <w:numId w:val="48"/>
        </w:numPr>
        <w:ind w:firstLineChars="0"/>
        <w:jc w:val="left"/>
        <w:rPr>
          <w:rFonts w:eastAsia="等线"/>
          <w:bCs/>
          <w:lang w:val="en-US" w:eastAsia="zh-CN"/>
        </w:rPr>
      </w:pPr>
      <w:r>
        <w:rPr>
          <w:rFonts w:eastAsia="宋体"/>
          <w:lang w:val="en-US" w:eastAsia="zh-CN" w:bidi="ar"/>
        </w:rPr>
        <w:t>P</w:t>
      </w:r>
      <w:r>
        <w:rPr>
          <w:rFonts w:eastAsia="宋体" w:hint="eastAsia"/>
          <w:lang w:val="en-US" w:eastAsia="zh-CN" w:bidi="ar"/>
        </w:rPr>
        <w:t xml:space="preserve">uncture </w:t>
      </w:r>
      <w:r w:rsidRPr="00891057">
        <w:rPr>
          <w:rFonts w:eastAsia="宋体"/>
          <w:lang w:val="en-US" w:eastAsia="zh-CN" w:bidi="ar"/>
        </w:rPr>
        <w:t xml:space="preserve">1 parity check column: </w:t>
      </w:r>
      <w:r>
        <w:rPr>
          <w:rFonts w:eastAsia="等线" w:hint="eastAsia"/>
          <w:bCs/>
          <w:lang w:val="en-US" w:eastAsia="zh-CN"/>
        </w:rPr>
        <w:t>4</w:t>
      </w:r>
      <w:r>
        <w:rPr>
          <w:rFonts w:eastAsia="等线"/>
          <w:bCs/>
          <w:lang w:val="en-US" w:eastAsia="zh-CN"/>
        </w:rPr>
        <w:t xml:space="preserve"> sources (</w:t>
      </w:r>
      <w:r w:rsidRPr="00891057">
        <w:rPr>
          <w:rFonts w:eastAsia="宋体"/>
          <w:lang w:val="en-US" w:eastAsia="zh-CN" w:bidi="ar"/>
        </w:rPr>
        <w:t>ETRI</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ESA</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Thales</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Qualcomm</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xml:space="preserve"> (double edged</w:t>
      </w:r>
      <w:r w:rsidR="00E10E06" w:rsidRPr="00891057">
        <w:rPr>
          <w:rFonts w:eastAsia="宋体"/>
          <w:lang w:val="en-US" w:eastAsia="zh-CN" w:bidi="ar"/>
        </w:rPr>
        <w:t>)</w:t>
      </w:r>
      <w:r w:rsidR="00E10E06">
        <w:rPr>
          <w:rFonts w:eastAsia="宋体"/>
          <w:lang w:val="en-US" w:eastAsia="zh-CN" w:bidi="ar"/>
        </w:rPr>
        <w:t>,</w:t>
      </w:r>
      <w:r w:rsidR="00E10E06">
        <w:rPr>
          <w:rFonts w:eastAsia="宋体" w:hint="eastAsia"/>
          <w:lang w:val="en-US" w:eastAsia="zh-CN" w:bidi="ar"/>
        </w:rPr>
        <w:t xml:space="preserve"> </w:t>
      </w:r>
      <w:r w:rsidRPr="00891057">
        <w:rPr>
          <w:rFonts w:eastAsia="宋体"/>
          <w:lang w:val="en-US" w:eastAsia="zh-CN" w:bidi="ar"/>
        </w:rPr>
        <w:t xml:space="preserve">where </w:t>
      </w:r>
      <w:r>
        <w:rPr>
          <w:rFonts w:eastAsia="宋体" w:hint="eastAsia"/>
          <w:lang w:val="en-US" w:eastAsia="zh-CN" w:bidi="ar"/>
        </w:rPr>
        <w:t>1 source (</w:t>
      </w:r>
      <w:r w:rsidRPr="00891057">
        <w:rPr>
          <w:rFonts w:eastAsia="宋体"/>
          <w:lang w:val="en-US" w:eastAsia="zh-CN" w:bidi="ar"/>
        </w:rPr>
        <w:t>Qualcomm</w:t>
      </w:r>
      <w:r>
        <w:rPr>
          <w:rFonts w:eastAsia="宋体" w:hint="eastAsia"/>
          <w:lang w:val="en-US" w:eastAsia="zh-CN" w:bidi="ar"/>
        </w:rPr>
        <w:t>)</w:t>
      </w:r>
      <w:r w:rsidRPr="00891057">
        <w:rPr>
          <w:rFonts w:eastAsia="宋体"/>
          <w:lang w:val="en-US" w:eastAsia="zh-CN" w:bidi="ar"/>
        </w:rPr>
        <w:t xml:space="preserve"> observed that punctur</w:t>
      </w:r>
      <w:r>
        <w:rPr>
          <w:rFonts w:eastAsia="宋体"/>
          <w:lang w:val="en-US" w:eastAsia="zh-CN" w:bidi="ar"/>
        </w:rPr>
        <w:t>ing on</w:t>
      </w:r>
      <w:r w:rsidRPr="00891057">
        <w:rPr>
          <w:rFonts w:eastAsia="宋体"/>
          <w:lang w:val="en-US" w:eastAsia="zh-CN" w:bidi="ar"/>
        </w:rPr>
        <w:t xml:space="preserve"> single </w:t>
      </w:r>
      <w:r>
        <w:rPr>
          <w:rFonts w:eastAsia="宋体"/>
          <w:lang w:val="en-US" w:eastAsia="zh-CN" w:bidi="ar"/>
        </w:rPr>
        <w:t xml:space="preserve">double-edge </w:t>
      </w:r>
      <w:r w:rsidRPr="00891057">
        <w:rPr>
          <w:rFonts w:eastAsia="宋体"/>
          <w:lang w:val="en-US" w:eastAsia="zh-CN" w:bidi="ar"/>
        </w:rPr>
        <w:t xml:space="preserve">column </w:t>
      </w:r>
      <w:r>
        <w:rPr>
          <w:rFonts w:eastAsia="宋体"/>
          <w:lang w:val="en-US" w:eastAsia="zh-CN" w:bidi="ar"/>
        </w:rPr>
        <w:t xml:space="preserve">allows </w:t>
      </w:r>
      <w:r w:rsidRPr="00891057">
        <w:rPr>
          <w:rFonts w:eastAsia="宋体"/>
          <w:lang w:val="en-US" w:eastAsia="zh-CN" w:bidi="ar"/>
        </w:rPr>
        <w:t>faster converge</w:t>
      </w:r>
      <w:r>
        <w:rPr>
          <w:rFonts w:eastAsia="宋体"/>
          <w:lang w:val="en-US" w:eastAsia="zh-CN" w:bidi="ar"/>
        </w:rPr>
        <w:t>nce and</w:t>
      </w:r>
      <w:r w:rsidRPr="00891057">
        <w:rPr>
          <w:rFonts w:eastAsia="宋体"/>
          <w:lang w:val="en-US" w:eastAsia="zh-CN" w:bidi="ar"/>
        </w:rPr>
        <w:t xml:space="preserve"> increas</w:t>
      </w:r>
      <w:r>
        <w:rPr>
          <w:rFonts w:eastAsia="宋体"/>
          <w:lang w:val="en-US" w:eastAsia="zh-CN" w:bidi="ar"/>
        </w:rPr>
        <w:t>es</w:t>
      </w:r>
      <w:r w:rsidRPr="00891057">
        <w:rPr>
          <w:rFonts w:eastAsia="宋体"/>
          <w:lang w:val="en-US" w:eastAsia="zh-CN" w:bidi="ar"/>
        </w:rPr>
        <w:t xml:space="preserve"> the total degree of the punctured node and therefore improves the performance.</w:t>
      </w:r>
    </w:p>
    <w:p w14:paraId="5E865FB5" w14:textId="5D0077A6" w:rsidR="00D46418" w:rsidRDefault="00D46418" w:rsidP="00FC3EBB">
      <w:pPr>
        <w:pStyle w:val="af9"/>
        <w:numPr>
          <w:ilvl w:val="0"/>
          <w:numId w:val="48"/>
        </w:numPr>
        <w:ind w:firstLineChars="0"/>
        <w:jc w:val="left"/>
        <w:rPr>
          <w:rFonts w:eastAsia="等线"/>
          <w:bCs/>
          <w:lang w:val="en-US" w:eastAsia="zh-CN"/>
        </w:rPr>
      </w:pPr>
      <w:r>
        <w:rPr>
          <w:rFonts w:eastAsia="等线" w:hint="eastAsia"/>
          <w:bCs/>
          <w:lang w:val="en-US" w:eastAsia="zh-CN"/>
        </w:rPr>
        <w:t xml:space="preserve">Puncture 1 </w:t>
      </w:r>
      <w:r w:rsidR="0096483C">
        <w:rPr>
          <w:rFonts w:eastAsia="宋体"/>
          <w:color w:val="000000"/>
          <w:lang w:val="en-US" w:eastAsia="zh-CN" w:bidi="ar"/>
        </w:rPr>
        <w:t>information</w:t>
      </w:r>
      <w:r w:rsidR="00E24240" w:rsidRPr="00891057">
        <w:rPr>
          <w:rFonts w:eastAsia="宋体"/>
          <w:lang w:val="en-US" w:eastAsia="zh-CN" w:bidi="ar"/>
        </w:rPr>
        <w:t xml:space="preserve"> </w:t>
      </w:r>
      <w:r>
        <w:rPr>
          <w:rFonts w:eastAsia="等线"/>
          <w:bCs/>
          <w:lang w:val="en-US" w:eastAsia="zh-CN"/>
        </w:rPr>
        <w:t xml:space="preserve">column: </w:t>
      </w:r>
      <w:r w:rsidR="0096483C">
        <w:rPr>
          <w:rFonts w:eastAsia="等线" w:hint="eastAsia"/>
          <w:bCs/>
          <w:lang w:val="en-US" w:eastAsia="zh-CN"/>
        </w:rPr>
        <w:t>5</w:t>
      </w:r>
      <w:r>
        <w:rPr>
          <w:rFonts w:eastAsia="等线"/>
          <w:bCs/>
          <w:lang w:val="en-US" w:eastAsia="zh-CN"/>
        </w:rPr>
        <w:t xml:space="preserve"> sources (</w:t>
      </w:r>
      <w:r w:rsidR="005E49B8" w:rsidRPr="005E49B8">
        <w:rPr>
          <w:rFonts w:eastAsia="宋体"/>
          <w:color w:val="000000"/>
          <w:lang w:val="en-US" w:eastAsia="zh-CN" w:bidi="ar"/>
        </w:rPr>
        <w:t>SJTU (*), NERC-DTV (*), NVIDIA, Apple (*), MediaTek (*)</w:t>
      </w:r>
      <w:r>
        <w:rPr>
          <w:rFonts w:eastAsia="宋体" w:hint="eastAsia"/>
          <w:lang w:val="en-US" w:eastAsia="zh-CN" w:bidi="ar"/>
        </w:rPr>
        <w:t>)</w:t>
      </w:r>
      <w:r>
        <w:rPr>
          <w:rFonts w:eastAsia="宋体"/>
          <w:lang w:val="en-US" w:eastAsia="zh-CN" w:bidi="ar"/>
        </w:rPr>
        <w:t xml:space="preserve"> </w:t>
      </w:r>
      <w:r>
        <w:rPr>
          <w:rFonts w:eastAsia="宋体" w:hint="eastAsia"/>
          <w:lang w:val="en-US" w:eastAsia="zh-CN" w:bidi="ar"/>
        </w:rPr>
        <w:t>pr</w:t>
      </w:r>
      <w:r>
        <w:rPr>
          <w:rFonts w:eastAsia="宋体"/>
          <w:lang w:val="en-US" w:eastAsia="zh-CN" w:bidi="ar"/>
        </w:rPr>
        <w:t xml:space="preserve">oposed to puncture 1 column. </w:t>
      </w:r>
    </w:p>
    <w:p w14:paraId="64127C37" w14:textId="60BA86B3" w:rsidR="00D46418" w:rsidRPr="00D10509" w:rsidRDefault="00D46418" w:rsidP="00FC3EBB">
      <w:pPr>
        <w:pStyle w:val="af9"/>
        <w:numPr>
          <w:ilvl w:val="1"/>
          <w:numId w:val="48"/>
        </w:numPr>
        <w:ind w:firstLineChars="0"/>
        <w:jc w:val="left"/>
        <w:rPr>
          <w:rFonts w:eastAsia="等线"/>
          <w:bCs/>
          <w:lang w:val="en-US" w:eastAsia="zh-CN"/>
        </w:rPr>
      </w:pPr>
      <w:r>
        <w:rPr>
          <w:rFonts w:eastAsia="宋体"/>
          <w:color w:val="000000"/>
          <w:lang w:val="en-US" w:eastAsia="zh-CN" w:bidi="ar"/>
        </w:rPr>
        <w:t xml:space="preserve">The first information column: </w:t>
      </w:r>
      <w:r w:rsidR="001F3E8A">
        <w:rPr>
          <w:rFonts w:eastAsia="等线" w:hint="eastAsia"/>
          <w:bCs/>
          <w:lang w:val="en-US" w:eastAsia="zh-CN"/>
        </w:rPr>
        <w:t>2</w:t>
      </w:r>
      <w:r w:rsidR="001F3E8A">
        <w:rPr>
          <w:rFonts w:eastAsia="等线"/>
          <w:bCs/>
          <w:lang w:val="en-US" w:eastAsia="zh-CN"/>
        </w:rPr>
        <w:t xml:space="preserve"> sources (</w:t>
      </w:r>
      <w:r>
        <w:rPr>
          <w:rFonts w:eastAsia="宋体"/>
          <w:color w:val="000000"/>
          <w:lang w:val="en-US" w:eastAsia="zh-CN" w:bidi="ar"/>
        </w:rPr>
        <w:t xml:space="preserve">Apple (*), MediaTek </w:t>
      </w:r>
      <w:r>
        <w:rPr>
          <w:rFonts w:eastAsia="等线"/>
          <w:bCs/>
          <w:lang w:val="en-US" w:eastAsia="zh-CN"/>
        </w:rPr>
        <w:t>(*)</w:t>
      </w:r>
      <w:r>
        <w:rPr>
          <w:rFonts w:eastAsia="宋体"/>
          <w:color w:val="000000"/>
          <w:lang w:val="en-US" w:eastAsia="zh-CN" w:bidi="ar"/>
        </w:rPr>
        <w:t xml:space="preserve"> (for kb=22)</w:t>
      </w:r>
      <w:r w:rsidR="001F3E8A">
        <w:rPr>
          <w:rFonts w:eastAsia="宋体" w:hint="eastAsia"/>
          <w:color w:val="000000"/>
          <w:lang w:val="en-US" w:eastAsia="zh-CN" w:bidi="ar"/>
        </w:rPr>
        <w:t>)</w:t>
      </w:r>
    </w:p>
    <w:p w14:paraId="625AD6D7" w14:textId="2149EEC5" w:rsidR="00A75E2E" w:rsidRPr="00A75E2E" w:rsidRDefault="00A75E2E" w:rsidP="00FC3EBB">
      <w:pPr>
        <w:pStyle w:val="af9"/>
        <w:numPr>
          <w:ilvl w:val="0"/>
          <w:numId w:val="48"/>
        </w:numPr>
        <w:ind w:firstLineChars="0"/>
        <w:jc w:val="left"/>
        <w:rPr>
          <w:rFonts w:eastAsia="等线"/>
          <w:bCs/>
          <w:lang w:val="en-US" w:eastAsia="zh-CN"/>
        </w:rPr>
      </w:pPr>
      <w:r>
        <w:rPr>
          <w:rFonts w:eastAsia="等线" w:hint="eastAsia"/>
          <w:bCs/>
          <w:lang w:val="en-US" w:eastAsia="zh-CN"/>
        </w:rPr>
        <w:t xml:space="preserve">Puncture </w:t>
      </w:r>
      <w:r>
        <w:rPr>
          <w:rFonts w:eastAsia="等线"/>
          <w:bCs/>
          <w:lang w:val="en-US" w:eastAsia="zh-CN"/>
        </w:rPr>
        <w:t xml:space="preserve">first information column and first check column: </w:t>
      </w:r>
      <w:r>
        <w:rPr>
          <w:rFonts w:eastAsia="等线" w:hint="eastAsia"/>
          <w:bCs/>
          <w:lang w:val="en-US" w:eastAsia="zh-CN"/>
        </w:rPr>
        <w:t>2</w:t>
      </w:r>
      <w:r>
        <w:rPr>
          <w:rFonts w:eastAsia="等线"/>
          <w:bCs/>
          <w:lang w:val="en-US" w:eastAsia="zh-CN"/>
        </w:rPr>
        <w:t xml:space="preserve"> sources (Nokia (*), LGE </w:t>
      </w:r>
      <w:r>
        <w:rPr>
          <w:rFonts w:eastAsia="宋体"/>
          <w:color w:val="000000"/>
          <w:lang w:val="en-US" w:eastAsia="zh-CN" w:bidi="ar"/>
        </w:rPr>
        <w:t>(*</w:t>
      </w:r>
      <w:proofErr w:type="gramStart"/>
      <w:r>
        <w:rPr>
          <w:rFonts w:eastAsia="宋体"/>
          <w:color w:val="000000"/>
          <w:lang w:val="en-US" w:eastAsia="zh-CN" w:bidi="ar"/>
        </w:rPr>
        <w:t>)</w:t>
      </w:r>
      <w:r w:rsidR="007C1E75">
        <w:rPr>
          <w:rFonts w:eastAsia="宋体" w:hint="eastAsia"/>
          <w:color w:val="000000"/>
          <w:lang w:val="en-US" w:eastAsia="zh-CN" w:bidi="ar"/>
        </w:rPr>
        <w:t xml:space="preserve"> </w:t>
      </w:r>
      <w:r>
        <w:rPr>
          <w:rFonts w:eastAsia="宋体" w:hint="eastAsia"/>
          <w:color w:val="000000"/>
          <w:lang w:val="en-US" w:eastAsia="zh-CN" w:bidi="ar"/>
        </w:rPr>
        <w:t>)</w:t>
      </w:r>
      <w:proofErr w:type="gramEnd"/>
      <w:r>
        <w:rPr>
          <w:rFonts w:eastAsia="等线"/>
          <w:bCs/>
          <w:lang w:val="en-US" w:eastAsia="zh-CN"/>
        </w:rPr>
        <w:t>, wherein 1 source (Nokia (*)) observed that</w:t>
      </w:r>
      <w:r>
        <w:rPr>
          <w:rFonts w:eastAsia="等线" w:hint="eastAsia"/>
          <w:bCs/>
          <w:lang w:val="en-US" w:eastAsia="zh-CN"/>
        </w:rPr>
        <w:t xml:space="preserve"> </w:t>
      </w:r>
      <w:r>
        <w:rPr>
          <w:rFonts w:eastAsia="等线"/>
          <w:bCs/>
          <w:lang w:val="en-US" w:eastAsia="zh-CN"/>
        </w:rPr>
        <w:t xml:space="preserve">this puncture pattern provides </w:t>
      </w:r>
      <w:r w:rsidRPr="00AC68C0">
        <w:rPr>
          <w:bCs/>
        </w:rPr>
        <w:t xml:space="preserve">faster convergence </w:t>
      </w:r>
      <w:r>
        <w:rPr>
          <w:bCs/>
        </w:rPr>
        <w:t>compared with 5G</w:t>
      </w:r>
      <w:r w:rsidRPr="00AC68C0">
        <w:rPr>
          <w:bCs/>
        </w:rPr>
        <w:t xml:space="preserve"> puncturing</w:t>
      </w:r>
      <w:r>
        <w:rPr>
          <w:bCs/>
        </w:rPr>
        <w:t xml:space="preserve"> pattern</w:t>
      </w:r>
      <w:r w:rsidRPr="00AC68C0">
        <w:rPr>
          <w:bCs/>
        </w:rPr>
        <w:t>.</w:t>
      </w:r>
    </w:p>
    <w:p w14:paraId="545C86C3" w14:textId="01CB9552" w:rsidR="00D46418" w:rsidRDefault="00D46418" w:rsidP="00FC3EBB">
      <w:pPr>
        <w:pStyle w:val="af9"/>
        <w:numPr>
          <w:ilvl w:val="0"/>
          <w:numId w:val="48"/>
        </w:numPr>
        <w:ind w:firstLineChars="0"/>
        <w:jc w:val="left"/>
        <w:rPr>
          <w:rFonts w:eastAsia="等线"/>
          <w:bCs/>
          <w:lang w:val="en-US" w:eastAsia="zh-CN"/>
        </w:rPr>
      </w:pPr>
      <w:r>
        <w:rPr>
          <w:rFonts w:eastAsia="等线" w:hint="eastAsia"/>
          <w:bCs/>
          <w:lang w:val="en-US" w:eastAsia="zh-CN"/>
        </w:rPr>
        <w:t xml:space="preserve">Puncture 2 </w:t>
      </w:r>
      <w:r w:rsidR="00A75E2E">
        <w:rPr>
          <w:rFonts w:eastAsia="等线"/>
          <w:bCs/>
          <w:lang w:val="en-US" w:eastAsia="zh-CN"/>
        </w:rPr>
        <w:t xml:space="preserve">information </w:t>
      </w:r>
      <w:r>
        <w:rPr>
          <w:rFonts w:eastAsia="等线"/>
          <w:bCs/>
          <w:lang w:val="en-US" w:eastAsia="zh-CN"/>
        </w:rPr>
        <w:t>columns</w:t>
      </w:r>
      <w:r w:rsidR="008E4A1A">
        <w:rPr>
          <w:rFonts w:eastAsia="等线" w:hint="eastAsia"/>
          <w:bCs/>
          <w:lang w:val="en-US" w:eastAsia="zh-CN"/>
        </w:rPr>
        <w:t>: 8 sources (</w:t>
      </w:r>
      <w:r w:rsidR="008E4A1A" w:rsidRPr="008E4A1A">
        <w:rPr>
          <w:rFonts w:eastAsia="等线"/>
          <w:bCs/>
          <w:lang w:val="en-US" w:eastAsia="zh-CN"/>
        </w:rPr>
        <w:t>OPPO (*) (after pre-lifted), Fujitsu, Ericsson, C-DOT, MediaTek (*) (for kb=44), NTT DOCOMO (*)</w:t>
      </w:r>
      <w:r w:rsidR="008E4A1A">
        <w:rPr>
          <w:rFonts w:eastAsia="等线" w:hint="eastAsia"/>
          <w:bCs/>
          <w:lang w:val="en-US" w:eastAsia="zh-CN"/>
        </w:rPr>
        <w:t>)</w:t>
      </w:r>
    </w:p>
    <w:p w14:paraId="73499F57" w14:textId="77777777" w:rsidR="00D46418" w:rsidRDefault="00D46418" w:rsidP="00FC3EBB">
      <w:pPr>
        <w:numPr>
          <w:ilvl w:val="0"/>
          <w:numId w:val="45"/>
        </w:numPr>
        <w:tabs>
          <w:tab w:val="left" w:pos="840"/>
        </w:tabs>
        <w:jc w:val="left"/>
        <w:rPr>
          <w:rFonts w:eastAsia="等线"/>
          <w:b/>
          <w:bCs/>
          <w:lang w:val="en-US" w:eastAsia="zh-CN"/>
        </w:rPr>
      </w:pPr>
      <w:r>
        <w:rPr>
          <w:rFonts w:eastAsia="等线"/>
          <w:b/>
          <w:bCs/>
          <w:lang w:val="en-US" w:eastAsia="zh-CN"/>
        </w:rPr>
        <w:t>NR d</w:t>
      </w:r>
      <w:r>
        <w:rPr>
          <w:rFonts w:eastAsia="等线" w:hint="eastAsia"/>
          <w:b/>
          <w:bCs/>
          <w:lang w:val="en-US" w:eastAsia="zh-CN"/>
        </w:rPr>
        <w:t>ata</w:t>
      </w:r>
      <w:r>
        <w:rPr>
          <w:rFonts w:eastAsia="等线"/>
          <w:b/>
          <w:bCs/>
          <w:lang w:val="en-US" w:eastAsia="zh-CN"/>
        </w:rPr>
        <w:t xml:space="preserve"> rate range</w:t>
      </w:r>
    </w:p>
    <w:p w14:paraId="6A72B20E" w14:textId="77777777" w:rsidR="00D46418" w:rsidRDefault="00D46418" w:rsidP="004C6764">
      <w:pPr>
        <w:tabs>
          <w:tab w:val="left" w:pos="840"/>
        </w:tabs>
        <w:rPr>
          <w:rFonts w:eastAsia="等线"/>
          <w:bCs/>
          <w:lang w:val="en-US" w:eastAsia="zh-CN"/>
        </w:rPr>
      </w:pPr>
      <w:r w:rsidRPr="00005833">
        <w:rPr>
          <w:rFonts w:eastAsia="等线"/>
          <w:bCs/>
          <w:lang w:val="en-US" w:eastAsia="zh-CN"/>
        </w:rPr>
        <w:t xml:space="preserve">In </w:t>
      </w:r>
      <w:r w:rsidRPr="00005833">
        <w:rPr>
          <w:rFonts w:eastAsia="等线" w:hint="eastAsia"/>
          <w:bCs/>
          <w:lang w:val="en-US" w:eastAsia="zh-CN"/>
        </w:rPr>
        <w:t>RAN</w:t>
      </w:r>
      <w:r>
        <w:rPr>
          <w:rFonts w:eastAsia="等线"/>
          <w:bCs/>
          <w:lang w:val="en-US" w:eastAsia="zh-CN"/>
        </w:rPr>
        <w:t>1#</w:t>
      </w:r>
      <w:r w:rsidRPr="00005833">
        <w:rPr>
          <w:rFonts w:eastAsia="等线"/>
          <w:bCs/>
          <w:lang w:val="en-US" w:eastAsia="zh-CN"/>
        </w:rPr>
        <w:t xml:space="preserve">124 meeting, </w:t>
      </w:r>
      <w:r>
        <w:rPr>
          <w:rFonts w:eastAsia="等线"/>
          <w:bCs/>
          <w:lang w:val="en-US" w:eastAsia="zh-CN"/>
        </w:rPr>
        <w:t xml:space="preserve">companies discussed the interpretation of “NR data rate range” agreed in RAN1#122bis meeting. The views ae summarized as below. </w:t>
      </w:r>
    </w:p>
    <w:p w14:paraId="4D25C131" w14:textId="469DC641" w:rsidR="00D46418" w:rsidRDefault="00D46418" w:rsidP="00FC3EBB">
      <w:pPr>
        <w:pStyle w:val="af9"/>
        <w:numPr>
          <w:ilvl w:val="0"/>
          <w:numId w:val="48"/>
        </w:numPr>
        <w:ind w:firstLineChars="0"/>
        <w:rPr>
          <w:rFonts w:eastAsia="等线"/>
          <w:bCs/>
          <w:lang w:val="en-US" w:eastAsia="zh-CN"/>
        </w:rPr>
      </w:pPr>
      <w:r w:rsidRPr="00005833">
        <w:rPr>
          <w:rFonts w:eastAsia="等线"/>
          <w:bCs/>
          <w:lang w:val="en-US" w:eastAsia="zh-CN"/>
        </w:rPr>
        <w:t>Up to 20Gbps</w:t>
      </w:r>
      <w:r>
        <w:rPr>
          <w:rFonts w:eastAsia="等线"/>
          <w:bCs/>
          <w:lang w:val="en-US" w:eastAsia="zh-CN"/>
        </w:rPr>
        <w:t xml:space="preserve"> for DL and 10 Gbps for uplink</w:t>
      </w:r>
      <w:r w:rsidRPr="00005833">
        <w:rPr>
          <w:rFonts w:eastAsia="等线"/>
          <w:bCs/>
          <w:lang w:val="en-US" w:eastAsia="zh-CN"/>
        </w:rPr>
        <w:t xml:space="preserve">: </w:t>
      </w:r>
      <w:r w:rsidR="0086032B">
        <w:rPr>
          <w:rFonts w:eastAsia="等线" w:hint="eastAsia"/>
          <w:bCs/>
          <w:lang w:val="en-US" w:eastAsia="zh-CN"/>
        </w:rPr>
        <w:t>3</w:t>
      </w:r>
      <w:r w:rsidR="0086032B">
        <w:rPr>
          <w:rFonts w:eastAsia="等线"/>
          <w:bCs/>
          <w:lang w:val="en-US" w:eastAsia="zh-CN"/>
        </w:rPr>
        <w:t xml:space="preserve"> sources (</w:t>
      </w:r>
      <w:r w:rsidRPr="00005833">
        <w:rPr>
          <w:rFonts w:eastAsia="等线"/>
          <w:bCs/>
          <w:lang w:val="en-US" w:eastAsia="zh-CN"/>
        </w:rPr>
        <w:t>Nokia, Ericsson, AT&amp;T</w:t>
      </w:r>
      <w:r w:rsidR="0086032B">
        <w:rPr>
          <w:rFonts w:eastAsia="等线" w:hint="eastAsia"/>
          <w:bCs/>
          <w:lang w:val="en-US" w:eastAsia="zh-CN"/>
        </w:rPr>
        <w:t>)</w:t>
      </w:r>
    </w:p>
    <w:p w14:paraId="3C71432D" w14:textId="2E9E91EF" w:rsidR="00D46418" w:rsidRPr="00005833" w:rsidRDefault="00D46418" w:rsidP="00FC3EBB">
      <w:pPr>
        <w:pStyle w:val="af9"/>
        <w:numPr>
          <w:ilvl w:val="0"/>
          <w:numId w:val="48"/>
        </w:numPr>
        <w:tabs>
          <w:tab w:val="left" w:pos="840"/>
        </w:tabs>
        <w:ind w:firstLineChars="0"/>
        <w:rPr>
          <w:rFonts w:eastAsia="等线"/>
          <w:bCs/>
          <w:lang w:val="en-US" w:eastAsia="zh-CN"/>
        </w:rPr>
      </w:pPr>
      <w:r>
        <w:rPr>
          <w:rFonts w:eastAsia="等线"/>
          <w:bCs/>
          <w:lang w:val="en-US" w:eastAsia="zh-CN"/>
        </w:rPr>
        <w:t xml:space="preserve">Maximum data rate in 5G deployment: </w:t>
      </w:r>
      <w:r w:rsidR="0086032B">
        <w:rPr>
          <w:rFonts w:eastAsia="等线" w:hint="eastAsia"/>
          <w:bCs/>
          <w:lang w:val="en-US" w:eastAsia="zh-CN"/>
        </w:rPr>
        <w:t>9</w:t>
      </w:r>
      <w:r w:rsidR="0086032B">
        <w:rPr>
          <w:rFonts w:eastAsia="等线"/>
          <w:bCs/>
          <w:lang w:val="en-US" w:eastAsia="zh-CN"/>
        </w:rPr>
        <w:t xml:space="preserve"> sources (</w:t>
      </w:r>
      <w:r w:rsidRPr="00005833">
        <w:rPr>
          <w:rFonts w:eastAsia="等线"/>
          <w:bCs/>
          <w:lang w:val="en-US" w:eastAsia="zh-CN"/>
        </w:rPr>
        <w:t>Verizon,</w:t>
      </w:r>
      <w:r>
        <w:rPr>
          <w:rFonts w:eastAsia="等线"/>
          <w:bCs/>
          <w:lang w:val="en-US" w:eastAsia="zh-CN"/>
        </w:rPr>
        <w:t xml:space="preserve"> </w:t>
      </w:r>
      <w:r w:rsidRPr="00005833">
        <w:rPr>
          <w:rFonts w:eastAsia="等线"/>
          <w:bCs/>
          <w:lang w:val="en-US" w:eastAsia="zh-CN"/>
        </w:rPr>
        <w:t>CMCC,</w:t>
      </w:r>
      <w:r>
        <w:rPr>
          <w:rFonts w:eastAsia="等线"/>
          <w:bCs/>
          <w:lang w:val="en-US" w:eastAsia="zh-CN"/>
        </w:rPr>
        <w:t xml:space="preserve"> </w:t>
      </w:r>
      <w:r w:rsidRPr="00005833">
        <w:rPr>
          <w:rFonts w:eastAsia="等线"/>
          <w:bCs/>
          <w:lang w:val="en-US" w:eastAsia="zh-CN"/>
        </w:rPr>
        <w:t>China Telecom,</w:t>
      </w:r>
      <w:r>
        <w:rPr>
          <w:rFonts w:eastAsia="等线"/>
          <w:bCs/>
          <w:lang w:val="en-US" w:eastAsia="zh-CN"/>
        </w:rPr>
        <w:t xml:space="preserve"> C</w:t>
      </w:r>
      <w:r w:rsidRPr="00005833">
        <w:rPr>
          <w:rFonts w:eastAsia="等线"/>
          <w:bCs/>
          <w:lang w:val="en-US" w:eastAsia="zh-CN"/>
        </w:rPr>
        <w:t>hina Unicom,</w:t>
      </w:r>
      <w:r>
        <w:rPr>
          <w:rFonts w:eastAsia="等线"/>
          <w:bCs/>
          <w:lang w:val="en-US" w:eastAsia="zh-CN"/>
        </w:rPr>
        <w:t xml:space="preserve"> </w:t>
      </w:r>
      <w:r w:rsidRPr="00005833">
        <w:rPr>
          <w:rFonts w:eastAsia="等线"/>
          <w:bCs/>
          <w:lang w:val="en-US" w:eastAsia="zh-CN"/>
        </w:rPr>
        <w:t xml:space="preserve">Samsung, ZTE, </w:t>
      </w:r>
    </w:p>
    <w:p w14:paraId="602AEF09" w14:textId="14514994" w:rsidR="00D46418" w:rsidRDefault="00D46418" w:rsidP="00D46418">
      <w:pPr>
        <w:pStyle w:val="af9"/>
        <w:tabs>
          <w:tab w:val="left" w:pos="840"/>
        </w:tabs>
        <w:ind w:left="420" w:firstLineChars="0" w:firstLine="0"/>
        <w:rPr>
          <w:rFonts w:eastAsia="等线"/>
          <w:bCs/>
          <w:lang w:val="en-US" w:eastAsia="zh-CN"/>
        </w:rPr>
      </w:pPr>
      <w:r w:rsidRPr="00005833">
        <w:rPr>
          <w:rFonts w:eastAsia="等线"/>
          <w:bCs/>
          <w:lang w:val="en-US" w:eastAsia="zh-CN"/>
        </w:rPr>
        <w:t xml:space="preserve">Qualcomm, MediaTek, </w:t>
      </w:r>
      <w:r w:rsidRPr="00B0621A">
        <w:rPr>
          <w:rFonts w:eastAsia="等线"/>
          <w:bCs/>
          <w:lang w:val="en-US" w:eastAsia="zh-CN"/>
        </w:rPr>
        <w:t>Meta</w:t>
      </w:r>
      <w:r w:rsidR="0086032B">
        <w:rPr>
          <w:rFonts w:eastAsia="等线" w:hint="eastAsia"/>
          <w:bCs/>
          <w:lang w:val="en-US" w:eastAsia="zh-CN"/>
        </w:rPr>
        <w:t>)</w:t>
      </w:r>
    </w:p>
    <w:p w14:paraId="6A21165E" w14:textId="4D241D1D" w:rsidR="00D46418" w:rsidRDefault="00D46418" w:rsidP="00FC3EBB">
      <w:pPr>
        <w:pStyle w:val="af9"/>
        <w:numPr>
          <w:ilvl w:val="0"/>
          <w:numId w:val="48"/>
        </w:numPr>
        <w:tabs>
          <w:tab w:val="left" w:pos="840"/>
          <w:tab w:val="left" w:pos="1260"/>
        </w:tabs>
        <w:ind w:firstLineChars="0"/>
        <w:jc w:val="left"/>
        <w:rPr>
          <w:rFonts w:eastAsia="等线"/>
          <w:bCs/>
          <w:lang w:val="en-US" w:eastAsia="zh-CN"/>
        </w:rPr>
      </w:pPr>
      <w:r>
        <w:rPr>
          <w:rFonts w:eastAsia="等线"/>
          <w:bCs/>
          <w:lang w:val="en-US" w:eastAsia="zh-CN"/>
        </w:rPr>
        <w:t xml:space="preserve">Define a TBS threshold for within/beyond NR data rate range: </w:t>
      </w:r>
      <w:r w:rsidR="0086032B">
        <w:rPr>
          <w:rFonts w:eastAsia="等线" w:hint="eastAsia"/>
          <w:bCs/>
          <w:lang w:val="en-US" w:eastAsia="zh-CN"/>
        </w:rPr>
        <w:t>3</w:t>
      </w:r>
      <w:r w:rsidR="0086032B">
        <w:rPr>
          <w:rFonts w:eastAsia="等线"/>
          <w:bCs/>
          <w:lang w:val="en-US" w:eastAsia="zh-CN"/>
        </w:rPr>
        <w:t xml:space="preserve"> sources (</w:t>
      </w:r>
      <w:r>
        <w:rPr>
          <w:rFonts w:eastAsia="等线"/>
          <w:bCs/>
          <w:lang w:val="en-US" w:eastAsia="zh-CN"/>
        </w:rPr>
        <w:t xml:space="preserve">Nokia, Ericsson, </w:t>
      </w:r>
      <w:r>
        <w:rPr>
          <w:rFonts w:eastAsia="宋体"/>
          <w:color w:val="000000"/>
          <w:lang w:val="en-US" w:eastAsia="zh-CN" w:bidi="ar"/>
        </w:rPr>
        <w:t>Intel</w:t>
      </w:r>
      <w:r w:rsidR="0086032B">
        <w:rPr>
          <w:rFonts w:eastAsia="宋体" w:hint="eastAsia"/>
          <w:color w:val="000000"/>
          <w:lang w:val="en-US" w:eastAsia="zh-CN" w:bidi="ar"/>
        </w:rPr>
        <w:t>)</w:t>
      </w:r>
    </w:p>
    <w:p w14:paraId="1263F5C8" w14:textId="3914776D" w:rsidR="00D46418" w:rsidRPr="00C953D2" w:rsidRDefault="00D46418" w:rsidP="00FC3EBB">
      <w:pPr>
        <w:pStyle w:val="af9"/>
        <w:numPr>
          <w:ilvl w:val="0"/>
          <w:numId w:val="48"/>
        </w:numPr>
        <w:tabs>
          <w:tab w:val="left" w:pos="840"/>
          <w:tab w:val="left" w:pos="1260"/>
        </w:tabs>
        <w:ind w:firstLineChars="0"/>
        <w:jc w:val="left"/>
        <w:rPr>
          <w:rFonts w:eastAsia="等线"/>
          <w:b/>
          <w:bCs/>
          <w:lang w:val="en-US" w:eastAsia="zh-CN"/>
        </w:rPr>
      </w:pPr>
      <w:r>
        <w:rPr>
          <w:lang w:val="en-US" w:eastAsia="zh-CN"/>
        </w:rPr>
        <w:t xml:space="preserve">Further confirm the definition of NR range and 6GR range: </w:t>
      </w:r>
      <w:r w:rsidR="002177A1">
        <w:rPr>
          <w:rFonts w:eastAsia="等线" w:hint="eastAsia"/>
          <w:bCs/>
          <w:lang w:val="en-US" w:eastAsia="zh-CN"/>
        </w:rPr>
        <w:t>1</w:t>
      </w:r>
      <w:r w:rsidR="002177A1">
        <w:rPr>
          <w:rFonts w:eastAsia="等线"/>
          <w:bCs/>
          <w:lang w:val="en-US" w:eastAsia="zh-CN"/>
        </w:rPr>
        <w:t xml:space="preserve"> source (</w:t>
      </w:r>
      <w:r>
        <w:rPr>
          <w:lang w:val="en-US" w:eastAsia="zh-CN"/>
        </w:rPr>
        <w:t>NTT DOCOMO</w:t>
      </w:r>
      <w:r w:rsidR="002177A1">
        <w:rPr>
          <w:rFonts w:eastAsiaTheme="minorEastAsia" w:hint="eastAsia"/>
          <w:lang w:val="en-US" w:eastAsia="zh-CN"/>
        </w:rPr>
        <w:t>)</w:t>
      </w:r>
    </w:p>
    <w:p w14:paraId="1FD8C722" w14:textId="45C33797" w:rsidR="00D46418" w:rsidRPr="005E7C67" w:rsidRDefault="00D46418" w:rsidP="00D46418">
      <w:pPr>
        <w:tabs>
          <w:tab w:val="left" w:pos="840"/>
          <w:tab w:val="left" w:pos="1260"/>
        </w:tabs>
        <w:rPr>
          <w:rFonts w:eastAsia="等线"/>
          <w:lang w:val="en-US" w:eastAsia="zh-CN"/>
        </w:rPr>
      </w:pPr>
      <w:r w:rsidRPr="005E7C67">
        <w:rPr>
          <w:rFonts w:eastAsia="等线"/>
          <w:lang w:val="en-US" w:eastAsia="zh-CN"/>
        </w:rPr>
        <w:t>In FL’s understanding, companies’ views on the definition of “NR data rate” are still diverse. And it also related the detailed design and performance of LDPC extension. Considering the checking point in June 2026, FL suggest</w:t>
      </w:r>
      <w:r w:rsidRPr="005E7C67">
        <w:rPr>
          <w:rFonts w:eastAsia="等线" w:hint="eastAsia"/>
          <w:lang w:val="en-US" w:eastAsia="zh-CN"/>
        </w:rPr>
        <w:t>s</w:t>
      </w:r>
      <w:r w:rsidRPr="005E7C67">
        <w:rPr>
          <w:rFonts w:eastAsia="等线"/>
          <w:lang w:val="en-US" w:eastAsia="zh-CN"/>
        </w:rPr>
        <w:t xml:space="preserve"> prioritizing the discussion about </w:t>
      </w:r>
      <w:r w:rsidR="004F0720">
        <w:rPr>
          <w:rFonts w:eastAsia="等线" w:hint="eastAsia"/>
          <w:lang w:val="en-US" w:eastAsia="zh-CN"/>
        </w:rPr>
        <w:t>LDPC design</w:t>
      </w:r>
      <w:r w:rsidRPr="005E7C67">
        <w:rPr>
          <w:rFonts w:eastAsia="等线"/>
          <w:lang w:val="en-US" w:eastAsia="zh-CN"/>
        </w:rPr>
        <w:t>.</w:t>
      </w:r>
    </w:p>
    <w:p w14:paraId="5A5C3625" w14:textId="77777777" w:rsidR="00D46418" w:rsidRPr="0088655D" w:rsidRDefault="00D46418" w:rsidP="00D46418">
      <w:pPr>
        <w:tabs>
          <w:tab w:val="left" w:pos="840"/>
          <w:tab w:val="left" w:pos="1260"/>
        </w:tabs>
        <w:jc w:val="left"/>
        <w:rPr>
          <w:rFonts w:eastAsia="等线"/>
          <w:b/>
          <w:bCs/>
          <w:lang w:val="en-US" w:eastAsia="zh-CN"/>
        </w:rPr>
      </w:pPr>
    </w:p>
    <w:p w14:paraId="1E961EA2" w14:textId="77777777" w:rsidR="00D46418" w:rsidRDefault="00D46418" w:rsidP="00FC3EBB">
      <w:pPr>
        <w:numPr>
          <w:ilvl w:val="0"/>
          <w:numId w:val="45"/>
        </w:numPr>
        <w:tabs>
          <w:tab w:val="left" w:pos="840"/>
        </w:tabs>
        <w:jc w:val="left"/>
        <w:rPr>
          <w:rFonts w:eastAsia="等线"/>
          <w:b/>
          <w:bCs/>
          <w:lang w:val="en-US" w:eastAsia="zh-CN"/>
        </w:rPr>
      </w:pPr>
      <w:r w:rsidRPr="00C953D2">
        <w:rPr>
          <w:rFonts w:eastAsia="等线"/>
          <w:b/>
          <w:bCs/>
          <w:lang w:val="en-US" w:eastAsia="zh-CN"/>
        </w:rPr>
        <w:t>Working assumption regarding the upper bound of the target data rate for the LDPC code extension</w:t>
      </w:r>
    </w:p>
    <w:p w14:paraId="0021E3A1" w14:textId="456DECAE" w:rsidR="00D46418" w:rsidRDefault="00D46418" w:rsidP="00D46418">
      <w:r w:rsidRPr="00C953D2">
        <w:rPr>
          <w:rFonts w:eastAsia="等线" w:hint="eastAsia"/>
          <w:bCs/>
          <w:lang w:val="en-US" w:eastAsia="zh-CN"/>
        </w:rPr>
        <w:t>I</w:t>
      </w:r>
      <w:r w:rsidRPr="00C953D2">
        <w:rPr>
          <w:rFonts w:eastAsia="等线"/>
          <w:bCs/>
          <w:lang w:val="en-US" w:eastAsia="zh-CN"/>
        </w:rPr>
        <w:t>n RAN#1</w:t>
      </w:r>
      <w:r>
        <w:rPr>
          <w:rFonts w:eastAsia="等线"/>
          <w:bCs/>
          <w:lang w:val="en-US" w:eastAsia="zh-CN"/>
        </w:rPr>
        <w:t xml:space="preserve">10 meeting, it has been agreed that the 6GR peak data rate of 1.8x times of </w:t>
      </w:r>
      <w:r>
        <w:rPr>
          <w:rFonts w:eastAsiaTheme="minorEastAsia"/>
        </w:rPr>
        <w:t xml:space="preserve">that in TR38.913. Therefore, </w:t>
      </w:r>
      <w:r w:rsidR="00CA147D">
        <w:rPr>
          <w:rFonts w:eastAsiaTheme="minorEastAsia" w:hint="eastAsia"/>
          <w:lang w:eastAsia="zh-CN"/>
        </w:rPr>
        <w:t>8</w:t>
      </w:r>
      <w:r>
        <w:rPr>
          <w:rFonts w:eastAsiaTheme="minorEastAsia"/>
        </w:rPr>
        <w:t xml:space="preserve"> sources (</w:t>
      </w:r>
      <w:r>
        <w:rPr>
          <w:rFonts w:eastAsia="等线"/>
          <w:lang w:val="en-US" w:eastAsia="zh-CN"/>
        </w:rPr>
        <w:t xml:space="preserve">Xiaomi, NTT DOCOMO, </w:t>
      </w:r>
      <w:r>
        <w:rPr>
          <w:rFonts w:eastAsia="宋体"/>
          <w:color w:val="000000"/>
          <w:lang w:val="en-US" w:eastAsia="zh-CN" w:bidi="ar"/>
        </w:rPr>
        <w:t xml:space="preserve">Vodafone, Orange, </w:t>
      </w:r>
      <w:proofErr w:type="spellStart"/>
      <w:r>
        <w:rPr>
          <w:rFonts w:eastAsia="宋体"/>
          <w:color w:val="000000"/>
          <w:lang w:val="en-US" w:eastAsia="zh-CN" w:bidi="ar"/>
        </w:rPr>
        <w:t>AccelerComm</w:t>
      </w:r>
      <w:proofErr w:type="spellEnd"/>
      <w:r>
        <w:rPr>
          <w:rFonts w:eastAsia="宋体"/>
          <w:color w:val="000000"/>
          <w:lang w:val="en-US" w:eastAsia="zh-CN" w:bidi="ar"/>
        </w:rPr>
        <w:t>,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agreement in RAN#110 is within the lines of RAN1’s working assumption, d</w:t>
      </w:r>
      <w:r w:rsidRPr="0088655D">
        <w:t>ata channel coding discussion can proceed with the assumed target peak data rate from RAN1#122b.</w:t>
      </w:r>
      <w:r>
        <w:t xml:space="preserve"> </w:t>
      </w:r>
    </w:p>
    <w:p w14:paraId="2F264280" w14:textId="251DA05C" w:rsidR="00D46418" w:rsidRPr="005E7C67" w:rsidRDefault="00D46418" w:rsidP="003E6265">
      <w:pPr>
        <w:tabs>
          <w:tab w:val="left" w:pos="840"/>
          <w:tab w:val="left" w:pos="1260"/>
        </w:tabs>
        <w:rPr>
          <w:rFonts w:eastAsia="等线"/>
          <w:lang w:val="en-US" w:eastAsia="zh-CN"/>
        </w:rPr>
      </w:pPr>
      <w:r w:rsidRPr="005E7C67">
        <w:rPr>
          <w:rFonts w:eastAsia="等线"/>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69D1E604" w14:textId="77777777" w:rsidR="00D46418" w:rsidRDefault="00D46418" w:rsidP="00D46418">
      <w:pPr>
        <w:tabs>
          <w:tab w:val="left" w:pos="840"/>
          <w:tab w:val="left" w:pos="1260"/>
        </w:tabs>
        <w:jc w:val="left"/>
        <w:rPr>
          <w:rFonts w:eastAsia="等线"/>
          <w:b/>
          <w:bCs/>
          <w:lang w:val="en-US" w:eastAsia="zh-CN"/>
        </w:rPr>
      </w:pPr>
    </w:p>
    <w:p w14:paraId="3472148D" w14:textId="77777777" w:rsidR="00D46418" w:rsidRDefault="00D46418" w:rsidP="00FC3EBB">
      <w:pPr>
        <w:numPr>
          <w:ilvl w:val="0"/>
          <w:numId w:val="45"/>
        </w:numPr>
        <w:tabs>
          <w:tab w:val="left" w:pos="840"/>
        </w:tabs>
        <w:jc w:val="left"/>
        <w:rPr>
          <w:rFonts w:eastAsia="等线"/>
          <w:b/>
          <w:bCs/>
          <w:lang w:val="en-US" w:eastAsia="zh-CN"/>
        </w:rPr>
      </w:pPr>
      <w:r>
        <w:rPr>
          <w:rFonts w:eastAsia="等线"/>
          <w:b/>
          <w:bCs/>
          <w:lang w:val="en-US" w:eastAsia="zh-CN"/>
        </w:rPr>
        <w:lastRenderedPageBreak/>
        <w:t>Implementation overhead for both 5G and 6G LDPC codes</w:t>
      </w:r>
    </w:p>
    <w:p w14:paraId="178B2AAF" w14:textId="3C5699AC" w:rsidR="00D46418" w:rsidRPr="00947714" w:rsidRDefault="00947714" w:rsidP="00D46418">
      <w:pPr>
        <w:tabs>
          <w:tab w:val="left" w:pos="840"/>
          <w:tab w:val="left" w:pos="1260"/>
        </w:tabs>
        <w:rPr>
          <w:rFonts w:eastAsia="等线"/>
          <w:lang w:val="en-US" w:eastAsia="zh-CN"/>
        </w:rPr>
      </w:pPr>
      <w:r w:rsidRPr="00947714">
        <w:rPr>
          <w:rFonts w:eastAsia="等线" w:hint="eastAsia"/>
          <w:lang w:val="en-US" w:eastAsia="zh-CN"/>
        </w:rPr>
        <w:t>13</w:t>
      </w:r>
      <w:r w:rsidR="00D46418" w:rsidRPr="00947714">
        <w:rPr>
          <w:rFonts w:eastAsia="等线"/>
          <w:lang w:val="en-US" w:eastAsia="zh-CN"/>
        </w:rPr>
        <w:t xml:space="preserve"> sources (</w:t>
      </w:r>
      <w:r w:rsidRPr="00947714">
        <w:rPr>
          <w:rFonts w:eastAsia="等线"/>
          <w:lang w:val="en-US" w:eastAsia="zh-CN"/>
        </w:rPr>
        <w:t xml:space="preserve">Huawei, vivo, Ericsson, </w:t>
      </w:r>
      <w:proofErr w:type="spellStart"/>
      <w:r w:rsidRPr="00947714">
        <w:rPr>
          <w:rFonts w:eastAsia="等线"/>
          <w:lang w:val="en-US" w:eastAsia="zh-CN"/>
        </w:rPr>
        <w:t>AccelerComm</w:t>
      </w:r>
      <w:proofErr w:type="spellEnd"/>
      <w:r w:rsidRPr="00947714">
        <w:rPr>
          <w:rFonts w:eastAsia="等线"/>
          <w:lang w:val="en-US" w:eastAsia="zh-CN"/>
        </w:rPr>
        <w:t>, Orange, Vodafone, Samsung, ZTE, MediaTek, Qualcomm, Deutsche Telekom, AT&amp;T, British Telecom</w:t>
      </w:r>
      <w:r w:rsidR="00D46418" w:rsidRPr="00947714">
        <w:rPr>
          <w:rFonts w:eastAsia="等线"/>
          <w:lang w:val="en-US" w:eastAsia="zh-CN"/>
        </w:rPr>
        <w:t xml:space="preserve">) discussed the potential implementation overhead for both 5G and 6G LDPC codes, where </w:t>
      </w:r>
      <w:r>
        <w:rPr>
          <w:rFonts w:eastAsia="等线" w:hint="eastAsia"/>
          <w:lang w:val="en-US" w:eastAsia="zh-CN"/>
        </w:rPr>
        <w:t>5</w:t>
      </w:r>
      <w:r w:rsidR="00D46418" w:rsidRPr="00947714">
        <w:rPr>
          <w:rFonts w:eastAsia="等线"/>
          <w:lang w:val="en-US" w:eastAsia="zh-CN"/>
        </w:rPr>
        <w:t xml:space="preserve"> sources (</w:t>
      </w:r>
      <w:r w:rsidRPr="00947714">
        <w:rPr>
          <w:rFonts w:eastAsia="等线"/>
          <w:lang w:val="en-US" w:eastAsia="zh-CN"/>
        </w:rPr>
        <w:t>Huawei, Samsung, ZTE, MediaTek, Qualcomm</w:t>
      </w:r>
      <w:r w:rsidR="00D46418" w:rsidRPr="00947714">
        <w:rPr>
          <w:rFonts w:eastAsia="等线"/>
          <w:lang w:val="en-US" w:eastAsia="zh-CN"/>
        </w:rPr>
        <w:t>) observed that with a proper design of LDPC extension, high hardware sharing can be achieved with minimal implementation overhead.</w:t>
      </w:r>
    </w:p>
    <w:p w14:paraId="50F13DA9" w14:textId="77777777" w:rsidR="00D46418" w:rsidRDefault="00D46418" w:rsidP="00D46418">
      <w:pPr>
        <w:tabs>
          <w:tab w:val="left" w:pos="840"/>
          <w:tab w:val="left" w:pos="1260"/>
        </w:tabs>
        <w:rPr>
          <w:rFonts w:eastAsia="等线"/>
          <w:b/>
          <w:bCs/>
          <w:lang w:val="en-US" w:eastAsia="zh-CN"/>
        </w:rPr>
      </w:pPr>
    </w:p>
    <w:p w14:paraId="51D75E2D" w14:textId="77777777" w:rsidR="00D46418" w:rsidRDefault="00D46418" w:rsidP="00D46418">
      <w:pPr>
        <w:jc w:val="left"/>
        <w:rPr>
          <w:rFonts w:eastAsia="等线"/>
          <w:b/>
          <w:u w:val="single"/>
          <w:lang w:val="en-US" w:eastAsia="zh-CN"/>
        </w:rPr>
      </w:pPr>
      <w:r>
        <w:rPr>
          <w:rFonts w:eastAsia="等线"/>
          <w:b/>
          <w:u w:val="single"/>
          <w:lang w:val="en-US" w:eastAsia="zh-CN"/>
        </w:rPr>
        <w:t>Other motivations than high throughput</w:t>
      </w:r>
    </w:p>
    <w:p w14:paraId="4E44BFC2" w14:textId="77777777" w:rsidR="00D46418" w:rsidRDefault="00D46418" w:rsidP="00D46418">
      <w:pPr>
        <w:jc w:val="left"/>
        <w:rPr>
          <w:rFonts w:eastAsia="等线"/>
          <w:lang w:eastAsia="zh-CN"/>
        </w:rPr>
      </w:pPr>
      <w:r>
        <w:rPr>
          <w:rFonts w:eastAsia="等线" w:hint="eastAsia"/>
          <w:lang w:eastAsia="zh-CN"/>
        </w:rPr>
        <w:t>I</w:t>
      </w:r>
      <w:r>
        <w:rPr>
          <w:rFonts w:eastAsia="等线"/>
          <w:lang w:eastAsia="zh-CN"/>
        </w:rPr>
        <w:t>n addition to high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3E7D6665"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rFonts w:eastAsia="等线"/>
          <w:bCs/>
          <w:lang w:val="en-US" w:eastAsia="zh-CN"/>
        </w:rPr>
        <w:t>Enhancements for short block lengths: NEC</w:t>
      </w:r>
    </w:p>
    <w:p w14:paraId="6BCE0043"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rFonts w:eastAsia="等线"/>
          <w:bCs/>
          <w:lang w:val="en-US" w:eastAsia="zh-CN"/>
        </w:rPr>
        <w:t xml:space="preserve">Error floor enhancement: </w:t>
      </w:r>
      <w:r w:rsidRPr="0064262A">
        <w:rPr>
          <w:rFonts w:eastAsia="宋体"/>
          <w:bCs/>
          <w:color w:val="000000"/>
          <w:lang w:val="en-US" w:eastAsia="zh-CN" w:bidi="ar"/>
        </w:rPr>
        <w:t>ETRI, ESA, Thales, Jio Platforms</w:t>
      </w:r>
    </w:p>
    <w:p w14:paraId="58ED06CB" w14:textId="77777777" w:rsidR="00D46418" w:rsidRPr="0064262A" w:rsidRDefault="00D46418" w:rsidP="00FC3EBB">
      <w:pPr>
        <w:pStyle w:val="af9"/>
        <w:numPr>
          <w:ilvl w:val="0"/>
          <w:numId w:val="50"/>
        </w:numPr>
        <w:ind w:firstLineChars="0"/>
        <w:rPr>
          <w:rFonts w:eastAsia="等线"/>
          <w:bCs/>
          <w:lang w:val="en-US" w:eastAsia="zh-CN"/>
        </w:rPr>
      </w:pPr>
      <w:r w:rsidRPr="0064262A">
        <w:rPr>
          <w:rFonts w:eastAsia="等线"/>
          <w:bCs/>
          <w:lang w:val="en-US" w:eastAsia="zh-CN"/>
        </w:rPr>
        <w:t xml:space="preserve">Low code rate enhancement: </w:t>
      </w:r>
      <w:r w:rsidRPr="0064262A">
        <w:rPr>
          <w:rFonts w:eastAsia="宋体"/>
          <w:bCs/>
          <w:color w:val="000000"/>
          <w:lang w:val="en-US" w:eastAsia="zh-CN" w:bidi="ar"/>
        </w:rPr>
        <w:t>ETRI, ESA, Thales, Jio Platforms</w:t>
      </w:r>
    </w:p>
    <w:p w14:paraId="182A8EB6" w14:textId="77777777" w:rsidR="00D46418" w:rsidRPr="0064262A" w:rsidRDefault="00D46418" w:rsidP="00FC3EBB">
      <w:pPr>
        <w:pStyle w:val="af9"/>
        <w:numPr>
          <w:ilvl w:val="0"/>
          <w:numId w:val="50"/>
        </w:numPr>
        <w:spacing w:before="120"/>
        <w:ind w:firstLineChars="0"/>
        <w:jc w:val="left"/>
        <w:rPr>
          <w:rFonts w:eastAsiaTheme="minorEastAsia"/>
          <w:bCs/>
          <w:szCs w:val="21"/>
          <w:lang w:eastAsia="zh-CN"/>
        </w:rPr>
      </w:pPr>
      <w:r w:rsidRPr="0064262A">
        <w:rPr>
          <w:rFonts w:eastAsia="等线" w:hint="eastAsia"/>
          <w:bCs/>
          <w:lang w:val="en-US" w:eastAsia="zh-CN"/>
        </w:rPr>
        <w:t>H</w:t>
      </w:r>
      <w:r w:rsidRPr="0064262A">
        <w:rPr>
          <w:rFonts w:eastAsia="等线"/>
          <w:bCs/>
          <w:lang w:val="en-US" w:eastAsia="zh-CN"/>
        </w:rPr>
        <w:t>igh reliability of data channel coding for the scenarios, such as URLLC and NTN:</w:t>
      </w:r>
      <w:r w:rsidRPr="0064262A">
        <w:rPr>
          <w:rFonts w:eastAsiaTheme="minorEastAsia"/>
          <w:bCs/>
          <w:szCs w:val="21"/>
          <w:lang w:eastAsia="zh-CN"/>
        </w:rPr>
        <w:t xml:space="preserve"> </w:t>
      </w:r>
      <w:r w:rsidRPr="0064262A">
        <w:rPr>
          <w:rFonts w:eastAsia="宋体"/>
          <w:bCs/>
          <w:color w:val="000000"/>
          <w:lang w:val="en-US" w:eastAsia="zh-CN" w:bidi="ar"/>
        </w:rPr>
        <w:t xml:space="preserve">ETRI, ESA, Thales, </w:t>
      </w:r>
      <w:r w:rsidRPr="0064262A">
        <w:rPr>
          <w:rFonts w:eastAsiaTheme="minorEastAsia"/>
          <w:bCs/>
          <w:szCs w:val="21"/>
          <w:lang w:eastAsia="zh-CN"/>
        </w:rPr>
        <w:t>CSCN</w:t>
      </w:r>
    </w:p>
    <w:p w14:paraId="33B1A459"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rFonts w:eastAsia="等线" w:hint="eastAsia"/>
          <w:bCs/>
          <w:lang w:val="en-US" w:eastAsia="zh-CN"/>
        </w:rPr>
        <w:t>S</w:t>
      </w:r>
      <w:r w:rsidRPr="0064262A">
        <w:rPr>
          <w:rFonts w:eastAsia="等线"/>
          <w:bCs/>
          <w:lang w:val="en-US" w:eastAsia="zh-CN"/>
        </w:rPr>
        <w:t xml:space="preserve">tudy LDPC enhancement with encoding-side considerations: </w:t>
      </w:r>
      <w:r w:rsidRPr="0064262A">
        <w:rPr>
          <w:rFonts w:eastAsia="宋体"/>
          <w:bCs/>
          <w:color w:val="000000"/>
          <w:lang w:val="en-US" w:eastAsia="zh-CN" w:bidi="ar"/>
        </w:rPr>
        <w:t>Jio Platforms</w:t>
      </w:r>
    </w:p>
    <w:p w14:paraId="40FAC811"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bCs/>
        </w:rPr>
        <w:t xml:space="preserve">Area-efficient LDPC design and TB segmentation for IoT: </w:t>
      </w:r>
      <w:r w:rsidRPr="0064262A">
        <w:rPr>
          <w:rFonts w:eastAsia="等线" w:hint="eastAsia"/>
          <w:bCs/>
          <w:lang w:val="en-US" w:eastAsia="zh-CN"/>
        </w:rPr>
        <w:t>Q</w:t>
      </w:r>
      <w:r w:rsidRPr="0064262A">
        <w:rPr>
          <w:rFonts w:eastAsia="等线"/>
          <w:bCs/>
          <w:lang w:val="en-US" w:eastAsia="zh-CN"/>
        </w:rPr>
        <w:t>ualcomm</w:t>
      </w:r>
    </w:p>
    <w:p w14:paraId="6FDA16EE"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bCs/>
        </w:rPr>
        <w:t>LDPC code enhancements for iterative receivers: Qualcomm</w:t>
      </w:r>
    </w:p>
    <w:p w14:paraId="2ECC6464" w14:textId="77777777" w:rsidR="009E765E" w:rsidRDefault="009E765E">
      <w:pPr>
        <w:jc w:val="left"/>
        <w:rPr>
          <w:rFonts w:eastAsiaTheme="minorEastAsia"/>
          <w:lang w:val="en-US" w:eastAsia="zh-CN"/>
        </w:rPr>
      </w:pPr>
    </w:p>
    <w:p w14:paraId="10A33D8E" w14:textId="1E1C338C"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3AF236AF" w14:textId="0975F9BD" w:rsidR="00A6760B" w:rsidRDefault="00A6760B" w:rsidP="00A6760B">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w:t>
      </w:r>
      <w:r w:rsidR="00FD6000">
        <w:rPr>
          <w:rFonts w:eastAsiaTheme="minorEastAsia"/>
          <w:lang w:val="en-US" w:eastAsia="zh-CN"/>
        </w:rPr>
        <w:t>’</w:t>
      </w:r>
      <w:r>
        <w:rPr>
          <w:rFonts w:eastAsiaTheme="minorEastAsia"/>
          <w:lang w:val="en-US" w:eastAsia="zh-CN"/>
        </w:rPr>
        <w:t xml:space="preserve"> views on the design</w:t>
      </w:r>
      <w:r w:rsidR="006C529F">
        <w:rPr>
          <w:rFonts w:eastAsiaTheme="minorEastAsia"/>
          <w:lang w:val="en-US" w:eastAsia="zh-CN"/>
        </w:rPr>
        <w:t xml:space="preserve"> of LDPC codes</w:t>
      </w:r>
      <w:r w:rsidR="00FD6000">
        <w:rPr>
          <w:rFonts w:eastAsiaTheme="minorEastAsia" w:hint="eastAsia"/>
          <w:lang w:val="en-US" w:eastAsia="zh-CN"/>
        </w:rPr>
        <w:t xml:space="preserve"> for high throughput are</w:t>
      </w:r>
      <w:r w:rsidR="006C529F">
        <w:rPr>
          <w:rFonts w:eastAsiaTheme="minorEastAsia"/>
          <w:lang w:val="en-US" w:eastAsia="zh-CN"/>
        </w:rPr>
        <w:t xml:space="preserve"> summarized as below:</w:t>
      </w:r>
    </w:p>
    <w:p w14:paraId="23E783C3" w14:textId="528A6D76" w:rsidR="006C529F" w:rsidRPr="00574B22" w:rsidRDefault="006C529F" w:rsidP="00FC3EBB">
      <w:pPr>
        <w:pStyle w:val="af9"/>
        <w:numPr>
          <w:ilvl w:val="0"/>
          <w:numId w:val="90"/>
        </w:numPr>
        <w:ind w:firstLineChars="0"/>
        <w:rPr>
          <w:rFonts w:eastAsiaTheme="minorEastAsia"/>
          <w:b/>
          <w:lang w:val="en-US" w:eastAsia="zh-CN"/>
        </w:rPr>
      </w:pPr>
      <w:r w:rsidRPr="00574B22">
        <w:rPr>
          <w:rFonts w:eastAsiaTheme="minorEastAsia"/>
          <w:b/>
          <w:lang w:val="en-US" w:eastAsia="zh-CN"/>
        </w:rPr>
        <w:t>Maximum code block size</w:t>
      </w:r>
    </w:p>
    <w:p w14:paraId="0DCF89D5" w14:textId="2DA7157F" w:rsidR="00D02FCB" w:rsidRDefault="006C529F" w:rsidP="006C529F">
      <w:pPr>
        <w:rPr>
          <w:rFonts w:eastAsia="等线"/>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w:t>
      </w:r>
      <w:r w:rsidR="00D02FCB">
        <w:rPr>
          <w:rFonts w:eastAsiaTheme="minorEastAsia"/>
          <w:lang w:val="en-US" w:eastAsia="zh-CN"/>
        </w:rPr>
        <w:t xml:space="preserve">FL observed two main values </w:t>
      </w:r>
      <w:r w:rsidR="009457C3">
        <w:rPr>
          <w:rFonts w:eastAsiaTheme="minorEastAsia"/>
          <w:lang w:val="en-US" w:eastAsia="zh-CN"/>
        </w:rPr>
        <w:t xml:space="preserve">(8448, 16896) </w:t>
      </w:r>
      <w:r w:rsidR="00D02FCB">
        <w:rPr>
          <w:rFonts w:eastAsiaTheme="minorEastAsia"/>
          <w:lang w:val="en-US" w:eastAsia="zh-CN"/>
        </w:rPr>
        <w:t xml:space="preserve">for the maximum code block size. </w:t>
      </w:r>
      <w:r w:rsidR="00DA22A2">
        <w:rPr>
          <w:rFonts w:eastAsiaTheme="minorEastAsia" w:hint="eastAsia"/>
          <w:lang w:val="en-US" w:eastAsia="zh-CN"/>
        </w:rPr>
        <w:t>14</w:t>
      </w:r>
      <w:r>
        <w:rPr>
          <w:rFonts w:eastAsiaTheme="minorEastAsia"/>
          <w:lang w:val="en-US" w:eastAsia="zh-CN"/>
        </w:rPr>
        <w:t xml:space="preserve"> sources </w:t>
      </w:r>
      <w:r w:rsidR="00D02FCB">
        <w:rPr>
          <w:rFonts w:eastAsiaTheme="minorEastAsia"/>
          <w:lang w:val="en-US" w:eastAsia="zh-CN"/>
        </w:rPr>
        <w:t>assumed</w:t>
      </w:r>
      <w:r>
        <w:rPr>
          <w:rFonts w:eastAsiaTheme="minorEastAsia"/>
          <w:lang w:val="en-US" w:eastAsia="zh-CN"/>
        </w:rPr>
        <w:t xml:space="preserve"> the same </w:t>
      </w:r>
      <w:r w:rsidR="00932E95">
        <w:rPr>
          <w:rFonts w:eastAsiaTheme="minorEastAsia"/>
          <w:lang w:val="en-US" w:eastAsia="zh-CN"/>
        </w:rPr>
        <w:t>maximum block size as 5G NR (i.e., 844</w:t>
      </w:r>
      <w:r w:rsidR="00DD5AE3">
        <w:rPr>
          <w:rFonts w:eastAsiaTheme="minorEastAsia"/>
          <w:lang w:val="en-US" w:eastAsia="zh-CN"/>
        </w:rPr>
        <w:t xml:space="preserve">8) </w:t>
      </w:r>
      <w:r w:rsidR="00CE4FC2">
        <w:rPr>
          <w:rFonts w:eastAsiaTheme="minorEastAsia"/>
          <w:lang w:val="en-US" w:eastAsia="zh-CN"/>
        </w:rPr>
        <w:t xml:space="preserve">considering the area efficiency and hardware utilization efficiency, etc., while </w:t>
      </w:r>
      <w:r w:rsidR="004C3B01">
        <w:rPr>
          <w:rFonts w:eastAsiaTheme="minorEastAsia" w:hint="eastAsia"/>
          <w:lang w:val="en-US" w:eastAsia="zh-CN"/>
        </w:rPr>
        <w:t>5</w:t>
      </w:r>
      <w:r w:rsidR="00932E95">
        <w:rPr>
          <w:rFonts w:eastAsiaTheme="minorEastAsia"/>
          <w:lang w:val="en-US" w:eastAsia="zh-CN"/>
        </w:rPr>
        <w:t xml:space="preserve"> sources considered </w:t>
      </w:r>
      <w:r w:rsidR="00D34BD8">
        <w:rPr>
          <w:rFonts w:eastAsiaTheme="minorEastAsia"/>
          <w:lang w:val="en-US" w:eastAsia="zh-CN"/>
        </w:rPr>
        <w:t>a</w:t>
      </w:r>
      <w:r w:rsidR="00932E95">
        <w:rPr>
          <w:rFonts w:eastAsiaTheme="minorEastAsia"/>
          <w:lang w:val="en-US" w:eastAsia="zh-CN"/>
        </w:rPr>
        <w:t xml:space="preserve"> maximum code block size </w:t>
      </w:r>
      <w:r w:rsidR="00D34BD8">
        <w:rPr>
          <w:rFonts w:eastAsiaTheme="minorEastAsia"/>
          <w:lang w:val="en-US" w:eastAsia="zh-CN"/>
        </w:rPr>
        <w:t>that is 2x</w:t>
      </w:r>
      <w:r w:rsidR="00932E95">
        <w:rPr>
          <w:rFonts w:eastAsiaTheme="minorEastAsia"/>
          <w:lang w:val="en-US" w:eastAsia="zh-CN"/>
        </w:rPr>
        <w:t xml:space="preserve"> NR (i.e., </w:t>
      </w:r>
      <w:r w:rsidR="00932E95" w:rsidRPr="002525CB">
        <w:rPr>
          <w:rFonts w:eastAsia="等线"/>
          <w:bCs/>
          <w:lang w:val="en-US" w:eastAsia="zh-CN"/>
        </w:rPr>
        <w:t>16896</w:t>
      </w:r>
      <w:r w:rsidR="00932E95">
        <w:rPr>
          <w:rFonts w:eastAsia="等线"/>
          <w:bCs/>
          <w:lang w:val="en-US" w:eastAsia="zh-CN"/>
        </w:rPr>
        <w:t>)</w:t>
      </w:r>
      <w:r w:rsidR="00D02FCB">
        <w:rPr>
          <w:rFonts w:eastAsia="等线"/>
          <w:bCs/>
          <w:lang w:val="en-US" w:eastAsia="zh-CN"/>
        </w:rPr>
        <w:t xml:space="preserve"> </w:t>
      </w:r>
      <w:r w:rsidR="009457C3">
        <w:rPr>
          <w:rFonts w:eastAsia="等线"/>
          <w:bCs/>
          <w:lang w:val="en-US" w:eastAsia="zh-CN"/>
        </w:rPr>
        <w:t xml:space="preserve">considering </w:t>
      </w:r>
      <w:r w:rsidR="00D02FCB">
        <w:rPr>
          <w:rFonts w:eastAsia="等线"/>
          <w:bCs/>
          <w:lang w:val="en-US" w:eastAsia="zh-CN"/>
        </w:rPr>
        <w:t xml:space="preserve">better performance TB performance with </w:t>
      </w:r>
      <w:r w:rsidR="009457C3">
        <w:rPr>
          <w:rFonts w:eastAsia="等线"/>
          <w:bCs/>
          <w:lang w:val="en-US" w:eastAsia="zh-CN"/>
        </w:rPr>
        <w:t xml:space="preserve">the </w:t>
      </w:r>
      <w:r w:rsidR="00D02FCB">
        <w:rPr>
          <w:rFonts w:eastAsia="等线"/>
          <w:bCs/>
          <w:lang w:val="en-US" w:eastAsia="zh-CN"/>
        </w:rPr>
        <w:t xml:space="preserve">larger code block size. </w:t>
      </w:r>
      <w:r w:rsidR="00745786">
        <w:rPr>
          <w:rFonts w:eastAsia="等线" w:hint="eastAsia"/>
          <w:bCs/>
          <w:lang w:val="en-US" w:eastAsia="zh-CN"/>
        </w:rPr>
        <w:t>To move forward</w:t>
      </w:r>
      <w:r w:rsidR="009457C3">
        <w:rPr>
          <w:rFonts w:eastAsia="等线"/>
          <w:bCs/>
          <w:lang w:val="en-US" w:eastAsia="zh-CN"/>
        </w:rPr>
        <w:t>, FL propose</w:t>
      </w:r>
      <w:r w:rsidR="009D5CEB">
        <w:rPr>
          <w:rFonts w:eastAsia="等线" w:hint="eastAsia"/>
          <w:bCs/>
          <w:lang w:val="en-US" w:eastAsia="zh-CN"/>
        </w:rPr>
        <w:t>s</w:t>
      </w:r>
      <w:r w:rsidR="009457C3">
        <w:rPr>
          <w:rFonts w:eastAsia="等线"/>
          <w:bCs/>
          <w:lang w:val="en-US" w:eastAsia="zh-CN"/>
        </w:rPr>
        <w:t xml:space="preserve"> down</w:t>
      </w:r>
      <w:r w:rsidR="00EC0C89">
        <w:rPr>
          <w:rFonts w:eastAsia="等线" w:hint="eastAsia"/>
          <w:bCs/>
          <w:lang w:val="en-US" w:eastAsia="zh-CN"/>
        </w:rPr>
        <w:t>-</w:t>
      </w:r>
      <w:r w:rsidR="009457C3">
        <w:rPr>
          <w:rFonts w:eastAsia="等线"/>
          <w:bCs/>
          <w:lang w:val="en-US" w:eastAsia="zh-CN"/>
        </w:rPr>
        <w:t>select</w:t>
      </w:r>
      <w:r w:rsidR="00EC0C89">
        <w:rPr>
          <w:rFonts w:eastAsia="等线" w:hint="eastAsia"/>
          <w:bCs/>
          <w:lang w:val="en-US" w:eastAsia="zh-CN"/>
        </w:rPr>
        <w:t>ing</w:t>
      </w:r>
      <w:r w:rsidR="009457C3">
        <w:rPr>
          <w:rFonts w:eastAsia="等线"/>
          <w:bCs/>
          <w:lang w:val="en-US" w:eastAsia="zh-CN"/>
        </w:rPr>
        <w:t xml:space="preserve"> between these two values.</w:t>
      </w:r>
    </w:p>
    <w:p w14:paraId="3E8C91A6" w14:textId="77777777" w:rsidR="009457C3" w:rsidRPr="008B137E" w:rsidRDefault="00623F2D" w:rsidP="00FC3EBB">
      <w:pPr>
        <w:numPr>
          <w:ilvl w:val="0"/>
          <w:numId w:val="90"/>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9457C3" w:rsidRPr="008B137E">
        <w:rPr>
          <w:rFonts w:eastAsia="等线" w:hint="eastAsia"/>
          <w:b/>
          <w:iCs/>
          <w:lang w:val="en-US" w:eastAsia="zh-CN" w:bidi="ar"/>
        </w:rPr>
        <w:t>:</w:t>
      </w:r>
      <w:r w:rsidR="009457C3" w:rsidRPr="008B137E">
        <w:rPr>
          <w:rFonts w:eastAsia="等线"/>
          <w:b/>
          <w:iCs/>
          <w:lang w:val="en-US" w:eastAsia="zh-CN" w:bidi="ar"/>
        </w:rPr>
        <w:t xml:space="preserve"> the number of systematic columns</w:t>
      </w:r>
    </w:p>
    <w:p w14:paraId="4C7DA040" w14:textId="259E61E9" w:rsidR="00574B22" w:rsidRPr="00574B22" w:rsidRDefault="009457C3" w:rsidP="00574B22">
      <w:pPr>
        <w:rPr>
          <w:rFonts w:eastAsia="等线"/>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lang w:val="en-US" w:eastAsia="zh-CN"/>
        </w:rPr>
        <w:t xml:space="preserve">). </w:t>
      </w:r>
      <w:r w:rsidR="00EC0C89">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sidR="00EC0C89">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sidR="00EC0C89">
        <w:rPr>
          <w:rFonts w:eastAsia="等线" w:hint="eastAsia"/>
          <w:bCs/>
          <w:lang w:val="en-US" w:eastAsia="zh-CN"/>
        </w:rPr>
        <w:t>To move forward,</w:t>
      </w:r>
      <w:r>
        <w:rPr>
          <w:rFonts w:eastAsia="等线"/>
          <w:bCs/>
          <w:lang w:val="en-US" w:eastAsia="zh-CN"/>
        </w:rPr>
        <w:t xml:space="preserve"> FL propose</w:t>
      </w:r>
      <w:r w:rsidR="00EC0C89">
        <w:rPr>
          <w:rFonts w:eastAsia="等线" w:hint="eastAsia"/>
          <w:bCs/>
          <w:lang w:val="en-US" w:eastAsia="zh-CN"/>
        </w:rPr>
        <w:t>s</w:t>
      </w:r>
      <w:r>
        <w:rPr>
          <w:rFonts w:eastAsia="等线"/>
          <w:bCs/>
          <w:lang w:val="en-US" w:eastAsia="zh-CN"/>
        </w:rPr>
        <w:t xml:space="preserve"> down</w:t>
      </w:r>
      <w:r w:rsidR="00EC0C89">
        <w:rPr>
          <w:rFonts w:eastAsia="等线" w:hint="eastAsia"/>
          <w:bCs/>
          <w:lang w:val="en-US" w:eastAsia="zh-CN"/>
        </w:rPr>
        <w:t>-</w:t>
      </w:r>
      <w:r>
        <w:rPr>
          <w:rFonts w:eastAsia="等线"/>
          <w:bCs/>
          <w:lang w:val="en-US" w:eastAsia="zh-CN"/>
        </w:rPr>
        <w:t>select</w:t>
      </w:r>
      <w:r w:rsidR="00EC0C89">
        <w:rPr>
          <w:rFonts w:eastAsia="等线" w:hint="eastAsia"/>
          <w:bCs/>
          <w:lang w:val="en-US" w:eastAsia="zh-CN"/>
        </w:rPr>
        <w:t>ing</w:t>
      </w:r>
      <w:r>
        <w:rPr>
          <w:rFonts w:eastAsia="等线"/>
          <w:bCs/>
          <w:lang w:val="en-US" w:eastAsia="zh-CN"/>
        </w:rPr>
        <w:t xml:space="preserve"> between these two values.</w:t>
      </w:r>
    </w:p>
    <w:p w14:paraId="4F01B7A6" w14:textId="6F19D141" w:rsidR="009457C3" w:rsidRPr="008B137E" w:rsidRDefault="009457C3" w:rsidP="00FC3EBB">
      <w:pPr>
        <w:numPr>
          <w:ilvl w:val="0"/>
          <w:numId w:val="90"/>
        </w:numPr>
        <w:tabs>
          <w:tab w:val="left" w:pos="840"/>
        </w:tabs>
        <w:jc w:val="left"/>
        <w:rPr>
          <w:rFonts w:eastAsia="等线"/>
          <w:b/>
          <w:bCs/>
          <w:lang w:val="en-US" w:eastAsia="zh-CN"/>
        </w:rPr>
      </w:pPr>
      <w:r>
        <w:rPr>
          <w:rFonts w:eastAsia="等线"/>
          <w:b/>
          <w:iCs/>
          <w:lang w:val="en-US" w:eastAsia="zh-CN" w:bidi="ar"/>
        </w:rPr>
        <w:t xml:space="preserve">Mother code rate </w:t>
      </w:r>
    </w:p>
    <w:p w14:paraId="7DBE5945" w14:textId="49B40919" w:rsidR="009457C3" w:rsidRPr="009457C3" w:rsidRDefault="009457C3" w:rsidP="006C52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sidR="002F0EF4">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t>
      </w:r>
      <w:r w:rsidR="00574B22">
        <w:rPr>
          <w:rFonts w:eastAsiaTheme="minorEastAsia"/>
          <w:lang w:val="en-US" w:eastAsia="zh-CN"/>
        </w:rPr>
        <w:t>were</w:t>
      </w:r>
      <w:r>
        <w:rPr>
          <w:rFonts w:eastAsiaTheme="minorEastAsia"/>
          <w:lang w:val="en-US" w:eastAsia="zh-CN"/>
        </w:rPr>
        <w:t xml:space="preserve"> collected in this meeting, we can start with this</w:t>
      </w:r>
      <w:r w:rsidR="00574B22">
        <w:rPr>
          <w:rFonts w:eastAsiaTheme="minorEastAsia"/>
          <w:lang w:val="en-US" w:eastAsia="zh-CN"/>
        </w:rPr>
        <w:t xml:space="preserve"> </w:t>
      </w:r>
      <w:r w:rsidR="00574B22">
        <w:t>assumption</w:t>
      </w:r>
      <w:r>
        <w:rPr>
          <w:rFonts w:eastAsiaTheme="minorEastAsia"/>
          <w:lang w:val="en-US" w:eastAsia="zh-CN"/>
        </w:rPr>
        <w:t xml:space="preserve"> and continue to discuss whether to </w:t>
      </w:r>
      <w:r w:rsidR="00574B22">
        <w:rPr>
          <w:rFonts w:eastAsiaTheme="minorEastAsia"/>
          <w:lang w:val="en-US" w:eastAsia="zh-CN"/>
        </w:rPr>
        <w:t>consider higher mother code rate.</w:t>
      </w:r>
    </w:p>
    <w:p w14:paraId="21A1E2FE" w14:textId="77777777" w:rsidR="00574B22" w:rsidRPr="00574B22" w:rsidRDefault="00574B22" w:rsidP="00FC3EBB">
      <w:pPr>
        <w:numPr>
          <w:ilvl w:val="0"/>
          <w:numId w:val="90"/>
        </w:numPr>
        <w:tabs>
          <w:tab w:val="left" w:pos="840"/>
        </w:tabs>
        <w:jc w:val="left"/>
        <w:rPr>
          <w:rFonts w:eastAsia="等线"/>
          <w:b/>
          <w:bCs/>
          <w:lang w:val="en-US" w:eastAsia="zh-CN"/>
        </w:rPr>
      </w:pPr>
      <w:r>
        <w:rPr>
          <w:rFonts w:eastAsia="等线"/>
          <w:b/>
          <w:iCs/>
          <w:lang w:val="en-US" w:eastAsia="zh-CN" w:bidi="ar"/>
        </w:rPr>
        <w:t>Puncture on LDPC codes</w:t>
      </w:r>
    </w:p>
    <w:p w14:paraId="3944C00F" w14:textId="2351B22B" w:rsidR="004353FA" w:rsidRPr="004353FA" w:rsidRDefault="00574B22" w:rsidP="00574B22">
      <w:pPr>
        <w:rPr>
          <w:rFonts w:eastAsiaTheme="minorEastAsia"/>
          <w:lang w:eastAsia="zh-CN"/>
        </w:rPr>
      </w:pPr>
      <w:r>
        <w:rPr>
          <w:rFonts w:eastAsia="等线"/>
          <w:bCs/>
          <w:lang w:val="en-US" w:eastAsia="zh-CN"/>
        </w:rPr>
        <w:t xml:space="preserve">Companies discussed the impact of </w:t>
      </w:r>
      <w:r w:rsidR="00B064F2">
        <w:rPr>
          <w:rFonts w:eastAsia="等线" w:hint="eastAsia"/>
          <w:bCs/>
          <w:lang w:val="en-US" w:eastAsia="zh-CN"/>
        </w:rPr>
        <w:t xml:space="preserve">the </w:t>
      </w:r>
      <w:r>
        <w:rPr>
          <w:rFonts w:eastAsia="等线"/>
          <w:bCs/>
          <w:lang w:val="en-US" w:eastAsia="zh-CN"/>
        </w:rPr>
        <w:t xml:space="preserve">number and position of puncturing nodes on LDPC performance. </w:t>
      </w:r>
      <w:r w:rsidR="00D6007A">
        <w:rPr>
          <w:rFonts w:eastAsia="等线" w:hint="eastAsia"/>
          <w:bCs/>
          <w:lang w:val="en-US" w:eastAsia="zh-CN"/>
        </w:rPr>
        <w:t>12</w:t>
      </w:r>
      <w:r w:rsidRPr="00574B22">
        <w:rPr>
          <w:rFonts w:eastAsia="等线"/>
          <w:bCs/>
          <w:lang w:val="en-US" w:eastAsia="zh-CN"/>
        </w:rPr>
        <w:t xml:space="preserve"> sources proposed systematic LDPC code considering fast</w:t>
      </w:r>
      <w:r>
        <w:rPr>
          <w:rFonts w:eastAsia="等线"/>
          <w:bCs/>
          <w:lang w:val="en-US" w:eastAsia="zh-CN"/>
        </w:rPr>
        <w:t>er</w:t>
      </w:r>
      <w:r w:rsidRPr="00574B22">
        <w:rPr>
          <w:rFonts w:eastAsia="等线"/>
          <w:bCs/>
          <w:lang w:val="en-US" w:eastAsia="zh-CN"/>
        </w:rPr>
        <w:t xml:space="preserve"> convergence and </w:t>
      </w:r>
      <w:r w:rsidR="00B064F2" w:rsidRPr="00574B22">
        <w:rPr>
          <w:rFonts w:eastAsia="等线"/>
          <w:bCs/>
          <w:lang w:val="en-US" w:eastAsia="zh-CN"/>
        </w:rPr>
        <w:t>hard decision</w:t>
      </w:r>
      <w:r w:rsidRPr="00574B22">
        <w:rPr>
          <w:rFonts w:eastAsia="等线"/>
          <w:bCs/>
          <w:lang w:val="en-US" w:eastAsia="zh-CN"/>
        </w:rPr>
        <w:t xml:space="preserve"> in case of good channel condition.</w:t>
      </w:r>
      <w:r>
        <w:rPr>
          <w:rFonts w:eastAsia="等线"/>
          <w:bCs/>
          <w:lang w:val="en-US" w:eastAsia="zh-CN"/>
        </w:rPr>
        <w:t xml:space="preserve"> </w:t>
      </w:r>
      <w:r w:rsidR="004353FA">
        <w:rPr>
          <w:rFonts w:eastAsia="等线"/>
          <w:bCs/>
          <w:lang w:val="en-US" w:eastAsia="zh-CN"/>
        </w:rPr>
        <w:t>In addition</w:t>
      </w:r>
      <w:r>
        <w:rPr>
          <w:rFonts w:eastAsia="等线"/>
          <w:bCs/>
          <w:lang w:val="en-US" w:eastAsia="zh-CN"/>
        </w:rPr>
        <w:t xml:space="preserve">, </w:t>
      </w:r>
      <w:r w:rsidR="00446950">
        <w:rPr>
          <w:rFonts w:eastAsia="等线" w:hint="eastAsia"/>
          <w:bCs/>
          <w:lang w:val="en-US" w:eastAsia="zh-CN"/>
        </w:rPr>
        <w:t>5</w:t>
      </w:r>
      <w:r>
        <w:rPr>
          <w:rFonts w:eastAsia="等线"/>
          <w:bCs/>
          <w:lang w:val="en-US" w:eastAsia="zh-CN"/>
        </w:rPr>
        <w:t xml:space="preserve"> sources proposed puncturing 1</w:t>
      </w:r>
      <w:r w:rsidR="00446950">
        <w:rPr>
          <w:rFonts w:eastAsia="等线" w:hint="eastAsia"/>
          <w:bCs/>
          <w:lang w:val="en-US" w:eastAsia="zh-CN"/>
        </w:rPr>
        <w:t xml:space="preserve"> information</w:t>
      </w:r>
      <w:r>
        <w:rPr>
          <w:rFonts w:eastAsia="等线"/>
          <w:bCs/>
          <w:lang w:val="en-US" w:eastAsia="zh-CN"/>
        </w:rPr>
        <w:t xml:space="preserve"> column with better </w:t>
      </w:r>
      <w:r w:rsidRPr="00574B22">
        <w:rPr>
          <w:rFonts w:eastAsia="等线"/>
          <w:bCs/>
          <w:lang w:val="en-US" w:eastAsia="zh-CN"/>
        </w:rPr>
        <w:t>convergence</w:t>
      </w:r>
      <w:r>
        <w:rPr>
          <w:rFonts w:eastAsia="等线"/>
          <w:bCs/>
          <w:lang w:val="en-US" w:eastAsia="zh-CN"/>
        </w:rPr>
        <w:t xml:space="preserve"> than NR,</w:t>
      </w:r>
      <w:r w:rsidR="004353FA">
        <w:rPr>
          <w:rFonts w:eastAsia="等线"/>
          <w:bCs/>
          <w:lang w:val="en-US" w:eastAsia="zh-CN"/>
        </w:rPr>
        <w:t xml:space="preserve"> </w:t>
      </w:r>
      <w:r w:rsidR="00446950">
        <w:rPr>
          <w:rFonts w:eastAsia="等线" w:hint="eastAsia"/>
          <w:bCs/>
          <w:lang w:val="en-US" w:eastAsia="zh-CN"/>
        </w:rPr>
        <w:t>2</w:t>
      </w:r>
      <w:r>
        <w:rPr>
          <w:rFonts w:eastAsia="等线"/>
          <w:bCs/>
          <w:lang w:val="en-US" w:eastAsia="zh-CN"/>
        </w:rPr>
        <w:t xml:space="preserve"> sources </w:t>
      </w:r>
      <w:r w:rsidR="00B064F2">
        <w:rPr>
          <w:rFonts w:eastAsia="等线"/>
          <w:bCs/>
          <w:lang w:val="en-US" w:eastAsia="zh-CN"/>
        </w:rPr>
        <w:t>proposed</w:t>
      </w:r>
      <w:r>
        <w:rPr>
          <w:rFonts w:eastAsia="等线"/>
          <w:bCs/>
          <w:lang w:val="en-US" w:eastAsia="zh-CN"/>
        </w:rPr>
        <w:t xml:space="preserve"> </w:t>
      </w:r>
      <w:r w:rsidR="00446950">
        <w:rPr>
          <w:rFonts w:eastAsia="等线" w:hint="eastAsia"/>
          <w:bCs/>
          <w:lang w:val="en-US" w:eastAsia="zh-CN"/>
        </w:rPr>
        <w:t xml:space="preserve">puncturing one </w:t>
      </w:r>
      <w:r w:rsidR="00446950">
        <w:rPr>
          <w:rFonts w:eastAsia="等线"/>
          <w:bCs/>
          <w:lang w:val="en-US" w:eastAsia="zh-CN"/>
        </w:rPr>
        <w:t>information</w:t>
      </w:r>
      <w:r w:rsidR="00446950">
        <w:rPr>
          <w:rFonts w:eastAsia="等线" w:hint="eastAsia"/>
          <w:bCs/>
          <w:lang w:val="en-US" w:eastAsia="zh-CN"/>
        </w:rPr>
        <w:t xml:space="preserve"> column and 1 parity </w:t>
      </w:r>
      <w:r w:rsidR="00446950">
        <w:rPr>
          <w:rFonts w:eastAsia="等线"/>
          <w:bCs/>
          <w:lang w:val="en-US" w:eastAsia="zh-CN"/>
        </w:rPr>
        <w:t>check</w:t>
      </w:r>
      <w:r w:rsidR="00446950">
        <w:rPr>
          <w:rFonts w:eastAsia="等线" w:hint="eastAsia"/>
          <w:bCs/>
          <w:lang w:val="en-US" w:eastAsia="zh-CN"/>
        </w:rPr>
        <w:t xml:space="preserve"> column, and 8 sources suggested puncturing two information columns</w:t>
      </w:r>
      <w:r>
        <w:rPr>
          <w:rFonts w:eastAsia="等线"/>
          <w:bCs/>
          <w:lang w:val="en-US" w:eastAsia="zh-CN"/>
        </w:rPr>
        <w:t xml:space="preserve">. </w:t>
      </w:r>
      <w:r w:rsidR="004353FA">
        <w:t>FL proposes discuss</w:t>
      </w:r>
      <w:r w:rsidR="00446950">
        <w:rPr>
          <w:rFonts w:eastAsiaTheme="minorEastAsia" w:hint="eastAsia"/>
          <w:lang w:eastAsia="zh-CN"/>
        </w:rPr>
        <w:t>ing</w:t>
      </w:r>
      <w:r w:rsidR="004353FA">
        <w:t xml:space="preserve"> the puncturing nodes for the LDPC extension</w:t>
      </w:r>
      <w:r w:rsidR="004353FA">
        <w:rPr>
          <w:rFonts w:eastAsiaTheme="minorEastAsia" w:hint="eastAsia"/>
          <w:lang w:eastAsia="zh-CN"/>
        </w:rPr>
        <w:t>.</w:t>
      </w:r>
    </w:p>
    <w:p w14:paraId="4A114902" w14:textId="694D41C9" w:rsidR="004353FA" w:rsidRPr="004353FA" w:rsidRDefault="004353FA" w:rsidP="00FC3EBB">
      <w:pPr>
        <w:numPr>
          <w:ilvl w:val="0"/>
          <w:numId w:val="90"/>
        </w:numPr>
        <w:tabs>
          <w:tab w:val="left" w:pos="840"/>
        </w:tabs>
        <w:jc w:val="left"/>
        <w:rPr>
          <w:rFonts w:eastAsia="等线"/>
          <w:b/>
          <w:bCs/>
          <w:lang w:val="en-US" w:eastAsia="zh-CN"/>
        </w:rPr>
      </w:pPr>
      <w:r>
        <w:rPr>
          <w:rFonts w:eastAsia="等线"/>
          <w:b/>
          <w:iCs/>
          <w:lang w:val="en-US" w:eastAsia="zh-CN" w:bidi="ar"/>
        </w:rPr>
        <w:t>Structure of LDPC codes</w:t>
      </w:r>
    </w:p>
    <w:p w14:paraId="70E21B59" w14:textId="693FA061" w:rsidR="00A6760B" w:rsidRPr="00B064F2" w:rsidRDefault="004353FA" w:rsidP="00B064F2">
      <w:pPr>
        <w:tabs>
          <w:tab w:val="left" w:pos="840"/>
        </w:tabs>
        <w:jc w:val="left"/>
        <w:rPr>
          <w:rFonts w:eastAsia="等线"/>
          <w:b/>
          <w:bCs/>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w:t>
      </w:r>
      <w:r w:rsidRPr="003A622B">
        <w:rPr>
          <w:rFonts w:eastAsia="等线"/>
          <w:bCs/>
          <w:lang w:val="en-US" w:eastAsia="zh-CN"/>
        </w:rPr>
        <w:t>parity check matrix consists of five sub-matrices (A, B, C, D, E)</w:t>
      </w:r>
      <w:r>
        <w:rPr>
          <w:rFonts w:eastAsia="等线"/>
          <w:bCs/>
          <w:lang w:val="en-US" w:eastAsia="zh-CN"/>
        </w:rPr>
        <w:t>. For the study of 6G LDPC extension, similar structure can be considered.</w:t>
      </w:r>
    </w:p>
    <w:p w14:paraId="617D33F2" w14:textId="5323C3D2" w:rsidR="009E765E" w:rsidRDefault="00C0597A">
      <w:pPr>
        <w:pStyle w:val="40"/>
        <w:spacing w:after="156"/>
        <w:rPr>
          <w:rFonts w:eastAsiaTheme="minorEastAsia"/>
          <w:b/>
          <w:szCs w:val="22"/>
          <w:lang w:eastAsia="zh-CN"/>
        </w:rPr>
      </w:pPr>
      <w:r>
        <w:rPr>
          <w:b/>
          <w:szCs w:val="22"/>
          <w:lang w:eastAsia="zh-CN"/>
        </w:rPr>
        <w:lastRenderedPageBreak/>
        <w:t xml:space="preserve">Round </w:t>
      </w:r>
      <w:r w:rsidR="00A6760B">
        <w:rPr>
          <w:b/>
          <w:szCs w:val="22"/>
          <w:lang w:eastAsia="zh-CN"/>
        </w:rPr>
        <w:t>1</w:t>
      </w:r>
    </w:p>
    <w:p w14:paraId="1B3EB012"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4EF55E42" w14:textId="7988B98D" w:rsidR="009E765E" w:rsidRDefault="00C0597A">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the maximum code block size of LDPC extension, down</w:t>
      </w:r>
      <w:r w:rsidR="004353FA">
        <w:rPr>
          <w:rFonts w:eastAsia="宋体"/>
          <w:b/>
          <w:bCs/>
          <w:lang w:eastAsia="zh-CN"/>
        </w:rPr>
        <w:t>-</w:t>
      </w:r>
      <w:r>
        <w:rPr>
          <w:rFonts w:eastAsia="宋体"/>
          <w:b/>
          <w:bCs/>
          <w:lang w:eastAsia="zh-CN"/>
        </w:rPr>
        <w:t>select from the following values</w:t>
      </w:r>
    </w:p>
    <w:p w14:paraId="362DDAE6"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Option 1: 8448</w:t>
      </w:r>
    </w:p>
    <w:p w14:paraId="183389FD"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Option 2: 8448*2</w:t>
      </w:r>
    </w:p>
    <w:p w14:paraId="0C417FFC" w14:textId="77777777" w:rsidR="009E765E" w:rsidRDefault="009E765E">
      <w:pPr>
        <w:tabs>
          <w:tab w:val="left" w:pos="840"/>
        </w:tabs>
        <w:jc w:val="left"/>
        <w:rPr>
          <w:rFonts w:eastAsiaTheme="minorEastAsia"/>
          <w:b/>
          <w:lang w:val="en-US" w:eastAsia="zh-CN"/>
        </w:rPr>
      </w:pPr>
    </w:p>
    <w:p w14:paraId="47D7AE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7057C546" w14:textId="77777777">
        <w:trPr>
          <w:jc w:val="center"/>
        </w:trPr>
        <w:tc>
          <w:tcPr>
            <w:tcW w:w="1838" w:type="dxa"/>
            <w:shd w:val="clear" w:color="auto" w:fill="D9D9D9" w:themeFill="background1" w:themeFillShade="D9"/>
          </w:tcPr>
          <w:p w14:paraId="3850466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AA3FA0"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42E950E1" w14:textId="77777777">
        <w:trPr>
          <w:jc w:val="center"/>
        </w:trPr>
        <w:tc>
          <w:tcPr>
            <w:tcW w:w="1838" w:type="dxa"/>
            <w:shd w:val="clear" w:color="auto" w:fill="FFFFFF" w:themeFill="background1"/>
          </w:tcPr>
          <w:p w14:paraId="7237FAD9" w14:textId="0283270B"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89F50BD" w14:textId="7C7D7DBA"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9E765E" w14:paraId="3A94A141" w14:textId="77777777">
        <w:trPr>
          <w:jc w:val="center"/>
        </w:trPr>
        <w:tc>
          <w:tcPr>
            <w:tcW w:w="1838" w:type="dxa"/>
            <w:shd w:val="clear" w:color="auto" w:fill="FFFFFF" w:themeFill="background1"/>
          </w:tcPr>
          <w:p w14:paraId="0BD0A900" w14:textId="254E22CC" w:rsidR="009E765E" w:rsidRDefault="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5EF00FA2" w14:textId="5AA2DB1E" w:rsidR="009E765E" w:rsidRDefault="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3A488FE7" w14:textId="77777777" w:rsidTr="0033062F">
        <w:tblPrEx>
          <w:jc w:val="left"/>
        </w:tblPrEx>
        <w:tc>
          <w:tcPr>
            <w:tcW w:w="1838" w:type="dxa"/>
          </w:tcPr>
          <w:p w14:paraId="64D5A4B7"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731CFDFC"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bl>
    <w:p w14:paraId="72FB0790" w14:textId="77777777" w:rsidR="009E765E" w:rsidRDefault="009E765E">
      <w:pPr>
        <w:adjustRightInd w:val="0"/>
        <w:spacing w:afterLines="50" w:after="156" w:line="240" w:lineRule="auto"/>
        <w:jc w:val="left"/>
        <w:rPr>
          <w:rFonts w:eastAsiaTheme="minorEastAsia"/>
          <w:b/>
          <w:bCs/>
          <w:lang w:eastAsia="zh-CN"/>
        </w:rPr>
      </w:pPr>
    </w:p>
    <w:p w14:paraId="235E0E0F" w14:textId="77777777" w:rsidR="009E765E" w:rsidRDefault="009E765E">
      <w:pPr>
        <w:adjustRightInd w:val="0"/>
        <w:spacing w:afterLines="50" w:after="156" w:line="240" w:lineRule="auto"/>
        <w:jc w:val="left"/>
        <w:rPr>
          <w:rFonts w:eastAsiaTheme="minorEastAsia"/>
          <w:b/>
          <w:bCs/>
          <w:lang w:eastAsia="zh-CN"/>
        </w:rPr>
      </w:pPr>
    </w:p>
    <w:p w14:paraId="6A4E1AE8"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516B1EBB" w14:textId="7B744036" w:rsidR="009E765E" w:rsidRDefault="00C0597A">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systematic columns of LDPC extension, down</w:t>
      </w:r>
      <w:r w:rsidR="004353FA">
        <w:rPr>
          <w:rFonts w:eastAsia="宋体"/>
          <w:b/>
          <w:bCs/>
          <w:lang w:eastAsia="zh-CN"/>
        </w:rPr>
        <w:t>-</w:t>
      </w:r>
      <w:r>
        <w:rPr>
          <w:rFonts w:eastAsia="宋体"/>
          <w:b/>
          <w:bCs/>
          <w:lang w:eastAsia="zh-CN"/>
        </w:rPr>
        <w:t>select from the following values</w:t>
      </w:r>
    </w:p>
    <w:p w14:paraId="1586CDB8"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Option 1: 22</w:t>
      </w:r>
    </w:p>
    <w:p w14:paraId="6F8EC0E4"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Option 2: 44</w:t>
      </w:r>
    </w:p>
    <w:p w14:paraId="528ADBBF" w14:textId="77777777" w:rsidR="009E765E" w:rsidRDefault="009E765E">
      <w:pPr>
        <w:tabs>
          <w:tab w:val="left" w:pos="840"/>
        </w:tabs>
        <w:jc w:val="left"/>
        <w:rPr>
          <w:rFonts w:eastAsiaTheme="minorEastAsia"/>
          <w:b/>
          <w:lang w:val="en-US" w:eastAsia="zh-CN"/>
        </w:rPr>
      </w:pPr>
    </w:p>
    <w:p w14:paraId="341CFE09"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486F1928" w14:textId="77777777">
        <w:trPr>
          <w:jc w:val="center"/>
        </w:trPr>
        <w:tc>
          <w:tcPr>
            <w:tcW w:w="1838" w:type="dxa"/>
            <w:shd w:val="clear" w:color="auto" w:fill="D9D9D9" w:themeFill="background1" w:themeFillShade="D9"/>
          </w:tcPr>
          <w:p w14:paraId="574A7C54"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909348"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7473E0E7" w14:textId="77777777">
        <w:trPr>
          <w:jc w:val="center"/>
        </w:trPr>
        <w:tc>
          <w:tcPr>
            <w:tcW w:w="1838" w:type="dxa"/>
            <w:shd w:val="clear" w:color="auto" w:fill="FFFFFF" w:themeFill="background1"/>
          </w:tcPr>
          <w:p w14:paraId="6924F1DD" w14:textId="3FA3F04A"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r>
              <w:rPr>
                <w:rFonts w:eastAsiaTheme="minorEastAsia"/>
                <w:b/>
                <w:bCs/>
                <w:kern w:val="2"/>
                <w:lang w:val="en-US" w:eastAsia="zh-CN"/>
              </w:rPr>
              <w:t xml:space="preserve"> </w:t>
            </w:r>
          </w:p>
        </w:tc>
        <w:tc>
          <w:tcPr>
            <w:tcW w:w="7665" w:type="dxa"/>
            <w:shd w:val="clear" w:color="auto" w:fill="FFFFFF" w:themeFill="background1"/>
          </w:tcPr>
          <w:p w14:paraId="495F9F6C" w14:textId="0F4628BE"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3C61EE" w14:paraId="40672857" w14:textId="77777777">
        <w:trPr>
          <w:jc w:val="center"/>
        </w:trPr>
        <w:tc>
          <w:tcPr>
            <w:tcW w:w="1838" w:type="dxa"/>
            <w:shd w:val="clear" w:color="auto" w:fill="FFFFFF" w:themeFill="background1"/>
          </w:tcPr>
          <w:p w14:paraId="1C87E2A0" w14:textId="3CB8F320"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240DCC66" w14:textId="1E53D41D"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4CE44731" w14:textId="77777777" w:rsidTr="0033062F">
        <w:tblPrEx>
          <w:jc w:val="left"/>
        </w:tblPrEx>
        <w:tc>
          <w:tcPr>
            <w:tcW w:w="1838" w:type="dxa"/>
          </w:tcPr>
          <w:p w14:paraId="42CEE9F1"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6F194C0"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bl>
    <w:p w14:paraId="50836FCA" w14:textId="77777777" w:rsidR="009E765E" w:rsidRDefault="009E765E">
      <w:pPr>
        <w:adjustRightInd w:val="0"/>
        <w:spacing w:afterLines="50" w:after="156" w:line="240" w:lineRule="auto"/>
        <w:jc w:val="left"/>
        <w:rPr>
          <w:rFonts w:eastAsiaTheme="minorEastAsia"/>
          <w:b/>
          <w:bCs/>
          <w:lang w:eastAsia="zh-CN"/>
        </w:rPr>
      </w:pPr>
    </w:p>
    <w:p w14:paraId="5D647E95"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7359110A" w14:textId="3E772EDD" w:rsidR="009E765E" w:rsidRDefault="00C0597A">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-3-v1</w:t>
      </w:r>
      <w:r>
        <w:rPr>
          <w:rFonts w:eastAsia="宋体" w:hint="eastAsia"/>
          <w:b/>
          <w:bCs/>
          <w:lang w:eastAsia="zh-CN"/>
        </w:rPr>
        <w:t>:</w:t>
      </w:r>
      <w:r>
        <w:rPr>
          <w:rFonts w:eastAsia="宋体"/>
          <w:b/>
          <w:bCs/>
          <w:lang w:eastAsia="zh-CN"/>
        </w:rPr>
        <w:t xml:space="preserve"> For the study of LDPC extension, the mother code rate R is no </w:t>
      </w:r>
      <w:r w:rsidR="002F7BEE">
        <w:rPr>
          <w:rFonts w:eastAsia="宋体"/>
          <w:b/>
          <w:bCs/>
          <w:lang w:eastAsia="zh-CN"/>
        </w:rPr>
        <w:t>smaller</w:t>
      </w:r>
      <w:r w:rsidR="002F7BEE">
        <w:rPr>
          <w:rFonts w:eastAsia="宋体" w:hint="eastAsia"/>
          <w:b/>
          <w:bCs/>
          <w:lang w:eastAsia="zh-CN"/>
        </w:rPr>
        <w:t xml:space="preserve"> </w:t>
      </w:r>
      <w:r>
        <w:rPr>
          <w:rFonts w:eastAsia="宋体"/>
          <w:b/>
          <w:bCs/>
          <w:lang w:eastAsia="zh-CN"/>
        </w:rPr>
        <w:t>than 1/3.</w:t>
      </w:r>
    </w:p>
    <w:p w14:paraId="3AEF9096"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38AB053" w14:textId="77777777" w:rsidR="009E765E" w:rsidRDefault="009E765E">
      <w:pPr>
        <w:tabs>
          <w:tab w:val="left" w:pos="840"/>
        </w:tabs>
        <w:jc w:val="left"/>
        <w:rPr>
          <w:rFonts w:eastAsiaTheme="minorEastAsia"/>
          <w:b/>
          <w:lang w:val="en-US" w:eastAsia="zh-CN"/>
        </w:rPr>
      </w:pPr>
    </w:p>
    <w:p w14:paraId="4A9B0DDC"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2E494622" w14:textId="77777777">
        <w:trPr>
          <w:jc w:val="center"/>
        </w:trPr>
        <w:tc>
          <w:tcPr>
            <w:tcW w:w="1838" w:type="dxa"/>
            <w:shd w:val="clear" w:color="auto" w:fill="D9D9D9" w:themeFill="background1" w:themeFillShade="D9"/>
          </w:tcPr>
          <w:p w14:paraId="396F831E"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605F9B5"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6E51F713" w14:textId="77777777">
        <w:trPr>
          <w:jc w:val="center"/>
        </w:trPr>
        <w:tc>
          <w:tcPr>
            <w:tcW w:w="1838" w:type="dxa"/>
            <w:shd w:val="clear" w:color="auto" w:fill="FFFFFF" w:themeFill="background1"/>
          </w:tcPr>
          <w:p w14:paraId="4C1454BA" w14:textId="0BD4B0F5"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3033D42" w14:textId="586165E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 suspect there may be some confusion here. </w:t>
            </w:r>
            <w:proofErr w:type="gramStart"/>
            <w:r>
              <w:rPr>
                <w:rFonts w:eastAsiaTheme="minorEastAsia"/>
                <w:kern w:val="2"/>
                <w:lang w:val="en-US" w:eastAsia="zh-CN"/>
              </w:rPr>
              <w:t>All of</w:t>
            </w:r>
            <w:proofErr w:type="gramEnd"/>
            <w:r>
              <w:rPr>
                <w:rFonts w:eastAsiaTheme="minorEastAsia"/>
                <w:kern w:val="2"/>
                <w:lang w:val="en-US" w:eastAsia="zh-CN"/>
              </w:rPr>
              <w:t xml:space="preserve"> the proposed BG3 designs have a mother coding rate that is greater than 1/3 - they are typically 1/2 or 2/3. I suspect that this proposal should say </w:t>
            </w:r>
            <w:r w:rsidRPr="00DD775C">
              <w:rPr>
                <w:rFonts w:eastAsiaTheme="minorEastAsia"/>
                <w:kern w:val="2"/>
                <w:lang w:val="en-US" w:eastAsia="zh-CN"/>
              </w:rPr>
              <w:t>"</w:t>
            </w:r>
            <w:r w:rsidRPr="00DD775C">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lastRenderedPageBreak/>
              <w:t xml:space="preserve">If a high mother coding rate is selected for BG3, then the impact on HARQ should be investigated.  </w:t>
            </w:r>
          </w:p>
        </w:tc>
      </w:tr>
      <w:tr w:rsidR="003C61EE" w14:paraId="500FE18D" w14:textId="77777777">
        <w:trPr>
          <w:jc w:val="center"/>
        </w:trPr>
        <w:tc>
          <w:tcPr>
            <w:tcW w:w="1838" w:type="dxa"/>
            <w:shd w:val="clear" w:color="auto" w:fill="FFFFFF" w:themeFill="background1"/>
          </w:tcPr>
          <w:p w14:paraId="59807588" w14:textId="4CD1DC46"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Fujitsu</w:t>
            </w:r>
          </w:p>
        </w:tc>
        <w:tc>
          <w:tcPr>
            <w:tcW w:w="7665" w:type="dxa"/>
            <w:shd w:val="clear" w:color="auto" w:fill="FFFFFF" w:themeFill="background1"/>
          </w:tcPr>
          <w:p w14:paraId="3029D652" w14:textId="29FC3DA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4C436589" w14:textId="77777777" w:rsidTr="0033062F">
        <w:tblPrEx>
          <w:jc w:val="left"/>
        </w:tblPrEx>
        <w:tc>
          <w:tcPr>
            <w:tcW w:w="1838" w:type="dxa"/>
          </w:tcPr>
          <w:p w14:paraId="0AF49EAE"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65781ED3"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bl>
    <w:p w14:paraId="0C4CCF4B" w14:textId="47A1DC73" w:rsidR="009E765E" w:rsidRPr="0033062F" w:rsidRDefault="009E765E">
      <w:pPr>
        <w:adjustRightInd w:val="0"/>
        <w:spacing w:afterLines="50" w:after="156" w:line="240" w:lineRule="auto"/>
        <w:jc w:val="left"/>
        <w:rPr>
          <w:rFonts w:eastAsiaTheme="minorEastAsia"/>
          <w:b/>
          <w:bCs/>
          <w:lang w:val="en-US" w:eastAsia="zh-CN"/>
        </w:rPr>
      </w:pPr>
    </w:p>
    <w:p w14:paraId="4FA045D3" w14:textId="53F073AE" w:rsidR="00A46563" w:rsidRDefault="00A46563" w:rsidP="00A46563">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52A39D1F" w14:textId="239C11F5" w:rsidR="00A46563" w:rsidRDefault="00A46563" w:rsidP="00A46563">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-4-v1</w:t>
      </w:r>
      <w:r>
        <w:rPr>
          <w:rFonts w:eastAsia="宋体" w:hint="eastAsia"/>
          <w:b/>
          <w:bCs/>
          <w:lang w:eastAsia="zh-CN"/>
        </w:rPr>
        <w:t>:</w:t>
      </w:r>
      <w:r>
        <w:rPr>
          <w:rFonts w:eastAsia="宋体"/>
          <w:b/>
          <w:bCs/>
          <w:lang w:eastAsia="zh-CN"/>
        </w:rPr>
        <w:t xml:space="preserve"> For the study of LDPC extension, </w:t>
      </w:r>
      <w:r w:rsidR="00EA2C47">
        <w:rPr>
          <w:rFonts w:eastAsia="宋体"/>
          <w:b/>
          <w:bCs/>
          <w:lang w:eastAsia="zh-CN"/>
        </w:rPr>
        <w:t>considering the following options</w:t>
      </w:r>
    </w:p>
    <w:p w14:paraId="5BCFE628" w14:textId="536BEF5D" w:rsidR="00A46563" w:rsidRDefault="00EA2C47" w:rsidP="00FC3EBB">
      <w:pPr>
        <w:pStyle w:val="af9"/>
        <w:numPr>
          <w:ilvl w:val="1"/>
          <w:numId w:val="44"/>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sidR="00FB7D1F">
        <w:rPr>
          <w:rFonts w:eastAsiaTheme="minorEastAsia" w:hint="eastAsia"/>
          <w:b/>
          <w:lang w:val="en-US" w:eastAsia="zh-CN"/>
        </w:rPr>
        <w:t>s</w:t>
      </w:r>
    </w:p>
    <w:p w14:paraId="6E9DB27E" w14:textId="34AD8462" w:rsidR="00EA2C47" w:rsidRDefault="00EA2C47" w:rsidP="00FC3EBB">
      <w:pPr>
        <w:pStyle w:val="af9"/>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2: </w:t>
      </w:r>
      <w:r w:rsidR="00FD20A4">
        <w:rPr>
          <w:rFonts w:eastAsiaTheme="minorEastAsia"/>
          <w:b/>
          <w:lang w:val="en-US" w:eastAsia="zh-CN"/>
        </w:rPr>
        <w:t xml:space="preserve">puncture 1 </w:t>
      </w:r>
      <w:r w:rsidR="00700A6F">
        <w:rPr>
          <w:rFonts w:eastAsiaTheme="minorEastAsia" w:hint="eastAsia"/>
          <w:b/>
          <w:lang w:val="en-US" w:eastAsia="zh-CN"/>
        </w:rPr>
        <w:t>information column</w:t>
      </w:r>
    </w:p>
    <w:p w14:paraId="7BE33834" w14:textId="10CD30BD" w:rsidR="00700A6F" w:rsidRDefault="00700A6F" w:rsidP="00FC3EBB">
      <w:pPr>
        <w:pStyle w:val="af9"/>
        <w:numPr>
          <w:ilvl w:val="1"/>
          <w:numId w:val="44"/>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306137D7" w14:textId="6CE7917C" w:rsidR="00FD20A4" w:rsidRDefault="00FD20A4" w:rsidP="00FC3EBB">
      <w:pPr>
        <w:pStyle w:val="af9"/>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w:t>
      </w:r>
      <w:r w:rsidR="00700A6F">
        <w:rPr>
          <w:rFonts w:eastAsiaTheme="minorEastAsia" w:hint="eastAsia"/>
          <w:b/>
          <w:lang w:val="en-US" w:eastAsia="zh-CN"/>
        </w:rPr>
        <w:t>4</w:t>
      </w:r>
      <w:r>
        <w:rPr>
          <w:rFonts w:eastAsiaTheme="minorEastAsia"/>
          <w:b/>
          <w:lang w:val="en-US" w:eastAsia="zh-CN"/>
        </w:rPr>
        <w:t xml:space="preserve">: puncture 2 </w:t>
      </w:r>
      <w:r w:rsidR="000C7430">
        <w:rPr>
          <w:rFonts w:eastAsiaTheme="minorEastAsia" w:hint="eastAsia"/>
          <w:b/>
          <w:lang w:val="en-US" w:eastAsia="zh-CN"/>
        </w:rPr>
        <w:t>information</w:t>
      </w:r>
      <w:r w:rsidR="00700A6F">
        <w:rPr>
          <w:rFonts w:eastAsiaTheme="minorEastAsia" w:hint="eastAsia"/>
          <w:b/>
          <w:lang w:val="en-US" w:eastAsia="zh-CN"/>
        </w:rPr>
        <w:t xml:space="preserve"> columns</w:t>
      </w:r>
    </w:p>
    <w:p w14:paraId="51BD702F" w14:textId="77777777" w:rsidR="00A46563" w:rsidRDefault="00A46563" w:rsidP="00A4656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A46563" w14:paraId="6B347E04" w14:textId="77777777" w:rsidTr="00FB268B">
        <w:trPr>
          <w:jc w:val="center"/>
        </w:trPr>
        <w:tc>
          <w:tcPr>
            <w:tcW w:w="1838" w:type="dxa"/>
            <w:shd w:val="clear" w:color="auto" w:fill="D9D9D9" w:themeFill="background1" w:themeFillShade="D9"/>
          </w:tcPr>
          <w:p w14:paraId="6B85AB3D" w14:textId="77777777" w:rsidR="00A46563" w:rsidRDefault="00A46563"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074025" w14:textId="77777777" w:rsidR="00A46563" w:rsidRDefault="00A46563" w:rsidP="00FB268B">
            <w:pPr>
              <w:adjustRightInd w:val="0"/>
              <w:spacing w:after="50" w:line="240" w:lineRule="auto"/>
              <w:jc w:val="left"/>
              <w:rPr>
                <w:rFonts w:eastAsia="宋体"/>
                <w:kern w:val="2"/>
                <w:lang w:val="en-US" w:eastAsia="zh-CN"/>
              </w:rPr>
            </w:pPr>
            <w:r>
              <w:rPr>
                <w:b/>
                <w:bCs/>
                <w:kern w:val="2"/>
                <w:lang w:val="en-US"/>
              </w:rPr>
              <w:t>Comments</w:t>
            </w:r>
          </w:p>
        </w:tc>
      </w:tr>
      <w:tr w:rsidR="0027009C" w14:paraId="6CEDE3EC" w14:textId="77777777" w:rsidTr="00FB268B">
        <w:trPr>
          <w:jc w:val="center"/>
        </w:trPr>
        <w:tc>
          <w:tcPr>
            <w:tcW w:w="1838" w:type="dxa"/>
            <w:shd w:val="clear" w:color="auto" w:fill="FFFFFF" w:themeFill="background1"/>
          </w:tcPr>
          <w:p w14:paraId="57D35099" w14:textId="2A738924"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0C7D2C6" w14:textId="2D60ECB1"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33062F" w14:paraId="33B658F0" w14:textId="77777777" w:rsidTr="00FB268B">
        <w:trPr>
          <w:jc w:val="center"/>
        </w:trPr>
        <w:tc>
          <w:tcPr>
            <w:tcW w:w="1838" w:type="dxa"/>
            <w:shd w:val="clear" w:color="auto" w:fill="FFFFFF" w:themeFill="background1"/>
          </w:tcPr>
          <w:p w14:paraId="7D4DC772" w14:textId="4B5F118A"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BE96437" w14:textId="1930B75F"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bl>
    <w:p w14:paraId="27930E81" w14:textId="77777777" w:rsidR="00A46563" w:rsidRDefault="00A46563">
      <w:pPr>
        <w:adjustRightInd w:val="0"/>
        <w:spacing w:afterLines="50" w:after="156" w:line="240" w:lineRule="auto"/>
        <w:jc w:val="left"/>
        <w:rPr>
          <w:rFonts w:eastAsiaTheme="minorEastAsia"/>
          <w:b/>
          <w:bCs/>
          <w:lang w:eastAsia="zh-CN"/>
        </w:rPr>
      </w:pPr>
    </w:p>
    <w:p w14:paraId="79B92764" w14:textId="115F7288"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A46563">
        <w:rPr>
          <w:sz w:val="20"/>
          <w:szCs w:val="20"/>
        </w:rPr>
        <w:t>5</w:t>
      </w:r>
      <w:r>
        <w:rPr>
          <w:sz w:val="20"/>
          <w:szCs w:val="20"/>
        </w:rPr>
        <w:t>-v1</w:t>
      </w:r>
    </w:p>
    <w:p w14:paraId="4F291B8B" w14:textId="0AFFF65A" w:rsidR="009E765E" w:rsidRDefault="00C0597A">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w:t>
      </w:r>
      <w:r w:rsidR="00A46563">
        <w:rPr>
          <w:rFonts w:eastAsia="宋体"/>
          <w:b/>
          <w:bCs/>
          <w:lang w:eastAsia="zh-CN"/>
        </w:rPr>
        <w:t>5</w:t>
      </w:r>
      <w:r>
        <w:rPr>
          <w:rFonts w:eastAsia="宋体"/>
          <w:b/>
          <w:bCs/>
          <w:lang w:eastAsia="zh-CN"/>
        </w:rPr>
        <w:t>-v1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771272D8" w14:textId="77777777" w:rsidR="009E765E" w:rsidRDefault="00C0597A">
      <w:pPr>
        <w:tabs>
          <w:tab w:val="left" w:pos="840"/>
        </w:tabs>
        <w:jc w:val="center"/>
        <w:rPr>
          <w:rFonts w:eastAsiaTheme="minorEastAsia"/>
          <w:b/>
          <w:lang w:val="en-US" w:eastAsia="zh-CN"/>
        </w:rPr>
      </w:pPr>
      <w:r>
        <w:rPr>
          <w:noProof/>
          <w:lang w:val="en-US" w:eastAsia="zh-CN"/>
        </w:rPr>
        <w:drawing>
          <wp:inline distT="0" distB="0" distL="0" distR="0" wp14:anchorId="7206EDF5" wp14:editId="0EE3CFAF">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19CCB006" w14:textId="0632E99B"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A contain</w:t>
      </w:r>
      <w:r w:rsidR="00B064F2">
        <w:rPr>
          <w:rFonts w:eastAsiaTheme="minorEastAsia" w:hint="eastAsia"/>
          <w:b/>
          <w:lang w:val="en-US" w:eastAsia="zh-CN"/>
        </w:rPr>
        <w:t>s</w:t>
      </w:r>
      <w:r>
        <w:rPr>
          <w:rFonts w:eastAsiaTheme="minorEastAsia"/>
          <w:b/>
          <w:lang w:val="en-US" w:eastAsia="zh-CN"/>
        </w:rPr>
        <w:t xml:space="preserve"> systematic bits</w:t>
      </w:r>
    </w:p>
    <w:p w14:paraId="23A0C1A3"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B: FFS details</w:t>
      </w:r>
    </w:p>
    <w:p w14:paraId="69314807" w14:textId="1E0FD29B"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C is a zero matrix</w:t>
      </w:r>
    </w:p>
    <w:p w14:paraId="600F4F29" w14:textId="2A6011BD" w:rsidR="004353FA" w:rsidRDefault="004353FA" w:rsidP="00FC3EBB">
      <w:pPr>
        <w:pStyle w:val="af9"/>
        <w:numPr>
          <w:ilvl w:val="1"/>
          <w:numId w:val="44"/>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22A52F21" w14:textId="43F0FC25" w:rsidR="009E765E" w:rsidRPr="00A46563"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E</w:t>
      </w:r>
      <w:r w:rsidRPr="00A46563">
        <w:rPr>
          <w:rFonts w:eastAsiaTheme="minorEastAsia"/>
          <w:b/>
          <w:lang w:val="en-US" w:eastAsia="zh-CN"/>
        </w:rPr>
        <w:t xml:space="preserve"> is an </w:t>
      </w:r>
      <w:r w:rsidR="00A46563" w:rsidRPr="00A46563">
        <w:rPr>
          <w:rFonts w:eastAsia="等线"/>
          <w:b/>
          <w:lang w:val="en-US" w:eastAsia="zh-CN"/>
        </w:rPr>
        <w:t xml:space="preserve">identity matrix, </w:t>
      </w:r>
      <w:r w:rsidR="00A46563" w:rsidRPr="00A46563">
        <w:rPr>
          <w:b/>
        </w:rPr>
        <w:t>lower triangle matrix or diagonal matrix</w:t>
      </w:r>
    </w:p>
    <w:p w14:paraId="360DBEC2" w14:textId="77777777" w:rsidR="009E765E" w:rsidRDefault="009E765E">
      <w:pPr>
        <w:tabs>
          <w:tab w:val="left" w:pos="840"/>
        </w:tabs>
        <w:jc w:val="left"/>
        <w:rPr>
          <w:rFonts w:eastAsiaTheme="minorEastAsia"/>
          <w:b/>
          <w:lang w:val="en-US" w:eastAsia="zh-CN"/>
        </w:rPr>
      </w:pPr>
    </w:p>
    <w:p w14:paraId="485BF40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65E673D8" w14:textId="77777777">
        <w:trPr>
          <w:jc w:val="center"/>
        </w:trPr>
        <w:tc>
          <w:tcPr>
            <w:tcW w:w="1838" w:type="dxa"/>
            <w:shd w:val="clear" w:color="auto" w:fill="D9D9D9" w:themeFill="background1" w:themeFillShade="D9"/>
          </w:tcPr>
          <w:p w14:paraId="0AADFC20"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FAE1EF5"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70A1C5B5" w14:textId="77777777">
        <w:trPr>
          <w:jc w:val="center"/>
        </w:trPr>
        <w:tc>
          <w:tcPr>
            <w:tcW w:w="1838" w:type="dxa"/>
            <w:shd w:val="clear" w:color="auto" w:fill="FFFFFF" w:themeFill="background1"/>
          </w:tcPr>
          <w:p w14:paraId="54F71350" w14:textId="1E596077"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5ACC8D8" w14:textId="65D67F4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33062F" w14:paraId="02E0FD09" w14:textId="77777777">
        <w:trPr>
          <w:jc w:val="center"/>
        </w:trPr>
        <w:tc>
          <w:tcPr>
            <w:tcW w:w="1838" w:type="dxa"/>
            <w:shd w:val="clear" w:color="auto" w:fill="FFFFFF" w:themeFill="background1"/>
          </w:tcPr>
          <w:p w14:paraId="092A9649" w14:textId="4F5BD9A0"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41D426CA" w14:textId="11B8AD17"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bl>
    <w:p w14:paraId="0C57FA18" w14:textId="77777777" w:rsidR="009E765E" w:rsidRDefault="009E765E">
      <w:pPr>
        <w:adjustRightInd w:val="0"/>
        <w:spacing w:afterLines="50" w:after="156" w:line="240" w:lineRule="auto"/>
        <w:jc w:val="left"/>
        <w:rPr>
          <w:rFonts w:eastAsiaTheme="minorEastAsia"/>
          <w:b/>
          <w:bCs/>
          <w:lang w:eastAsia="zh-CN"/>
        </w:rPr>
      </w:pPr>
    </w:p>
    <w:p w14:paraId="26222A90" w14:textId="77777777" w:rsidR="009E765E" w:rsidRDefault="009E765E">
      <w:pPr>
        <w:rPr>
          <w:rFonts w:eastAsiaTheme="minorEastAsia"/>
          <w:lang w:val="en-US" w:eastAsia="zh-CN"/>
        </w:rPr>
      </w:pPr>
    </w:p>
    <w:p w14:paraId="07C7977F"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0F0B886B"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9E765E" w:rsidRPr="00FA1B1D" w14:paraId="505B29D7" w14:textId="77777777">
        <w:tc>
          <w:tcPr>
            <w:tcW w:w="1696" w:type="dxa"/>
          </w:tcPr>
          <w:p w14:paraId="62AF12B8" w14:textId="2E37A101" w:rsidR="009E765E" w:rsidRPr="00FA1B1D" w:rsidRDefault="0021540D" w:rsidP="00F5642F">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716DFC73"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宋体"/>
                <w:b w:val="0"/>
                <w:bCs w:val="0"/>
                <w:i w:val="0"/>
                <w:iCs w:val="0"/>
                <w:lang w:val="en-US" w:eastAsia="zh-CN" w:bidi="ar"/>
              </w:rPr>
            </w:pPr>
            <w:r w:rsidRPr="00FA1B1D">
              <w:rPr>
                <w:rFonts w:eastAsia="宋体"/>
                <w:b w:val="0"/>
                <w:bCs w:val="0"/>
                <w:i w:val="0"/>
                <w:iCs w:val="0"/>
                <w:lang w:val="en-US" w:eastAsia="zh-CN" w:bidi="ar"/>
              </w:rPr>
              <w:t>For TB error rates (0.1, 0.2, or 0.3), the probability of only one or two code block errors is high, i.e., it rarely happens in the case when there are more than 2 code block errors.</w:t>
            </w:r>
          </w:p>
          <w:p w14:paraId="237ABF4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宋体"/>
                <w:b w:val="0"/>
                <w:bCs w:val="0"/>
                <w:i w:val="0"/>
                <w:iCs w:val="0"/>
                <w:lang w:val="en-US" w:eastAsia="zh-CN" w:bidi="ar"/>
              </w:rPr>
              <w:t xml:space="preserve">For retransmission, CBG-based design can greatly save the time-frequency resources of the communication system. </w:t>
            </w:r>
          </w:p>
          <w:p w14:paraId="370948EF" w14:textId="77777777" w:rsidR="009E765E" w:rsidRPr="00FA1B1D"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HARQ based on CBG</w:t>
            </w:r>
            <w:r w:rsidRPr="00FA1B1D">
              <w:rPr>
                <w:b w:val="0"/>
                <w:bCs w:val="0"/>
                <w:i w:val="0"/>
                <w:iCs w:val="0"/>
                <w:lang w:eastAsia="zh-CN"/>
              </w:rPr>
              <w:t xml:space="preserve"> is </w:t>
            </w:r>
            <w:r w:rsidRPr="00FA1B1D">
              <w:rPr>
                <w:b w:val="0"/>
                <w:bCs w:val="0"/>
                <w:i w:val="0"/>
                <w:iCs w:val="0"/>
                <w:lang w:val="en-US" w:eastAsia="zh-CN"/>
              </w:rPr>
              <w:t xml:space="preserve">reused for </w:t>
            </w:r>
            <w:r w:rsidRPr="00FA1B1D">
              <w:rPr>
                <w:rFonts w:eastAsia="宋体"/>
                <w:b w:val="0"/>
                <w:bCs w:val="0"/>
                <w:i w:val="0"/>
                <w:iCs w:val="0"/>
                <w:lang w:val="en-US" w:eastAsia="zh-CN" w:bidi="ar"/>
              </w:rPr>
              <w:t xml:space="preserve">6G. </w:t>
            </w:r>
          </w:p>
          <w:p w14:paraId="7A3FC480"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宋体"/>
                <w:b w:val="0"/>
                <w:bCs w:val="0"/>
                <w:i w:val="0"/>
                <w:iCs w:val="0"/>
                <w:lang w:val="en-US" w:eastAsia="zh-CN" w:bidi="ar"/>
              </w:rPr>
              <w:t xml:space="preserve">Compared to the scheme without CBG, CBG-based HARQ can increase </w:t>
            </w:r>
            <w:r w:rsidRPr="00FA1B1D">
              <w:rPr>
                <w:rFonts w:eastAsia="宋体"/>
                <w:b w:val="0"/>
                <w:bCs w:val="0"/>
                <w:i w:val="0"/>
                <w:iCs w:val="0"/>
                <w:lang w:eastAsia="zh-CN"/>
              </w:rPr>
              <w:t>UE</w:t>
            </w:r>
            <w:r w:rsidRPr="00FA1B1D">
              <w:rPr>
                <w:rFonts w:eastAsia="宋体"/>
                <w:b w:val="0"/>
                <w:bCs w:val="0"/>
                <w:i w:val="0"/>
                <w:iCs w:val="0"/>
              </w:rPr>
              <w:t xml:space="preserve"> </w:t>
            </w:r>
            <w:r w:rsidRPr="00FA1B1D">
              <w:rPr>
                <w:rFonts w:eastAsia="宋体"/>
                <w:b w:val="0"/>
                <w:bCs w:val="0"/>
                <w:i w:val="0"/>
                <w:iCs w:val="0"/>
                <w:lang w:eastAsia="zh-CN"/>
              </w:rPr>
              <w:t>capacity</w:t>
            </w:r>
            <w:r w:rsidRPr="00FA1B1D">
              <w:rPr>
                <w:rFonts w:eastAsia="宋体"/>
                <w:b w:val="0"/>
                <w:bCs w:val="0"/>
                <w:i w:val="0"/>
                <w:iCs w:val="0"/>
              </w:rPr>
              <w:t xml:space="preserve"> by approximately 10%</w:t>
            </w:r>
            <w:r w:rsidRPr="00FA1B1D">
              <w:rPr>
                <w:rFonts w:eastAsia="宋体"/>
                <w:b w:val="0"/>
                <w:bCs w:val="0"/>
                <w:i w:val="0"/>
                <w:iCs w:val="0"/>
                <w:lang w:val="en-US" w:eastAsia="zh-CN" w:bidi="ar"/>
              </w:rPr>
              <w:t xml:space="preserve">.  </w:t>
            </w:r>
          </w:p>
          <w:p w14:paraId="05524918" w14:textId="37356838"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The mapping method of CBG to OFDM symbols should be studied for </w:t>
            </w:r>
            <w:r w:rsidRPr="00FA1B1D">
              <w:rPr>
                <w:rFonts w:eastAsia="宋体"/>
                <w:b w:val="0"/>
                <w:bCs w:val="0"/>
                <w:i w:val="0"/>
                <w:iCs w:val="0"/>
                <w:lang w:val="en-US" w:eastAsia="zh-CN" w:bidi="ar"/>
              </w:rPr>
              <w:t xml:space="preserve">6G. </w:t>
            </w:r>
          </w:p>
          <w:p w14:paraId="40CAD28B"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sidRPr="00FA1B1D">
              <w:rPr>
                <w:rFonts w:eastAsia="Malgun Gothic"/>
                <w:b w:val="0"/>
                <w:bCs w:val="0"/>
                <w:i w:val="0"/>
                <w:iCs w:val="0"/>
                <w:lang w:val="en-US" w:eastAsia="zh-CN"/>
              </w:rPr>
              <w:t>In 5G, bit interleaving is only performed within a code block</w:t>
            </w:r>
            <w:r w:rsidRPr="00FA1B1D">
              <w:rPr>
                <w:b w:val="0"/>
                <w:bCs w:val="0"/>
                <w:i w:val="0"/>
                <w:iCs w:val="0"/>
                <w:lang w:val="en-US" w:eastAsia="zh-CN"/>
              </w:rPr>
              <w:t>. With localized VRB-PRB mapping, CBs are</w:t>
            </w:r>
            <w:r w:rsidRPr="00FA1B1D">
              <w:rPr>
                <w:b w:val="0"/>
                <w:bCs w:val="0"/>
                <w:i w:val="0"/>
                <w:iCs w:val="0"/>
              </w:rPr>
              <w:t xml:space="preserve"> confined to contiguous frequency resources, limiting</w:t>
            </w:r>
            <w:r w:rsidRPr="00FA1B1D">
              <w:rPr>
                <w:rFonts w:eastAsia="Malgun Gothic"/>
                <w:b w:val="0"/>
                <w:bCs w:val="0"/>
                <w:i w:val="0"/>
                <w:iCs w:val="0"/>
                <w:lang w:val="en-US" w:eastAsia="zh-CN"/>
              </w:rPr>
              <w:t xml:space="preserve"> </w:t>
            </w:r>
            <w:r w:rsidRPr="00FA1B1D">
              <w:rPr>
                <w:b w:val="0"/>
                <w:bCs w:val="0"/>
                <w:i w:val="0"/>
                <w:iCs w:val="0"/>
              </w:rPr>
              <w:t>frequency diversity gains</w:t>
            </w:r>
            <w:r w:rsidRPr="00FA1B1D">
              <w:rPr>
                <w:rFonts w:eastAsia="Malgun Gothic"/>
                <w:b w:val="0"/>
                <w:bCs w:val="0"/>
                <w:i w:val="0"/>
                <w:iCs w:val="0"/>
                <w:lang w:val="en-US" w:eastAsia="zh-CN"/>
              </w:rPr>
              <w:t>.</w:t>
            </w:r>
            <w:bookmarkEnd w:id="23"/>
          </w:p>
          <w:p w14:paraId="3FFBFA8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For distributed VRB-PRB, the frequency diversity gain is limited due to RB bundle-level interleaving, the </w:t>
            </w:r>
            <w:proofErr w:type="spellStart"/>
            <w:r w:rsidRPr="00FA1B1D">
              <w:rPr>
                <w:rFonts w:eastAsia="Malgun Gothic"/>
                <w:b w:val="0"/>
                <w:bCs w:val="0"/>
                <w:i w:val="0"/>
                <w:iCs w:val="0"/>
                <w:lang w:val="en-US" w:eastAsia="zh-CN"/>
              </w:rPr>
              <w:t>interleaver</w:t>
            </w:r>
            <w:proofErr w:type="spellEnd"/>
            <w:r w:rsidRPr="00FA1B1D">
              <w:rPr>
                <w:rFonts w:eastAsia="Malgun Gothic"/>
                <w:b w:val="0"/>
                <w:bCs w:val="0"/>
                <w:i w:val="0"/>
                <w:iCs w:val="0"/>
                <w:lang w:val="en-US" w:eastAsia="zh-CN"/>
              </w:rPr>
              <w:t xml:space="preserve"> memory is large, and frequency </w:t>
            </w:r>
            <w:r w:rsidRPr="00FA1B1D">
              <w:rPr>
                <w:b w:val="0"/>
                <w:bCs w:val="0"/>
                <w:i w:val="0"/>
                <w:iCs w:val="0"/>
              </w:rPr>
              <w:t>resources are fragmented</w:t>
            </w:r>
            <w:r w:rsidRPr="00FA1B1D">
              <w:rPr>
                <w:rFonts w:eastAsia="Malgun Gothic"/>
                <w:b w:val="0"/>
                <w:bCs w:val="0"/>
                <w:i w:val="0"/>
                <w:iCs w:val="0"/>
                <w:lang w:val="en-US" w:eastAsia="zh-CN"/>
              </w:rPr>
              <w:t>.</w:t>
            </w:r>
          </w:p>
          <w:p w14:paraId="0D26053B" w14:textId="37030F95"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proofErr w:type="spellStart"/>
            <w:r w:rsidRPr="00FA1B1D">
              <w:rPr>
                <w:b w:val="0"/>
                <w:bCs w:val="0"/>
                <w:i w:val="0"/>
                <w:iCs w:val="0"/>
              </w:rPr>
              <w:t>Qm</w:t>
            </w:r>
            <w:proofErr w:type="spellEnd"/>
            <w:r w:rsidRPr="00FA1B1D">
              <w:rPr>
                <w:b w:val="0"/>
                <w:bCs w:val="0"/>
                <w:i w:val="0"/>
                <w:iCs w:val="0"/>
              </w:rPr>
              <w:t>*N</w:t>
            </w:r>
            <w:r w:rsidRPr="00FA1B1D">
              <w:rPr>
                <w:b w:val="0"/>
                <w:bCs w:val="0"/>
                <w:i w:val="0"/>
                <w:iCs w:val="0"/>
                <w:vertAlign w:val="subscript"/>
              </w:rPr>
              <w:t>L</w:t>
            </w:r>
            <w:r w:rsidRPr="00FA1B1D">
              <w:rPr>
                <w:b w:val="0"/>
                <w:bCs w:val="0"/>
                <w:i w:val="0"/>
                <w:iCs w:val="0"/>
              </w:rPr>
              <w:t xml:space="preserve"> bits wherein </w:t>
            </w:r>
            <w:proofErr w:type="spellStart"/>
            <w:r w:rsidRPr="00FA1B1D">
              <w:rPr>
                <w:b w:val="0"/>
                <w:bCs w:val="0"/>
                <w:i w:val="0"/>
                <w:iCs w:val="0"/>
              </w:rPr>
              <w:t>Qm</w:t>
            </w:r>
            <w:proofErr w:type="spellEnd"/>
            <w:r w:rsidRPr="00FA1B1D">
              <w:rPr>
                <w:b w:val="0"/>
                <w:bCs w:val="0"/>
                <w:i w:val="0"/>
                <w:iCs w:val="0"/>
              </w:rPr>
              <w:t xml:space="preserve"> is the modulation order and N</w:t>
            </w:r>
            <w:r w:rsidRPr="00FA1B1D">
              <w:rPr>
                <w:b w:val="0"/>
                <w:bCs w:val="0"/>
                <w:i w:val="0"/>
                <w:iCs w:val="0"/>
                <w:vertAlign w:val="subscript"/>
              </w:rPr>
              <w:t>L</w:t>
            </w:r>
            <w:r w:rsidRPr="00FA1B1D">
              <w:rPr>
                <w:b w:val="0"/>
                <w:bCs w:val="0"/>
                <w:i w:val="0"/>
                <w:iCs w:val="0"/>
              </w:rPr>
              <w:t xml:space="preserve"> is the number of layers corresponding to a RE.</w:t>
            </w:r>
          </w:p>
          <w:p w14:paraId="06A35B2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w:t>
            </w:r>
            <w:bookmarkEnd w:id="24"/>
            <w:r w:rsidRPr="00FA1B1D">
              <w:rPr>
                <w:rFonts w:eastAsia="Malgun Gothic"/>
                <w:b w:val="0"/>
                <w:bCs w:val="0"/>
                <w:i w:val="0"/>
                <w:iCs w:val="0"/>
                <w:lang w:val="en-US" w:eastAsia="zh-CN"/>
              </w:rPr>
              <w:t xml:space="preserve"> </w:t>
            </w:r>
          </w:p>
          <w:p w14:paraId="780998E8" w14:textId="7AD868DF"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4D04AD61" w14:textId="40D7973C"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 xml:space="preserve">. </w:t>
            </w:r>
          </w:p>
          <w:p w14:paraId="063EA43D" w14:textId="24EDC716"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2C2F7DB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b w:val="0"/>
                <w:bCs w:val="0"/>
                <w:i w:val="0"/>
                <w:iCs w:val="0"/>
                <w:lang w:val="en-US" w:eastAsia="zh-CN"/>
              </w:rPr>
              <w:t xml:space="preserve">Under 100MHz bandwidth and CDL-A channel with 30ns wherein the maximum rank is limited to 4, the proposed intra-CBG interleaving method </w:t>
            </w:r>
            <w:r w:rsidRPr="00FA1B1D">
              <w:rPr>
                <w:rFonts w:eastAsia="Malgun Gothic"/>
                <w:b w:val="0"/>
                <w:bCs w:val="0"/>
                <w:i w:val="0"/>
                <w:iCs w:val="0"/>
                <w:lang w:val="en-US" w:eastAsia="zh-CN"/>
              </w:rPr>
              <w:t xml:space="preserve">can </w:t>
            </w:r>
            <w:r w:rsidRPr="00FA1B1D">
              <w:rPr>
                <w:b w:val="0"/>
                <w:bCs w:val="0"/>
                <w:i w:val="0"/>
                <w:iCs w:val="0"/>
              </w:rPr>
              <w:t>interleave CBs onto all scheduled frequency resources and shows</w:t>
            </w:r>
            <w:r w:rsidRPr="00FA1B1D">
              <w:rPr>
                <w:b w:val="0"/>
                <w:bCs w:val="0"/>
                <w:i w:val="0"/>
                <w:iCs w:val="0"/>
                <w:lang w:val="en-US" w:eastAsia="zh-CN"/>
              </w:rPr>
              <w:t xml:space="preserve"> at most 6dB and 5dB performance gain, about 21.6% and 18.7% throughput gain compared with 5G localized VRB-PRB and distributed VRB-PRB resource mapping respectively.</w:t>
            </w:r>
          </w:p>
          <w:p w14:paraId="576E1681" w14:textId="062E9F53" w:rsidR="009E765E" w:rsidRPr="003E3018"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Intra-CBG interleaving should be studied in 6G for better performance and higher throughput.  </w:t>
            </w:r>
          </w:p>
          <w:p w14:paraId="35622EA7"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 xml:space="preserve">Compared to </w:t>
            </w:r>
            <w:r w:rsidRPr="00FA1B1D">
              <w:rPr>
                <w:b w:val="0"/>
                <w:bCs w:val="0"/>
                <w:i w:val="0"/>
                <w:iCs w:val="0"/>
              </w:rPr>
              <w:t>NR LDPC coded modulation scheme</w:t>
            </w:r>
            <w:r w:rsidRPr="00FA1B1D">
              <w:rPr>
                <w:b w:val="0"/>
                <w:bCs w:val="0"/>
                <w:i w:val="0"/>
                <w:iCs w:val="0"/>
                <w:lang w:val="en-US" w:eastAsia="zh-CN"/>
              </w:rPr>
              <w:t>, multi-group coded modulation (</w:t>
            </w:r>
            <w:r w:rsidRPr="00FA1B1D">
              <w:rPr>
                <w:b w:val="0"/>
                <w:bCs w:val="0"/>
                <w:i w:val="0"/>
                <w:iCs w:val="0"/>
              </w:rPr>
              <w:t>MGCM) scheme</w:t>
            </w:r>
            <w:r w:rsidRPr="00FA1B1D">
              <w:rPr>
                <w:b w:val="0"/>
                <w:bCs w:val="0"/>
                <w:i w:val="0"/>
                <w:iCs w:val="0"/>
                <w:lang w:val="en-US" w:eastAsia="zh-CN"/>
              </w:rPr>
              <w:t xml:space="preserve"> has 0.5~1.45dB performance gain while maintaining the transmission efficiency for MCS16/17/26/27 over TDL-A channel.</w:t>
            </w:r>
          </w:p>
          <w:p w14:paraId="4C5D4B5C" w14:textId="44236E79" w:rsidR="009E765E" w:rsidRPr="003E3018" w:rsidRDefault="00C0597A" w:rsidP="00F5642F">
            <w:pPr>
              <w:pStyle w:val="YJ-Proposal"/>
              <w:snapToGrid w:val="0"/>
              <w:spacing w:beforeLines="0" w:afterLines="0" w:after="0" w:line="240" w:lineRule="auto"/>
              <w:jc w:val="both"/>
              <w:rPr>
                <w:rFonts w:eastAsia="等线"/>
                <w:b w:val="0"/>
                <w:bCs w:val="0"/>
                <w:i w:val="0"/>
                <w:iCs w:val="0"/>
                <w:lang w:val="en-US" w:eastAsia="zh-CN"/>
              </w:rPr>
            </w:pPr>
            <w:r w:rsidRPr="00FA1B1D">
              <w:rPr>
                <w:b w:val="0"/>
                <w:bCs w:val="0"/>
                <w:i w:val="0"/>
                <w:iCs w:val="0"/>
                <w:lang w:val="en-US" w:eastAsia="zh-CN"/>
              </w:rPr>
              <w:t>Coded modulation scheme coordinating multiple code blocks and modulation sub-channel reliability can be studied for 6G with higher throughput/spectral efficiency.</w:t>
            </w:r>
          </w:p>
          <w:p w14:paraId="3220E064"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lastRenderedPageBreak/>
              <w:t>The layer</w:t>
            </w:r>
            <w:r w:rsidRPr="00FA1B1D">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24D193F" w14:textId="77777777" w:rsidR="009E765E" w:rsidRPr="00FA1B1D" w:rsidRDefault="00C0597A" w:rsidP="00F5642F">
            <w:pPr>
              <w:pStyle w:val="YJ-Proposal"/>
              <w:snapToGrid w:val="0"/>
              <w:spacing w:beforeLines="0" w:afterLines="0" w:after="0" w:line="240" w:lineRule="auto"/>
              <w:jc w:val="both"/>
              <w:rPr>
                <w:b w:val="0"/>
                <w:bCs w:val="0"/>
                <w:i w:val="0"/>
                <w:iCs w:val="0"/>
                <w:lang w:val="en-US" w:eastAsia="zh-CN"/>
              </w:rPr>
            </w:pPr>
            <w:r w:rsidRPr="00FA1B1D">
              <w:rPr>
                <w:b w:val="0"/>
                <w:bCs w:val="0"/>
                <w:i w:val="0"/>
                <w:iCs w:val="0"/>
                <w:lang w:val="en-US" w:eastAsia="zh-CN"/>
              </w:rPr>
              <w:t>Consider layer</w:t>
            </w:r>
            <w:r w:rsidRPr="00FA1B1D">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52CE5336" w14:textId="77777777" w:rsidR="009E765E" w:rsidRPr="00FA1B1D"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Packet coding should be studied for </w:t>
            </w:r>
            <w:r w:rsidRPr="00FA1B1D">
              <w:rPr>
                <w:b w:val="0"/>
                <w:bCs w:val="0"/>
                <w:i w:val="0"/>
                <w:iCs w:val="0"/>
                <w:lang w:eastAsia="zh-CN"/>
              </w:rPr>
              <w:t>re</w:t>
            </w:r>
            <w:r w:rsidRPr="00FA1B1D">
              <w:rPr>
                <w:b w:val="0"/>
                <w:bCs w:val="0"/>
                <w:i w:val="0"/>
                <w:iCs w:val="0"/>
              </w:rPr>
              <w:t>transmission.</w:t>
            </w:r>
          </w:p>
        </w:tc>
      </w:tr>
      <w:tr w:rsidR="009E765E" w:rsidRPr="00FA1B1D" w14:paraId="348EBE07" w14:textId="77777777">
        <w:tc>
          <w:tcPr>
            <w:tcW w:w="1696" w:type="dxa"/>
          </w:tcPr>
          <w:p w14:paraId="5460F42C"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lastRenderedPageBreak/>
              <w:t>vivo</w:t>
            </w:r>
          </w:p>
        </w:tc>
        <w:tc>
          <w:tcPr>
            <w:tcW w:w="7932" w:type="dxa"/>
          </w:tcPr>
          <w:p w14:paraId="2684185F" w14:textId="77777777" w:rsidR="009E765E" w:rsidRPr="00FA1B1D" w:rsidRDefault="00C0597A" w:rsidP="00F5642F">
            <w:pPr>
              <w:pStyle w:val="a3"/>
              <w:spacing w:after="0"/>
              <w:jc w:val="left"/>
              <w:rPr>
                <w:b w:val="0"/>
                <w:bCs w:val="0"/>
                <w:lang w:eastAsia="zh-CN"/>
              </w:rPr>
            </w:pPr>
            <w:bookmarkStart w:id="25" w:name="_Ref213339737"/>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11</w:t>
            </w:r>
            <w:r w:rsidRPr="00FA1B1D">
              <w:rPr>
                <w:b w:val="0"/>
                <w:bCs w:val="0"/>
              </w:rPr>
              <w:fldChar w:fldCharType="end"/>
            </w:r>
            <w:r w:rsidRPr="00FA1B1D">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6060CBDF" w14:textId="4B1D151B" w:rsidR="009E765E" w:rsidRPr="00FA1B1D" w:rsidRDefault="00C0597A" w:rsidP="00F5642F">
            <w:pPr>
              <w:pStyle w:val="a3"/>
              <w:spacing w:after="0"/>
              <w:jc w:val="left"/>
              <w:rPr>
                <w:b w:val="0"/>
                <w:bCs w:val="0"/>
                <w:lang w:eastAsia="zh-CN"/>
              </w:rPr>
            </w:pPr>
            <w:bookmarkStart w:id="26" w:name="_Ref210116523"/>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5</w:t>
            </w:r>
            <w:r w:rsidRPr="00FA1B1D">
              <w:rPr>
                <w:b w:val="0"/>
                <w:bCs w:val="0"/>
              </w:rPr>
              <w:fldChar w:fldCharType="end"/>
            </w:r>
            <w:r w:rsidRPr="00FA1B1D">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sidRPr="00FA1B1D">
              <w:rPr>
                <w:b w:val="0"/>
                <w:bCs w:val="0"/>
                <w:lang w:eastAsia="zh-CN"/>
              </w:rPr>
              <w:t>interleaver</w:t>
            </w:r>
            <w:proofErr w:type="spellEnd"/>
            <w:r w:rsidRPr="00FA1B1D">
              <w:rPr>
                <w:b w:val="0"/>
                <w:bCs w:val="0"/>
                <w:lang w:eastAsia="zh-CN"/>
              </w:rPr>
              <w:t xml:space="preserve"> design.</w:t>
            </w:r>
            <w:bookmarkEnd w:id="26"/>
          </w:p>
          <w:p w14:paraId="7C7A1E26" w14:textId="77777777" w:rsidR="009E765E" w:rsidRPr="00FA1B1D" w:rsidRDefault="00C0597A" w:rsidP="00F5642F">
            <w:pPr>
              <w:pStyle w:val="a3"/>
              <w:spacing w:after="0"/>
              <w:jc w:val="left"/>
              <w:rPr>
                <w:b w:val="0"/>
                <w:bCs w:val="0"/>
                <w:lang w:eastAsia="zh-CN"/>
              </w:rPr>
            </w:pPr>
            <w:bookmarkStart w:id="27" w:name="_Ref210116465"/>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12</w:t>
            </w:r>
            <w:r w:rsidRPr="00FA1B1D">
              <w:rPr>
                <w:b w:val="0"/>
                <w:bCs w:val="0"/>
              </w:rPr>
              <w:fldChar w:fldCharType="end"/>
            </w:r>
            <w:r w:rsidRPr="00FA1B1D">
              <w:rPr>
                <w:b w:val="0"/>
                <w:bCs w:val="0"/>
                <w:lang w:eastAsia="zh-CN"/>
              </w:rPr>
              <w:t>: Compared with NR design, the cross-</w:t>
            </w:r>
            <w:proofErr w:type="spellStart"/>
            <w:r w:rsidRPr="00FA1B1D">
              <w:rPr>
                <w:b w:val="0"/>
                <w:bCs w:val="0"/>
                <w:lang w:eastAsia="zh-CN"/>
              </w:rPr>
              <w:t>codeblock</w:t>
            </w:r>
            <w:proofErr w:type="spellEnd"/>
            <w:r w:rsidRPr="00FA1B1D">
              <w:rPr>
                <w:b w:val="0"/>
                <w:bCs w:val="0"/>
                <w:lang w:eastAsia="zh-CN"/>
              </w:rPr>
              <w:t xml:space="preserve"> </w:t>
            </w:r>
            <w:proofErr w:type="spellStart"/>
            <w:r w:rsidRPr="00FA1B1D">
              <w:rPr>
                <w:b w:val="0"/>
                <w:bCs w:val="0"/>
                <w:lang w:eastAsia="zh-CN"/>
              </w:rPr>
              <w:t>interleaver</w:t>
            </w:r>
            <w:proofErr w:type="spellEnd"/>
            <w:r w:rsidRPr="00FA1B1D">
              <w:rPr>
                <w:b w:val="0"/>
                <w:bCs w:val="0"/>
                <w:lang w:eastAsia="zh-CN"/>
              </w:rPr>
              <w:t xml:space="preserve"> design, e.g., MGCM can better leverage the unequal sub-channel capacity of QAM modulated symbols, by jointly modulating multiple different (e.g., code rates/schemes) coded blocks.</w:t>
            </w:r>
            <w:bookmarkEnd w:id="27"/>
            <w:r w:rsidRPr="00FA1B1D">
              <w:rPr>
                <w:b w:val="0"/>
                <w:bCs w:val="0"/>
                <w:lang w:eastAsia="zh-CN"/>
              </w:rPr>
              <w:t xml:space="preserve"> </w:t>
            </w:r>
          </w:p>
          <w:p w14:paraId="73E38679" w14:textId="77777777" w:rsidR="009E765E" w:rsidRPr="00FA1B1D" w:rsidRDefault="00C0597A" w:rsidP="00F5642F">
            <w:pPr>
              <w:pStyle w:val="a3"/>
              <w:spacing w:after="0"/>
              <w:jc w:val="left"/>
              <w:rPr>
                <w:b w:val="0"/>
                <w:bCs w:val="0"/>
                <w:lang w:eastAsia="zh-CN"/>
              </w:rPr>
            </w:pPr>
            <w:bookmarkStart w:id="28" w:name="_Ref210116524"/>
            <w:bookmarkStart w:id="29" w:name="_Ref220687077"/>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6</w:t>
            </w:r>
            <w:r w:rsidRPr="00FA1B1D">
              <w:rPr>
                <w:b w:val="0"/>
                <w:bCs w:val="0"/>
              </w:rPr>
              <w:fldChar w:fldCharType="end"/>
            </w:r>
            <w:r w:rsidRPr="00FA1B1D">
              <w:rPr>
                <w:b w:val="0"/>
                <w:bCs w:val="0"/>
                <w:lang w:eastAsia="zh-CN"/>
              </w:rPr>
              <w:t>: For data channels, consider the cross-</w:t>
            </w:r>
            <w:proofErr w:type="spellStart"/>
            <w:r w:rsidRPr="00FA1B1D">
              <w:rPr>
                <w:b w:val="0"/>
                <w:bCs w:val="0"/>
                <w:lang w:eastAsia="zh-CN"/>
              </w:rPr>
              <w:t>codeblock</w:t>
            </w:r>
            <w:proofErr w:type="spellEnd"/>
            <w:r w:rsidRPr="00FA1B1D">
              <w:rPr>
                <w:b w:val="0"/>
                <w:bCs w:val="0"/>
                <w:lang w:eastAsia="zh-CN"/>
              </w:rPr>
              <w:t xml:space="preserve"> </w:t>
            </w:r>
            <w:proofErr w:type="spellStart"/>
            <w:r w:rsidRPr="00FA1B1D">
              <w:rPr>
                <w:b w:val="0"/>
                <w:bCs w:val="0"/>
                <w:lang w:eastAsia="zh-CN"/>
              </w:rPr>
              <w:t>interleaver</w:t>
            </w:r>
            <w:proofErr w:type="spellEnd"/>
            <w:r w:rsidRPr="00FA1B1D">
              <w:rPr>
                <w:b w:val="0"/>
                <w:bCs w:val="0"/>
                <w:lang w:eastAsia="zh-CN"/>
              </w:rPr>
              <w:t xml:space="preserve"> design, e.g., MGCM, to better leverage the unbalanced capacity of different bit subchannels in QAM modulated symbols</w:t>
            </w:r>
            <w:bookmarkEnd w:id="28"/>
            <w:r w:rsidRPr="00FA1B1D">
              <w:rPr>
                <w:b w:val="0"/>
                <w:bCs w:val="0"/>
                <w:lang w:eastAsia="zh-CN"/>
              </w:rPr>
              <w:t>.</w:t>
            </w:r>
            <w:bookmarkEnd w:id="29"/>
          </w:p>
          <w:p w14:paraId="01E475FB" w14:textId="1E5201D5" w:rsidR="009E765E" w:rsidRPr="00FA1B1D" w:rsidRDefault="00C0597A" w:rsidP="00F5642F">
            <w:pPr>
              <w:pStyle w:val="a3"/>
              <w:spacing w:after="0"/>
              <w:jc w:val="left"/>
              <w:rPr>
                <w:b w:val="0"/>
                <w:bCs w:val="0"/>
                <w:lang w:eastAsia="zh-CN"/>
              </w:rPr>
            </w:pPr>
            <w:bookmarkStart w:id="30" w:name="_Ref210116525"/>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7</w:t>
            </w:r>
            <w:r w:rsidRPr="00FA1B1D">
              <w:rPr>
                <w:b w:val="0"/>
                <w:bCs w:val="0"/>
              </w:rPr>
              <w:fldChar w:fldCharType="end"/>
            </w:r>
            <w:r w:rsidRPr="00FA1B1D">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9E765E" w:rsidRPr="00FA1B1D" w14:paraId="5B35FFCF" w14:textId="77777777">
        <w:tc>
          <w:tcPr>
            <w:tcW w:w="1696" w:type="dxa"/>
          </w:tcPr>
          <w:p w14:paraId="56BD0A6D" w14:textId="400A48B1" w:rsidR="009E765E" w:rsidRPr="00FA1B1D" w:rsidRDefault="0021540D" w:rsidP="00F5642F">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2D45DF3A"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 xml:space="preserve">Observation 3: Inter-CB outer coding with outer LDPC codes shows large performance gain compared to 5G NR for </w:t>
            </w:r>
            <w:proofErr w:type="gramStart"/>
            <w:r w:rsidRPr="00FA1B1D">
              <w:rPr>
                <w:rFonts w:eastAsiaTheme="minorEastAsia"/>
                <w:lang w:val="en-US" w:eastAsia="ko-KR"/>
              </w:rPr>
              <w:t>high speed</w:t>
            </w:r>
            <w:proofErr w:type="gramEnd"/>
            <w:r w:rsidRPr="00FA1B1D">
              <w:rPr>
                <w:rFonts w:eastAsiaTheme="minorEastAsia"/>
                <w:lang w:val="en-US" w:eastAsia="ko-KR"/>
              </w:rPr>
              <w:t xml:space="preserve"> scenarios.</w:t>
            </w:r>
          </w:p>
          <w:p w14:paraId="6C916F90"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Proposal 1: Study LDPC codes as outer codes in 6GR.</w:t>
            </w:r>
          </w:p>
          <w:p w14:paraId="0253782D" w14:textId="77777777" w:rsidR="009E765E" w:rsidRPr="00FA1B1D" w:rsidRDefault="00C0597A" w:rsidP="00F5642F">
            <w:pPr>
              <w:spacing w:after="0" w:line="240" w:lineRule="auto"/>
              <w:jc w:val="left"/>
              <w:rPr>
                <w:rFonts w:eastAsiaTheme="minorEastAsia"/>
                <w:lang w:val="en-US" w:eastAsia="ko-KR"/>
              </w:rPr>
            </w:pPr>
            <w:r w:rsidRPr="00FA1B1D">
              <w:rPr>
                <w:rFonts w:eastAsiaTheme="minorEastAsia"/>
                <w:lang w:val="en-US" w:eastAsia="ko-KR"/>
              </w:rPr>
              <w:t xml:space="preserve">Observation 4: GC-LDPC codes can significantly improve the error rate performance. </w:t>
            </w:r>
          </w:p>
          <w:p w14:paraId="4EB39A5F" w14:textId="705F3266" w:rsidR="009E765E" w:rsidRPr="00FA1B1D" w:rsidRDefault="00C0597A" w:rsidP="00F5642F">
            <w:pPr>
              <w:spacing w:after="0" w:line="240" w:lineRule="auto"/>
              <w:jc w:val="left"/>
              <w:rPr>
                <w:lang w:val="en-US"/>
              </w:rPr>
            </w:pPr>
            <w:r w:rsidRPr="00FA1B1D">
              <w:rPr>
                <w:rFonts w:eastAsiaTheme="minorEastAsia"/>
                <w:lang w:val="en-US" w:eastAsia="ko-KR"/>
              </w:rPr>
              <w:t>Proposal 2: Study GC-LDPC codes as inter-CB coding scheme.</w:t>
            </w:r>
          </w:p>
        </w:tc>
      </w:tr>
      <w:tr w:rsidR="009E765E" w:rsidRPr="00FA1B1D" w14:paraId="1A3E0B73" w14:textId="77777777">
        <w:tc>
          <w:tcPr>
            <w:tcW w:w="1696" w:type="dxa"/>
          </w:tcPr>
          <w:p w14:paraId="096D6E1D"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NEC</w:t>
            </w:r>
          </w:p>
        </w:tc>
        <w:tc>
          <w:tcPr>
            <w:tcW w:w="7932" w:type="dxa"/>
          </w:tcPr>
          <w:p w14:paraId="4625FD11" w14:textId="77777777" w:rsidR="009E765E" w:rsidRPr="00FA1B1D" w:rsidRDefault="00C0597A" w:rsidP="00F5642F">
            <w:pPr>
              <w:spacing w:after="0" w:line="240" w:lineRule="auto"/>
              <w:rPr>
                <w:lang w:eastAsia="en-GB"/>
              </w:rPr>
            </w:pPr>
            <w:r w:rsidRPr="00FA1B1D">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3A6A474C" w14:textId="77777777" w:rsidR="009E765E" w:rsidRPr="00FA1B1D" w:rsidRDefault="00C0597A" w:rsidP="00F5642F">
            <w:pPr>
              <w:spacing w:after="0" w:line="240" w:lineRule="auto"/>
              <w:rPr>
                <w:lang w:eastAsia="en-GB"/>
              </w:rPr>
            </w:pPr>
            <w:r w:rsidRPr="00FA1B1D">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9E765E" w:rsidRPr="00FA1B1D" w14:paraId="3FC3D0E7" w14:textId="77777777">
        <w:tc>
          <w:tcPr>
            <w:tcW w:w="1696" w:type="dxa"/>
          </w:tcPr>
          <w:p w14:paraId="5949F046" w14:textId="5318E27E" w:rsidR="009E765E" w:rsidRPr="00FA1B1D" w:rsidRDefault="00CD5FA6" w:rsidP="00F5642F">
            <w:pPr>
              <w:spacing w:after="0" w:line="240" w:lineRule="auto"/>
              <w:jc w:val="left"/>
              <w:textAlignment w:val="top"/>
              <w:rPr>
                <w:rFonts w:eastAsia="等线"/>
                <w:lang w:val="en-US" w:eastAsia="zh-CN"/>
              </w:rPr>
            </w:pPr>
            <w:proofErr w:type="spellStart"/>
            <w:r>
              <w:rPr>
                <w:rFonts w:eastAsia="宋体"/>
                <w:color w:val="000000"/>
                <w:lang w:val="en-US" w:eastAsia="zh-CN" w:bidi="ar"/>
              </w:rPr>
              <w:t>InterDigital</w:t>
            </w:r>
            <w:proofErr w:type="spellEnd"/>
          </w:p>
        </w:tc>
        <w:tc>
          <w:tcPr>
            <w:tcW w:w="7932" w:type="dxa"/>
          </w:tcPr>
          <w:p w14:paraId="0493A1CC" w14:textId="77777777" w:rsidR="009E765E" w:rsidRPr="00FA1B1D" w:rsidRDefault="00C0597A" w:rsidP="00F5642F">
            <w:pPr>
              <w:spacing w:after="0" w:line="240" w:lineRule="auto"/>
            </w:pPr>
            <w:r w:rsidRPr="00FA1B1D">
              <w:t xml:space="preserve">Observation 1: Inter-CB coding for erasure correction in combination with LDPC for bit error correction can be beneficial to improve reliability and reduce latency for diverse use cases and deployments scenarios with potential for </w:t>
            </w:r>
            <w:proofErr w:type="spellStart"/>
            <w:r w:rsidRPr="00FA1B1D">
              <w:t>bursty</w:t>
            </w:r>
            <w:proofErr w:type="spellEnd"/>
            <w:r w:rsidRPr="00FA1B1D">
              <w:t xml:space="preserve"> errors or data puncturing.</w:t>
            </w:r>
          </w:p>
          <w:p w14:paraId="2EB2C5F5" w14:textId="77777777" w:rsidR="009E765E" w:rsidRPr="00FA1B1D" w:rsidRDefault="00C0597A" w:rsidP="00F5642F">
            <w:pPr>
              <w:spacing w:after="0" w:line="240" w:lineRule="auto"/>
            </w:pPr>
            <w:r w:rsidRPr="00FA1B1D">
              <w:t>Observation 2: For downlink or uplink communication, joint inter-CB and channel coding outperforms LDPC-only with 10 - 1000 times reliability gain in the presence of interfering signals.</w:t>
            </w:r>
          </w:p>
          <w:p w14:paraId="1B612059" w14:textId="77777777" w:rsidR="009E765E" w:rsidRPr="00FA1B1D" w:rsidRDefault="00C0597A" w:rsidP="00F5642F">
            <w:pPr>
              <w:spacing w:after="0" w:line="240" w:lineRule="auto"/>
            </w:pPr>
            <w:r w:rsidRPr="00FA1B1D">
              <w:t xml:space="preserve">Observation 3: When DMRS is affected by interference, joint inter-CB and channel coding can lower the error floor for downlink or uplink communication. </w:t>
            </w:r>
          </w:p>
          <w:p w14:paraId="7822AFB9" w14:textId="77777777" w:rsidR="009E765E" w:rsidRPr="00FA1B1D" w:rsidRDefault="00C0597A" w:rsidP="00F5642F">
            <w:pPr>
              <w:spacing w:after="0" w:line="240" w:lineRule="auto"/>
            </w:pPr>
            <w:r w:rsidRPr="00FA1B1D">
              <w:rPr>
                <w:u w:val="single"/>
              </w:rPr>
              <w:t>Proposal 1:</w:t>
            </w:r>
            <w:r w:rsidRPr="00FA1B1D">
              <w:t xml:space="preserve"> Study in support of erasure correction, inter-CB coding for data channels as a candidate technique for channel coding enhancement.</w:t>
            </w:r>
          </w:p>
          <w:p w14:paraId="65BC51A7" w14:textId="77777777" w:rsidR="009E765E" w:rsidRPr="00FA1B1D" w:rsidRDefault="00C0597A" w:rsidP="00F5642F">
            <w:pPr>
              <w:spacing w:after="0" w:line="240" w:lineRule="auto"/>
            </w:pPr>
            <w:r w:rsidRPr="00FA1B1D">
              <w:rPr>
                <w:u w:val="single"/>
              </w:rPr>
              <w:t>Proposal 2</w:t>
            </w:r>
            <w:r w:rsidRPr="00FA1B1D">
              <w:t>: RAN1 to focus its work on inter-CB coding on the following aspects:</w:t>
            </w:r>
          </w:p>
          <w:p w14:paraId="049560D8" w14:textId="2A8E73B4" w:rsidR="009E765E" w:rsidRPr="00FA1B1D" w:rsidRDefault="00FD20A4" w:rsidP="00FC3EBB">
            <w:pPr>
              <w:pStyle w:val="af9"/>
              <w:numPr>
                <w:ilvl w:val="0"/>
                <w:numId w:val="51"/>
              </w:numPr>
              <w:spacing w:after="0" w:line="240" w:lineRule="auto"/>
              <w:ind w:firstLineChars="0"/>
              <w:jc w:val="left"/>
            </w:pPr>
            <w:r w:rsidRPr="00FA1B1D">
              <w:t>Analyse</w:t>
            </w:r>
            <w:r w:rsidR="00C0597A" w:rsidRPr="00FA1B1D">
              <w:t xml:space="preserve"> and identify scenarios where inter-CB coding as an outer code to LDPC channel coding is beneficial</w:t>
            </w:r>
          </w:p>
          <w:p w14:paraId="71B0E488" w14:textId="77777777" w:rsidR="009E765E" w:rsidRPr="00FA1B1D" w:rsidRDefault="00C0597A" w:rsidP="00FC3EBB">
            <w:pPr>
              <w:pStyle w:val="af9"/>
              <w:numPr>
                <w:ilvl w:val="0"/>
                <w:numId w:val="51"/>
              </w:numPr>
              <w:spacing w:after="0" w:line="240" w:lineRule="auto"/>
              <w:ind w:firstLineChars="0"/>
              <w:jc w:val="left"/>
            </w:pPr>
            <w:r w:rsidRPr="00FA1B1D">
              <w:t>Study design options and coding operations for enabling inter-CB operation as an outer code to LDPC.</w:t>
            </w:r>
          </w:p>
          <w:p w14:paraId="5EB42387" w14:textId="4E7E0D9F" w:rsidR="009E765E" w:rsidRPr="003E3018" w:rsidRDefault="00C0597A" w:rsidP="00FC3EBB">
            <w:pPr>
              <w:pStyle w:val="af9"/>
              <w:numPr>
                <w:ilvl w:val="0"/>
                <w:numId w:val="51"/>
              </w:numPr>
              <w:spacing w:after="0" w:line="240" w:lineRule="auto"/>
              <w:ind w:firstLineChars="0"/>
              <w:jc w:val="left"/>
            </w:pPr>
            <w:r w:rsidRPr="00FA1B1D">
              <w:t>Study specifications impacts for the identified scenarios and design options.</w:t>
            </w:r>
          </w:p>
        </w:tc>
      </w:tr>
      <w:tr w:rsidR="009E765E" w:rsidRPr="00FA1B1D" w14:paraId="728395E1" w14:textId="77777777">
        <w:tc>
          <w:tcPr>
            <w:tcW w:w="1696" w:type="dxa"/>
          </w:tcPr>
          <w:p w14:paraId="4904E6CB"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Apple</w:t>
            </w:r>
          </w:p>
        </w:tc>
        <w:tc>
          <w:tcPr>
            <w:tcW w:w="7932" w:type="dxa"/>
          </w:tcPr>
          <w:p w14:paraId="5C16D203" w14:textId="77777777" w:rsidR="009E765E" w:rsidRPr="00FA1B1D" w:rsidRDefault="00C0597A" w:rsidP="00F5642F">
            <w:pPr>
              <w:spacing w:after="0" w:line="240" w:lineRule="auto"/>
              <w:rPr>
                <w:color w:val="000000"/>
              </w:rPr>
            </w:pPr>
            <w:r w:rsidRPr="00FA1B1D">
              <w:rPr>
                <w:u w:val="single"/>
              </w:rPr>
              <w:t>Proposal 13</w:t>
            </w:r>
            <w:r w:rsidRPr="00FA1B1D">
              <w:t>: It is proposed to consider packet level coding of code blocks to improve both retransmission rate and spectral efficiency.</w:t>
            </w:r>
          </w:p>
        </w:tc>
      </w:tr>
      <w:tr w:rsidR="009E765E" w:rsidRPr="00FA1B1D" w14:paraId="119590A0" w14:textId="77777777">
        <w:tc>
          <w:tcPr>
            <w:tcW w:w="1696" w:type="dxa"/>
          </w:tcPr>
          <w:p w14:paraId="4B0FC1A5"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KT Corp.</w:t>
            </w:r>
          </w:p>
        </w:tc>
        <w:tc>
          <w:tcPr>
            <w:tcW w:w="7932" w:type="dxa"/>
          </w:tcPr>
          <w:p w14:paraId="1DCBFFD2" w14:textId="54DD6720" w:rsidR="009E765E" w:rsidRPr="00FA1B1D" w:rsidRDefault="00C0597A" w:rsidP="00F5642F">
            <w:pPr>
              <w:pStyle w:val="Normal1"/>
              <w:wordWrap/>
              <w:snapToGrid w:val="0"/>
              <w:rPr>
                <w:rFonts w:ascii="Times New Roman" w:eastAsiaTheme="minorEastAsia" w:hAnsi="Times New Roman" w:cs="Times New Roman"/>
                <w:szCs w:val="20"/>
                <w:lang w:eastAsia="zh-CN"/>
              </w:rPr>
            </w:pPr>
            <w:r w:rsidRPr="00FA1B1D">
              <w:rPr>
                <w:rFonts w:ascii="Times New Roman" w:eastAsiaTheme="minorEastAsia" w:hAnsi="Times New Roman" w:cs="Times New Roman"/>
                <w:szCs w:val="20"/>
              </w:rPr>
              <w:t>Observation 1: The parity</w:t>
            </w:r>
            <w:r w:rsidRPr="00FA1B1D">
              <w:rPr>
                <w:rFonts w:ascii="Times New Roman" w:eastAsiaTheme="minorEastAsia" w:hAnsi="Times New Roman" w:cs="Times New Roman"/>
                <w:szCs w:val="20"/>
              </w:rPr>
              <w:noBreakHyphen/>
              <w:t>CB</w:t>
            </w:r>
            <w:r w:rsidRPr="00FA1B1D">
              <w:rPr>
                <w:rFonts w:ascii="Times New Roman" w:eastAsiaTheme="minorEastAsia" w:hAnsi="Times New Roman" w:cs="Times New Roman"/>
                <w:szCs w:val="20"/>
              </w:rPr>
              <w:noBreakHyphen/>
              <w:t>based approach demonstrates higher HARQ efficiency compared to conventional CBG</w:t>
            </w:r>
            <w:r w:rsidRPr="00FA1B1D">
              <w:rPr>
                <w:rFonts w:ascii="Times New Roman" w:eastAsiaTheme="minorEastAsia" w:hAnsi="Times New Roman" w:cs="Times New Roman"/>
                <w:szCs w:val="20"/>
              </w:rPr>
              <w:noBreakHyphen/>
              <w:t>based retransmission.</w:t>
            </w:r>
          </w:p>
          <w:p w14:paraId="49D52913" w14:textId="4CCA12B6" w:rsidR="009E765E" w:rsidRPr="003E3018" w:rsidRDefault="00C0597A" w:rsidP="00F5642F">
            <w:pPr>
              <w:pStyle w:val="Normal1"/>
              <w:wordWrap/>
              <w:snapToGrid w:val="0"/>
              <w:rPr>
                <w:rFonts w:ascii="Times New Roman" w:hAnsi="Times New Roman" w:cs="Times New Roman"/>
                <w:szCs w:val="20"/>
              </w:rPr>
            </w:pPr>
            <w:r w:rsidRPr="00FA1B1D">
              <w:rPr>
                <w:rFonts w:ascii="Times New Roman" w:hAnsi="Times New Roman" w:cs="Times New Roman"/>
                <w:szCs w:val="20"/>
              </w:rPr>
              <w:t>Proposal 1: Study the introduction of outer coding for the 6GR data</w:t>
            </w:r>
            <w:r w:rsidRPr="00FA1B1D">
              <w:rPr>
                <w:rFonts w:ascii="Times New Roman" w:hAnsi="Times New Roman" w:cs="Times New Roman"/>
                <w:szCs w:val="20"/>
              </w:rPr>
              <w:noBreakHyphen/>
              <w:t>channel coding chain, at least to improve HARQ retransmission efficiency.</w:t>
            </w:r>
          </w:p>
        </w:tc>
      </w:tr>
      <w:tr w:rsidR="009E765E" w:rsidRPr="00FA1B1D" w14:paraId="1F700F89" w14:textId="77777777">
        <w:tc>
          <w:tcPr>
            <w:tcW w:w="1696" w:type="dxa"/>
          </w:tcPr>
          <w:p w14:paraId="5F104412"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Lenovo</w:t>
            </w:r>
          </w:p>
        </w:tc>
        <w:tc>
          <w:tcPr>
            <w:tcW w:w="7932" w:type="dxa"/>
          </w:tcPr>
          <w:p w14:paraId="25148647" w14:textId="79EB7CC2" w:rsidR="009E765E" w:rsidRPr="00FA1B1D" w:rsidRDefault="00C0597A" w:rsidP="00F5642F">
            <w:pPr>
              <w:spacing w:after="0" w:line="240" w:lineRule="auto"/>
            </w:pPr>
            <w:r w:rsidRPr="00FA1B1D">
              <w:t xml:space="preserve">Proposal 5: Evaluate optimized </w:t>
            </w:r>
            <w:proofErr w:type="spellStart"/>
            <w:r w:rsidRPr="00FA1B1D">
              <w:t>interleaver</w:t>
            </w:r>
            <w:proofErr w:type="spellEnd"/>
            <w:r w:rsidRPr="00FA1B1D">
              <w:t xml:space="preserve"> designs and refined bit-to-symbol mapping to support enhancements of LDPC data channel coding for higher order modulation schemes (</w:t>
            </w:r>
            <w:proofErr w:type="spellStart"/>
            <w:r w:rsidRPr="00FA1B1D">
              <w:t>e.g</w:t>
            </w:r>
            <w:proofErr w:type="spellEnd"/>
            <w:r w:rsidRPr="00FA1B1D">
              <w:t xml:space="preserve"> 1024-QAM, 4096-QAM).</w:t>
            </w:r>
          </w:p>
        </w:tc>
      </w:tr>
      <w:tr w:rsidR="009E765E" w:rsidRPr="00FA1B1D" w14:paraId="2C36AA79" w14:textId="77777777">
        <w:tc>
          <w:tcPr>
            <w:tcW w:w="1696" w:type="dxa"/>
          </w:tcPr>
          <w:p w14:paraId="0508950F"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lastRenderedPageBreak/>
              <w:t>Jio Platforms</w:t>
            </w:r>
          </w:p>
        </w:tc>
        <w:tc>
          <w:tcPr>
            <w:tcW w:w="7932" w:type="dxa"/>
          </w:tcPr>
          <w:p w14:paraId="4FDBA53B" w14:textId="15B80461" w:rsidR="009E765E" w:rsidRPr="00BA19EC" w:rsidRDefault="00C0597A" w:rsidP="00BA19EC">
            <w:pPr>
              <w:spacing w:after="0" w:line="240" w:lineRule="auto"/>
              <w:rPr>
                <w:rFonts w:eastAsiaTheme="minorEastAsia"/>
                <w:lang w:eastAsia="zh-CN"/>
              </w:rPr>
            </w:pPr>
            <w:r w:rsidRPr="00FA1B1D">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385EB54E" w14:textId="77777777" w:rsidR="009E765E" w:rsidRPr="00FA1B1D" w:rsidRDefault="00C0597A" w:rsidP="00F5642F">
            <w:pPr>
              <w:spacing w:after="0" w:line="240" w:lineRule="auto"/>
            </w:pPr>
            <w:r w:rsidRPr="00FA1B1D">
              <w:t>Observation 12: For some 6G scenarios, improvements beyond the inner LDPC code (e.g., inter-CB/packet-level coding or iterative receiver operation) may provide meaningful robustness gains that are not captured by AWGN-only LDPC BLER comparisons.</w:t>
            </w:r>
          </w:p>
          <w:p w14:paraId="5006B410" w14:textId="7F3CB305" w:rsidR="009E765E" w:rsidRPr="003E3018" w:rsidRDefault="00C0597A" w:rsidP="00F5642F">
            <w:pPr>
              <w:spacing w:after="0" w:line="240" w:lineRule="auto"/>
              <w:rPr>
                <w:rFonts w:eastAsiaTheme="minorEastAsia"/>
                <w:lang w:eastAsia="zh-CN"/>
              </w:rPr>
            </w:pPr>
            <w:r w:rsidRPr="00FA1B1D">
              <w:t>Proposal 10: RAN1 to include, at least as a study item, chain-level enhancements (inter-CB / packet-level coding and iterative receiver considerations) for 6GR, and to identify representative evaluation scenarios beyond AWGN where such gains are relevant.</w:t>
            </w:r>
          </w:p>
        </w:tc>
      </w:tr>
      <w:tr w:rsidR="009E765E" w:rsidRPr="00FA1B1D" w14:paraId="2A8A6B81" w14:textId="77777777">
        <w:tc>
          <w:tcPr>
            <w:tcW w:w="1696" w:type="dxa"/>
          </w:tcPr>
          <w:p w14:paraId="0054A9B2" w14:textId="08D326F1" w:rsidR="009E765E" w:rsidRPr="00FA1B1D" w:rsidRDefault="0021540D" w:rsidP="00F5642F">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4AFEC2F7" w14:textId="77777777" w:rsidR="009E765E" w:rsidRPr="00FA1B1D" w:rsidRDefault="00C0597A" w:rsidP="00F5642F">
            <w:pPr>
              <w:pStyle w:val="a3"/>
              <w:spacing w:after="0"/>
              <w:jc w:val="left"/>
              <w:rPr>
                <w:rFonts w:eastAsia="宋体"/>
                <w:b w:val="0"/>
                <w:bCs w:val="0"/>
              </w:rPr>
            </w:pPr>
            <w:bookmarkStart w:id="31" w:name="_Ref220675020"/>
            <w:bookmarkStart w:id="32" w:name="_Ref210381195"/>
            <w:r w:rsidRPr="00FA1B1D">
              <w:rPr>
                <w:rFonts w:eastAsia="宋体"/>
                <w:b w:val="0"/>
                <w:bCs w:val="0"/>
              </w:rPr>
              <w:t xml:space="preserve">Proposal </w:t>
            </w:r>
            <w:r w:rsidRPr="00FA1B1D">
              <w:rPr>
                <w:rFonts w:eastAsia="宋体"/>
                <w:b w:val="0"/>
                <w:bCs w:val="0"/>
              </w:rPr>
              <w:fldChar w:fldCharType="begin"/>
            </w:r>
            <w:r w:rsidRPr="00FA1B1D">
              <w:rPr>
                <w:rFonts w:eastAsia="宋体"/>
                <w:b w:val="0"/>
                <w:bCs w:val="0"/>
              </w:rPr>
              <w:instrText xml:space="preserve"> SEQ Proposal \* ARABIC </w:instrText>
            </w:r>
            <w:r w:rsidRPr="00FA1B1D">
              <w:rPr>
                <w:rFonts w:eastAsia="宋体"/>
                <w:b w:val="0"/>
                <w:bCs w:val="0"/>
              </w:rPr>
              <w:fldChar w:fldCharType="separate"/>
            </w:r>
            <w:r w:rsidRPr="00FA1B1D">
              <w:rPr>
                <w:rFonts w:eastAsia="宋体"/>
                <w:b w:val="0"/>
                <w:bCs w:val="0"/>
              </w:rPr>
              <w:t>3</w:t>
            </w:r>
            <w:r w:rsidRPr="00FA1B1D">
              <w:rPr>
                <w:rFonts w:eastAsia="宋体"/>
                <w:b w:val="0"/>
                <w:bCs w:val="0"/>
              </w:rPr>
              <w:fldChar w:fldCharType="end"/>
            </w:r>
            <w:r w:rsidRPr="00FA1B1D">
              <w:rPr>
                <w:rFonts w:eastAsia="宋体"/>
                <w:b w:val="0"/>
                <w:bCs w:val="0"/>
              </w:rPr>
              <w:t>: Study LDPC code enhancements optimized for higher order modulation (including the SBPM bit mapping) in 6GR.</w:t>
            </w:r>
            <w:bookmarkEnd w:id="31"/>
            <w:r w:rsidRPr="00FA1B1D">
              <w:rPr>
                <w:rFonts w:eastAsia="宋体"/>
                <w:b w:val="0"/>
                <w:bCs w:val="0"/>
              </w:rPr>
              <w:t xml:space="preserve"> </w:t>
            </w:r>
            <w:bookmarkEnd w:id="32"/>
          </w:p>
        </w:tc>
      </w:tr>
    </w:tbl>
    <w:p w14:paraId="691F80AD" w14:textId="77777777" w:rsidR="009E765E" w:rsidRDefault="009E765E">
      <w:pPr>
        <w:rPr>
          <w:lang w:eastAsia="zh-CN"/>
        </w:rPr>
      </w:pPr>
    </w:p>
    <w:p w14:paraId="78985BBD"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19A2104C" w14:textId="7A8C43E3" w:rsidR="00DF58F6" w:rsidRDefault="00DF58F6" w:rsidP="00DF58F6">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w:t>
      </w:r>
      <w:r w:rsidR="00FD20A4">
        <w:rPr>
          <w:rFonts w:eastAsiaTheme="minorEastAsia"/>
          <w:lang w:eastAsia="zh-CN"/>
        </w:rPr>
        <w:t>4</w:t>
      </w:r>
      <w:r>
        <w:rPr>
          <w:rFonts w:eastAsiaTheme="minorEastAsia"/>
          <w:lang w:eastAsia="zh-CN"/>
        </w:rPr>
        <w:t xml:space="preserve">, </w:t>
      </w:r>
      <w:r w:rsidR="007F6C04">
        <w:rPr>
          <w:rFonts w:eastAsiaTheme="minorEastAsia" w:hint="eastAsia"/>
          <w:lang w:eastAsia="zh-CN"/>
        </w:rPr>
        <w:t>9</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sidR="007F6C04" w:rsidRPr="007F6C04">
        <w:rPr>
          <w:rFonts w:eastAsiaTheme="minorEastAsia"/>
          <w:lang w:eastAsia="zh-CN"/>
        </w:rPr>
        <w:t xml:space="preserve">vivo, LGE, NEC, </w:t>
      </w:r>
      <w:proofErr w:type="spellStart"/>
      <w:r w:rsidR="007F6C04" w:rsidRPr="007F6C04">
        <w:rPr>
          <w:rFonts w:eastAsiaTheme="minorEastAsia"/>
          <w:lang w:eastAsia="zh-CN"/>
        </w:rPr>
        <w:t>InterDigital</w:t>
      </w:r>
      <w:proofErr w:type="spellEnd"/>
      <w:r w:rsidR="007F6C04" w:rsidRPr="007F6C04">
        <w:rPr>
          <w:rFonts w:eastAsiaTheme="minorEastAsia"/>
          <w:lang w:eastAsia="zh-CN"/>
        </w:rPr>
        <w:t>,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7957E6C8" w14:textId="78FC4C48" w:rsidR="00DF58F6" w:rsidRPr="001E3A1D" w:rsidRDefault="00B416C0" w:rsidP="00FC3EBB">
      <w:pPr>
        <w:pStyle w:val="af9"/>
        <w:numPr>
          <w:ilvl w:val="0"/>
          <w:numId w:val="102"/>
        </w:numPr>
        <w:ind w:firstLineChars="0"/>
        <w:rPr>
          <w:rFonts w:eastAsia="等线"/>
          <w:lang w:val="en-US" w:eastAsia="zh-CN"/>
        </w:rPr>
      </w:pPr>
      <w:r w:rsidRPr="001E3A1D">
        <w:rPr>
          <w:rFonts w:eastAsia="等线"/>
          <w:lang w:val="en-US" w:eastAsia="zh-CN"/>
        </w:rPr>
        <w:t>6</w:t>
      </w:r>
      <w:r w:rsidR="00DF58F6" w:rsidRPr="001E3A1D">
        <w:rPr>
          <w:rFonts w:eastAsia="等线"/>
          <w:lang w:val="en-US" w:eastAsia="zh-CN"/>
        </w:rPr>
        <w:t xml:space="preserve"> sources</w:t>
      </w:r>
      <w:r w:rsidR="00DF58F6" w:rsidRPr="001E3A1D">
        <w:rPr>
          <w:rFonts w:eastAsia="等线" w:hint="eastAsia"/>
          <w:lang w:val="en-US" w:eastAsia="zh-CN"/>
        </w:rPr>
        <w:t xml:space="preserve"> (</w:t>
      </w:r>
      <w:r w:rsidR="007F6C04" w:rsidRPr="001E3A1D">
        <w:rPr>
          <w:rFonts w:eastAsia="等线"/>
          <w:lang w:val="en-US" w:eastAsia="zh-CN"/>
        </w:rPr>
        <w:t xml:space="preserve">LGE, </w:t>
      </w:r>
      <w:proofErr w:type="spellStart"/>
      <w:r w:rsidR="007F6C04" w:rsidRPr="001E3A1D">
        <w:rPr>
          <w:rFonts w:eastAsia="等线"/>
          <w:lang w:val="en-US" w:eastAsia="zh-CN"/>
        </w:rPr>
        <w:t>InterDigital</w:t>
      </w:r>
      <w:proofErr w:type="spellEnd"/>
      <w:r w:rsidR="007F6C04" w:rsidRPr="001E3A1D">
        <w:rPr>
          <w:rFonts w:eastAsia="等线"/>
          <w:lang w:val="en-US" w:eastAsia="zh-CN"/>
        </w:rPr>
        <w:t>, KT Corp., ZTE, Apple, Jio Platforms</w:t>
      </w:r>
      <w:r w:rsidR="00DF58F6" w:rsidRPr="001E3A1D">
        <w:rPr>
          <w:rFonts w:eastAsia="等线" w:hint="eastAsia"/>
          <w:lang w:val="en-US" w:eastAsia="zh-CN"/>
        </w:rPr>
        <w:t xml:space="preserve">) </w:t>
      </w:r>
      <w:r w:rsidR="00DF58F6" w:rsidRPr="001E3A1D">
        <w:rPr>
          <w:rFonts w:eastAsia="等线"/>
          <w:lang w:val="en-US" w:eastAsia="zh-CN"/>
        </w:rPr>
        <w:t>discussed inter-CB coding and observed</w:t>
      </w:r>
      <w:r w:rsidR="00DF58F6" w:rsidRPr="001E3A1D">
        <w:rPr>
          <w:rFonts w:eastAsia="等线" w:hint="eastAsia"/>
          <w:lang w:val="en-US" w:eastAsia="zh-CN"/>
        </w:rPr>
        <w:t xml:space="preserve"> that in the case of large transport block transmission, e.g., for high throughput, increased bandwidth, etc., the number of code block within one transport block increases. </w:t>
      </w:r>
      <w:r w:rsidR="00DF58F6" w:rsidRPr="001E3A1D">
        <w:rPr>
          <w:rFonts w:eastAsia="等线"/>
          <w:lang w:val="en-US" w:eastAsia="zh-CN"/>
        </w:rPr>
        <w:t xml:space="preserve">In this case, inter-CB coding is proposed by companies to improve </w:t>
      </w:r>
      <w:r w:rsidR="003E3018" w:rsidRPr="001E3A1D">
        <w:rPr>
          <w:rFonts w:eastAsia="等线"/>
          <w:lang w:val="en-US" w:eastAsia="zh-CN"/>
        </w:rPr>
        <w:t>performance</w:t>
      </w:r>
      <w:r w:rsidR="00DF58F6" w:rsidRPr="001E3A1D">
        <w:rPr>
          <w:rFonts w:eastAsia="等线" w:hint="eastAsia"/>
          <w:lang w:val="en-US" w:eastAsia="zh-CN"/>
        </w:rPr>
        <w:t>.</w:t>
      </w:r>
      <w:r w:rsidR="00DF58F6" w:rsidRPr="001E3A1D">
        <w:rPr>
          <w:rFonts w:eastAsia="等线"/>
          <w:lang w:val="en-US" w:eastAsia="zh-CN"/>
        </w:rPr>
        <w:t xml:space="preserve"> </w:t>
      </w:r>
    </w:p>
    <w:p w14:paraId="2568E0FD" w14:textId="6F522308" w:rsidR="00DF58F6" w:rsidRPr="001E3A1D" w:rsidRDefault="00DF58F6" w:rsidP="00FC3EBB">
      <w:pPr>
        <w:pStyle w:val="af9"/>
        <w:numPr>
          <w:ilvl w:val="0"/>
          <w:numId w:val="102"/>
        </w:numPr>
        <w:tabs>
          <w:tab w:val="left" w:pos="420"/>
        </w:tabs>
        <w:ind w:firstLineChars="0"/>
        <w:rPr>
          <w:rFonts w:eastAsia="等线"/>
          <w:lang w:val="en-US" w:eastAsia="zh-CN"/>
        </w:rPr>
      </w:pPr>
      <w:r w:rsidRPr="001E3A1D">
        <w:rPr>
          <w:rFonts w:eastAsia="等线"/>
          <w:lang w:val="en-US" w:eastAsia="zh-CN"/>
        </w:rPr>
        <w:t>5</w:t>
      </w:r>
      <w:r w:rsidRPr="001E3A1D">
        <w:rPr>
          <w:rFonts w:eastAsia="等线" w:hint="eastAsia"/>
          <w:lang w:val="en-US" w:eastAsia="zh-CN"/>
        </w:rPr>
        <w:t xml:space="preserve"> sources (</w:t>
      </w:r>
      <w:r w:rsidR="00812D7F" w:rsidRPr="001E3A1D">
        <w:rPr>
          <w:rFonts w:eastAsia="等线"/>
          <w:lang w:val="en-US" w:eastAsia="zh-CN"/>
        </w:rPr>
        <w:t>vivo, NEC, Lenovo, ZTE, Qualcomm</w:t>
      </w:r>
      <w:r w:rsidRPr="001E3A1D">
        <w:rPr>
          <w:rFonts w:eastAsia="等线" w:hint="eastAsia"/>
          <w:lang w:val="en-US" w:eastAsia="zh-CN"/>
        </w:rPr>
        <w:t xml:space="preserve">) discussed to enhance the bit </w:t>
      </w:r>
      <w:proofErr w:type="spellStart"/>
      <w:r w:rsidRPr="001E3A1D">
        <w:rPr>
          <w:rFonts w:eastAsia="等线" w:hint="eastAsia"/>
          <w:lang w:val="en-US" w:eastAsia="zh-CN"/>
        </w:rPr>
        <w:t>interleaver</w:t>
      </w:r>
      <w:proofErr w:type="spellEnd"/>
      <w:r w:rsidRPr="001E3A1D">
        <w:rPr>
          <w:rFonts w:eastAsia="等线" w:hint="eastAsia"/>
          <w:lang w:val="en-US" w:eastAsia="zh-CN"/>
        </w:rPr>
        <w:t xml:space="preserve"> to further improve the performance by exploiting the bit reliability within modulation symbol</w:t>
      </w:r>
      <w:r w:rsidR="001B7F46" w:rsidRPr="001E3A1D">
        <w:rPr>
          <w:rFonts w:eastAsia="等线"/>
          <w:lang w:val="en-US" w:eastAsia="zh-CN"/>
        </w:rPr>
        <w:t>,</w:t>
      </w:r>
      <w:r w:rsidRPr="001E3A1D">
        <w:rPr>
          <w:rFonts w:eastAsia="等线" w:hint="eastAsia"/>
          <w:lang w:val="en-US" w:eastAsia="zh-CN"/>
        </w:rPr>
        <w:t xml:space="preserve"> frequency diversity gain</w:t>
      </w:r>
      <w:r w:rsidR="001B7F46" w:rsidRPr="001E3A1D">
        <w:rPr>
          <w:rFonts w:eastAsia="等线"/>
          <w:lang w:val="en-US" w:eastAsia="zh-CN"/>
        </w:rPr>
        <w:t xml:space="preserve"> or </w:t>
      </w:r>
      <w:r w:rsidR="001B7F46" w:rsidRPr="001E3A1D">
        <w:rPr>
          <w:sz w:val="21"/>
          <w:szCs w:val="21"/>
          <w:lang w:val="en-US" w:eastAsia="zh-CN"/>
        </w:rPr>
        <w:t>inter-layer quality imbalance</w:t>
      </w:r>
      <w:r w:rsidRPr="001E3A1D">
        <w:rPr>
          <w:rFonts w:eastAsia="等线" w:hint="eastAsia"/>
          <w:lang w:val="en-US" w:eastAsia="zh-CN"/>
        </w:rPr>
        <w:t xml:space="preserve">. </w:t>
      </w:r>
    </w:p>
    <w:p w14:paraId="4A3705E3" w14:textId="53CFE868" w:rsidR="009E765E" w:rsidRPr="001E3A1D" w:rsidRDefault="001B7F46" w:rsidP="00FC3EBB">
      <w:pPr>
        <w:pStyle w:val="af9"/>
        <w:numPr>
          <w:ilvl w:val="0"/>
          <w:numId w:val="102"/>
        </w:numPr>
        <w:tabs>
          <w:tab w:val="left" w:pos="420"/>
        </w:tabs>
        <w:ind w:firstLineChars="0"/>
        <w:jc w:val="left"/>
        <w:rPr>
          <w:rFonts w:eastAsiaTheme="minorEastAsia"/>
          <w:lang w:val="en-US" w:eastAsia="zh-CN"/>
        </w:rPr>
      </w:pPr>
      <w:r w:rsidRPr="001E3A1D">
        <w:rPr>
          <w:rFonts w:eastAsiaTheme="minorEastAsia"/>
          <w:lang w:val="en-US" w:eastAsia="zh-CN"/>
        </w:rPr>
        <w:t>1 source (</w:t>
      </w:r>
      <w:r w:rsidRPr="001E3A1D">
        <w:rPr>
          <w:color w:val="000000"/>
        </w:rPr>
        <w:t>Qualcomm</w:t>
      </w:r>
      <w:r w:rsidRPr="001E3A1D">
        <w:rPr>
          <w:rFonts w:eastAsiaTheme="minorEastAsia"/>
          <w:lang w:val="en-US" w:eastAsia="zh-CN"/>
        </w:rPr>
        <w:t>)</w:t>
      </w:r>
      <w:r w:rsidR="00DF58F6" w:rsidRPr="001E3A1D">
        <w:rPr>
          <w:rFonts w:eastAsiaTheme="minorEastAsia" w:hint="eastAsia"/>
          <w:lang w:val="en-US" w:eastAsia="zh-CN"/>
        </w:rPr>
        <w:t xml:space="preserve"> </w:t>
      </w:r>
      <w:r w:rsidRPr="001E3A1D">
        <w:rPr>
          <w:rFonts w:eastAsiaTheme="minorEastAsia"/>
          <w:lang w:val="en-US" w:eastAsia="zh-CN"/>
        </w:rPr>
        <w:t xml:space="preserve">suggested </w:t>
      </w:r>
      <w:r w:rsidR="003E3018" w:rsidRPr="001E3A1D">
        <w:rPr>
          <w:rFonts w:eastAsiaTheme="minorEastAsia"/>
          <w:lang w:val="en-US" w:eastAsia="zh-CN"/>
        </w:rPr>
        <w:t>studying</w:t>
      </w:r>
      <w:r w:rsidR="00DF58F6" w:rsidRPr="001E3A1D">
        <w:rPr>
          <w:rFonts w:eastAsiaTheme="minorEastAsia"/>
          <w:szCs w:val="21"/>
          <w:lang w:val="en-US" w:eastAsia="zh-CN"/>
        </w:rPr>
        <w:t xml:space="preserve"> LDPC code design for iterative receivers</w:t>
      </w:r>
      <w:r w:rsidRPr="001E3A1D">
        <w:rPr>
          <w:rFonts w:eastAsiaTheme="minorEastAsia"/>
          <w:szCs w:val="21"/>
          <w:lang w:val="en-US" w:eastAsia="zh-CN"/>
        </w:rPr>
        <w:t>.</w:t>
      </w:r>
    </w:p>
    <w:p w14:paraId="3BE9A4F7" w14:textId="122A974A"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06FAAA15" w14:textId="74DA732B" w:rsidR="000616BD" w:rsidRPr="000616BD" w:rsidRDefault="000616BD" w:rsidP="000616B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etc</w:t>
      </w:r>
      <w:r w:rsidR="00507A55">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D6A66DC" w14:textId="3798DBCF" w:rsidR="009E765E" w:rsidRDefault="00C0597A">
      <w:pPr>
        <w:pStyle w:val="40"/>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7E355682" w14:textId="3E3100FF" w:rsidR="00287DA1" w:rsidRPr="00287DA1" w:rsidRDefault="00287DA1" w:rsidP="00287DA1">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6CDA1D2" w14:textId="77777777" w:rsidR="000616BD" w:rsidRDefault="000616BD" w:rsidP="000616BD">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35B06AC3" w14:textId="1C2D515A" w:rsidR="000616BD" w:rsidRPr="001B7F46" w:rsidRDefault="000616BD" w:rsidP="00FC3EBB">
      <w:pPr>
        <w:pStyle w:val="af9"/>
        <w:numPr>
          <w:ilvl w:val="0"/>
          <w:numId w:val="8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4BFC98E0" w14:textId="77777777" w:rsidR="000616BD" w:rsidRDefault="000616BD" w:rsidP="00FC3EBB">
      <w:pPr>
        <w:pStyle w:val="af9"/>
        <w:numPr>
          <w:ilvl w:val="0"/>
          <w:numId w:val="8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3481A1A4"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22E95E" w14:textId="77777777" w:rsidR="000616BD" w:rsidRDefault="000616BD" w:rsidP="00FC3EBB">
      <w:pPr>
        <w:pStyle w:val="af9"/>
        <w:numPr>
          <w:ilvl w:val="0"/>
          <w:numId w:val="8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125F9E5B"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794ACF6A"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60404DA"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33AF60A"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7FDA51E" w14:textId="2818AF03"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5FEC687" w14:textId="77777777" w:rsidR="00287DA1" w:rsidRDefault="00287DA1" w:rsidP="00287DA1">
      <w:pPr>
        <w:pStyle w:val="af9"/>
        <w:adjustRightInd w:val="0"/>
        <w:spacing w:line="259" w:lineRule="auto"/>
        <w:ind w:left="860" w:firstLineChars="0" w:firstLine="0"/>
        <w:rPr>
          <w:rFonts w:eastAsiaTheme="minorEastAsia"/>
          <w:b/>
          <w:bCs/>
          <w:lang w:val="en-US" w:eastAsia="zh-CN"/>
        </w:rPr>
      </w:pPr>
    </w:p>
    <w:p w14:paraId="73943DEF" w14:textId="77777777" w:rsidR="00287DA1" w:rsidRDefault="00287DA1" w:rsidP="00287DA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87DA1" w14:paraId="3951F3A1" w14:textId="77777777" w:rsidTr="00FB268B">
        <w:trPr>
          <w:jc w:val="center"/>
        </w:trPr>
        <w:tc>
          <w:tcPr>
            <w:tcW w:w="1838" w:type="dxa"/>
            <w:shd w:val="clear" w:color="auto" w:fill="D9D9D9" w:themeFill="background1" w:themeFillShade="D9"/>
          </w:tcPr>
          <w:p w14:paraId="1918ED84" w14:textId="77777777" w:rsidR="00287DA1" w:rsidRDefault="00287DA1"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C5CA5CF" w14:textId="77777777" w:rsidR="00287DA1" w:rsidRDefault="00287DA1" w:rsidP="00FB268B">
            <w:pPr>
              <w:adjustRightInd w:val="0"/>
              <w:spacing w:after="50" w:line="240" w:lineRule="auto"/>
              <w:jc w:val="left"/>
              <w:rPr>
                <w:rFonts w:eastAsia="宋体"/>
                <w:kern w:val="2"/>
                <w:lang w:val="en-US" w:eastAsia="zh-CN"/>
              </w:rPr>
            </w:pPr>
            <w:r>
              <w:rPr>
                <w:b/>
                <w:bCs/>
                <w:kern w:val="2"/>
                <w:lang w:val="en-US"/>
              </w:rPr>
              <w:t>Comments</w:t>
            </w:r>
          </w:p>
        </w:tc>
      </w:tr>
      <w:tr w:rsidR="0027009C" w14:paraId="4AB1BFE4" w14:textId="77777777" w:rsidTr="00FB268B">
        <w:trPr>
          <w:jc w:val="center"/>
        </w:trPr>
        <w:tc>
          <w:tcPr>
            <w:tcW w:w="1838" w:type="dxa"/>
            <w:shd w:val="clear" w:color="auto" w:fill="FFFFFF" w:themeFill="background1"/>
          </w:tcPr>
          <w:p w14:paraId="17FC4407" w14:textId="3CFF9A74"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3CA8088" w14:textId="34D53805"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87DA1" w14:paraId="3B578867" w14:textId="77777777" w:rsidTr="00FB268B">
        <w:trPr>
          <w:jc w:val="center"/>
        </w:trPr>
        <w:tc>
          <w:tcPr>
            <w:tcW w:w="1838" w:type="dxa"/>
            <w:shd w:val="clear" w:color="auto" w:fill="FFFFFF" w:themeFill="background1"/>
          </w:tcPr>
          <w:p w14:paraId="201B698B" w14:textId="77777777" w:rsidR="00287DA1" w:rsidRDefault="00287DA1" w:rsidP="00FB268B">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6ACB98F" w14:textId="77777777" w:rsidR="00287DA1" w:rsidRDefault="00287DA1" w:rsidP="00FB268B">
            <w:pPr>
              <w:adjustRightInd w:val="0"/>
              <w:spacing w:after="50" w:line="240" w:lineRule="auto"/>
              <w:jc w:val="left"/>
              <w:rPr>
                <w:rFonts w:eastAsiaTheme="minorEastAsia"/>
                <w:kern w:val="2"/>
                <w:lang w:val="en-US" w:eastAsia="zh-CN"/>
              </w:rPr>
            </w:pPr>
          </w:p>
        </w:tc>
      </w:tr>
    </w:tbl>
    <w:p w14:paraId="10108C7E" w14:textId="77777777" w:rsidR="009E765E" w:rsidRPr="000616BD" w:rsidRDefault="009E765E">
      <w:pPr>
        <w:jc w:val="left"/>
        <w:rPr>
          <w:rFonts w:eastAsiaTheme="minorEastAsia"/>
          <w:lang w:val="en-US" w:eastAsia="zh-CN"/>
        </w:rPr>
      </w:pPr>
    </w:p>
    <w:p w14:paraId="706BBA5F" w14:textId="1DB5F8F0" w:rsidR="009E765E" w:rsidRPr="000A2D63" w:rsidRDefault="00C0597A" w:rsidP="000A2D63">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6FD9D2D5"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127A2D31"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433"/>
        <w:gridCol w:w="8195"/>
      </w:tblGrid>
      <w:tr w:rsidR="009E765E" w:rsidRPr="00261C20" w14:paraId="4D9F25E2" w14:textId="77777777" w:rsidTr="0060256C">
        <w:tc>
          <w:tcPr>
            <w:tcW w:w="1433" w:type="dxa"/>
          </w:tcPr>
          <w:p w14:paraId="73BCD6F5" w14:textId="4DB76793" w:rsidR="009E765E" w:rsidRPr="00261C20" w:rsidRDefault="0021540D" w:rsidP="00261C20">
            <w:pPr>
              <w:spacing w:after="0" w:line="240" w:lineRule="auto"/>
              <w:jc w:val="left"/>
              <w:textAlignment w:val="top"/>
              <w:rPr>
                <w:rFonts w:eastAsia="等线"/>
                <w:lang w:val="en-US" w:eastAsia="zh-CN"/>
              </w:rPr>
            </w:pPr>
            <w:proofErr w:type="spellStart"/>
            <w:r>
              <w:rPr>
                <w:rFonts w:eastAsia="宋体"/>
                <w:color w:val="000000"/>
                <w:lang w:val="en-US" w:eastAsia="zh-CN" w:bidi="ar"/>
              </w:rPr>
              <w:t>Spreadtrum</w:t>
            </w:r>
            <w:proofErr w:type="spellEnd"/>
          </w:p>
        </w:tc>
        <w:tc>
          <w:tcPr>
            <w:tcW w:w="8195" w:type="dxa"/>
          </w:tcPr>
          <w:p w14:paraId="2E8F6194" w14:textId="77777777" w:rsidR="009E765E" w:rsidRPr="00261C20" w:rsidRDefault="00C0597A" w:rsidP="00261C20">
            <w:pPr>
              <w:spacing w:after="0" w:line="240" w:lineRule="auto"/>
              <w:rPr>
                <w:lang w:eastAsia="zh-CN"/>
              </w:rPr>
            </w:pPr>
            <w:r w:rsidRPr="00261C20">
              <w:rPr>
                <w:lang w:eastAsia="zh-CN"/>
              </w:rPr>
              <w:t xml:space="preserve">Proposal 3: If the final maximum DCI payload size exceeds 164 bits, the D-CRC </w:t>
            </w:r>
            <w:proofErr w:type="spellStart"/>
            <w:r w:rsidRPr="00261C20">
              <w:rPr>
                <w:lang w:eastAsia="zh-CN"/>
              </w:rPr>
              <w:t>interleaver</w:t>
            </w:r>
            <w:proofErr w:type="spellEnd"/>
            <w:r w:rsidRPr="00261C20">
              <w:rPr>
                <w:lang w:eastAsia="zh-CN"/>
              </w:rPr>
              <w:t xml:space="preserve"> can be removed and then reuse the existing 1024 sequence for UCI to extend DCI payload upper bound.</w:t>
            </w:r>
          </w:p>
        </w:tc>
      </w:tr>
      <w:tr w:rsidR="009E765E" w:rsidRPr="00261C20" w14:paraId="55ED989A" w14:textId="77777777" w:rsidTr="0060256C">
        <w:tc>
          <w:tcPr>
            <w:tcW w:w="1433" w:type="dxa"/>
          </w:tcPr>
          <w:p w14:paraId="6D7D3500" w14:textId="3B8586AB"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95" w:type="dxa"/>
          </w:tcPr>
          <w:p w14:paraId="68056FF8" w14:textId="1D0B98F6"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lang w:eastAsia="zh-CN"/>
              </w:rPr>
              <w:t>Confirm the working assumption with revision to reuse NR polar codes for control information within NR range (larger than 11 bits).</w:t>
            </w:r>
          </w:p>
          <w:p w14:paraId="33A56565" w14:textId="5E28B7B6" w:rsidR="009E765E" w:rsidRPr="00261C20" w:rsidRDefault="00261C20" w:rsidP="00261C20">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sidR="00C0597A" w:rsidRPr="00261C20">
              <w:rPr>
                <w:lang w:eastAsia="zh-CN"/>
              </w:rPr>
              <w:t>The maximum DCI size in 6GR might be still within the NR payload size range. Even if there is any increase, the maximum DCI size is moderate, e.g., up to 200 bits.</w:t>
            </w:r>
          </w:p>
          <w:bookmarkEnd w:id="33"/>
          <w:p w14:paraId="6B2FA789" w14:textId="77777777" w:rsidR="009E765E" w:rsidRPr="00261C20" w:rsidRDefault="00C0597A" w:rsidP="00261C20">
            <w:pPr>
              <w:adjustRightInd w:val="0"/>
              <w:spacing w:after="0" w:line="240" w:lineRule="auto"/>
              <w:rPr>
                <w:rFonts w:eastAsia="等线"/>
                <w:lang w:eastAsia="zh-CN"/>
              </w:rPr>
            </w:pPr>
            <w:r w:rsidRPr="00261C20">
              <w:rPr>
                <w:lang w:eastAsia="zh-CN"/>
              </w:rPr>
              <w:t xml:space="preserve">Option 1: Longer DCRC </w:t>
            </w:r>
            <w:proofErr w:type="spellStart"/>
            <w:r w:rsidRPr="00261C20">
              <w:rPr>
                <w:lang w:eastAsia="zh-CN"/>
              </w:rPr>
              <w:t>interleaver</w:t>
            </w:r>
            <w:proofErr w:type="spellEnd"/>
            <w:r w:rsidRPr="00261C20">
              <w:rPr>
                <w:lang w:eastAsia="zh-CN"/>
              </w:rPr>
              <w:t xml:space="preserve"> to support a larger </w:t>
            </w:r>
            <w:proofErr w:type="spellStart"/>
            <w:r w:rsidRPr="00261C20">
              <w:rPr>
                <w:lang w:eastAsia="zh-CN"/>
              </w:rPr>
              <w:t>K</w:t>
            </w:r>
            <w:r w:rsidRPr="00261C20">
              <w:rPr>
                <w:vertAlign w:val="subscript"/>
                <w:lang w:eastAsia="zh-CN"/>
              </w:rPr>
              <w:t>max</w:t>
            </w:r>
            <w:proofErr w:type="spellEnd"/>
          </w:p>
          <w:p w14:paraId="1E3B166D" w14:textId="77777777" w:rsidR="009E765E" w:rsidRPr="00261C20" w:rsidRDefault="00C0597A" w:rsidP="00261C20">
            <w:pPr>
              <w:spacing w:after="0" w:line="240" w:lineRule="auto"/>
            </w:pPr>
            <w:bookmarkStart w:id="34" w:name="OLE_LINK21"/>
            <w:r w:rsidRPr="00261C20">
              <w:rPr>
                <w:lang w:eastAsia="zh-CN"/>
              </w:rPr>
              <w:t xml:space="preserve">Option 2: Scalable DCRC </w:t>
            </w:r>
            <w:proofErr w:type="spellStart"/>
            <w:r w:rsidRPr="00261C20">
              <w:rPr>
                <w:lang w:eastAsia="zh-CN"/>
              </w:rPr>
              <w:t>interleaver</w:t>
            </w:r>
            <w:proofErr w:type="spellEnd"/>
            <w:r w:rsidRPr="00261C20">
              <w:rPr>
                <w:lang w:eastAsia="zh-CN"/>
              </w:rPr>
              <w:t xml:space="preserve"> generation to support arbitrarily large </w:t>
            </w:r>
            <w:proofErr w:type="spellStart"/>
            <w:r w:rsidRPr="00261C20">
              <w:rPr>
                <w:lang w:eastAsia="zh-CN"/>
              </w:rPr>
              <w:t>K</w:t>
            </w:r>
            <w:r w:rsidRPr="00261C20">
              <w:rPr>
                <w:vertAlign w:val="subscript"/>
                <w:lang w:eastAsia="zh-CN"/>
              </w:rPr>
              <w:t>max</w:t>
            </w:r>
            <w:proofErr w:type="spellEnd"/>
          </w:p>
          <w:p w14:paraId="353033A0" w14:textId="72614177" w:rsidR="009E765E" w:rsidRPr="00261C20" w:rsidRDefault="00261C20" w:rsidP="00261C20">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sidR="00C0597A" w:rsidRPr="00261C20">
              <w:rPr>
                <w:lang w:eastAsia="zh-CN"/>
              </w:rPr>
              <w:t xml:space="preserve">For potential larger DCI payload size, there exist scalable DCRC </w:t>
            </w:r>
            <w:proofErr w:type="spellStart"/>
            <w:r w:rsidR="00C0597A" w:rsidRPr="00261C20">
              <w:rPr>
                <w:lang w:eastAsia="zh-CN"/>
              </w:rPr>
              <w:t>interleaver</w:t>
            </w:r>
            <w:proofErr w:type="spellEnd"/>
            <w:r w:rsidR="00C0597A" w:rsidRPr="00261C20">
              <w:rPr>
                <w:lang w:eastAsia="zh-CN"/>
              </w:rPr>
              <w:t xml:space="preserve"> generation procedures that can ensure the same NR sequence for the existing DCI payload size region, </w:t>
            </w:r>
            <w:proofErr w:type="gramStart"/>
            <w:r w:rsidR="00C0597A" w:rsidRPr="00261C20">
              <w:rPr>
                <w:lang w:eastAsia="zh-CN"/>
              </w:rPr>
              <w:t>and also</w:t>
            </w:r>
            <w:proofErr w:type="gramEnd"/>
            <w:r w:rsidR="00C0597A" w:rsidRPr="00261C20">
              <w:rPr>
                <w:lang w:eastAsia="zh-CN"/>
              </w:rPr>
              <w:t xml:space="preserve"> provide future-proof (support arbitrary large </w:t>
            </w:r>
            <w:proofErr w:type="spellStart"/>
            <w:r w:rsidR="00C0597A" w:rsidRPr="00261C20">
              <w:rPr>
                <w:lang w:eastAsia="zh-CN"/>
              </w:rPr>
              <w:t>Kmax</w:t>
            </w:r>
            <w:proofErr w:type="spellEnd"/>
            <w:r w:rsidR="00C0597A" w:rsidRPr="00261C20">
              <w:rPr>
                <w:lang w:eastAsia="zh-CN"/>
              </w:rPr>
              <w:t xml:space="preserve"> in 6G and beyond).</w:t>
            </w:r>
            <w:bookmarkEnd w:id="35"/>
          </w:p>
          <w:p w14:paraId="52585EF0" w14:textId="4139D90D"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For larger DCI payloads, increasing the maximum code length to 1024 bits by reusing the existing 1024 sequence of UCI provides 0.3 to 1.1 dB coding gain.</w:t>
            </w:r>
          </w:p>
          <w:p w14:paraId="44B0F585" w14:textId="63E58929"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High Parameter Sensitivity</w:t>
            </w:r>
            <w:r w:rsidR="00C0597A" w:rsidRPr="00261C20">
              <w:rPr>
                <w:lang w:eastAsia="zh-CN"/>
              </w:rPr>
              <w:t>: Overall performance across different code rates and lengths is exquisitely sensitive to τ. Even minor deviations from the optimal τ value cause substantial performance degradation.</w:t>
            </w:r>
          </w:p>
          <w:p w14:paraId="53C7D631" w14:textId="4B93D07D"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Increased Construction Complexity</w:t>
            </w:r>
            <w:r w:rsidR="00C0597A" w:rsidRPr="00261C20">
              <w:rPr>
                <w:lang w:eastAsia="zh-CN"/>
              </w:rPr>
              <w:t>: The scheme necessitates complex online computation to construct the information sets based on τ, significantly increasing implementation complexity.</w:t>
            </w:r>
          </w:p>
          <w:p w14:paraId="4797D21C" w14:textId="77777777" w:rsid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u w:val="single"/>
                <w:lang w:eastAsia="zh-CN"/>
              </w:rPr>
              <w:t>Inefficient Hardware Utilization</w:t>
            </w:r>
            <w:r w:rsidR="00C0597A" w:rsidRPr="00261C20">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14387BAF" w14:textId="3BC9A132"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The partial polarization coding across two segments of a DCI incurs significantly higher construction complexity. The segmented CRC has a significantly higher FAR than the 6G requirement.</w:t>
            </w:r>
          </w:p>
        </w:tc>
      </w:tr>
      <w:tr w:rsidR="009E765E" w:rsidRPr="00261C20" w14:paraId="29860EC3" w14:textId="77777777" w:rsidTr="0060256C">
        <w:tc>
          <w:tcPr>
            <w:tcW w:w="1433" w:type="dxa"/>
          </w:tcPr>
          <w:p w14:paraId="17043659"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OPPO</w:t>
            </w:r>
          </w:p>
        </w:tc>
        <w:tc>
          <w:tcPr>
            <w:tcW w:w="8195" w:type="dxa"/>
          </w:tcPr>
          <w:p w14:paraId="6FD84E68" w14:textId="77777777" w:rsidR="009E765E" w:rsidRPr="00261C20" w:rsidRDefault="00C0597A" w:rsidP="00261C20">
            <w:pPr>
              <w:pStyle w:val="00Text"/>
              <w:tabs>
                <w:tab w:val="left" w:pos="800"/>
              </w:tabs>
              <w:snapToGrid w:val="0"/>
              <w:spacing w:after="0" w:line="240" w:lineRule="auto"/>
              <w:rPr>
                <w:sz w:val="20"/>
                <w:szCs w:val="20"/>
              </w:rPr>
            </w:pPr>
            <w:r w:rsidRPr="00261C20">
              <w:rPr>
                <w:sz w:val="20"/>
                <w:szCs w:val="20"/>
              </w:rPr>
              <w:t xml:space="preserve">Observation 3: By following the RAN1 analysis assumptions for Rel-17 DSS and Rel-18 MC-enhancement, the total number of DCI information bits has a good chance to exceed 140 or even 200.   </w:t>
            </w:r>
          </w:p>
          <w:p w14:paraId="66F8960C" w14:textId="2214E21D" w:rsidR="009E765E" w:rsidRPr="00261C20" w:rsidRDefault="00C0597A" w:rsidP="00261C20">
            <w:pPr>
              <w:pStyle w:val="00Text"/>
              <w:snapToGrid w:val="0"/>
              <w:spacing w:after="0" w:line="240" w:lineRule="auto"/>
              <w:rPr>
                <w:sz w:val="20"/>
                <w:szCs w:val="20"/>
              </w:rPr>
            </w:pPr>
            <w:r w:rsidRPr="00261C20">
              <w:rPr>
                <w:sz w:val="20"/>
                <w:szCs w:val="20"/>
              </w:rPr>
              <w:t>Proposal 1: Study solutions to increase</w:t>
            </w:r>
            <w:r w:rsidRPr="00261C20">
              <w:rPr>
                <w:sz w:val="20"/>
                <w:szCs w:val="20"/>
                <w:lang w:val="en-GB"/>
              </w:rPr>
              <w:t xml:space="preserve"> </w:t>
            </w:r>
            <w:r w:rsidRPr="00261C20">
              <w:rPr>
                <w:sz w:val="20"/>
                <w:szCs w:val="20"/>
              </w:rPr>
              <w:t>DCI</w:t>
            </w:r>
            <w:r w:rsidRPr="00261C20">
              <w:rPr>
                <w:sz w:val="20"/>
                <w:szCs w:val="20"/>
                <w:lang w:val="en-GB"/>
              </w:rPr>
              <w:t xml:space="preserve"> </w:t>
            </w:r>
            <w:r w:rsidRPr="00261C20">
              <w:rPr>
                <w:sz w:val="20"/>
                <w:szCs w:val="20"/>
              </w:rPr>
              <w:t xml:space="preserve">payload </w:t>
            </w:r>
            <w:r w:rsidRPr="00261C20">
              <w:rPr>
                <w:sz w:val="20"/>
                <w:szCs w:val="20"/>
                <w:lang w:val="en-GB"/>
              </w:rPr>
              <w:t>size in 6G</w:t>
            </w:r>
            <w:r w:rsidRPr="00261C20">
              <w:rPr>
                <w:sz w:val="20"/>
                <w:szCs w:val="20"/>
              </w:rPr>
              <w:t xml:space="preserve">, where the principle of the solution should hold against the uncertainty of the exact DCI payload size upper-bound. </w:t>
            </w:r>
          </w:p>
          <w:p w14:paraId="69A140E5" w14:textId="77777777" w:rsidR="009E765E" w:rsidRPr="00261C20" w:rsidRDefault="00C0597A" w:rsidP="00261C20">
            <w:pPr>
              <w:pStyle w:val="00Text"/>
              <w:snapToGrid w:val="0"/>
              <w:spacing w:after="0" w:line="240" w:lineRule="auto"/>
              <w:rPr>
                <w:sz w:val="20"/>
                <w:szCs w:val="20"/>
              </w:rPr>
            </w:pPr>
            <w:r w:rsidRPr="00261C20">
              <w:rPr>
                <w:sz w:val="20"/>
                <w:szCs w:val="20"/>
              </w:rPr>
              <w:t>Proposal 2: Study the following schemes of interleaving to enable the maximum DCI payload size to be larger than the one (140+24) in 5G.</w:t>
            </w:r>
          </w:p>
          <w:p w14:paraId="6A4378AA" w14:textId="2714E326"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sidRPr="00261C20">
              <w:rPr>
                <w:sz w:val="20"/>
                <w:szCs w:val="20"/>
              </w:rPr>
              <w:t xml:space="preserve"> defined in TS38.212) to support a maximum Polar code payload size that is larger than (140+24).</w:t>
            </w:r>
          </w:p>
          <w:p w14:paraId="50B77811" w14:textId="77777777"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Scheme 2: Only apply the legacy interleaving over the last (140+24) bits.</w:t>
            </w:r>
          </w:p>
        </w:tc>
      </w:tr>
      <w:tr w:rsidR="009E765E" w:rsidRPr="00261C20" w14:paraId="6F1D33C8" w14:textId="77777777" w:rsidTr="0060256C">
        <w:tc>
          <w:tcPr>
            <w:tcW w:w="1433" w:type="dxa"/>
          </w:tcPr>
          <w:p w14:paraId="16F12443"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CATT</w:t>
            </w:r>
          </w:p>
        </w:tc>
        <w:tc>
          <w:tcPr>
            <w:tcW w:w="8195" w:type="dxa"/>
          </w:tcPr>
          <w:p w14:paraId="3C08D483" w14:textId="77777777" w:rsidR="009E765E" w:rsidRPr="00261C20" w:rsidRDefault="00C0597A" w:rsidP="00261C20">
            <w:pPr>
              <w:spacing w:after="0" w:line="240" w:lineRule="auto"/>
              <w:rPr>
                <w:rFonts w:eastAsiaTheme="minorEastAsia"/>
                <w:lang w:eastAsia="zh-CN"/>
              </w:rPr>
            </w:pPr>
            <w:bookmarkStart w:id="36" w:name="OLE_LINK187"/>
            <w:bookmarkStart w:id="37" w:name="OLE_LINK110"/>
            <w:bookmarkStart w:id="38" w:name="OLE_LINK109"/>
            <w:r w:rsidRPr="00261C20">
              <w:rPr>
                <w:rFonts w:eastAsiaTheme="minorEastAsia"/>
                <w:lang w:eastAsia="zh-CN"/>
              </w:rPr>
              <w:t xml:space="preserve">Proposal 5: </w:t>
            </w:r>
            <w:r w:rsidRPr="00261C20">
              <w:rPr>
                <w:rFonts w:eastAsiaTheme="minorEastAsia"/>
                <w:lang w:eastAsia="zh-CN" w:bidi="ar"/>
              </w:rPr>
              <w:t>Polar code should be reused for 6G control channel coding.</w:t>
            </w:r>
            <w:bookmarkStart w:id="39" w:name="OLE_LINK145"/>
            <w:bookmarkStart w:id="40" w:name="OLE_LINK588"/>
            <w:bookmarkStart w:id="41" w:name="OLE_LINK174"/>
            <w:bookmarkStart w:id="42" w:name="OLE_LINK589"/>
          </w:p>
          <w:p w14:paraId="39CD8BF1" w14:textId="77777777" w:rsidR="009E765E" w:rsidRPr="00261C20" w:rsidRDefault="00C0597A" w:rsidP="00261C20">
            <w:pPr>
              <w:spacing w:after="0" w:line="240" w:lineRule="auto"/>
              <w:rPr>
                <w:rFonts w:eastAsiaTheme="minorEastAsia"/>
                <w:lang w:eastAsia="zh-CN"/>
              </w:rPr>
            </w:pPr>
            <w:bookmarkStart w:id="43" w:name="OLE_LINK179"/>
            <w:bookmarkStart w:id="44" w:name="OLE_LINK106"/>
            <w:bookmarkStart w:id="45" w:name="OLE_LINK176"/>
            <w:bookmarkStart w:id="46" w:name="OLE_LINK105"/>
            <w:bookmarkEnd w:id="36"/>
            <w:bookmarkEnd w:id="37"/>
            <w:bookmarkEnd w:id="38"/>
            <w:bookmarkEnd w:id="39"/>
            <w:bookmarkEnd w:id="40"/>
            <w:bookmarkEnd w:id="41"/>
            <w:bookmarkEnd w:id="42"/>
            <w:r w:rsidRPr="00261C20">
              <w:rPr>
                <w:rFonts w:eastAsiaTheme="minorEastAsia"/>
                <w:lang w:eastAsia="zh-CN"/>
              </w:rPr>
              <w:t xml:space="preserve">Observation 9: In the NR DCRC Polar scheme, the early termination rate during decoding failure events can reach nearly 100%. For frames where early termination occurs, the average decoding </w:t>
            </w:r>
            <w:r w:rsidRPr="00261C20">
              <w:rPr>
                <w:rFonts w:eastAsiaTheme="minorEastAsia"/>
                <w:lang w:eastAsia="zh-CN"/>
              </w:rPr>
              <w:lastRenderedPageBreak/>
              <w:t>complexity is reduced by 20% to 50%. Even when the DCI size exceeds 140 bits, the average decoding complexity can still be reduced by approximately 15%.</w:t>
            </w:r>
          </w:p>
          <w:p w14:paraId="1D7E7B0A" w14:textId="77777777" w:rsidR="009E765E" w:rsidRPr="00261C20" w:rsidRDefault="00C0597A" w:rsidP="00261C20">
            <w:pPr>
              <w:spacing w:after="0" w:line="240" w:lineRule="auto"/>
              <w:rPr>
                <w:rFonts w:eastAsiaTheme="minorEastAsia"/>
                <w:lang w:eastAsia="zh-CN"/>
              </w:rPr>
            </w:pPr>
            <w:bookmarkStart w:id="47" w:name="OLE_LINK107"/>
            <w:bookmarkStart w:id="48" w:name="OLE_LINK108"/>
            <w:bookmarkStart w:id="49" w:name="OLE_LINK180"/>
            <w:bookmarkStart w:id="50" w:name="_Hlk212837494"/>
            <w:bookmarkEnd w:id="43"/>
            <w:bookmarkEnd w:id="44"/>
            <w:bookmarkEnd w:id="45"/>
            <w:bookmarkEnd w:id="46"/>
            <w:r w:rsidRPr="00261C20">
              <w:rPr>
                <w:rFonts w:eastAsiaTheme="minorEastAsia"/>
                <w:lang w:eastAsia="zh-CN"/>
              </w:rPr>
              <w:t xml:space="preserve">Observation 10: Under </w:t>
            </w:r>
            <w:proofErr w:type="spellStart"/>
            <w:r w:rsidRPr="00261C20">
              <w:rPr>
                <w:rFonts w:eastAsiaTheme="minorEastAsia"/>
                <w:lang w:eastAsia="zh-CN"/>
              </w:rPr>
              <w:t>favorable</w:t>
            </w:r>
            <w:proofErr w:type="spellEnd"/>
            <w:r w:rsidRPr="00261C20">
              <w:rPr>
                <w:rFonts w:eastAsiaTheme="minorEastAsia"/>
                <w:lang w:eastAsia="zh-CN"/>
              </w:rPr>
              <w:t xml:space="preserv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5930FA9C" w14:textId="77777777" w:rsidR="009E765E" w:rsidRPr="00261C20" w:rsidRDefault="00C0597A" w:rsidP="00261C20">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sidRPr="00261C20">
              <w:rPr>
                <w:rFonts w:eastAsiaTheme="minorEastAsia"/>
                <w:lang w:eastAsia="zh-CN"/>
              </w:rPr>
              <w:t>Proposal 11: Support for early termination should be maintained, reusing the Distributed CRC (DCRC) mechanism as a baseline, if not fully reused.</w:t>
            </w:r>
          </w:p>
          <w:p w14:paraId="0FA95B38" w14:textId="16332650" w:rsidR="009E765E" w:rsidRPr="00261C20" w:rsidRDefault="00C0597A" w:rsidP="00261C20">
            <w:pPr>
              <w:spacing w:after="0" w:line="240" w:lineRule="auto"/>
              <w:rPr>
                <w:rFonts w:eastAsiaTheme="minorEastAsia"/>
                <w:lang w:eastAsia="zh-CN"/>
              </w:rPr>
            </w:pPr>
            <w:r w:rsidRPr="00261C20">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9E765E" w:rsidRPr="00261C20" w14:paraId="4F8B9421" w14:textId="77777777" w:rsidTr="0060256C">
        <w:tc>
          <w:tcPr>
            <w:tcW w:w="1433" w:type="dxa"/>
          </w:tcPr>
          <w:p w14:paraId="4E586196" w14:textId="71210BCE"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lastRenderedPageBreak/>
              <w:t>CMCC</w:t>
            </w:r>
            <w:r w:rsidR="00F2206E">
              <w:rPr>
                <w:rFonts w:eastAsia="宋体" w:hint="eastAsia"/>
                <w:color w:val="000000"/>
                <w:lang w:val="en-US" w:eastAsia="zh-CN" w:bidi="ar"/>
              </w:rPr>
              <w:t xml:space="preserve">, </w:t>
            </w:r>
            <w:r w:rsidR="00F2206E" w:rsidRPr="00900CA7">
              <w:rPr>
                <w:rFonts w:eastAsia="宋体"/>
                <w:color w:val="000000"/>
                <w:lang w:val="en-US" w:eastAsia="zh-CN" w:bidi="ar"/>
              </w:rPr>
              <w:t>Southeast University</w:t>
            </w:r>
          </w:p>
        </w:tc>
        <w:tc>
          <w:tcPr>
            <w:tcW w:w="8195" w:type="dxa"/>
          </w:tcPr>
          <w:p w14:paraId="2FA4A0EB" w14:textId="77777777" w:rsidR="009E765E" w:rsidRPr="00261C20" w:rsidRDefault="00C0597A" w:rsidP="00261C20">
            <w:pPr>
              <w:adjustRightInd w:val="0"/>
              <w:spacing w:after="0" w:line="240" w:lineRule="auto"/>
              <w:rPr>
                <w:lang w:val="en-US" w:eastAsia="zh-CN"/>
              </w:rPr>
            </w:pPr>
            <w:r w:rsidRPr="00261C20">
              <w:rPr>
                <w:lang w:val="en-US" w:eastAsia="zh-CN"/>
              </w:rPr>
              <w:t>Proposal 1: For the DCI with payload sizes beyond NR range, the following enhancements of polar codes can be considered in 6GR study:</w:t>
            </w:r>
          </w:p>
          <w:p w14:paraId="59BE20A6" w14:textId="77777777" w:rsidR="009E765E" w:rsidRPr="00261C20" w:rsidRDefault="00C0597A" w:rsidP="00FC3EBB">
            <w:pPr>
              <w:pStyle w:val="af9"/>
              <w:numPr>
                <w:ilvl w:val="0"/>
                <w:numId w:val="53"/>
              </w:numPr>
              <w:adjustRightInd w:val="0"/>
              <w:spacing w:after="0" w:line="240" w:lineRule="auto"/>
              <w:ind w:firstLineChars="0"/>
              <w:rPr>
                <w:lang w:val="en-US" w:eastAsia="zh-CN"/>
              </w:rPr>
            </w:pPr>
            <w:r w:rsidRPr="00261C20">
              <w:rPr>
                <w:lang w:val="en-US" w:eastAsia="zh-CN"/>
              </w:rPr>
              <w:t>Extend the maximum mother code length of polar codes to 1024 for DCI.</w:t>
            </w:r>
          </w:p>
          <w:p w14:paraId="6DF772DE" w14:textId="77777777" w:rsidR="009E765E" w:rsidRPr="00261C20" w:rsidRDefault="00C0597A" w:rsidP="00FC3EBB">
            <w:pPr>
              <w:pStyle w:val="af9"/>
              <w:numPr>
                <w:ilvl w:val="0"/>
                <w:numId w:val="53"/>
              </w:numPr>
              <w:adjustRightInd w:val="0"/>
              <w:spacing w:after="0" w:line="240" w:lineRule="auto"/>
              <w:ind w:firstLineChars="0"/>
              <w:rPr>
                <w:lang w:val="en-US" w:eastAsia="zh-CN"/>
              </w:rPr>
            </w:pPr>
            <w:r w:rsidRPr="00261C20">
              <w:rPr>
                <w:lang w:val="en-US" w:eastAsia="zh-CN"/>
              </w:rPr>
              <w:t>Introduce segmentation for DCI</w:t>
            </w:r>
            <w:r w:rsidRPr="00261C20">
              <w:rPr>
                <w:rFonts w:eastAsiaTheme="minorEastAsia"/>
                <w:lang w:val="en-US" w:eastAsia="zh-CN"/>
              </w:rPr>
              <w:t>.</w:t>
            </w:r>
          </w:p>
          <w:p w14:paraId="46FF69D3" w14:textId="5F078CE7" w:rsidR="009E765E" w:rsidRPr="00E459DB" w:rsidRDefault="00C0597A" w:rsidP="00E459DB">
            <w:pPr>
              <w:adjustRightInd w:val="0"/>
              <w:spacing w:after="0" w:line="240" w:lineRule="auto"/>
              <w:rPr>
                <w:rFonts w:eastAsiaTheme="minorEastAsia"/>
                <w:lang w:val="en-US" w:eastAsia="zh-CN"/>
              </w:rPr>
            </w:pPr>
            <w:r w:rsidRPr="00261C20">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261C20" w14:paraId="545031CD" w14:textId="77777777" w:rsidTr="0060256C">
        <w:tc>
          <w:tcPr>
            <w:tcW w:w="1433" w:type="dxa"/>
          </w:tcPr>
          <w:p w14:paraId="5CD19B2D" w14:textId="53A6501C"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ZTE</w:t>
            </w:r>
          </w:p>
        </w:tc>
        <w:tc>
          <w:tcPr>
            <w:tcW w:w="8195" w:type="dxa"/>
          </w:tcPr>
          <w:p w14:paraId="21984D85" w14:textId="393C151C" w:rsidR="009E765E" w:rsidRPr="00E459DB"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sidRPr="00261C20">
              <w:rPr>
                <w:rFonts w:eastAsia="Malgun Gothic"/>
                <w:b w:val="0"/>
                <w:bCs w:val="0"/>
                <w:i w:val="0"/>
                <w:iCs w:val="0"/>
                <w:lang w:val="en-US" w:eastAsia="zh-CN"/>
              </w:rPr>
              <w:t>In 6G, the DCI size may further increase.</w:t>
            </w:r>
          </w:p>
          <w:p w14:paraId="17A5F261" w14:textId="53ABF98D" w:rsidR="009E765E" w:rsidRPr="00E459DB" w:rsidRDefault="00C0597A" w:rsidP="00E459DB">
            <w:pPr>
              <w:pStyle w:val="YJ-Proposal"/>
              <w:snapToGrid w:val="0"/>
              <w:spacing w:beforeLines="0" w:afterLines="0" w:after="0" w:line="240" w:lineRule="auto"/>
              <w:rPr>
                <w:b w:val="0"/>
                <w:bCs w:val="0"/>
                <w:i w:val="0"/>
                <w:iCs w:val="0"/>
              </w:rPr>
            </w:pPr>
            <w:r w:rsidRPr="00261C20">
              <w:rPr>
                <w:b w:val="0"/>
                <w:bCs w:val="0"/>
                <w:i w:val="0"/>
                <w:iCs w:val="0"/>
                <w:lang w:val="en-US" w:eastAsia="zh-CN"/>
              </w:rPr>
              <w:t xml:space="preserve">When 6G </w:t>
            </w:r>
            <w:r w:rsidRPr="00261C20">
              <w:rPr>
                <w:b w:val="0"/>
                <w:bCs w:val="0"/>
                <w:i w:val="0"/>
                <w:iCs w:val="0"/>
              </w:rPr>
              <w:t>DCI</w:t>
            </w:r>
            <w:r w:rsidRPr="00261C20">
              <w:rPr>
                <w:b w:val="0"/>
                <w:bCs w:val="0"/>
                <w:i w:val="0"/>
                <w:iCs w:val="0"/>
                <w:lang w:val="en-US" w:eastAsia="zh-CN"/>
              </w:rPr>
              <w:t xml:space="preserve"> size exceeds 140bits</w:t>
            </w:r>
            <w:r w:rsidRPr="00261C20">
              <w:rPr>
                <w:b w:val="0"/>
                <w:bCs w:val="0"/>
                <w:i w:val="0"/>
                <w:iCs w:val="0"/>
              </w:rPr>
              <w:t xml:space="preserve">, </w:t>
            </w:r>
            <w:r w:rsidRPr="00261C20">
              <w:rPr>
                <w:rFonts w:eastAsia="等线"/>
                <w:b w:val="0"/>
                <w:bCs w:val="0"/>
                <w:i w:val="0"/>
                <w:iCs w:val="0"/>
                <w:lang w:val="en-US" w:eastAsia="zh-CN"/>
              </w:rPr>
              <w:t xml:space="preserve">segmentation </w:t>
            </w:r>
            <w:r w:rsidRPr="00261C20">
              <w:rPr>
                <w:b w:val="0"/>
                <w:bCs w:val="0"/>
                <w:i w:val="0"/>
                <w:iCs w:val="0"/>
              </w:rPr>
              <w:t>can be considered</w:t>
            </w:r>
            <w:r w:rsidRPr="00261C20">
              <w:rPr>
                <w:b w:val="0"/>
                <w:bCs w:val="0"/>
                <w:i w:val="0"/>
                <w:iCs w:val="0"/>
                <w:lang w:val="en-US" w:eastAsia="zh-CN"/>
              </w:rPr>
              <w:t>.</w:t>
            </w:r>
            <w:r w:rsidRPr="00261C20">
              <w:rPr>
                <w:b w:val="0"/>
                <w:bCs w:val="0"/>
                <w:i w:val="0"/>
                <w:iCs w:val="0"/>
              </w:rPr>
              <w:t xml:space="preserve"> </w:t>
            </w:r>
          </w:p>
        </w:tc>
      </w:tr>
      <w:tr w:rsidR="009E765E" w:rsidRPr="00261C20" w14:paraId="1E1F9DA3" w14:textId="77777777" w:rsidTr="0060256C">
        <w:tc>
          <w:tcPr>
            <w:tcW w:w="1433" w:type="dxa"/>
          </w:tcPr>
          <w:p w14:paraId="23937904"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vivo</w:t>
            </w:r>
          </w:p>
        </w:tc>
        <w:tc>
          <w:tcPr>
            <w:tcW w:w="8195" w:type="dxa"/>
          </w:tcPr>
          <w:p w14:paraId="7EF0532E" w14:textId="77777777" w:rsidR="009E765E" w:rsidRPr="00261C20" w:rsidRDefault="00C0597A" w:rsidP="00261C20">
            <w:pPr>
              <w:pStyle w:val="a3"/>
              <w:spacing w:after="0"/>
              <w:jc w:val="left"/>
              <w:rPr>
                <w:b w:val="0"/>
                <w:bCs w:val="0"/>
                <w:lang w:eastAsia="zh-CN"/>
              </w:rPr>
            </w:pPr>
            <w:bookmarkStart w:id="54" w:name="_Ref213339742"/>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13</w:t>
            </w:r>
            <w:r w:rsidRPr="00261C20">
              <w:rPr>
                <w:b w:val="0"/>
                <w:bCs w:val="0"/>
              </w:rPr>
              <w:fldChar w:fldCharType="end"/>
            </w:r>
            <w:r w:rsidRPr="00261C20">
              <w:rPr>
                <w:b w:val="0"/>
                <w:bCs w:val="0"/>
                <w:lang w:eastAsia="zh-CN"/>
              </w:rPr>
              <w:t>: Due to lacking information on the real needs input by other agendas, the motivations to consider a larger DCI payload size cannot be justified by the channel coding agenda alone.</w:t>
            </w:r>
            <w:bookmarkEnd w:id="54"/>
          </w:p>
          <w:p w14:paraId="64B40DB6" w14:textId="77777777" w:rsidR="009E765E" w:rsidRPr="00261C20" w:rsidRDefault="00C0597A" w:rsidP="00261C20">
            <w:pPr>
              <w:pStyle w:val="a3"/>
              <w:spacing w:after="0"/>
              <w:jc w:val="left"/>
              <w:rPr>
                <w:b w:val="0"/>
                <w:bCs w:val="0"/>
                <w:lang w:eastAsia="zh-CN"/>
              </w:rPr>
            </w:pPr>
            <w:bookmarkStart w:id="55" w:name="_Ref220687084"/>
            <w:bookmarkStart w:id="56" w:name="_Ref213339885"/>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lang w:eastAsia="zh-CN"/>
              </w:rPr>
              <w:t>: DCI payload size extension should be discussed and confirmed by other agendas, e.g., control channel design.</w:t>
            </w:r>
            <w:bookmarkEnd w:id="55"/>
            <w:r w:rsidRPr="00261C20">
              <w:rPr>
                <w:b w:val="0"/>
                <w:bCs w:val="0"/>
                <w:lang w:eastAsia="zh-CN"/>
              </w:rPr>
              <w:t xml:space="preserve"> </w:t>
            </w:r>
            <w:bookmarkEnd w:id="56"/>
          </w:p>
          <w:p w14:paraId="6A7EDEA6" w14:textId="77777777" w:rsidR="009E765E" w:rsidRPr="00261C20" w:rsidRDefault="00C0597A" w:rsidP="00261C20">
            <w:pPr>
              <w:pStyle w:val="a3"/>
              <w:spacing w:after="0"/>
              <w:jc w:val="left"/>
              <w:rPr>
                <w:b w:val="0"/>
                <w:bCs w:val="0"/>
                <w:lang w:eastAsia="zh-CN"/>
              </w:rPr>
            </w:pPr>
            <w:bookmarkStart w:id="57" w:name="_Ref213339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14</w:t>
            </w:r>
            <w:r w:rsidRPr="00261C20">
              <w:rPr>
                <w:b w:val="0"/>
                <w:bCs w:val="0"/>
              </w:rPr>
              <w:fldChar w:fldCharType="end"/>
            </w:r>
            <w:r w:rsidRPr="00261C20">
              <w:rPr>
                <w:b w:val="0"/>
                <w:bCs w:val="0"/>
                <w:lang w:eastAsia="zh-CN"/>
              </w:rPr>
              <w:t>: From the perspective of latency reduction, there is no motivation to enhance early termination, because</w:t>
            </w:r>
            <w:bookmarkEnd w:id="57"/>
          </w:p>
          <w:p w14:paraId="203076D9" w14:textId="77777777" w:rsidR="009E765E" w:rsidRPr="00261C20" w:rsidRDefault="00C0597A" w:rsidP="00FC3EBB">
            <w:pPr>
              <w:pStyle w:val="a7"/>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PDCCH decoding is not the latency bottleneck.</w:t>
            </w:r>
          </w:p>
          <w:p w14:paraId="7E4C35ED" w14:textId="77777777" w:rsidR="009E765E" w:rsidRPr="00261C20" w:rsidRDefault="00C0597A" w:rsidP="00FC3EBB">
            <w:pPr>
              <w:pStyle w:val="a7"/>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Early termination does not always happen, and thus PDCCH decoding timeline cannot be shortened for accommodating the worst-case decoding latency.</w:t>
            </w:r>
          </w:p>
          <w:p w14:paraId="4CBDAFCC" w14:textId="77777777" w:rsidR="009E765E" w:rsidRPr="00261C20" w:rsidRDefault="00C0597A" w:rsidP="00261C20">
            <w:pPr>
              <w:pStyle w:val="a3"/>
              <w:spacing w:after="0"/>
              <w:jc w:val="left"/>
              <w:rPr>
                <w:b w:val="0"/>
                <w:bCs w:val="0"/>
                <w:lang w:eastAsia="zh-CN"/>
              </w:rPr>
            </w:pPr>
            <w:bookmarkStart w:id="58" w:name="_Ref210116470"/>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15</w:t>
            </w:r>
            <w:r w:rsidRPr="00261C20">
              <w:rPr>
                <w:b w:val="0"/>
                <w:bCs w:val="0"/>
              </w:rPr>
              <w:fldChar w:fldCharType="end"/>
            </w:r>
            <w:r w:rsidRPr="00261C20">
              <w:rPr>
                <w:b w:val="0"/>
                <w:bCs w:val="0"/>
                <w:lang w:eastAsia="zh-CN"/>
              </w:rPr>
              <w:t xml:space="preserve">: Even if the real TSCCR (considering the probability of receiving a non-intended DCI and the overall TSCCR) is assumed to be as high as 45% all the time, </w:t>
            </w:r>
            <w:r w:rsidRPr="00261C20">
              <w:rPr>
                <w:b w:val="0"/>
                <w:bCs w:val="0"/>
                <w:u w:val="single"/>
                <w:lang w:eastAsia="zh-CN"/>
              </w:rPr>
              <w:t>the most optimistic estimate</w:t>
            </w:r>
            <w:r w:rsidRPr="00261C20">
              <w:rPr>
                <w:b w:val="0"/>
                <w:bCs w:val="0"/>
                <w:lang w:eastAsia="zh-CN"/>
              </w:rPr>
              <w:t xml:space="preserve"> of the overall gain to UE energy saving is negligible as long as a realistic DRX pattern is configured.</w:t>
            </w:r>
            <w:bookmarkEnd w:id="58"/>
            <w:r w:rsidRPr="00261C20">
              <w:rPr>
                <w:b w:val="0"/>
                <w:bCs w:val="0"/>
                <w:lang w:eastAsia="zh-CN"/>
              </w:rPr>
              <w:t xml:space="preserve"> </w:t>
            </w:r>
          </w:p>
          <w:p w14:paraId="240DF1C3" w14:textId="77777777" w:rsidR="009E765E" w:rsidRPr="00261C20" w:rsidRDefault="00C0597A" w:rsidP="00261C20">
            <w:pPr>
              <w:pStyle w:val="a3"/>
              <w:spacing w:after="0"/>
              <w:jc w:val="left"/>
              <w:rPr>
                <w:b w:val="0"/>
                <w:bCs w:val="0"/>
                <w:lang w:eastAsia="zh-CN"/>
              </w:rPr>
            </w:pPr>
            <w:bookmarkStart w:id="59" w:name="_Ref21333974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16</w:t>
            </w:r>
            <w:r w:rsidRPr="00261C20">
              <w:rPr>
                <w:b w:val="0"/>
                <w:bCs w:val="0"/>
              </w:rPr>
              <w:fldChar w:fldCharType="end"/>
            </w:r>
            <w:r w:rsidRPr="00261C20">
              <w:rPr>
                <w:b w:val="0"/>
                <w:bCs w:val="0"/>
                <w:lang w:eastAsia="zh-CN"/>
              </w:rPr>
              <w:t>: From the perspective of UE energy saving, there is no motivation to enhance early termination.</w:t>
            </w:r>
            <w:bookmarkEnd w:id="59"/>
          </w:p>
          <w:p w14:paraId="460098B6" w14:textId="77777777" w:rsidR="009E765E" w:rsidRPr="00261C20" w:rsidRDefault="00C0597A" w:rsidP="00261C20">
            <w:pPr>
              <w:pStyle w:val="a3"/>
              <w:spacing w:after="0"/>
              <w:jc w:val="left"/>
              <w:rPr>
                <w:b w:val="0"/>
                <w:bCs w:val="0"/>
                <w:lang w:eastAsia="zh-CN"/>
              </w:rPr>
            </w:pPr>
            <w:bookmarkStart w:id="60" w:name="_Ref213339886"/>
            <w:bookmarkStart w:id="61" w:name="_Ref210116526"/>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lang w:eastAsia="zh-CN"/>
              </w:rPr>
              <w:t>: No clear motivations to enhance early termination design can be justified from the perspective of either latency reduction or UE energy saving.</w:t>
            </w:r>
            <w:bookmarkEnd w:id="60"/>
          </w:p>
          <w:p w14:paraId="3B72EAA9" w14:textId="50CEB5E7" w:rsidR="009E765E" w:rsidRPr="00261C20" w:rsidRDefault="00C0597A" w:rsidP="00B70D71">
            <w:pPr>
              <w:pStyle w:val="a3"/>
              <w:spacing w:after="0"/>
              <w:jc w:val="left"/>
              <w:rPr>
                <w:b w:val="0"/>
                <w:bCs w:val="0"/>
                <w:lang w:eastAsia="zh-CN"/>
              </w:rPr>
            </w:pPr>
            <w:bookmarkStart w:id="62" w:name="_Ref210116527"/>
            <w:bookmarkEnd w:id="61"/>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42A12724" w14:textId="77777777" w:rsidR="009E765E" w:rsidRPr="00261C20" w:rsidRDefault="00C0597A" w:rsidP="00261C20">
            <w:pPr>
              <w:pStyle w:val="a3"/>
              <w:spacing w:after="0"/>
              <w:jc w:val="left"/>
              <w:rPr>
                <w:b w:val="0"/>
                <w:bCs w:val="0"/>
                <w:lang w:eastAsia="zh-CN"/>
              </w:rPr>
            </w:pPr>
            <w:bookmarkStart w:id="63" w:name="_Ref210116471"/>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17</w:t>
            </w:r>
            <w:r w:rsidRPr="00261C20">
              <w:rPr>
                <w:b w:val="0"/>
                <w:bCs w:val="0"/>
              </w:rPr>
              <w:fldChar w:fldCharType="end"/>
            </w:r>
            <w:r w:rsidRPr="00261C20">
              <w:rPr>
                <w:b w:val="0"/>
                <w:bCs w:val="0"/>
                <w:lang w:eastAsia="zh-CN"/>
              </w:rPr>
              <w:t>: It is feasible to directly extend DCI payload upper bound to, e.g., 200 bits, by removing the D-CRC.</w:t>
            </w:r>
            <w:bookmarkEnd w:id="63"/>
            <w:r w:rsidRPr="00261C20">
              <w:rPr>
                <w:b w:val="0"/>
                <w:bCs w:val="0"/>
                <w:lang w:eastAsia="zh-CN"/>
              </w:rPr>
              <w:t xml:space="preserve"> </w:t>
            </w:r>
          </w:p>
          <w:p w14:paraId="3B677070" w14:textId="77777777" w:rsidR="009E765E" w:rsidRPr="00261C20" w:rsidRDefault="00C0597A" w:rsidP="0060256C">
            <w:pPr>
              <w:pStyle w:val="a3"/>
              <w:spacing w:after="0"/>
              <w:jc w:val="both"/>
              <w:rPr>
                <w:b w:val="0"/>
                <w:bCs w:val="0"/>
                <w:lang w:eastAsia="zh-CN"/>
              </w:rPr>
            </w:pPr>
            <w:bookmarkStart w:id="64" w:name="_Ref220687098"/>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11</w:t>
            </w:r>
            <w:r w:rsidRPr="00261C20">
              <w:rPr>
                <w:b w:val="0"/>
                <w:bCs w:val="0"/>
              </w:rPr>
              <w:fldChar w:fldCharType="end"/>
            </w:r>
            <w:r w:rsidRPr="00261C20">
              <w:rPr>
                <w:b w:val="0"/>
                <w:bCs w:val="0"/>
                <w:lang w:eastAsia="zh-CN"/>
              </w:rPr>
              <w:t>: Depending on the requirements of control channel design, if the DCI payload size is extended to beyond 140 bits, consider the following options:</w:t>
            </w:r>
            <w:bookmarkEnd w:id="64"/>
          </w:p>
          <w:p w14:paraId="0A5142CC" w14:textId="77777777" w:rsidR="009E765E" w:rsidRPr="00261C20" w:rsidRDefault="00C0597A" w:rsidP="00FC3EBB">
            <w:pPr>
              <w:pStyle w:val="a7"/>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1: Reuse the D-CRC </w:t>
            </w:r>
            <w:proofErr w:type="spellStart"/>
            <w:r w:rsidRPr="00261C20">
              <w:rPr>
                <w:rFonts w:eastAsiaTheme="minorEastAsia"/>
                <w:lang w:eastAsia="zh-CN"/>
              </w:rPr>
              <w:t>interleaver</w:t>
            </w:r>
            <w:proofErr w:type="spellEnd"/>
            <w:r w:rsidRPr="00261C20">
              <w:rPr>
                <w:rFonts w:eastAsiaTheme="minorEastAsia"/>
                <w:lang w:eastAsia="zh-CN"/>
              </w:rPr>
              <w:t xml:space="preserve"> proposed in R15 if payload size is extended up to 200 bits</w:t>
            </w:r>
          </w:p>
          <w:p w14:paraId="6A7C31DF" w14:textId="77777777" w:rsidR="009E765E" w:rsidRPr="00261C20" w:rsidRDefault="00C0597A" w:rsidP="00FC3EBB">
            <w:pPr>
              <w:pStyle w:val="a7"/>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2: Design a new D-CRC </w:t>
            </w:r>
            <w:proofErr w:type="spellStart"/>
            <w:r w:rsidRPr="00261C20">
              <w:rPr>
                <w:rFonts w:eastAsiaTheme="minorEastAsia"/>
                <w:lang w:eastAsia="zh-CN"/>
              </w:rPr>
              <w:t>interleaver</w:t>
            </w:r>
            <w:proofErr w:type="spellEnd"/>
            <w:r w:rsidRPr="00261C20">
              <w:rPr>
                <w:rFonts w:eastAsiaTheme="minorEastAsia"/>
                <w:lang w:eastAsia="zh-CN"/>
              </w:rPr>
              <w:t xml:space="preserve"> for the payload size of more than 200 bits</w:t>
            </w:r>
          </w:p>
          <w:p w14:paraId="115C546D" w14:textId="6989F79F" w:rsidR="009E765E" w:rsidRPr="0060256C" w:rsidRDefault="00C0597A" w:rsidP="00FC3EBB">
            <w:pPr>
              <w:pStyle w:val="a7"/>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3: No D-CRC </w:t>
            </w:r>
            <w:proofErr w:type="spellStart"/>
            <w:r w:rsidRPr="00261C20">
              <w:rPr>
                <w:rFonts w:eastAsiaTheme="minorEastAsia"/>
                <w:lang w:eastAsia="zh-CN"/>
              </w:rPr>
              <w:t>interleaver</w:t>
            </w:r>
            <w:proofErr w:type="spellEnd"/>
          </w:p>
        </w:tc>
      </w:tr>
      <w:tr w:rsidR="009E765E" w:rsidRPr="00261C20" w14:paraId="198B9ABC" w14:textId="77777777" w:rsidTr="0060256C">
        <w:tc>
          <w:tcPr>
            <w:tcW w:w="1433" w:type="dxa"/>
          </w:tcPr>
          <w:p w14:paraId="42C951D4"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Samsung</w:t>
            </w:r>
          </w:p>
        </w:tc>
        <w:tc>
          <w:tcPr>
            <w:tcW w:w="8195" w:type="dxa"/>
          </w:tcPr>
          <w:p w14:paraId="2FD46176"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29</w:t>
            </w:r>
            <w:r w:rsidRPr="00261C20">
              <w:rPr>
                <w:lang w:val="en-US" w:eastAsia="ko-KR"/>
              </w:rPr>
              <w:fldChar w:fldCharType="end"/>
            </w:r>
            <w:r w:rsidRPr="00261C20">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0861FE0A"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30</w:t>
            </w:r>
            <w:r w:rsidRPr="00261C20">
              <w:rPr>
                <w:lang w:val="en-US" w:eastAsia="ko-KR"/>
              </w:rPr>
              <w:fldChar w:fldCharType="end"/>
            </w:r>
            <w:r w:rsidRPr="00261C20">
              <w:rPr>
                <w:lang w:val="en-US" w:eastAsia="ko-KR"/>
              </w:rPr>
              <w:t xml:space="preserve">: A direct extension of the existing D-CRC </w:t>
            </w:r>
            <w:proofErr w:type="spellStart"/>
            <w:r w:rsidRPr="00261C20">
              <w:rPr>
                <w:lang w:val="en-US" w:eastAsia="ko-KR"/>
              </w:rPr>
              <w:t>interleaver</w:t>
            </w:r>
            <w:proofErr w:type="spellEnd"/>
            <w:r w:rsidRPr="00261C20">
              <w:rPr>
                <w:lang w:val="en-US" w:eastAsia="ko-KR"/>
              </w:rPr>
              <w:t xml:space="preserve"> pattern lacks forward-compatibility and preserves a hard-limit architecture that cannot scale with future system requirements.</w:t>
            </w:r>
          </w:p>
          <w:p w14:paraId="325B839A" w14:textId="77777777" w:rsidR="009E765E" w:rsidRPr="00261C20" w:rsidRDefault="00C0597A" w:rsidP="00261C20">
            <w:pPr>
              <w:spacing w:after="0" w:line="240" w:lineRule="auto"/>
              <w:rPr>
                <w:lang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31</w:t>
            </w:r>
            <w:r w:rsidRPr="00261C20">
              <w:rPr>
                <w:lang w:val="en-US" w:eastAsia="ko-KR"/>
              </w:rPr>
              <w:fldChar w:fldCharType="end"/>
            </w:r>
            <w:r w:rsidRPr="00261C20">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3F8F4854" w14:textId="2525384F" w:rsidR="009E765E" w:rsidRPr="00B70D71" w:rsidRDefault="00C0597A" w:rsidP="00B70D71">
            <w:pPr>
              <w:spacing w:after="0" w:line="240" w:lineRule="auto"/>
              <w:rPr>
                <w:rFonts w:eastAsiaTheme="minorEastAsia"/>
                <w:lang w:eastAsia="zh-CN"/>
              </w:rPr>
            </w:pPr>
            <w:r w:rsidRPr="00261C20">
              <w:rPr>
                <w:lang w:val="en-US" w:eastAsia="ko-KR"/>
              </w:rPr>
              <w:lastRenderedPageBreak/>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14</w:t>
            </w:r>
            <w:r w:rsidRPr="00261C20">
              <w:rPr>
                <w:lang w:val="en-US" w:eastAsia="ko-KR"/>
              </w:rPr>
              <w:fldChar w:fldCharType="end"/>
            </w:r>
            <w:r w:rsidRPr="00261C20">
              <w:rPr>
                <w:lang w:val="en-US" w:eastAsia="ko-KR"/>
              </w:rPr>
              <w:t xml:space="preserve">: Study a new, scalable polar code construction for DCI that is decoupled from the </w:t>
            </w:r>
            <w:proofErr w:type="spellStart"/>
            <w:r w:rsidRPr="00261C20">
              <w:rPr>
                <w:lang w:val="en-US" w:eastAsia="ko-KR"/>
              </w:rPr>
              <w:t>interleaver</w:t>
            </w:r>
            <w:proofErr w:type="spellEnd"/>
            <w:r w:rsidRPr="00261C20">
              <w:rPr>
                <w:lang w:val="en-US" w:eastAsia="ko-KR"/>
              </w:rPr>
              <w:t>-based early termination scheme. The proposed framework should facilitate a more consistent distribution of CRC bits regardless of payload size and provide superior early termination gains by enabling earlier check points during decoding.</w:t>
            </w:r>
          </w:p>
          <w:p w14:paraId="76D6A012"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32</w:t>
            </w:r>
            <w:r w:rsidRPr="00261C20">
              <w:rPr>
                <w:lang w:val="en-US" w:eastAsia="ko-KR"/>
              </w:rPr>
              <w:fldChar w:fldCharType="end"/>
            </w:r>
            <w:r w:rsidRPr="00261C20">
              <w:rPr>
                <w:lang w:val="en-US" w:eastAsia="ko-KR"/>
              </w:rPr>
              <w:t>: Within the NR DCI payload range, proposed ZE polar codes provide more than double the TSCCR compared to the legacy D-CRC mechanism with no loss in BLER performance.</w:t>
            </w:r>
          </w:p>
          <w:p w14:paraId="22C7BF69"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33</w:t>
            </w:r>
            <w:r w:rsidRPr="00261C20">
              <w:rPr>
                <w:lang w:val="en-US" w:eastAsia="ko-KR"/>
              </w:rPr>
              <w:fldChar w:fldCharType="end"/>
            </w:r>
            <w:r w:rsidRPr="00261C20">
              <w:rPr>
                <w:lang w:val="en-US" w:eastAsia="ko-KR"/>
              </w:rPr>
              <w:t>: The ZE polar framework is inherently scalable and payload agnostic, allowing for the design study without the need for a finalized maximum DCI payload size.</w:t>
            </w:r>
          </w:p>
          <w:p w14:paraId="5DA3EDF6" w14:textId="1FEDFCED" w:rsidR="009E765E" w:rsidRPr="00B70D71" w:rsidRDefault="00C0597A" w:rsidP="00B70D71">
            <w:pPr>
              <w:spacing w:after="0" w:line="240" w:lineRule="auto"/>
              <w:rPr>
                <w:rFonts w:eastAsiaTheme="minorEastAsia"/>
                <w:lang w:val="en-US"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15</w:t>
            </w:r>
            <w:r w:rsidRPr="00261C20">
              <w:rPr>
                <w:lang w:val="en-US" w:eastAsia="ko-KR"/>
              </w:rPr>
              <w:fldChar w:fldCharType="end"/>
            </w:r>
            <w:r w:rsidRPr="00261C20">
              <w:rPr>
                <w:lang w:val="en-US" w:eastAsia="ko-KR"/>
              </w:rPr>
              <w:t>: Investigate the ZE polar code as an enhanced, scalable polar code solution for 6GR DCI.</w:t>
            </w:r>
          </w:p>
          <w:p w14:paraId="60CEEAE3" w14:textId="77777777" w:rsidR="009E765E" w:rsidRPr="00261C20" w:rsidRDefault="00C0597A" w:rsidP="00261C20">
            <w:pPr>
              <w:spacing w:after="0" w:line="240" w:lineRule="auto"/>
              <w:rPr>
                <w:lang w:val="en-US"/>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34</w:t>
            </w:r>
            <w:r w:rsidRPr="00261C20">
              <w:rPr>
                <w:lang w:val="en-US" w:eastAsia="ko-KR"/>
              </w:rPr>
              <w:fldChar w:fldCharType="end"/>
            </w:r>
            <w:r w:rsidRPr="00261C20">
              <w:rPr>
                <w:lang w:val="en-US" w:eastAsia="ko-KR"/>
              </w:rPr>
              <w:t xml:space="preserve">: </w:t>
            </w:r>
            <w:r w:rsidRPr="00261C20">
              <w:rPr>
                <w:lang w:val="en-US"/>
              </w:rPr>
              <w:t>PAC codes with zero-padding successfully replace the fixed CRC structure with flexible zero-termination while leveraging additional zero-embedding for consistent, early error detection.</w:t>
            </w:r>
          </w:p>
          <w:p w14:paraId="7D15F0EF"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35</w:t>
            </w:r>
            <w:r w:rsidRPr="00261C20">
              <w:rPr>
                <w:lang w:val="en-US" w:eastAsia="ko-KR"/>
              </w:rPr>
              <w:fldChar w:fldCharType="end"/>
            </w:r>
            <w:r w:rsidRPr="00261C20">
              <w:rPr>
                <w:lang w:val="en-US" w:eastAsia="ko-KR"/>
              </w:rPr>
              <w:t>: The PAC framework achieves a TSCCR comparable to ZE polar codes while benefiting from the improved weight spectrum inherent to the convolutional pre-transform.</w:t>
            </w:r>
          </w:p>
          <w:p w14:paraId="434F1A23" w14:textId="7564E8C6" w:rsidR="009E765E" w:rsidRPr="00A3777E" w:rsidRDefault="00C0597A" w:rsidP="00261C20">
            <w:pPr>
              <w:spacing w:after="0" w:line="240" w:lineRule="auto"/>
              <w:rPr>
                <w:rFonts w:eastAsiaTheme="minorEastAsia"/>
                <w:color w:val="000000" w:themeColor="text1"/>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16</w:t>
            </w:r>
            <w:r w:rsidRPr="00261C20">
              <w:rPr>
                <w:lang w:val="en-US" w:eastAsia="ko-KR"/>
              </w:rPr>
              <w:fldChar w:fldCharType="end"/>
            </w:r>
            <w:r w:rsidRPr="00261C20">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4CAA944B" w14:textId="77777777" w:rsidR="009E765E" w:rsidRPr="00261C20" w:rsidRDefault="00C0597A" w:rsidP="00261C20">
            <w:pPr>
              <w:spacing w:after="0" w:line="240" w:lineRule="auto"/>
              <w:rPr>
                <w:lang w:eastAsia="ko-KR"/>
              </w:rPr>
            </w:pPr>
            <w:r w:rsidRPr="00261C20">
              <w:rPr>
                <w:lang w:eastAsia="ko-KR"/>
              </w:rPr>
              <w:t xml:space="preserve">Observation </w:t>
            </w:r>
            <w:r w:rsidRPr="00261C20">
              <w:rPr>
                <w:lang w:eastAsia="ko-KR"/>
              </w:rPr>
              <w:fldChar w:fldCharType="begin"/>
            </w:r>
            <w:r w:rsidRPr="00261C20">
              <w:rPr>
                <w:lang w:eastAsia="ko-KR"/>
              </w:rPr>
              <w:instrText xml:space="preserve"> SEQ Observation \* Arabic </w:instrText>
            </w:r>
            <w:r w:rsidRPr="00261C20">
              <w:rPr>
                <w:lang w:eastAsia="ko-KR"/>
              </w:rPr>
              <w:fldChar w:fldCharType="separate"/>
            </w:r>
            <w:r w:rsidRPr="00261C20">
              <w:rPr>
                <w:lang w:eastAsia="ko-KR"/>
              </w:rPr>
              <w:t>36</w:t>
            </w:r>
            <w:r w:rsidRPr="00261C20">
              <w:rPr>
                <w:lang w:eastAsia="ko-KR"/>
              </w:rPr>
              <w:fldChar w:fldCharType="end"/>
            </w:r>
            <w:r w:rsidRPr="00261C20">
              <w:rPr>
                <w:lang w:eastAsia="ko-KR"/>
              </w:rPr>
              <w:t xml:space="preserve">: The effectiveness of the D-CRC ET mechanism scales poorly with payload size. As DCI payloads expand, the computational complexity savings by the NR </w:t>
            </w:r>
            <w:proofErr w:type="spellStart"/>
            <w:r w:rsidRPr="00261C20">
              <w:rPr>
                <w:lang w:eastAsia="ko-KR"/>
              </w:rPr>
              <w:t>interleaver</w:t>
            </w:r>
            <w:proofErr w:type="spellEnd"/>
            <w:r w:rsidRPr="00261C20">
              <w:rPr>
                <w:lang w:eastAsia="ko-KR"/>
              </w:rPr>
              <w:t xml:space="preserve"> design become increasingly marginal.</w:t>
            </w:r>
          </w:p>
          <w:p w14:paraId="15B9F228" w14:textId="4F6EBD12" w:rsidR="009E765E" w:rsidRPr="0060256C" w:rsidRDefault="00C0597A" w:rsidP="0060256C">
            <w:pPr>
              <w:spacing w:after="0" w:line="240" w:lineRule="auto"/>
              <w:rPr>
                <w:rFonts w:eastAsiaTheme="minorEastAsia"/>
                <w:lang w:eastAsia="zh-CN"/>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37</w:t>
            </w:r>
            <w:r w:rsidRPr="00261C20">
              <w:rPr>
                <w:lang w:val="en-US" w:eastAsia="ko-KR"/>
              </w:rPr>
              <w:fldChar w:fldCharType="end"/>
            </w:r>
            <w:r w:rsidRPr="00261C20">
              <w:rPr>
                <w:lang w:eastAsia="ko-KR"/>
              </w:rPr>
              <w:t xml:space="preserve">: CRC interleaving does not provide any discernible BLER improvements. </w:t>
            </w:r>
          </w:p>
        </w:tc>
      </w:tr>
      <w:tr w:rsidR="009E765E" w:rsidRPr="00261C20" w14:paraId="33C56451" w14:textId="77777777" w:rsidTr="0060256C">
        <w:tc>
          <w:tcPr>
            <w:tcW w:w="1433" w:type="dxa"/>
          </w:tcPr>
          <w:p w14:paraId="67A52D0E"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lastRenderedPageBreak/>
              <w:t>Apple</w:t>
            </w:r>
          </w:p>
        </w:tc>
        <w:tc>
          <w:tcPr>
            <w:tcW w:w="8195" w:type="dxa"/>
          </w:tcPr>
          <w:p w14:paraId="46BE6972" w14:textId="77777777" w:rsidR="009E765E" w:rsidRPr="00261C20" w:rsidRDefault="00C0597A" w:rsidP="00261C20">
            <w:pPr>
              <w:spacing w:after="0" w:line="240" w:lineRule="auto"/>
            </w:pPr>
            <w:r w:rsidRPr="00261C20">
              <w:rPr>
                <w:u w:val="single"/>
              </w:rPr>
              <w:t>Observation 1</w:t>
            </w:r>
            <w:r w:rsidRPr="00261C20">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11E021D1" w14:textId="77777777" w:rsidR="009E765E" w:rsidRPr="00261C20" w:rsidRDefault="00C0597A" w:rsidP="00261C20">
            <w:pPr>
              <w:spacing w:after="0" w:line="240" w:lineRule="auto"/>
            </w:pPr>
            <w:r w:rsidRPr="00261C20">
              <w:rPr>
                <w:u w:val="single"/>
              </w:rPr>
              <w:t>Observation 3</w:t>
            </w:r>
            <w:r w:rsidRPr="00261C20">
              <w:t>: A length-512 polar code with repetition can be interpreted as a sub-optimal length-1024 polar code, in which the first half of the input (uncoded) vector is forcibly frozen (set to zero).</w:t>
            </w:r>
          </w:p>
          <w:p w14:paraId="5E7E1BE0" w14:textId="04F1E581" w:rsidR="009E765E" w:rsidRPr="00261C20" w:rsidRDefault="00C0597A" w:rsidP="00261C20">
            <w:pPr>
              <w:spacing w:after="0" w:line="240" w:lineRule="auto"/>
            </w:pPr>
            <w:r w:rsidRPr="00261C20">
              <w:rPr>
                <w:u w:val="single"/>
              </w:rPr>
              <w:t>Observation 4</w:t>
            </w:r>
            <w:r w:rsidRPr="00261C20">
              <w:t xml:space="preserve">: The 5G NR PDCCH polar coding scheme, with mother code length capped at </w:t>
            </w:r>
            <m:oMath>
              <m:r>
                <m:rPr>
                  <m:sty m:val="p"/>
                </m:rPr>
                <w:rPr>
                  <w:rFonts w:ascii="Cambria Math" w:hAnsi="Cambria Math"/>
                </w:rPr>
                <m:t>N=512</m:t>
              </m:r>
            </m:oMath>
            <w:r w:rsidRPr="00261C20">
              <w:t>, exhibits significant performance degradation as the DCI payload size increases beyond the 5G NR operating range.</w:t>
            </w:r>
          </w:p>
          <w:p w14:paraId="27004F1F" w14:textId="77777777" w:rsidR="009E765E" w:rsidRPr="00261C20" w:rsidRDefault="00C0597A" w:rsidP="00261C20">
            <w:pPr>
              <w:spacing w:after="0" w:line="240" w:lineRule="auto"/>
            </w:pPr>
            <w:r w:rsidRPr="00261C20">
              <w:rPr>
                <w:u w:val="single"/>
              </w:rPr>
              <w:t>Observation 5</w:t>
            </w:r>
            <w:r w:rsidRPr="00261C20">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51E81D92" w14:textId="09D67130" w:rsidR="009E765E" w:rsidRPr="00261C20" w:rsidRDefault="00C0597A" w:rsidP="00261C20">
            <w:pPr>
              <w:spacing w:after="0" w:line="240" w:lineRule="auto"/>
            </w:pPr>
            <w:r w:rsidRPr="00261C20">
              <w:rPr>
                <w:u w:val="single"/>
              </w:rPr>
              <w:t>Proposition 1</w:t>
            </w:r>
            <w:r w:rsidRPr="00261C20">
              <w:t>: It is proposed to adopt length-</w:t>
            </w:r>
            <m:oMath>
              <m:r>
                <m:rPr>
                  <m:sty m:val="p"/>
                </m:rPr>
                <w:rPr>
                  <w:rFonts w:ascii="Cambria Math" w:hAnsi="Cambria Math"/>
                </w:rPr>
                <m:t>1024</m:t>
              </m:r>
            </m:oMath>
            <w:r w:rsidRPr="00261C20">
              <w:t xml:space="preserve"> polar codes with enhanced mid-block termination for PDCCH DCI payload sizes beyond the 5G NR operating range.</w:t>
            </w:r>
          </w:p>
          <w:p w14:paraId="50C3448D" w14:textId="77777777" w:rsidR="009E765E" w:rsidRPr="00261C20" w:rsidRDefault="00C0597A" w:rsidP="00261C20">
            <w:pPr>
              <w:spacing w:after="0" w:line="240" w:lineRule="auto"/>
            </w:pPr>
            <w:r w:rsidRPr="00261C20">
              <w:rPr>
                <w:u w:val="single"/>
              </w:rPr>
              <w:t>Proposition 2</w:t>
            </w:r>
            <w:r w:rsidRPr="00261C20">
              <w:t>: It is proposed to use a two-stage DCI decoding procedure for decoding length-1024 polar codes with enhanced mid-block termination in 6G PDCCH, leveraging mid-block termination to reduce unnecessary second-stage decoding attempts.</w:t>
            </w:r>
          </w:p>
          <w:p w14:paraId="6E29BF3E" w14:textId="77777777" w:rsidR="009E765E" w:rsidRPr="00261C20" w:rsidRDefault="00C0597A" w:rsidP="00261C20">
            <w:pPr>
              <w:spacing w:after="0" w:line="240" w:lineRule="auto"/>
            </w:pPr>
            <w:r w:rsidRPr="00261C20">
              <w:rPr>
                <w:u w:val="single"/>
              </w:rPr>
              <w:t>Proposition 3</w:t>
            </w:r>
            <w:r w:rsidRPr="00261C20">
              <w:t>: It is proposed to use partial CRC snapshotting in length-1024 polar codes with enhanced mid-block termination to maximize backward compatibility with the 5G NR CRC24-aided polar coding framework.</w:t>
            </w:r>
          </w:p>
          <w:p w14:paraId="42752D52" w14:textId="66582CFC" w:rsidR="009E765E" w:rsidRPr="0060256C" w:rsidRDefault="00C0597A" w:rsidP="00261C20">
            <w:pPr>
              <w:spacing w:after="0" w:line="240" w:lineRule="auto"/>
              <w:rPr>
                <w:rFonts w:eastAsiaTheme="minorEastAsia"/>
                <w:lang w:eastAsia="zh-CN"/>
              </w:rPr>
            </w:pPr>
            <w:r w:rsidRPr="00261C20">
              <w:rPr>
                <w:color w:val="000000" w:themeColor="text1"/>
                <w:u w:val="single"/>
              </w:rPr>
              <w:t>Proposition 4</w:t>
            </w:r>
            <w:r w:rsidRPr="00261C20">
              <w:rPr>
                <w:color w:val="000000" w:themeColor="text1"/>
              </w:rPr>
              <w:t xml:space="preserve">: </w:t>
            </w:r>
            <w:r w:rsidRPr="00261C20">
              <w:t>It is pr</w:t>
            </w:r>
            <w:r w:rsidRPr="0060256C">
              <w:t xml:space="preserve">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sidRPr="0060256C">
              <w:rPr>
                <w:rStyle w:val="mord"/>
              </w:rPr>
              <w:t>)</w:t>
            </w:r>
            <w:r w:rsidRPr="0060256C">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rsidRPr="0060256C">
              <w:t xml:space="preserve"> in the second stage to satisfy existing FAR requirements while maintaining maximum backward compatibility with 5G NR polar codes.</w:t>
            </w:r>
          </w:p>
          <w:p w14:paraId="24588639" w14:textId="77777777" w:rsidR="009E765E" w:rsidRPr="00261C20" w:rsidRDefault="00C0597A" w:rsidP="00261C20">
            <w:pPr>
              <w:spacing w:after="0" w:line="240" w:lineRule="auto"/>
            </w:pPr>
            <w:r w:rsidRPr="00261C20">
              <w:rPr>
                <w:u w:val="single"/>
              </w:rPr>
              <w:t>Observation 6</w:t>
            </w:r>
            <w:r w:rsidRPr="00261C20">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7321ED9B" w14:textId="7E26E6A0" w:rsidR="009E765E" w:rsidRPr="00261C20" w:rsidRDefault="00C0597A" w:rsidP="00261C20">
            <w:pPr>
              <w:pStyle w:val="af0"/>
              <w:spacing w:before="0" w:beforeAutospacing="0" w:after="0" w:afterAutospacing="0"/>
              <w:jc w:val="both"/>
              <w:rPr>
                <w:rFonts w:ascii="Times New Roman" w:eastAsia="Times New Roman" w:hAnsi="Times New Roman" w:cs="Times New Roman"/>
                <w:sz w:val="20"/>
                <w:szCs w:val="20"/>
              </w:rPr>
            </w:pPr>
            <w:r w:rsidRPr="00261C20">
              <w:rPr>
                <w:rFonts w:ascii="Times New Roman" w:hAnsi="Times New Roman" w:cs="Times New Roman"/>
                <w:sz w:val="20"/>
                <w:szCs w:val="20"/>
                <w:u w:val="single"/>
              </w:rPr>
              <w:t>Observation 7</w:t>
            </w:r>
            <w:r w:rsidRPr="00261C20">
              <w:rPr>
                <w:rFonts w:ascii="Times New Roman" w:hAnsi="Times New Roman" w:cs="Times New Roman"/>
                <w:sz w:val="20"/>
                <w:szCs w:val="20"/>
              </w:rPr>
              <w:t xml:space="preserve">: </w:t>
            </w:r>
            <w:r w:rsidRPr="00261C20">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sidRPr="00261C20">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18208CC7" w14:textId="5FC2AA65" w:rsidR="009E765E" w:rsidRPr="0060256C" w:rsidRDefault="00C0597A" w:rsidP="00261C20">
            <w:pPr>
              <w:spacing w:after="0" w:line="240" w:lineRule="auto"/>
              <w:rPr>
                <w:rFonts w:eastAsiaTheme="minorEastAsia"/>
                <w:lang w:eastAsia="zh-CN"/>
              </w:rPr>
            </w:pPr>
            <w:r w:rsidRPr="00261C20">
              <w:rPr>
                <w:u w:val="single"/>
              </w:rPr>
              <w:t>Observation 8</w:t>
            </w:r>
            <w:r w:rsidRPr="00261C20">
              <w:t>: Length-1024 polar codes with enhanced mid-block termination are well suited for timeline-constrained implementations, achieving near-optimal decoding complexity in both the average-case and worst-case senses.</w:t>
            </w:r>
          </w:p>
        </w:tc>
      </w:tr>
      <w:tr w:rsidR="009E765E" w:rsidRPr="00261C20" w14:paraId="434BFE13" w14:textId="77777777" w:rsidTr="0060256C">
        <w:tc>
          <w:tcPr>
            <w:tcW w:w="1433" w:type="dxa"/>
          </w:tcPr>
          <w:p w14:paraId="36A64FD8"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Fujitsu</w:t>
            </w:r>
          </w:p>
        </w:tc>
        <w:tc>
          <w:tcPr>
            <w:tcW w:w="8195" w:type="dxa"/>
          </w:tcPr>
          <w:p w14:paraId="2551D1D6" w14:textId="77777777" w:rsidR="009E765E" w:rsidRPr="00261C20" w:rsidRDefault="00C0597A" w:rsidP="00261C20">
            <w:pPr>
              <w:tabs>
                <w:tab w:val="center" w:pos="4536"/>
                <w:tab w:val="right" w:pos="8222"/>
              </w:tabs>
              <w:spacing w:after="0" w:line="240" w:lineRule="auto"/>
            </w:pPr>
            <w:r w:rsidRPr="00261C20">
              <w:t>Proposal 6:</w:t>
            </w:r>
          </w:p>
          <w:p w14:paraId="4EEBB357" w14:textId="77777777" w:rsidR="009E765E" w:rsidRPr="00261C20" w:rsidRDefault="00C0597A" w:rsidP="00FC3EBB">
            <w:pPr>
              <w:pStyle w:val="af9"/>
              <w:widowControl w:val="0"/>
              <w:numPr>
                <w:ilvl w:val="0"/>
                <w:numId w:val="95"/>
              </w:numPr>
              <w:tabs>
                <w:tab w:val="center" w:pos="4536"/>
                <w:tab w:val="right" w:pos="8222"/>
              </w:tabs>
              <w:spacing w:after="0" w:line="240" w:lineRule="auto"/>
              <w:ind w:firstLineChars="0"/>
              <w:contextualSpacing/>
            </w:pPr>
            <w:r w:rsidRPr="00261C20">
              <w:t xml:space="preserve">If a larger payload size of control information is identified for 6G DL, RAN1 considers studying </w:t>
            </w:r>
            <w:r w:rsidRPr="00261C20">
              <w:lastRenderedPageBreak/>
              <w:t>the scalable interleaving design of distributed CRC for DL polar codes.</w:t>
            </w:r>
          </w:p>
        </w:tc>
      </w:tr>
      <w:tr w:rsidR="009E765E" w:rsidRPr="00261C20" w14:paraId="198E909D" w14:textId="77777777" w:rsidTr="0060256C">
        <w:tc>
          <w:tcPr>
            <w:tcW w:w="1433" w:type="dxa"/>
          </w:tcPr>
          <w:p w14:paraId="555F0734"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lastRenderedPageBreak/>
              <w:t>Ericsson</w:t>
            </w:r>
          </w:p>
        </w:tc>
        <w:tc>
          <w:tcPr>
            <w:tcW w:w="8195" w:type="dxa"/>
          </w:tcPr>
          <w:p w14:paraId="39A429BC"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5" w:name="_Toc220675904"/>
            <w:bookmarkStart w:id="66" w:name="_Toc216858330"/>
            <w:r w:rsidRPr="00261C20">
              <w:rPr>
                <w:b w:val="0"/>
                <w:bCs w:val="0"/>
              </w:rPr>
              <w:t xml:space="preserve">The NR polar coding scheme is quite flexible and can be reused or adapted for potential control channel extension needs, e.g. removing distributed CRC </w:t>
            </w:r>
            <w:proofErr w:type="spellStart"/>
            <w:r w:rsidRPr="00261C20">
              <w:rPr>
                <w:b w:val="0"/>
                <w:bCs w:val="0"/>
              </w:rPr>
              <w:t>interleaver</w:t>
            </w:r>
            <w:proofErr w:type="spellEnd"/>
            <w:r w:rsidRPr="00261C20">
              <w:rPr>
                <w:b w:val="0"/>
                <w:bCs w:val="0"/>
              </w:rPr>
              <w:t xml:space="preserve"> for PDCCH enables extending DCI payload size to larger than 140 bits (if needed).</w:t>
            </w:r>
            <w:bookmarkEnd w:id="65"/>
            <w:bookmarkEnd w:id="66"/>
          </w:p>
          <w:p w14:paraId="69E1F4F3"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15485"/>
            <w:bookmarkStart w:id="70" w:name="_Toc210392148"/>
            <w:bookmarkStart w:id="71" w:name="_Toc210392319"/>
            <w:bookmarkStart w:id="72" w:name="_Toc210391977"/>
            <w:bookmarkStart w:id="73" w:name="_Toc210392315"/>
            <w:bookmarkStart w:id="74" w:name="_Toc210392029"/>
            <w:bookmarkStart w:id="75" w:name="_Toc210391939"/>
            <w:bookmarkStart w:id="76" w:name="_Toc210313300"/>
            <w:bookmarkStart w:id="77" w:name="_Toc210391894"/>
            <w:bookmarkStart w:id="78" w:name="_Toc210391866"/>
            <w:bookmarkStart w:id="79" w:name="_Toc210392030"/>
            <w:bookmarkStart w:id="80" w:name="_Toc210392316"/>
            <w:bookmarkStart w:id="81" w:name="_Toc210391893"/>
            <w:bookmarkStart w:id="82" w:name="_Toc210391976"/>
            <w:bookmarkStart w:id="83" w:name="_Toc210392317"/>
            <w:bookmarkStart w:id="84" w:name="_Toc210392028"/>
            <w:bookmarkStart w:id="85" w:name="_Toc210391787"/>
            <w:bookmarkStart w:id="86" w:name="_Toc210391745"/>
            <w:bookmarkStart w:id="87" w:name="_Toc210391864"/>
            <w:bookmarkStart w:id="88" w:name="_Toc210313225"/>
            <w:bookmarkStart w:id="89" w:name="_Toc210391975"/>
            <w:bookmarkStart w:id="90" w:name="_Toc210313337"/>
            <w:bookmarkStart w:id="91" w:name="_Toc210391863"/>
            <w:bookmarkStart w:id="92" w:name="_Toc210313262"/>
            <w:bookmarkStart w:id="93" w:name="_Toc210314626"/>
            <w:bookmarkStart w:id="94" w:name="_Toc210391865"/>
            <w:bookmarkStart w:id="95" w:name="_Toc210392031"/>
            <w:bookmarkStart w:id="96" w:name="_Toc210391748"/>
            <w:bookmarkStart w:id="97" w:name="_Toc210315483"/>
            <w:bookmarkStart w:id="98" w:name="_Toc210392314"/>
            <w:bookmarkStart w:id="99" w:name="_Toc210392150"/>
            <w:bookmarkStart w:id="100" w:name="_Toc210391938"/>
            <w:bookmarkStart w:id="101" w:name="_Toc210391790"/>
            <w:bookmarkStart w:id="102" w:name="_Toc210391940"/>
            <w:bookmarkStart w:id="103" w:name="_Toc210315484"/>
            <w:bookmarkStart w:id="104" w:name="_Toc210392146"/>
            <w:bookmarkStart w:id="105" w:name="_Toc210315422"/>
            <w:bookmarkStart w:id="106" w:name="_Toc210392147"/>
            <w:bookmarkStart w:id="107" w:name="_Toc210315318"/>
            <w:bookmarkStart w:id="108" w:name="_Toc210391788"/>
            <w:bookmarkStart w:id="109" w:name="_Toc210315356"/>
            <w:bookmarkStart w:id="110" w:name="_Toc210391974"/>
            <w:bookmarkStart w:id="111" w:name="_Toc210391892"/>
            <w:bookmarkStart w:id="112" w:name="_Toc210391895"/>
            <w:bookmarkStart w:id="113" w:name="_Toc210391789"/>
            <w:bookmarkStart w:id="114" w:name="_Toc210392145"/>
            <w:bookmarkStart w:id="115" w:name="_Toc210391747"/>
            <w:bookmarkStart w:id="116" w:name="_Toc210315423"/>
            <w:bookmarkStart w:id="117" w:name="_Toc210391941"/>
            <w:bookmarkStart w:id="118" w:name="_Toc210314380"/>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261C20">
              <w:rPr>
                <w:b w:val="0"/>
                <w:bCs w:val="0"/>
              </w:rPr>
              <w:t xml:space="preserve">Regarding polar code extension for downlink control channels, DCI payload size extension beyond NR range </w:t>
            </w:r>
            <w:bookmarkEnd w:id="119"/>
            <w:r w:rsidRPr="00261C20">
              <w:rPr>
                <w:b w:val="0"/>
                <w:bCs w:val="0"/>
              </w:rPr>
              <w:t>is feasible from coding perspective with following possible options, with each option providing different complexity-performance trade-off, including on UE blind decoding complexity/ NW scheduling flexibility</w:t>
            </w:r>
            <w:bookmarkEnd w:id="120"/>
          </w:p>
          <w:p w14:paraId="1C7EFE73"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1" w:name="_Toc220675906"/>
            <w:r w:rsidRPr="00261C20">
              <w:rPr>
                <w:b w:val="0"/>
                <w:bCs w:val="0"/>
              </w:rPr>
              <w:t>Option 1: Single DCI with maximum payload size (e.g. ~224 bits) larger than NR and DL Polar mother code length of 512</w:t>
            </w:r>
            <w:bookmarkEnd w:id="121"/>
          </w:p>
          <w:p w14:paraId="4EF43208"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2" w:name="_Toc220675907"/>
            <w:r w:rsidRPr="00261C20">
              <w:rPr>
                <w:b w:val="0"/>
                <w:bCs w:val="0"/>
              </w:rPr>
              <w:t>Option 2: Single DCI with payload (e.g. ~224 bits) larger than NR and DL Polar mother code length of 1024</w:t>
            </w:r>
            <w:bookmarkEnd w:id="122"/>
          </w:p>
          <w:p w14:paraId="093035DA"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3" w:name="_Toc220675908"/>
            <w:r w:rsidRPr="00261C20">
              <w:rPr>
                <w:b w:val="0"/>
                <w:bCs w:val="0"/>
              </w:rPr>
              <w:t>Option 3: Single DCI with payload (e.g. ~224 bits) larger than NR segmented into multiple segments (e.g. 2 segments of maximum DL Polar mother code length of 512 each).</w:t>
            </w:r>
            <w:bookmarkEnd w:id="123"/>
          </w:p>
        </w:tc>
      </w:tr>
      <w:tr w:rsidR="009E765E" w:rsidRPr="00261C20" w14:paraId="7F9FB50E" w14:textId="77777777" w:rsidTr="0060256C">
        <w:tc>
          <w:tcPr>
            <w:tcW w:w="1433" w:type="dxa"/>
          </w:tcPr>
          <w:p w14:paraId="1739C4F4" w14:textId="0D029C58"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195" w:type="dxa"/>
          </w:tcPr>
          <w:p w14:paraId="619A2EC7" w14:textId="4A29A0E1" w:rsidR="009E765E" w:rsidRPr="0060256C" w:rsidRDefault="00C0597A" w:rsidP="0060256C">
            <w:pPr>
              <w:pStyle w:val="a3"/>
              <w:spacing w:after="0"/>
              <w:jc w:val="left"/>
              <w:rPr>
                <w:b w:val="0"/>
                <w:bCs w:val="0"/>
              </w:rPr>
            </w:pPr>
            <w:bookmarkStart w:id="124" w:name="_Ref205934731"/>
            <w:bookmarkStart w:id="125" w:name="OLE_LINK16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7</w:t>
            </w:r>
            <w:r w:rsidRPr="00261C20">
              <w:rPr>
                <w:b w:val="0"/>
                <w:bCs w:val="0"/>
              </w:rPr>
              <w:fldChar w:fldCharType="end"/>
            </w:r>
            <w:r w:rsidRPr="00261C20">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1A5D3EA7" w14:textId="6E1A7963" w:rsidR="009E765E" w:rsidRPr="0060256C" w:rsidRDefault="00C0597A" w:rsidP="0060256C">
            <w:pPr>
              <w:pStyle w:val="a3"/>
              <w:spacing w:after="0"/>
              <w:jc w:val="left"/>
              <w:rPr>
                <w:b w:val="0"/>
                <w:bCs w:val="0"/>
              </w:rPr>
            </w:pPr>
            <w:bookmarkStart w:id="126" w:name="_Ref213411668"/>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rPr>
              <w:t>: 6G’s wider bandwidth substantially increases DCI FDRA bit requirements and current 140bits limit is not sufficient.</w:t>
            </w:r>
            <w:bookmarkEnd w:id="126"/>
          </w:p>
          <w:p w14:paraId="5D0E20BC" w14:textId="08AFCF84" w:rsidR="009E765E" w:rsidRPr="0060256C" w:rsidRDefault="00C0597A" w:rsidP="0060256C">
            <w:pPr>
              <w:pStyle w:val="a3"/>
              <w:spacing w:after="0"/>
              <w:jc w:val="left"/>
              <w:rPr>
                <w:b w:val="0"/>
                <w:bCs w:val="0"/>
              </w:rPr>
            </w:pPr>
            <w:bookmarkStart w:id="127" w:name="_Ref20593473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rPr>
              <w:t>: The 5G distributed CRC design for DCI delivers limited early termination benefit at the UE, resulting in increased power consumption and latency</w:t>
            </w:r>
            <w:bookmarkEnd w:id="127"/>
            <w:r w:rsidRPr="00261C20">
              <w:rPr>
                <w:b w:val="0"/>
                <w:bCs w:val="0"/>
              </w:rPr>
              <w:t>.</w:t>
            </w:r>
          </w:p>
          <w:p w14:paraId="27E8533F" w14:textId="58E5AE2A" w:rsidR="009E765E" w:rsidRPr="0060256C" w:rsidRDefault="00C0597A" w:rsidP="0060256C">
            <w:pPr>
              <w:pStyle w:val="a3"/>
              <w:spacing w:after="0"/>
              <w:jc w:val="left"/>
              <w:rPr>
                <w:b w:val="0"/>
                <w:bCs w:val="0"/>
              </w:rPr>
            </w:pPr>
            <w:bookmarkStart w:id="128" w:name="_Ref205934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rPr>
              <w:t>: The 5G RNTI scrambling mechanism for DCI is not optimized for RNTI-based false alarm rate among UEs with different RNTIs and endanger DCI reliability especially in denser and more demanding 6G scenarios.</w:t>
            </w:r>
            <w:bookmarkEnd w:id="128"/>
          </w:p>
          <w:p w14:paraId="16CE52A2" w14:textId="77777777" w:rsidR="009E765E" w:rsidRPr="00261C20" w:rsidRDefault="00C0597A" w:rsidP="00261C20">
            <w:pPr>
              <w:spacing w:after="0" w:line="240" w:lineRule="auto"/>
            </w:pPr>
            <w:r w:rsidRPr="00261C20">
              <w:t>Proposal: For 6G DCI payload size &gt;5G limit, study a new data integrity check mechanism with the aim to improve payload size scalability and early termination rate over 5G distributed CRC design</w:t>
            </w:r>
          </w:p>
          <w:p w14:paraId="5F828149" w14:textId="3E7F9014" w:rsidR="009E765E" w:rsidRPr="0060256C" w:rsidRDefault="00C0597A" w:rsidP="00FC3EBB">
            <w:pPr>
              <w:pStyle w:val="af9"/>
              <w:numPr>
                <w:ilvl w:val="0"/>
                <w:numId w:val="56"/>
              </w:numPr>
              <w:spacing w:after="0" w:line="240" w:lineRule="auto"/>
              <w:ind w:firstLineChars="0"/>
              <w:contextualSpacing/>
              <w:jc w:val="left"/>
              <w:rPr>
                <w:lang w:val="en-US"/>
              </w:rPr>
            </w:pPr>
            <w:r w:rsidRPr="00261C20">
              <w:rPr>
                <w:lang w:val="en-US"/>
              </w:rPr>
              <w:t>Note: the necessity of larger DCI payload size than 5G limit and more effective early termination scheme should be confirmed by other agenda</w:t>
            </w:r>
          </w:p>
          <w:p w14:paraId="2CA6C016" w14:textId="77777777" w:rsidR="009E765E" w:rsidRPr="00261C20" w:rsidRDefault="00C0597A" w:rsidP="00261C20">
            <w:pPr>
              <w:spacing w:after="0" w:line="240" w:lineRule="auto"/>
            </w:pPr>
            <w:r w:rsidRPr="00261C20">
              <w:t>Proposal: Consider following metric and methodology to facilitate early termination rate evaluation</w:t>
            </w:r>
          </w:p>
          <w:p w14:paraId="1423DB6B" w14:textId="4D6AFF53" w:rsidR="009E765E" w:rsidRPr="00261C20" w:rsidRDefault="00C0597A" w:rsidP="00FC3EBB">
            <w:pPr>
              <w:pStyle w:val="af9"/>
              <w:numPr>
                <w:ilvl w:val="0"/>
                <w:numId w:val="57"/>
              </w:numPr>
              <w:spacing w:after="0" w:line="240" w:lineRule="auto"/>
              <w:ind w:firstLineChars="0"/>
              <w:contextualSpacing/>
              <w:jc w:val="left"/>
              <w:rPr>
                <w:lang w:val="en-US"/>
              </w:rPr>
            </w:pPr>
            <w:bookmarkStart w:id="129" w:name="OLE_LINK194"/>
            <w:r w:rsidRPr="00261C20">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D61B665" w14:textId="3A9AB3AC" w:rsidR="009E765E" w:rsidRPr="00261C20" w:rsidRDefault="00261C20" w:rsidP="00FC3EBB">
            <w:pPr>
              <w:pStyle w:val="af9"/>
              <w:numPr>
                <w:ilvl w:val="1"/>
                <w:numId w:val="57"/>
              </w:numPr>
              <w:spacing w:after="0" w:line="240" w:lineRule="auto"/>
              <w:ind w:firstLineChars="0"/>
              <w:contextualSpacing/>
              <w:jc w:val="left"/>
            </w:pPr>
            <m:oMath>
              <m:r>
                <m:rPr>
                  <m:sty m:val="p"/>
                </m:rPr>
                <w:rPr>
                  <w:rFonts w:ascii="Cambria Math" w:hAnsi="Cambria Math"/>
                </w:rPr>
                <m:t>k</m:t>
              </m:r>
            </m:oMath>
            <w:r w:rsidR="00C0597A" w:rsidRPr="00261C20">
              <w:t xml:space="preserve"> : payload size</w:t>
            </w:r>
          </w:p>
          <w:p w14:paraId="289F4970" w14:textId="77777777" w:rsidR="009E765E" w:rsidRPr="00261C20" w:rsidRDefault="00C0597A" w:rsidP="00FC3EBB">
            <w:pPr>
              <w:pStyle w:val="af9"/>
              <w:numPr>
                <w:ilvl w:val="1"/>
                <w:numId w:val="57"/>
              </w:numPr>
              <w:spacing w:after="0" w:line="240" w:lineRule="auto"/>
              <w:ind w:firstLineChars="0"/>
              <w:contextualSpacing/>
              <w:jc w:val="left"/>
              <w:rPr>
                <w:lang w:val="en-US"/>
              </w:rPr>
            </w:pPr>
            <w:r w:rsidRPr="00261C20">
              <w:rPr>
                <w:lang w:val="en-US"/>
              </w:rPr>
              <w:t>m : number of total data integrity check bits</w:t>
            </w:r>
          </w:p>
          <w:p w14:paraId="01D11433" w14:textId="5F228433" w:rsidR="009E765E" w:rsidRPr="00261C20" w:rsidRDefault="00623F2D" w:rsidP="00FC3EBB">
            <w:pPr>
              <w:pStyle w:val="af9"/>
              <w:numPr>
                <w:ilvl w:val="1"/>
                <w:numId w:val="5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C0597A" w:rsidRPr="00261C20">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C0597A" w:rsidRPr="00261C20">
              <w:rPr>
                <w:lang w:val="en-US"/>
              </w:rPr>
              <w:t xml:space="preserve"> informations bits</w:t>
            </w:r>
          </w:p>
          <w:p w14:paraId="3A0278DC" w14:textId="34EC7FFF" w:rsidR="009E765E" w:rsidRPr="001762BB" w:rsidRDefault="00C0597A" w:rsidP="00FC3EBB">
            <w:pPr>
              <w:pStyle w:val="af9"/>
              <w:numPr>
                <w:ilvl w:val="1"/>
                <w:numId w:val="57"/>
              </w:numPr>
              <w:spacing w:after="0" w:line="240" w:lineRule="auto"/>
              <w:ind w:firstLineChars="0"/>
              <w:contextualSpacing/>
              <w:jc w:val="left"/>
              <w:rPr>
                <w:lang w:val="en-US"/>
              </w:rPr>
            </w:pPr>
            <w:r w:rsidRPr="00261C20">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Pr="00261C20">
              <w:rPr>
                <w:lang w:val="en-US"/>
              </w:rPr>
              <w:t>] is estimated under SCL with the assu</w:t>
            </w:r>
            <w:proofErr w:type="spellStart"/>
            <w:r w:rsidRPr="00261C20">
              <w:rPr>
                <w:lang w:val="en-US"/>
              </w:rPr>
              <w:t>mption</w:t>
            </w:r>
            <w:proofErr w:type="spellEnd"/>
            <w:r w:rsidRPr="00261C20">
              <w:rPr>
                <w:lang w:val="en-US"/>
              </w:rPr>
              <w:t xml:space="preserve"> of list size=8 and pure AWGN noise is transmitted. </w:t>
            </w:r>
            <w:bookmarkEnd w:id="129"/>
          </w:p>
          <w:p w14:paraId="0BE3748E" w14:textId="77777777" w:rsidR="009E765E" w:rsidRPr="00261C20" w:rsidRDefault="00C0597A" w:rsidP="00261C20">
            <w:pPr>
              <w:spacing w:after="0" w:line="240" w:lineRule="auto"/>
            </w:pPr>
            <w:r w:rsidRPr="00261C20">
              <w:t>Proposal: Study new mechanism of RNTI scrambling to reduce RNTI-FA rate for large DCI payload size in 6G</w:t>
            </w:r>
          </w:p>
          <w:p w14:paraId="70E44108" w14:textId="77777777" w:rsidR="009E765E" w:rsidRPr="00261C20" w:rsidRDefault="00C0597A" w:rsidP="00261C20">
            <w:pPr>
              <w:spacing w:after="0" w:line="240" w:lineRule="auto"/>
            </w:pPr>
            <w:r w:rsidRPr="00261C20">
              <w:t xml:space="preserve">Proposal: For large control payload size, study high order QAM polar code for UCI performance enhancement and DCI SE enhancement. </w:t>
            </w:r>
          </w:p>
        </w:tc>
      </w:tr>
      <w:tr w:rsidR="009E765E" w:rsidRPr="00261C20" w14:paraId="1348EE97" w14:textId="77777777" w:rsidTr="0060256C">
        <w:tc>
          <w:tcPr>
            <w:tcW w:w="1433" w:type="dxa"/>
          </w:tcPr>
          <w:p w14:paraId="6765A113"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Panasonic</w:t>
            </w:r>
          </w:p>
        </w:tc>
        <w:tc>
          <w:tcPr>
            <w:tcW w:w="8195" w:type="dxa"/>
          </w:tcPr>
          <w:p w14:paraId="6F25AC1E" w14:textId="77777777" w:rsidR="009E765E" w:rsidRPr="00261C20" w:rsidRDefault="00C0597A" w:rsidP="00261C20">
            <w:pPr>
              <w:spacing w:after="0" w:line="240" w:lineRule="auto"/>
              <w:rPr>
                <w:rFonts w:eastAsia="MS Mincho"/>
              </w:rPr>
            </w:pPr>
            <w:r w:rsidRPr="00261C20">
              <w:rPr>
                <w:rFonts w:eastAsia="MS Mincho"/>
              </w:rPr>
              <w:t>Proposal 1:</w:t>
            </w:r>
            <w:r w:rsidRPr="00261C20">
              <w:t xml:space="preserve"> If longer payload size is necessary, removing D-CRC and 2-stage DCI could be good candidates for beyond the NR range</w:t>
            </w:r>
            <w:r w:rsidRPr="00261C20">
              <w:rPr>
                <w:rFonts w:eastAsia="MS Mincho"/>
              </w:rPr>
              <w:t>.</w:t>
            </w:r>
          </w:p>
        </w:tc>
      </w:tr>
      <w:tr w:rsidR="009E765E" w:rsidRPr="00261C20" w14:paraId="7ACC7BDF" w14:textId="77777777" w:rsidTr="0060256C">
        <w:tc>
          <w:tcPr>
            <w:tcW w:w="1433" w:type="dxa"/>
          </w:tcPr>
          <w:p w14:paraId="6FF5DBB6" w14:textId="3F12B75A"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195" w:type="dxa"/>
          </w:tcPr>
          <w:p w14:paraId="45FAD28C" w14:textId="77777777" w:rsidR="009E765E" w:rsidRPr="00261C20" w:rsidRDefault="00C0597A" w:rsidP="00261C20">
            <w:pPr>
              <w:spacing w:after="0" w:line="240" w:lineRule="auto"/>
            </w:pPr>
            <w:r w:rsidRPr="00261C20">
              <w:t>Proposal 10</w:t>
            </w:r>
          </w:p>
          <w:p w14:paraId="426C2165" w14:textId="77777777" w:rsidR="009E765E" w:rsidRPr="00261C20" w:rsidRDefault="00C0597A" w:rsidP="00FC3EBB">
            <w:pPr>
              <w:pStyle w:val="af9"/>
              <w:numPr>
                <w:ilvl w:val="0"/>
                <w:numId w:val="18"/>
              </w:numPr>
              <w:spacing w:after="0" w:line="240" w:lineRule="auto"/>
              <w:ind w:firstLineChars="0"/>
              <w:rPr>
                <w:lang w:val="en-US"/>
              </w:rPr>
            </w:pPr>
            <w:r w:rsidRPr="00261C20">
              <w:rPr>
                <w:lang w:val="en-US"/>
              </w:rPr>
              <w:t xml:space="preserve">The discussion regarding the necessity of larger DCI/UCI payload sizes than those in 5G should be left to the control discussion on </w:t>
            </w:r>
            <w:bookmarkStart w:id="131" w:name="_Hlk220350608"/>
            <w:r w:rsidRPr="00261C20">
              <w:rPr>
                <w:lang w:val="en-US"/>
              </w:rPr>
              <w:t>AI 10.5.4.1 and 10.5.4.3</w:t>
            </w:r>
            <w:bookmarkEnd w:id="131"/>
            <w:r w:rsidRPr="00261C20">
              <w:rPr>
                <w:lang w:val="en-US"/>
              </w:rPr>
              <w:t>. Whether to specify control channel coding enhancements related to larger DCI/UCI payload sizes should be determined based on the outcome of control discussion on AI 10.5.4.1 and 10.5.4.3</w:t>
            </w:r>
            <w:r w:rsidRPr="00261C20">
              <w:t>.</w:t>
            </w:r>
          </w:p>
          <w:p w14:paraId="37D6B27B" w14:textId="33936F43" w:rsidR="009E765E" w:rsidRPr="0060256C" w:rsidRDefault="00C0597A" w:rsidP="00FC3EBB">
            <w:pPr>
              <w:pStyle w:val="af9"/>
              <w:numPr>
                <w:ilvl w:val="0"/>
                <w:numId w:val="18"/>
              </w:numPr>
              <w:spacing w:after="0" w:line="240" w:lineRule="auto"/>
              <w:ind w:firstLineChars="0"/>
              <w:rPr>
                <w:lang w:val="en-US"/>
              </w:rPr>
            </w:pPr>
            <w:r w:rsidRPr="00261C20">
              <w:t>For any agreement/conclusion related to larger DCI/UCI payload sizes, keep “For larger DCI/UCI payload sizes</w:t>
            </w:r>
            <w:r w:rsidRPr="00261C20">
              <w:rPr>
                <w:lang w:val="en-US"/>
              </w:rPr>
              <w:t xml:space="preserve"> than those in 5G NR</w:t>
            </w:r>
            <w:r w:rsidRPr="00261C20">
              <w:t xml:space="preserve">, which may/may not be supported,” in the main bullet until concluded in </w:t>
            </w:r>
            <w:r w:rsidRPr="00261C20">
              <w:rPr>
                <w:lang w:val="en-US"/>
              </w:rPr>
              <w:t>AI 10.5.4.1 and 10.5.4.3</w:t>
            </w:r>
            <w:r w:rsidRPr="00261C20">
              <w:t>.</w:t>
            </w:r>
          </w:p>
          <w:p w14:paraId="4289F465" w14:textId="77777777" w:rsidR="009E765E" w:rsidRPr="00261C20" w:rsidRDefault="00C0597A" w:rsidP="00261C20">
            <w:pPr>
              <w:spacing w:after="0" w:line="240" w:lineRule="auto"/>
            </w:pPr>
            <w:r w:rsidRPr="00261C20">
              <w:t>Proposal 11</w:t>
            </w:r>
          </w:p>
          <w:p w14:paraId="4171AD1E" w14:textId="77777777" w:rsidR="009E765E" w:rsidRPr="00261C20" w:rsidRDefault="00C0597A" w:rsidP="00FC3EBB">
            <w:pPr>
              <w:pStyle w:val="af9"/>
              <w:numPr>
                <w:ilvl w:val="0"/>
                <w:numId w:val="18"/>
              </w:numPr>
              <w:spacing w:after="0" w:line="240" w:lineRule="auto"/>
              <w:ind w:firstLineChars="0"/>
              <w:rPr>
                <w:lang w:val="en-US"/>
              </w:rPr>
            </w:pPr>
            <w:r w:rsidRPr="00261C20">
              <w:rPr>
                <w:lang w:val="en-US"/>
              </w:rPr>
              <w:t xml:space="preserve">Details of UCI/DCI and its container should be discussed separately in the control discussion on AI 10.5.4.1 and 10.5.4.3. Proposals/agreements/conclusions on AI 10.3.1 do not determine </w:t>
            </w:r>
            <w:r w:rsidRPr="00261C20">
              <w:rPr>
                <w:lang w:val="en-US"/>
              </w:rPr>
              <w:lastRenderedPageBreak/>
              <w:t>the definition and details of UCI/DCI and its container. The definition and details of UCI/DCI and its container will follow the agreements reached in the control discussion.</w:t>
            </w:r>
          </w:p>
          <w:p w14:paraId="673D7D49" w14:textId="6B2C818B" w:rsidR="009E765E" w:rsidRPr="0060256C" w:rsidRDefault="00C0597A" w:rsidP="00FC3EBB">
            <w:pPr>
              <w:pStyle w:val="af9"/>
              <w:numPr>
                <w:ilvl w:val="0"/>
                <w:numId w:val="18"/>
              </w:numPr>
              <w:spacing w:after="0" w:line="240" w:lineRule="auto"/>
              <w:ind w:firstLineChars="0"/>
              <w:rPr>
                <w:lang w:val="en-US"/>
              </w:rPr>
            </w:pPr>
            <w:r w:rsidRPr="00261C20">
              <w:t>For any agreement/conclusion related to DCI/UCI, add/keep “</w:t>
            </w:r>
            <w:r w:rsidRPr="00261C20">
              <w:rPr>
                <w:lang w:val="en-US"/>
              </w:rPr>
              <w:t xml:space="preserve">if </w:t>
            </w:r>
            <w:r w:rsidRPr="00261C20">
              <w:t>treated as layer 1 information” in the main bullet until concluded in AI 10.5.4.1 and 10.5.4.3.</w:t>
            </w:r>
          </w:p>
          <w:p w14:paraId="3CFC4052" w14:textId="77777777" w:rsidR="009E765E" w:rsidRPr="00261C20" w:rsidRDefault="00C0597A" w:rsidP="00261C20">
            <w:pPr>
              <w:spacing w:after="0" w:line="240" w:lineRule="auto"/>
            </w:pPr>
            <w:r w:rsidRPr="00261C20">
              <w:t>Proposal 16</w:t>
            </w:r>
          </w:p>
          <w:p w14:paraId="0CFD5B32" w14:textId="7FD7BBBA" w:rsidR="009E765E" w:rsidRPr="0060256C" w:rsidRDefault="00C0597A" w:rsidP="00FC3EBB">
            <w:pPr>
              <w:pStyle w:val="af9"/>
              <w:numPr>
                <w:ilvl w:val="0"/>
                <w:numId w:val="18"/>
              </w:numPr>
              <w:spacing w:after="0" w:line="240" w:lineRule="auto"/>
              <w:ind w:firstLineChars="0"/>
              <w:rPr>
                <w:lang w:val="en-US"/>
              </w:rPr>
            </w:pPr>
            <w:r w:rsidRPr="00261C20">
              <w:t>For the study of L1 downlink control information beyond the NR payload size range (which may/may not be supported)</w:t>
            </w:r>
            <w:r w:rsidRPr="00261C20">
              <w:rPr>
                <w:lang w:val="en-US"/>
              </w:rPr>
              <w:t>, target range of payload size to be considered in channel coding should be aligned in RAN1</w:t>
            </w:r>
          </w:p>
          <w:p w14:paraId="6EA04F79" w14:textId="77777777" w:rsidR="009E765E" w:rsidRPr="00261C20" w:rsidRDefault="00C0597A" w:rsidP="00261C20">
            <w:pPr>
              <w:spacing w:after="0" w:line="240" w:lineRule="auto"/>
            </w:pPr>
            <w:r w:rsidRPr="00261C20">
              <w:t>Proposal 17</w:t>
            </w:r>
          </w:p>
          <w:p w14:paraId="1715CBA5" w14:textId="77777777" w:rsidR="009E765E" w:rsidRPr="00261C20" w:rsidRDefault="00C0597A" w:rsidP="00FC3EBB">
            <w:pPr>
              <w:pStyle w:val="af9"/>
              <w:numPr>
                <w:ilvl w:val="0"/>
                <w:numId w:val="18"/>
              </w:numPr>
              <w:spacing w:after="0" w:line="240" w:lineRule="auto"/>
              <w:ind w:firstLineChars="0"/>
              <w:rPr>
                <w:lang w:val="en-US"/>
              </w:rPr>
            </w:pPr>
            <w:r w:rsidRPr="00261C20">
              <w:t>For L1 downlink control information beyond the NR payload size range (which may/may not be supported)</w:t>
            </w:r>
            <w:r w:rsidRPr="00261C20">
              <w:rPr>
                <w:lang w:val="en-US"/>
              </w:rPr>
              <w:t>, RAN1 shall study possible solutions below:</w:t>
            </w:r>
          </w:p>
          <w:p w14:paraId="3A3247FE" w14:textId="77777777" w:rsidR="009E765E" w:rsidRPr="00261C20" w:rsidRDefault="00C0597A" w:rsidP="00FC3EBB">
            <w:pPr>
              <w:pStyle w:val="af9"/>
              <w:numPr>
                <w:ilvl w:val="1"/>
                <w:numId w:val="18"/>
              </w:numPr>
              <w:spacing w:after="0" w:line="240" w:lineRule="auto"/>
              <w:ind w:firstLineChars="0"/>
            </w:pPr>
            <w:r w:rsidRPr="00261C20">
              <w:t xml:space="preserve">Option 1: Remove the distributed CRC </w:t>
            </w:r>
            <w:proofErr w:type="spellStart"/>
            <w:r w:rsidRPr="00261C20">
              <w:t>interleaver</w:t>
            </w:r>
            <w:proofErr w:type="spellEnd"/>
          </w:p>
          <w:p w14:paraId="3600A6F4" w14:textId="77777777" w:rsidR="009E765E" w:rsidRPr="00261C20" w:rsidRDefault="00C0597A" w:rsidP="00FC3EBB">
            <w:pPr>
              <w:pStyle w:val="af9"/>
              <w:numPr>
                <w:ilvl w:val="2"/>
                <w:numId w:val="18"/>
              </w:numPr>
              <w:spacing w:after="0" w:line="240" w:lineRule="auto"/>
              <w:ind w:firstLineChars="0"/>
            </w:pPr>
            <w:r w:rsidRPr="00261C20">
              <w:t>Study whether to apply larger maximum Polar mother code length (up to 1024 bit)</w:t>
            </w:r>
          </w:p>
          <w:p w14:paraId="5211A3A6" w14:textId="77777777" w:rsidR="009E765E" w:rsidRPr="00261C20" w:rsidRDefault="00C0597A" w:rsidP="00FC3EBB">
            <w:pPr>
              <w:pStyle w:val="af9"/>
              <w:numPr>
                <w:ilvl w:val="1"/>
                <w:numId w:val="18"/>
              </w:numPr>
              <w:spacing w:after="0" w:line="240" w:lineRule="auto"/>
              <w:ind w:firstLineChars="0"/>
            </w:pPr>
            <w:r w:rsidRPr="00261C20">
              <w:t xml:space="preserve">Option 2: Redefine the distributed CRC </w:t>
            </w:r>
            <w:proofErr w:type="spellStart"/>
            <w:r w:rsidRPr="00261C20">
              <w:t>interleaver</w:t>
            </w:r>
            <w:proofErr w:type="spellEnd"/>
            <w:r w:rsidRPr="00261C20">
              <w:t xml:space="preserve"> pattern</w:t>
            </w:r>
          </w:p>
          <w:p w14:paraId="09BFFC50" w14:textId="77777777" w:rsidR="009E765E" w:rsidRPr="00261C20" w:rsidRDefault="00C0597A" w:rsidP="00FC3EBB">
            <w:pPr>
              <w:pStyle w:val="af9"/>
              <w:numPr>
                <w:ilvl w:val="2"/>
                <w:numId w:val="18"/>
              </w:numPr>
              <w:spacing w:after="0" w:line="240" w:lineRule="auto"/>
              <w:ind w:firstLineChars="0"/>
            </w:pPr>
            <w:r w:rsidRPr="00261C20">
              <w:t>Including fully new patterns and patterns leveraging NR design</w:t>
            </w:r>
          </w:p>
          <w:p w14:paraId="253F36D8" w14:textId="77777777" w:rsidR="009E765E" w:rsidRPr="00261C20" w:rsidRDefault="00C0597A" w:rsidP="00FC3EBB">
            <w:pPr>
              <w:pStyle w:val="af9"/>
              <w:numPr>
                <w:ilvl w:val="2"/>
                <w:numId w:val="18"/>
              </w:numPr>
              <w:spacing w:after="0" w:line="240" w:lineRule="auto"/>
              <w:ind w:firstLineChars="0"/>
            </w:pPr>
            <w:r w:rsidRPr="00261C20">
              <w:t>Study whether to apply larger maximum Polar mother code length (up to 1024 bit)</w:t>
            </w:r>
          </w:p>
          <w:p w14:paraId="0527D5A3" w14:textId="77777777" w:rsidR="009E765E" w:rsidRPr="00261C20" w:rsidRDefault="00C0597A" w:rsidP="00FC3EBB">
            <w:pPr>
              <w:pStyle w:val="af9"/>
              <w:numPr>
                <w:ilvl w:val="1"/>
                <w:numId w:val="18"/>
              </w:numPr>
              <w:spacing w:after="0" w:line="240" w:lineRule="auto"/>
              <w:ind w:firstLineChars="0"/>
            </w:pPr>
            <w:r w:rsidRPr="00261C20">
              <w:t>Option 3: Apply code block segmentation</w:t>
            </w:r>
          </w:p>
          <w:p w14:paraId="643B8788" w14:textId="77777777" w:rsidR="009E765E" w:rsidRPr="00261C20" w:rsidRDefault="00C0597A" w:rsidP="00FC3EBB">
            <w:pPr>
              <w:pStyle w:val="af9"/>
              <w:numPr>
                <w:ilvl w:val="1"/>
                <w:numId w:val="18"/>
              </w:numPr>
              <w:spacing w:after="0" w:line="240" w:lineRule="auto"/>
              <w:ind w:firstLineChars="0"/>
            </w:pPr>
            <w:r w:rsidRPr="00261C20">
              <w:t>Option 4: Use a new code construction scheme</w:t>
            </w:r>
          </w:p>
          <w:p w14:paraId="48D05151" w14:textId="12A96DC2" w:rsidR="009E765E" w:rsidRPr="0060256C" w:rsidRDefault="00C0597A" w:rsidP="00FC3EBB">
            <w:pPr>
              <w:pStyle w:val="af9"/>
              <w:numPr>
                <w:ilvl w:val="1"/>
                <w:numId w:val="18"/>
              </w:numPr>
              <w:spacing w:after="0" w:line="240" w:lineRule="auto"/>
              <w:ind w:firstLineChars="0"/>
              <w:rPr>
                <w:lang w:val="en-US"/>
              </w:rPr>
            </w:pPr>
            <w:r w:rsidRPr="00261C20">
              <w:t>Other options are not precluded</w:t>
            </w:r>
          </w:p>
        </w:tc>
      </w:tr>
      <w:tr w:rsidR="009E765E" w:rsidRPr="00261C20" w14:paraId="1679C765" w14:textId="77777777" w:rsidTr="0060256C">
        <w:tc>
          <w:tcPr>
            <w:tcW w:w="1433" w:type="dxa"/>
          </w:tcPr>
          <w:p w14:paraId="75BDBD1F" w14:textId="642292AC"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lastRenderedPageBreak/>
              <w:t xml:space="preserve">Qualcomm </w:t>
            </w:r>
          </w:p>
        </w:tc>
        <w:tc>
          <w:tcPr>
            <w:tcW w:w="8195" w:type="dxa"/>
          </w:tcPr>
          <w:p w14:paraId="16F58F16" w14:textId="79C8A24C" w:rsidR="009E765E" w:rsidRPr="00261C20" w:rsidRDefault="00C0597A" w:rsidP="003E4B46">
            <w:pPr>
              <w:pStyle w:val="a3"/>
              <w:spacing w:after="0"/>
              <w:jc w:val="left"/>
              <w:rPr>
                <w:rFonts w:eastAsia="宋体"/>
                <w:b w:val="0"/>
                <w:bCs w:val="0"/>
              </w:rPr>
            </w:pPr>
            <w:r w:rsidRPr="00261C20">
              <w:rPr>
                <w:rFonts w:eastAsia="宋体"/>
                <w:b w:val="0"/>
                <w:bCs w:val="0"/>
              </w:rPr>
              <w:t xml:space="preserve">Observation </w:t>
            </w:r>
            <w:r w:rsidRPr="00261C20">
              <w:rPr>
                <w:rFonts w:eastAsia="宋体"/>
                <w:b w:val="0"/>
                <w:bCs w:val="0"/>
              </w:rPr>
              <w:fldChar w:fldCharType="begin"/>
            </w:r>
            <w:r w:rsidRPr="00261C20">
              <w:rPr>
                <w:rFonts w:eastAsia="宋体"/>
                <w:b w:val="0"/>
                <w:bCs w:val="0"/>
              </w:rPr>
              <w:instrText xml:space="preserve"> SEQ Observation \* ARABIC </w:instrText>
            </w:r>
            <w:r w:rsidRPr="00261C20">
              <w:rPr>
                <w:rFonts w:eastAsia="宋体"/>
                <w:b w:val="0"/>
                <w:bCs w:val="0"/>
              </w:rPr>
              <w:fldChar w:fldCharType="separate"/>
            </w:r>
            <w:r w:rsidRPr="00261C20">
              <w:rPr>
                <w:rFonts w:eastAsia="宋体"/>
                <w:b w:val="0"/>
                <w:bCs w:val="0"/>
              </w:rPr>
              <w:t>10</w:t>
            </w:r>
            <w:r w:rsidRPr="00261C20">
              <w:rPr>
                <w:rFonts w:eastAsia="宋体"/>
                <w:b w:val="0"/>
                <w:bCs w:val="0"/>
              </w:rPr>
              <w:fldChar w:fldCharType="end"/>
            </w:r>
            <w:r w:rsidRPr="00261C20">
              <w:rPr>
                <w:rFonts w:eastAsia="宋体"/>
                <w:b w:val="0"/>
                <w:bCs w:val="0"/>
              </w:rPr>
              <w:t xml:space="preserve">: For broadcast PDCCH, reducing the CRC from 24 bits to 16 bits may provide 1 dB coverage improvement with minimum changes at the transmitter. </w:t>
            </w:r>
          </w:p>
          <w:p w14:paraId="535C496D" w14:textId="21072DC7" w:rsidR="009E765E" w:rsidRPr="003E4B46" w:rsidRDefault="00C0597A" w:rsidP="003E4B46">
            <w:pPr>
              <w:spacing w:after="0" w:line="240" w:lineRule="auto"/>
              <w:jc w:val="left"/>
              <w:rPr>
                <w:rFonts w:eastAsia="宋体"/>
              </w:rPr>
            </w:pPr>
            <w:bookmarkStart w:id="132" w:name="_Ref220675066"/>
            <w:r w:rsidRPr="00261C20">
              <w:rPr>
                <w:rFonts w:eastAsia="宋体"/>
              </w:rPr>
              <w:t xml:space="preserve">Proposal </w:t>
            </w:r>
            <w:r w:rsidRPr="00261C20">
              <w:rPr>
                <w:rFonts w:eastAsia="宋体"/>
              </w:rPr>
              <w:fldChar w:fldCharType="begin"/>
            </w:r>
            <w:r w:rsidRPr="00261C20">
              <w:rPr>
                <w:rFonts w:eastAsia="宋体"/>
              </w:rPr>
              <w:instrText xml:space="preserve"> SEQ Proposal \* ARABIC </w:instrText>
            </w:r>
            <w:r w:rsidRPr="00261C20">
              <w:rPr>
                <w:rFonts w:eastAsia="宋体"/>
              </w:rPr>
              <w:fldChar w:fldCharType="separate"/>
            </w:r>
            <w:r w:rsidRPr="00261C20">
              <w:rPr>
                <w:rFonts w:eastAsia="宋体"/>
              </w:rPr>
              <w:t>8</w:t>
            </w:r>
            <w:r w:rsidRPr="00261C20">
              <w:rPr>
                <w:rFonts w:eastAsia="宋体"/>
              </w:rPr>
              <w:fldChar w:fldCharType="end"/>
            </w:r>
            <w:r w:rsidRPr="00261C20">
              <w:rPr>
                <w:rFonts w:eastAsia="宋体"/>
              </w:rPr>
              <w:t>: In 6GR, support reduced CRC size (e.g., 16 bit) for broadcast PDCCH and PBCH for coverage enhancement.</w:t>
            </w:r>
            <w:bookmarkEnd w:id="132"/>
            <w:r w:rsidRPr="00261C20">
              <w:rPr>
                <w:rFonts w:eastAsia="宋体"/>
              </w:rPr>
              <w:t xml:space="preserve"> </w:t>
            </w:r>
          </w:p>
        </w:tc>
      </w:tr>
      <w:tr w:rsidR="009E765E" w:rsidRPr="00261C20" w14:paraId="0585C20B" w14:textId="77777777" w:rsidTr="0060256C">
        <w:tc>
          <w:tcPr>
            <w:tcW w:w="1433" w:type="dxa"/>
          </w:tcPr>
          <w:p w14:paraId="0B139355" w14:textId="77777777" w:rsidR="009E765E" w:rsidRPr="0060256C" w:rsidRDefault="00C0597A" w:rsidP="00261C20">
            <w:pPr>
              <w:spacing w:after="0" w:line="240" w:lineRule="auto"/>
              <w:jc w:val="left"/>
              <w:textAlignment w:val="top"/>
              <w:rPr>
                <w:rFonts w:eastAsia="宋体"/>
                <w:color w:val="000000"/>
                <w:lang w:val="en-US" w:eastAsia="zh-CN" w:bidi="ar"/>
              </w:rPr>
            </w:pPr>
            <w:r w:rsidRPr="0060256C">
              <w:rPr>
                <w:rFonts w:eastAsia="宋体"/>
                <w:color w:val="000000"/>
                <w:lang w:val="en-US" w:eastAsia="zh-CN" w:bidi="ar"/>
              </w:rPr>
              <w:t>Fraunhofer IIS, Fraunhofer HHI</w:t>
            </w:r>
          </w:p>
        </w:tc>
        <w:tc>
          <w:tcPr>
            <w:tcW w:w="8195" w:type="dxa"/>
          </w:tcPr>
          <w:p w14:paraId="0907D4D0" w14:textId="77777777" w:rsidR="009E765E" w:rsidRPr="0060256C" w:rsidRDefault="00C0597A" w:rsidP="00261C20">
            <w:pPr>
              <w:spacing w:after="0" w:line="240" w:lineRule="auto"/>
            </w:pPr>
            <w:r w:rsidRPr="0060256C">
              <w:t xml:space="preserve">Observation 1: The message bits from a DCI format comprises zero-padding bits, reserved bits and in some cases, bit indices of fixed value, which are typically known to the UE. </w:t>
            </w:r>
          </w:p>
          <w:p w14:paraId="0C7BD422" w14:textId="63B3B0EF" w:rsidR="009E765E" w:rsidRPr="0060256C" w:rsidRDefault="00C0597A" w:rsidP="00261C20">
            <w:pPr>
              <w:spacing w:after="0" w:line="240" w:lineRule="auto"/>
              <w:rPr>
                <w:rFonts w:eastAsiaTheme="minorEastAsia"/>
              </w:rPr>
            </w:pPr>
            <w:r w:rsidRPr="0060256C">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sidRPr="0060256C">
              <w:rPr>
                <w:rFonts w:eastAsiaTheme="minorEastAsia"/>
              </w:rPr>
              <w:t xml:space="preserve">-bit vector for polar encoding based on the reliability of the bit-indices. </w:t>
            </w:r>
          </w:p>
        </w:tc>
      </w:tr>
    </w:tbl>
    <w:p w14:paraId="7A195AC0" w14:textId="77777777" w:rsidR="009E765E" w:rsidRDefault="009E765E">
      <w:pPr>
        <w:rPr>
          <w:lang w:eastAsia="zh-CN"/>
        </w:rPr>
      </w:pPr>
    </w:p>
    <w:p w14:paraId="39BB5F60"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446C7CE" w14:textId="5D85F5AF" w:rsidR="009E765E" w:rsidRDefault="00C0597A">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0A6C1330" w14:textId="77777777" w:rsidR="009E765E" w:rsidRDefault="00C0597A">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6F28DABF" w14:textId="0F12323F" w:rsidR="009E765E" w:rsidRDefault="00C0597A" w:rsidP="00FC3EBB">
      <w:pPr>
        <w:pStyle w:val="af9"/>
        <w:numPr>
          <w:ilvl w:val="0"/>
          <w:numId w:val="58"/>
        </w:numPr>
        <w:spacing w:line="259" w:lineRule="auto"/>
        <w:ind w:firstLineChars="0"/>
        <w:rPr>
          <w:rFonts w:eastAsiaTheme="minorEastAsia"/>
          <w:iCs/>
          <w:lang w:eastAsia="zh-CN"/>
        </w:rPr>
      </w:pPr>
      <w:r>
        <w:rPr>
          <w:rFonts w:eastAsiaTheme="minorEastAsia"/>
          <w:iCs/>
          <w:lang w:eastAsia="zh-CN"/>
        </w:rPr>
        <w:t>1</w:t>
      </w:r>
      <w:r w:rsidR="00900CA7">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Huawei, OPPO, CMCC</w:t>
      </w:r>
      <w:r w:rsidR="00900CA7">
        <w:rPr>
          <w:rFonts w:eastAsia="宋体" w:hint="eastAsia"/>
          <w:color w:val="000000"/>
          <w:lang w:val="en-US" w:eastAsia="zh-CN" w:bidi="ar"/>
        </w:rPr>
        <w:t>,</w:t>
      </w:r>
      <w:r w:rsidR="00900CA7" w:rsidRPr="00900CA7">
        <w:t xml:space="preserve"> </w:t>
      </w:r>
      <w:r w:rsidR="00900CA7" w:rsidRPr="00900CA7">
        <w:rPr>
          <w:rFonts w:eastAsia="宋体"/>
          <w:color w:val="000000"/>
          <w:lang w:val="en-US" w:eastAsia="zh-CN" w:bidi="ar"/>
        </w:rPr>
        <w:t>Southeast University</w:t>
      </w:r>
      <w:r>
        <w:rPr>
          <w:rFonts w:eastAsia="宋体" w:hint="eastAsia"/>
          <w:color w:val="000000"/>
          <w:lang w:val="en-US" w:eastAsia="zh-CN" w:bidi="ar"/>
        </w:rPr>
        <w:t xml:space="preserve">, ZTE, vivo, Samsung, Apple,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0D5CC814" w14:textId="433B9BBA" w:rsidR="009E765E" w:rsidRDefault="00C0597A" w:rsidP="00FC3EBB">
      <w:pPr>
        <w:pStyle w:val="af9"/>
        <w:widowControl w:val="0"/>
        <w:numPr>
          <w:ilvl w:val="0"/>
          <w:numId w:val="59"/>
        </w:numPr>
        <w:spacing w:line="259" w:lineRule="auto"/>
        <w:ind w:firstLineChars="0" w:hanging="357"/>
        <w:jc w:val="left"/>
      </w:pPr>
      <w:r>
        <w:t>The maximum DCI payload size could be more than 140 bits:</w:t>
      </w:r>
      <w:r>
        <w:rPr>
          <w:rFonts w:eastAsia="宋体" w:hint="eastAsia"/>
          <w:lang w:val="en-US" w:eastAsia="zh-CN"/>
        </w:rPr>
        <w:t xml:space="preserve"> OPPO, CMCC, </w:t>
      </w:r>
      <w:r w:rsidR="00951AEE" w:rsidRPr="00900CA7">
        <w:rPr>
          <w:rFonts w:eastAsia="宋体"/>
          <w:color w:val="000000"/>
          <w:lang w:val="en-US" w:eastAsia="zh-CN" w:bidi="ar"/>
        </w:rPr>
        <w:t>Southeast University</w:t>
      </w:r>
      <w:r w:rsidR="00951AEE">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3B744FF4" w14:textId="77777777" w:rsidR="009E765E" w:rsidRDefault="00C0597A" w:rsidP="00FC3EBB">
      <w:pPr>
        <w:pStyle w:val="af9"/>
        <w:widowControl w:val="0"/>
        <w:numPr>
          <w:ilvl w:val="1"/>
          <w:numId w:val="60"/>
        </w:numPr>
        <w:spacing w:line="259" w:lineRule="auto"/>
        <w:ind w:firstLineChars="0" w:hanging="357"/>
        <w:jc w:val="left"/>
      </w:pPr>
      <w:r>
        <w:t xml:space="preserve">Indicate TPMI per </w:t>
      </w:r>
      <w:proofErr w:type="spellStart"/>
      <w:r>
        <w:t>subband</w:t>
      </w:r>
      <w:proofErr w:type="spellEnd"/>
      <w:r>
        <w:t xml:space="preserve">: </w:t>
      </w:r>
      <w:r>
        <w:rPr>
          <w:rFonts w:eastAsia="宋体" w:hint="eastAsia"/>
          <w:color w:val="000000"/>
          <w:lang w:val="en-US" w:eastAsia="zh-CN" w:bidi="ar"/>
        </w:rPr>
        <w:t>Samsung</w:t>
      </w:r>
    </w:p>
    <w:p w14:paraId="782C0F51" w14:textId="00D67BB2" w:rsidR="009E765E" w:rsidRDefault="00C0597A" w:rsidP="00FC3EBB">
      <w:pPr>
        <w:pStyle w:val="af9"/>
        <w:widowControl w:val="0"/>
        <w:numPr>
          <w:ilvl w:val="1"/>
          <w:numId w:val="60"/>
        </w:numPr>
        <w:spacing w:line="259" w:lineRule="auto"/>
        <w:ind w:firstLineChars="0" w:hanging="357"/>
        <w:jc w:val="left"/>
      </w:pPr>
      <w:r>
        <w:t xml:space="preserve">Single DCI scheduling multiple UEs/cells/PDSCH: </w:t>
      </w:r>
      <w:r>
        <w:rPr>
          <w:rFonts w:eastAsia="宋体" w:hint="eastAsia"/>
          <w:lang w:val="en-US" w:eastAsia="zh-CN"/>
        </w:rPr>
        <w:t xml:space="preserve">OPPO, CMCC, </w:t>
      </w:r>
      <w:r w:rsidR="00BA24D6" w:rsidRPr="00900CA7">
        <w:rPr>
          <w:rFonts w:eastAsia="宋体"/>
          <w:color w:val="000000"/>
          <w:lang w:val="en-US" w:eastAsia="zh-CN" w:bidi="ar"/>
        </w:rPr>
        <w:t>Southeast University</w:t>
      </w:r>
      <w:r w:rsidR="00BA24D6">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4D5481CC" w14:textId="1667832F" w:rsidR="009E765E" w:rsidRDefault="00971380" w:rsidP="00FC3EBB">
      <w:pPr>
        <w:pStyle w:val="af9"/>
        <w:widowControl w:val="0"/>
        <w:numPr>
          <w:ilvl w:val="1"/>
          <w:numId w:val="60"/>
        </w:numPr>
        <w:spacing w:line="259" w:lineRule="auto"/>
        <w:ind w:firstLineChars="0" w:hanging="357"/>
        <w:jc w:val="left"/>
      </w:pPr>
      <w:r>
        <w:rPr>
          <w:rFonts w:eastAsia="宋体" w:hint="eastAsia"/>
          <w:lang w:val="en-US" w:eastAsia="zh-CN"/>
        </w:rPr>
        <w:t>Multi</w:t>
      </w:r>
      <w:r w:rsidR="00C0597A">
        <w:t xml:space="preserve">-carrier and beam-aware operation: </w:t>
      </w:r>
      <w:r w:rsidR="00C0597A">
        <w:rPr>
          <w:rFonts w:eastAsia="宋体" w:hint="eastAsia"/>
          <w:lang w:val="en-US" w:eastAsia="zh-CN"/>
        </w:rPr>
        <w:t>Apple</w:t>
      </w:r>
    </w:p>
    <w:p w14:paraId="3E045430" w14:textId="77777777" w:rsidR="009E765E" w:rsidRDefault="00C0597A" w:rsidP="00FC3EBB">
      <w:pPr>
        <w:pStyle w:val="af9"/>
        <w:widowControl w:val="0"/>
        <w:numPr>
          <w:ilvl w:val="1"/>
          <w:numId w:val="60"/>
        </w:numPr>
        <w:spacing w:line="259" w:lineRule="auto"/>
        <w:ind w:firstLineChars="0" w:hanging="357"/>
        <w:jc w:val="left"/>
      </w:pPr>
      <w:r>
        <w:t>FDRA in DCI is expected to be increased</w:t>
      </w:r>
      <w:r>
        <w:rPr>
          <w:rFonts w:eastAsia="宋体" w:hint="eastAsia"/>
          <w:lang w:val="en-US" w:eastAsia="zh-CN"/>
        </w:rPr>
        <w:t xml:space="preserve">: </w:t>
      </w:r>
      <w:r>
        <w:rPr>
          <w:rFonts w:eastAsia="宋体"/>
          <w:color w:val="000000"/>
          <w:lang w:val="en-US" w:eastAsia="zh-CN" w:bidi="ar"/>
        </w:rPr>
        <w:t>MediaTek</w:t>
      </w:r>
    </w:p>
    <w:p w14:paraId="471E908D" w14:textId="77777777" w:rsidR="009E765E" w:rsidRDefault="00C0597A" w:rsidP="00FC3EBB">
      <w:pPr>
        <w:pStyle w:val="af9"/>
        <w:widowControl w:val="0"/>
        <w:numPr>
          <w:ilvl w:val="0"/>
          <w:numId w:val="59"/>
        </w:numPr>
        <w:spacing w:line="259" w:lineRule="auto"/>
        <w:ind w:firstLineChars="0"/>
        <w:jc w:val="left"/>
      </w:pPr>
      <w:r>
        <w:rPr>
          <w:rFonts w:eastAsia="宋体" w:hint="eastAsia"/>
          <w:lang w:val="en-US" w:eastAsia="zh-CN"/>
        </w:rPr>
        <w:t>The maximum DCI size in 6GR might be still within the NR payload size range</w:t>
      </w:r>
      <w:r>
        <w:t>: Huawei</w:t>
      </w:r>
    </w:p>
    <w:p w14:paraId="7A9C4643" w14:textId="77777777" w:rsidR="009E765E" w:rsidRDefault="00C0597A" w:rsidP="00FC3EBB">
      <w:pPr>
        <w:pStyle w:val="af9"/>
        <w:widowControl w:val="0"/>
        <w:numPr>
          <w:ilvl w:val="0"/>
          <w:numId w:val="59"/>
        </w:numPr>
        <w:spacing w:line="259" w:lineRule="auto"/>
        <w:ind w:firstLineChars="0"/>
        <w:jc w:val="left"/>
      </w:pPr>
      <w:r>
        <w:rPr>
          <w:rFonts w:eastAsiaTheme="minorEastAsia" w:hint="eastAsia"/>
          <w:lang w:eastAsia="zh-CN"/>
        </w:rPr>
        <w:t>D</w:t>
      </w:r>
      <w:r>
        <w:t xml:space="preserve">epend on other agendas: </w:t>
      </w:r>
      <w:r>
        <w:rPr>
          <w:rFonts w:eastAsia="宋体" w:hint="eastAsia"/>
          <w:lang w:val="en-US" w:eastAsia="zh-CN"/>
        </w:rPr>
        <w:t xml:space="preserve">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NTT DOCOMO</w:t>
      </w:r>
    </w:p>
    <w:p w14:paraId="58407EC3" w14:textId="77777777" w:rsidR="009E765E" w:rsidRDefault="009E765E">
      <w:pPr>
        <w:spacing w:line="259" w:lineRule="auto"/>
        <w:jc w:val="left"/>
        <w:rPr>
          <w:iCs/>
        </w:rPr>
      </w:pPr>
    </w:p>
    <w:p w14:paraId="3D4BD396"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2100E5AE" w14:textId="52D0AF9F" w:rsidR="009E765E" w:rsidRDefault="00C0597A" w:rsidP="00FC3EBB">
      <w:pPr>
        <w:pStyle w:val="af9"/>
        <w:widowControl w:val="0"/>
        <w:numPr>
          <w:ilvl w:val="0"/>
          <w:numId w:val="59"/>
        </w:numPr>
        <w:spacing w:line="259" w:lineRule="auto"/>
        <w:ind w:firstLineChars="0"/>
        <w:jc w:val="left"/>
      </w:pPr>
      <w:r>
        <w:rPr>
          <w:rFonts w:eastAsiaTheme="minorEastAsia"/>
          <w:iCs/>
          <w:lang w:eastAsia="zh-CN"/>
        </w:rPr>
        <w:t>1</w:t>
      </w:r>
      <w:r w:rsidR="005B38F3">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xml:space="preserve">, Huawei, OPPO, CMCC, </w:t>
      </w:r>
      <w:r w:rsidR="005B38F3" w:rsidRPr="00900CA7">
        <w:rPr>
          <w:rFonts w:eastAsia="宋体"/>
          <w:color w:val="000000"/>
          <w:lang w:val="en-US" w:eastAsia="zh-CN" w:bidi="ar"/>
        </w:rPr>
        <w:t>Southeast University</w:t>
      </w:r>
      <w:r w:rsidR="005B38F3">
        <w:rPr>
          <w:rFonts w:eastAsia="宋体" w:hint="eastAsia"/>
          <w:color w:val="000000"/>
          <w:lang w:val="en-US" w:eastAsia="zh-CN" w:bidi="ar"/>
        </w:rPr>
        <w:t xml:space="preserve">, </w:t>
      </w:r>
      <w:r>
        <w:rPr>
          <w:rFonts w:eastAsia="宋体" w:hint="eastAsia"/>
          <w:color w:val="000000"/>
          <w:lang w:val="en-US" w:eastAsia="zh-CN" w:bidi="ar"/>
        </w:rPr>
        <w:t xml:space="preserve">ZTE, </w:t>
      </w:r>
      <w:r>
        <w:rPr>
          <w:rFonts w:eastAsiaTheme="minorEastAsia" w:hint="eastAsia"/>
          <w:lang w:val="en-US" w:eastAsia="zh-CN"/>
        </w:rPr>
        <w:t xml:space="preserve">Samsung,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C-DOT</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3A7802ED" w14:textId="56B4AF11"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lastRenderedPageBreak/>
        <w:t>Option 1: Code block segmentation</w:t>
      </w:r>
      <w:r>
        <w:rPr>
          <w:rFonts w:eastAsiaTheme="minorEastAsia" w:hint="eastAsia"/>
          <w:lang w:val="en-US" w:eastAsia="zh-CN"/>
        </w:rPr>
        <w:t xml:space="preserve">: CMCC, </w:t>
      </w:r>
      <w:r w:rsidR="00951AEE" w:rsidRPr="00900CA7">
        <w:rPr>
          <w:rFonts w:eastAsia="宋体"/>
          <w:color w:val="000000"/>
          <w:lang w:val="en-US" w:eastAsia="zh-CN" w:bidi="ar"/>
        </w:rPr>
        <w:t>Southeast University</w:t>
      </w:r>
      <w:r w:rsidR="00951AEE">
        <w:rPr>
          <w:rFonts w:eastAsia="宋体" w:hint="eastAsia"/>
          <w:color w:val="000000"/>
          <w:lang w:val="en-US" w:eastAsia="zh-CN" w:bidi="ar"/>
        </w:rPr>
        <w:t xml:space="preserve">, </w:t>
      </w:r>
      <w:r>
        <w:rPr>
          <w:rFonts w:eastAsiaTheme="minorEastAsia" w:hint="eastAsia"/>
          <w:lang w:val="en-US" w:eastAsia="zh-CN"/>
        </w:rPr>
        <w:t xml:space="preserve">ZTE, </w:t>
      </w:r>
      <w:r>
        <w:rPr>
          <w:rFonts w:eastAsia="宋体"/>
          <w:color w:val="000000"/>
          <w:lang w:val="en-US" w:eastAsia="zh-CN" w:bidi="ar"/>
        </w:rPr>
        <w:t>Ericsson</w:t>
      </w:r>
      <w:r>
        <w:rPr>
          <w:rFonts w:eastAsia="宋体" w:hint="eastAsia"/>
          <w:color w:val="000000"/>
          <w:lang w:val="en-US" w:eastAsia="zh-CN" w:bidi="ar"/>
        </w:rPr>
        <w:t xml:space="preserve">, C-DOT, </w:t>
      </w:r>
      <w:r>
        <w:rPr>
          <w:rFonts w:eastAsia="宋体"/>
          <w:color w:val="000000"/>
          <w:lang w:val="en-US" w:eastAsia="zh-CN" w:bidi="ar"/>
        </w:rPr>
        <w:t>NTT DOCOMO</w:t>
      </w:r>
    </w:p>
    <w:p w14:paraId="29151936"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w:t>
      </w:r>
      <w:r>
        <w:rPr>
          <w:rFonts w:eastAsiaTheme="minorEastAsia" w:hint="eastAsia"/>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xml:space="preserve">, vivo, </w:t>
      </w:r>
      <w:r>
        <w:rPr>
          <w:rFonts w:eastAsiaTheme="minorEastAsia" w:hint="eastAsia"/>
          <w:lang w:val="en-US" w:eastAsia="zh-CN"/>
        </w:rPr>
        <w:t xml:space="preserve">Samsung,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p>
    <w:p w14:paraId="297501AA" w14:textId="58B22C92"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 xml:space="preserve">D-CRC </w:t>
      </w:r>
      <w:proofErr w:type="spellStart"/>
      <w:r>
        <w:rPr>
          <w:rFonts w:eastAsiaTheme="minorEastAsia"/>
          <w:lang w:val="en-US" w:eastAsia="zh-CN"/>
        </w:rPr>
        <w:t>interleaver</w:t>
      </w:r>
      <w:proofErr w:type="spellEnd"/>
      <w:r>
        <w:rPr>
          <w:rFonts w:eastAsiaTheme="minorEastAsia"/>
          <w:lang w:val="en-US" w:eastAsia="zh-CN"/>
        </w:rPr>
        <w:t xml:space="preserve"> pattern design:</w:t>
      </w:r>
      <w:r>
        <w:rPr>
          <w:rFonts w:eastAsiaTheme="minorEastAsia" w:hint="eastAsia"/>
          <w:lang w:val="en-US" w:eastAsia="zh-CN"/>
        </w:rPr>
        <w:t xml:space="preserve"> Huawei, OPPO, vivo,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NTT DOCOMO</w:t>
      </w:r>
      <w:r w:rsidR="00F22F88">
        <w:rPr>
          <w:rFonts w:eastAsia="宋体"/>
          <w:color w:val="000000"/>
          <w:lang w:val="en-US" w:eastAsia="zh-CN" w:bidi="ar"/>
        </w:rPr>
        <w:t>, CATT</w:t>
      </w:r>
    </w:p>
    <w:p w14:paraId="08CD9075" w14:textId="368CD3DD" w:rsidR="009E765E" w:rsidRDefault="00C0597A" w:rsidP="00FC3EBB">
      <w:pPr>
        <w:pStyle w:val="af9"/>
        <w:numPr>
          <w:ilvl w:val="2"/>
          <w:numId w:val="62"/>
        </w:numPr>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r w:rsidR="00FE0E52">
        <w:rPr>
          <w:rFonts w:eastAsiaTheme="minorEastAsia" w:hint="eastAsia"/>
          <w:lang w:val="en-US" w:eastAsia="zh-CN"/>
        </w:rPr>
        <w:t>, and scalable design can be applied to larger DCI payload size.</w:t>
      </w:r>
    </w:p>
    <w:p w14:paraId="512B86BC" w14:textId="36B68125" w:rsidR="009E765E" w:rsidRDefault="00C0597A" w:rsidP="00FC3EBB">
      <w:pPr>
        <w:pStyle w:val="af9"/>
        <w:numPr>
          <w:ilvl w:val="2"/>
          <w:numId w:val="6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 or</w:t>
      </w:r>
      <w:r>
        <w:rPr>
          <w:rFonts w:eastAsia="等线"/>
          <w:lang w:eastAsia="zh-CN"/>
        </w:rPr>
        <w:t xml:space="preserve"> re-define </w:t>
      </w:r>
      <w:r w:rsidR="00FE0E52">
        <w:rPr>
          <w:rFonts w:eastAsia="等线" w:hint="eastAsia"/>
          <w:lang w:eastAsia="zh-CN"/>
        </w:rPr>
        <w:t>a</w:t>
      </w:r>
      <w:r>
        <w:rPr>
          <w:rFonts w:eastAsia="等线"/>
          <w:lang w:eastAsia="zh-CN"/>
        </w:rPr>
        <w:t xml:space="preserve"> </w:t>
      </w:r>
      <w:r>
        <w:rPr>
          <w:rFonts w:eastAsia="等线" w:hint="eastAsia"/>
          <w:lang w:val="en-US" w:eastAsia="zh-CN"/>
        </w:rPr>
        <w:t xml:space="preserve">larger </w:t>
      </w:r>
      <w:r>
        <w:rPr>
          <w:rFonts w:eastAsia="等线"/>
          <w:lang w:eastAsia="zh-CN"/>
        </w:rPr>
        <w:t>interleave</w:t>
      </w:r>
      <w:r>
        <w:rPr>
          <w:rFonts w:eastAsiaTheme="minorEastAsia" w:hint="eastAsia"/>
          <w:lang w:val="en-US" w:eastAsia="zh-CN"/>
        </w:rPr>
        <w:t>.</w:t>
      </w:r>
    </w:p>
    <w:p w14:paraId="468A0FBA" w14:textId="1CBC6D30" w:rsidR="000B5C23" w:rsidRDefault="000B5C23" w:rsidP="00FC3EBB">
      <w:pPr>
        <w:pStyle w:val="af9"/>
        <w:numPr>
          <w:ilvl w:val="1"/>
          <w:numId w:val="6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332FA999" w14:textId="7131FCE0" w:rsidR="000B5C23" w:rsidRPr="000B5C23" w:rsidRDefault="000B5C23" w:rsidP="00FC3EBB">
      <w:pPr>
        <w:pStyle w:val="af9"/>
        <w:numPr>
          <w:ilvl w:val="2"/>
          <w:numId w:val="6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sidR="004437CF">
        <w:rPr>
          <w:rFonts w:eastAsiaTheme="minorEastAsia" w:hint="eastAsia"/>
          <w:iCs/>
          <w:lang w:val="en-US" w:eastAsia="zh-CN"/>
        </w:rPr>
        <w:t>are</w:t>
      </w:r>
      <w:r w:rsidR="004437CF" w:rsidRPr="004437CF">
        <w:rPr>
          <w:rFonts w:eastAsiaTheme="minorEastAsia" w:hint="eastAsia"/>
          <w:iCs/>
          <w:lang w:val="en-US" w:eastAsia="zh-CN"/>
        </w:rPr>
        <w:t xml:space="preserve"> </w:t>
      </w:r>
      <w:r w:rsidR="004437CF" w:rsidRPr="004437CF">
        <w:rPr>
          <w:iCs/>
          <w:lang w:val="en-US" w:eastAsia="ko-KR"/>
        </w:rPr>
        <w:t>scalable</w:t>
      </w:r>
      <w:r w:rsidR="004437CF" w:rsidRPr="004437CF">
        <w:rPr>
          <w:rFonts w:eastAsiaTheme="minorEastAsia" w:hint="eastAsia"/>
          <w:iCs/>
          <w:lang w:val="en-US" w:eastAsia="zh-CN"/>
        </w:rPr>
        <w:t xml:space="preserve"> and </w:t>
      </w:r>
      <w:r w:rsidRPr="004437CF">
        <w:rPr>
          <w:rFonts w:eastAsiaTheme="minorEastAsia" w:hint="eastAsia"/>
          <w:iCs/>
          <w:lang w:val="en-US" w:eastAsia="zh-CN"/>
        </w:rPr>
        <w:t>pr</w:t>
      </w:r>
      <w:r>
        <w:rPr>
          <w:rFonts w:eastAsiaTheme="minorEastAsia" w:hint="eastAsia"/>
          <w:iCs/>
          <w:lang w:val="en-US" w:eastAsia="zh-CN"/>
        </w:rPr>
        <w:t xml:space="preserve">ovide </w:t>
      </w:r>
      <w:r w:rsidR="004A73DD"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DDCB6E9" w14:textId="6405932E"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1B6CEF68" w14:textId="093521E2" w:rsidR="00BA24D6" w:rsidRPr="00BA24D6" w:rsidRDefault="00BA24D6" w:rsidP="00FC3EBB">
      <w:pPr>
        <w:pStyle w:val="af9"/>
        <w:numPr>
          <w:ilvl w:val="2"/>
          <w:numId w:val="6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6761CF99" w14:textId="692DC1B3" w:rsidR="009E765E" w:rsidRDefault="00C0597A" w:rsidP="00FC3EBB">
      <w:pPr>
        <w:pStyle w:val="af9"/>
        <w:numPr>
          <w:ilvl w:val="2"/>
          <w:numId w:val="61"/>
        </w:numPr>
        <w:spacing w:line="259" w:lineRule="auto"/>
        <w:ind w:firstLineChars="0"/>
        <w:rPr>
          <w:rFonts w:eastAsiaTheme="minorEastAsia"/>
          <w:lang w:val="en-US" w:eastAsia="zh-CN"/>
        </w:rPr>
      </w:pPr>
      <w:r>
        <w:rPr>
          <w:rFonts w:eastAsiaTheme="minorEastAsia" w:hint="eastAsia"/>
          <w:lang w:val="en-US" w:eastAsia="zh-CN"/>
        </w:rPr>
        <w:t xml:space="preserve">Samsung </w:t>
      </w:r>
      <w:r w:rsidR="000B5C23">
        <w:rPr>
          <w:rFonts w:eastAsiaTheme="minorEastAsia" w:hint="eastAsia"/>
          <w:lang w:val="en-US" w:eastAsia="zh-CN"/>
        </w:rPr>
        <w:t>observed</w:t>
      </w:r>
      <w:r>
        <w:rPr>
          <w:rFonts w:eastAsiaTheme="minorEastAsia"/>
          <w:lang w:val="en-US" w:eastAsia="zh-CN"/>
        </w:rPr>
        <w:t xml:space="preserve"> that</w:t>
      </w:r>
      <w:r>
        <w:rPr>
          <w:rFonts w:eastAsiaTheme="minorEastAsia" w:hint="eastAsia"/>
          <w:lang w:val="en-US" w:eastAsia="zh-CN"/>
        </w:rPr>
        <w:t xml:space="preserve"> PAC codes </w:t>
      </w:r>
      <w:r w:rsidR="00903ED5">
        <w:rPr>
          <w:rFonts w:eastAsiaTheme="minorEastAsia" w:hint="eastAsia"/>
          <w:lang w:val="en-US" w:eastAsia="zh-CN"/>
        </w:rPr>
        <w:t xml:space="preserve">are </w:t>
      </w:r>
      <w:r w:rsidR="00903ED5" w:rsidRPr="004437CF">
        <w:rPr>
          <w:iCs/>
          <w:lang w:val="en-US" w:eastAsia="ko-KR"/>
        </w:rPr>
        <w:t>scalable</w:t>
      </w:r>
      <w:r w:rsidR="00903ED5">
        <w:rPr>
          <w:rFonts w:eastAsiaTheme="minorEastAsia" w:hint="eastAsia"/>
          <w:iCs/>
          <w:lang w:val="en-US" w:eastAsia="zh-CN"/>
        </w:rPr>
        <w:t xml:space="preserve"> and provide comparable </w:t>
      </w:r>
      <w:r w:rsidR="00903ED5" w:rsidRPr="004A73DD">
        <w:rPr>
          <w:rFonts w:eastAsiaTheme="minorEastAsia"/>
          <w:iCs/>
          <w:lang w:val="en-US" w:eastAsia="zh-CN"/>
        </w:rPr>
        <w:t>TSCCR</w:t>
      </w:r>
      <w:r w:rsidR="00903ED5">
        <w:rPr>
          <w:rFonts w:eastAsiaTheme="minorEastAsia" w:hint="eastAsia"/>
          <w:iCs/>
          <w:lang w:val="en-US" w:eastAsia="zh-CN"/>
        </w:rPr>
        <w:t xml:space="preserve"> as ZE polar </w:t>
      </w:r>
      <w:r w:rsidR="00903ED5" w:rsidRPr="004437CF">
        <w:rPr>
          <w:rFonts w:eastAsiaTheme="minorEastAsia" w:hint="eastAsia"/>
          <w:iCs/>
          <w:lang w:val="en-US" w:eastAsia="zh-CN"/>
        </w:rPr>
        <w:t>codes</w:t>
      </w:r>
      <w:r>
        <w:rPr>
          <w:rFonts w:eastAsiaTheme="minorEastAsia" w:hint="eastAsia"/>
          <w:lang w:val="en-US" w:eastAsia="zh-CN"/>
        </w:rPr>
        <w:t>.</w:t>
      </w:r>
    </w:p>
    <w:p w14:paraId="2E66214F" w14:textId="33AB5569"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6</w:t>
      </w:r>
      <w:r>
        <w:rPr>
          <w:rFonts w:eastAsiaTheme="minorEastAsia"/>
          <w:lang w:val="en-US" w:eastAsia="zh-CN"/>
        </w:rPr>
        <w:t xml:space="preserve">: </w:t>
      </w:r>
      <w:r w:rsidRPr="00900784">
        <w:rPr>
          <w:rFonts w:eastAsiaTheme="minorEastAsia"/>
          <w:lang w:val="en-US" w:eastAsia="zh-CN"/>
        </w:rPr>
        <w:t>Mid-Block Termination-Assisted Polar Codes: Apple</w:t>
      </w:r>
    </w:p>
    <w:p w14:paraId="108A18F3" w14:textId="5BA34751" w:rsidR="009E765E" w:rsidRDefault="00C0597A" w:rsidP="00FC3EBB">
      <w:pPr>
        <w:pStyle w:val="af9"/>
        <w:numPr>
          <w:ilvl w:val="2"/>
          <w:numId w:val="6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sidR="00777307">
        <w:rPr>
          <w:rFonts w:eastAsiaTheme="minorEastAsia" w:hint="eastAsia"/>
          <w:lang w:val="en-US" w:eastAsia="zh-CN"/>
        </w:rPr>
        <w:t xml:space="preserve"> is </w:t>
      </w:r>
      <w:r w:rsidR="00777307" w:rsidRPr="00777307">
        <w:rPr>
          <w:rFonts w:eastAsiaTheme="minorEastAsia" w:hint="eastAsia"/>
          <w:lang w:eastAsia="zh-CN"/>
        </w:rPr>
        <w:t>sensitive to p</w:t>
      </w:r>
      <w:r w:rsidR="00777307" w:rsidRPr="00777307">
        <w:rPr>
          <w:lang w:eastAsia="zh-CN"/>
        </w:rPr>
        <w:t>arameter</w:t>
      </w:r>
      <w:r w:rsidR="00777307"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sidR="00777307">
        <w:rPr>
          <w:rFonts w:eastAsiaTheme="minorEastAsia" w:hint="eastAsia"/>
          <w:lang w:val="en-US" w:eastAsia="zh-CN"/>
        </w:rPr>
        <w:t>, i</w:t>
      </w:r>
      <w:r w:rsidR="00777307" w:rsidRPr="00777307">
        <w:rPr>
          <w:rFonts w:eastAsiaTheme="minorEastAsia"/>
          <w:lang w:val="en-US" w:eastAsia="zh-CN"/>
        </w:rPr>
        <w:t xml:space="preserve">nefficient </w:t>
      </w:r>
      <w:r w:rsidR="000B5C23">
        <w:rPr>
          <w:rFonts w:eastAsiaTheme="minorEastAsia" w:hint="eastAsia"/>
          <w:lang w:val="en-US" w:eastAsia="zh-CN"/>
        </w:rPr>
        <w:t>h</w:t>
      </w:r>
      <w:r w:rsidR="00777307" w:rsidRPr="00777307">
        <w:rPr>
          <w:rFonts w:eastAsiaTheme="minorEastAsia"/>
          <w:lang w:val="en-US" w:eastAsia="zh-CN"/>
        </w:rPr>
        <w:t xml:space="preserve">ardware </w:t>
      </w:r>
      <w:r w:rsidR="000B5C23">
        <w:rPr>
          <w:rFonts w:eastAsiaTheme="minorEastAsia" w:hint="eastAsia"/>
          <w:lang w:val="en-US" w:eastAsia="zh-CN"/>
        </w:rPr>
        <w:t>u</w:t>
      </w:r>
      <w:r w:rsidR="00777307" w:rsidRPr="00777307">
        <w:rPr>
          <w:rFonts w:eastAsiaTheme="minorEastAsia"/>
          <w:lang w:val="en-US" w:eastAsia="zh-CN"/>
        </w:rPr>
        <w:t>tilization</w:t>
      </w:r>
      <w:r w:rsidR="000B5C23">
        <w:rPr>
          <w:rFonts w:eastAsiaTheme="minorEastAsia" w:hint="eastAsia"/>
          <w:lang w:val="en-US" w:eastAsia="zh-CN"/>
        </w:rPr>
        <w:t>, may lead to higher FAR.</w:t>
      </w:r>
    </w:p>
    <w:p w14:paraId="1CEBD562" w14:textId="77777777" w:rsidR="009E765E" w:rsidRDefault="00C0597A" w:rsidP="00FC3EBB">
      <w:pPr>
        <w:pStyle w:val="af9"/>
        <w:numPr>
          <w:ilvl w:val="2"/>
          <w:numId w:val="62"/>
        </w:numPr>
        <w:ind w:firstLineChars="0"/>
        <w:rPr>
          <w:rFonts w:eastAsiaTheme="minorEastAsia"/>
          <w:lang w:val="en-US" w:eastAsia="zh-CN"/>
        </w:rPr>
      </w:pPr>
      <w:r>
        <w:rPr>
          <w:rFonts w:eastAsiaTheme="minorEastAsia"/>
          <w:lang w:val="en-US" w:eastAsia="zh-CN"/>
        </w:rPr>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406DCCF5" w14:textId="77777777" w:rsidR="009E765E" w:rsidRPr="00900784" w:rsidRDefault="009E765E" w:rsidP="00900784">
      <w:pPr>
        <w:spacing w:line="259" w:lineRule="auto"/>
        <w:rPr>
          <w:rFonts w:eastAsiaTheme="minorEastAsia"/>
          <w:lang w:val="en-US" w:eastAsia="zh-CN"/>
        </w:rPr>
      </w:pPr>
    </w:p>
    <w:p w14:paraId="4F5C9F5B"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Issue -2: Mother code length</w:t>
      </w:r>
    </w:p>
    <w:p w14:paraId="2F5A436C" w14:textId="77777777" w:rsidR="009E765E" w:rsidRDefault="00C0597A" w:rsidP="00FC3EBB">
      <w:pPr>
        <w:pStyle w:val="af9"/>
        <w:numPr>
          <w:ilvl w:val="1"/>
          <w:numId w:val="6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Apple, </w:t>
      </w:r>
      <w:r>
        <w:rPr>
          <w:rFonts w:eastAsia="宋体"/>
          <w:color w:val="000000"/>
          <w:lang w:val="en-US" w:eastAsia="zh-CN" w:bidi="ar"/>
        </w:rPr>
        <w:t>Ericsson</w:t>
      </w:r>
    </w:p>
    <w:p w14:paraId="5270E49F" w14:textId="2DCBA4FA" w:rsidR="009E765E" w:rsidRDefault="00C0597A" w:rsidP="00FC3EBB">
      <w:pPr>
        <w:pStyle w:val="af9"/>
        <w:numPr>
          <w:ilvl w:val="1"/>
          <w:numId w:val="6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Huawei, CMCC,</w:t>
      </w:r>
      <w:r w:rsidR="00F2206E">
        <w:rPr>
          <w:rFonts w:eastAsia="宋体" w:hint="eastAsia"/>
          <w:color w:val="000000"/>
          <w:lang w:val="en-US" w:eastAsia="zh-CN" w:bidi="ar"/>
        </w:rPr>
        <w:t xml:space="preserve"> </w:t>
      </w:r>
      <w:r w:rsidR="00F2206E" w:rsidRPr="00900CA7">
        <w:rPr>
          <w:rFonts w:eastAsia="宋体"/>
          <w:color w:val="000000"/>
          <w:lang w:val="en-US" w:eastAsia="zh-CN" w:bidi="ar"/>
        </w:rPr>
        <w:t>Southeast University</w:t>
      </w:r>
      <w:r w:rsidR="00F2206E">
        <w:rPr>
          <w:rFonts w:eastAsia="宋体" w:hint="eastAsia"/>
          <w:color w:val="000000"/>
          <w:lang w:val="en-US" w:eastAsia="zh-CN" w:bidi="ar"/>
        </w:rPr>
        <w:t xml:space="preserve">, </w:t>
      </w:r>
      <w:r>
        <w:rPr>
          <w:rFonts w:eastAsia="宋体"/>
          <w:color w:val="000000"/>
          <w:lang w:val="en-US" w:eastAsia="zh-CN" w:bidi="ar"/>
        </w:rPr>
        <w:t>Ericsson</w:t>
      </w:r>
    </w:p>
    <w:p w14:paraId="4FFF8DD0" w14:textId="77777777" w:rsidR="009E765E" w:rsidRDefault="00C0597A" w:rsidP="00FC3EBB">
      <w:pPr>
        <w:pStyle w:val="af9"/>
        <w:numPr>
          <w:ilvl w:val="2"/>
          <w:numId w:val="6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59DCA253"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004C2977" w14:textId="77777777" w:rsidR="009E765E" w:rsidRDefault="00C0597A" w:rsidP="00FC3EBB">
      <w:pPr>
        <w:pStyle w:val="af9"/>
        <w:widowControl w:val="0"/>
        <w:numPr>
          <w:ilvl w:val="0"/>
          <w:numId w:val="5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宋体" w:hint="eastAsia"/>
          <w:lang w:val="en-US" w:eastAsia="zh-CN"/>
        </w:rPr>
        <w:t>Huawei, CATT, vivo,</w:t>
      </w:r>
      <w:r>
        <w:rPr>
          <w:rFonts w:eastAsiaTheme="minorEastAsia" w:hint="eastAsia"/>
          <w:lang w:val="en-US" w:eastAsia="zh-CN"/>
        </w:rPr>
        <w:t xml:space="preserve"> Samsung, Apple, </w:t>
      </w:r>
      <w:r>
        <w:rPr>
          <w:rFonts w:eastAsia="宋体"/>
          <w:color w:val="000000"/>
          <w:lang w:val="en-US" w:eastAsia="zh-CN" w:bidi="ar"/>
        </w:rPr>
        <w:t>MediaTek</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04DF6F82"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xml:space="preserve">: </w:t>
      </w:r>
      <w:r>
        <w:rPr>
          <w:rFonts w:eastAsia="宋体" w:hint="eastAsia"/>
          <w:lang w:val="en-US" w:eastAsia="zh-CN"/>
        </w:rPr>
        <w:t xml:space="preserve">Huawei, </w:t>
      </w:r>
      <w:r>
        <w:rPr>
          <w:rFonts w:eastAsiaTheme="minorEastAsia" w:hint="eastAsia"/>
          <w:lang w:val="en-US" w:eastAsia="zh-CN"/>
        </w:rPr>
        <w:t>CATT</w:t>
      </w:r>
    </w:p>
    <w:p w14:paraId="0AC58754" w14:textId="77777777" w:rsidR="009E765E" w:rsidRDefault="00C0597A" w:rsidP="00FC3EBB">
      <w:pPr>
        <w:pStyle w:val="af9"/>
        <w:numPr>
          <w:ilvl w:val="2"/>
          <w:numId w:val="6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56E54CBC" w14:textId="77777777" w:rsidR="009E765E" w:rsidRPr="00F22F88"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w:t>
      </w:r>
      <w:r w:rsidRPr="00F22F88">
        <w:rPr>
          <w:rFonts w:eastAsiaTheme="minorEastAsia" w:hint="eastAsia"/>
          <w:lang w:val="en-US" w:eastAsia="zh-CN"/>
        </w:rPr>
        <w:t>rmination-Assisted Polar Codes: Apple</w:t>
      </w:r>
    </w:p>
    <w:p w14:paraId="552C7333" w14:textId="7A24F7C8" w:rsidR="004C1D1A" w:rsidRDefault="004C1D1A" w:rsidP="00FC3EBB">
      <w:pPr>
        <w:pStyle w:val="af9"/>
        <w:numPr>
          <w:ilvl w:val="2"/>
          <w:numId w:val="6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sidRPr="00777307">
        <w:rPr>
          <w:rFonts w:eastAsiaTheme="minorEastAsia" w:hint="eastAsia"/>
          <w:lang w:eastAsia="zh-CN"/>
        </w:rPr>
        <w:t>sensitive to p</w:t>
      </w:r>
      <w:r w:rsidRPr="00777307">
        <w:rPr>
          <w:lang w:eastAsia="zh-CN"/>
        </w:rPr>
        <w:t>arameter</w:t>
      </w:r>
      <w:r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Pr>
          <w:rFonts w:eastAsiaTheme="minorEastAsia" w:hint="eastAsia"/>
          <w:lang w:val="en-US" w:eastAsia="zh-CN"/>
        </w:rPr>
        <w:t>, i</w:t>
      </w:r>
      <w:r w:rsidRPr="00777307">
        <w:rPr>
          <w:rFonts w:eastAsiaTheme="minorEastAsia"/>
          <w:lang w:val="en-US" w:eastAsia="zh-CN"/>
        </w:rPr>
        <w:t xml:space="preserve">nefficient </w:t>
      </w:r>
      <w:r>
        <w:rPr>
          <w:rFonts w:eastAsiaTheme="minorEastAsia" w:hint="eastAsia"/>
          <w:lang w:val="en-US" w:eastAsia="zh-CN"/>
        </w:rPr>
        <w:t>h</w:t>
      </w:r>
      <w:r w:rsidRPr="00777307">
        <w:rPr>
          <w:rFonts w:eastAsiaTheme="minorEastAsia"/>
          <w:lang w:val="en-US" w:eastAsia="zh-CN"/>
        </w:rPr>
        <w:t xml:space="preserve">ardware </w:t>
      </w:r>
      <w:r>
        <w:rPr>
          <w:rFonts w:eastAsiaTheme="minorEastAsia" w:hint="eastAsia"/>
          <w:lang w:val="en-US" w:eastAsia="zh-CN"/>
        </w:rPr>
        <w:t>u</w:t>
      </w:r>
      <w:r w:rsidRPr="00777307">
        <w:rPr>
          <w:rFonts w:eastAsiaTheme="minorEastAsia"/>
          <w:lang w:val="en-US" w:eastAsia="zh-CN"/>
        </w:rPr>
        <w:t>tilization</w:t>
      </w:r>
      <w:r>
        <w:rPr>
          <w:rFonts w:eastAsiaTheme="minorEastAsia" w:hint="eastAsia"/>
          <w:lang w:val="en-US" w:eastAsia="zh-CN"/>
        </w:rPr>
        <w:t>, may lead to higher FAR.</w:t>
      </w:r>
    </w:p>
    <w:p w14:paraId="4836EC85" w14:textId="77777777" w:rsidR="009E765E" w:rsidRDefault="00C0597A" w:rsidP="00FC3EBB">
      <w:pPr>
        <w:pStyle w:val="af9"/>
        <w:numPr>
          <w:ilvl w:val="2"/>
          <w:numId w:val="61"/>
        </w:numPr>
        <w:spacing w:line="259" w:lineRule="auto"/>
        <w:ind w:firstLineChars="0"/>
        <w:rPr>
          <w:rFonts w:eastAsiaTheme="minorEastAsia"/>
          <w:lang w:val="en-US" w:eastAsia="zh-CN"/>
        </w:rPr>
      </w:pPr>
      <w:r w:rsidRPr="00F22F88">
        <w:rPr>
          <w:rFonts w:eastAsiaTheme="minorEastAsia" w:hint="eastAsia"/>
          <w:lang w:val="en-US" w:eastAsia="zh-CN"/>
        </w:rPr>
        <w:t xml:space="preserve">Apple </w:t>
      </w:r>
      <w:r w:rsidRPr="00F22F88">
        <w:rPr>
          <w:rFonts w:eastAsiaTheme="minorEastAsia"/>
          <w:lang w:val="en-US" w:eastAsia="zh-CN"/>
        </w:rPr>
        <w:t xml:space="preserve">pointed out </w:t>
      </w:r>
      <w:r w:rsidRPr="00F22F88">
        <w:rPr>
          <w:rFonts w:eastAsiaTheme="minorEastAsia" w:hint="eastAsia"/>
          <w:lang w:val="en-US" w:eastAsia="zh-CN"/>
        </w:rPr>
        <w:t>that</w:t>
      </w:r>
      <w:r w:rsidRPr="00F22F88">
        <w:rPr>
          <w:rFonts w:eastAsiaTheme="minorEastAsia"/>
          <w:lang w:val="en-US" w:eastAsia="zh-CN"/>
        </w:rPr>
        <w:t xml:space="preserve"> with m</w:t>
      </w:r>
      <w:r w:rsidRPr="00F22F88">
        <w:rPr>
          <w:rFonts w:eastAsiaTheme="minorEastAsia" w:hint="eastAsia"/>
          <w:lang w:val="en-US" w:eastAsia="zh-CN"/>
        </w:rPr>
        <w:t>id-Block Termination-Assisted Polar Codes</w:t>
      </w:r>
      <w:r w:rsidRPr="00F22F88">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sidRPr="00F22F88">
        <w:rPr>
          <w:rFonts w:eastAsiaTheme="minorEastAsia"/>
          <w:lang w:val="en-US" w:eastAsia="zh-CN"/>
        </w:rPr>
        <w:t>) in the first stage</w:t>
      </w:r>
      <w:r w:rsidRPr="00F22F88">
        <w:rPr>
          <w:rFonts w:eastAsiaTheme="minorEastAsia" w:hint="eastAsia"/>
          <w:lang w:val="en-US" w:eastAsia="zh-CN"/>
        </w:rPr>
        <w:t xml:space="preserve"> should be used</w:t>
      </w:r>
      <w:r w:rsidRPr="00F22F88">
        <w:rPr>
          <w:rFonts w:eastAsiaTheme="minorEastAsia"/>
          <w:lang w:val="en-US" w:eastAsia="zh-CN"/>
        </w:rPr>
        <w:t xml:space="preserve"> to enable</w:t>
      </w:r>
      <w:r>
        <w:rPr>
          <w:rFonts w:eastAsiaTheme="minorEastAsia"/>
          <w:lang w:val="en-US" w:eastAsia="zh-CN"/>
        </w:rPr>
        <w:t xml:space="preserv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7D85D981"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lastRenderedPageBreak/>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2A6ECCC8" w14:textId="77777777" w:rsidR="00903ED5" w:rsidRPr="000B5C23" w:rsidRDefault="00903ED5" w:rsidP="00FC3EBB">
      <w:pPr>
        <w:pStyle w:val="af9"/>
        <w:numPr>
          <w:ilvl w:val="2"/>
          <w:numId w:val="6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Pr>
          <w:rFonts w:eastAsiaTheme="minorEastAsia" w:hint="eastAsia"/>
          <w:iCs/>
          <w:lang w:val="en-US" w:eastAsia="zh-CN"/>
        </w:rPr>
        <w:t>are</w:t>
      </w:r>
      <w:r w:rsidRPr="004437CF">
        <w:rPr>
          <w:rFonts w:eastAsiaTheme="minorEastAsia" w:hint="eastAsia"/>
          <w:iCs/>
          <w:lang w:val="en-US" w:eastAsia="zh-CN"/>
        </w:rPr>
        <w:t xml:space="preserve"> </w:t>
      </w:r>
      <w:r w:rsidRPr="004437CF">
        <w:rPr>
          <w:iCs/>
          <w:lang w:val="en-US" w:eastAsia="ko-KR"/>
        </w:rPr>
        <w:t>scalable</w:t>
      </w:r>
      <w:r w:rsidRPr="004437CF">
        <w:rPr>
          <w:rFonts w:eastAsiaTheme="minorEastAsia" w:hint="eastAsia"/>
          <w:iCs/>
          <w:lang w:val="en-US" w:eastAsia="zh-CN"/>
        </w:rPr>
        <w:t xml:space="preserve"> and pr</w:t>
      </w:r>
      <w:r>
        <w:rPr>
          <w:rFonts w:eastAsiaTheme="minorEastAsia" w:hint="eastAsia"/>
          <w:iCs/>
          <w:lang w:val="en-US" w:eastAsia="zh-CN"/>
        </w:rPr>
        <w:t xml:space="preserve">ovide </w:t>
      </w:r>
      <w:r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845A519"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72DB7576" w14:textId="2D27539F" w:rsidR="009E765E" w:rsidRDefault="00C0597A" w:rsidP="00FC3EBB">
      <w:pPr>
        <w:pStyle w:val="af9"/>
        <w:numPr>
          <w:ilvl w:val="2"/>
          <w:numId w:val="6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 xml:space="preserve">that </w:t>
      </w:r>
      <w:r w:rsidR="00953EC4">
        <w:rPr>
          <w:rFonts w:eastAsiaTheme="minorEastAsia" w:hint="eastAsia"/>
          <w:iCs/>
          <w:lang w:eastAsia="zh-CN"/>
        </w:rPr>
        <w:t>PAC code</w:t>
      </w:r>
      <w:r>
        <w:rPr>
          <w:rFonts w:eastAsiaTheme="minorEastAsia" w:hint="eastAsia"/>
          <w:iCs/>
          <w:lang w:eastAsia="zh-CN"/>
        </w:rPr>
        <w:t xml:space="preserve"> provide</w:t>
      </w:r>
      <w:r w:rsidR="00953EC4">
        <w:rPr>
          <w:rFonts w:eastAsiaTheme="minorEastAsia" w:hint="eastAsia"/>
          <w:iCs/>
          <w:lang w:eastAsia="zh-CN"/>
        </w:rPr>
        <w:t>s</w:t>
      </w:r>
      <w:r>
        <w:rPr>
          <w:rFonts w:eastAsiaTheme="minorEastAsia" w:hint="eastAsia"/>
          <w:iCs/>
          <w:lang w:eastAsia="zh-CN"/>
        </w:rPr>
        <w:t xml:space="preserve"> marginal performance gain</w:t>
      </w:r>
      <w:r w:rsidR="00953EC4">
        <w:rPr>
          <w:rFonts w:eastAsiaTheme="minorEastAsia"/>
          <w:iCs/>
          <w:lang w:eastAsia="zh-CN"/>
        </w:rPr>
        <w:t xml:space="preserve"> and</w:t>
      </w:r>
      <w:r>
        <w:rPr>
          <w:rFonts w:eastAsiaTheme="minorEastAsia" w:hint="eastAsia"/>
          <w:iCs/>
          <w:lang w:eastAsia="zh-CN"/>
        </w:rPr>
        <w:t xml:space="preserve"> bring challenges to reuse NR SCL decoder.</w:t>
      </w:r>
    </w:p>
    <w:p w14:paraId="267CEF6C" w14:textId="77777777" w:rsidR="00903ED5" w:rsidRDefault="00903ED5" w:rsidP="00FC3EBB">
      <w:pPr>
        <w:pStyle w:val="af9"/>
        <w:numPr>
          <w:ilvl w:val="2"/>
          <w:numId w:val="6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sidRPr="004437CF">
        <w:rPr>
          <w:iCs/>
          <w:lang w:val="en-US" w:eastAsia="ko-KR"/>
        </w:rPr>
        <w:t>scalable</w:t>
      </w:r>
      <w:r>
        <w:rPr>
          <w:rFonts w:eastAsiaTheme="minorEastAsia" w:hint="eastAsia"/>
          <w:iCs/>
          <w:lang w:val="en-US" w:eastAsia="zh-CN"/>
        </w:rPr>
        <w:t xml:space="preserve"> and provide comparable </w:t>
      </w:r>
      <w:r w:rsidRPr="004A73DD">
        <w:rPr>
          <w:rFonts w:eastAsiaTheme="minorEastAsia"/>
          <w:iCs/>
          <w:lang w:val="en-US" w:eastAsia="zh-CN"/>
        </w:rPr>
        <w:t>TSCCR</w:t>
      </w:r>
      <w:r>
        <w:rPr>
          <w:rFonts w:eastAsiaTheme="minorEastAsia" w:hint="eastAsia"/>
          <w:iCs/>
          <w:lang w:val="en-US" w:eastAsia="zh-CN"/>
        </w:rPr>
        <w:t xml:space="preserve"> as ZE polar </w:t>
      </w:r>
      <w:r w:rsidRPr="004437CF">
        <w:rPr>
          <w:rFonts w:eastAsiaTheme="minorEastAsia" w:hint="eastAsia"/>
          <w:iCs/>
          <w:lang w:val="en-US" w:eastAsia="zh-CN"/>
        </w:rPr>
        <w:t>codes</w:t>
      </w:r>
      <w:r>
        <w:rPr>
          <w:rFonts w:eastAsiaTheme="minorEastAsia" w:hint="eastAsia"/>
          <w:lang w:val="en-US" w:eastAsia="zh-CN"/>
        </w:rPr>
        <w:t>.</w:t>
      </w:r>
    </w:p>
    <w:p w14:paraId="03042719" w14:textId="77777777" w:rsidR="009E765E" w:rsidRDefault="00C0597A" w:rsidP="00FC3EBB">
      <w:pPr>
        <w:pStyle w:val="af9"/>
        <w:numPr>
          <w:ilvl w:val="1"/>
          <w:numId w:val="6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6A4E9A86" w14:textId="051B3F3B"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xml:space="preserve">: </w:t>
      </w:r>
      <w:r w:rsidR="00F85D86">
        <w:rPr>
          <w:rFonts w:eastAsiaTheme="minorEastAsia"/>
          <w:lang w:val="en-US" w:eastAsia="zh-CN"/>
        </w:rPr>
        <w:t>un</w:t>
      </w:r>
      <w:r>
        <w:rPr>
          <w:rFonts w:eastAsiaTheme="minorEastAsia"/>
          <w:lang w:val="en-US" w:eastAsia="zh-CN"/>
        </w:rPr>
        <w:t>necessary to enhance</w:t>
      </w:r>
      <w:r>
        <w:rPr>
          <w:rFonts w:eastAsiaTheme="minorEastAsia" w:hint="eastAsia"/>
          <w:lang w:val="en-US" w:eastAsia="zh-CN"/>
        </w:rPr>
        <w:t xml:space="preserve">: vivo, </w:t>
      </w:r>
    </w:p>
    <w:p w14:paraId="648B023C" w14:textId="0818DCD2" w:rsidR="009E765E" w:rsidRDefault="00C0597A" w:rsidP="00FC3EBB">
      <w:pPr>
        <w:pStyle w:val="af9"/>
        <w:numPr>
          <w:ilvl w:val="2"/>
          <w:numId w:val="6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w:t>
      </w:r>
      <w:r w:rsidR="00C84949">
        <w:rPr>
          <w:rFonts w:eastAsiaTheme="minorEastAsia" w:hint="eastAsia"/>
          <w:iCs/>
          <w:lang w:val="en-US" w:eastAsia="zh-CN"/>
        </w:rPr>
        <w:t xml:space="preserve">UE energy saving </w:t>
      </w:r>
      <w:r>
        <w:rPr>
          <w:rFonts w:eastAsiaTheme="minorEastAsia" w:hint="eastAsia"/>
          <w:iCs/>
          <w:lang w:val="en-US" w:eastAsia="zh-CN"/>
        </w:rPr>
        <w:t xml:space="preserve">gain </w:t>
      </w:r>
      <w:r w:rsidR="00C84949">
        <w:rPr>
          <w:rFonts w:eastAsiaTheme="minorEastAsia" w:hint="eastAsia"/>
          <w:iCs/>
          <w:lang w:val="en-US" w:eastAsia="zh-CN"/>
        </w:rPr>
        <w:t xml:space="preserve">from D-CRC </w:t>
      </w:r>
      <w:r>
        <w:rPr>
          <w:rFonts w:eastAsiaTheme="minorEastAsia" w:hint="eastAsia"/>
          <w:iCs/>
          <w:lang w:val="en-US" w:eastAsia="zh-CN"/>
        </w:rPr>
        <w:t xml:space="preserve">is negligible </w:t>
      </w:r>
      <w:r w:rsidR="007429E2">
        <w:rPr>
          <w:rFonts w:eastAsiaTheme="minorEastAsia"/>
          <w:iCs/>
          <w:lang w:val="en-US" w:eastAsia="zh-CN"/>
        </w:rPr>
        <w:t>if</w:t>
      </w:r>
      <w:r>
        <w:rPr>
          <w:rFonts w:eastAsiaTheme="minorEastAsia" w:hint="eastAsia"/>
          <w:iCs/>
          <w:lang w:val="en-US" w:eastAsia="zh-CN"/>
        </w:rPr>
        <w:t xml:space="preserve"> a realistic DRX pattern is configured.</w:t>
      </w:r>
    </w:p>
    <w:p w14:paraId="43E1A5CB" w14:textId="77777777" w:rsidR="009E765E" w:rsidRDefault="009E765E">
      <w:pPr>
        <w:pStyle w:val="af9"/>
        <w:spacing w:line="259" w:lineRule="auto"/>
        <w:ind w:left="1080" w:firstLineChars="0" w:firstLine="0"/>
        <w:rPr>
          <w:rFonts w:eastAsiaTheme="minorEastAsia"/>
          <w:lang w:val="en-US" w:eastAsia="zh-CN"/>
        </w:rPr>
      </w:pPr>
    </w:p>
    <w:p w14:paraId="42A22919" w14:textId="77777777" w:rsidR="009E765E" w:rsidRDefault="00C0597A" w:rsidP="00FC3EBB">
      <w:pPr>
        <w:pStyle w:val="af9"/>
        <w:numPr>
          <w:ilvl w:val="0"/>
          <w:numId w:val="5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20F8171" w14:textId="246653C1" w:rsidR="009E765E" w:rsidRDefault="00C0597A" w:rsidP="00FC3EBB">
      <w:pPr>
        <w:pStyle w:val="af9"/>
        <w:widowControl w:val="0"/>
        <w:numPr>
          <w:ilvl w:val="0"/>
          <w:numId w:val="5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07E5B255" w14:textId="391B8C63"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w:t>
      </w:r>
      <w:r w:rsidR="00D77D03">
        <w:rPr>
          <w:rFonts w:eastAsiaTheme="minorEastAsia" w:hint="eastAsia"/>
          <w:lang w:val="en-US" w:eastAsia="zh-CN"/>
        </w:rPr>
        <w:t>s</w:t>
      </w:r>
      <w:r>
        <w:rPr>
          <w:rFonts w:eastAsiaTheme="minorEastAsia" w:hint="eastAsia"/>
          <w:lang w:val="en-US" w:eastAsia="zh-CN"/>
        </w:rPr>
        <w:t xml:space="preserve"> scheduling flexibility and resource efficiency due to the limitation of maximum 140bit payload sizes and the support of only QPSK.</w:t>
      </w:r>
    </w:p>
    <w:p w14:paraId="11F71809" w14:textId="77777777" w:rsidR="009E765E" w:rsidRDefault="00C0597A" w:rsidP="00FC3EBB">
      <w:pPr>
        <w:pStyle w:val="af9"/>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4F61CABD" w14:textId="39F919FA" w:rsidR="009E765E" w:rsidRDefault="00C0597A" w:rsidP="00FC3EBB">
      <w:pPr>
        <w:pStyle w:val="af9"/>
        <w:numPr>
          <w:ilvl w:val="0"/>
          <w:numId w:val="6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75AB9AB6"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25A027BD" w14:textId="77777777" w:rsidR="009E765E" w:rsidRDefault="00C0597A" w:rsidP="00FC3EBB">
      <w:pPr>
        <w:pStyle w:val="af9"/>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0C2151A9" w14:textId="2D35B7D3" w:rsidR="009E765E" w:rsidRDefault="00C0597A" w:rsidP="00FC3EBB">
      <w:pPr>
        <w:pStyle w:val="af9"/>
        <w:numPr>
          <w:ilvl w:val="0"/>
          <w:numId w:val="63"/>
        </w:numPr>
        <w:ind w:firstLineChars="0"/>
        <w:jc w:val="left"/>
        <w:rPr>
          <w:rFonts w:eastAsiaTheme="minorEastAsia"/>
          <w:lang w:eastAsia="zh-CN"/>
        </w:rPr>
      </w:pPr>
      <w:r>
        <w:rPr>
          <w:rFonts w:eastAsiaTheme="minorEastAsia" w:hint="eastAsia"/>
          <w:lang w:eastAsia="zh-CN"/>
        </w:rPr>
        <w:t xml:space="preserve">1 </w:t>
      </w:r>
      <w:r w:rsidR="005467ED">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5466542"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8A77CE7" w14:textId="77777777" w:rsidR="009E765E" w:rsidRPr="005467ED" w:rsidRDefault="009E765E">
      <w:pPr>
        <w:rPr>
          <w:rFonts w:eastAsiaTheme="minorEastAsia"/>
          <w:lang w:val="en-US" w:eastAsia="zh-CN"/>
        </w:rPr>
      </w:pPr>
    </w:p>
    <w:p w14:paraId="3C6F815C"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1CC27F4A" w14:textId="77777777" w:rsidR="009E765E" w:rsidRDefault="00C0597A">
      <w:pPr>
        <w:pStyle w:val="40"/>
        <w:spacing w:after="156"/>
        <w:rPr>
          <w:b/>
          <w:szCs w:val="22"/>
          <w:lang w:eastAsia="zh-CN"/>
        </w:rPr>
      </w:pPr>
      <w:r>
        <w:rPr>
          <w:b/>
          <w:szCs w:val="22"/>
          <w:lang w:eastAsia="zh-CN"/>
        </w:rPr>
        <w:t>Round 1</w:t>
      </w:r>
    </w:p>
    <w:p w14:paraId="26F4BE0C" w14:textId="2F1FC25C" w:rsidR="00A77A69"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sidR="005467ED">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sidR="005467ED">
        <w:rPr>
          <w:rFonts w:eastAsiaTheme="minorEastAsia"/>
          <w:lang w:eastAsia="zh-CN"/>
        </w:rPr>
        <w:t>CRC overhead</w:t>
      </w:r>
      <w:r>
        <w:rPr>
          <w:rFonts w:eastAsiaTheme="minorEastAsia" w:hint="eastAsia"/>
          <w:lang w:eastAsia="zh-CN"/>
        </w:rPr>
        <w:t xml:space="preserve">. </w:t>
      </w:r>
      <w:r w:rsidR="005467ED">
        <w:rPr>
          <w:rFonts w:eastAsiaTheme="minorEastAsia"/>
          <w:lang w:eastAsia="zh-CN"/>
        </w:rPr>
        <w:t>FL</w:t>
      </w:r>
      <w:r w:rsidR="00A77A69">
        <w:rPr>
          <w:rFonts w:eastAsiaTheme="minorEastAsia" w:hint="eastAsia"/>
          <w:lang w:eastAsia="zh-CN"/>
        </w:rPr>
        <w:t xml:space="preserve"> </w:t>
      </w:r>
      <w:r w:rsidR="00A77A69">
        <w:rPr>
          <w:rFonts w:eastAsiaTheme="minorEastAsia"/>
          <w:lang w:eastAsia="zh-CN"/>
        </w:rPr>
        <w:t>encourages</w:t>
      </w:r>
      <w:r w:rsidR="005467ED">
        <w:rPr>
          <w:rFonts w:eastAsiaTheme="minorEastAsia"/>
          <w:lang w:eastAsia="zh-CN"/>
        </w:rPr>
        <w:t xml:space="preserve"> </w:t>
      </w:r>
      <w:r w:rsidR="00A77A69">
        <w:rPr>
          <w:rFonts w:eastAsiaTheme="minorEastAsia" w:hint="eastAsia"/>
          <w:lang w:eastAsia="zh-CN"/>
        </w:rPr>
        <w:t>companies to</w:t>
      </w:r>
      <w:r w:rsidR="005467ED">
        <w:rPr>
          <w:rFonts w:eastAsiaTheme="minorEastAsia"/>
          <w:lang w:eastAsia="zh-CN"/>
        </w:rPr>
        <w:t xml:space="preserve"> </w:t>
      </w:r>
      <w:r w:rsidR="00A77A69">
        <w:rPr>
          <w:rFonts w:eastAsiaTheme="minorEastAsia" w:hint="eastAsia"/>
          <w:lang w:eastAsia="zh-CN"/>
        </w:rPr>
        <w:t>discuss</w:t>
      </w:r>
      <w:r w:rsidR="005467ED">
        <w:rPr>
          <w:rFonts w:eastAsiaTheme="minorEastAsia"/>
          <w:lang w:eastAsia="zh-CN"/>
        </w:rPr>
        <w:t xml:space="preserve"> the issues such as higher modulation order, </w:t>
      </w:r>
      <w:r w:rsidR="005467ED">
        <w:rPr>
          <w:rFonts w:eastAsiaTheme="minorEastAsia" w:hint="eastAsia"/>
          <w:lang w:eastAsia="zh-CN"/>
        </w:rPr>
        <w:t xml:space="preserve">RNTI FAR </w:t>
      </w:r>
      <w:r w:rsidR="005467ED">
        <w:rPr>
          <w:rFonts w:eastAsiaTheme="minorEastAsia"/>
          <w:lang w:eastAsia="zh-CN"/>
        </w:rPr>
        <w:t>improvement</w:t>
      </w:r>
      <w:r w:rsidR="005467ED">
        <w:rPr>
          <w:rFonts w:eastAsiaTheme="minorEastAsia" w:hint="eastAsia"/>
          <w:lang w:eastAsia="zh-CN"/>
        </w:rPr>
        <w:t xml:space="preserve">, </w:t>
      </w:r>
      <w:r w:rsidR="005467ED">
        <w:rPr>
          <w:rFonts w:eastAsiaTheme="minorEastAsia"/>
          <w:lang w:eastAsia="zh-CN"/>
        </w:rPr>
        <w:t xml:space="preserve">CRC overhead. </w:t>
      </w:r>
      <w:r w:rsidR="00A77A69">
        <w:rPr>
          <w:rFonts w:eastAsiaTheme="minorEastAsia" w:hint="eastAsia"/>
          <w:lang w:eastAsia="zh-CN"/>
        </w:rPr>
        <w:t>However, considering the status, FL doesn</w:t>
      </w:r>
      <w:r w:rsidR="00A77A69">
        <w:rPr>
          <w:rFonts w:eastAsiaTheme="minorEastAsia"/>
          <w:lang w:eastAsia="zh-CN"/>
        </w:rPr>
        <w:t>’</w:t>
      </w:r>
      <w:r w:rsidR="00A77A69">
        <w:rPr>
          <w:rFonts w:eastAsiaTheme="minorEastAsia" w:hint="eastAsia"/>
          <w:lang w:eastAsia="zh-CN"/>
        </w:rPr>
        <w:t>t plan to discuss them in this meeting.</w:t>
      </w:r>
    </w:p>
    <w:p w14:paraId="091F71EF" w14:textId="02C31695" w:rsidR="00152156" w:rsidRPr="00152156" w:rsidRDefault="00152156">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6C99FDB1" w14:textId="46F7AEAB" w:rsidR="009E765E" w:rsidRDefault="005467ED">
      <w:pPr>
        <w:rPr>
          <w:rFonts w:eastAsiaTheme="minorEastAsia"/>
          <w:lang w:eastAsia="zh-CN"/>
        </w:rPr>
      </w:pPr>
      <w:r>
        <w:rPr>
          <w:rFonts w:eastAsiaTheme="minorEastAsia"/>
          <w:lang w:eastAsia="zh-CN"/>
        </w:rPr>
        <w:t xml:space="preserve">Therefore, </w:t>
      </w:r>
      <w:r w:rsidR="00C0597A">
        <w:rPr>
          <w:rFonts w:eastAsiaTheme="minorEastAsia"/>
          <w:lang w:eastAsia="zh-CN"/>
        </w:rPr>
        <w:t xml:space="preserve">FL has following </w:t>
      </w:r>
      <w:r>
        <w:rPr>
          <w:rFonts w:eastAsiaTheme="minorEastAsia"/>
          <w:lang w:eastAsia="zh-CN"/>
        </w:rPr>
        <w:t>proposals</w:t>
      </w:r>
      <w:r w:rsidR="00C0597A">
        <w:rPr>
          <w:rFonts w:eastAsiaTheme="minorEastAsia"/>
          <w:lang w:eastAsia="zh-CN"/>
        </w:rPr>
        <w:t>.</w:t>
      </w:r>
    </w:p>
    <w:p w14:paraId="3BE7AA2B" w14:textId="3313C39D" w:rsidR="003B3E2B" w:rsidRDefault="003B3E2B" w:rsidP="003B3E2B">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417805E5" w14:textId="0002E135" w:rsidR="003B3E2B" w:rsidRDefault="003B3E2B" w:rsidP="003B3E2B">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1</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maximum mother code length is down</w:t>
      </w:r>
      <w:r w:rsidR="00B1262B">
        <w:rPr>
          <w:rFonts w:eastAsia="宋体" w:hint="eastAsia"/>
          <w:b/>
          <w:bCs/>
          <w:lang w:eastAsia="zh-CN"/>
        </w:rPr>
        <w:t>-</w:t>
      </w:r>
      <w:r>
        <w:rPr>
          <w:rFonts w:eastAsia="宋体"/>
          <w:b/>
          <w:bCs/>
          <w:lang w:eastAsia="zh-CN"/>
        </w:rPr>
        <w:t>selected from the following options</w:t>
      </w:r>
    </w:p>
    <w:p w14:paraId="3486E69A" w14:textId="77777777" w:rsidR="003B3E2B" w:rsidRDefault="003B3E2B"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1: 512</w:t>
      </w:r>
    </w:p>
    <w:p w14:paraId="36497591" w14:textId="77777777" w:rsidR="003B3E2B" w:rsidRDefault="003B3E2B"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lastRenderedPageBreak/>
        <w:t>Option 2: 1024</w:t>
      </w:r>
    </w:p>
    <w:p w14:paraId="3B300A6D" w14:textId="77777777" w:rsidR="003B3E2B" w:rsidRDefault="003B3E2B" w:rsidP="003B3E2B">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3D0CCDC4" w14:textId="77777777" w:rsidR="003B3E2B" w:rsidRDefault="003B3E2B" w:rsidP="003B3E2B">
      <w:pPr>
        <w:tabs>
          <w:tab w:val="left" w:pos="840"/>
        </w:tabs>
        <w:jc w:val="left"/>
        <w:rPr>
          <w:rFonts w:eastAsiaTheme="minorEastAsia"/>
          <w:b/>
          <w:lang w:val="en-US" w:eastAsia="zh-CN"/>
        </w:rPr>
      </w:pPr>
    </w:p>
    <w:p w14:paraId="2F3EADB3" w14:textId="77777777" w:rsidR="003B3E2B" w:rsidRDefault="003B3E2B" w:rsidP="003B3E2B">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3B3E2B" w14:paraId="4146220E" w14:textId="77777777" w:rsidTr="004638E2">
        <w:trPr>
          <w:jc w:val="center"/>
        </w:trPr>
        <w:tc>
          <w:tcPr>
            <w:tcW w:w="1838" w:type="dxa"/>
            <w:shd w:val="clear" w:color="auto" w:fill="D9D9D9" w:themeFill="background1" w:themeFillShade="D9"/>
          </w:tcPr>
          <w:p w14:paraId="129A692C" w14:textId="77777777" w:rsidR="003B3E2B" w:rsidRDefault="003B3E2B"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8C178DA" w14:textId="77777777" w:rsidR="003B3E2B" w:rsidRDefault="003B3E2B" w:rsidP="004638E2">
            <w:pPr>
              <w:adjustRightInd w:val="0"/>
              <w:spacing w:after="50" w:line="240" w:lineRule="auto"/>
              <w:jc w:val="left"/>
              <w:rPr>
                <w:rFonts w:eastAsia="宋体"/>
                <w:kern w:val="2"/>
                <w:lang w:val="en-US" w:eastAsia="zh-CN"/>
              </w:rPr>
            </w:pPr>
            <w:r>
              <w:rPr>
                <w:b/>
                <w:bCs/>
                <w:kern w:val="2"/>
                <w:lang w:val="en-US"/>
              </w:rPr>
              <w:t>Comments</w:t>
            </w:r>
          </w:p>
        </w:tc>
      </w:tr>
      <w:tr w:rsidR="0027009C" w14:paraId="1A9ED25D" w14:textId="77777777" w:rsidTr="004638E2">
        <w:trPr>
          <w:jc w:val="center"/>
        </w:trPr>
        <w:tc>
          <w:tcPr>
            <w:tcW w:w="1838" w:type="dxa"/>
            <w:shd w:val="clear" w:color="auto" w:fill="FFFFFF" w:themeFill="background1"/>
          </w:tcPr>
          <w:p w14:paraId="3A954B47" w14:textId="59758CB1"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C75B49E" w14:textId="0DA34C5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8F2EBD" w14:paraId="05DAF9C3" w14:textId="77777777" w:rsidTr="005101CA">
        <w:trPr>
          <w:jc w:val="center"/>
        </w:trPr>
        <w:tc>
          <w:tcPr>
            <w:tcW w:w="1838" w:type="dxa"/>
            <w:shd w:val="clear" w:color="auto" w:fill="FFFFFF" w:themeFill="background1"/>
          </w:tcPr>
          <w:p w14:paraId="2F2EB8A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E6EAC25"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66CEDA3C" w14:textId="77777777" w:rsidR="008F2EBD" w:rsidRDefault="008F2EBD" w:rsidP="005101CA">
            <w:pPr>
              <w:adjustRightInd w:val="0"/>
              <w:spacing w:after="50" w:line="240" w:lineRule="auto"/>
              <w:jc w:val="left"/>
              <w:rPr>
                <w:rFonts w:eastAsiaTheme="minorEastAsia"/>
                <w:kern w:val="2"/>
                <w:lang w:val="en-US" w:eastAsia="zh-CN"/>
              </w:rPr>
            </w:pPr>
          </w:p>
          <w:p w14:paraId="289724FD" w14:textId="77777777" w:rsidR="008F2EBD" w:rsidRDefault="008F2EBD" w:rsidP="005101CA">
            <w:pPr>
              <w:adjustRightInd w:val="0"/>
              <w:spacing w:after="50" w:line="240" w:lineRule="auto"/>
              <w:jc w:val="left"/>
              <w:rPr>
                <w:rFonts w:eastAsiaTheme="minorEastAsia"/>
                <w:kern w:val="2"/>
                <w:lang w:val="en-US" w:eastAsia="zh-CN"/>
              </w:rPr>
            </w:pPr>
            <w:r w:rsidRPr="003B7A83">
              <w:rPr>
                <w:rFonts w:eastAsiaTheme="minorEastAsia" w:hint="eastAsia"/>
                <w:kern w:val="2"/>
                <w:highlight w:val="yellow"/>
                <w:lang w:val="en-US" w:eastAsia="zh-CN"/>
              </w:rPr>
              <w:t>W</w:t>
            </w:r>
            <w:r w:rsidRPr="003B7A83">
              <w:rPr>
                <w:rFonts w:eastAsiaTheme="minorEastAsia"/>
                <w:kern w:val="2"/>
                <w:highlight w:val="yellow"/>
                <w:lang w:val="en-US" w:eastAsia="zh-CN"/>
              </w:rPr>
              <w:t>orking assumption</w:t>
            </w:r>
          </w:p>
          <w:p w14:paraId="4972B4AF" w14:textId="77777777" w:rsidR="008F2EBD" w:rsidRPr="003B7A83" w:rsidRDefault="008F2EBD" w:rsidP="005101CA">
            <w:pPr>
              <w:tabs>
                <w:tab w:val="left" w:pos="840"/>
              </w:tabs>
              <w:rPr>
                <w:rFonts w:eastAsiaTheme="minorEastAsia"/>
                <w:b/>
                <w:lang w:val="en-US" w:eastAsia="zh-CN"/>
              </w:rPr>
            </w:pPr>
            <w:r>
              <w:rPr>
                <w:rFonts w:eastAsia="宋体"/>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sidRPr="003B7A83">
              <w:rPr>
                <w:rFonts w:eastAsiaTheme="minorEastAsia"/>
                <w:b/>
                <w:lang w:val="en-US" w:eastAsia="zh-CN"/>
              </w:rPr>
              <w:t>512</w:t>
            </w:r>
          </w:p>
          <w:p w14:paraId="508A6EF2" w14:textId="77777777" w:rsidR="008F2EBD" w:rsidRDefault="008F2EBD" w:rsidP="005101CA">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69CF1DCB" w14:textId="77777777" w:rsidR="008F2EBD" w:rsidRPr="003B7A83" w:rsidRDefault="008F2EBD" w:rsidP="005101CA">
            <w:pPr>
              <w:spacing w:line="259" w:lineRule="auto"/>
              <w:rPr>
                <w:rFonts w:eastAsiaTheme="minorEastAsia"/>
                <w:b/>
                <w:color w:val="FF0000"/>
                <w:lang w:val="en-US" w:eastAsia="zh-CN"/>
              </w:rPr>
            </w:pPr>
            <w:r w:rsidRPr="003B7A83">
              <w:rPr>
                <w:rFonts w:eastAsiaTheme="minorEastAsia"/>
                <w:b/>
                <w:bCs/>
                <w:color w:val="FF0000"/>
                <w:lang w:val="en-US" w:eastAsia="zh-CN"/>
              </w:rPr>
              <w:t>Note 2</w:t>
            </w:r>
            <w:r>
              <w:rPr>
                <w:rFonts w:eastAsiaTheme="minorEastAsia"/>
                <w:b/>
                <w:bCs/>
                <w:color w:val="FF0000"/>
                <w:lang w:val="en-US" w:eastAsia="zh-CN"/>
              </w:rPr>
              <w:t>: Revision of maximum mother code length can be done if there is a strong need identified.</w:t>
            </w:r>
          </w:p>
          <w:p w14:paraId="49B6D375" w14:textId="77777777" w:rsidR="008F2EBD" w:rsidRPr="003B7A83" w:rsidRDefault="008F2EBD" w:rsidP="005101CA">
            <w:pPr>
              <w:adjustRightInd w:val="0"/>
              <w:spacing w:after="50" w:line="240" w:lineRule="auto"/>
              <w:jc w:val="left"/>
              <w:rPr>
                <w:rFonts w:eastAsiaTheme="minorEastAsia"/>
                <w:kern w:val="2"/>
                <w:lang w:val="en-US" w:eastAsia="zh-CN"/>
              </w:rPr>
            </w:pPr>
          </w:p>
        </w:tc>
      </w:tr>
      <w:tr w:rsidR="0033062F" w14:paraId="7B5E7878" w14:textId="77777777" w:rsidTr="004638E2">
        <w:trPr>
          <w:jc w:val="center"/>
        </w:trPr>
        <w:tc>
          <w:tcPr>
            <w:tcW w:w="1838" w:type="dxa"/>
            <w:shd w:val="clear" w:color="auto" w:fill="FFFFFF" w:themeFill="background1"/>
          </w:tcPr>
          <w:p w14:paraId="59F8FFC4" w14:textId="1282CDD2"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shd w:val="clear" w:color="auto" w:fill="FFFFFF" w:themeFill="background1"/>
          </w:tcPr>
          <w:p w14:paraId="4078F512" w14:textId="3F1EBC98"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bl>
    <w:p w14:paraId="46656BDC" w14:textId="77777777" w:rsidR="003B3E2B" w:rsidRDefault="003B3E2B">
      <w:pPr>
        <w:rPr>
          <w:rFonts w:eastAsiaTheme="minorEastAsia"/>
          <w:lang w:eastAsia="zh-CN"/>
        </w:rPr>
      </w:pPr>
    </w:p>
    <w:p w14:paraId="6AA657E6" w14:textId="29ACECA1" w:rsidR="009E765E" w:rsidRDefault="00C0597A">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sidR="003B3E2B">
        <w:rPr>
          <w:rFonts w:eastAsiaTheme="minorEastAsia" w:hint="eastAsia"/>
          <w:sz w:val="20"/>
          <w:szCs w:val="20"/>
          <w:lang w:eastAsia="zh-CN"/>
        </w:rPr>
        <w:t>2</w:t>
      </w:r>
      <w:r>
        <w:rPr>
          <w:sz w:val="20"/>
          <w:szCs w:val="20"/>
        </w:rPr>
        <w:t>-v1</w:t>
      </w:r>
    </w:p>
    <w:p w14:paraId="0A870247" w14:textId="6BEA8315" w:rsidR="009E765E" w:rsidRDefault="00C0597A">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sidR="003B3E2B">
        <w:rPr>
          <w:rFonts w:eastAsia="宋体" w:hint="eastAsia"/>
          <w:b/>
          <w:bCs/>
          <w:lang w:eastAsia="zh-CN"/>
        </w:rPr>
        <w:t>2</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following options are identified for down-selection</w:t>
      </w:r>
    </w:p>
    <w:p w14:paraId="786F0A99" w14:textId="77777777"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56F6813F" w14:textId="77777777"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2: Remove </w:t>
      </w:r>
      <w:proofErr w:type="spellStart"/>
      <w:r>
        <w:rPr>
          <w:rFonts w:eastAsiaTheme="minorEastAsia"/>
          <w:b/>
          <w:lang w:val="en-US" w:eastAsia="zh-CN"/>
        </w:rPr>
        <w:t>interleaver</w:t>
      </w:r>
      <w:proofErr w:type="spellEnd"/>
    </w:p>
    <w:p w14:paraId="49C93CDB" w14:textId="77777777"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 xml:space="preserve">D-CRC </w:t>
      </w:r>
      <w:proofErr w:type="spellStart"/>
      <w:r>
        <w:rPr>
          <w:rFonts w:eastAsiaTheme="minorEastAsia"/>
          <w:b/>
          <w:lang w:val="en-US" w:eastAsia="zh-CN"/>
        </w:rPr>
        <w:t>interleaver</w:t>
      </w:r>
      <w:proofErr w:type="spellEnd"/>
      <w:r>
        <w:rPr>
          <w:rFonts w:eastAsiaTheme="minorEastAsia"/>
          <w:b/>
          <w:lang w:val="en-US" w:eastAsia="zh-CN"/>
        </w:rPr>
        <w:t xml:space="preserve"> pattern</w:t>
      </w:r>
    </w:p>
    <w:p w14:paraId="483077C6" w14:textId="77777777"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255AD384" w14:textId="31B84564" w:rsidR="00FE2660" w:rsidRPr="00FE2660" w:rsidRDefault="00FE2660"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066FB515" w14:textId="21DE98F9"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sidR="00FE2660">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570718A4" w14:textId="764B3D55" w:rsidR="007B6A3A" w:rsidRDefault="007B6A3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w:t>
      </w:r>
      <w:r w:rsidR="002631D6">
        <w:rPr>
          <w:rFonts w:eastAsiaTheme="minorEastAsia" w:hint="eastAsia"/>
          <w:b/>
          <w:lang w:val="en-US" w:eastAsia="zh-CN"/>
        </w:rPr>
        <w:t>N</w:t>
      </w:r>
      <w:r w:rsidRPr="007B6A3A">
        <w:rPr>
          <w:rFonts w:eastAsiaTheme="minorEastAsia"/>
          <w:b/>
          <w:lang w:val="en-US" w:eastAsia="zh-CN"/>
        </w:rPr>
        <w:t>ew data integrity check mechanism</w:t>
      </w:r>
    </w:p>
    <w:p w14:paraId="5DF6D19B" w14:textId="77777777" w:rsidR="009E765E" w:rsidRDefault="00C0597A">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60D407D1" w14:textId="77777777" w:rsidR="009E765E" w:rsidRDefault="009E765E">
      <w:pPr>
        <w:tabs>
          <w:tab w:val="left" w:pos="840"/>
        </w:tabs>
        <w:jc w:val="left"/>
        <w:rPr>
          <w:rFonts w:eastAsiaTheme="minorEastAsia"/>
          <w:b/>
          <w:lang w:val="en-US" w:eastAsia="zh-CN"/>
        </w:rPr>
      </w:pPr>
    </w:p>
    <w:p w14:paraId="413CB4F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0F8A6891" w14:textId="77777777">
        <w:trPr>
          <w:jc w:val="center"/>
        </w:trPr>
        <w:tc>
          <w:tcPr>
            <w:tcW w:w="1838" w:type="dxa"/>
            <w:shd w:val="clear" w:color="auto" w:fill="D9D9D9" w:themeFill="background1" w:themeFillShade="D9"/>
          </w:tcPr>
          <w:p w14:paraId="50F751FA"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B10D364"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79221DAD" w14:textId="77777777">
        <w:trPr>
          <w:jc w:val="center"/>
        </w:trPr>
        <w:tc>
          <w:tcPr>
            <w:tcW w:w="1838" w:type="dxa"/>
            <w:shd w:val="clear" w:color="auto" w:fill="FFFFFF" w:themeFill="background1"/>
          </w:tcPr>
          <w:p w14:paraId="4BDA2FDB" w14:textId="45977EF8"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C6AD2B5" w14:textId="5FEED62F"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it is determined that the maximum payload size is no greater than 200 bits, then the 200-bit D-CRC scheme from the 5G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process should be used as a baseline for comparison. A lot of work was invested into the design of that scheme and there is no need to reinvent it.</w:t>
            </w:r>
          </w:p>
        </w:tc>
      </w:tr>
      <w:tr w:rsidR="008F2EBD" w14:paraId="08CB45D4" w14:textId="77777777" w:rsidTr="005101CA">
        <w:trPr>
          <w:jc w:val="center"/>
        </w:trPr>
        <w:tc>
          <w:tcPr>
            <w:tcW w:w="1838" w:type="dxa"/>
            <w:shd w:val="clear" w:color="auto" w:fill="FFFFFF" w:themeFill="background1"/>
          </w:tcPr>
          <w:p w14:paraId="2FAA51B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w:t>
            </w:r>
            <w:r>
              <w:rPr>
                <w:rFonts w:eastAsiaTheme="minorEastAsia"/>
                <w:b/>
                <w:bCs/>
                <w:kern w:val="2"/>
                <w:lang w:val="en-US" w:eastAsia="zh-CN"/>
              </w:rPr>
              <w:t>iaomi</w:t>
            </w:r>
          </w:p>
        </w:tc>
        <w:tc>
          <w:tcPr>
            <w:tcW w:w="7665" w:type="dxa"/>
            <w:shd w:val="clear" w:color="auto" w:fill="FFFFFF" w:themeFill="background1"/>
          </w:tcPr>
          <w:p w14:paraId="340D999F"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33062F" w14:paraId="4A18C6F8" w14:textId="77777777">
        <w:trPr>
          <w:jc w:val="center"/>
        </w:trPr>
        <w:tc>
          <w:tcPr>
            <w:tcW w:w="1838" w:type="dxa"/>
            <w:shd w:val="clear" w:color="auto" w:fill="FFFFFF" w:themeFill="background1"/>
          </w:tcPr>
          <w:p w14:paraId="2CD97155" w14:textId="76A39199"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CDD8A8B" w14:textId="7C158B1F" w:rsidR="0033062F" w:rsidRDefault="0033062F" w:rsidP="0033062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Option 2, it should be “No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w:t>
            </w:r>
            <w:proofErr w:type="gramStart"/>
            <w:r>
              <w:rPr>
                <w:rFonts w:eastAsiaTheme="minorEastAsia"/>
                <w:kern w:val="2"/>
                <w:lang w:val="en-US" w:eastAsia="zh-CN"/>
              </w:rPr>
              <w:t>Generally</w:t>
            </w:r>
            <w:proofErr w:type="gramEnd"/>
            <w:r>
              <w:rPr>
                <w:rFonts w:eastAsiaTheme="minorEastAsia"/>
                <w:kern w:val="2"/>
                <w:lang w:val="en-US" w:eastAsia="zh-CN"/>
              </w:rPr>
              <w:t xml:space="preserve"> not agree with this proposal, because it is too early to dive into the details of the Polar code design before the necessity is justified.</w:t>
            </w:r>
          </w:p>
        </w:tc>
      </w:tr>
    </w:tbl>
    <w:p w14:paraId="634D9CE2" w14:textId="77777777" w:rsidR="009E765E" w:rsidRDefault="009E765E">
      <w:pPr>
        <w:jc w:val="left"/>
        <w:rPr>
          <w:rFonts w:eastAsiaTheme="minorEastAsia"/>
          <w:lang w:val="en-US" w:eastAsia="zh-CN"/>
        </w:rPr>
      </w:pPr>
    </w:p>
    <w:p w14:paraId="750BC833" w14:textId="77777777" w:rsidR="00152156" w:rsidRPr="00152156" w:rsidRDefault="00152156">
      <w:pPr>
        <w:jc w:val="left"/>
        <w:rPr>
          <w:rFonts w:eastAsiaTheme="minorEastAsia"/>
          <w:lang w:eastAsia="zh-CN"/>
        </w:rPr>
      </w:pPr>
    </w:p>
    <w:p w14:paraId="33887DDE" w14:textId="77777777" w:rsidR="009E765E" w:rsidRDefault="00C0597A">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UCI</w:t>
      </w:r>
    </w:p>
    <w:p w14:paraId="1651797B"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9E765E" w:rsidRPr="0060256C" w14:paraId="0FF057D0" w14:textId="77777777">
        <w:tc>
          <w:tcPr>
            <w:tcW w:w="1696" w:type="dxa"/>
          </w:tcPr>
          <w:p w14:paraId="4EAE1044"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Nokia</w:t>
            </w:r>
          </w:p>
        </w:tc>
        <w:tc>
          <w:tcPr>
            <w:tcW w:w="7932" w:type="dxa"/>
          </w:tcPr>
          <w:p w14:paraId="2FA77692" w14:textId="0CDBF390" w:rsidR="009E765E" w:rsidRPr="0060256C" w:rsidRDefault="00C0597A" w:rsidP="0060256C">
            <w:pPr>
              <w:pStyle w:val="a3"/>
              <w:spacing w:after="0"/>
              <w:jc w:val="both"/>
              <w:rPr>
                <w:b w:val="0"/>
                <w:bCs w:val="0"/>
                <w:lang w:eastAsia="zh-CN"/>
              </w:rPr>
            </w:pPr>
            <w:bookmarkStart w:id="133" w:name="_Toc220665003"/>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2</w:t>
            </w:r>
            <w:r w:rsidRPr="0060256C">
              <w:rPr>
                <w:b w:val="0"/>
                <w:bCs w:val="0"/>
              </w:rPr>
              <w:fldChar w:fldCharType="end"/>
            </w:r>
            <w:r w:rsidRPr="0060256C">
              <w:rPr>
                <w:b w:val="0"/>
                <w:bCs w:val="0"/>
              </w:rPr>
              <w:t xml:space="preserve">: NR range of UCI payload is sufficient for 6G needs. Any extension beyond NR range should be well justified, </w:t>
            </w:r>
            <w:proofErr w:type="gramStart"/>
            <w:r w:rsidRPr="0060256C">
              <w:rPr>
                <w:b w:val="0"/>
                <w:bCs w:val="0"/>
              </w:rPr>
              <w:t>taking into account</w:t>
            </w:r>
            <w:proofErr w:type="gramEnd"/>
            <w:r w:rsidRPr="0060256C">
              <w:rPr>
                <w:b w:val="0"/>
                <w:bCs w:val="0"/>
              </w:rPr>
              <w:t xml:space="preserve"> further inputs from other agenda items.</w:t>
            </w:r>
            <w:bookmarkStart w:id="134" w:name="_Toc220576102"/>
            <w:bookmarkEnd w:id="133"/>
          </w:p>
          <w:p w14:paraId="333B95D8" w14:textId="5F157555" w:rsidR="009E765E" w:rsidRPr="0060256C" w:rsidRDefault="00C0597A" w:rsidP="0060256C">
            <w:pPr>
              <w:pStyle w:val="a3"/>
              <w:spacing w:after="0"/>
              <w:jc w:val="both"/>
              <w:rPr>
                <w:b w:val="0"/>
                <w:bCs w:val="0"/>
              </w:rPr>
            </w:pPr>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4</w:t>
            </w:r>
            <w:r w:rsidRPr="0060256C">
              <w:rPr>
                <w:b w:val="0"/>
                <w:bCs w:val="0"/>
              </w:rPr>
              <w:fldChar w:fldCharType="end"/>
            </w:r>
            <w:r w:rsidRPr="0060256C">
              <w:rPr>
                <w:b w:val="0"/>
                <w:bCs w:val="0"/>
              </w:rPr>
              <w:t xml:space="preserve">: For the study of UCI segmentation for UCI payload beyond NR range, the number of segments should be designed by </w:t>
            </w:r>
            <w:proofErr w:type="gramStart"/>
            <w:r w:rsidRPr="0060256C">
              <w:rPr>
                <w:b w:val="0"/>
                <w:bCs w:val="0"/>
              </w:rPr>
              <w:t>taking into account</w:t>
            </w:r>
            <w:proofErr w:type="gramEnd"/>
            <w:r w:rsidRPr="0060256C">
              <w:rPr>
                <w:b w:val="0"/>
                <w:bCs w:val="0"/>
              </w:rPr>
              <w:t xml:space="preserve"> the code rate and information length as well as the encoding and decoding complexity.</w:t>
            </w:r>
            <w:bookmarkEnd w:id="134"/>
          </w:p>
        </w:tc>
      </w:tr>
      <w:tr w:rsidR="009E765E" w:rsidRPr="0060256C" w14:paraId="286A6BAB" w14:textId="77777777">
        <w:tc>
          <w:tcPr>
            <w:tcW w:w="1696" w:type="dxa"/>
          </w:tcPr>
          <w:p w14:paraId="0C4B2DD1" w14:textId="7522B9DA"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7932" w:type="dxa"/>
          </w:tcPr>
          <w:p w14:paraId="3B296D17" w14:textId="107C9E5B"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A simple and unified segmentation rule is sufficient to achieve close-to-optimal CB segmentation for larger UCI payload size (&gt;1706 bits).</w:t>
            </w:r>
          </w:p>
          <w:p w14:paraId="3F4ACDBE" w14:textId="3220B5D4" w:rsidR="009E765E" w:rsidRPr="0060256C" w:rsidRDefault="0060256C" w:rsidP="0060256C">
            <w:pPr>
              <w:autoSpaceDE w:val="0"/>
              <w:autoSpaceDN w:val="0"/>
              <w:adjustRightInd w:val="0"/>
              <w:spacing w:after="0" w:line="240" w:lineRule="auto"/>
              <w:contextualSpacing/>
              <w:rPr>
                <w:rFonts w:eastAsia="宋体"/>
                <w:lang w:eastAsia="zh-CN"/>
              </w:rPr>
            </w:pPr>
            <w:bookmarkStart w:id="135" w:name="_Hlk212281911"/>
            <w:r>
              <w:rPr>
                <w:rFonts w:eastAsiaTheme="minorEastAsia" w:hint="eastAsia"/>
                <w:lang w:eastAsia="zh-CN"/>
              </w:rPr>
              <w:t xml:space="preserve">Proposal: </w:t>
            </w:r>
            <w:r w:rsidR="00C0597A" w:rsidRPr="0060256C">
              <w:rPr>
                <w:lang w:eastAsia="zh-CN"/>
              </w:rPr>
              <w:t xml:space="preserve">If the maximum UCI payload size would exceed 1706 bits, adopt the proposed multi-CB segmentation solutions for UCI payload larger than 1706bits: </w:t>
            </w:r>
            <w:bookmarkEnd w:id="135"/>
          </w:p>
          <w:tbl>
            <w:tblPr>
              <w:tblStyle w:val="af3"/>
              <w:tblW w:w="0" w:type="auto"/>
              <w:tblLook w:val="04A0" w:firstRow="1" w:lastRow="0" w:firstColumn="1" w:lastColumn="0" w:noHBand="0" w:noVBand="1"/>
            </w:tblPr>
            <w:tblGrid>
              <w:gridCol w:w="7706"/>
            </w:tblGrid>
            <w:tr w:rsidR="009E765E" w:rsidRPr="0060256C" w14:paraId="587C9C0E" w14:textId="77777777">
              <w:tc>
                <w:tcPr>
                  <w:tcW w:w="9307" w:type="dxa"/>
                </w:tcPr>
                <w:p w14:paraId="33C3C951" w14:textId="08C00ED0" w:rsidR="009E765E" w:rsidRPr="0060256C" w:rsidRDefault="00C0597A" w:rsidP="0060256C">
                  <w:pPr>
                    <w:spacing w:after="0" w:line="240" w:lineRule="auto"/>
                    <w:rPr>
                      <w:lang w:val="pt-BR"/>
                    </w:rPr>
                  </w:pPr>
                  <w:r w:rsidRPr="0060256C">
                    <w:rPr>
                      <w:lang w:val="pt-BR"/>
                    </w:rPr>
                    <w:t xml:space="preserve">If </w:t>
                  </w:r>
                  <m:oMath>
                    <m:r>
                      <m:rPr>
                        <m:sty m:val="p"/>
                      </m:rPr>
                      <w:rPr>
                        <w:rFonts w:ascii="Cambria Math" w:hAnsi="Cambria Math"/>
                        <w:lang w:val="pt-BR"/>
                      </w:rPr>
                      <m:t>A≤1706</m:t>
                    </m:r>
                  </m:oMath>
                  <w:r w:rsidRPr="0060256C">
                    <w:rPr>
                      <w:lang w:val="pt-BR"/>
                    </w:rPr>
                    <w:t>:</w:t>
                  </w:r>
                </w:p>
                <w:p w14:paraId="790EF35A" w14:textId="67198694" w:rsidR="009E765E" w:rsidRPr="0060256C" w:rsidRDefault="00C0597A" w:rsidP="0060256C">
                  <w:pPr>
                    <w:spacing w:after="0" w:line="240" w:lineRule="auto"/>
                    <w:ind w:leftChars="200" w:left="400"/>
                    <w:rPr>
                      <w:lang w:eastAsia="zh-CN"/>
                    </w:rPr>
                  </w:pPr>
                  <w:r w:rsidRPr="0060256C">
                    <w:rPr>
                      <w:lang w:eastAsia="zh-CN"/>
                    </w:rPr>
                    <w:t>If (</w:t>
                  </w:r>
                  <m:oMath>
                    <m:r>
                      <m:rPr>
                        <m:sty m:val="p"/>
                      </m:rPr>
                      <w:rPr>
                        <w:rFonts w:ascii="Cambria Math" w:hAnsi="Cambria Math"/>
                      </w:rPr>
                      <m:t>A≥360</m:t>
                    </m:r>
                  </m:oMath>
                  <w:r w:rsidRPr="0060256C">
                    <w:rPr>
                      <w:lang w:eastAsia="zh-CN"/>
                    </w:rPr>
                    <w:t xml:space="preserve"> and </w:t>
                  </w:r>
                  <m:oMath>
                    <m:r>
                      <m:rPr>
                        <m:sty m:val="p"/>
                      </m:rPr>
                      <w:rPr>
                        <w:rFonts w:ascii="Cambria Math" w:hAnsi="Cambria Math"/>
                      </w:rPr>
                      <m:t>E≥1088</m:t>
                    </m:r>
                  </m:oMath>
                  <w:r w:rsidRPr="0060256C">
                    <w:rPr>
                      <w:lang w:eastAsia="zh-CN"/>
                    </w:rPr>
                    <w:t xml:space="preserve">) or if </w:t>
                  </w:r>
                  <m:oMath>
                    <m:r>
                      <m:rPr>
                        <m:sty m:val="p"/>
                      </m:rPr>
                      <w:rPr>
                        <w:rFonts w:ascii="Cambria Math" w:hAnsi="Cambria Math"/>
                      </w:rPr>
                      <m:t>A≥1013</m:t>
                    </m:r>
                  </m:oMath>
                  <w:r w:rsidRPr="0060256C">
                    <w:rPr>
                      <w:lang w:eastAsia="zh-CN"/>
                    </w:rPr>
                    <w:t xml:space="preserve">, </w:t>
                  </w:r>
                </w:p>
                <w:p w14:paraId="4D9AB61C" w14:textId="4FFE9544" w:rsidR="009E765E" w:rsidRPr="0060256C" w:rsidRDefault="0060256C" w:rsidP="0060256C">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sidR="00C0597A" w:rsidRPr="0060256C">
                    <w:rPr>
                      <w:lang w:val="pt-BR" w:eastAsia="zh-CN"/>
                    </w:rPr>
                    <w:t xml:space="preserve"> </w:t>
                  </w:r>
                </w:p>
                <w:p w14:paraId="43493819" w14:textId="77777777" w:rsidR="009E765E" w:rsidRPr="0060256C" w:rsidRDefault="00C0597A" w:rsidP="0060256C">
                  <w:pPr>
                    <w:spacing w:after="0" w:line="240" w:lineRule="auto"/>
                    <w:ind w:leftChars="200" w:left="400"/>
                    <w:rPr>
                      <w:lang w:eastAsia="zh-CN"/>
                    </w:rPr>
                  </w:pPr>
                  <w:r w:rsidRPr="0060256C">
                    <w:rPr>
                      <w:lang w:eastAsia="zh-CN"/>
                    </w:rPr>
                    <w:t>otherwise</w:t>
                  </w:r>
                </w:p>
                <w:p w14:paraId="6AF9EE72" w14:textId="48E498FB" w:rsidR="009E765E" w:rsidRPr="0060256C" w:rsidRDefault="0060256C" w:rsidP="0060256C">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sidR="00C0597A" w:rsidRPr="0060256C">
                    <w:rPr>
                      <w:lang w:val="pt-BR" w:eastAsia="zh-CN"/>
                    </w:rPr>
                    <w:t xml:space="preserve"> </w:t>
                  </w:r>
                </w:p>
                <w:p w14:paraId="113D83AD" w14:textId="77777777" w:rsidR="009E765E" w:rsidRPr="0060256C" w:rsidRDefault="00C0597A" w:rsidP="0060256C">
                  <w:pPr>
                    <w:spacing w:after="0" w:line="240" w:lineRule="auto"/>
                    <w:rPr>
                      <w:lang w:val="pt-BR" w:eastAsia="zh-CN"/>
                    </w:rPr>
                  </w:pPr>
                  <w:r w:rsidRPr="0060256C">
                    <w:rPr>
                      <w:lang w:val="pt-BR" w:eastAsia="zh-CN"/>
                    </w:rPr>
                    <w:t>Else:</w:t>
                  </w:r>
                </w:p>
                <w:p w14:paraId="7FF14BDA" w14:textId="3461982B" w:rsidR="009E765E" w:rsidRPr="0060256C" w:rsidRDefault="00C0597A" w:rsidP="0060256C">
                  <w:pPr>
                    <w:spacing w:after="0" w:line="240" w:lineRule="auto"/>
                    <w:ind w:leftChars="200" w:left="400"/>
                    <w:rPr>
                      <w:lang w:val="pt-BR"/>
                    </w:rPr>
                  </w:pPr>
                  <w:r w:rsidRPr="0060256C">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63DB9E60" w14:textId="41096916" w:rsidR="009E765E" w:rsidRPr="0060256C" w:rsidRDefault="00C0597A" w:rsidP="0060256C">
                  <w:pPr>
                    <w:spacing w:after="0" w:line="240" w:lineRule="auto"/>
                    <w:ind w:leftChars="200" w:left="400"/>
                    <w:rPr>
                      <w:lang w:val="pt-BR"/>
                    </w:rPr>
                  </w:pPr>
                  <w:r w:rsidRPr="0060256C">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sidRPr="0060256C">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7CE730D5" w14:textId="13FD096A" w:rsidR="009E765E" w:rsidRPr="0060256C" w:rsidRDefault="00C0597A" w:rsidP="0060256C">
                  <w:pPr>
                    <w:spacing w:after="0" w:line="240" w:lineRule="auto"/>
                    <w:ind w:leftChars="200" w:left="400"/>
                  </w:pPr>
                  <w:r w:rsidRPr="0060256C">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sidRPr="0060256C">
                    <w:rPr>
                      <w:lang w:val="pt-BR"/>
                    </w:rPr>
                    <w:t>:</w:t>
                  </w:r>
                </w:p>
                <w:p w14:paraId="44731E48" w14:textId="5BD8D192"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456E7FC4" w14:textId="176994F1" w:rsidR="009E765E" w:rsidRPr="0060256C" w:rsidRDefault="00C0597A" w:rsidP="0060256C">
                  <w:pPr>
                    <w:spacing w:after="0" w:line="240" w:lineRule="auto"/>
                    <w:ind w:leftChars="200" w:left="400"/>
                    <w:rPr>
                      <w:lang w:val="pt-BR"/>
                    </w:rPr>
                  </w:pPr>
                  <w:r w:rsidRPr="0060256C">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sidRPr="0060256C">
                    <w:rPr>
                      <w:lang w:val="pt-BR"/>
                    </w:rPr>
                    <w:t xml:space="preserve"> </w:t>
                  </w:r>
                </w:p>
                <w:p w14:paraId="3B217B79" w14:textId="28F10A0E"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0D7E2809" w14:textId="77777777" w:rsidR="009E765E" w:rsidRPr="0060256C" w:rsidRDefault="00C0597A" w:rsidP="0060256C">
                  <w:pPr>
                    <w:spacing w:after="0" w:line="240" w:lineRule="auto"/>
                    <w:ind w:leftChars="200" w:left="400"/>
                  </w:pPr>
                  <w:r w:rsidRPr="0060256C">
                    <w:t>Else</w:t>
                  </w:r>
                </w:p>
                <w:p w14:paraId="3BD29FD6" w14:textId="77444CD4" w:rsidR="009E765E" w:rsidRPr="0060256C" w:rsidRDefault="00C0597A" w:rsidP="0060256C">
                  <w:pPr>
                    <w:spacing w:after="0" w:line="240" w:lineRule="auto"/>
                    <w:ind w:leftChars="200" w:left="400"/>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3F7BB5A1" w14:textId="77777777" w:rsidR="009E765E" w:rsidRPr="0060256C" w:rsidRDefault="009E765E" w:rsidP="0060256C">
            <w:pPr>
              <w:pStyle w:val="af9"/>
              <w:autoSpaceDE w:val="0"/>
              <w:autoSpaceDN w:val="0"/>
              <w:adjustRightInd w:val="0"/>
              <w:spacing w:after="0" w:line="240" w:lineRule="auto"/>
              <w:ind w:left="420" w:firstLineChars="0" w:firstLine="0"/>
              <w:contextualSpacing/>
              <w:rPr>
                <w:lang w:eastAsia="zh-CN"/>
              </w:rPr>
            </w:pPr>
          </w:p>
          <w:p w14:paraId="2B63A2D4" w14:textId="1497E9E6"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Polar codes with non-systematic outer coding provide marginal performance gain for larger block length and bring challenges to reuse NR SCL decoder.</w:t>
            </w:r>
          </w:p>
        </w:tc>
      </w:tr>
      <w:tr w:rsidR="009E765E" w:rsidRPr="0060256C" w14:paraId="2B7EA8C2" w14:textId="77777777">
        <w:tc>
          <w:tcPr>
            <w:tcW w:w="1696" w:type="dxa"/>
          </w:tcPr>
          <w:p w14:paraId="782D058B"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CATT</w:t>
            </w:r>
          </w:p>
        </w:tc>
        <w:tc>
          <w:tcPr>
            <w:tcW w:w="7932" w:type="dxa"/>
          </w:tcPr>
          <w:p w14:paraId="723AAC37" w14:textId="77777777" w:rsidR="009E765E" w:rsidRPr="0060256C" w:rsidRDefault="00C0597A" w:rsidP="0060256C">
            <w:pPr>
              <w:spacing w:after="0" w:line="240" w:lineRule="auto"/>
              <w:rPr>
                <w:rFonts w:eastAsiaTheme="minorEastAsia"/>
                <w:lang w:eastAsia="zh-CN"/>
              </w:rPr>
            </w:pPr>
            <w:bookmarkStart w:id="136" w:name="OLE_LINK97"/>
            <w:bookmarkStart w:id="137" w:name="OLE_LINK98"/>
            <w:bookmarkStart w:id="138" w:name="OLE_LINK165"/>
            <w:r w:rsidRPr="0060256C">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4FEDAA99"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Observation 4: Performance degradation is observed for large UCI payload size, even when the size does not exceed 1706.</w:t>
            </w:r>
          </w:p>
          <w:p w14:paraId="6BB689B8"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 xml:space="preserve">Proposal 6:  NR segmentation rules should be re-optimized based on simulation results and only applied when a clear performance advantage is demonstrated. </w:t>
            </w:r>
          </w:p>
          <w:p w14:paraId="54CE4563" w14:textId="77777777" w:rsidR="009E765E" w:rsidRPr="0060256C" w:rsidRDefault="00C0597A" w:rsidP="0060256C">
            <w:pPr>
              <w:spacing w:after="0" w:line="240" w:lineRule="auto"/>
              <w:rPr>
                <w:lang w:eastAsia="zh-CN"/>
              </w:rPr>
            </w:pPr>
            <w:r w:rsidRPr="0060256C">
              <w:rPr>
                <w:rFonts w:eastAsiaTheme="minorEastAsia"/>
                <w:lang w:eastAsia="zh-CN"/>
              </w:rPr>
              <w:t>Proposal 7: Segmentation schemes with more than two segments should be considered, both to better support larger UCI in 6G and to improve performance for size below 1706.</w:t>
            </w:r>
          </w:p>
          <w:p w14:paraId="0848D663" w14:textId="77777777" w:rsidR="009E765E" w:rsidRPr="0060256C" w:rsidRDefault="00C0597A" w:rsidP="0060256C">
            <w:pPr>
              <w:pStyle w:val="a7"/>
              <w:snapToGrid w:val="0"/>
              <w:spacing w:after="0"/>
              <w:rPr>
                <w:rFonts w:eastAsiaTheme="minorEastAsia"/>
                <w:lang w:eastAsia="zh-CN"/>
              </w:rPr>
            </w:pPr>
            <w:bookmarkStart w:id="139" w:name="OLE_LINK170"/>
            <w:bookmarkStart w:id="140" w:name="OLE_LINK99"/>
            <w:bookmarkStart w:id="141" w:name="OLE_LINK100"/>
            <w:bookmarkEnd w:id="136"/>
            <w:bookmarkEnd w:id="137"/>
            <w:bookmarkEnd w:id="138"/>
            <w:r w:rsidRPr="0060256C">
              <w:rPr>
                <w:rFonts w:eastAsiaTheme="minorEastAsia"/>
                <w:lang w:eastAsia="zh-CN"/>
              </w:rPr>
              <w:t>Observation 5: NR segmentation scheme suffers significant performance loss and is not a robust solution for UCI segmentation.</w:t>
            </w:r>
          </w:p>
          <w:p w14:paraId="6D554B42" w14:textId="77777777" w:rsidR="009E765E" w:rsidRPr="0060256C" w:rsidRDefault="00C0597A" w:rsidP="0060256C">
            <w:pPr>
              <w:pStyle w:val="a7"/>
              <w:snapToGrid w:val="0"/>
              <w:spacing w:after="0"/>
              <w:rPr>
                <w:rFonts w:eastAsiaTheme="minorEastAsia"/>
                <w:lang w:eastAsia="zh-CN"/>
              </w:rPr>
            </w:pPr>
            <w:r w:rsidRPr="0060256C">
              <w:rPr>
                <w:rFonts w:eastAsiaTheme="minorEastAsia"/>
                <w:lang w:eastAsia="zh-CN"/>
              </w:rPr>
              <w:t>Observation 6: Compared to NR segmentation scheme, Scheme 2 demonstrates better performance without increasing complexity for R&gt;0.2.</w:t>
            </w:r>
          </w:p>
          <w:p w14:paraId="7C352520" w14:textId="77777777" w:rsidR="009E765E" w:rsidRPr="0060256C" w:rsidRDefault="00C0597A" w:rsidP="0060256C">
            <w:pPr>
              <w:pStyle w:val="a7"/>
              <w:snapToGrid w:val="0"/>
              <w:spacing w:after="0"/>
              <w:rPr>
                <w:rFonts w:eastAsiaTheme="minorEastAsia"/>
                <w:lang w:eastAsia="zh-CN"/>
              </w:rPr>
            </w:pPr>
            <w:r w:rsidRPr="0060256C">
              <w:rPr>
                <w:rFonts w:eastAsiaTheme="minorEastAsia"/>
                <w:lang w:eastAsia="zh-CN"/>
              </w:rPr>
              <w:t>Proposal 8: The following two-segment rule based on linear function should be used for UCI segmentation</w:t>
            </w:r>
          </w:p>
          <w:p w14:paraId="1DDE2A19" w14:textId="77777777" w:rsidR="009E765E" w:rsidRPr="0060256C" w:rsidRDefault="00C0597A" w:rsidP="0060256C">
            <w:pPr>
              <w:spacing w:after="0" w:line="240" w:lineRule="auto"/>
              <w:ind w:leftChars="400" w:left="800"/>
            </w:pPr>
            <w:r w:rsidRPr="0060256C">
              <w:rPr>
                <w:rFonts w:eastAsiaTheme="minorEastAsia"/>
                <w:lang w:eastAsia="zh-CN"/>
              </w:rPr>
              <w:t xml:space="preserve"> </w:t>
            </w:r>
            <w:r w:rsidRPr="0060256C">
              <w:t>If R&lt;=1/5</w:t>
            </w:r>
          </w:p>
          <w:p w14:paraId="6F01C317" w14:textId="77777777" w:rsidR="009E765E" w:rsidRPr="0060256C" w:rsidRDefault="00C0597A" w:rsidP="0060256C">
            <w:pPr>
              <w:spacing w:after="0" w:line="240" w:lineRule="auto"/>
              <w:ind w:leftChars="400" w:left="800" w:firstLine="567"/>
            </w:pPr>
            <w:proofErr w:type="spellStart"/>
            <w:r w:rsidRPr="0060256C">
              <w:lastRenderedPageBreak/>
              <w:t>K</w:t>
            </w:r>
            <w:r w:rsidRPr="0060256C">
              <w:rPr>
                <w:vertAlign w:val="subscript"/>
              </w:rPr>
              <w:t>segthr</w:t>
            </w:r>
            <w:proofErr w:type="spellEnd"/>
            <w:r w:rsidRPr="0060256C">
              <w:t>=3</w:t>
            </w:r>
            <w:r w:rsidRPr="0060256C">
              <w:rPr>
                <w:rFonts w:eastAsiaTheme="minorEastAsia"/>
                <w:lang w:eastAsia="zh-CN"/>
              </w:rPr>
              <w:t>6</w:t>
            </w:r>
            <w:r w:rsidRPr="0060256C">
              <w:t>0</w:t>
            </w:r>
          </w:p>
          <w:p w14:paraId="31A64A88" w14:textId="77777777" w:rsidR="009E765E" w:rsidRPr="0060256C" w:rsidRDefault="00C0597A" w:rsidP="0060256C">
            <w:pPr>
              <w:spacing w:after="0" w:line="240" w:lineRule="auto"/>
              <w:ind w:leftChars="400" w:left="800"/>
            </w:pPr>
            <w:r w:rsidRPr="0060256C">
              <w:t>Else if R</w:t>
            </w:r>
            <w:r w:rsidRPr="0060256C">
              <w:rPr>
                <w:rFonts w:eastAsiaTheme="minorEastAsia"/>
                <w:lang w:eastAsia="zh-CN"/>
              </w:rPr>
              <w:t>&gt;1</w:t>
            </w:r>
            <w:r w:rsidRPr="0060256C">
              <w:t xml:space="preserve">/5 </w:t>
            </w:r>
          </w:p>
          <w:p w14:paraId="538622F0" w14:textId="77777777" w:rsidR="009E765E" w:rsidRPr="0060256C" w:rsidRDefault="00C0597A" w:rsidP="0060256C">
            <w:pPr>
              <w:spacing w:after="0" w:line="240" w:lineRule="auto"/>
              <w:ind w:leftChars="400" w:left="800" w:firstLine="567"/>
            </w:pPr>
            <w:proofErr w:type="spellStart"/>
            <w:r w:rsidRPr="0060256C">
              <w:t>K</w:t>
            </w:r>
            <w:r w:rsidRPr="0060256C">
              <w:rPr>
                <w:vertAlign w:val="subscript"/>
              </w:rPr>
              <w:t>segthr</w:t>
            </w:r>
            <w:proofErr w:type="spellEnd"/>
            <w:r w:rsidRPr="0060256C">
              <w:t>=</w:t>
            </w:r>
            <w:r w:rsidRPr="0060256C">
              <w:rPr>
                <w:rFonts w:eastAsiaTheme="minorEastAsia"/>
                <w:lang w:eastAsia="zh-CN"/>
              </w:rPr>
              <w:t>832</w:t>
            </w:r>
            <w:r w:rsidRPr="0060256C">
              <w:t>*R+</w:t>
            </w:r>
            <w:r w:rsidRPr="0060256C">
              <w:rPr>
                <w:rFonts w:eastAsiaTheme="minorEastAsia"/>
                <w:lang w:eastAsia="zh-CN"/>
              </w:rPr>
              <w:t>20</w:t>
            </w:r>
            <w:r w:rsidRPr="0060256C">
              <w:t>0</w:t>
            </w:r>
          </w:p>
          <w:p w14:paraId="5BF741BA" w14:textId="77777777" w:rsidR="009E765E" w:rsidRPr="0060256C" w:rsidRDefault="00C0597A" w:rsidP="0060256C">
            <w:pPr>
              <w:spacing w:after="0" w:line="240" w:lineRule="auto"/>
              <w:ind w:leftChars="400" w:left="800"/>
              <w:rPr>
                <w:lang w:eastAsia="zh-CN"/>
              </w:rPr>
            </w:pPr>
            <w:r w:rsidRPr="0060256C">
              <w:t>End</w:t>
            </w:r>
          </w:p>
          <w:p w14:paraId="37A17608" w14:textId="77777777" w:rsidR="009E765E" w:rsidRPr="0060256C" w:rsidRDefault="00C0597A" w:rsidP="0060256C">
            <w:pPr>
              <w:spacing w:after="0" w:line="240" w:lineRule="auto"/>
              <w:rPr>
                <w:rFonts w:eastAsiaTheme="minorEastAsia"/>
                <w:lang w:eastAsia="zh-CN"/>
              </w:rPr>
            </w:pPr>
            <w:bookmarkStart w:id="142" w:name="OLE_LINK171"/>
            <w:bookmarkStart w:id="143" w:name="OLE_LINK172"/>
            <w:bookmarkEnd w:id="139"/>
            <w:bookmarkEnd w:id="140"/>
            <w:bookmarkEnd w:id="141"/>
            <w:r w:rsidRPr="0060256C">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839D53E"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Proposal 9: Segmentation scheme with &gt;=2 segments should be considered for size below NR range.</w:t>
            </w:r>
          </w:p>
          <w:p w14:paraId="5101BC44" w14:textId="22F4E53D" w:rsidR="009E765E" w:rsidRPr="0060256C" w:rsidRDefault="00C0597A" w:rsidP="0060256C">
            <w:pPr>
              <w:spacing w:after="0" w:line="240" w:lineRule="auto"/>
              <w:rPr>
                <w:rFonts w:eastAsiaTheme="minorEastAsia"/>
                <w:lang w:eastAsia="zh-CN"/>
              </w:rPr>
            </w:pPr>
            <w:bookmarkStart w:id="144" w:name="OLE_LINK158"/>
            <w:bookmarkStart w:id="145" w:name="OLE_LINK159"/>
            <w:bookmarkEnd w:id="142"/>
            <w:bookmarkEnd w:id="143"/>
            <w:r w:rsidRPr="0060256C">
              <w:rPr>
                <w:rFonts w:eastAsiaTheme="minorEastAsia"/>
                <w:lang w:eastAsia="zh-CN"/>
              </w:rPr>
              <w:t xml:space="preserve">Observation 8: </w:t>
            </w:r>
            <w:bookmarkStart w:id="146" w:name="OLE_LINK135"/>
            <w:bookmarkStart w:id="147" w:name="OLE_LINK134"/>
            <w:bookmarkStart w:id="148" w:name="OLE_LINK139"/>
            <w:bookmarkStart w:id="149" w:name="OLE_LINK138"/>
            <w:bookmarkStart w:id="150" w:name="OLE_LINK136"/>
            <w:bookmarkStart w:id="151" w:name="OLE_LINK137"/>
            <w:r w:rsidRPr="0060256C">
              <w:rPr>
                <w:rFonts w:eastAsiaTheme="minorEastAsia"/>
                <w:lang w:eastAsia="zh-CN"/>
              </w:rPr>
              <w:t>The proposed multi-segment scheme optimizes the number of segmentations close to that of the near-optimal strategy at high coding rates</w:t>
            </w:r>
            <w:r w:rsidRPr="0060256C">
              <w:t xml:space="preserve"> </w:t>
            </w:r>
            <w:r w:rsidRPr="0060256C">
              <w:rPr>
                <w:rFonts w:eastAsiaTheme="minorEastAsia"/>
                <w:lang w:eastAsia="zh-CN"/>
              </w:rPr>
              <w:t>(e.g., 0.8), while requiring fewer segments with tolerable performance loss (about 0.1 dB) at low code rates (e.g., 0.18).</w:t>
            </w:r>
            <w:bookmarkEnd w:id="146"/>
            <w:bookmarkEnd w:id="147"/>
            <w:bookmarkEnd w:id="148"/>
            <w:bookmarkEnd w:id="149"/>
          </w:p>
          <w:p w14:paraId="08A48B3F" w14:textId="280B0FFB" w:rsidR="009E765E" w:rsidRPr="0060256C" w:rsidRDefault="00C0597A" w:rsidP="0060256C">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sidRPr="0060256C">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9E765E" w:rsidRPr="0060256C" w14:paraId="0AFB9B5C" w14:textId="77777777">
        <w:tc>
          <w:tcPr>
            <w:tcW w:w="1696" w:type="dxa"/>
          </w:tcPr>
          <w:p w14:paraId="351CEF26" w14:textId="1C720C3D"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CMCC</w:t>
            </w:r>
            <w:r w:rsidR="00E311B3">
              <w:rPr>
                <w:rFonts w:eastAsia="宋体" w:hint="eastAsia"/>
                <w:color w:val="000000"/>
                <w:lang w:val="en-US" w:eastAsia="zh-CN" w:bidi="ar"/>
              </w:rPr>
              <w:t xml:space="preserve">, </w:t>
            </w:r>
            <w:r w:rsidR="00E311B3" w:rsidRPr="00900CA7">
              <w:rPr>
                <w:rFonts w:eastAsia="宋体"/>
                <w:color w:val="000000"/>
                <w:lang w:val="en-US" w:eastAsia="zh-CN" w:bidi="ar"/>
              </w:rPr>
              <w:t>Southeast University</w:t>
            </w:r>
          </w:p>
        </w:tc>
        <w:tc>
          <w:tcPr>
            <w:tcW w:w="7932" w:type="dxa"/>
          </w:tcPr>
          <w:p w14:paraId="320F4206" w14:textId="77777777" w:rsidR="009E765E" w:rsidRPr="0060256C" w:rsidRDefault="00C0597A" w:rsidP="0060256C">
            <w:pPr>
              <w:adjustRightInd w:val="0"/>
              <w:spacing w:after="0" w:line="240" w:lineRule="auto"/>
              <w:rPr>
                <w:lang w:val="en-US" w:eastAsia="zh-CN"/>
              </w:rPr>
            </w:pPr>
            <w:r w:rsidRPr="0060256C">
              <w:rPr>
                <w:lang w:val="en-US" w:eastAsia="zh-CN"/>
              </w:rPr>
              <w:t>Proposal 1: For the DCI with payload sizes beyond NR range, the following enhancements of polar codes can be considered in 6GR study:</w:t>
            </w:r>
          </w:p>
          <w:p w14:paraId="0E64A305" w14:textId="77777777" w:rsidR="009E765E" w:rsidRPr="0060256C" w:rsidRDefault="00C0597A" w:rsidP="00FC3EBB">
            <w:pPr>
              <w:pStyle w:val="af9"/>
              <w:numPr>
                <w:ilvl w:val="0"/>
                <w:numId w:val="53"/>
              </w:numPr>
              <w:adjustRightInd w:val="0"/>
              <w:spacing w:after="0" w:line="240" w:lineRule="auto"/>
              <w:ind w:firstLineChars="0"/>
              <w:rPr>
                <w:lang w:val="en-US" w:eastAsia="zh-CN"/>
              </w:rPr>
            </w:pPr>
            <w:r w:rsidRPr="0060256C">
              <w:rPr>
                <w:lang w:val="en-US" w:eastAsia="zh-CN"/>
              </w:rPr>
              <w:t>Extend the maximum mother code length of polar codes to 1024 for DCI.</w:t>
            </w:r>
          </w:p>
          <w:p w14:paraId="45CEAB31" w14:textId="77777777" w:rsidR="009E765E" w:rsidRPr="0060256C" w:rsidRDefault="00C0597A" w:rsidP="00FC3EBB">
            <w:pPr>
              <w:pStyle w:val="af9"/>
              <w:numPr>
                <w:ilvl w:val="0"/>
                <w:numId w:val="53"/>
              </w:numPr>
              <w:adjustRightInd w:val="0"/>
              <w:spacing w:after="0" w:line="240" w:lineRule="auto"/>
              <w:ind w:firstLineChars="0"/>
              <w:rPr>
                <w:lang w:val="en-US" w:eastAsia="zh-CN"/>
              </w:rPr>
            </w:pPr>
            <w:r w:rsidRPr="0060256C">
              <w:rPr>
                <w:lang w:val="en-US" w:eastAsia="zh-CN"/>
              </w:rPr>
              <w:t>Introduce segmentation for DCI</w:t>
            </w:r>
            <w:r w:rsidRPr="0060256C">
              <w:rPr>
                <w:rFonts w:eastAsiaTheme="minorEastAsia"/>
                <w:lang w:val="en-US" w:eastAsia="zh-CN"/>
              </w:rPr>
              <w:t>.</w:t>
            </w:r>
          </w:p>
          <w:p w14:paraId="2FA5E980" w14:textId="77777777" w:rsidR="009E765E" w:rsidRPr="0060256C" w:rsidRDefault="00C0597A" w:rsidP="0060256C">
            <w:pPr>
              <w:adjustRightInd w:val="0"/>
              <w:spacing w:after="0" w:line="240" w:lineRule="auto"/>
              <w:rPr>
                <w:rFonts w:eastAsiaTheme="minorEastAsia"/>
                <w:lang w:val="en-US" w:eastAsia="zh-CN"/>
              </w:rPr>
            </w:pPr>
            <w:r w:rsidRPr="0060256C">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60256C" w14:paraId="1C00265A" w14:textId="77777777">
        <w:tc>
          <w:tcPr>
            <w:tcW w:w="1696" w:type="dxa"/>
          </w:tcPr>
          <w:p w14:paraId="7183D350"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Xiaomi</w:t>
            </w:r>
          </w:p>
        </w:tc>
        <w:tc>
          <w:tcPr>
            <w:tcW w:w="7932" w:type="dxa"/>
          </w:tcPr>
          <w:p w14:paraId="6E220390"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1. 5G RM code leads to inevitable link level error floor even with ML detector for various setups in K = 6 - 11 bits high code rate region (</w:t>
            </w:r>
            <w:proofErr w:type="gramStart"/>
            <w:r w:rsidRPr="0060256C">
              <w:rPr>
                <w:rFonts w:eastAsiaTheme="minorEastAsia"/>
                <w:color w:val="000000" w:themeColor="text1"/>
              </w:rPr>
              <w:t>e.g.</w:t>
            </w:r>
            <w:proofErr w:type="gramEnd"/>
            <w:r w:rsidRPr="0060256C">
              <w:rPr>
                <w:rFonts w:eastAsiaTheme="minorEastAsia"/>
                <w:color w:val="000000" w:themeColor="text1"/>
              </w:rPr>
              <w:t xml:space="preserve"> &gt;=1/2), and fails to meet the guaranteed reliability design target of 6GR small block code.</w:t>
            </w:r>
          </w:p>
          <w:p w14:paraId="5B79C1FD" w14:textId="77777777" w:rsidR="009E765E" w:rsidRPr="0060256C" w:rsidRDefault="009E765E" w:rsidP="0060256C">
            <w:pPr>
              <w:spacing w:after="0" w:line="240" w:lineRule="auto"/>
              <w:rPr>
                <w:rFonts w:eastAsiaTheme="minorEastAsia"/>
                <w:color w:val="000000" w:themeColor="text1"/>
                <w:lang w:eastAsia="zh-CN"/>
              </w:rPr>
            </w:pPr>
          </w:p>
          <w:p w14:paraId="6913F102"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3D11BB5C"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1. RAN1 concludes NR RM code exhibits justifiable drawbacks in meeting the guaranteed reliability and fulfilled coverage design targets. Details include</w:t>
            </w:r>
          </w:p>
          <w:p w14:paraId="6C4D85E5" w14:textId="77777777" w:rsidR="009E765E" w:rsidRPr="0060256C" w:rsidRDefault="00C0597A" w:rsidP="00FC3EBB">
            <w:pPr>
              <w:pStyle w:val="af9"/>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Decoding error floor</w:t>
            </w:r>
          </w:p>
          <w:p w14:paraId="7F529A97" w14:textId="5779B70E" w:rsidR="009E765E" w:rsidRPr="0069639D" w:rsidRDefault="00C0597A" w:rsidP="00FC3EBB">
            <w:pPr>
              <w:pStyle w:val="af9"/>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Link level performance gap when meeting coverage target</w:t>
            </w:r>
          </w:p>
          <w:p w14:paraId="1F019D66"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60256C" w14:paraId="6830F6E0" w14:textId="77777777">
        <w:tc>
          <w:tcPr>
            <w:tcW w:w="1696" w:type="dxa"/>
          </w:tcPr>
          <w:p w14:paraId="0AC3065A" w14:textId="16362D43"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76D76D01"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Performance degradation is serious if UCI payload size further increases (i.e., larger than 1706 bits) when using the 5G polar code with 2 segments.</w:t>
            </w:r>
          </w:p>
          <w:p w14:paraId="417DB60D"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Due to</w:t>
            </w:r>
            <w:r w:rsidRPr="0060256C">
              <w:rPr>
                <w:b w:val="0"/>
                <w:bCs w:val="0"/>
                <w:i w:val="0"/>
                <w:iCs w:val="0"/>
              </w:rPr>
              <w:t xml:space="preserve"> </w:t>
            </w:r>
            <w:r w:rsidRPr="0060256C">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0EBDDFC6"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53E7A9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0 .42– 2.11 dB</w:t>
            </w:r>
          </w:p>
          <w:p w14:paraId="68F277AE"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0.31 – 2.04dB</w:t>
            </w:r>
          </w:p>
          <w:p w14:paraId="38E633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0.57 – 2.17 dB</w:t>
            </w:r>
          </w:p>
          <w:p w14:paraId="7247991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0 – 1.86dB</w:t>
            </w:r>
          </w:p>
          <w:p w14:paraId="3FCA39CA"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0 – 1.34 dB</w:t>
            </w:r>
          </w:p>
          <w:p w14:paraId="4C17DA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 – 0.63 dB</w:t>
            </w:r>
          </w:p>
          <w:p w14:paraId="4A1B5608"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rPr>
              <w:t>Beyond the 5G range</w:t>
            </w:r>
            <w:r w:rsidRPr="0060256C">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15C059E2"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2.17– 5.03 dB</w:t>
            </w:r>
          </w:p>
          <w:p w14:paraId="0F44F8F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2.11 – 5.03dB</w:t>
            </w:r>
          </w:p>
          <w:p w14:paraId="640ECDC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2.30 – 5.06 dB</w:t>
            </w:r>
          </w:p>
          <w:p w14:paraId="26F8324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lastRenderedPageBreak/>
              <w:t>Code rate 1/2: 1.96 – 4.95dB</w:t>
            </w:r>
          </w:p>
          <w:p w14:paraId="1AAE1E2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1.44 – 5.09 dB</w:t>
            </w:r>
          </w:p>
          <w:p w14:paraId="24C836E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0.66 – 4.19 dB</w:t>
            </w:r>
          </w:p>
          <w:p w14:paraId="2FF0241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5/6: 0 – 3.25 dB</w:t>
            </w:r>
          </w:p>
          <w:p w14:paraId="2AA5B28B"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rPr>
              <w:t>The performance degradation gradually decreases as the maximum number of segments increases. The observed degradation for different limits on the segment count is as follows:</w:t>
            </w:r>
          </w:p>
          <w:p w14:paraId="31BF41B5"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 xml:space="preserve">For </w:t>
            </w:r>
            <w:proofErr w:type="spellStart"/>
            <w:r w:rsidRPr="0060256C">
              <w:rPr>
                <w:b w:val="0"/>
                <w:bCs w:val="0"/>
                <w:i w:val="0"/>
                <w:iCs w:val="0"/>
                <w:sz w:val="21"/>
                <w:szCs w:val="21"/>
                <w:lang w:val="en-US" w:eastAsia="zh-CN"/>
              </w:rPr>
              <w:t>Cmax</w:t>
            </w:r>
            <w:proofErr w:type="spellEnd"/>
            <w:r w:rsidRPr="0060256C">
              <w:rPr>
                <w:b w:val="0"/>
                <w:bCs w:val="0"/>
                <w:i w:val="0"/>
                <w:iCs w:val="0"/>
                <w:sz w:val="21"/>
                <w:szCs w:val="21"/>
                <w:lang w:val="en-US" w:eastAsia="zh-CN"/>
              </w:rPr>
              <w:t xml:space="preserve"> = 4, the maximum performance degradation is approximately 0.46 dB when the information length ≤ 2000, and approximately 1.42 dB when information length ≤ 2992;</w:t>
            </w:r>
          </w:p>
          <w:p w14:paraId="114893F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sz w:val="21"/>
                <w:szCs w:val="21"/>
                <w:lang w:val="en-US" w:eastAsia="zh-CN"/>
              </w:rPr>
              <w:t xml:space="preserve">For </w:t>
            </w:r>
            <w:proofErr w:type="spellStart"/>
            <w:r w:rsidRPr="0060256C">
              <w:rPr>
                <w:b w:val="0"/>
                <w:bCs w:val="0"/>
                <w:i w:val="0"/>
                <w:iCs w:val="0"/>
                <w:sz w:val="21"/>
                <w:szCs w:val="21"/>
                <w:lang w:val="en-US" w:eastAsia="zh-CN"/>
              </w:rPr>
              <w:t>Cmax</w:t>
            </w:r>
            <w:proofErr w:type="spellEnd"/>
            <w:r w:rsidRPr="0060256C">
              <w:rPr>
                <w:b w:val="0"/>
                <w:bCs w:val="0"/>
                <w:i w:val="0"/>
                <w:iCs w:val="0"/>
                <w:sz w:val="21"/>
                <w:szCs w:val="21"/>
                <w:lang w:val="en-US" w:eastAsia="zh-CN"/>
              </w:rPr>
              <w:t xml:space="preserve"> = 6, the maximum performance degradation is approximately 0.17 dB when information length ≤ 2000, and approximately 0.51 dB when information length ≤ 2992;</w:t>
            </w:r>
          </w:p>
          <w:p w14:paraId="28617B6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color w:val="000000"/>
                <w:kern w:val="24"/>
                <w:lang w:val="en-US" w:eastAsia="zh-CN"/>
              </w:rPr>
              <w:t xml:space="preserve">For </w:t>
            </w:r>
            <w:proofErr w:type="spellStart"/>
            <w:r w:rsidRPr="0060256C">
              <w:rPr>
                <w:b w:val="0"/>
                <w:bCs w:val="0"/>
                <w:i w:val="0"/>
                <w:iCs w:val="0"/>
                <w:color w:val="000000"/>
                <w:kern w:val="24"/>
                <w:lang w:val="en-US" w:eastAsia="zh-CN"/>
              </w:rPr>
              <w:t>Cmax</w:t>
            </w:r>
            <w:proofErr w:type="spellEnd"/>
            <w:r w:rsidRPr="0060256C">
              <w:rPr>
                <w:b w:val="0"/>
                <w:bCs w:val="0"/>
                <w:i w:val="0"/>
                <w:iCs w:val="0"/>
                <w:color w:val="000000"/>
                <w:kern w:val="24"/>
                <w:lang w:val="en-US" w:eastAsia="zh-CN"/>
              </w:rPr>
              <w:t xml:space="preserve"> = 8, the maximum performance degradation is approximately 0.10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xml:space="preserve"> ≤ 2000, and approximately 0.24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2992.</w:t>
            </w:r>
          </w:p>
          <w:p w14:paraId="2E17F579" w14:textId="5716CE87" w:rsidR="009E765E" w:rsidRPr="0069639D" w:rsidRDefault="00C0597A" w:rsidP="0069639D">
            <w:pPr>
              <w:pStyle w:val="YJ-Proposal"/>
              <w:snapToGrid w:val="0"/>
              <w:spacing w:beforeLines="0" w:afterLines="0" w:after="0" w:line="240" w:lineRule="auto"/>
              <w:jc w:val="both"/>
              <w:rPr>
                <w:b w:val="0"/>
                <w:bCs w:val="0"/>
                <w:i w:val="0"/>
                <w:iCs w:val="0"/>
                <w:sz w:val="21"/>
                <w:szCs w:val="21"/>
              </w:rPr>
            </w:pPr>
            <w:r w:rsidRPr="0060256C">
              <w:rPr>
                <w:b w:val="0"/>
                <w:bCs w:val="0"/>
                <w:i w:val="0"/>
                <w:iCs w:val="0"/>
                <w:sz w:val="21"/>
                <w:szCs w:val="21"/>
                <w:lang w:val="en-US"/>
              </w:rPr>
              <w:t>For enhancement on large UCI channel coding, the</w:t>
            </w:r>
            <w:r w:rsidRPr="0060256C">
              <w:rPr>
                <w:b w:val="0"/>
                <w:bCs w:val="0"/>
                <w:i w:val="0"/>
                <w:iCs w:val="0"/>
                <w:sz w:val="21"/>
                <w:szCs w:val="21"/>
              </w:rPr>
              <w:t xml:space="preserve"> maximum number of segments needs to be discussed considering the </w:t>
            </w:r>
            <w:proofErr w:type="spellStart"/>
            <w:r w:rsidRPr="0060256C">
              <w:rPr>
                <w:b w:val="0"/>
                <w:bCs w:val="0"/>
                <w:i w:val="0"/>
                <w:iCs w:val="0"/>
                <w:sz w:val="21"/>
                <w:szCs w:val="21"/>
              </w:rPr>
              <w:t>tradeoff</w:t>
            </w:r>
            <w:proofErr w:type="spellEnd"/>
            <w:r w:rsidRPr="0060256C">
              <w:rPr>
                <w:b w:val="0"/>
                <w:bCs w:val="0"/>
                <w:i w:val="0"/>
                <w:iCs w:val="0"/>
                <w:sz w:val="21"/>
                <w:szCs w:val="21"/>
              </w:rPr>
              <w:t xml:space="preserve"> between performance and latency/complexity.</w:t>
            </w:r>
          </w:p>
        </w:tc>
      </w:tr>
      <w:tr w:rsidR="009E765E" w:rsidRPr="0060256C" w14:paraId="10962C0B" w14:textId="77777777">
        <w:tc>
          <w:tcPr>
            <w:tcW w:w="1696" w:type="dxa"/>
          </w:tcPr>
          <w:p w14:paraId="397BDA00"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vivo</w:t>
            </w:r>
          </w:p>
        </w:tc>
        <w:tc>
          <w:tcPr>
            <w:tcW w:w="7932" w:type="dxa"/>
          </w:tcPr>
          <w:p w14:paraId="5F66F7AF" w14:textId="77777777" w:rsidR="009E765E" w:rsidRPr="0060256C" w:rsidRDefault="00C0597A" w:rsidP="0060256C">
            <w:pPr>
              <w:pStyle w:val="a3"/>
              <w:spacing w:after="0"/>
              <w:jc w:val="left"/>
              <w:rPr>
                <w:b w:val="0"/>
                <w:bCs w:val="0"/>
                <w:lang w:eastAsia="zh-CN"/>
              </w:rPr>
            </w:pPr>
            <w:bookmarkStart w:id="154" w:name="_Ref220687012"/>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18</w:t>
            </w:r>
            <w:r w:rsidRPr="0060256C">
              <w:rPr>
                <w:b w:val="0"/>
                <w:bCs w:val="0"/>
              </w:rPr>
              <w:fldChar w:fldCharType="end"/>
            </w:r>
            <w:r w:rsidRPr="0060256C">
              <w:rPr>
                <w:b w:val="0"/>
                <w:bCs w:val="0"/>
                <w:lang w:eastAsia="zh-CN"/>
              </w:rPr>
              <w:t>: There are no valid cases with UCI payload sizes exceeding 1706 bits. Even if UCI payload size exceeds that limit, NR has specified the dropping rules and work well.</w:t>
            </w:r>
            <w:bookmarkEnd w:id="154"/>
            <w:r w:rsidRPr="0060256C">
              <w:rPr>
                <w:b w:val="0"/>
                <w:bCs w:val="0"/>
                <w:lang w:eastAsia="zh-CN"/>
              </w:rPr>
              <w:t xml:space="preserve"> </w:t>
            </w:r>
          </w:p>
          <w:p w14:paraId="0C38CB92" w14:textId="77777777" w:rsidR="009E765E" w:rsidRPr="0060256C" w:rsidRDefault="00C0597A" w:rsidP="0060256C">
            <w:pPr>
              <w:pStyle w:val="a3"/>
              <w:spacing w:after="0"/>
              <w:jc w:val="left"/>
              <w:rPr>
                <w:b w:val="0"/>
                <w:bCs w:val="0"/>
                <w:lang w:eastAsia="zh-CN"/>
              </w:rPr>
            </w:pPr>
            <w:bookmarkStart w:id="155" w:name="_Ref220687015"/>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19</w:t>
            </w:r>
            <w:r w:rsidRPr="0060256C">
              <w:rPr>
                <w:b w:val="0"/>
                <w:bCs w:val="0"/>
              </w:rPr>
              <w:fldChar w:fldCharType="end"/>
            </w:r>
            <w:r w:rsidRPr="0060256C">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13752842" w14:textId="20FDE3EA" w:rsidR="009E765E" w:rsidRPr="0069639D" w:rsidRDefault="00C0597A" w:rsidP="0069639D">
            <w:pPr>
              <w:pStyle w:val="a3"/>
              <w:spacing w:after="0"/>
              <w:jc w:val="left"/>
              <w:rPr>
                <w:b w:val="0"/>
                <w:bCs w:val="0"/>
                <w:lang w:eastAsia="zh-CN"/>
              </w:rPr>
            </w:pPr>
            <w:bookmarkStart w:id="156" w:name="_Ref220687102"/>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12</w:t>
            </w:r>
            <w:r w:rsidRPr="0060256C">
              <w:rPr>
                <w:b w:val="0"/>
                <w:bCs w:val="0"/>
              </w:rPr>
              <w:fldChar w:fldCharType="end"/>
            </w:r>
            <w:r w:rsidRPr="0060256C">
              <w:rPr>
                <w:b w:val="0"/>
                <w:bCs w:val="0"/>
                <w:lang w:eastAsia="zh-CN"/>
              </w:rPr>
              <w:t>: Deprioritize the study of potential Polar coding enhancements to support larger UCI, unless clear and convincing motivations are justified, such as by other agendas.</w:t>
            </w:r>
            <w:bookmarkEnd w:id="156"/>
          </w:p>
        </w:tc>
      </w:tr>
      <w:tr w:rsidR="009E765E" w:rsidRPr="0060256C" w14:paraId="35B3D08B" w14:textId="77777777">
        <w:tc>
          <w:tcPr>
            <w:tcW w:w="1696" w:type="dxa"/>
          </w:tcPr>
          <w:p w14:paraId="739BDE43" w14:textId="68EBB276"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5438C4CD" w14:textId="77777777" w:rsidR="009E765E" w:rsidRPr="0060256C" w:rsidRDefault="00C0597A" w:rsidP="0060256C">
            <w:pPr>
              <w:spacing w:after="0" w:line="240" w:lineRule="auto"/>
              <w:jc w:val="left"/>
              <w:rPr>
                <w:rFonts w:eastAsiaTheme="minorEastAsia"/>
                <w:sz w:val="22"/>
                <w:szCs w:val="22"/>
                <w:lang w:eastAsia="ko-KR"/>
              </w:rPr>
            </w:pPr>
            <w:r w:rsidRPr="0060256C">
              <w:rPr>
                <w:rFonts w:eastAsiaTheme="minorEastAsia"/>
                <w:sz w:val="22"/>
                <w:szCs w:val="22"/>
                <w:lang w:eastAsia="ko-KR"/>
              </w:rPr>
              <w:t>Observation 5: There is room for performance enhancement within NR range when we allow more than 2 segments.</w:t>
            </w:r>
          </w:p>
          <w:p w14:paraId="35F5E736" w14:textId="471D5DCD" w:rsidR="009E765E" w:rsidRPr="0069639D" w:rsidRDefault="00C0597A" w:rsidP="0069639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r w:rsidR="009E765E" w:rsidRPr="0060256C" w14:paraId="1B7FD71A" w14:textId="77777777">
        <w:tc>
          <w:tcPr>
            <w:tcW w:w="1696" w:type="dxa"/>
          </w:tcPr>
          <w:p w14:paraId="7918998B"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NEC</w:t>
            </w:r>
          </w:p>
        </w:tc>
        <w:tc>
          <w:tcPr>
            <w:tcW w:w="7932" w:type="dxa"/>
          </w:tcPr>
          <w:p w14:paraId="3FC76B33" w14:textId="77777777" w:rsidR="009E765E" w:rsidRPr="0060256C" w:rsidRDefault="00C0597A" w:rsidP="0060256C">
            <w:pPr>
              <w:spacing w:after="0" w:line="240" w:lineRule="auto"/>
              <w:rPr>
                <w:szCs w:val="24"/>
                <w:lang w:eastAsia="en-GB"/>
              </w:rPr>
            </w:pPr>
            <w:r w:rsidRPr="0060256C">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0684730" w14:textId="77777777" w:rsidR="009E765E" w:rsidRPr="0060256C" w:rsidRDefault="00C0597A" w:rsidP="0060256C">
            <w:pPr>
              <w:spacing w:after="0" w:line="240" w:lineRule="auto"/>
              <w:rPr>
                <w:szCs w:val="24"/>
                <w:lang w:eastAsia="en-GB"/>
              </w:rPr>
            </w:pPr>
            <w:r w:rsidRPr="0060256C">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9E765E" w:rsidRPr="0060256C" w14:paraId="680A3D93" w14:textId="77777777">
        <w:trPr>
          <w:trHeight w:val="2259"/>
        </w:trPr>
        <w:tc>
          <w:tcPr>
            <w:tcW w:w="1696" w:type="dxa"/>
          </w:tcPr>
          <w:p w14:paraId="603210B8"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Samsung</w:t>
            </w:r>
          </w:p>
        </w:tc>
        <w:tc>
          <w:tcPr>
            <w:tcW w:w="7932" w:type="dxa"/>
          </w:tcPr>
          <w:p w14:paraId="7BB858B4"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16</w:t>
            </w:r>
            <w:r w:rsidRPr="0060256C">
              <w:rPr>
                <w:lang w:val="en-US" w:eastAsia="ko-KR"/>
              </w:rPr>
              <w:fldChar w:fldCharType="end"/>
            </w:r>
            <w:r w:rsidRPr="0060256C">
              <w:rPr>
                <w:lang w:val="en-US" w:eastAsia="ko-KR"/>
              </w:rPr>
              <w:t>: 6GR systems may require larger UCI payload sizes in order to support richer CSI and multi-purpose feedback for new use-cases and advanced features.</w:t>
            </w:r>
          </w:p>
          <w:p w14:paraId="6A2FE6E0" w14:textId="48E81653"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17</w:t>
            </w:r>
            <w:r w:rsidRPr="0060256C">
              <w:rPr>
                <w:lang w:val="en-US" w:eastAsia="ko-KR"/>
              </w:rPr>
              <w:fldChar w:fldCharType="end"/>
            </w:r>
            <w:r w:rsidRPr="0060256C">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sidRPr="0060256C">
              <w:rPr>
                <w:lang w:val="en-US" w:eastAsia="ko-KR"/>
              </w:rPr>
              <w:t xml:space="preserve"> and restricted CB segmentation will increasingly cause repetition-dominant rate-matching and eventually prevent support of payload sizes beyond the intrinsic struct</w:t>
            </w:r>
            <w:proofErr w:type="spellStart"/>
            <w:r w:rsidRPr="0060256C">
              <w:rPr>
                <w:lang w:val="en-US" w:eastAsia="ko-KR"/>
              </w:rPr>
              <w:t>ural</w:t>
            </w:r>
            <w:proofErr w:type="spellEnd"/>
            <w:r w:rsidRPr="0060256C">
              <w:rPr>
                <w:lang w:val="en-US" w:eastAsia="ko-KR"/>
              </w:rPr>
              <w:t xml:space="preserve"> upper bound.</w:t>
            </w:r>
          </w:p>
          <w:p w14:paraId="3D5ADF1A" w14:textId="634389E6"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18</w:t>
            </w:r>
            <w:r w:rsidRPr="0060256C">
              <w:rPr>
                <w:lang w:val="en-US" w:eastAsia="ko-KR"/>
              </w:rPr>
              <w:fldChar w:fldCharType="end"/>
            </w:r>
            <w:r w:rsidRPr="0060256C">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sidRPr="0060256C">
              <w:rPr>
                <w:lang w:val="en-US" w:eastAsia="ko-KR"/>
              </w:rPr>
              <w:t xml:space="preserve"> through computer simulations is impractical and unlikely to converge in standardization.</w:t>
            </w:r>
          </w:p>
          <w:p w14:paraId="11AB4EE0" w14:textId="4CA45A7D" w:rsidR="009E765E" w:rsidRPr="0069639D" w:rsidRDefault="00C0597A" w:rsidP="0069639D">
            <w:pPr>
              <w:spacing w:after="0" w:line="240" w:lineRule="auto"/>
              <w:rPr>
                <w:rFonts w:eastAsiaTheme="minorEastAsia"/>
                <w:lang w:val="en-US" w:eastAsia="zh-CN"/>
              </w:rPr>
            </w:pPr>
            <w:r w:rsidRPr="0060256C">
              <w:t xml:space="preserve">Proposal </w:t>
            </w:r>
            <w:r w:rsidRPr="0060256C">
              <w:fldChar w:fldCharType="begin"/>
            </w:r>
            <w:r w:rsidRPr="0060256C">
              <w:instrText xml:space="preserve"> SEQ Proposal \* ARABIC </w:instrText>
            </w:r>
            <w:r w:rsidRPr="0060256C">
              <w:fldChar w:fldCharType="separate"/>
            </w:r>
            <w:r w:rsidRPr="0060256C">
              <w:t>10</w:t>
            </w:r>
            <w:r w:rsidRPr="0060256C">
              <w:fldChar w:fldCharType="end"/>
            </w:r>
            <w:r w:rsidRPr="0060256C">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73FD97ED" w14:textId="2D732D91"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19</w:t>
            </w:r>
            <w:r w:rsidRPr="0060256C">
              <w:rPr>
                <w:lang w:val="en-US" w:eastAsia="ko-KR"/>
              </w:rPr>
              <w:fldChar w:fldCharType="end"/>
            </w:r>
            <w:r w:rsidRPr="0060256C">
              <w:rPr>
                <w:lang w:val="en-US" w:eastAsia="ko-KR"/>
              </w:rPr>
              <w:t xml:space="preserve">: In an extended segmentation framework, simultaneous use of </w:t>
            </w:r>
            <m:oMath>
              <m:r>
                <m:rPr>
                  <m:sty m:val="p"/>
                </m:rPr>
                <w:rPr>
                  <w:rFonts w:ascii="Cambria Math" w:hAnsi="Cambria Math"/>
                  <w:lang w:val="en-US" w:eastAsia="ko-KR"/>
                </w:rPr>
                <m:t>A</m:t>
              </m:r>
            </m:oMath>
            <w:r w:rsidRPr="0060256C">
              <w:rPr>
                <w:lang w:val="en-US" w:eastAsia="ko-KR"/>
              </w:rPr>
              <w:t xml:space="preserve"> and </w:t>
            </w:r>
            <m:oMath>
              <m:r>
                <m:rPr>
                  <m:sty m:val="p"/>
                </m:rPr>
                <w:rPr>
                  <w:rFonts w:ascii="Cambria Math" w:hAnsi="Cambria Math"/>
                  <w:lang w:val="en-US" w:eastAsia="ko-KR"/>
                </w:rPr>
                <m:t>E</m:t>
              </m:r>
            </m:oMath>
            <w:r w:rsidRPr="0060256C">
              <w:rPr>
                <w:lang w:val="en-US" w:eastAsia="ko-KR"/>
              </w:rPr>
              <w:t xml:space="preserve"> for segment selection is sub-optimal. </w:t>
            </w:r>
          </w:p>
          <w:p w14:paraId="62BA53E9" w14:textId="5FBD9BC0"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20</w:t>
            </w:r>
            <w:r w:rsidRPr="0060256C">
              <w:rPr>
                <w:lang w:val="en-US" w:eastAsia="ko-KR"/>
              </w:rPr>
              <w:fldChar w:fldCharType="end"/>
            </w:r>
            <w:r w:rsidRPr="0060256C">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sidRPr="0060256C">
              <w:rPr>
                <w:lang w:val="en-US" w:eastAsia="ko-KR"/>
              </w:rPr>
              <w:t xml:space="preserve"> is sufficient.</w:t>
            </w:r>
          </w:p>
          <w:p w14:paraId="2131F261"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21</w:t>
            </w:r>
            <w:r w:rsidRPr="0060256C">
              <w:rPr>
                <w:lang w:val="en-US" w:eastAsia="ko-KR"/>
              </w:rPr>
              <w:fldChar w:fldCharType="end"/>
            </w:r>
            <w:r w:rsidRPr="0060256C">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75F93FFF" w14:textId="58303F28" w:rsidR="009E765E" w:rsidRPr="0069639D" w:rsidRDefault="00C0597A" w:rsidP="0069639D">
            <w:pPr>
              <w:spacing w:after="0" w:line="240" w:lineRule="auto"/>
              <w:rPr>
                <w:rFonts w:eastAsiaTheme="minorEastAsia"/>
                <w:lang w:val="en-US" w:eastAsia="zh-CN"/>
              </w:rPr>
            </w:pPr>
            <w:r w:rsidRPr="0060256C">
              <w:rPr>
                <w:lang w:val="en-US" w:eastAsia="ko-KR"/>
              </w:rPr>
              <w:lastRenderedPageBreak/>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22</w:t>
            </w:r>
            <w:r w:rsidRPr="0060256C">
              <w:rPr>
                <w:lang w:val="en-US" w:eastAsia="ko-KR"/>
              </w:rPr>
              <w:fldChar w:fldCharType="end"/>
            </w:r>
            <w:r w:rsidRPr="0060256C">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sidRPr="0060256C">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for higher rates should be rate-dependent to accurately track the shifting crossover points between rate-m</w:t>
            </w:r>
            <w:proofErr w:type="spellStart"/>
            <w:r w:rsidRPr="0060256C">
              <w:rPr>
                <w:lang w:val="en-US" w:eastAsia="ko-KR"/>
              </w:rPr>
              <w:t>atching</w:t>
            </w:r>
            <w:proofErr w:type="spellEnd"/>
            <w:r w:rsidRPr="0060256C">
              <w:rPr>
                <w:lang w:val="en-US" w:eastAsia="ko-KR"/>
              </w:rPr>
              <w:t xml:space="preserve"> schemes across different configurations. </w:t>
            </w:r>
          </w:p>
          <w:p w14:paraId="76190F45"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23</w:t>
            </w:r>
            <w:r w:rsidRPr="0060256C">
              <w:rPr>
                <w:lang w:val="en-US" w:eastAsia="ko-KR"/>
              </w:rPr>
              <w:fldChar w:fldCharType="end"/>
            </w:r>
            <w:r w:rsidRPr="0060256C">
              <w:rPr>
                <w:lang w:val="en-US" w:eastAsia="ko-KR"/>
              </w:rPr>
              <w:t>: The proposed segmentation method yields stable and near-optimal error-correction performance across the entire evaluation range of payload sizes and code rates.</w:t>
            </w:r>
          </w:p>
          <w:p w14:paraId="3A6BD12A" w14:textId="09471E1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24</w:t>
            </w:r>
            <w:r w:rsidRPr="0060256C">
              <w:rPr>
                <w:lang w:val="en-US" w:eastAsia="ko-KR"/>
              </w:rPr>
              <w:fldChar w:fldCharType="end"/>
            </w:r>
            <w:r w:rsidRPr="0060256C">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26F7C5A6"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11</w:t>
            </w:r>
            <w:r w:rsidRPr="0060256C">
              <w:rPr>
                <w:lang w:val="en-US" w:eastAsia="ko-KR"/>
              </w:rPr>
              <w:fldChar w:fldCharType="end"/>
            </w:r>
            <w:r w:rsidRPr="0060256C">
              <w:rPr>
                <w:lang w:val="en-US" w:eastAsia="ko-KR"/>
              </w:rPr>
              <w:t>: We propose that RAN1 investigate an extended polar code segmentation framework that utilizes a following approach:</w:t>
            </w:r>
          </w:p>
          <w:p w14:paraId="0A662A2E" w14:textId="3823A945" w:rsidR="009E765E" w:rsidRPr="0060256C" w:rsidRDefault="00C0597A" w:rsidP="00FC3EBB">
            <w:pPr>
              <w:pStyle w:val="af9"/>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sidRPr="0060256C">
              <w:rPr>
                <w:lang w:val="en-US" w:eastAsia="ko-KR"/>
              </w:rPr>
              <w:t xml:space="preserve"> distinguishes between payload-dependent and output-length-dependent segmentation.</w:t>
            </w:r>
          </w:p>
          <w:p w14:paraId="661A09A0" w14:textId="2C519156" w:rsidR="009E765E" w:rsidRPr="0069639D" w:rsidRDefault="00C0597A" w:rsidP="00FC3EBB">
            <w:pPr>
              <w:pStyle w:val="af9"/>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that decreases as the rate increases to optimize the balance between repetition and shortening/punc</w:t>
            </w:r>
            <w:proofErr w:type="spellStart"/>
            <w:r w:rsidRPr="0060256C">
              <w:rPr>
                <w:lang w:val="en-US" w:eastAsia="ko-KR"/>
              </w:rPr>
              <w:t>turing</w:t>
            </w:r>
            <w:proofErr w:type="spellEnd"/>
            <w:r w:rsidRPr="0060256C">
              <w:rPr>
                <w:lang w:val="en-US" w:eastAsia="ko-KR"/>
              </w:rPr>
              <w:t xml:space="preserve"> schemes.</w:t>
            </w:r>
          </w:p>
          <w:p w14:paraId="0FF036B7" w14:textId="4D96D5FB"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25</w:t>
            </w:r>
            <w:r w:rsidRPr="0060256C">
              <w:rPr>
                <w:lang w:val="en-US" w:eastAsia="ko-KR"/>
              </w:rPr>
              <w:fldChar w:fldCharType="end"/>
            </w:r>
            <w:r w:rsidRPr="0060256C">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sidRPr="0060256C">
              <w:rPr>
                <w:lang w:val="en-US" w:eastAsia="ko-KR"/>
              </w:rPr>
              <w:t xml:space="preserve"> increases.</w:t>
            </w:r>
          </w:p>
          <w:p w14:paraId="0D6FBA10"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26</w:t>
            </w:r>
            <w:r w:rsidRPr="0060256C">
              <w:rPr>
                <w:lang w:val="en-US" w:eastAsia="ko-KR"/>
              </w:rPr>
              <w:fldChar w:fldCharType="end"/>
            </w:r>
            <w:r w:rsidRPr="0060256C">
              <w:rPr>
                <w:lang w:val="en-US" w:eastAsia="ko-KR"/>
              </w:rPr>
              <w:t>: The statistical independence between each CB decoding allows the system to satisfy an overall FAR target with shorter CRC.</w:t>
            </w:r>
          </w:p>
          <w:p w14:paraId="47320ED7" w14:textId="4DF3C1E3" w:rsidR="009E765E" w:rsidRPr="0069639D" w:rsidRDefault="00C0597A" w:rsidP="0060256C">
            <w:pPr>
              <w:spacing w:after="0" w:line="240" w:lineRule="auto"/>
              <w:rPr>
                <w:rFonts w:eastAsiaTheme="minorEastAsia"/>
                <w:lang w:eastAsia="zh-CN"/>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12</w:t>
            </w:r>
            <w:r w:rsidRPr="0060256C">
              <w:rPr>
                <w:lang w:val="en-US" w:eastAsia="ko-KR"/>
              </w:rPr>
              <w:fldChar w:fldCharType="end"/>
            </w:r>
            <w:r w:rsidRPr="0060256C">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66703787"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27</w:t>
            </w:r>
            <w:r w:rsidRPr="0060256C">
              <w:rPr>
                <w:lang w:val="en-US" w:eastAsia="ko-KR"/>
              </w:rPr>
              <w:fldChar w:fldCharType="end"/>
            </w:r>
            <w:r w:rsidRPr="0060256C">
              <w:rPr>
                <w:lang w:val="en-US" w:eastAsia="ko-KR"/>
              </w:rPr>
              <w:t xml:space="preserve">: In the NR system, the segmentation constraint causes a severe performance penalty of up to 4~5 dB for large payloads. </w:t>
            </w:r>
          </w:p>
          <w:p w14:paraId="7A0F25AF"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28</w:t>
            </w:r>
            <w:r w:rsidRPr="0060256C">
              <w:rPr>
                <w:lang w:val="en-US" w:eastAsia="ko-KR"/>
              </w:rPr>
              <w:fldChar w:fldCharType="end"/>
            </w:r>
            <w:r w:rsidRPr="0060256C">
              <w:rPr>
                <w:lang w:val="en-US" w:eastAsia="ko-KR"/>
              </w:rPr>
              <w:t>: Because segmentation is an architectural pre-processing step, the proposed method can be implemented as a logic update without modifying the NR polar code at all.</w:t>
            </w:r>
          </w:p>
          <w:p w14:paraId="32259D24"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13</w:t>
            </w:r>
            <w:r w:rsidRPr="0060256C">
              <w:rPr>
                <w:lang w:val="en-US" w:eastAsia="ko-KR"/>
              </w:rPr>
              <w:fldChar w:fldCharType="end"/>
            </w:r>
            <w:r w:rsidRPr="0060256C">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9E765E" w:rsidRPr="0060256C" w14:paraId="576DD988" w14:textId="77777777">
        <w:tc>
          <w:tcPr>
            <w:tcW w:w="1696" w:type="dxa"/>
          </w:tcPr>
          <w:p w14:paraId="1BD75981"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Apple</w:t>
            </w:r>
          </w:p>
        </w:tc>
        <w:tc>
          <w:tcPr>
            <w:tcW w:w="7932" w:type="dxa"/>
          </w:tcPr>
          <w:p w14:paraId="2F91765E" w14:textId="77777777" w:rsidR="009E765E" w:rsidRPr="0060256C" w:rsidRDefault="00C0597A" w:rsidP="0060256C">
            <w:pPr>
              <w:spacing w:after="0" w:line="240" w:lineRule="auto"/>
            </w:pPr>
            <w:r w:rsidRPr="0060256C">
              <w:rPr>
                <w:u w:val="single"/>
              </w:rPr>
              <w:t>Observation 2</w:t>
            </w:r>
            <w:r w:rsidRPr="0060256C">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7A76B914" w14:textId="77777777" w:rsidR="009E765E" w:rsidRPr="0060256C" w:rsidRDefault="00C0597A" w:rsidP="0060256C">
            <w:pPr>
              <w:spacing w:after="0" w:line="240" w:lineRule="auto"/>
            </w:pPr>
            <w:r w:rsidRPr="0060256C">
              <w:rPr>
                <w:u w:val="single"/>
              </w:rPr>
              <w:t>Proposition 5</w:t>
            </w:r>
            <w:r w:rsidRPr="0060256C">
              <w:t>: For 6G PUCCH, to enable a fair comparison among different UCI segmentation solutions, the per-segment block error rate requirements should be adjusted such that the resulting overall payload-level BLER is maintained at a comparable level.</w:t>
            </w:r>
          </w:p>
          <w:p w14:paraId="37A738AA" w14:textId="77777777" w:rsidR="009E765E" w:rsidRPr="0060256C" w:rsidRDefault="00C0597A" w:rsidP="0060256C">
            <w:pPr>
              <w:tabs>
                <w:tab w:val="left" w:pos="2596"/>
              </w:tabs>
              <w:spacing w:after="0" w:line="240" w:lineRule="auto"/>
            </w:pPr>
            <w:r w:rsidRPr="0060256C">
              <w:rPr>
                <w:u w:val="single"/>
              </w:rPr>
              <w:t>Observation 9</w:t>
            </w:r>
            <w:r w:rsidRPr="0060256C">
              <w:t>: A modest increase in the number of UCI segments does not have a significant impact on the overall FAR and therefore does not necessarily require adjusting the CRC size on a per-segment basis.</w:t>
            </w:r>
          </w:p>
          <w:p w14:paraId="2535AA1A" w14:textId="584C13B0" w:rsidR="009E765E" w:rsidRPr="0060256C" w:rsidRDefault="00C0597A" w:rsidP="0060256C">
            <w:pPr>
              <w:spacing w:after="0" w:line="240" w:lineRule="auto"/>
            </w:pPr>
            <w:r w:rsidRPr="0060256C">
              <w:rPr>
                <w:u w:val="single"/>
              </w:rPr>
              <w:t>Observation 10</w:t>
            </w:r>
            <w:r w:rsidRPr="0060256C">
              <w:t xml:space="preserve">: Under a fair payload-level BLER comparison, three-segment UCI transmission outperforms two-segment UCI transmission for payload sizes </w:t>
            </w:r>
            <m:oMath>
              <m:r>
                <m:rPr>
                  <m:sty m:val="p"/>
                </m:rPr>
                <w:rPr>
                  <w:rFonts w:ascii="Cambria Math" w:hAnsi="Cambria Math"/>
                </w:rPr>
                <m:t>A&gt;600</m:t>
              </m:r>
            </m:oMath>
            <w:r w:rsidRPr="0060256C">
              <w:t xml:space="preserve">. The corresponding SNR gain increases to approximately 0.5 dB for </w:t>
            </w:r>
            <m:oMath>
              <m:r>
                <m:rPr>
                  <m:sty m:val="p"/>
                </m:rPr>
                <w:rPr>
                  <w:rFonts w:ascii="Cambria Math" w:hAnsi="Cambria Math"/>
                </w:rPr>
                <m:t>A&gt;1000</m:t>
              </m:r>
            </m:oMath>
            <w:r w:rsidRPr="0060256C">
              <w:t xml:space="preserve"> and exceeds 1.5 dB once the UCI payload size surpasses the 5G NR limit of 1706 bits.</w:t>
            </w:r>
          </w:p>
          <w:p w14:paraId="16CB60D8" w14:textId="758B44FF" w:rsidR="009E765E" w:rsidRPr="0060256C" w:rsidRDefault="00C0597A" w:rsidP="0060256C">
            <w:pPr>
              <w:spacing w:after="0" w:line="240" w:lineRule="auto"/>
            </w:pPr>
            <w:r w:rsidRPr="0060256C">
              <w:rPr>
                <w:u w:val="single"/>
              </w:rPr>
              <w:t>Observation 11</w:t>
            </w:r>
            <w:r w:rsidRPr="0060256C">
              <w:t xml:space="preserve">: The primary factor determining the transition from two to three UCI segments is the payload size </w:t>
            </w:r>
            <m:oMath>
              <m:r>
                <m:rPr>
                  <m:sty m:val="p"/>
                </m:rPr>
                <w:rPr>
                  <w:rFonts w:ascii="Cambria Math" w:hAnsi="Cambria Math"/>
                </w:rPr>
                <m:t>A</m:t>
              </m:r>
            </m:oMath>
            <w:r w:rsidRPr="0060256C">
              <w:t>. The number of resource elements and the target BLER have li</w:t>
            </w:r>
            <w:proofErr w:type="spellStart"/>
            <w:r w:rsidRPr="0060256C">
              <w:t>ttle</w:t>
            </w:r>
            <w:proofErr w:type="spellEnd"/>
            <w:r w:rsidRPr="0060256C">
              <w:t xml:space="preserve"> to no impact on this comparison, provided that both schemes operate in the repetition region of the rate-matching.</w:t>
            </w:r>
          </w:p>
          <w:p w14:paraId="134EF731" w14:textId="77777777" w:rsidR="009E765E" w:rsidRPr="0060256C" w:rsidRDefault="00C0597A" w:rsidP="0060256C">
            <w:pPr>
              <w:pStyle w:val="af9"/>
              <w:spacing w:after="0" w:line="240" w:lineRule="auto"/>
              <w:ind w:firstLineChars="0" w:firstLine="0"/>
              <w:jc w:val="left"/>
              <w:rPr>
                <w:rFonts w:eastAsia="等线"/>
                <w:lang w:eastAsia="zh-CN"/>
              </w:rPr>
            </w:pPr>
            <w:r w:rsidRPr="0060256C">
              <w:rPr>
                <w:color w:val="000000" w:themeColor="text1"/>
                <w:u w:val="single"/>
              </w:rPr>
              <w:t>Proposition 6</w:t>
            </w:r>
            <w:r w:rsidRPr="0060256C">
              <w:rPr>
                <w:color w:val="000000" w:themeColor="text1"/>
              </w:rPr>
              <w:t xml:space="preserve">: </w:t>
            </w:r>
            <w:r w:rsidRPr="0060256C">
              <w:t>It is proposed that 6G PUCCH support more than two UCI segments for payload sizes exceeding 1200 bits.</w:t>
            </w:r>
          </w:p>
        </w:tc>
      </w:tr>
      <w:tr w:rsidR="009E765E" w:rsidRPr="0060256C" w14:paraId="0D5CFCE1" w14:textId="77777777">
        <w:tc>
          <w:tcPr>
            <w:tcW w:w="1696" w:type="dxa"/>
          </w:tcPr>
          <w:p w14:paraId="2C3F223B"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Fujitsu</w:t>
            </w:r>
          </w:p>
        </w:tc>
        <w:tc>
          <w:tcPr>
            <w:tcW w:w="7932" w:type="dxa"/>
          </w:tcPr>
          <w:p w14:paraId="0D10F386" w14:textId="77777777" w:rsidR="009E765E" w:rsidRPr="0060256C" w:rsidRDefault="00C0597A" w:rsidP="0060256C">
            <w:pPr>
              <w:spacing w:after="0" w:line="240" w:lineRule="auto"/>
            </w:pPr>
            <w:r w:rsidRPr="0060256C">
              <w:t>Proposal 4:</w:t>
            </w:r>
          </w:p>
          <w:p w14:paraId="5E5B1719" w14:textId="77777777" w:rsidR="009E765E" w:rsidRPr="0060256C" w:rsidRDefault="00C0597A" w:rsidP="00FC3EBB">
            <w:pPr>
              <w:pStyle w:val="af9"/>
              <w:widowControl w:val="0"/>
              <w:numPr>
                <w:ilvl w:val="0"/>
                <w:numId w:val="68"/>
              </w:numPr>
              <w:spacing w:after="0" w:line="240" w:lineRule="auto"/>
              <w:ind w:firstLineChars="0"/>
              <w:contextualSpacing/>
            </w:pPr>
            <w:r w:rsidRPr="0060256C">
              <w:t xml:space="preserve">If more than 2 segments are supported in 6G polar code, RAN1 needs to consider performance-complexity </w:t>
            </w:r>
            <w:proofErr w:type="spellStart"/>
            <w:r w:rsidRPr="0060256C">
              <w:t>tradeoff</w:t>
            </w:r>
            <w:proofErr w:type="spellEnd"/>
            <w:r w:rsidRPr="0060256C">
              <w:t>, and the restriction on the maximum number of CB segments.</w:t>
            </w:r>
          </w:p>
          <w:p w14:paraId="6791F57E" w14:textId="77777777" w:rsidR="009E765E" w:rsidRPr="0060256C" w:rsidRDefault="00C0597A" w:rsidP="0060256C">
            <w:pPr>
              <w:spacing w:after="0" w:line="240" w:lineRule="auto"/>
            </w:pPr>
            <w:r w:rsidRPr="0060256C">
              <w:t>Proposal 5:</w:t>
            </w:r>
          </w:p>
          <w:p w14:paraId="6583D3B0" w14:textId="77777777" w:rsidR="009E765E" w:rsidRPr="0060256C" w:rsidRDefault="00C0597A" w:rsidP="00FC3EBB">
            <w:pPr>
              <w:pStyle w:val="af9"/>
              <w:widowControl w:val="0"/>
              <w:numPr>
                <w:ilvl w:val="0"/>
                <w:numId w:val="68"/>
              </w:numPr>
              <w:spacing w:after="0" w:line="240" w:lineRule="auto"/>
              <w:ind w:firstLineChars="0"/>
              <w:contextualSpacing/>
            </w:pPr>
            <w:r w:rsidRPr="0060256C">
              <w:lastRenderedPageBreak/>
              <w:t>If more than 2 segments are supported in 6G polar code, RAN1 needs to consider the CRC overhead reduction, e.g., restriction on the number of CB segments or two-level CRC design.</w:t>
            </w:r>
          </w:p>
        </w:tc>
      </w:tr>
      <w:tr w:rsidR="009E765E" w:rsidRPr="0060256C" w14:paraId="174F259A" w14:textId="77777777">
        <w:tc>
          <w:tcPr>
            <w:tcW w:w="1696" w:type="dxa"/>
          </w:tcPr>
          <w:p w14:paraId="435DF378"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Ericsson</w:t>
            </w:r>
          </w:p>
        </w:tc>
        <w:tc>
          <w:tcPr>
            <w:tcW w:w="7932" w:type="dxa"/>
          </w:tcPr>
          <w:p w14:paraId="0652111F" w14:textId="77777777" w:rsidR="009E765E" w:rsidRPr="0060256C" w:rsidRDefault="00C0597A" w:rsidP="0060256C">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sidRPr="0060256C">
              <w:rPr>
                <w:b w:val="0"/>
                <w:bCs w:val="0"/>
              </w:rPr>
              <w:t>Regarding polar code extension for uplink control channels,</w:t>
            </w:r>
            <w:bookmarkEnd w:id="157"/>
            <w:r w:rsidRPr="0060256C">
              <w:rPr>
                <w:b w:val="0"/>
                <w:bCs w:val="0"/>
              </w:rPr>
              <w:t xml:space="preserve"> </w:t>
            </w:r>
          </w:p>
          <w:p w14:paraId="15679387" w14:textId="77777777" w:rsidR="009E765E" w:rsidRPr="0060256C" w:rsidRDefault="00C0597A" w:rsidP="0060256C">
            <w:pPr>
              <w:pStyle w:val="Observation"/>
              <w:numPr>
                <w:ilvl w:val="1"/>
                <w:numId w:val="8"/>
              </w:numPr>
              <w:overflowPunct/>
              <w:autoSpaceDE/>
              <w:autoSpaceDN/>
              <w:adjustRightInd/>
              <w:snapToGrid w:val="0"/>
              <w:spacing w:after="0"/>
              <w:jc w:val="both"/>
              <w:textAlignment w:val="auto"/>
              <w:rPr>
                <w:b w:val="0"/>
                <w:bCs w:val="0"/>
              </w:rPr>
            </w:pPr>
            <w:bookmarkStart w:id="159" w:name="_Toc220675902"/>
            <w:r w:rsidRPr="0060256C">
              <w:rPr>
                <w:b w:val="0"/>
                <w:bCs w:val="0"/>
              </w:rPr>
              <w:t>Whether the UCI payloads would exceed the NR range (e.g. 1706 bits payload) is unclear and there exist alternate solutions that do not require increase of Polar code complexity.</w:t>
            </w:r>
            <w:bookmarkEnd w:id="158"/>
            <w:bookmarkEnd w:id="159"/>
            <w:r w:rsidRPr="0060256C">
              <w:rPr>
                <w:b w:val="0"/>
                <w:bCs w:val="0"/>
              </w:rPr>
              <w:t xml:space="preserve">  </w:t>
            </w:r>
          </w:p>
          <w:p w14:paraId="4D783326" w14:textId="29B4E0EA" w:rsidR="009E765E" w:rsidRPr="0069639D" w:rsidRDefault="00C0597A" w:rsidP="0069639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sidRPr="0060256C">
              <w:rPr>
                <w:b w:val="0"/>
                <w:bCs w:val="0"/>
              </w:rPr>
              <w:t>For potential L1 UCI payload sizes larger than NR (i.e. &gt; 1706 bits), more than 2 segments and ≤ 6 segments can offer improved BLER performance at the cost of increased decoding complexity and latency.</w:t>
            </w:r>
            <w:bookmarkEnd w:id="160"/>
            <w:r w:rsidRPr="0060256C">
              <w:rPr>
                <w:b w:val="0"/>
                <w:bCs w:val="0"/>
              </w:rPr>
              <w:t xml:space="preserve">  </w:t>
            </w:r>
          </w:p>
        </w:tc>
      </w:tr>
      <w:tr w:rsidR="009E765E" w:rsidRPr="0060256C" w14:paraId="1BBCFF56" w14:textId="77777777">
        <w:tc>
          <w:tcPr>
            <w:tcW w:w="1696" w:type="dxa"/>
          </w:tcPr>
          <w:p w14:paraId="2477C2C3" w14:textId="567DC269"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7932" w:type="dxa"/>
          </w:tcPr>
          <w:p w14:paraId="78DC8705" w14:textId="27AC2481" w:rsidR="009E765E" w:rsidRPr="0060256C" w:rsidRDefault="00C0597A" w:rsidP="0060256C">
            <w:pPr>
              <w:spacing w:after="0" w:line="240" w:lineRule="auto"/>
            </w:pPr>
            <w:r w:rsidRPr="0060256C">
              <w:t xml:space="preserve"> Proposal: For large UCI payload size, study the impact of more payload segmentations, including encoding/decoding latency and complexity</w:t>
            </w:r>
          </w:p>
          <w:p w14:paraId="660CFFC4" w14:textId="0DD748CE" w:rsidR="009E765E" w:rsidRPr="0069639D" w:rsidRDefault="00C0597A" w:rsidP="00FC3EBB">
            <w:pPr>
              <w:pStyle w:val="af9"/>
              <w:numPr>
                <w:ilvl w:val="0"/>
                <w:numId w:val="57"/>
              </w:numPr>
              <w:spacing w:after="0" w:line="240" w:lineRule="auto"/>
              <w:ind w:firstLineChars="0"/>
              <w:contextualSpacing/>
              <w:jc w:val="left"/>
              <w:rPr>
                <w:rFonts w:eastAsiaTheme="minorEastAsia"/>
                <w:lang w:val="en-US"/>
              </w:rPr>
            </w:pPr>
            <w:r w:rsidRPr="0060256C">
              <w:rPr>
                <w:rFonts w:eastAsiaTheme="minorEastAsia"/>
                <w:lang w:val="en-US"/>
              </w:rPr>
              <w:t>Note: The necessity of UCI with payload size larger than NR range on L1 control information needs to be confirmed by other agenda(s)</w:t>
            </w:r>
          </w:p>
        </w:tc>
      </w:tr>
      <w:tr w:rsidR="009E765E" w:rsidRPr="0060256C" w14:paraId="5004CD0F" w14:textId="77777777">
        <w:tc>
          <w:tcPr>
            <w:tcW w:w="1696" w:type="dxa"/>
          </w:tcPr>
          <w:p w14:paraId="3A9EB9CE"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Lenovo</w:t>
            </w:r>
          </w:p>
        </w:tc>
        <w:tc>
          <w:tcPr>
            <w:tcW w:w="7932" w:type="dxa"/>
          </w:tcPr>
          <w:p w14:paraId="764AF65D" w14:textId="77777777" w:rsidR="009E765E" w:rsidRPr="0060256C" w:rsidRDefault="00C0597A" w:rsidP="0060256C">
            <w:pPr>
              <w:spacing w:after="0" w:line="240" w:lineRule="auto"/>
            </w:pPr>
            <w:r w:rsidRPr="0060256C">
              <w:t>Observation 8: The 5G NR segmentation rule was proven effective for the NR range both in terms BLER performance and decoding/encoding latency and complexity.</w:t>
            </w:r>
          </w:p>
          <w:p w14:paraId="34DA4885" w14:textId="77777777" w:rsidR="009E765E" w:rsidRPr="0060256C" w:rsidRDefault="00C0597A" w:rsidP="0060256C">
            <w:pPr>
              <w:spacing w:after="0" w:line="240" w:lineRule="auto"/>
            </w:pPr>
            <w:r w:rsidRPr="0060256C">
              <w:t>Observation 9: Large number of segments will induce more decoding latency and more CRC-overhead.</w:t>
            </w:r>
          </w:p>
          <w:p w14:paraId="351CDE2C" w14:textId="77777777" w:rsidR="009E765E" w:rsidRPr="0060256C" w:rsidRDefault="00C0597A" w:rsidP="0060256C">
            <w:pPr>
              <w:spacing w:after="0" w:line="240" w:lineRule="auto"/>
            </w:pPr>
            <w:r w:rsidRPr="0060256C">
              <w:t>Proposal 6: Consider the new segmentation rule only for beyond NR range transport block sizes</w:t>
            </w:r>
          </w:p>
          <w:p w14:paraId="27505620" w14:textId="1710B3B9" w:rsidR="009E765E" w:rsidRPr="0069639D" w:rsidRDefault="00C0597A" w:rsidP="0069639D">
            <w:pPr>
              <w:spacing w:after="0" w:line="240" w:lineRule="auto"/>
              <w:rPr>
                <w:rFonts w:eastAsiaTheme="minorEastAsia"/>
                <w:lang w:eastAsia="zh-CN"/>
              </w:rPr>
            </w:pPr>
            <w:r w:rsidRPr="0060256C">
              <w:t>Proposal 7: RAN1 to further consider enhancements related to CRC overhead and decoding latency reduction when the number of segments is large.</w:t>
            </w:r>
          </w:p>
        </w:tc>
      </w:tr>
      <w:tr w:rsidR="009E765E" w:rsidRPr="0060256C" w14:paraId="3829D8DB" w14:textId="77777777">
        <w:tc>
          <w:tcPr>
            <w:tcW w:w="1696" w:type="dxa"/>
          </w:tcPr>
          <w:p w14:paraId="005B5887"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Panasonic</w:t>
            </w:r>
          </w:p>
        </w:tc>
        <w:tc>
          <w:tcPr>
            <w:tcW w:w="7932" w:type="dxa"/>
          </w:tcPr>
          <w:p w14:paraId="4B5FE039" w14:textId="77777777" w:rsidR="009E765E" w:rsidRPr="0060256C" w:rsidRDefault="00C0597A" w:rsidP="0060256C">
            <w:pPr>
              <w:spacing w:after="0" w:line="240" w:lineRule="auto"/>
              <w:rPr>
                <w:rFonts w:eastAsia="MS Mincho"/>
              </w:rPr>
            </w:pPr>
            <w:r w:rsidRPr="0060256C">
              <w:rPr>
                <w:rFonts w:eastAsia="MS Mincho"/>
              </w:rPr>
              <w:t>Proposal 2:</w:t>
            </w:r>
            <w:r w:rsidRPr="0060256C">
              <w:t xml:space="preserve"> </w:t>
            </w:r>
            <w:r w:rsidRPr="0060256C">
              <w:rPr>
                <w:rFonts w:eastAsia="MS Mincho"/>
              </w:rPr>
              <w:t>For more than 2 segments of UCI, upper bound of UCI size is necessary.</w:t>
            </w:r>
          </w:p>
        </w:tc>
      </w:tr>
      <w:tr w:rsidR="009E765E" w:rsidRPr="0060256C" w14:paraId="467711DE" w14:textId="77777777">
        <w:tc>
          <w:tcPr>
            <w:tcW w:w="1696" w:type="dxa"/>
          </w:tcPr>
          <w:p w14:paraId="38710BDF" w14:textId="3CF85E4B"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7932" w:type="dxa"/>
          </w:tcPr>
          <w:p w14:paraId="63E13A55" w14:textId="77777777" w:rsidR="009E765E" w:rsidRPr="0060256C" w:rsidRDefault="00C0597A" w:rsidP="0060256C">
            <w:pPr>
              <w:spacing w:after="0" w:line="240" w:lineRule="auto"/>
            </w:pPr>
            <w:r w:rsidRPr="0060256C">
              <w:t>Proposal 10</w:t>
            </w:r>
          </w:p>
          <w:p w14:paraId="5287C44A" w14:textId="77777777" w:rsidR="009E765E" w:rsidRPr="0060256C" w:rsidRDefault="00C0597A" w:rsidP="00FC3EBB">
            <w:pPr>
              <w:pStyle w:val="af9"/>
              <w:numPr>
                <w:ilvl w:val="0"/>
                <w:numId w:val="18"/>
              </w:numPr>
              <w:spacing w:after="0" w:line="240" w:lineRule="auto"/>
              <w:ind w:firstLineChars="0"/>
              <w:rPr>
                <w:lang w:val="en-US"/>
              </w:rPr>
            </w:pPr>
            <w:r w:rsidRPr="0060256C">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rsidRPr="0060256C">
              <w:t>.</w:t>
            </w:r>
          </w:p>
          <w:p w14:paraId="4868151B" w14:textId="52A3CA77" w:rsidR="009E765E" w:rsidRPr="0069639D" w:rsidRDefault="00C0597A" w:rsidP="00FC3EBB">
            <w:pPr>
              <w:pStyle w:val="af9"/>
              <w:numPr>
                <w:ilvl w:val="0"/>
                <w:numId w:val="18"/>
              </w:numPr>
              <w:spacing w:after="0" w:line="240" w:lineRule="auto"/>
              <w:ind w:firstLineChars="0"/>
              <w:rPr>
                <w:lang w:val="en-US"/>
              </w:rPr>
            </w:pPr>
            <w:r w:rsidRPr="0060256C">
              <w:t>For any agreement/conclusion related to larger DCI/UCI payload sizes, keep “For larger DCI/UCI payload sizes</w:t>
            </w:r>
            <w:r w:rsidRPr="0060256C">
              <w:rPr>
                <w:lang w:val="en-US"/>
              </w:rPr>
              <w:t xml:space="preserve"> than those in 5G NR</w:t>
            </w:r>
            <w:r w:rsidRPr="0060256C">
              <w:t xml:space="preserve">, which may/may not be supported,” in the main bullet until concluded in </w:t>
            </w:r>
            <w:r w:rsidRPr="0060256C">
              <w:rPr>
                <w:lang w:val="en-US"/>
              </w:rPr>
              <w:t>AI 10.5.4.1 and 10.5.4.3</w:t>
            </w:r>
            <w:r w:rsidRPr="0060256C">
              <w:t>.</w:t>
            </w:r>
          </w:p>
          <w:p w14:paraId="5BFE91D0" w14:textId="77777777" w:rsidR="009E765E" w:rsidRPr="0060256C" w:rsidRDefault="00C0597A" w:rsidP="0060256C">
            <w:pPr>
              <w:spacing w:after="0" w:line="240" w:lineRule="auto"/>
            </w:pPr>
            <w:r w:rsidRPr="0060256C">
              <w:t>Proposal 11</w:t>
            </w:r>
          </w:p>
          <w:p w14:paraId="502CACB5" w14:textId="77777777" w:rsidR="009E765E" w:rsidRPr="0060256C" w:rsidRDefault="00C0597A" w:rsidP="00FC3EBB">
            <w:pPr>
              <w:pStyle w:val="af9"/>
              <w:numPr>
                <w:ilvl w:val="0"/>
                <w:numId w:val="18"/>
              </w:numPr>
              <w:spacing w:after="0" w:line="240" w:lineRule="auto"/>
              <w:ind w:firstLineChars="0"/>
              <w:rPr>
                <w:lang w:val="en-US"/>
              </w:rPr>
            </w:pPr>
            <w:r w:rsidRPr="0060256C">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36AA6034" w14:textId="17AE7CF9" w:rsidR="009E765E" w:rsidRPr="0069639D" w:rsidRDefault="00C0597A" w:rsidP="00FC3EBB">
            <w:pPr>
              <w:pStyle w:val="af9"/>
              <w:numPr>
                <w:ilvl w:val="0"/>
                <w:numId w:val="18"/>
              </w:numPr>
              <w:spacing w:after="0" w:line="240" w:lineRule="auto"/>
              <w:ind w:firstLineChars="0"/>
              <w:rPr>
                <w:lang w:val="en-US"/>
              </w:rPr>
            </w:pPr>
            <w:r w:rsidRPr="0060256C">
              <w:t>For any agreement/conclusion related to DCI/UCI, add/keep “</w:t>
            </w:r>
            <w:r w:rsidRPr="0060256C">
              <w:rPr>
                <w:lang w:val="en-US"/>
              </w:rPr>
              <w:t xml:space="preserve">if </w:t>
            </w:r>
            <w:r w:rsidRPr="0060256C">
              <w:t>treated as layer 1 information” in the main bullet until concluded in AI 10.5.4.1 and 10.5.4.3.</w:t>
            </w:r>
          </w:p>
          <w:p w14:paraId="413975BF" w14:textId="77777777" w:rsidR="009E765E" w:rsidRPr="0060256C" w:rsidRDefault="00C0597A" w:rsidP="0060256C">
            <w:pPr>
              <w:spacing w:after="0" w:line="240" w:lineRule="auto"/>
            </w:pPr>
            <w:r w:rsidRPr="0060256C">
              <w:t>Proposal 14</w:t>
            </w:r>
          </w:p>
          <w:p w14:paraId="0A7E1892" w14:textId="09EAEAC0" w:rsidR="009E765E" w:rsidRPr="0069639D" w:rsidRDefault="00C0597A" w:rsidP="00FC3EBB">
            <w:pPr>
              <w:pStyle w:val="af9"/>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target range of payload size A and rate‑matching output sequence length E to be considered in channel coding (e.g., CB segmentation rule) should be aligned in RAN1</w:t>
            </w:r>
          </w:p>
          <w:p w14:paraId="228142B4" w14:textId="77777777" w:rsidR="009E765E" w:rsidRPr="0060256C" w:rsidRDefault="00C0597A" w:rsidP="0060256C">
            <w:pPr>
              <w:spacing w:after="0" w:line="240" w:lineRule="auto"/>
            </w:pPr>
            <w:r w:rsidRPr="0060256C">
              <w:t>Observation 4</w:t>
            </w:r>
          </w:p>
          <w:p w14:paraId="53E8A691" w14:textId="77777777" w:rsidR="009E765E" w:rsidRPr="0060256C" w:rsidRDefault="00C0597A" w:rsidP="00FC3EBB">
            <w:pPr>
              <w:pStyle w:val="af9"/>
              <w:numPr>
                <w:ilvl w:val="0"/>
                <w:numId w:val="18"/>
              </w:numPr>
              <w:spacing w:after="0" w:line="240" w:lineRule="auto"/>
              <w:ind w:firstLineChars="0"/>
              <w:rPr>
                <w:lang w:val="en-US"/>
              </w:rPr>
            </w:pPr>
            <w:r w:rsidRPr="0060256C">
              <w:t>Regarding code block segmentation for L1 uplink control information beyond the NR payload size range</w:t>
            </w:r>
            <w:r w:rsidRPr="0060256C">
              <w:rPr>
                <w:lang w:val="en-US"/>
              </w:rPr>
              <w:t>, the following points can be observed</w:t>
            </w:r>
          </w:p>
          <w:p w14:paraId="1F4AE4D7" w14:textId="77777777" w:rsidR="009E765E" w:rsidRPr="0060256C" w:rsidRDefault="00C0597A" w:rsidP="00FC3EBB">
            <w:pPr>
              <w:pStyle w:val="af9"/>
              <w:numPr>
                <w:ilvl w:val="1"/>
                <w:numId w:val="18"/>
              </w:numPr>
              <w:spacing w:after="0" w:line="240" w:lineRule="auto"/>
              <w:ind w:firstLineChars="0"/>
              <w:rPr>
                <w:lang w:val="en-US"/>
              </w:rPr>
            </w:pPr>
            <w:r w:rsidRPr="0060256C">
              <w:rPr>
                <w:lang w:val="en-US"/>
              </w:rPr>
              <w:t>When the mother polar code length is fixed to 1024 bits as in NR, increasing the payload size A would require segmentation into a larger number of code blocks in order to maintain the optimal error rate performance</w:t>
            </w:r>
          </w:p>
          <w:p w14:paraId="1739CF9E" w14:textId="77777777" w:rsidR="009E765E" w:rsidRPr="0060256C" w:rsidRDefault="00C0597A" w:rsidP="00FC3EBB">
            <w:pPr>
              <w:pStyle w:val="af9"/>
              <w:numPr>
                <w:ilvl w:val="2"/>
                <w:numId w:val="18"/>
              </w:numPr>
              <w:spacing w:after="0" w:line="240" w:lineRule="auto"/>
              <w:ind w:firstLineChars="0"/>
              <w:rPr>
                <w:lang w:val="en-US"/>
              </w:rPr>
            </w:pPr>
            <w:r w:rsidRPr="0060256C">
              <w:rPr>
                <w:lang w:val="en-US"/>
              </w:rPr>
              <w:t>If A=2000 bit, 3-6 segmentations may be appropriate</w:t>
            </w:r>
          </w:p>
          <w:p w14:paraId="1FDEAD21" w14:textId="77777777" w:rsidR="009E765E" w:rsidRPr="0060256C" w:rsidRDefault="00C0597A" w:rsidP="00FC3EBB">
            <w:pPr>
              <w:pStyle w:val="af9"/>
              <w:numPr>
                <w:ilvl w:val="2"/>
                <w:numId w:val="18"/>
              </w:numPr>
              <w:spacing w:after="0" w:line="240" w:lineRule="auto"/>
              <w:ind w:firstLineChars="0"/>
              <w:rPr>
                <w:lang w:val="en-US"/>
              </w:rPr>
            </w:pPr>
            <w:r w:rsidRPr="0060256C">
              <w:rPr>
                <w:lang w:val="en-US"/>
              </w:rPr>
              <w:t>If A=3000 bit, 4-9 segmentations may be appropriate</w:t>
            </w:r>
          </w:p>
          <w:p w14:paraId="0D946CE8" w14:textId="3BE105C2" w:rsidR="009E765E" w:rsidRPr="0069639D" w:rsidRDefault="00C0597A" w:rsidP="00FC3EBB">
            <w:pPr>
              <w:pStyle w:val="af9"/>
              <w:numPr>
                <w:ilvl w:val="1"/>
                <w:numId w:val="18"/>
              </w:numPr>
              <w:spacing w:after="0" w:line="240" w:lineRule="auto"/>
              <w:ind w:firstLineChars="0"/>
              <w:rPr>
                <w:lang w:val="en-US"/>
              </w:rPr>
            </w:pPr>
            <w:r w:rsidRPr="0060256C">
              <w:rPr>
                <w:lang w:val="en-US"/>
              </w:rPr>
              <w:t xml:space="preserve">Increasing the number of segmented code blocks may lead to implementation or operational complexity (e.g., larger scale of CB buffers) which could become a concern from an implementation‑feasibility perspective and should be </w:t>
            </w:r>
            <w:proofErr w:type="gramStart"/>
            <w:r w:rsidRPr="0060256C">
              <w:rPr>
                <w:lang w:val="en-US"/>
              </w:rPr>
              <w:t>taken into account</w:t>
            </w:r>
            <w:proofErr w:type="gramEnd"/>
          </w:p>
          <w:p w14:paraId="1222B34F" w14:textId="77777777" w:rsidR="009E765E" w:rsidRPr="0060256C" w:rsidRDefault="00C0597A" w:rsidP="0060256C">
            <w:pPr>
              <w:spacing w:after="0" w:line="240" w:lineRule="auto"/>
            </w:pPr>
            <w:r w:rsidRPr="0060256C">
              <w:t>Proposal 15</w:t>
            </w:r>
          </w:p>
          <w:p w14:paraId="5845ABEC" w14:textId="77777777" w:rsidR="009E765E" w:rsidRPr="0060256C" w:rsidRDefault="00C0597A" w:rsidP="00FC3EBB">
            <w:pPr>
              <w:pStyle w:val="af9"/>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RAN1 shall study the detailed extension of CB segmentation rule</w:t>
            </w:r>
          </w:p>
          <w:p w14:paraId="7A666D2B" w14:textId="54C5A830" w:rsidR="009E765E" w:rsidRPr="00377928" w:rsidRDefault="00C0597A" w:rsidP="00FC3EBB">
            <w:pPr>
              <w:pStyle w:val="af9"/>
              <w:numPr>
                <w:ilvl w:val="1"/>
                <w:numId w:val="18"/>
              </w:numPr>
              <w:spacing w:after="0" w:line="240" w:lineRule="auto"/>
              <w:ind w:firstLineChars="0"/>
              <w:rPr>
                <w:lang w:val="en-US"/>
              </w:rPr>
            </w:pPr>
            <w:r w:rsidRPr="0060256C">
              <w:rPr>
                <w:lang w:val="en-US"/>
              </w:rPr>
              <w:lastRenderedPageBreak/>
              <w:t>Discuss the number of segmented CBs and the segmentation rule from the perspectives of BLER performance and processing/implementational complexity</w:t>
            </w:r>
          </w:p>
        </w:tc>
      </w:tr>
      <w:tr w:rsidR="009E765E" w:rsidRPr="0060256C" w14:paraId="3FA54648" w14:textId="77777777">
        <w:tc>
          <w:tcPr>
            <w:tcW w:w="1696" w:type="dxa"/>
          </w:tcPr>
          <w:p w14:paraId="0DBB7F70" w14:textId="3BE584BF" w:rsidR="009E765E" w:rsidRPr="0060256C" w:rsidRDefault="00CD5FA6" w:rsidP="0060256C">
            <w:pPr>
              <w:spacing w:after="0" w:line="240" w:lineRule="auto"/>
              <w:jc w:val="left"/>
              <w:textAlignment w:val="top"/>
              <w:rPr>
                <w:rFonts w:eastAsia="宋体"/>
                <w:color w:val="000000"/>
                <w:lang w:val="en-US" w:eastAsia="zh-CN" w:bidi="ar"/>
              </w:rPr>
            </w:pPr>
            <w:r>
              <w:rPr>
                <w:rFonts w:eastAsia="宋体"/>
                <w:color w:val="000000"/>
                <w:lang w:val="en-US" w:eastAsia="zh-CN" w:bidi="ar"/>
              </w:rPr>
              <w:lastRenderedPageBreak/>
              <w:t>LGE</w:t>
            </w:r>
          </w:p>
        </w:tc>
        <w:tc>
          <w:tcPr>
            <w:tcW w:w="7932" w:type="dxa"/>
          </w:tcPr>
          <w:p w14:paraId="69E882A9" w14:textId="6D7D01DC" w:rsidR="009E765E" w:rsidRPr="0060256C" w:rsidRDefault="00C0597A" w:rsidP="00F6752D">
            <w:pPr>
              <w:spacing w:after="0" w:line="240" w:lineRule="auto"/>
              <w:jc w:val="left"/>
              <w:rPr>
                <w:rFonts w:eastAsiaTheme="minorEastAsia"/>
                <w:sz w:val="22"/>
                <w:szCs w:val="22"/>
                <w:lang w:eastAsia="zh-CN"/>
              </w:rPr>
            </w:pPr>
            <w:r w:rsidRPr="0060256C">
              <w:rPr>
                <w:rFonts w:eastAsiaTheme="minorEastAsia"/>
                <w:sz w:val="22"/>
                <w:szCs w:val="22"/>
                <w:lang w:eastAsia="ko-KR"/>
              </w:rPr>
              <w:t>Observation 5: There is room for performance enhancement within NR range when we allow more than 2 segments.</w:t>
            </w:r>
          </w:p>
          <w:p w14:paraId="7593BC21" w14:textId="6FBD35BA" w:rsidR="009E765E" w:rsidRPr="00F6752D" w:rsidRDefault="00C0597A" w:rsidP="00F6752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bl>
    <w:p w14:paraId="44FABA90" w14:textId="77777777" w:rsidR="009E765E" w:rsidRDefault="009E765E">
      <w:pPr>
        <w:jc w:val="left"/>
        <w:rPr>
          <w:lang w:eastAsia="zh-CN"/>
        </w:rPr>
      </w:pPr>
    </w:p>
    <w:p w14:paraId="68CDBDA4" w14:textId="5640E67F" w:rsidR="009E765E" w:rsidRPr="00861E08" w:rsidRDefault="00C0597A" w:rsidP="00861E08">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7F132AA" w14:textId="77777777" w:rsidR="009E765E" w:rsidRDefault="00C0597A">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3B3187CA" w14:textId="77777777" w:rsidR="009E765E" w:rsidRDefault="00C0597A">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63316AA" w14:textId="0DA2DA6A" w:rsidR="009E765E" w:rsidRDefault="000A2A39" w:rsidP="00FC3EBB">
      <w:pPr>
        <w:pStyle w:val="af9"/>
        <w:numPr>
          <w:ilvl w:val="0"/>
          <w:numId w:val="58"/>
        </w:numPr>
        <w:spacing w:line="259" w:lineRule="auto"/>
        <w:ind w:leftChars="100" w:left="620" w:firstLineChars="0"/>
        <w:rPr>
          <w:rFonts w:eastAsiaTheme="minorEastAsia"/>
          <w:lang w:eastAsia="zh-CN"/>
        </w:rPr>
      </w:pPr>
      <w:r>
        <w:rPr>
          <w:rFonts w:eastAsia="宋体" w:hint="eastAsia"/>
          <w:lang w:val="en-US" w:eastAsia="zh-CN"/>
        </w:rPr>
        <w:t>7</w:t>
      </w:r>
      <w:r w:rsidR="00C0597A">
        <w:rPr>
          <w:rFonts w:eastAsiaTheme="minorEastAsia"/>
          <w:iCs/>
          <w:lang w:eastAsia="zh-CN"/>
        </w:rPr>
        <w:t xml:space="preserve"> sources </w:t>
      </w:r>
      <w:r w:rsidR="00C0597A">
        <w:rPr>
          <w:rFonts w:eastAsia="宋体" w:hint="eastAsia"/>
          <w:lang w:val="en-US" w:eastAsia="zh-CN"/>
        </w:rPr>
        <w:t>(</w:t>
      </w:r>
      <w:r w:rsidR="00C0597A">
        <w:rPr>
          <w:rFonts w:eastAsiaTheme="minorEastAsia" w:hint="eastAsia"/>
          <w:lang w:val="en-US" w:eastAsia="zh-CN"/>
        </w:rPr>
        <w:t xml:space="preserve">CATT, CMCC, </w:t>
      </w:r>
      <w:r w:rsidRPr="00900CA7">
        <w:rPr>
          <w:rFonts w:eastAsia="宋体"/>
          <w:color w:val="000000"/>
          <w:lang w:val="en-US" w:eastAsia="zh-CN" w:bidi="ar"/>
        </w:rPr>
        <w:t>Southeast University</w:t>
      </w:r>
      <w:r>
        <w:rPr>
          <w:rFonts w:eastAsia="宋体" w:hint="eastAsia"/>
          <w:color w:val="000000"/>
          <w:lang w:val="en-US" w:eastAsia="zh-CN" w:bidi="ar"/>
        </w:rPr>
        <w:t xml:space="preserve">, </w:t>
      </w:r>
      <w:r w:rsidR="00C0597A">
        <w:rPr>
          <w:rFonts w:eastAsiaTheme="minorEastAsia" w:hint="eastAsia"/>
          <w:lang w:val="en-US" w:eastAsia="zh-CN"/>
        </w:rPr>
        <w:t>ZTE, LG</w:t>
      </w:r>
      <w:r w:rsidR="00C0597A">
        <w:rPr>
          <w:rFonts w:eastAsia="宋体" w:hint="eastAsia"/>
          <w:lang w:val="en-US" w:eastAsia="zh-CN"/>
        </w:rPr>
        <w:t xml:space="preserve">, </w:t>
      </w:r>
      <w:r w:rsidR="00C0597A">
        <w:rPr>
          <w:rFonts w:eastAsiaTheme="minorEastAsia" w:hint="eastAsia"/>
          <w:lang w:val="en-US" w:eastAsia="zh-CN"/>
        </w:rPr>
        <w:t>Samsung, Apple)</w:t>
      </w:r>
      <w:r w:rsidR="00C0597A">
        <w:rPr>
          <w:rFonts w:eastAsia="宋体" w:hint="eastAsia"/>
          <w:lang w:val="en-US" w:eastAsia="zh-CN"/>
        </w:rPr>
        <w:t xml:space="preserve"> </w:t>
      </w:r>
      <w:r w:rsidR="00C0597A">
        <w:rPr>
          <w:rFonts w:eastAsiaTheme="minorEastAsia" w:hint="eastAsia"/>
          <w:lang w:eastAsia="zh-CN"/>
        </w:rPr>
        <w:t>observed BLER p</w:t>
      </w:r>
      <w:r w:rsidR="00C0597A">
        <w:rPr>
          <w:rFonts w:eastAsiaTheme="minorEastAsia"/>
          <w:lang w:eastAsia="zh-CN"/>
        </w:rPr>
        <w:t>erformance degradation</w:t>
      </w:r>
      <w:r w:rsidR="00C0597A">
        <w:rPr>
          <w:rFonts w:eastAsiaTheme="minorEastAsia" w:hint="eastAsia"/>
          <w:lang w:val="en-US" w:eastAsia="zh-CN"/>
        </w:rPr>
        <w:t xml:space="preserve"> </w:t>
      </w:r>
      <w:r w:rsidR="00C0597A">
        <w:rPr>
          <w:rFonts w:eastAsiaTheme="minorEastAsia"/>
          <w:lang w:eastAsia="zh-CN"/>
        </w:rPr>
        <w:t xml:space="preserve">even when </w:t>
      </w:r>
      <w:r w:rsidR="00C0597A">
        <w:rPr>
          <w:rFonts w:eastAsiaTheme="minorEastAsia" w:hint="eastAsia"/>
          <w:lang w:eastAsia="zh-CN"/>
        </w:rPr>
        <w:t xml:space="preserve">UCI </w:t>
      </w:r>
      <w:r w:rsidR="00C0597A">
        <w:rPr>
          <w:rFonts w:eastAsiaTheme="minorEastAsia"/>
          <w:lang w:eastAsia="zh-CN"/>
        </w:rPr>
        <w:t>payload</w:t>
      </w:r>
      <w:r w:rsidR="00C0597A">
        <w:rPr>
          <w:rFonts w:eastAsiaTheme="minorEastAsia" w:hint="eastAsia"/>
          <w:lang w:eastAsia="zh-CN"/>
        </w:rPr>
        <w:t xml:space="preserve"> size</w:t>
      </w:r>
      <w:r w:rsidR="00C0597A">
        <w:rPr>
          <w:rFonts w:eastAsiaTheme="minorEastAsia"/>
          <w:lang w:eastAsia="zh-CN"/>
        </w:rPr>
        <w:t xml:space="preserve"> does not exceed 1706</w:t>
      </w:r>
      <w:r w:rsidR="00C0597A">
        <w:rPr>
          <w:rFonts w:eastAsiaTheme="minorEastAsia" w:hint="eastAsia"/>
          <w:lang w:eastAsia="zh-CN"/>
        </w:rPr>
        <w:t xml:space="preserve"> bits due to </w:t>
      </w:r>
      <w:r w:rsidR="00C0597A">
        <w:rPr>
          <w:rFonts w:eastAsiaTheme="minorEastAsia"/>
          <w:lang w:eastAsia="zh-CN"/>
        </w:rPr>
        <w:t>excessive</w:t>
      </w:r>
      <w:r w:rsidR="00C0597A">
        <w:rPr>
          <w:rFonts w:eastAsiaTheme="minorEastAsia" w:hint="eastAsia"/>
          <w:lang w:eastAsia="zh-CN"/>
        </w:rPr>
        <w:t xml:space="preserve"> repetition.</w:t>
      </w:r>
    </w:p>
    <w:p w14:paraId="20F96023" w14:textId="182DB365" w:rsidR="009E765E" w:rsidRDefault="000A2A39" w:rsidP="00FC3EBB">
      <w:pPr>
        <w:pStyle w:val="af9"/>
        <w:numPr>
          <w:ilvl w:val="0"/>
          <w:numId w:val="58"/>
        </w:numPr>
        <w:spacing w:line="259" w:lineRule="auto"/>
        <w:ind w:leftChars="100" w:left="620" w:firstLineChars="0"/>
        <w:rPr>
          <w:rFonts w:eastAsiaTheme="minorEastAsia"/>
          <w:lang w:eastAsia="zh-CN"/>
        </w:rPr>
      </w:pPr>
      <w:r>
        <w:rPr>
          <w:rFonts w:eastAsiaTheme="minorEastAsia" w:hint="eastAsia"/>
          <w:iCs/>
          <w:lang w:val="en-US" w:eastAsia="zh-CN"/>
        </w:rPr>
        <w:t>8</w:t>
      </w:r>
      <w:r w:rsidR="00C0597A">
        <w:rPr>
          <w:rFonts w:eastAsiaTheme="minorEastAsia"/>
          <w:iCs/>
          <w:lang w:eastAsia="zh-CN"/>
        </w:rPr>
        <w:t xml:space="preserve"> sources </w:t>
      </w:r>
      <w:r w:rsidR="00C0597A">
        <w:rPr>
          <w:rFonts w:eastAsiaTheme="minorEastAsia" w:hint="eastAsia"/>
          <w:iCs/>
          <w:lang w:val="en-US" w:eastAsia="zh-CN"/>
        </w:rPr>
        <w:t xml:space="preserve">(Huawei, </w:t>
      </w:r>
      <w:r w:rsidR="00C0597A">
        <w:rPr>
          <w:rFonts w:eastAsiaTheme="minorEastAsia" w:hint="eastAsia"/>
          <w:lang w:val="en-US" w:eastAsia="zh-CN"/>
        </w:rPr>
        <w:t xml:space="preserve">CATT, CMCC, </w:t>
      </w:r>
      <w:r w:rsidRPr="00900CA7">
        <w:rPr>
          <w:rFonts w:eastAsia="宋体"/>
          <w:color w:val="000000"/>
          <w:lang w:val="en-US" w:eastAsia="zh-CN" w:bidi="ar"/>
        </w:rPr>
        <w:t>Southeast University</w:t>
      </w:r>
      <w:r>
        <w:rPr>
          <w:rFonts w:eastAsia="宋体" w:hint="eastAsia"/>
          <w:color w:val="000000"/>
          <w:lang w:val="en-US" w:eastAsia="zh-CN" w:bidi="ar"/>
        </w:rPr>
        <w:t xml:space="preserve">, </w:t>
      </w:r>
      <w:r w:rsidR="00C0597A">
        <w:rPr>
          <w:rFonts w:eastAsiaTheme="minorEastAsia" w:hint="eastAsia"/>
          <w:lang w:val="en-US" w:eastAsia="zh-CN"/>
        </w:rPr>
        <w:t>ZTE, LG</w:t>
      </w:r>
      <w:r w:rsidR="00C0597A">
        <w:rPr>
          <w:rFonts w:eastAsia="宋体" w:hint="eastAsia"/>
          <w:lang w:val="en-US" w:eastAsia="zh-CN"/>
        </w:rPr>
        <w:t xml:space="preserve">, </w:t>
      </w:r>
      <w:r w:rsidR="00C0597A">
        <w:rPr>
          <w:rFonts w:eastAsiaTheme="minorEastAsia" w:hint="eastAsia"/>
          <w:lang w:val="en-US" w:eastAsia="zh-CN"/>
        </w:rPr>
        <w:t xml:space="preserve">Samsung, Apple) </w:t>
      </w:r>
      <w:r w:rsidR="00C0597A">
        <w:rPr>
          <w:rFonts w:hint="eastAsia"/>
        </w:rPr>
        <w:t xml:space="preserve">discussed coding </w:t>
      </w:r>
      <w:r w:rsidR="00C0597A">
        <w:rPr>
          <w:rFonts w:eastAsiaTheme="minorEastAsia" w:hint="eastAsia"/>
          <w:lang w:eastAsia="zh-CN"/>
        </w:rPr>
        <w:t>schemes for U</w:t>
      </w:r>
      <w:r w:rsidR="00C0597A">
        <w:rPr>
          <w:rFonts w:hint="eastAsia"/>
        </w:rPr>
        <w:t xml:space="preserve">CI </w:t>
      </w:r>
      <w:r w:rsidR="00C0597A">
        <w:rPr>
          <w:rFonts w:eastAsiaTheme="minorEastAsia" w:hint="eastAsia"/>
          <w:lang w:eastAsia="zh-CN"/>
        </w:rPr>
        <w:t>with payload size</w:t>
      </w:r>
      <w:r w:rsidR="00C0597A">
        <w:rPr>
          <w:rFonts w:hint="eastAsia"/>
        </w:rPr>
        <w:t xml:space="preserve"> </w:t>
      </w:r>
      <w:r w:rsidR="00C0597A">
        <w:rPr>
          <w:rFonts w:eastAsia="宋体" w:hint="eastAsia"/>
          <w:lang w:val="en-US" w:eastAsia="zh-CN"/>
        </w:rPr>
        <w:t>within</w:t>
      </w:r>
      <w:r w:rsidR="00C0597A">
        <w:rPr>
          <w:rFonts w:hint="eastAsia"/>
        </w:rPr>
        <w:t xml:space="preserve"> 1706</w:t>
      </w:r>
      <w:r w:rsidR="00C0597A">
        <w:rPr>
          <w:rFonts w:eastAsiaTheme="minorEastAsia" w:hint="eastAsia"/>
          <w:lang w:eastAsia="zh-CN"/>
        </w:rPr>
        <w:t xml:space="preserve"> bits</w:t>
      </w:r>
      <w:r w:rsidR="00C0597A">
        <w:rPr>
          <w:rFonts w:eastAsiaTheme="minorEastAsia" w:hint="eastAsia"/>
          <w:lang w:val="en-US" w:eastAsia="zh-CN"/>
        </w:rPr>
        <w:t>.</w:t>
      </w:r>
    </w:p>
    <w:p w14:paraId="19E9D33E" w14:textId="77777777" w:rsidR="009E765E" w:rsidRDefault="00C0597A" w:rsidP="00FC3EBB">
      <w:pPr>
        <w:pStyle w:val="af9"/>
        <w:widowControl w:val="0"/>
        <w:numPr>
          <w:ilvl w:val="0"/>
          <w:numId w:val="69"/>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3A59B1AA" w14:textId="456D9E88" w:rsidR="009E765E" w:rsidRDefault="00C0597A" w:rsidP="00FC3EBB">
      <w:pPr>
        <w:pStyle w:val="af9"/>
        <w:widowControl w:val="0"/>
        <w:numPr>
          <w:ilvl w:val="0"/>
          <w:numId w:val="69"/>
        </w:numPr>
        <w:spacing w:line="259" w:lineRule="auto"/>
        <w:ind w:leftChars="280" w:left="920" w:firstLineChars="0"/>
        <w:jc w:val="left"/>
        <w:rPr>
          <w:iCs/>
        </w:rPr>
      </w:pPr>
      <w:r>
        <w:rPr>
          <w:rFonts w:eastAsia="宋体" w:hint="eastAsia"/>
          <w:lang w:val="en-US" w:eastAsia="zh-CN"/>
        </w:rPr>
        <w:t>Option 2: more than 2 segments for UCI payload size within NR range: CATT, CMCC</w:t>
      </w:r>
      <w:r w:rsidR="00E311B3">
        <w:rPr>
          <w:rFonts w:eastAsia="宋体" w:hint="eastAsia"/>
          <w:lang w:val="en-US" w:eastAsia="zh-CN"/>
        </w:rPr>
        <w:t xml:space="preserve">, </w:t>
      </w:r>
      <w:r w:rsidR="00E311B3" w:rsidRPr="00900CA7">
        <w:rPr>
          <w:rFonts w:eastAsia="宋体"/>
          <w:color w:val="000000"/>
          <w:lang w:val="en-US" w:eastAsia="zh-CN" w:bidi="ar"/>
        </w:rPr>
        <w:t>Southeast University</w:t>
      </w:r>
      <w:r>
        <w:rPr>
          <w:rFonts w:eastAsia="宋体" w:hint="eastAsia"/>
          <w:lang w:val="en-US" w:eastAsia="zh-CN"/>
        </w:rPr>
        <w:t xml:space="preserve">, ZTE, LG, </w:t>
      </w:r>
      <w:r>
        <w:rPr>
          <w:rFonts w:eastAsiaTheme="minorEastAsia" w:hint="eastAsia"/>
          <w:lang w:val="en-US" w:eastAsia="zh-CN"/>
        </w:rPr>
        <w:t>Samsung, Apple</w:t>
      </w:r>
    </w:p>
    <w:p w14:paraId="1E018CD1" w14:textId="77777777" w:rsidR="009E765E" w:rsidRDefault="00C0597A" w:rsidP="00FC3EBB">
      <w:pPr>
        <w:pStyle w:val="af9"/>
        <w:widowControl w:val="0"/>
        <w:numPr>
          <w:ilvl w:val="1"/>
          <w:numId w:val="103"/>
        </w:numPr>
        <w:spacing w:line="259" w:lineRule="auto"/>
        <w:ind w:firstLineChars="0"/>
        <w:jc w:val="left"/>
        <w:rPr>
          <w:iCs/>
        </w:rPr>
      </w:pPr>
      <w:r>
        <w:rPr>
          <w:rFonts w:eastAsia="宋体" w:hint="eastAsia"/>
          <w:iCs/>
          <w:lang w:val="en-US" w:eastAsia="zh-CN"/>
        </w:rPr>
        <w:t xml:space="preserve">CATT </w:t>
      </w:r>
      <w:r>
        <w:rPr>
          <w:rFonts w:eastAsia="宋体"/>
          <w:iCs/>
          <w:lang w:val="en-US" w:eastAsia="zh-CN"/>
        </w:rPr>
        <w:t>observed that</w:t>
      </w:r>
      <w:r>
        <w:rPr>
          <w:rFonts w:eastAsia="宋体"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宋体"/>
          <w:iCs/>
          <w:lang w:val="en-US" w:eastAsia="zh-CN"/>
        </w:rPr>
        <w:t>.</w:t>
      </w:r>
    </w:p>
    <w:p w14:paraId="3C840165" w14:textId="75A86A7F" w:rsidR="009E765E" w:rsidRDefault="00C0597A" w:rsidP="00FC3EBB">
      <w:pPr>
        <w:pStyle w:val="af9"/>
        <w:widowControl w:val="0"/>
        <w:numPr>
          <w:ilvl w:val="1"/>
          <w:numId w:val="103"/>
        </w:numPr>
        <w:spacing w:line="259" w:lineRule="auto"/>
        <w:ind w:firstLineChars="0"/>
        <w:jc w:val="left"/>
        <w:rPr>
          <w:iCs/>
          <w:lang w:val="en-US" w:eastAsia="zh-CN"/>
        </w:rPr>
      </w:pPr>
      <w:r>
        <w:rPr>
          <w:iCs/>
          <w:lang w:val="en-US" w:eastAsia="zh-CN"/>
        </w:rPr>
        <w:t>ZTE observed that for information lengths ranging from 1024 to 1706 bits, BLER gains by increasing the number of segments at a target BLER of 0.</w:t>
      </w:r>
      <w:r w:rsidRPr="001133B3">
        <w:rPr>
          <w:iCs/>
          <w:lang w:val="en-US" w:eastAsia="zh-CN"/>
        </w:rPr>
        <w:t xml:space="preserve">01 </w:t>
      </w:r>
      <w:r w:rsidR="001133B3" w:rsidRPr="001133B3">
        <w:rPr>
          <w:rFonts w:eastAsiaTheme="minorEastAsia"/>
          <w:iCs/>
          <w:lang w:val="en-US" w:eastAsia="zh-CN"/>
        </w:rPr>
        <w:t>is up to</w:t>
      </w:r>
      <w:r w:rsidRPr="001133B3">
        <w:rPr>
          <w:iCs/>
          <w:lang w:val="en-US" w:eastAsia="zh-CN"/>
        </w:rPr>
        <w:t> 2.17dB.</w:t>
      </w:r>
    </w:p>
    <w:p w14:paraId="2F3666DE" w14:textId="77777777" w:rsidR="009E765E" w:rsidRDefault="00C0597A" w:rsidP="00FC3EBB">
      <w:pPr>
        <w:pStyle w:val="af9"/>
        <w:widowControl w:val="0"/>
        <w:numPr>
          <w:ilvl w:val="1"/>
          <w:numId w:val="103"/>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5515310F" w14:textId="77777777" w:rsidR="009E765E" w:rsidRDefault="00C0597A" w:rsidP="00FC3EBB">
      <w:pPr>
        <w:pStyle w:val="af9"/>
        <w:widowControl w:val="0"/>
        <w:numPr>
          <w:ilvl w:val="1"/>
          <w:numId w:val="103"/>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2907E132" w14:textId="62360E1E" w:rsidR="009E765E" w:rsidRDefault="00C0597A" w:rsidP="00FC3EBB">
      <w:pPr>
        <w:pStyle w:val="af9"/>
        <w:widowControl w:val="0"/>
        <w:numPr>
          <w:ilvl w:val="0"/>
          <w:numId w:val="69"/>
        </w:numPr>
        <w:spacing w:line="259" w:lineRule="auto"/>
        <w:ind w:leftChars="280" w:left="920" w:firstLineChars="0"/>
        <w:jc w:val="left"/>
        <w:rPr>
          <w:iCs/>
        </w:rPr>
      </w:pPr>
      <w:r>
        <w:rPr>
          <w:rFonts w:eastAsia="宋体" w:hint="eastAsia"/>
          <w:lang w:val="en-US" w:eastAsia="zh-CN"/>
        </w:rPr>
        <w:t>Option 3: optimize NR segmentation rules: CATT</w:t>
      </w:r>
    </w:p>
    <w:p w14:paraId="2E56FF5A" w14:textId="31861E11" w:rsidR="009E765E" w:rsidRDefault="00C0597A" w:rsidP="00FC3EBB">
      <w:pPr>
        <w:pStyle w:val="af9"/>
        <w:widowControl w:val="0"/>
        <w:numPr>
          <w:ilvl w:val="1"/>
          <w:numId w:val="104"/>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03A39AF9" w14:textId="77777777" w:rsidR="009E765E" w:rsidRPr="00A42849" w:rsidRDefault="009E765E">
      <w:pPr>
        <w:spacing w:line="259" w:lineRule="auto"/>
        <w:jc w:val="left"/>
        <w:rPr>
          <w:rFonts w:eastAsiaTheme="minorEastAsia"/>
          <w:lang w:eastAsia="zh-CN"/>
        </w:rPr>
      </w:pPr>
    </w:p>
    <w:p w14:paraId="367CF8B5" w14:textId="77777777" w:rsidR="009E765E" w:rsidRDefault="00C0597A">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735DFEB5" w14:textId="38B244A9" w:rsidR="009E765E" w:rsidRDefault="00C0597A" w:rsidP="00FC3EBB">
      <w:pPr>
        <w:pStyle w:val="af9"/>
        <w:numPr>
          <w:ilvl w:val="0"/>
          <w:numId w:val="5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sidR="0035028A" w:rsidRPr="0035028A">
        <w:rPr>
          <w:rFonts w:eastAsia="宋体"/>
          <w:color w:val="000000"/>
          <w:lang w:val="en-US" w:eastAsia="zh-CN" w:bidi="ar"/>
        </w:rPr>
        <w:t>Nokia, vivo, Ericsson, Lenovo, Samsung, ZTE, Apple, MediaTek, NTT DOCOMO</w:t>
      </w:r>
      <w:r>
        <w:rPr>
          <w:rFonts w:eastAsia="宋体"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7801667A" w14:textId="49FC167A" w:rsidR="009E765E" w:rsidRDefault="00C0597A" w:rsidP="00FC3EBB">
      <w:pPr>
        <w:pStyle w:val="af9"/>
        <w:widowControl w:val="0"/>
        <w:numPr>
          <w:ilvl w:val="0"/>
          <w:numId w:val="5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sidR="004613A3">
        <w:rPr>
          <w:rFonts w:eastAsia="宋体" w:hint="eastAsia"/>
          <w:color w:val="000000"/>
          <w:lang w:val="en-US" w:eastAsia="zh-CN" w:bidi="ar"/>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68C558EB" w14:textId="77777777" w:rsidR="009E765E" w:rsidRDefault="00C0597A" w:rsidP="00FC3EBB">
      <w:pPr>
        <w:pStyle w:val="af9"/>
        <w:widowControl w:val="0"/>
        <w:numPr>
          <w:ilvl w:val="1"/>
          <w:numId w:val="60"/>
        </w:numPr>
        <w:spacing w:line="259" w:lineRule="auto"/>
        <w:ind w:firstLineChars="0"/>
        <w:jc w:val="left"/>
      </w:pPr>
      <w:r>
        <w:t xml:space="preserve">increase the CSI feedback payload size by deployments of wider bandwidths: </w:t>
      </w:r>
      <w:r>
        <w:rPr>
          <w:rFonts w:eastAsia="宋体" w:hint="eastAsia"/>
          <w:lang w:val="en-US" w:eastAsia="zh-CN"/>
        </w:rPr>
        <w:t xml:space="preserve">Apple, </w:t>
      </w:r>
      <w:r>
        <w:rPr>
          <w:rFonts w:eastAsia="宋体" w:hint="eastAsia"/>
          <w:color w:val="000000"/>
          <w:lang w:val="en-US" w:eastAsia="zh-CN" w:bidi="ar"/>
        </w:rPr>
        <w:t>Lenovo</w:t>
      </w:r>
    </w:p>
    <w:p w14:paraId="75F12049" w14:textId="77F05777" w:rsidR="009E765E" w:rsidRDefault="00C0597A" w:rsidP="00FC3EBB">
      <w:pPr>
        <w:pStyle w:val="af9"/>
        <w:widowControl w:val="0"/>
        <w:numPr>
          <w:ilvl w:val="1"/>
          <w:numId w:val="6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宋体" w:hint="eastAsia"/>
          <w:lang w:val="en-US" w:eastAsia="zh-CN"/>
        </w:rPr>
        <w:t xml:space="preserve"> </w:t>
      </w:r>
      <w:r>
        <w:rPr>
          <w:rFonts w:eastAsiaTheme="minorEastAsia" w:hint="eastAsia"/>
          <w:lang w:val="en-US" w:eastAsia="zh-CN"/>
        </w:rPr>
        <w:t xml:space="preserve">Samsung, </w:t>
      </w:r>
      <w:r w:rsidR="004613A3">
        <w:rPr>
          <w:rFonts w:eastAsia="宋体" w:hint="eastAsia"/>
          <w:lang w:val="en-US" w:eastAsia="zh-CN"/>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3E708675" w14:textId="77777777" w:rsidR="009E765E" w:rsidRDefault="00C0597A" w:rsidP="00FC3EBB">
      <w:pPr>
        <w:pStyle w:val="af9"/>
        <w:widowControl w:val="0"/>
        <w:numPr>
          <w:ilvl w:val="1"/>
          <w:numId w:val="6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7DE30CBE" w14:textId="77777777" w:rsidR="009E765E" w:rsidRDefault="00C0597A" w:rsidP="00FC3EBB">
      <w:pPr>
        <w:pStyle w:val="af9"/>
        <w:widowControl w:val="0"/>
        <w:numPr>
          <w:ilvl w:val="0"/>
          <w:numId w:val="59"/>
        </w:numPr>
        <w:spacing w:line="259" w:lineRule="auto"/>
        <w:ind w:firstLineChars="0"/>
        <w:jc w:val="left"/>
      </w:pPr>
      <w:r>
        <w:t xml:space="preserve">depend on other agendas: </w:t>
      </w:r>
      <w:r>
        <w:rPr>
          <w:rFonts w:eastAsia="宋体"/>
          <w:color w:val="000000"/>
          <w:lang w:val="en-US" w:eastAsia="zh-CN" w:bidi="ar"/>
        </w:rPr>
        <w:t>Nokia</w:t>
      </w:r>
      <w:r>
        <w:rPr>
          <w:rFonts w:eastAsia="宋体" w:hint="eastAsia"/>
          <w:color w:val="000000"/>
          <w:lang w:val="en-US" w:eastAsia="zh-CN" w:bidi="ar"/>
        </w:rPr>
        <w:t xml:space="preserve">, 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p>
    <w:p w14:paraId="0A6CD7DA" w14:textId="77777777" w:rsidR="009E765E" w:rsidRDefault="009E765E">
      <w:pPr>
        <w:pStyle w:val="af9"/>
        <w:widowControl w:val="0"/>
        <w:spacing w:line="259" w:lineRule="auto"/>
        <w:ind w:left="420" w:firstLineChars="0" w:firstLine="0"/>
        <w:jc w:val="left"/>
      </w:pPr>
    </w:p>
    <w:p w14:paraId="0CA17F5E" w14:textId="4F20E6A8" w:rsidR="009E765E" w:rsidRPr="0069639D" w:rsidRDefault="00C0597A" w:rsidP="00FC3EBB">
      <w:pPr>
        <w:pStyle w:val="af9"/>
        <w:numPr>
          <w:ilvl w:val="0"/>
          <w:numId w:val="58"/>
        </w:numPr>
        <w:spacing w:line="259" w:lineRule="auto"/>
        <w:ind w:leftChars="100" w:left="620" w:firstLineChars="0"/>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sidR="00A736AA" w:rsidRPr="00A736AA">
        <w:rPr>
          <w:rFonts w:eastAsia="宋体"/>
          <w:lang w:val="en-US" w:eastAsia="zh-CN"/>
        </w:rPr>
        <w:t>CATT, LGE, Ericsson, Lenovo, Samsung, ZTE, Apple</w:t>
      </w:r>
      <w:r>
        <w:rPr>
          <w:rFonts w:eastAsia="宋体"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w:t>
      </w:r>
      <w:r w:rsidRPr="0069639D">
        <w:t>UCI payload size</w:t>
      </w:r>
      <w:r w:rsidRPr="0069639D">
        <w:rPr>
          <w:rFonts w:eastAsiaTheme="minorEastAsia" w:hint="eastAsia"/>
          <w:lang w:eastAsia="zh-CN"/>
        </w:rPr>
        <w:t>.</w:t>
      </w:r>
    </w:p>
    <w:p w14:paraId="2AA00354" w14:textId="77777777" w:rsidR="009E765E" w:rsidRPr="0069639D" w:rsidRDefault="00C0597A" w:rsidP="00FC3EBB">
      <w:pPr>
        <w:pStyle w:val="af9"/>
        <w:numPr>
          <w:ilvl w:val="0"/>
          <w:numId w:val="58"/>
        </w:numPr>
        <w:spacing w:line="259" w:lineRule="auto"/>
        <w:ind w:firstLineChars="0"/>
        <w:rPr>
          <w:iCs/>
        </w:rPr>
      </w:pPr>
      <w:r w:rsidRPr="0069639D">
        <w:rPr>
          <w:rFonts w:eastAsiaTheme="minorEastAsia"/>
          <w:b/>
          <w:iCs/>
          <w:lang w:eastAsia="zh-CN"/>
        </w:rPr>
        <w:t xml:space="preserve">Issue </w:t>
      </w:r>
      <w:r w:rsidRPr="0069639D">
        <w:rPr>
          <w:rFonts w:eastAsiaTheme="minorEastAsia"/>
          <w:b/>
          <w:iCs/>
          <w:lang w:val="en-US" w:eastAsia="zh-CN"/>
        </w:rPr>
        <w:t>1</w:t>
      </w:r>
      <w:r w:rsidRPr="0069639D">
        <w:rPr>
          <w:rFonts w:eastAsiaTheme="minorEastAsia"/>
          <w:b/>
          <w:iCs/>
          <w:lang w:eastAsia="zh-CN"/>
        </w:rPr>
        <w:t>:</w:t>
      </w:r>
      <w:r w:rsidRPr="0069639D">
        <w:rPr>
          <w:rFonts w:eastAsiaTheme="minorEastAsia" w:hint="eastAsia"/>
          <w:b/>
          <w:iCs/>
          <w:lang w:val="en-US" w:eastAsia="zh-CN"/>
        </w:rPr>
        <w:t xml:space="preserve"> The maximum numbers of segments</w:t>
      </w:r>
    </w:p>
    <w:p w14:paraId="57AC809C" w14:textId="2A38ABC2" w:rsidR="009E765E" w:rsidRDefault="00C0597A" w:rsidP="00FC3EBB">
      <w:pPr>
        <w:pStyle w:val="af9"/>
        <w:widowControl w:val="0"/>
        <w:numPr>
          <w:ilvl w:val="0"/>
          <w:numId w:val="59"/>
        </w:numPr>
        <w:spacing w:line="259" w:lineRule="auto"/>
        <w:ind w:firstLineChars="0"/>
        <w:jc w:val="left"/>
      </w:pPr>
      <w:r>
        <w:rPr>
          <w:rFonts w:eastAsiaTheme="minorEastAsia" w:hint="eastAsia"/>
          <w:iCs/>
          <w:lang w:val="en-US" w:eastAsia="zh-CN"/>
        </w:rPr>
        <w:lastRenderedPageBreak/>
        <w:t>11</w:t>
      </w:r>
      <w:r>
        <w:rPr>
          <w:rFonts w:eastAsiaTheme="minorEastAsia"/>
          <w:iCs/>
          <w:lang w:eastAsia="zh-CN"/>
        </w:rPr>
        <w:t xml:space="preserve"> sources </w:t>
      </w:r>
      <w:r>
        <w:rPr>
          <w:rFonts w:eastAsia="宋体" w:hint="eastAsia"/>
          <w:lang w:val="en-US" w:eastAsia="zh-CN"/>
        </w:rPr>
        <w:t>(</w:t>
      </w:r>
      <w:r w:rsidR="005F64AA" w:rsidRPr="005F64AA">
        <w:rPr>
          <w:rFonts w:eastAsia="宋体"/>
          <w:color w:val="000000"/>
          <w:lang w:val="en-US" w:eastAsia="zh-CN" w:bidi="ar"/>
        </w:rPr>
        <w:t>Nokia, Huawei, CATT, NEC, Fujitsu, Ericsson, Lenovo, ZTE, Apple, MediaTek, NTT DOCOMO</w:t>
      </w:r>
      <w:r>
        <w:rPr>
          <w:rFonts w:eastAsia="宋体" w:hint="eastAsia"/>
          <w:color w:val="000000"/>
          <w:lang w:val="en-US" w:eastAsia="zh-CN" w:bidi="ar"/>
        </w:rPr>
        <w:t>)</w:t>
      </w:r>
      <w:r>
        <w:rPr>
          <w:rFonts w:eastAsia="宋体"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FCECB5F" w14:textId="02ADE29A" w:rsidR="009E765E" w:rsidRDefault="00C0597A" w:rsidP="00FC3EBB">
      <w:pPr>
        <w:pStyle w:val="af9"/>
        <w:widowControl w:val="0"/>
        <w:numPr>
          <w:ilvl w:val="0"/>
          <w:numId w:val="59"/>
        </w:numPr>
        <w:spacing w:line="259" w:lineRule="auto"/>
        <w:ind w:leftChars="310" w:left="980" w:firstLineChars="0"/>
      </w:pPr>
      <w:r>
        <w:rPr>
          <w:rFonts w:eastAsia="宋体" w:hint="eastAsia"/>
          <w:lang w:val="en-US" w:eastAsia="zh-CN"/>
        </w:rPr>
        <w:t>T</w:t>
      </w:r>
      <w:r>
        <w:t xml:space="preserve">he maximum </w:t>
      </w:r>
      <w:r>
        <w:rPr>
          <w:rFonts w:eastAsiaTheme="minorEastAsia" w:hint="eastAsia"/>
          <w:iCs/>
          <w:lang w:val="en-US" w:eastAsia="zh-CN"/>
        </w:rPr>
        <w:t>numbers of segments should be designed by</w:t>
      </w:r>
      <w:r w:rsidR="00D83F59">
        <w:rPr>
          <w:rFonts w:eastAsiaTheme="minorEastAsia" w:hint="eastAsia"/>
          <w:iCs/>
          <w:lang w:val="en-US" w:eastAsia="zh-CN"/>
        </w:rPr>
        <w:t xml:space="preserve"> considering</w:t>
      </w:r>
      <w:r>
        <w:rPr>
          <w:rFonts w:eastAsiaTheme="minorEastAsia" w:hint="eastAsia"/>
          <w:iCs/>
          <w:lang w:val="en-US" w:eastAsia="zh-CN"/>
        </w:rPr>
        <w:t xml:space="preserve"> performance</w:t>
      </w:r>
      <w:r>
        <w:rPr>
          <w:rFonts w:eastAsiaTheme="minorEastAsia"/>
          <w:iCs/>
          <w:lang w:val="en-US" w:eastAsia="zh-CN"/>
        </w:rPr>
        <w:t>-</w:t>
      </w:r>
      <w:r>
        <w:rPr>
          <w:rFonts w:eastAsiaTheme="minorEastAsia" w:hint="eastAsia"/>
          <w:iCs/>
          <w:lang w:val="en-US" w:eastAsia="zh-CN"/>
        </w:rPr>
        <w:t>complexity trade-off</w:t>
      </w:r>
      <w:r>
        <w:t xml:space="preserve">: </w:t>
      </w:r>
      <w:r w:rsidR="00C371E7" w:rsidRPr="00C371E7">
        <w:rPr>
          <w:rFonts w:eastAsia="宋体"/>
          <w:color w:val="000000"/>
          <w:lang w:val="en-US" w:eastAsia="zh-CN" w:bidi="ar"/>
        </w:rPr>
        <w:t>Nokia, CATT, NEC, Fujitsu, Ericsson, Lenovo, ZTE, Apple, MediaTek, NTT DOCOMO</w:t>
      </w:r>
    </w:p>
    <w:p w14:paraId="6AF8B5C7" w14:textId="35DC7135" w:rsidR="009E765E" w:rsidRPr="00606CF6" w:rsidRDefault="00C0597A" w:rsidP="00FC3EBB">
      <w:pPr>
        <w:pStyle w:val="af9"/>
        <w:widowControl w:val="0"/>
        <w:numPr>
          <w:ilvl w:val="1"/>
          <w:numId w:val="105"/>
        </w:numPr>
        <w:spacing w:line="259" w:lineRule="auto"/>
        <w:ind w:firstLineChars="0"/>
      </w:pPr>
      <w:r>
        <w:rPr>
          <w:rFonts w:eastAsia="宋体"/>
          <w:color w:val="000000"/>
          <w:lang w:val="en-US" w:eastAsia="zh-CN" w:bidi="ar"/>
        </w:rPr>
        <w:t>Nokia</w:t>
      </w:r>
      <w:r>
        <w:rPr>
          <w:rFonts w:eastAsia="宋体" w:hint="eastAsia"/>
          <w:lang w:val="en-US" w:eastAsia="zh-CN"/>
        </w:rPr>
        <w:t xml:space="preserve"> </w:t>
      </w:r>
      <w:r>
        <w:rPr>
          <w:rFonts w:hint="eastAsia"/>
          <w:iCs/>
          <w:lang w:val="en-US" w:eastAsia="zh-CN"/>
        </w:rPr>
        <w:t>observed that</w:t>
      </w:r>
      <w:r>
        <w:rPr>
          <w:rFonts w:eastAsia="宋体"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宋体" w:hint="eastAsia"/>
          <w:lang w:val="en-US" w:eastAsia="zh-CN"/>
        </w:rPr>
        <w:t xml:space="preserve"> But the number of segments should be designed by </w:t>
      </w:r>
      <w:r w:rsidR="00B21118">
        <w:rPr>
          <w:rFonts w:eastAsia="宋体" w:hint="eastAsia"/>
          <w:lang w:val="en-US" w:eastAsia="zh-CN"/>
        </w:rPr>
        <w:t xml:space="preserve">considering </w:t>
      </w:r>
      <w:r>
        <w:rPr>
          <w:rFonts w:eastAsia="宋体" w:hint="eastAsia"/>
          <w:lang w:val="en-US" w:eastAsia="zh-CN"/>
        </w:rPr>
        <w:t>the code rate and information length as well as the encoding and decoding complexity.</w:t>
      </w:r>
    </w:p>
    <w:p w14:paraId="0458E65E" w14:textId="1BB42ED8" w:rsidR="00606CF6" w:rsidRPr="00606CF6" w:rsidRDefault="00606CF6" w:rsidP="00FC3EBB">
      <w:pPr>
        <w:pStyle w:val="af9"/>
        <w:widowControl w:val="0"/>
        <w:numPr>
          <w:ilvl w:val="1"/>
          <w:numId w:val="105"/>
        </w:numPr>
        <w:spacing w:line="259" w:lineRule="auto"/>
        <w:ind w:firstLineChars="0"/>
      </w:pPr>
      <w:r>
        <w:rPr>
          <w:rFonts w:eastAsia="宋体"/>
          <w:color w:val="000000"/>
          <w:lang w:val="en-US" w:eastAsia="zh-CN" w:bidi="ar"/>
        </w:rPr>
        <w:t>Ericsson</w:t>
      </w:r>
      <w:r>
        <w:rPr>
          <w:rFonts w:eastAsia="宋体"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宋体" w:hint="eastAsia"/>
          <w:lang w:val="en-US" w:eastAsia="zh-CN"/>
        </w:rPr>
        <w:t>.</w:t>
      </w:r>
    </w:p>
    <w:p w14:paraId="626292AC" w14:textId="756B9995" w:rsidR="009E765E" w:rsidRDefault="00C0597A" w:rsidP="00FC3EBB">
      <w:pPr>
        <w:pStyle w:val="af9"/>
        <w:widowControl w:val="0"/>
        <w:numPr>
          <w:ilvl w:val="1"/>
          <w:numId w:val="105"/>
        </w:numPr>
        <w:spacing w:line="259" w:lineRule="auto"/>
        <w:ind w:firstLineChars="0"/>
      </w:pPr>
      <w:r>
        <w:rPr>
          <w:rFonts w:eastAsia="宋体" w:hint="eastAsia"/>
          <w:lang w:val="en-US" w:eastAsia="zh-CN"/>
        </w:rPr>
        <w:t xml:space="preserve">ZTE </w:t>
      </w:r>
      <w:r>
        <w:rPr>
          <w:rFonts w:hint="eastAsia"/>
          <w:iCs/>
          <w:lang w:val="en-US" w:eastAsia="zh-CN"/>
        </w:rPr>
        <w:t>observed that</w:t>
      </w:r>
      <w:r>
        <w:rPr>
          <w:rFonts w:eastAsia="宋体" w:hint="eastAsia"/>
          <w:color w:val="000000"/>
          <w:lang w:val="en-US" w:eastAsia="zh-CN" w:bidi="ar"/>
        </w:rPr>
        <w:t xml:space="preserve"> </w:t>
      </w:r>
      <w:r w:rsidR="00B1262B">
        <w:rPr>
          <w:lang w:val="en-US" w:eastAsia="zh-CN"/>
        </w:rPr>
        <w:t>when information length ≤ 2992</w:t>
      </w:r>
      <w:r w:rsidR="00B1262B">
        <w:rPr>
          <w:rFonts w:eastAsiaTheme="minorEastAsia" w:hint="eastAsia"/>
          <w:lang w:val="en-US" w:eastAsia="zh-CN"/>
        </w:rPr>
        <w:t>,</w:t>
      </w:r>
      <w:r w:rsidR="00B1262B">
        <w:rPr>
          <w:rFonts w:hint="eastAsia"/>
          <w:lang w:val="en-US" w:eastAsia="zh-CN"/>
        </w:rPr>
        <w:t xml:space="preserve"> </w:t>
      </w:r>
      <w:r>
        <w:rPr>
          <w:lang w:val="en-US" w:eastAsia="zh-CN"/>
        </w:rPr>
        <w:t>the performance degradation is</w:t>
      </w:r>
      <w:r w:rsidR="00B1262B">
        <w:rPr>
          <w:rFonts w:eastAsiaTheme="minorEastAsia" w:hint="eastAsia"/>
          <w:lang w:val="en-US" w:eastAsia="zh-CN"/>
        </w:rPr>
        <w:t xml:space="preserve"> up to</w:t>
      </w:r>
      <w:r>
        <w:rPr>
          <w:lang w:val="en-US" w:eastAsia="zh-CN"/>
        </w:rPr>
        <w:t xml:space="preserve"> 1.42 dB</w:t>
      </w:r>
      <w:r w:rsidR="00B1262B">
        <w:rPr>
          <w:rFonts w:eastAsiaTheme="minorEastAsia" w:hint="eastAsia"/>
          <w:lang w:val="en-US" w:eastAsia="zh-CN"/>
        </w:rPr>
        <w:t>, 0.51dB, or</w:t>
      </w:r>
      <w:r>
        <w:rPr>
          <w:lang w:val="en-US" w:eastAsia="zh-CN"/>
        </w:rPr>
        <w:t xml:space="preserve"> </w:t>
      </w:r>
      <w:r w:rsidR="00B1262B">
        <w:rPr>
          <w:lang w:val="en-US" w:eastAsia="zh-CN"/>
        </w:rPr>
        <w:t>0.24 dB</w:t>
      </w:r>
      <w:r w:rsidR="00B1262B">
        <w:rPr>
          <w:rFonts w:hint="eastAsia"/>
          <w:lang w:val="en-US" w:eastAsia="zh-CN"/>
        </w:rPr>
        <w:t xml:space="preserve"> </w:t>
      </w:r>
      <w:r>
        <w:rPr>
          <w:rFonts w:hint="eastAsia"/>
          <w:lang w:val="en-US" w:eastAsia="zh-CN"/>
        </w:rPr>
        <w:t xml:space="preserve">with </w:t>
      </w:r>
      <w:proofErr w:type="spellStart"/>
      <w:r>
        <w:rPr>
          <w:lang w:val="en-US" w:eastAsia="zh-CN"/>
        </w:rPr>
        <w:t>Cmax</w:t>
      </w:r>
      <w:proofErr w:type="spellEnd"/>
      <w:r>
        <w:rPr>
          <w:lang w:val="en-US" w:eastAsia="zh-CN"/>
        </w:rPr>
        <w:t xml:space="preserve"> = 4</w:t>
      </w:r>
      <w:r>
        <w:rPr>
          <w:rFonts w:hint="eastAsia"/>
          <w:lang w:val="en-US" w:eastAsia="zh-CN"/>
        </w:rPr>
        <w:t xml:space="preserve">, </w:t>
      </w:r>
      <w:proofErr w:type="spellStart"/>
      <w:r>
        <w:rPr>
          <w:lang w:val="en-US" w:eastAsia="zh-CN"/>
        </w:rPr>
        <w:t>Cmax</w:t>
      </w:r>
      <w:proofErr w:type="spellEnd"/>
      <w:r>
        <w:rPr>
          <w:lang w:val="en-US" w:eastAsia="zh-CN"/>
        </w:rPr>
        <w:t xml:space="preserve"> = </w:t>
      </w:r>
      <w:r>
        <w:rPr>
          <w:rFonts w:hint="eastAsia"/>
          <w:lang w:val="en-US" w:eastAsia="zh-CN"/>
        </w:rPr>
        <w:t xml:space="preserve">6, </w:t>
      </w:r>
      <w:r w:rsidR="00B1262B">
        <w:rPr>
          <w:rFonts w:eastAsiaTheme="minorEastAsia" w:hint="eastAsia"/>
          <w:lang w:val="en-US" w:eastAsia="zh-CN"/>
        </w:rPr>
        <w:t xml:space="preserve">or </w:t>
      </w:r>
      <w:proofErr w:type="spellStart"/>
      <w:r>
        <w:rPr>
          <w:lang w:val="en-US" w:eastAsia="zh-CN"/>
        </w:rPr>
        <w:t>Cmax</w:t>
      </w:r>
      <w:proofErr w:type="spellEnd"/>
      <w:r>
        <w:rPr>
          <w:lang w:val="en-US" w:eastAsia="zh-CN"/>
        </w:rPr>
        <w:t xml:space="preserve"> = </w:t>
      </w:r>
      <w:r>
        <w:rPr>
          <w:rFonts w:hint="eastAsia"/>
          <w:lang w:val="en-US" w:eastAsia="zh-CN"/>
        </w:rPr>
        <w:t>8</w:t>
      </w:r>
      <w:r w:rsidR="00B1262B">
        <w:rPr>
          <w:rFonts w:eastAsiaTheme="minorEastAsia" w:hint="eastAsia"/>
          <w:lang w:val="en-US" w:eastAsia="zh-CN"/>
        </w:rPr>
        <w:t xml:space="preserve">, </w:t>
      </w:r>
      <w:r w:rsidR="00B1262B">
        <w:rPr>
          <w:rFonts w:eastAsiaTheme="minorEastAsia"/>
          <w:lang w:val="en-US" w:eastAsia="zh-CN"/>
        </w:rPr>
        <w:t>respectively</w:t>
      </w:r>
      <w:r w:rsidR="00B1262B">
        <w:rPr>
          <w:rFonts w:eastAsiaTheme="minorEastAsia" w:hint="eastAsia"/>
          <w:lang w:val="en-US" w:eastAsia="zh-CN"/>
        </w:rPr>
        <w:t>, compared to the optimal performance</w:t>
      </w:r>
      <w:r>
        <w:rPr>
          <w:lang w:val="en-US" w:eastAsia="zh-CN"/>
        </w:rPr>
        <w:t>.</w:t>
      </w:r>
    </w:p>
    <w:p w14:paraId="7AA1ADC4" w14:textId="4181C9E0" w:rsidR="009E765E" w:rsidRDefault="00C0597A" w:rsidP="00FC3EBB">
      <w:pPr>
        <w:pStyle w:val="af9"/>
        <w:widowControl w:val="0"/>
        <w:numPr>
          <w:ilvl w:val="1"/>
          <w:numId w:val="105"/>
        </w:numPr>
        <w:spacing w:line="259" w:lineRule="auto"/>
        <w:ind w:firstLineChars="0"/>
      </w:pPr>
      <w:r>
        <w:rPr>
          <w:rFonts w:eastAsia="宋体" w:hint="eastAsia"/>
          <w:lang w:val="en-US" w:eastAsia="zh-CN"/>
        </w:rPr>
        <w:t xml:space="preserve">Apple </w:t>
      </w:r>
      <w:r w:rsidR="00B1262B">
        <w:rPr>
          <w:rFonts w:eastAsiaTheme="minorEastAsia" w:hint="eastAsia"/>
          <w:iCs/>
          <w:lang w:val="en-US" w:eastAsia="zh-CN"/>
        </w:rPr>
        <w:t>claimed</w:t>
      </w:r>
      <w:r w:rsidR="00B1262B">
        <w:rPr>
          <w:rFonts w:hint="eastAsia"/>
          <w:iCs/>
          <w:lang w:val="en-US" w:eastAsia="zh-CN"/>
        </w:rPr>
        <w:t xml:space="preserve"> </w:t>
      </w:r>
      <w:r>
        <w:rPr>
          <w:rFonts w:eastAsia="宋体" w:hint="eastAsia"/>
          <w:lang w:val="en-US" w:eastAsia="zh-CN"/>
        </w:rPr>
        <w:t>the impact of increasing the number of segments on receiver complexity must also be addressed.</w:t>
      </w:r>
    </w:p>
    <w:p w14:paraId="7D169602" w14:textId="414B4835" w:rsidR="009E765E" w:rsidRDefault="00C02AC8" w:rsidP="00FC3EBB">
      <w:pPr>
        <w:pStyle w:val="af9"/>
        <w:widowControl w:val="0"/>
        <w:numPr>
          <w:ilvl w:val="0"/>
          <w:numId w:val="59"/>
        </w:numPr>
        <w:spacing w:line="259" w:lineRule="auto"/>
        <w:ind w:leftChars="310" w:left="980" w:firstLineChars="0"/>
        <w:rPr>
          <w:iCs/>
        </w:rPr>
      </w:pPr>
      <w:r>
        <w:rPr>
          <w:rFonts w:eastAsia="宋体" w:hint="eastAsia"/>
          <w:color w:val="000000"/>
          <w:lang w:val="en-US" w:eastAsia="zh-CN" w:bidi="ar"/>
        </w:rPr>
        <w:t>For UCI within NR range, t</w:t>
      </w:r>
      <w:r w:rsidR="00C0597A">
        <w:rPr>
          <w:rFonts w:eastAsia="宋体" w:hint="eastAsia"/>
          <w:color w:val="000000"/>
          <w:lang w:val="en-US" w:eastAsia="zh-CN" w:bidi="ar"/>
        </w:rPr>
        <w:t>he maximum number of segments is 2</w:t>
      </w:r>
      <w:r>
        <w:rPr>
          <w:rFonts w:eastAsia="宋体" w:hint="eastAsia"/>
          <w:color w:val="000000"/>
          <w:lang w:val="en-US" w:eastAsia="zh-CN" w:bidi="ar"/>
        </w:rPr>
        <w:t>; for UCI</w:t>
      </w:r>
      <w:r w:rsidR="00581C46">
        <w:rPr>
          <w:rFonts w:eastAsia="宋体"/>
          <w:color w:val="000000"/>
          <w:lang w:val="en-US" w:eastAsia="zh-CN" w:bidi="ar"/>
        </w:rPr>
        <w:t xml:space="preserve"> </w:t>
      </w:r>
      <w:r>
        <w:rPr>
          <w:rFonts w:eastAsia="宋体" w:hint="eastAsia"/>
          <w:color w:val="000000"/>
          <w:lang w:val="en-US" w:eastAsia="zh-CN" w:bidi="ar"/>
        </w:rPr>
        <w:t xml:space="preserve">beyond NR, </w:t>
      </w:r>
      <w:r w:rsidR="00581C46">
        <w:rPr>
          <w:rFonts w:eastAsia="宋体"/>
          <w:color w:val="000000"/>
          <w:lang w:val="en-US" w:eastAsia="zh-CN" w:bidi="ar"/>
        </w:rPr>
        <w:t>use</w:t>
      </w:r>
      <w:r w:rsidR="00C0597A">
        <w:rPr>
          <w:rFonts w:eastAsia="宋体" w:hint="eastAsia"/>
          <w:color w:val="000000"/>
          <w:lang w:val="en-US" w:eastAsia="zh-CN" w:bidi="ar"/>
        </w:rPr>
        <w:t xml:space="preserve"> more segments: Huawei, Lenovo</w:t>
      </w:r>
    </w:p>
    <w:p w14:paraId="6685D08C"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69E7496" w14:textId="4D6F48A0" w:rsidR="009E765E" w:rsidRDefault="00C0597A" w:rsidP="00FC3EBB">
      <w:pPr>
        <w:pStyle w:val="af9"/>
        <w:widowControl w:val="0"/>
        <w:numPr>
          <w:ilvl w:val="0"/>
          <w:numId w:val="59"/>
        </w:numPr>
        <w:spacing w:line="259" w:lineRule="auto"/>
        <w:ind w:firstLineChars="0"/>
        <w:jc w:val="left"/>
      </w:pPr>
      <w:r>
        <w:rPr>
          <w:rFonts w:eastAsiaTheme="minorEastAsia" w:hint="eastAsia"/>
          <w:iCs/>
          <w:lang w:val="en-US" w:eastAsia="zh-CN"/>
        </w:rPr>
        <w:t>1</w:t>
      </w:r>
      <w:r w:rsidR="00D22816">
        <w:rPr>
          <w:rFonts w:eastAsiaTheme="minorEastAsia" w:hint="eastAsia"/>
          <w:iCs/>
          <w:lang w:val="en-US" w:eastAsia="zh-CN"/>
        </w:rPr>
        <w:t>1</w:t>
      </w:r>
      <w:r>
        <w:rPr>
          <w:rFonts w:eastAsiaTheme="minorEastAsia"/>
          <w:iCs/>
          <w:lang w:eastAsia="zh-CN"/>
        </w:rPr>
        <w:t xml:space="preserve"> sources </w:t>
      </w:r>
      <w:r>
        <w:rPr>
          <w:rFonts w:eastAsia="宋体" w:hint="eastAsia"/>
          <w:lang w:val="en-US" w:eastAsia="zh-CN"/>
        </w:rPr>
        <w:t>(</w:t>
      </w:r>
      <w:r w:rsidR="00D22816" w:rsidRPr="00D22816">
        <w:rPr>
          <w:rFonts w:eastAsia="宋体"/>
          <w:lang w:val="en-US" w:eastAsia="zh-CN"/>
        </w:rPr>
        <w:t>Huawei, CATT, CMCC, Southeast University, Ericsson, C-DOT, Lenovo, Samsung, ZTE, Apple, LG</w:t>
      </w:r>
      <w:r>
        <w:rPr>
          <w:rFonts w:eastAsia="宋体" w:hint="eastAsia"/>
          <w:color w:val="000000"/>
          <w:lang w:val="en-US" w:eastAsia="zh-CN" w:bidi="ar"/>
        </w:rPr>
        <w:t>)</w:t>
      </w:r>
      <w:r>
        <w:rPr>
          <w:rFonts w:eastAsia="宋体"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252724DC" w14:textId="49973964" w:rsidR="00EF50BD" w:rsidRPr="00EF50BD" w:rsidRDefault="00EF50BD" w:rsidP="00FC3EBB">
      <w:pPr>
        <w:pStyle w:val="af9"/>
        <w:widowControl w:val="0"/>
        <w:numPr>
          <w:ilvl w:val="0"/>
          <w:numId w:val="59"/>
        </w:numPr>
        <w:spacing w:line="259" w:lineRule="auto"/>
        <w:ind w:leftChars="310" w:left="980" w:firstLineChars="0"/>
        <w:rPr>
          <w:rFonts w:eastAsia="宋体"/>
          <w:lang w:val="en-US" w:eastAsia="zh-CN"/>
        </w:rPr>
      </w:pPr>
      <w:r>
        <w:rPr>
          <w:rFonts w:eastAsia="宋体"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386B28C" w14:textId="0E09C26F" w:rsidR="00EF50BD" w:rsidRPr="00EF50BD" w:rsidRDefault="00EF50BD"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B66753D" w14:textId="2FEFFF6F" w:rsidR="009E765E" w:rsidRPr="00B8042A" w:rsidRDefault="00C0597A"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hint="eastAsia"/>
          <w:lang w:val="en-US" w:eastAsia="zh-CN"/>
        </w:rPr>
        <w:t>CMCC</w:t>
      </w:r>
      <w:r w:rsidR="00127311" w:rsidRPr="00B8042A">
        <w:rPr>
          <w:rFonts w:eastAsia="宋体" w:hint="eastAsia"/>
          <w:lang w:val="en-US" w:eastAsia="zh-CN"/>
        </w:rPr>
        <w:t>,</w:t>
      </w:r>
      <w:r w:rsidR="00127311" w:rsidRPr="00B8042A">
        <w:rPr>
          <w:rFonts w:eastAsia="宋体"/>
          <w:lang w:val="en-US" w:eastAsia="zh-CN"/>
        </w:rPr>
        <w:t xml:space="preserve"> Southeast University</w:t>
      </w:r>
      <w:r w:rsidRPr="00B8042A">
        <w:rPr>
          <w:rFonts w:eastAsia="宋体" w:hint="eastAsia"/>
          <w:lang w:val="en-US" w:eastAsia="zh-CN"/>
        </w:rPr>
        <w:t xml:space="preserve"> observed that </w:t>
      </w:r>
      <w:r w:rsidR="00127311" w:rsidRPr="00B8042A">
        <w:rPr>
          <w:rFonts w:eastAsia="宋体" w:hint="eastAsia"/>
          <w:lang w:val="en-US" w:eastAsia="zh-CN"/>
        </w:rPr>
        <w:t xml:space="preserve">applying </w:t>
      </w:r>
      <w:r w:rsidRPr="00B8042A">
        <w:rPr>
          <w:rFonts w:eastAsia="宋体" w:hint="eastAsia"/>
          <w:lang w:val="en-US" w:eastAsia="zh-CN"/>
        </w:rPr>
        <w:t xml:space="preserve">SPC code </w:t>
      </w:r>
      <w:r w:rsidRPr="00B8042A">
        <w:rPr>
          <w:rFonts w:eastAsia="宋体"/>
          <w:lang w:val="en-US" w:eastAsia="zh-CN"/>
        </w:rPr>
        <w:t xml:space="preserve">across the polar-encoded sub-blocks </w:t>
      </w:r>
      <w:r w:rsidR="00127311" w:rsidRPr="00B8042A">
        <w:rPr>
          <w:rFonts w:eastAsia="宋体" w:hint="eastAsia"/>
          <w:lang w:val="en-US" w:eastAsia="zh-CN"/>
        </w:rPr>
        <w:t>can</w:t>
      </w:r>
      <w:r w:rsidRPr="00B8042A">
        <w:rPr>
          <w:rFonts w:eastAsia="宋体"/>
          <w:lang w:val="en-US" w:eastAsia="zh-CN"/>
        </w:rPr>
        <w:t xml:space="preserve"> provide </w:t>
      </w:r>
      <w:r w:rsidR="00A60413" w:rsidRPr="00B8042A">
        <w:rPr>
          <w:rFonts w:eastAsia="宋体" w:hint="eastAsia"/>
          <w:lang w:val="en-US" w:eastAsia="zh-CN"/>
        </w:rPr>
        <w:t>cam provide up to 5.5dB gain when information size is no larger than 2000</w:t>
      </w:r>
      <w:r w:rsidRPr="00B8042A">
        <w:rPr>
          <w:rFonts w:eastAsia="宋体" w:hint="eastAsia"/>
          <w:lang w:val="en-US" w:eastAsia="zh-CN"/>
        </w:rPr>
        <w:t>.</w:t>
      </w:r>
    </w:p>
    <w:p w14:paraId="273DC3EF" w14:textId="40DBC001" w:rsidR="009E765E" w:rsidRPr="00B8042A" w:rsidRDefault="00C0597A"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lang w:val="en-US" w:eastAsia="zh-CN"/>
        </w:rPr>
        <w:t xml:space="preserve">ZTE observed that for information lengths ranging from </w:t>
      </w:r>
      <w:r w:rsidRPr="00B8042A">
        <w:rPr>
          <w:rFonts w:eastAsia="宋体" w:hint="eastAsia"/>
          <w:lang w:val="en-US" w:eastAsia="zh-CN"/>
        </w:rPr>
        <w:t xml:space="preserve">1706 </w:t>
      </w:r>
      <w:r w:rsidRPr="00B8042A">
        <w:rPr>
          <w:rFonts w:eastAsia="宋体"/>
          <w:lang w:val="en-US" w:eastAsia="zh-CN"/>
        </w:rPr>
        <w:t>to</w:t>
      </w:r>
      <w:r w:rsidRPr="00B8042A">
        <w:rPr>
          <w:rFonts w:eastAsia="宋体" w:hint="eastAsia"/>
          <w:lang w:val="en-US" w:eastAsia="zh-CN"/>
        </w:rPr>
        <w:t xml:space="preserve"> 2000</w:t>
      </w:r>
      <w:r w:rsidRPr="00B8042A">
        <w:rPr>
          <w:rFonts w:eastAsia="宋体"/>
          <w:lang w:val="en-US" w:eastAsia="zh-CN"/>
        </w:rPr>
        <w:t xml:space="preserve"> bits, BLER gains by increasing the number of segments at a target BLER of 0.01 </w:t>
      </w:r>
      <w:r w:rsidR="001A3C8A" w:rsidRPr="00B8042A">
        <w:rPr>
          <w:rFonts w:eastAsia="宋体"/>
          <w:lang w:val="en-US" w:eastAsia="zh-CN"/>
        </w:rPr>
        <w:t xml:space="preserve">can be up to </w:t>
      </w:r>
      <w:r w:rsidRPr="00B8042A">
        <w:rPr>
          <w:rFonts w:eastAsia="宋体" w:hint="eastAsia"/>
          <w:lang w:val="en-US" w:eastAsia="zh-CN"/>
        </w:rPr>
        <w:t>3.25</w:t>
      </w:r>
      <w:r w:rsidRPr="00B8042A">
        <w:rPr>
          <w:rFonts w:eastAsia="宋体"/>
          <w:lang w:val="en-US" w:eastAsia="zh-CN"/>
        </w:rPr>
        <w:t> dB</w:t>
      </w:r>
    </w:p>
    <w:p w14:paraId="079274C8" w14:textId="502676B7" w:rsidR="009E765E" w:rsidRPr="00B8042A" w:rsidRDefault="00C0597A"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hint="eastAsia"/>
          <w:lang w:val="en-US" w:eastAsia="zh-CN"/>
        </w:rPr>
        <w:t xml:space="preserve">Samsung </w:t>
      </w:r>
      <w:r w:rsidRPr="00B8042A">
        <w:rPr>
          <w:rFonts w:eastAsia="宋体"/>
          <w:lang w:val="en-US" w:eastAsia="zh-CN"/>
        </w:rPr>
        <w:t>observed a rate-dependent</w:t>
      </w:r>
      <w:r w:rsidR="0074219F" w:rsidRPr="00B8042A">
        <w:rPr>
          <w:rFonts w:eastAsia="宋体"/>
          <w:lang w:val="en-US" w:eastAsia="zh-CN"/>
        </w:rPr>
        <w:t xml:space="preserve"> segmentation scheme</w:t>
      </w:r>
      <w:r w:rsidRPr="00B8042A">
        <w:rPr>
          <w:rFonts w:eastAsia="宋体"/>
          <w:lang w:val="en-US" w:eastAsia="zh-CN"/>
        </w:rPr>
        <w:t xml:space="preserve"> results in </w:t>
      </w:r>
      <w:r w:rsidR="0074219F" w:rsidRPr="00B8042A">
        <w:rPr>
          <w:rFonts w:eastAsia="宋体"/>
          <w:lang w:val="en-US" w:eastAsia="zh-CN"/>
        </w:rPr>
        <w:t>better</w:t>
      </w:r>
      <w:r w:rsidRPr="00B8042A">
        <w:rPr>
          <w:rFonts w:eastAsia="宋体"/>
          <w:lang w:val="en-US" w:eastAsia="zh-CN"/>
        </w:rPr>
        <w:t xml:space="preserve"> error-correction performance particularly in moderate-to-</w:t>
      </w:r>
      <w:proofErr w:type="gramStart"/>
      <w:r w:rsidRPr="00B8042A">
        <w:rPr>
          <w:rFonts w:eastAsia="宋体"/>
          <w:lang w:val="en-US" w:eastAsia="zh-CN"/>
        </w:rPr>
        <w:t>high rate</w:t>
      </w:r>
      <w:proofErr w:type="gramEnd"/>
      <w:r w:rsidRPr="00B8042A">
        <w:rPr>
          <w:rFonts w:eastAsia="宋体"/>
          <w:lang w:val="en-US" w:eastAsia="zh-CN"/>
        </w:rPr>
        <w:t xml:space="preserve"> configurations.</w:t>
      </w:r>
    </w:p>
    <w:p w14:paraId="1896BEAD" w14:textId="77777777" w:rsidR="009E765E" w:rsidRPr="00B8042A" w:rsidRDefault="00C0597A"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hint="eastAsia"/>
          <w:lang w:val="en-US" w:eastAsia="zh-CN"/>
        </w:rPr>
        <w:t xml:space="preserve">Apple </w:t>
      </w:r>
      <w:r w:rsidRPr="00B8042A">
        <w:rPr>
          <w:rFonts w:eastAsia="宋体"/>
          <w:lang w:val="en-US" w:eastAsia="zh-CN"/>
        </w:rPr>
        <w:t xml:space="preserve">observed that </w:t>
      </w:r>
      <w:r w:rsidRPr="00B8042A">
        <w:rPr>
          <w:rFonts w:eastAsia="宋体" w:hint="eastAsia"/>
          <w:lang w:val="en-US" w:eastAsia="zh-CN"/>
        </w:rPr>
        <w:t>the corresponding SNR gain increases to approximately 1.5 dB once the UCI payload size surpasses the 5G NR limit of 1706 bits.</w:t>
      </w:r>
    </w:p>
    <w:p w14:paraId="4E82EC6D"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0FB4EB37" w14:textId="77777777" w:rsidR="009E765E" w:rsidRDefault="00C0597A" w:rsidP="00FC3EBB">
      <w:pPr>
        <w:pStyle w:val="af9"/>
        <w:widowControl w:val="0"/>
        <w:numPr>
          <w:ilvl w:val="0"/>
          <w:numId w:val="59"/>
        </w:numPr>
        <w:spacing w:line="259" w:lineRule="auto"/>
        <w:ind w:firstLineChars="0"/>
        <w:jc w:val="left"/>
        <w:rPr>
          <w:rFonts w:eastAsiaTheme="minorEastAsia"/>
          <w:lang w:val="en-US" w:eastAsia="zh-CN"/>
        </w:rPr>
      </w:pPr>
      <w:r>
        <w:rPr>
          <w:rFonts w:eastAsia="宋体"/>
          <w:color w:val="000000"/>
          <w:lang w:val="en-US" w:eastAsia="zh-CN" w:bidi="ar"/>
        </w:rPr>
        <w:t>MediaTek</w:t>
      </w:r>
      <w:r>
        <w:rPr>
          <w:rFonts w:eastAsia="宋体" w:hint="eastAsia"/>
          <w:lang w:val="en-US" w:eastAsia="zh-CN"/>
        </w:rPr>
        <w:t xml:space="preserve"> </w:t>
      </w:r>
      <w:r>
        <w:t>discussed higher modulation order for UCI performance enhancement</w:t>
      </w:r>
      <w:r>
        <w:rPr>
          <w:rFonts w:eastAsiaTheme="minorEastAsia"/>
          <w:lang w:val="en-US" w:eastAsia="zh-CN"/>
        </w:rPr>
        <w:t xml:space="preserve">. </w:t>
      </w:r>
    </w:p>
    <w:p w14:paraId="2AB059C0"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4A6FDA24" w14:textId="77777777" w:rsidR="009E765E" w:rsidRDefault="00C0597A" w:rsidP="00FC3EBB">
      <w:pPr>
        <w:pStyle w:val="af9"/>
        <w:widowControl w:val="0"/>
        <w:numPr>
          <w:ilvl w:val="0"/>
          <w:numId w:val="59"/>
        </w:numPr>
        <w:spacing w:line="259" w:lineRule="auto"/>
        <w:ind w:firstLineChars="0"/>
        <w:jc w:val="left"/>
        <w:rPr>
          <w:rFonts w:eastAsiaTheme="minorEastAsia"/>
          <w:lang w:val="en-US" w:eastAsia="zh-CN"/>
        </w:rPr>
      </w:pPr>
      <w:r>
        <w:rPr>
          <w:rFonts w:eastAsia="宋体" w:hint="eastAsia"/>
          <w:lang w:val="en-US" w:eastAsia="zh-CN"/>
        </w:rPr>
        <w:t>Option 1: CRC length per segment is adaptively determined based on the total segment count: Samsung</w:t>
      </w:r>
    </w:p>
    <w:p w14:paraId="4010642E" w14:textId="77777777" w:rsidR="009E765E" w:rsidRDefault="00C0597A" w:rsidP="00FC3EBB">
      <w:pPr>
        <w:pStyle w:val="af9"/>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4FE00F07" w14:textId="77777777" w:rsidR="009E765E" w:rsidRDefault="00C0597A" w:rsidP="00FC3EBB">
      <w:pPr>
        <w:pStyle w:val="af9"/>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宋体" w:hint="eastAsia"/>
          <w:lang w:val="en-US" w:eastAsia="zh-CN"/>
        </w:rPr>
        <w:t xml:space="preserve">: </w:t>
      </w:r>
      <w:r>
        <w:rPr>
          <w:rFonts w:eastAsia="宋体"/>
          <w:color w:val="000000"/>
          <w:lang w:val="en-US" w:eastAsia="zh-CN" w:bidi="ar"/>
        </w:rPr>
        <w:t>Fujitsu</w:t>
      </w:r>
    </w:p>
    <w:p w14:paraId="61AD62F9"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CC5224B" w14:textId="64F1EA7E" w:rsidR="00556DD4"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w:t>
      </w:r>
      <w:r w:rsidR="00581C46">
        <w:rPr>
          <w:rFonts w:eastAsiaTheme="minorEastAsia" w:hint="eastAsia"/>
          <w:lang w:eastAsia="zh-CN"/>
        </w:rPr>
        <w:t xml:space="preserve"> that companies provided detailed solutions for Polar code with</w:t>
      </w:r>
      <w:r>
        <w:rPr>
          <w:rFonts w:eastAsiaTheme="minorEastAsia" w:hint="eastAsia"/>
          <w:lang w:eastAsia="zh-CN"/>
        </w:rPr>
        <w:t xml:space="preserve"> </w:t>
      </w:r>
      <w:r>
        <w:rPr>
          <w:rFonts w:eastAsiaTheme="minorEastAsia"/>
          <w:lang w:eastAsia="zh-CN"/>
        </w:rPr>
        <w:t xml:space="preserve">UCI </w:t>
      </w:r>
      <w:r w:rsidR="00581C46">
        <w:rPr>
          <w:rFonts w:eastAsiaTheme="minorEastAsia" w:hint="eastAsia"/>
          <w:lang w:eastAsia="zh-CN"/>
        </w:rPr>
        <w:t>payload</w:t>
      </w:r>
      <w:r>
        <w:rPr>
          <w:rFonts w:eastAsiaTheme="minorEastAsia"/>
          <w:lang w:eastAsia="zh-CN"/>
        </w:rPr>
        <w:t xml:space="preserve"> beyond NR range,</w:t>
      </w:r>
      <w:r w:rsidR="00581C46">
        <w:rPr>
          <w:rFonts w:eastAsiaTheme="minorEastAsia" w:hint="eastAsia"/>
          <w:lang w:eastAsia="zh-CN"/>
        </w:rPr>
        <w:t xml:space="preserve"> higher modulation order, and CRC length. </w:t>
      </w:r>
      <w:r w:rsidR="00556DD4">
        <w:rPr>
          <w:rFonts w:eastAsiaTheme="minorEastAsia"/>
          <w:lang w:eastAsia="zh-CN"/>
        </w:rPr>
        <w:t>FL</w:t>
      </w:r>
      <w:r w:rsidR="00556DD4">
        <w:rPr>
          <w:rFonts w:eastAsiaTheme="minorEastAsia" w:hint="eastAsia"/>
          <w:lang w:eastAsia="zh-CN"/>
        </w:rPr>
        <w:t xml:space="preserve"> </w:t>
      </w:r>
      <w:r w:rsidR="00556DD4">
        <w:rPr>
          <w:rFonts w:eastAsiaTheme="minorEastAsia"/>
          <w:lang w:eastAsia="zh-CN"/>
        </w:rPr>
        <w:t xml:space="preserve">encourages </w:t>
      </w:r>
      <w:r w:rsidR="00556DD4">
        <w:rPr>
          <w:rFonts w:eastAsiaTheme="minorEastAsia" w:hint="eastAsia"/>
          <w:lang w:eastAsia="zh-CN"/>
        </w:rPr>
        <w:t>companies to</w:t>
      </w:r>
      <w:r w:rsidR="00556DD4">
        <w:rPr>
          <w:rFonts w:eastAsiaTheme="minorEastAsia"/>
          <w:lang w:eastAsia="zh-CN"/>
        </w:rPr>
        <w:t xml:space="preserve"> </w:t>
      </w:r>
      <w:r w:rsidR="00556DD4">
        <w:rPr>
          <w:rFonts w:eastAsiaTheme="minorEastAsia" w:hint="eastAsia"/>
          <w:lang w:eastAsia="zh-CN"/>
        </w:rPr>
        <w:t>discuss</w:t>
      </w:r>
      <w:r w:rsidR="00556DD4">
        <w:rPr>
          <w:rFonts w:eastAsiaTheme="minorEastAsia"/>
          <w:lang w:eastAsia="zh-CN"/>
        </w:rPr>
        <w:t xml:space="preserve"> the issues such as higher modulation order, CRC </w:t>
      </w:r>
      <w:r w:rsidR="00556DD4">
        <w:rPr>
          <w:rFonts w:eastAsiaTheme="minorEastAsia" w:hint="eastAsia"/>
          <w:lang w:eastAsia="zh-CN"/>
        </w:rPr>
        <w:t>length</w:t>
      </w:r>
      <w:r w:rsidR="00556DD4">
        <w:rPr>
          <w:rFonts w:eastAsiaTheme="minorEastAsia"/>
          <w:lang w:eastAsia="zh-CN"/>
        </w:rPr>
        <w:t xml:space="preserve">. </w:t>
      </w:r>
      <w:r w:rsidR="00556DD4">
        <w:rPr>
          <w:rFonts w:eastAsiaTheme="minorEastAsia" w:hint="eastAsia"/>
          <w:lang w:eastAsia="zh-CN"/>
        </w:rPr>
        <w:t>However, considering the status, FL doesn</w:t>
      </w:r>
      <w:r w:rsidR="00556DD4">
        <w:rPr>
          <w:rFonts w:eastAsiaTheme="minorEastAsia"/>
          <w:lang w:eastAsia="zh-CN"/>
        </w:rPr>
        <w:t>’</w:t>
      </w:r>
      <w:r w:rsidR="00556DD4">
        <w:rPr>
          <w:rFonts w:eastAsiaTheme="minorEastAsia" w:hint="eastAsia"/>
          <w:lang w:eastAsia="zh-CN"/>
        </w:rPr>
        <w:t>t plan to discuss them in this meeting.</w:t>
      </w:r>
    </w:p>
    <w:p w14:paraId="3F4006D3" w14:textId="20411B68" w:rsidR="009E765E" w:rsidRPr="00581C46" w:rsidRDefault="00581C46">
      <w:pPr>
        <w:rPr>
          <w:rFonts w:eastAsiaTheme="minorEastAsia"/>
          <w:lang w:val="en-US" w:eastAsia="zh-CN"/>
        </w:rPr>
      </w:pPr>
      <w:r>
        <w:rPr>
          <w:rFonts w:eastAsiaTheme="minorEastAsia" w:hint="eastAsia"/>
          <w:lang w:eastAsia="zh-CN"/>
        </w:rPr>
        <w:lastRenderedPageBreak/>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sidR="00E87D24">
        <w:rPr>
          <w:rFonts w:eastAsiaTheme="minorEastAsia"/>
          <w:lang w:eastAsia="zh-CN"/>
        </w:rPr>
        <w:t>trade-off</w:t>
      </w:r>
      <w:r>
        <w:rPr>
          <w:rFonts w:eastAsiaTheme="minorEastAsia" w:hint="eastAsia"/>
          <w:lang w:eastAsia="zh-CN"/>
        </w:rPr>
        <w:t xml:space="preserve"> between the maximum number of segments and decoding complexity/latency, which </w:t>
      </w:r>
      <w:r w:rsidR="00371915">
        <w:rPr>
          <w:rFonts w:eastAsiaTheme="minorEastAsia" w:hint="eastAsia"/>
          <w:lang w:eastAsia="zh-CN"/>
        </w:rPr>
        <w:t xml:space="preserve">may also have impact on </w:t>
      </w:r>
      <w:r w:rsidR="00371915">
        <w:rPr>
          <w:rFonts w:eastAsiaTheme="minorEastAsia"/>
          <w:lang w:eastAsia="zh-CN"/>
        </w:rPr>
        <w:t>segmentation</w:t>
      </w:r>
      <w:r w:rsidR="00371915">
        <w:rPr>
          <w:rFonts w:eastAsiaTheme="minorEastAsia" w:hint="eastAsia"/>
          <w:lang w:eastAsia="zh-CN"/>
        </w:rPr>
        <w:t xml:space="preserve"> rule and </w:t>
      </w:r>
      <w:r>
        <w:rPr>
          <w:rFonts w:eastAsiaTheme="minorEastAsia" w:hint="eastAsia"/>
          <w:lang w:eastAsia="zh-CN"/>
        </w:rPr>
        <w:t>can be discussed</w:t>
      </w:r>
      <w:r w:rsidR="00371915">
        <w:rPr>
          <w:rFonts w:eastAsiaTheme="minorEastAsia" w:hint="eastAsia"/>
          <w:lang w:eastAsia="zh-CN"/>
        </w:rPr>
        <w:t xml:space="preserve"> first</w:t>
      </w:r>
      <w:r>
        <w:rPr>
          <w:rFonts w:eastAsiaTheme="minorEastAsia" w:hint="eastAsia"/>
          <w:lang w:eastAsia="zh-CN"/>
        </w:rPr>
        <w:t xml:space="preserve">. </w:t>
      </w:r>
      <w:r w:rsidR="00C0597A">
        <w:rPr>
          <w:rFonts w:eastAsiaTheme="minorEastAsia" w:hint="eastAsia"/>
          <w:lang w:eastAsia="zh-CN"/>
        </w:rPr>
        <w:t>Based on companies</w:t>
      </w:r>
      <w:r w:rsidR="00C0597A">
        <w:rPr>
          <w:rFonts w:eastAsiaTheme="minorEastAsia"/>
          <w:lang w:eastAsia="zh-CN"/>
        </w:rPr>
        <w:t>’</w:t>
      </w:r>
      <w:r w:rsidR="00C0597A">
        <w:rPr>
          <w:rFonts w:eastAsiaTheme="minorEastAsia" w:hint="eastAsia"/>
          <w:lang w:eastAsia="zh-CN"/>
        </w:rPr>
        <w:t xml:space="preserve"> input, FL has the following </w:t>
      </w:r>
      <w:r w:rsidR="00605FF3">
        <w:rPr>
          <w:rFonts w:eastAsiaTheme="minorEastAsia" w:hint="eastAsia"/>
          <w:lang w:eastAsia="zh-CN"/>
        </w:rPr>
        <w:t>proposal</w:t>
      </w:r>
      <w:r w:rsidR="00C0597A">
        <w:rPr>
          <w:rFonts w:eastAsiaTheme="minorEastAsia"/>
          <w:lang w:eastAsia="zh-CN"/>
        </w:rPr>
        <w:t>.</w:t>
      </w:r>
      <w:r w:rsidR="00C0597A">
        <w:rPr>
          <w:rFonts w:eastAsiaTheme="minorEastAsia" w:hint="eastAsia"/>
          <w:lang w:eastAsia="zh-CN"/>
        </w:rPr>
        <w:t xml:space="preserve"> </w:t>
      </w:r>
    </w:p>
    <w:p w14:paraId="1652A479" w14:textId="77777777" w:rsidR="009E765E" w:rsidRDefault="00C0597A">
      <w:pPr>
        <w:pStyle w:val="40"/>
        <w:spacing w:after="156"/>
        <w:rPr>
          <w:b/>
          <w:szCs w:val="22"/>
          <w:lang w:eastAsia="zh-CN"/>
        </w:rPr>
      </w:pPr>
      <w:r>
        <w:rPr>
          <w:b/>
          <w:szCs w:val="22"/>
          <w:lang w:eastAsia="zh-CN"/>
        </w:rPr>
        <w:t>Round 1</w:t>
      </w:r>
    </w:p>
    <w:p w14:paraId="7B7C64EF" w14:textId="77777777" w:rsidR="009E765E" w:rsidRDefault="00C0597A">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6E3920C1" w14:textId="29120CC5" w:rsidR="009E765E" w:rsidRDefault="00C0597A">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sidR="00581C46">
        <w:rPr>
          <w:rFonts w:eastAsiaTheme="minorEastAsia" w:hint="eastAsia"/>
          <w:b/>
          <w:bCs/>
          <w:lang w:val="en-US" w:eastAsia="zh-CN"/>
        </w:rPr>
        <w:t>C</w:t>
      </w:r>
      <w:r>
        <w:rPr>
          <w:rFonts w:eastAsiaTheme="minorEastAsia"/>
          <w:b/>
          <w:bCs/>
          <w:lang w:val="en-US" w:eastAsia="zh-CN"/>
        </w:rPr>
        <w:t>.</w:t>
      </w:r>
    </w:p>
    <w:p w14:paraId="20AA76BD" w14:textId="3C3BD994" w:rsidR="009E765E" w:rsidRDefault="00C0597A" w:rsidP="00FC3EBB">
      <w:pPr>
        <w:pStyle w:val="af9"/>
        <w:numPr>
          <w:ilvl w:val="0"/>
          <w:numId w:val="70"/>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sidR="00581C46">
        <w:rPr>
          <w:rFonts w:eastAsiaTheme="minorEastAsia" w:hint="eastAsia"/>
          <w:b/>
          <w:bCs/>
          <w:lang w:val="en-US" w:eastAsia="zh-CN"/>
        </w:rPr>
        <w:t>C.</w:t>
      </w:r>
    </w:p>
    <w:p w14:paraId="4699F66B" w14:textId="77777777" w:rsidR="009E765E" w:rsidRDefault="00C0597A">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B8F44D5"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DEEEA4E" w14:textId="77777777">
        <w:trPr>
          <w:jc w:val="center"/>
        </w:trPr>
        <w:tc>
          <w:tcPr>
            <w:tcW w:w="1838" w:type="dxa"/>
            <w:shd w:val="clear" w:color="auto" w:fill="D9D9D9" w:themeFill="background1" w:themeFillShade="D9"/>
          </w:tcPr>
          <w:p w14:paraId="625070AD"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2FF79C2"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59678283" w14:textId="77777777">
        <w:trPr>
          <w:jc w:val="center"/>
        </w:trPr>
        <w:tc>
          <w:tcPr>
            <w:tcW w:w="1838" w:type="dxa"/>
            <w:shd w:val="clear" w:color="auto" w:fill="FFFFFF" w:themeFill="background1"/>
          </w:tcPr>
          <w:p w14:paraId="319FA294" w14:textId="4E284350"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42CE55A" w14:textId="79AB2A7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8F2EBD" w14:paraId="61CED0FC" w14:textId="77777777" w:rsidTr="005101CA">
        <w:trPr>
          <w:jc w:val="center"/>
        </w:trPr>
        <w:tc>
          <w:tcPr>
            <w:tcW w:w="1838" w:type="dxa"/>
            <w:shd w:val="clear" w:color="auto" w:fill="FFFFFF" w:themeFill="background1"/>
          </w:tcPr>
          <w:p w14:paraId="2C4DAFAB"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B590984"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3C61EE" w14:paraId="3C07EBD7" w14:textId="77777777">
        <w:trPr>
          <w:jc w:val="center"/>
        </w:trPr>
        <w:tc>
          <w:tcPr>
            <w:tcW w:w="1838" w:type="dxa"/>
            <w:shd w:val="clear" w:color="auto" w:fill="FFFFFF" w:themeFill="background1"/>
          </w:tcPr>
          <w:p w14:paraId="7306CD1A" w14:textId="45DC2DE5" w:rsidR="003C61EE" w:rsidRPr="008F2EBD" w:rsidRDefault="003C61EE" w:rsidP="003C61EE">
            <w:pPr>
              <w:adjustRightInd w:val="0"/>
              <w:spacing w:after="50" w:line="240" w:lineRule="auto"/>
              <w:jc w:val="left"/>
              <w:rPr>
                <w:rFonts w:eastAsiaTheme="minorEastAsia"/>
                <w:b/>
                <w:bCs/>
                <w:kern w:val="2"/>
                <w:lang w:eastAsia="zh-CN"/>
              </w:rPr>
            </w:pPr>
            <w:r w:rsidRPr="00055019">
              <w:rPr>
                <w:rFonts w:eastAsiaTheme="minorEastAsia" w:hint="eastAsia"/>
                <w:kern w:val="2"/>
                <w:lang w:val="en-US" w:eastAsia="zh-CN"/>
              </w:rPr>
              <w:t>Fujitsu</w:t>
            </w:r>
          </w:p>
        </w:tc>
        <w:tc>
          <w:tcPr>
            <w:tcW w:w="7665" w:type="dxa"/>
            <w:shd w:val="clear" w:color="auto" w:fill="FFFFFF" w:themeFill="background1"/>
          </w:tcPr>
          <w:p w14:paraId="66F765C4" w14:textId="2AD97B6A" w:rsidR="003C61EE" w:rsidRDefault="003C61EE" w:rsidP="003C61EE">
            <w:pPr>
              <w:adjustRightInd w:val="0"/>
              <w:spacing w:after="50" w:line="240" w:lineRule="auto"/>
              <w:jc w:val="left"/>
              <w:rPr>
                <w:rFonts w:eastAsiaTheme="minorEastAsia"/>
                <w:kern w:val="2"/>
                <w:lang w:val="en-US" w:eastAsia="zh-CN"/>
              </w:rPr>
            </w:pPr>
            <w:r w:rsidRPr="00055019">
              <w:rPr>
                <w:rFonts w:eastAsiaTheme="minorEastAsia" w:hint="eastAsia"/>
                <w:kern w:val="2"/>
                <w:lang w:val="en-US" w:eastAsia="zh-CN"/>
              </w:rPr>
              <w:t>Support</w:t>
            </w:r>
            <w:r>
              <w:rPr>
                <w:rFonts w:eastAsiaTheme="minorEastAsia" w:hint="eastAsia"/>
                <w:kern w:val="2"/>
                <w:lang w:val="en-US" w:eastAsia="zh-CN"/>
              </w:rPr>
              <w:t xml:space="preserve"> the proposal</w:t>
            </w:r>
            <w:r w:rsidRPr="00055019">
              <w:rPr>
                <w:rFonts w:eastAsiaTheme="minorEastAsia" w:hint="eastAsia"/>
                <w:kern w:val="2"/>
                <w:lang w:val="en-US" w:eastAsia="zh-CN"/>
              </w:rPr>
              <w:t>.</w:t>
            </w:r>
            <w:r>
              <w:rPr>
                <w:rFonts w:eastAsiaTheme="minorEastAsia" w:hint="eastAsia"/>
                <w:kern w:val="2"/>
                <w:lang w:val="en-US" w:eastAsia="zh-CN"/>
              </w:rPr>
              <w:t xml:space="preserve">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33062F" w14:paraId="3EBD7D2E" w14:textId="77777777" w:rsidTr="0033062F">
        <w:tblPrEx>
          <w:jc w:val="left"/>
        </w:tblPrEx>
        <w:tc>
          <w:tcPr>
            <w:tcW w:w="1838" w:type="dxa"/>
          </w:tcPr>
          <w:p w14:paraId="4DB73C95" w14:textId="77777777" w:rsidR="0033062F" w:rsidRPr="008F2EBD" w:rsidRDefault="0033062F" w:rsidP="00ED1E6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099BF2C7"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bl>
    <w:p w14:paraId="7BA45BE2" w14:textId="77777777" w:rsidR="009E765E" w:rsidRPr="0033062F" w:rsidRDefault="009E765E">
      <w:pPr>
        <w:jc w:val="left"/>
        <w:rPr>
          <w:rFonts w:eastAsiaTheme="minorEastAsia"/>
          <w:lang w:val="en-US" w:eastAsia="zh-CN"/>
        </w:rPr>
      </w:pPr>
    </w:p>
    <w:p w14:paraId="6B65EAAE"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3FE8FF89"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522"/>
        <w:gridCol w:w="8106"/>
      </w:tblGrid>
      <w:tr w:rsidR="009E765E" w:rsidRPr="0069639D" w14:paraId="5B5318B1" w14:textId="77777777" w:rsidTr="0069639D">
        <w:tc>
          <w:tcPr>
            <w:tcW w:w="1522" w:type="dxa"/>
          </w:tcPr>
          <w:p w14:paraId="689FFB04"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Nokia</w:t>
            </w:r>
          </w:p>
        </w:tc>
        <w:tc>
          <w:tcPr>
            <w:tcW w:w="8106" w:type="dxa"/>
          </w:tcPr>
          <w:p w14:paraId="780E655A" w14:textId="77777777" w:rsidR="009E765E" w:rsidRPr="0069639D" w:rsidRDefault="00C0597A" w:rsidP="0069639D">
            <w:pPr>
              <w:pStyle w:val="a3"/>
              <w:spacing w:after="0"/>
              <w:jc w:val="both"/>
              <w:rPr>
                <w:b w:val="0"/>
                <w:bCs w:val="0"/>
              </w:rPr>
            </w:pPr>
            <w:bookmarkStart w:id="162" w:name="_Toc210234226"/>
            <w:bookmarkStart w:id="163" w:name="_Toc220576104"/>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6</w:t>
            </w:r>
            <w:r w:rsidRPr="0069639D">
              <w:rPr>
                <w:b w:val="0"/>
                <w:bCs w:val="0"/>
              </w:rPr>
              <w:fldChar w:fldCharType="end"/>
            </w:r>
            <w:r w:rsidRPr="0069639D">
              <w:rPr>
                <w:b w:val="0"/>
                <w:bCs w:val="0"/>
              </w:rPr>
              <w:t>: For 6G, block codes for small block lengths should be kept the same as in 5G.</w:t>
            </w:r>
            <w:bookmarkEnd w:id="162"/>
            <w:bookmarkEnd w:id="163"/>
          </w:p>
        </w:tc>
      </w:tr>
      <w:tr w:rsidR="009E765E" w:rsidRPr="0069639D" w14:paraId="798A9B6B" w14:textId="77777777" w:rsidTr="0069639D">
        <w:tc>
          <w:tcPr>
            <w:tcW w:w="1522" w:type="dxa"/>
          </w:tcPr>
          <w:p w14:paraId="12A63C0C" w14:textId="608F2199" w:rsidR="009E765E" w:rsidRPr="0069639D" w:rsidRDefault="0021540D" w:rsidP="0069639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06" w:type="dxa"/>
          </w:tcPr>
          <w:p w14:paraId="0F18E9AE" w14:textId="0CDCC994"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69639D">
              <w:rPr>
                <w:lang w:eastAsia="zh-CN"/>
              </w:rPr>
              <w:t>Polar codes resolve the performance degradation of NR RM codes at high coding rates, while providing a 0.85–0.9 dB gain in the low-code-rate regime</w:t>
            </w:r>
          </w:p>
          <w:p w14:paraId="50CE2095" w14:textId="0496E822"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Observation:</w:t>
            </w:r>
            <w:r w:rsidRPr="0069639D">
              <w:rPr>
                <w:lang w:eastAsia="zh-CN"/>
              </w:rPr>
              <w:t xml:space="preserve"> </w:t>
            </w:r>
            <w:r w:rsidR="00C0597A" w:rsidRPr="0069639D">
              <w:rPr>
                <w:lang w:eastAsia="zh-CN"/>
              </w:rPr>
              <w:t>Polar codes offer &gt;1dB gain by treating modulated polar codewords as sequences of complex-valued symbols for non-coherent detection.</w:t>
            </w:r>
          </w:p>
          <w:p w14:paraId="1800DFEF" w14:textId="7778453C" w:rsidR="009E765E" w:rsidRPr="0022602F" w:rsidRDefault="0022602F" w:rsidP="0022602F">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sidRPr="0069639D">
              <w:rPr>
                <w:lang w:eastAsia="zh-CN"/>
              </w:rPr>
              <w:t xml:space="preserve"> </w:t>
            </w:r>
            <w:r w:rsidR="00C0597A" w:rsidRPr="0069639D">
              <w:rPr>
                <w:lang w:eastAsia="zh-CN"/>
              </w:rPr>
              <w:t>NR-compatible polar codes can reuse the polar coding chain which is already supported in 6GR for control information larger than 11 bits.</w:t>
            </w:r>
          </w:p>
          <w:p w14:paraId="21273E38" w14:textId="79C78CFA" w:rsidR="009E765E" w:rsidRPr="0022602F" w:rsidRDefault="0022602F" w:rsidP="0022602F">
            <w:pPr>
              <w:pStyle w:val="YJ-Proposal"/>
              <w:numPr>
                <w:ilvl w:val="0"/>
                <w:numId w:val="0"/>
              </w:numPr>
              <w:snapToGrid w:val="0"/>
              <w:spacing w:beforeLines="0" w:afterLines="0" w:after="0" w:line="240" w:lineRule="auto"/>
              <w:rPr>
                <w:b w:val="0"/>
                <w:bCs w:val="0"/>
                <w:i w:val="0"/>
                <w:iCs w:val="0"/>
                <w:lang w:eastAsia="zh-CN"/>
              </w:rPr>
            </w:pPr>
            <w:r>
              <w:rPr>
                <w:rFonts w:eastAsia="等线" w:hint="eastAsia"/>
                <w:b w:val="0"/>
                <w:bCs w:val="0"/>
                <w:i w:val="0"/>
                <w:iCs w:val="0"/>
                <w:lang w:eastAsia="zh-CN"/>
              </w:rPr>
              <w:t xml:space="preserve">Proposal: </w:t>
            </w:r>
            <w:r w:rsidR="00C0597A" w:rsidRPr="0069639D">
              <w:rPr>
                <w:rFonts w:eastAsia="等线"/>
                <w:b w:val="0"/>
                <w:bCs w:val="0"/>
                <w:i w:val="0"/>
                <w:iCs w:val="0"/>
                <w:lang w:eastAsia="zh-CN"/>
              </w:rPr>
              <w:t>If</w:t>
            </w:r>
            <w:r w:rsidR="00C0597A" w:rsidRPr="0069639D">
              <w:rPr>
                <w:rFonts w:eastAsia="Batang"/>
                <w:b w:val="0"/>
                <w:bCs w:val="0"/>
                <w:i w:val="0"/>
                <w:iCs w:val="0"/>
                <w:lang w:eastAsia="zh-CN"/>
              </w:rPr>
              <w:t xml:space="preserve"> justifiable drawbacks of 5G RM code are identified, </w:t>
            </w:r>
            <w:r w:rsidR="00C0597A" w:rsidRPr="0069639D">
              <w:rPr>
                <w:b w:val="0"/>
                <w:bCs w:val="0"/>
                <w:i w:val="0"/>
                <w:iCs w:val="0"/>
                <w:lang w:val="en-US" w:eastAsia="zh-CN"/>
              </w:rPr>
              <w:t>6GR shall study NR-compatible polar code design for the</w:t>
            </w:r>
            <w:r w:rsidR="00C0597A" w:rsidRPr="0069639D">
              <w:rPr>
                <w:b w:val="0"/>
                <w:bCs w:val="0"/>
                <w:i w:val="0"/>
                <w:iCs w:val="0"/>
                <w:lang w:val="en-US"/>
              </w:rPr>
              <w:t xml:space="preserve"> </w:t>
            </w:r>
            <w:r w:rsidR="00C0597A" w:rsidRPr="0069639D">
              <w:rPr>
                <w:b w:val="0"/>
                <w:bCs w:val="0"/>
                <w:i w:val="0"/>
                <w:iCs w:val="0"/>
                <w:lang w:val="en-US" w:eastAsia="zh-CN"/>
              </w:rPr>
              <w:t xml:space="preserve">payload sizes in the range from 3bits to 11bits for uplink control information. </w:t>
            </w:r>
          </w:p>
        </w:tc>
      </w:tr>
      <w:tr w:rsidR="009E765E" w:rsidRPr="0069639D" w14:paraId="23E28DB6" w14:textId="77777777" w:rsidTr="0069639D">
        <w:tc>
          <w:tcPr>
            <w:tcW w:w="1522" w:type="dxa"/>
          </w:tcPr>
          <w:p w14:paraId="7BB08D1D"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CATT</w:t>
            </w:r>
          </w:p>
        </w:tc>
        <w:tc>
          <w:tcPr>
            <w:tcW w:w="8106" w:type="dxa"/>
          </w:tcPr>
          <w:p w14:paraId="56ADDED9" w14:textId="77777777" w:rsidR="009E765E" w:rsidRPr="0069639D" w:rsidRDefault="00C0597A" w:rsidP="0069639D">
            <w:pPr>
              <w:spacing w:after="0" w:line="240" w:lineRule="auto"/>
              <w:rPr>
                <w:rFonts w:eastAsiaTheme="minorEastAsia"/>
                <w:lang w:eastAsia="zh-CN"/>
              </w:rPr>
            </w:pPr>
            <w:bookmarkStart w:id="164" w:name="OLE_LINK185"/>
            <w:bookmarkStart w:id="165" w:name="OLE_LINK184"/>
            <w:r w:rsidRPr="0069639D">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36102184" w14:textId="77777777" w:rsidR="009E765E" w:rsidRPr="0069639D" w:rsidRDefault="00C0597A" w:rsidP="0069639D">
            <w:pPr>
              <w:spacing w:after="0" w:line="240" w:lineRule="auto"/>
              <w:rPr>
                <w:rFonts w:eastAsiaTheme="minorEastAsia"/>
                <w:lang w:eastAsia="zh-CN"/>
              </w:rPr>
            </w:pPr>
            <w:bookmarkStart w:id="166" w:name="OLE_LINK186"/>
            <w:bookmarkEnd w:id="164"/>
            <w:bookmarkEnd w:id="165"/>
            <w:r w:rsidRPr="0069639D">
              <w:rPr>
                <w:rFonts w:eastAsiaTheme="minorEastAsia"/>
                <w:lang w:eastAsia="zh-CN"/>
              </w:rPr>
              <w:t xml:space="preserve">Observation 12: </w:t>
            </w:r>
            <w:r w:rsidRPr="0069639D">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9E765E" w:rsidRPr="0069639D" w14:paraId="448F301D" w14:textId="77777777" w:rsidTr="0069639D">
        <w:tc>
          <w:tcPr>
            <w:tcW w:w="1522" w:type="dxa"/>
          </w:tcPr>
          <w:p w14:paraId="10BB399A" w14:textId="6F59C1D6" w:rsidR="009E765E" w:rsidRPr="0069639D" w:rsidRDefault="0021540D" w:rsidP="0069639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06" w:type="dxa"/>
          </w:tcPr>
          <w:p w14:paraId="799D8077"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69639D">
              <w:rPr>
                <w:b w:val="0"/>
                <w:bCs w:val="0"/>
                <w:i w:val="0"/>
                <w:iCs w:val="0"/>
                <w:lang w:val="en-US" w:eastAsia="zh-CN"/>
              </w:rPr>
              <w:t xml:space="preserve">Applying channel coding for UCI transmission with flexible rate matching </w:t>
            </w:r>
            <w:r w:rsidRPr="0069639D">
              <w:rPr>
                <w:b w:val="0"/>
                <w:bCs w:val="0"/>
                <w:i w:val="0"/>
                <w:iCs w:val="0"/>
              </w:rPr>
              <w:t xml:space="preserve">enables </w:t>
            </w:r>
            <w:r w:rsidRPr="0069639D">
              <w:rPr>
                <w:b w:val="0"/>
                <w:bCs w:val="0"/>
                <w:i w:val="0"/>
                <w:iCs w:val="0"/>
                <w:lang w:val="en-US" w:eastAsia="zh-CN"/>
              </w:rPr>
              <w:t>adaptation to varying resource allocations.</w:t>
            </w:r>
          </w:p>
          <w:p w14:paraId="2A5645ED"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rFonts w:eastAsia="Malgun Gothic"/>
                <w:b w:val="0"/>
                <w:bCs w:val="0"/>
                <w:i w:val="0"/>
                <w:iCs w:val="0"/>
                <w:lang w:val="en-US" w:eastAsia="zh-CN"/>
              </w:rPr>
              <w:t>In 5G NR, UCI associated with different priority levels may be transmitted in PUCCH or PUSCH at higher code rate.</w:t>
            </w:r>
          </w:p>
          <w:p w14:paraId="0E91F4AA" w14:textId="72FC2CB4" w:rsidR="009E765E" w:rsidRPr="0022602F"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rPr>
              <w:lastRenderedPageBreak/>
              <w:t>The 5G RM code exhibits inferior performance and error floors at higher code rates due to limited minimum Hamming distances.</w:t>
            </w:r>
          </w:p>
          <w:p w14:paraId="1063C4CC"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Pr="0069639D">
              <w:rPr>
                <w:rFonts w:eastAsia="Malgun Gothic"/>
                <w:b w:val="0"/>
                <w:bCs w:val="0"/>
                <w:i w:val="0"/>
                <w:iCs w:val="0"/>
                <w:lang w:val="en-US" w:eastAsia="zh-CN"/>
              </w:rPr>
              <w:t>.</w:t>
            </w:r>
          </w:p>
          <w:p w14:paraId="2BC87722" w14:textId="4EAB8B6E" w:rsidR="009E765E" w:rsidRPr="0022602F" w:rsidRDefault="00C0597A" w:rsidP="0022602F">
            <w:pPr>
              <w:pStyle w:val="YJ-Proposal"/>
              <w:snapToGrid w:val="0"/>
              <w:spacing w:beforeLines="0" w:afterLines="0" w:after="0" w:line="240" w:lineRule="auto"/>
              <w:jc w:val="both"/>
              <w:rPr>
                <w:b w:val="0"/>
                <w:bCs w:val="0"/>
                <w:i w:val="0"/>
                <w:iCs w:val="0"/>
                <w:lang w:val="en-US" w:eastAsia="zh-CN"/>
              </w:rPr>
            </w:pPr>
            <w:r w:rsidRPr="0069639D">
              <w:rPr>
                <w:b w:val="0"/>
                <w:bCs w:val="0"/>
                <w:i w:val="0"/>
                <w:iCs w:val="0"/>
              </w:rPr>
              <w:t>RM code</w:t>
            </w:r>
            <w:r w:rsidRPr="0069639D">
              <w:rPr>
                <w:b w:val="0"/>
                <w:bCs w:val="0"/>
                <w:i w:val="0"/>
                <w:iCs w:val="0"/>
                <w:lang w:val="en-US" w:eastAsia="zh-CN"/>
              </w:rPr>
              <w:t xml:space="preserve"> at higher code rate, i.e. R≥1/2,</w:t>
            </w:r>
            <w:r w:rsidRPr="0069639D">
              <w:rPr>
                <w:b w:val="0"/>
                <w:bCs w:val="0"/>
                <w:i w:val="0"/>
                <w:iCs w:val="0"/>
              </w:rPr>
              <w:t xml:space="preserve"> can be enhanced for 6G</w:t>
            </w:r>
            <w:r w:rsidRPr="0069639D">
              <w:rPr>
                <w:b w:val="0"/>
                <w:bCs w:val="0"/>
                <w:i w:val="0"/>
                <w:iCs w:val="0"/>
                <w:lang w:val="en-US" w:eastAsia="zh-CN"/>
              </w:rPr>
              <w:t xml:space="preserve"> with consideration of the predefined patterns for basis sequence selection before encoding and bit selection during rate matching</w:t>
            </w:r>
            <w:r w:rsidRPr="0069639D">
              <w:rPr>
                <w:b w:val="0"/>
                <w:bCs w:val="0"/>
                <w:i w:val="0"/>
                <w:iCs w:val="0"/>
              </w:rPr>
              <w:t>.</w:t>
            </w:r>
          </w:p>
        </w:tc>
      </w:tr>
      <w:tr w:rsidR="009E765E" w:rsidRPr="0069639D" w14:paraId="13DB5EB2" w14:textId="77777777" w:rsidTr="0069639D">
        <w:tc>
          <w:tcPr>
            <w:tcW w:w="1522" w:type="dxa"/>
          </w:tcPr>
          <w:p w14:paraId="44359D6E"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lastRenderedPageBreak/>
              <w:t>vivo</w:t>
            </w:r>
          </w:p>
        </w:tc>
        <w:tc>
          <w:tcPr>
            <w:tcW w:w="8106" w:type="dxa"/>
          </w:tcPr>
          <w:p w14:paraId="60368403" w14:textId="77777777" w:rsidR="009E765E" w:rsidRPr="0069639D" w:rsidRDefault="00C0597A" w:rsidP="0069639D">
            <w:pPr>
              <w:pStyle w:val="a3"/>
              <w:spacing w:after="0"/>
              <w:jc w:val="left"/>
              <w:rPr>
                <w:b w:val="0"/>
                <w:bCs w:val="0"/>
                <w:lang w:eastAsia="zh-CN"/>
              </w:rPr>
            </w:pPr>
            <w:bookmarkStart w:id="167" w:name="_Ref22068701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20</w:t>
            </w:r>
            <w:r w:rsidRPr="0069639D">
              <w:rPr>
                <w:b w:val="0"/>
                <w:bCs w:val="0"/>
              </w:rPr>
              <w:fldChar w:fldCharType="end"/>
            </w:r>
            <w:r w:rsidRPr="0069639D">
              <w:rPr>
                <w:b w:val="0"/>
                <w:bCs w:val="0"/>
                <w:lang w:eastAsia="zh-CN"/>
              </w:rPr>
              <w:t>: There are two outstanding drawbacks existed in NR RM code</w:t>
            </w:r>
            <w:bookmarkEnd w:id="167"/>
          </w:p>
          <w:p w14:paraId="26735011" w14:textId="77777777" w:rsidR="009E765E" w:rsidRPr="0069639D" w:rsidRDefault="00C0597A" w:rsidP="00FC3EBB">
            <w:pPr>
              <w:pStyle w:val="a7"/>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3863CBA8" w14:textId="3593419A" w:rsidR="009E765E" w:rsidRPr="00F43F75" w:rsidRDefault="00C0597A" w:rsidP="00FC3EBB">
            <w:pPr>
              <w:pStyle w:val="a7"/>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Coherent detection is required, but the resource overheads (including RE and power) of DMRS are relatively high due to small payload sizes</w:t>
            </w:r>
          </w:p>
          <w:p w14:paraId="6788B935" w14:textId="77777777" w:rsidR="009E765E" w:rsidRPr="0069639D" w:rsidRDefault="00C0597A" w:rsidP="0069639D">
            <w:pPr>
              <w:pStyle w:val="a3"/>
              <w:spacing w:after="0"/>
              <w:jc w:val="left"/>
              <w:rPr>
                <w:b w:val="0"/>
                <w:bCs w:val="0"/>
                <w:lang w:eastAsia="zh-CN"/>
              </w:rPr>
            </w:pPr>
            <w:bookmarkStart w:id="168" w:name="_Ref22068702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21</w:t>
            </w:r>
            <w:r w:rsidRPr="0069639D">
              <w:rPr>
                <w:b w:val="0"/>
                <w:bCs w:val="0"/>
              </w:rPr>
              <w:fldChar w:fldCharType="end"/>
            </w:r>
            <w:r w:rsidRPr="0069639D">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4A32A471" w14:textId="32C9845D" w:rsidR="009E765E" w:rsidRPr="0069639D" w:rsidRDefault="00C0597A" w:rsidP="0022602F">
            <w:pPr>
              <w:pStyle w:val="a3"/>
              <w:spacing w:after="0"/>
              <w:jc w:val="left"/>
              <w:rPr>
                <w:b w:val="0"/>
                <w:bCs w:val="0"/>
                <w:lang w:eastAsia="zh-CN"/>
              </w:rPr>
            </w:pPr>
            <w:bookmarkStart w:id="169" w:name="_Ref220687107"/>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13</w:t>
            </w:r>
            <w:r w:rsidRPr="0069639D">
              <w:rPr>
                <w:b w:val="0"/>
                <w:bCs w:val="0"/>
              </w:rPr>
              <w:fldChar w:fldCharType="end"/>
            </w:r>
            <w:r w:rsidRPr="0069639D">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9E765E" w:rsidRPr="0069639D" w14:paraId="68971240" w14:textId="77777777" w:rsidTr="0069639D">
        <w:tc>
          <w:tcPr>
            <w:tcW w:w="1522" w:type="dxa"/>
          </w:tcPr>
          <w:p w14:paraId="61CC7C66"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EURECOM</w:t>
            </w:r>
          </w:p>
        </w:tc>
        <w:tc>
          <w:tcPr>
            <w:tcW w:w="8106" w:type="dxa"/>
          </w:tcPr>
          <w:p w14:paraId="7CCD358F"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678CAD5A"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2: The performance of 3GPP RM codes is far from optimal and there is significant room for improvement.</w:t>
            </w:r>
          </w:p>
          <w:p w14:paraId="1AE34005"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Proposal 1: Study novel encoding/modulation schemes for transmission of short packages.</w:t>
            </w:r>
          </w:p>
          <w:p w14:paraId="1B1BCFFE"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3: For short block lengths, DMRS introduce a significant amount of sub-optimality and potential novel coding strategies should aim to reduce this overhead.</w:t>
            </w:r>
          </w:p>
          <w:p w14:paraId="15070464"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4: The proposed transmission scheme has low complexity because detection in time and frequency domain can be efficiently separated.</w:t>
            </w:r>
          </w:p>
          <w:p w14:paraId="49401DE2"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1: DMRS-less transmission schemes provide significant room for PAPR reduction.</w:t>
            </w:r>
          </w:p>
          <w:p w14:paraId="3BC751BA"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5: Simulations of novel coding strategies in UCI transmission show significant performance improvements over NR RM Codes.</w:t>
            </w:r>
          </w:p>
        </w:tc>
      </w:tr>
      <w:tr w:rsidR="009E765E" w:rsidRPr="0069639D" w14:paraId="7F5A5AFD" w14:textId="77777777" w:rsidTr="0069639D">
        <w:tc>
          <w:tcPr>
            <w:tcW w:w="1522" w:type="dxa"/>
          </w:tcPr>
          <w:p w14:paraId="393806B4"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NEC</w:t>
            </w:r>
          </w:p>
        </w:tc>
        <w:tc>
          <w:tcPr>
            <w:tcW w:w="8106" w:type="dxa"/>
          </w:tcPr>
          <w:p w14:paraId="251D3208" w14:textId="77777777" w:rsidR="009E765E" w:rsidRPr="0069639D" w:rsidRDefault="00C0597A" w:rsidP="0069639D">
            <w:pPr>
              <w:spacing w:after="0" w:line="240" w:lineRule="auto"/>
              <w:rPr>
                <w:lang w:eastAsia="en-GB"/>
              </w:rPr>
            </w:pPr>
            <w:r w:rsidRPr="0069639D">
              <w:rPr>
                <w:lang w:eastAsia="en-GB"/>
              </w:rPr>
              <w:t>Observation 3: 5G Reed-Muller (RM) codes for small UCI payloads (3-11 bits) may exhibit performance gaps in 6G scenarios due to sub-optimal distance properties and sensitivity to high-frequency channel impairments.</w:t>
            </w:r>
          </w:p>
          <w:p w14:paraId="03BCDC41" w14:textId="44D3E707" w:rsidR="009E765E" w:rsidRPr="00174928" w:rsidRDefault="00C0597A" w:rsidP="00174928">
            <w:pPr>
              <w:spacing w:after="0" w:line="240" w:lineRule="auto"/>
              <w:rPr>
                <w:rFonts w:eastAsiaTheme="minorEastAsia"/>
                <w:lang w:eastAsia="zh-CN"/>
              </w:rPr>
            </w:pPr>
            <w:r w:rsidRPr="0069639D">
              <w:rPr>
                <w:lang w:eastAsia="en-GB"/>
              </w:rPr>
              <w:t xml:space="preserve">Proposal 4: Perform an impact study to identify justifiable drawbacks of 5G RM codes for </w:t>
            </w:r>
            <w:proofErr w:type="gramStart"/>
            <w:r w:rsidRPr="0069639D">
              <w:rPr>
                <w:lang w:eastAsia="en-GB"/>
              </w:rPr>
              <w:t>3-11 bit</w:t>
            </w:r>
            <w:proofErr w:type="gramEnd"/>
            <w:r w:rsidRPr="0069639D">
              <w:rPr>
                <w:lang w:eastAsia="en-GB"/>
              </w:rPr>
              <w:t xml:space="preserve"> payloads, including link-level benchmarking against 6G-specific channel models and comparison against theoretical bounds.</w:t>
            </w:r>
          </w:p>
        </w:tc>
      </w:tr>
      <w:tr w:rsidR="009E765E" w:rsidRPr="0069639D" w14:paraId="57F11221" w14:textId="77777777" w:rsidTr="0069639D">
        <w:tc>
          <w:tcPr>
            <w:tcW w:w="1522" w:type="dxa"/>
          </w:tcPr>
          <w:p w14:paraId="7CD45DB1"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Apple</w:t>
            </w:r>
          </w:p>
        </w:tc>
        <w:tc>
          <w:tcPr>
            <w:tcW w:w="8106" w:type="dxa"/>
          </w:tcPr>
          <w:p w14:paraId="7CCCCD68" w14:textId="0F8E523C" w:rsidR="009E765E" w:rsidRPr="0022602F" w:rsidRDefault="00C0597A" w:rsidP="0022602F">
            <w:pPr>
              <w:spacing w:after="0" w:line="240" w:lineRule="auto"/>
              <w:rPr>
                <w:rFonts w:eastAsiaTheme="minorEastAsia"/>
                <w:lang w:eastAsia="zh-CN"/>
              </w:rPr>
            </w:pPr>
            <w:r w:rsidRPr="0069639D">
              <w:rPr>
                <w:color w:val="000000" w:themeColor="text1"/>
                <w:u w:val="single"/>
              </w:rPr>
              <w:t>Proposition 7</w:t>
            </w:r>
            <w:r w:rsidRPr="0069639D">
              <w:rPr>
                <w:color w:val="000000" w:themeColor="text1"/>
              </w:rPr>
              <w:t xml:space="preserve">: </w:t>
            </w:r>
            <w:r w:rsidRPr="0069639D">
              <w:t>It is proposed to study alternative coding schemes for 6G, such as the design proposed herein, to address rank-deficiency issues associated with RM codes in 5G NR.</w:t>
            </w:r>
          </w:p>
        </w:tc>
      </w:tr>
      <w:tr w:rsidR="009E765E" w:rsidRPr="0069639D" w14:paraId="6137B5BD" w14:textId="77777777" w:rsidTr="0069639D">
        <w:tc>
          <w:tcPr>
            <w:tcW w:w="1522" w:type="dxa"/>
          </w:tcPr>
          <w:p w14:paraId="565165DC"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Fujitsu</w:t>
            </w:r>
          </w:p>
        </w:tc>
        <w:tc>
          <w:tcPr>
            <w:tcW w:w="8106" w:type="dxa"/>
          </w:tcPr>
          <w:p w14:paraId="0416F8EF" w14:textId="77777777" w:rsidR="009E765E" w:rsidRPr="0069639D" w:rsidRDefault="00C0597A" w:rsidP="0069639D">
            <w:pPr>
              <w:tabs>
                <w:tab w:val="center" w:pos="4536"/>
                <w:tab w:val="right" w:pos="8222"/>
              </w:tabs>
              <w:spacing w:after="0" w:line="240" w:lineRule="auto"/>
            </w:pPr>
            <w:r w:rsidRPr="0069639D">
              <w:t>Proposal 7:</w:t>
            </w:r>
          </w:p>
          <w:p w14:paraId="00589423" w14:textId="77777777" w:rsidR="009E765E" w:rsidRPr="0069639D" w:rsidRDefault="00C0597A" w:rsidP="00FC3EBB">
            <w:pPr>
              <w:pStyle w:val="af9"/>
              <w:widowControl w:val="0"/>
              <w:numPr>
                <w:ilvl w:val="0"/>
                <w:numId w:val="55"/>
              </w:numPr>
              <w:tabs>
                <w:tab w:val="center" w:pos="4536"/>
                <w:tab w:val="right" w:pos="8222"/>
              </w:tabs>
              <w:spacing w:after="0" w:line="240" w:lineRule="auto"/>
              <w:ind w:firstLineChars="0"/>
              <w:contextualSpacing/>
            </w:pPr>
            <w:r w:rsidRPr="0069639D">
              <w:t>The necessity of enhancing control channel coding for small payload size should be carefully justified.</w:t>
            </w:r>
          </w:p>
        </w:tc>
      </w:tr>
      <w:tr w:rsidR="009E765E" w:rsidRPr="0069639D" w14:paraId="10F548FD" w14:textId="77777777" w:rsidTr="0069639D">
        <w:tc>
          <w:tcPr>
            <w:tcW w:w="1522" w:type="dxa"/>
          </w:tcPr>
          <w:p w14:paraId="31440840"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Ericsson</w:t>
            </w:r>
          </w:p>
        </w:tc>
        <w:tc>
          <w:tcPr>
            <w:tcW w:w="8106" w:type="dxa"/>
          </w:tcPr>
          <w:p w14:paraId="275B1883" w14:textId="77777777" w:rsidR="009E765E" w:rsidRPr="0069639D" w:rsidRDefault="00C0597A" w:rsidP="0069639D">
            <w:pPr>
              <w:pStyle w:val="Observation"/>
              <w:overflowPunct/>
              <w:autoSpaceDE/>
              <w:autoSpaceDN/>
              <w:adjustRightInd/>
              <w:snapToGrid w:val="0"/>
              <w:spacing w:after="0"/>
              <w:ind w:left="1710" w:hanging="1710"/>
              <w:jc w:val="both"/>
              <w:textAlignment w:val="auto"/>
              <w:rPr>
                <w:b w:val="0"/>
                <w:bCs w:val="0"/>
              </w:rPr>
            </w:pPr>
            <w:bookmarkStart w:id="170" w:name="_Toc220675900"/>
            <w:r w:rsidRPr="0069639D">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sidRPr="0069639D">
              <w:rPr>
                <w:b w:val="0"/>
                <w:bCs w:val="0"/>
              </w:rPr>
              <w:t xml:space="preserve"> </w:t>
            </w:r>
          </w:p>
          <w:p w14:paraId="6CC8227E" w14:textId="77777777" w:rsidR="009E765E" w:rsidRPr="0069639D" w:rsidRDefault="00C0597A" w:rsidP="0069639D">
            <w:pPr>
              <w:pStyle w:val="Proposal"/>
              <w:overflowPunct/>
              <w:autoSpaceDE/>
              <w:autoSpaceDN/>
              <w:adjustRightInd/>
              <w:snapToGrid w:val="0"/>
              <w:spacing w:after="0"/>
              <w:jc w:val="both"/>
              <w:textAlignment w:val="auto"/>
              <w:rPr>
                <w:b w:val="0"/>
                <w:bCs w:val="0"/>
              </w:rPr>
            </w:pPr>
            <w:bookmarkStart w:id="171" w:name="_Toc216858335"/>
            <w:bookmarkStart w:id="172" w:name="_Toc220675889"/>
            <w:r w:rsidRPr="0069639D">
              <w:rPr>
                <w:b w:val="0"/>
                <w:bCs w:val="0"/>
              </w:rPr>
              <w:t>For channel coding of up to K=11 bits, the corresponding NR channel codes are reused, i.e.</w:t>
            </w:r>
            <w:bookmarkEnd w:id="171"/>
            <w:bookmarkEnd w:id="172"/>
            <w:r w:rsidRPr="0069639D">
              <w:rPr>
                <w:rFonts w:eastAsia="Times New Roman"/>
                <w:b w:val="0"/>
                <w:bCs w:val="0"/>
                <w:color w:val="000000" w:themeColor="text1"/>
              </w:rPr>
              <w:t xml:space="preserve"> </w:t>
            </w:r>
          </w:p>
          <w:p w14:paraId="54E031DC"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sidRPr="0069639D">
              <w:rPr>
                <w:b w:val="0"/>
                <w:bCs w:val="0"/>
              </w:rPr>
              <w:t>K=1: repetition code</w:t>
            </w:r>
            <w:bookmarkEnd w:id="173"/>
            <w:bookmarkEnd w:id="174"/>
          </w:p>
          <w:p w14:paraId="37E5A8F4"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20675891"/>
            <w:bookmarkStart w:id="176" w:name="_Toc216858337"/>
            <w:r w:rsidRPr="0069639D">
              <w:rPr>
                <w:b w:val="0"/>
                <w:bCs w:val="0"/>
              </w:rPr>
              <w:t>K=2: simplex code</w:t>
            </w:r>
            <w:bookmarkEnd w:id="175"/>
            <w:bookmarkEnd w:id="176"/>
          </w:p>
          <w:p w14:paraId="17396C1D" w14:textId="79F63091" w:rsidR="009E765E" w:rsidRPr="0022602F" w:rsidRDefault="00C0597A" w:rsidP="0022602F">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sidRPr="0069639D">
              <w:rPr>
                <w:b w:val="0"/>
                <w:bCs w:val="0"/>
              </w:rPr>
              <w:t>3&lt;=K&lt;=11: LTE/NR Reed-Mueller code</w:t>
            </w:r>
            <w:bookmarkEnd w:id="177"/>
            <w:r w:rsidRPr="0069639D">
              <w:rPr>
                <w:b w:val="0"/>
                <w:bCs w:val="0"/>
              </w:rPr>
              <w:t>.</w:t>
            </w:r>
            <w:bookmarkEnd w:id="178"/>
            <w:r w:rsidRPr="0069639D">
              <w:rPr>
                <w:b w:val="0"/>
                <w:bCs w:val="0"/>
              </w:rPr>
              <w:t xml:space="preserve"> </w:t>
            </w:r>
            <w:r w:rsidRPr="0069639D">
              <w:rPr>
                <w:b w:val="0"/>
                <w:bCs w:val="0"/>
              </w:rPr>
              <w:tab/>
              <w:t xml:space="preserve"> </w:t>
            </w:r>
          </w:p>
        </w:tc>
      </w:tr>
      <w:tr w:rsidR="009E765E" w:rsidRPr="0069639D" w14:paraId="1AC0C162" w14:textId="77777777" w:rsidTr="0069639D">
        <w:tc>
          <w:tcPr>
            <w:tcW w:w="1522" w:type="dxa"/>
          </w:tcPr>
          <w:p w14:paraId="0CBEEBFB"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C-DOT</w:t>
            </w:r>
          </w:p>
        </w:tc>
        <w:tc>
          <w:tcPr>
            <w:tcW w:w="8106" w:type="dxa"/>
          </w:tcPr>
          <w:p w14:paraId="380D0A63" w14:textId="77777777" w:rsidR="009E765E" w:rsidRPr="0069639D" w:rsidRDefault="00C0597A" w:rsidP="0022602F">
            <w:pPr>
              <w:pStyle w:val="afb"/>
              <w:snapToGrid w:val="0"/>
              <w:jc w:val="both"/>
              <w:rPr>
                <w:rFonts w:ascii="Times New Roman" w:hAnsi="Times New Roman"/>
                <w:sz w:val="20"/>
                <w:szCs w:val="20"/>
              </w:rPr>
            </w:pPr>
            <w:r w:rsidRPr="0069639D">
              <w:rPr>
                <w:rFonts w:ascii="Times New Roman" w:eastAsia="Times New Roman" w:hAnsi="Times New Roman"/>
                <w:sz w:val="20"/>
                <w:szCs w:val="20"/>
                <w:lang w:val="en-GB"/>
              </w:rPr>
              <w:t xml:space="preserve">Proposal 2: </w:t>
            </w:r>
          </w:p>
          <w:p w14:paraId="6754509A" w14:textId="77777777" w:rsidR="009E765E" w:rsidRPr="0069639D" w:rsidRDefault="00C0597A" w:rsidP="00FC3EBB">
            <w:pPr>
              <w:pStyle w:val="afb"/>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 xml:space="preserve">Consider </w:t>
            </w:r>
            <w:proofErr w:type="spellStart"/>
            <w:r w:rsidRPr="0069639D">
              <w:rPr>
                <w:rFonts w:ascii="Times New Roman" w:eastAsia="Times New Roman" w:hAnsi="Times New Roman"/>
                <w:sz w:val="20"/>
                <w:szCs w:val="20"/>
                <w:lang w:val="en-GB"/>
              </w:rPr>
              <w:t>eBCH</w:t>
            </w:r>
            <w:proofErr w:type="spellEnd"/>
            <w:r w:rsidRPr="0069639D">
              <w:rPr>
                <w:rFonts w:ascii="Times New Roman" w:eastAsia="Times New Roman" w:hAnsi="Times New Roman"/>
                <w:sz w:val="20"/>
                <w:szCs w:val="20"/>
                <w:lang w:val="en-GB"/>
              </w:rPr>
              <w:t xml:space="preserve"> based SBLC codes for uplink control channels when k is between 3-11 bits.</w:t>
            </w:r>
          </w:p>
          <w:p w14:paraId="28A51F94" w14:textId="77777777" w:rsidR="009E765E" w:rsidRPr="0069639D" w:rsidRDefault="00C0597A" w:rsidP="00FC3EBB">
            <w:pPr>
              <w:pStyle w:val="afb"/>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 &gt;11 bits reuse NR polar codes</w:t>
            </w:r>
          </w:p>
          <w:p w14:paraId="61B93F5D" w14:textId="77777777" w:rsidR="009E765E" w:rsidRPr="0069639D" w:rsidRDefault="00C0597A" w:rsidP="00FC3EBB">
            <w:pPr>
              <w:pStyle w:val="afb"/>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lastRenderedPageBreak/>
              <w:t>For k&lt;3 bits, continue using 5GNR channel codes.</w:t>
            </w:r>
          </w:p>
        </w:tc>
      </w:tr>
      <w:tr w:rsidR="009E765E" w:rsidRPr="0069639D" w14:paraId="1934A103" w14:textId="77777777" w:rsidTr="0069639D">
        <w:tc>
          <w:tcPr>
            <w:tcW w:w="1522" w:type="dxa"/>
          </w:tcPr>
          <w:p w14:paraId="6FC783F9"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lastRenderedPageBreak/>
              <w:t>Lenovo</w:t>
            </w:r>
          </w:p>
        </w:tc>
        <w:tc>
          <w:tcPr>
            <w:tcW w:w="8106" w:type="dxa"/>
          </w:tcPr>
          <w:p w14:paraId="0D246648" w14:textId="77777777" w:rsidR="009E765E" w:rsidRPr="0069639D" w:rsidRDefault="00C0597A" w:rsidP="0069639D">
            <w:pPr>
              <w:spacing w:after="0" w:line="240" w:lineRule="auto"/>
            </w:pPr>
            <w:r w:rsidRPr="0069639D">
              <w:t xml:space="preserve">Observation 10: Reed-Muller codes suffer from error floor and mediocre BLER performance for some combinations of payload and output sequence sizes. </w:t>
            </w:r>
          </w:p>
          <w:p w14:paraId="48747DFF" w14:textId="77777777" w:rsidR="009E765E" w:rsidRPr="0069639D" w:rsidRDefault="00C0597A" w:rsidP="0069639D">
            <w:pPr>
              <w:spacing w:after="0" w:line="240" w:lineRule="auto"/>
            </w:pPr>
            <w:r w:rsidRPr="0069639D">
              <w:t xml:space="preserve">Observation 11: A new coding scheme with minimal memory and computational requirements would be preferred for small blocks </w:t>
            </w:r>
          </w:p>
          <w:p w14:paraId="38126F10" w14:textId="77777777" w:rsidR="009E765E" w:rsidRPr="0069639D" w:rsidRDefault="00C0597A" w:rsidP="0069639D">
            <w:pPr>
              <w:spacing w:after="0" w:line="240" w:lineRule="auto"/>
            </w:pPr>
            <w:r w:rsidRPr="0069639D">
              <w:t>Proposal 8: RAN1 to study short block codes enhancements targeting better BLER performance for K payload sizes (K &lt; 12 bits) for control channels.</w:t>
            </w:r>
          </w:p>
          <w:p w14:paraId="363B80F8" w14:textId="77777777" w:rsidR="009E765E" w:rsidRPr="0069639D" w:rsidRDefault="00C0597A" w:rsidP="00FC3EBB">
            <w:pPr>
              <w:pStyle w:val="af9"/>
              <w:numPr>
                <w:ilvl w:val="0"/>
                <w:numId w:val="42"/>
              </w:numPr>
              <w:spacing w:after="0" w:line="240" w:lineRule="auto"/>
              <w:ind w:firstLineChars="0"/>
              <w:contextualSpacing/>
              <w:jc w:val="left"/>
            </w:pPr>
            <w:r w:rsidRPr="0069639D">
              <w:t>FFS: the maximum bound on K value.</w:t>
            </w:r>
          </w:p>
          <w:p w14:paraId="6A8F5ECC" w14:textId="77777777" w:rsidR="009E765E" w:rsidRPr="0069639D" w:rsidRDefault="00C0597A" w:rsidP="0069639D">
            <w:pPr>
              <w:pStyle w:val="af9"/>
              <w:spacing w:after="0" w:line="240" w:lineRule="auto"/>
              <w:ind w:firstLineChars="0" w:firstLine="0"/>
            </w:pPr>
            <w:r w:rsidRPr="0069639D">
              <w:t>Proposal 9: RAN1 to consider CRC polynomial codes with syndrome decoding for small blocks.</w:t>
            </w:r>
          </w:p>
        </w:tc>
      </w:tr>
      <w:tr w:rsidR="009E765E" w:rsidRPr="0069639D" w14:paraId="7818E8E1" w14:textId="77777777" w:rsidTr="0069639D">
        <w:tc>
          <w:tcPr>
            <w:tcW w:w="1522" w:type="dxa"/>
          </w:tcPr>
          <w:p w14:paraId="0F215442"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Panasonic</w:t>
            </w:r>
          </w:p>
        </w:tc>
        <w:tc>
          <w:tcPr>
            <w:tcW w:w="8106" w:type="dxa"/>
          </w:tcPr>
          <w:p w14:paraId="0CAA0F2B" w14:textId="77777777" w:rsidR="009E765E" w:rsidRPr="0069639D" w:rsidRDefault="00C0597A" w:rsidP="0069639D">
            <w:pPr>
              <w:spacing w:after="0" w:line="240" w:lineRule="auto"/>
              <w:rPr>
                <w:rFonts w:eastAsia="MS Mincho"/>
              </w:rPr>
            </w:pPr>
            <w:r w:rsidRPr="0069639D">
              <w:rPr>
                <w:rFonts w:eastAsia="MS Mincho"/>
              </w:rPr>
              <w:t>Proposal 3:</w:t>
            </w:r>
            <w:r w:rsidRPr="0069639D">
              <w:t xml:space="preserve"> </w:t>
            </w:r>
            <w:r w:rsidRPr="0069639D">
              <w:rPr>
                <w:rFonts w:eastAsia="MS Mincho"/>
              </w:rPr>
              <w:t>For small UCI on PUCCH, sequence-based DMRS-less transmission for small information block length should be considered with the possibility to use AI/ML-based sequence generation and its corresponding decoder, i.e., JSCC.</w:t>
            </w:r>
          </w:p>
          <w:p w14:paraId="73149805" w14:textId="77777777" w:rsidR="009E765E" w:rsidRPr="0069639D" w:rsidRDefault="00C0597A" w:rsidP="0069639D">
            <w:pPr>
              <w:pStyle w:val="af9"/>
              <w:spacing w:after="0" w:line="240" w:lineRule="auto"/>
              <w:ind w:firstLineChars="0" w:firstLine="0"/>
              <w:jc w:val="left"/>
              <w:rPr>
                <w:rFonts w:eastAsia="等线"/>
                <w:lang w:val="en-US" w:eastAsia="zh-CN"/>
              </w:rPr>
            </w:pPr>
            <w:r w:rsidRPr="0069639D">
              <w:rPr>
                <w:rFonts w:eastAsia="MS Mincho"/>
              </w:rPr>
              <w:t>Proposal 4:</w:t>
            </w:r>
            <w:r w:rsidRPr="0069639D">
              <w:t xml:space="preserve"> </w:t>
            </w:r>
            <w:r w:rsidRPr="0069639D">
              <w:rPr>
                <w:rFonts w:eastAsia="MS Mincho"/>
              </w:rPr>
              <w:t xml:space="preserve">For small UCI on PUSCH, the modification of RM or </w:t>
            </w:r>
            <w:proofErr w:type="gramStart"/>
            <w:r w:rsidRPr="0069639D">
              <w:rPr>
                <w:rFonts w:eastAsia="MS Mincho"/>
              </w:rPr>
              <w:t>similar to</w:t>
            </w:r>
            <w:proofErr w:type="gramEnd"/>
            <w:r w:rsidRPr="0069639D">
              <w:rPr>
                <w:rFonts w:eastAsia="MS Mincho"/>
              </w:rPr>
              <w:t xml:space="preserve"> PUCCH can be considered</w:t>
            </w:r>
          </w:p>
        </w:tc>
      </w:tr>
      <w:tr w:rsidR="009E765E" w:rsidRPr="0069639D" w14:paraId="34101C44" w14:textId="77777777" w:rsidTr="0069639D">
        <w:tc>
          <w:tcPr>
            <w:tcW w:w="1522" w:type="dxa"/>
          </w:tcPr>
          <w:p w14:paraId="47C378C7"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AT&amp;T</w:t>
            </w:r>
          </w:p>
        </w:tc>
        <w:tc>
          <w:tcPr>
            <w:tcW w:w="8106" w:type="dxa"/>
          </w:tcPr>
          <w:p w14:paraId="4109E7D8" w14:textId="4ED376F6" w:rsidR="009E765E" w:rsidRPr="0022602F" w:rsidRDefault="00C0597A" w:rsidP="0069639D">
            <w:pPr>
              <w:pStyle w:val="af9"/>
              <w:spacing w:after="0" w:line="240" w:lineRule="auto"/>
              <w:ind w:firstLineChars="0" w:firstLine="0"/>
              <w:jc w:val="left"/>
              <w:rPr>
                <w:rFonts w:eastAsiaTheme="minorEastAsia"/>
                <w:lang w:eastAsia="zh-CN"/>
              </w:rPr>
            </w:pPr>
            <w:bookmarkStart w:id="179" w:name="_Hlk220664515"/>
            <w:r w:rsidRPr="0069639D">
              <w:rPr>
                <w:rFonts w:eastAsia="MS Mincho"/>
              </w:rPr>
              <w:t>Proposal 7:</w:t>
            </w:r>
            <w:r w:rsidRPr="0069639D">
              <w:t xml:space="preserve"> </w:t>
            </w:r>
            <w:r w:rsidRPr="0069639D">
              <w:rPr>
                <w:rFonts w:eastAsia="MS Mincho"/>
              </w:rPr>
              <w:t>Study the pros and cons of using downloadable, AI/ML-generated sequence(s) for PUCCH carrying HARQ feedback</w:t>
            </w:r>
            <w:bookmarkEnd w:id="179"/>
            <w:r w:rsidRPr="0069639D">
              <w:rPr>
                <w:rFonts w:eastAsia="MS Mincho"/>
              </w:rPr>
              <w:t xml:space="preserve">. </w:t>
            </w:r>
          </w:p>
        </w:tc>
      </w:tr>
      <w:tr w:rsidR="009E765E" w:rsidRPr="0069639D" w14:paraId="7827A165" w14:textId="77777777" w:rsidTr="0069639D">
        <w:tc>
          <w:tcPr>
            <w:tcW w:w="1522" w:type="dxa"/>
          </w:tcPr>
          <w:p w14:paraId="691936FD" w14:textId="49A1835D" w:rsidR="009E765E" w:rsidRPr="0069639D" w:rsidRDefault="0021540D" w:rsidP="0069639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06" w:type="dxa"/>
          </w:tcPr>
          <w:p w14:paraId="7984B9B2" w14:textId="77777777" w:rsidR="009E765E" w:rsidRPr="0069639D" w:rsidRDefault="00C0597A" w:rsidP="0069639D">
            <w:pPr>
              <w:pStyle w:val="a3"/>
              <w:spacing w:after="0"/>
              <w:jc w:val="left"/>
              <w:rPr>
                <w:rFonts w:eastAsia="宋体"/>
                <w:b w:val="0"/>
                <w:bCs w:val="0"/>
              </w:rPr>
            </w:pPr>
            <w:r w:rsidRPr="0069639D">
              <w:rPr>
                <w:rFonts w:eastAsia="宋体"/>
                <w:b w:val="0"/>
                <w:bCs w:val="0"/>
              </w:rPr>
              <w:t xml:space="preserve">Observation </w:t>
            </w:r>
            <w:r w:rsidRPr="0069639D">
              <w:rPr>
                <w:rFonts w:eastAsia="宋体"/>
                <w:b w:val="0"/>
                <w:bCs w:val="0"/>
              </w:rPr>
              <w:fldChar w:fldCharType="begin"/>
            </w:r>
            <w:r w:rsidRPr="0069639D">
              <w:rPr>
                <w:rFonts w:eastAsia="宋体"/>
                <w:b w:val="0"/>
                <w:bCs w:val="0"/>
              </w:rPr>
              <w:instrText xml:space="preserve"> SEQ Observation \* ARABIC </w:instrText>
            </w:r>
            <w:r w:rsidRPr="0069639D">
              <w:rPr>
                <w:rFonts w:eastAsia="宋体"/>
                <w:b w:val="0"/>
                <w:bCs w:val="0"/>
              </w:rPr>
              <w:fldChar w:fldCharType="separate"/>
            </w:r>
            <w:r w:rsidRPr="0069639D">
              <w:rPr>
                <w:rFonts w:eastAsia="宋体"/>
                <w:b w:val="0"/>
                <w:bCs w:val="0"/>
              </w:rPr>
              <w:t>11</w:t>
            </w:r>
            <w:r w:rsidRPr="0069639D">
              <w:rPr>
                <w:rFonts w:eastAsia="宋体"/>
                <w:b w:val="0"/>
                <w:bCs w:val="0"/>
              </w:rPr>
              <w:fldChar w:fldCharType="end"/>
            </w:r>
            <w:r w:rsidRPr="0069639D">
              <w:rPr>
                <w:rFonts w:eastAsia="宋体"/>
                <w:b w:val="0"/>
                <w:bCs w:val="0"/>
              </w:rPr>
              <w:t>: 5G NR Reed-Muller based linear block code has the problem of rank deficiency and decoding ambiguity for some (N, K) cases.</w:t>
            </w:r>
          </w:p>
          <w:p w14:paraId="67B8B7BA" w14:textId="77777777" w:rsidR="009E765E" w:rsidRPr="0069639D" w:rsidRDefault="00C0597A" w:rsidP="0069639D">
            <w:pPr>
              <w:pStyle w:val="a3"/>
              <w:spacing w:after="0"/>
              <w:jc w:val="left"/>
              <w:rPr>
                <w:rFonts w:eastAsia="宋体"/>
                <w:b w:val="0"/>
                <w:bCs w:val="0"/>
              </w:rPr>
            </w:pPr>
            <w:bookmarkStart w:id="180" w:name="_Ref210381634"/>
            <w:bookmarkStart w:id="181" w:name="_Ref220675073"/>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9</w:t>
            </w:r>
            <w:r w:rsidRPr="0069639D">
              <w:rPr>
                <w:rFonts w:eastAsia="宋体"/>
                <w:b w:val="0"/>
                <w:bCs w:val="0"/>
              </w:rPr>
              <w:fldChar w:fldCharType="end"/>
            </w:r>
            <w:r w:rsidRPr="0069639D">
              <w:rPr>
                <w:rFonts w:eastAsia="宋体"/>
                <w:b w:val="0"/>
                <w:bCs w:val="0"/>
              </w:rPr>
              <w:t>: 6GR shall study new code design (including rate matching) for the small payload sizes for uplink control channel.</w:t>
            </w:r>
            <w:bookmarkEnd w:id="180"/>
            <w:r w:rsidRPr="0069639D">
              <w:rPr>
                <w:rFonts w:eastAsia="宋体"/>
                <w:b w:val="0"/>
                <w:bCs w:val="0"/>
              </w:rPr>
              <w:t xml:space="preserve"> FFS the maximal payload size K and coded bits N values supported by this new code.</w:t>
            </w:r>
            <w:bookmarkEnd w:id="181"/>
            <w:r w:rsidRPr="0069639D">
              <w:rPr>
                <w:rFonts w:eastAsia="宋体"/>
                <w:b w:val="0"/>
                <w:bCs w:val="0"/>
              </w:rPr>
              <w:t xml:space="preserve"> </w:t>
            </w:r>
          </w:p>
          <w:p w14:paraId="10638AE1" w14:textId="77777777" w:rsidR="009E765E" w:rsidRPr="0069639D" w:rsidRDefault="00C0597A" w:rsidP="0069639D">
            <w:pPr>
              <w:pStyle w:val="a3"/>
              <w:spacing w:after="0"/>
              <w:jc w:val="left"/>
              <w:rPr>
                <w:rFonts w:eastAsia="宋体"/>
                <w:b w:val="0"/>
                <w:bCs w:val="0"/>
              </w:rPr>
            </w:pPr>
            <w:bookmarkStart w:id="182" w:name="_Ref220675078"/>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10</w:t>
            </w:r>
            <w:r w:rsidRPr="0069639D">
              <w:rPr>
                <w:rFonts w:eastAsia="宋体"/>
                <w:b w:val="0"/>
                <w:bCs w:val="0"/>
              </w:rPr>
              <w:fldChar w:fldCharType="end"/>
            </w:r>
            <w:r w:rsidRPr="0069639D">
              <w:rPr>
                <w:rFonts w:eastAsia="宋体"/>
                <w:b w:val="0"/>
                <w:bCs w:val="0"/>
              </w:rPr>
              <w:t>: Study source encoding for UCI (especially for HARQ-ACK) in power domain.</w:t>
            </w:r>
            <w:bookmarkEnd w:id="182"/>
            <w:r w:rsidRPr="0069639D">
              <w:rPr>
                <w:rFonts w:eastAsia="宋体"/>
                <w:b w:val="0"/>
                <w:bCs w:val="0"/>
              </w:rPr>
              <w:t xml:space="preserve"> </w:t>
            </w:r>
          </w:p>
          <w:p w14:paraId="55D385B8" w14:textId="77777777" w:rsidR="009E765E" w:rsidRPr="0069639D" w:rsidRDefault="00C0597A" w:rsidP="0069639D">
            <w:pPr>
              <w:pStyle w:val="a3"/>
              <w:spacing w:after="0"/>
              <w:jc w:val="left"/>
              <w:rPr>
                <w:rFonts w:eastAsia="宋体"/>
                <w:b w:val="0"/>
                <w:bCs w:val="0"/>
              </w:rPr>
            </w:pPr>
            <w:bookmarkStart w:id="183" w:name="_Ref220675083"/>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11</w:t>
            </w:r>
            <w:r w:rsidRPr="0069639D">
              <w:rPr>
                <w:rFonts w:eastAsia="宋体"/>
                <w:b w:val="0"/>
                <w:bCs w:val="0"/>
              </w:rPr>
              <w:fldChar w:fldCharType="end"/>
            </w:r>
            <w:r w:rsidRPr="0069639D">
              <w:rPr>
                <w:rFonts w:eastAsia="宋体"/>
                <w:b w:val="0"/>
                <w:bCs w:val="0"/>
              </w:rPr>
              <w:t>: Study replacing Reed-Muller channel encoding and QPSK modulation by a look-up-table based joint channel encoding and modulation.</w:t>
            </w:r>
            <w:bookmarkEnd w:id="183"/>
            <w:r w:rsidRPr="0069639D">
              <w:rPr>
                <w:rFonts w:eastAsia="宋体"/>
                <w:b w:val="0"/>
                <w:bCs w:val="0"/>
              </w:rPr>
              <w:t xml:space="preserve"> </w:t>
            </w:r>
          </w:p>
          <w:p w14:paraId="43B7AAFE" w14:textId="7AAC5B94" w:rsidR="009E765E" w:rsidRPr="0022602F" w:rsidRDefault="00C0597A" w:rsidP="0022602F">
            <w:pPr>
              <w:pStyle w:val="a3"/>
              <w:keepNext/>
              <w:spacing w:after="0"/>
              <w:jc w:val="both"/>
              <w:rPr>
                <w:rFonts w:eastAsia="宋体"/>
                <w:b w:val="0"/>
                <w:bCs w:val="0"/>
              </w:rPr>
            </w:pPr>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12</w:t>
            </w:r>
            <w:r w:rsidRPr="0069639D">
              <w:rPr>
                <w:rFonts w:eastAsia="宋体"/>
                <w:b w:val="0"/>
                <w:bCs w:val="0"/>
              </w:rPr>
              <w:fldChar w:fldCharType="end"/>
            </w:r>
            <w:r w:rsidRPr="0069639D">
              <w:rPr>
                <w:rFonts w:eastAsia="宋体"/>
                <w:b w:val="0"/>
                <w:bCs w:val="0"/>
              </w:rPr>
              <w:t xml:space="preserve">: 6GR should study conventional (i.e., non-AI/ML) channel coding designs that facilitate exploitation of side information available at the transmitter/receiver about the source information. </w:t>
            </w:r>
          </w:p>
        </w:tc>
      </w:tr>
      <w:tr w:rsidR="009E765E" w:rsidRPr="0069639D" w14:paraId="307BDDE1" w14:textId="77777777" w:rsidTr="0069639D">
        <w:tc>
          <w:tcPr>
            <w:tcW w:w="1522" w:type="dxa"/>
          </w:tcPr>
          <w:p w14:paraId="33859980" w14:textId="606E104B" w:rsidR="009E765E" w:rsidRPr="0069639D" w:rsidRDefault="00CD5FA6" w:rsidP="0069639D">
            <w:pPr>
              <w:spacing w:after="0" w:line="240" w:lineRule="auto"/>
              <w:jc w:val="left"/>
              <w:textAlignment w:val="top"/>
              <w:rPr>
                <w:rFonts w:eastAsia="宋体"/>
                <w:color w:val="000000"/>
                <w:lang w:val="en-US" w:eastAsia="zh-CN" w:bidi="ar"/>
              </w:rPr>
            </w:pPr>
            <w:r>
              <w:rPr>
                <w:rFonts w:eastAsia="宋体"/>
                <w:color w:val="000000"/>
                <w:lang w:val="en-US" w:eastAsia="zh-CN" w:bidi="ar"/>
              </w:rPr>
              <w:t>Google</w:t>
            </w:r>
          </w:p>
        </w:tc>
        <w:tc>
          <w:tcPr>
            <w:tcW w:w="8106" w:type="dxa"/>
          </w:tcPr>
          <w:p w14:paraId="275E8870" w14:textId="2807C71A" w:rsidR="009E765E" w:rsidRPr="0069639D" w:rsidRDefault="00C0597A" w:rsidP="0069639D">
            <w:pPr>
              <w:spacing w:after="0" w:line="240" w:lineRule="auto"/>
              <w:rPr>
                <w:rFonts w:eastAsia="PMingLiU"/>
                <w:color w:val="000000" w:themeColor="text1"/>
              </w:rPr>
            </w:pPr>
            <w:r w:rsidRPr="0069639D">
              <w:rPr>
                <w:color w:val="000000" w:themeColor="text1"/>
              </w:rPr>
              <w:t xml:space="preserve">Observation 1: If a RM code is sent with insufficient rate matching bits (e.g., multiplexing with PUSCH), the selected code generator matrix may not be full rank, thereby the decoding may fail. </w:t>
            </w:r>
          </w:p>
          <w:p w14:paraId="70A4E85B" w14:textId="77777777" w:rsidR="009E765E" w:rsidRPr="0069639D" w:rsidRDefault="00C0597A" w:rsidP="0069639D">
            <w:pPr>
              <w:spacing w:after="0" w:line="240" w:lineRule="auto"/>
              <w:rPr>
                <w:color w:val="000000" w:themeColor="text1"/>
              </w:rPr>
            </w:pPr>
            <w:r w:rsidRPr="0069639D">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0172E9B1" w14:textId="77777777" w:rsidR="009E765E" w:rsidRPr="0069639D" w:rsidRDefault="00C0597A" w:rsidP="0069639D">
            <w:pPr>
              <w:spacing w:after="0" w:line="240" w:lineRule="auto"/>
              <w:rPr>
                <w:color w:val="000000" w:themeColor="text1"/>
              </w:rPr>
            </w:pPr>
            <w:r w:rsidRPr="0069639D">
              <w:rPr>
                <w:color w:val="000000" w:themeColor="text1"/>
              </w:rPr>
              <w:t>Proposal 1: Reuse 5G RM code for small size UCI (3~11 bits). To solve the insufficient resource issue, prioritize the direction on fixing the calculation of the number of coded modulation symbols.</w:t>
            </w:r>
          </w:p>
        </w:tc>
      </w:tr>
    </w:tbl>
    <w:p w14:paraId="69702D6B" w14:textId="77777777" w:rsidR="009E765E" w:rsidRDefault="009E765E">
      <w:pPr>
        <w:jc w:val="left"/>
        <w:rPr>
          <w:rFonts w:eastAsiaTheme="minorEastAsia"/>
          <w:lang w:val="en-US" w:eastAsia="zh-CN"/>
        </w:rPr>
      </w:pPr>
    </w:p>
    <w:p w14:paraId="0F8B5257"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EE29FBB" w14:textId="77777777" w:rsidR="009E765E" w:rsidRDefault="00C0597A">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0716B7C2" w14:textId="1B547BF5" w:rsidR="009E765E" w:rsidRPr="00B16AB8" w:rsidRDefault="00C0597A">
      <w:pPr>
        <w:rPr>
          <w:rFonts w:eastAsia="宋体"/>
          <w:lang w:val="en-US" w:eastAsia="zh-CN"/>
        </w:rPr>
      </w:pPr>
      <w:r w:rsidRPr="00B16AB8">
        <w:rPr>
          <w:rFonts w:eastAsiaTheme="minorEastAsia"/>
          <w:lang w:val="en-US" w:eastAsia="zh-CN"/>
        </w:rPr>
        <w:t xml:space="preserve">Regarding the channel coding performance for small code block, </w:t>
      </w:r>
      <w:r w:rsidR="00F445F7" w:rsidRPr="00B16AB8">
        <w:rPr>
          <w:rFonts w:eastAsiaTheme="minorEastAsia" w:hint="eastAsia"/>
          <w:lang w:val="en-US" w:eastAsia="zh-CN"/>
        </w:rPr>
        <w:t>14</w:t>
      </w:r>
      <w:r w:rsidRPr="00B16AB8">
        <w:rPr>
          <w:rFonts w:eastAsiaTheme="minorEastAsia"/>
          <w:lang w:val="en-US" w:eastAsia="zh-CN"/>
        </w:rPr>
        <w:t xml:space="preserve"> sources</w:t>
      </w:r>
      <w:r w:rsidR="00F445F7" w:rsidRPr="00B16AB8">
        <w:rPr>
          <w:rFonts w:eastAsiaTheme="minorEastAsia" w:hint="eastAsia"/>
          <w:lang w:val="en-US" w:eastAsia="zh-CN"/>
        </w:rPr>
        <w:t xml:space="preserve"> (</w:t>
      </w:r>
      <w:r w:rsidR="00F445F7" w:rsidRPr="00B16AB8">
        <w:rPr>
          <w:rFonts w:eastAsiaTheme="minorEastAsia"/>
          <w:lang w:val="en-US" w:eastAsia="zh-CN"/>
        </w:rPr>
        <w:t>Huawei, CATT, Xiaomi, vivo, EURECOM, NEC, NEC, C-DOT, Lenovo, ZTE, Apple, Qualcomm, Google, AT&amp;T</w:t>
      </w:r>
      <w:r w:rsidR="00F445F7" w:rsidRPr="00B16AB8">
        <w:rPr>
          <w:rFonts w:eastAsiaTheme="minorEastAsia" w:hint="eastAsia"/>
          <w:lang w:val="en-US" w:eastAsia="zh-CN"/>
        </w:rPr>
        <w:t>)</w:t>
      </w:r>
      <w:r w:rsidRPr="00B16AB8">
        <w:rPr>
          <w:rFonts w:eastAsiaTheme="minorEastAsia"/>
          <w:lang w:val="en-US" w:eastAsia="zh-CN"/>
        </w:rPr>
        <w:t xml:space="preserve"> </w:t>
      </w:r>
      <w:r w:rsidRPr="00B16AB8">
        <w:rPr>
          <w:rFonts w:eastAsiaTheme="minorEastAsia" w:hint="eastAsia"/>
          <w:lang w:val="en-US" w:eastAsia="zh-CN"/>
        </w:rPr>
        <w:t xml:space="preserve">discussed the </w:t>
      </w:r>
      <w:r w:rsidR="0022602F" w:rsidRPr="00B16AB8">
        <w:rPr>
          <w:rFonts w:eastAsiaTheme="minorEastAsia"/>
          <w:lang w:val="en-US" w:eastAsia="zh-CN"/>
        </w:rPr>
        <w:t>drawbacks</w:t>
      </w:r>
      <w:r w:rsidRPr="00B16AB8">
        <w:rPr>
          <w:rFonts w:eastAsiaTheme="minorEastAsia" w:hint="eastAsia"/>
          <w:lang w:val="en-US" w:eastAsia="zh-CN"/>
        </w:rPr>
        <w:t xml:space="preserve"> of </w:t>
      </w:r>
      <w:r w:rsidRPr="00B16AB8">
        <w:rPr>
          <w:rFonts w:eastAsiaTheme="minorEastAsia"/>
          <w:lang w:eastAsia="zh-CN"/>
        </w:rPr>
        <w:t>Reed-Muller code</w:t>
      </w:r>
      <w:r w:rsidRPr="00B16AB8">
        <w:rPr>
          <w:rFonts w:eastAsiaTheme="minorEastAsia" w:hint="eastAsia"/>
          <w:lang w:val="en-US" w:eastAsia="zh-CN"/>
        </w:rPr>
        <w:t>, which are summarized as below</w:t>
      </w:r>
      <w:r w:rsidRPr="00B16AB8">
        <w:rPr>
          <w:rFonts w:eastAsiaTheme="minorEastAsia"/>
          <w:lang w:eastAsia="zh-CN"/>
        </w:rPr>
        <w:t>.</w:t>
      </w:r>
      <w:r w:rsidRPr="00B16AB8">
        <w:rPr>
          <w:rFonts w:eastAsia="宋体"/>
          <w:lang w:val="en-US" w:eastAsia="zh-CN"/>
        </w:rPr>
        <w:t xml:space="preserve"> </w:t>
      </w:r>
    </w:p>
    <w:p w14:paraId="0D943378" w14:textId="6F0AA1E9" w:rsidR="009E765E" w:rsidRPr="00B16AB8" w:rsidRDefault="003853D1" w:rsidP="00FC3EBB">
      <w:pPr>
        <w:pStyle w:val="af9"/>
        <w:numPr>
          <w:ilvl w:val="0"/>
          <w:numId w:val="72"/>
        </w:numPr>
        <w:ind w:firstLineChars="0"/>
        <w:rPr>
          <w:rFonts w:eastAsiaTheme="minorEastAsia"/>
          <w:lang w:val="en-US" w:eastAsia="zh-CN"/>
        </w:rPr>
      </w:pPr>
      <w:r w:rsidRPr="00B16AB8">
        <w:rPr>
          <w:rFonts w:eastAsia="宋体" w:hint="eastAsia"/>
          <w:iCs/>
          <w:lang w:val="en-US" w:eastAsia="zh-CN"/>
        </w:rPr>
        <w:t>12</w:t>
      </w:r>
      <w:r w:rsidR="002B1571" w:rsidRPr="00B16AB8">
        <w:rPr>
          <w:rFonts w:eastAsia="宋体" w:hint="eastAsia"/>
          <w:iCs/>
          <w:lang w:val="en-US" w:eastAsia="zh-CN"/>
        </w:rPr>
        <w:t xml:space="preserve"> sources</w:t>
      </w:r>
      <w:r w:rsidR="00961FCB" w:rsidRPr="00B16AB8">
        <w:rPr>
          <w:rFonts w:eastAsia="宋体" w:hint="eastAsia"/>
          <w:iCs/>
          <w:lang w:val="en-US" w:eastAsia="zh-CN"/>
        </w:rPr>
        <w:t xml:space="preserve"> </w:t>
      </w:r>
      <w:r w:rsidR="002B1571" w:rsidRPr="00B16AB8">
        <w:rPr>
          <w:rFonts w:eastAsia="宋体" w:hint="eastAsia"/>
          <w:iCs/>
          <w:lang w:val="en-US" w:eastAsia="zh-CN"/>
        </w:rPr>
        <w:t>(</w:t>
      </w:r>
      <w:r w:rsidRPr="00B16AB8">
        <w:rPr>
          <w:rFonts w:eastAsiaTheme="minorEastAsia"/>
          <w:lang w:val="en-US" w:eastAsia="zh-CN"/>
        </w:rPr>
        <w:t>Huawei, CATT, Xiaomi, vivo, NEC, C-DOT, Lenovo, ZTE, Apple, Qualcomm, Google, AT&amp;T</w:t>
      </w:r>
      <w:r w:rsidR="002B1571" w:rsidRPr="00B16AB8">
        <w:rPr>
          <w:rFonts w:eastAsia="宋体" w:hint="eastAsia"/>
          <w:iCs/>
          <w:lang w:val="en-US" w:eastAsia="zh-CN"/>
        </w:rPr>
        <w:t xml:space="preserve">) discussed that </w:t>
      </w:r>
      <w:r w:rsidR="00C0597A" w:rsidRPr="00B16AB8">
        <w:rPr>
          <w:rFonts w:eastAsia="宋体" w:hint="eastAsia"/>
          <w:iCs/>
          <w:lang w:val="en-US" w:eastAsia="zh-CN"/>
        </w:rPr>
        <w:t>5G RM codes suffer from error floor</w:t>
      </w:r>
      <w:r w:rsidR="00C0597A" w:rsidRPr="00B16AB8">
        <w:rPr>
          <w:rFonts w:eastAsia="宋体"/>
          <w:iCs/>
          <w:lang w:eastAsia="zh-CN"/>
        </w:rPr>
        <w:t xml:space="preserve"> </w:t>
      </w:r>
      <w:r w:rsidR="00C0597A" w:rsidRPr="00B16AB8">
        <w:rPr>
          <w:rFonts w:eastAsia="宋体" w:hint="eastAsia"/>
          <w:iCs/>
          <w:lang w:val="en-US" w:eastAsia="zh-CN"/>
        </w:rPr>
        <w:t xml:space="preserve">(e.g., R&gt;=1/2) </w:t>
      </w:r>
      <w:r w:rsidR="00C0597A" w:rsidRPr="00B16AB8">
        <w:rPr>
          <w:rFonts w:eastAsia="宋体"/>
          <w:iCs/>
          <w:lang w:eastAsia="zh-CN"/>
        </w:rPr>
        <w:t>and performance degradation</w:t>
      </w:r>
      <w:r w:rsidR="00C0597A" w:rsidRPr="00B16AB8">
        <w:rPr>
          <w:rFonts w:eastAsia="宋体" w:hint="eastAsia"/>
          <w:iCs/>
          <w:lang w:val="en-US" w:eastAsia="zh-CN"/>
        </w:rPr>
        <w:t xml:space="preserve"> due to</w:t>
      </w:r>
      <w:r w:rsidR="00C0597A" w:rsidRPr="00B16AB8">
        <w:rPr>
          <w:rFonts w:eastAsia="宋体" w:hint="eastAsia"/>
          <w:lang w:val="en-US" w:eastAsia="zh-CN"/>
        </w:rPr>
        <w:t xml:space="preserve"> </w:t>
      </w:r>
      <w:r w:rsidR="00C0597A" w:rsidRPr="00B16AB8">
        <w:rPr>
          <w:rFonts w:eastAsia="宋体" w:hint="eastAsia"/>
          <w:iCs/>
          <w:lang w:val="en-US" w:eastAsia="zh-CN"/>
        </w:rPr>
        <w:t xml:space="preserve">rank deficiency, decoding ambiguity, or </w:t>
      </w:r>
      <w:r w:rsidR="00CB0C39" w:rsidRPr="00B16AB8">
        <w:rPr>
          <w:rFonts w:eastAsia="宋体"/>
          <w:iCs/>
          <w:lang w:val="en-US" w:eastAsia="zh-CN"/>
        </w:rPr>
        <w:t>limited</w:t>
      </w:r>
      <w:r w:rsidR="00C0597A" w:rsidRPr="00B16AB8">
        <w:rPr>
          <w:rFonts w:eastAsia="宋体" w:hint="eastAsia"/>
          <w:iCs/>
          <w:lang w:val="en-US" w:eastAsia="zh-CN"/>
        </w:rPr>
        <w:t xml:space="preserve"> minimum Hamming distance </w:t>
      </w:r>
    </w:p>
    <w:p w14:paraId="23B93C22" w14:textId="31A4EF0F" w:rsidR="009E765E" w:rsidRPr="00B16AB8" w:rsidRDefault="00EE4D23" w:rsidP="00FC3EBB">
      <w:pPr>
        <w:pStyle w:val="af9"/>
        <w:numPr>
          <w:ilvl w:val="0"/>
          <w:numId w:val="72"/>
        </w:numPr>
        <w:ind w:firstLineChars="0"/>
        <w:rPr>
          <w:rFonts w:eastAsiaTheme="minorEastAsia"/>
          <w:lang w:val="en-US" w:eastAsia="zh-CN"/>
        </w:rPr>
      </w:pPr>
      <w:r>
        <w:rPr>
          <w:rFonts w:eastAsiaTheme="minorEastAsia" w:hint="eastAsia"/>
          <w:lang w:val="en-US" w:eastAsia="zh-CN"/>
        </w:rPr>
        <w:t>4</w:t>
      </w:r>
      <w:r w:rsidR="00570731" w:rsidRPr="00B16AB8">
        <w:rPr>
          <w:rFonts w:eastAsiaTheme="minorEastAsia" w:hint="eastAsia"/>
          <w:lang w:val="en-US" w:eastAsia="zh-CN"/>
        </w:rPr>
        <w:t xml:space="preserve"> sources (</w:t>
      </w:r>
      <w:r w:rsidR="00CB0C39" w:rsidRPr="00B16AB8">
        <w:rPr>
          <w:rFonts w:eastAsiaTheme="minorEastAsia" w:hint="eastAsia"/>
          <w:lang w:val="en-US" w:eastAsia="zh-CN"/>
        </w:rPr>
        <w:t xml:space="preserve">Xiaomi, </w:t>
      </w:r>
      <w:r w:rsidR="00570731" w:rsidRPr="00B16AB8">
        <w:rPr>
          <w:rFonts w:eastAsiaTheme="minorEastAsia" w:hint="eastAsia"/>
          <w:lang w:val="en-US" w:eastAsia="zh-CN"/>
        </w:rPr>
        <w:t>vivo, EURECOM</w:t>
      </w:r>
      <w:r>
        <w:rPr>
          <w:rFonts w:eastAsiaTheme="minorEastAsia" w:hint="eastAsia"/>
          <w:lang w:val="en-US" w:eastAsia="zh-CN"/>
        </w:rPr>
        <w:t>,</w:t>
      </w:r>
      <w:r w:rsidRPr="00EE4D23">
        <w:rPr>
          <w:rFonts w:eastAsiaTheme="minorEastAsia"/>
          <w:lang w:val="en-US" w:eastAsia="zh-CN"/>
        </w:rPr>
        <w:t xml:space="preserve"> </w:t>
      </w:r>
      <w:r w:rsidRPr="00B16AB8">
        <w:rPr>
          <w:rFonts w:eastAsiaTheme="minorEastAsia"/>
          <w:lang w:val="en-US" w:eastAsia="zh-CN"/>
        </w:rPr>
        <w:t>Qualcomm</w:t>
      </w:r>
      <w:r w:rsidR="00570731" w:rsidRPr="00B16AB8">
        <w:rPr>
          <w:rFonts w:eastAsiaTheme="minorEastAsia" w:hint="eastAsia"/>
          <w:lang w:val="en-US" w:eastAsia="zh-CN"/>
        </w:rPr>
        <w:t xml:space="preserve">) discussed the BLER performance </w:t>
      </w:r>
      <w:r w:rsidR="00C0597A" w:rsidRPr="00B16AB8">
        <w:rPr>
          <w:rFonts w:eastAsiaTheme="minorEastAsia"/>
          <w:lang w:val="en-US" w:eastAsia="zh-CN"/>
        </w:rPr>
        <w:t xml:space="preserve">gap </w:t>
      </w:r>
      <w:r w:rsidR="00570731" w:rsidRPr="00B16AB8">
        <w:rPr>
          <w:rFonts w:eastAsiaTheme="minorEastAsia" w:hint="eastAsia"/>
          <w:lang w:val="en-US" w:eastAsia="zh-CN"/>
        </w:rPr>
        <w:t xml:space="preserve">between </w:t>
      </w:r>
      <w:r w:rsidR="00C0597A" w:rsidRPr="00B16AB8">
        <w:rPr>
          <w:rFonts w:eastAsiaTheme="minorEastAsia"/>
          <w:lang w:val="en-US" w:eastAsia="zh-CN"/>
        </w:rPr>
        <w:t>target</w:t>
      </w:r>
      <w:r w:rsidR="00570731" w:rsidRPr="00B16AB8">
        <w:rPr>
          <w:rFonts w:eastAsiaTheme="minorEastAsia" w:hint="eastAsia"/>
          <w:lang w:val="en-US" w:eastAsia="zh-CN"/>
        </w:rPr>
        <w:t xml:space="preserve"> requirements, e.g., due to DM-RS overhead</w:t>
      </w:r>
    </w:p>
    <w:p w14:paraId="1444BBDF" w14:textId="6B7027CD" w:rsidR="009E765E" w:rsidRDefault="00CB0C39" w:rsidP="00FC3EBB">
      <w:pPr>
        <w:pStyle w:val="af9"/>
        <w:numPr>
          <w:ilvl w:val="0"/>
          <w:numId w:val="72"/>
        </w:numPr>
        <w:ind w:firstLineChars="0"/>
        <w:rPr>
          <w:rFonts w:eastAsiaTheme="minorEastAsia"/>
          <w:lang w:val="en-US" w:eastAsia="zh-CN"/>
        </w:rPr>
      </w:pPr>
      <w:r>
        <w:rPr>
          <w:rFonts w:eastAsiaTheme="minorEastAsia" w:hint="eastAsia"/>
          <w:lang w:val="en-US" w:eastAsia="zh-CN"/>
        </w:rPr>
        <w:t>1</w:t>
      </w:r>
      <w:r w:rsidR="00570731">
        <w:rPr>
          <w:rFonts w:eastAsiaTheme="minorEastAsia" w:hint="eastAsia"/>
          <w:lang w:val="en-US" w:eastAsia="zh-CN"/>
        </w:rPr>
        <w:t xml:space="preserve"> source (NEC) discussed </w:t>
      </w:r>
      <w:r w:rsidR="00C0597A">
        <w:rPr>
          <w:rFonts w:eastAsiaTheme="minorEastAsia"/>
          <w:lang w:val="en-US" w:eastAsia="zh-CN"/>
        </w:rPr>
        <w:t>sensitivity to high-frequency channel impairments</w:t>
      </w:r>
      <w:r w:rsidR="00C0597A">
        <w:rPr>
          <w:rFonts w:eastAsiaTheme="minorEastAsia" w:hint="eastAsia"/>
          <w:lang w:val="en-US" w:eastAsia="zh-CN"/>
        </w:rPr>
        <w:t xml:space="preserve"> </w:t>
      </w:r>
    </w:p>
    <w:p w14:paraId="01403BBD" w14:textId="374C3FF1" w:rsidR="009E765E" w:rsidRDefault="00CB0C39" w:rsidP="00FC3EBB">
      <w:pPr>
        <w:pStyle w:val="af9"/>
        <w:numPr>
          <w:ilvl w:val="0"/>
          <w:numId w:val="72"/>
        </w:numPr>
        <w:ind w:firstLineChars="0"/>
        <w:rPr>
          <w:rFonts w:eastAsiaTheme="minorEastAsia"/>
          <w:lang w:val="en-US" w:eastAsia="zh-CN"/>
        </w:rPr>
      </w:pPr>
      <w:r>
        <w:rPr>
          <w:rFonts w:eastAsia="宋体" w:hint="eastAsia"/>
          <w:iCs/>
          <w:lang w:val="en-US" w:eastAsia="zh-CN"/>
        </w:rPr>
        <w:t>1</w:t>
      </w:r>
      <w:r w:rsidR="00570731">
        <w:rPr>
          <w:rFonts w:eastAsia="宋体" w:hint="eastAsia"/>
          <w:iCs/>
          <w:lang w:val="en-US" w:eastAsia="zh-CN"/>
        </w:rPr>
        <w:t xml:space="preserve"> source (Huawei) discussed the standard </w:t>
      </w:r>
      <w:r w:rsidR="00C0597A">
        <w:rPr>
          <w:rFonts w:eastAsia="宋体"/>
          <w:iCs/>
          <w:lang w:eastAsia="zh-CN"/>
        </w:rPr>
        <w:t>fragmentation</w:t>
      </w:r>
    </w:p>
    <w:p w14:paraId="18408446" w14:textId="77777777" w:rsidR="009E765E" w:rsidRDefault="00C0597A">
      <w:pPr>
        <w:rPr>
          <w:rFonts w:eastAsia="宋体"/>
          <w:lang w:val="en-US" w:eastAsia="zh-CN"/>
        </w:rPr>
      </w:pPr>
      <w:r w:rsidRPr="00B00D75">
        <w:rPr>
          <w:rFonts w:eastAsiaTheme="minorEastAsia"/>
          <w:lang w:val="en-US" w:eastAsia="zh-CN"/>
        </w:rPr>
        <w:t>The potential solutions to e</w:t>
      </w:r>
      <w:r>
        <w:rPr>
          <w:rFonts w:eastAsiaTheme="minorEastAsia"/>
          <w:lang w:val="en-US" w:eastAsia="zh-CN"/>
        </w:rPr>
        <w:t>nhance performance for small code block are summarized as below</w:t>
      </w:r>
    </w:p>
    <w:p w14:paraId="7E1F3743" w14:textId="2154A03D" w:rsidR="009E765E" w:rsidRPr="009778C9" w:rsidRDefault="00F0772F" w:rsidP="00FC3EBB">
      <w:pPr>
        <w:pStyle w:val="af9"/>
        <w:numPr>
          <w:ilvl w:val="0"/>
          <w:numId w:val="72"/>
        </w:numPr>
        <w:ind w:firstLineChars="0"/>
        <w:rPr>
          <w:rFonts w:eastAsiaTheme="minorEastAsia"/>
          <w:lang w:val="en-US" w:eastAsia="zh-CN"/>
        </w:rPr>
      </w:pPr>
      <w:r w:rsidRPr="009778C9">
        <w:rPr>
          <w:rFonts w:eastAsiaTheme="minorEastAsia" w:hint="eastAsia"/>
          <w:lang w:val="en-US" w:eastAsia="zh-CN"/>
        </w:rPr>
        <w:t>14</w:t>
      </w:r>
      <w:r w:rsidR="00C0597A" w:rsidRPr="009778C9">
        <w:rPr>
          <w:rFonts w:eastAsiaTheme="minorEastAsia"/>
          <w:lang w:val="en-US" w:eastAsia="zh-CN"/>
        </w:rPr>
        <w:t xml:space="preserve"> sources</w:t>
      </w:r>
      <w:r w:rsidRPr="009778C9">
        <w:rPr>
          <w:rFonts w:eastAsiaTheme="minorEastAsia" w:hint="eastAsia"/>
          <w:lang w:val="en-US" w:eastAsia="zh-CN"/>
        </w:rPr>
        <w:t xml:space="preserve"> </w:t>
      </w:r>
      <w:r w:rsidR="00B00D75" w:rsidRPr="009778C9">
        <w:rPr>
          <w:rFonts w:eastAsiaTheme="minorEastAsia" w:hint="eastAsia"/>
          <w:lang w:val="en-US" w:eastAsia="zh-CN"/>
        </w:rPr>
        <w:t>(</w:t>
      </w:r>
      <w:r w:rsidRPr="009778C9">
        <w:rPr>
          <w:rFonts w:eastAsiaTheme="minorEastAsia"/>
          <w:lang w:val="en-US" w:eastAsia="zh-CN"/>
        </w:rPr>
        <w:t>Huawei, CATT, Xiaomi, vivo, EURECOM, C-DOT, Lenovo, ZTE, Apple, Panasonic, Panasonic, Qualcomm, Google, AT&amp;T</w:t>
      </w:r>
      <w:r w:rsidR="00B00D75" w:rsidRPr="009778C9">
        <w:rPr>
          <w:rFonts w:eastAsiaTheme="minorEastAsia" w:hint="eastAsia"/>
          <w:lang w:val="en-US" w:eastAsia="zh-CN"/>
        </w:rPr>
        <w:t>)</w:t>
      </w:r>
      <w:r w:rsidR="00C0597A" w:rsidRPr="009778C9">
        <w:rPr>
          <w:rFonts w:eastAsiaTheme="minorEastAsia"/>
          <w:lang w:eastAsia="zh-CN"/>
        </w:rPr>
        <w:t xml:space="preserve"> discuss</w:t>
      </w:r>
      <w:r w:rsidR="00C0597A" w:rsidRPr="009778C9">
        <w:rPr>
          <w:rFonts w:eastAsiaTheme="minorEastAsia" w:hint="eastAsia"/>
          <w:lang w:eastAsia="zh-CN"/>
        </w:rPr>
        <w:t>ed</w:t>
      </w:r>
      <w:r w:rsidR="00C0597A" w:rsidRPr="009778C9">
        <w:rPr>
          <w:rFonts w:eastAsiaTheme="minorEastAsia"/>
          <w:lang w:eastAsia="zh-CN"/>
        </w:rPr>
        <w:t xml:space="preserve"> the potential solutions to improve the performance for short block code</w:t>
      </w:r>
    </w:p>
    <w:p w14:paraId="10363A37" w14:textId="0C355C3E" w:rsidR="00570731" w:rsidRPr="009778C9" w:rsidRDefault="00C0597A" w:rsidP="00FC3EBB">
      <w:pPr>
        <w:pStyle w:val="af9"/>
        <w:numPr>
          <w:ilvl w:val="2"/>
          <w:numId w:val="73"/>
        </w:numPr>
        <w:ind w:firstLineChars="0"/>
        <w:rPr>
          <w:lang w:eastAsia="zh-CN"/>
        </w:rPr>
      </w:pPr>
      <w:r w:rsidRPr="009778C9">
        <w:rPr>
          <w:rFonts w:hint="eastAsia"/>
          <w:lang w:val="en-US" w:eastAsia="zh-CN"/>
        </w:rPr>
        <w:lastRenderedPageBreak/>
        <w:t xml:space="preserve">PC-Polar code: </w:t>
      </w:r>
      <w:r w:rsidR="00570731" w:rsidRPr="009778C9">
        <w:rPr>
          <w:rFonts w:eastAsiaTheme="minorEastAsia" w:hint="eastAsia"/>
          <w:lang w:val="en-US" w:eastAsia="zh-CN"/>
        </w:rPr>
        <w:t>Huawei</w:t>
      </w:r>
    </w:p>
    <w:p w14:paraId="28349B9F" w14:textId="00E4A8A5" w:rsidR="009E765E" w:rsidRDefault="00570731" w:rsidP="00FC3EBB">
      <w:pPr>
        <w:pStyle w:val="af9"/>
        <w:numPr>
          <w:ilvl w:val="3"/>
          <w:numId w:val="73"/>
        </w:numPr>
        <w:ind w:firstLineChars="0"/>
        <w:rPr>
          <w:lang w:eastAsia="zh-CN"/>
        </w:rPr>
      </w:pPr>
      <w:r>
        <w:rPr>
          <w:rFonts w:eastAsiaTheme="minorEastAsia" w:hint="eastAsia"/>
          <w:lang w:eastAsia="zh-CN"/>
        </w:rPr>
        <w:t>Huawei observed that P</w:t>
      </w:r>
      <w:r w:rsidR="00C0597A">
        <w:rPr>
          <w:rFonts w:hint="eastAsia"/>
          <w:lang w:eastAsia="zh-CN"/>
        </w:rPr>
        <w:t>olar codes resolve the performance degradation of NR RM codes at high coding rates, while providing a 0.85–0.9 dB gain in the low-code-rate regime</w:t>
      </w:r>
      <w:r w:rsidR="00C0597A" w:rsidRPr="00570731">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sidR="00C0597A">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720D3DB7" w14:textId="6F4246E7" w:rsidR="009E765E" w:rsidRDefault="00C0597A" w:rsidP="00FC3EBB">
      <w:pPr>
        <w:pStyle w:val="af9"/>
        <w:numPr>
          <w:ilvl w:val="2"/>
          <w:numId w:val="73"/>
        </w:numPr>
        <w:ind w:firstLineChars="0"/>
        <w:rPr>
          <w:lang w:eastAsia="zh-CN"/>
        </w:rPr>
      </w:pPr>
      <w:r>
        <w:rPr>
          <w:rFonts w:hint="eastAsia"/>
          <w:lang w:val="en-US" w:eastAsia="zh-CN"/>
        </w:rPr>
        <w:t xml:space="preserve">Enhancement </w:t>
      </w:r>
      <w:r w:rsidR="00F0772F">
        <w:rPr>
          <w:lang w:val="en-US" w:eastAsia="zh-CN"/>
        </w:rPr>
        <w:t>of</w:t>
      </w:r>
      <w:r>
        <w:rPr>
          <w:rFonts w:hint="eastAsia"/>
          <w:lang w:val="en-US" w:eastAsia="zh-CN"/>
        </w:rPr>
        <w:t xml:space="preserve"> 5G RM</w:t>
      </w:r>
      <w:r w:rsidR="00F0772F">
        <w:rPr>
          <w:rFonts w:eastAsiaTheme="minorEastAsia" w:hint="eastAsia"/>
          <w:lang w:val="en-US" w:eastAsia="zh-CN"/>
        </w:rPr>
        <w:t xml:space="preserve"> code</w:t>
      </w:r>
      <w:r>
        <w:rPr>
          <w:rFonts w:hint="eastAsia"/>
          <w:lang w:val="en-US" w:eastAsia="zh-CN"/>
        </w:rPr>
        <w:t>: CATT, ZTE, Panasonic</w:t>
      </w:r>
    </w:p>
    <w:p w14:paraId="4C1BA577" w14:textId="64BDE680" w:rsidR="009E765E" w:rsidRDefault="00570731" w:rsidP="00FC3EBB">
      <w:pPr>
        <w:pStyle w:val="af9"/>
        <w:numPr>
          <w:ilvl w:val="3"/>
          <w:numId w:val="73"/>
        </w:numPr>
        <w:ind w:firstLineChars="0"/>
        <w:rPr>
          <w:lang w:eastAsia="zh-CN"/>
        </w:rPr>
      </w:pPr>
      <w:r>
        <w:rPr>
          <w:rFonts w:eastAsiaTheme="minorEastAsia" w:hint="eastAsia"/>
          <w:lang w:eastAsia="zh-CN"/>
        </w:rPr>
        <w:t xml:space="preserve">CATT observed that </w:t>
      </w:r>
      <w:r w:rsidR="00C0597A">
        <w:rPr>
          <w:rFonts w:hint="eastAsia"/>
          <w:lang w:eastAsia="zh-CN"/>
        </w:rPr>
        <w:t xml:space="preserve">by introducing row permutation in the basis RM sequence selection can </w:t>
      </w:r>
      <w:r>
        <w:rPr>
          <w:rFonts w:eastAsiaTheme="minorEastAsia" w:hint="eastAsia"/>
          <w:lang w:eastAsia="zh-CN"/>
        </w:rPr>
        <w:t>resolve</w:t>
      </w:r>
      <w:r w:rsidR="00C0597A">
        <w:rPr>
          <w:rFonts w:hint="eastAsia"/>
          <w:lang w:eastAsia="zh-CN"/>
        </w:rPr>
        <w:t xml:space="preserve"> error floor under the cases of K=6~8 and 11 at higher code rate, </w:t>
      </w:r>
      <w:r>
        <w:rPr>
          <w:rFonts w:eastAsiaTheme="minorEastAsia" w:hint="eastAsia"/>
          <w:lang w:eastAsia="zh-CN"/>
        </w:rPr>
        <w:t>and provide</w:t>
      </w:r>
      <w:r w:rsidR="00C0597A">
        <w:rPr>
          <w:rFonts w:hint="eastAsia"/>
          <w:lang w:eastAsia="zh-CN"/>
        </w:rPr>
        <w:t xml:space="preserve"> BLER gains in AWGN of 2.625 dB and 1.875 dB under the cases of N=11, K=6 and N=17, K=11 at medium code rate respectively</w:t>
      </w:r>
    </w:p>
    <w:p w14:paraId="4855D3F1" w14:textId="0D305EF7" w:rsidR="009E765E" w:rsidRDefault="00570731" w:rsidP="00FC3EBB">
      <w:pPr>
        <w:pStyle w:val="af9"/>
        <w:numPr>
          <w:ilvl w:val="3"/>
          <w:numId w:val="73"/>
        </w:numPr>
        <w:ind w:firstLineChars="0"/>
        <w:rPr>
          <w:lang w:val="en-US" w:eastAsia="zh-CN"/>
        </w:rPr>
      </w:pPr>
      <w:r>
        <w:rPr>
          <w:rFonts w:eastAsiaTheme="minorEastAsia" w:hint="eastAsia"/>
          <w:lang w:eastAsia="zh-CN"/>
        </w:rPr>
        <w:t>ZTE observed</w:t>
      </w:r>
      <w:r>
        <w:rPr>
          <w:sz w:val="21"/>
          <w:szCs w:val="21"/>
          <w:lang w:val="en-US" w:eastAsia="zh-CN"/>
        </w:rPr>
        <w:t xml:space="preserve"> </w:t>
      </w:r>
      <w:r w:rsidR="00C0597A">
        <w:rPr>
          <w:sz w:val="21"/>
          <w:szCs w:val="21"/>
          <w:lang w:val="en-US" w:eastAsia="zh-CN"/>
        </w:rPr>
        <w:t>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00C0597A">
        <w:rPr>
          <w:rFonts w:eastAsia="Malgun Gothic"/>
          <w:sz w:val="21"/>
          <w:szCs w:val="21"/>
          <w:lang w:val="en-US" w:eastAsia="zh-CN"/>
        </w:rPr>
        <w:t>.</w:t>
      </w:r>
    </w:p>
    <w:p w14:paraId="35FB7AD8" w14:textId="619C5096" w:rsidR="00F822DF" w:rsidRPr="00F822DF" w:rsidRDefault="00F822DF" w:rsidP="00FC3EBB">
      <w:pPr>
        <w:pStyle w:val="af9"/>
        <w:numPr>
          <w:ilvl w:val="2"/>
          <w:numId w:val="73"/>
        </w:numPr>
        <w:ind w:firstLineChars="0"/>
        <w:rPr>
          <w:lang w:val="en-US" w:eastAsia="zh-CN"/>
        </w:rPr>
      </w:pPr>
      <w:r w:rsidRPr="00F822DF">
        <w:rPr>
          <w:rFonts w:hint="eastAsia"/>
          <w:lang w:val="en-US" w:eastAsia="zh-CN"/>
        </w:rPr>
        <w:t>VHC (vertical and horizontal code)</w:t>
      </w:r>
      <w:r>
        <w:rPr>
          <w:rFonts w:hint="eastAsia"/>
          <w:lang w:val="en-US" w:eastAsia="zh-CN"/>
        </w:rPr>
        <w:t xml:space="preserve"> </w:t>
      </w:r>
      <w:r>
        <w:rPr>
          <w:rFonts w:eastAsiaTheme="minorEastAsia" w:hint="eastAsia"/>
          <w:lang w:val="en-US" w:eastAsia="zh-CN"/>
        </w:rPr>
        <w:t xml:space="preserve">scheme: </w:t>
      </w:r>
      <w:r>
        <w:rPr>
          <w:rFonts w:hint="eastAsia"/>
          <w:lang w:val="en-US" w:eastAsia="zh-CN"/>
        </w:rPr>
        <w:t>EURECOM</w:t>
      </w:r>
    </w:p>
    <w:p w14:paraId="3EB5673D" w14:textId="1577F4EA" w:rsidR="009E765E" w:rsidRPr="001F2013" w:rsidRDefault="00C0597A" w:rsidP="00FC3EBB">
      <w:pPr>
        <w:pStyle w:val="af9"/>
        <w:numPr>
          <w:ilvl w:val="2"/>
          <w:numId w:val="73"/>
        </w:numPr>
        <w:ind w:firstLineChars="0"/>
        <w:rPr>
          <w:lang w:eastAsia="zh-CN"/>
        </w:rPr>
      </w:pPr>
      <w:r w:rsidRPr="001F2013">
        <w:rPr>
          <w:rFonts w:hint="eastAsia"/>
          <w:lang w:val="en-US" w:eastAsia="zh-CN"/>
        </w:rPr>
        <w:t>New code design for UCI: Apple</w:t>
      </w:r>
    </w:p>
    <w:p w14:paraId="50467536" w14:textId="77777777" w:rsidR="009E765E" w:rsidRPr="001F2013" w:rsidRDefault="00C0597A" w:rsidP="00FC3EBB">
      <w:pPr>
        <w:pStyle w:val="af9"/>
        <w:numPr>
          <w:ilvl w:val="2"/>
          <w:numId w:val="73"/>
        </w:numPr>
        <w:ind w:firstLineChars="0"/>
        <w:rPr>
          <w:lang w:eastAsia="zh-CN"/>
        </w:rPr>
      </w:pPr>
      <w:r w:rsidRPr="001F2013">
        <w:rPr>
          <w:rFonts w:hint="eastAsia"/>
          <w:lang w:val="en-US" w:eastAsia="zh-CN"/>
        </w:rPr>
        <w:t>New code</w:t>
      </w:r>
      <w:r w:rsidRPr="001F2013">
        <w:rPr>
          <w:rFonts w:hint="eastAsia"/>
          <w:lang w:eastAsia="zh-CN"/>
        </w:rPr>
        <w:t xml:space="preserve"> derived from extended Bose–Chaudhuri–</w:t>
      </w:r>
      <w:proofErr w:type="spellStart"/>
      <w:r w:rsidRPr="001F2013">
        <w:rPr>
          <w:rFonts w:hint="eastAsia"/>
          <w:lang w:eastAsia="zh-CN"/>
        </w:rPr>
        <w:t>Hocquenghem</w:t>
      </w:r>
      <w:proofErr w:type="spellEnd"/>
      <w:r w:rsidRPr="001F2013">
        <w:rPr>
          <w:rFonts w:hint="eastAsia"/>
          <w:lang w:eastAsia="zh-CN"/>
        </w:rPr>
        <w:t xml:space="preserve"> (</w:t>
      </w:r>
      <w:proofErr w:type="spellStart"/>
      <w:r w:rsidRPr="001F2013">
        <w:rPr>
          <w:rFonts w:hint="eastAsia"/>
          <w:lang w:eastAsia="zh-CN"/>
        </w:rPr>
        <w:t>eBCH</w:t>
      </w:r>
      <w:proofErr w:type="spellEnd"/>
      <w:r w:rsidRPr="001F2013">
        <w:rPr>
          <w:rFonts w:hint="eastAsia"/>
          <w:lang w:eastAsia="zh-CN"/>
        </w:rPr>
        <w:t>-SBLC) codes</w:t>
      </w:r>
      <w:r w:rsidRPr="001F2013">
        <w:rPr>
          <w:rFonts w:hint="eastAsia"/>
          <w:lang w:val="en-US" w:eastAsia="zh-CN"/>
        </w:rPr>
        <w:t>: C-DOT</w:t>
      </w:r>
    </w:p>
    <w:p w14:paraId="3A0B8198" w14:textId="4A9406D9" w:rsidR="009E765E" w:rsidRPr="001F2013" w:rsidRDefault="00570731" w:rsidP="00FC3EBB">
      <w:pPr>
        <w:pStyle w:val="af9"/>
        <w:numPr>
          <w:ilvl w:val="3"/>
          <w:numId w:val="73"/>
        </w:numPr>
        <w:ind w:firstLineChars="0"/>
        <w:rPr>
          <w:lang w:eastAsia="zh-CN"/>
        </w:rPr>
      </w:pPr>
      <w:r w:rsidRPr="001F2013">
        <w:rPr>
          <w:rFonts w:hint="eastAsia"/>
          <w:lang w:val="en-US" w:eastAsia="zh-CN"/>
        </w:rPr>
        <w:t xml:space="preserve">C-DOT </w:t>
      </w:r>
      <w:r w:rsidRPr="001F2013">
        <w:rPr>
          <w:rFonts w:eastAsiaTheme="minorEastAsia"/>
          <w:lang w:val="en-US" w:eastAsia="zh-CN"/>
        </w:rPr>
        <w:t>observed</w:t>
      </w:r>
      <w:r w:rsidRPr="001F2013">
        <w:rPr>
          <w:rFonts w:eastAsiaTheme="minorEastAsia" w:hint="eastAsia"/>
          <w:lang w:val="en-US" w:eastAsia="zh-CN"/>
        </w:rPr>
        <w:t xml:space="preserve"> that f</w:t>
      </w:r>
      <w:r w:rsidR="00C0597A" w:rsidRPr="001F2013">
        <w:rPr>
          <w:rFonts w:hint="eastAsia"/>
          <w:lang w:val="en-US" w:eastAsia="zh-CN"/>
        </w:rPr>
        <w:t xml:space="preserve">or K=11 under TDL-C channel, </w:t>
      </w:r>
      <w:r w:rsidR="00C0597A" w:rsidRPr="001F2013">
        <w:rPr>
          <w:rFonts w:hint="eastAsia"/>
          <w:lang w:eastAsia="zh-CN"/>
        </w:rPr>
        <w:t xml:space="preserve">the asymptotic performance of the PUCCH employing </w:t>
      </w:r>
      <w:proofErr w:type="spellStart"/>
      <w:r w:rsidR="00C0597A" w:rsidRPr="001F2013">
        <w:rPr>
          <w:rFonts w:hint="eastAsia"/>
          <w:lang w:eastAsia="zh-CN"/>
        </w:rPr>
        <w:t>eBCH</w:t>
      </w:r>
      <w:proofErr w:type="spellEnd"/>
      <w:r w:rsidR="00C0597A" w:rsidRPr="001F2013">
        <w:rPr>
          <w:rFonts w:hint="eastAsia"/>
          <w:lang w:eastAsia="zh-CN"/>
        </w:rPr>
        <w:t>-SBLC codes offer</w:t>
      </w:r>
      <w:r w:rsidRPr="001F2013">
        <w:rPr>
          <w:rFonts w:eastAsiaTheme="minorEastAsia" w:hint="eastAsia"/>
          <w:lang w:eastAsia="zh-CN"/>
        </w:rPr>
        <w:t>s</w:t>
      </w:r>
      <w:r w:rsidR="00C0597A" w:rsidRPr="001F2013">
        <w:rPr>
          <w:rFonts w:hint="eastAsia"/>
          <w:lang w:eastAsia="zh-CN"/>
        </w:rPr>
        <w:t xml:space="preserve"> an SNR gain of approximately 3.5 dB</w:t>
      </w:r>
    </w:p>
    <w:p w14:paraId="66776A0D" w14:textId="1BB97342" w:rsidR="009E765E" w:rsidRPr="001F2013" w:rsidRDefault="00C0597A" w:rsidP="00FC3EBB">
      <w:pPr>
        <w:pStyle w:val="af9"/>
        <w:numPr>
          <w:ilvl w:val="2"/>
          <w:numId w:val="73"/>
        </w:numPr>
        <w:ind w:firstLineChars="0"/>
        <w:rPr>
          <w:lang w:eastAsia="zh-CN"/>
        </w:rPr>
      </w:pPr>
      <w:r w:rsidRPr="001F2013">
        <w:rPr>
          <w:rFonts w:hint="eastAsia"/>
          <w:lang w:eastAsia="zh-CN"/>
        </w:rPr>
        <w:t>CRC polynomial codes with syndrome decoding</w:t>
      </w:r>
      <w:r w:rsidRPr="001F2013">
        <w:rPr>
          <w:rFonts w:hint="eastAsia"/>
          <w:lang w:val="en-US" w:eastAsia="zh-CN"/>
        </w:rPr>
        <w:t>: Lenovo</w:t>
      </w:r>
    </w:p>
    <w:p w14:paraId="567828D8" w14:textId="39EB9081" w:rsidR="009E765E" w:rsidRDefault="00C0597A" w:rsidP="00FC3EBB">
      <w:pPr>
        <w:pStyle w:val="af9"/>
        <w:numPr>
          <w:ilvl w:val="2"/>
          <w:numId w:val="73"/>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sidR="00F0772F" w:rsidRPr="00B16AB8">
        <w:rPr>
          <w:rFonts w:eastAsiaTheme="minorEastAsia"/>
          <w:lang w:val="en-US" w:eastAsia="zh-CN"/>
        </w:rPr>
        <w:t>Qualcomm</w:t>
      </w:r>
    </w:p>
    <w:p w14:paraId="5AC3C3C1" w14:textId="1D7265C3" w:rsidR="009E765E" w:rsidRDefault="00570731">
      <w:pPr>
        <w:pStyle w:val="af9"/>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sidR="00C0597A">
        <w:rPr>
          <w:rFonts w:hint="eastAsia"/>
          <w:lang w:val="en-US" w:eastAsia="zh-CN"/>
        </w:rPr>
        <w:t xml:space="preserve">DMRS-less schemes are </w:t>
      </w:r>
      <w:r>
        <w:rPr>
          <w:rFonts w:eastAsiaTheme="minorEastAsia" w:hint="eastAsia"/>
          <w:lang w:val="en-US" w:eastAsia="zh-CN"/>
        </w:rPr>
        <w:t>summarized</w:t>
      </w:r>
      <w:r w:rsidR="00C0597A">
        <w:rPr>
          <w:rFonts w:hint="eastAsia"/>
          <w:lang w:val="en-US" w:eastAsia="zh-CN"/>
        </w:rPr>
        <w:t xml:space="preserve"> as below,</w:t>
      </w:r>
    </w:p>
    <w:p w14:paraId="2339A26D" w14:textId="19863115" w:rsidR="009E765E" w:rsidRDefault="00570731" w:rsidP="00FC3EBB">
      <w:pPr>
        <w:pStyle w:val="af9"/>
        <w:numPr>
          <w:ilvl w:val="2"/>
          <w:numId w:val="73"/>
        </w:numPr>
        <w:ind w:firstLineChars="0"/>
        <w:rPr>
          <w:lang w:eastAsia="zh-CN"/>
        </w:rPr>
      </w:pPr>
      <w:r>
        <w:rPr>
          <w:rFonts w:eastAsia="宋体" w:hint="eastAsia"/>
          <w:iCs/>
          <w:lang w:eastAsia="zh-CN"/>
        </w:rPr>
        <w:t xml:space="preserve">1 source (Huawei) observed that </w:t>
      </w:r>
      <w:r w:rsidR="00C0597A">
        <w:rPr>
          <w:rFonts w:eastAsia="宋体"/>
          <w:iCs/>
          <w:lang w:eastAsia="zh-CN"/>
        </w:rPr>
        <w:t>modulated polar codewords are treated as sequences of complex-valued symbols, enabling non-coherent detection without DMRS</w:t>
      </w:r>
    </w:p>
    <w:p w14:paraId="7518E4DE" w14:textId="0F1BDAA3" w:rsidR="009E765E" w:rsidRDefault="00C0597A" w:rsidP="00FC3EBB">
      <w:pPr>
        <w:pStyle w:val="af9"/>
        <w:numPr>
          <w:ilvl w:val="2"/>
          <w:numId w:val="73"/>
        </w:numPr>
        <w:ind w:firstLineChars="0"/>
        <w:rPr>
          <w:lang w:eastAsia="zh-CN"/>
        </w:rPr>
      </w:pPr>
      <w:r>
        <w:rPr>
          <w:rFonts w:hint="eastAsia"/>
          <w:lang w:val="en-US" w:eastAsia="zh-CN"/>
        </w:rPr>
        <w:t>Sequence based schemes</w:t>
      </w:r>
      <w:r w:rsidRPr="00F822DF">
        <w:rPr>
          <w:rFonts w:hint="eastAsia"/>
          <w:lang w:val="en-US" w:eastAsia="zh-CN"/>
        </w:rPr>
        <w:t>: Xiaomi, vivo, Pa</w:t>
      </w:r>
      <w:r>
        <w:rPr>
          <w:rFonts w:hint="eastAsia"/>
          <w:lang w:val="en-US" w:eastAsia="zh-CN"/>
        </w:rPr>
        <w:t xml:space="preserve">nasonic, AT&amp;T, </w:t>
      </w:r>
      <w:r w:rsidR="00F0772F" w:rsidRPr="00B16AB8">
        <w:rPr>
          <w:rFonts w:eastAsiaTheme="minorEastAsia"/>
          <w:lang w:val="en-US" w:eastAsia="zh-CN"/>
        </w:rPr>
        <w:t>Qualcomm</w:t>
      </w:r>
    </w:p>
    <w:p w14:paraId="46CACB51" w14:textId="48F3AA8F" w:rsidR="009E765E" w:rsidRDefault="00B72578" w:rsidP="00FC3EBB">
      <w:pPr>
        <w:pStyle w:val="af9"/>
        <w:numPr>
          <w:ilvl w:val="3"/>
          <w:numId w:val="99"/>
        </w:numPr>
        <w:ind w:firstLineChars="0"/>
        <w:rPr>
          <w:lang w:eastAsia="zh-CN"/>
        </w:rPr>
      </w:pPr>
      <w:r>
        <w:rPr>
          <w:rFonts w:eastAsiaTheme="minorEastAsia" w:hint="eastAsia"/>
          <w:lang w:eastAsia="zh-CN"/>
        </w:rPr>
        <w:t>Xiao proposed to use a</w:t>
      </w:r>
      <w:r w:rsidR="00C0597A">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sidR="00C0597A">
        <w:rPr>
          <w:rFonts w:hint="eastAsia"/>
          <w:lang w:val="en-US" w:eastAsia="zh-CN"/>
        </w:rPr>
        <w:t xml:space="preserve"> </w:t>
      </w:r>
      <w:r w:rsidR="00C0597A">
        <w:rPr>
          <w:rFonts w:hint="eastAsia"/>
          <w:lang w:eastAsia="zh-CN"/>
        </w:rPr>
        <w:t>5G RM code comes with more than 1 dB coverage gap compared with proposed sequences for low code rate setup and fails to meet the fulfilled coverage design target of 6GR small block code.</w:t>
      </w:r>
    </w:p>
    <w:p w14:paraId="6C835AD8" w14:textId="35560C8B" w:rsidR="009E765E" w:rsidRPr="001F2013" w:rsidRDefault="00B72578" w:rsidP="00FC3EBB">
      <w:pPr>
        <w:pStyle w:val="af9"/>
        <w:numPr>
          <w:ilvl w:val="3"/>
          <w:numId w:val="99"/>
        </w:numPr>
        <w:ind w:firstLineChars="0"/>
        <w:rPr>
          <w:lang w:eastAsia="zh-CN"/>
        </w:rPr>
      </w:pPr>
      <w:r w:rsidRPr="001F2013">
        <w:rPr>
          <w:rFonts w:eastAsiaTheme="minorEastAsia" w:hint="eastAsia"/>
          <w:lang w:eastAsia="zh-CN"/>
        </w:rPr>
        <w:t xml:space="preserve">vivo proposed </w:t>
      </w:r>
      <w:r w:rsidR="00C0597A" w:rsidRPr="001F2013">
        <w:rPr>
          <w:rFonts w:hint="eastAsia"/>
          <w:lang w:eastAsia="zh-CN"/>
        </w:rPr>
        <w:t>AI-generated sequences for UCI with payload size from 3 to [11] bits</w:t>
      </w:r>
      <w:r w:rsidRPr="001F2013">
        <w:rPr>
          <w:rFonts w:eastAsiaTheme="minorEastAsia" w:hint="eastAsia"/>
          <w:lang w:eastAsia="zh-CN"/>
        </w:rPr>
        <w:t>.</w:t>
      </w:r>
      <w:r w:rsidR="00C0597A" w:rsidRPr="001F2013">
        <w:rPr>
          <w:rFonts w:hint="eastAsia"/>
          <w:lang w:eastAsia="zh-CN"/>
        </w:rPr>
        <w:t xml:space="preserve"> </w:t>
      </w:r>
      <w:r w:rsidR="00456E56" w:rsidRPr="001F2013">
        <w:rPr>
          <w:rFonts w:eastAsiaTheme="minorEastAsia" w:hint="eastAsia"/>
          <w:lang w:val="en-US" w:eastAsia="zh-CN"/>
        </w:rPr>
        <w:t>v</w:t>
      </w:r>
      <w:r w:rsidR="00C0597A" w:rsidRPr="001F2013">
        <w:rPr>
          <w:rFonts w:hint="eastAsia"/>
          <w:lang w:val="en-US" w:eastAsia="zh-CN"/>
        </w:rPr>
        <w:t>ivo</w:t>
      </w:r>
      <w:r w:rsidRPr="001F2013">
        <w:rPr>
          <w:rFonts w:eastAsiaTheme="minorEastAsia" w:hint="eastAsia"/>
          <w:lang w:val="en-US" w:eastAsia="zh-CN"/>
        </w:rPr>
        <w:t xml:space="preserve"> observed that i</w:t>
      </w:r>
      <w:r w:rsidR="00C0597A" w:rsidRPr="001F2013">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064107D5" w14:textId="74A1CDF5" w:rsidR="009E765E" w:rsidRPr="00F822DF" w:rsidRDefault="00B72578" w:rsidP="00FC3EBB">
      <w:pPr>
        <w:pStyle w:val="af9"/>
        <w:numPr>
          <w:ilvl w:val="3"/>
          <w:numId w:val="99"/>
        </w:numPr>
        <w:ind w:firstLineChars="0"/>
        <w:rPr>
          <w:lang w:eastAsia="zh-CN"/>
        </w:rPr>
      </w:pPr>
      <w:r w:rsidRPr="001F2013">
        <w:rPr>
          <w:rFonts w:hint="eastAsia"/>
          <w:lang w:val="en-US" w:eastAsia="zh-CN"/>
        </w:rPr>
        <w:t>Panasonic</w:t>
      </w:r>
      <w:r w:rsidRPr="001F2013">
        <w:rPr>
          <w:rFonts w:hint="eastAsia"/>
          <w:lang w:eastAsia="zh-CN"/>
        </w:rPr>
        <w:t xml:space="preserve"> </w:t>
      </w:r>
      <w:r w:rsidRPr="001F2013">
        <w:rPr>
          <w:rFonts w:eastAsiaTheme="minorEastAsia" w:hint="eastAsia"/>
          <w:lang w:eastAsia="zh-CN"/>
        </w:rPr>
        <w:t>proposed that f</w:t>
      </w:r>
      <w:r w:rsidR="00C0597A" w:rsidRPr="001F2013">
        <w:rPr>
          <w:rFonts w:hint="eastAsia"/>
          <w:lang w:eastAsia="zh-CN"/>
        </w:rPr>
        <w:t>or small UCI on PUCCH, sequence-based DMRS-less transmission for small information block length</w:t>
      </w:r>
      <w:r w:rsidR="00C0597A" w:rsidRPr="001F2013">
        <w:rPr>
          <w:rFonts w:hint="eastAsia"/>
          <w:lang w:val="en-US" w:eastAsia="zh-CN"/>
        </w:rPr>
        <w:t xml:space="preserve">. </w:t>
      </w:r>
    </w:p>
    <w:p w14:paraId="1B1FE904" w14:textId="79CF448D" w:rsidR="00F822DF" w:rsidRPr="00F822DF" w:rsidRDefault="00F822DF" w:rsidP="00FC3EBB">
      <w:pPr>
        <w:pStyle w:val="af9"/>
        <w:numPr>
          <w:ilvl w:val="3"/>
          <w:numId w:val="99"/>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sidR="00656826">
        <w:rPr>
          <w:rFonts w:eastAsiaTheme="minorEastAsia" w:hint="eastAsia"/>
          <w:lang w:val="en-US" w:eastAsia="zh-CN"/>
        </w:rPr>
        <w:t xml:space="preserve">, where Qualcomm observed that </w:t>
      </w:r>
      <w:proofErr w:type="gramStart"/>
      <w:r w:rsidR="00656826">
        <w:rPr>
          <w:rFonts w:eastAsia="宋体"/>
          <w:szCs w:val="22"/>
        </w:rPr>
        <w:t>Gold</w:t>
      </w:r>
      <w:proofErr w:type="gramEnd"/>
      <w:r w:rsidR="00656826">
        <w:rPr>
          <w:rFonts w:eastAsia="宋体"/>
          <w:szCs w:val="22"/>
        </w:rPr>
        <w:t xml:space="preserve"> sequences + QPSK has better performance than RM codes + QPSK</w:t>
      </w:r>
      <w:r w:rsidR="00656826">
        <w:rPr>
          <w:rFonts w:eastAsia="宋体" w:hint="eastAsia"/>
          <w:szCs w:val="22"/>
          <w:lang w:eastAsia="zh-CN"/>
        </w:rPr>
        <w:t>.</w:t>
      </w:r>
    </w:p>
    <w:p w14:paraId="07D6377F" w14:textId="05C8038E" w:rsidR="009E765E" w:rsidRPr="005B1C04" w:rsidRDefault="00B72578" w:rsidP="00FC3EBB">
      <w:pPr>
        <w:pStyle w:val="af9"/>
        <w:numPr>
          <w:ilvl w:val="3"/>
          <w:numId w:val="99"/>
        </w:numPr>
        <w:ind w:firstLineChars="0"/>
        <w:rPr>
          <w:lang w:eastAsia="zh-CN"/>
        </w:rPr>
      </w:pPr>
      <w:r w:rsidRPr="001F2013">
        <w:rPr>
          <w:rFonts w:hint="eastAsia"/>
          <w:lang w:val="en-US" w:eastAsia="zh-CN"/>
        </w:rPr>
        <w:t>AT&amp;T</w:t>
      </w:r>
      <w:r w:rsidRPr="001F2013">
        <w:rPr>
          <w:rFonts w:hint="eastAsia"/>
          <w:lang w:eastAsia="zh-CN"/>
        </w:rPr>
        <w:t xml:space="preserve"> </w:t>
      </w:r>
      <w:r w:rsidRPr="001F2013">
        <w:rPr>
          <w:rFonts w:eastAsiaTheme="minorEastAsia" w:hint="eastAsia"/>
          <w:lang w:eastAsia="zh-CN"/>
        </w:rPr>
        <w:t>to s</w:t>
      </w:r>
      <w:r w:rsidR="00C0597A" w:rsidRPr="001F2013">
        <w:rPr>
          <w:rFonts w:hint="eastAsia"/>
          <w:lang w:eastAsia="zh-CN"/>
        </w:rPr>
        <w:t>tudy the pros and cons of using downloadable, AI/ML-generated sequence(s) for PUCCH carrying HARQ feedback</w:t>
      </w:r>
      <w:r w:rsidRPr="001F2013">
        <w:rPr>
          <w:rFonts w:eastAsiaTheme="minorEastAsia" w:hint="eastAsia"/>
          <w:lang w:val="en-US" w:eastAsia="zh-CN"/>
        </w:rPr>
        <w:t>.</w:t>
      </w:r>
    </w:p>
    <w:p w14:paraId="3370280B" w14:textId="77777777" w:rsidR="005B1C04" w:rsidRPr="005B1C04" w:rsidRDefault="005B1C04" w:rsidP="005B1C04">
      <w:pPr>
        <w:rPr>
          <w:rFonts w:eastAsiaTheme="minorEastAsia"/>
          <w:lang w:val="en-US" w:eastAsia="zh-CN"/>
        </w:rPr>
      </w:pPr>
    </w:p>
    <w:p w14:paraId="6C8E0D8D" w14:textId="77777777" w:rsidR="00F13412" w:rsidRDefault="00F13412" w:rsidP="001612B4">
      <w:pPr>
        <w:rPr>
          <w:rFonts w:eastAsiaTheme="minorEastAsia"/>
          <w:lang w:eastAsia="zh-CN"/>
        </w:rPr>
      </w:pPr>
      <w:r>
        <w:rPr>
          <w:rFonts w:eastAsiaTheme="minorEastAsia" w:hint="eastAsia"/>
          <w:lang w:eastAsia="zh-CN"/>
        </w:rPr>
        <w:t>In addition</w:t>
      </w:r>
      <w:r w:rsidR="005B1C04">
        <w:rPr>
          <w:rFonts w:eastAsiaTheme="minorEastAsia" w:hint="eastAsia"/>
          <w:lang w:eastAsia="zh-CN"/>
        </w:rPr>
        <w:t xml:space="preserve">, </w:t>
      </w:r>
    </w:p>
    <w:p w14:paraId="5217E0F9" w14:textId="389135C3" w:rsidR="00F13412" w:rsidRPr="00F13412" w:rsidRDefault="00630B67" w:rsidP="00FC3EBB">
      <w:pPr>
        <w:pStyle w:val="af9"/>
        <w:numPr>
          <w:ilvl w:val="0"/>
          <w:numId w:val="106"/>
        </w:numPr>
        <w:ind w:firstLineChars="0"/>
        <w:rPr>
          <w:rFonts w:eastAsiaTheme="minorEastAsia"/>
          <w:lang w:eastAsia="zh-CN"/>
        </w:rPr>
      </w:pPr>
      <w:r w:rsidRPr="00F13412">
        <w:rPr>
          <w:rFonts w:eastAsiaTheme="minorEastAsia" w:hint="eastAsia"/>
          <w:lang w:eastAsia="zh-CN"/>
        </w:rPr>
        <w:lastRenderedPageBreak/>
        <w:t>2</w:t>
      </w:r>
      <w:r w:rsidR="005B1C04" w:rsidRPr="00F13412">
        <w:rPr>
          <w:rFonts w:eastAsiaTheme="minorEastAsia" w:hint="eastAsia"/>
          <w:lang w:eastAsia="zh-CN"/>
        </w:rPr>
        <w:t xml:space="preserve"> source (Qualcomm</w:t>
      </w:r>
      <w:r w:rsidRPr="00F13412">
        <w:rPr>
          <w:rFonts w:eastAsiaTheme="minorEastAsia" w:hint="eastAsia"/>
          <w:lang w:eastAsia="zh-CN"/>
        </w:rPr>
        <w:t>, Panasonic</w:t>
      </w:r>
      <w:r w:rsidR="005B1C04" w:rsidRPr="00F13412">
        <w:rPr>
          <w:rFonts w:eastAsiaTheme="minorEastAsia" w:hint="eastAsia"/>
          <w:lang w:eastAsia="zh-CN"/>
        </w:rPr>
        <w:t xml:space="preserve">) proposed </w:t>
      </w:r>
      <w:r w:rsidR="00106AAA">
        <w:t>joint channel encoding and modulation</w:t>
      </w:r>
      <w:r w:rsidR="00106AAA" w:rsidRPr="00F13412">
        <w:rPr>
          <w:rFonts w:eastAsiaTheme="minorEastAsia" w:hint="eastAsia"/>
          <w:lang w:eastAsia="zh-CN"/>
        </w:rPr>
        <w:t>,</w:t>
      </w:r>
      <w:r w:rsidR="003D75BC">
        <w:rPr>
          <w:rFonts w:eastAsiaTheme="minorEastAsia" w:hint="eastAsia"/>
          <w:lang w:eastAsia="zh-CN"/>
        </w:rPr>
        <w:t xml:space="preserve"> where 1 source (</w:t>
      </w:r>
      <w:r w:rsidR="003D75BC" w:rsidRPr="00F13412">
        <w:rPr>
          <w:rFonts w:eastAsiaTheme="minorEastAsia" w:hint="eastAsia"/>
          <w:lang w:eastAsia="zh-CN"/>
        </w:rPr>
        <w:t>Qualcomm</w:t>
      </w:r>
      <w:r w:rsidR="003D75BC">
        <w:rPr>
          <w:rFonts w:eastAsiaTheme="minorEastAsia" w:hint="eastAsia"/>
          <w:lang w:eastAsia="zh-CN"/>
        </w:rPr>
        <w:t xml:space="preserve">) observed it has better performance than </w:t>
      </w:r>
      <w:proofErr w:type="gramStart"/>
      <w:r w:rsidR="003D75BC">
        <w:rPr>
          <w:rFonts w:eastAsia="宋体"/>
          <w:szCs w:val="22"/>
        </w:rPr>
        <w:t>Gold</w:t>
      </w:r>
      <w:proofErr w:type="gramEnd"/>
      <w:r w:rsidR="003D75BC">
        <w:rPr>
          <w:rFonts w:eastAsia="宋体"/>
          <w:szCs w:val="22"/>
        </w:rPr>
        <w:t xml:space="preserve"> sequences + QPSK</w:t>
      </w:r>
      <w:r w:rsidR="003D75BC">
        <w:rPr>
          <w:rFonts w:eastAsia="宋体" w:hint="eastAsia"/>
          <w:szCs w:val="22"/>
          <w:lang w:eastAsia="zh-CN"/>
        </w:rPr>
        <w:t>.</w:t>
      </w:r>
    </w:p>
    <w:p w14:paraId="237B797B" w14:textId="6982BDD3" w:rsidR="00F13412" w:rsidRPr="00F13412" w:rsidRDefault="001612B4" w:rsidP="00FC3EBB">
      <w:pPr>
        <w:pStyle w:val="af9"/>
        <w:numPr>
          <w:ilvl w:val="0"/>
          <w:numId w:val="106"/>
        </w:numPr>
        <w:ind w:firstLineChars="0"/>
        <w:rPr>
          <w:rFonts w:eastAsiaTheme="minorEastAsia"/>
          <w:lang w:eastAsia="zh-CN"/>
        </w:rPr>
      </w:pPr>
      <w:r w:rsidRPr="00F13412">
        <w:rPr>
          <w:rFonts w:eastAsiaTheme="minorEastAsia" w:hint="eastAsia"/>
          <w:lang w:val="en-US" w:eastAsia="zh-CN"/>
        </w:rPr>
        <w:t>1 source (</w:t>
      </w:r>
      <w:r w:rsidRPr="00F13412">
        <w:rPr>
          <w:rFonts w:eastAsiaTheme="minorEastAsia" w:hint="eastAsia"/>
          <w:lang w:eastAsia="zh-CN"/>
        </w:rPr>
        <w:t xml:space="preserve">Qualcomm) </w:t>
      </w:r>
      <w:r w:rsidR="00A64D4F" w:rsidRPr="00F13412">
        <w:rPr>
          <w:rFonts w:eastAsiaTheme="minorEastAsia" w:hint="eastAsia"/>
          <w:lang w:eastAsia="zh-CN"/>
        </w:rPr>
        <w:t xml:space="preserve">observed that </w:t>
      </w:r>
      <w:r w:rsidR="00A64D4F" w:rsidRPr="00F13412">
        <w:rPr>
          <w:rFonts w:eastAsia="宋体"/>
          <w:szCs w:val="22"/>
        </w:rPr>
        <w:t xml:space="preserve">HARQ-ACK </w:t>
      </w:r>
      <w:r w:rsidR="00A64D4F" w:rsidRPr="00F13412">
        <w:rPr>
          <w:rFonts w:eastAsia="宋体" w:hint="eastAsia"/>
          <w:szCs w:val="22"/>
          <w:lang w:eastAsia="zh-CN"/>
        </w:rPr>
        <w:t>has</w:t>
      </w:r>
      <w:r w:rsidR="00A64D4F" w:rsidRPr="00F13412">
        <w:rPr>
          <w:rFonts w:eastAsia="宋体"/>
          <w:szCs w:val="22"/>
        </w:rPr>
        <w:t xml:space="preserve"> </w:t>
      </w:r>
      <w:r w:rsidR="00F13412" w:rsidRPr="00F13412">
        <w:rPr>
          <w:rFonts w:eastAsia="宋体"/>
          <w:szCs w:val="22"/>
        </w:rPr>
        <w:t>asymmetric</w:t>
      </w:r>
      <w:r w:rsidR="00A64D4F" w:rsidRPr="00F13412">
        <w:rPr>
          <w:rFonts w:eastAsia="宋体"/>
          <w:szCs w:val="22"/>
        </w:rPr>
        <w:t xml:space="preserve"> distribution</w:t>
      </w:r>
      <w:r w:rsidR="00A64D4F" w:rsidRPr="00F13412">
        <w:rPr>
          <w:rFonts w:eastAsiaTheme="minorEastAsia" w:hint="eastAsia"/>
          <w:lang w:eastAsia="zh-CN"/>
        </w:rPr>
        <w:t xml:space="preserve"> and </w:t>
      </w:r>
      <w:r w:rsidRPr="00F13412">
        <w:rPr>
          <w:rFonts w:eastAsiaTheme="minorEastAsia" w:hint="eastAsia"/>
          <w:lang w:eastAsia="zh-CN"/>
        </w:rPr>
        <w:t xml:space="preserve">proposed </w:t>
      </w:r>
      <w:r w:rsidRPr="00F13412">
        <w:rPr>
          <w:rFonts w:eastAsiaTheme="minorEastAsia" w:hint="eastAsia"/>
          <w:lang w:val="en-US" w:eastAsia="zh-CN"/>
        </w:rPr>
        <w:t>s</w:t>
      </w:r>
      <w:r w:rsidR="00C0597A" w:rsidRPr="00F13412">
        <w:rPr>
          <w:lang w:val="en-US" w:eastAsia="zh-CN"/>
        </w:rPr>
        <w:t>ource</w:t>
      </w:r>
      <w:r w:rsidR="00C0597A">
        <w:rPr>
          <w:rFonts w:hint="eastAsia"/>
          <w:lang w:eastAsia="zh-CN"/>
        </w:rPr>
        <w:t xml:space="preserve"> encoding for UCI (especially for HARQ-ACK) </w:t>
      </w:r>
      <w:r w:rsidRPr="00F13412">
        <w:rPr>
          <w:rFonts w:eastAsiaTheme="minorEastAsia" w:hint="eastAsia"/>
          <w:lang w:eastAsia="zh-CN"/>
        </w:rPr>
        <w:t>via</w:t>
      </w:r>
      <w:r w:rsidR="00C0597A">
        <w:rPr>
          <w:rFonts w:hint="eastAsia"/>
          <w:lang w:eastAsia="zh-CN"/>
        </w:rPr>
        <w:t xml:space="preserve"> power</w:t>
      </w:r>
      <w:r w:rsidRPr="00F13412">
        <w:rPr>
          <w:rFonts w:eastAsiaTheme="minorEastAsia" w:hint="eastAsia"/>
          <w:lang w:eastAsia="zh-CN"/>
        </w:rPr>
        <w:t xml:space="preserve"> </w:t>
      </w:r>
      <w:r w:rsidRPr="00F13412">
        <w:rPr>
          <w:rFonts w:eastAsiaTheme="minorEastAsia"/>
          <w:lang w:eastAsia="zh-CN"/>
        </w:rPr>
        <w:t>contro</w:t>
      </w:r>
      <w:r w:rsidRPr="00F13412">
        <w:rPr>
          <w:rFonts w:eastAsiaTheme="minorEastAsia" w:hint="eastAsia"/>
          <w:lang w:eastAsia="zh-CN"/>
        </w:rPr>
        <w:t xml:space="preserve">l, </w:t>
      </w:r>
      <w:r w:rsidR="00F13412">
        <w:rPr>
          <w:rFonts w:eastAsiaTheme="minorEastAsia" w:hint="eastAsia"/>
          <w:lang w:eastAsia="zh-CN"/>
        </w:rPr>
        <w:t xml:space="preserve">which can be applied to RM code, Golay code, or </w:t>
      </w:r>
      <w:r w:rsidR="00B97E1E">
        <w:rPr>
          <w:rFonts w:eastAsiaTheme="minorEastAsia" w:hint="eastAsia"/>
          <w:lang w:eastAsia="zh-CN"/>
        </w:rPr>
        <w:t>transformer</w:t>
      </w:r>
      <w:r w:rsidR="00F13412">
        <w:rPr>
          <w:rFonts w:eastAsiaTheme="minorEastAsia" w:hint="eastAsia"/>
          <w:lang w:eastAsia="zh-CN"/>
        </w:rPr>
        <w:t>-based solutions.</w:t>
      </w:r>
    </w:p>
    <w:p w14:paraId="1EF9510B" w14:textId="58FFE75C" w:rsidR="009E765E" w:rsidRPr="00F13412" w:rsidRDefault="00B72578" w:rsidP="00FC3EBB">
      <w:pPr>
        <w:pStyle w:val="af9"/>
        <w:numPr>
          <w:ilvl w:val="0"/>
          <w:numId w:val="106"/>
        </w:numPr>
        <w:ind w:firstLineChars="0"/>
        <w:rPr>
          <w:rFonts w:eastAsiaTheme="minorEastAsia"/>
          <w:lang w:eastAsia="zh-CN"/>
        </w:rPr>
      </w:pPr>
      <w:r w:rsidRPr="00F13412">
        <w:rPr>
          <w:rFonts w:eastAsiaTheme="minorEastAsia" w:hint="eastAsia"/>
          <w:lang w:val="en-US" w:eastAsia="zh-CN"/>
        </w:rPr>
        <w:t>1 source (Google) proposed to carry</w:t>
      </w:r>
      <w:r w:rsidR="00C0597A" w:rsidRPr="00F13412">
        <w:rPr>
          <w:rFonts w:hint="eastAsia"/>
          <w:lang w:val="en-US" w:eastAsia="zh-CN"/>
        </w:rPr>
        <w:t xml:space="preserve"> small UCI by MAC layer</w:t>
      </w:r>
      <w:r w:rsidR="001612B4" w:rsidRPr="00F13412">
        <w:rPr>
          <w:rFonts w:eastAsiaTheme="minorEastAsia" w:hint="eastAsia"/>
          <w:lang w:val="en-US" w:eastAsia="zh-CN"/>
        </w:rPr>
        <w:t>.</w:t>
      </w:r>
    </w:p>
    <w:p w14:paraId="50A47C5A" w14:textId="62CEF9DD" w:rsidR="009E765E" w:rsidRPr="001F2013" w:rsidRDefault="00C0597A" w:rsidP="00B72578">
      <w:pPr>
        <w:rPr>
          <w:rFonts w:eastAsiaTheme="minorEastAsia"/>
          <w:lang w:eastAsia="zh-CN"/>
        </w:rPr>
      </w:pPr>
      <w:r>
        <w:rPr>
          <w:rFonts w:eastAsiaTheme="minorEastAsia"/>
          <w:lang w:eastAsia="zh-CN"/>
        </w:rPr>
        <w:t xml:space="preserve">On the other hand, </w:t>
      </w:r>
      <w:r w:rsidR="001F2013">
        <w:rPr>
          <w:rFonts w:eastAsiaTheme="minorEastAsia" w:hint="eastAsia"/>
          <w:lang w:val="en-US" w:eastAsia="zh-CN"/>
        </w:rPr>
        <w:t>4</w:t>
      </w:r>
      <w:r w:rsidRPr="001F2013">
        <w:rPr>
          <w:rFonts w:eastAsiaTheme="minorEastAsia" w:hint="eastAsia"/>
          <w:lang w:val="en-US" w:eastAsia="zh-CN"/>
        </w:rPr>
        <w:t xml:space="preserve"> </w:t>
      </w:r>
      <w:r w:rsidR="00B72578" w:rsidRPr="001F2013">
        <w:rPr>
          <w:rFonts w:eastAsiaTheme="minorEastAsia" w:hint="eastAsia"/>
          <w:lang w:val="en-US" w:eastAsia="zh-CN"/>
        </w:rPr>
        <w:t>sources</w:t>
      </w:r>
      <w:r w:rsidR="001330BD" w:rsidRPr="001F2013">
        <w:rPr>
          <w:rFonts w:eastAsiaTheme="minorEastAsia" w:hint="eastAsia"/>
          <w:lang w:val="en-US" w:eastAsia="zh-CN"/>
        </w:rPr>
        <w:t xml:space="preserve"> </w:t>
      </w:r>
      <w:r w:rsidR="00B72578" w:rsidRPr="001F2013">
        <w:rPr>
          <w:rFonts w:eastAsiaTheme="minorEastAsia" w:hint="eastAsia"/>
          <w:lang w:val="en-US" w:eastAsia="zh-CN"/>
        </w:rPr>
        <w:t>(</w:t>
      </w:r>
      <w:r w:rsidR="001F2013" w:rsidRPr="001F2013">
        <w:rPr>
          <w:rFonts w:eastAsiaTheme="minorEastAsia"/>
          <w:lang w:val="en-US" w:eastAsia="zh-CN"/>
        </w:rPr>
        <w:t>Nokia, Fujitsu, Ericsson, NTT DOCOMO</w:t>
      </w:r>
      <w:r w:rsidR="00B72578" w:rsidRPr="001F2013">
        <w:rPr>
          <w:rFonts w:eastAsiaTheme="minorEastAsia" w:hint="eastAsia"/>
          <w:lang w:val="en-US" w:eastAsia="zh-CN"/>
        </w:rPr>
        <w:t xml:space="preserve">) </w:t>
      </w:r>
      <w:r w:rsidRPr="001F2013">
        <w:rPr>
          <w:rFonts w:eastAsiaTheme="minorEastAsia"/>
          <w:lang w:eastAsia="zh-CN"/>
        </w:rPr>
        <w:t>sug</w:t>
      </w:r>
      <w:r w:rsidRPr="002875E9">
        <w:rPr>
          <w:rFonts w:eastAsiaTheme="minorEastAsia"/>
          <w:lang w:eastAsia="zh-CN"/>
        </w:rPr>
        <w:t>gest</w:t>
      </w:r>
      <w:r w:rsidRPr="002875E9">
        <w:rPr>
          <w:rFonts w:eastAsiaTheme="minorEastAsia" w:hint="eastAsia"/>
          <w:lang w:eastAsia="zh-CN"/>
        </w:rPr>
        <w:t>ed</w:t>
      </w:r>
      <w:r w:rsidRPr="002875E9">
        <w:rPr>
          <w:rFonts w:eastAsiaTheme="minorEastAsia"/>
          <w:lang w:eastAsia="zh-CN"/>
        </w:rPr>
        <w:t xml:space="preserve"> reus</w:t>
      </w:r>
      <w:r w:rsidRPr="002875E9">
        <w:rPr>
          <w:rFonts w:eastAsiaTheme="minorEastAsia" w:hint="eastAsia"/>
          <w:lang w:eastAsia="zh-CN"/>
        </w:rPr>
        <w:t>ing</w:t>
      </w:r>
      <w:r w:rsidRPr="002875E9">
        <w:rPr>
          <w:rFonts w:eastAsiaTheme="minorEastAsia"/>
          <w:lang w:eastAsia="zh-CN"/>
        </w:rPr>
        <w:t xml:space="preserve"> 5G coding sch</w:t>
      </w:r>
      <w:r w:rsidRPr="001F2013">
        <w:rPr>
          <w:rFonts w:eastAsiaTheme="minorEastAsia"/>
          <w:lang w:eastAsia="zh-CN"/>
        </w:rPr>
        <w:t>emes</w:t>
      </w:r>
      <w:r w:rsidRPr="001F2013">
        <w:rPr>
          <w:rFonts w:eastAsiaTheme="minorEastAsia" w:hint="eastAsia"/>
          <w:lang w:eastAsia="zh-CN"/>
        </w:rPr>
        <w:t xml:space="preserve"> for small code block</w:t>
      </w:r>
      <w:r w:rsidR="001330BD" w:rsidRPr="001F2013">
        <w:rPr>
          <w:rFonts w:eastAsiaTheme="minorEastAsia" w:hint="eastAsia"/>
          <w:lang w:eastAsia="zh-CN"/>
        </w:rPr>
        <w:t>,</w:t>
      </w:r>
      <w:r w:rsidR="00B72578" w:rsidRPr="001F2013">
        <w:rPr>
          <w:rFonts w:eastAsiaTheme="minorEastAsia" w:hint="eastAsia"/>
          <w:lang w:eastAsia="zh-CN"/>
        </w:rPr>
        <w:t xml:space="preserve"> </w:t>
      </w:r>
      <w:r w:rsidR="001330BD" w:rsidRPr="001F2013">
        <w:rPr>
          <w:rFonts w:eastAsiaTheme="minorEastAsia" w:hint="eastAsia"/>
          <w:lang w:eastAsia="zh-CN"/>
        </w:rPr>
        <w:t xml:space="preserve">e.g., </w:t>
      </w:r>
      <w:r w:rsidR="00B72578" w:rsidRPr="001F2013">
        <w:rPr>
          <w:rFonts w:eastAsiaTheme="minorEastAsia" w:hint="eastAsia"/>
          <w:lang w:eastAsia="zh-CN"/>
        </w:rPr>
        <w:t xml:space="preserve">to </w:t>
      </w:r>
      <w:r w:rsidR="00B72578" w:rsidRPr="001F2013">
        <w:rPr>
          <w:rFonts w:eastAsiaTheme="minorEastAsia" w:hint="eastAsia"/>
          <w:lang w:val="en-US" w:eastAsia="zh-CN"/>
        </w:rPr>
        <w:t>a</w:t>
      </w:r>
      <w:r w:rsidRPr="001F2013">
        <w:rPr>
          <w:rFonts w:eastAsiaTheme="minorEastAsia" w:hint="eastAsia"/>
          <w:lang w:val="en-US" w:eastAsia="zh-CN"/>
        </w:rPr>
        <w:t>void optimization for excessively high coding rates that are atypical for normal usage</w:t>
      </w:r>
      <w:r w:rsidR="001330BD" w:rsidRPr="001F2013">
        <w:rPr>
          <w:rFonts w:eastAsiaTheme="minorEastAsia" w:hint="eastAsia"/>
          <w:lang w:val="en-US" w:eastAsia="zh-CN"/>
        </w:rPr>
        <w:t>.</w:t>
      </w:r>
    </w:p>
    <w:p w14:paraId="51435D37" w14:textId="77777777" w:rsidR="009E765E" w:rsidRDefault="009E765E">
      <w:pPr>
        <w:rPr>
          <w:rFonts w:eastAsia="宋体"/>
          <w:lang w:val="en-US" w:eastAsia="zh-CN"/>
        </w:rPr>
      </w:pPr>
    </w:p>
    <w:p w14:paraId="205BDCA0"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F2BB133" w14:textId="77777777" w:rsidR="009E765E" w:rsidRDefault="00C0597A">
      <w:pPr>
        <w:pStyle w:val="40"/>
        <w:spacing w:after="156"/>
        <w:rPr>
          <w:b/>
          <w:szCs w:val="22"/>
          <w:lang w:eastAsia="zh-CN"/>
        </w:rPr>
      </w:pPr>
      <w:r>
        <w:rPr>
          <w:b/>
          <w:szCs w:val="22"/>
          <w:lang w:eastAsia="zh-CN"/>
        </w:rPr>
        <w:t>Round 1</w:t>
      </w:r>
    </w:p>
    <w:p w14:paraId="4A39F1E1" w14:textId="0379A0FE" w:rsidR="009E765E" w:rsidRPr="00E86BFE" w:rsidRDefault="00C0597A" w:rsidP="00E86BFE">
      <w:pPr>
        <w:rPr>
          <w:rFonts w:eastAsiaTheme="minorEastAsia"/>
          <w:lang w:eastAsia="zh-CN"/>
        </w:rPr>
      </w:pPr>
      <w:r w:rsidRPr="00E86BFE">
        <w:rPr>
          <w:rFonts w:eastAsiaTheme="minorEastAsia" w:hint="eastAsia"/>
          <w:lang w:eastAsia="zh-CN"/>
        </w:rPr>
        <w:t xml:space="preserve">Based on </w:t>
      </w:r>
      <w:r w:rsidR="001A1037" w:rsidRPr="00E86BFE">
        <w:rPr>
          <w:rFonts w:eastAsiaTheme="minorEastAsia" w:hint="eastAsia"/>
          <w:lang w:eastAsia="zh-CN"/>
        </w:rPr>
        <w:t xml:space="preserve">the agreements in RAN#123 meeting, the drawback of 5G RM codes should be </w:t>
      </w:r>
      <w:r w:rsidR="00FB0DE0" w:rsidRPr="00E86BFE">
        <w:rPr>
          <w:rFonts w:eastAsiaTheme="minorEastAsia" w:hint="eastAsia"/>
          <w:lang w:eastAsia="zh-CN"/>
        </w:rPr>
        <w:t xml:space="preserve">first </w:t>
      </w:r>
      <w:r w:rsidR="001A1037" w:rsidRPr="00E86BFE">
        <w:rPr>
          <w:rFonts w:eastAsiaTheme="minorEastAsia" w:hint="eastAsia"/>
          <w:lang w:eastAsia="zh-CN"/>
        </w:rPr>
        <w:t>identified.</w:t>
      </w:r>
      <w:r w:rsidR="00E86BFE" w:rsidRPr="00E86BFE">
        <w:rPr>
          <w:rFonts w:eastAsiaTheme="minorEastAsia" w:hint="eastAsia"/>
          <w:lang w:eastAsia="zh-CN"/>
        </w:rPr>
        <w:t xml:space="preserve"> First, companies </w:t>
      </w:r>
      <w:r w:rsidR="00E86BFE" w:rsidRPr="00E86BFE">
        <w:rPr>
          <w:rFonts w:eastAsiaTheme="minorEastAsia"/>
          <w:lang w:eastAsia="zh-CN"/>
        </w:rPr>
        <w:t>observed</w:t>
      </w:r>
      <w:r w:rsidR="00E86BFE" w:rsidRPr="00E86BFE">
        <w:rPr>
          <w:rFonts w:eastAsiaTheme="minorEastAsia" w:hint="eastAsia"/>
          <w:lang w:eastAsia="zh-CN"/>
        </w:rPr>
        <w:t xml:space="preserve"> that error</w:t>
      </w:r>
      <w:r w:rsidR="00E86BFE" w:rsidRPr="00E86BFE">
        <w:rPr>
          <w:rFonts w:eastAsia="宋体" w:hint="eastAsia"/>
          <w:iCs/>
          <w:lang w:val="en-US" w:eastAsia="zh-CN"/>
        </w:rPr>
        <w:t xml:space="preserve"> floor</w:t>
      </w:r>
      <w:r w:rsidR="00E86BFE" w:rsidRPr="00E86BFE">
        <w:rPr>
          <w:rFonts w:eastAsia="宋体"/>
          <w:iCs/>
          <w:lang w:val="en-US" w:eastAsia="zh-CN"/>
        </w:rPr>
        <w:t xml:space="preserve"> </w:t>
      </w:r>
      <w:r w:rsidR="00E86BFE" w:rsidRPr="00E86BFE">
        <w:rPr>
          <w:rFonts w:eastAsia="宋体"/>
          <w:iCs/>
          <w:lang w:eastAsia="zh-CN"/>
        </w:rPr>
        <w:t>and performance degradation</w:t>
      </w:r>
      <w:r w:rsidR="00E86BFE" w:rsidRPr="00E86BFE">
        <w:rPr>
          <w:rFonts w:eastAsia="宋体" w:hint="eastAsia"/>
          <w:iCs/>
          <w:lang w:val="en-US" w:eastAsia="zh-CN"/>
        </w:rPr>
        <w:t xml:space="preserve"> due to</w:t>
      </w:r>
      <w:r w:rsidR="00E86BFE" w:rsidRPr="00E86BFE">
        <w:rPr>
          <w:rFonts w:eastAsia="宋体" w:hint="eastAsia"/>
          <w:lang w:val="en-US" w:eastAsia="zh-CN"/>
        </w:rPr>
        <w:t xml:space="preserve"> </w:t>
      </w:r>
      <w:r w:rsidR="00E86BFE" w:rsidRPr="00E86BFE">
        <w:rPr>
          <w:rFonts w:eastAsia="宋体" w:hint="eastAsia"/>
          <w:iCs/>
          <w:lang w:val="en-US" w:eastAsia="zh-CN"/>
        </w:rPr>
        <w:t>rank deficienc</w:t>
      </w:r>
      <w:r w:rsidR="00E86BFE" w:rsidRPr="00E86BFE">
        <w:rPr>
          <w:rFonts w:eastAsia="宋体"/>
          <w:iCs/>
          <w:lang w:val="en-US" w:eastAsia="zh-CN"/>
        </w:rPr>
        <w:t>y</w:t>
      </w:r>
      <w:r w:rsidR="00E86BFE" w:rsidRPr="00E86BFE">
        <w:rPr>
          <w:rFonts w:eastAsia="宋体" w:hint="eastAsia"/>
          <w:iCs/>
          <w:lang w:val="en-US" w:eastAsia="zh-CN"/>
        </w:rPr>
        <w:t xml:space="preserve"> in certain </w:t>
      </w:r>
      <w:r w:rsidR="00E86BFE" w:rsidRPr="00E86BFE">
        <w:rPr>
          <w:rFonts w:eastAsia="宋体"/>
          <w:iCs/>
          <w:lang w:val="en-US" w:eastAsia="zh-CN"/>
        </w:rPr>
        <w:t>combinations</w:t>
      </w:r>
      <w:r w:rsidR="00E86BFE" w:rsidRPr="00E86BFE">
        <w:rPr>
          <w:rFonts w:eastAsia="宋体" w:hint="eastAsia"/>
          <w:iCs/>
          <w:lang w:val="en-US" w:eastAsia="zh-CN"/>
        </w:rPr>
        <w:t xml:space="preserve"> </w:t>
      </w:r>
      <w:r w:rsidR="00E86BFE" w:rsidRPr="00E86BFE">
        <w:rPr>
          <w:rFonts w:eastAsia="宋体"/>
          <w:iCs/>
          <w:lang w:val="en-US" w:eastAsia="zh-CN"/>
        </w:rPr>
        <w:t>information bit</w:t>
      </w:r>
      <w:r w:rsidR="00E86BFE" w:rsidRPr="00E86BFE">
        <w:rPr>
          <w:rFonts w:eastAsia="宋体" w:hint="eastAsia"/>
          <w:iCs/>
          <w:lang w:val="en-US" w:eastAsia="zh-CN"/>
        </w:rPr>
        <w:t xml:space="preserve"> lengths</w:t>
      </w:r>
      <w:r w:rsidR="00E86BFE" w:rsidRPr="00E86BFE">
        <w:rPr>
          <w:rFonts w:eastAsia="宋体"/>
          <w:iCs/>
          <w:lang w:val="en-US" w:eastAsia="zh-CN"/>
        </w:rPr>
        <w:t xml:space="preserve"> and </w:t>
      </w:r>
      <w:r w:rsidR="00E86BFE" w:rsidRPr="00E86BFE">
        <w:rPr>
          <w:rFonts w:eastAsia="宋体" w:hint="eastAsia"/>
          <w:iCs/>
          <w:lang w:val="en-US" w:eastAsia="zh-CN"/>
        </w:rPr>
        <w:t>code rates</w:t>
      </w:r>
      <w:r w:rsidR="00E86BFE" w:rsidRPr="00E86BFE">
        <w:rPr>
          <w:rFonts w:eastAsiaTheme="minorEastAsia" w:hint="eastAsia"/>
          <w:lang w:eastAsia="zh-CN"/>
        </w:rPr>
        <w:t>.</w:t>
      </w:r>
      <w:r w:rsidR="00E86BFE">
        <w:rPr>
          <w:rFonts w:eastAsiaTheme="minorEastAsia" w:hint="eastAsia"/>
          <w:lang w:eastAsia="zh-CN"/>
        </w:rPr>
        <w:t xml:space="preserve"> Second, in addition to that, the RM codes performance is not optimal </w:t>
      </w:r>
      <w:r w:rsidR="00DC5566">
        <w:rPr>
          <w:rFonts w:eastAsiaTheme="minorEastAsia" w:hint="eastAsia"/>
          <w:lang w:eastAsia="zh-CN"/>
        </w:rPr>
        <w:t>due with rate matching in different code rates, or DM</w:t>
      </w:r>
      <w:r w:rsidR="00FB0DE0">
        <w:rPr>
          <w:rFonts w:eastAsiaTheme="minorEastAsia" w:hint="eastAsia"/>
          <w:lang w:eastAsia="zh-CN"/>
        </w:rPr>
        <w:t>-</w:t>
      </w:r>
      <w:r w:rsidR="00DC5566">
        <w:rPr>
          <w:rFonts w:eastAsiaTheme="minorEastAsia" w:hint="eastAsia"/>
          <w:lang w:eastAsia="zh-CN"/>
        </w:rPr>
        <w:t xml:space="preserve">RS OH. Third, </w:t>
      </w:r>
      <w:r w:rsidR="00BF0DE5">
        <w:rPr>
          <w:rFonts w:eastAsiaTheme="minorEastAsia" w:hint="eastAsia"/>
          <w:lang w:eastAsia="zh-CN"/>
        </w:rPr>
        <w:t xml:space="preserve">the standard fragmentation </w:t>
      </w:r>
      <w:r w:rsidR="0054223D">
        <w:rPr>
          <w:rFonts w:eastAsiaTheme="minorEastAsia" w:hint="eastAsia"/>
          <w:lang w:eastAsia="zh-CN"/>
        </w:rPr>
        <w:t>is observed as</w:t>
      </w:r>
      <w:r w:rsidR="00BF0DE5">
        <w:rPr>
          <w:rFonts w:eastAsiaTheme="minorEastAsia" w:hint="eastAsia"/>
          <w:lang w:eastAsia="zh-CN"/>
        </w:rPr>
        <w:t xml:space="preserve"> </w:t>
      </w:r>
      <w:r w:rsidR="00FB0DE0">
        <w:rPr>
          <w:rFonts w:eastAsiaTheme="minorEastAsia"/>
          <w:lang w:eastAsia="zh-CN"/>
        </w:rPr>
        <w:t>different</w:t>
      </w:r>
      <w:r w:rsidR="00FB0DE0">
        <w:rPr>
          <w:rFonts w:eastAsiaTheme="minorEastAsia" w:hint="eastAsia"/>
          <w:lang w:eastAsia="zh-CN"/>
        </w:rPr>
        <w:t xml:space="preserve"> coding schemes </w:t>
      </w:r>
      <w:r w:rsidR="0054223D">
        <w:rPr>
          <w:rFonts w:eastAsiaTheme="minorEastAsia" w:hint="eastAsia"/>
          <w:lang w:eastAsia="zh-CN"/>
        </w:rPr>
        <w:t xml:space="preserve">are </w:t>
      </w:r>
      <w:r w:rsidR="00FB0DE0">
        <w:rPr>
          <w:rFonts w:eastAsiaTheme="minorEastAsia" w:hint="eastAsia"/>
          <w:lang w:eastAsia="zh-CN"/>
        </w:rPr>
        <w:t>applied in different</w:t>
      </w:r>
      <w:r w:rsidR="0054223D">
        <w:rPr>
          <w:rFonts w:eastAsiaTheme="minorEastAsia" w:hint="eastAsia"/>
          <w:lang w:eastAsia="zh-CN"/>
        </w:rPr>
        <w:t xml:space="preserve"> information bit lengths</w:t>
      </w:r>
      <w:r w:rsidR="00FB0DE0">
        <w:rPr>
          <w:rFonts w:eastAsiaTheme="minorEastAsia" w:hint="eastAsia"/>
          <w:lang w:eastAsia="zh-CN"/>
        </w:rPr>
        <w:t>. Therefore,</w:t>
      </w:r>
      <w:r w:rsidR="001A1037" w:rsidRPr="00E86BFE">
        <w:rPr>
          <w:rFonts w:eastAsiaTheme="minorEastAsia" w:hint="eastAsia"/>
          <w:lang w:eastAsia="zh-CN"/>
        </w:rPr>
        <w:t xml:space="preserve"> FL has the following proposals.</w:t>
      </w:r>
    </w:p>
    <w:p w14:paraId="2C01246C" w14:textId="77777777" w:rsidR="009E765E" w:rsidRDefault="00C0597A">
      <w:pPr>
        <w:pStyle w:val="5"/>
        <w:rPr>
          <w:sz w:val="20"/>
          <w:szCs w:val="20"/>
        </w:rPr>
      </w:pPr>
      <w:r>
        <w:rPr>
          <w:sz w:val="20"/>
          <w:szCs w:val="20"/>
        </w:rPr>
        <w:t>Observation</w:t>
      </w:r>
      <w:r>
        <w:rPr>
          <w:rFonts w:hint="eastAsia"/>
          <w:sz w:val="20"/>
          <w:szCs w:val="20"/>
        </w:rPr>
        <w:t xml:space="preserve"> </w:t>
      </w:r>
      <w:r>
        <w:rPr>
          <w:sz w:val="20"/>
          <w:szCs w:val="20"/>
        </w:rPr>
        <w:t>4.3-1-v1</w:t>
      </w:r>
    </w:p>
    <w:p w14:paraId="42DF1B5A" w14:textId="0BC1AA85" w:rsidR="009E765E" w:rsidRDefault="00C0597A"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sidR="001A1037">
        <w:rPr>
          <w:rFonts w:ascii="Times New Roman" w:hAnsi="Times New Roman" w:hint="eastAsia"/>
          <w:b/>
          <w:bCs/>
          <w:sz w:val="20"/>
          <w:szCs w:val="20"/>
        </w:rPr>
        <w:t>of 5G RM code</w:t>
      </w:r>
      <w:r w:rsidR="008D7886">
        <w:rPr>
          <w:rFonts w:ascii="Times New Roman" w:hAnsi="Times New Roman" w:hint="eastAsia"/>
          <w:b/>
          <w:bCs/>
          <w:sz w:val="20"/>
          <w:szCs w:val="20"/>
        </w:rPr>
        <w:t>s</w:t>
      </w:r>
      <w:r w:rsidR="001A1037">
        <w:rPr>
          <w:rFonts w:ascii="Times New Roman" w:hAnsi="Times New Roman" w:hint="eastAsia"/>
          <w:b/>
          <w:bCs/>
          <w:sz w:val="20"/>
          <w:szCs w:val="20"/>
        </w:rPr>
        <w:t xml:space="preserve"> </w:t>
      </w:r>
      <w:r>
        <w:rPr>
          <w:rFonts w:ascii="Times New Roman" w:hAnsi="Times New Roman"/>
          <w:b/>
          <w:bCs/>
          <w:sz w:val="20"/>
          <w:szCs w:val="20"/>
        </w:rPr>
        <w:t>are identified:</w:t>
      </w:r>
    </w:p>
    <w:p w14:paraId="0429168D" w14:textId="01FFB787" w:rsidR="009E765E" w:rsidRDefault="00C0597A" w:rsidP="00FC3EBB">
      <w:pPr>
        <w:pStyle w:val="af9"/>
        <w:numPr>
          <w:ilvl w:val="1"/>
          <w:numId w:val="75"/>
        </w:numPr>
        <w:ind w:leftChars="260" w:left="880" w:firstLineChars="0"/>
        <w:rPr>
          <w:rFonts w:eastAsiaTheme="minorEastAsia"/>
          <w:b/>
          <w:lang w:val="en-US" w:eastAsia="zh-CN"/>
        </w:rPr>
      </w:pPr>
      <w:r>
        <w:rPr>
          <w:rFonts w:eastAsia="宋体" w:hint="eastAsia"/>
          <w:b/>
          <w:iCs/>
          <w:lang w:val="en-US" w:eastAsia="zh-CN"/>
        </w:rPr>
        <w:t>5G RM code</w:t>
      </w:r>
      <w:r w:rsidR="008D7886">
        <w:rPr>
          <w:rFonts w:eastAsia="宋体" w:hint="eastAsia"/>
          <w:b/>
          <w:iCs/>
          <w:lang w:val="en-US" w:eastAsia="zh-CN"/>
        </w:rPr>
        <w:t>s</w:t>
      </w:r>
      <w:r>
        <w:rPr>
          <w:rFonts w:eastAsia="宋体" w:hint="eastAsia"/>
          <w:b/>
          <w:iCs/>
          <w:lang w:val="en-US" w:eastAsia="zh-CN"/>
        </w:rPr>
        <w:t xml:space="preserve">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sidR="00EB248D">
        <w:rPr>
          <w:rFonts w:eastAsia="宋体" w:hint="eastAsia"/>
          <w:b/>
          <w:iCs/>
          <w:lang w:val="en-US" w:eastAsia="zh-CN"/>
        </w:rPr>
        <w:t xml:space="preserve"> in certain </w:t>
      </w:r>
      <w:r w:rsidR="00E86BFE">
        <w:rPr>
          <w:rFonts w:eastAsia="宋体" w:hint="eastAsia"/>
          <w:b/>
          <w:iCs/>
          <w:lang w:val="en-US" w:eastAsia="zh-CN"/>
        </w:rPr>
        <w:t xml:space="preserve">combinations of </w:t>
      </w:r>
      <w:r w:rsidR="00EB248D" w:rsidRPr="00EB248D">
        <w:rPr>
          <w:rFonts w:eastAsia="宋体"/>
          <w:b/>
          <w:iCs/>
          <w:lang w:val="en-US" w:eastAsia="zh-CN"/>
        </w:rPr>
        <w:t>information bit</w:t>
      </w:r>
      <w:r w:rsidR="00EB248D">
        <w:rPr>
          <w:rFonts w:eastAsia="宋体" w:hint="eastAsia"/>
          <w:b/>
          <w:iCs/>
          <w:lang w:val="en-US" w:eastAsia="zh-CN"/>
        </w:rPr>
        <w:t xml:space="preserve"> lengths</w:t>
      </w:r>
      <w:r w:rsidR="00EB248D" w:rsidRPr="00EB248D">
        <w:rPr>
          <w:rFonts w:eastAsia="宋体"/>
          <w:b/>
          <w:iCs/>
          <w:lang w:val="en-US" w:eastAsia="zh-CN"/>
        </w:rPr>
        <w:t xml:space="preserve"> and </w:t>
      </w:r>
      <w:r w:rsidR="00EB248D">
        <w:rPr>
          <w:rFonts w:eastAsia="宋体" w:hint="eastAsia"/>
          <w:b/>
          <w:iCs/>
          <w:lang w:val="en-US" w:eastAsia="zh-CN"/>
        </w:rPr>
        <w:t>code rates</w:t>
      </w:r>
      <w:r>
        <w:rPr>
          <w:rFonts w:eastAsia="宋体"/>
          <w:b/>
          <w:iCs/>
          <w:lang w:val="en-US" w:eastAsia="zh-CN"/>
        </w:rPr>
        <w:t>.</w:t>
      </w:r>
    </w:p>
    <w:p w14:paraId="020D7050" w14:textId="5319F7BC" w:rsidR="009E765E" w:rsidRPr="00E45721" w:rsidRDefault="00EB248D" w:rsidP="00FC3EBB">
      <w:pPr>
        <w:pStyle w:val="af9"/>
        <w:numPr>
          <w:ilvl w:val="1"/>
          <w:numId w:val="75"/>
        </w:numPr>
        <w:ind w:leftChars="260" w:left="880" w:firstLineChars="0"/>
        <w:rPr>
          <w:rFonts w:eastAsiaTheme="minorEastAsia"/>
          <w:b/>
          <w:lang w:val="en-US" w:eastAsia="zh-CN"/>
        </w:rPr>
      </w:pPr>
      <w:r>
        <w:rPr>
          <w:rFonts w:eastAsiaTheme="minorEastAsia" w:hint="eastAsia"/>
          <w:b/>
          <w:lang w:val="en-US" w:eastAsia="zh-CN"/>
        </w:rPr>
        <w:t>Non</w:t>
      </w:r>
      <w:r w:rsidR="001C3AD1">
        <w:rPr>
          <w:rFonts w:eastAsiaTheme="minorEastAsia" w:hint="eastAsia"/>
          <w:b/>
          <w:lang w:val="en-US" w:eastAsia="zh-CN"/>
        </w:rPr>
        <w:t>-</w:t>
      </w:r>
      <w:r>
        <w:rPr>
          <w:rFonts w:eastAsiaTheme="minorEastAsia" w:hint="eastAsia"/>
          <w:b/>
          <w:lang w:val="en-US" w:eastAsia="zh-CN"/>
        </w:rPr>
        <w:t xml:space="preserve">optimal </w:t>
      </w:r>
      <w:r w:rsidR="00C0597A">
        <w:rPr>
          <w:rFonts w:eastAsiaTheme="minorEastAsia"/>
          <w:b/>
          <w:lang w:val="en-US" w:eastAsia="zh-CN"/>
        </w:rPr>
        <w:t>B</w:t>
      </w:r>
      <w:r w:rsidR="00C0597A">
        <w:rPr>
          <w:rFonts w:eastAsiaTheme="minorEastAsia" w:hint="eastAsia"/>
          <w:b/>
          <w:lang w:val="en-US" w:eastAsia="zh-CN"/>
        </w:rPr>
        <w:t>LER</w:t>
      </w:r>
      <w:r w:rsidR="00C0597A">
        <w:rPr>
          <w:rFonts w:eastAsiaTheme="minorEastAsia"/>
          <w:b/>
          <w:lang w:val="en-US" w:eastAsia="zh-CN"/>
        </w:rPr>
        <w:t xml:space="preserve"> performance </w:t>
      </w:r>
      <w:r w:rsidR="004E7757">
        <w:rPr>
          <w:rFonts w:eastAsiaTheme="minorEastAsia" w:hint="eastAsia"/>
          <w:b/>
          <w:lang w:val="en-US" w:eastAsia="zh-CN"/>
        </w:rPr>
        <w:t>in different information bit lengths and code rate</w:t>
      </w:r>
      <w:r>
        <w:rPr>
          <w:rFonts w:eastAsiaTheme="minorEastAsia" w:hint="eastAsia"/>
          <w:b/>
          <w:lang w:val="en-US" w:eastAsia="zh-CN"/>
        </w:rPr>
        <w:t>s</w:t>
      </w:r>
    </w:p>
    <w:p w14:paraId="589A56B9" w14:textId="60A386CB" w:rsidR="009E765E" w:rsidRDefault="00E45721" w:rsidP="00FC3EBB">
      <w:pPr>
        <w:pStyle w:val="af9"/>
        <w:numPr>
          <w:ilvl w:val="1"/>
          <w:numId w:val="75"/>
        </w:numPr>
        <w:ind w:leftChars="260" w:left="880" w:firstLineChars="0"/>
        <w:rPr>
          <w:rFonts w:eastAsiaTheme="minorEastAsia"/>
          <w:b/>
          <w:lang w:val="en-US" w:eastAsia="zh-CN"/>
        </w:rPr>
      </w:pPr>
      <w:r>
        <w:rPr>
          <w:rFonts w:eastAsia="宋体" w:hint="eastAsia"/>
          <w:b/>
          <w:iCs/>
          <w:lang w:val="en-US" w:eastAsia="zh-CN"/>
        </w:rPr>
        <w:t>Standard</w:t>
      </w:r>
      <w:r w:rsidR="00C0597A">
        <w:rPr>
          <w:rFonts w:eastAsia="宋体"/>
          <w:b/>
          <w:iCs/>
          <w:lang w:eastAsia="zh-CN"/>
        </w:rPr>
        <w:t xml:space="preserve"> fragmentation</w:t>
      </w:r>
    </w:p>
    <w:p w14:paraId="33FDD0C0" w14:textId="77777777" w:rsidR="009E765E" w:rsidRDefault="009E765E">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2B3E22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3289E44" w14:textId="77777777">
        <w:trPr>
          <w:jc w:val="center"/>
        </w:trPr>
        <w:tc>
          <w:tcPr>
            <w:tcW w:w="1838" w:type="dxa"/>
            <w:shd w:val="clear" w:color="auto" w:fill="D9D9D9" w:themeFill="background1" w:themeFillShade="D9"/>
          </w:tcPr>
          <w:p w14:paraId="09C05C09"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3976C75"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50E8C31E" w14:textId="77777777">
        <w:trPr>
          <w:jc w:val="center"/>
        </w:trPr>
        <w:tc>
          <w:tcPr>
            <w:tcW w:w="1838" w:type="dxa"/>
            <w:shd w:val="clear" w:color="auto" w:fill="FFFFFF" w:themeFill="background1"/>
          </w:tcPr>
          <w:p w14:paraId="584C87C5" w14:textId="3F060FAE"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B016E15" w14:textId="6694621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8F2EBD" w14:paraId="5EF03BE4" w14:textId="77777777" w:rsidTr="005101CA">
        <w:trPr>
          <w:jc w:val="center"/>
        </w:trPr>
        <w:tc>
          <w:tcPr>
            <w:tcW w:w="1838" w:type="dxa"/>
            <w:shd w:val="clear" w:color="auto" w:fill="FFFFFF" w:themeFill="background1"/>
          </w:tcPr>
          <w:p w14:paraId="01D8C1D2"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73903967"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 xml:space="preserve">ood direction for convergence. Regarding the third bullet, we wonder whether this means the region of 3-11 does not share the same coding scheme for the bit range beyond 11, if so, can we make it clearer? In RM region, there is no standard fragmentation </w:t>
            </w:r>
            <w:proofErr w:type="gramStart"/>
            <w:r>
              <w:rPr>
                <w:rFonts w:eastAsiaTheme="minorEastAsia"/>
                <w:kern w:val="2"/>
                <w:lang w:val="en-US" w:eastAsia="zh-CN"/>
              </w:rPr>
              <w:t>issue</w:t>
            </w:r>
            <w:proofErr w:type="gramEnd"/>
            <w:r>
              <w:rPr>
                <w:rFonts w:eastAsiaTheme="minorEastAsia"/>
                <w:kern w:val="2"/>
                <w:lang w:val="en-US" w:eastAsia="zh-CN"/>
              </w:rPr>
              <w:t xml:space="preserve"> right?</w:t>
            </w:r>
          </w:p>
          <w:p w14:paraId="7EF71363" w14:textId="77777777" w:rsidR="008F2EBD" w:rsidRDefault="008F2EBD"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67AFAE2E" w14:textId="77777777" w:rsidR="008F2EBD" w:rsidRDefault="008F2EBD" w:rsidP="00FC3EBB">
            <w:pPr>
              <w:pStyle w:val="af9"/>
              <w:numPr>
                <w:ilvl w:val="1"/>
                <w:numId w:val="75"/>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sidRPr="00EB248D">
              <w:rPr>
                <w:rFonts w:eastAsia="宋体"/>
                <w:b/>
                <w:iCs/>
                <w:lang w:val="en-US" w:eastAsia="zh-CN"/>
              </w:rPr>
              <w:t>information bit</w:t>
            </w:r>
            <w:r>
              <w:rPr>
                <w:rFonts w:eastAsia="宋体" w:hint="eastAsia"/>
                <w:b/>
                <w:iCs/>
                <w:lang w:val="en-US" w:eastAsia="zh-CN"/>
              </w:rPr>
              <w:t xml:space="preserve"> lengths</w:t>
            </w:r>
            <w:r w:rsidRPr="00EB248D">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59BA063B" w14:textId="77777777" w:rsidR="008F2EBD" w:rsidRPr="00E45721" w:rsidRDefault="008F2EBD" w:rsidP="00FC3EBB">
            <w:pPr>
              <w:pStyle w:val="af9"/>
              <w:numPr>
                <w:ilvl w:val="1"/>
                <w:numId w:val="75"/>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08DF85F" w14:textId="77777777" w:rsidR="008F2EBD" w:rsidRPr="00082BA5" w:rsidRDefault="008F2EBD" w:rsidP="00FC3EBB">
            <w:pPr>
              <w:pStyle w:val="af9"/>
              <w:numPr>
                <w:ilvl w:val="1"/>
                <w:numId w:val="75"/>
              </w:numPr>
              <w:ind w:leftChars="260" w:left="880" w:firstLineChars="0"/>
              <w:rPr>
                <w:rFonts w:eastAsiaTheme="minorEastAsia"/>
                <w:b/>
                <w:color w:val="FF0000"/>
                <w:lang w:val="en-US" w:eastAsia="zh-CN"/>
              </w:rPr>
            </w:pPr>
            <w:r>
              <w:rPr>
                <w:rFonts w:eastAsia="宋体" w:hint="eastAsia"/>
                <w:b/>
                <w:iCs/>
                <w:lang w:val="en-US" w:eastAsia="zh-CN"/>
              </w:rPr>
              <w:t>Standard</w:t>
            </w:r>
            <w:r>
              <w:rPr>
                <w:rFonts w:eastAsia="宋体"/>
                <w:b/>
                <w:iCs/>
                <w:lang w:eastAsia="zh-CN"/>
              </w:rPr>
              <w:t xml:space="preserve"> fragmentation </w:t>
            </w:r>
            <w:r w:rsidRPr="00082BA5">
              <w:rPr>
                <w:rFonts w:eastAsia="宋体"/>
                <w:b/>
                <w:iCs/>
                <w:color w:val="FF0000"/>
                <w:lang w:eastAsia="zh-CN"/>
              </w:rPr>
              <w:t>compared with &gt;11 bits UCI coding</w:t>
            </w:r>
          </w:p>
          <w:p w14:paraId="717E46C6" w14:textId="77777777" w:rsidR="008F2EBD" w:rsidRDefault="008F2EBD" w:rsidP="005101CA">
            <w:pPr>
              <w:adjustRightInd w:val="0"/>
              <w:spacing w:after="50" w:line="240" w:lineRule="auto"/>
              <w:jc w:val="left"/>
              <w:rPr>
                <w:rFonts w:eastAsiaTheme="minorEastAsia"/>
                <w:kern w:val="2"/>
                <w:lang w:val="en-US" w:eastAsia="zh-CN"/>
              </w:rPr>
            </w:pPr>
          </w:p>
          <w:p w14:paraId="146E1A36" w14:textId="77777777" w:rsidR="008F2EBD" w:rsidRDefault="008F2EBD" w:rsidP="005101CA">
            <w:pPr>
              <w:adjustRightInd w:val="0"/>
              <w:spacing w:after="50" w:line="240" w:lineRule="auto"/>
              <w:jc w:val="left"/>
              <w:rPr>
                <w:rFonts w:eastAsiaTheme="minorEastAsia"/>
                <w:kern w:val="2"/>
                <w:lang w:val="en-US" w:eastAsia="zh-CN"/>
              </w:rPr>
            </w:pPr>
          </w:p>
        </w:tc>
      </w:tr>
      <w:tr w:rsidR="003C61EE" w14:paraId="34153EB0" w14:textId="77777777">
        <w:trPr>
          <w:jc w:val="center"/>
        </w:trPr>
        <w:tc>
          <w:tcPr>
            <w:tcW w:w="1838" w:type="dxa"/>
            <w:shd w:val="clear" w:color="auto" w:fill="FFFFFF" w:themeFill="background1"/>
          </w:tcPr>
          <w:p w14:paraId="0C92252D" w14:textId="6398F9B8" w:rsidR="003C61EE" w:rsidRPr="008F2EBD" w:rsidRDefault="003C61EE" w:rsidP="003C61EE">
            <w:pPr>
              <w:adjustRightInd w:val="0"/>
              <w:spacing w:after="50" w:line="240" w:lineRule="auto"/>
              <w:jc w:val="left"/>
              <w:rPr>
                <w:rFonts w:eastAsiaTheme="minorEastAsia"/>
                <w:b/>
                <w:bCs/>
                <w:kern w:val="2"/>
                <w:lang w:eastAsia="zh-CN"/>
              </w:rPr>
            </w:pPr>
            <w:r w:rsidRPr="0002406A">
              <w:rPr>
                <w:rFonts w:eastAsiaTheme="minorEastAsia" w:hint="eastAsia"/>
                <w:kern w:val="2"/>
                <w:lang w:val="en-US" w:eastAsia="zh-CN"/>
              </w:rPr>
              <w:t>Fujitsu</w:t>
            </w:r>
          </w:p>
        </w:tc>
        <w:tc>
          <w:tcPr>
            <w:tcW w:w="7665" w:type="dxa"/>
            <w:shd w:val="clear" w:color="auto" w:fill="FFFFFF" w:themeFill="background1"/>
          </w:tcPr>
          <w:p w14:paraId="5DA8E991" w14:textId="7EB0E32E"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w:t>
            </w:r>
            <w:r>
              <w:rPr>
                <w:rFonts w:eastAsiaTheme="minorEastAsia" w:hint="eastAsia"/>
                <w:kern w:val="2"/>
                <w:lang w:val="en-US" w:eastAsia="zh-CN"/>
              </w:rPr>
              <w:lastRenderedPageBreak/>
              <w:t>enough resources at the slight cost of transmission efficiency. Considering this is channel coding for UCI with small payload sizes, the cost may be acceptable.</w:t>
            </w:r>
          </w:p>
        </w:tc>
      </w:tr>
      <w:tr w:rsidR="0033062F" w14:paraId="5BE1D8F7" w14:textId="77777777" w:rsidTr="0033062F">
        <w:tblPrEx>
          <w:jc w:val="left"/>
        </w:tblPrEx>
        <w:tc>
          <w:tcPr>
            <w:tcW w:w="1838" w:type="dxa"/>
          </w:tcPr>
          <w:p w14:paraId="606E0CCD" w14:textId="77777777" w:rsidR="0033062F" w:rsidRPr="008F2EBD" w:rsidRDefault="0033062F" w:rsidP="00ED1E6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lastRenderedPageBreak/>
              <w:t>v</w:t>
            </w:r>
            <w:r>
              <w:rPr>
                <w:rFonts w:eastAsiaTheme="minorEastAsia"/>
                <w:b/>
                <w:bCs/>
                <w:kern w:val="2"/>
                <w:lang w:val="en-US" w:eastAsia="zh-CN"/>
              </w:rPr>
              <w:t>ivo</w:t>
            </w:r>
          </w:p>
        </w:tc>
        <w:tc>
          <w:tcPr>
            <w:tcW w:w="7665" w:type="dxa"/>
          </w:tcPr>
          <w:p w14:paraId="78EDF521"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 xml:space="preserve">ndard fragmentation is not a drawback of 5G RM </w:t>
            </w:r>
            <w:proofErr w:type="gramStart"/>
            <w:r>
              <w:rPr>
                <w:rFonts w:eastAsiaTheme="minorEastAsia"/>
                <w:kern w:val="2"/>
                <w:lang w:val="en-US" w:eastAsia="zh-CN"/>
              </w:rPr>
              <w:t>code, since</w:t>
            </w:r>
            <w:proofErr w:type="gramEnd"/>
            <w:r>
              <w:rPr>
                <w:rFonts w:eastAsiaTheme="minorEastAsia"/>
                <w:kern w:val="2"/>
                <w:lang w:val="en-US" w:eastAsia="zh-CN"/>
              </w:rPr>
              <w:t xml:space="preserve"> RM code itself only contains one standard solution.</w:t>
            </w:r>
          </w:p>
        </w:tc>
      </w:tr>
    </w:tbl>
    <w:p w14:paraId="1C6BB3F9"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t xml:space="preserve">Channel coding on </w:t>
      </w:r>
      <w:r>
        <w:rPr>
          <w:rFonts w:ascii="Times New Roman" w:eastAsia="等线" w:hAnsi="Times New Roman" w:hint="eastAsia"/>
          <w:b/>
          <w:bCs/>
          <w:iCs/>
          <w:sz w:val="24"/>
          <w:szCs w:val="28"/>
          <w:lang w:eastAsia="zh-CN"/>
        </w:rPr>
        <w:t>PBCH</w:t>
      </w:r>
    </w:p>
    <w:p w14:paraId="6AE4192B"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9E765E" w14:paraId="51CCCD4B" w14:textId="77777777">
        <w:tc>
          <w:tcPr>
            <w:tcW w:w="1696" w:type="dxa"/>
          </w:tcPr>
          <w:p w14:paraId="5426B96D" w14:textId="6EB445D1" w:rsidR="009E765E" w:rsidRPr="0022602F" w:rsidRDefault="00C0597A">
            <w:pPr>
              <w:jc w:val="left"/>
              <w:textAlignment w:val="top"/>
              <w:rPr>
                <w:rFonts w:eastAsia="等线"/>
                <w:lang w:val="en-US" w:eastAsia="zh-CN"/>
              </w:rPr>
            </w:pPr>
            <w:r w:rsidRPr="0022602F">
              <w:rPr>
                <w:rFonts w:eastAsia="宋体"/>
                <w:color w:val="000000"/>
                <w:lang w:val="en-US" w:eastAsia="zh-CN" w:bidi="ar"/>
              </w:rPr>
              <w:t>LGE</w:t>
            </w:r>
          </w:p>
        </w:tc>
        <w:tc>
          <w:tcPr>
            <w:tcW w:w="7932" w:type="dxa"/>
          </w:tcPr>
          <w:p w14:paraId="7EB47968" w14:textId="77777777" w:rsidR="009E765E" w:rsidRPr="0022602F" w:rsidRDefault="00C0597A">
            <w:pPr>
              <w:pStyle w:val="af9"/>
              <w:ind w:firstLineChars="0" w:firstLine="0"/>
            </w:pPr>
            <w:r w:rsidRPr="0022602F">
              <w:t xml:space="preserve">Observation 12: RB-level puncturing of PBCH impacts BLER performance since the polar code construction is not taken into consideration. </w:t>
            </w:r>
          </w:p>
          <w:p w14:paraId="4E69C40C" w14:textId="18F2C953" w:rsidR="009E765E" w:rsidRPr="0022602F" w:rsidRDefault="00C0597A" w:rsidP="0022602F">
            <w:pPr>
              <w:pStyle w:val="af9"/>
              <w:ind w:firstLineChars="0" w:firstLine="0"/>
              <w:rPr>
                <w:rFonts w:eastAsiaTheme="minorEastAsia"/>
                <w:lang w:eastAsia="zh-CN"/>
              </w:rPr>
            </w:pPr>
            <w:r w:rsidRPr="0022602F">
              <w:t>Proposal 10: Consider dynamically adjusting the rate-matching scheme associated with PBCH based on the available bandwidth for SSB transmission.</w:t>
            </w:r>
          </w:p>
        </w:tc>
      </w:tr>
      <w:tr w:rsidR="009E765E" w14:paraId="37C1C382" w14:textId="77777777">
        <w:tc>
          <w:tcPr>
            <w:tcW w:w="1696" w:type="dxa"/>
          </w:tcPr>
          <w:p w14:paraId="6DEAB435" w14:textId="38620A1E" w:rsidR="009E765E" w:rsidRPr="0022602F" w:rsidRDefault="0021540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6B275838" w14:textId="26189AAE" w:rsidR="009E765E" w:rsidRPr="0022602F" w:rsidRDefault="00C0597A" w:rsidP="0022602F">
            <w:pPr>
              <w:pStyle w:val="a3"/>
              <w:jc w:val="left"/>
              <w:rPr>
                <w:rFonts w:eastAsia="宋体"/>
                <w:b w:val="0"/>
                <w:bCs w:val="0"/>
              </w:rPr>
            </w:pPr>
            <w:r w:rsidRPr="0022602F">
              <w:rPr>
                <w:rFonts w:eastAsia="宋体"/>
                <w:b w:val="0"/>
                <w:bCs w:val="0"/>
              </w:rPr>
              <w:t xml:space="preserve">Observation </w:t>
            </w:r>
            <w:r w:rsidRPr="0022602F">
              <w:rPr>
                <w:rFonts w:eastAsia="宋体" w:hint="eastAsia"/>
                <w:b w:val="0"/>
                <w:bCs w:val="0"/>
              </w:rPr>
              <w:fldChar w:fldCharType="begin"/>
            </w:r>
            <w:r w:rsidRPr="0022602F">
              <w:rPr>
                <w:rFonts w:eastAsia="宋体" w:hint="eastAsia"/>
                <w:b w:val="0"/>
                <w:bCs w:val="0"/>
              </w:rPr>
              <w:instrText xml:space="preserve"> SEQ Observation \* ARABIC </w:instrText>
            </w:r>
            <w:r w:rsidRPr="0022602F">
              <w:rPr>
                <w:rFonts w:eastAsia="宋体" w:hint="eastAsia"/>
                <w:b w:val="0"/>
                <w:bCs w:val="0"/>
              </w:rPr>
              <w:fldChar w:fldCharType="separate"/>
            </w:r>
            <w:r w:rsidRPr="0022602F">
              <w:rPr>
                <w:rFonts w:eastAsia="宋体"/>
                <w:b w:val="0"/>
                <w:bCs w:val="0"/>
              </w:rPr>
              <w:t>10</w:t>
            </w:r>
            <w:r w:rsidRPr="0022602F">
              <w:rPr>
                <w:rFonts w:eastAsia="宋体" w:hint="eastAsia"/>
                <w:b w:val="0"/>
                <w:bCs w:val="0"/>
              </w:rPr>
              <w:fldChar w:fldCharType="end"/>
            </w:r>
            <w:r w:rsidRPr="0022602F">
              <w:rPr>
                <w:rFonts w:eastAsia="宋体"/>
                <w:b w:val="0"/>
                <w:bCs w:val="0"/>
              </w:rPr>
              <w:t>: For broadcast PDCCH, reducing the CRC from 24 bits to 16 bits may provide 1 dB coverage improvement with minimum</w:t>
            </w:r>
            <w:r w:rsidRPr="0022602F">
              <w:rPr>
                <w:rFonts w:eastAsia="宋体" w:hint="eastAsia"/>
                <w:b w:val="0"/>
                <w:bCs w:val="0"/>
              </w:rPr>
              <w:t xml:space="preserve"> changes</w:t>
            </w:r>
            <w:r w:rsidRPr="0022602F">
              <w:rPr>
                <w:rFonts w:eastAsia="宋体"/>
                <w:b w:val="0"/>
                <w:bCs w:val="0"/>
              </w:rPr>
              <w:t xml:space="preserve"> at the transmitter. </w:t>
            </w:r>
          </w:p>
          <w:p w14:paraId="70318B81" w14:textId="35222CE6" w:rsidR="009E765E" w:rsidRPr="0022602F" w:rsidRDefault="00C0597A" w:rsidP="0022602F">
            <w:pPr>
              <w:spacing w:after="0" w:line="240" w:lineRule="auto"/>
              <w:jc w:val="left"/>
              <w:rPr>
                <w:rFonts w:eastAsia="宋体"/>
              </w:rPr>
            </w:pPr>
            <w:r w:rsidRPr="0022602F">
              <w:rPr>
                <w:rFonts w:eastAsia="宋体"/>
              </w:rPr>
              <w:t>Proposal</w:t>
            </w:r>
            <w:r w:rsidRPr="0022602F">
              <w:rPr>
                <w:rFonts w:eastAsia="宋体" w:hint="eastAsia"/>
              </w:rPr>
              <w:t xml:space="preserve"> </w:t>
            </w:r>
            <w:r w:rsidRPr="0022602F">
              <w:rPr>
                <w:rFonts w:eastAsia="宋体" w:hint="eastAsia"/>
              </w:rPr>
              <w:fldChar w:fldCharType="begin"/>
            </w:r>
            <w:r w:rsidRPr="0022602F">
              <w:rPr>
                <w:rFonts w:eastAsia="宋体" w:hint="eastAsia"/>
              </w:rPr>
              <w:instrText xml:space="preserve"> SEQ Proposal \* ARABIC </w:instrText>
            </w:r>
            <w:r w:rsidRPr="0022602F">
              <w:rPr>
                <w:rFonts w:eastAsia="宋体" w:hint="eastAsia"/>
              </w:rPr>
              <w:fldChar w:fldCharType="separate"/>
            </w:r>
            <w:r w:rsidRPr="0022602F">
              <w:rPr>
                <w:rFonts w:eastAsia="宋体"/>
              </w:rPr>
              <w:t>8</w:t>
            </w:r>
            <w:r w:rsidRPr="0022602F">
              <w:rPr>
                <w:rFonts w:eastAsia="宋体" w:hint="eastAsia"/>
              </w:rPr>
              <w:fldChar w:fldCharType="end"/>
            </w:r>
            <w:r w:rsidRPr="0022602F">
              <w:rPr>
                <w:rFonts w:eastAsia="宋体"/>
              </w:rPr>
              <w:t xml:space="preserve">: In 6GR, support reduced CRC size (e.g., 16 bit) for broadcast PDCCH and PBCH for coverage enhancement. </w:t>
            </w:r>
          </w:p>
        </w:tc>
      </w:tr>
    </w:tbl>
    <w:p w14:paraId="447B77E1" w14:textId="77777777" w:rsidR="009E765E" w:rsidRDefault="009E765E">
      <w:pPr>
        <w:rPr>
          <w:lang w:eastAsia="zh-CN"/>
        </w:rPr>
      </w:pPr>
    </w:p>
    <w:p w14:paraId="4FB2BDBE" w14:textId="77777777" w:rsidR="009E765E" w:rsidRDefault="009E765E">
      <w:pPr>
        <w:jc w:val="left"/>
        <w:rPr>
          <w:rFonts w:eastAsiaTheme="minorEastAsia"/>
          <w:lang w:val="en-US" w:eastAsia="zh-CN"/>
        </w:rPr>
      </w:pPr>
    </w:p>
    <w:p w14:paraId="1E29895B" w14:textId="7B63B9AA" w:rsidR="009E765E" w:rsidRPr="007A3734" w:rsidRDefault="00C0597A" w:rsidP="007A3734">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871A56" w14:textId="77777777" w:rsidR="009E765E" w:rsidRDefault="00C0597A">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C0A2A82" w14:textId="77CF71A7"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Lenovo</w:t>
      </w:r>
      <w:r>
        <w:rPr>
          <w:rFonts w:eastAsiaTheme="minorEastAsia" w:hint="eastAsia"/>
          <w:lang w:val="en-US" w:eastAsia="zh-CN"/>
        </w:rPr>
        <w:t>)</w:t>
      </w:r>
      <w:r w:rsidR="00363953">
        <w:rPr>
          <w:rFonts w:eastAsiaTheme="minorEastAsia"/>
          <w:lang w:val="en-US" w:eastAsia="zh-CN"/>
        </w:rPr>
        <w:t xml:space="preserve"> proposed</w:t>
      </w:r>
      <w:r w:rsidR="00363953">
        <w:rPr>
          <w:rFonts w:eastAsiaTheme="minorEastAsia" w:hint="eastAsia"/>
          <w:lang w:val="en-US" w:eastAsia="zh-CN"/>
        </w:rPr>
        <w:t xml:space="preserve"> to c</w:t>
      </w:r>
      <w:r w:rsidR="00C0597A">
        <w:rPr>
          <w:rFonts w:eastAsiaTheme="minorEastAsia"/>
          <w:lang w:val="en-US" w:eastAsia="zh-CN"/>
        </w:rPr>
        <w:t>onsider dynamically adjusting the rate-matching scheme associated with PBCH based on the available bandwidth for SSB transmission.</w:t>
      </w:r>
    </w:p>
    <w:p w14:paraId="5D0DB230" w14:textId="18B729FE"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Qualcomm</w:t>
      </w:r>
      <w:r>
        <w:rPr>
          <w:rFonts w:eastAsiaTheme="minorEastAsia" w:hint="eastAsia"/>
          <w:lang w:val="en-US" w:eastAsia="zh-CN"/>
        </w:rPr>
        <w:t>)</w:t>
      </w:r>
      <w:r w:rsidR="00363953">
        <w:rPr>
          <w:rFonts w:eastAsiaTheme="minorEastAsia" w:hint="eastAsia"/>
          <w:lang w:val="en-US" w:eastAsia="zh-CN"/>
        </w:rPr>
        <w:t xml:space="preserve"> proposed to s</w:t>
      </w:r>
      <w:r w:rsidR="00C0597A">
        <w:rPr>
          <w:rFonts w:eastAsiaTheme="minorEastAsia"/>
          <w:lang w:val="en-US" w:eastAsia="zh-CN"/>
        </w:rPr>
        <w:t>upport reduced CRC size (e.g., 16 bit) for broadcast PDCCH and PBCH for coverage enhancement</w:t>
      </w:r>
    </w:p>
    <w:p w14:paraId="684B5283" w14:textId="64C703C6" w:rsidR="009E765E" w:rsidRDefault="00363953">
      <w:pPr>
        <w:jc w:val="left"/>
        <w:rPr>
          <w:rFonts w:eastAsiaTheme="minorEastAsia"/>
          <w:lang w:val="en-US" w:eastAsia="zh-CN"/>
        </w:rPr>
      </w:pPr>
      <w:r>
        <w:rPr>
          <w:rFonts w:eastAsiaTheme="minorEastAsia" w:hint="eastAsia"/>
          <w:lang w:val="en-US" w:eastAsia="zh-CN"/>
        </w:rPr>
        <w:t xml:space="preserve">FL observes it </w:t>
      </w:r>
      <w:r w:rsidR="00E72986">
        <w:rPr>
          <w:rFonts w:eastAsiaTheme="minorEastAsia" w:hint="eastAsia"/>
          <w:lang w:val="en-US" w:eastAsia="zh-CN"/>
        </w:rPr>
        <w:t>may be</w:t>
      </w:r>
      <w:r>
        <w:rPr>
          <w:rFonts w:eastAsiaTheme="minorEastAsia" w:hint="eastAsia"/>
          <w:lang w:val="en-US" w:eastAsia="zh-CN"/>
        </w:rPr>
        <w:t xml:space="preserve"> premature to discuss these proposals in RAN1#124 meeting</w:t>
      </w:r>
      <w:r w:rsidR="001C286B">
        <w:rPr>
          <w:rFonts w:eastAsiaTheme="minorEastAsia" w:hint="eastAsia"/>
          <w:lang w:val="en-US" w:eastAsia="zh-CN"/>
        </w:rPr>
        <w:t>, as the structure and information carried by PBCH are unclear</w:t>
      </w:r>
      <w:r>
        <w:rPr>
          <w:rFonts w:eastAsiaTheme="minorEastAsia" w:hint="eastAsia"/>
          <w:lang w:val="en-US" w:eastAsia="zh-CN"/>
        </w:rPr>
        <w:t>.</w:t>
      </w:r>
    </w:p>
    <w:p w14:paraId="2CA94A3A"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7591565A"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9E765E" w14:paraId="29ABA251" w14:textId="77777777">
        <w:tc>
          <w:tcPr>
            <w:tcW w:w="1696" w:type="dxa"/>
          </w:tcPr>
          <w:p w14:paraId="2A4655DE" w14:textId="77777777" w:rsidR="009E765E" w:rsidRDefault="00C0597A">
            <w:pPr>
              <w:jc w:val="left"/>
              <w:textAlignment w:val="top"/>
              <w:rPr>
                <w:rFonts w:eastAsia="等线"/>
                <w:lang w:val="en-US" w:eastAsia="zh-CN"/>
              </w:rPr>
            </w:pPr>
            <w:r>
              <w:rPr>
                <w:rFonts w:eastAsia="宋体"/>
                <w:color w:val="000000"/>
                <w:lang w:val="en-US" w:eastAsia="zh-CN" w:bidi="ar"/>
              </w:rPr>
              <w:t>CATT</w:t>
            </w:r>
          </w:p>
        </w:tc>
        <w:tc>
          <w:tcPr>
            <w:tcW w:w="7932" w:type="dxa"/>
          </w:tcPr>
          <w:p w14:paraId="57DBE34B" w14:textId="0C89A9A2" w:rsidR="009E765E" w:rsidRDefault="00C0597A">
            <w:pPr>
              <w:pStyle w:val="af9"/>
              <w:spacing w:after="0" w:line="240" w:lineRule="auto"/>
              <w:ind w:firstLineChars="0" w:firstLine="0"/>
              <w:jc w:val="left"/>
              <w:rPr>
                <w:rFonts w:eastAsia="等线"/>
                <w:lang w:eastAsia="zh-CN"/>
              </w:rPr>
            </w:pPr>
            <w:r>
              <w:rPr>
                <w:rFonts w:eastAsia="等线"/>
                <w:lang w:eastAsia="zh-CN"/>
              </w:rPr>
              <w:t>Proposal 5: Polar code should be reused for 6G control channel coding.</w:t>
            </w:r>
          </w:p>
        </w:tc>
      </w:tr>
      <w:tr w:rsidR="009E765E" w14:paraId="3397A330" w14:textId="77777777">
        <w:tc>
          <w:tcPr>
            <w:tcW w:w="1696" w:type="dxa"/>
          </w:tcPr>
          <w:p w14:paraId="7AB2A54C" w14:textId="77777777" w:rsidR="009E765E" w:rsidRDefault="00C0597A">
            <w:pPr>
              <w:jc w:val="left"/>
              <w:textAlignment w:val="top"/>
              <w:rPr>
                <w:rFonts w:eastAsia="等线"/>
                <w:lang w:val="en-US" w:eastAsia="zh-CN"/>
              </w:rPr>
            </w:pPr>
            <w:r>
              <w:rPr>
                <w:rFonts w:eastAsia="宋体"/>
                <w:color w:val="000000"/>
                <w:lang w:val="en-US" w:eastAsia="zh-CN" w:bidi="ar"/>
              </w:rPr>
              <w:t>vivo</w:t>
            </w:r>
          </w:p>
        </w:tc>
        <w:tc>
          <w:tcPr>
            <w:tcW w:w="7932" w:type="dxa"/>
          </w:tcPr>
          <w:p w14:paraId="327C533D" w14:textId="77777777" w:rsidR="009E765E" w:rsidRDefault="00C0597A">
            <w:pPr>
              <w:pStyle w:val="af9"/>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can greatly simplify the RE allocation pattern, and meanwhile achieve greater throughput (larger than 10% in some simulated scenarios) for UL-SCH or deliver more UCI payload compared to NR baseline.</w:t>
            </w:r>
            <w:bookmarkEnd w:id="184"/>
          </w:p>
          <w:p w14:paraId="0F7FC43A" w14:textId="6BBDE2A1" w:rsidR="009E765E" w:rsidRPr="00A80F95" w:rsidRDefault="00C0597A">
            <w:pPr>
              <w:pStyle w:val="af9"/>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to better leverage the unbalanced capacity of different bit subchannels in QAM modulated symbols.</w:t>
            </w:r>
            <w:bookmarkEnd w:id="185"/>
          </w:p>
        </w:tc>
      </w:tr>
      <w:tr w:rsidR="009E765E" w14:paraId="23412A97" w14:textId="77777777">
        <w:tc>
          <w:tcPr>
            <w:tcW w:w="1696" w:type="dxa"/>
          </w:tcPr>
          <w:p w14:paraId="193B0F39" w14:textId="1D89315D" w:rsidR="009E765E" w:rsidRDefault="0021540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2F2AF70" w14:textId="6EAC330C" w:rsidR="009E765E" w:rsidRPr="00A80F95" w:rsidRDefault="00C0597A" w:rsidP="00A80F95">
            <w:pPr>
              <w:pStyle w:val="a3"/>
              <w:keepNext/>
              <w:jc w:val="both"/>
              <w:rPr>
                <w:rFonts w:eastAsia="宋体"/>
                <w:b w:val="0"/>
                <w:szCs w:val="22"/>
              </w:rPr>
            </w:pPr>
            <w:bookmarkStart w:id="186" w:name="_Ref210381205"/>
            <w:r>
              <w:rPr>
                <w:rFonts w:eastAsia="宋体"/>
                <w:b w:val="0"/>
                <w:szCs w:val="22"/>
              </w:rPr>
              <w:t>Proposal</w:t>
            </w:r>
            <w:r>
              <w:rPr>
                <w:rFonts w:eastAsia="宋体" w:hint="eastAsia"/>
                <w:b w:val="0"/>
                <w:szCs w:val="22"/>
              </w:rPr>
              <w:t xml:space="preserve"> </w:t>
            </w:r>
            <w:r>
              <w:rPr>
                <w:rFonts w:eastAsia="宋体" w:hint="eastAsia"/>
                <w:b w:val="0"/>
                <w:szCs w:val="22"/>
              </w:rPr>
              <w:fldChar w:fldCharType="begin"/>
            </w:r>
            <w:r>
              <w:rPr>
                <w:rFonts w:eastAsia="宋体" w:hint="eastAsia"/>
                <w:b w:val="0"/>
                <w:szCs w:val="22"/>
              </w:rPr>
              <w:instrText xml:space="preserve"> SEQ Proposal \* ARABIC </w:instrText>
            </w:r>
            <w:r>
              <w:rPr>
                <w:rFonts w:eastAsia="宋体" w:hint="eastAsia"/>
                <w:b w:val="0"/>
                <w:szCs w:val="22"/>
              </w:rPr>
              <w:fldChar w:fldCharType="separate"/>
            </w:r>
            <w:r>
              <w:rPr>
                <w:rFonts w:eastAsia="宋体"/>
                <w:b w:val="0"/>
                <w:szCs w:val="22"/>
              </w:rPr>
              <w:t>12</w:t>
            </w:r>
            <w:r>
              <w:rPr>
                <w:rFonts w:eastAsia="宋体" w:hint="eastAsia"/>
                <w:b w:val="0"/>
                <w:szCs w:val="22"/>
              </w:rPr>
              <w:fldChar w:fldCharType="end"/>
            </w:r>
            <w:r>
              <w:rPr>
                <w:rFonts w:eastAsia="宋体"/>
                <w:b w:val="0"/>
                <w:szCs w:val="22"/>
              </w:rPr>
              <w:t>: 6GR should study conventional (i.e., non-AI/ML) channel coding designs that facilitate exploitation of side information available at the transmitter/receiver about the source information.</w:t>
            </w:r>
            <w:bookmarkEnd w:id="186"/>
            <w:r>
              <w:rPr>
                <w:rFonts w:eastAsia="宋体"/>
                <w:b w:val="0"/>
                <w:szCs w:val="22"/>
              </w:rPr>
              <w:t xml:space="preserve"> </w:t>
            </w:r>
          </w:p>
        </w:tc>
      </w:tr>
      <w:tr w:rsidR="009E765E" w14:paraId="73B00406" w14:textId="77777777">
        <w:tc>
          <w:tcPr>
            <w:tcW w:w="1696" w:type="dxa"/>
          </w:tcPr>
          <w:p w14:paraId="2613812F" w14:textId="77777777" w:rsidR="009E765E" w:rsidRDefault="00C0597A">
            <w:pPr>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7932" w:type="dxa"/>
          </w:tcPr>
          <w:p w14:paraId="554FAE6E" w14:textId="77777777" w:rsidR="009E765E" w:rsidRDefault="00C0597A">
            <w:pPr>
              <w:pStyle w:val="af9"/>
              <w:spacing w:after="0" w:line="240" w:lineRule="auto"/>
              <w:ind w:firstLineChars="0" w:firstLine="0"/>
              <w:jc w:val="left"/>
              <w:rPr>
                <w:rFonts w:eastAsia="等线"/>
                <w:lang w:val="en-US" w:eastAsia="zh-CN"/>
              </w:rPr>
            </w:pPr>
            <w:r>
              <w:rPr>
                <w:rFonts w:eastAsia="等线"/>
                <w:lang w:val="en-US" w:eastAsia="zh-CN"/>
              </w:rPr>
              <w:t xml:space="preserve">Observation 1: The message bits from a DCI format comprises zero-padding bits, reserved bits and in some cases, bit indices of fixed value, which are typically known to the UE. </w:t>
            </w:r>
          </w:p>
          <w:p w14:paraId="6CE3A14D" w14:textId="77777777" w:rsidR="009E765E" w:rsidRDefault="00C0597A">
            <w:pPr>
              <w:pStyle w:val="af9"/>
              <w:spacing w:after="0" w:line="240" w:lineRule="auto"/>
              <w:ind w:firstLineChars="0" w:firstLine="0"/>
              <w:jc w:val="left"/>
              <w:rPr>
                <w:rFonts w:eastAsia="等线"/>
                <w:lang w:val="en-US" w:eastAsia="zh-CN"/>
              </w:rPr>
            </w:pPr>
            <w:r>
              <w:rPr>
                <w:rFonts w:eastAsia="等线"/>
                <w:lang w:val="en-US" w:eastAsia="zh-CN"/>
              </w:rPr>
              <w:t xml:space="preserve">Proposal 1: To improve the reliability of the PDCCH, RAN1 shall study the strategic assignment of “low-priority” bits of a DCI format such as the zero-padded bits, bits with fixed </w:t>
            </w:r>
            <w:r>
              <w:rPr>
                <w:rFonts w:eastAsia="等线"/>
                <w:lang w:val="en-US" w:eastAsia="zh-CN"/>
              </w:rPr>
              <w:lastRenderedPageBreak/>
              <w:t xml:space="preserve">value(s), etc. to bit-indices in the </w:t>
            </w:r>
            <m:oMath>
              <m:r>
                <m:rPr>
                  <m:sty m:val="p"/>
                </m:rPr>
                <w:rPr>
                  <w:rFonts w:ascii="Cambria Math" w:eastAsia="等线" w:hAnsi="Cambria Math"/>
                  <w:lang w:val="en-US" w:eastAsia="zh-CN"/>
                </w:rPr>
                <m:t>N</m:t>
              </m:r>
            </m:oMath>
            <w:r>
              <w:rPr>
                <w:rFonts w:eastAsia="等线"/>
                <w:lang w:val="en-US" w:eastAsia="zh-CN"/>
              </w:rPr>
              <w:t xml:space="preserve">-bit vector for polar encoding based on the reliability of the bit-indices. </w:t>
            </w:r>
          </w:p>
        </w:tc>
      </w:tr>
      <w:tr w:rsidR="009E765E" w14:paraId="0813A8BA" w14:textId="77777777">
        <w:tc>
          <w:tcPr>
            <w:tcW w:w="1696" w:type="dxa"/>
          </w:tcPr>
          <w:p w14:paraId="42976087" w14:textId="77777777" w:rsidR="009E765E" w:rsidRPr="00A80F95" w:rsidRDefault="00C0597A">
            <w:pPr>
              <w:jc w:val="left"/>
              <w:textAlignment w:val="top"/>
              <w:rPr>
                <w:rFonts w:eastAsia="宋体"/>
                <w:color w:val="000000"/>
                <w:lang w:val="en-US" w:eastAsia="zh-CN" w:bidi="ar"/>
              </w:rPr>
            </w:pPr>
            <w:r w:rsidRPr="00A80F95">
              <w:rPr>
                <w:rFonts w:eastAsia="宋体"/>
                <w:color w:val="000000"/>
                <w:lang w:val="en-US" w:eastAsia="zh-CN" w:bidi="ar"/>
              </w:rPr>
              <w:lastRenderedPageBreak/>
              <w:t>CSCN</w:t>
            </w:r>
          </w:p>
        </w:tc>
        <w:tc>
          <w:tcPr>
            <w:tcW w:w="7932" w:type="dxa"/>
          </w:tcPr>
          <w:p w14:paraId="445EE8BE" w14:textId="77777777" w:rsidR="009E765E" w:rsidRPr="00A80F95" w:rsidRDefault="00C0597A" w:rsidP="00FC3EBB">
            <w:pPr>
              <w:pStyle w:val="af9"/>
              <w:numPr>
                <w:ilvl w:val="0"/>
                <w:numId w:val="20"/>
              </w:numPr>
              <w:autoSpaceDE w:val="0"/>
              <w:autoSpaceDN w:val="0"/>
              <w:adjustRightInd w:val="0"/>
              <w:spacing w:line="240" w:lineRule="auto"/>
              <w:ind w:left="0" w:firstLineChars="0" w:firstLine="0"/>
              <w:contextualSpacing/>
              <w:rPr>
                <w:kern w:val="2"/>
                <w:lang w:eastAsia="zh-CN"/>
              </w:rPr>
            </w:pPr>
            <w:r w:rsidRPr="00A80F95">
              <w:rPr>
                <w:rFonts w:hint="eastAsia"/>
                <w:kern w:val="2"/>
                <w:lang w:eastAsia="zh-CN"/>
              </w:rPr>
              <w:t>Design new polar sequences tailored for non-AWGN channel scenarios such as NTN.</w:t>
            </w:r>
          </w:p>
        </w:tc>
      </w:tr>
    </w:tbl>
    <w:p w14:paraId="753CAA07" w14:textId="77777777" w:rsidR="009E765E" w:rsidRDefault="009E765E">
      <w:pPr>
        <w:rPr>
          <w:lang w:eastAsia="zh-CN"/>
        </w:rPr>
      </w:pPr>
    </w:p>
    <w:p w14:paraId="3353D32B"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1D8DF94" w14:textId="77777777" w:rsidR="009E765E" w:rsidRDefault="00C0597A">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4AE5CD13" w14:textId="1501F96E" w:rsidR="009E765E" w:rsidRPr="00363953" w:rsidRDefault="00282905" w:rsidP="00FC3EBB">
      <w:pPr>
        <w:pStyle w:val="af9"/>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Theme="minorEastAsia" w:hint="eastAsia"/>
          <w:lang w:eastAsia="zh-CN"/>
        </w:rPr>
        <w:t>vivo</w:t>
      </w:r>
      <w:r>
        <w:rPr>
          <w:rFonts w:eastAsiaTheme="minorEastAsia" w:hint="eastAsia"/>
          <w:lang w:eastAsia="zh-CN"/>
        </w:rPr>
        <w:t>)</w:t>
      </w:r>
      <w:r w:rsidR="00363953">
        <w:rPr>
          <w:rFonts w:eastAsiaTheme="minorEastAsia" w:hint="eastAsia"/>
          <w:lang w:eastAsia="zh-CN"/>
        </w:rPr>
        <w:t xml:space="preserve"> proposed c</w:t>
      </w:r>
      <w:r w:rsidR="00C0597A">
        <w:rPr>
          <w:lang w:eastAsia="zh-CN"/>
        </w:rPr>
        <w:t>ross-</w:t>
      </w:r>
      <w:proofErr w:type="spellStart"/>
      <w:r w:rsidR="00C0597A">
        <w:rPr>
          <w:lang w:eastAsia="zh-CN"/>
        </w:rPr>
        <w:t>codeblock</w:t>
      </w:r>
      <w:proofErr w:type="spellEnd"/>
      <w:r w:rsidR="00C0597A">
        <w:rPr>
          <w:lang w:eastAsia="zh-CN"/>
        </w:rPr>
        <w:t xml:space="preserve"> </w:t>
      </w:r>
      <w:proofErr w:type="spellStart"/>
      <w:r w:rsidR="00C0597A">
        <w:rPr>
          <w:lang w:eastAsia="zh-CN"/>
        </w:rPr>
        <w:t>interleaver</w:t>
      </w:r>
      <w:proofErr w:type="spellEnd"/>
      <w:r w:rsidR="00C0597A">
        <w:rPr>
          <w:lang w:eastAsia="zh-CN"/>
        </w:rPr>
        <w:t xml:space="preserve"> design (e.g., </w:t>
      </w:r>
      <w:r w:rsidR="00C0597A">
        <w:rPr>
          <w:rFonts w:eastAsiaTheme="minorEastAsia"/>
          <w:lang w:eastAsia="zh-CN"/>
        </w:rPr>
        <w:t>MGCM</w:t>
      </w:r>
      <w:r w:rsidR="00C0597A">
        <w:rPr>
          <w:lang w:eastAsia="zh-CN"/>
        </w:rPr>
        <w:t xml:space="preserve">) </w:t>
      </w:r>
      <w:r w:rsidR="00C9093D">
        <w:rPr>
          <w:rFonts w:eastAsiaTheme="minorEastAsia" w:hint="eastAsia"/>
          <w:lang w:eastAsia="zh-CN"/>
        </w:rPr>
        <w:t>to</w:t>
      </w:r>
      <w:r w:rsidR="00C0597A">
        <w:rPr>
          <w:rFonts w:eastAsiaTheme="minorEastAsia" w:hint="eastAsia"/>
          <w:lang w:eastAsia="zh-CN"/>
        </w:rPr>
        <w:t xml:space="preserve"> better le</w:t>
      </w:r>
      <w:r w:rsidR="00C0597A">
        <w:rPr>
          <w:lang w:eastAsia="zh-CN"/>
        </w:rPr>
        <w:t>verage the unbalanced capacity of different bit subchannels in QAM modulated symbol</w:t>
      </w:r>
      <w:r w:rsidR="00C0597A">
        <w:rPr>
          <w:rFonts w:eastAsiaTheme="minorEastAsia"/>
          <w:lang w:eastAsia="zh-CN"/>
        </w:rPr>
        <w:t xml:space="preserve"> for the multiplexing between UCI and UL-SCH</w:t>
      </w:r>
      <w:r w:rsidR="003B2981">
        <w:rPr>
          <w:rFonts w:eastAsiaTheme="minorEastAsia" w:hint="eastAsia"/>
          <w:lang w:eastAsia="zh-CN"/>
        </w:rPr>
        <w:t>, and it</w:t>
      </w:r>
      <w:r w:rsidR="00C0597A" w:rsidRPr="00363953">
        <w:rPr>
          <w:rFonts w:eastAsiaTheme="minorEastAsia"/>
          <w:lang w:eastAsia="zh-CN"/>
        </w:rPr>
        <w:t xml:space="preserve"> can simplify the RE allocation pattern and achieve greater throughput (larger than 10% in some simulat</w:t>
      </w:r>
      <w:r w:rsidR="0067624E">
        <w:rPr>
          <w:rFonts w:eastAsiaTheme="minorEastAsia" w:hint="eastAsia"/>
          <w:lang w:eastAsia="zh-CN"/>
        </w:rPr>
        <w:t>ion</w:t>
      </w:r>
      <w:r w:rsidR="00C0597A" w:rsidRPr="00363953">
        <w:rPr>
          <w:rFonts w:eastAsiaTheme="minorEastAsia"/>
          <w:lang w:eastAsia="zh-CN"/>
        </w:rPr>
        <w:t xml:space="preserve"> scenarios) for UL-SCH or deliver more UCI payload compared to NR.</w:t>
      </w:r>
    </w:p>
    <w:p w14:paraId="6CF934CE" w14:textId="0532A16E" w:rsidR="009E765E" w:rsidRDefault="00282905" w:rsidP="00FC3EBB">
      <w:pPr>
        <w:pStyle w:val="af9"/>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宋体" w:hint="eastAsia"/>
          <w:lang w:eastAsia="zh-CN"/>
        </w:rPr>
        <w:t>Qualcomm</w:t>
      </w:r>
      <w:r>
        <w:rPr>
          <w:rFonts w:eastAsia="宋体" w:hint="eastAsia"/>
          <w:lang w:eastAsia="zh-CN"/>
        </w:rPr>
        <w:t>)</w:t>
      </w:r>
      <w:r w:rsidR="00363953">
        <w:rPr>
          <w:rFonts w:eastAsia="宋体" w:hint="eastAsia"/>
          <w:lang w:eastAsia="zh-CN"/>
        </w:rPr>
        <w:t xml:space="preserve"> discussed c</w:t>
      </w:r>
      <w:r w:rsidR="00C0597A">
        <w:rPr>
          <w:rFonts w:eastAsia="宋体"/>
        </w:rPr>
        <w:t>onventional</w:t>
      </w:r>
      <w:r w:rsidR="00C0597A">
        <w:rPr>
          <w:rFonts w:eastAsia="宋体"/>
          <w:lang w:eastAsia="zh-CN"/>
        </w:rPr>
        <w:t xml:space="preserve"> </w:t>
      </w:r>
      <w:r w:rsidR="00C0597A">
        <w:rPr>
          <w:rFonts w:eastAsia="宋体"/>
        </w:rPr>
        <w:t xml:space="preserve">channel coding designs </w:t>
      </w:r>
      <w:r w:rsidR="00363953">
        <w:rPr>
          <w:rFonts w:eastAsia="宋体" w:hint="eastAsia"/>
          <w:lang w:eastAsia="zh-CN"/>
        </w:rPr>
        <w:t>to</w:t>
      </w:r>
      <w:r w:rsidR="00C0597A">
        <w:rPr>
          <w:rFonts w:eastAsia="宋体"/>
        </w:rPr>
        <w:t xml:space="preserve"> facilitate exploitation of side information available at the transmitter/receiver about the source information</w:t>
      </w:r>
    </w:p>
    <w:p w14:paraId="2F6BBA0C" w14:textId="60CAAA56" w:rsidR="009E765E" w:rsidRDefault="00282905" w:rsidP="00FC3EBB">
      <w:pPr>
        <w:pStyle w:val="af9"/>
        <w:numPr>
          <w:ilvl w:val="0"/>
          <w:numId w:val="76"/>
        </w:numPr>
        <w:ind w:firstLineChars="0"/>
        <w:rPr>
          <w:rFonts w:eastAsia="宋体"/>
          <w:lang w:eastAsia="zh-CN"/>
        </w:rPr>
      </w:pPr>
      <w:r>
        <w:rPr>
          <w:rFonts w:eastAsiaTheme="minorEastAsia" w:hint="eastAsia"/>
          <w:lang w:val="en-US" w:eastAsia="zh-CN"/>
        </w:rPr>
        <w:t>1 source (</w:t>
      </w:r>
      <w:r w:rsidR="00363953">
        <w:rPr>
          <w:rFonts w:eastAsia="宋体"/>
          <w:lang w:eastAsia="zh-CN"/>
        </w:rPr>
        <w:t>Fraunhofer</w:t>
      </w:r>
      <w:r>
        <w:rPr>
          <w:rFonts w:eastAsia="宋体" w:hint="eastAsia"/>
          <w:lang w:eastAsia="zh-CN"/>
        </w:rPr>
        <w:t>)</w:t>
      </w:r>
      <w:r w:rsidR="00363953">
        <w:rPr>
          <w:rFonts w:eastAsia="宋体"/>
          <w:lang w:eastAsia="zh-CN"/>
        </w:rPr>
        <w:t xml:space="preserve"> </w:t>
      </w:r>
      <w:r w:rsidR="00363953">
        <w:rPr>
          <w:rFonts w:eastAsia="宋体" w:hint="eastAsia"/>
          <w:lang w:eastAsia="zh-CN"/>
        </w:rPr>
        <w:t>discussed p</w:t>
      </w:r>
      <w:r w:rsidR="00C0597A">
        <w:rPr>
          <w:rFonts w:eastAsia="宋体"/>
          <w:lang w:eastAsia="zh-CN"/>
        </w:rPr>
        <w:t>roper assignment of “low priority” bits for DCI</w:t>
      </w:r>
    </w:p>
    <w:p w14:paraId="29BCA6F8" w14:textId="77777777" w:rsidR="00DF58F6" w:rsidRDefault="00DF58F6" w:rsidP="00DF58F6">
      <w:pPr>
        <w:pStyle w:val="40"/>
        <w:spacing w:after="156"/>
        <w:rPr>
          <w:b/>
          <w:szCs w:val="22"/>
          <w:lang w:eastAsia="zh-CN"/>
        </w:rPr>
      </w:pPr>
      <w:r>
        <w:rPr>
          <w:b/>
          <w:szCs w:val="22"/>
          <w:lang w:eastAsia="zh-CN"/>
        </w:rPr>
        <w:t>Round 1</w:t>
      </w:r>
    </w:p>
    <w:p w14:paraId="455E4A5D" w14:textId="77777777" w:rsidR="00DF58F6" w:rsidRDefault="00DF58F6" w:rsidP="00DF58F6">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4D57BC8F" w14:textId="77777777" w:rsidR="00DF58F6" w:rsidRDefault="00DF58F6" w:rsidP="00DF58F6">
      <w:pPr>
        <w:pStyle w:val="5"/>
        <w:rPr>
          <w:sz w:val="20"/>
          <w:szCs w:val="20"/>
        </w:rPr>
      </w:pPr>
      <w:r>
        <w:rPr>
          <w:sz w:val="20"/>
          <w:szCs w:val="20"/>
        </w:rPr>
        <w:t>Proposal 4.5-1-v1</w:t>
      </w:r>
    </w:p>
    <w:p w14:paraId="39E98D92" w14:textId="77777777" w:rsidR="00DF58F6" w:rsidRDefault="00DF58F6" w:rsidP="00DF58F6">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4FE8E8CA" w14:textId="77777777" w:rsidR="00DF58F6" w:rsidRDefault="00DF58F6" w:rsidP="00FC3EBB">
      <w:pPr>
        <w:pStyle w:val="af9"/>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3537638D" w14:textId="77777777" w:rsidR="00DF58F6" w:rsidRDefault="00DF58F6" w:rsidP="00FC3EBB">
      <w:pPr>
        <w:pStyle w:val="af9"/>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8F2EDB8"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0A9668FD" w14:textId="77777777" w:rsidR="00DF58F6" w:rsidRDefault="00DF58F6" w:rsidP="00FC3EBB">
      <w:pPr>
        <w:pStyle w:val="af9"/>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47466DC7"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3EE4A26"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FBEA551"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FD902B9"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3F7C4BC4" w14:textId="77777777" w:rsidR="00B77E5D" w:rsidRDefault="00B77E5D" w:rsidP="00363953">
      <w:pPr>
        <w:rPr>
          <w:rFonts w:eastAsia="宋体"/>
          <w:lang w:eastAsia="zh-CN"/>
        </w:rPr>
      </w:pPr>
    </w:p>
    <w:p w14:paraId="6125D394" w14:textId="77777777" w:rsidR="00363953" w:rsidRDefault="00363953" w:rsidP="0036395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363953" w14:paraId="13BCA17E" w14:textId="77777777" w:rsidTr="004638E2">
        <w:trPr>
          <w:jc w:val="center"/>
        </w:trPr>
        <w:tc>
          <w:tcPr>
            <w:tcW w:w="1838" w:type="dxa"/>
            <w:shd w:val="clear" w:color="auto" w:fill="D9D9D9" w:themeFill="background1" w:themeFillShade="D9"/>
          </w:tcPr>
          <w:p w14:paraId="0332BDBF" w14:textId="77777777" w:rsidR="00363953" w:rsidRDefault="00363953"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CA5E7DB" w14:textId="77777777" w:rsidR="00363953" w:rsidRDefault="00363953" w:rsidP="004638E2">
            <w:pPr>
              <w:adjustRightInd w:val="0"/>
              <w:spacing w:after="50" w:line="240" w:lineRule="auto"/>
              <w:jc w:val="left"/>
              <w:rPr>
                <w:rFonts w:eastAsia="宋体"/>
                <w:kern w:val="2"/>
                <w:lang w:val="en-US" w:eastAsia="zh-CN"/>
              </w:rPr>
            </w:pPr>
            <w:r>
              <w:rPr>
                <w:b/>
                <w:bCs/>
                <w:kern w:val="2"/>
                <w:lang w:val="en-US"/>
              </w:rPr>
              <w:t>Comments</w:t>
            </w:r>
          </w:p>
        </w:tc>
      </w:tr>
      <w:tr w:rsidR="0027009C" w14:paraId="72FD3608" w14:textId="77777777" w:rsidTr="004638E2">
        <w:trPr>
          <w:jc w:val="center"/>
        </w:trPr>
        <w:tc>
          <w:tcPr>
            <w:tcW w:w="1838" w:type="dxa"/>
            <w:shd w:val="clear" w:color="auto" w:fill="FFFFFF" w:themeFill="background1"/>
          </w:tcPr>
          <w:p w14:paraId="468C1C97" w14:textId="6EC87E86"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831A114" w14:textId="1CAAD7F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8F2EBD" w14:paraId="5C4C8B7D" w14:textId="77777777" w:rsidTr="005101CA">
        <w:trPr>
          <w:jc w:val="center"/>
        </w:trPr>
        <w:tc>
          <w:tcPr>
            <w:tcW w:w="1838" w:type="dxa"/>
            <w:shd w:val="clear" w:color="auto" w:fill="FFFFFF" w:themeFill="background1"/>
          </w:tcPr>
          <w:p w14:paraId="11FD22E6"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37308AE0"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33062F" w14:paraId="3915AB29" w14:textId="77777777" w:rsidTr="004638E2">
        <w:trPr>
          <w:jc w:val="center"/>
        </w:trPr>
        <w:tc>
          <w:tcPr>
            <w:tcW w:w="1838" w:type="dxa"/>
            <w:shd w:val="clear" w:color="auto" w:fill="FFFFFF" w:themeFill="background1"/>
          </w:tcPr>
          <w:p w14:paraId="770ED2D4" w14:textId="3F2197CA"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0EBB0E06" w14:textId="06C8EC4A"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Regarding two comments above, we should keep in mind that, throughput of the data channels could be affected when it is multiplexed with control channel information, e.g., UL-SCH and UCI. Thus, there is not </w:t>
            </w:r>
            <w:proofErr w:type="gramStart"/>
            <w:r>
              <w:rPr>
                <w:rFonts w:eastAsiaTheme="minorEastAsia"/>
                <w:kern w:val="2"/>
                <w:lang w:val="en-US" w:eastAsia="zh-CN"/>
              </w:rPr>
              <w:t>harm</w:t>
            </w:r>
            <w:proofErr w:type="gramEnd"/>
            <w:r>
              <w:rPr>
                <w:rFonts w:eastAsiaTheme="minorEastAsia"/>
                <w:kern w:val="2"/>
                <w:lang w:val="en-US" w:eastAsia="zh-CN"/>
              </w:rPr>
              <w:t xml:space="preserve"> to preclude the throughput performance assessment when we are talking about the control channel coding chain enhancements.</w:t>
            </w:r>
          </w:p>
        </w:tc>
      </w:tr>
    </w:tbl>
    <w:p w14:paraId="238FDD34" w14:textId="77777777" w:rsidR="00363953" w:rsidRPr="00363953" w:rsidRDefault="00363953" w:rsidP="00363953">
      <w:pPr>
        <w:rPr>
          <w:rFonts w:eastAsia="宋体"/>
          <w:lang w:eastAsia="zh-CN"/>
        </w:rPr>
      </w:pPr>
    </w:p>
    <w:p w14:paraId="5EF3850F"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3F446EDC"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045"/>
        <w:gridCol w:w="8583"/>
      </w:tblGrid>
      <w:tr w:rsidR="009E765E" w:rsidRPr="00A80F95" w14:paraId="61BA3B6A" w14:textId="77777777" w:rsidTr="00A67053">
        <w:tc>
          <w:tcPr>
            <w:tcW w:w="1073" w:type="dxa"/>
          </w:tcPr>
          <w:p w14:paraId="3F5DC2AB"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Nokia</w:t>
            </w:r>
          </w:p>
        </w:tc>
        <w:tc>
          <w:tcPr>
            <w:tcW w:w="8555" w:type="dxa"/>
          </w:tcPr>
          <w:p w14:paraId="0B01DE4F" w14:textId="36550BD5" w:rsidR="009E765E" w:rsidRPr="00A80F95" w:rsidRDefault="00C0597A" w:rsidP="00A80F95">
            <w:pPr>
              <w:pStyle w:val="a3"/>
              <w:spacing w:after="0"/>
              <w:jc w:val="both"/>
              <w:rPr>
                <w:rFonts w:eastAsia="等线"/>
                <w:b w:val="0"/>
                <w:bCs w:val="0"/>
                <w:lang w:eastAsia="zh-CN"/>
              </w:rPr>
            </w:pPr>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5</w:t>
            </w:r>
            <w:r w:rsidRPr="00A80F95">
              <w:rPr>
                <w:b w:val="0"/>
                <w:bCs w:val="0"/>
              </w:rPr>
              <w:fldChar w:fldCharType="end"/>
            </w:r>
            <w:r w:rsidRPr="00A80F95">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sidRPr="00A80F95">
              <w:rPr>
                <w:b w:val="0"/>
                <w:bCs w:val="0"/>
              </w:rPr>
              <w:t xml:space="preserve"> or </w:t>
            </w:r>
            <m:oMath>
              <m:r>
                <m:rPr>
                  <m:sty m:val="b"/>
                </m:rPr>
                <w:rPr>
                  <w:rFonts w:ascii="Cambria Math" w:hAnsi="Cambria Math"/>
                </w:rPr>
                <m:t>L=16.</m:t>
              </m:r>
            </m:oMath>
            <w:r w:rsidRPr="00A80F95">
              <w:rPr>
                <w:b w:val="0"/>
                <w:bCs w:val="0"/>
              </w:rPr>
              <w:t xml:space="preserve"> The key performance metrics for this evaluation are the overall and undetected error probabilities.</w:t>
            </w:r>
          </w:p>
        </w:tc>
      </w:tr>
      <w:tr w:rsidR="009E765E" w:rsidRPr="00A80F95" w14:paraId="626F30D9" w14:textId="77777777" w:rsidTr="00A67053">
        <w:tc>
          <w:tcPr>
            <w:tcW w:w="1073" w:type="dxa"/>
          </w:tcPr>
          <w:p w14:paraId="0915EFF0" w14:textId="63ABBAA7"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9E765E" w:rsidRPr="00A80F95" w14:paraId="0EA260DD" w14:textId="77777777">
              <w:trPr>
                <w:jc w:val="center"/>
              </w:trPr>
              <w:tc>
                <w:tcPr>
                  <w:tcW w:w="1691" w:type="dxa"/>
                </w:tcPr>
                <w:p w14:paraId="29A28E73" w14:textId="77777777" w:rsidR="009E765E" w:rsidRPr="00A80F95" w:rsidRDefault="00C0597A" w:rsidP="00A80F95">
                  <w:pPr>
                    <w:spacing w:after="0" w:line="240" w:lineRule="auto"/>
                    <w:jc w:val="center"/>
                  </w:pPr>
                  <w:r w:rsidRPr="00A80F95">
                    <w:t>K</w:t>
                  </w:r>
                </w:p>
              </w:tc>
              <w:tc>
                <w:tcPr>
                  <w:tcW w:w="7127" w:type="dxa"/>
                  <w:vAlign w:val="center"/>
                </w:tcPr>
                <w:p w14:paraId="5C3F9776" w14:textId="77777777" w:rsidR="009E765E" w:rsidRPr="00A80F95" w:rsidRDefault="00C0597A" w:rsidP="00A80F95">
                  <w:pPr>
                    <w:spacing w:after="0" w:line="240" w:lineRule="auto"/>
                    <w:jc w:val="center"/>
                  </w:pPr>
                  <w:r w:rsidRPr="00A80F95">
                    <w:t>[1706:16:2000,2032:32:3000] + 11-bit CRC</w:t>
                  </w:r>
                </w:p>
              </w:tc>
            </w:tr>
            <w:tr w:rsidR="009E765E" w:rsidRPr="00A80F95" w14:paraId="2A19AE6F" w14:textId="77777777">
              <w:trPr>
                <w:jc w:val="center"/>
              </w:trPr>
              <w:tc>
                <w:tcPr>
                  <w:tcW w:w="1691" w:type="dxa"/>
                </w:tcPr>
                <w:p w14:paraId="066AAD58" w14:textId="77777777" w:rsidR="009E765E" w:rsidRPr="00A80F95" w:rsidRDefault="00C0597A" w:rsidP="00A80F95">
                  <w:pPr>
                    <w:spacing w:after="0" w:line="240" w:lineRule="auto"/>
                    <w:jc w:val="center"/>
                  </w:pPr>
                  <w:r w:rsidRPr="00A80F95">
                    <w:t>R</w:t>
                  </w:r>
                </w:p>
              </w:tc>
              <w:tc>
                <w:tcPr>
                  <w:tcW w:w="7127" w:type="dxa"/>
                </w:tcPr>
                <w:p w14:paraId="4588BF24" w14:textId="77777777" w:rsidR="009E765E" w:rsidRPr="00A80F95" w:rsidRDefault="00C0597A" w:rsidP="00A80F95">
                  <w:pPr>
                    <w:spacing w:after="0" w:line="240" w:lineRule="auto"/>
                    <w:jc w:val="center"/>
                  </w:pPr>
                  <w:r w:rsidRPr="00A80F95">
                    <w:t>[1/12,1/8,1/6,1/5,1/4,1/3, 1/2,3/5,2/3, 3/4, 5/6,7</w:t>
                  </w:r>
                  <w:r w:rsidRPr="00A80F95">
                    <w:rPr>
                      <w:lang w:eastAsia="zh-CN"/>
                    </w:rPr>
                    <w:t>/8</w:t>
                  </w:r>
                  <w:r w:rsidRPr="00A80F95">
                    <w:t>,0.93]</w:t>
                  </w:r>
                </w:p>
              </w:tc>
            </w:tr>
            <w:tr w:rsidR="009E765E" w:rsidRPr="00A80F95" w14:paraId="4EA64F0D" w14:textId="77777777">
              <w:trPr>
                <w:jc w:val="center"/>
              </w:trPr>
              <w:tc>
                <w:tcPr>
                  <w:tcW w:w="1691" w:type="dxa"/>
                </w:tcPr>
                <w:p w14:paraId="36459072" w14:textId="77777777" w:rsidR="009E765E" w:rsidRPr="00A80F95" w:rsidRDefault="00C0597A" w:rsidP="00A80F95">
                  <w:pPr>
                    <w:spacing w:after="0" w:line="240" w:lineRule="auto"/>
                    <w:jc w:val="center"/>
                  </w:pPr>
                  <w:r w:rsidRPr="00A80F95">
                    <w:t>modulation</w:t>
                  </w:r>
                </w:p>
              </w:tc>
              <w:tc>
                <w:tcPr>
                  <w:tcW w:w="7127" w:type="dxa"/>
                </w:tcPr>
                <w:p w14:paraId="25C34121" w14:textId="77777777" w:rsidR="009E765E" w:rsidRPr="00A80F95" w:rsidRDefault="00C0597A" w:rsidP="00A80F95">
                  <w:pPr>
                    <w:spacing w:after="0" w:line="240" w:lineRule="auto"/>
                    <w:jc w:val="center"/>
                    <w:rPr>
                      <w:lang w:eastAsia="zh-CN"/>
                    </w:rPr>
                  </w:pPr>
                  <w:r w:rsidRPr="00A80F95">
                    <w:t>QPSK</w:t>
                  </w:r>
                  <w:r w:rsidRPr="00A80F95">
                    <w:rPr>
                      <w:lang w:eastAsia="zh-CN"/>
                    </w:rPr>
                    <w:t>, 16QAM, 64QAM, 256QAM</w:t>
                  </w:r>
                </w:p>
              </w:tc>
            </w:tr>
            <w:tr w:rsidR="009E765E" w:rsidRPr="00A80F95" w14:paraId="498321FD" w14:textId="77777777">
              <w:trPr>
                <w:jc w:val="center"/>
              </w:trPr>
              <w:tc>
                <w:tcPr>
                  <w:tcW w:w="1691" w:type="dxa"/>
                </w:tcPr>
                <w:p w14:paraId="5D338B2D" w14:textId="77777777" w:rsidR="009E765E" w:rsidRPr="00A80F95" w:rsidRDefault="00C0597A" w:rsidP="00A80F95">
                  <w:pPr>
                    <w:spacing w:after="0" w:line="240" w:lineRule="auto"/>
                    <w:jc w:val="center"/>
                  </w:pPr>
                  <w:r w:rsidRPr="00A80F95">
                    <w:t>channel</w:t>
                  </w:r>
                </w:p>
              </w:tc>
              <w:tc>
                <w:tcPr>
                  <w:tcW w:w="7127" w:type="dxa"/>
                </w:tcPr>
                <w:p w14:paraId="1D6F14F1" w14:textId="77777777" w:rsidR="009E765E" w:rsidRPr="00A80F95" w:rsidRDefault="00C0597A" w:rsidP="00A80F95">
                  <w:pPr>
                    <w:spacing w:after="0" w:line="240" w:lineRule="auto"/>
                    <w:jc w:val="center"/>
                  </w:pPr>
                  <w:r w:rsidRPr="00A80F95">
                    <w:t>AWGN</w:t>
                  </w:r>
                </w:p>
              </w:tc>
            </w:tr>
            <w:tr w:rsidR="009E765E" w:rsidRPr="00A80F95" w14:paraId="11814FD2" w14:textId="77777777">
              <w:trPr>
                <w:jc w:val="center"/>
              </w:trPr>
              <w:tc>
                <w:tcPr>
                  <w:tcW w:w="1691" w:type="dxa"/>
                </w:tcPr>
                <w:p w14:paraId="46BBC8D7" w14:textId="77777777" w:rsidR="009E765E" w:rsidRPr="00A80F95" w:rsidRDefault="00C0597A" w:rsidP="00A80F95">
                  <w:pPr>
                    <w:spacing w:after="0" w:line="240" w:lineRule="auto"/>
                    <w:jc w:val="center"/>
                    <w:rPr>
                      <w:vertAlign w:val="subscript"/>
                    </w:rPr>
                  </w:pPr>
                  <w:proofErr w:type="spellStart"/>
                  <w:r w:rsidRPr="00A80F95">
                    <w:t>N</w:t>
                  </w:r>
                  <w:r w:rsidRPr="00A80F95">
                    <w:rPr>
                      <w:vertAlign w:val="subscript"/>
                    </w:rPr>
                    <w:t>max</w:t>
                  </w:r>
                  <w:proofErr w:type="spellEnd"/>
                </w:p>
              </w:tc>
              <w:tc>
                <w:tcPr>
                  <w:tcW w:w="7127" w:type="dxa"/>
                </w:tcPr>
                <w:p w14:paraId="2D14C975" w14:textId="77777777" w:rsidR="009E765E" w:rsidRPr="00A80F95" w:rsidRDefault="00C0597A" w:rsidP="00A80F95">
                  <w:pPr>
                    <w:spacing w:after="0" w:line="240" w:lineRule="auto"/>
                    <w:jc w:val="center"/>
                  </w:pPr>
                  <w:r w:rsidRPr="00A80F95">
                    <w:t>1024 (5G NR)</w:t>
                  </w:r>
                </w:p>
              </w:tc>
            </w:tr>
            <w:tr w:rsidR="009E765E" w:rsidRPr="00A80F95" w14:paraId="085EA0A7" w14:textId="77777777">
              <w:trPr>
                <w:jc w:val="center"/>
              </w:trPr>
              <w:tc>
                <w:tcPr>
                  <w:tcW w:w="1691" w:type="dxa"/>
                </w:tcPr>
                <w:p w14:paraId="28DFD540" w14:textId="77777777" w:rsidR="009E765E" w:rsidRPr="00A80F95" w:rsidRDefault="00C0597A" w:rsidP="00A80F95">
                  <w:pPr>
                    <w:spacing w:after="0" w:line="240" w:lineRule="auto"/>
                    <w:jc w:val="center"/>
                    <w:rPr>
                      <w:lang w:eastAsia="zh-CN"/>
                    </w:rPr>
                  </w:pPr>
                  <w:r w:rsidRPr="00A80F95">
                    <w:rPr>
                      <w:lang w:eastAsia="zh-CN"/>
                    </w:rPr>
                    <w:t>SCL list size</w:t>
                  </w:r>
                </w:p>
              </w:tc>
              <w:tc>
                <w:tcPr>
                  <w:tcW w:w="7127" w:type="dxa"/>
                </w:tcPr>
                <w:p w14:paraId="2E04C74D" w14:textId="77777777" w:rsidR="009E765E" w:rsidRPr="00A80F95" w:rsidRDefault="00C0597A" w:rsidP="00A80F95">
                  <w:pPr>
                    <w:spacing w:after="0" w:line="240" w:lineRule="auto"/>
                    <w:jc w:val="center"/>
                    <w:rPr>
                      <w:lang w:eastAsia="zh-CN"/>
                    </w:rPr>
                  </w:pPr>
                  <w:r w:rsidRPr="00A80F95">
                    <w:rPr>
                      <w:lang w:eastAsia="zh-CN"/>
                    </w:rPr>
                    <w:t>4, 8, 16</w:t>
                  </w:r>
                </w:p>
              </w:tc>
            </w:tr>
          </w:tbl>
          <w:p w14:paraId="3145EBAE" w14:textId="77777777" w:rsidR="009E765E" w:rsidRPr="00A80F95" w:rsidRDefault="009E765E" w:rsidP="00A80F95">
            <w:pPr>
              <w:adjustRightInd w:val="0"/>
              <w:spacing w:after="0" w:line="240" w:lineRule="auto"/>
              <w:rPr>
                <w:rFonts w:eastAsia="等线"/>
                <w:lang w:eastAsia="zh-CN"/>
              </w:rPr>
            </w:pPr>
          </w:p>
        </w:tc>
      </w:tr>
      <w:tr w:rsidR="009E765E" w:rsidRPr="00A80F95" w14:paraId="01186964" w14:textId="77777777" w:rsidTr="00A67053">
        <w:tc>
          <w:tcPr>
            <w:tcW w:w="1073" w:type="dxa"/>
          </w:tcPr>
          <w:p w14:paraId="1ED93D71"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CATT</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E765E" w:rsidRPr="00A80F95" w14:paraId="751B8A96" w14:textId="77777777">
              <w:trPr>
                <w:jc w:val="center"/>
              </w:trPr>
              <w:tc>
                <w:tcPr>
                  <w:tcW w:w="1922" w:type="dxa"/>
                </w:tcPr>
                <w:p w14:paraId="0F16E9E0" w14:textId="77777777" w:rsidR="009E765E" w:rsidRPr="00A80F95" w:rsidRDefault="00C0597A" w:rsidP="00A80F95">
                  <w:pPr>
                    <w:spacing w:after="0" w:line="240" w:lineRule="auto"/>
                  </w:pPr>
                  <w:r w:rsidRPr="00A80F95">
                    <w:t>K</w:t>
                  </w:r>
                </w:p>
              </w:tc>
              <w:tc>
                <w:tcPr>
                  <w:tcW w:w="3621" w:type="dxa"/>
                  <w:vAlign w:val="center"/>
                </w:tcPr>
                <w:p w14:paraId="7D16F756" w14:textId="77777777" w:rsidR="009E765E" w:rsidRPr="00A80F95" w:rsidRDefault="00C0597A" w:rsidP="00A80F95">
                  <w:pPr>
                    <w:spacing w:after="0" w:line="240" w:lineRule="auto"/>
                    <w:jc w:val="center"/>
                    <w:rPr>
                      <w:rFonts w:eastAsiaTheme="minorEastAsia"/>
                    </w:rPr>
                  </w:pPr>
                  <w:r w:rsidRPr="00A80F95">
                    <w:rPr>
                      <w:rFonts w:eastAsiaTheme="minorEastAsia"/>
                    </w:rPr>
                    <w:t>[248:16:488, 508:16:2012] + 11-bit CRC</w:t>
                  </w:r>
                </w:p>
              </w:tc>
            </w:tr>
            <w:tr w:rsidR="009E765E" w:rsidRPr="00A80F95" w14:paraId="160711C0" w14:textId="77777777">
              <w:trPr>
                <w:jc w:val="center"/>
              </w:trPr>
              <w:tc>
                <w:tcPr>
                  <w:tcW w:w="1922" w:type="dxa"/>
                </w:tcPr>
                <w:p w14:paraId="3CA08F82" w14:textId="77777777" w:rsidR="009E765E" w:rsidRPr="00A80F95" w:rsidRDefault="00C0597A" w:rsidP="00A80F95">
                  <w:pPr>
                    <w:spacing w:after="0" w:line="240" w:lineRule="auto"/>
                  </w:pPr>
                  <w:r w:rsidRPr="00A80F95">
                    <w:t>R</w:t>
                  </w:r>
                </w:p>
              </w:tc>
              <w:tc>
                <w:tcPr>
                  <w:tcW w:w="3621" w:type="dxa"/>
                </w:tcPr>
                <w:p w14:paraId="76AE412B" w14:textId="77777777" w:rsidR="009E765E" w:rsidRPr="00A80F95" w:rsidRDefault="00C0597A" w:rsidP="00A80F95">
                  <w:pPr>
                    <w:spacing w:after="0" w:line="240" w:lineRule="auto"/>
                  </w:pPr>
                  <w:r w:rsidRPr="00A80F95">
                    <w:t>0.12:0.02:0.4, 0.45:0.05:0.95</w:t>
                  </w:r>
                </w:p>
              </w:tc>
            </w:tr>
            <w:tr w:rsidR="009E765E" w:rsidRPr="00A80F95" w14:paraId="40FB6969" w14:textId="77777777">
              <w:trPr>
                <w:jc w:val="center"/>
              </w:trPr>
              <w:tc>
                <w:tcPr>
                  <w:tcW w:w="1922" w:type="dxa"/>
                </w:tcPr>
                <w:p w14:paraId="2840A16F" w14:textId="77777777" w:rsidR="009E765E" w:rsidRPr="00A80F95" w:rsidRDefault="00C0597A" w:rsidP="00A80F95">
                  <w:pPr>
                    <w:spacing w:after="0" w:line="240" w:lineRule="auto"/>
                  </w:pPr>
                  <w:r w:rsidRPr="00A80F95">
                    <w:t>modulation</w:t>
                  </w:r>
                </w:p>
              </w:tc>
              <w:tc>
                <w:tcPr>
                  <w:tcW w:w="3621" w:type="dxa"/>
                </w:tcPr>
                <w:p w14:paraId="527DD905" w14:textId="77777777" w:rsidR="009E765E" w:rsidRPr="00A80F95" w:rsidRDefault="00C0597A" w:rsidP="00A80F95">
                  <w:pPr>
                    <w:spacing w:after="0" w:line="240" w:lineRule="auto"/>
                  </w:pPr>
                  <w:r w:rsidRPr="00A80F95">
                    <w:t>QPSK</w:t>
                  </w:r>
                </w:p>
              </w:tc>
            </w:tr>
            <w:tr w:rsidR="009E765E" w:rsidRPr="00A80F95" w14:paraId="3723B6B0" w14:textId="77777777">
              <w:trPr>
                <w:jc w:val="center"/>
              </w:trPr>
              <w:tc>
                <w:tcPr>
                  <w:tcW w:w="1922" w:type="dxa"/>
                </w:tcPr>
                <w:p w14:paraId="0807BDC2" w14:textId="77777777" w:rsidR="009E765E" w:rsidRPr="00A80F95" w:rsidRDefault="00C0597A" w:rsidP="00A80F95">
                  <w:pPr>
                    <w:spacing w:after="0" w:line="240" w:lineRule="auto"/>
                  </w:pPr>
                  <w:r w:rsidRPr="00A80F95">
                    <w:t>channel</w:t>
                  </w:r>
                </w:p>
              </w:tc>
              <w:tc>
                <w:tcPr>
                  <w:tcW w:w="3621" w:type="dxa"/>
                </w:tcPr>
                <w:p w14:paraId="2C07826F" w14:textId="77777777" w:rsidR="009E765E" w:rsidRPr="00A80F95" w:rsidRDefault="00C0597A" w:rsidP="00A80F95">
                  <w:pPr>
                    <w:spacing w:after="0" w:line="240" w:lineRule="auto"/>
                  </w:pPr>
                  <w:r w:rsidRPr="00A80F95">
                    <w:t>AWGN</w:t>
                  </w:r>
                </w:p>
              </w:tc>
            </w:tr>
            <w:tr w:rsidR="009E765E" w:rsidRPr="00A80F95" w14:paraId="03E4CBD8" w14:textId="77777777">
              <w:trPr>
                <w:jc w:val="center"/>
              </w:trPr>
              <w:tc>
                <w:tcPr>
                  <w:tcW w:w="1922" w:type="dxa"/>
                </w:tcPr>
                <w:p w14:paraId="70245A06" w14:textId="77777777" w:rsidR="009E765E" w:rsidRPr="00A80F95" w:rsidRDefault="00C0597A" w:rsidP="00A80F95">
                  <w:pPr>
                    <w:spacing w:after="0" w:line="240" w:lineRule="auto"/>
                    <w:rPr>
                      <w:vertAlign w:val="subscript"/>
                    </w:rPr>
                  </w:pPr>
                  <w:proofErr w:type="spellStart"/>
                  <w:r w:rsidRPr="00A80F95">
                    <w:t>N</w:t>
                  </w:r>
                  <w:r w:rsidRPr="00A80F95">
                    <w:rPr>
                      <w:vertAlign w:val="subscript"/>
                    </w:rPr>
                    <w:t>max</w:t>
                  </w:r>
                  <w:proofErr w:type="spellEnd"/>
                </w:p>
              </w:tc>
              <w:tc>
                <w:tcPr>
                  <w:tcW w:w="3621" w:type="dxa"/>
                </w:tcPr>
                <w:p w14:paraId="3D9E7B16" w14:textId="77777777" w:rsidR="009E765E" w:rsidRPr="00A80F95" w:rsidRDefault="00C0597A" w:rsidP="00A80F95">
                  <w:pPr>
                    <w:spacing w:after="0" w:line="240" w:lineRule="auto"/>
                    <w:rPr>
                      <w:rFonts w:eastAsiaTheme="minorEastAsia"/>
                      <w:lang w:eastAsia="zh-CN"/>
                    </w:rPr>
                  </w:pPr>
                  <w:r w:rsidRPr="00A80F95">
                    <w:t>1024</w:t>
                  </w:r>
                  <w:r w:rsidRPr="00A80F95">
                    <w:rPr>
                      <w:rFonts w:eastAsiaTheme="minorEastAsia"/>
                      <w:lang w:eastAsia="zh-CN"/>
                    </w:rPr>
                    <w:t>(NR)</w:t>
                  </w:r>
                </w:p>
              </w:tc>
            </w:tr>
          </w:tbl>
          <w:p w14:paraId="188A463C" w14:textId="77777777" w:rsidR="009E765E" w:rsidRPr="00A80F95" w:rsidRDefault="009E765E" w:rsidP="00A80F95">
            <w:pPr>
              <w:pStyle w:val="af9"/>
              <w:spacing w:after="0" w:line="240" w:lineRule="auto"/>
              <w:ind w:firstLineChars="0" w:firstLine="0"/>
              <w:jc w:val="left"/>
              <w:rPr>
                <w:rFonts w:eastAsia="等线"/>
                <w:lang w:eastAsia="zh-CN"/>
              </w:rPr>
            </w:pPr>
          </w:p>
          <w:p w14:paraId="0BB53382" w14:textId="77777777" w:rsidR="009E765E" w:rsidRPr="00A80F95" w:rsidRDefault="00C0597A" w:rsidP="00A80F95">
            <w:pPr>
              <w:pStyle w:val="a3"/>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15</w:t>
            </w:r>
            <w:r w:rsidRPr="00A80F95">
              <w:rPr>
                <w:b w:val="0"/>
                <w:bCs w:val="0"/>
              </w:rPr>
              <w:fldChar w:fldCharType="end"/>
            </w:r>
            <w:r w:rsidRPr="00A80F95">
              <w:rPr>
                <w:b w:val="0"/>
                <w:bCs w:val="0"/>
                <w:lang w:eastAsia="zh-CN"/>
              </w:rPr>
              <w:t xml:space="preserve">: </w:t>
            </w:r>
            <w:r w:rsidRPr="00A80F95">
              <w:rPr>
                <w:rFonts w:eastAsia="宋体"/>
                <w:b w:val="0"/>
                <w:bCs w:val="0"/>
              </w:rPr>
              <w:t>S</w:t>
            </w:r>
            <w:r w:rsidRPr="00A80F95">
              <w:rPr>
                <w:b w:val="0"/>
                <w:bCs w:val="0"/>
              </w:rPr>
              <w:t>imulation parameters</w:t>
            </w:r>
          </w:p>
          <w:tbl>
            <w:tblPr>
              <w:tblStyle w:val="af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9E765E" w:rsidRPr="00A80F95" w14:paraId="282B267A" w14:textId="77777777">
              <w:trPr>
                <w:jc w:val="center"/>
              </w:trPr>
              <w:tc>
                <w:tcPr>
                  <w:tcW w:w="1922" w:type="dxa"/>
                </w:tcPr>
                <w:p w14:paraId="4185AF2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 K) cases</w:t>
                  </w:r>
                </w:p>
              </w:tc>
              <w:tc>
                <w:tcPr>
                  <w:tcW w:w="6497" w:type="dxa"/>
                </w:tcPr>
                <w:p w14:paraId="409E7750"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K=6 for 7&lt;=N&lt;=11; K=7 for 8&lt;=N&lt;=10; K=8 for 9&lt;=N&lt;=10; K=9, N=10;</w:t>
                  </w:r>
                </w:p>
                <w:p w14:paraId="1A541EB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 xml:space="preserve">K=11 for 12&lt;= N&lt;=17;  </w:t>
                  </w:r>
                </w:p>
              </w:tc>
            </w:tr>
            <w:tr w:rsidR="009E765E" w:rsidRPr="00A80F95" w14:paraId="37FAB963" w14:textId="77777777">
              <w:trPr>
                <w:jc w:val="center"/>
              </w:trPr>
              <w:tc>
                <w:tcPr>
                  <w:tcW w:w="1922" w:type="dxa"/>
                </w:tcPr>
                <w:p w14:paraId="1A6FE18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CRC length</w:t>
                  </w:r>
                </w:p>
              </w:tc>
              <w:tc>
                <w:tcPr>
                  <w:tcW w:w="6497" w:type="dxa"/>
                </w:tcPr>
                <w:p w14:paraId="512C9FC9"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0</w:t>
                  </w:r>
                </w:p>
              </w:tc>
            </w:tr>
            <w:tr w:rsidR="009E765E" w:rsidRPr="00A80F95" w14:paraId="0A547036" w14:textId="77777777">
              <w:trPr>
                <w:jc w:val="center"/>
              </w:trPr>
              <w:tc>
                <w:tcPr>
                  <w:tcW w:w="1922" w:type="dxa"/>
                </w:tcPr>
                <w:p w14:paraId="28A6DCD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Encoding scheme</w:t>
                  </w:r>
                </w:p>
              </w:tc>
              <w:tc>
                <w:tcPr>
                  <w:tcW w:w="6497" w:type="dxa"/>
                </w:tcPr>
                <w:p w14:paraId="2473D23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NR block code</w:t>
                  </w:r>
                </w:p>
              </w:tc>
            </w:tr>
            <w:tr w:rsidR="009E765E" w:rsidRPr="00A80F95" w14:paraId="67915BA1" w14:textId="77777777">
              <w:trPr>
                <w:jc w:val="center"/>
              </w:trPr>
              <w:tc>
                <w:tcPr>
                  <w:tcW w:w="1922" w:type="dxa"/>
                </w:tcPr>
                <w:p w14:paraId="64616E21"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Decoding scheme</w:t>
                  </w:r>
                </w:p>
              </w:tc>
              <w:tc>
                <w:tcPr>
                  <w:tcW w:w="6497" w:type="dxa"/>
                </w:tcPr>
                <w:p w14:paraId="08CACFC5"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ML</w:t>
                  </w:r>
                </w:p>
              </w:tc>
            </w:tr>
            <w:tr w:rsidR="009E765E" w:rsidRPr="00A80F95" w14:paraId="37355369" w14:textId="77777777">
              <w:trPr>
                <w:jc w:val="center"/>
              </w:trPr>
              <w:tc>
                <w:tcPr>
                  <w:tcW w:w="1922" w:type="dxa"/>
                </w:tcPr>
                <w:p w14:paraId="4E752FF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modulation</w:t>
                  </w:r>
                </w:p>
              </w:tc>
              <w:tc>
                <w:tcPr>
                  <w:tcW w:w="6497" w:type="dxa"/>
                </w:tcPr>
                <w:p w14:paraId="00BEEA76"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QPSK</w:t>
                  </w:r>
                </w:p>
              </w:tc>
            </w:tr>
            <w:tr w:rsidR="009E765E" w:rsidRPr="00A80F95" w14:paraId="0D7DEFB6" w14:textId="77777777">
              <w:trPr>
                <w:jc w:val="center"/>
              </w:trPr>
              <w:tc>
                <w:tcPr>
                  <w:tcW w:w="1922" w:type="dxa"/>
                </w:tcPr>
                <w:p w14:paraId="13CDB2D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channel</w:t>
                  </w:r>
                </w:p>
              </w:tc>
              <w:tc>
                <w:tcPr>
                  <w:tcW w:w="6497" w:type="dxa"/>
                </w:tcPr>
                <w:p w14:paraId="5553DE24"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AWGN</w:t>
                  </w:r>
                </w:p>
              </w:tc>
            </w:tr>
          </w:tbl>
          <w:p w14:paraId="499F58A4" w14:textId="77777777" w:rsidR="009E765E" w:rsidRPr="00A80F95" w:rsidRDefault="009E765E" w:rsidP="00A80F95">
            <w:pPr>
              <w:pStyle w:val="af9"/>
              <w:spacing w:after="0" w:line="240" w:lineRule="auto"/>
              <w:ind w:firstLineChars="0" w:firstLine="0"/>
              <w:jc w:val="left"/>
              <w:rPr>
                <w:rFonts w:eastAsia="等线"/>
                <w:lang w:eastAsia="zh-CN"/>
              </w:rPr>
            </w:pPr>
          </w:p>
        </w:tc>
      </w:tr>
      <w:tr w:rsidR="009E765E" w:rsidRPr="00A80F95" w14:paraId="7C9C067F" w14:textId="77777777" w:rsidTr="00A67053">
        <w:tc>
          <w:tcPr>
            <w:tcW w:w="1073" w:type="dxa"/>
          </w:tcPr>
          <w:p w14:paraId="208FE4B1" w14:textId="17A7DBF4"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CMCC</w:t>
            </w:r>
            <w:r w:rsidR="00BE176D">
              <w:rPr>
                <w:rFonts w:eastAsia="宋体" w:hint="eastAsia"/>
                <w:color w:val="000000"/>
                <w:lang w:val="en-US" w:eastAsia="zh-CN" w:bidi="ar"/>
              </w:rPr>
              <w:t xml:space="preserve">, </w:t>
            </w:r>
            <w:r w:rsidR="00BE176D" w:rsidRPr="00900CA7">
              <w:rPr>
                <w:rFonts w:eastAsia="宋体"/>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9E765E" w:rsidRPr="00A80F95" w14:paraId="21F2FACC"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51917"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E074F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16129C5B"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8C354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E3F3F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0E258EE1"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04FD70" w14:textId="77777777" w:rsidR="009E765E" w:rsidRPr="00A80F95" w:rsidRDefault="00C0597A" w:rsidP="00A80F95">
                  <w:pPr>
                    <w:overflowPunct w:val="0"/>
                    <w:spacing w:after="0" w:line="240" w:lineRule="auto"/>
                    <w:jc w:val="center"/>
                    <w:rPr>
                      <w:rFonts w:eastAsiaTheme="minorEastAsia"/>
                      <w:lang w:eastAsia="zh-CN"/>
                    </w:rPr>
                  </w:pPr>
                  <w:r w:rsidRPr="00A80F95">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7B9C3C"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lang w:eastAsia="zh-CN"/>
                    </w:rPr>
                    <w:t xml:space="preserve">1/12, </w:t>
                  </w:r>
                  <w:r w:rsidRPr="00A80F95">
                    <w:rPr>
                      <w:rFonts w:eastAsia="Nokia Pure Text"/>
                      <w:color w:val="000000"/>
                      <w:kern w:val="24"/>
                    </w:rPr>
                    <w:t>1/6, 1/3, 1/2, 2/3</w:t>
                  </w:r>
                </w:p>
              </w:tc>
            </w:tr>
            <w:tr w:rsidR="009E765E" w:rsidRPr="00A80F95" w14:paraId="7DD02432"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E7027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574A75" w14:textId="77777777" w:rsidR="009E765E" w:rsidRPr="00A80F95" w:rsidRDefault="00C0597A" w:rsidP="00A80F95">
                  <w:pPr>
                    <w:overflowPunct w:val="0"/>
                    <w:spacing w:after="0" w:line="240" w:lineRule="auto"/>
                    <w:jc w:val="center"/>
                    <w:rPr>
                      <w:rFonts w:eastAsia="Gulim"/>
                    </w:rPr>
                  </w:pPr>
                  <w:r w:rsidRPr="00A80F95">
                    <w:rPr>
                      <w:rFonts w:eastAsiaTheme="minorEastAsia"/>
                      <w:color w:val="000000"/>
                      <w:kern w:val="24"/>
                      <w:lang w:eastAsia="zh-CN"/>
                    </w:rPr>
                    <w:t>CA-</w:t>
                  </w:r>
                  <w:r w:rsidRPr="00A80F95">
                    <w:rPr>
                      <w:rFonts w:eastAsia="Nokia Pure Text"/>
                      <w:color w:val="000000"/>
                      <w:kern w:val="24"/>
                    </w:rPr>
                    <w:t>SCL decoding (L=8)</w:t>
                  </w:r>
                </w:p>
              </w:tc>
            </w:tr>
            <w:tr w:rsidR="009E765E" w:rsidRPr="00A80F95" w14:paraId="6E4BCA3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098D1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77BAF3" w14:textId="77777777" w:rsidR="009E765E" w:rsidRPr="00A80F95" w:rsidRDefault="00C0597A" w:rsidP="00A80F95">
                  <w:pPr>
                    <w:overflowPunct w:val="0"/>
                    <w:spacing w:after="0" w:line="240" w:lineRule="auto"/>
                    <w:jc w:val="center"/>
                  </w:pPr>
                  <w:r w:rsidRPr="00A80F95">
                    <w:rPr>
                      <w:lang w:val="en-US"/>
                    </w:rPr>
                    <w:t>1200≤A≤2000</w:t>
                  </w:r>
                </w:p>
              </w:tc>
            </w:tr>
            <w:tr w:rsidR="009E765E" w:rsidRPr="00A80F95" w14:paraId="1346E9E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990321"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1A0BE3" w14:textId="77777777" w:rsidR="009E765E" w:rsidRPr="00A80F95" w:rsidRDefault="00C0597A" w:rsidP="00A80F95">
                  <w:pPr>
                    <w:overflowPunct w:val="0"/>
                    <w:spacing w:after="0" w:line="240" w:lineRule="auto"/>
                    <w:jc w:val="center"/>
                    <w:rPr>
                      <w:lang w:val="en-US" w:eastAsia="zh-CN"/>
                    </w:rPr>
                  </w:pPr>
                  <w:r w:rsidRPr="00A80F95">
                    <w:rPr>
                      <w:lang w:val="en-US" w:eastAsia="zh-CN"/>
                    </w:rPr>
                    <w:t>11</w:t>
                  </w:r>
                </w:p>
              </w:tc>
            </w:tr>
            <w:tr w:rsidR="009E765E" w:rsidRPr="00A80F95" w14:paraId="4CD3203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87B548"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Nokia Pure Text"/>
                      <w:color w:val="000000"/>
                      <w:kern w:val="24"/>
                    </w:rPr>
                    <w:t xml:space="preserve">Maximum </w:t>
                  </w:r>
                  <w:r w:rsidRPr="00A80F95">
                    <w:rPr>
                      <w:rFonts w:eastAsiaTheme="minorEastAsia"/>
                      <w:color w:val="000000"/>
                      <w:kern w:val="24"/>
                      <w:lang w:eastAsia="zh-CN"/>
                    </w:rPr>
                    <w:t>n</w:t>
                  </w:r>
                  <w:r w:rsidRPr="00A80F95">
                    <w:rPr>
                      <w:rFonts w:eastAsia="Nokia Pure Text"/>
                      <w:color w:val="000000"/>
                      <w:kern w:val="24"/>
                    </w:rPr>
                    <w:t>umber of</w:t>
                  </w:r>
                  <w:r w:rsidRPr="00A80F95">
                    <w:rPr>
                      <w:rFonts w:eastAsiaTheme="minorEastAsia"/>
                      <w:color w:val="000000"/>
                      <w:kern w:val="24"/>
                      <w:lang w:eastAsia="zh-CN"/>
                    </w:rPr>
                    <w:t xml:space="preserve"> i</w:t>
                  </w:r>
                  <w:r w:rsidRPr="00A80F95">
                    <w:rPr>
                      <w:rFonts w:eastAsia="Nokia Pure Text"/>
                      <w:color w:val="000000"/>
                      <w:kern w:val="24"/>
                    </w:rPr>
                    <w:t>teration</w:t>
                  </w:r>
                  <w:r w:rsidRPr="00A80F95">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262BF"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8</w:t>
                  </w:r>
                </w:p>
              </w:tc>
            </w:tr>
          </w:tbl>
          <w:p w14:paraId="5A86B35E" w14:textId="77777777" w:rsidR="009E765E" w:rsidRPr="00A80F95" w:rsidRDefault="009E765E" w:rsidP="00A80F95">
            <w:pPr>
              <w:tabs>
                <w:tab w:val="left" w:pos="840"/>
              </w:tabs>
              <w:spacing w:after="0" w:line="240" w:lineRule="auto"/>
              <w:jc w:val="left"/>
              <w:rPr>
                <w:rFonts w:eastAsia="等线"/>
                <w:lang w:val="en-US" w:eastAsia="zh-CN"/>
              </w:rPr>
            </w:pPr>
          </w:p>
        </w:tc>
      </w:tr>
      <w:tr w:rsidR="009E765E" w:rsidRPr="00A80F95" w14:paraId="6C320D9A" w14:textId="77777777" w:rsidTr="00A67053">
        <w:tc>
          <w:tcPr>
            <w:tcW w:w="1073" w:type="dxa"/>
          </w:tcPr>
          <w:p w14:paraId="08B21ED1"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Xiaomi</w:t>
            </w:r>
          </w:p>
        </w:tc>
        <w:tc>
          <w:tcPr>
            <w:tcW w:w="8555" w:type="dxa"/>
          </w:tcPr>
          <w:p w14:paraId="3454E1F6" w14:textId="77777777"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1. RAN1 concludes NR RM code exhibits justifiable drawbacks in meeting the guaranteed reliability and fulfilled coverage design targets. Details include</w:t>
            </w:r>
          </w:p>
          <w:p w14:paraId="376D7063" w14:textId="77777777" w:rsidR="009E765E" w:rsidRPr="00A80F95" w:rsidRDefault="00C0597A" w:rsidP="00FC3EBB">
            <w:pPr>
              <w:pStyle w:val="af9"/>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Decoding error floor</w:t>
            </w:r>
          </w:p>
          <w:p w14:paraId="7C7D4D85" w14:textId="77777777" w:rsidR="009E765E" w:rsidRPr="00A80F95" w:rsidRDefault="00C0597A" w:rsidP="00FC3EBB">
            <w:pPr>
              <w:pStyle w:val="af9"/>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Link level performance gap when meeting coverage target</w:t>
            </w:r>
          </w:p>
          <w:p w14:paraId="6E13D310" w14:textId="77777777" w:rsidR="009E765E" w:rsidRPr="00A80F95" w:rsidRDefault="00C0597A" w:rsidP="00A80F95">
            <w:pPr>
              <w:pStyle w:val="a3"/>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w:t>
            </w:r>
            <w:r w:rsidRPr="00A80F95">
              <w:rPr>
                <w:b w:val="0"/>
                <w:bCs w:val="0"/>
              </w:rPr>
              <w:fldChar w:fldCharType="end"/>
            </w:r>
            <w:r w:rsidRPr="00A80F95">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703DD57E"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994EE7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18C58F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3249071F" w14:textId="77777777" w:rsidTr="00A80F95">
              <w:trPr>
                <w:trHeight w:val="255"/>
                <w:jc w:val="center"/>
              </w:trPr>
              <w:tc>
                <w:tcPr>
                  <w:tcW w:w="2494" w:type="pct"/>
                  <w:tcMar>
                    <w:top w:w="15" w:type="dxa"/>
                    <w:left w:w="64" w:type="dxa"/>
                    <w:bottom w:w="0" w:type="dxa"/>
                    <w:right w:w="64" w:type="dxa"/>
                  </w:tcMar>
                  <w:vAlign w:val="center"/>
                </w:tcPr>
                <w:p w14:paraId="0F3433D8"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Channel</w:t>
                  </w:r>
                </w:p>
              </w:tc>
              <w:tc>
                <w:tcPr>
                  <w:tcW w:w="2506" w:type="pct"/>
                  <w:tcMar>
                    <w:top w:w="15" w:type="dxa"/>
                    <w:left w:w="64" w:type="dxa"/>
                    <w:bottom w:w="0" w:type="dxa"/>
                    <w:right w:w="64" w:type="dxa"/>
                  </w:tcMar>
                  <w:vAlign w:val="center"/>
                </w:tcPr>
                <w:p w14:paraId="60B59CB0"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AWGN</w:t>
                  </w:r>
                </w:p>
              </w:tc>
            </w:tr>
            <w:tr w:rsidR="009E765E" w:rsidRPr="00A80F95" w14:paraId="37C99AB8" w14:textId="77777777" w:rsidTr="00A80F95">
              <w:trPr>
                <w:trHeight w:val="255"/>
                <w:jc w:val="center"/>
              </w:trPr>
              <w:tc>
                <w:tcPr>
                  <w:tcW w:w="2494" w:type="pct"/>
                  <w:tcMar>
                    <w:top w:w="15" w:type="dxa"/>
                    <w:left w:w="64" w:type="dxa"/>
                    <w:bottom w:w="0" w:type="dxa"/>
                    <w:right w:w="64" w:type="dxa"/>
                  </w:tcMar>
                  <w:vAlign w:val="center"/>
                </w:tcPr>
                <w:p w14:paraId="36A2FB6A"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Modulation</w:t>
                  </w:r>
                  <w:r w:rsidRPr="00A80F95">
                    <w:rPr>
                      <w:sz w:val="20"/>
                      <w:szCs w:val="20"/>
                    </w:rPr>
                    <w:t xml:space="preserve"> </w:t>
                  </w:r>
                </w:p>
              </w:tc>
              <w:tc>
                <w:tcPr>
                  <w:tcW w:w="2506" w:type="pct"/>
                  <w:tcMar>
                    <w:top w:w="15" w:type="dxa"/>
                    <w:left w:w="64" w:type="dxa"/>
                    <w:bottom w:w="0" w:type="dxa"/>
                    <w:right w:w="64" w:type="dxa"/>
                  </w:tcMar>
                  <w:vAlign w:val="center"/>
                </w:tcPr>
                <w:p w14:paraId="2593F27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QPSK</w:t>
                  </w:r>
                </w:p>
              </w:tc>
            </w:tr>
            <w:tr w:rsidR="009E765E" w:rsidRPr="00A80F95" w14:paraId="35930683" w14:textId="77777777" w:rsidTr="00A80F95">
              <w:trPr>
                <w:trHeight w:val="255"/>
                <w:jc w:val="center"/>
              </w:trPr>
              <w:tc>
                <w:tcPr>
                  <w:tcW w:w="2494" w:type="pct"/>
                  <w:tcMar>
                    <w:top w:w="15" w:type="dxa"/>
                    <w:left w:w="64" w:type="dxa"/>
                    <w:bottom w:w="0" w:type="dxa"/>
                    <w:right w:w="64" w:type="dxa"/>
                  </w:tcMar>
                  <w:vAlign w:val="center"/>
                </w:tcPr>
                <w:p w14:paraId="4C41565E" w14:textId="77777777" w:rsidR="009E765E" w:rsidRPr="00A80F95" w:rsidRDefault="00C0597A" w:rsidP="00A80F95">
                  <w:pPr>
                    <w:pStyle w:val="3GPPNormalText"/>
                    <w:snapToGrid w:val="0"/>
                    <w:rPr>
                      <w:rFonts w:eastAsiaTheme="minorEastAsia"/>
                      <w:sz w:val="20"/>
                      <w:szCs w:val="20"/>
                    </w:rPr>
                  </w:pPr>
                  <w:r w:rsidRPr="00A80F95">
                    <w:rPr>
                      <w:sz w:val="20"/>
                      <w:szCs w:val="20"/>
                    </w:rPr>
                    <w:t xml:space="preserve">Encoding </w:t>
                  </w:r>
                  <w:r w:rsidRPr="00A80F95">
                    <w:rPr>
                      <w:sz w:val="20"/>
                      <w:szCs w:val="20"/>
                      <w:lang w:eastAsia="ko"/>
                    </w:rPr>
                    <w:t>Scheme</w:t>
                  </w:r>
                </w:p>
              </w:tc>
              <w:tc>
                <w:tcPr>
                  <w:tcW w:w="2506" w:type="pct"/>
                  <w:tcMar>
                    <w:top w:w="15" w:type="dxa"/>
                    <w:left w:w="64" w:type="dxa"/>
                    <w:bottom w:w="0" w:type="dxa"/>
                    <w:right w:w="64" w:type="dxa"/>
                  </w:tcMar>
                  <w:vAlign w:val="center"/>
                </w:tcPr>
                <w:p w14:paraId="019B1F9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5G Block code</w:t>
                  </w:r>
                </w:p>
                <w:p w14:paraId="37182D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6A246F76" w14:textId="77777777" w:rsidTr="00A80F95">
              <w:trPr>
                <w:trHeight w:val="255"/>
                <w:jc w:val="center"/>
              </w:trPr>
              <w:tc>
                <w:tcPr>
                  <w:tcW w:w="2494" w:type="pct"/>
                  <w:tcMar>
                    <w:top w:w="15" w:type="dxa"/>
                    <w:left w:w="64" w:type="dxa"/>
                    <w:bottom w:w="0" w:type="dxa"/>
                    <w:right w:w="64" w:type="dxa"/>
                  </w:tcMar>
                  <w:vAlign w:val="center"/>
                </w:tcPr>
                <w:p w14:paraId="646DAE1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Decoding Scheme</w:t>
                  </w:r>
                </w:p>
              </w:tc>
              <w:tc>
                <w:tcPr>
                  <w:tcW w:w="2506" w:type="pct"/>
                  <w:tcMar>
                    <w:top w:w="15" w:type="dxa"/>
                    <w:left w:w="64" w:type="dxa"/>
                    <w:bottom w:w="0" w:type="dxa"/>
                    <w:right w:w="64" w:type="dxa"/>
                  </w:tcMar>
                  <w:vAlign w:val="center"/>
                </w:tcPr>
                <w:p w14:paraId="5EBBEA9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ML/MAP</w:t>
                  </w:r>
                </w:p>
              </w:tc>
            </w:tr>
            <w:tr w:rsidR="009E765E" w:rsidRPr="00A80F95" w14:paraId="7ED6CC09" w14:textId="77777777" w:rsidTr="00A80F95">
              <w:trPr>
                <w:trHeight w:val="255"/>
                <w:jc w:val="center"/>
              </w:trPr>
              <w:tc>
                <w:tcPr>
                  <w:tcW w:w="2494" w:type="pct"/>
                  <w:tcMar>
                    <w:top w:w="15" w:type="dxa"/>
                    <w:left w:w="64" w:type="dxa"/>
                    <w:bottom w:w="0" w:type="dxa"/>
                    <w:right w:w="64" w:type="dxa"/>
                  </w:tcMar>
                  <w:vAlign w:val="center"/>
                </w:tcPr>
                <w:p w14:paraId="12D4E75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Code rate</w:t>
                  </w:r>
                  <w:r w:rsidRPr="00A80F95">
                    <w:rPr>
                      <w:sz w:val="20"/>
                      <w:szCs w:val="20"/>
                    </w:rPr>
                    <w:t xml:space="preserve"> (R)</w:t>
                  </w:r>
                </w:p>
              </w:tc>
              <w:tc>
                <w:tcPr>
                  <w:tcW w:w="2506" w:type="pct"/>
                  <w:tcMar>
                    <w:top w:w="15" w:type="dxa"/>
                    <w:left w:w="64" w:type="dxa"/>
                    <w:bottom w:w="0" w:type="dxa"/>
                    <w:right w:w="64" w:type="dxa"/>
                  </w:tcMar>
                  <w:vAlign w:val="center"/>
                </w:tcPr>
                <w:p w14:paraId="0CBB0C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[0.25, 0.6, 0.7, 0.8]</w:t>
                  </w:r>
                </w:p>
              </w:tc>
            </w:tr>
            <w:tr w:rsidR="009E765E" w:rsidRPr="00A80F95" w14:paraId="3DB7A9F1" w14:textId="77777777" w:rsidTr="00A80F95">
              <w:trPr>
                <w:trHeight w:val="255"/>
                <w:jc w:val="center"/>
              </w:trPr>
              <w:tc>
                <w:tcPr>
                  <w:tcW w:w="2494" w:type="pct"/>
                  <w:tcMar>
                    <w:top w:w="15" w:type="dxa"/>
                    <w:left w:w="64" w:type="dxa"/>
                    <w:bottom w:w="0" w:type="dxa"/>
                    <w:right w:w="64" w:type="dxa"/>
                  </w:tcMar>
                  <w:vAlign w:val="center"/>
                </w:tcPr>
                <w:p w14:paraId="115E7D91" w14:textId="77777777" w:rsidR="009E765E" w:rsidRPr="00A80F95" w:rsidRDefault="00C0597A" w:rsidP="00A80F95">
                  <w:pPr>
                    <w:pStyle w:val="3GPPNormalText"/>
                    <w:snapToGrid w:val="0"/>
                    <w:rPr>
                      <w:rFonts w:eastAsiaTheme="minorEastAsia"/>
                      <w:sz w:val="20"/>
                      <w:szCs w:val="20"/>
                    </w:rPr>
                  </w:pPr>
                  <w:r w:rsidRPr="00A80F95">
                    <w:rPr>
                      <w:sz w:val="20"/>
                      <w:szCs w:val="20"/>
                    </w:rPr>
                    <w:t>Payload size (K)</w:t>
                  </w:r>
                </w:p>
              </w:tc>
              <w:tc>
                <w:tcPr>
                  <w:tcW w:w="2506" w:type="pct"/>
                  <w:tcMar>
                    <w:top w:w="15" w:type="dxa"/>
                    <w:left w:w="64" w:type="dxa"/>
                    <w:bottom w:w="0" w:type="dxa"/>
                    <w:right w:w="64" w:type="dxa"/>
                  </w:tcMar>
                  <w:vAlign w:val="center"/>
                </w:tcPr>
                <w:p w14:paraId="7103E6BC" w14:textId="1E1F0372"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[6, 7, 8, 11]</w:t>
                  </w:r>
                </w:p>
              </w:tc>
            </w:tr>
            <w:tr w:rsidR="009E765E" w:rsidRPr="00A80F95" w14:paraId="4FA37712" w14:textId="77777777" w:rsidTr="00A80F95">
              <w:trPr>
                <w:trHeight w:val="255"/>
                <w:jc w:val="center"/>
              </w:trPr>
              <w:tc>
                <w:tcPr>
                  <w:tcW w:w="2494" w:type="pct"/>
                  <w:tcMar>
                    <w:top w:w="15" w:type="dxa"/>
                    <w:left w:w="64" w:type="dxa"/>
                    <w:bottom w:w="0" w:type="dxa"/>
                    <w:right w:w="64" w:type="dxa"/>
                  </w:tcMar>
                  <w:vAlign w:val="center"/>
                </w:tcPr>
                <w:p w14:paraId="49FF4EE7" w14:textId="77777777" w:rsidR="009E765E" w:rsidRPr="00A80F95" w:rsidRDefault="00C0597A" w:rsidP="00A80F95">
                  <w:pPr>
                    <w:pStyle w:val="3GPPNormalText"/>
                    <w:snapToGrid w:val="0"/>
                    <w:rPr>
                      <w:rFonts w:eastAsiaTheme="minorEastAsia"/>
                      <w:sz w:val="20"/>
                      <w:szCs w:val="20"/>
                    </w:rPr>
                  </w:pPr>
                  <w:r w:rsidRPr="00A80F95">
                    <w:rPr>
                      <w:sz w:val="20"/>
                      <w:szCs w:val="20"/>
                    </w:rPr>
                    <w:lastRenderedPageBreak/>
                    <w:t>Rate matching length (E)</w:t>
                  </w:r>
                </w:p>
              </w:tc>
              <w:tc>
                <w:tcPr>
                  <w:tcW w:w="2506" w:type="pct"/>
                  <w:tcMar>
                    <w:top w:w="15" w:type="dxa"/>
                    <w:left w:w="64" w:type="dxa"/>
                    <w:bottom w:w="0" w:type="dxa"/>
                    <w:right w:w="64" w:type="dxa"/>
                  </w:tcMar>
                  <w:vAlign w:val="center"/>
                </w:tcPr>
                <w:p w14:paraId="6282D1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[8, 10, 14, 16, 48]</w:t>
                  </w:r>
                </w:p>
              </w:tc>
            </w:tr>
            <w:tr w:rsidR="009E765E" w:rsidRPr="00A80F95" w14:paraId="2EAEE26D" w14:textId="77777777" w:rsidTr="00A80F95">
              <w:trPr>
                <w:trHeight w:val="255"/>
                <w:jc w:val="center"/>
              </w:trPr>
              <w:tc>
                <w:tcPr>
                  <w:tcW w:w="2494" w:type="pct"/>
                  <w:tcMar>
                    <w:top w:w="15" w:type="dxa"/>
                    <w:left w:w="64" w:type="dxa"/>
                    <w:bottom w:w="0" w:type="dxa"/>
                    <w:right w:w="64" w:type="dxa"/>
                  </w:tcMar>
                  <w:vAlign w:val="center"/>
                </w:tcPr>
                <w:p w14:paraId="4D1BC5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 (L)</w:t>
                  </w:r>
                </w:p>
              </w:tc>
              <w:tc>
                <w:tcPr>
                  <w:tcW w:w="2506" w:type="pct"/>
                  <w:tcMar>
                    <w:top w:w="15" w:type="dxa"/>
                    <w:left w:w="64" w:type="dxa"/>
                    <w:bottom w:w="0" w:type="dxa"/>
                    <w:right w:w="64" w:type="dxa"/>
                  </w:tcMar>
                  <w:vAlign w:val="center"/>
                </w:tcPr>
                <w:p w14:paraId="3D6389E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24</w:t>
                  </w:r>
                </w:p>
              </w:tc>
            </w:tr>
          </w:tbl>
          <w:p w14:paraId="06313236" w14:textId="77777777" w:rsidR="009E765E" w:rsidRPr="00A80F95" w:rsidRDefault="009E765E" w:rsidP="00A80F95">
            <w:pPr>
              <w:pStyle w:val="a3"/>
              <w:keepNext/>
              <w:spacing w:after="0"/>
              <w:rPr>
                <w:b w:val="0"/>
                <w:bCs w:val="0"/>
              </w:rPr>
            </w:pPr>
          </w:p>
          <w:p w14:paraId="28600774" w14:textId="77777777" w:rsidR="009E765E" w:rsidRPr="00A80F95" w:rsidRDefault="00C0597A" w:rsidP="00A80F95">
            <w:pPr>
              <w:pStyle w:val="a3"/>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2</w:t>
            </w:r>
            <w:r w:rsidRPr="00A80F95">
              <w:rPr>
                <w:b w:val="0"/>
                <w:bCs w:val="0"/>
              </w:rPr>
              <w:fldChar w:fldCharType="end"/>
            </w:r>
            <w:r w:rsidRPr="00A80F95">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625886BF"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70AABB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F6A0BE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54A95D81" w14:textId="77777777" w:rsidTr="00A80F95">
              <w:trPr>
                <w:trHeight w:val="255"/>
                <w:jc w:val="center"/>
              </w:trPr>
              <w:tc>
                <w:tcPr>
                  <w:tcW w:w="2494" w:type="pct"/>
                  <w:tcMar>
                    <w:top w:w="15" w:type="dxa"/>
                    <w:left w:w="64" w:type="dxa"/>
                    <w:bottom w:w="0" w:type="dxa"/>
                    <w:right w:w="64" w:type="dxa"/>
                  </w:tcMar>
                  <w:vAlign w:val="center"/>
                </w:tcPr>
                <w:p w14:paraId="79362C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BWP</w:t>
                  </w:r>
                </w:p>
              </w:tc>
              <w:tc>
                <w:tcPr>
                  <w:tcW w:w="2506" w:type="pct"/>
                  <w:tcMar>
                    <w:top w:w="15" w:type="dxa"/>
                    <w:left w:w="64" w:type="dxa"/>
                    <w:bottom w:w="0" w:type="dxa"/>
                    <w:right w:w="64" w:type="dxa"/>
                  </w:tcMar>
                  <w:vAlign w:val="center"/>
                </w:tcPr>
                <w:p w14:paraId="2E5D844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100MHz for 4GHz </w:t>
                  </w:r>
                </w:p>
              </w:tc>
            </w:tr>
            <w:tr w:rsidR="009E765E" w:rsidRPr="00A80F95" w14:paraId="652E4212" w14:textId="77777777" w:rsidTr="00A80F95">
              <w:trPr>
                <w:trHeight w:val="255"/>
                <w:jc w:val="center"/>
              </w:trPr>
              <w:tc>
                <w:tcPr>
                  <w:tcW w:w="2494" w:type="pct"/>
                  <w:tcMar>
                    <w:top w:w="15" w:type="dxa"/>
                    <w:left w:w="64" w:type="dxa"/>
                    <w:bottom w:w="0" w:type="dxa"/>
                    <w:right w:w="64" w:type="dxa"/>
                  </w:tcMar>
                  <w:vAlign w:val="center"/>
                </w:tcPr>
                <w:p w14:paraId="00750E69"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Frequency hopping</w:t>
                  </w:r>
                </w:p>
              </w:tc>
              <w:tc>
                <w:tcPr>
                  <w:tcW w:w="2506" w:type="pct"/>
                  <w:tcMar>
                    <w:top w:w="15" w:type="dxa"/>
                    <w:left w:w="64" w:type="dxa"/>
                    <w:bottom w:w="0" w:type="dxa"/>
                    <w:right w:w="64" w:type="dxa"/>
                  </w:tcMar>
                  <w:vAlign w:val="center"/>
                </w:tcPr>
                <w:p w14:paraId="25B67EE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Enabled</w:t>
                  </w:r>
                </w:p>
              </w:tc>
            </w:tr>
            <w:tr w:rsidR="009E765E" w:rsidRPr="00A80F95" w14:paraId="10289574" w14:textId="77777777" w:rsidTr="00A80F95">
              <w:trPr>
                <w:trHeight w:val="255"/>
                <w:jc w:val="center"/>
              </w:trPr>
              <w:tc>
                <w:tcPr>
                  <w:tcW w:w="2494" w:type="pct"/>
                  <w:tcMar>
                    <w:top w:w="15" w:type="dxa"/>
                    <w:left w:w="64" w:type="dxa"/>
                    <w:bottom w:w="0" w:type="dxa"/>
                    <w:right w:w="64" w:type="dxa"/>
                  </w:tcMar>
                  <w:vAlign w:val="center"/>
                </w:tcPr>
                <w:p w14:paraId="3AA9AB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Subcarrier spacing</w:t>
                  </w:r>
                </w:p>
              </w:tc>
              <w:tc>
                <w:tcPr>
                  <w:tcW w:w="2506" w:type="pct"/>
                  <w:tcMar>
                    <w:top w:w="15" w:type="dxa"/>
                    <w:left w:w="64" w:type="dxa"/>
                    <w:bottom w:w="0" w:type="dxa"/>
                    <w:right w:w="64" w:type="dxa"/>
                  </w:tcMar>
                  <w:vAlign w:val="center"/>
                </w:tcPr>
                <w:p w14:paraId="1A1419A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30 kHz</w:t>
                  </w:r>
                </w:p>
              </w:tc>
            </w:tr>
            <w:tr w:rsidR="009E765E" w:rsidRPr="00A80F95" w14:paraId="3C5864A6" w14:textId="77777777" w:rsidTr="00A80F95">
              <w:trPr>
                <w:trHeight w:val="255"/>
                <w:jc w:val="center"/>
              </w:trPr>
              <w:tc>
                <w:tcPr>
                  <w:tcW w:w="2494" w:type="pct"/>
                  <w:tcMar>
                    <w:top w:w="15" w:type="dxa"/>
                    <w:left w:w="64" w:type="dxa"/>
                    <w:bottom w:w="0" w:type="dxa"/>
                    <w:right w:w="64" w:type="dxa"/>
                  </w:tcMar>
                  <w:vAlign w:val="center"/>
                </w:tcPr>
                <w:p w14:paraId="7FFA33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format/Sequence</w:t>
                  </w:r>
                </w:p>
              </w:tc>
              <w:tc>
                <w:tcPr>
                  <w:tcW w:w="2506" w:type="pct"/>
                  <w:tcMar>
                    <w:top w:w="15" w:type="dxa"/>
                    <w:left w:w="64" w:type="dxa"/>
                    <w:bottom w:w="0" w:type="dxa"/>
                    <w:right w:w="64" w:type="dxa"/>
                  </w:tcMar>
                  <w:vAlign w:val="center"/>
                </w:tcPr>
                <w:p w14:paraId="3C9E021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 3 with 11 bits, QPSK modulation</w:t>
                  </w:r>
                </w:p>
                <w:p w14:paraId="14C3F34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06304F06" w14:textId="77777777" w:rsidTr="00A80F95">
              <w:trPr>
                <w:trHeight w:val="255"/>
                <w:jc w:val="center"/>
              </w:trPr>
              <w:tc>
                <w:tcPr>
                  <w:tcW w:w="2494" w:type="pct"/>
                  <w:tcMar>
                    <w:top w:w="15" w:type="dxa"/>
                    <w:left w:w="64" w:type="dxa"/>
                    <w:bottom w:w="0" w:type="dxa"/>
                    <w:right w:w="64" w:type="dxa"/>
                  </w:tcMar>
                  <w:vAlign w:val="center"/>
                </w:tcPr>
                <w:p w14:paraId="261A123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OFDM symbols</w:t>
                  </w:r>
                </w:p>
              </w:tc>
              <w:tc>
                <w:tcPr>
                  <w:tcW w:w="2506" w:type="pct"/>
                  <w:tcMar>
                    <w:top w:w="15" w:type="dxa"/>
                    <w:left w:w="64" w:type="dxa"/>
                    <w:bottom w:w="0" w:type="dxa"/>
                    <w:right w:w="64" w:type="dxa"/>
                  </w:tcMar>
                  <w:vAlign w:val="center"/>
                </w:tcPr>
                <w:p w14:paraId="5138AC2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14</w:t>
                  </w:r>
                </w:p>
              </w:tc>
            </w:tr>
            <w:tr w:rsidR="009E765E" w:rsidRPr="00A80F95" w14:paraId="0D965636" w14:textId="77777777" w:rsidTr="00A80F95">
              <w:trPr>
                <w:trHeight w:val="255"/>
                <w:jc w:val="center"/>
              </w:trPr>
              <w:tc>
                <w:tcPr>
                  <w:tcW w:w="2494" w:type="pct"/>
                  <w:tcMar>
                    <w:top w:w="15" w:type="dxa"/>
                    <w:left w:w="64" w:type="dxa"/>
                    <w:bottom w:w="0" w:type="dxa"/>
                    <w:right w:w="64" w:type="dxa"/>
                  </w:tcMar>
                  <w:vAlign w:val="center"/>
                </w:tcPr>
                <w:p w14:paraId="065455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DMRS symbols</w:t>
                  </w:r>
                </w:p>
              </w:tc>
              <w:tc>
                <w:tcPr>
                  <w:tcW w:w="2506" w:type="pct"/>
                  <w:tcMar>
                    <w:top w:w="15" w:type="dxa"/>
                    <w:left w:w="64" w:type="dxa"/>
                    <w:bottom w:w="0" w:type="dxa"/>
                    <w:right w:w="64" w:type="dxa"/>
                  </w:tcMar>
                  <w:vAlign w:val="center"/>
                </w:tcPr>
                <w:p w14:paraId="6C582BD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69D25AC6" w14:textId="77777777" w:rsidTr="00A80F95">
              <w:trPr>
                <w:trHeight w:val="255"/>
                <w:jc w:val="center"/>
              </w:trPr>
              <w:tc>
                <w:tcPr>
                  <w:tcW w:w="2494" w:type="pct"/>
                  <w:tcMar>
                    <w:top w:w="15" w:type="dxa"/>
                    <w:left w:w="64" w:type="dxa"/>
                    <w:bottom w:w="0" w:type="dxa"/>
                    <w:right w:w="64" w:type="dxa"/>
                  </w:tcMar>
                  <w:vAlign w:val="center"/>
                </w:tcPr>
                <w:p w14:paraId="5B76023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PRBs</w:t>
                  </w:r>
                </w:p>
              </w:tc>
              <w:tc>
                <w:tcPr>
                  <w:tcW w:w="2506" w:type="pct"/>
                  <w:tcMar>
                    <w:top w:w="15" w:type="dxa"/>
                    <w:left w:w="64" w:type="dxa"/>
                    <w:bottom w:w="0" w:type="dxa"/>
                    <w:right w:w="64" w:type="dxa"/>
                  </w:tcMar>
                  <w:vAlign w:val="center"/>
                </w:tcPr>
                <w:p w14:paraId="593F3B4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1 </w:t>
                  </w:r>
                </w:p>
              </w:tc>
            </w:tr>
            <w:tr w:rsidR="009E765E" w:rsidRPr="00A80F95" w14:paraId="79DFF4D4" w14:textId="77777777" w:rsidTr="00A80F95">
              <w:trPr>
                <w:trHeight w:val="255"/>
                <w:jc w:val="center"/>
              </w:trPr>
              <w:tc>
                <w:tcPr>
                  <w:tcW w:w="2494" w:type="pct"/>
                  <w:tcMar>
                    <w:top w:w="15" w:type="dxa"/>
                    <w:left w:w="64" w:type="dxa"/>
                    <w:bottom w:w="0" w:type="dxa"/>
                    <w:right w:w="64" w:type="dxa"/>
                  </w:tcMar>
                  <w:vAlign w:val="center"/>
                </w:tcPr>
                <w:p w14:paraId="45F156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 </w:t>
                  </w:r>
                  <w:proofErr w:type="spellStart"/>
                  <w:r w:rsidRPr="00A80F95">
                    <w:rPr>
                      <w:rFonts w:eastAsiaTheme="minorEastAsia"/>
                      <w:sz w:val="20"/>
                      <w:szCs w:val="20"/>
                    </w:rPr>
                    <w:t>TxRUs</w:t>
                  </w:r>
                  <w:proofErr w:type="spellEnd"/>
                  <w:r w:rsidRPr="00A80F95">
                    <w:rPr>
                      <w:rFonts w:eastAsiaTheme="minorEastAsia"/>
                      <w:sz w:val="20"/>
                      <w:szCs w:val="20"/>
                    </w:rPr>
                    <w:t xml:space="preserve"> at </w:t>
                  </w:r>
                  <w:proofErr w:type="spellStart"/>
                  <w:r w:rsidRPr="00A80F95">
                    <w:rPr>
                      <w:rFonts w:eastAsiaTheme="minorEastAsia"/>
                      <w:sz w:val="20"/>
                      <w:szCs w:val="20"/>
                    </w:rPr>
                    <w:t>gNB</w:t>
                  </w:r>
                  <w:proofErr w:type="spellEnd"/>
                </w:p>
              </w:tc>
              <w:tc>
                <w:tcPr>
                  <w:tcW w:w="2506" w:type="pct"/>
                  <w:tcMar>
                    <w:top w:w="15" w:type="dxa"/>
                    <w:left w:w="64" w:type="dxa"/>
                    <w:bottom w:w="0" w:type="dxa"/>
                    <w:right w:w="64" w:type="dxa"/>
                  </w:tcMar>
                  <w:vAlign w:val="center"/>
                </w:tcPr>
                <w:p w14:paraId="568CFD5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5AEB06FD" w14:textId="77777777" w:rsidTr="00A80F95">
              <w:trPr>
                <w:trHeight w:val="255"/>
                <w:jc w:val="center"/>
              </w:trPr>
              <w:tc>
                <w:tcPr>
                  <w:tcW w:w="2494" w:type="pct"/>
                  <w:tcMar>
                    <w:top w:w="15" w:type="dxa"/>
                    <w:left w:w="64" w:type="dxa"/>
                    <w:bottom w:w="0" w:type="dxa"/>
                    <w:right w:w="64" w:type="dxa"/>
                  </w:tcMar>
                  <w:vAlign w:val="center"/>
                </w:tcPr>
                <w:p w14:paraId="1FC05D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Tx at UE</w:t>
                  </w:r>
                </w:p>
              </w:tc>
              <w:tc>
                <w:tcPr>
                  <w:tcW w:w="2506" w:type="pct"/>
                  <w:tcMar>
                    <w:top w:w="15" w:type="dxa"/>
                    <w:left w:w="64" w:type="dxa"/>
                    <w:bottom w:w="0" w:type="dxa"/>
                    <w:right w:w="64" w:type="dxa"/>
                  </w:tcMar>
                  <w:vAlign w:val="center"/>
                </w:tcPr>
                <w:p w14:paraId="31CB2F8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w:t>
                  </w:r>
                </w:p>
              </w:tc>
            </w:tr>
            <w:tr w:rsidR="009E765E" w:rsidRPr="00A80F95" w14:paraId="23560A00" w14:textId="77777777" w:rsidTr="00A80F95">
              <w:trPr>
                <w:trHeight w:val="255"/>
                <w:jc w:val="center"/>
              </w:trPr>
              <w:tc>
                <w:tcPr>
                  <w:tcW w:w="2494" w:type="pct"/>
                  <w:tcMar>
                    <w:top w:w="15" w:type="dxa"/>
                    <w:left w:w="64" w:type="dxa"/>
                    <w:bottom w:w="0" w:type="dxa"/>
                    <w:right w:w="64" w:type="dxa"/>
                  </w:tcMar>
                  <w:vAlign w:val="center"/>
                </w:tcPr>
                <w:p w14:paraId="0577F38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Channel model</w:t>
                  </w:r>
                </w:p>
              </w:tc>
              <w:tc>
                <w:tcPr>
                  <w:tcW w:w="2506" w:type="pct"/>
                  <w:tcMar>
                    <w:top w:w="15" w:type="dxa"/>
                    <w:left w:w="64" w:type="dxa"/>
                    <w:bottom w:w="0" w:type="dxa"/>
                    <w:right w:w="64" w:type="dxa"/>
                  </w:tcMar>
                  <w:vAlign w:val="center"/>
                </w:tcPr>
                <w:p w14:paraId="65C7215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TDL-C 1000ns</w:t>
                  </w:r>
                </w:p>
              </w:tc>
            </w:tr>
            <w:tr w:rsidR="009E765E" w:rsidRPr="00A80F95" w14:paraId="5D060982" w14:textId="77777777" w:rsidTr="00A80F95">
              <w:trPr>
                <w:trHeight w:val="255"/>
                <w:jc w:val="center"/>
              </w:trPr>
              <w:tc>
                <w:tcPr>
                  <w:tcW w:w="2494" w:type="pct"/>
                  <w:tcMar>
                    <w:top w:w="15" w:type="dxa"/>
                    <w:left w:w="64" w:type="dxa"/>
                    <w:bottom w:w="0" w:type="dxa"/>
                    <w:right w:w="64" w:type="dxa"/>
                  </w:tcMar>
                  <w:vAlign w:val="center"/>
                </w:tcPr>
                <w:p w14:paraId="36CA793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UE velocity</w:t>
                  </w:r>
                </w:p>
              </w:tc>
              <w:tc>
                <w:tcPr>
                  <w:tcW w:w="2506" w:type="pct"/>
                  <w:tcMar>
                    <w:top w:w="15" w:type="dxa"/>
                    <w:left w:w="64" w:type="dxa"/>
                    <w:bottom w:w="0" w:type="dxa"/>
                    <w:right w:w="64" w:type="dxa"/>
                  </w:tcMar>
                  <w:vAlign w:val="center"/>
                </w:tcPr>
                <w:p w14:paraId="10991D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120 km/</w:t>
                  </w:r>
                  <w:proofErr w:type="spellStart"/>
                  <w:r w:rsidRPr="00A80F95">
                    <w:rPr>
                      <w:rFonts w:eastAsiaTheme="minorEastAsia"/>
                      <w:sz w:val="20"/>
                      <w:szCs w:val="20"/>
                    </w:rPr>
                    <w:t>hr</w:t>
                  </w:r>
                  <w:proofErr w:type="spellEnd"/>
                  <w:r w:rsidRPr="00A80F95">
                    <w:rPr>
                      <w:rFonts w:eastAsiaTheme="minorEastAsia"/>
                      <w:sz w:val="20"/>
                      <w:szCs w:val="20"/>
                    </w:rPr>
                    <w:t xml:space="preserve"> for fading channel</w:t>
                  </w:r>
                </w:p>
              </w:tc>
            </w:tr>
            <w:tr w:rsidR="009E765E" w:rsidRPr="00A80F95" w14:paraId="26E95953" w14:textId="77777777" w:rsidTr="00A80F95">
              <w:trPr>
                <w:trHeight w:val="255"/>
                <w:jc w:val="center"/>
              </w:trPr>
              <w:tc>
                <w:tcPr>
                  <w:tcW w:w="2494" w:type="pct"/>
                  <w:tcMar>
                    <w:top w:w="15" w:type="dxa"/>
                    <w:left w:w="64" w:type="dxa"/>
                    <w:bottom w:w="0" w:type="dxa"/>
                    <w:right w:w="64" w:type="dxa"/>
                  </w:tcMar>
                  <w:vAlign w:val="center"/>
                </w:tcPr>
                <w:p w14:paraId="4BA7A7B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w:t>
                  </w:r>
                </w:p>
              </w:tc>
              <w:tc>
                <w:tcPr>
                  <w:tcW w:w="2506" w:type="pct"/>
                  <w:tcMar>
                    <w:top w:w="15" w:type="dxa"/>
                    <w:left w:w="64" w:type="dxa"/>
                    <w:bottom w:w="0" w:type="dxa"/>
                    <w:right w:w="64" w:type="dxa"/>
                  </w:tcMar>
                  <w:vAlign w:val="center"/>
                </w:tcPr>
                <w:p w14:paraId="79D978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Companies report</w:t>
                  </w:r>
                </w:p>
              </w:tc>
            </w:tr>
          </w:tbl>
          <w:p w14:paraId="6C21EA9A" w14:textId="26D3DBC5"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A80F95" w14:paraId="1B3C1B56" w14:textId="77777777" w:rsidTr="00AE5514">
        <w:trPr>
          <w:trHeight w:val="699"/>
        </w:trPr>
        <w:tc>
          <w:tcPr>
            <w:tcW w:w="1073" w:type="dxa"/>
          </w:tcPr>
          <w:p w14:paraId="01D47FC1" w14:textId="57DE502F"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9E765E" w:rsidRPr="00A80F95" w14:paraId="2E61D15B"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35BA6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D9AA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54A3B052"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A952BE"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D8363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576FDEF0"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B00E6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24A23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Polar code</w:t>
                  </w:r>
                </w:p>
              </w:tc>
            </w:tr>
            <w:tr w:rsidR="009E765E" w:rsidRPr="00A80F95" w14:paraId="694011AD"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C8778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F3850"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Nokia Pure Text"/>
                      <w:color w:val="000000" w:themeColor="text1"/>
                      <w:kern w:val="24"/>
                    </w:rPr>
                    <w:t>1/12</w:t>
                  </w:r>
                  <w:r w:rsidRPr="00A80F95">
                    <w:rPr>
                      <w:rFonts w:eastAsia="Nokia Pure Text"/>
                      <w:color w:val="000000"/>
                      <w:kern w:val="24"/>
                    </w:rPr>
                    <w:t>, 1/6, 1/3, 1/2, 2/3,</w:t>
                  </w:r>
                  <w:r w:rsidRPr="00A80F95">
                    <w:rPr>
                      <w:color w:val="000000"/>
                      <w:kern w:val="24"/>
                    </w:rPr>
                    <w:t xml:space="preserve"> 3/4</w:t>
                  </w:r>
                  <w:r w:rsidRPr="00A80F95">
                    <w:rPr>
                      <w:rFonts w:eastAsia="Nokia Pure Text"/>
                      <w:color w:val="000000"/>
                      <w:kern w:val="24"/>
                    </w:rPr>
                    <w:t>, 5/6</w:t>
                  </w:r>
                </w:p>
              </w:tc>
            </w:tr>
            <w:tr w:rsidR="009E765E" w:rsidRPr="00A80F95" w14:paraId="7F356F08"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F31807"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ED99E3" w14:textId="77777777" w:rsidR="009E765E" w:rsidRPr="00A80F95" w:rsidRDefault="00C0597A" w:rsidP="00A80F95">
                  <w:pPr>
                    <w:overflowPunct w:val="0"/>
                    <w:spacing w:after="0" w:line="240" w:lineRule="auto"/>
                    <w:jc w:val="center"/>
                    <w:rPr>
                      <w:rFonts w:eastAsiaTheme="minorEastAsia"/>
                      <w:color w:val="000000" w:themeColor="text1"/>
                      <w:kern w:val="24"/>
                    </w:rPr>
                  </w:pPr>
                  <w:r w:rsidRPr="00A80F95">
                    <w:rPr>
                      <w:rFonts w:eastAsiaTheme="minorEastAsia"/>
                      <w:color w:val="000000" w:themeColor="text1"/>
                      <w:kern w:val="24"/>
                    </w:rPr>
                    <w:t>108*[1,2,4,8,16]</w:t>
                  </w:r>
                </w:p>
              </w:tc>
            </w:tr>
            <w:tr w:rsidR="009E765E" w:rsidRPr="00A80F95" w14:paraId="099C7071"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F1706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7117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SCL decoding (L=8)</w:t>
                  </w:r>
                </w:p>
              </w:tc>
            </w:tr>
            <w:tr w:rsidR="009E765E" w:rsidRPr="00A80F95" w14:paraId="7ED0772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92493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1066C0" w14:textId="77777777" w:rsidR="009E765E" w:rsidRPr="00A80F95" w:rsidRDefault="00C0597A" w:rsidP="00A80F95">
                  <w:pPr>
                    <w:overflowPunct w:val="0"/>
                    <w:spacing w:after="0" w:line="240" w:lineRule="auto"/>
                    <w:jc w:val="center"/>
                  </w:pPr>
                  <w:r w:rsidRPr="00A80F95">
                    <w:t>DL: 12:4: [200]</w:t>
                  </w:r>
                </w:p>
                <w:p w14:paraId="3442B96E" w14:textId="77777777" w:rsidR="009E765E" w:rsidRPr="00A80F95" w:rsidRDefault="00C0597A" w:rsidP="00A80F95">
                  <w:pPr>
                    <w:overflowPunct w:val="0"/>
                    <w:spacing w:after="0" w:line="240" w:lineRule="auto"/>
                    <w:jc w:val="center"/>
                  </w:pPr>
                  <w:r w:rsidRPr="00A80F95">
                    <w:t>UL: 12:4:140, 140:4: 256, 264:8:512, 528:16: [3000]</w:t>
                  </w:r>
                </w:p>
              </w:tc>
            </w:tr>
            <w:tr w:rsidR="009E765E" w:rsidRPr="00A80F95" w14:paraId="5F8D047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788E08"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ED817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3FF1B062" w14:textId="77777777" w:rsidR="009E765E" w:rsidRPr="00A80F95" w:rsidRDefault="009E765E" w:rsidP="00A80F95">
            <w:pPr>
              <w:widowControl w:val="0"/>
              <w:spacing w:after="0" w:line="240" w:lineRule="auto"/>
              <w:rPr>
                <w:rFonts w:eastAsia="宋体"/>
                <w:lang w:val="en-US" w:eastAsia="zh-CN"/>
              </w:rPr>
            </w:pPr>
          </w:p>
          <w:p w14:paraId="3608874E" w14:textId="77777777" w:rsidR="009E765E" w:rsidRPr="00A80F95" w:rsidRDefault="00C0597A" w:rsidP="00A80F95">
            <w:pPr>
              <w:pStyle w:val="YJ-Proposal"/>
              <w:snapToGrid w:val="0"/>
              <w:spacing w:beforeLines="0" w:afterLines="0" w:after="0" w:line="240" w:lineRule="auto"/>
              <w:jc w:val="both"/>
              <w:rPr>
                <w:b w:val="0"/>
                <w:bCs w:val="0"/>
                <w:i w:val="0"/>
                <w:iCs w:val="0"/>
              </w:rPr>
            </w:pPr>
            <w:r w:rsidRPr="00A80F95">
              <w:rPr>
                <w:b w:val="0"/>
                <w:bCs w:val="0"/>
                <w:i w:val="0"/>
                <w:iCs w:val="0"/>
              </w:rPr>
              <w:t>For small UCI block, the evaluation assumption in Table 8 can be considered as starting point.</w:t>
            </w:r>
          </w:p>
          <w:p w14:paraId="003B7DCD" w14:textId="77777777" w:rsidR="009E765E" w:rsidRPr="00A80F95" w:rsidRDefault="00C0597A" w:rsidP="00A80F95">
            <w:pPr>
              <w:widowControl w:val="0"/>
              <w:spacing w:after="0" w:line="240" w:lineRule="auto"/>
              <w:jc w:val="center"/>
            </w:pPr>
            <w:r w:rsidRPr="00A80F95">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9E765E" w:rsidRPr="00A80F95" w14:paraId="6EF79C96"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55D96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980D85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66D25F69"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3F158A"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2A0A1B"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7D0154F4"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A322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6C7CED" w14:textId="77777777" w:rsidR="009E765E" w:rsidRPr="00A80F95" w:rsidRDefault="00C0597A" w:rsidP="00A80F95">
                  <w:pPr>
                    <w:overflowPunct w:val="0"/>
                    <w:spacing w:after="0" w:line="240" w:lineRule="auto"/>
                    <w:jc w:val="center"/>
                  </w:pPr>
                  <w:r w:rsidRPr="00A80F95">
                    <w:rPr>
                      <w:color w:val="000000"/>
                      <w:kern w:val="24"/>
                    </w:rPr>
                    <w:t>RM code</w:t>
                  </w:r>
                </w:p>
              </w:tc>
            </w:tr>
            <w:tr w:rsidR="009E765E" w:rsidRPr="00A80F95" w14:paraId="5755D44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5121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331914" w14:textId="77777777" w:rsidR="009E765E" w:rsidRPr="00A80F95" w:rsidRDefault="00C0597A" w:rsidP="00A80F95">
                  <w:pPr>
                    <w:overflowPunct w:val="0"/>
                    <w:spacing w:after="0" w:line="240" w:lineRule="auto"/>
                    <w:jc w:val="center"/>
                    <w:rPr>
                      <w:color w:val="000000"/>
                      <w:kern w:val="24"/>
                    </w:rPr>
                  </w:pPr>
                  <w:r w:rsidRPr="00A80F95">
                    <w:rPr>
                      <w:color w:val="000000"/>
                      <w:kern w:val="24"/>
                    </w:rPr>
                    <w:t>0.1~0.8</w:t>
                  </w:r>
                </w:p>
              </w:tc>
            </w:tr>
            <w:tr w:rsidR="009E765E" w:rsidRPr="00A80F95" w14:paraId="3F48E42C"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CA01A" w14:textId="77777777" w:rsidR="009E765E" w:rsidRPr="00A80F95" w:rsidRDefault="00C0597A" w:rsidP="00A80F95">
                  <w:pPr>
                    <w:overflowPunct w:val="0"/>
                    <w:spacing w:after="0" w:line="240" w:lineRule="auto"/>
                    <w:jc w:val="center"/>
                    <w:rPr>
                      <w:color w:val="000000"/>
                      <w:kern w:val="24"/>
                    </w:rPr>
                  </w:pPr>
                  <w:r w:rsidRPr="00A80F95">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956BACB" w14:textId="77777777" w:rsidR="009E765E" w:rsidRPr="00A80F95" w:rsidRDefault="00C0597A" w:rsidP="00A80F95">
                  <w:pPr>
                    <w:overflowPunct w:val="0"/>
                    <w:spacing w:after="0" w:line="240" w:lineRule="auto"/>
                    <w:jc w:val="center"/>
                    <w:rPr>
                      <w:color w:val="000000"/>
                      <w:kern w:val="24"/>
                    </w:rPr>
                  </w:pPr>
                  <w:r w:rsidRPr="00A80F95">
                    <w:rPr>
                      <w:color w:val="000000"/>
                      <w:kern w:val="24"/>
                    </w:rPr>
                    <w:t>[4:2:32]</w:t>
                  </w:r>
                </w:p>
              </w:tc>
            </w:tr>
            <w:tr w:rsidR="009E765E" w:rsidRPr="00A80F95" w14:paraId="5DBD439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66516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24F0D47" w14:textId="77777777" w:rsidR="009E765E" w:rsidRPr="00A80F95" w:rsidRDefault="00C0597A" w:rsidP="00A80F95">
                  <w:pPr>
                    <w:overflowPunct w:val="0"/>
                    <w:spacing w:after="0" w:line="240" w:lineRule="auto"/>
                    <w:jc w:val="center"/>
                  </w:pPr>
                  <w:r w:rsidRPr="00A80F95">
                    <w:rPr>
                      <w:color w:val="000000"/>
                      <w:kern w:val="24"/>
                    </w:rPr>
                    <w:t>ML decoder based on FHT</w:t>
                  </w:r>
                </w:p>
              </w:tc>
            </w:tr>
            <w:tr w:rsidR="009E765E" w:rsidRPr="00A80F95" w14:paraId="57A60FD7"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D7002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2D9B28" w14:textId="77777777" w:rsidR="009E765E" w:rsidRPr="00A80F95" w:rsidRDefault="00C0597A" w:rsidP="00A80F95">
                  <w:pPr>
                    <w:overflowPunct w:val="0"/>
                    <w:spacing w:after="0" w:line="240" w:lineRule="auto"/>
                    <w:jc w:val="center"/>
                  </w:pPr>
                  <w:r w:rsidRPr="00A80F95">
                    <w:t>[3:11]</w:t>
                  </w:r>
                </w:p>
              </w:tc>
            </w:tr>
            <w:tr w:rsidR="009E765E" w:rsidRPr="00A80F95" w14:paraId="36E0D8CA"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BAA1C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ADDB7CC"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6AE98264" w14:textId="77777777" w:rsidR="009E765E" w:rsidRPr="00A80F95" w:rsidRDefault="009E765E" w:rsidP="00A80F95">
            <w:pPr>
              <w:widowControl w:val="0"/>
              <w:spacing w:after="0" w:line="240" w:lineRule="auto"/>
              <w:rPr>
                <w:rFonts w:eastAsia="宋体"/>
                <w:lang w:val="en-US" w:eastAsia="zh-CN"/>
              </w:rPr>
            </w:pPr>
          </w:p>
        </w:tc>
      </w:tr>
      <w:tr w:rsidR="009E765E" w:rsidRPr="00A80F95" w14:paraId="0A7D6590" w14:textId="77777777" w:rsidTr="00A67053">
        <w:tc>
          <w:tcPr>
            <w:tcW w:w="1073" w:type="dxa"/>
          </w:tcPr>
          <w:p w14:paraId="6BF16005"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vivo</w:t>
            </w:r>
          </w:p>
        </w:tc>
        <w:tc>
          <w:tcPr>
            <w:tcW w:w="8555" w:type="dxa"/>
          </w:tcPr>
          <w:p w14:paraId="25FD9F59" w14:textId="4F711AE3" w:rsidR="009E765E" w:rsidRPr="00A80F95" w:rsidRDefault="009E765E" w:rsidP="00A80F95">
            <w:pPr>
              <w:spacing w:after="0" w:line="240" w:lineRule="auto"/>
              <w:rPr>
                <w:rFonts w:eastAsiaTheme="minorEastAsia"/>
                <w:lang w:eastAsia="zh-CN"/>
              </w:rPr>
            </w:pPr>
          </w:p>
          <w:p w14:paraId="0DD6D2CE" w14:textId="77777777" w:rsidR="009E765E" w:rsidRPr="00A80F95" w:rsidRDefault="00C0597A" w:rsidP="00A80F95">
            <w:pPr>
              <w:pStyle w:val="a3"/>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6</w:t>
            </w:r>
            <w:r w:rsidRPr="00A80F95">
              <w:rPr>
                <w:b w:val="0"/>
                <w:bCs w:val="0"/>
              </w:rPr>
              <w:fldChar w:fldCharType="end"/>
            </w:r>
            <w:r w:rsidRPr="00A80F95">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75D703DD" w14:textId="77777777">
              <w:trPr>
                <w:trHeight w:val="380"/>
                <w:jc w:val="center"/>
              </w:trPr>
              <w:tc>
                <w:tcPr>
                  <w:tcW w:w="3114" w:type="dxa"/>
                  <w:shd w:val="clear" w:color="auto" w:fill="D9E2F3"/>
                  <w:tcMar>
                    <w:top w:w="0" w:type="dxa"/>
                    <w:left w:w="108" w:type="dxa"/>
                    <w:bottom w:w="0" w:type="dxa"/>
                    <w:right w:w="108" w:type="dxa"/>
                  </w:tcMar>
                  <w:vAlign w:val="center"/>
                </w:tcPr>
                <w:p w14:paraId="0561E887" w14:textId="77777777" w:rsidR="009E765E" w:rsidRPr="00A80F95" w:rsidRDefault="00C0597A" w:rsidP="00A80F95">
                  <w:pPr>
                    <w:keepNext/>
                    <w:keepLines/>
                    <w:spacing w:after="0" w:line="240" w:lineRule="auto"/>
                    <w:jc w:val="center"/>
                    <w:rPr>
                      <w:rFonts w:eastAsia="等线"/>
                    </w:rPr>
                  </w:pPr>
                  <w:r w:rsidRPr="00A80F95">
                    <w:rPr>
                      <w:rFonts w:eastAsia="等线"/>
                    </w:rPr>
                    <w:t>Parameter</w:t>
                  </w:r>
                </w:p>
              </w:tc>
              <w:tc>
                <w:tcPr>
                  <w:tcW w:w="3218" w:type="dxa"/>
                  <w:shd w:val="clear" w:color="auto" w:fill="D9E2F3"/>
                  <w:vAlign w:val="center"/>
                </w:tcPr>
                <w:p w14:paraId="182245A8" w14:textId="77777777" w:rsidR="009E765E" w:rsidRPr="00A80F95" w:rsidRDefault="00C0597A" w:rsidP="00A80F95">
                  <w:pPr>
                    <w:keepNext/>
                    <w:keepLines/>
                    <w:spacing w:after="0" w:line="240" w:lineRule="auto"/>
                    <w:jc w:val="center"/>
                    <w:rPr>
                      <w:rFonts w:eastAsia="等线"/>
                    </w:rPr>
                  </w:pPr>
                  <w:r w:rsidRPr="00A80F95">
                    <w:rPr>
                      <w:rFonts w:eastAsia="等线"/>
                    </w:rPr>
                    <w:t>Value</w:t>
                  </w:r>
                </w:p>
              </w:tc>
            </w:tr>
            <w:tr w:rsidR="009E765E" w:rsidRPr="00A80F95" w14:paraId="5E3F24B0" w14:textId="77777777">
              <w:trPr>
                <w:trHeight w:val="147"/>
                <w:jc w:val="center"/>
              </w:trPr>
              <w:tc>
                <w:tcPr>
                  <w:tcW w:w="3114" w:type="dxa"/>
                  <w:tcMar>
                    <w:top w:w="0" w:type="dxa"/>
                    <w:left w:w="108" w:type="dxa"/>
                    <w:bottom w:w="0" w:type="dxa"/>
                    <w:right w:w="108" w:type="dxa"/>
                  </w:tcMar>
                </w:tcPr>
                <w:p w14:paraId="54BC1A36"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4F467D3B"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AWGN</w:t>
                  </w:r>
                </w:p>
              </w:tc>
            </w:tr>
            <w:tr w:rsidR="009E765E" w:rsidRPr="00A80F95" w14:paraId="3410FB27" w14:textId="77777777">
              <w:trPr>
                <w:trHeight w:val="147"/>
                <w:jc w:val="center"/>
              </w:trPr>
              <w:tc>
                <w:tcPr>
                  <w:tcW w:w="3114" w:type="dxa"/>
                  <w:tcMar>
                    <w:top w:w="0" w:type="dxa"/>
                    <w:left w:w="108" w:type="dxa"/>
                    <w:bottom w:w="0" w:type="dxa"/>
                    <w:right w:w="108" w:type="dxa"/>
                  </w:tcMar>
                </w:tcPr>
                <w:p w14:paraId="376F4F20"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443B5AA3"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1Rx</w:t>
                  </w:r>
                </w:p>
              </w:tc>
            </w:tr>
            <w:tr w:rsidR="009E765E" w:rsidRPr="00A80F95" w14:paraId="67F7CE8D" w14:textId="77777777">
              <w:trPr>
                <w:trHeight w:val="147"/>
                <w:jc w:val="center"/>
              </w:trPr>
              <w:tc>
                <w:tcPr>
                  <w:tcW w:w="3114" w:type="dxa"/>
                  <w:tcMar>
                    <w:top w:w="0" w:type="dxa"/>
                    <w:left w:w="108" w:type="dxa"/>
                    <w:bottom w:w="0" w:type="dxa"/>
                    <w:right w:w="108" w:type="dxa"/>
                  </w:tcMar>
                </w:tcPr>
                <w:p w14:paraId="0A7FDC24" w14:textId="77777777" w:rsidR="009E765E" w:rsidRPr="00A80F95" w:rsidRDefault="00C0597A" w:rsidP="00A80F95">
                  <w:pPr>
                    <w:pStyle w:val="a7"/>
                    <w:tabs>
                      <w:tab w:val="left" w:pos="420"/>
                    </w:tabs>
                    <w:snapToGrid w:val="0"/>
                    <w:spacing w:after="0"/>
                    <w:contextualSpacing/>
                    <w:jc w:val="center"/>
                    <w:rPr>
                      <w:rFonts w:eastAsia="等线"/>
                      <w:color w:val="000000"/>
                    </w:rPr>
                  </w:pPr>
                  <w:r w:rsidRPr="00A80F95">
                    <w:rPr>
                      <w:rFonts w:eastAsiaTheme="minorEastAsia"/>
                      <w:color w:val="000000"/>
                      <w:lang w:eastAsia="zh-CN"/>
                    </w:rPr>
                    <w:t>RE number</w:t>
                  </w:r>
                </w:p>
              </w:tc>
              <w:tc>
                <w:tcPr>
                  <w:tcW w:w="3218" w:type="dxa"/>
                </w:tcPr>
                <w:p w14:paraId="662D03CD"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24/32/48</w:t>
                  </w:r>
                </w:p>
              </w:tc>
            </w:tr>
            <w:tr w:rsidR="009E765E" w:rsidRPr="00A80F95" w14:paraId="0E61BEF1" w14:textId="77777777">
              <w:trPr>
                <w:trHeight w:val="147"/>
                <w:jc w:val="center"/>
              </w:trPr>
              <w:tc>
                <w:tcPr>
                  <w:tcW w:w="3114" w:type="dxa"/>
                  <w:tcMar>
                    <w:top w:w="0" w:type="dxa"/>
                    <w:left w:w="108" w:type="dxa"/>
                    <w:bottom w:w="0" w:type="dxa"/>
                    <w:right w:w="108" w:type="dxa"/>
                  </w:tcMar>
                  <w:vAlign w:val="center"/>
                </w:tcPr>
                <w:p w14:paraId="28BBD376"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等线"/>
                      <w:color w:val="000000"/>
                    </w:rPr>
                    <w:t xml:space="preserve">DMRS </w:t>
                  </w:r>
                  <w:r w:rsidRPr="00A80F95">
                    <w:rPr>
                      <w:rFonts w:eastAsiaTheme="minorEastAsia"/>
                      <w:color w:val="000000"/>
                      <w:lang w:eastAsia="zh-CN"/>
                    </w:rPr>
                    <w:t>configuration</w:t>
                  </w:r>
                </w:p>
              </w:tc>
              <w:tc>
                <w:tcPr>
                  <w:tcW w:w="3218" w:type="dxa"/>
                  <w:vAlign w:val="center"/>
                </w:tcPr>
                <w:p w14:paraId="48AC2059" w14:textId="77777777" w:rsidR="009E765E" w:rsidRPr="00A80F95" w:rsidRDefault="00C0597A" w:rsidP="00A80F95">
                  <w:pPr>
                    <w:pStyle w:val="a7"/>
                    <w:tabs>
                      <w:tab w:val="left" w:pos="420"/>
                    </w:tabs>
                    <w:snapToGrid w:val="0"/>
                    <w:spacing w:after="0"/>
                    <w:ind w:firstLineChars="50" w:firstLine="100"/>
                    <w:contextualSpacing/>
                    <w:jc w:val="center"/>
                    <w:rPr>
                      <w:rFonts w:eastAsia="等线"/>
                      <w:lang w:eastAsia="zh-CN"/>
                    </w:rPr>
                  </w:pPr>
                  <w:r w:rsidRPr="00A80F95">
                    <w:rPr>
                      <w:rFonts w:eastAsia="等线"/>
                      <w:lang w:eastAsia="zh-CN"/>
                    </w:rPr>
                    <w:t>No DMRS</w:t>
                  </w:r>
                </w:p>
              </w:tc>
            </w:tr>
            <w:tr w:rsidR="009E765E" w:rsidRPr="00A80F95" w14:paraId="366C9DD3" w14:textId="77777777">
              <w:trPr>
                <w:trHeight w:val="147"/>
                <w:jc w:val="center"/>
              </w:trPr>
              <w:tc>
                <w:tcPr>
                  <w:tcW w:w="3114" w:type="dxa"/>
                  <w:tcMar>
                    <w:top w:w="0" w:type="dxa"/>
                    <w:left w:w="108" w:type="dxa"/>
                    <w:bottom w:w="0" w:type="dxa"/>
                    <w:right w:w="108" w:type="dxa"/>
                  </w:tcMar>
                  <w:vAlign w:val="center"/>
                </w:tcPr>
                <w:p w14:paraId="56E6D766"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lastRenderedPageBreak/>
                    <w:t>Payload, K</w:t>
                  </w:r>
                </w:p>
              </w:tc>
              <w:tc>
                <w:tcPr>
                  <w:tcW w:w="3218" w:type="dxa"/>
                </w:tcPr>
                <w:p w14:paraId="70E25891"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3-11 bits</w:t>
                  </w:r>
                </w:p>
              </w:tc>
            </w:tr>
            <w:tr w:rsidR="009E765E" w:rsidRPr="00A80F95" w14:paraId="0B484CF4" w14:textId="77777777">
              <w:trPr>
                <w:trHeight w:val="147"/>
                <w:jc w:val="center"/>
              </w:trPr>
              <w:tc>
                <w:tcPr>
                  <w:tcW w:w="3114" w:type="dxa"/>
                  <w:tcMar>
                    <w:top w:w="0" w:type="dxa"/>
                    <w:left w:w="108" w:type="dxa"/>
                    <w:bottom w:w="0" w:type="dxa"/>
                    <w:right w:w="108" w:type="dxa"/>
                  </w:tcMar>
                  <w:vAlign w:val="center"/>
                </w:tcPr>
                <w:p w14:paraId="7FEF77E6"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Detector</w:t>
                  </w:r>
                </w:p>
              </w:tc>
              <w:tc>
                <w:tcPr>
                  <w:tcW w:w="3218" w:type="dxa"/>
                </w:tcPr>
                <w:p w14:paraId="20D7A100"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Maximum-likelihood estimation (MLE)</w:t>
                  </w:r>
                </w:p>
              </w:tc>
            </w:tr>
          </w:tbl>
          <w:p w14:paraId="6FBCD8D9" w14:textId="77777777" w:rsidR="009E765E" w:rsidRPr="00A80F95" w:rsidRDefault="009E765E" w:rsidP="00A80F95">
            <w:pPr>
              <w:spacing w:after="0" w:line="240" w:lineRule="auto"/>
              <w:rPr>
                <w:rFonts w:eastAsiaTheme="minorEastAsia"/>
                <w:lang w:eastAsia="zh-CN"/>
              </w:rPr>
            </w:pPr>
          </w:p>
          <w:p w14:paraId="3AD7DD1E" w14:textId="77777777" w:rsidR="009E765E" w:rsidRPr="00A80F95" w:rsidRDefault="00C0597A" w:rsidP="00A80F95">
            <w:pPr>
              <w:pStyle w:val="a3"/>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7</w:t>
            </w:r>
            <w:r w:rsidRPr="00A80F95">
              <w:rPr>
                <w:b w:val="0"/>
                <w:bCs w:val="0"/>
              </w:rPr>
              <w:fldChar w:fldCharType="end"/>
            </w:r>
            <w:r w:rsidRPr="00A80F95">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25C8284A" w14:textId="77777777">
              <w:trPr>
                <w:trHeight w:val="380"/>
                <w:jc w:val="center"/>
              </w:trPr>
              <w:tc>
                <w:tcPr>
                  <w:tcW w:w="3114" w:type="dxa"/>
                  <w:shd w:val="clear" w:color="auto" w:fill="D9E2F3"/>
                  <w:tcMar>
                    <w:top w:w="0" w:type="dxa"/>
                    <w:left w:w="108" w:type="dxa"/>
                    <w:bottom w:w="0" w:type="dxa"/>
                    <w:right w:w="108" w:type="dxa"/>
                  </w:tcMar>
                  <w:vAlign w:val="center"/>
                </w:tcPr>
                <w:p w14:paraId="064A8B1D" w14:textId="77777777" w:rsidR="009E765E" w:rsidRPr="00A80F95" w:rsidRDefault="00C0597A" w:rsidP="00A80F95">
                  <w:pPr>
                    <w:keepNext/>
                    <w:keepLines/>
                    <w:spacing w:after="0" w:line="240" w:lineRule="auto"/>
                    <w:jc w:val="center"/>
                    <w:rPr>
                      <w:rFonts w:eastAsia="等线"/>
                    </w:rPr>
                  </w:pPr>
                  <w:r w:rsidRPr="00A80F95">
                    <w:rPr>
                      <w:rFonts w:eastAsia="等线"/>
                    </w:rPr>
                    <w:t>Parameter</w:t>
                  </w:r>
                </w:p>
              </w:tc>
              <w:tc>
                <w:tcPr>
                  <w:tcW w:w="3218" w:type="dxa"/>
                  <w:shd w:val="clear" w:color="auto" w:fill="D9E2F3"/>
                  <w:vAlign w:val="center"/>
                </w:tcPr>
                <w:p w14:paraId="74C78863" w14:textId="77777777" w:rsidR="009E765E" w:rsidRPr="00A80F95" w:rsidRDefault="00C0597A" w:rsidP="00A80F95">
                  <w:pPr>
                    <w:keepNext/>
                    <w:keepLines/>
                    <w:spacing w:after="0" w:line="240" w:lineRule="auto"/>
                    <w:jc w:val="center"/>
                    <w:rPr>
                      <w:rFonts w:eastAsia="等线"/>
                    </w:rPr>
                  </w:pPr>
                  <w:r w:rsidRPr="00A80F95">
                    <w:rPr>
                      <w:rFonts w:eastAsia="等线"/>
                    </w:rPr>
                    <w:t>Value</w:t>
                  </w:r>
                </w:p>
              </w:tc>
            </w:tr>
            <w:tr w:rsidR="009E765E" w:rsidRPr="00A80F95" w14:paraId="7053F91F" w14:textId="77777777">
              <w:trPr>
                <w:trHeight w:val="147"/>
                <w:jc w:val="center"/>
              </w:trPr>
              <w:tc>
                <w:tcPr>
                  <w:tcW w:w="3114" w:type="dxa"/>
                  <w:tcMar>
                    <w:top w:w="0" w:type="dxa"/>
                    <w:left w:w="108" w:type="dxa"/>
                    <w:bottom w:w="0" w:type="dxa"/>
                    <w:right w:w="108" w:type="dxa"/>
                  </w:tcMar>
                </w:tcPr>
                <w:p w14:paraId="0ABE6F22"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Carrier frequency</w:t>
                  </w:r>
                </w:p>
              </w:tc>
              <w:tc>
                <w:tcPr>
                  <w:tcW w:w="3218" w:type="dxa"/>
                </w:tcPr>
                <w:p w14:paraId="46BA336F"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7GHz</w:t>
                  </w:r>
                </w:p>
              </w:tc>
            </w:tr>
            <w:tr w:rsidR="009E765E" w:rsidRPr="00A80F95" w14:paraId="03F62041" w14:textId="77777777">
              <w:trPr>
                <w:trHeight w:val="147"/>
                <w:jc w:val="center"/>
              </w:trPr>
              <w:tc>
                <w:tcPr>
                  <w:tcW w:w="3114" w:type="dxa"/>
                  <w:tcMar>
                    <w:top w:w="0" w:type="dxa"/>
                    <w:left w:w="108" w:type="dxa"/>
                    <w:bottom w:w="0" w:type="dxa"/>
                    <w:right w:w="108" w:type="dxa"/>
                  </w:tcMar>
                </w:tcPr>
                <w:p w14:paraId="60890542"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Subcarrier spacing</w:t>
                  </w:r>
                </w:p>
              </w:tc>
              <w:tc>
                <w:tcPr>
                  <w:tcW w:w="3218" w:type="dxa"/>
                </w:tcPr>
                <w:p w14:paraId="039B9D81"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 kHz</w:t>
                  </w:r>
                </w:p>
              </w:tc>
            </w:tr>
            <w:tr w:rsidR="009E765E" w:rsidRPr="00A80F95" w14:paraId="168EE2A7" w14:textId="77777777">
              <w:trPr>
                <w:trHeight w:val="147"/>
                <w:jc w:val="center"/>
              </w:trPr>
              <w:tc>
                <w:tcPr>
                  <w:tcW w:w="3114" w:type="dxa"/>
                  <w:tcMar>
                    <w:top w:w="0" w:type="dxa"/>
                    <w:left w:w="108" w:type="dxa"/>
                    <w:bottom w:w="0" w:type="dxa"/>
                    <w:right w:w="108" w:type="dxa"/>
                  </w:tcMar>
                </w:tcPr>
                <w:p w14:paraId="14400E8B" w14:textId="77777777" w:rsidR="009E765E" w:rsidRPr="00A80F95" w:rsidRDefault="00C0597A" w:rsidP="00A80F95">
                  <w:pPr>
                    <w:pStyle w:val="a7"/>
                    <w:tabs>
                      <w:tab w:val="left" w:pos="420"/>
                    </w:tabs>
                    <w:snapToGrid w:val="0"/>
                    <w:spacing w:after="0"/>
                    <w:contextualSpacing/>
                    <w:jc w:val="center"/>
                    <w:rPr>
                      <w:color w:val="000000"/>
                    </w:rPr>
                  </w:pPr>
                  <w:r w:rsidRPr="00A80F95">
                    <w:rPr>
                      <w:rFonts w:eastAsiaTheme="minorEastAsia"/>
                      <w:color w:val="000000"/>
                      <w:lang w:eastAsia="zh-CN"/>
                    </w:rPr>
                    <w:t>Format</w:t>
                  </w:r>
                </w:p>
              </w:tc>
              <w:tc>
                <w:tcPr>
                  <w:tcW w:w="3218" w:type="dxa"/>
                </w:tcPr>
                <w:p w14:paraId="787AB56C"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NR PUCCH Format 3</w:t>
                  </w:r>
                </w:p>
              </w:tc>
            </w:tr>
            <w:tr w:rsidR="009E765E" w:rsidRPr="00A80F95" w14:paraId="6E8C325E" w14:textId="77777777">
              <w:trPr>
                <w:trHeight w:val="147"/>
                <w:jc w:val="center"/>
              </w:trPr>
              <w:tc>
                <w:tcPr>
                  <w:tcW w:w="3114" w:type="dxa"/>
                  <w:tcMar>
                    <w:top w:w="0" w:type="dxa"/>
                    <w:left w:w="108" w:type="dxa"/>
                    <w:bottom w:w="0" w:type="dxa"/>
                    <w:right w:w="108" w:type="dxa"/>
                  </w:tcMar>
                </w:tcPr>
                <w:p w14:paraId="0299E23C"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6488C8CC"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TDL-C</w:t>
                  </w:r>
                </w:p>
              </w:tc>
            </w:tr>
            <w:tr w:rsidR="009E765E" w:rsidRPr="00A80F95" w14:paraId="3D4385F9" w14:textId="77777777">
              <w:trPr>
                <w:trHeight w:val="147"/>
                <w:jc w:val="center"/>
              </w:trPr>
              <w:tc>
                <w:tcPr>
                  <w:tcW w:w="3114" w:type="dxa"/>
                  <w:tcMar>
                    <w:top w:w="0" w:type="dxa"/>
                    <w:left w:w="108" w:type="dxa"/>
                    <w:bottom w:w="0" w:type="dxa"/>
                    <w:right w:w="108" w:type="dxa"/>
                  </w:tcMar>
                </w:tcPr>
                <w:p w14:paraId="13754573"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Delay spread</w:t>
                  </w:r>
                </w:p>
              </w:tc>
              <w:tc>
                <w:tcPr>
                  <w:tcW w:w="3218" w:type="dxa"/>
                </w:tcPr>
                <w:p w14:paraId="14F605A7"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300ns</w:t>
                  </w:r>
                </w:p>
              </w:tc>
            </w:tr>
            <w:tr w:rsidR="009E765E" w:rsidRPr="00A80F95" w14:paraId="55213D55" w14:textId="77777777">
              <w:trPr>
                <w:trHeight w:val="147"/>
                <w:jc w:val="center"/>
              </w:trPr>
              <w:tc>
                <w:tcPr>
                  <w:tcW w:w="3114" w:type="dxa"/>
                  <w:tcMar>
                    <w:top w:w="0" w:type="dxa"/>
                    <w:left w:w="108" w:type="dxa"/>
                    <w:bottom w:w="0" w:type="dxa"/>
                    <w:right w:w="108" w:type="dxa"/>
                  </w:tcMar>
                </w:tcPr>
                <w:p w14:paraId="62778509"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1E379379"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2Rx</w:t>
                  </w:r>
                </w:p>
              </w:tc>
            </w:tr>
            <w:tr w:rsidR="009E765E" w:rsidRPr="00A80F95" w14:paraId="221AE447" w14:textId="77777777">
              <w:trPr>
                <w:trHeight w:val="147"/>
                <w:jc w:val="center"/>
              </w:trPr>
              <w:tc>
                <w:tcPr>
                  <w:tcW w:w="3114" w:type="dxa"/>
                  <w:tcMar>
                    <w:top w:w="0" w:type="dxa"/>
                    <w:left w:w="108" w:type="dxa"/>
                    <w:bottom w:w="0" w:type="dxa"/>
                    <w:right w:w="108" w:type="dxa"/>
                  </w:tcMar>
                </w:tcPr>
                <w:p w14:paraId="773ABE71" w14:textId="77777777" w:rsidR="009E765E" w:rsidRPr="00A80F95" w:rsidRDefault="00C0597A" w:rsidP="00A80F95">
                  <w:pPr>
                    <w:pStyle w:val="a7"/>
                    <w:tabs>
                      <w:tab w:val="left" w:pos="420"/>
                    </w:tabs>
                    <w:snapToGrid w:val="0"/>
                    <w:spacing w:after="0"/>
                    <w:contextualSpacing/>
                    <w:jc w:val="center"/>
                    <w:rPr>
                      <w:rFonts w:eastAsia="等线"/>
                      <w:color w:val="000000"/>
                    </w:rPr>
                  </w:pPr>
                  <w:r w:rsidRPr="00A80F95">
                    <w:rPr>
                      <w:rFonts w:eastAsiaTheme="minorEastAsia"/>
                      <w:color w:val="000000"/>
                      <w:lang w:eastAsia="zh-CN"/>
                    </w:rPr>
                    <w:t>PRB allocation</w:t>
                  </w:r>
                </w:p>
              </w:tc>
              <w:tc>
                <w:tcPr>
                  <w:tcW w:w="3218" w:type="dxa"/>
                </w:tcPr>
                <w:p w14:paraId="23A8E9B7"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 PRB</w:t>
                  </w:r>
                </w:p>
              </w:tc>
            </w:tr>
            <w:tr w:rsidR="009E765E" w:rsidRPr="00A80F95" w14:paraId="1F1C7138" w14:textId="77777777">
              <w:trPr>
                <w:trHeight w:val="147"/>
                <w:jc w:val="center"/>
              </w:trPr>
              <w:tc>
                <w:tcPr>
                  <w:tcW w:w="3114" w:type="dxa"/>
                  <w:tcMar>
                    <w:top w:w="0" w:type="dxa"/>
                    <w:left w:w="108" w:type="dxa"/>
                    <w:bottom w:w="0" w:type="dxa"/>
                    <w:right w:w="108" w:type="dxa"/>
                  </w:tcMar>
                  <w:vAlign w:val="center"/>
                </w:tcPr>
                <w:p w14:paraId="7CB4469D" w14:textId="77777777" w:rsidR="009E765E" w:rsidRPr="00A80F95" w:rsidRDefault="00C0597A" w:rsidP="00A80F95">
                  <w:pPr>
                    <w:pStyle w:val="a7"/>
                    <w:tabs>
                      <w:tab w:val="left" w:pos="420"/>
                    </w:tabs>
                    <w:snapToGrid w:val="0"/>
                    <w:spacing w:after="0"/>
                    <w:contextualSpacing/>
                    <w:jc w:val="center"/>
                    <w:rPr>
                      <w:rFonts w:eastAsia="等线"/>
                      <w:color w:val="000000"/>
                    </w:rPr>
                  </w:pPr>
                  <w:r w:rsidRPr="00A80F95">
                    <w:rPr>
                      <w:rFonts w:eastAsia="等线"/>
                      <w:color w:val="000000"/>
                    </w:rPr>
                    <w:t>Symbol allocation</w:t>
                  </w:r>
                </w:p>
              </w:tc>
              <w:tc>
                <w:tcPr>
                  <w:tcW w:w="3218" w:type="dxa"/>
                  <w:vAlign w:val="center"/>
                </w:tcPr>
                <w:p w14:paraId="2B05F889" w14:textId="77777777" w:rsidR="009E765E" w:rsidRPr="00A80F95" w:rsidRDefault="00C0597A" w:rsidP="00A80F95">
                  <w:pPr>
                    <w:pStyle w:val="a7"/>
                    <w:tabs>
                      <w:tab w:val="left" w:pos="420"/>
                    </w:tabs>
                    <w:snapToGrid w:val="0"/>
                    <w:spacing w:after="0"/>
                    <w:ind w:firstLineChars="50" w:firstLine="100"/>
                    <w:contextualSpacing/>
                    <w:jc w:val="center"/>
                    <w:rPr>
                      <w:rFonts w:eastAsia="等线"/>
                    </w:rPr>
                  </w:pPr>
                  <w:r w:rsidRPr="00A80F95">
                    <w:rPr>
                      <w:rFonts w:eastAsia="等线"/>
                    </w:rPr>
                    <w:t>14 symbols</w:t>
                  </w:r>
                </w:p>
              </w:tc>
            </w:tr>
            <w:tr w:rsidR="009E765E" w:rsidRPr="00A80F95" w14:paraId="4AEE64F0" w14:textId="77777777">
              <w:trPr>
                <w:trHeight w:val="147"/>
                <w:jc w:val="center"/>
              </w:trPr>
              <w:tc>
                <w:tcPr>
                  <w:tcW w:w="3114" w:type="dxa"/>
                  <w:tcMar>
                    <w:top w:w="0" w:type="dxa"/>
                    <w:left w:w="108" w:type="dxa"/>
                    <w:bottom w:w="0" w:type="dxa"/>
                    <w:right w:w="108" w:type="dxa"/>
                  </w:tcMar>
                  <w:vAlign w:val="center"/>
                </w:tcPr>
                <w:p w14:paraId="213035D5"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等线"/>
                      <w:color w:val="000000"/>
                    </w:rPr>
                    <w:t xml:space="preserve">DMRS </w:t>
                  </w:r>
                  <w:r w:rsidRPr="00A80F95">
                    <w:rPr>
                      <w:rFonts w:eastAsiaTheme="minorEastAsia"/>
                      <w:color w:val="000000"/>
                      <w:lang w:eastAsia="zh-CN"/>
                    </w:rPr>
                    <w:t>configuration (if applicable)</w:t>
                  </w:r>
                </w:p>
              </w:tc>
              <w:tc>
                <w:tcPr>
                  <w:tcW w:w="3218" w:type="dxa"/>
                  <w:vAlign w:val="center"/>
                </w:tcPr>
                <w:p w14:paraId="518DE09A" w14:textId="77777777" w:rsidR="009E765E" w:rsidRPr="00A80F95" w:rsidRDefault="00C0597A" w:rsidP="00A80F95">
                  <w:pPr>
                    <w:pStyle w:val="a7"/>
                    <w:tabs>
                      <w:tab w:val="left" w:pos="420"/>
                    </w:tabs>
                    <w:snapToGrid w:val="0"/>
                    <w:spacing w:after="0"/>
                    <w:ind w:firstLineChars="50" w:firstLine="100"/>
                    <w:contextualSpacing/>
                    <w:jc w:val="center"/>
                    <w:rPr>
                      <w:rFonts w:eastAsia="等线"/>
                      <w:lang w:eastAsia="zh-CN"/>
                    </w:rPr>
                  </w:pPr>
                  <w:r w:rsidRPr="00A80F95">
                    <w:rPr>
                      <w:rFonts w:eastAsia="等线"/>
                    </w:rPr>
                    <w:t>2 DMRS symbol, no additional</w:t>
                  </w:r>
                </w:p>
              </w:tc>
            </w:tr>
            <w:tr w:rsidR="009E765E" w:rsidRPr="00A80F95" w14:paraId="7D61972D" w14:textId="77777777">
              <w:trPr>
                <w:trHeight w:val="147"/>
                <w:jc w:val="center"/>
              </w:trPr>
              <w:tc>
                <w:tcPr>
                  <w:tcW w:w="3114" w:type="dxa"/>
                  <w:tcMar>
                    <w:top w:w="0" w:type="dxa"/>
                    <w:left w:w="108" w:type="dxa"/>
                    <w:bottom w:w="0" w:type="dxa"/>
                    <w:right w:w="108" w:type="dxa"/>
                  </w:tcMar>
                  <w:vAlign w:val="center"/>
                </w:tcPr>
                <w:p w14:paraId="36A321BB"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等线"/>
                      <w:color w:val="000000"/>
                    </w:rPr>
                    <w:t>Frequency hopping</w:t>
                  </w:r>
                </w:p>
              </w:tc>
              <w:tc>
                <w:tcPr>
                  <w:tcW w:w="3218" w:type="dxa"/>
                  <w:vAlign w:val="center"/>
                </w:tcPr>
                <w:p w14:paraId="2B51D4E8" w14:textId="77777777" w:rsidR="009E765E" w:rsidRPr="00A80F95" w:rsidRDefault="00C0597A" w:rsidP="00A80F95">
                  <w:pPr>
                    <w:pStyle w:val="a7"/>
                    <w:tabs>
                      <w:tab w:val="left" w:pos="420"/>
                    </w:tabs>
                    <w:snapToGrid w:val="0"/>
                    <w:spacing w:after="0"/>
                    <w:ind w:firstLineChars="50" w:firstLine="100"/>
                    <w:contextualSpacing/>
                    <w:jc w:val="center"/>
                    <w:rPr>
                      <w:rFonts w:eastAsia="等线"/>
                      <w:color w:val="000000" w:themeColor="text1"/>
                      <w:lang w:eastAsia="zh-CN"/>
                    </w:rPr>
                  </w:pPr>
                  <w:r w:rsidRPr="00A80F95">
                    <w:rPr>
                      <w:rFonts w:eastAsia="等线"/>
                      <w:color w:val="000000" w:themeColor="text1"/>
                    </w:rPr>
                    <w:t>No</w:t>
                  </w:r>
                </w:p>
              </w:tc>
            </w:tr>
            <w:tr w:rsidR="009E765E" w:rsidRPr="00A80F95" w14:paraId="41C4E09A" w14:textId="77777777">
              <w:trPr>
                <w:trHeight w:val="147"/>
                <w:jc w:val="center"/>
              </w:trPr>
              <w:tc>
                <w:tcPr>
                  <w:tcW w:w="3114" w:type="dxa"/>
                  <w:tcMar>
                    <w:top w:w="0" w:type="dxa"/>
                    <w:left w:w="108" w:type="dxa"/>
                    <w:bottom w:w="0" w:type="dxa"/>
                    <w:right w:w="108" w:type="dxa"/>
                  </w:tcMar>
                  <w:vAlign w:val="center"/>
                </w:tcPr>
                <w:p w14:paraId="23F1A3D1"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Repetitions</w:t>
                  </w:r>
                </w:p>
              </w:tc>
              <w:tc>
                <w:tcPr>
                  <w:tcW w:w="3218" w:type="dxa"/>
                  <w:vAlign w:val="center"/>
                </w:tcPr>
                <w:p w14:paraId="0826562E" w14:textId="77777777" w:rsidR="009E765E" w:rsidRPr="00A80F95" w:rsidRDefault="00C0597A" w:rsidP="00A80F95">
                  <w:pPr>
                    <w:pStyle w:val="a7"/>
                    <w:tabs>
                      <w:tab w:val="left" w:pos="420"/>
                    </w:tabs>
                    <w:snapToGrid w:val="0"/>
                    <w:spacing w:after="0"/>
                    <w:ind w:firstLineChars="50" w:firstLine="100"/>
                    <w:contextualSpacing/>
                    <w:jc w:val="center"/>
                    <w:rPr>
                      <w:rFonts w:eastAsia="等线"/>
                      <w:color w:val="000000" w:themeColor="text1"/>
                      <w:lang w:eastAsia="zh-CN"/>
                    </w:rPr>
                  </w:pPr>
                  <w:r w:rsidRPr="00A80F95">
                    <w:rPr>
                      <w:rFonts w:eastAsia="等线"/>
                      <w:color w:val="000000" w:themeColor="text1"/>
                      <w:lang w:eastAsia="zh-CN"/>
                    </w:rPr>
                    <w:t>No</w:t>
                  </w:r>
                </w:p>
              </w:tc>
            </w:tr>
            <w:tr w:rsidR="009E765E" w:rsidRPr="00A80F95" w14:paraId="7A5A76B8" w14:textId="77777777">
              <w:trPr>
                <w:trHeight w:val="147"/>
                <w:jc w:val="center"/>
              </w:trPr>
              <w:tc>
                <w:tcPr>
                  <w:tcW w:w="3114" w:type="dxa"/>
                  <w:tcMar>
                    <w:top w:w="0" w:type="dxa"/>
                    <w:left w:w="108" w:type="dxa"/>
                    <w:bottom w:w="0" w:type="dxa"/>
                    <w:right w:w="108" w:type="dxa"/>
                  </w:tcMar>
                  <w:vAlign w:val="center"/>
                </w:tcPr>
                <w:p w14:paraId="38E94F22"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Payload, K</w:t>
                  </w:r>
                </w:p>
              </w:tc>
              <w:tc>
                <w:tcPr>
                  <w:tcW w:w="3218" w:type="dxa"/>
                </w:tcPr>
                <w:p w14:paraId="698DA75C"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3-11 bits</w:t>
                  </w:r>
                </w:p>
              </w:tc>
            </w:tr>
            <w:tr w:rsidR="009E765E" w:rsidRPr="00A80F95" w14:paraId="614D0838" w14:textId="77777777">
              <w:trPr>
                <w:trHeight w:val="147"/>
                <w:jc w:val="center"/>
              </w:trPr>
              <w:tc>
                <w:tcPr>
                  <w:tcW w:w="3114" w:type="dxa"/>
                  <w:tcMar>
                    <w:top w:w="0" w:type="dxa"/>
                    <w:left w:w="108" w:type="dxa"/>
                    <w:bottom w:w="0" w:type="dxa"/>
                    <w:right w:w="108" w:type="dxa"/>
                  </w:tcMar>
                  <w:vAlign w:val="center"/>
                </w:tcPr>
                <w:p w14:paraId="7B896C2C"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Detector</w:t>
                  </w:r>
                </w:p>
              </w:tc>
              <w:tc>
                <w:tcPr>
                  <w:tcW w:w="3218" w:type="dxa"/>
                </w:tcPr>
                <w:p w14:paraId="6207D396"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Maximum-likelihood estimation (MLE)</w:t>
                  </w:r>
                </w:p>
              </w:tc>
            </w:tr>
          </w:tbl>
          <w:p w14:paraId="6341274E" w14:textId="77777777" w:rsidR="009E765E" w:rsidRPr="00A80F95" w:rsidRDefault="009E765E" w:rsidP="00A80F95">
            <w:pPr>
              <w:spacing w:after="0" w:line="240" w:lineRule="auto"/>
              <w:rPr>
                <w:rFonts w:eastAsiaTheme="minorEastAsia"/>
                <w:lang w:eastAsia="zh-CN"/>
              </w:rPr>
            </w:pPr>
          </w:p>
          <w:p w14:paraId="3B5D6F23" w14:textId="41215D0B" w:rsidR="009E765E" w:rsidRPr="00A67053" w:rsidRDefault="00C0597A" w:rsidP="00A67053">
            <w:pPr>
              <w:pStyle w:val="a3"/>
              <w:spacing w:after="0"/>
              <w:jc w:val="both"/>
              <w:rPr>
                <w:b w:val="0"/>
                <w:bCs w:val="0"/>
                <w:lang w:eastAsia="zh-CN"/>
              </w:rPr>
            </w:pPr>
            <w:bookmarkStart w:id="187" w:name="_Ref220687110"/>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14</w:t>
            </w:r>
            <w:r w:rsidRPr="00A80F95">
              <w:rPr>
                <w:b w:val="0"/>
                <w:bCs w:val="0"/>
              </w:rPr>
              <w:fldChar w:fldCharType="end"/>
            </w:r>
            <w:r w:rsidRPr="00A80F95">
              <w:rPr>
                <w:b w:val="0"/>
                <w:bCs w:val="0"/>
                <w:lang w:eastAsia="zh-CN"/>
              </w:rPr>
              <w:t>: Consider the simulation assumptions in Table 6 and Table 7 for evaluating the channel coding of small UCI.</w:t>
            </w:r>
            <w:bookmarkEnd w:id="187"/>
          </w:p>
        </w:tc>
      </w:tr>
      <w:tr w:rsidR="009E765E" w:rsidRPr="00A80F95" w14:paraId="24A9008C" w14:textId="77777777" w:rsidTr="00A67053">
        <w:tc>
          <w:tcPr>
            <w:tcW w:w="1073" w:type="dxa"/>
          </w:tcPr>
          <w:p w14:paraId="07AE029C"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lastRenderedPageBreak/>
              <w:t>EURECOM</w:t>
            </w:r>
          </w:p>
        </w:tc>
        <w:tc>
          <w:tcPr>
            <w:tcW w:w="8555" w:type="dxa"/>
          </w:tcPr>
          <w:p w14:paraId="39A6BE1D" w14:textId="23E007AB" w:rsidR="009E765E" w:rsidRPr="007672A3" w:rsidRDefault="009E765E" w:rsidP="00A80F95">
            <w:pPr>
              <w:spacing w:after="0" w:line="240" w:lineRule="auto"/>
              <w:rPr>
                <w:rFonts w:eastAsiaTheme="minorEastAsia"/>
                <w:lang w:eastAsia="zh-CN"/>
              </w:rPr>
            </w:pPr>
          </w:p>
          <w:tbl>
            <w:tblPr>
              <w:tblStyle w:val="af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9E765E" w:rsidRPr="00A80F95" w14:paraId="3703E6F4" w14:textId="77777777">
              <w:tc>
                <w:tcPr>
                  <w:tcW w:w="4675" w:type="dxa"/>
                  <w:shd w:val="clear" w:color="auto" w:fill="AEAAAA" w:themeFill="background2" w:themeFillShade="BF"/>
                </w:tcPr>
                <w:p w14:paraId="4CD83527" w14:textId="77777777" w:rsidR="009E765E" w:rsidRPr="00A80F95" w:rsidRDefault="00C0597A" w:rsidP="00A80F95">
                  <w:pPr>
                    <w:spacing w:after="0" w:line="240" w:lineRule="auto"/>
                  </w:pPr>
                  <w:r w:rsidRPr="00A80F95">
                    <w:t>Parameter</w:t>
                  </w:r>
                </w:p>
              </w:tc>
              <w:tc>
                <w:tcPr>
                  <w:tcW w:w="4675" w:type="dxa"/>
                  <w:shd w:val="clear" w:color="auto" w:fill="AEAAAA" w:themeFill="background2" w:themeFillShade="BF"/>
                </w:tcPr>
                <w:p w14:paraId="1D7BF21C" w14:textId="77777777" w:rsidR="009E765E" w:rsidRPr="00A80F95" w:rsidRDefault="00C0597A" w:rsidP="00A80F95">
                  <w:pPr>
                    <w:spacing w:after="0" w:line="240" w:lineRule="auto"/>
                  </w:pPr>
                  <w:r w:rsidRPr="00A80F95">
                    <w:t>Value</w:t>
                  </w:r>
                </w:p>
              </w:tc>
            </w:tr>
            <w:tr w:rsidR="009E765E" w:rsidRPr="00A80F95" w14:paraId="530168E7" w14:textId="77777777">
              <w:tc>
                <w:tcPr>
                  <w:tcW w:w="4675" w:type="dxa"/>
                </w:tcPr>
                <w:p w14:paraId="2BBFDCC2" w14:textId="77777777" w:rsidR="009E765E" w:rsidRPr="00A80F95" w:rsidRDefault="00C0597A" w:rsidP="00A80F95">
                  <w:pPr>
                    <w:spacing w:after="0" w:line="240" w:lineRule="auto"/>
                  </w:pPr>
                  <w:r w:rsidRPr="00A80F95">
                    <w:t>Carrier Frequency</w:t>
                  </w:r>
                </w:p>
              </w:tc>
              <w:tc>
                <w:tcPr>
                  <w:tcW w:w="4675" w:type="dxa"/>
                </w:tcPr>
                <w:p w14:paraId="7A84C834" w14:textId="77777777" w:rsidR="009E765E" w:rsidRPr="00A80F95" w:rsidRDefault="00C0597A" w:rsidP="00A80F95">
                  <w:pPr>
                    <w:spacing w:after="0" w:line="240" w:lineRule="auto"/>
                  </w:pPr>
                  <w:r w:rsidRPr="00A80F95">
                    <w:t>2.6 GHz (FDD)</w:t>
                  </w:r>
                </w:p>
              </w:tc>
            </w:tr>
            <w:tr w:rsidR="009E765E" w:rsidRPr="00A80F95" w14:paraId="41A30989" w14:textId="77777777">
              <w:tc>
                <w:tcPr>
                  <w:tcW w:w="4675" w:type="dxa"/>
                </w:tcPr>
                <w:p w14:paraId="7822430D" w14:textId="77777777" w:rsidR="009E765E" w:rsidRPr="00A80F95" w:rsidRDefault="00C0597A" w:rsidP="00A80F95">
                  <w:pPr>
                    <w:spacing w:after="0" w:line="240" w:lineRule="auto"/>
                  </w:pPr>
                  <w:r w:rsidRPr="00A80F95">
                    <w:t>Channel BW</w:t>
                  </w:r>
                </w:p>
              </w:tc>
              <w:tc>
                <w:tcPr>
                  <w:tcW w:w="4675" w:type="dxa"/>
                </w:tcPr>
                <w:p w14:paraId="55734175" w14:textId="77777777" w:rsidR="009E765E" w:rsidRPr="00A80F95" w:rsidRDefault="00C0597A" w:rsidP="00A80F95">
                  <w:pPr>
                    <w:spacing w:after="0" w:line="240" w:lineRule="auto"/>
                  </w:pPr>
                  <w:r w:rsidRPr="00A80F95">
                    <w:t>100MHz (273 PRBs @ 30kHz SCS)</w:t>
                  </w:r>
                </w:p>
              </w:tc>
            </w:tr>
            <w:tr w:rsidR="009E765E" w:rsidRPr="00A80F95" w14:paraId="4BEB93E5" w14:textId="77777777">
              <w:tc>
                <w:tcPr>
                  <w:tcW w:w="4675" w:type="dxa"/>
                </w:tcPr>
                <w:p w14:paraId="26B1930E" w14:textId="77777777" w:rsidR="009E765E" w:rsidRPr="00A80F95" w:rsidRDefault="00C0597A" w:rsidP="00A80F95">
                  <w:pPr>
                    <w:spacing w:after="0" w:line="240" w:lineRule="auto"/>
                  </w:pPr>
                  <w:r w:rsidRPr="00A80F95">
                    <w:t>SCS</w:t>
                  </w:r>
                </w:p>
              </w:tc>
              <w:tc>
                <w:tcPr>
                  <w:tcW w:w="4675" w:type="dxa"/>
                </w:tcPr>
                <w:p w14:paraId="0563421A" w14:textId="77777777" w:rsidR="009E765E" w:rsidRPr="00A80F95" w:rsidRDefault="00C0597A" w:rsidP="00A80F95">
                  <w:pPr>
                    <w:spacing w:after="0" w:line="240" w:lineRule="auto"/>
                  </w:pPr>
                  <w:r w:rsidRPr="00A80F95">
                    <w:t>30 kHz</w:t>
                  </w:r>
                </w:p>
              </w:tc>
            </w:tr>
            <w:tr w:rsidR="009E765E" w:rsidRPr="00A80F95" w14:paraId="2FF38CD9" w14:textId="77777777">
              <w:tc>
                <w:tcPr>
                  <w:tcW w:w="4675" w:type="dxa"/>
                </w:tcPr>
                <w:p w14:paraId="279597BA" w14:textId="77777777" w:rsidR="009E765E" w:rsidRPr="00A80F95" w:rsidRDefault="00C0597A" w:rsidP="00A80F95">
                  <w:pPr>
                    <w:spacing w:after="0" w:line="240" w:lineRule="auto"/>
                  </w:pPr>
                  <w:r w:rsidRPr="00A80F95">
                    <w:t>Channel Model</w:t>
                  </w:r>
                </w:p>
              </w:tc>
              <w:tc>
                <w:tcPr>
                  <w:tcW w:w="4675" w:type="dxa"/>
                </w:tcPr>
                <w:p w14:paraId="30EA84C0" w14:textId="77777777" w:rsidR="009E765E" w:rsidRPr="00A80F95" w:rsidRDefault="00C0597A" w:rsidP="00A80F95">
                  <w:pPr>
                    <w:spacing w:after="0" w:line="240" w:lineRule="auto"/>
                  </w:pPr>
                  <w:r w:rsidRPr="00A80F95">
                    <w:t>TDL-C, 300ns Delay Spread, 0 km/h</w:t>
                  </w:r>
                </w:p>
              </w:tc>
            </w:tr>
            <w:tr w:rsidR="009E765E" w:rsidRPr="00A80F95" w14:paraId="21DDE34D" w14:textId="77777777">
              <w:tc>
                <w:tcPr>
                  <w:tcW w:w="4675" w:type="dxa"/>
                </w:tcPr>
                <w:p w14:paraId="2D6F252B" w14:textId="77777777" w:rsidR="009E765E" w:rsidRPr="00A80F95" w:rsidRDefault="00C0597A" w:rsidP="00A80F95">
                  <w:pPr>
                    <w:spacing w:after="0" w:line="240" w:lineRule="auto"/>
                  </w:pPr>
                  <w:r w:rsidRPr="00A80F95">
                    <w:t xml:space="preserve">Number of receive antennas at </w:t>
                  </w:r>
                  <w:proofErr w:type="spellStart"/>
                  <w:r w:rsidRPr="00A80F95">
                    <w:t>gNB</w:t>
                  </w:r>
                  <w:proofErr w:type="spellEnd"/>
                </w:p>
              </w:tc>
              <w:tc>
                <w:tcPr>
                  <w:tcW w:w="4675" w:type="dxa"/>
                </w:tcPr>
                <w:p w14:paraId="1BF1AF46" w14:textId="77777777" w:rsidR="009E765E" w:rsidRPr="00A80F95" w:rsidRDefault="00C0597A" w:rsidP="00A80F95">
                  <w:pPr>
                    <w:spacing w:after="0" w:line="240" w:lineRule="auto"/>
                  </w:pPr>
                  <w:r w:rsidRPr="00A80F95">
                    <w:t>2</w:t>
                  </w:r>
                </w:p>
              </w:tc>
            </w:tr>
            <w:tr w:rsidR="009E765E" w:rsidRPr="00A80F95" w14:paraId="7EAE9416" w14:textId="77777777">
              <w:tc>
                <w:tcPr>
                  <w:tcW w:w="4675" w:type="dxa"/>
                </w:tcPr>
                <w:p w14:paraId="5865D6C4" w14:textId="77777777" w:rsidR="009E765E" w:rsidRPr="00A80F95" w:rsidRDefault="00C0597A" w:rsidP="00A80F95">
                  <w:pPr>
                    <w:spacing w:after="0" w:line="240" w:lineRule="auto"/>
                  </w:pPr>
                  <w:r w:rsidRPr="00A80F95">
                    <w:t>Number of transmit antennas at UE</w:t>
                  </w:r>
                </w:p>
              </w:tc>
              <w:tc>
                <w:tcPr>
                  <w:tcW w:w="4675" w:type="dxa"/>
                </w:tcPr>
                <w:p w14:paraId="55ECF638" w14:textId="77777777" w:rsidR="009E765E" w:rsidRPr="00A80F95" w:rsidRDefault="00C0597A" w:rsidP="00A80F95">
                  <w:pPr>
                    <w:spacing w:after="0" w:line="240" w:lineRule="auto"/>
                  </w:pPr>
                  <w:r w:rsidRPr="00A80F95">
                    <w:t>1</w:t>
                  </w:r>
                </w:p>
              </w:tc>
            </w:tr>
            <w:tr w:rsidR="009E765E" w:rsidRPr="00A80F95" w14:paraId="442BEA5C" w14:textId="77777777">
              <w:tc>
                <w:tcPr>
                  <w:tcW w:w="4675" w:type="dxa"/>
                </w:tcPr>
                <w:p w14:paraId="0A7416B8" w14:textId="77777777" w:rsidR="009E765E" w:rsidRPr="00A80F95" w:rsidRDefault="00C0597A" w:rsidP="00A80F95">
                  <w:pPr>
                    <w:spacing w:after="0" w:line="240" w:lineRule="auto"/>
                  </w:pPr>
                  <w:r w:rsidRPr="00A80F95">
                    <w:t>UCI payload size</w:t>
                  </w:r>
                </w:p>
              </w:tc>
              <w:tc>
                <w:tcPr>
                  <w:tcW w:w="4675" w:type="dxa"/>
                </w:tcPr>
                <w:p w14:paraId="229834BD" w14:textId="77777777" w:rsidR="009E765E" w:rsidRPr="00A80F95" w:rsidRDefault="00C0597A" w:rsidP="00A80F95">
                  <w:pPr>
                    <w:spacing w:after="0" w:line="240" w:lineRule="auto"/>
                  </w:pPr>
                  <w:r w:rsidRPr="00A80F95">
                    <w:t>11 bits</w:t>
                  </w:r>
                </w:p>
              </w:tc>
            </w:tr>
            <w:tr w:rsidR="009E765E" w:rsidRPr="00A80F95" w14:paraId="22B216E5" w14:textId="77777777">
              <w:tc>
                <w:tcPr>
                  <w:tcW w:w="4675" w:type="dxa"/>
                </w:tcPr>
                <w:p w14:paraId="63CAB1FF" w14:textId="77777777" w:rsidR="009E765E" w:rsidRPr="00A80F95" w:rsidRDefault="00C0597A" w:rsidP="00A80F95">
                  <w:pPr>
                    <w:spacing w:after="0" w:line="240" w:lineRule="auto"/>
                  </w:pPr>
                  <w:r w:rsidRPr="00A80F95">
                    <w:t>Frequency Hopping</w:t>
                  </w:r>
                </w:p>
              </w:tc>
              <w:tc>
                <w:tcPr>
                  <w:tcW w:w="4675" w:type="dxa"/>
                </w:tcPr>
                <w:p w14:paraId="721B7706" w14:textId="77777777" w:rsidR="009E765E" w:rsidRPr="00A80F95" w:rsidRDefault="00C0597A" w:rsidP="00A80F95">
                  <w:pPr>
                    <w:spacing w:after="0" w:line="240" w:lineRule="auto"/>
                  </w:pPr>
                  <w:r w:rsidRPr="00A80F95">
                    <w:t>Intra-slot frequency hopping enabled</w:t>
                  </w:r>
                </w:p>
              </w:tc>
            </w:tr>
            <w:tr w:rsidR="009E765E" w:rsidRPr="00A80F95" w14:paraId="6A0D0004" w14:textId="77777777">
              <w:tc>
                <w:tcPr>
                  <w:tcW w:w="4675" w:type="dxa"/>
                </w:tcPr>
                <w:p w14:paraId="25251075" w14:textId="77777777" w:rsidR="009E765E" w:rsidRPr="00A80F95" w:rsidRDefault="00C0597A" w:rsidP="00A80F95">
                  <w:pPr>
                    <w:spacing w:after="0" w:line="240" w:lineRule="auto"/>
                  </w:pPr>
                  <w:r w:rsidRPr="00A80F95">
                    <w:t>PUCCH Format</w:t>
                  </w:r>
                </w:p>
              </w:tc>
              <w:tc>
                <w:tcPr>
                  <w:tcW w:w="4675" w:type="dxa"/>
                </w:tcPr>
                <w:p w14:paraId="19F51400" w14:textId="77777777" w:rsidR="009E765E" w:rsidRPr="00A80F95" w:rsidRDefault="00C0597A" w:rsidP="00A80F95">
                  <w:pPr>
                    <w:spacing w:after="0" w:line="240" w:lineRule="auto"/>
                  </w:pPr>
                  <w:r w:rsidRPr="00A80F95">
                    <w:t>PUCCH Format 3</w:t>
                  </w:r>
                </w:p>
              </w:tc>
            </w:tr>
            <w:tr w:rsidR="009E765E" w:rsidRPr="00A80F95" w14:paraId="334F1819" w14:textId="77777777">
              <w:tc>
                <w:tcPr>
                  <w:tcW w:w="4675" w:type="dxa"/>
                </w:tcPr>
                <w:p w14:paraId="0FC68641" w14:textId="77777777" w:rsidR="009E765E" w:rsidRPr="00A80F95" w:rsidRDefault="00C0597A" w:rsidP="00A80F95">
                  <w:pPr>
                    <w:spacing w:after="0" w:line="240" w:lineRule="auto"/>
                  </w:pPr>
                  <w:r w:rsidRPr="00A80F95">
                    <w:t>Number of DMRS</w:t>
                  </w:r>
                </w:p>
              </w:tc>
              <w:tc>
                <w:tcPr>
                  <w:tcW w:w="4675" w:type="dxa"/>
                </w:tcPr>
                <w:p w14:paraId="4E191533" w14:textId="77777777" w:rsidR="009E765E" w:rsidRPr="00A80F95" w:rsidRDefault="00C0597A" w:rsidP="00A80F95">
                  <w:pPr>
                    <w:spacing w:after="0" w:line="240" w:lineRule="auto"/>
                  </w:pPr>
                  <w:r w:rsidRPr="00A80F95">
                    <w:t>4 DMRS symbols</w:t>
                  </w:r>
                </w:p>
              </w:tc>
            </w:tr>
            <w:tr w:rsidR="009E765E" w:rsidRPr="00A80F95" w14:paraId="29C9E4C5" w14:textId="77777777">
              <w:tc>
                <w:tcPr>
                  <w:tcW w:w="4675" w:type="dxa"/>
                </w:tcPr>
                <w:p w14:paraId="7C5C575D" w14:textId="77777777" w:rsidR="009E765E" w:rsidRPr="00A80F95" w:rsidRDefault="00C0597A" w:rsidP="00A80F95">
                  <w:pPr>
                    <w:spacing w:after="0" w:line="240" w:lineRule="auto"/>
                  </w:pPr>
                  <w:r w:rsidRPr="00A80F95">
                    <w:t>Number of slots simulated</w:t>
                  </w:r>
                </w:p>
              </w:tc>
              <w:tc>
                <w:tcPr>
                  <w:tcW w:w="4675" w:type="dxa"/>
                </w:tcPr>
                <w:p w14:paraId="7D907448" w14:textId="77777777" w:rsidR="009E765E" w:rsidRPr="00A80F95" w:rsidRDefault="00C0597A" w:rsidP="00A80F95">
                  <w:pPr>
                    <w:spacing w:after="0" w:line="240" w:lineRule="auto"/>
                  </w:pPr>
                  <w:r w:rsidRPr="00A80F95">
                    <w:t>50,000</w:t>
                  </w:r>
                </w:p>
              </w:tc>
            </w:tr>
            <w:tr w:rsidR="009E765E" w:rsidRPr="00A80F95" w14:paraId="77491355" w14:textId="77777777">
              <w:tc>
                <w:tcPr>
                  <w:tcW w:w="4675" w:type="dxa"/>
                </w:tcPr>
                <w:p w14:paraId="415A21B9" w14:textId="77777777" w:rsidR="009E765E" w:rsidRPr="00A80F95" w:rsidRDefault="00C0597A" w:rsidP="00A80F95">
                  <w:pPr>
                    <w:spacing w:after="0" w:line="240" w:lineRule="auto"/>
                  </w:pPr>
                  <w:r w:rsidRPr="00A80F95">
                    <w:t>Receiver</w:t>
                  </w:r>
                </w:p>
              </w:tc>
              <w:tc>
                <w:tcPr>
                  <w:tcW w:w="4675" w:type="dxa"/>
                </w:tcPr>
                <w:p w14:paraId="39CC8CFA" w14:textId="77777777" w:rsidR="009E765E" w:rsidRPr="00A80F95" w:rsidRDefault="00C0597A" w:rsidP="00A80F95">
                  <w:pPr>
                    <w:spacing w:after="0" w:line="240" w:lineRule="auto"/>
                  </w:pPr>
                  <w:r w:rsidRPr="00A80F95">
                    <w:t>Coherent and Non-coherent detection</w:t>
                  </w:r>
                </w:p>
              </w:tc>
            </w:tr>
            <w:tr w:rsidR="009E765E" w:rsidRPr="00A80F95" w14:paraId="36083E5E" w14:textId="77777777">
              <w:tc>
                <w:tcPr>
                  <w:tcW w:w="4675" w:type="dxa"/>
                </w:tcPr>
                <w:p w14:paraId="49778CC7" w14:textId="77777777" w:rsidR="009E765E" w:rsidRPr="00A80F95" w:rsidRDefault="00C0597A" w:rsidP="00A80F95">
                  <w:pPr>
                    <w:spacing w:after="0" w:line="240" w:lineRule="auto"/>
                  </w:pPr>
                  <w:r w:rsidRPr="00A80F95">
                    <w:t>Modulation</w:t>
                  </w:r>
                </w:p>
              </w:tc>
              <w:tc>
                <w:tcPr>
                  <w:tcW w:w="4675" w:type="dxa"/>
                </w:tcPr>
                <w:p w14:paraId="0A609386" w14:textId="77777777" w:rsidR="009E765E" w:rsidRPr="00A80F95" w:rsidRDefault="00C0597A" w:rsidP="00A80F95">
                  <w:pPr>
                    <w:keepNext/>
                    <w:spacing w:after="0" w:line="240" w:lineRule="auto"/>
                  </w:pPr>
                  <w:r w:rsidRPr="00A80F95">
                    <w:t>QPSK</w:t>
                  </w:r>
                </w:p>
              </w:tc>
            </w:tr>
          </w:tbl>
          <w:p w14:paraId="35C01316" w14:textId="77777777" w:rsidR="009E765E" w:rsidRPr="00A80F95" w:rsidRDefault="009E765E" w:rsidP="007672A3">
            <w:pPr>
              <w:pStyle w:val="a3"/>
              <w:spacing w:after="0"/>
              <w:rPr>
                <w:b w:val="0"/>
                <w:bCs w:val="0"/>
                <w:lang w:eastAsia="zh-CN"/>
              </w:rPr>
            </w:pPr>
          </w:p>
        </w:tc>
      </w:tr>
      <w:tr w:rsidR="009E765E" w:rsidRPr="00A80F95" w14:paraId="55558CFD" w14:textId="77777777" w:rsidTr="00A67053">
        <w:trPr>
          <w:trHeight w:val="629"/>
        </w:trPr>
        <w:tc>
          <w:tcPr>
            <w:tcW w:w="1073" w:type="dxa"/>
          </w:tcPr>
          <w:p w14:paraId="24174EC5"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9E765E" w:rsidRPr="00A80F95" w14:paraId="54EA334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35AA9E"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F3B1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AWGN</w:t>
                  </w:r>
                </w:p>
              </w:tc>
            </w:tr>
            <w:tr w:rsidR="009E765E" w:rsidRPr="00A80F95" w14:paraId="75F7642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7BDE982"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B3FB58" w14:textId="5600616D" w:rsidR="009E765E" w:rsidRPr="00A80F95" w:rsidRDefault="00C0597A" w:rsidP="00A80F95">
                  <w:pPr>
                    <w:spacing w:after="0" w:line="240" w:lineRule="auto"/>
                    <w:jc w:val="center"/>
                    <w:rPr>
                      <w:lang w:eastAsia="ko-KR"/>
                    </w:rPr>
                  </w:pPr>
                  <w:r w:rsidRPr="00A80F95">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9E765E" w:rsidRPr="00A80F95" w14:paraId="3096ED71"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ECA069C"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6C4B71"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Polar code</w:t>
                  </w:r>
                </w:p>
              </w:tc>
            </w:tr>
            <w:tr w:rsidR="009E765E" w:rsidRPr="00A80F95" w14:paraId="6BFBEB79"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91FD527"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410F7C" w14:textId="7D31E06C" w:rsidR="009E765E" w:rsidRPr="00A80F95" w:rsidRDefault="00A80F95" w:rsidP="00A80F95">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sidR="00C0597A" w:rsidRPr="00A80F95">
                    <w:rPr>
                      <w:rFonts w:eastAsia="Nokia Pure Text"/>
                      <w:color w:val="000000" w:themeColor="text1"/>
                      <w:kern w:val="24"/>
                      <w:lang w:eastAsia="ko-KR"/>
                    </w:rPr>
                    <w:t>{1/8, 1/6, 1/4, 1/3, 2/5, 1/2, 3/5, 2/3, 3/4, 5/6, 7/8}</w:t>
                  </w:r>
                </w:p>
              </w:tc>
            </w:tr>
            <w:tr w:rsidR="009E765E" w:rsidRPr="00A80F95" w14:paraId="32D8D6BB"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A858295"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F714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SCL decoding with list-8</w:t>
                  </w:r>
                </w:p>
              </w:tc>
            </w:tr>
            <w:tr w:rsidR="009E765E" w:rsidRPr="00A80F95" w14:paraId="5571BDFF"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B29109"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72DC97" w14:textId="6E006B12" w:rsidR="009E765E" w:rsidRPr="00A80F95" w:rsidRDefault="00C0597A" w:rsidP="00A80F95">
                  <w:pPr>
                    <w:spacing w:after="0" w:line="240" w:lineRule="auto"/>
                    <w:jc w:val="center"/>
                    <w:rPr>
                      <w:rFonts w:eastAsia="Nokia Pure Text"/>
                      <w:color w:val="000000" w:themeColor="text1"/>
                      <w:kern w:val="24"/>
                      <w:lang w:eastAsia="ko-KR"/>
                    </w:rPr>
                  </w:pPr>
                  <w:r w:rsidRPr="00A80F95">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12:1:20, 20:4:3000)</w:t>
                  </w:r>
                </w:p>
                <w:p w14:paraId="358549EC" w14:textId="06818CF4" w:rsidR="009E765E" w:rsidRPr="00A80F95" w:rsidRDefault="00C0597A" w:rsidP="00A80F95">
                  <w:pPr>
                    <w:spacing w:after="0" w:line="240" w:lineRule="auto"/>
                    <w:jc w:val="center"/>
                    <w:rPr>
                      <w:color w:val="000000" w:themeColor="text1"/>
                      <w:kern w:val="24"/>
                      <w:lang w:eastAsia="ko-KR"/>
                    </w:rPr>
                  </w:pPr>
                  <w:r w:rsidRPr="00A80F95">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12:1:300)</w:t>
                  </w:r>
                </w:p>
              </w:tc>
            </w:tr>
            <w:tr w:rsidR="009E765E" w:rsidRPr="008F2EBD" w14:paraId="35F05C6E"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792C29F" w14:textId="77777777" w:rsidR="009E765E" w:rsidRPr="00A80F95" w:rsidRDefault="00C0597A" w:rsidP="00A80F95">
                  <w:pPr>
                    <w:spacing w:after="0" w:line="240" w:lineRule="auto"/>
                    <w:jc w:val="center"/>
                    <w:rPr>
                      <w:color w:val="000000"/>
                      <w:kern w:val="24"/>
                      <w:lang w:eastAsia="ko-KR"/>
                    </w:rPr>
                  </w:pPr>
                  <w:r w:rsidRPr="00A80F95">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40FF37" w14:textId="40C00146"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663C64B5" w14:textId="251E1B2E"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sidRPr="008F2EBD">
                    <w:rPr>
                      <w:color w:val="000000" w:themeColor="text1"/>
                      <w:kern w:val="24"/>
                      <w:lang w:val="fr-CA" w:eastAsia="ko-KR"/>
                    </w:rPr>
                    <w:t>{1, 2, 4, 8, 16, 32}</w:t>
                  </w:r>
                </w:p>
              </w:tc>
            </w:tr>
          </w:tbl>
          <w:p w14:paraId="6116B848"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 xml:space="preserve">Evaluation metrics and criteria </w:t>
            </w:r>
          </w:p>
          <w:p w14:paraId="3FA89792"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Performance: Target transport block error rate (BLER) [10-2 or 10-3]</w:t>
            </w:r>
          </w:p>
          <w:p w14:paraId="41CB87B8"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Complexity</w:t>
            </w:r>
          </w:p>
          <w:p w14:paraId="382262DA"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Latency</w:t>
            </w:r>
          </w:p>
          <w:p w14:paraId="1A372A34"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False Alarm Rate (FAR)</w:t>
            </w:r>
          </w:p>
          <w:p w14:paraId="515ABAAC"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Total saved computational complexity ratio (TSCCR*) for early termination gain</w:t>
            </w:r>
          </w:p>
          <w:p w14:paraId="20B831A7"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*TSCCR = 1- No. of information bits decoded with early termination / No. of information bits decoded without early termination</w:t>
            </w:r>
          </w:p>
        </w:tc>
      </w:tr>
      <w:tr w:rsidR="009E765E" w:rsidRPr="00A80F95" w14:paraId="3234FE6B" w14:textId="77777777" w:rsidTr="00A67053">
        <w:tc>
          <w:tcPr>
            <w:tcW w:w="1073" w:type="dxa"/>
          </w:tcPr>
          <w:p w14:paraId="78EEB704" w14:textId="32875E43"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555" w:type="dxa"/>
          </w:tcPr>
          <w:p w14:paraId="78F00405"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Proposal: Consider following metric and methodology to facilitate early termination rate evaluation</w:t>
            </w:r>
          </w:p>
          <w:p w14:paraId="2AD71F7D" w14:textId="036B2694"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lastRenderedPageBreak/>
              <w:t xml:space="preserve">Early termination rate: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R</m:t>
                  </m:r>
                </m:e>
                <m:sub>
                  <m:r>
                    <m:rPr>
                      <m:sty m:val="p"/>
                    </m:rPr>
                    <w:rPr>
                      <w:rFonts w:ascii="Cambria Math" w:eastAsia="等线" w:hAnsi="Cambria Math"/>
                      <w:lang w:val="en-US" w:eastAsia="zh-CN"/>
                    </w:rPr>
                    <m:t>ET</m:t>
                  </m:r>
                </m:sub>
              </m:sSub>
              <m:r>
                <m:rPr>
                  <m:sty m:val="p"/>
                </m:rPr>
                <w:rPr>
                  <w:rFonts w:ascii="Cambria Math" w:eastAsia="等线" w:hAnsi="Cambria Math"/>
                  <w:lang w:val="en-US" w:eastAsia="zh-CN"/>
                </w:rPr>
                <m:t>=</m:t>
              </m:r>
              <m:f>
                <m:fPr>
                  <m:ctrlPr>
                    <w:rPr>
                      <w:rFonts w:ascii="Cambria Math" w:eastAsia="等线" w:hAnsi="Cambria Math"/>
                      <w:lang w:val="en-US" w:eastAsia="zh-CN"/>
                    </w:rPr>
                  </m:ctrlPr>
                </m:fPr>
                <m:num>
                  <m:r>
                    <m:rPr>
                      <m:sty m:val="p"/>
                    </m:rPr>
                    <w:rPr>
                      <w:rFonts w:ascii="Cambria Math" w:eastAsia="等线" w:hAnsi="Cambria Math"/>
                      <w:lang w:val="en-US" w:eastAsia="zh-CN"/>
                    </w:rPr>
                    <m:t>E</m:t>
                  </m:r>
                  <m:d>
                    <m:dPr>
                      <m:begChr m:val="["/>
                      <m:endChr m:val="]"/>
                      <m:ctrlPr>
                        <w:rPr>
                          <w:rFonts w:ascii="Cambria Math" w:eastAsia="等线" w:hAnsi="Cambria Math"/>
                          <w:lang w:val="en-US" w:eastAsia="zh-CN"/>
                        </w:rPr>
                      </m:ctrlPr>
                    </m:dPr>
                    <m:e>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e>
                  </m:d>
                </m:num>
                <m:den>
                  <m:r>
                    <m:rPr>
                      <m:sty m:val="p"/>
                    </m:rPr>
                    <w:rPr>
                      <w:rFonts w:ascii="Cambria Math" w:eastAsia="等线" w:hAnsi="Cambria Math"/>
                      <w:lang w:val="en-US" w:eastAsia="zh-CN"/>
                    </w:rPr>
                    <m:t>k+m</m:t>
                  </m:r>
                </m:den>
              </m:f>
            </m:oMath>
          </w:p>
          <w:p w14:paraId="5FCCEF6B" w14:textId="48902C9C" w:rsidR="009E765E" w:rsidRPr="00A80F95" w:rsidRDefault="00A80F95" w:rsidP="00A80F95">
            <w:pPr>
              <w:pStyle w:val="af9"/>
              <w:spacing w:after="0" w:line="240" w:lineRule="auto"/>
              <w:ind w:firstLineChars="0" w:firstLine="0"/>
              <w:jc w:val="left"/>
              <w:rPr>
                <w:rFonts w:eastAsia="等线"/>
                <w:lang w:val="en-US" w:eastAsia="zh-CN"/>
              </w:rPr>
            </w:pPr>
            <m:oMath>
              <m:r>
                <m:rPr>
                  <m:sty m:val="p"/>
                </m:rPr>
                <w:rPr>
                  <w:rFonts w:ascii="Cambria Math" w:eastAsia="等线" w:hAnsi="Cambria Math"/>
                  <w:lang w:val="en-US" w:eastAsia="zh-CN"/>
                </w:rPr>
                <m:t>k</m:t>
              </m:r>
            </m:oMath>
            <w:r w:rsidR="00C0597A" w:rsidRPr="00A80F95">
              <w:rPr>
                <w:rFonts w:eastAsia="等线"/>
                <w:lang w:val="en-US" w:eastAsia="zh-CN"/>
              </w:rPr>
              <w:t xml:space="preserve"> : payload size</w:t>
            </w:r>
          </w:p>
          <w:p w14:paraId="5409CAD7"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m : number of total data integrity check bits</w:t>
            </w:r>
          </w:p>
          <w:p w14:paraId="16B77452" w14:textId="073DAF76" w:rsidR="009E765E" w:rsidRPr="00A80F95" w:rsidRDefault="00623F2D" w:rsidP="00A80F95">
            <w:pPr>
              <w:pStyle w:val="af9"/>
              <w:spacing w:after="0" w:line="240" w:lineRule="auto"/>
              <w:ind w:firstLineChars="0" w:firstLine="0"/>
              <w:jc w:val="left"/>
              <w:rPr>
                <w:rFonts w:eastAsia="等线"/>
                <w:lang w:val="en-US" w:eastAsia="zh-CN"/>
              </w:rPr>
            </w:pP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C0597A" w:rsidRPr="00A80F95">
              <w:rPr>
                <w:rFonts w:eastAsia="等线"/>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C0597A" w:rsidRPr="00A80F95">
              <w:rPr>
                <w:rFonts w:eastAsia="等线"/>
                <w:lang w:val="en-US" w:eastAsia="zh-CN"/>
              </w:rPr>
              <w:t xml:space="preserve"> informations bits</w:t>
            </w:r>
          </w:p>
          <w:p w14:paraId="0120E321" w14:textId="15FFB145"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E[</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Pr="00A80F95">
              <w:rPr>
                <w:rFonts w:eastAsia="等线"/>
                <w:lang w:val="en-US" w:eastAsia="zh-CN"/>
              </w:rPr>
              <w:t xml:space="preserve">] is estimated under SCL with the assumption of list size=8 and pure AWGN noise is transmitted. </w:t>
            </w:r>
          </w:p>
        </w:tc>
      </w:tr>
      <w:tr w:rsidR="009E765E" w:rsidRPr="00A80F95" w14:paraId="2B0511F4" w14:textId="77777777" w:rsidTr="00A67053">
        <w:tc>
          <w:tcPr>
            <w:tcW w:w="1073" w:type="dxa"/>
          </w:tcPr>
          <w:p w14:paraId="383DF9AD"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lastRenderedPageBreak/>
              <w:t>C-DOT</w:t>
            </w:r>
          </w:p>
        </w:tc>
        <w:tc>
          <w:tcPr>
            <w:tcW w:w="8555" w:type="dxa"/>
          </w:tcPr>
          <w:tbl>
            <w:tblPr>
              <w:tblW w:w="9350" w:type="dxa"/>
              <w:tblLook w:val="04A0" w:firstRow="1" w:lastRow="0" w:firstColumn="1" w:lastColumn="0" w:noHBand="0" w:noVBand="1"/>
            </w:tblPr>
            <w:tblGrid>
              <w:gridCol w:w="4675"/>
              <w:gridCol w:w="4675"/>
            </w:tblGrid>
            <w:tr w:rsidR="009E765E" w:rsidRPr="00A80F95" w14:paraId="75382DE5"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3E417D06" w14:textId="77777777" w:rsidR="009E765E" w:rsidRPr="00A80F95" w:rsidRDefault="00C0597A" w:rsidP="00A80F95">
                  <w:pPr>
                    <w:spacing w:after="0" w:line="240" w:lineRule="auto"/>
                  </w:pPr>
                  <w:r w:rsidRPr="00A80F95">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71661B74" w14:textId="77777777" w:rsidR="009E765E" w:rsidRPr="00A80F95" w:rsidRDefault="00C0597A" w:rsidP="00A80F95">
                  <w:pPr>
                    <w:spacing w:after="0" w:line="240" w:lineRule="auto"/>
                  </w:pPr>
                  <w:r w:rsidRPr="00A80F95">
                    <w:rPr>
                      <w:rFonts w:eastAsia="MS Mincho"/>
                    </w:rPr>
                    <w:t>Value</w:t>
                  </w:r>
                </w:p>
              </w:tc>
            </w:tr>
            <w:tr w:rsidR="009E765E" w:rsidRPr="00A80F95" w14:paraId="28EDD2C1" w14:textId="77777777">
              <w:tc>
                <w:tcPr>
                  <w:tcW w:w="4675" w:type="dxa"/>
                  <w:tcBorders>
                    <w:top w:val="single" w:sz="4" w:space="0" w:color="000000"/>
                    <w:left w:val="single" w:sz="4" w:space="0" w:color="000000"/>
                    <w:bottom w:val="single" w:sz="4" w:space="0" w:color="000000"/>
                    <w:right w:val="single" w:sz="4" w:space="0" w:color="000000"/>
                  </w:tcBorders>
                </w:tcPr>
                <w:p w14:paraId="074594AB" w14:textId="77777777" w:rsidR="009E765E" w:rsidRPr="00A80F95" w:rsidRDefault="00C0597A" w:rsidP="00A80F95">
                  <w:pPr>
                    <w:spacing w:after="0" w:line="240" w:lineRule="auto"/>
                  </w:pPr>
                  <w:r w:rsidRPr="00A80F95">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13651BF2" w14:textId="77777777" w:rsidR="009E765E" w:rsidRPr="00A80F95" w:rsidRDefault="00C0597A" w:rsidP="00A80F95">
                  <w:pPr>
                    <w:spacing w:after="0" w:line="240" w:lineRule="auto"/>
                    <w:rPr>
                      <w:rFonts w:eastAsia="MS Mincho"/>
                    </w:rPr>
                  </w:pPr>
                  <w:r w:rsidRPr="00A80F95">
                    <w:rPr>
                      <w:rFonts w:eastAsia="MS Mincho"/>
                    </w:rPr>
                    <w:t>3.4 GHz</w:t>
                  </w:r>
                </w:p>
              </w:tc>
            </w:tr>
            <w:tr w:rsidR="009E765E" w:rsidRPr="00A80F95" w14:paraId="3A6BED03" w14:textId="77777777">
              <w:tc>
                <w:tcPr>
                  <w:tcW w:w="4675" w:type="dxa"/>
                  <w:tcBorders>
                    <w:top w:val="single" w:sz="4" w:space="0" w:color="000000"/>
                    <w:left w:val="single" w:sz="4" w:space="0" w:color="000000"/>
                    <w:bottom w:val="single" w:sz="4" w:space="0" w:color="000000"/>
                    <w:right w:val="single" w:sz="4" w:space="0" w:color="000000"/>
                  </w:tcBorders>
                </w:tcPr>
                <w:p w14:paraId="46BB06A9" w14:textId="77777777" w:rsidR="009E765E" w:rsidRPr="00A80F95" w:rsidRDefault="00C0597A" w:rsidP="00A80F95">
                  <w:pPr>
                    <w:spacing w:after="0" w:line="240" w:lineRule="auto"/>
                  </w:pPr>
                  <w:r w:rsidRPr="00A80F95">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0FFB655A" w14:textId="77777777" w:rsidR="009E765E" w:rsidRPr="00A80F95" w:rsidRDefault="00C0597A" w:rsidP="00A80F95">
                  <w:pPr>
                    <w:spacing w:after="0" w:line="240" w:lineRule="auto"/>
                    <w:rPr>
                      <w:rFonts w:eastAsia="MS Mincho"/>
                    </w:rPr>
                  </w:pPr>
                  <w:r w:rsidRPr="00A80F95">
                    <w:rPr>
                      <w:rFonts w:eastAsia="MS Mincho"/>
                    </w:rPr>
                    <w:t>100MHz (273 PRBs @ 30kHz SCS)</w:t>
                  </w:r>
                </w:p>
              </w:tc>
            </w:tr>
            <w:tr w:rsidR="009E765E" w:rsidRPr="00A80F95" w14:paraId="7290817E" w14:textId="77777777">
              <w:tc>
                <w:tcPr>
                  <w:tcW w:w="4675" w:type="dxa"/>
                  <w:tcBorders>
                    <w:top w:val="single" w:sz="4" w:space="0" w:color="000000"/>
                    <w:left w:val="single" w:sz="4" w:space="0" w:color="000000"/>
                    <w:bottom w:val="single" w:sz="4" w:space="0" w:color="000000"/>
                    <w:right w:val="single" w:sz="4" w:space="0" w:color="000000"/>
                  </w:tcBorders>
                </w:tcPr>
                <w:p w14:paraId="59705239" w14:textId="77777777" w:rsidR="009E765E" w:rsidRPr="00A80F95" w:rsidRDefault="00C0597A" w:rsidP="00A80F95">
                  <w:pPr>
                    <w:spacing w:after="0" w:line="240" w:lineRule="auto"/>
                  </w:pPr>
                  <w:r w:rsidRPr="00A80F95">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450F2F25" w14:textId="77777777" w:rsidR="009E765E" w:rsidRPr="00A80F95" w:rsidRDefault="00C0597A" w:rsidP="00A80F95">
                  <w:pPr>
                    <w:spacing w:after="0" w:line="240" w:lineRule="auto"/>
                    <w:rPr>
                      <w:rFonts w:eastAsia="MS Mincho"/>
                    </w:rPr>
                  </w:pPr>
                  <w:r w:rsidRPr="00A80F95">
                    <w:rPr>
                      <w:rFonts w:eastAsia="MS Mincho"/>
                    </w:rPr>
                    <w:t>30 kHz</w:t>
                  </w:r>
                </w:p>
              </w:tc>
            </w:tr>
            <w:tr w:rsidR="009E765E" w:rsidRPr="00A80F95" w14:paraId="09FD3DD2" w14:textId="77777777">
              <w:tc>
                <w:tcPr>
                  <w:tcW w:w="4675" w:type="dxa"/>
                  <w:tcBorders>
                    <w:top w:val="single" w:sz="4" w:space="0" w:color="000000"/>
                    <w:left w:val="single" w:sz="4" w:space="0" w:color="000000"/>
                    <w:bottom w:val="single" w:sz="4" w:space="0" w:color="000000"/>
                    <w:right w:val="single" w:sz="4" w:space="0" w:color="000000"/>
                  </w:tcBorders>
                </w:tcPr>
                <w:p w14:paraId="2CC4C3EC" w14:textId="77777777" w:rsidR="009E765E" w:rsidRPr="00A80F95" w:rsidRDefault="00C0597A" w:rsidP="00A80F95">
                  <w:pPr>
                    <w:spacing w:after="0" w:line="240" w:lineRule="auto"/>
                  </w:pPr>
                  <w:r w:rsidRPr="00A80F95">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139D0609" w14:textId="77777777" w:rsidR="009E765E" w:rsidRPr="00A80F95" w:rsidRDefault="00C0597A" w:rsidP="00A80F95">
                  <w:pPr>
                    <w:spacing w:after="0" w:line="240" w:lineRule="auto"/>
                    <w:rPr>
                      <w:rFonts w:eastAsia="MS Mincho"/>
                    </w:rPr>
                  </w:pPr>
                  <w:r w:rsidRPr="00A80F95">
                    <w:rPr>
                      <w:rFonts w:eastAsia="MS Mincho"/>
                    </w:rPr>
                    <w:t>TDL-C, 300ns Delay Spread, 0 km/h</w:t>
                  </w:r>
                </w:p>
              </w:tc>
            </w:tr>
            <w:tr w:rsidR="009E765E" w:rsidRPr="00A80F95" w14:paraId="44AA71A5" w14:textId="77777777">
              <w:tc>
                <w:tcPr>
                  <w:tcW w:w="4675" w:type="dxa"/>
                  <w:tcBorders>
                    <w:top w:val="single" w:sz="4" w:space="0" w:color="000000"/>
                    <w:left w:val="single" w:sz="4" w:space="0" w:color="000000"/>
                    <w:bottom w:val="single" w:sz="4" w:space="0" w:color="000000"/>
                    <w:right w:val="single" w:sz="4" w:space="0" w:color="000000"/>
                  </w:tcBorders>
                </w:tcPr>
                <w:p w14:paraId="53395DC1" w14:textId="77777777" w:rsidR="009E765E" w:rsidRPr="00A80F95" w:rsidRDefault="00C0597A" w:rsidP="00A80F95">
                  <w:pPr>
                    <w:spacing w:after="0" w:line="240" w:lineRule="auto"/>
                  </w:pPr>
                  <w:r w:rsidRPr="00A80F95">
                    <w:rPr>
                      <w:rFonts w:eastAsia="MS Mincho"/>
                    </w:rPr>
                    <w:t xml:space="preserve">Number of receive antennas at </w:t>
                  </w:r>
                  <w:proofErr w:type="spellStart"/>
                  <w:r w:rsidRPr="00A80F95">
                    <w:rPr>
                      <w:rFonts w:eastAsia="MS Mincho"/>
                    </w:rPr>
                    <w:t>gNB</w:t>
                  </w:r>
                  <w:proofErr w:type="spellEnd"/>
                </w:p>
              </w:tc>
              <w:tc>
                <w:tcPr>
                  <w:tcW w:w="4675" w:type="dxa"/>
                  <w:tcBorders>
                    <w:top w:val="single" w:sz="4" w:space="0" w:color="000000"/>
                    <w:left w:val="single" w:sz="4" w:space="0" w:color="000000"/>
                    <w:bottom w:val="single" w:sz="4" w:space="0" w:color="000000"/>
                    <w:right w:val="single" w:sz="4" w:space="0" w:color="000000"/>
                  </w:tcBorders>
                </w:tcPr>
                <w:p w14:paraId="5ACEA55B" w14:textId="77777777" w:rsidR="009E765E" w:rsidRPr="00A80F95" w:rsidRDefault="00C0597A" w:rsidP="00A80F95">
                  <w:pPr>
                    <w:spacing w:after="0" w:line="240" w:lineRule="auto"/>
                    <w:rPr>
                      <w:rFonts w:eastAsia="MS Mincho"/>
                    </w:rPr>
                  </w:pPr>
                  <w:r w:rsidRPr="00A80F95">
                    <w:rPr>
                      <w:rFonts w:eastAsia="MS Mincho"/>
                    </w:rPr>
                    <w:t>2</w:t>
                  </w:r>
                </w:p>
              </w:tc>
            </w:tr>
            <w:tr w:rsidR="009E765E" w:rsidRPr="00A80F95" w14:paraId="54D6BB3B" w14:textId="77777777">
              <w:tc>
                <w:tcPr>
                  <w:tcW w:w="4675" w:type="dxa"/>
                  <w:tcBorders>
                    <w:top w:val="single" w:sz="4" w:space="0" w:color="000000"/>
                    <w:left w:val="single" w:sz="4" w:space="0" w:color="000000"/>
                    <w:bottom w:val="single" w:sz="4" w:space="0" w:color="000000"/>
                    <w:right w:val="single" w:sz="4" w:space="0" w:color="000000"/>
                  </w:tcBorders>
                </w:tcPr>
                <w:p w14:paraId="59D69BC2" w14:textId="77777777" w:rsidR="009E765E" w:rsidRPr="00A80F95" w:rsidRDefault="00C0597A" w:rsidP="00A80F95">
                  <w:pPr>
                    <w:spacing w:after="0" w:line="240" w:lineRule="auto"/>
                  </w:pPr>
                  <w:r w:rsidRPr="00A80F95">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192252FF" w14:textId="77777777" w:rsidR="009E765E" w:rsidRPr="00A80F95" w:rsidRDefault="00C0597A" w:rsidP="00A80F95">
                  <w:pPr>
                    <w:spacing w:after="0" w:line="240" w:lineRule="auto"/>
                    <w:rPr>
                      <w:rFonts w:eastAsia="MS Mincho"/>
                    </w:rPr>
                  </w:pPr>
                  <w:r w:rsidRPr="00A80F95">
                    <w:rPr>
                      <w:rFonts w:eastAsia="MS Mincho"/>
                    </w:rPr>
                    <w:t>1</w:t>
                  </w:r>
                </w:p>
              </w:tc>
            </w:tr>
            <w:tr w:rsidR="009E765E" w:rsidRPr="00A80F95" w14:paraId="444E2B6E" w14:textId="77777777">
              <w:tc>
                <w:tcPr>
                  <w:tcW w:w="4675" w:type="dxa"/>
                  <w:tcBorders>
                    <w:top w:val="single" w:sz="4" w:space="0" w:color="000000"/>
                    <w:left w:val="single" w:sz="4" w:space="0" w:color="000000"/>
                    <w:bottom w:val="single" w:sz="4" w:space="0" w:color="000000"/>
                    <w:right w:val="single" w:sz="4" w:space="0" w:color="000000"/>
                  </w:tcBorders>
                </w:tcPr>
                <w:p w14:paraId="4CD9A1EC" w14:textId="77777777" w:rsidR="009E765E" w:rsidRPr="00A80F95" w:rsidRDefault="00C0597A" w:rsidP="00A80F95">
                  <w:pPr>
                    <w:spacing w:after="0" w:line="240" w:lineRule="auto"/>
                  </w:pPr>
                  <w:r w:rsidRPr="00A80F95">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5425AC41" w14:textId="77777777" w:rsidR="009E765E" w:rsidRPr="00A80F95" w:rsidRDefault="00C0597A" w:rsidP="00A80F95">
                  <w:pPr>
                    <w:spacing w:after="0" w:line="240" w:lineRule="auto"/>
                    <w:rPr>
                      <w:rFonts w:eastAsia="MS Mincho"/>
                    </w:rPr>
                  </w:pPr>
                  <w:r w:rsidRPr="00A80F95">
                    <w:rPr>
                      <w:rFonts w:eastAsia="MS Mincho"/>
                    </w:rPr>
                    <w:t>11 bits</w:t>
                  </w:r>
                </w:p>
              </w:tc>
            </w:tr>
            <w:tr w:rsidR="009E765E" w:rsidRPr="00A80F95" w14:paraId="42E67DC0" w14:textId="77777777">
              <w:tc>
                <w:tcPr>
                  <w:tcW w:w="4675" w:type="dxa"/>
                  <w:tcBorders>
                    <w:top w:val="single" w:sz="4" w:space="0" w:color="000000"/>
                    <w:left w:val="single" w:sz="4" w:space="0" w:color="000000"/>
                    <w:bottom w:val="single" w:sz="4" w:space="0" w:color="000000"/>
                    <w:right w:val="single" w:sz="4" w:space="0" w:color="000000"/>
                  </w:tcBorders>
                </w:tcPr>
                <w:p w14:paraId="05E4F16F" w14:textId="77777777" w:rsidR="009E765E" w:rsidRPr="00A80F95" w:rsidRDefault="00C0597A" w:rsidP="00A80F95">
                  <w:pPr>
                    <w:spacing w:after="0" w:line="240" w:lineRule="auto"/>
                  </w:pPr>
                  <w:r w:rsidRPr="00A80F95">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3B0ED3F7" w14:textId="77777777" w:rsidR="009E765E" w:rsidRPr="00A80F95" w:rsidRDefault="00C0597A" w:rsidP="00A80F95">
                  <w:pPr>
                    <w:spacing w:after="0" w:line="240" w:lineRule="auto"/>
                    <w:rPr>
                      <w:rFonts w:eastAsia="MS Mincho"/>
                    </w:rPr>
                  </w:pPr>
                  <w:r w:rsidRPr="00A80F95">
                    <w:rPr>
                      <w:rFonts w:eastAsia="MS Mincho"/>
                    </w:rPr>
                    <w:t>Intra-slot frequency hopping enabled</w:t>
                  </w:r>
                </w:p>
              </w:tc>
            </w:tr>
            <w:tr w:rsidR="009E765E" w:rsidRPr="00A80F95" w14:paraId="2C756000" w14:textId="77777777">
              <w:tc>
                <w:tcPr>
                  <w:tcW w:w="4675" w:type="dxa"/>
                  <w:tcBorders>
                    <w:top w:val="single" w:sz="4" w:space="0" w:color="000000"/>
                    <w:left w:val="single" w:sz="4" w:space="0" w:color="000000"/>
                    <w:bottom w:val="single" w:sz="4" w:space="0" w:color="000000"/>
                    <w:right w:val="single" w:sz="4" w:space="0" w:color="000000"/>
                  </w:tcBorders>
                </w:tcPr>
                <w:p w14:paraId="1F73127B" w14:textId="77777777" w:rsidR="009E765E" w:rsidRPr="00A80F95" w:rsidRDefault="00C0597A" w:rsidP="00A80F95">
                  <w:pPr>
                    <w:spacing w:after="0" w:line="240" w:lineRule="auto"/>
                  </w:pPr>
                  <w:r w:rsidRPr="00A80F95">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1C98C975" w14:textId="77777777" w:rsidR="009E765E" w:rsidRPr="00A80F95" w:rsidRDefault="00C0597A" w:rsidP="00A80F95">
                  <w:pPr>
                    <w:spacing w:after="0" w:line="240" w:lineRule="auto"/>
                    <w:rPr>
                      <w:rFonts w:eastAsia="MS Mincho"/>
                    </w:rPr>
                  </w:pPr>
                  <w:r w:rsidRPr="00A80F95">
                    <w:rPr>
                      <w:rFonts w:eastAsia="MS Mincho"/>
                    </w:rPr>
                    <w:t>PUCCH Format 3</w:t>
                  </w:r>
                </w:p>
              </w:tc>
            </w:tr>
            <w:tr w:rsidR="009E765E" w:rsidRPr="00A80F95" w14:paraId="77864C72" w14:textId="77777777">
              <w:tc>
                <w:tcPr>
                  <w:tcW w:w="4675" w:type="dxa"/>
                  <w:tcBorders>
                    <w:top w:val="single" w:sz="4" w:space="0" w:color="000000"/>
                    <w:left w:val="single" w:sz="4" w:space="0" w:color="000000"/>
                    <w:bottom w:val="single" w:sz="4" w:space="0" w:color="000000"/>
                    <w:right w:val="single" w:sz="4" w:space="0" w:color="000000"/>
                  </w:tcBorders>
                </w:tcPr>
                <w:p w14:paraId="2DF0B951" w14:textId="77777777" w:rsidR="009E765E" w:rsidRPr="00A80F95" w:rsidRDefault="00C0597A" w:rsidP="00A80F95">
                  <w:pPr>
                    <w:spacing w:after="0" w:line="240" w:lineRule="auto"/>
                  </w:pPr>
                  <w:r w:rsidRPr="00A80F95">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07021FB0" w14:textId="77777777" w:rsidR="009E765E" w:rsidRPr="00A80F95" w:rsidRDefault="00C0597A" w:rsidP="00A80F95">
                  <w:pPr>
                    <w:spacing w:after="0" w:line="240" w:lineRule="auto"/>
                    <w:rPr>
                      <w:rFonts w:eastAsia="MS Mincho"/>
                    </w:rPr>
                  </w:pPr>
                  <w:r w:rsidRPr="00A80F95">
                    <w:rPr>
                      <w:rFonts w:eastAsia="MS Mincho"/>
                    </w:rPr>
                    <w:t>4 DMRS symbols</w:t>
                  </w:r>
                </w:p>
              </w:tc>
            </w:tr>
            <w:tr w:rsidR="009E765E" w:rsidRPr="00A80F95" w14:paraId="1A0AF0A7" w14:textId="77777777">
              <w:tc>
                <w:tcPr>
                  <w:tcW w:w="4675" w:type="dxa"/>
                  <w:tcBorders>
                    <w:top w:val="single" w:sz="4" w:space="0" w:color="000000"/>
                    <w:left w:val="single" w:sz="4" w:space="0" w:color="000000"/>
                    <w:bottom w:val="single" w:sz="4" w:space="0" w:color="000000"/>
                    <w:right w:val="single" w:sz="4" w:space="0" w:color="000000"/>
                  </w:tcBorders>
                </w:tcPr>
                <w:p w14:paraId="762FA361" w14:textId="77777777" w:rsidR="009E765E" w:rsidRPr="00A80F95" w:rsidRDefault="00C0597A" w:rsidP="00A80F95">
                  <w:pPr>
                    <w:spacing w:after="0" w:line="240" w:lineRule="auto"/>
                  </w:pPr>
                  <w:r w:rsidRPr="00A80F95">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1C9BA4B8" w14:textId="77777777" w:rsidR="009E765E" w:rsidRPr="00A80F95" w:rsidRDefault="00C0597A" w:rsidP="00A80F95">
                  <w:pPr>
                    <w:spacing w:after="0" w:line="240" w:lineRule="auto"/>
                    <w:rPr>
                      <w:rFonts w:eastAsia="MS Mincho"/>
                    </w:rPr>
                  </w:pPr>
                  <w:r w:rsidRPr="00A80F95">
                    <w:rPr>
                      <w:rFonts w:eastAsia="MS Mincho"/>
                    </w:rPr>
                    <w:t>50,000</w:t>
                  </w:r>
                </w:p>
              </w:tc>
            </w:tr>
            <w:tr w:rsidR="009E765E" w:rsidRPr="00A80F95" w14:paraId="735EEBA0" w14:textId="77777777">
              <w:tc>
                <w:tcPr>
                  <w:tcW w:w="4675" w:type="dxa"/>
                  <w:tcBorders>
                    <w:top w:val="single" w:sz="4" w:space="0" w:color="000000"/>
                    <w:left w:val="single" w:sz="4" w:space="0" w:color="000000"/>
                    <w:bottom w:val="single" w:sz="4" w:space="0" w:color="000000"/>
                    <w:right w:val="single" w:sz="4" w:space="0" w:color="000000"/>
                  </w:tcBorders>
                </w:tcPr>
                <w:p w14:paraId="30BEE6EC" w14:textId="77777777" w:rsidR="009E765E" w:rsidRPr="00A80F95" w:rsidRDefault="00C0597A" w:rsidP="00A80F95">
                  <w:pPr>
                    <w:spacing w:after="0" w:line="240" w:lineRule="auto"/>
                  </w:pPr>
                  <w:r w:rsidRPr="00A80F95">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26ADC4AD" w14:textId="77777777" w:rsidR="009E765E" w:rsidRPr="00A80F95" w:rsidRDefault="00C0597A" w:rsidP="00A80F95">
                  <w:pPr>
                    <w:spacing w:after="0" w:line="240" w:lineRule="auto"/>
                    <w:rPr>
                      <w:rFonts w:eastAsia="MS Mincho"/>
                    </w:rPr>
                  </w:pPr>
                  <w:r w:rsidRPr="00A80F95">
                    <w:rPr>
                      <w:rFonts w:eastAsia="MS Mincho"/>
                    </w:rPr>
                    <w:t>Coherent detection</w:t>
                  </w:r>
                </w:p>
              </w:tc>
            </w:tr>
            <w:tr w:rsidR="009E765E" w:rsidRPr="00A80F95" w14:paraId="13098828" w14:textId="77777777">
              <w:tc>
                <w:tcPr>
                  <w:tcW w:w="4675" w:type="dxa"/>
                  <w:tcBorders>
                    <w:top w:val="single" w:sz="4" w:space="0" w:color="000000"/>
                    <w:left w:val="single" w:sz="4" w:space="0" w:color="000000"/>
                    <w:bottom w:val="single" w:sz="4" w:space="0" w:color="000000"/>
                    <w:right w:val="single" w:sz="4" w:space="0" w:color="000000"/>
                  </w:tcBorders>
                </w:tcPr>
                <w:p w14:paraId="1B823D9B" w14:textId="77777777" w:rsidR="009E765E" w:rsidRPr="00A80F95" w:rsidRDefault="00C0597A" w:rsidP="00A80F95">
                  <w:pPr>
                    <w:spacing w:after="0" w:line="240" w:lineRule="auto"/>
                  </w:pPr>
                  <w:r w:rsidRPr="00A80F95">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6E822D1C" w14:textId="77777777" w:rsidR="009E765E" w:rsidRPr="00A80F95" w:rsidRDefault="00C0597A" w:rsidP="00A80F95">
                  <w:pPr>
                    <w:keepNext/>
                    <w:spacing w:after="0" w:line="240" w:lineRule="auto"/>
                    <w:rPr>
                      <w:rFonts w:eastAsia="MS Mincho"/>
                    </w:rPr>
                  </w:pPr>
                  <w:r w:rsidRPr="00A80F95">
                    <w:rPr>
                      <w:rFonts w:eastAsia="MS Mincho"/>
                    </w:rPr>
                    <w:t>QPSK</w:t>
                  </w:r>
                </w:p>
              </w:tc>
            </w:tr>
          </w:tbl>
          <w:p w14:paraId="6FB9191B" w14:textId="77777777" w:rsidR="009E765E" w:rsidRPr="00A80F95" w:rsidRDefault="009E765E" w:rsidP="00A80F95">
            <w:pPr>
              <w:pStyle w:val="af9"/>
              <w:spacing w:after="0" w:line="240" w:lineRule="auto"/>
              <w:ind w:firstLineChars="0" w:firstLine="0"/>
              <w:jc w:val="left"/>
              <w:rPr>
                <w:rFonts w:eastAsia="等线"/>
                <w:lang w:val="en-US" w:eastAsia="zh-CN"/>
              </w:rPr>
            </w:pPr>
          </w:p>
        </w:tc>
      </w:tr>
      <w:tr w:rsidR="009E765E" w:rsidRPr="00A80F95" w14:paraId="51348DCC" w14:textId="77777777" w:rsidTr="00A67053">
        <w:trPr>
          <w:trHeight w:val="841"/>
        </w:trPr>
        <w:tc>
          <w:tcPr>
            <w:tcW w:w="1073" w:type="dxa"/>
          </w:tcPr>
          <w:p w14:paraId="7C8E7BE7"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Lenovo</w:t>
            </w:r>
          </w:p>
        </w:tc>
        <w:tc>
          <w:tcPr>
            <w:tcW w:w="8555" w:type="dxa"/>
          </w:tcPr>
          <w:tbl>
            <w:tblPr>
              <w:tblStyle w:val="af3"/>
              <w:tblW w:w="0" w:type="auto"/>
              <w:tblInd w:w="1562" w:type="dxa"/>
              <w:tblLook w:val="04A0" w:firstRow="1" w:lastRow="0" w:firstColumn="1" w:lastColumn="0" w:noHBand="0" w:noVBand="1"/>
            </w:tblPr>
            <w:tblGrid>
              <w:gridCol w:w="3116"/>
              <w:gridCol w:w="3117"/>
            </w:tblGrid>
            <w:tr w:rsidR="009E765E" w:rsidRPr="00A80F95" w14:paraId="0C01BE21" w14:textId="77777777">
              <w:tc>
                <w:tcPr>
                  <w:tcW w:w="3116" w:type="dxa"/>
                  <w:tcBorders>
                    <w:top w:val="single" w:sz="12" w:space="0" w:color="auto"/>
                    <w:left w:val="single" w:sz="12" w:space="0" w:color="auto"/>
                    <w:bottom w:val="single" w:sz="12" w:space="0" w:color="auto"/>
                    <w:right w:val="single" w:sz="12" w:space="0" w:color="auto"/>
                  </w:tcBorders>
                </w:tcPr>
                <w:p w14:paraId="01344AF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E2C13D5"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Polar Codes</w:t>
                  </w:r>
                </w:p>
              </w:tc>
            </w:tr>
            <w:tr w:rsidR="009E765E" w:rsidRPr="00A80F95" w14:paraId="090AB306" w14:textId="77777777">
              <w:tc>
                <w:tcPr>
                  <w:tcW w:w="3116" w:type="dxa"/>
                  <w:tcBorders>
                    <w:top w:val="single" w:sz="12" w:space="0" w:color="auto"/>
                    <w:left w:val="single" w:sz="12" w:space="0" w:color="auto"/>
                    <w:bottom w:val="single" w:sz="12" w:space="0" w:color="auto"/>
                    <w:right w:val="single" w:sz="12" w:space="0" w:color="auto"/>
                  </w:tcBorders>
                </w:tcPr>
                <w:p w14:paraId="39E7BE92"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Information bits lengths</w:t>
                  </w:r>
                </w:p>
                <w:p w14:paraId="0A86C4EE"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F3D826D"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UCI: 1700:2048 bits</w:t>
                  </w:r>
                </w:p>
                <w:p w14:paraId="25C170A2"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2048:4000 bits</w:t>
                  </w:r>
                  <w:r w:rsidRPr="00A80F95">
                    <w:rPr>
                      <w:rFonts w:eastAsia="等线"/>
                      <w:lang w:val="en-US" w:eastAsia="zh-CN"/>
                    </w:rPr>
                    <w:br/>
                  </w:r>
                </w:p>
              </w:tc>
            </w:tr>
            <w:tr w:rsidR="009E765E" w:rsidRPr="00A80F95" w14:paraId="2A4486D7" w14:textId="77777777">
              <w:tc>
                <w:tcPr>
                  <w:tcW w:w="3116" w:type="dxa"/>
                  <w:tcBorders>
                    <w:top w:val="single" w:sz="12" w:space="0" w:color="auto"/>
                    <w:left w:val="single" w:sz="12" w:space="0" w:color="auto"/>
                    <w:bottom w:val="single" w:sz="12" w:space="0" w:color="auto"/>
                    <w:right w:val="single" w:sz="12" w:space="0" w:color="auto"/>
                  </w:tcBorders>
                </w:tcPr>
                <w:p w14:paraId="7A829B2F"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7F88482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AWGN</w:t>
                  </w:r>
                </w:p>
              </w:tc>
            </w:tr>
            <w:tr w:rsidR="009E765E" w:rsidRPr="00A80F95" w14:paraId="5CDFB675" w14:textId="77777777">
              <w:tc>
                <w:tcPr>
                  <w:tcW w:w="3116" w:type="dxa"/>
                  <w:tcBorders>
                    <w:top w:val="single" w:sz="12" w:space="0" w:color="auto"/>
                    <w:left w:val="single" w:sz="12" w:space="0" w:color="auto"/>
                    <w:bottom w:val="single" w:sz="12" w:space="0" w:color="auto"/>
                    <w:right w:val="single" w:sz="12" w:space="0" w:color="auto"/>
                  </w:tcBorders>
                </w:tcPr>
                <w:p w14:paraId="21F5A007"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6708EFAD"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SCL/SSC (L=8)</w:t>
                  </w:r>
                </w:p>
              </w:tc>
            </w:tr>
            <w:tr w:rsidR="009E765E" w:rsidRPr="00A80F95" w14:paraId="352509E7" w14:textId="77777777">
              <w:tc>
                <w:tcPr>
                  <w:tcW w:w="3116" w:type="dxa"/>
                  <w:tcBorders>
                    <w:top w:val="single" w:sz="12" w:space="0" w:color="auto"/>
                    <w:left w:val="single" w:sz="12" w:space="0" w:color="auto"/>
                    <w:bottom w:val="single" w:sz="12" w:space="0" w:color="auto"/>
                    <w:right w:val="single" w:sz="12" w:space="0" w:color="auto"/>
                  </w:tcBorders>
                </w:tcPr>
                <w:p w14:paraId="0D6794F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59C9FE13"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QPSK</w:t>
                  </w:r>
                </w:p>
              </w:tc>
            </w:tr>
            <w:tr w:rsidR="009E765E" w:rsidRPr="00A80F95" w14:paraId="221845BF" w14:textId="77777777">
              <w:tc>
                <w:tcPr>
                  <w:tcW w:w="3116" w:type="dxa"/>
                  <w:tcBorders>
                    <w:top w:val="single" w:sz="12" w:space="0" w:color="auto"/>
                    <w:left w:val="single" w:sz="12" w:space="0" w:color="auto"/>
                    <w:bottom w:val="single" w:sz="12" w:space="0" w:color="auto"/>
                    <w:right w:val="single" w:sz="12" w:space="0" w:color="auto"/>
                  </w:tcBorders>
                </w:tcPr>
                <w:p w14:paraId="68F9A51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4C3ED90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11-bits</w:t>
                  </w:r>
                </w:p>
              </w:tc>
            </w:tr>
          </w:tbl>
          <w:p w14:paraId="18387B51" w14:textId="77777777" w:rsidR="009E765E" w:rsidRPr="00A80F95" w:rsidRDefault="009E765E" w:rsidP="00A80F95">
            <w:pPr>
              <w:pStyle w:val="af9"/>
              <w:spacing w:after="0" w:line="240" w:lineRule="auto"/>
              <w:ind w:firstLineChars="0" w:firstLine="0"/>
              <w:jc w:val="left"/>
              <w:rPr>
                <w:rFonts w:eastAsia="等线"/>
                <w:lang w:val="en-US" w:eastAsia="zh-CN"/>
              </w:rPr>
            </w:pPr>
          </w:p>
          <w:p w14:paraId="49DF9E7A" w14:textId="77777777" w:rsidR="009E765E" w:rsidRPr="00A80F95" w:rsidRDefault="00C0597A" w:rsidP="00A80F95">
            <w:pPr>
              <w:spacing w:after="0" w:line="240" w:lineRule="auto"/>
              <w:jc w:val="center"/>
            </w:pPr>
            <w:r w:rsidRPr="00A80F95">
              <w:t xml:space="preserve">Table 2.2.5.2-1: Simulation Assumptions </w:t>
            </w:r>
          </w:p>
          <w:tbl>
            <w:tblPr>
              <w:tblStyle w:val="af3"/>
              <w:tblW w:w="0" w:type="auto"/>
              <w:tblInd w:w="2405" w:type="dxa"/>
              <w:tblLook w:val="04A0" w:firstRow="1" w:lastRow="0" w:firstColumn="1" w:lastColumn="0" w:noHBand="0" w:noVBand="1"/>
            </w:tblPr>
            <w:tblGrid>
              <w:gridCol w:w="2693"/>
              <w:gridCol w:w="1843"/>
            </w:tblGrid>
            <w:tr w:rsidR="009E765E" w:rsidRPr="00A80F95" w14:paraId="022E0123" w14:textId="77777777">
              <w:tc>
                <w:tcPr>
                  <w:tcW w:w="2693" w:type="dxa"/>
                </w:tcPr>
                <w:p w14:paraId="22CF962C" w14:textId="06FA7206" w:rsidR="009E765E" w:rsidRPr="00A80F95" w:rsidRDefault="00C0597A" w:rsidP="00A80F95">
                  <w:pPr>
                    <w:spacing w:after="0" w:line="240" w:lineRule="auto"/>
                  </w:pPr>
                  <w:r w:rsidRPr="00A80F95">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570BFE77" w14:textId="77777777" w:rsidR="009E765E" w:rsidRPr="00A80F95" w:rsidRDefault="00C0597A" w:rsidP="00A80F95">
                  <w:pPr>
                    <w:spacing w:after="0" w:line="240" w:lineRule="auto"/>
                    <w:jc w:val="center"/>
                  </w:pPr>
                  <w:r w:rsidRPr="00A80F95">
                    <w:t>QPSK</w:t>
                  </w:r>
                </w:p>
              </w:tc>
            </w:tr>
            <w:tr w:rsidR="009E765E" w:rsidRPr="00A80F95" w14:paraId="315D9C9A" w14:textId="77777777">
              <w:tc>
                <w:tcPr>
                  <w:tcW w:w="2693" w:type="dxa"/>
                </w:tcPr>
                <w:p w14:paraId="39EE5064" w14:textId="63AB296A" w:rsidR="009E765E" w:rsidRPr="00A80F95" w:rsidRDefault="00C0597A" w:rsidP="00A80F95">
                  <w:pPr>
                    <w:spacing w:after="0" w:line="240" w:lineRule="auto"/>
                  </w:pPr>
                  <w:r w:rsidRPr="00A80F95">
                    <w:t>Code rates (</w:t>
                  </w:r>
                  <m:oMath>
                    <m:r>
                      <m:rPr>
                        <m:sty m:val="p"/>
                      </m:rPr>
                      <w:rPr>
                        <w:rFonts w:ascii="Cambria Math" w:hAnsi="Cambria Math"/>
                      </w:rPr>
                      <m:t>R</m:t>
                    </m:r>
                  </m:oMath>
                  <w:r w:rsidRPr="00A80F95">
                    <w:t>)</w:t>
                  </w:r>
                </w:p>
              </w:tc>
              <w:tc>
                <w:tcPr>
                  <w:tcW w:w="1843" w:type="dxa"/>
                </w:tcPr>
                <w:p w14:paraId="068EDA69" w14:textId="729B5124" w:rsidR="009E765E" w:rsidRPr="00A80F95" w:rsidRDefault="00A80F95" w:rsidP="00A80F95">
                  <w:pPr>
                    <w:spacing w:after="0" w:line="240" w:lineRule="auto"/>
                  </w:pPr>
                  <m:oMathPara>
                    <m:oMath>
                      <m:r>
                        <m:rPr>
                          <m:sty m:val="p"/>
                        </m:rPr>
                        <w:rPr>
                          <w:rFonts w:ascii="Cambria Math" w:hAnsi="Cambria Math"/>
                        </w:rPr>
                        <m:t>0.5~0.9</m:t>
                      </m:r>
                    </m:oMath>
                  </m:oMathPara>
                </w:p>
              </w:tc>
            </w:tr>
            <w:tr w:rsidR="009E765E" w:rsidRPr="00A80F95" w14:paraId="40599E45" w14:textId="77777777">
              <w:tc>
                <w:tcPr>
                  <w:tcW w:w="2693" w:type="dxa"/>
                </w:tcPr>
                <w:p w14:paraId="6F4D8B19" w14:textId="41028BCC" w:rsidR="009E765E" w:rsidRPr="00A80F95" w:rsidRDefault="00C0597A" w:rsidP="00A80F95">
                  <w:pPr>
                    <w:spacing w:after="0" w:line="240" w:lineRule="auto"/>
                  </w:pPr>
                  <w:r w:rsidRPr="00A80F95">
                    <w:t>Payload sizes (</w:t>
                  </w:r>
                  <m:oMath>
                    <m:r>
                      <m:rPr>
                        <m:sty m:val="p"/>
                      </m:rPr>
                      <w:rPr>
                        <w:rFonts w:ascii="Cambria Math" w:hAnsi="Cambria Math"/>
                      </w:rPr>
                      <m:t>K</m:t>
                    </m:r>
                  </m:oMath>
                  <w:r w:rsidRPr="00A80F95">
                    <w:t>)</w:t>
                  </w:r>
                </w:p>
              </w:tc>
              <w:tc>
                <w:tcPr>
                  <w:tcW w:w="1843" w:type="dxa"/>
                </w:tcPr>
                <w:p w14:paraId="0CDE1F0B" w14:textId="0D8851AB" w:rsidR="009E765E" w:rsidRPr="00A80F95" w:rsidRDefault="00A80F95" w:rsidP="00A80F95">
                  <w:pPr>
                    <w:spacing w:after="0" w:line="240" w:lineRule="auto"/>
                  </w:pPr>
                  <m:oMathPara>
                    <m:oMath>
                      <m:r>
                        <m:rPr>
                          <m:sty m:val="p"/>
                        </m:rPr>
                        <w:rPr>
                          <w:rFonts w:ascii="Cambria Math" w:hAnsi="Cambria Math"/>
                        </w:rPr>
                        <m:t>3~10</m:t>
                      </m:r>
                    </m:oMath>
                  </m:oMathPara>
                </w:p>
              </w:tc>
            </w:tr>
            <w:tr w:rsidR="009E765E" w:rsidRPr="00A80F95" w14:paraId="0D0E56D5" w14:textId="77777777">
              <w:tc>
                <w:tcPr>
                  <w:tcW w:w="2693" w:type="dxa"/>
                </w:tcPr>
                <w:p w14:paraId="49199C86" w14:textId="77777777" w:rsidR="009E765E" w:rsidRPr="00A80F95" w:rsidRDefault="00C0597A" w:rsidP="00A80F95">
                  <w:pPr>
                    <w:spacing w:after="0" w:line="240" w:lineRule="auto"/>
                  </w:pPr>
                  <w:r w:rsidRPr="00A80F95">
                    <w:t>Channel</w:t>
                  </w:r>
                </w:p>
              </w:tc>
              <w:tc>
                <w:tcPr>
                  <w:tcW w:w="1843" w:type="dxa"/>
                </w:tcPr>
                <w:p w14:paraId="7696AA40" w14:textId="77777777" w:rsidR="009E765E" w:rsidRPr="00A80F95" w:rsidRDefault="00C0597A" w:rsidP="00A80F95">
                  <w:pPr>
                    <w:spacing w:after="0" w:line="240" w:lineRule="auto"/>
                    <w:jc w:val="center"/>
                  </w:pPr>
                  <w:r w:rsidRPr="00A80F95">
                    <w:t>AWGN</w:t>
                  </w:r>
                </w:p>
              </w:tc>
            </w:tr>
            <w:tr w:rsidR="009E765E" w:rsidRPr="00A80F95" w14:paraId="0484A3EC" w14:textId="77777777">
              <w:tc>
                <w:tcPr>
                  <w:tcW w:w="2693" w:type="dxa"/>
                </w:tcPr>
                <w:p w14:paraId="7A25ED56" w14:textId="77777777" w:rsidR="009E765E" w:rsidRPr="00A80F95" w:rsidRDefault="00C0597A" w:rsidP="00A80F95">
                  <w:pPr>
                    <w:spacing w:after="0" w:line="240" w:lineRule="auto"/>
                  </w:pPr>
                  <w:r w:rsidRPr="00A80F95">
                    <w:t>Decoding Scheme</w:t>
                  </w:r>
                </w:p>
              </w:tc>
              <w:tc>
                <w:tcPr>
                  <w:tcW w:w="1843" w:type="dxa"/>
                </w:tcPr>
                <w:p w14:paraId="1C0EF2C8" w14:textId="77777777" w:rsidR="009E765E" w:rsidRPr="00A80F95" w:rsidRDefault="00C0597A" w:rsidP="00A80F95">
                  <w:pPr>
                    <w:spacing w:after="0" w:line="240" w:lineRule="auto"/>
                    <w:jc w:val="center"/>
                  </w:pPr>
                  <w:r w:rsidRPr="00A80F95">
                    <w:t>ML</w:t>
                  </w:r>
                </w:p>
              </w:tc>
            </w:tr>
            <w:tr w:rsidR="009E765E" w:rsidRPr="00A80F95" w14:paraId="0E78EA92" w14:textId="77777777">
              <w:tc>
                <w:tcPr>
                  <w:tcW w:w="2693" w:type="dxa"/>
                </w:tcPr>
                <w:p w14:paraId="6F91503A" w14:textId="59F76D9C" w:rsidR="009E765E" w:rsidRPr="00A80F95" w:rsidRDefault="00C0597A" w:rsidP="00A80F95">
                  <w:pPr>
                    <w:spacing w:after="0" w:line="240" w:lineRule="auto"/>
                  </w:pPr>
                  <w:r w:rsidRPr="00A80F95">
                    <w:t>Rate Matching output length (</w:t>
                  </w:r>
                  <m:oMath>
                    <m:r>
                      <m:rPr>
                        <m:sty m:val="p"/>
                      </m:rPr>
                      <w:rPr>
                        <w:rFonts w:ascii="Cambria Math" w:hAnsi="Cambria Math"/>
                      </w:rPr>
                      <m:t>E</m:t>
                    </m:r>
                  </m:oMath>
                  <w:r w:rsidRPr="00A80F95">
                    <w:t>)</w:t>
                  </w:r>
                </w:p>
              </w:tc>
              <w:tc>
                <w:tcPr>
                  <w:tcW w:w="1843" w:type="dxa"/>
                </w:tcPr>
                <w:p w14:paraId="34BFA374" w14:textId="72CAA4D2" w:rsidR="009E765E" w:rsidRPr="00A80F95" w:rsidRDefault="00A80F95" w:rsidP="00A80F95">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4FCB9C35" w14:textId="77777777" w:rsidR="009E765E" w:rsidRPr="00A80F95" w:rsidRDefault="009E765E" w:rsidP="00A80F95">
            <w:pPr>
              <w:pStyle w:val="af9"/>
              <w:spacing w:after="0" w:line="240" w:lineRule="auto"/>
              <w:ind w:firstLineChars="0" w:firstLine="0"/>
              <w:jc w:val="left"/>
              <w:rPr>
                <w:rFonts w:eastAsia="等线"/>
                <w:lang w:val="en-US" w:eastAsia="zh-CN"/>
              </w:rPr>
            </w:pPr>
          </w:p>
        </w:tc>
      </w:tr>
      <w:tr w:rsidR="009E765E" w:rsidRPr="00A80F95" w14:paraId="1268DE2D" w14:textId="77777777" w:rsidTr="00A67053">
        <w:tc>
          <w:tcPr>
            <w:tcW w:w="1073" w:type="dxa"/>
          </w:tcPr>
          <w:p w14:paraId="6F8C0613" w14:textId="65E7180C"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555" w:type="dxa"/>
          </w:tcPr>
          <w:p w14:paraId="69D1E742"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Proposal 12</w:t>
            </w:r>
          </w:p>
          <w:p w14:paraId="34A1BF98"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Regarding the evaluation/analysis of “performance/complexity trade-off” for control channel coding, at least the following metrics should be considered</w:t>
            </w:r>
          </w:p>
          <w:p w14:paraId="3C400448"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Performance: BLER, FAR, TSCCR (for DL)</w:t>
            </w:r>
          </w:p>
          <w:p w14:paraId="7EF124BB"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FFS: Other metrics for performance (e.g., latency etc.)</w:t>
            </w:r>
          </w:p>
          <w:p w14:paraId="041B0D5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Complexity: Complexity relevant to operational, processing, or implementation aspects</w:t>
            </w:r>
          </w:p>
          <w:p w14:paraId="1CDAF881" w14:textId="77777777" w:rsidR="009E765E" w:rsidRPr="00A80F95" w:rsidRDefault="009E765E" w:rsidP="00A80F95">
            <w:pPr>
              <w:pStyle w:val="af9"/>
              <w:spacing w:after="0" w:line="240" w:lineRule="auto"/>
              <w:ind w:firstLineChars="0" w:firstLine="0"/>
              <w:jc w:val="left"/>
              <w:rPr>
                <w:rFonts w:eastAsia="等线"/>
                <w:lang w:val="en-US" w:eastAsia="zh-CN"/>
              </w:rPr>
            </w:pPr>
          </w:p>
          <w:p w14:paraId="177C2E0E"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Proposal 13</w:t>
            </w:r>
          </w:p>
          <w:p w14:paraId="11FF839D"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For the study of control channel coding, RAN1 to discuss how to define complexity relevant to operational, processing, or implementation aspects, if needed</w:t>
            </w:r>
          </w:p>
        </w:tc>
      </w:tr>
    </w:tbl>
    <w:p w14:paraId="335FFE8F" w14:textId="77777777" w:rsidR="009E765E" w:rsidRDefault="009E765E">
      <w:pPr>
        <w:rPr>
          <w:rFonts w:eastAsiaTheme="minorEastAsia"/>
          <w:lang w:eastAsia="zh-CN"/>
        </w:rPr>
      </w:pPr>
    </w:p>
    <w:p w14:paraId="04B57990"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F1D5DC2" w14:textId="2FC20F64" w:rsidR="009E765E" w:rsidRDefault="00664021">
      <w:pPr>
        <w:spacing w:after="156"/>
        <w:jc w:val="left"/>
        <w:rPr>
          <w:rFonts w:eastAsiaTheme="minorEastAsia"/>
          <w:lang w:eastAsia="zh-CN"/>
        </w:rPr>
      </w:pPr>
      <w:r>
        <w:rPr>
          <w:rFonts w:eastAsiaTheme="minorEastAsia" w:hint="eastAsia"/>
          <w:lang w:val="en-US" w:eastAsia="zh-CN"/>
        </w:rPr>
        <w:t xml:space="preserve">Companies </w:t>
      </w:r>
      <w:r w:rsidR="00C0597A">
        <w:rPr>
          <w:rFonts w:eastAsiaTheme="minorEastAsia"/>
          <w:lang w:eastAsia="zh-CN"/>
        </w:rPr>
        <w:t>discussed</w:t>
      </w:r>
      <w:r w:rsidR="00C0597A">
        <w:rPr>
          <w:rFonts w:eastAsiaTheme="minorEastAsia" w:hint="eastAsia"/>
          <w:lang w:eastAsia="zh-CN"/>
        </w:rPr>
        <w:t xml:space="preserve"> the</w:t>
      </w:r>
      <w:r w:rsidR="00C0597A">
        <w:rPr>
          <w:rFonts w:eastAsiaTheme="minorEastAsia"/>
          <w:lang w:eastAsia="zh-CN"/>
        </w:rPr>
        <w:t xml:space="preserve"> evaluation assumption</w:t>
      </w:r>
      <w:r w:rsidR="00C0597A">
        <w:rPr>
          <w:rFonts w:eastAsiaTheme="minorEastAsia" w:hint="eastAsia"/>
          <w:lang w:eastAsia="zh-CN"/>
        </w:rPr>
        <w:t>s</w:t>
      </w:r>
      <w:r w:rsidR="00C0597A">
        <w:rPr>
          <w:rFonts w:eastAsiaTheme="minorEastAsia"/>
          <w:lang w:eastAsia="zh-CN"/>
        </w:rPr>
        <w:t xml:space="preserve"> for control channel </w:t>
      </w:r>
      <w:r w:rsidR="0074457C">
        <w:rPr>
          <w:rFonts w:eastAsiaTheme="minorEastAsia"/>
          <w:lang w:eastAsia="zh-CN"/>
        </w:rPr>
        <w:t>coding,</w:t>
      </w:r>
      <w:r>
        <w:rPr>
          <w:rFonts w:eastAsiaTheme="minorEastAsia" w:hint="eastAsia"/>
          <w:lang w:eastAsia="zh-CN"/>
        </w:rPr>
        <w:t xml:space="preserve"> and the</w:t>
      </w:r>
      <w:r w:rsidR="00C0597A">
        <w:rPr>
          <w:rFonts w:eastAsiaTheme="minorEastAsia" w:hint="eastAsia"/>
          <w:lang w:eastAsia="zh-CN"/>
        </w:rPr>
        <w:t xml:space="preserve"> views are summarized as follows.</w:t>
      </w:r>
    </w:p>
    <w:p w14:paraId="54A2D156" w14:textId="25A3410A" w:rsidR="009E765E" w:rsidRDefault="00C0597A">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w:t>
      </w:r>
      <w:r w:rsidR="0083498D">
        <w:rPr>
          <w:rFonts w:eastAsiaTheme="minorEastAsia"/>
          <w:lang w:eastAsia="zh-CN"/>
        </w:rPr>
        <w:t>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1888A3E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45C5CF" w14:textId="77777777" w:rsidR="009E765E" w:rsidRDefault="00C0597A">
            <w:pPr>
              <w:overflowPunct w:val="0"/>
              <w:spacing w:after="0" w:line="240" w:lineRule="auto"/>
              <w:jc w:val="left"/>
              <w:rPr>
                <w:rFonts w:eastAsia="Gulim"/>
                <w:szCs w:val="21"/>
              </w:rPr>
            </w:pPr>
            <w:r>
              <w:rPr>
                <w:rFonts w:eastAsia="Nokia Pure Text"/>
                <w:color w:val="000000"/>
                <w:kern w:val="24"/>
                <w:szCs w:val="21"/>
              </w:rPr>
              <w:lastRenderedPageBreak/>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C24973" w14:textId="48E05609"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Theme="minorEastAsia" w:hint="eastAsia"/>
                <w:color w:val="000000"/>
                <w:kern w:val="24"/>
                <w:szCs w:val="21"/>
                <w:lang w:val="en-US" w:eastAsia="zh-CN"/>
              </w:rPr>
              <w:t xml:space="preserve">, </w:t>
            </w:r>
            <w:r>
              <w:rPr>
                <w:rFonts w:eastAsia="宋体" w:hint="eastAsia"/>
                <w:lang w:val="en-US" w:eastAsia="zh-CN"/>
              </w:rPr>
              <w:t>ZTE, Samsung</w:t>
            </w:r>
          </w:p>
        </w:tc>
      </w:tr>
      <w:tr w:rsidR="009E765E" w14:paraId="68F074B2"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4E109"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39E35F" w14:textId="2BF715DB" w:rsidR="009E765E" w:rsidRDefault="00C0597A" w:rsidP="00FC3EBB">
            <w:pPr>
              <w:pStyle w:val="af9"/>
              <w:numPr>
                <w:ilvl w:val="0"/>
                <w:numId w:val="7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宋体"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宋体" w:hint="eastAsia"/>
                <w:lang w:val="de-DE" w:eastAsia="zh-CN"/>
              </w:rPr>
              <w:t>Lenovo</w:t>
            </w:r>
          </w:p>
          <w:p w14:paraId="7AD489D3"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46B86D72"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2C4B89C1"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9E765E" w14:paraId="7301862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B9CAB8" w14:textId="77777777" w:rsidR="009E765E" w:rsidRDefault="00C0597A">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A2F0ED" w14:textId="0EB8C7E8" w:rsidR="009E765E" w:rsidRDefault="00C0597A" w:rsidP="00FC3EBB">
            <w:pPr>
              <w:pStyle w:val="af9"/>
              <w:numPr>
                <w:ilvl w:val="0"/>
                <w:numId w:val="7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Huawei, CATT, 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宋体" w:hint="eastAsia"/>
                <w:lang w:val="de-DE" w:eastAsia="zh-CN"/>
              </w:rPr>
              <w:t>, ZTE</w:t>
            </w:r>
            <w:r>
              <w:rPr>
                <w:rFonts w:eastAsiaTheme="minorEastAsia" w:hint="eastAsia"/>
                <w:color w:val="000000"/>
                <w:kern w:val="24"/>
                <w:szCs w:val="21"/>
                <w:lang w:val="en-US" w:eastAsia="zh-CN"/>
              </w:rPr>
              <w:t xml:space="preserve">, </w:t>
            </w:r>
            <w:r>
              <w:rPr>
                <w:rFonts w:eastAsia="宋体" w:hint="eastAsia"/>
                <w:lang w:val="de-DE" w:eastAsia="zh-CN"/>
              </w:rPr>
              <w:t>Samsung</w:t>
            </w:r>
            <w:r>
              <w:rPr>
                <w:rFonts w:eastAsia="宋体" w:hint="eastAsia"/>
                <w:lang w:val="en-US" w:eastAsia="zh-CN"/>
              </w:rPr>
              <w:t xml:space="preserve">, </w:t>
            </w:r>
            <w:r>
              <w:rPr>
                <w:rFonts w:eastAsia="宋体" w:hint="eastAsia"/>
                <w:lang w:val="de-DE" w:eastAsia="zh-CN"/>
              </w:rPr>
              <w:t>Lenovo</w:t>
            </w:r>
          </w:p>
        </w:tc>
      </w:tr>
      <w:tr w:rsidR="009E765E" w14:paraId="0AA3BC1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40F5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4C29D6"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宋体" w:hint="eastAsia"/>
                <w:szCs w:val="24"/>
                <w:lang w:val="en-US" w:eastAsia="zh-CN"/>
              </w:rPr>
              <w:t>: Huawei</w:t>
            </w:r>
          </w:p>
          <w:p w14:paraId="31EDABF1"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05EA150C" w14:textId="61FBA0E9"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宋体" w:hint="eastAsia"/>
                <w:color w:val="000000"/>
                <w:kern w:val="24"/>
                <w:szCs w:val="21"/>
                <w:lang w:val="en-US" w:eastAsia="zh-CN"/>
              </w:rPr>
              <w:t>: CMCC</w:t>
            </w:r>
            <w:r w:rsidR="00BE176D">
              <w:rPr>
                <w:rFonts w:eastAsia="宋体" w:hint="eastAsia"/>
                <w:color w:val="000000"/>
                <w:kern w:val="24"/>
                <w:szCs w:val="21"/>
                <w:lang w:val="en-US" w:eastAsia="zh-CN"/>
              </w:rPr>
              <w:t xml:space="preserve">, </w:t>
            </w:r>
            <w:r w:rsidR="00BE176D" w:rsidRPr="00900CA7">
              <w:rPr>
                <w:rFonts w:eastAsia="宋体"/>
                <w:color w:val="000000"/>
                <w:lang w:val="en-US" w:eastAsia="zh-CN" w:bidi="ar"/>
              </w:rPr>
              <w:t>Southeast University</w:t>
            </w:r>
          </w:p>
          <w:p w14:paraId="00360E55"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3E4C27E8" w14:textId="0FCE0479" w:rsidR="009E765E" w:rsidRPr="001A6A3F"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宋体" w:hint="eastAsia"/>
                <w:color w:val="000000" w:themeColor="text1"/>
                <w:kern w:val="24"/>
                <w:lang w:val="en-US" w:eastAsia="zh-CN"/>
              </w:rPr>
              <w:t xml:space="preserve"> </w:t>
            </w:r>
            <w:r>
              <w:rPr>
                <w:rFonts w:eastAsia="宋体" w:hint="eastAsia"/>
                <w:lang w:val="en-US" w:eastAsia="zh-CN"/>
              </w:rPr>
              <w:t>Samsung</w:t>
            </w:r>
          </w:p>
        </w:tc>
      </w:tr>
      <w:tr w:rsidR="009E765E" w14:paraId="5B40710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735270"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2E603D"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p w14:paraId="500497CD" w14:textId="64898F1E" w:rsidR="009E765E" w:rsidRPr="001A6A3F" w:rsidRDefault="00C0597A" w:rsidP="00FC3EBB">
            <w:pPr>
              <w:pStyle w:val="af9"/>
              <w:numPr>
                <w:ilvl w:val="0"/>
                <w:numId w:val="78"/>
              </w:numPr>
              <w:overflowPunct w:val="0"/>
              <w:spacing w:after="0" w:line="240" w:lineRule="auto"/>
              <w:ind w:firstLineChars="0"/>
              <w:jc w:val="left"/>
              <w:rPr>
                <w:rFonts w:eastAsia="Gulim"/>
                <w:szCs w:val="21"/>
                <w:lang w:val="de-DE"/>
              </w:rPr>
            </w:pPr>
            <w:r>
              <w:rPr>
                <w:rFonts w:eastAsia="等线" w:hint="eastAsia"/>
                <w:lang w:val="en-US" w:eastAsia="zh-CN"/>
              </w:rPr>
              <w:t>108*[1,2,4,8,16,32]:</w:t>
            </w:r>
            <w:r>
              <w:rPr>
                <w:rFonts w:eastAsia="宋体" w:hint="eastAsia"/>
                <w:lang w:val="en-US" w:eastAsia="zh-CN"/>
              </w:rPr>
              <w:t xml:space="preserve"> Samsung</w:t>
            </w:r>
          </w:p>
        </w:tc>
      </w:tr>
      <w:tr w:rsidR="009E765E" w14:paraId="4DE1DB6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3E2144" w14:textId="77777777" w:rsidR="009E765E" w:rsidRDefault="00C0597A">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101AD2" w14:textId="208B26F8" w:rsidR="009E765E" w:rsidRPr="001A6A3F" w:rsidRDefault="00C0597A" w:rsidP="00FC3EBB">
            <w:pPr>
              <w:pStyle w:val="af9"/>
              <w:numPr>
                <w:ilvl w:val="0"/>
                <w:numId w:val="78"/>
              </w:numPr>
              <w:overflowPunct w:val="0"/>
              <w:spacing w:after="0" w:line="240" w:lineRule="auto"/>
              <w:ind w:firstLineChars="0"/>
              <w:jc w:val="left"/>
              <w:rPr>
                <w:rFonts w:eastAsia="等线"/>
                <w:lang w:val="en-US" w:eastAsia="zh-CN"/>
              </w:rPr>
            </w:pPr>
            <m:oMath>
              <m:r>
                <m:rPr>
                  <m:sty m:val="p"/>
                </m:rPr>
                <w:rPr>
                  <w:rFonts w:ascii="Cambria Math" w:eastAsia="等线" w:hAnsi="Cambria Math" w:hint="eastAsia"/>
                  <w:lang w:val="en-US" w:eastAsia="zh-CN"/>
                </w:rPr>
                <m:t>E=</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A+11</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等线" w:hAnsi="Cambria Math"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等线" w:hAnsi="Cambria Math"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等线" w:hAnsi="Cambria Math" w:hint="eastAsia"/>
                <w:lang w:val="en-US" w:eastAsia="zh-CN"/>
              </w:rPr>
              <w:t xml:space="preserve">: </w:t>
            </w:r>
            <w:r>
              <w:rPr>
                <w:rFonts w:eastAsia="宋体" w:hint="eastAsia"/>
                <w:lang w:val="en-US" w:eastAsia="zh-CN"/>
              </w:rPr>
              <w:t>Samsung</w:t>
            </w:r>
          </w:p>
        </w:tc>
      </w:tr>
      <w:tr w:rsidR="009E765E" w14:paraId="6D9A2F3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BEF7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0D8BC8" w14:textId="518941AD" w:rsidR="009E765E" w:rsidRDefault="00C0597A" w:rsidP="00FC3EBB">
            <w:pPr>
              <w:pStyle w:val="af9"/>
              <w:numPr>
                <w:ilvl w:val="0"/>
                <w:numId w:val="78"/>
              </w:numPr>
              <w:overflowPunct w:val="0"/>
              <w:spacing w:after="0" w:line="240" w:lineRule="auto"/>
              <w:ind w:firstLineChars="0"/>
              <w:jc w:val="left"/>
              <w:rPr>
                <w:rFonts w:eastAsia="Gulim"/>
                <w:szCs w:val="21"/>
                <w:lang w:val="de-DE"/>
              </w:rPr>
            </w:pPr>
            <w:r>
              <w:rPr>
                <w:lang w:val="de-DE"/>
              </w:rPr>
              <w:t>SCL/SSC (L=8)</w:t>
            </w:r>
            <w:r>
              <w:rPr>
                <w:rFonts w:eastAsia="宋体" w:hint="eastAsia"/>
                <w:lang w:val="de-DE" w:eastAsia="zh-CN"/>
              </w:rPr>
              <w:t xml:space="preserve">: </w:t>
            </w:r>
            <w:r>
              <w:rPr>
                <w:rFonts w:eastAsia="宋体" w:hint="eastAsia"/>
                <w:lang w:val="en-US" w:eastAsia="zh-CN"/>
              </w:rPr>
              <w:t>CMCC</w:t>
            </w:r>
            <w:r w:rsidR="00BE176D">
              <w:rPr>
                <w:rFonts w:eastAsia="宋体" w:hint="eastAsia"/>
                <w:lang w:val="en-US" w:eastAsia="zh-CN"/>
              </w:rPr>
              <w:t xml:space="preserve">, </w:t>
            </w:r>
            <w:r w:rsidR="00BE176D" w:rsidRPr="00900CA7">
              <w:rPr>
                <w:rFonts w:eastAsia="宋体"/>
                <w:color w:val="000000"/>
                <w:lang w:val="en-US" w:eastAsia="zh-CN" w:bidi="ar"/>
              </w:rPr>
              <w:t>Southeast University</w:t>
            </w:r>
            <w:r>
              <w:rPr>
                <w:rFonts w:eastAsia="宋体" w:hint="eastAsia"/>
                <w:lang w:val="en-US" w:eastAsia="zh-CN"/>
              </w:rPr>
              <w:t xml:space="preserve">, Samsung, </w:t>
            </w:r>
            <w:r>
              <w:rPr>
                <w:rFonts w:eastAsia="宋体" w:hint="eastAsia"/>
                <w:lang w:val="de-DE" w:eastAsia="zh-CN"/>
              </w:rPr>
              <w:t>Lenovo</w:t>
            </w:r>
          </w:p>
          <w:p w14:paraId="71B8474D"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45945866"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p w14:paraId="67100B9B"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宋体" w:hint="eastAsia"/>
                <w:lang w:val="en-US" w:eastAsia="zh-CN"/>
              </w:rPr>
              <w:t xml:space="preserve">SCL(8, 16): </w:t>
            </w:r>
            <w:r>
              <w:rPr>
                <w:rFonts w:eastAsia="宋体"/>
                <w:color w:val="000000"/>
                <w:lang w:val="en-US" w:eastAsia="zh-CN" w:bidi="ar"/>
              </w:rPr>
              <w:t>Nokia</w:t>
            </w:r>
          </w:p>
        </w:tc>
      </w:tr>
      <w:tr w:rsidR="009E765E" w14:paraId="6A54192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1359FB"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6FC0C9"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宋体" w:hint="eastAsia"/>
                <w:szCs w:val="21"/>
                <w:lang w:val="en-US" w:eastAsia="zh-CN"/>
              </w:rPr>
              <w:t>Huawei</w:t>
            </w:r>
          </w:p>
          <w:p w14:paraId="3E43A740" w14:textId="77777777" w:rsidR="009E765E" w:rsidRDefault="00C0597A" w:rsidP="00FC3EBB">
            <w:pPr>
              <w:pStyle w:val="af9"/>
              <w:numPr>
                <w:ilvl w:val="1"/>
                <w:numId w:val="7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宋体" w:hint="eastAsia"/>
                <w:szCs w:val="24"/>
                <w:lang w:val="en-US" w:eastAsia="zh-CN"/>
              </w:rPr>
              <w:t>0</w:t>
            </w:r>
            <w:r>
              <w:rPr>
                <w:rFonts w:eastAsiaTheme="minorEastAsia" w:hint="eastAsia"/>
                <w:szCs w:val="24"/>
                <w:lang w:val="en-US"/>
              </w:rPr>
              <w:t xml:space="preserve">] </w:t>
            </w:r>
          </w:p>
          <w:p w14:paraId="44741FFC"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5FBE94E" w14:textId="77777777" w:rsidR="009E765E" w:rsidRDefault="00C0597A" w:rsidP="00FC3EBB">
            <w:pPr>
              <w:pStyle w:val="af9"/>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1C321840" w14:textId="73D3AE36" w:rsidR="009E765E" w:rsidRDefault="00C0597A" w:rsidP="00FC3EBB">
            <w:pPr>
              <w:pStyle w:val="af9"/>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Theme="minorEastAsia" w:hint="eastAsia"/>
                <w:color w:val="000000"/>
                <w:kern w:val="24"/>
                <w:szCs w:val="21"/>
                <w:lang w:eastAsia="zh-CN"/>
              </w:rPr>
              <w:t>:</w:t>
            </w:r>
          </w:p>
          <w:p w14:paraId="48D90A98" w14:textId="77777777" w:rsidR="009E765E" w:rsidRDefault="00C0597A" w:rsidP="00FC3EBB">
            <w:pPr>
              <w:pStyle w:val="af9"/>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49783DAA"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宋体" w:hint="eastAsia"/>
                <w:lang w:val="en-US" w:eastAsia="zh-CN"/>
              </w:rPr>
              <w:t xml:space="preserve">ZTE: </w:t>
            </w:r>
          </w:p>
          <w:p w14:paraId="24E2716F" w14:textId="77777777" w:rsidR="009E765E"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1E267E87" w14:textId="77777777" w:rsidR="009E765E"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45D0B44B"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宋体" w:hint="eastAsia"/>
                <w:lang w:val="en-US" w:eastAsia="zh-CN"/>
              </w:rPr>
              <w:t xml:space="preserve">Samsung: </w:t>
            </w:r>
          </w:p>
          <w:p w14:paraId="72A18460" w14:textId="77777777" w:rsidR="009E765E"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02B9BD" w14:textId="6A4D223C" w:rsidR="009E765E" w:rsidRPr="001A6A3F"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宋体" w:hint="eastAsia"/>
                <w:color w:val="000000"/>
                <w:kern w:val="24"/>
                <w:sz w:val="18"/>
                <w:szCs w:val="18"/>
                <w:lang w:val="en-US" w:eastAsia="zh-CN"/>
              </w:rPr>
              <w:t>3000</w:t>
            </w:r>
          </w:p>
          <w:p w14:paraId="4F9C6BEA"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宋体" w:hint="eastAsia"/>
                <w:lang w:val="en-US" w:eastAsia="zh-CN"/>
              </w:rPr>
              <w:t xml:space="preserve">Lenovo: </w:t>
            </w:r>
          </w:p>
          <w:p w14:paraId="3EE4CB32" w14:textId="77777777" w:rsidR="009E765E"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宋体" w:hint="eastAsia"/>
                <w:color w:val="000000"/>
                <w:kern w:val="24"/>
                <w:sz w:val="18"/>
                <w:szCs w:val="18"/>
                <w:lang w:val="en-US" w:eastAsia="zh-CN"/>
              </w:rPr>
              <w:t xml:space="preserve">, 2048:4000 </w:t>
            </w:r>
          </w:p>
        </w:tc>
      </w:tr>
      <w:tr w:rsidR="009E765E" w14:paraId="7D428C7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56AF49"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F587E"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7D14E336" w14:textId="77777777" w:rsidR="009E765E" w:rsidRDefault="009E765E">
      <w:pPr>
        <w:spacing w:after="156"/>
        <w:jc w:val="left"/>
        <w:rPr>
          <w:rFonts w:eastAsiaTheme="minorEastAsia"/>
          <w:b/>
          <w:bCs/>
          <w:lang w:eastAsia="zh-CN"/>
        </w:rPr>
      </w:pPr>
    </w:p>
    <w:p w14:paraId="255D9138" w14:textId="77777777" w:rsidR="009E765E" w:rsidRDefault="009E765E">
      <w:pPr>
        <w:rPr>
          <w:lang w:val="en-US" w:eastAsia="zh-CN"/>
        </w:rPr>
      </w:pPr>
    </w:p>
    <w:p w14:paraId="3038D621" w14:textId="626285E9" w:rsidR="009E765E" w:rsidRPr="001A6A3F" w:rsidRDefault="00C0597A" w:rsidP="001A6A3F">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sidR="00DC07CA">
        <w:rPr>
          <w:rFonts w:eastAsiaTheme="minorEastAsia" w:hint="eastAsia"/>
          <w:lang w:eastAsia="zh-CN"/>
        </w:rPr>
        <w:t>small UCI</w:t>
      </w:r>
      <w:r w:rsidR="00A12720">
        <w:rPr>
          <w:rFonts w:eastAsiaTheme="minorEastAsia" w:hint="eastAsia"/>
          <w:lang w:eastAsia="zh-CN"/>
        </w:rPr>
        <w:t xml:space="preserve"> </w:t>
      </w:r>
      <w:r>
        <w:rPr>
          <w:rFonts w:eastAsiaTheme="minorEastAsia" w:hint="eastAsia"/>
          <w:lang w:val="en-US" w:eastAsia="zh-CN"/>
        </w:rPr>
        <w:t xml:space="preserve">with payload size </w:t>
      </w:r>
      <w:r w:rsidR="00A12720">
        <w:rPr>
          <w:rFonts w:eastAsiaTheme="minorEastAsia" w:hint="eastAsia"/>
          <w:lang w:val="en-US" w:eastAsia="zh-CN"/>
        </w:rPr>
        <w:t>within</w:t>
      </w:r>
      <w:r w:rsidR="001C004B">
        <w:rPr>
          <w:rFonts w:eastAsiaTheme="minorEastAsia" w:hint="eastAsia"/>
          <w:lang w:val="en-US" w:eastAsia="zh-CN"/>
        </w:rPr>
        <w:t xml:space="preserve"> 3~</w:t>
      </w:r>
      <w:r>
        <w:rPr>
          <w:rFonts w:eastAsiaTheme="minorEastAsia" w:hint="eastAsia"/>
          <w:lang w:val="en-US" w:eastAsia="zh-CN"/>
        </w:rPr>
        <w:t>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0C18E29B" w14:textId="77777777" w:rsidTr="001A6A3F">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B8616" w14:textId="77777777" w:rsidR="009E765E" w:rsidRDefault="00C0597A">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D3A228" w14:textId="77777777" w:rsidR="009E765E" w:rsidRPr="008F2EBD" w:rsidRDefault="00C0597A" w:rsidP="00FC3EBB">
            <w:pPr>
              <w:pStyle w:val="af9"/>
              <w:numPr>
                <w:ilvl w:val="0"/>
                <w:numId w:val="78"/>
              </w:numPr>
              <w:overflowPunct w:val="0"/>
              <w:spacing w:after="0" w:line="240" w:lineRule="auto"/>
              <w:ind w:firstLineChars="0"/>
              <w:jc w:val="left"/>
              <w:rPr>
                <w:rFonts w:eastAsia="Gulim"/>
                <w:szCs w:val="21"/>
                <w:lang w:val="fr-CA"/>
              </w:rPr>
            </w:pPr>
            <w:r w:rsidRPr="008F2EBD">
              <w:rPr>
                <w:rFonts w:eastAsia="Nokia Pure Text"/>
                <w:color w:val="000000"/>
                <w:kern w:val="24"/>
                <w:szCs w:val="21"/>
                <w:lang w:val="fr-CA"/>
              </w:rPr>
              <w:t>AWGN</w:t>
            </w:r>
            <w:r w:rsidRPr="008F2EBD">
              <w:rPr>
                <w:rFonts w:eastAsiaTheme="minorEastAsia" w:hint="eastAsia"/>
                <w:color w:val="000000"/>
                <w:kern w:val="24"/>
                <w:szCs w:val="21"/>
                <w:lang w:val="fr-CA" w:eastAsia="zh-CN"/>
              </w:rPr>
              <w:t>: CATT, Xiaomi, ZTE, vivo, Lenovo</w:t>
            </w:r>
          </w:p>
          <w:p w14:paraId="220099CC"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宋体" w:hint="eastAsia"/>
                <w:lang w:val="en-US" w:eastAsia="zh-CN"/>
              </w:rPr>
              <w:t>Fading channel with TDL-C: Xiaomi, vivo, EURECOM, QC</w:t>
            </w:r>
          </w:p>
        </w:tc>
      </w:tr>
      <w:tr w:rsidR="009E765E" w14:paraId="1574918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A1054" w14:textId="77777777" w:rsidR="009E765E" w:rsidRDefault="00C0597A">
            <w:pPr>
              <w:overflowPunct w:val="0"/>
              <w:spacing w:after="0" w:line="240" w:lineRule="auto"/>
              <w:jc w:val="left"/>
              <w:rPr>
                <w:rFonts w:eastAsia="宋体"/>
                <w:color w:val="000000"/>
                <w:kern w:val="24"/>
                <w:szCs w:val="21"/>
                <w:highlight w:val="lightGray"/>
                <w:lang w:val="en-US" w:eastAsia="zh-CN"/>
              </w:rPr>
            </w:pPr>
            <w:r w:rsidRPr="001A6A3F">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112CF3"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4GHz: Xiaomi</w:t>
            </w:r>
          </w:p>
          <w:p w14:paraId="0FF6363B"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7GHz: vivo</w:t>
            </w:r>
          </w:p>
          <w:p w14:paraId="738B21A3"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2.6GHz (FDD): EURECOM</w:t>
            </w:r>
          </w:p>
          <w:p w14:paraId="3B9670DD"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3.4GHz: C-DOT</w:t>
            </w:r>
          </w:p>
        </w:tc>
      </w:tr>
      <w:tr w:rsidR="009E765E" w:rsidRPr="008F2EBD" w14:paraId="1326E6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E8C5B"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5B4305" w14:textId="77777777" w:rsidR="009E765E" w:rsidRPr="008F2EBD" w:rsidRDefault="00C0597A" w:rsidP="00FC3EBB">
            <w:pPr>
              <w:pStyle w:val="af9"/>
              <w:numPr>
                <w:ilvl w:val="0"/>
                <w:numId w:val="78"/>
              </w:numPr>
              <w:overflowPunct w:val="0"/>
              <w:spacing w:after="0" w:line="240" w:lineRule="auto"/>
              <w:ind w:firstLineChars="0"/>
              <w:jc w:val="left"/>
              <w:rPr>
                <w:rFonts w:eastAsia="宋体"/>
                <w:lang w:val="fr-CA" w:eastAsia="zh-CN"/>
              </w:rPr>
            </w:pPr>
            <w:r w:rsidRPr="008F2EBD">
              <w:rPr>
                <w:lang w:val="fr-CA"/>
              </w:rPr>
              <w:t>100MHz (273 PRBs @ 30kHz SCS)</w:t>
            </w:r>
            <w:r w:rsidRPr="008F2EBD">
              <w:rPr>
                <w:rFonts w:eastAsia="宋体" w:hint="eastAsia"/>
                <w:lang w:val="fr-CA" w:eastAsia="zh-CN"/>
              </w:rPr>
              <w:t>: Xiaomi, EURECOM, C-DOT</w:t>
            </w:r>
          </w:p>
        </w:tc>
      </w:tr>
      <w:tr w:rsidR="009E765E" w:rsidRPr="008F2EBD" w14:paraId="32F6C4BA"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785F63"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F02CE2" w14:textId="77777777" w:rsidR="009E765E" w:rsidRPr="008F2EBD" w:rsidRDefault="00C0597A" w:rsidP="00FC3EBB">
            <w:pPr>
              <w:pStyle w:val="af9"/>
              <w:numPr>
                <w:ilvl w:val="0"/>
                <w:numId w:val="78"/>
              </w:numPr>
              <w:overflowPunct w:val="0"/>
              <w:spacing w:after="0" w:line="240" w:lineRule="auto"/>
              <w:ind w:firstLineChars="0"/>
              <w:jc w:val="left"/>
              <w:rPr>
                <w:rFonts w:eastAsia="宋体"/>
                <w:lang w:val="fr-CA" w:eastAsia="zh-CN"/>
              </w:rPr>
            </w:pPr>
            <w:r w:rsidRPr="008F2EBD">
              <w:rPr>
                <w:rFonts w:eastAsia="宋体" w:hint="eastAsia"/>
                <w:lang w:val="fr-CA" w:eastAsia="zh-CN"/>
              </w:rPr>
              <w:t xml:space="preserve">30kHz: Xiaomi, vivo, EURECOM, C-DOT, </w:t>
            </w:r>
          </w:p>
        </w:tc>
      </w:tr>
      <w:tr w:rsidR="009E765E" w14:paraId="5BA6BD0F"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E5D9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C699A"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1Tx, 4Rx: Xiaomi</w:t>
            </w:r>
          </w:p>
          <w:p w14:paraId="0FFC34BB"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1Tx, 1Rx for AWGN: vivo</w:t>
            </w:r>
          </w:p>
          <w:p w14:paraId="597FA01B"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1Tx, 2Rx for fading channel: vivo, EURECOM, C-DOT</w:t>
            </w:r>
          </w:p>
          <w:p w14:paraId="102E122A"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宋体" w:hint="eastAsia"/>
                <w:lang w:val="en-US" w:eastAsia="zh-CN"/>
              </w:rPr>
              <w:t>: QC</w:t>
            </w:r>
          </w:p>
        </w:tc>
      </w:tr>
      <w:tr w:rsidR="009E765E" w14:paraId="06286255"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FCF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AEAC2E"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No DMRS for AWGN: vivo</w:t>
            </w:r>
          </w:p>
          <w:p w14:paraId="65104A0F"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lastRenderedPageBreak/>
              <w:t>2 DMRS symbol, no additional for fading channel: vivo</w:t>
            </w:r>
          </w:p>
          <w:p w14:paraId="3CF60A20"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4 DMRS symbols for fading channel: Xiaomi, EURECOM, C-DOT</w:t>
            </w:r>
          </w:p>
          <w:p w14:paraId="45EF3DF3"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t>DMRS is scaled to have same power as data for the scheme of NR + phase scaling</w:t>
            </w:r>
            <w:r>
              <w:rPr>
                <w:rFonts w:eastAsia="宋体" w:hint="eastAsia"/>
                <w:lang w:val="en-US" w:eastAsia="zh-CN"/>
              </w:rPr>
              <w:t>: QC</w:t>
            </w:r>
          </w:p>
        </w:tc>
      </w:tr>
      <w:tr w:rsidR="009E765E" w14:paraId="0703AF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50FC3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lastRenderedPageBreak/>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E7CF2B"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300ns: vivo, EURECOM, QC</w:t>
            </w:r>
          </w:p>
        </w:tc>
      </w:tr>
      <w:tr w:rsidR="009E765E" w14:paraId="791C1DF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83510E"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C95F40"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120km/h: Xiaomi</w:t>
            </w:r>
          </w:p>
          <w:p w14:paraId="7B57F9EE"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0km/h: EURECOM</w:t>
            </w:r>
          </w:p>
        </w:tc>
      </w:tr>
      <w:tr w:rsidR="009E765E" w:rsidRPr="008F2EBD" w14:paraId="611A9EE4"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B57167"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C5520" w14:textId="447FA211" w:rsidR="009E765E" w:rsidRPr="008F2EBD" w:rsidRDefault="00C0597A" w:rsidP="00FC3EBB">
            <w:pPr>
              <w:pStyle w:val="af9"/>
              <w:numPr>
                <w:ilvl w:val="0"/>
                <w:numId w:val="78"/>
              </w:numPr>
              <w:overflowPunct w:val="0"/>
              <w:spacing w:after="0" w:line="240" w:lineRule="auto"/>
              <w:ind w:firstLineChars="0"/>
              <w:jc w:val="left"/>
              <w:rPr>
                <w:rFonts w:eastAsia="宋体"/>
                <w:lang w:val="fr-CA" w:eastAsia="zh-CN"/>
              </w:rPr>
            </w:pPr>
            <w:r w:rsidRPr="008F2EBD">
              <w:rPr>
                <w:rFonts w:eastAsia="宋体" w:hint="eastAsia"/>
                <w:lang w:val="fr-CA" w:eastAsia="zh-CN"/>
              </w:rPr>
              <w:t>NR PUCCH format 3: Xiaomi, vivo, EURECOM, C-DOT</w:t>
            </w:r>
          </w:p>
        </w:tc>
      </w:tr>
      <w:tr w:rsidR="009E765E" w14:paraId="39948959"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4E6AD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64B389"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1PRB and 14 symbols for fading channel: Xiaomi, vivo</w:t>
            </w:r>
          </w:p>
          <w:p w14:paraId="7E485FEA"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t>PUCCH over 1 RB and 2 OFDM symbols</w:t>
            </w:r>
            <w:r>
              <w:rPr>
                <w:rFonts w:eastAsia="宋体" w:hint="eastAsia"/>
                <w:lang w:val="en-US" w:eastAsia="zh-CN"/>
              </w:rPr>
              <w:t>: QC</w:t>
            </w:r>
          </w:p>
        </w:tc>
      </w:tr>
      <w:tr w:rsidR="009E765E" w14:paraId="46CA9C4D"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65E032"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568EDE"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Enabled: Xiaomi</w:t>
            </w:r>
          </w:p>
          <w:p w14:paraId="38B3B709"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No: vivo</w:t>
            </w:r>
          </w:p>
          <w:p w14:paraId="6181ACAF"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t>Intra-slot frequency hopping enabled</w:t>
            </w:r>
            <w:r>
              <w:rPr>
                <w:rFonts w:eastAsia="宋体" w:hint="eastAsia"/>
                <w:lang w:val="en-US" w:eastAsia="zh-CN"/>
              </w:rPr>
              <w:t>: EURECOM</w:t>
            </w:r>
          </w:p>
        </w:tc>
      </w:tr>
      <w:tr w:rsidR="009E765E" w14:paraId="5BD0BB8B" w14:textId="77777777" w:rsidTr="001A6A3F">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DB10EF" w14:textId="77777777" w:rsidR="009E765E" w:rsidRDefault="00C0597A">
            <w:pPr>
              <w:overflowPunct w:val="0"/>
              <w:spacing w:after="0" w:line="240" w:lineRule="auto"/>
              <w:jc w:val="left"/>
              <w:rPr>
                <w:rFonts w:eastAsia="宋体"/>
                <w:color w:val="000000"/>
                <w:kern w:val="24"/>
                <w:szCs w:val="21"/>
                <w:highlight w:val="lightGray"/>
                <w:lang w:val="en-US" w:eastAsia="zh-CN"/>
              </w:rPr>
            </w:pPr>
            <w:r w:rsidRPr="001A6A3F">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258E4C"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No: vivo</w:t>
            </w:r>
          </w:p>
        </w:tc>
      </w:tr>
      <w:tr w:rsidR="009E765E" w14:paraId="56244450" w14:textId="77777777" w:rsidTr="001A6A3F">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BDB4"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F5860C"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宋体" w:hint="eastAsia"/>
                <w:lang w:val="de-DE" w:eastAsia="zh-CN"/>
              </w:rPr>
              <w:t>ZTE</w:t>
            </w:r>
            <w:r>
              <w:rPr>
                <w:rFonts w:eastAsia="宋体" w:hint="eastAsia"/>
                <w:lang w:val="en-US" w:eastAsia="zh-CN"/>
              </w:rPr>
              <w:t xml:space="preserve">, EURECOM, C-DOT, Lenovo, </w:t>
            </w:r>
          </w:p>
        </w:tc>
      </w:tr>
      <w:tr w:rsidR="009E765E" w14:paraId="40CEFAEB"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FA1BA"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C4386"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52273555"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宋体" w:hint="eastAsia"/>
                <w:szCs w:val="24"/>
                <w:lang w:val="en-US" w:eastAsia="zh-CN"/>
              </w:rPr>
              <w:t>1~0.8: ZTE</w:t>
            </w:r>
          </w:p>
          <w:p w14:paraId="4535ECEC"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0.5~0.9: Lenovo</w:t>
            </w:r>
          </w:p>
        </w:tc>
      </w:tr>
      <w:tr w:rsidR="009E765E" w14:paraId="7ED78D75"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7CD366"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C6DB93"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31E28958"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5ABBC0DF"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[4:2:32]: </w:t>
            </w:r>
            <w:r>
              <w:rPr>
                <w:rFonts w:eastAsia="宋体" w:hint="eastAsia"/>
                <w:lang w:val="en-US" w:eastAsia="zh-CN"/>
              </w:rPr>
              <w:t xml:space="preserve">ZTE </w:t>
            </w:r>
          </w:p>
          <w:p w14:paraId="6FE304EC"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7340D0BC" w14:textId="77777777" w:rsidR="009E765E" w:rsidRPr="008F2EBD" w:rsidRDefault="00C0597A" w:rsidP="00FC3EBB">
            <w:pPr>
              <w:pStyle w:val="af9"/>
              <w:numPr>
                <w:ilvl w:val="0"/>
                <w:numId w:val="7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sidRPr="008F2EBD">
              <w:rPr>
                <w:rFonts w:eastAsia="宋体" w:hAnsi="Cambria Math" w:hint="eastAsia"/>
                <w:lang w:val="fr-CA" w:eastAsia="zh-CN"/>
              </w:rPr>
              <w:t>: Lenovo</w:t>
            </w:r>
          </w:p>
          <w:p w14:paraId="13D57433"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宋体" w:hint="eastAsia"/>
                <w:color w:val="000000"/>
                <w:kern w:val="24"/>
                <w:szCs w:val="21"/>
                <w:lang w:val="en-US" w:eastAsia="zh-CN"/>
              </w:rPr>
              <w:t xml:space="preserve">; </w:t>
            </w:r>
            <w:r>
              <w:rPr>
                <w:rFonts w:eastAsia="Nokia Pure Text"/>
                <w:color w:val="000000"/>
                <w:kern w:val="24"/>
                <w:szCs w:val="21"/>
              </w:rPr>
              <w:t>24 Data REs for LUT based.</w:t>
            </w:r>
            <w:r>
              <w:rPr>
                <w:rFonts w:eastAsia="宋体" w:hint="eastAsia"/>
                <w:color w:val="000000"/>
                <w:kern w:val="24"/>
                <w:szCs w:val="21"/>
                <w:lang w:val="en-US" w:eastAsia="zh-CN"/>
              </w:rPr>
              <w:t>: QC</w:t>
            </w:r>
          </w:p>
        </w:tc>
      </w:tr>
      <w:tr w:rsidR="009E765E" w14:paraId="0AAAAEB4"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5AC5E7"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670742"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等线"/>
                <w:color w:val="000000" w:themeColor="text1"/>
                <w:lang w:eastAsia="zh-CN"/>
              </w:rPr>
              <w:t>M</w:t>
            </w:r>
            <w:r>
              <w:rPr>
                <w:rFonts w:eastAsia="等线" w:hint="eastAsia"/>
                <w:color w:val="000000" w:themeColor="text1"/>
                <w:lang w:val="en-US" w:eastAsia="zh-CN"/>
              </w:rPr>
              <w:t>L</w:t>
            </w:r>
            <w:r>
              <w:rPr>
                <w:rFonts w:eastAsia="等线"/>
                <w:color w:val="000000" w:themeColor="text1"/>
                <w:lang w:eastAsia="zh-CN"/>
              </w:rPr>
              <w:t xml:space="preserve"> </w:t>
            </w:r>
            <w:r>
              <w:rPr>
                <w:rFonts w:eastAsia="等线" w:hint="eastAsia"/>
                <w:color w:val="000000" w:themeColor="text1"/>
                <w:lang w:val="en-US" w:eastAsia="zh-CN"/>
              </w:rPr>
              <w:t>decoder: CATT, Xiaomi, ZTE, vivo, Lenovo, AT&amp;T</w:t>
            </w:r>
          </w:p>
          <w:p w14:paraId="6A8E4EBC" w14:textId="77777777" w:rsidR="009E765E" w:rsidRDefault="00C0597A" w:rsidP="00FC3EBB">
            <w:pPr>
              <w:pStyle w:val="af9"/>
              <w:numPr>
                <w:ilvl w:val="1"/>
                <w:numId w:val="7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ML decoder based on FHT: ZTE</w:t>
            </w:r>
          </w:p>
          <w:p w14:paraId="706F6187"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宋体" w:hint="eastAsia"/>
                <w:lang w:val="en-US" w:eastAsia="zh-CN"/>
              </w:rPr>
              <w:t>MAP: Xiaomi</w:t>
            </w:r>
          </w:p>
          <w:p w14:paraId="7BFD7312"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t xml:space="preserve">Coherent </w:t>
            </w:r>
            <w:r>
              <w:rPr>
                <w:rFonts w:eastAsia="宋体" w:hint="eastAsia"/>
                <w:lang w:val="en-US" w:eastAsia="zh-CN"/>
              </w:rPr>
              <w:t>detection: EURECOM, C-DOT</w:t>
            </w:r>
          </w:p>
          <w:p w14:paraId="453483A2"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t>Non-coherent detection</w:t>
            </w:r>
            <w:r>
              <w:rPr>
                <w:rFonts w:eastAsia="宋体" w:hint="eastAsia"/>
                <w:lang w:val="en-US" w:eastAsia="zh-CN"/>
              </w:rPr>
              <w:t>: EURECOM</w:t>
            </w:r>
          </w:p>
        </w:tc>
      </w:tr>
      <w:tr w:rsidR="009E765E" w14:paraId="6AC7CF3A"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FCE27E"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89D0F8"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122281BA"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50D788EC"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等线" w:hint="eastAsia"/>
                <w:color w:val="000000" w:themeColor="text1"/>
                <w:lang w:val="en-US" w:eastAsia="zh-CN"/>
              </w:rPr>
              <w:t>, AT&amp;T</w:t>
            </w:r>
          </w:p>
          <w:p w14:paraId="77ACA318"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宋体" w:hint="eastAsia"/>
                <w:lang w:val="en-US" w:eastAsia="zh-CN"/>
              </w:rPr>
              <w:t>EURECOM, C-DOT, QC</w:t>
            </w:r>
          </w:p>
          <w:p w14:paraId="34F9B5FF"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宋体" w:hint="eastAsia"/>
                <w:lang w:val="en-US" w:eastAsia="zh-CN"/>
              </w:rPr>
              <w:t>[3:10]: Lenovo</w:t>
            </w:r>
          </w:p>
        </w:tc>
      </w:tr>
      <w:tr w:rsidR="009E765E" w14:paraId="04583CE7"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65CAE0" w14:textId="77777777" w:rsidR="009E765E" w:rsidRDefault="00C0597A">
            <w:pPr>
              <w:overflowPunct w:val="0"/>
              <w:spacing w:after="0" w:line="240" w:lineRule="auto"/>
              <w:jc w:val="left"/>
              <w:rPr>
                <w:rFonts w:eastAsia="宋体"/>
                <w:color w:val="000000"/>
                <w:kern w:val="24"/>
                <w:szCs w:val="21"/>
                <w:lang w:val="en-US" w:eastAsia="zh-CN"/>
              </w:rPr>
            </w:pPr>
            <w:r>
              <w:rPr>
                <w:rFonts w:eastAsia="宋体"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24AEF1"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0: CATT, ZTE</w:t>
            </w:r>
          </w:p>
        </w:tc>
      </w:tr>
      <w:tr w:rsidR="009E765E" w14:paraId="7009EC4E"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252C61"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24637F"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 vivo, EURECOM</w:t>
            </w:r>
          </w:p>
        </w:tc>
      </w:tr>
      <w:tr w:rsidR="009E765E" w14:paraId="18D89CCD"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BB5F20" w14:textId="77777777" w:rsidR="009E765E" w:rsidRDefault="00C0597A">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3D32F3" w14:textId="77777777" w:rsidR="009E765E" w:rsidRDefault="00C0597A" w:rsidP="00FC3EBB">
            <w:pPr>
              <w:pStyle w:val="af9"/>
              <w:numPr>
                <w:ilvl w:val="0"/>
                <w:numId w:val="7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w:t>
            </w:r>
          </w:p>
        </w:tc>
      </w:tr>
    </w:tbl>
    <w:p w14:paraId="49041626" w14:textId="77777777" w:rsidR="009E765E" w:rsidRDefault="009E765E">
      <w:pPr>
        <w:rPr>
          <w:lang w:val="en-US" w:eastAsia="zh-CN"/>
        </w:rPr>
      </w:pPr>
    </w:p>
    <w:p w14:paraId="3CD29A0E" w14:textId="3178D31E" w:rsidR="009E765E" w:rsidRDefault="00C0597A">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sidR="001A6A3F">
        <w:rPr>
          <w:rFonts w:eastAsiaTheme="minorEastAsia" w:hint="eastAsia"/>
          <w:lang w:val="en-US" w:eastAsia="zh-CN"/>
        </w:rPr>
        <w:t xml:space="preserve">For UCI with payload size larger than 11bits, the length of encoded bits is determined by </w:t>
      </w:r>
      <w:r w:rsidR="00E76B97">
        <w:rPr>
          <w:rFonts w:eastAsiaTheme="minorEastAsia" w:hint="eastAsia"/>
          <w:lang w:val="en-US" w:eastAsia="zh-CN"/>
        </w:rPr>
        <w:t xml:space="preserve">information bit length and </w:t>
      </w:r>
      <w:r w:rsidR="001A6A3F">
        <w:rPr>
          <w:rFonts w:eastAsiaTheme="minorEastAsia" w:hint="eastAsia"/>
          <w:lang w:val="en-US" w:eastAsia="zh-CN"/>
        </w:rPr>
        <w:t>code rate, while for DCI, the length of encoded bits is determined by aggregation level.</w:t>
      </w:r>
    </w:p>
    <w:p w14:paraId="766CD44A" w14:textId="1031240F" w:rsidR="009E765E" w:rsidRDefault="00C0597A">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r w:rsidR="001A6A3F">
        <w:rPr>
          <w:rFonts w:eastAsia="宋体" w:hint="eastAsia"/>
          <w:color w:val="000000"/>
          <w:lang w:val="en-US" w:eastAsia="zh-CN"/>
        </w:rPr>
        <w:t xml:space="preserve"> For the evaluation assumptions of </w:t>
      </w:r>
      <w:r w:rsidR="001A6A3F">
        <w:rPr>
          <w:rFonts w:eastAsia="宋体"/>
          <w:color w:val="000000"/>
          <w:lang w:val="en-US" w:eastAsia="zh-CN"/>
        </w:rPr>
        <w:t>fading</w:t>
      </w:r>
      <w:r w:rsidR="001A6A3F">
        <w:rPr>
          <w:rFonts w:eastAsia="宋体" w:hint="eastAsia"/>
          <w:color w:val="000000"/>
          <w:lang w:val="en-US" w:eastAsia="zh-CN"/>
        </w:rPr>
        <w:t xml:space="preserve"> channel, the details can be reported by companies.</w:t>
      </w:r>
      <w:r w:rsidR="00EA2328">
        <w:rPr>
          <w:rFonts w:eastAsia="宋体" w:hint="eastAsia"/>
          <w:color w:val="000000"/>
          <w:lang w:val="en-US" w:eastAsia="zh-CN"/>
        </w:rPr>
        <w:t xml:space="preserve"> Meanwhile, as the small block may carry HARQ-ACK information, other metrics such as FAR also need to be evaluated. </w:t>
      </w:r>
    </w:p>
    <w:p w14:paraId="4819067B" w14:textId="7356C494" w:rsidR="009E765E" w:rsidRDefault="00C0597A">
      <w:pPr>
        <w:jc w:val="left"/>
        <w:rPr>
          <w:rFonts w:eastAsiaTheme="minorEastAsia"/>
          <w:sz w:val="22"/>
          <w:szCs w:val="22"/>
          <w:lang w:eastAsia="zh-CN"/>
        </w:rPr>
      </w:pPr>
      <w:r>
        <w:rPr>
          <w:rFonts w:eastAsia="宋体" w:hint="eastAsia"/>
          <w:color w:val="000000"/>
          <w:lang w:val="en-US" w:eastAsia="zh-CN"/>
        </w:rPr>
        <w:t>Therefore, the FL proposal</w:t>
      </w:r>
      <w:r w:rsidR="005E1565">
        <w:rPr>
          <w:rFonts w:eastAsia="宋体" w:hint="eastAsia"/>
          <w:color w:val="000000"/>
          <w:lang w:val="en-US" w:eastAsia="zh-CN"/>
        </w:rPr>
        <w:t>s</w:t>
      </w:r>
      <w:r>
        <w:rPr>
          <w:rFonts w:eastAsia="宋体" w:hint="eastAsia"/>
          <w:color w:val="000000"/>
          <w:lang w:val="en-US" w:eastAsia="zh-CN"/>
        </w:rPr>
        <w:t xml:space="preserve"> about evaluation assumptions for control channel coding </w:t>
      </w:r>
      <w:r w:rsidR="005E1565">
        <w:rPr>
          <w:rFonts w:eastAsia="宋体" w:hint="eastAsia"/>
          <w:color w:val="000000"/>
          <w:lang w:val="en-US" w:eastAsia="zh-CN"/>
        </w:rPr>
        <w:t>are</w:t>
      </w:r>
      <w:r>
        <w:rPr>
          <w:rFonts w:eastAsia="宋体" w:hint="eastAsia"/>
          <w:color w:val="000000"/>
          <w:lang w:val="en-US" w:eastAsia="zh-CN"/>
        </w:rPr>
        <w:t xml:space="preserve"> as follows.</w:t>
      </w:r>
    </w:p>
    <w:p w14:paraId="031A703C"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14:paraId="28504F37" w14:textId="77777777" w:rsidR="009E765E" w:rsidRDefault="00C0597A">
      <w:pPr>
        <w:pStyle w:val="40"/>
        <w:spacing w:after="156"/>
        <w:rPr>
          <w:b/>
          <w:szCs w:val="22"/>
          <w:lang w:eastAsia="zh-CN"/>
        </w:rPr>
      </w:pPr>
      <w:r>
        <w:rPr>
          <w:b/>
          <w:szCs w:val="22"/>
          <w:lang w:eastAsia="zh-CN"/>
        </w:rPr>
        <w:t>Round 1</w:t>
      </w:r>
    </w:p>
    <w:p w14:paraId="2BFBCB46" w14:textId="77777777" w:rsidR="009E765E" w:rsidRDefault="00C0597A">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75B2022F" w14:textId="00FE7285" w:rsidR="009E765E" w:rsidRDefault="00C0597A">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assumptions for </w:t>
      </w:r>
      <w:r w:rsidR="003D269B" w:rsidRPr="003D269B">
        <w:rPr>
          <w:rFonts w:eastAsia="宋体"/>
          <w:b/>
          <w:lang w:val="en-US" w:eastAsia="zh-CN"/>
        </w:rPr>
        <w:t>Polar code extension</w:t>
      </w:r>
      <w:r>
        <w:rPr>
          <w:rFonts w:eastAsia="宋体"/>
          <w:b/>
          <w:lang w:val="en-US" w:eastAsia="zh-CN"/>
        </w:rPr>
        <w:t xml:space="preserve">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670E5C58"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AC966"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DD1F81" w14:textId="77777777" w:rsidR="009E765E" w:rsidRDefault="00C0597A">
            <w:pPr>
              <w:overflowPunct w:val="0"/>
              <w:jc w:val="left"/>
              <w:rPr>
                <w:rFonts w:eastAsia="Gulim"/>
                <w:color w:val="000000" w:themeColor="text1"/>
              </w:rPr>
            </w:pPr>
            <w:r>
              <w:rPr>
                <w:rFonts w:eastAsia="Nokia Pure Text"/>
                <w:color w:val="000000" w:themeColor="text1"/>
                <w:kern w:val="24"/>
              </w:rPr>
              <w:t>AWGN</w:t>
            </w:r>
          </w:p>
        </w:tc>
      </w:tr>
      <w:tr w:rsidR="009E765E" w14:paraId="224ECA9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F99CEC"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05D45C"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DB0CA54"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016E5D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BDCC2E"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4EE0B1" w14:textId="357E94BC" w:rsidR="009E765E" w:rsidRDefault="00C0597A">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sidR="00655009">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640EDA4A" w14:textId="7DD7FCEA" w:rsidR="009E765E" w:rsidRDefault="00C0597A">
            <w:pPr>
              <w:overflowPunct w:val="0"/>
              <w:jc w:val="left"/>
              <w:rPr>
                <w:rFonts w:eastAsiaTheme="minorEastAsia"/>
                <w:color w:val="000000" w:themeColor="text1"/>
                <w:szCs w:val="21"/>
                <w:lang w:eastAsia="zh-CN"/>
              </w:rPr>
            </w:pPr>
            <w:r>
              <w:rPr>
                <w:rFonts w:eastAsia="Nokia Pure Text"/>
                <w:color w:val="000000" w:themeColor="text1"/>
                <w:kern w:val="24"/>
              </w:rPr>
              <w:t>Inf</w:t>
            </w:r>
            <w:r w:rsidR="00F30A9A">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28D9299E" w14:textId="77777777" w:rsidR="009E765E" w:rsidRDefault="00C0597A">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41B24C38" w14:textId="77777777" w:rsidR="009E765E" w:rsidRDefault="00C0597A">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7022C862" w14:textId="6AAF0AD5" w:rsidR="009E765E" w:rsidRDefault="00C0597A">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9E765E" w14:paraId="0FCEFC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02E1F6"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A35929" w14:textId="6F938255" w:rsidR="009E765E" w:rsidRDefault="003165D8">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w:t>
            </w:r>
            <w:r w:rsidR="00C0597A">
              <w:rPr>
                <w:rFonts w:eastAsia="Nokia Pure Text"/>
                <w:color w:val="000000" w:themeColor="text1"/>
                <w:kern w:val="24"/>
              </w:rPr>
              <w:t>length (bits w/o CRC)</w:t>
            </w:r>
            <w:r w:rsidR="00C0597A">
              <w:rPr>
                <w:rFonts w:eastAsiaTheme="minorEastAsia" w:hint="eastAsia"/>
                <w:color w:val="000000" w:themeColor="text1"/>
                <w:kern w:val="24"/>
                <w:lang w:eastAsia="zh-CN"/>
              </w:rPr>
              <w:t>:</w:t>
            </w:r>
            <w:r w:rsidR="00C0597A">
              <w:rPr>
                <w:rFonts w:eastAsiaTheme="minorEastAsia"/>
                <w:color w:val="000000" w:themeColor="text1"/>
                <w:kern w:val="24"/>
                <w:lang w:eastAsia="zh-CN"/>
              </w:rPr>
              <w:t xml:space="preserve"> 140</w:t>
            </w:r>
            <w:r w:rsidR="00C0597A">
              <w:rPr>
                <w:rFonts w:eastAsia="Nokia Pure Text" w:hint="eastAsia"/>
                <w:color w:val="000000"/>
                <w:kern w:val="24"/>
                <w:sz w:val="18"/>
                <w:szCs w:val="18"/>
                <w:lang w:val="de-DE" w:eastAsia="ko-KR"/>
              </w:rPr>
              <w:t>:</w:t>
            </w:r>
            <w:r w:rsidR="00C0597A">
              <w:rPr>
                <w:rFonts w:eastAsia="Nokia Pure Text"/>
                <w:color w:val="000000"/>
                <w:kern w:val="24"/>
                <w:sz w:val="18"/>
                <w:szCs w:val="18"/>
                <w:lang w:val="de-DE" w:eastAsia="ko-KR"/>
              </w:rPr>
              <w:t xml:space="preserve"> </w:t>
            </w:r>
            <w:r w:rsidR="00C0597A">
              <w:rPr>
                <w:rFonts w:eastAsia="Nokia Pure Text" w:hint="eastAsia"/>
                <w:color w:val="000000"/>
                <w:kern w:val="24"/>
                <w:sz w:val="18"/>
                <w:szCs w:val="18"/>
                <w:lang w:val="de-DE" w:eastAsia="ko-KR"/>
              </w:rPr>
              <w:t>4:</w:t>
            </w:r>
            <w:r w:rsidR="00C0597A">
              <w:rPr>
                <w:rFonts w:eastAsia="Nokia Pure Text"/>
                <w:color w:val="000000"/>
                <w:kern w:val="24"/>
                <w:sz w:val="18"/>
                <w:szCs w:val="18"/>
                <w:lang w:val="de-DE" w:eastAsia="ko-KR"/>
              </w:rPr>
              <w:t xml:space="preserve"> Y</w:t>
            </w:r>
          </w:p>
          <w:p w14:paraId="6CA0411C" w14:textId="77777777" w:rsidR="009E765E" w:rsidRDefault="00C0597A">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AEEBE24" w14:textId="0349BBB3" w:rsidR="009E765E" w:rsidRDefault="00C0597A">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r w:rsidR="00E15A38">
              <w:rPr>
                <w:rFonts w:eastAsiaTheme="minorEastAsia" w:hint="eastAsia"/>
                <w:color w:val="000000" w:themeColor="text1"/>
                <w:kern w:val="24"/>
                <w:lang w:eastAsia="zh-CN"/>
              </w:rPr>
              <w:t>.</w:t>
            </w:r>
          </w:p>
          <w:p w14:paraId="1401455F" w14:textId="0A54F2CB"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9E765E" w14:paraId="3ABD2BC5"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0A3BC" w14:textId="77777777" w:rsidR="009E765E" w:rsidRDefault="00C0597A">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860D69" w14:textId="77777777" w:rsidR="009E765E" w:rsidRDefault="00C0597A">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E765E" w14:paraId="3D2D673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44E801" w14:textId="77777777" w:rsidR="009E765E" w:rsidRDefault="00C0597A">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53420" w14:textId="77777777" w:rsidR="009E765E" w:rsidRDefault="00C0597A">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11DDC702" w14:textId="77777777" w:rsidR="009E765E" w:rsidRDefault="009E765E">
      <w:pPr>
        <w:jc w:val="left"/>
        <w:rPr>
          <w:rFonts w:eastAsiaTheme="minorEastAsia"/>
          <w:lang w:eastAsia="zh-CN"/>
        </w:rPr>
      </w:pPr>
    </w:p>
    <w:p w14:paraId="04284E4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8CC2BEE" w14:textId="77777777">
        <w:trPr>
          <w:jc w:val="center"/>
        </w:trPr>
        <w:tc>
          <w:tcPr>
            <w:tcW w:w="1838" w:type="dxa"/>
            <w:shd w:val="clear" w:color="auto" w:fill="D9D9D9" w:themeFill="background1" w:themeFillShade="D9"/>
          </w:tcPr>
          <w:p w14:paraId="194FB643"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FF239"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093366A9" w14:textId="77777777">
        <w:trPr>
          <w:jc w:val="center"/>
        </w:trPr>
        <w:tc>
          <w:tcPr>
            <w:tcW w:w="1838" w:type="dxa"/>
            <w:shd w:val="clear" w:color="auto" w:fill="FFFFFF" w:themeFill="background1"/>
          </w:tcPr>
          <w:p w14:paraId="2BBE1E48" w14:textId="408A5E7E"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79C7B4F" w14:textId="1757F0E7"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8F2EBD" w14:paraId="32E8DC7A" w14:textId="77777777" w:rsidTr="005101CA">
        <w:trPr>
          <w:jc w:val="center"/>
        </w:trPr>
        <w:tc>
          <w:tcPr>
            <w:tcW w:w="1838" w:type="dxa"/>
            <w:shd w:val="clear" w:color="auto" w:fill="FFFFFF" w:themeFill="background1"/>
          </w:tcPr>
          <w:p w14:paraId="0B57DF7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524E16D"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33062F" w14:paraId="16E1AC90" w14:textId="77777777">
        <w:trPr>
          <w:jc w:val="center"/>
        </w:trPr>
        <w:tc>
          <w:tcPr>
            <w:tcW w:w="1838" w:type="dxa"/>
            <w:shd w:val="clear" w:color="auto" w:fill="FFFFFF" w:themeFill="background1"/>
          </w:tcPr>
          <w:p w14:paraId="13F61686" w14:textId="36776895"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62CABDD6" w14:textId="1DF3F4EC"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bl>
    <w:p w14:paraId="6AA5C06A" w14:textId="77777777" w:rsidR="009E765E" w:rsidRDefault="009E765E">
      <w:pPr>
        <w:jc w:val="left"/>
        <w:rPr>
          <w:rFonts w:eastAsiaTheme="minorEastAsia"/>
          <w:lang w:eastAsia="zh-CN"/>
        </w:rPr>
      </w:pPr>
    </w:p>
    <w:p w14:paraId="73D393DF" w14:textId="77777777" w:rsidR="009E765E" w:rsidRDefault="009E765E">
      <w:pPr>
        <w:jc w:val="left"/>
        <w:rPr>
          <w:rFonts w:eastAsiaTheme="minorEastAsia"/>
          <w:lang w:eastAsia="zh-CN"/>
        </w:rPr>
      </w:pPr>
    </w:p>
    <w:p w14:paraId="16DCCB66" w14:textId="77777777" w:rsidR="009E765E" w:rsidRDefault="00C0597A">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2F73C56C" w14:textId="238021DB" w:rsidR="009E765E" w:rsidRDefault="00C0597A">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rsidR="00A12720" w:rsidRPr="00A12720">
        <w:t xml:space="preserve"> </w:t>
      </w:r>
      <w:r w:rsidR="00A12720" w:rsidRPr="00A12720">
        <w:rPr>
          <w:rFonts w:eastAsia="宋体"/>
          <w:b/>
          <w:lang w:val="en-US" w:eastAsia="zh-CN"/>
        </w:rPr>
        <w:t>small UCI with payload size within 3~11 bits</w:t>
      </w:r>
      <w:r>
        <w:rPr>
          <w:rFonts w:eastAsia="宋体"/>
          <w:b/>
          <w:lang w:val="en-US" w:eastAsia="zh-CN"/>
        </w:rPr>
        <w:t>,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4E332D70"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699103" w14:textId="77777777" w:rsidR="009E765E" w:rsidRDefault="00C0597A">
            <w:pPr>
              <w:overflowPunct w:val="0"/>
              <w:jc w:val="left"/>
              <w:rPr>
                <w:rFonts w:eastAsia="Gulim"/>
                <w:color w:val="000000" w:themeColor="text1"/>
              </w:rPr>
            </w:pPr>
            <w:r>
              <w:rPr>
                <w:rFonts w:eastAsia="Nokia Pure Text"/>
                <w:color w:val="000000" w:themeColor="text1"/>
                <w:kern w:val="24"/>
              </w:rPr>
              <w:lastRenderedPageBreak/>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ECCC38" w14:textId="77777777" w:rsidR="009E765E" w:rsidRDefault="00C0597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52638005"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E765E" w14:paraId="263CF2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62F190"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D9ECEB"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562B16A"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2D3673E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2714D7" w14:textId="545FA60C" w:rsidR="009E765E" w:rsidRDefault="00C0597A">
            <w:pPr>
              <w:overflowPunct w:val="0"/>
              <w:jc w:val="left"/>
              <w:rPr>
                <w:rFonts w:eastAsia="Nokia Pure Text"/>
                <w:color w:val="000000" w:themeColor="text1"/>
                <w:kern w:val="24"/>
              </w:rPr>
            </w:pPr>
            <w:r>
              <w:rPr>
                <w:rFonts w:eastAsia="Nokia Pure Text"/>
                <w:color w:val="000000" w:themeColor="text1"/>
                <w:kern w:val="24"/>
              </w:rPr>
              <w:t>Info</w:t>
            </w:r>
            <w:r w:rsidR="00012C1D">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57326D"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E765E" w14:paraId="31A7125E"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08A1B6" w14:textId="77777777" w:rsidR="009E765E" w:rsidRPr="00D97A4B" w:rsidRDefault="00C0597A">
            <w:pPr>
              <w:overflowPunct w:val="0"/>
              <w:jc w:val="left"/>
              <w:rPr>
                <w:rFonts w:eastAsiaTheme="minorEastAsia"/>
                <w:kern w:val="24"/>
                <w:lang w:eastAsia="zh-CN"/>
              </w:rPr>
            </w:pPr>
            <w:r w:rsidRPr="00D97A4B">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307936" w14:textId="77777777" w:rsidR="009E765E" w:rsidRPr="00D97A4B" w:rsidRDefault="00C0597A">
            <w:pPr>
              <w:overflowPunct w:val="0"/>
              <w:jc w:val="left"/>
              <w:rPr>
                <w:rFonts w:eastAsia="Malgun Gothic"/>
                <w:kern w:val="24"/>
                <w:lang w:eastAsia="ko-KR"/>
              </w:rPr>
            </w:pPr>
            <w:r w:rsidRPr="00D97A4B">
              <w:rPr>
                <w:rFonts w:eastAsia="Nokia Pure Text"/>
                <w:kern w:val="24"/>
              </w:rPr>
              <w:t xml:space="preserve">1/12, 1/6, </w:t>
            </w:r>
            <w:r w:rsidRPr="00D97A4B">
              <w:rPr>
                <w:rFonts w:eastAsia="宋体" w:hint="eastAsia"/>
                <w:kern w:val="24"/>
                <w:lang w:val="en-US" w:eastAsia="zh-CN"/>
              </w:rPr>
              <w:t xml:space="preserve">1/4, </w:t>
            </w:r>
            <w:r w:rsidRPr="00D97A4B">
              <w:rPr>
                <w:rFonts w:eastAsia="Nokia Pure Text"/>
                <w:kern w:val="24"/>
              </w:rPr>
              <w:t>1/3, 1/2, 2/3,</w:t>
            </w:r>
            <w:r w:rsidRPr="00D97A4B">
              <w:rPr>
                <w:rFonts w:eastAsiaTheme="minorEastAsia" w:hint="eastAsia"/>
                <w:kern w:val="24"/>
                <w:lang w:eastAsia="zh-CN"/>
              </w:rPr>
              <w:t>3/4</w:t>
            </w:r>
            <w:r w:rsidRPr="00D97A4B">
              <w:rPr>
                <w:rFonts w:eastAsia="Nokia Pure Text"/>
                <w:kern w:val="24"/>
              </w:rPr>
              <w:t>, 5/6,</w:t>
            </w:r>
            <w:r w:rsidRPr="00D97A4B">
              <w:rPr>
                <w:rFonts w:eastAsia="Nokia Pure Text"/>
                <w:kern w:val="24"/>
                <w:lang w:eastAsia="ko-KR"/>
              </w:rPr>
              <w:t xml:space="preserve"> 7/8</w:t>
            </w:r>
          </w:p>
        </w:tc>
      </w:tr>
      <w:tr w:rsidR="009E765E" w14:paraId="1BE0249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785C77" w14:textId="77777777" w:rsidR="009E765E" w:rsidRPr="00D97A4B" w:rsidRDefault="00C0597A">
            <w:pPr>
              <w:overflowPunct w:val="0"/>
              <w:jc w:val="left"/>
              <w:rPr>
                <w:rFonts w:eastAsia="Nokia Pure Text"/>
                <w:kern w:val="24"/>
              </w:rPr>
            </w:pPr>
            <w:r w:rsidRPr="00D97A4B">
              <w:rPr>
                <w:rFonts w:eastAsiaTheme="minorEastAsia"/>
                <w:kern w:val="24"/>
                <w:szCs w:val="21"/>
                <w:lang w:eastAsia="zh-CN"/>
              </w:rPr>
              <w:t>T</w:t>
            </w:r>
            <w:r w:rsidRPr="00D97A4B">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80238A" w14:textId="77777777" w:rsidR="009E765E" w:rsidRPr="00D97A4B" w:rsidRDefault="00C0597A">
            <w:pPr>
              <w:overflowPunct w:val="0"/>
              <w:jc w:val="left"/>
              <w:rPr>
                <w:rFonts w:eastAsia="Nokia Pure Text"/>
                <w:kern w:val="24"/>
              </w:rPr>
            </w:pPr>
            <w:r w:rsidRPr="00D97A4B">
              <w:rPr>
                <w:rFonts w:eastAsiaTheme="minorEastAsia"/>
                <w:lang w:eastAsia="ko-KR"/>
              </w:rPr>
              <w:t>10</w:t>
            </w:r>
            <w:r w:rsidRPr="00D97A4B">
              <w:rPr>
                <w:rFonts w:eastAsiaTheme="minorEastAsia"/>
                <w:vertAlign w:val="superscript"/>
                <w:lang w:eastAsia="ko-KR"/>
              </w:rPr>
              <w:t>-2</w:t>
            </w:r>
            <w:r w:rsidRPr="00D97A4B">
              <w:rPr>
                <w:rFonts w:eastAsiaTheme="minorEastAsia"/>
                <w:lang w:eastAsia="ko-KR"/>
              </w:rPr>
              <w:t xml:space="preserve"> </w:t>
            </w:r>
          </w:p>
        </w:tc>
      </w:tr>
      <w:tr w:rsidR="009E765E" w14:paraId="1D0DB718"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E8D5A8" w14:textId="77777777" w:rsidR="009E765E" w:rsidRPr="00D97A4B" w:rsidRDefault="00C0597A">
            <w:pPr>
              <w:overflowPunct w:val="0"/>
              <w:jc w:val="left"/>
              <w:rPr>
                <w:rFonts w:eastAsia="Nokia Pure Text"/>
                <w:kern w:val="24"/>
              </w:rPr>
            </w:pPr>
            <w:r w:rsidRPr="00D97A4B">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5939DC" w14:textId="4E9D6A1A" w:rsidR="009E765E" w:rsidRPr="00D97A4B" w:rsidRDefault="00EA2328">
            <w:pPr>
              <w:overflowPunct w:val="0"/>
              <w:jc w:val="left"/>
              <w:rPr>
                <w:rFonts w:eastAsia="Nokia Pure Text"/>
                <w:kern w:val="24"/>
              </w:rPr>
            </w:pPr>
            <w:r w:rsidRPr="00D97A4B">
              <w:rPr>
                <w:rFonts w:eastAsiaTheme="minorEastAsia" w:hint="eastAsia"/>
                <w:lang w:eastAsia="zh-CN"/>
              </w:rPr>
              <w:t>[</w:t>
            </w:r>
            <w:r w:rsidR="00C0597A" w:rsidRPr="00D97A4B">
              <w:rPr>
                <w:rFonts w:eastAsiaTheme="minorEastAsia"/>
                <w:lang w:eastAsia="ko-KR"/>
              </w:rPr>
              <w:t>10</w:t>
            </w:r>
            <w:r w:rsidR="00C0597A" w:rsidRPr="00D97A4B">
              <w:rPr>
                <w:rFonts w:eastAsiaTheme="minorEastAsia"/>
                <w:vertAlign w:val="superscript"/>
                <w:lang w:eastAsia="ko-KR"/>
              </w:rPr>
              <w:t>-2</w:t>
            </w:r>
            <w:r w:rsidRPr="00D97A4B">
              <w:rPr>
                <w:rFonts w:eastAsiaTheme="minorEastAsia" w:hint="eastAsia"/>
                <w:lang w:eastAsia="zh-CN"/>
              </w:rPr>
              <w:t>]</w:t>
            </w:r>
            <w:r w:rsidR="00C0597A" w:rsidRPr="00D97A4B">
              <w:rPr>
                <w:rFonts w:eastAsiaTheme="minorEastAsia"/>
                <w:lang w:eastAsia="ko-KR"/>
              </w:rPr>
              <w:t xml:space="preserve"> </w:t>
            </w:r>
          </w:p>
        </w:tc>
      </w:tr>
      <w:tr w:rsidR="00F00CAF" w14:paraId="06B0104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718C5" w14:textId="1A7E5BA0" w:rsidR="00F00CAF" w:rsidRPr="00D97A4B" w:rsidRDefault="0024298C">
            <w:pPr>
              <w:overflowPunct w:val="0"/>
              <w:jc w:val="left"/>
              <w:rPr>
                <w:rFonts w:eastAsiaTheme="minorEastAsia"/>
                <w:kern w:val="24"/>
                <w:szCs w:val="21"/>
                <w:lang w:val="en-US" w:eastAsia="zh-CN"/>
              </w:rPr>
            </w:pPr>
            <w:r>
              <w:rPr>
                <w:rFonts w:eastAsiaTheme="minorEastAsia" w:hint="eastAsia"/>
                <w:kern w:val="24"/>
                <w:szCs w:val="21"/>
                <w:lang w:val="en-US" w:eastAsia="zh-CN"/>
              </w:rPr>
              <w:t>Enc</w:t>
            </w:r>
            <w:r w:rsidR="00F00CAF">
              <w:rPr>
                <w:rFonts w:eastAsiaTheme="minorEastAsia" w:hint="eastAsia"/>
                <w:kern w:val="24"/>
                <w:szCs w:val="21"/>
                <w:lang w:val="en-US" w:eastAsia="zh-CN"/>
              </w:rPr>
              <w:t>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7E347A" w14:textId="7054961C" w:rsidR="00F00CAF" w:rsidRPr="00D97A4B" w:rsidRDefault="00F00CAF">
            <w:pPr>
              <w:overflowPunct w:val="0"/>
              <w:jc w:val="left"/>
              <w:rPr>
                <w:rFonts w:eastAsiaTheme="minorEastAsia"/>
                <w:lang w:eastAsia="zh-CN"/>
              </w:rPr>
            </w:pPr>
            <w:r>
              <w:rPr>
                <w:rFonts w:eastAsiaTheme="minorEastAsia" w:hint="eastAsia"/>
                <w:lang w:eastAsia="zh-CN"/>
              </w:rPr>
              <w:t>Reported by companies</w:t>
            </w:r>
          </w:p>
        </w:tc>
      </w:tr>
    </w:tbl>
    <w:p w14:paraId="3235D0A3" w14:textId="77777777" w:rsidR="009E765E" w:rsidRDefault="009E765E">
      <w:pPr>
        <w:jc w:val="left"/>
        <w:rPr>
          <w:rFonts w:eastAsiaTheme="minorEastAsia"/>
          <w:lang w:eastAsia="zh-CN"/>
        </w:rPr>
      </w:pPr>
    </w:p>
    <w:p w14:paraId="5591CA8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33CB0D03" w14:textId="77777777">
        <w:trPr>
          <w:jc w:val="center"/>
        </w:trPr>
        <w:tc>
          <w:tcPr>
            <w:tcW w:w="1838" w:type="dxa"/>
            <w:shd w:val="clear" w:color="auto" w:fill="D9D9D9" w:themeFill="background1" w:themeFillShade="D9"/>
          </w:tcPr>
          <w:p w14:paraId="5513FB5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9EA91F"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8F2EBD" w14:paraId="577346E8" w14:textId="77777777" w:rsidTr="005101CA">
        <w:trPr>
          <w:jc w:val="center"/>
        </w:trPr>
        <w:tc>
          <w:tcPr>
            <w:tcW w:w="1838" w:type="dxa"/>
            <w:shd w:val="clear" w:color="auto" w:fill="FFFFFF" w:themeFill="background1"/>
          </w:tcPr>
          <w:p w14:paraId="6D2B261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B61868B"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but we need to define the FAR for RM coded case, do we assume fading and DMRS with RM coded symbols? How is the FAR calculated, on DMRS or on </w:t>
            </w:r>
            <w:proofErr w:type="spellStart"/>
            <w:r>
              <w:rPr>
                <w:rFonts w:eastAsiaTheme="minorEastAsia"/>
                <w:kern w:val="2"/>
                <w:lang w:val="en-US" w:eastAsia="zh-CN"/>
              </w:rPr>
              <w:t>data+DMRS</w:t>
            </w:r>
            <w:proofErr w:type="spellEnd"/>
            <w:r>
              <w:rPr>
                <w:rFonts w:eastAsiaTheme="minorEastAsia"/>
                <w:kern w:val="2"/>
                <w:lang w:val="en-US" w:eastAsia="zh-CN"/>
              </w:rPr>
              <w:t xml:space="preserve"> detection?</w:t>
            </w:r>
          </w:p>
        </w:tc>
      </w:tr>
      <w:tr w:rsidR="0033062F" w14:paraId="0BCF78B6" w14:textId="77777777">
        <w:trPr>
          <w:jc w:val="center"/>
        </w:trPr>
        <w:tc>
          <w:tcPr>
            <w:tcW w:w="1838" w:type="dxa"/>
            <w:shd w:val="clear" w:color="auto" w:fill="FFFFFF" w:themeFill="background1"/>
          </w:tcPr>
          <w:p w14:paraId="0FBF0495" w14:textId="6434C9E0" w:rsidR="0033062F" w:rsidRPr="008F2EBD" w:rsidRDefault="0033062F" w:rsidP="0033062F">
            <w:pPr>
              <w:adjustRightInd w:val="0"/>
              <w:spacing w:after="50" w:line="240" w:lineRule="auto"/>
              <w:jc w:val="left"/>
              <w:rPr>
                <w:rFonts w:eastAsiaTheme="minorEastAsia"/>
                <w:b/>
                <w:bCs/>
                <w:kern w:val="2"/>
                <w:lang w:eastAsia="zh-CN"/>
              </w:rPr>
            </w:pPr>
            <w:r w:rsidRPr="00124564">
              <w:rPr>
                <w:rFonts w:eastAsiaTheme="minorEastAsia" w:hint="eastAsia"/>
                <w:b/>
                <w:bCs/>
                <w:kern w:val="2"/>
                <w:lang w:val="en-US" w:eastAsia="zh-CN"/>
              </w:rPr>
              <w:t>v</w:t>
            </w:r>
            <w:r w:rsidRPr="00124564">
              <w:rPr>
                <w:rFonts w:eastAsiaTheme="minorEastAsia"/>
                <w:b/>
                <w:bCs/>
                <w:kern w:val="2"/>
                <w:lang w:val="en-US" w:eastAsia="zh-CN"/>
              </w:rPr>
              <w:t>ivo</w:t>
            </w:r>
          </w:p>
        </w:tc>
        <w:tc>
          <w:tcPr>
            <w:tcW w:w="7665" w:type="dxa"/>
            <w:shd w:val="clear" w:color="auto" w:fill="FFFFFF" w:themeFill="background1"/>
          </w:tcPr>
          <w:p w14:paraId="2E1F8F76" w14:textId="58317190" w:rsidR="0033062F" w:rsidRDefault="0033062F" w:rsidP="0033062F">
            <w:pPr>
              <w:adjustRightInd w:val="0"/>
              <w:spacing w:after="50" w:line="240" w:lineRule="auto"/>
              <w:jc w:val="left"/>
              <w:rPr>
                <w:rFonts w:eastAsiaTheme="minorEastAsia"/>
                <w:kern w:val="2"/>
                <w:lang w:val="en-US" w:eastAsia="zh-CN"/>
              </w:rPr>
            </w:pPr>
            <w:r w:rsidRPr="00124564">
              <w:rPr>
                <w:rFonts w:eastAsiaTheme="minorEastAsia" w:hint="eastAsia"/>
                <w:kern w:val="2"/>
                <w:lang w:val="en-US" w:eastAsia="zh-CN"/>
              </w:rPr>
              <w:t>C</w:t>
            </w:r>
            <w:r w:rsidRPr="00124564">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33062F" w14:paraId="18228607" w14:textId="77777777">
        <w:trPr>
          <w:jc w:val="center"/>
        </w:trPr>
        <w:tc>
          <w:tcPr>
            <w:tcW w:w="1838" w:type="dxa"/>
            <w:shd w:val="clear" w:color="auto" w:fill="FFFFFF" w:themeFill="background1"/>
          </w:tcPr>
          <w:p w14:paraId="3156A59A" w14:textId="77777777" w:rsidR="0033062F" w:rsidRDefault="0033062F" w:rsidP="0033062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41BC35C" w14:textId="77777777" w:rsidR="0033062F" w:rsidRDefault="0033062F" w:rsidP="0033062F">
            <w:pPr>
              <w:adjustRightInd w:val="0"/>
              <w:spacing w:after="50" w:line="240" w:lineRule="auto"/>
              <w:jc w:val="left"/>
              <w:rPr>
                <w:rFonts w:eastAsiaTheme="minorEastAsia"/>
                <w:kern w:val="2"/>
                <w:lang w:val="en-US" w:eastAsia="zh-CN"/>
              </w:rPr>
            </w:pPr>
          </w:p>
        </w:tc>
      </w:tr>
    </w:tbl>
    <w:p w14:paraId="7F7C79B4" w14:textId="77777777" w:rsidR="009E765E" w:rsidRDefault="009E765E">
      <w:pPr>
        <w:jc w:val="left"/>
        <w:rPr>
          <w:rFonts w:eastAsiaTheme="minorEastAsia"/>
          <w:lang w:eastAsia="zh-CN"/>
        </w:rPr>
      </w:pPr>
    </w:p>
    <w:p w14:paraId="6555F350"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2D6426E5"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7634E911" w14:textId="77777777" w:rsidR="009E765E" w:rsidRDefault="00C0597A">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66DE351F" w14:textId="0E9AD2D3" w:rsidR="009E765E" w:rsidRDefault="006F7E5B" w:rsidP="00FC3EBB">
      <w:pPr>
        <w:pStyle w:val="af9"/>
        <w:numPr>
          <w:ilvl w:val="0"/>
          <w:numId w:val="81"/>
        </w:numPr>
        <w:spacing w:after="0" w:line="259" w:lineRule="auto"/>
        <w:ind w:firstLineChars="0"/>
        <w:jc w:val="left"/>
        <w:rPr>
          <w:rFonts w:eastAsiaTheme="minorEastAsia"/>
          <w:lang w:eastAsia="zh-CN"/>
        </w:rPr>
      </w:pPr>
      <w:r w:rsidRPr="006F7E5B">
        <w:rPr>
          <w:rFonts w:eastAsiaTheme="minorEastAsia"/>
          <w:lang w:eastAsia="zh-CN"/>
        </w:rPr>
        <w:t>RP-25387</w:t>
      </w:r>
      <w:r>
        <w:rPr>
          <w:rFonts w:eastAsiaTheme="minorEastAsia" w:hint="eastAsia"/>
          <w:lang w:eastAsia="zh-CN"/>
        </w:rPr>
        <w:t>6</w:t>
      </w:r>
      <w:r w:rsidR="00C0597A">
        <w:rPr>
          <w:rFonts w:eastAsiaTheme="minorEastAsia"/>
          <w:lang w:eastAsia="zh-CN"/>
        </w:rPr>
        <w:t xml:space="preserve"> </w:t>
      </w:r>
      <w:r w:rsidR="00C0597A">
        <w:rPr>
          <w:rFonts w:eastAsiaTheme="minorEastAsia" w:hint="eastAsia"/>
          <w:lang w:eastAsia="zh-CN"/>
        </w:rPr>
        <w:tab/>
      </w:r>
      <w:r w:rsidR="00C0597A">
        <w:rPr>
          <w:rFonts w:eastAsiaTheme="minorEastAsia"/>
          <w:lang w:eastAsia="zh-CN"/>
        </w:rPr>
        <w:t>Study on 6GR Radio</w:t>
      </w:r>
      <w:r w:rsidR="00C0597A">
        <w:rPr>
          <w:rFonts w:eastAsiaTheme="minorEastAsia" w:hint="eastAsia"/>
          <w:lang w:eastAsia="zh-CN"/>
        </w:rPr>
        <w:t>.</w:t>
      </w:r>
    </w:p>
    <w:p w14:paraId="6AE07D6F"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41390E86"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44EF069E"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0DDB05F"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73C3DF3C"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3C57FFE0" w14:textId="2B12B846"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CMCC</w:t>
      </w:r>
      <w:r w:rsidR="00BE176D">
        <w:rPr>
          <w:rFonts w:eastAsiaTheme="minorEastAsia" w:hint="eastAsia"/>
          <w:lang w:eastAsia="zh-CN"/>
        </w:rPr>
        <w:t xml:space="preserve">, </w:t>
      </w:r>
      <w:r w:rsidR="00BE176D" w:rsidRPr="00900CA7">
        <w:rPr>
          <w:rFonts w:eastAsia="宋体"/>
          <w:color w:val="000000"/>
          <w:lang w:val="en-US" w:eastAsia="zh-CN" w:bidi="ar"/>
        </w:rPr>
        <w:t>Southeast University</w:t>
      </w:r>
    </w:p>
    <w:p w14:paraId="1700109D"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788A2183"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66348D8F"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 xml:space="preserve">ZTE Corporation, </w:t>
      </w:r>
      <w:proofErr w:type="spellStart"/>
      <w:r>
        <w:rPr>
          <w:rFonts w:eastAsiaTheme="minorEastAsia" w:hint="eastAsia"/>
          <w:lang w:eastAsia="zh-CN"/>
        </w:rPr>
        <w:t>Sanechips</w:t>
      </w:r>
      <w:proofErr w:type="spellEnd"/>
    </w:p>
    <w:p w14:paraId="0927813E"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B95D647"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4E4A48D2"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2D870C4"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146AC5D4"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5F341973"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6CC13CE5"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4C4A2184"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52F49666"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lastRenderedPageBreak/>
        <w:t>R1-2600824</w:t>
      </w:r>
      <w:r>
        <w:rPr>
          <w:rFonts w:eastAsiaTheme="minorEastAsia" w:hint="eastAsia"/>
          <w:lang w:eastAsia="zh-CN"/>
        </w:rPr>
        <w:tab/>
        <w:t>Considerations of 6GR channel coding</w:t>
      </w:r>
      <w:r>
        <w:rPr>
          <w:rFonts w:eastAsiaTheme="minorEastAsia" w:hint="eastAsia"/>
          <w:lang w:eastAsia="zh-CN"/>
        </w:rPr>
        <w:tab/>
        <w:t>Apple</w:t>
      </w:r>
    </w:p>
    <w:p w14:paraId="0C3AB1E8"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42C7C582"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04F0D6DC"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266F661A"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1AACC56B"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711E68C5"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36A631AC"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r>
      <w:proofErr w:type="spellStart"/>
      <w:r>
        <w:rPr>
          <w:rFonts w:eastAsiaTheme="minorEastAsia" w:hint="eastAsia"/>
          <w:lang w:eastAsia="zh-CN"/>
        </w:rPr>
        <w:t>AccelerComm</w:t>
      </w:r>
      <w:proofErr w:type="spellEnd"/>
      <w:r>
        <w:rPr>
          <w:rFonts w:eastAsiaTheme="minorEastAsia" w:hint="eastAsia"/>
          <w:lang w:eastAsia="zh-CN"/>
        </w:rPr>
        <w:t>, Orange, Vodafone</w:t>
      </w:r>
    </w:p>
    <w:p w14:paraId="20CC60BD"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5BA7F08D"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54C42C69"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 xml:space="preserve">Verizon, CMCC, China Telecom, China Unicom, Samsung, ZTE, </w:t>
      </w:r>
      <w:proofErr w:type="spellStart"/>
      <w:r>
        <w:rPr>
          <w:rFonts w:eastAsiaTheme="minorEastAsia" w:hint="eastAsia"/>
          <w:lang w:eastAsia="zh-CN"/>
        </w:rPr>
        <w:t>Sanechips</w:t>
      </w:r>
      <w:proofErr w:type="spellEnd"/>
      <w:r>
        <w:rPr>
          <w:rFonts w:eastAsiaTheme="minorEastAsia" w:hint="eastAsia"/>
          <w:lang w:eastAsia="zh-CN"/>
        </w:rPr>
        <w:t>, Apple, Qualcomm, MediaTek, Meta</w:t>
      </w:r>
    </w:p>
    <w:p w14:paraId="04E89429"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69889E77"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39343690"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231E0B68"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52A84722"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BDBF97"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366BCE56"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0D781D9"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 xml:space="preserve">Vodafone, Orange, </w:t>
      </w:r>
      <w:proofErr w:type="spellStart"/>
      <w:r>
        <w:rPr>
          <w:rFonts w:eastAsiaTheme="minorEastAsia" w:hint="eastAsia"/>
          <w:lang w:eastAsia="zh-CN"/>
        </w:rPr>
        <w:t>AccelerComm</w:t>
      </w:r>
      <w:proofErr w:type="spellEnd"/>
      <w:r>
        <w:rPr>
          <w:rFonts w:eastAsiaTheme="minorEastAsia" w:hint="eastAsia"/>
          <w:lang w:eastAsia="zh-CN"/>
        </w:rPr>
        <w:t>, Deutsche Telekom, AT&amp;T, British Telecom</w:t>
      </w:r>
    </w:p>
    <w:p w14:paraId="469D3C0C"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19156683"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650A745F" w14:textId="77777777" w:rsidR="009E765E" w:rsidRDefault="00C0597A">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D1F56F9"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6586EF8" w14:textId="77777777" w:rsidR="009E765E" w:rsidRDefault="00C0597A" w:rsidP="00FC3EBB">
      <w:pPr>
        <w:pStyle w:val="ListParagraph3"/>
        <w:numPr>
          <w:ilvl w:val="0"/>
          <w:numId w:val="8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9A5D1C5"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96D5CD1"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038E87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0DE2E897"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55019609"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38E5C56A"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61D34DC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025C603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CE47819"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53E0278E"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595A6693"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7C1DF6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478634D"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98638A5" w14:textId="77777777" w:rsidR="009E765E" w:rsidRDefault="00C0597A" w:rsidP="00FC3EBB">
      <w:pPr>
        <w:pStyle w:val="ListParagraph3"/>
        <w:numPr>
          <w:ilvl w:val="2"/>
          <w:numId w:val="8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D37EA34" w14:textId="77777777" w:rsidR="009E765E" w:rsidRDefault="009E765E">
      <w:pPr>
        <w:pStyle w:val="ListParagraph3"/>
        <w:snapToGrid w:val="0"/>
        <w:spacing w:before="0" w:beforeAutospacing="0" w:after="0" w:line="259" w:lineRule="auto"/>
        <w:ind w:left="1760"/>
        <w:contextualSpacing w:val="0"/>
        <w:rPr>
          <w:color w:val="000000"/>
          <w:sz w:val="20"/>
          <w:szCs w:val="20"/>
        </w:rPr>
      </w:pPr>
    </w:p>
    <w:p w14:paraId="1520CC0C"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640A547" w14:textId="77777777" w:rsidR="009E765E" w:rsidRDefault="00C0597A">
      <w:pPr>
        <w:spacing w:after="0" w:line="259" w:lineRule="auto"/>
        <w:jc w:val="left"/>
        <w:rPr>
          <w:bCs/>
        </w:rPr>
      </w:pPr>
      <w:r>
        <w:rPr>
          <w:bCs/>
        </w:rPr>
        <w:t>Interim results shall be delivered as per the milestones below, in coordination with the RAN Plenary 6G Study [RP-250810].</w:t>
      </w:r>
    </w:p>
    <w:p w14:paraId="1911621F" w14:textId="77777777" w:rsidR="009E765E" w:rsidRDefault="00C0597A">
      <w:pPr>
        <w:keepLines/>
        <w:widowControl w:val="0"/>
        <w:spacing w:after="0" w:line="259" w:lineRule="auto"/>
        <w:jc w:val="left"/>
        <w:rPr>
          <w:b/>
          <w:bCs/>
          <w:color w:val="000000"/>
          <w:u w:val="single"/>
        </w:rPr>
      </w:pPr>
      <w:r>
        <w:rPr>
          <w:b/>
          <w:bCs/>
          <w:color w:val="000000"/>
          <w:u w:val="single"/>
        </w:rPr>
        <w:t xml:space="preserve">TSG#112 (June/2026): </w:t>
      </w:r>
    </w:p>
    <w:p w14:paraId="4AEE041F" w14:textId="77777777" w:rsidR="009E765E" w:rsidRDefault="00C0597A">
      <w:pPr>
        <w:spacing w:after="0" w:line="259" w:lineRule="auto"/>
        <w:jc w:val="left"/>
        <w:rPr>
          <w:bCs/>
        </w:rPr>
      </w:pPr>
      <w:r>
        <w:rPr>
          <w:bCs/>
        </w:rPr>
        <w:t>RAN1 to provide interim assessment on the following areas:</w:t>
      </w:r>
    </w:p>
    <w:p w14:paraId="2820F055"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lastRenderedPageBreak/>
        <w:t>Waveform, modulation, channel coding: scope of enhancements beyond NR baseline ((2) a, c)</w:t>
      </w:r>
    </w:p>
    <w:p w14:paraId="12B0A2E8"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1D665056"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7924B39A" w14:textId="77777777" w:rsidR="009E765E" w:rsidRDefault="00C0597A">
      <w:pPr>
        <w:spacing w:after="0" w:line="259" w:lineRule="auto"/>
        <w:jc w:val="left"/>
        <w:rPr>
          <w:bCs/>
        </w:rPr>
      </w:pPr>
      <w:r>
        <w:rPr>
          <w:bCs/>
        </w:rPr>
        <w:t>For objectives where RAN4 may be impacted, RAN1 shall coordinate with RAN4 early to enable the above assessment by June 2026.</w:t>
      </w:r>
    </w:p>
    <w:p w14:paraId="100B1C46" w14:textId="77777777" w:rsidR="009E765E" w:rsidRDefault="00C0597A">
      <w:pPr>
        <w:spacing w:after="0" w:line="259" w:lineRule="auto"/>
        <w:jc w:val="left"/>
        <w:rPr>
          <w:bCs/>
        </w:rPr>
      </w:pPr>
      <w:r>
        <w:rPr>
          <w:bCs/>
        </w:rPr>
        <w:t xml:space="preserve">RAN3 to provide interim study results to allow TSGs to </w:t>
      </w:r>
      <w:proofErr w:type="gramStart"/>
      <w:r>
        <w:rPr>
          <w:bCs/>
        </w:rPr>
        <w:t>make a decision</w:t>
      </w:r>
      <w:proofErr w:type="gramEnd"/>
      <w:r>
        <w:rPr>
          <w:bCs/>
        </w:rPr>
        <w:t xml:space="preserve"> on:</w:t>
      </w:r>
    </w:p>
    <w:p w14:paraId="154870B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RAN-CN interface: P2P vs SBI</w:t>
      </w:r>
    </w:p>
    <w:p w14:paraId="1717DFD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 internal interfaces: CU-DU split, CP-UP split.</w:t>
      </w:r>
    </w:p>
    <w:p w14:paraId="09F1FA2B" w14:textId="77777777" w:rsidR="009E765E" w:rsidRDefault="00C0597A">
      <w:pPr>
        <w:spacing w:after="0" w:line="259" w:lineRule="auto"/>
        <w:jc w:val="left"/>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231701AA" w14:textId="77777777" w:rsidR="009E765E" w:rsidRDefault="00C0597A">
      <w:pPr>
        <w:spacing w:after="0" w:line="259" w:lineRule="auto"/>
        <w:jc w:val="left"/>
        <w:rPr>
          <w:bCs/>
        </w:rPr>
      </w:pPr>
      <w:r>
        <w:rPr>
          <w:bCs/>
        </w:rPr>
        <w:t>NOTE: It is planned to decide on Release-21 timeline in June/2026.</w:t>
      </w:r>
    </w:p>
    <w:p w14:paraId="44A79985"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CB95715" w14:textId="77777777" w:rsidR="009E765E" w:rsidRDefault="009E765E">
      <w:pPr>
        <w:spacing w:after="0" w:line="259" w:lineRule="auto"/>
        <w:jc w:val="left"/>
        <w:rPr>
          <w:rFonts w:eastAsiaTheme="minorEastAsia"/>
          <w:lang w:eastAsia="zh-CN"/>
        </w:rPr>
      </w:pPr>
    </w:p>
    <w:p w14:paraId="1D4EC3AE" w14:textId="77777777" w:rsidR="009E765E" w:rsidRDefault="00C0597A">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71B5B835" w14:textId="77777777" w:rsidR="009E765E" w:rsidRDefault="00C0597A">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6368CCD3"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4686B95B" w14:textId="77777777" w:rsidR="009E765E" w:rsidRDefault="00C0597A">
      <w:pPr>
        <w:spacing w:after="0" w:line="240" w:lineRule="auto"/>
        <w:jc w:val="left"/>
      </w:pPr>
      <w:r>
        <w:rPr>
          <w:shd w:val="clear" w:color="auto" w:fill="FFFFFF"/>
          <w:lang w:bidi="ar"/>
        </w:rPr>
        <w:t xml:space="preserve">For 6GR data channel coding, </w:t>
      </w:r>
    </w:p>
    <w:p w14:paraId="3981B7D1" w14:textId="77777777" w:rsidR="009E765E" w:rsidRDefault="00C0597A" w:rsidP="00FC3EBB">
      <w:pPr>
        <w:numPr>
          <w:ilvl w:val="0"/>
          <w:numId w:val="86"/>
        </w:numPr>
        <w:spacing w:after="0" w:line="240" w:lineRule="auto"/>
        <w:jc w:val="left"/>
        <w:rPr>
          <w:shd w:val="clear" w:color="auto" w:fill="FFFFFF"/>
        </w:rPr>
      </w:pPr>
      <w:r>
        <w:rPr>
          <w:shd w:val="clear" w:color="auto" w:fill="FFFFFF"/>
        </w:rPr>
        <w:t>Evaluations can be provided in form of BLER results.</w:t>
      </w:r>
    </w:p>
    <w:p w14:paraId="4075AC03" w14:textId="77777777" w:rsidR="009E765E" w:rsidRDefault="00C0597A" w:rsidP="00FC3EBB">
      <w:pPr>
        <w:numPr>
          <w:ilvl w:val="0"/>
          <w:numId w:val="8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7D54B5D2" w14:textId="77777777" w:rsidR="009E765E" w:rsidRDefault="00C0597A" w:rsidP="00FC3EBB">
      <w:pPr>
        <w:numPr>
          <w:ilvl w:val="0"/>
          <w:numId w:val="86"/>
        </w:numPr>
        <w:spacing w:after="0" w:line="240" w:lineRule="auto"/>
        <w:jc w:val="left"/>
        <w:rPr>
          <w:shd w:val="clear" w:color="auto" w:fill="FFFFFF"/>
        </w:rPr>
      </w:pPr>
      <w:r>
        <w:rPr>
          <w:shd w:val="clear" w:color="auto" w:fill="FFFFFF"/>
        </w:rPr>
        <w:t>Other metrics are not precluded.</w:t>
      </w:r>
    </w:p>
    <w:p w14:paraId="35D0251D"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D2C8BB3"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00F8146B"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833FDCD"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0D9C6C68" w14:textId="77777777" w:rsidR="009E765E" w:rsidRDefault="00C0597A">
      <w:pPr>
        <w:spacing w:after="0" w:line="240" w:lineRule="auto"/>
        <w:jc w:val="left"/>
        <w:rPr>
          <w:rFonts w:eastAsia="等线"/>
          <w:bCs/>
        </w:rPr>
      </w:pPr>
      <w:r>
        <w:rPr>
          <w:rFonts w:eastAsia="等线"/>
          <w:bCs/>
        </w:rPr>
        <w:t xml:space="preserve">For 6GR control channel coding, </w:t>
      </w:r>
    </w:p>
    <w:p w14:paraId="44F782EF" w14:textId="77777777" w:rsidR="009E765E" w:rsidRDefault="00C0597A" w:rsidP="00FC3EBB">
      <w:pPr>
        <w:widowControl w:val="0"/>
        <w:numPr>
          <w:ilvl w:val="0"/>
          <w:numId w:val="87"/>
        </w:numPr>
        <w:spacing w:after="0" w:line="240" w:lineRule="auto"/>
        <w:jc w:val="left"/>
        <w:rPr>
          <w:rFonts w:eastAsia="等线"/>
          <w:bCs/>
        </w:rPr>
      </w:pPr>
      <w:r>
        <w:rPr>
          <w:rFonts w:eastAsia="等线"/>
          <w:bCs/>
        </w:rPr>
        <w:t xml:space="preserve">Evaluations can be provided in form of BLER and FAR results. </w:t>
      </w:r>
    </w:p>
    <w:p w14:paraId="6666EAA8" w14:textId="77777777" w:rsidR="009E765E" w:rsidRDefault="00C0597A" w:rsidP="00FC3EBB">
      <w:pPr>
        <w:widowControl w:val="0"/>
        <w:numPr>
          <w:ilvl w:val="0"/>
          <w:numId w:val="87"/>
        </w:numPr>
        <w:spacing w:after="0" w:line="240" w:lineRule="auto"/>
        <w:jc w:val="left"/>
        <w:rPr>
          <w:rFonts w:eastAsia="等线"/>
          <w:bCs/>
        </w:rPr>
      </w:pPr>
      <w:r>
        <w:rPr>
          <w:rFonts w:eastAsia="等线"/>
          <w:bCs/>
        </w:rPr>
        <w:t xml:space="preserve">Evaluations/analysis can be provided for complexity, decoding latency, </w:t>
      </w:r>
    </w:p>
    <w:p w14:paraId="15451516" w14:textId="77777777" w:rsidR="009E765E" w:rsidRDefault="00C0597A" w:rsidP="00FC3EBB">
      <w:pPr>
        <w:widowControl w:val="0"/>
        <w:numPr>
          <w:ilvl w:val="1"/>
          <w:numId w:val="87"/>
        </w:numPr>
        <w:spacing w:after="0" w:line="240" w:lineRule="auto"/>
        <w:jc w:val="left"/>
        <w:rPr>
          <w:rFonts w:eastAsia="等线"/>
          <w:bCs/>
        </w:rPr>
      </w:pPr>
      <w:r>
        <w:rPr>
          <w:rFonts w:eastAsia="等线"/>
          <w:bCs/>
        </w:rPr>
        <w:t>Other metrics are not precluded.</w:t>
      </w:r>
    </w:p>
    <w:p w14:paraId="1646AF9B" w14:textId="77777777" w:rsidR="009E765E" w:rsidRDefault="00C0597A" w:rsidP="00FC3EBB">
      <w:pPr>
        <w:widowControl w:val="0"/>
        <w:numPr>
          <w:ilvl w:val="0"/>
          <w:numId w:val="87"/>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30CB9325" w14:textId="77777777" w:rsidR="009E765E" w:rsidRDefault="00C0597A" w:rsidP="00FC3EBB">
      <w:pPr>
        <w:widowControl w:val="0"/>
        <w:numPr>
          <w:ilvl w:val="0"/>
          <w:numId w:val="87"/>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0CD8B103" w14:textId="77777777" w:rsidR="009E765E" w:rsidRDefault="00C0597A" w:rsidP="00FC3EBB">
      <w:pPr>
        <w:widowControl w:val="0"/>
        <w:numPr>
          <w:ilvl w:val="0"/>
          <w:numId w:val="87"/>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700B66E6" w14:textId="77777777" w:rsidR="009E765E" w:rsidRDefault="00C0597A">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00778935"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D76F47" w14:textId="77777777" w:rsidR="009E765E" w:rsidRDefault="00C0597A">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57D4B309"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15E5471B"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t>For 6G LDPC</w:t>
      </w:r>
    </w:p>
    <w:p w14:paraId="17E5A17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5F6F1C3A"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449AD568"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lastRenderedPageBreak/>
        <w:t>Note: Applicability of the potential LDPC extension to data rate within NR range will be further discussed</w:t>
      </w:r>
    </w:p>
    <w:p w14:paraId="02F9C5AF"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val="en-US" w:eastAsia="zh-CN"/>
        </w:rPr>
        <w:t>For 6G Polar code</w:t>
      </w:r>
    </w:p>
    <w:p w14:paraId="4321885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787758AD"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1591E01C"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184F3E02"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0A902B"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3749995D"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1D8D532A" w14:textId="77777777" w:rsidR="009E765E" w:rsidRDefault="00C0597A">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51BC2595" w14:textId="77777777" w:rsidR="009E765E" w:rsidRDefault="00C0597A" w:rsidP="00FC3EBB">
      <w:pPr>
        <w:pStyle w:val="af9"/>
        <w:numPr>
          <w:ilvl w:val="0"/>
          <w:numId w:val="24"/>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39FAAF3A" w14:textId="77777777" w:rsidR="009E765E" w:rsidRDefault="00C0597A" w:rsidP="00FC3EBB">
      <w:pPr>
        <w:pStyle w:val="af9"/>
        <w:numPr>
          <w:ilvl w:val="1"/>
          <w:numId w:val="24"/>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612125B3" w14:textId="77777777" w:rsidR="009E765E" w:rsidRDefault="00C0597A">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B037DE" w14:textId="77777777" w:rsidR="009E765E" w:rsidRDefault="00C0597A">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365C1272" w14:textId="77777777" w:rsidR="009E765E" w:rsidRDefault="00C0597A">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053C6E3E"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7A5DF74B" w14:textId="77777777" w:rsidR="009E765E" w:rsidRDefault="00C0597A">
      <w:pPr>
        <w:rPr>
          <w:rFonts w:eastAsia="等线"/>
          <w:highlight w:val="green"/>
          <w:lang w:val="en-US" w:eastAsia="zh-CN"/>
        </w:rPr>
      </w:pPr>
      <w:r>
        <w:rPr>
          <w:rFonts w:eastAsia="等线" w:hint="eastAsia"/>
          <w:highlight w:val="green"/>
          <w:lang w:val="en-US" w:eastAsia="zh-CN"/>
        </w:rPr>
        <w:t>Agreement</w:t>
      </w:r>
    </w:p>
    <w:p w14:paraId="01E4EFFC"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46D75436"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4DC68844"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546671B8" w14:textId="77777777" w:rsidR="009E765E" w:rsidRDefault="00C0597A" w:rsidP="00FC3EBB">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79257196"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2C838E37" w14:textId="77777777" w:rsidR="009E765E" w:rsidRDefault="009E765E">
      <w:pPr>
        <w:adjustRightInd w:val="0"/>
        <w:spacing w:afterLines="50" w:after="156" w:line="240" w:lineRule="auto"/>
        <w:rPr>
          <w:rFonts w:eastAsiaTheme="minorEastAsia"/>
          <w:lang w:val="en-US" w:eastAsia="zh-CN"/>
        </w:rPr>
      </w:pPr>
    </w:p>
    <w:p w14:paraId="4DF39E3C" w14:textId="77777777" w:rsidR="009E765E" w:rsidRDefault="00C0597A">
      <w:pPr>
        <w:spacing w:line="256" w:lineRule="auto"/>
        <w:rPr>
          <w:rFonts w:eastAsia="等线"/>
          <w:lang w:val="en-US" w:eastAsia="zh-CN"/>
        </w:rPr>
      </w:pPr>
      <w:r>
        <w:rPr>
          <w:rFonts w:eastAsia="等线" w:cs="Times" w:hint="eastAsia"/>
          <w:highlight w:val="green"/>
        </w:rPr>
        <w:t>Agreement</w:t>
      </w:r>
    </w:p>
    <w:p w14:paraId="160A3DDD" w14:textId="77777777" w:rsidR="009E765E" w:rsidRDefault="00C0597A">
      <w:pPr>
        <w:rPr>
          <w:rFonts w:eastAsia="等线"/>
          <w:bCs/>
        </w:rPr>
      </w:pPr>
      <w:r>
        <w:rPr>
          <w:rFonts w:eastAsia="等线"/>
          <w:bCs/>
        </w:rPr>
        <w:t xml:space="preserve">For </w:t>
      </w:r>
      <w:r>
        <w:rPr>
          <w:rFonts w:eastAsia="等线" w:cs="Times" w:hint="eastAsia"/>
          <w:bCs/>
        </w:rPr>
        <w:t xml:space="preserve">the study </w:t>
      </w:r>
      <w:r>
        <w:rPr>
          <w:rFonts w:eastAsia="等线"/>
          <w:bCs/>
        </w:rPr>
        <w:t xml:space="preserve">of </w:t>
      </w:r>
      <w:r>
        <w:rPr>
          <w:rFonts w:eastAsia="等线" w:cs="Times" w:hint="eastAsia"/>
          <w:bCs/>
        </w:rPr>
        <w:t xml:space="preserve">BG(s) and PCM(s) for </w:t>
      </w:r>
      <w:r>
        <w:rPr>
          <w:rFonts w:eastAsia="等线"/>
          <w:bCs/>
        </w:rPr>
        <w:t>LDPC extension</w:t>
      </w:r>
      <w:r>
        <w:rPr>
          <w:rFonts w:eastAsia="等线" w:hint="eastAsia"/>
          <w:bCs/>
        </w:rPr>
        <w:t xml:space="preserve"> </w:t>
      </w:r>
      <w:r>
        <w:rPr>
          <w:rFonts w:eastAsia="等线" w:cs="Times" w:hint="eastAsia"/>
          <w:bCs/>
        </w:rPr>
        <w:t>for data rate beyond NR range</w:t>
      </w:r>
      <w:r>
        <w:rPr>
          <w:rFonts w:eastAsia="等线"/>
          <w:bCs/>
        </w:rPr>
        <w:t xml:space="preserve">, </w:t>
      </w:r>
      <w:r>
        <w:rPr>
          <w:rFonts w:eastAsia="等线" w:cs="Times" w:hint="eastAsia"/>
          <w:bCs/>
        </w:rPr>
        <w:t xml:space="preserve">at least </w:t>
      </w:r>
      <w:r>
        <w:rPr>
          <w:rFonts w:eastAsia="等线"/>
          <w:bCs/>
        </w:rPr>
        <w:t>the</w:t>
      </w:r>
      <w:r>
        <w:rPr>
          <w:rFonts w:eastAsia="等线" w:hint="eastAsia"/>
          <w:bCs/>
        </w:rPr>
        <w:t xml:space="preserve"> </w:t>
      </w:r>
      <w:r>
        <w:rPr>
          <w:rFonts w:eastAsia="等线" w:cs="Times" w:hint="eastAsia"/>
          <w:bCs/>
        </w:rPr>
        <w:t>following evaluation assumptions will be considered.</w:t>
      </w:r>
    </w:p>
    <w:tbl>
      <w:tblPr>
        <w:tblStyle w:val="af3"/>
        <w:tblW w:w="8385" w:type="dxa"/>
        <w:jc w:val="center"/>
        <w:tblLayout w:type="fixed"/>
        <w:tblLook w:val="04A0" w:firstRow="1" w:lastRow="0" w:firstColumn="1" w:lastColumn="0" w:noHBand="0" w:noVBand="1"/>
      </w:tblPr>
      <w:tblGrid>
        <w:gridCol w:w="2830"/>
        <w:gridCol w:w="5555"/>
      </w:tblGrid>
      <w:tr w:rsidR="009E765E" w14:paraId="3FC5B864"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1F40780" w14:textId="77777777" w:rsidR="009E765E" w:rsidRDefault="00C0597A">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29D08687" w14:textId="77777777" w:rsidR="009E765E" w:rsidRDefault="00C0597A">
            <w:pPr>
              <w:rPr>
                <w:rFonts w:eastAsia="等线"/>
                <w:bCs/>
              </w:rPr>
            </w:pPr>
            <w:r>
              <w:rPr>
                <w:bCs/>
              </w:rPr>
              <w:t>Values or assumptions</w:t>
            </w:r>
            <w:r>
              <w:rPr>
                <w:rFonts w:eastAsia="等线" w:cs="Times"/>
                <w:bCs/>
              </w:rPr>
              <w:t xml:space="preserve"> </w:t>
            </w:r>
          </w:p>
        </w:tc>
      </w:tr>
      <w:tr w:rsidR="009E765E" w14:paraId="7FD4BDA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3FBBE2" w14:textId="77777777" w:rsidR="009E765E" w:rsidRDefault="00C0597A">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6B1781A0" w14:textId="77777777" w:rsidR="009E765E" w:rsidRDefault="00C0597A">
            <w:pPr>
              <w:rPr>
                <w:rFonts w:eastAsia="宋体"/>
              </w:rPr>
            </w:pPr>
            <w:r>
              <w:rPr>
                <w:rFonts w:eastAsia="等线"/>
                <w:bCs/>
              </w:rPr>
              <w:t>AWGN</w:t>
            </w:r>
          </w:p>
        </w:tc>
      </w:tr>
      <w:tr w:rsidR="009E765E" w14:paraId="2100C09A"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7B8F8C" w14:textId="77777777" w:rsidR="009E765E" w:rsidRDefault="00C0597A">
            <w:pPr>
              <w:rPr>
                <w:rFonts w:eastAsia="等线"/>
              </w:rPr>
            </w:pPr>
            <w:r>
              <w:t>Modulation</w:t>
            </w:r>
            <w:r>
              <w:rPr>
                <w:rFonts w:eastAsia="等线" w:cs="Times"/>
              </w:rPr>
              <w:t xml:space="preserve"> </w:t>
            </w:r>
            <w:r>
              <w:rPr>
                <w:rFonts w:eastAsia="等线"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623EC167" w14:textId="77777777" w:rsidR="009E765E" w:rsidRDefault="00C0597A">
            <w:pPr>
              <w:rPr>
                <w:rFonts w:eastAsia="宋体"/>
              </w:rPr>
            </w:pPr>
            <w:r>
              <w:rPr>
                <w:rFonts w:eastAsia="宋体" w:cs="Times" w:hint="eastAsia"/>
              </w:rPr>
              <w:t>Uniform QAM</w:t>
            </w:r>
            <w:r>
              <w:t xml:space="preserve"> </w:t>
            </w:r>
            <w:r>
              <w:rPr>
                <w:rFonts w:eastAsia="等线" w:cs="Times" w:hint="eastAsia"/>
              </w:rPr>
              <w:t>m</w:t>
            </w:r>
            <w:r>
              <w:t>odulation</w:t>
            </w:r>
            <w:r>
              <w:rPr>
                <w:rFonts w:eastAsia="等线" w:cs="Times" w:hint="eastAsia"/>
              </w:rPr>
              <w:t>s and corresponding code rates (i.e., (</w:t>
            </w:r>
            <w:r>
              <w:rPr>
                <w:rFonts w:eastAsia="等线"/>
              </w:rPr>
              <w:t>8</w:t>
            </w:r>
            <w:r>
              <w:rPr>
                <w:rFonts w:eastAsia="等线" w:cs="Times" w:hint="eastAsia"/>
              </w:rPr>
              <w:t>,</w:t>
            </w:r>
            <w:r>
              <w:rPr>
                <w:rFonts w:eastAsia="等线"/>
              </w:rPr>
              <w:t>682.5</w:t>
            </w:r>
            <w:r>
              <w:rPr>
                <w:rFonts w:eastAsia="等线" w:cs="Times" w:hint="eastAsia"/>
              </w:rPr>
              <w:t>/1024), (</w:t>
            </w:r>
            <w:r>
              <w:rPr>
                <w:rFonts w:eastAsia="等线"/>
              </w:rPr>
              <w:t>8</w:t>
            </w:r>
            <w:r>
              <w:rPr>
                <w:rFonts w:eastAsia="等线" w:cs="Times" w:hint="eastAsia"/>
              </w:rPr>
              <w:t xml:space="preserve">, </w:t>
            </w:r>
            <w:r>
              <w:rPr>
                <w:rFonts w:eastAsia="等线"/>
              </w:rPr>
              <w:t>797</w:t>
            </w:r>
            <w:r>
              <w:rPr>
                <w:rFonts w:eastAsia="等线" w:cs="Times" w:hint="eastAsia"/>
              </w:rPr>
              <w:t>/1024), (</w:t>
            </w:r>
            <w:r>
              <w:rPr>
                <w:rFonts w:eastAsia="等线"/>
              </w:rPr>
              <w:t>8</w:t>
            </w:r>
            <w:r>
              <w:rPr>
                <w:rFonts w:eastAsia="等线" w:cs="Times" w:hint="eastAsia"/>
              </w:rPr>
              <w:t>, 885/1024), (</w:t>
            </w:r>
            <w:r>
              <w:rPr>
                <w:rFonts w:eastAsia="等线"/>
              </w:rPr>
              <w:t>8</w:t>
            </w:r>
            <w:r>
              <w:rPr>
                <w:rFonts w:eastAsia="等线" w:cs="Times" w:hint="eastAsia"/>
              </w:rPr>
              <w:t xml:space="preserve">, </w:t>
            </w:r>
            <w:r>
              <w:rPr>
                <w:rFonts w:eastAsia="等线"/>
              </w:rPr>
              <w:t>9</w:t>
            </w:r>
            <w:r>
              <w:rPr>
                <w:rFonts w:eastAsia="等线" w:cs="Times" w:hint="eastAsia"/>
              </w:rPr>
              <w:t>48/1024))</w:t>
            </w:r>
            <w:r>
              <w:rPr>
                <w:rFonts w:eastAsia="宋体" w:cs="Times"/>
              </w:rPr>
              <w:t xml:space="preserve"> </w:t>
            </w:r>
            <w:r>
              <w:rPr>
                <w:rFonts w:eastAsia="宋体" w:cs="Times" w:hint="eastAsia"/>
              </w:rPr>
              <w:t xml:space="preserve">in NR MCS </w:t>
            </w:r>
            <w:r>
              <w:t>Table 5.1.3.1-4</w:t>
            </w:r>
            <w:r>
              <w:rPr>
                <w:rFonts w:eastAsia="宋体" w:cs="Times"/>
              </w:rPr>
              <w:t xml:space="preserve"> </w:t>
            </w:r>
            <w:r>
              <w:rPr>
                <w:rFonts w:eastAsia="宋体" w:cs="Times" w:hint="eastAsia"/>
              </w:rPr>
              <w:t>as starting point.</w:t>
            </w:r>
          </w:p>
          <w:p w14:paraId="1C8E7A91" w14:textId="77777777" w:rsidR="009E765E" w:rsidRDefault="00C0597A">
            <w:pPr>
              <w:rPr>
                <w:rFonts w:eastAsia="等线"/>
              </w:rPr>
            </w:pPr>
            <w:r>
              <w:rPr>
                <w:rFonts w:eastAsia="等线" w:cs="Times" w:hint="eastAsia"/>
              </w:rPr>
              <w:t>Other modulation order, if used, can be reported.</w:t>
            </w:r>
          </w:p>
        </w:tc>
      </w:tr>
      <w:tr w:rsidR="009E765E" w14:paraId="4765EB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34E9A911" w14:textId="77777777" w:rsidR="009E765E" w:rsidRDefault="00C0597A">
            <w:pPr>
              <w:rPr>
                <w:rFonts w:eastAsia="等线"/>
              </w:rPr>
            </w:pPr>
            <w:proofErr w:type="spellStart"/>
            <w:r>
              <w:rPr>
                <w:rFonts w:eastAsia="等线"/>
              </w:rPr>
              <w:t>Interleave</w:t>
            </w:r>
            <w:r>
              <w:rPr>
                <w:rFonts w:eastAsia="等线" w:cs="Times" w:hint="eastAsia"/>
              </w:rPr>
              <w:t>r</w:t>
            </w:r>
            <w:proofErr w:type="spellEnd"/>
            <w:r>
              <w:rPr>
                <w:rFonts w:eastAsia="等线" w:cs="Times" w:hint="eastAsia"/>
              </w:rPr>
              <w:t xml:space="preserve"> </w:t>
            </w:r>
          </w:p>
        </w:tc>
        <w:tc>
          <w:tcPr>
            <w:tcW w:w="5555" w:type="dxa"/>
            <w:tcBorders>
              <w:top w:val="single" w:sz="4" w:space="0" w:color="auto"/>
              <w:left w:val="single" w:sz="4" w:space="0" w:color="auto"/>
              <w:bottom w:val="single" w:sz="4" w:space="0" w:color="auto"/>
              <w:right w:val="single" w:sz="4" w:space="0" w:color="auto"/>
            </w:tcBorders>
            <w:vAlign w:val="center"/>
          </w:tcPr>
          <w:p w14:paraId="0307B1D8" w14:textId="77777777" w:rsidR="009E765E" w:rsidRDefault="00C0597A">
            <w:pPr>
              <w:rPr>
                <w:rFonts w:eastAsia="等线"/>
              </w:rPr>
            </w:pPr>
            <w:r>
              <w:rPr>
                <w:rFonts w:eastAsia="宋体"/>
              </w:rPr>
              <w:t>S</w:t>
            </w:r>
            <w:r>
              <w:rPr>
                <w:rFonts w:eastAsia="宋体" w:cs="Times" w:hint="eastAsia"/>
              </w:rPr>
              <w:t xml:space="preserve">ame as 5G NR. </w:t>
            </w:r>
          </w:p>
          <w:p w14:paraId="593E5594" w14:textId="77777777" w:rsidR="009E765E" w:rsidRDefault="00C0597A">
            <w:pPr>
              <w:rPr>
                <w:rFonts w:eastAsia="宋体"/>
              </w:rPr>
            </w:pPr>
            <w:r>
              <w:rPr>
                <w:rFonts w:eastAsia="等线" w:cs="Times" w:hint="eastAsia"/>
              </w:rPr>
              <w:t xml:space="preserve">Other </w:t>
            </w:r>
            <w:proofErr w:type="spellStart"/>
            <w:r>
              <w:rPr>
                <w:rFonts w:eastAsia="等线" w:cs="Times" w:hint="eastAsia"/>
              </w:rPr>
              <w:t>i</w:t>
            </w:r>
            <w:r>
              <w:rPr>
                <w:rFonts w:eastAsia="等线"/>
              </w:rPr>
              <w:t>nterleave</w:t>
            </w:r>
            <w:r>
              <w:rPr>
                <w:rFonts w:eastAsia="等线" w:cs="Times" w:hint="eastAsia"/>
              </w:rPr>
              <w:t>r</w:t>
            </w:r>
            <w:proofErr w:type="spellEnd"/>
            <w:r>
              <w:rPr>
                <w:rFonts w:eastAsia="等线" w:cs="Times" w:hint="eastAsia"/>
              </w:rPr>
              <w:t xml:space="preserve"> scheme (intra-CB level),</w:t>
            </w:r>
            <w:r>
              <w:rPr>
                <w:rFonts w:eastAsia="等线" w:cs="Times"/>
              </w:rPr>
              <w:t xml:space="preserve"> </w:t>
            </w:r>
            <w:r>
              <w:rPr>
                <w:rFonts w:eastAsia="等线" w:cs="Times" w:hint="eastAsia"/>
              </w:rPr>
              <w:t>if used,</w:t>
            </w:r>
            <w:r>
              <w:rPr>
                <w:rFonts w:eastAsia="等线" w:cs="Times"/>
              </w:rPr>
              <w:t xml:space="preserve"> </w:t>
            </w:r>
            <w:r>
              <w:rPr>
                <w:rFonts w:eastAsia="等线" w:cs="Times" w:hint="eastAsia"/>
              </w:rPr>
              <w:t>can be reported.</w:t>
            </w:r>
          </w:p>
        </w:tc>
      </w:tr>
      <w:tr w:rsidR="009E765E" w14:paraId="158960D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C12258E" w14:textId="77777777" w:rsidR="009E765E" w:rsidRDefault="00C0597A">
            <w:pPr>
              <w:rPr>
                <w:rFonts w:eastAsia="等线"/>
              </w:rPr>
            </w:pPr>
            <w:r>
              <w:rPr>
                <w:rFonts w:eastAsia="等线" w:cs="Times" w:hint="eastAsia"/>
              </w:rPr>
              <w:lastRenderedPageBreak/>
              <w:t>Code</w:t>
            </w:r>
            <w:r>
              <w:t xml:space="preserve"> block size</w:t>
            </w:r>
            <w:r>
              <w:rPr>
                <w:rFonts w:eastAsia="Nokia Pure Text"/>
                <w:bCs/>
                <w:kern w:val="24"/>
              </w:rPr>
              <w:t xml:space="preserve"> (bits </w:t>
            </w:r>
            <w:r>
              <w:rPr>
                <w:rFonts w:eastAsia="等线"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F377547" w14:textId="77777777" w:rsidR="009E765E" w:rsidRDefault="00C0597A">
            <w:pPr>
              <w:rPr>
                <w:rFonts w:eastAsia="等线"/>
              </w:rPr>
            </w:pPr>
            <w:r>
              <w:rPr>
                <w:rFonts w:eastAsia="等线" w:cs="Times" w:hint="eastAsia"/>
              </w:rPr>
              <w:t>CB size: same as 5G NR (8448 as baseline, other values less than 8448 can be reported).</w:t>
            </w:r>
          </w:p>
          <w:p w14:paraId="1D9B0394" w14:textId="77777777" w:rsidR="009E765E" w:rsidRDefault="00C0597A">
            <w:pPr>
              <w:rPr>
                <w:rFonts w:eastAsia="等线"/>
              </w:rPr>
            </w:pPr>
            <w:r>
              <w:rPr>
                <w:rFonts w:eastAsia="等线" w:cs="Times" w:hint="eastAsia"/>
              </w:rPr>
              <w:t>CB size: other value(s) larger than 8448 and no larger than 8448*2, e.g.,16k.</w:t>
            </w:r>
          </w:p>
          <w:p w14:paraId="5EE515FD" w14:textId="77777777" w:rsidR="009E765E" w:rsidRDefault="00C0597A">
            <w:pPr>
              <w:rPr>
                <w:rFonts w:eastAsia="等线"/>
              </w:rPr>
            </w:pPr>
            <w:r>
              <w:rPr>
                <w:rFonts w:eastAsia="等线" w:cs="Times" w:hint="eastAsia"/>
              </w:rPr>
              <w:t>Company to report the TBS.</w:t>
            </w:r>
          </w:p>
        </w:tc>
      </w:tr>
      <w:tr w:rsidR="009E765E" w14:paraId="7751E8CE"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2557225" w14:textId="77777777" w:rsidR="009E765E" w:rsidRDefault="00C0597A">
            <w:pPr>
              <w:rPr>
                <w:rFonts w:eastAsia="宋体"/>
              </w:rPr>
            </w:pPr>
            <w:r>
              <w:rPr>
                <w:rFonts w:eastAsia="宋体"/>
              </w:rPr>
              <w:t xml:space="preserve">Target </w:t>
            </w:r>
            <w:r>
              <w:rPr>
                <w:rFonts w:eastAsia="宋体" w:cs="Times" w:hint="eastAsia"/>
              </w:rPr>
              <w:t xml:space="preserve">CB </w:t>
            </w:r>
            <w:r>
              <w:rPr>
                <w:rFonts w:eastAsia="宋体"/>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3308E54F" w14:textId="77777777" w:rsidR="009E765E" w:rsidRDefault="00C0597A">
            <w:pPr>
              <w:rPr>
                <w:rFonts w:eastAsia="等线"/>
                <w:vertAlign w:val="superscript"/>
              </w:rPr>
            </w:pPr>
            <w:r>
              <w:rPr>
                <w:rFonts w:eastAsia="宋体"/>
              </w:rPr>
              <w:t>BLER=10</w:t>
            </w:r>
            <w:r>
              <w:rPr>
                <w:rFonts w:eastAsia="宋体"/>
                <w:vertAlign w:val="superscript"/>
              </w:rPr>
              <w:t>-2</w:t>
            </w:r>
            <w:r>
              <w:rPr>
                <w:rFonts w:eastAsia="宋体"/>
              </w:rPr>
              <w:t xml:space="preserve">, </w:t>
            </w:r>
            <w:r>
              <w:rPr>
                <w:rFonts w:eastAsia="MS Mincho"/>
              </w:rPr>
              <w:t>10</w:t>
            </w:r>
            <w:r>
              <w:rPr>
                <w:rFonts w:eastAsia="MS Mincho"/>
                <w:vertAlign w:val="superscript"/>
              </w:rPr>
              <w:t>-4</w:t>
            </w:r>
          </w:p>
        </w:tc>
      </w:tr>
      <w:tr w:rsidR="009E765E" w14:paraId="6417DE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C5D1043" w14:textId="77777777" w:rsidR="009E765E" w:rsidRDefault="00C0597A">
            <w:pPr>
              <w:rPr>
                <w:rFonts w:eastAsia="宋体"/>
              </w:rPr>
            </w:pPr>
            <w:r>
              <w:t>Decoding algorithm</w:t>
            </w:r>
            <w:r>
              <w:rPr>
                <w:rFonts w:eastAsia="等线"/>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3945A3B2" w14:textId="77777777" w:rsidR="009E765E" w:rsidRDefault="00C0597A">
            <w:pPr>
              <w:rPr>
                <w:rFonts w:eastAsia="等线"/>
              </w:rPr>
            </w:pPr>
            <w:r>
              <w:rPr>
                <w:rFonts w:eastAsia="等线"/>
              </w:rPr>
              <w:t>Layer</w:t>
            </w:r>
            <w:r>
              <w:t>ed</w:t>
            </w:r>
            <w:r>
              <w:rPr>
                <w:rFonts w:eastAsia="等线" w:cs="Times"/>
              </w:rPr>
              <w:t xml:space="preserve"> </w:t>
            </w:r>
            <w:r>
              <w:rPr>
                <w:rFonts w:eastAsia="等线" w:cs="Times" w:hint="eastAsia"/>
              </w:rPr>
              <w:t>BP or min-</w:t>
            </w:r>
            <w:proofErr w:type="gramStart"/>
            <w:r>
              <w:rPr>
                <w:rFonts w:eastAsia="等线" w:cs="Times" w:hint="eastAsia"/>
              </w:rPr>
              <w:t>sum(</w:t>
            </w:r>
            <w:proofErr w:type="gramEnd"/>
            <w:r>
              <w:rPr>
                <w:rFonts w:eastAsia="等线" w:cs="Times" w:hint="eastAsia"/>
              </w:rPr>
              <w:t>offset, normalized or adjusted min-sum)</w:t>
            </w:r>
          </w:p>
          <w:p w14:paraId="3FA5B6D6" w14:textId="77777777" w:rsidR="009E765E" w:rsidRDefault="00C0597A" w:rsidP="00FC3EBB">
            <w:pPr>
              <w:pStyle w:val="af9"/>
              <w:numPr>
                <w:ilvl w:val="0"/>
                <w:numId w:val="23"/>
              </w:numPr>
              <w:spacing w:before="100" w:beforeAutospacing="1" w:line="259" w:lineRule="auto"/>
              <w:ind w:firstLineChars="0"/>
              <w:rPr>
                <w:rFonts w:eastAsia="等线"/>
                <w:bCs/>
              </w:rPr>
            </w:pPr>
            <w:r>
              <w:rPr>
                <w:rFonts w:eastAsia="等线" w:cs="Times" w:hint="eastAsia"/>
              </w:rPr>
              <w:t>Company to report the details of offset, normalized or adjusted min-sum d</w:t>
            </w:r>
            <w:r>
              <w:rPr>
                <w:rFonts w:eastAsia="等线"/>
              </w:rPr>
              <w:t>ecoding algorithm</w:t>
            </w:r>
            <w:r>
              <w:rPr>
                <w:rFonts w:eastAsia="等线" w:cs="Times" w:hint="eastAsia"/>
              </w:rPr>
              <w:t>, if used.</w:t>
            </w:r>
          </w:p>
          <w:p w14:paraId="5363FB0B" w14:textId="77777777" w:rsidR="009E765E" w:rsidRDefault="00C0597A">
            <w:pPr>
              <w:rPr>
                <w:rFonts w:eastAsia="等线"/>
                <w:bCs/>
              </w:rPr>
            </w:pPr>
            <w:r>
              <w:rPr>
                <w:rFonts w:eastAsia="等线"/>
                <w:bCs/>
              </w:rPr>
              <w:t>M</w:t>
            </w:r>
            <w:r>
              <w:rPr>
                <w:rFonts w:eastAsia="等线" w:cs="Times" w:hint="eastAsia"/>
                <w:bCs/>
              </w:rPr>
              <w:t>ax number of i</w:t>
            </w:r>
            <w:r>
              <w:rPr>
                <w:rFonts w:eastAsia="等线"/>
                <w:bCs/>
              </w:rPr>
              <w:t xml:space="preserve">teration times: </w:t>
            </w:r>
            <w:r>
              <w:rPr>
                <w:rFonts w:eastAsia="等线" w:cs="Times" w:hint="eastAsia"/>
                <w:bCs/>
              </w:rPr>
              <w:t>5:1:</w:t>
            </w:r>
            <w:r>
              <w:rPr>
                <w:rFonts w:eastAsia="等线"/>
                <w:bCs/>
              </w:rPr>
              <w:t>20</w:t>
            </w:r>
            <w:r>
              <w:rPr>
                <w:rFonts w:eastAsia="等线" w:cs="Times"/>
                <w:bCs/>
              </w:rPr>
              <w:t xml:space="preserve"> </w:t>
            </w:r>
          </w:p>
          <w:p w14:paraId="3DA2C3E4" w14:textId="77777777" w:rsidR="009E765E" w:rsidRDefault="00C0597A" w:rsidP="00FC3EBB">
            <w:pPr>
              <w:pStyle w:val="af9"/>
              <w:numPr>
                <w:ilvl w:val="0"/>
                <w:numId w:val="23"/>
              </w:numPr>
              <w:spacing w:before="100" w:beforeAutospacing="1" w:line="259" w:lineRule="auto"/>
              <w:ind w:firstLineChars="0"/>
              <w:rPr>
                <w:rFonts w:eastAsia="等线"/>
                <w:bCs/>
              </w:rPr>
            </w:pPr>
            <w:r>
              <w:rPr>
                <w:rFonts w:eastAsia="等线" w:cs="Times" w:hint="eastAsia"/>
              </w:rPr>
              <w:t>Other iteration times can be reported.</w:t>
            </w:r>
          </w:p>
          <w:p w14:paraId="2841D513" w14:textId="77777777" w:rsidR="009E765E" w:rsidRDefault="00C0597A">
            <w:pPr>
              <w:rPr>
                <w:rFonts w:eastAsia="等线"/>
                <w:sz w:val="21"/>
                <w:szCs w:val="21"/>
              </w:rPr>
            </w:pPr>
            <w:r>
              <w:rPr>
                <w:rFonts w:eastAsia="宋体" w:cs="Times" w:hint="eastAsia"/>
              </w:rPr>
              <w:t>Decoding order:</w:t>
            </w:r>
            <w:r>
              <w:rPr>
                <w:sz w:val="21"/>
                <w:szCs w:val="21"/>
              </w:rPr>
              <w:t xml:space="preserve"> </w:t>
            </w:r>
            <w:r>
              <w:rPr>
                <w:rFonts w:eastAsia="等线" w:cs="Times" w:hint="eastAsia"/>
                <w:sz w:val="21"/>
                <w:szCs w:val="21"/>
              </w:rPr>
              <w:t>r</w:t>
            </w:r>
            <w:r>
              <w:rPr>
                <w:sz w:val="21"/>
                <w:szCs w:val="21"/>
              </w:rPr>
              <w:t>eversed order</w:t>
            </w:r>
            <w:r>
              <w:rPr>
                <w:rFonts w:eastAsia="等线" w:cs="Times"/>
                <w:sz w:val="21"/>
                <w:szCs w:val="21"/>
              </w:rPr>
              <w:t xml:space="preserve"> </w:t>
            </w:r>
          </w:p>
          <w:p w14:paraId="00980C2E" w14:textId="77777777" w:rsidR="009E765E" w:rsidRDefault="00C0597A" w:rsidP="00FC3EBB">
            <w:pPr>
              <w:pStyle w:val="af9"/>
              <w:numPr>
                <w:ilvl w:val="0"/>
                <w:numId w:val="23"/>
              </w:numPr>
              <w:spacing w:before="100" w:beforeAutospacing="1" w:line="259" w:lineRule="auto"/>
              <w:ind w:firstLineChars="0"/>
              <w:rPr>
                <w:rFonts w:eastAsia="等线"/>
                <w:bCs/>
              </w:rPr>
            </w:pPr>
            <w:r>
              <w:rPr>
                <w:rFonts w:eastAsia="等线" w:cs="Times" w:hint="eastAsia"/>
              </w:rPr>
              <w:t>Other decoding order, if used, can be reported.</w:t>
            </w:r>
          </w:p>
        </w:tc>
      </w:tr>
      <w:tr w:rsidR="009E765E" w14:paraId="5770B2C3"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02C98C1A" w14:textId="77777777" w:rsidR="009E765E" w:rsidRDefault="00C0597A">
            <w:pPr>
              <w:rPr>
                <w:rFonts w:eastAsia="等线"/>
              </w:rPr>
            </w:pPr>
            <w:r>
              <w:rPr>
                <w:rFonts w:eastAsia="等线" w:cs="Times" w:hint="eastAsia"/>
              </w:rPr>
              <w:t>De</w:t>
            </w:r>
            <w:r>
              <w:rPr>
                <w:rFonts w:eastAsia="等线"/>
              </w:rPr>
              <w:t>modulation</w:t>
            </w:r>
            <w:r>
              <w:rPr>
                <w:rFonts w:eastAsia="等线"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0910754D" w14:textId="77777777" w:rsidR="009E765E" w:rsidRDefault="00C0597A">
            <w:pPr>
              <w:rPr>
                <w:rFonts w:eastAsia="等线"/>
              </w:rPr>
            </w:pPr>
            <w:r>
              <w:rPr>
                <w:rFonts w:eastAsia="等线"/>
              </w:rPr>
              <w:t>M</w:t>
            </w:r>
            <w:r>
              <w:rPr>
                <w:rFonts w:eastAsia="等线" w:cs="Times" w:hint="eastAsia"/>
              </w:rPr>
              <w:t>ax-log-map</w:t>
            </w:r>
          </w:p>
        </w:tc>
      </w:tr>
    </w:tbl>
    <w:p w14:paraId="1986BE9F" w14:textId="77777777" w:rsidR="009E765E" w:rsidRDefault="00C0597A">
      <w:pPr>
        <w:rPr>
          <w:rFonts w:ascii="Times" w:eastAsia="等线" w:hAnsi="Times"/>
          <w:color w:val="EE0000"/>
          <w:sz w:val="24"/>
          <w:szCs w:val="24"/>
        </w:rPr>
      </w:pPr>
      <w:r>
        <w:rPr>
          <w:rFonts w:eastAsia="等线"/>
          <w:color w:val="EE0000"/>
        </w:rPr>
        <w:t xml:space="preserve"> </w:t>
      </w:r>
    </w:p>
    <w:p w14:paraId="614B9182" w14:textId="77777777" w:rsidR="009E765E" w:rsidRDefault="00C0597A">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2B1A0776" w14:textId="77777777" w:rsidR="009E765E" w:rsidRDefault="00C0597A">
      <w:pPr>
        <w:rPr>
          <w:rFonts w:eastAsia="等线"/>
        </w:rPr>
      </w:pPr>
      <w:r>
        <w:rPr>
          <w:rFonts w:eastAsia="等线" w:cs="Times" w:hint="eastAsia"/>
        </w:rPr>
        <w:t>Note: all evaluation assumptions above are for simulation only and have no implication on the final design of BG(s)/PCM(s).</w:t>
      </w:r>
    </w:p>
    <w:p w14:paraId="209D0E8A" w14:textId="77777777" w:rsidR="009E765E" w:rsidRDefault="00C0597A">
      <w:pPr>
        <w:rPr>
          <w:rFonts w:eastAsia="等线"/>
        </w:rPr>
      </w:pPr>
      <w:r>
        <w:rPr>
          <w:rFonts w:eastAsia="等线" w:cs="Times" w:hint="eastAsia"/>
        </w:rPr>
        <w:t xml:space="preserve">For candidate comparison, both performance and complexity should be considered. </w:t>
      </w:r>
    </w:p>
    <w:p w14:paraId="44438159" w14:textId="77777777" w:rsidR="009E765E" w:rsidRDefault="00C0597A">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6CC61C87" w14:textId="77777777" w:rsidR="009E765E" w:rsidRDefault="00C0597A" w:rsidP="00FC3EBB">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07416826"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73452C14" w14:textId="77777777" w:rsidR="009E765E" w:rsidRDefault="00C0597A">
      <w:pPr>
        <w:spacing w:line="256" w:lineRule="auto"/>
        <w:rPr>
          <w:rFonts w:eastAsia="等线"/>
          <w:lang w:val="en-US" w:eastAsia="zh-CN"/>
        </w:rPr>
      </w:pPr>
      <w:r>
        <w:rPr>
          <w:rFonts w:eastAsia="等线" w:cs="Times" w:hint="eastAsia"/>
        </w:rPr>
        <w:t>Conclusion</w:t>
      </w:r>
    </w:p>
    <w:p w14:paraId="3FB8F6E6" w14:textId="77777777" w:rsidR="009E765E" w:rsidRDefault="00C0597A">
      <w:pPr>
        <w:rPr>
          <w:rFonts w:eastAsia="等线"/>
        </w:rPr>
      </w:pPr>
      <w:r>
        <w:rPr>
          <w:rFonts w:eastAsia="等线"/>
          <w:bCs/>
        </w:rPr>
        <w:t>N</w:t>
      </w:r>
      <w:r>
        <w:rPr>
          <w:rFonts w:eastAsia="等线" w:cs="Times" w:hint="eastAsia"/>
          <w:bCs/>
        </w:rPr>
        <w:t xml:space="preserve">o consensus on </w:t>
      </w:r>
      <w:r>
        <w:rPr>
          <w:rFonts w:eastAsia="等线"/>
        </w:rPr>
        <w:t xml:space="preserve">motivation(s) for potential extension/enhancement </w:t>
      </w:r>
      <w:r>
        <w:rPr>
          <w:rFonts w:eastAsia="等线" w:cs="Times" w:hint="eastAsia"/>
        </w:rPr>
        <w:t>for Polar code design with payload size within NR range (larger than 11bits).</w:t>
      </w:r>
    </w:p>
    <w:p w14:paraId="35E4A44E" w14:textId="77777777" w:rsidR="009E765E" w:rsidRDefault="009E765E">
      <w:pPr>
        <w:rPr>
          <w:rFonts w:eastAsiaTheme="minorEastAsia"/>
          <w:lang w:eastAsia="zh-CN"/>
        </w:rPr>
      </w:pPr>
    </w:p>
    <w:p w14:paraId="1F801A81" w14:textId="77777777" w:rsidR="009E765E" w:rsidRDefault="00C0597A">
      <w:pPr>
        <w:rPr>
          <w:rFonts w:eastAsia="等线"/>
          <w:highlight w:val="green"/>
          <w:lang w:val="en-US" w:eastAsia="zh-CN"/>
        </w:rPr>
      </w:pPr>
      <w:r>
        <w:rPr>
          <w:rFonts w:eastAsia="等线" w:hint="eastAsia"/>
          <w:highlight w:val="green"/>
          <w:lang w:val="en-US" w:eastAsia="zh-CN"/>
        </w:rPr>
        <w:t>Agreement</w:t>
      </w:r>
    </w:p>
    <w:p w14:paraId="10859C5C" w14:textId="77777777" w:rsidR="009E765E" w:rsidRDefault="00C0597A">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70CC3290" w14:textId="77777777" w:rsidR="009E765E" w:rsidRDefault="00C0597A" w:rsidP="00FC3EBB">
      <w:pPr>
        <w:pStyle w:val="af9"/>
        <w:numPr>
          <w:ilvl w:val="0"/>
          <w:numId w:val="70"/>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64BCA08B" w14:textId="77777777" w:rsidR="009E765E" w:rsidRDefault="00C0597A">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3367D36E" w14:textId="77777777" w:rsidR="009E765E" w:rsidRDefault="009E765E">
      <w:pPr>
        <w:rPr>
          <w:rFonts w:eastAsia="等线"/>
          <w:b/>
          <w:bCs/>
          <w:lang w:val="en-US" w:eastAsia="zh-CN"/>
        </w:rPr>
      </w:pPr>
    </w:p>
    <w:p w14:paraId="3127021F" w14:textId="77777777" w:rsidR="009E765E" w:rsidRDefault="00C0597A">
      <w:pPr>
        <w:rPr>
          <w:rFonts w:eastAsiaTheme="minorEastAsia"/>
          <w:highlight w:val="green"/>
          <w:lang w:eastAsia="zh-CN"/>
        </w:rPr>
      </w:pPr>
      <w:r>
        <w:rPr>
          <w:rFonts w:hint="eastAsia"/>
          <w:highlight w:val="green"/>
        </w:rPr>
        <w:t>Agreement</w:t>
      </w:r>
    </w:p>
    <w:p w14:paraId="40892CF6" w14:textId="77777777" w:rsidR="009E765E" w:rsidRDefault="00C0597A" w:rsidP="00FC3EBB">
      <w:pPr>
        <w:pStyle w:val="af9"/>
        <w:numPr>
          <w:ilvl w:val="0"/>
          <w:numId w:val="88"/>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698EC111" w14:textId="77777777" w:rsidR="009E765E" w:rsidRDefault="00C0597A" w:rsidP="00FC3EBB">
      <w:pPr>
        <w:pStyle w:val="af9"/>
        <w:numPr>
          <w:ilvl w:val="1"/>
          <w:numId w:val="88"/>
        </w:numPr>
        <w:snapToGrid/>
        <w:spacing w:after="0" w:line="259" w:lineRule="auto"/>
        <w:ind w:firstLineChars="0"/>
        <w:jc w:val="left"/>
        <w:rPr>
          <w:lang w:val="en-US" w:eastAsia="zh-CN"/>
        </w:rPr>
      </w:pPr>
      <w:r>
        <w:rPr>
          <w:rFonts w:hint="eastAsia"/>
          <w:lang w:val="en-US" w:eastAsia="zh-CN"/>
        </w:rPr>
        <w:t>5G RM code</w:t>
      </w:r>
    </w:p>
    <w:p w14:paraId="24919201" w14:textId="77777777" w:rsidR="009E765E" w:rsidRDefault="00C0597A" w:rsidP="00FC3EBB">
      <w:pPr>
        <w:pStyle w:val="af9"/>
        <w:numPr>
          <w:ilvl w:val="0"/>
          <w:numId w:val="88"/>
        </w:numPr>
        <w:snapToGrid/>
        <w:spacing w:after="0" w:line="259" w:lineRule="auto"/>
        <w:ind w:firstLineChars="0"/>
        <w:jc w:val="left"/>
        <w:rPr>
          <w:lang w:val="en-US" w:eastAsia="zh-CN"/>
        </w:rPr>
      </w:pPr>
      <w:r>
        <w:rPr>
          <w:rFonts w:eastAsiaTheme="minorEastAsia" w:hint="eastAsia"/>
          <w:lang w:val="en-US" w:eastAsia="zh-CN"/>
        </w:rPr>
        <w:lastRenderedPageBreak/>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7F9AE842" w14:textId="77777777" w:rsidR="009E765E" w:rsidRDefault="009E765E">
      <w:pPr>
        <w:jc w:val="left"/>
        <w:rPr>
          <w:rFonts w:eastAsiaTheme="minorEastAsia"/>
          <w:lang w:val="en-US" w:eastAsia="zh-CN"/>
        </w:rPr>
      </w:pPr>
    </w:p>
    <w:p w14:paraId="74CD1925" w14:textId="77777777" w:rsidR="009E765E" w:rsidRDefault="00C0597A">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770202B5" w14:textId="59DC5591" w:rsidR="009E765E" w:rsidRPr="00F43DF0" w:rsidRDefault="00C0597A" w:rsidP="00F43DF0">
      <w:pPr>
        <w:pStyle w:val="20"/>
        <w:jc w:val="left"/>
        <w:rPr>
          <w:lang w:eastAsia="zh-CN"/>
        </w:rPr>
      </w:pPr>
      <w:r>
        <w:rPr>
          <w:rFonts w:eastAsiaTheme="minorEastAsia" w:hint="eastAsia"/>
          <w:lang w:eastAsia="zh-CN"/>
        </w:rPr>
        <w:t>DL 256QAM MCS table</w:t>
      </w:r>
    </w:p>
    <w:p w14:paraId="232EBED6" w14:textId="77777777" w:rsidR="009E765E" w:rsidRDefault="00C0597A">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9E765E" w14:paraId="61D4EC2A"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535BCC91" w14:textId="77777777" w:rsidR="009E765E" w:rsidRDefault="00C0597A">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03C3B2B1" w14:textId="77777777" w:rsidR="009E765E" w:rsidRDefault="00C0597A">
            <w:pPr>
              <w:pStyle w:val="TAH"/>
              <w:rPr>
                <w:bCs/>
                <w:color w:val="000000"/>
                <w:lang w:val="en-US"/>
              </w:rPr>
            </w:pPr>
            <w:r>
              <w:rPr>
                <w:bCs/>
                <w:color w:val="000000"/>
                <w:lang w:val="en-US"/>
              </w:rPr>
              <w:t>Modulation Order</w:t>
            </w:r>
            <w:r>
              <w:rPr>
                <w:bCs/>
                <w:color w:val="000000"/>
                <w:lang w:val="en-US"/>
              </w:rPr>
              <w:br/>
            </w:r>
            <w:r>
              <w:rPr>
                <w:i/>
                <w:color w:val="000000"/>
              </w:rPr>
              <w:t xml:space="preserve"> </w:t>
            </w:r>
            <w:proofErr w:type="spellStart"/>
            <w:r>
              <w:rPr>
                <w:i/>
                <w:color w:val="000000"/>
              </w:rPr>
              <w:t>Q</w:t>
            </w:r>
            <w:r>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05AAE5E1" w14:textId="77777777" w:rsidR="009E765E" w:rsidRDefault="00C0597A">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08419759" w14:textId="77777777" w:rsidR="009E765E" w:rsidRDefault="00C0597A">
            <w:pPr>
              <w:pStyle w:val="TAH"/>
              <w:rPr>
                <w:bCs/>
                <w:color w:val="000000"/>
              </w:rPr>
            </w:pPr>
            <w:r>
              <w:rPr>
                <w:bCs/>
                <w:color w:val="000000"/>
              </w:rPr>
              <w:t>Spectral</w:t>
            </w:r>
          </w:p>
          <w:p w14:paraId="5757E40F" w14:textId="77777777" w:rsidR="009E765E" w:rsidRDefault="00C0597A">
            <w:pPr>
              <w:pStyle w:val="TAH"/>
              <w:rPr>
                <w:bCs/>
                <w:color w:val="000000"/>
              </w:rPr>
            </w:pPr>
            <w:r>
              <w:rPr>
                <w:bCs/>
                <w:color w:val="000000"/>
              </w:rPr>
              <w:t>efficiency</w:t>
            </w:r>
          </w:p>
        </w:tc>
      </w:tr>
      <w:tr w:rsidR="009E765E" w14:paraId="220C0EEB"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4074E37F" w14:textId="77777777" w:rsidR="009E765E" w:rsidRDefault="00C0597A">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5F48499D" w14:textId="77777777" w:rsidR="009E765E" w:rsidRDefault="00C0597A">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733CFB00" w14:textId="77777777" w:rsidR="009E765E" w:rsidRDefault="00C0597A">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5762F95" w14:textId="77777777" w:rsidR="009E765E" w:rsidRDefault="00C0597A">
            <w:pPr>
              <w:pStyle w:val="TAC"/>
              <w:rPr>
                <w:color w:val="000000"/>
                <w:lang w:val="en-US"/>
              </w:rPr>
            </w:pPr>
            <w:r>
              <w:rPr>
                <w:color w:val="000000"/>
                <w:lang w:val="en-GB"/>
              </w:rPr>
              <w:t>0.2344</w:t>
            </w:r>
          </w:p>
        </w:tc>
      </w:tr>
      <w:tr w:rsidR="009E765E" w14:paraId="1823A519"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3A51228" w14:textId="77777777" w:rsidR="009E765E" w:rsidRDefault="00C0597A">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2EB658A2" w14:textId="77777777" w:rsidR="009E765E" w:rsidRDefault="00C0597A">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472F8FF" w14:textId="77777777" w:rsidR="009E765E" w:rsidRDefault="00C0597A">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69C726AD" w14:textId="77777777" w:rsidR="009E765E" w:rsidRDefault="00C0597A">
            <w:pPr>
              <w:pStyle w:val="TAC"/>
              <w:rPr>
                <w:color w:val="000000"/>
                <w:lang w:val="en-US"/>
              </w:rPr>
            </w:pPr>
            <w:r>
              <w:rPr>
                <w:color w:val="000000"/>
                <w:lang w:val="en-GB"/>
              </w:rPr>
              <w:t>0.3770</w:t>
            </w:r>
          </w:p>
        </w:tc>
      </w:tr>
      <w:tr w:rsidR="009E765E" w14:paraId="0699187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81794A" w14:textId="77777777" w:rsidR="009E765E" w:rsidRDefault="00C0597A">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4416D11E"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3A613F72" w14:textId="77777777" w:rsidR="009E765E" w:rsidRDefault="00C0597A">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3FCBC032" w14:textId="77777777" w:rsidR="009E765E" w:rsidRDefault="00C0597A">
            <w:pPr>
              <w:pStyle w:val="TAC"/>
              <w:rPr>
                <w:color w:val="000000"/>
                <w:lang w:val="en-GB"/>
              </w:rPr>
            </w:pPr>
            <w:r>
              <w:rPr>
                <w:color w:val="000000"/>
                <w:lang w:val="en-GB"/>
              </w:rPr>
              <w:t>0.6016</w:t>
            </w:r>
          </w:p>
        </w:tc>
      </w:tr>
      <w:tr w:rsidR="009E765E" w14:paraId="2ACB7B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4BEF43" w14:textId="77777777" w:rsidR="009E765E" w:rsidRDefault="00C0597A">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0E269E02"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7A885CD5" w14:textId="77777777" w:rsidR="009E765E" w:rsidRDefault="00C0597A">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5C5E5ABA" w14:textId="77777777" w:rsidR="009E765E" w:rsidRDefault="00C0597A">
            <w:pPr>
              <w:pStyle w:val="TAC"/>
              <w:rPr>
                <w:color w:val="000000"/>
                <w:lang w:val="en-GB"/>
              </w:rPr>
            </w:pPr>
            <w:r>
              <w:rPr>
                <w:color w:val="000000"/>
                <w:lang w:val="en-GB"/>
              </w:rPr>
              <w:t>0.8770</w:t>
            </w:r>
          </w:p>
        </w:tc>
      </w:tr>
      <w:tr w:rsidR="009E765E" w14:paraId="0E6F2EE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B4B9124" w14:textId="77777777" w:rsidR="009E765E" w:rsidRDefault="00C0597A">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7D0BEBEA"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D66680B" w14:textId="77777777" w:rsidR="009E765E" w:rsidRDefault="00C0597A">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6CB24788" w14:textId="77777777" w:rsidR="009E765E" w:rsidRDefault="00C0597A">
            <w:pPr>
              <w:pStyle w:val="TAC"/>
              <w:rPr>
                <w:color w:val="000000"/>
                <w:lang w:val="en-GB"/>
              </w:rPr>
            </w:pPr>
            <w:r>
              <w:rPr>
                <w:color w:val="000000"/>
                <w:lang w:val="en-GB"/>
              </w:rPr>
              <w:t>1.1758</w:t>
            </w:r>
          </w:p>
        </w:tc>
      </w:tr>
      <w:tr w:rsidR="009E765E" w14:paraId="1EB97A2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A684A7C" w14:textId="77777777" w:rsidR="009E765E" w:rsidRDefault="00C0597A">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DFE51B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09184B7" w14:textId="77777777" w:rsidR="009E765E" w:rsidRDefault="00C0597A">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799D32F9" w14:textId="77777777" w:rsidR="009E765E" w:rsidRDefault="00C0597A">
            <w:pPr>
              <w:pStyle w:val="TAC"/>
              <w:rPr>
                <w:color w:val="000000"/>
                <w:lang w:val="en-GB"/>
              </w:rPr>
            </w:pPr>
            <w:r>
              <w:rPr>
                <w:color w:val="000000"/>
                <w:lang w:val="en-GB"/>
              </w:rPr>
              <w:t>1.4766</w:t>
            </w:r>
          </w:p>
        </w:tc>
      </w:tr>
      <w:tr w:rsidR="009E765E" w14:paraId="5238CB1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C8F57F9" w14:textId="77777777" w:rsidR="009E765E" w:rsidRDefault="00C0597A">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322EBB5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5D5777B" w14:textId="77777777" w:rsidR="009E765E" w:rsidRDefault="00C0597A">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29558E17" w14:textId="77777777" w:rsidR="009E765E" w:rsidRDefault="00C0597A">
            <w:pPr>
              <w:pStyle w:val="TAC"/>
              <w:rPr>
                <w:color w:val="000000"/>
                <w:lang w:val="en-GB"/>
              </w:rPr>
            </w:pPr>
            <w:r>
              <w:rPr>
                <w:color w:val="000000"/>
                <w:lang w:val="en-GB"/>
              </w:rPr>
              <w:t>1.6953</w:t>
            </w:r>
          </w:p>
        </w:tc>
      </w:tr>
      <w:tr w:rsidR="009E765E" w14:paraId="171596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7D511AB" w14:textId="77777777" w:rsidR="009E765E" w:rsidRDefault="00C0597A">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7413A9CE"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31663820" w14:textId="77777777" w:rsidR="009E765E" w:rsidRDefault="00C0597A">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3983F9DE" w14:textId="77777777" w:rsidR="009E765E" w:rsidRDefault="00C0597A">
            <w:pPr>
              <w:pStyle w:val="TAC"/>
              <w:rPr>
                <w:color w:val="000000"/>
                <w:lang w:val="en-GB"/>
              </w:rPr>
            </w:pPr>
            <w:r>
              <w:rPr>
                <w:color w:val="000000"/>
                <w:lang w:val="en-GB"/>
              </w:rPr>
              <w:t>1.9141</w:t>
            </w:r>
          </w:p>
        </w:tc>
      </w:tr>
      <w:tr w:rsidR="009E765E" w14:paraId="7699515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2C8F8F" w14:textId="77777777" w:rsidR="009E765E" w:rsidRDefault="00C0597A">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728C1D30"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448BC24" w14:textId="77777777" w:rsidR="009E765E" w:rsidRDefault="00C0597A">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756674BC" w14:textId="77777777" w:rsidR="009E765E" w:rsidRDefault="00C0597A">
            <w:pPr>
              <w:pStyle w:val="TAC"/>
              <w:rPr>
                <w:color w:val="000000"/>
                <w:lang w:val="en-GB"/>
              </w:rPr>
            </w:pPr>
            <w:r>
              <w:rPr>
                <w:color w:val="000000"/>
                <w:lang w:val="en-GB"/>
              </w:rPr>
              <w:t>2.1602</w:t>
            </w:r>
          </w:p>
        </w:tc>
      </w:tr>
      <w:tr w:rsidR="009E765E" w14:paraId="12A5A42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D1AEE5" w14:textId="77777777" w:rsidR="009E765E" w:rsidRDefault="00C0597A">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712F8DFC"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866F40F"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30ADB280" w14:textId="77777777" w:rsidR="009E765E" w:rsidRDefault="00C0597A">
            <w:pPr>
              <w:pStyle w:val="TAC"/>
              <w:rPr>
                <w:color w:val="000000"/>
                <w:lang w:val="en-GB"/>
              </w:rPr>
            </w:pPr>
            <w:r>
              <w:rPr>
                <w:color w:val="000000"/>
                <w:lang w:val="en-GB"/>
              </w:rPr>
              <w:t>2.4063</w:t>
            </w:r>
          </w:p>
        </w:tc>
      </w:tr>
      <w:tr w:rsidR="009E765E" w14:paraId="2A5C8E3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7983DB8" w14:textId="77777777" w:rsidR="009E765E" w:rsidRDefault="00C0597A">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2684A0D9"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91B78FA" w14:textId="77777777" w:rsidR="009E765E" w:rsidRDefault="00C0597A">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3DFCE7FC" w14:textId="77777777" w:rsidR="009E765E" w:rsidRDefault="00C0597A">
            <w:pPr>
              <w:pStyle w:val="TAC"/>
              <w:rPr>
                <w:color w:val="000000"/>
                <w:lang w:val="en-GB"/>
              </w:rPr>
            </w:pPr>
            <w:r>
              <w:rPr>
                <w:color w:val="000000"/>
                <w:lang w:val="en-GB"/>
              </w:rPr>
              <w:t>2.5703</w:t>
            </w:r>
          </w:p>
        </w:tc>
      </w:tr>
      <w:tr w:rsidR="009E765E" w14:paraId="6EA14F5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BC9458D" w14:textId="77777777" w:rsidR="009E765E" w:rsidRDefault="00C0597A">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337DFD14"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362AD5B" w14:textId="77777777" w:rsidR="009E765E" w:rsidRDefault="00C0597A">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7BA11B4D" w14:textId="77777777" w:rsidR="009E765E" w:rsidRDefault="00C0597A">
            <w:pPr>
              <w:pStyle w:val="TAC"/>
              <w:rPr>
                <w:color w:val="000000"/>
                <w:lang w:val="en-GB"/>
              </w:rPr>
            </w:pPr>
            <w:r>
              <w:rPr>
                <w:color w:val="000000"/>
                <w:lang w:val="en-GB"/>
              </w:rPr>
              <w:t>2.7305</w:t>
            </w:r>
          </w:p>
        </w:tc>
      </w:tr>
      <w:tr w:rsidR="009E765E" w14:paraId="46C6A33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D6E55F6" w14:textId="77777777" w:rsidR="009E765E" w:rsidRDefault="00C0597A">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4CE49A9A"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90BF6C9" w14:textId="77777777" w:rsidR="009E765E" w:rsidRDefault="00C0597A">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5B076BFD" w14:textId="77777777" w:rsidR="009E765E" w:rsidRDefault="00C0597A">
            <w:pPr>
              <w:pStyle w:val="TAC"/>
              <w:rPr>
                <w:color w:val="000000"/>
                <w:lang w:val="en-GB"/>
              </w:rPr>
            </w:pPr>
            <w:r>
              <w:rPr>
                <w:color w:val="000000"/>
                <w:lang w:val="en-GB"/>
              </w:rPr>
              <w:t>3.0293</w:t>
            </w:r>
          </w:p>
        </w:tc>
      </w:tr>
      <w:tr w:rsidR="009E765E" w14:paraId="53AB323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D6FB0A5" w14:textId="77777777" w:rsidR="009E765E" w:rsidRDefault="00C0597A">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0D890F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F3E4A92" w14:textId="77777777" w:rsidR="009E765E" w:rsidRDefault="00C0597A">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33BF79AA" w14:textId="77777777" w:rsidR="009E765E" w:rsidRDefault="00C0597A">
            <w:pPr>
              <w:pStyle w:val="TAC"/>
              <w:rPr>
                <w:color w:val="000000"/>
                <w:lang w:val="en-GB"/>
              </w:rPr>
            </w:pPr>
            <w:r>
              <w:rPr>
                <w:color w:val="000000"/>
                <w:lang w:val="en-GB"/>
              </w:rPr>
              <w:t>3.3223</w:t>
            </w:r>
          </w:p>
        </w:tc>
      </w:tr>
      <w:tr w:rsidR="009E765E" w14:paraId="3DCC61A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9B16DEC" w14:textId="77777777" w:rsidR="009E765E" w:rsidRDefault="00C0597A">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56D2D4B2"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13681F5"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3249747" w14:textId="77777777" w:rsidR="009E765E" w:rsidRDefault="00C0597A">
            <w:pPr>
              <w:pStyle w:val="TAC"/>
              <w:rPr>
                <w:color w:val="000000"/>
                <w:lang w:val="en-GB"/>
              </w:rPr>
            </w:pPr>
            <w:r>
              <w:rPr>
                <w:color w:val="000000"/>
                <w:lang w:val="en-GB"/>
              </w:rPr>
              <w:t>3.6094</w:t>
            </w:r>
          </w:p>
        </w:tc>
      </w:tr>
      <w:tr w:rsidR="009E765E" w14:paraId="74AC57C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4CA0101" w14:textId="77777777" w:rsidR="009E765E" w:rsidRDefault="00C0597A">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349560F3"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1B51F18" w14:textId="77777777" w:rsidR="009E765E" w:rsidRDefault="00C0597A">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7C76CD3B" w14:textId="77777777" w:rsidR="009E765E" w:rsidRDefault="00C0597A">
            <w:pPr>
              <w:pStyle w:val="TAC"/>
              <w:rPr>
                <w:color w:val="000000"/>
                <w:lang w:val="en-GB"/>
              </w:rPr>
            </w:pPr>
            <w:r>
              <w:rPr>
                <w:color w:val="000000"/>
                <w:lang w:val="en-GB"/>
              </w:rPr>
              <w:t>3.9023</w:t>
            </w:r>
          </w:p>
        </w:tc>
      </w:tr>
      <w:tr w:rsidR="009E765E" w14:paraId="0C6AE2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AF62C1" w14:textId="77777777" w:rsidR="009E765E" w:rsidRDefault="00C0597A">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6D6C3F4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CC49DB2" w14:textId="77777777" w:rsidR="009E765E" w:rsidRDefault="00C0597A">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4DE2AF46" w14:textId="77777777" w:rsidR="009E765E" w:rsidRDefault="00C0597A">
            <w:pPr>
              <w:pStyle w:val="TAC"/>
              <w:rPr>
                <w:color w:val="000000"/>
                <w:lang w:val="en-GB"/>
              </w:rPr>
            </w:pPr>
            <w:r>
              <w:rPr>
                <w:color w:val="000000"/>
                <w:lang w:val="en-GB"/>
              </w:rPr>
              <w:t>4.2129</w:t>
            </w:r>
          </w:p>
        </w:tc>
      </w:tr>
      <w:tr w:rsidR="009E765E" w14:paraId="469BCA2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B8AB7AB" w14:textId="77777777" w:rsidR="009E765E" w:rsidRDefault="00C0597A">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13B510FD"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5962C0" w14:textId="77777777" w:rsidR="009E765E" w:rsidRDefault="00C0597A">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142E1301" w14:textId="77777777" w:rsidR="009E765E" w:rsidRDefault="00C0597A">
            <w:pPr>
              <w:pStyle w:val="TAC"/>
              <w:rPr>
                <w:color w:val="000000"/>
                <w:lang w:val="en-GB"/>
              </w:rPr>
            </w:pPr>
            <w:r>
              <w:rPr>
                <w:color w:val="000000"/>
                <w:lang w:val="en-GB"/>
              </w:rPr>
              <w:t>4.5234</w:t>
            </w:r>
          </w:p>
        </w:tc>
      </w:tr>
      <w:tr w:rsidR="009E765E" w14:paraId="57D5C8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1A639BD" w14:textId="77777777" w:rsidR="009E765E" w:rsidRDefault="00C0597A">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4101FB20"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40BD0F2" w14:textId="77777777" w:rsidR="009E765E" w:rsidRDefault="00C0597A">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545B90FB" w14:textId="77777777" w:rsidR="009E765E" w:rsidRDefault="00C0597A">
            <w:pPr>
              <w:pStyle w:val="TAC"/>
              <w:rPr>
                <w:color w:val="000000"/>
                <w:lang w:val="en-GB"/>
              </w:rPr>
            </w:pPr>
            <w:r>
              <w:rPr>
                <w:color w:val="000000"/>
                <w:lang w:val="en-GB"/>
              </w:rPr>
              <w:t>4.8164</w:t>
            </w:r>
          </w:p>
        </w:tc>
      </w:tr>
      <w:tr w:rsidR="009E765E" w14:paraId="581B74A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77A065" w14:textId="77777777" w:rsidR="009E765E" w:rsidRDefault="00C0597A">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B511A81"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172C292" w14:textId="77777777" w:rsidR="009E765E" w:rsidRDefault="00C0597A">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4A9F30AF" w14:textId="77777777" w:rsidR="009E765E" w:rsidRDefault="00C0597A">
            <w:pPr>
              <w:pStyle w:val="TAC"/>
              <w:rPr>
                <w:color w:val="000000"/>
                <w:lang w:val="en-GB"/>
              </w:rPr>
            </w:pPr>
            <w:r>
              <w:rPr>
                <w:color w:val="000000"/>
                <w:lang w:val="en-GB"/>
              </w:rPr>
              <w:t>5.1152</w:t>
            </w:r>
          </w:p>
        </w:tc>
      </w:tr>
      <w:tr w:rsidR="009E765E" w14:paraId="28B0F99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704A8" w14:textId="77777777" w:rsidR="009E765E" w:rsidRDefault="00C0597A">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155A80A5"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C05E4BA" w14:textId="77777777" w:rsidR="009E765E" w:rsidRDefault="00C0597A">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1924828C" w14:textId="77777777" w:rsidR="009E765E" w:rsidRDefault="00C0597A">
            <w:pPr>
              <w:pStyle w:val="TAC"/>
              <w:rPr>
                <w:color w:val="000000"/>
                <w:lang w:val="en-GB"/>
              </w:rPr>
            </w:pPr>
            <w:r>
              <w:rPr>
                <w:color w:val="000000"/>
                <w:lang w:val="en-GB"/>
              </w:rPr>
              <w:t>5.3320</w:t>
            </w:r>
          </w:p>
        </w:tc>
      </w:tr>
      <w:tr w:rsidR="009E765E" w14:paraId="401C10D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631F2C" w14:textId="77777777" w:rsidR="009E765E" w:rsidRDefault="00C0597A">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7DAF993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49703EA" w14:textId="77777777" w:rsidR="009E765E" w:rsidRDefault="00C0597A">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407E15EE" w14:textId="77777777" w:rsidR="009E765E" w:rsidRDefault="00C0597A">
            <w:pPr>
              <w:pStyle w:val="TAC"/>
              <w:rPr>
                <w:color w:val="000000"/>
                <w:lang w:val="en-GB"/>
              </w:rPr>
            </w:pPr>
            <w:r>
              <w:rPr>
                <w:color w:val="000000"/>
                <w:lang w:val="en-GB"/>
              </w:rPr>
              <w:t>5.5547</w:t>
            </w:r>
          </w:p>
        </w:tc>
      </w:tr>
      <w:tr w:rsidR="009E765E" w14:paraId="1517AFD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FBF0FF4" w14:textId="77777777" w:rsidR="009E765E" w:rsidRDefault="00C0597A">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2FD3C32E"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9F396BF" w14:textId="77777777" w:rsidR="009E765E" w:rsidRDefault="00C0597A">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40EB11D3" w14:textId="77777777" w:rsidR="009E765E" w:rsidRDefault="00C0597A">
            <w:pPr>
              <w:pStyle w:val="TAC"/>
              <w:rPr>
                <w:color w:val="000000"/>
                <w:lang w:val="en-GB"/>
              </w:rPr>
            </w:pPr>
            <w:r>
              <w:rPr>
                <w:color w:val="000000"/>
                <w:lang w:val="en-GB"/>
              </w:rPr>
              <w:t>5.8906</w:t>
            </w:r>
          </w:p>
        </w:tc>
      </w:tr>
      <w:tr w:rsidR="009E765E" w14:paraId="428CC3B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8C15299" w14:textId="77777777" w:rsidR="009E765E" w:rsidRDefault="00C0597A">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3B8A97B7"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EEB230B" w14:textId="77777777" w:rsidR="009E765E" w:rsidRDefault="00C0597A">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2DAC357D" w14:textId="77777777" w:rsidR="009E765E" w:rsidRDefault="00C0597A">
            <w:pPr>
              <w:pStyle w:val="TAC"/>
              <w:rPr>
                <w:color w:val="000000"/>
                <w:lang w:val="en-GB"/>
              </w:rPr>
            </w:pPr>
            <w:r>
              <w:rPr>
                <w:color w:val="000000"/>
                <w:lang w:val="en-GB"/>
              </w:rPr>
              <w:t>6.2266</w:t>
            </w:r>
          </w:p>
        </w:tc>
      </w:tr>
      <w:tr w:rsidR="009E765E" w14:paraId="6BEAC05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D3E26DE" w14:textId="77777777" w:rsidR="009E765E" w:rsidRDefault="00C0597A">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4465DA21"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26E08C5" w14:textId="77777777" w:rsidR="009E765E" w:rsidRDefault="00C0597A">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2532CCF" w14:textId="77777777" w:rsidR="009E765E" w:rsidRDefault="00C0597A">
            <w:pPr>
              <w:pStyle w:val="TAC"/>
              <w:rPr>
                <w:color w:val="000000"/>
                <w:lang w:val="en-GB"/>
              </w:rPr>
            </w:pPr>
            <w:r>
              <w:rPr>
                <w:color w:val="000000"/>
                <w:lang w:val="en-GB"/>
              </w:rPr>
              <w:t>6.5703</w:t>
            </w:r>
          </w:p>
        </w:tc>
      </w:tr>
      <w:tr w:rsidR="009E765E" w14:paraId="01D3AA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7E28E59" w14:textId="77777777" w:rsidR="009E765E" w:rsidRDefault="00C0597A">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397BA8CD"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8078A5A" w14:textId="77777777" w:rsidR="009E765E" w:rsidRDefault="00C0597A">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34537C48" w14:textId="77777777" w:rsidR="009E765E" w:rsidRDefault="00C0597A">
            <w:pPr>
              <w:pStyle w:val="TAC"/>
              <w:rPr>
                <w:color w:val="000000"/>
                <w:lang w:val="en-GB"/>
              </w:rPr>
            </w:pPr>
            <w:r>
              <w:rPr>
                <w:color w:val="000000"/>
                <w:lang w:val="en-GB"/>
              </w:rPr>
              <w:t>6.9141</w:t>
            </w:r>
          </w:p>
        </w:tc>
      </w:tr>
      <w:tr w:rsidR="009E765E" w14:paraId="2D94A1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303FA" w14:textId="77777777" w:rsidR="009E765E" w:rsidRDefault="00C0597A">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BCC486A"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702FCFF" w14:textId="77777777" w:rsidR="009E765E" w:rsidRDefault="00C0597A">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8B0B174" w14:textId="77777777" w:rsidR="009E765E" w:rsidRDefault="00C0597A">
            <w:pPr>
              <w:pStyle w:val="TAC"/>
              <w:rPr>
                <w:color w:val="000000"/>
                <w:lang w:val="en-GB"/>
              </w:rPr>
            </w:pPr>
            <w:r>
              <w:rPr>
                <w:color w:val="000000"/>
                <w:lang w:val="en-GB"/>
              </w:rPr>
              <w:t>7.1602</w:t>
            </w:r>
          </w:p>
        </w:tc>
      </w:tr>
      <w:tr w:rsidR="009E765E" w14:paraId="238E2A0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0F4C33" w14:textId="77777777" w:rsidR="009E765E" w:rsidRDefault="00C0597A">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77EB127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0318767" w14:textId="77777777" w:rsidR="009E765E" w:rsidRDefault="00C0597A">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5724383C" w14:textId="77777777" w:rsidR="009E765E" w:rsidRDefault="00C0597A">
            <w:pPr>
              <w:pStyle w:val="TAC"/>
              <w:rPr>
                <w:color w:val="000000"/>
                <w:lang w:val="en-GB"/>
              </w:rPr>
            </w:pPr>
            <w:r>
              <w:rPr>
                <w:color w:val="000000"/>
                <w:lang w:val="en-GB"/>
              </w:rPr>
              <w:t>7.4063</w:t>
            </w:r>
          </w:p>
        </w:tc>
      </w:tr>
      <w:tr w:rsidR="009E765E" w14:paraId="7954AF1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FEEBB97" w14:textId="77777777" w:rsidR="009E765E" w:rsidRDefault="00C0597A">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249F450E" w14:textId="77777777" w:rsidR="009E765E" w:rsidRDefault="00C0597A">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D290294" w14:textId="77777777" w:rsidR="009E765E" w:rsidRDefault="00C0597A">
            <w:pPr>
              <w:pStyle w:val="TAC"/>
              <w:rPr>
                <w:color w:val="000000"/>
                <w:lang w:val="en-GB"/>
              </w:rPr>
            </w:pPr>
            <w:r>
              <w:rPr>
                <w:color w:val="000000"/>
                <w:lang w:val="en-GB"/>
              </w:rPr>
              <w:t>reserved</w:t>
            </w:r>
          </w:p>
        </w:tc>
      </w:tr>
      <w:tr w:rsidR="009E765E" w14:paraId="5A6258F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CE28ED" w14:textId="77777777" w:rsidR="009E765E" w:rsidRDefault="00C0597A">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4004D3A8" w14:textId="77777777" w:rsidR="009E765E" w:rsidRDefault="00C0597A">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438996B" w14:textId="77777777" w:rsidR="009E765E" w:rsidRDefault="00C0597A">
            <w:pPr>
              <w:pStyle w:val="TAC"/>
              <w:rPr>
                <w:color w:val="000000"/>
                <w:lang w:val="en-GB"/>
              </w:rPr>
            </w:pPr>
            <w:r>
              <w:rPr>
                <w:color w:val="000000"/>
                <w:lang w:val="en-GB"/>
              </w:rPr>
              <w:t>reserved</w:t>
            </w:r>
          </w:p>
        </w:tc>
      </w:tr>
      <w:tr w:rsidR="009E765E" w14:paraId="4D0956F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9FCC7D1" w14:textId="77777777" w:rsidR="009E765E" w:rsidRDefault="00C0597A">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418A519A" w14:textId="77777777" w:rsidR="009E765E" w:rsidRDefault="00C0597A">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72694F05" w14:textId="77777777" w:rsidR="009E765E" w:rsidRDefault="00C0597A">
            <w:pPr>
              <w:pStyle w:val="TAC"/>
              <w:rPr>
                <w:color w:val="000000"/>
                <w:lang w:val="en-GB"/>
              </w:rPr>
            </w:pPr>
            <w:r>
              <w:rPr>
                <w:color w:val="000000"/>
                <w:lang w:val="en-GB"/>
              </w:rPr>
              <w:t>reserved</w:t>
            </w:r>
          </w:p>
        </w:tc>
      </w:tr>
      <w:tr w:rsidR="009E765E" w14:paraId="01C3E4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5B48EE" w14:textId="77777777" w:rsidR="009E765E" w:rsidRDefault="00C0597A">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1B09B991" w14:textId="77777777" w:rsidR="009E765E" w:rsidRDefault="00C0597A">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5F20A0C1" w14:textId="77777777" w:rsidR="009E765E" w:rsidRDefault="00C0597A">
            <w:pPr>
              <w:pStyle w:val="TAC"/>
              <w:rPr>
                <w:color w:val="000000"/>
                <w:lang w:val="en-GB"/>
              </w:rPr>
            </w:pPr>
            <w:r>
              <w:rPr>
                <w:color w:val="000000"/>
                <w:lang w:val="en-GB"/>
              </w:rPr>
              <w:t>reserved</w:t>
            </w:r>
          </w:p>
        </w:tc>
      </w:tr>
    </w:tbl>
    <w:p w14:paraId="533434FE" w14:textId="77777777" w:rsidR="009E765E" w:rsidRDefault="009E765E">
      <w:pPr>
        <w:jc w:val="left"/>
        <w:rPr>
          <w:rFonts w:eastAsiaTheme="minorEastAsia"/>
          <w:lang w:val="en-US" w:eastAsia="zh-CN"/>
        </w:rPr>
      </w:pPr>
    </w:p>
    <w:p w14:paraId="29BB188F" w14:textId="77777777" w:rsidR="00A54582" w:rsidRPr="00A54582" w:rsidRDefault="00A54582" w:rsidP="00A54582">
      <w:pPr>
        <w:jc w:val="right"/>
        <w:rPr>
          <w:rFonts w:eastAsiaTheme="minorEastAsia"/>
          <w:lang w:val="en-US" w:eastAsia="zh-CN"/>
        </w:rPr>
      </w:pPr>
    </w:p>
    <w:sectPr w:rsidR="00A54582" w:rsidRPr="00A54582">
      <w:headerReference w:type="even" r:id="rId10"/>
      <w:headerReference w:type="default" r:id="rId11"/>
      <w:footerReference w:type="default" r:id="rId1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94E1E" w14:textId="77777777" w:rsidR="00623F2D" w:rsidRDefault="00623F2D">
      <w:pPr>
        <w:spacing w:line="240" w:lineRule="auto"/>
      </w:pPr>
      <w:r>
        <w:separator/>
      </w:r>
    </w:p>
  </w:endnote>
  <w:endnote w:type="continuationSeparator" w:id="0">
    <w:p w14:paraId="6F14B58B" w14:textId="77777777" w:rsidR="00623F2D" w:rsidRDefault="00623F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444040"/>
      <w:docPartObj>
        <w:docPartGallery w:val="Page Numbers (Bottom of Page)"/>
        <w:docPartUnique/>
      </w:docPartObj>
    </w:sdtPr>
    <w:sdtEndPr/>
    <w:sdtContent>
      <w:p w14:paraId="0D87BF53" w14:textId="5187C5E9" w:rsidR="00BD2230" w:rsidRDefault="00BD2230" w:rsidP="00A54582">
        <w:pPr>
          <w:pStyle w:val="ab"/>
          <w:jc w:val="center"/>
        </w:pPr>
        <w:r>
          <w:fldChar w:fldCharType="begin"/>
        </w:r>
        <w:r>
          <w:instrText>PAGE   \* MERGEFORMAT</w:instrText>
        </w:r>
        <w:r>
          <w:fldChar w:fldCharType="separate"/>
        </w:r>
        <w:r>
          <w:rPr>
            <w:lang w:val="zh-CN" w:eastAsia="zh-CN"/>
          </w:rPr>
          <w:t>2</w:t>
        </w:r>
        <w:r>
          <w:fldChar w:fldCharType="end"/>
        </w:r>
      </w:p>
    </w:sdtContent>
  </w:sdt>
  <w:p w14:paraId="3DF1171B" w14:textId="77777777" w:rsidR="00BD2230" w:rsidRDefault="00BD223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72EAE" w14:textId="77777777" w:rsidR="00623F2D" w:rsidRDefault="00623F2D">
      <w:pPr>
        <w:spacing w:after="0"/>
      </w:pPr>
      <w:r>
        <w:separator/>
      </w:r>
    </w:p>
  </w:footnote>
  <w:footnote w:type="continuationSeparator" w:id="0">
    <w:p w14:paraId="614A96FB" w14:textId="77777777" w:rsidR="00623F2D" w:rsidRDefault="00623F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4F10" w14:textId="77777777" w:rsidR="00037D46" w:rsidRDefault="00037D46">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7C3A" w14:textId="77777777" w:rsidR="00037D46" w:rsidRDefault="00037D46">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65E6944E"/>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D374AB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765AC87A"/>
    <w:lvl w:ilvl="0">
      <w:start w:val="1"/>
      <w:numFmt w:val="decimal"/>
      <w:lvlText w:val="Observation %1: "/>
      <w:lvlJc w:val="left"/>
      <w:pPr>
        <w:tabs>
          <w:tab w:val="left" w:pos="4820"/>
        </w:tabs>
        <w:ind w:left="4820" w:firstLine="0"/>
      </w:pPr>
      <w:rPr>
        <w:rFonts w:ascii="Times New Roman" w:eastAsia="宋体"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45058"/>
    <w:multiLevelType w:val="multilevel"/>
    <w:tmpl w:val="7042310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3"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407F75"/>
    <w:multiLevelType w:val="multilevel"/>
    <w:tmpl w:val="A82E88B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170A0781"/>
    <w:multiLevelType w:val="hybridMultilevel"/>
    <w:tmpl w:val="106EC7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17473DBC"/>
    <w:multiLevelType w:val="multilevel"/>
    <w:tmpl w:val="DEECBEC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81D54E7"/>
    <w:multiLevelType w:val="multilevel"/>
    <w:tmpl w:val="2724191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CE5603"/>
    <w:multiLevelType w:val="multilevel"/>
    <w:tmpl w:val="A3F46D5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1DBD0A04"/>
    <w:multiLevelType w:val="multilevel"/>
    <w:tmpl w:val="9506863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6"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22ED292E"/>
    <w:multiLevelType w:val="hybridMultilevel"/>
    <w:tmpl w:val="2A88EA2A"/>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5"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A1A6D8E"/>
    <w:multiLevelType w:val="multilevel"/>
    <w:tmpl w:val="B2FC05A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A5659CB"/>
    <w:multiLevelType w:val="multilevel"/>
    <w:tmpl w:val="B6881D1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1"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5"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49"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3A7F59F1"/>
    <w:multiLevelType w:val="multilevel"/>
    <w:tmpl w:val="53E4C610"/>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3" w15:restartNumberingAfterBreak="0">
    <w:nsid w:val="3FD16F36"/>
    <w:multiLevelType w:val="hybridMultilevel"/>
    <w:tmpl w:val="8C60A6F4"/>
    <w:lvl w:ilvl="0" w:tplc="87229C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5"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8" w15:restartNumberingAfterBreak="0">
    <w:nsid w:val="4D1F6343"/>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9"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1"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69"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1"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5874315E"/>
    <w:multiLevelType w:val="multilevel"/>
    <w:tmpl w:val="007013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3"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618E412F"/>
    <w:multiLevelType w:val="multilevel"/>
    <w:tmpl w:val="63809CB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80"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8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67405268"/>
    <w:multiLevelType w:val="multilevel"/>
    <w:tmpl w:val="497C7C6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6" w15:restartNumberingAfterBreak="0">
    <w:nsid w:val="693F5123"/>
    <w:multiLevelType w:val="multilevel"/>
    <w:tmpl w:val="26C4A65A"/>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15:restartNumberingAfterBreak="0">
    <w:nsid w:val="6ABE5ABA"/>
    <w:multiLevelType w:val="multilevel"/>
    <w:tmpl w:val="B75CC3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0"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1"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3"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5" w15:restartNumberingAfterBreak="0">
    <w:nsid w:val="773F6B93"/>
    <w:multiLevelType w:val="multilevel"/>
    <w:tmpl w:val="CC56B64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78176E7C"/>
    <w:multiLevelType w:val="hybridMultilevel"/>
    <w:tmpl w:val="B7F2399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7" w15:restartNumberingAfterBreak="0">
    <w:nsid w:val="78B86D80"/>
    <w:multiLevelType w:val="multilevel"/>
    <w:tmpl w:val="9318A20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7B5833FD"/>
    <w:multiLevelType w:val="multilevel"/>
    <w:tmpl w:val="4B1C00F2"/>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0" w15:restartNumberingAfterBreak="0">
    <w:nsid w:val="7BEC5690"/>
    <w:multiLevelType w:val="multilevel"/>
    <w:tmpl w:val="FBB03C2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C8433EC"/>
    <w:multiLevelType w:val="multilevel"/>
    <w:tmpl w:val="C144CFB2"/>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3" w15:restartNumberingAfterBreak="0">
    <w:nsid w:val="7E431863"/>
    <w:multiLevelType w:val="multilevel"/>
    <w:tmpl w:val="CFC665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8"/>
  </w:num>
  <w:num w:numId="2">
    <w:abstractNumId w:val="43"/>
  </w:num>
  <w:num w:numId="3">
    <w:abstractNumId w:val="12"/>
  </w:num>
  <w:num w:numId="4">
    <w:abstractNumId w:val="67"/>
  </w:num>
  <w:num w:numId="5">
    <w:abstractNumId w:val="3"/>
  </w:num>
  <w:num w:numId="6">
    <w:abstractNumId w:val="1"/>
  </w:num>
  <w:num w:numId="7">
    <w:abstractNumId w:val="2"/>
  </w:num>
  <w:num w:numId="8">
    <w:abstractNumId w:val="62"/>
  </w:num>
  <w:num w:numId="9">
    <w:abstractNumId w:val="52"/>
  </w:num>
  <w:num w:numId="10">
    <w:abstractNumId w:val="101"/>
  </w:num>
  <w:num w:numId="11">
    <w:abstractNumId w:val="63"/>
  </w:num>
  <w:num w:numId="12">
    <w:abstractNumId w:val="99"/>
  </w:num>
  <w:num w:numId="13">
    <w:abstractNumId w:val="5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56"/>
  </w:num>
  <w:num w:numId="17">
    <w:abstractNumId w:val="47"/>
  </w:num>
  <w:num w:numId="18">
    <w:abstractNumId w:val="81"/>
  </w:num>
  <w:num w:numId="19">
    <w:abstractNumId w:val="23"/>
  </w:num>
  <w:num w:numId="20">
    <w:abstractNumId w:val="86"/>
  </w:num>
  <w:num w:numId="21">
    <w:abstractNumId w:val="91"/>
  </w:num>
  <w:num w:numId="22">
    <w:abstractNumId w:val="28"/>
  </w:num>
  <w:num w:numId="23">
    <w:abstractNumId w:val="98"/>
  </w:num>
  <w:num w:numId="24">
    <w:abstractNumId w:val="26"/>
  </w:num>
  <w:num w:numId="25">
    <w:abstractNumId w:val="60"/>
  </w:num>
  <w:num w:numId="26">
    <w:abstractNumId w:val="83"/>
  </w:num>
  <w:num w:numId="27">
    <w:abstractNumId w:val="93"/>
  </w:num>
  <w:num w:numId="28">
    <w:abstractNumId w:val="50"/>
  </w:num>
  <w:num w:numId="29">
    <w:abstractNumId w:val="24"/>
  </w:num>
  <w:num w:numId="30">
    <w:abstractNumId w:val="4"/>
  </w:num>
  <w:num w:numId="31">
    <w:abstractNumId w:val="49"/>
  </w:num>
  <w:num w:numId="32">
    <w:abstractNumId w:val="45"/>
  </w:num>
  <w:num w:numId="33">
    <w:abstractNumId w:val="5"/>
  </w:num>
  <w:num w:numId="34">
    <w:abstractNumId w:val="64"/>
  </w:num>
  <w:num w:numId="35">
    <w:abstractNumId w:val="9"/>
  </w:num>
  <w:num w:numId="36">
    <w:abstractNumId w:val="37"/>
  </w:num>
  <w:num w:numId="37">
    <w:abstractNumId w:val="76"/>
  </w:num>
  <w:num w:numId="38">
    <w:abstractNumId w:val="39"/>
  </w:num>
  <w:num w:numId="39">
    <w:abstractNumId w:val="68"/>
  </w:num>
  <w:num w:numId="40">
    <w:abstractNumId w:val="34"/>
  </w:num>
  <w:num w:numId="41">
    <w:abstractNumId w:val="70"/>
  </w:num>
  <w:num w:numId="42">
    <w:abstractNumId w:val="57"/>
  </w:num>
  <w:num w:numId="43">
    <w:abstractNumId w:val="31"/>
  </w:num>
  <w:num w:numId="44">
    <w:abstractNumId w:val="104"/>
  </w:num>
  <w:num w:numId="45">
    <w:abstractNumId w:val="0"/>
  </w:num>
  <w:num w:numId="46">
    <w:abstractNumId w:val="27"/>
  </w:num>
  <w:num w:numId="47">
    <w:abstractNumId w:val="84"/>
  </w:num>
  <w:num w:numId="48">
    <w:abstractNumId w:val="61"/>
  </w:num>
  <w:num w:numId="49">
    <w:abstractNumId w:val="88"/>
  </w:num>
  <w:num w:numId="50">
    <w:abstractNumId w:val="6"/>
  </w:num>
  <w:num w:numId="51">
    <w:abstractNumId w:val="15"/>
  </w:num>
  <w:num w:numId="52">
    <w:abstractNumId w:val="80"/>
  </w:num>
  <w:num w:numId="53">
    <w:abstractNumId w:val="59"/>
  </w:num>
  <w:num w:numId="54">
    <w:abstractNumId w:val="40"/>
  </w:num>
  <w:num w:numId="55">
    <w:abstractNumId w:val="11"/>
  </w:num>
  <w:num w:numId="56">
    <w:abstractNumId w:val="65"/>
  </w:num>
  <w:num w:numId="57">
    <w:abstractNumId w:val="36"/>
  </w:num>
  <w:num w:numId="58">
    <w:abstractNumId w:val="41"/>
  </w:num>
  <w:num w:numId="59">
    <w:abstractNumId w:val="85"/>
  </w:num>
  <w:num w:numId="60">
    <w:abstractNumId w:val="92"/>
  </w:num>
  <w:num w:numId="61">
    <w:abstractNumId w:val="7"/>
  </w:num>
  <w:num w:numId="62">
    <w:abstractNumId w:val="13"/>
  </w:num>
  <w:num w:numId="63">
    <w:abstractNumId w:val="77"/>
  </w:num>
  <w:num w:numId="64">
    <w:abstractNumId w:val="46"/>
  </w:num>
  <w:num w:numId="65">
    <w:abstractNumId w:val="10"/>
  </w:num>
  <w:num w:numId="66">
    <w:abstractNumId w:val="48"/>
  </w:num>
  <w:num w:numId="67">
    <w:abstractNumId w:val="90"/>
  </w:num>
  <w:num w:numId="68">
    <w:abstractNumId w:val="100"/>
  </w:num>
  <w:num w:numId="69">
    <w:abstractNumId w:val="73"/>
  </w:num>
  <w:num w:numId="70">
    <w:abstractNumId w:val="74"/>
  </w:num>
  <w:num w:numId="71">
    <w:abstractNumId w:val="44"/>
  </w:num>
  <w:num w:numId="72">
    <w:abstractNumId w:val="71"/>
  </w:num>
  <w:num w:numId="73">
    <w:abstractNumId w:val="103"/>
  </w:num>
  <w:num w:numId="74">
    <w:abstractNumId w:val="69"/>
  </w:num>
  <w:num w:numId="75">
    <w:abstractNumId w:val="66"/>
  </w:num>
  <w:num w:numId="76">
    <w:abstractNumId w:val="17"/>
  </w:num>
  <w:num w:numId="77">
    <w:abstractNumId w:val="55"/>
  </w:num>
  <w:num w:numId="78">
    <w:abstractNumId w:val="95"/>
  </w:num>
  <w:num w:numId="79">
    <w:abstractNumId w:val="75"/>
  </w:num>
  <w:num w:numId="80">
    <w:abstractNumId w:val="35"/>
  </w:num>
  <w:num w:numId="81">
    <w:abstractNumId w:val="16"/>
  </w:num>
  <w:num w:numId="82">
    <w:abstractNumId w:val="94"/>
  </w:num>
  <w:num w:numId="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9"/>
    <w:lvlOverride w:ilvl="0">
      <w:startOverride w:val="1"/>
    </w:lvlOverride>
    <w:lvlOverride w:ilvl="1">
      <w:startOverride w:val="1"/>
    </w:lvlOverride>
  </w:num>
  <w:num w:numId="85">
    <w:abstractNumId w:val="30"/>
  </w:num>
  <w:num w:numId="86">
    <w:abstractNumId w:val="18"/>
  </w:num>
  <w:num w:numId="87">
    <w:abstractNumId w:val="38"/>
  </w:num>
  <w:num w:numId="88">
    <w:abstractNumId w:val="78"/>
  </w:num>
  <w:num w:numId="89">
    <w:abstractNumId w:val="33"/>
  </w:num>
  <w:num w:numId="90">
    <w:abstractNumId w:val="53"/>
  </w:num>
  <w:num w:numId="91">
    <w:abstractNumId w:val="51"/>
  </w:num>
  <w:num w:numId="92">
    <w:abstractNumId w:val="82"/>
  </w:num>
  <w:num w:numId="93">
    <w:abstractNumId w:val="79"/>
  </w:num>
  <w:num w:numId="94">
    <w:abstractNumId w:val="25"/>
  </w:num>
  <w:num w:numId="95">
    <w:abstractNumId w:val="87"/>
  </w:num>
  <w:num w:numId="96">
    <w:abstractNumId w:val="19"/>
  </w:num>
  <w:num w:numId="97">
    <w:abstractNumId w:val="72"/>
  </w:num>
  <w:num w:numId="98">
    <w:abstractNumId w:val="58"/>
  </w:num>
  <w:num w:numId="99">
    <w:abstractNumId w:val="20"/>
  </w:num>
  <w:num w:numId="100">
    <w:abstractNumId w:val="22"/>
  </w:num>
  <w:num w:numId="101">
    <w:abstractNumId w:val="97"/>
  </w:num>
  <w:num w:numId="102">
    <w:abstractNumId w:val="96"/>
  </w:num>
  <w:num w:numId="103">
    <w:abstractNumId w:val="14"/>
  </w:num>
  <w:num w:numId="104">
    <w:abstractNumId w:val="21"/>
  </w:num>
  <w:num w:numId="105">
    <w:abstractNumId w:val="102"/>
  </w:num>
  <w:num w:numId="106">
    <w:abstractNumId w:val="3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1F35"/>
    <w:rsid w:val="0000543F"/>
    <w:rsid w:val="00005833"/>
    <w:rsid w:val="000059F5"/>
    <w:rsid w:val="000060DD"/>
    <w:rsid w:val="000063AB"/>
    <w:rsid w:val="0000683C"/>
    <w:rsid w:val="000076EC"/>
    <w:rsid w:val="000078F1"/>
    <w:rsid w:val="000100E5"/>
    <w:rsid w:val="000102CB"/>
    <w:rsid w:val="00010313"/>
    <w:rsid w:val="0001051E"/>
    <w:rsid w:val="00010995"/>
    <w:rsid w:val="000109E2"/>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FCA"/>
    <w:rsid w:val="00033984"/>
    <w:rsid w:val="00035F66"/>
    <w:rsid w:val="00037D46"/>
    <w:rsid w:val="00037DE0"/>
    <w:rsid w:val="00041428"/>
    <w:rsid w:val="000424D6"/>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2731"/>
    <w:rsid w:val="000628B3"/>
    <w:rsid w:val="00063CAD"/>
    <w:rsid w:val="00065EA1"/>
    <w:rsid w:val="000665A2"/>
    <w:rsid w:val="000669C1"/>
    <w:rsid w:val="000703C9"/>
    <w:rsid w:val="0007053E"/>
    <w:rsid w:val="000705E3"/>
    <w:rsid w:val="0007063A"/>
    <w:rsid w:val="000706CD"/>
    <w:rsid w:val="00071136"/>
    <w:rsid w:val="0007190C"/>
    <w:rsid w:val="00072E82"/>
    <w:rsid w:val="00073252"/>
    <w:rsid w:val="00073566"/>
    <w:rsid w:val="00073BDD"/>
    <w:rsid w:val="00073D7D"/>
    <w:rsid w:val="000743D5"/>
    <w:rsid w:val="00074E67"/>
    <w:rsid w:val="000759D7"/>
    <w:rsid w:val="00076181"/>
    <w:rsid w:val="00076569"/>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7E1"/>
    <w:rsid w:val="000A12A2"/>
    <w:rsid w:val="000A1377"/>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D8A"/>
    <w:rsid w:val="00127311"/>
    <w:rsid w:val="00130FC6"/>
    <w:rsid w:val="001310A7"/>
    <w:rsid w:val="00131A99"/>
    <w:rsid w:val="00132156"/>
    <w:rsid w:val="001324E8"/>
    <w:rsid w:val="001330BD"/>
    <w:rsid w:val="00133363"/>
    <w:rsid w:val="00133528"/>
    <w:rsid w:val="00133CF5"/>
    <w:rsid w:val="00134CBA"/>
    <w:rsid w:val="00135394"/>
    <w:rsid w:val="00135DC0"/>
    <w:rsid w:val="00135F2A"/>
    <w:rsid w:val="001361BB"/>
    <w:rsid w:val="00136C24"/>
    <w:rsid w:val="00136D89"/>
    <w:rsid w:val="00136DFB"/>
    <w:rsid w:val="001370CB"/>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AF"/>
    <w:rsid w:val="001512C8"/>
    <w:rsid w:val="0015198C"/>
    <w:rsid w:val="00152156"/>
    <w:rsid w:val="001528E6"/>
    <w:rsid w:val="00155068"/>
    <w:rsid w:val="00156135"/>
    <w:rsid w:val="00156981"/>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2E8B"/>
    <w:rsid w:val="001E3048"/>
    <w:rsid w:val="001E3459"/>
    <w:rsid w:val="001E3A1D"/>
    <w:rsid w:val="001E41CE"/>
    <w:rsid w:val="001E4A87"/>
    <w:rsid w:val="001E4B88"/>
    <w:rsid w:val="001E5521"/>
    <w:rsid w:val="001E69E4"/>
    <w:rsid w:val="001E6C4B"/>
    <w:rsid w:val="001E7CE9"/>
    <w:rsid w:val="001F061D"/>
    <w:rsid w:val="001F09B4"/>
    <w:rsid w:val="001F17F6"/>
    <w:rsid w:val="001F1F25"/>
    <w:rsid w:val="001F2013"/>
    <w:rsid w:val="001F21EE"/>
    <w:rsid w:val="001F263E"/>
    <w:rsid w:val="001F2DD8"/>
    <w:rsid w:val="001F30C3"/>
    <w:rsid w:val="001F3582"/>
    <w:rsid w:val="001F3E8A"/>
    <w:rsid w:val="001F4ADB"/>
    <w:rsid w:val="001F5B26"/>
    <w:rsid w:val="001F5D71"/>
    <w:rsid w:val="001F6783"/>
    <w:rsid w:val="001F68FC"/>
    <w:rsid w:val="001F7749"/>
    <w:rsid w:val="001F7EC3"/>
    <w:rsid w:val="00200032"/>
    <w:rsid w:val="0020067F"/>
    <w:rsid w:val="0020210D"/>
    <w:rsid w:val="002031D3"/>
    <w:rsid w:val="002032A4"/>
    <w:rsid w:val="002056F2"/>
    <w:rsid w:val="00205ED9"/>
    <w:rsid w:val="0020651B"/>
    <w:rsid w:val="002072D5"/>
    <w:rsid w:val="00207F56"/>
    <w:rsid w:val="00210723"/>
    <w:rsid w:val="00210A97"/>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132C"/>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A1221"/>
    <w:rsid w:val="002A1224"/>
    <w:rsid w:val="002A1ABC"/>
    <w:rsid w:val="002A219C"/>
    <w:rsid w:val="002A30B1"/>
    <w:rsid w:val="002A33EE"/>
    <w:rsid w:val="002A3701"/>
    <w:rsid w:val="002A47E5"/>
    <w:rsid w:val="002A4FB3"/>
    <w:rsid w:val="002A568D"/>
    <w:rsid w:val="002A5C46"/>
    <w:rsid w:val="002A6368"/>
    <w:rsid w:val="002A733F"/>
    <w:rsid w:val="002A7DFC"/>
    <w:rsid w:val="002B006F"/>
    <w:rsid w:val="002B05E4"/>
    <w:rsid w:val="002B1532"/>
    <w:rsid w:val="002B1571"/>
    <w:rsid w:val="002B1AAA"/>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6863"/>
    <w:rsid w:val="002D6948"/>
    <w:rsid w:val="002D70A7"/>
    <w:rsid w:val="002D7C16"/>
    <w:rsid w:val="002E029E"/>
    <w:rsid w:val="002E075A"/>
    <w:rsid w:val="002E232F"/>
    <w:rsid w:val="002E2961"/>
    <w:rsid w:val="002E2CB2"/>
    <w:rsid w:val="002E3006"/>
    <w:rsid w:val="002E3419"/>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773"/>
    <w:rsid w:val="00324540"/>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635A"/>
    <w:rsid w:val="003566FB"/>
    <w:rsid w:val="00356993"/>
    <w:rsid w:val="00357EE6"/>
    <w:rsid w:val="00360325"/>
    <w:rsid w:val="003612FB"/>
    <w:rsid w:val="003618C2"/>
    <w:rsid w:val="003622D0"/>
    <w:rsid w:val="0036240B"/>
    <w:rsid w:val="0036291F"/>
    <w:rsid w:val="003635F5"/>
    <w:rsid w:val="00363953"/>
    <w:rsid w:val="00363C10"/>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9A3"/>
    <w:rsid w:val="00382A3B"/>
    <w:rsid w:val="003841A0"/>
    <w:rsid w:val="00384226"/>
    <w:rsid w:val="003842A8"/>
    <w:rsid w:val="00384B05"/>
    <w:rsid w:val="00385389"/>
    <w:rsid w:val="003853D1"/>
    <w:rsid w:val="0038566D"/>
    <w:rsid w:val="003857B7"/>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6187"/>
    <w:rsid w:val="00397988"/>
    <w:rsid w:val="003A0BD7"/>
    <w:rsid w:val="003A0EBC"/>
    <w:rsid w:val="003A22F6"/>
    <w:rsid w:val="003A29B5"/>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6D6B"/>
    <w:rsid w:val="003B7CF0"/>
    <w:rsid w:val="003B7DD5"/>
    <w:rsid w:val="003C06E8"/>
    <w:rsid w:val="003C108F"/>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F5E"/>
    <w:rsid w:val="003E0110"/>
    <w:rsid w:val="003E0B7F"/>
    <w:rsid w:val="003E10F8"/>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33F"/>
    <w:rsid w:val="0040050E"/>
    <w:rsid w:val="00400655"/>
    <w:rsid w:val="0040073B"/>
    <w:rsid w:val="00404230"/>
    <w:rsid w:val="004057C0"/>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2024C"/>
    <w:rsid w:val="0042131A"/>
    <w:rsid w:val="00421D00"/>
    <w:rsid w:val="00425985"/>
    <w:rsid w:val="0042612F"/>
    <w:rsid w:val="004267DA"/>
    <w:rsid w:val="00427F2B"/>
    <w:rsid w:val="004310AE"/>
    <w:rsid w:val="004317AA"/>
    <w:rsid w:val="00431DC9"/>
    <w:rsid w:val="00431DF2"/>
    <w:rsid w:val="004325A5"/>
    <w:rsid w:val="004333BF"/>
    <w:rsid w:val="00435362"/>
    <w:rsid w:val="004353FA"/>
    <w:rsid w:val="00435522"/>
    <w:rsid w:val="00435FF6"/>
    <w:rsid w:val="0043611E"/>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BD9"/>
    <w:rsid w:val="00463123"/>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A0132"/>
    <w:rsid w:val="004A0F70"/>
    <w:rsid w:val="004A1629"/>
    <w:rsid w:val="004A191F"/>
    <w:rsid w:val="004A1D58"/>
    <w:rsid w:val="004A1D82"/>
    <w:rsid w:val="004A29B5"/>
    <w:rsid w:val="004A2E75"/>
    <w:rsid w:val="004A62BC"/>
    <w:rsid w:val="004A6880"/>
    <w:rsid w:val="004A706A"/>
    <w:rsid w:val="004A73DD"/>
    <w:rsid w:val="004A776F"/>
    <w:rsid w:val="004B11A0"/>
    <w:rsid w:val="004B1697"/>
    <w:rsid w:val="004B2B06"/>
    <w:rsid w:val="004B569D"/>
    <w:rsid w:val="004B622A"/>
    <w:rsid w:val="004B72D5"/>
    <w:rsid w:val="004C04A7"/>
    <w:rsid w:val="004C0F21"/>
    <w:rsid w:val="004C1483"/>
    <w:rsid w:val="004C1D1A"/>
    <w:rsid w:val="004C28F8"/>
    <w:rsid w:val="004C3697"/>
    <w:rsid w:val="004C3B01"/>
    <w:rsid w:val="004C3C6D"/>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79A"/>
    <w:rsid w:val="004D5DC4"/>
    <w:rsid w:val="004D6428"/>
    <w:rsid w:val="004D69DD"/>
    <w:rsid w:val="004D6E7D"/>
    <w:rsid w:val="004E081C"/>
    <w:rsid w:val="004E0E18"/>
    <w:rsid w:val="004E47FA"/>
    <w:rsid w:val="004E4CEF"/>
    <w:rsid w:val="004E4D04"/>
    <w:rsid w:val="004E4EE6"/>
    <w:rsid w:val="004E62C9"/>
    <w:rsid w:val="004E6400"/>
    <w:rsid w:val="004E72A0"/>
    <w:rsid w:val="004E758E"/>
    <w:rsid w:val="004E7757"/>
    <w:rsid w:val="004E7770"/>
    <w:rsid w:val="004F02FE"/>
    <w:rsid w:val="004F0720"/>
    <w:rsid w:val="004F100E"/>
    <w:rsid w:val="004F18DA"/>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A7A"/>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35EC"/>
    <w:rsid w:val="00524694"/>
    <w:rsid w:val="0052621C"/>
    <w:rsid w:val="00527F1B"/>
    <w:rsid w:val="005319F2"/>
    <w:rsid w:val="00531AFF"/>
    <w:rsid w:val="00535223"/>
    <w:rsid w:val="005353A8"/>
    <w:rsid w:val="005353CA"/>
    <w:rsid w:val="005357DC"/>
    <w:rsid w:val="00535A79"/>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70625"/>
    <w:rsid w:val="00570731"/>
    <w:rsid w:val="0057106E"/>
    <w:rsid w:val="00574B22"/>
    <w:rsid w:val="00574DB3"/>
    <w:rsid w:val="0057605C"/>
    <w:rsid w:val="00576367"/>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F27"/>
    <w:rsid w:val="005B106D"/>
    <w:rsid w:val="005B1358"/>
    <w:rsid w:val="005B1592"/>
    <w:rsid w:val="005B197B"/>
    <w:rsid w:val="005B1C04"/>
    <w:rsid w:val="005B1EF0"/>
    <w:rsid w:val="005B2193"/>
    <w:rsid w:val="005B2650"/>
    <w:rsid w:val="005B269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E32"/>
    <w:rsid w:val="005D5E43"/>
    <w:rsid w:val="005D78A4"/>
    <w:rsid w:val="005D7A43"/>
    <w:rsid w:val="005D7C70"/>
    <w:rsid w:val="005E1565"/>
    <w:rsid w:val="005E2FB9"/>
    <w:rsid w:val="005E30F5"/>
    <w:rsid w:val="005E460A"/>
    <w:rsid w:val="005E49B8"/>
    <w:rsid w:val="005E4A43"/>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532"/>
    <w:rsid w:val="00612AC1"/>
    <w:rsid w:val="006131EA"/>
    <w:rsid w:val="00613503"/>
    <w:rsid w:val="00614105"/>
    <w:rsid w:val="00614979"/>
    <w:rsid w:val="00614E88"/>
    <w:rsid w:val="00614F29"/>
    <w:rsid w:val="00615255"/>
    <w:rsid w:val="006158EE"/>
    <w:rsid w:val="006170F2"/>
    <w:rsid w:val="00617ECD"/>
    <w:rsid w:val="00620213"/>
    <w:rsid w:val="00620591"/>
    <w:rsid w:val="006206F6"/>
    <w:rsid w:val="00620A5A"/>
    <w:rsid w:val="006216B7"/>
    <w:rsid w:val="00621926"/>
    <w:rsid w:val="00621A9E"/>
    <w:rsid w:val="00623F2D"/>
    <w:rsid w:val="00625FEA"/>
    <w:rsid w:val="00626717"/>
    <w:rsid w:val="006269C5"/>
    <w:rsid w:val="00626F9A"/>
    <w:rsid w:val="006277F9"/>
    <w:rsid w:val="0062793D"/>
    <w:rsid w:val="00627ED7"/>
    <w:rsid w:val="006302CF"/>
    <w:rsid w:val="00630B67"/>
    <w:rsid w:val="00631641"/>
    <w:rsid w:val="00631ACF"/>
    <w:rsid w:val="00633B74"/>
    <w:rsid w:val="00633C69"/>
    <w:rsid w:val="00634C08"/>
    <w:rsid w:val="00635775"/>
    <w:rsid w:val="00641503"/>
    <w:rsid w:val="00641708"/>
    <w:rsid w:val="00641EA5"/>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74AE"/>
    <w:rsid w:val="00667613"/>
    <w:rsid w:val="00667CFE"/>
    <w:rsid w:val="00670C13"/>
    <w:rsid w:val="006726AF"/>
    <w:rsid w:val="006728AE"/>
    <w:rsid w:val="00672BE3"/>
    <w:rsid w:val="00672C55"/>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6476"/>
    <w:rsid w:val="00686CC9"/>
    <w:rsid w:val="00687082"/>
    <w:rsid w:val="00687A68"/>
    <w:rsid w:val="00687BBC"/>
    <w:rsid w:val="00690A1B"/>
    <w:rsid w:val="00690A3A"/>
    <w:rsid w:val="00691391"/>
    <w:rsid w:val="006929A5"/>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664B"/>
    <w:rsid w:val="006B6968"/>
    <w:rsid w:val="006B7897"/>
    <w:rsid w:val="006B7D30"/>
    <w:rsid w:val="006C0F3C"/>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104F6"/>
    <w:rsid w:val="0071086C"/>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229A"/>
    <w:rsid w:val="00763355"/>
    <w:rsid w:val="00763EB4"/>
    <w:rsid w:val="0076435A"/>
    <w:rsid w:val="00765A98"/>
    <w:rsid w:val="007665B1"/>
    <w:rsid w:val="0076700D"/>
    <w:rsid w:val="007672A3"/>
    <w:rsid w:val="0076751F"/>
    <w:rsid w:val="007704D2"/>
    <w:rsid w:val="00770728"/>
    <w:rsid w:val="007715A9"/>
    <w:rsid w:val="007720E0"/>
    <w:rsid w:val="00772732"/>
    <w:rsid w:val="00773B64"/>
    <w:rsid w:val="0077526C"/>
    <w:rsid w:val="0077574E"/>
    <w:rsid w:val="00776FA1"/>
    <w:rsid w:val="00777307"/>
    <w:rsid w:val="00780428"/>
    <w:rsid w:val="00780C45"/>
    <w:rsid w:val="00780F53"/>
    <w:rsid w:val="007813E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1BA5"/>
    <w:rsid w:val="007B25CC"/>
    <w:rsid w:val="007B2E7F"/>
    <w:rsid w:val="007B2F47"/>
    <w:rsid w:val="007B3B0F"/>
    <w:rsid w:val="007B3B9D"/>
    <w:rsid w:val="007B4290"/>
    <w:rsid w:val="007B43BC"/>
    <w:rsid w:val="007B4EEC"/>
    <w:rsid w:val="007B4FA5"/>
    <w:rsid w:val="007B5578"/>
    <w:rsid w:val="007B558A"/>
    <w:rsid w:val="007B5904"/>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73E5"/>
    <w:rsid w:val="007D74C1"/>
    <w:rsid w:val="007E0809"/>
    <w:rsid w:val="007E080B"/>
    <w:rsid w:val="007E0E7F"/>
    <w:rsid w:val="007E1984"/>
    <w:rsid w:val="007E2419"/>
    <w:rsid w:val="007E25AD"/>
    <w:rsid w:val="007E2EE7"/>
    <w:rsid w:val="007E34FB"/>
    <w:rsid w:val="007E366B"/>
    <w:rsid w:val="007E4BF6"/>
    <w:rsid w:val="007E5779"/>
    <w:rsid w:val="007E7541"/>
    <w:rsid w:val="007E77AC"/>
    <w:rsid w:val="007E7B2F"/>
    <w:rsid w:val="007F0B21"/>
    <w:rsid w:val="007F0B58"/>
    <w:rsid w:val="007F0F4F"/>
    <w:rsid w:val="007F17C7"/>
    <w:rsid w:val="007F24BB"/>
    <w:rsid w:val="007F3AF0"/>
    <w:rsid w:val="007F4EC5"/>
    <w:rsid w:val="007F4F1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E5B"/>
    <w:rsid w:val="00827B83"/>
    <w:rsid w:val="008306F2"/>
    <w:rsid w:val="00830802"/>
    <w:rsid w:val="00830A3F"/>
    <w:rsid w:val="00830FB3"/>
    <w:rsid w:val="00831886"/>
    <w:rsid w:val="00831EE9"/>
    <w:rsid w:val="0083228C"/>
    <w:rsid w:val="008327AA"/>
    <w:rsid w:val="0083300A"/>
    <w:rsid w:val="00833040"/>
    <w:rsid w:val="008338E9"/>
    <w:rsid w:val="0083498D"/>
    <w:rsid w:val="00835224"/>
    <w:rsid w:val="00836A15"/>
    <w:rsid w:val="00836FB5"/>
    <w:rsid w:val="008405AB"/>
    <w:rsid w:val="00840CDD"/>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EC6"/>
    <w:rsid w:val="0086729E"/>
    <w:rsid w:val="00867F88"/>
    <w:rsid w:val="0087001D"/>
    <w:rsid w:val="00870374"/>
    <w:rsid w:val="0087060B"/>
    <w:rsid w:val="008709B3"/>
    <w:rsid w:val="008716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318"/>
    <w:rsid w:val="00897100"/>
    <w:rsid w:val="00897EC0"/>
    <w:rsid w:val="008A0AFA"/>
    <w:rsid w:val="008A1F0B"/>
    <w:rsid w:val="008A283A"/>
    <w:rsid w:val="008A4634"/>
    <w:rsid w:val="008A4ECF"/>
    <w:rsid w:val="008A5297"/>
    <w:rsid w:val="008A5D57"/>
    <w:rsid w:val="008A67C9"/>
    <w:rsid w:val="008A68EA"/>
    <w:rsid w:val="008A70CC"/>
    <w:rsid w:val="008A73AB"/>
    <w:rsid w:val="008A797A"/>
    <w:rsid w:val="008A7AD6"/>
    <w:rsid w:val="008B06F1"/>
    <w:rsid w:val="008B0727"/>
    <w:rsid w:val="008B08A8"/>
    <w:rsid w:val="008B12FB"/>
    <w:rsid w:val="008B137E"/>
    <w:rsid w:val="008B25E6"/>
    <w:rsid w:val="008B2F4E"/>
    <w:rsid w:val="008B32A3"/>
    <w:rsid w:val="008B5115"/>
    <w:rsid w:val="008B5D7F"/>
    <w:rsid w:val="008B631B"/>
    <w:rsid w:val="008B678E"/>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251E"/>
    <w:rsid w:val="008D3847"/>
    <w:rsid w:val="008D3949"/>
    <w:rsid w:val="008D42E0"/>
    <w:rsid w:val="008D4796"/>
    <w:rsid w:val="008D5187"/>
    <w:rsid w:val="008D5928"/>
    <w:rsid w:val="008D60C2"/>
    <w:rsid w:val="008D64AA"/>
    <w:rsid w:val="008D64AB"/>
    <w:rsid w:val="008D6501"/>
    <w:rsid w:val="008D68D9"/>
    <w:rsid w:val="008D7651"/>
    <w:rsid w:val="008D7847"/>
    <w:rsid w:val="008D7886"/>
    <w:rsid w:val="008D7B69"/>
    <w:rsid w:val="008E017D"/>
    <w:rsid w:val="008E030A"/>
    <w:rsid w:val="008E0570"/>
    <w:rsid w:val="008E0666"/>
    <w:rsid w:val="008E0733"/>
    <w:rsid w:val="008E173F"/>
    <w:rsid w:val="008E191A"/>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14FC"/>
    <w:rsid w:val="0092150B"/>
    <w:rsid w:val="00921CF9"/>
    <w:rsid w:val="00925826"/>
    <w:rsid w:val="009260C6"/>
    <w:rsid w:val="009262A3"/>
    <w:rsid w:val="0093002F"/>
    <w:rsid w:val="00930098"/>
    <w:rsid w:val="00931691"/>
    <w:rsid w:val="00931F5C"/>
    <w:rsid w:val="00932999"/>
    <w:rsid w:val="00932AF9"/>
    <w:rsid w:val="00932E95"/>
    <w:rsid w:val="00933C5D"/>
    <w:rsid w:val="00934A5C"/>
    <w:rsid w:val="00934BD1"/>
    <w:rsid w:val="00937CBC"/>
    <w:rsid w:val="00940122"/>
    <w:rsid w:val="00940197"/>
    <w:rsid w:val="00940304"/>
    <w:rsid w:val="00940537"/>
    <w:rsid w:val="00940674"/>
    <w:rsid w:val="00940EE8"/>
    <w:rsid w:val="00941A84"/>
    <w:rsid w:val="00941FA2"/>
    <w:rsid w:val="00942180"/>
    <w:rsid w:val="00942DCC"/>
    <w:rsid w:val="00942E2D"/>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97"/>
    <w:rsid w:val="00973870"/>
    <w:rsid w:val="00973B0D"/>
    <w:rsid w:val="009778C9"/>
    <w:rsid w:val="009805F9"/>
    <w:rsid w:val="0098069D"/>
    <w:rsid w:val="00980875"/>
    <w:rsid w:val="00981E1E"/>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6353"/>
    <w:rsid w:val="009B72F9"/>
    <w:rsid w:val="009B79BC"/>
    <w:rsid w:val="009C1648"/>
    <w:rsid w:val="009C2080"/>
    <w:rsid w:val="009C341F"/>
    <w:rsid w:val="009C493B"/>
    <w:rsid w:val="009C4CBC"/>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649"/>
    <w:rsid w:val="009E13C5"/>
    <w:rsid w:val="009E33A7"/>
    <w:rsid w:val="009E3CDB"/>
    <w:rsid w:val="009E3F45"/>
    <w:rsid w:val="009E4072"/>
    <w:rsid w:val="009E4153"/>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652E"/>
    <w:rsid w:val="00A06F5A"/>
    <w:rsid w:val="00A10239"/>
    <w:rsid w:val="00A102FD"/>
    <w:rsid w:val="00A1074E"/>
    <w:rsid w:val="00A108B0"/>
    <w:rsid w:val="00A11672"/>
    <w:rsid w:val="00A12051"/>
    <w:rsid w:val="00A1208D"/>
    <w:rsid w:val="00A1271A"/>
    <w:rsid w:val="00A12720"/>
    <w:rsid w:val="00A127CC"/>
    <w:rsid w:val="00A12C12"/>
    <w:rsid w:val="00A12E4E"/>
    <w:rsid w:val="00A130F0"/>
    <w:rsid w:val="00A134AF"/>
    <w:rsid w:val="00A13864"/>
    <w:rsid w:val="00A1474E"/>
    <w:rsid w:val="00A148C0"/>
    <w:rsid w:val="00A15038"/>
    <w:rsid w:val="00A15458"/>
    <w:rsid w:val="00A15533"/>
    <w:rsid w:val="00A155C0"/>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4D7F"/>
    <w:rsid w:val="00A35B73"/>
    <w:rsid w:val="00A35C6D"/>
    <w:rsid w:val="00A36794"/>
    <w:rsid w:val="00A3777E"/>
    <w:rsid w:val="00A401C6"/>
    <w:rsid w:val="00A40321"/>
    <w:rsid w:val="00A4054D"/>
    <w:rsid w:val="00A4062D"/>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7A41"/>
    <w:rsid w:val="00A47BAA"/>
    <w:rsid w:val="00A507E6"/>
    <w:rsid w:val="00A50849"/>
    <w:rsid w:val="00A508F0"/>
    <w:rsid w:val="00A50A95"/>
    <w:rsid w:val="00A51608"/>
    <w:rsid w:val="00A51A36"/>
    <w:rsid w:val="00A51D96"/>
    <w:rsid w:val="00A52BA0"/>
    <w:rsid w:val="00A537B8"/>
    <w:rsid w:val="00A54582"/>
    <w:rsid w:val="00A549B8"/>
    <w:rsid w:val="00A54DB8"/>
    <w:rsid w:val="00A55438"/>
    <w:rsid w:val="00A557F3"/>
    <w:rsid w:val="00A5588B"/>
    <w:rsid w:val="00A55F06"/>
    <w:rsid w:val="00A56010"/>
    <w:rsid w:val="00A56D47"/>
    <w:rsid w:val="00A57781"/>
    <w:rsid w:val="00A601DD"/>
    <w:rsid w:val="00A60413"/>
    <w:rsid w:val="00A606A0"/>
    <w:rsid w:val="00A6093B"/>
    <w:rsid w:val="00A60B58"/>
    <w:rsid w:val="00A617C6"/>
    <w:rsid w:val="00A61C44"/>
    <w:rsid w:val="00A62C07"/>
    <w:rsid w:val="00A6362E"/>
    <w:rsid w:val="00A63871"/>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73"/>
    <w:rsid w:val="00A80F95"/>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156"/>
    <w:rsid w:val="00AA1422"/>
    <w:rsid w:val="00AA1CEC"/>
    <w:rsid w:val="00AA1D90"/>
    <w:rsid w:val="00AA1F3A"/>
    <w:rsid w:val="00AA4C1F"/>
    <w:rsid w:val="00AA6F01"/>
    <w:rsid w:val="00AA6FAD"/>
    <w:rsid w:val="00AA7856"/>
    <w:rsid w:val="00AB08FB"/>
    <w:rsid w:val="00AB0FCB"/>
    <w:rsid w:val="00AB170E"/>
    <w:rsid w:val="00AB447B"/>
    <w:rsid w:val="00AB4601"/>
    <w:rsid w:val="00AB4656"/>
    <w:rsid w:val="00AB4A93"/>
    <w:rsid w:val="00AB510E"/>
    <w:rsid w:val="00AB5EFD"/>
    <w:rsid w:val="00AB631C"/>
    <w:rsid w:val="00AB6630"/>
    <w:rsid w:val="00AB69DE"/>
    <w:rsid w:val="00AB6A03"/>
    <w:rsid w:val="00AB79FC"/>
    <w:rsid w:val="00AB7FE1"/>
    <w:rsid w:val="00AC0D06"/>
    <w:rsid w:val="00AC0D65"/>
    <w:rsid w:val="00AC1418"/>
    <w:rsid w:val="00AC1F49"/>
    <w:rsid w:val="00AC27D9"/>
    <w:rsid w:val="00AC3891"/>
    <w:rsid w:val="00AC3BD3"/>
    <w:rsid w:val="00AC4892"/>
    <w:rsid w:val="00AC52A3"/>
    <w:rsid w:val="00AC540F"/>
    <w:rsid w:val="00AC5DB7"/>
    <w:rsid w:val="00AC68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9D6"/>
    <w:rsid w:val="00AE1AA2"/>
    <w:rsid w:val="00AE1BE7"/>
    <w:rsid w:val="00AE38E6"/>
    <w:rsid w:val="00AE41D7"/>
    <w:rsid w:val="00AE51A4"/>
    <w:rsid w:val="00AE5514"/>
    <w:rsid w:val="00AE7424"/>
    <w:rsid w:val="00AE756F"/>
    <w:rsid w:val="00AF4866"/>
    <w:rsid w:val="00AF51E8"/>
    <w:rsid w:val="00AF53C1"/>
    <w:rsid w:val="00AF57C5"/>
    <w:rsid w:val="00AF5D2F"/>
    <w:rsid w:val="00AF5EF9"/>
    <w:rsid w:val="00AF6567"/>
    <w:rsid w:val="00AF791F"/>
    <w:rsid w:val="00AF7C70"/>
    <w:rsid w:val="00B00571"/>
    <w:rsid w:val="00B00D75"/>
    <w:rsid w:val="00B021FA"/>
    <w:rsid w:val="00B03C80"/>
    <w:rsid w:val="00B040E9"/>
    <w:rsid w:val="00B05A5E"/>
    <w:rsid w:val="00B0621A"/>
    <w:rsid w:val="00B064F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B80"/>
    <w:rsid w:val="00B42EF2"/>
    <w:rsid w:val="00B45894"/>
    <w:rsid w:val="00B45932"/>
    <w:rsid w:val="00B45F99"/>
    <w:rsid w:val="00B46E17"/>
    <w:rsid w:val="00B4702F"/>
    <w:rsid w:val="00B47F11"/>
    <w:rsid w:val="00B50653"/>
    <w:rsid w:val="00B509D6"/>
    <w:rsid w:val="00B51828"/>
    <w:rsid w:val="00B51CF6"/>
    <w:rsid w:val="00B51D6F"/>
    <w:rsid w:val="00B522AA"/>
    <w:rsid w:val="00B52E65"/>
    <w:rsid w:val="00B54B5D"/>
    <w:rsid w:val="00B54FB1"/>
    <w:rsid w:val="00B5511D"/>
    <w:rsid w:val="00B5533B"/>
    <w:rsid w:val="00B56552"/>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E3C"/>
    <w:rsid w:val="00B7631F"/>
    <w:rsid w:val="00B77885"/>
    <w:rsid w:val="00B779DD"/>
    <w:rsid w:val="00B77E5D"/>
    <w:rsid w:val="00B8042A"/>
    <w:rsid w:val="00B80BB1"/>
    <w:rsid w:val="00B81710"/>
    <w:rsid w:val="00B82591"/>
    <w:rsid w:val="00B82681"/>
    <w:rsid w:val="00B829FA"/>
    <w:rsid w:val="00B82A4E"/>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C79"/>
    <w:rsid w:val="00B9524A"/>
    <w:rsid w:val="00B9552B"/>
    <w:rsid w:val="00B9657D"/>
    <w:rsid w:val="00B96596"/>
    <w:rsid w:val="00B9792A"/>
    <w:rsid w:val="00B97E1E"/>
    <w:rsid w:val="00BA0AE4"/>
    <w:rsid w:val="00BA0ED7"/>
    <w:rsid w:val="00BA19EC"/>
    <w:rsid w:val="00BA1FB5"/>
    <w:rsid w:val="00BA2161"/>
    <w:rsid w:val="00BA24D6"/>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55E2"/>
    <w:rsid w:val="00BC68C0"/>
    <w:rsid w:val="00BC6D8D"/>
    <w:rsid w:val="00BC7CAA"/>
    <w:rsid w:val="00BD0310"/>
    <w:rsid w:val="00BD058B"/>
    <w:rsid w:val="00BD09A7"/>
    <w:rsid w:val="00BD0CD5"/>
    <w:rsid w:val="00BD2230"/>
    <w:rsid w:val="00BD29DB"/>
    <w:rsid w:val="00BD3D35"/>
    <w:rsid w:val="00BD4424"/>
    <w:rsid w:val="00BD4AC9"/>
    <w:rsid w:val="00BD55A2"/>
    <w:rsid w:val="00BD5663"/>
    <w:rsid w:val="00BD6296"/>
    <w:rsid w:val="00BD62A5"/>
    <w:rsid w:val="00BD6BB1"/>
    <w:rsid w:val="00BD6F71"/>
    <w:rsid w:val="00BD70E3"/>
    <w:rsid w:val="00BD7388"/>
    <w:rsid w:val="00BD745D"/>
    <w:rsid w:val="00BD74DC"/>
    <w:rsid w:val="00BD7F64"/>
    <w:rsid w:val="00BE153A"/>
    <w:rsid w:val="00BE1617"/>
    <w:rsid w:val="00BE176D"/>
    <w:rsid w:val="00BE18BB"/>
    <w:rsid w:val="00BE1A00"/>
    <w:rsid w:val="00BE2174"/>
    <w:rsid w:val="00BE2CAD"/>
    <w:rsid w:val="00BE32F4"/>
    <w:rsid w:val="00BE399A"/>
    <w:rsid w:val="00BE39CD"/>
    <w:rsid w:val="00BE6044"/>
    <w:rsid w:val="00BE62F6"/>
    <w:rsid w:val="00BE6C69"/>
    <w:rsid w:val="00BE6D43"/>
    <w:rsid w:val="00BE76DD"/>
    <w:rsid w:val="00BE7985"/>
    <w:rsid w:val="00BE7F63"/>
    <w:rsid w:val="00BF0A94"/>
    <w:rsid w:val="00BF0DE5"/>
    <w:rsid w:val="00BF1441"/>
    <w:rsid w:val="00BF1F11"/>
    <w:rsid w:val="00BF2C88"/>
    <w:rsid w:val="00BF2DDE"/>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9F6"/>
    <w:rsid w:val="00C07EB9"/>
    <w:rsid w:val="00C10133"/>
    <w:rsid w:val="00C10DD7"/>
    <w:rsid w:val="00C11516"/>
    <w:rsid w:val="00C11BF8"/>
    <w:rsid w:val="00C123AE"/>
    <w:rsid w:val="00C127A1"/>
    <w:rsid w:val="00C129DD"/>
    <w:rsid w:val="00C12CDF"/>
    <w:rsid w:val="00C12D3F"/>
    <w:rsid w:val="00C12FB1"/>
    <w:rsid w:val="00C143D4"/>
    <w:rsid w:val="00C1525D"/>
    <w:rsid w:val="00C15C0B"/>
    <w:rsid w:val="00C15E3D"/>
    <w:rsid w:val="00C16BCD"/>
    <w:rsid w:val="00C23C55"/>
    <w:rsid w:val="00C24007"/>
    <w:rsid w:val="00C241CA"/>
    <w:rsid w:val="00C263E3"/>
    <w:rsid w:val="00C26884"/>
    <w:rsid w:val="00C26930"/>
    <w:rsid w:val="00C31017"/>
    <w:rsid w:val="00C311D4"/>
    <w:rsid w:val="00C331FB"/>
    <w:rsid w:val="00C34A0A"/>
    <w:rsid w:val="00C36C49"/>
    <w:rsid w:val="00C371E7"/>
    <w:rsid w:val="00C3723A"/>
    <w:rsid w:val="00C37481"/>
    <w:rsid w:val="00C3794B"/>
    <w:rsid w:val="00C40BC8"/>
    <w:rsid w:val="00C40C7C"/>
    <w:rsid w:val="00C40D53"/>
    <w:rsid w:val="00C41EF5"/>
    <w:rsid w:val="00C426BC"/>
    <w:rsid w:val="00C42793"/>
    <w:rsid w:val="00C42E87"/>
    <w:rsid w:val="00C42F69"/>
    <w:rsid w:val="00C43D7C"/>
    <w:rsid w:val="00C449F3"/>
    <w:rsid w:val="00C45585"/>
    <w:rsid w:val="00C4603F"/>
    <w:rsid w:val="00C463CC"/>
    <w:rsid w:val="00C4664B"/>
    <w:rsid w:val="00C47955"/>
    <w:rsid w:val="00C47CE5"/>
    <w:rsid w:val="00C5081B"/>
    <w:rsid w:val="00C509C0"/>
    <w:rsid w:val="00C50B16"/>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3585"/>
    <w:rsid w:val="00C73A48"/>
    <w:rsid w:val="00C73AE1"/>
    <w:rsid w:val="00C73E0D"/>
    <w:rsid w:val="00C740B9"/>
    <w:rsid w:val="00C741B4"/>
    <w:rsid w:val="00C74438"/>
    <w:rsid w:val="00C74A84"/>
    <w:rsid w:val="00C75CFB"/>
    <w:rsid w:val="00C7663A"/>
    <w:rsid w:val="00C770AD"/>
    <w:rsid w:val="00C771A3"/>
    <w:rsid w:val="00C77452"/>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C39"/>
    <w:rsid w:val="00CB0EB4"/>
    <w:rsid w:val="00CB1389"/>
    <w:rsid w:val="00CB288D"/>
    <w:rsid w:val="00CB2B93"/>
    <w:rsid w:val="00CB32C9"/>
    <w:rsid w:val="00CB3E79"/>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B73"/>
    <w:rsid w:val="00CC6BCB"/>
    <w:rsid w:val="00CC79A6"/>
    <w:rsid w:val="00CC7AA5"/>
    <w:rsid w:val="00CD046D"/>
    <w:rsid w:val="00CD0E10"/>
    <w:rsid w:val="00CD105B"/>
    <w:rsid w:val="00CD1E76"/>
    <w:rsid w:val="00CD31B5"/>
    <w:rsid w:val="00CD35F0"/>
    <w:rsid w:val="00CD3EE8"/>
    <w:rsid w:val="00CD4A53"/>
    <w:rsid w:val="00CD4FAC"/>
    <w:rsid w:val="00CD5FA6"/>
    <w:rsid w:val="00CD7A01"/>
    <w:rsid w:val="00CD7C23"/>
    <w:rsid w:val="00CE159C"/>
    <w:rsid w:val="00CE2295"/>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EA6"/>
    <w:rsid w:val="00D050C6"/>
    <w:rsid w:val="00D05680"/>
    <w:rsid w:val="00D05D9F"/>
    <w:rsid w:val="00D05F46"/>
    <w:rsid w:val="00D06122"/>
    <w:rsid w:val="00D06312"/>
    <w:rsid w:val="00D06D21"/>
    <w:rsid w:val="00D06E37"/>
    <w:rsid w:val="00D07468"/>
    <w:rsid w:val="00D10509"/>
    <w:rsid w:val="00D10B0E"/>
    <w:rsid w:val="00D11042"/>
    <w:rsid w:val="00D116C2"/>
    <w:rsid w:val="00D119F1"/>
    <w:rsid w:val="00D127CD"/>
    <w:rsid w:val="00D13211"/>
    <w:rsid w:val="00D13981"/>
    <w:rsid w:val="00D145AB"/>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D89"/>
    <w:rsid w:val="00D67A77"/>
    <w:rsid w:val="00D67D5F"/>
    <w:rsid w:val="00D71732"/>
    <w:rsid w:val="00D7323F"/>
    <w:rsid w:val="00D734E3"/>
    <w:rsid w:val="00D7422A"/>
    <w:rsid w:val="00D7450A"/>
    <w:rsid w:val="00D76D55"/>
    <w:rsid w:val="00D7772F"/>
    <w:rsid w:val="00D778E1"/>
    <w:rsid w:val="00D77D03"/>
    <w:rsid w:val="00D81E48"/>
    <w:rsid w:val="00D82174"/>
    <w:rsid w:val="00D8258A"/>
    <w:rsid w:val="00D83F59"/>
    <w:rsid w:val="00D842E5"/>
    <w:rsid w:val="00D844FB"/>
    <w:rsid w:val="00D84643"/>
    <w:rsid w:val="00D84F6C"/>
    <w:rsid w:val="00D85995"/>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288"/>
    <w:rsid w:val="00DB240C"/>
    <w:rsid w:val="00DB2773"/>
    <w:rsid w:val="00DB3154"/>
    <w:rsid w:val="00DB3542"/>
    <w:rsid w:val="00DB513B"/>
    <w:rsid w:val="00DB6625"/>
    <w:rsid w:val="00DB7BE0"/>
    <w:rsid w:val="00DC07CA"/>
    <w:rsid w:val="00DC2CBC"/>
    <w:rsid w:val="00DC325B"/>
    <w:rsid w:val="00DC3842"/>
    <w:rsid w:val="00DC3B9C"/>
    <w:rsid w:val="00DC4701"/>
    <w:rsid w:val="00DC4735"/>
    <w:rsid w:val="00DC5566"/>
    <w:rsid w:val="00DC68C1"/>
    <w:rsid w:val="00DC6BA7"/>
    <w:rsid w:val="00DC6CB2"/>
    <w:rsid w:val="00DD0868"/>
    <w:rsid w:val="00DD0C9D"/>
    <w:rsid w:val="00DD0E1F"/>
    <w:rsid w:val="00DD0F5C"/>
    <w:rsid w:val="00DD199C"/>
    <w:rsid w:val="00DD3DDA"/>
    <w:rsid w:val="00DD4995"/>
    <w:rsid w:val="00DD5AE3"/>
    <w:rsid w:val="00DD5B53"/>
    <w:rsid w:val="00DD6F61"/>
    <w:rsid w:val="00DD71CC"/>
    <w:rsid w:val="00DD7623"/>
    <w:rsid w:val="00DD7A19"/>
    <w:rsid w:val="00DE0480"/>
    <w:rsid w:val="00DE055A"/>
    <w:rsid w:val="00DE0BD2"/>
    <w:rsid w:val="00DE1043"/>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8F6"/>
    <w:rsid w:val="00DF5D26"/>
    <w:rsid w:val="00DF6DFE"/>
    <w:rsid w:val="00DF704F"/>
    <w:rsid w:val="00DF792C"/>
    <w:rsid w:val="00E013B3"/>
    <w:rsid w:val="00E01B07"/>
    <w:rsid w:val="00E02744"/>
    <w:rsid w:val="00E02839"/>
    <w:rsid w:val="00E02A29"/>
    <w:rsid w:val="00E02F0E"/>
    <w:rsid w:val="00E035B1"/>
    <w:rsid w:val="00E03B24"/>
    <w:rsid w:val="00E03B37"/>
    <w:rsid w:val="00E0404D"/>
    <w:rsid w:val="00E05CB1"/>
    <w:rsid w:val="00E06004"/>
    <w:rsid w:val="00E10E06"/>
    <w:rsid w:val="00E11E90"/>
    <w:rsid w:val="00E135C5"/>
    <w:rsid w:val="00E15A38"/>
    <w:rsid w:val="00E20134"/>
    <w:rsid w:val="00E204E5"/>
    <w:rsid w:val="00E228FF"/>
    <w:rsid w:val="00E22E03"/>
    <w:rsid w:val="00E24240"/>
    <w:rsid w:val="00E256AD"/>
    <w:rsid w:val="00E259C5"/>
    <w:rsid w:val="00E25D2B"/>
    <w:rsid w:val="00E25F2E"/>
    <w:rsid w:val="00E26399"/>
    <w:rsid w:val="00E26AF8"/>
    <w:rsid w:val="00E273CE"/>
    <w:rsid w:val="00E274E5"/>
    <w:rsid w:val="00E311B3"/>
    <w:rsid w:val="00E32817"/>
    <w:rsid w:val="00E345D6"/>
    <w:rsid w:val="00E345E4"/>
    <w:rsid w:val="00E34D05"/>
    <w:rsid w:val="00E3532C"/>
    <w:rsid w:val="00E35AE0"/>
    <w:rsid w:val="00E360AA"/>
    <w:rsid w:val="00E36576"/>
    <w:rsid w:val="00E374C6"/>
    <w:rsid w:val="00E37826"/>
    <w:rsid w:val="00E37C8C"/>
    <w:rsid w:val="00E37D4D"/>
    <w:rsid w:val="00E42766"/>
    <w:rsid w:val="00E4309E"/>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5DF4"/>
    <w:rsid w:val="00E577EA"/>
    <w:rsid w:val="00E60B38"/>
    <w:rsid w:val="00E61478"/>
    <w:rsid w:val="00E62669"/>
    <w:rsid w:val="00E62A08"/>
    <w:rsid w:val="00E62B4E"/>
    <w:rsid w:val="00E638AB"/>
    <w:rsid w:val="00E63B90"/>
    <w:rsid w:val="00E63BE4"/>
    <w:rsid w:val="00E646C0"/>
    <w:rsid w:val="00E64E4A"/>
    <w:rsid w:val="00E67356"/>
    <w:rsid w:val="00E67E0D"/>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204A"/>
    <w:rsid w:val="00E92633"/>
    <w:rsid w:val="00E934D3"/>
    <w:rsid w:val="00E94E6F"/>
    <w:rsid w:val="00E97003"/>
    <w:rsid w:val="00E976AA"/>
    <w:rsid w:val="00EA0465"/>
    <w:rsid w:val="00EA0A45"/>
    <w:rsid w:val="00EA0B40"/>
    <w:rsid w:val="00EA2328"/>
    <w:rsid w:val="00EA26D6"/>
    <w:rsid w:val="00EA2C47"/>
    <w:rsid w:val="00EA3977"/>
    <w:rsid w:val="00EA3BED"/>
    <w:rsid w:val="00EA3E35"/>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53D8"/>
    <w:rsid w:val="00ED5785"/>
    <w:rsid w:val="00ED6D3E"/>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4322"/>
    <w:rsid w:val="00F0586C"/>
    <w:rsid w:val="00F05BFB"/>
    <w:rsid w:val="00F05FBB"/>
    <w:rsid w:val="00F06137"/>
    <w:rsid w:val="00F06536"/>
    <w:rsid w:val="00F0669D"/>
    <w:rsid w:val="00F06D9A"/>
    <w:rsid w:val="00F07623"/>
    <w:rsid w:val="00F0772F"/>
    <w:rsid w:val="00F10C34"/>
    <w:rsid w:val="00F11F70"/>
    <w:rsid w:val="00F11FC1"/>
    <w:rsid w:val="00F12C4E"/>
    <w:rsid w:val="00F130BA"/>
    <w:rsid w:val="00F13412"/>
    <w:rsid w:val="00F13456"/>
    <w:rsid w:val="00F13BB1"/>
    <w:rsid w:val="00F146F9"/>
    <w:rsid w:val="00F14F1A"/>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DA"/>
    <w:rsid w:val="00F646B4"/>
    <w:rsid w:val="00F64A50"/>
    <w:rsid w:val="00F66037"/>
    <w:rsid w:val="00F6752D"/>
    <w:rsid w:val="00F67704"/>
    <w:rsid w:val="00F702BB"/>
    <w:rsid w:val="00F70385"/>
    <w:rsid w:val="00F73CEB"/>
    <w:rsid w:val="00F75143"/>
    <w:rsid w:val="00F75D3C"/>
    <w:rsid w:val="00F767DC"/>
    <w:rsid w:val="00F76E85"/>
    <w:rsid w:val="00F7735A"/>
    <w:rsid w:val="00F779E2"/>
    <w:rsid w:val="00F81044"/>
    <w:rsid w:val="00F81A77"/>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A1B1D"/>
    <w:rsid w:val="00FA2586"/>
    <w:rsid w:val="00FA3B4D"/>
    <w:rsid w:val="00FA5C72"/>
    <w:rsid w:val="00FA6100"/>
    <w:rsid w:val="00FA6C4B"/>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F26"/>
    <w:rsid w:val="00FB7B4A"/>
    <w:rsid w:val="00FB7CA4"/>
    <w:rsid w:val="00FB7D1F"/>
    <w:rsid w:val="00FC0B47"/>
    <w:rsid w:val="00FC0DE7"/>
    <w:rsid w:val="00FC15EE"/>
    <w:rsid w:val="00FC2175"/>
    <w:rsid w:val="00FC2A9E"/>
    <w:rsid w:val="00FC3EBB"/>
    <w:rsid w:val="00FC44A0"/>
    <w:rsid w:val="00FC45DC"/>
    <w:rsid w:val="00FC561D"/>
    <w:rsid w:val="00FD0E36"/>
    <w:rsid w:val="00FD194F"/>
    <w:rsid w:val="00FD2013"/>
    <w:rsid w:val="00FD20A4"/>
    <w:rsid w:val="00FD2845"/>
    <w:rsid w:val="00FD3AB1"/>
    <w:rsid w:val="00FD481A"/>
    <w:rsid w:val="00FD4966"/>
    <w:rsid w:val="00FD54FF"/>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AA0"/>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345EA64"/>
  <w15:docId w15:val="{9AFDCA03-C388-4F6F-84F8-993D74AD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1"/>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2"/>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1"/>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a4"/>
    <w:uiPriority w:val="35"/>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2">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4">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5">
    <w:name w:val="Strong"/>
    <w:basedOn w:val="a0"/>
    <w:uiPriority w:val="22"/>
    <w:qFormat/>
    <w:rPr>
      <w:b/>
      <w:bCs/>
    </w:rPr>
  </w:style>
  <w:style w:type="character" w:styleId="af6">
    <w:name w:val="Emphasis"/>
    <w:basedOn w:val="a0"/>
    <w:uiPriority w:val="20"/>
    <w:qFormat/>
    <w:rPr>
      <w:i/>
      <w:iCs/>
    </w:rPr>
  </w:style>
  <w:style w:type="character" w:styleId="af7">
    <w:name w:val="Hyperlink"/>
    <w:basedOn w:val="a0"/>
    <w:uiPriority w:val="99"/>
    <w:unhideWhenUsed/>
    <w:qFormat/>
    <w:rPr>
      <w:color w:val="0000FF"/>
      <w:u w:val="single"/>
    </w:rPr>
  </w:style>
  <w:style w:type="character" w:styleId="af8">
    <w:name w:val="annotation reference"/>
    <w:qFormat/>
    <w:rPr>
      <w:sz w:val="16"/>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41">
    <w:name w:val="标题 4 字符"/>
    <w:basedOn w:val="a0"/>
    <w:link w:val="40"/>
    <w:qFormat/>
    <w:rPr>
      <w:rFonts w:ascii="Times New Roman" w:eastAsia="t" w:hAnsi="Times New Roman" w:cs="Arial"/>
      <w:kern w:val="0"/>
      <w:sz w:val="22"/>
      <w:szCs w:val="20"/>
      <w:lang w:eastAsia="en-US"/>
    </w:rPr>
  </w:style>
  <w:style w:type="character" w:customStyle="1" w:styleId="32">
    <w:name w:val="标题 3 字符"/>
    <w:basedOn w:val="a0"/>
    <w:link w:val="31"/>
    <w:qFormat/>
    <w:rPr>
      <w:rFonts w:ascii="Arial" w:eastAsia="Arial" w:hAnsi="Arial" w:cs="Arial"/>
      <w:kern w:val="0"/>
      <w:sz w:val="28"/>
      <w:szCs w:val="20"/>
      <w:lang w:eastAsia="en-US"/>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21">
    <w:name w:val="标题 2 字符"/>
    <w:basedOn w:val="a0"/>
    <w:link w:val="20"/>
    <w:uiPriority w:val="9"/>
    <w:qFormat/>
    <w:rPr>
      <w:rFonts w:ascii="Arial" w:eastAsia="Arial" w:hAnsi="Arial" w:cs="Times New Roman"/>
      <w:kern w:val="0"/>
      <w:sz w:val="30"/>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9">
    <w:name w:val="List Paragraph"/>
    <w:basedOn w:val="a"/>
    <w:link w:val="afa"/>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a">
    <w:name w:val="列表段落 字符"/>
    <w:link w:val="af9"/>
    <w:uiPriority w:val="34"/>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3">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7"/>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table" w:customStyle="1" w:styleId="33">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c">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5">
    <w:name w:val="修订2"/>
    <w:hidden/>
    <w:uiPriority w:val="99"/>
    <w:unhideWhenUsed/>
    <w:qFormat/>
    <w:rPr>
      <w:rFonts w:eastAsia="Times New Roman"/>
      <w:lang w:val="en-GB" w:eastAsia="en-US"/>
    </w:rPr>
  </w:style>
  <w:style w:type="paragraph" w:customStyle="1" w:styleId="34">
    <w:name w:val="修订3"/>
    <w:hidden/>
    <w:uiPriority w:val="99"/>
    <w:unhideWhenUsed/>
    <w:qFormat/>
    <w:rPr>
      <w:rFonts w:eastAsia="Times New Roman"/>
      <w:lang w:val="en-GB" w:eastAsia="en-US"/>
    </w:r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5">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qFormat/>
    <w:rPr>
      <w:rFonts w:eastAsia="Times New Roman"/>
      <w:lang w:val="en-GB" w:eastAsia="en-US"/>
    </w:rPr>
  </w:style>
  <w:style w:type="paragraph" w:customStyle="1" w:styleId="1a">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宋体"/>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Batang"/>
    </w:rPr>
  </w:style>
  <w:style w:type="character" w:customStyle="1" w:styleId="0MaintextChar">
    <w:name w:val="0 Main text Char"/>
    <w:basedOn w:val="a0"/>
    <w:link w:val="0Maintext"/>
    <w:qFormat/>
    <w:rPr>
      <w:rFonts w:eastAsia="Times New Roman" w:cs="Batang"/>
      <w:lang w:val="en-GB" w:eastAsia="en-US"/>
    </w:rPr>
  </w:style>
  <w:style w:type="character" w:customStyle="1" w:styleId="1b">
    <w:name w:val="题注 字符1"/>
    <w:qFormat/>
    <w:rPr>
      <w:rFonts w:ascii="Times New Roman" w:hAnsi="Times New Roman"/>
      <w:b/>
      <w:bCs/>
      <w:lang w:val="en-GB"/>
    </w:rPr>
  </w:style>
  <w:style w:type="paragraph" w:customStyle="1" w:styleId="3GPPNormalText">
    <w:name w:val="3GPP Normal Text"/>
    <w:basedOn w:val="a7"/>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宋体"/>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c">
    <w:name w:val="列出段落 字符1"/>
    <w:uiPriority w:val="34"/>
    <w:qFormat/>
    <w:rPr>
      <w:rFonts w:eastAsia="Times New Roman"/>
      <w:lang w:val="en-GB" w:eastAsia="en-US"/>
    </w:rPr>
  </w:style>
  <w:style w:type="character" w:customStyle="1" w:styleId="af2">
    <w:name w:val="批注主题 字符"/>
    <w:basedOn w:val="a6"/>
    <w:link w:val="af1"/>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94DA53B-6A81-46B9-BAD1-BF147E5F77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72</Pages>
  <Words>32965</Words>
  <Characters>187903</Characters>
  <Application>Microsoft Office Word</Application>
  <DocSecurity>0</DocSecurity>
  <Lines>1565</Lines>
  <Paragraphs>440</Paragraphs>
  <ScaleCrop>false</ScaleCrop>
  <Company/>
  <LinksUpToDate>false</LinksUpToDate>
  <CharactersWithSpaces>220428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Mengzhu</dc:creator>
  <cp:keywords/>
  <dc:description/>
  <cp:lastModifiedBy>Junjie Tan</cp:lastModifiedBy>
  <cp:revision>7</cp:revision>
  <dcterms:created xsi:type="dcterms:W3CDTF">2026-02-09T08:21:00Z</dcterms:created>
  <dcterms:modified xsi:type="dcterms:W3CDTF">2026-02-09T08:54:00Z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8sY3AJcDiQot7u6Dt56vN8U44Rz5ohH6IQqY1ch5mmm4=</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