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4D1E1B4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51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67C647F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41920596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782B8B6" w14:textId="5E5E2D33" w:rsidR="0038747D" w:rsidRPr="00606B73" w:rsidRDefault="0038747D" w:rsidP="0038747D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Coverage Enhancement Phase 3</w:t>
      </w:r>
    </w:p>
    <w:p w14:paraId="4CF500F2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6E323427" w14:textId="77777777" w:rsidR="0038747D" w:rsidRDefault="0038747D" w:rsidP="0038747D">
      <w:pPr>
        <w:rPr>
          <w:rFonts w:eastAsiaTheme="minorEastAsia"/>
          <w:i/>
          <w:iCs/>
          <w:lang w:eastAsia="zh-CN"/>
        </w:rPr>
      </w:pPr>
    </w:p>
    <w:p w14:paraId="1707C01F" w14:textId="77777777" w:rsidR="0038747D" w:rsidRPr="002A65D8" w:rsidRDefault="0038747D" w:rsidP="0038747D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1F6213CB" w14:textId="77777777" w:rsidR="0038747D" w:rsidRPr="00D257AB" w:rsidRDefault="0038747D" w:rsidP="0038747D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09E24DF" w14:textId="77777777" w:rsidR="0038747D" w:rsidRDefault="0038747D" w:rsidP="0038747D">
      <w:pPr>
        <w:rPr>
          <w:rFonts w:eastAsia="DengXian"/>
          <w:i/>
          <w:iCs/>
          <w:lang w:val="en-US" w:eastAsia="zh-CN"/>
        </w:rPr>
      </w:pPr>
    </w:p>
    <w:p w14:paraId="1DF9357D" w14:textId="77777777" w:rsidR="0038747D" w:rsidRPr="00002654" w:rsidRDefault="0038747D" w:rsidP="0038747D">
      <w:pPr>
        <w:rPr>
          <w:rFonts w:eastAsia="DengXian"/>
          <w:i/>
          <w:iCs/>
          <w:highlight w:val="cyan"/>
          <w:lang w:eastAsia="zh-CN"/>
        </w:rPr>
      </w:pPr>
      <w:r w:rsidRPr="00002654">
        <w:rPr>
          <w:rFonts w:ascii="Times New Roman" w:eastAsia="Times New Roman" w:hAnsi="Times New Roman"/>
          <w:highlight w:val="cyan"/>
        </w:rPr>
        <w:t>R1-2509451</w:t>
      </w:r>
      <w:r w:rsidRPr="00002654">
        <w:rPr>
          <w:rFonts w:ascii="Times New Roman" w:eastAsia="Times New Roman" w:hAnsi="Times New Roman"/>
          <w:highlight w:val="cyan"/>
        </w:rPr>
        <w:tab/>
        <w:t>Session Notes of AI 10.4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C85B1E8" w14:textId="77777777" w:rsidR="0038747D" w:rsidRPr="00002654" w:rsidRDefault="0038747D" w:rsidP="0038747D">
      <w:pPr>
        <w:rPr>
          <w:rFonts w:eastAsiaTheme="minorEastAsia"/>
          <w:i/>
          <w:iCs/>
          <w:lang w:eastAsia="zh-CN"/>
        </w:rPr>
      </w:pPr>
    </w:p>
    <w:p w14:paraId="300705A5" w14:textId="77777777" w:rsidR="0038747D" w:rsidRPr="007F5146" w:rsidRDefault="0038747D" w:rsidP="0038747D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bCs/>
          <w:lang w:val="en-US"/>
        </w:rPr>
      </w:pPr>
      <w:r w:rsidRPr="00773F6B">
        <w:rPr>
          <w:rFonts w:hint="eastAsia"/>
          <w:bCs/>
          <w:lang w:val="en-US"/>
        </w:rPr>
        <w:t>Coverage enhancement</w:t>
      </w:r>
    </w:p>
    <w:p w14:paraId="1870683B" w14:textId="77777777" w:rsidR="0038747D" w:rsidRDefault="0038747D" w:rsidP="0038747D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2B5B5861" w14:textId="77777777" w:rsidR="0038747D" w:rsidRDefault="0038747D" w:rsidP="0038747D">
      <w:pPr>
        <w:rPr>
          <w:rFonts w:eastAsia="DengXian"/>
          <w:i/>
          <w:iCs/>
          <w:lang w:eastAsia="zh-CN"/>
        </w:rPr>
      </w:pPr>
    </w:p>
    <w:p w14:paraId="6A5A5CE0" w14:textId="77777777" w:rsidR="0038747D" w:rsidRDefault="0038747D" w:rsidP="0038747D">
      <w:r w:rsidRPr="00BD7CBD">
        <w:rPr>
          <w:rFonts w:ascii="Times New Roman" w:eastAsia="Times New Roman" w:hAnsi="Times New Roman"/>
          <w:b/>
          <w:bCs/>
        </w:rPr>
        <w:t>R1-2508608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0F6DB1E4" w14:textId="77777777" w:rsidR="007A2081" w:rsidRDefault="007A2081" w:rsidP="0038747D">
      <w:pPr>
        <w:rPr>
          <w:rFonts w:ascii="Times New Roman" w:eastAsia="ＭＳ 明朝" w:hAnsi="Times New Roman" w:hint="eastAsia"/>
          <w:lang w:eastAsia="ja-JP"/>
        </w:rPr>
      </w:pPr>
    </w:p>
    <w:p w14:paraId="2C25A55B" w14:textId="1F70B8DF" w:rsidR="0097219E" w:rsidRPr="00947F09" w:rsidRDefault="00947F09" w:rsidP="0038747D">
      <w:pPr>
        <w:rPr>
          <w:rFonts w:ascii="Times New Roman" w:eastAsia="ＭＳ 明朝" w:hAnsi="Times New Roman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Possible agreement</w:t>
      </w:r>
    </w:p>
    <w:p w14:paraId="03A9DFB5" w14:textId="71FA0416" w:rsidR="00947F09" w:rsidRPr="00947F09" w:rsidRDefault="00947F09" w:rsidP="0038747D">
      <w:pPr>
        <w:rPr>
          <w:rFonts w:ascii="Times New Roman" w:eastAsia="ＭＳ 明朝" w:hAnsi="Times New Roman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For </w:t>
      </w:r>
      <w:r w:rsidRPr="00947F09">
        <w:rPr>
          <w:rFonts w:ascii="Times New Roman" w:eastAsia="ＭＳ 明朝" w:hAnsi="Times New Roman"/>
          <w:highlight w:val="yellow"/>
          <w:lang w:eastAsia="ja-JP"/>
        </w:rPr>
        <w:t xml:space="preserve">the determination of </w:t>
      </w: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total number of PRACH transmissions</w:t>
      </w:r>
      <w:r w:rsidRPr="00947F09">
        <w:rPr>
          <w:rFonts w:ascii="Times New Roman" w:eastAsia="ＭＳ 明朝" w:hAnsi="Times New Roman"/>
          <w:highlight w:val="yellow"/>
          <w:lang w:eastAsia="ja-JP"/>
        </w:rPr>
        <w:t xml:space="preserve"> per RACH attempt</w:t>
      </w:r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, RSRP-based criteria </w:t>
      </w:r>
      <w:proofErr w:type="gramStart"/>
      <w:r w:rsidRPr="00947F09">
        <w:rPr>
          <w:rFonts w:ascii="Times New Roman" w:eastAsia="ＭＳ 明朝" w:hAnsi="Times New Roman" w:hint="eastAsia"/>
          <w:highlight w:val="yellow"/>
          <w:lang w:eastAsia="ja-JP"/>
        </w:rPr>
        <w:t>is</w:t>
      </w:r>
      <w:proofErr w:type="gramEnd"/>
      <w:r w:rsidRPr="00947F09">
        <w:rPr>
          <w:rFonts w:ascii="Times New Roman" w:eastAsia="ＭＳ 明朝" w:hAnsi="Times New Roman" w:hint="eastAsia"/>
          <w:highlight w:val="yellow"/>
          <w:lang w:eastAsia="ja-JP"/>
        </w:rPr>
        <w:t xml:space="preserve"> supported.</w:t>
      </w:r>
    </w:p>
    <w:p w14:paraId="5C7E4C4B" w14:textId="2027D90B" w:rsidR="00947F09" w:rsidRPr="00947F09" w:rsidRDefault="00947F09" w:rsidP="00947F09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947F09">
        <w:rPr>
          <w:rFonts w:ascii="Times New Roman" w:eastAsia="ＭＳ 明朝" w:hAnsi="Times New Roman" w:hint="eastAsia"/>
          <w:highlight w:val="yellow"/>
          <w:lang w:eastAsia="ja-JP"/>
        </w:rPr>
        <w:t>FFS: details</w:t>
      </w:r>
    </w:p>
    <w:p w14:paraId="18F9D456" w14:textId="77777777" w:rsidR="007A2081" w:rsidRDefault="007A2081" w:rsidP="0038747D">
      <w:pPr>
        <w:rPr>
          <w:rFonts w:ascii="Times New Roman" w:eastAsia="ＭＳ 明朝" w:hAnsi="Times New Roman"/>
          <w:lang w:eastAsia="ja-JP"/>
        </w:rPr>
      </w:pPr>
    </w:p>
    <w:p w14:paraId="17382C48" w14:textId="6993FF88" w:rsidR="009B2797" w:rsidRPr="009B2797" w:rsidRDefault="009B2797" w:rsidP="009B2797">
      <w:pPr>
        <w:rPr>
          <w:rFonts w:ascii="Times New Roman" w:eastAsia="ＭＳ 明朝" w:hAnsi="Times New Roman"/>
          <w:highlight w:val="green"/>
          <w:lang w:eastAsia="ja-JP"/>
        </w:rPr>
      </w:pPr>
      <w:r w:rsidRPr="009B2797">
        <w:rPr>
          <w:rFonts w:ascii="Times New Roman" w:eastAsia="ＭＳ 明朝" w:hAnsi="Times New Roman" w:hint="eastAsia"/>
          <w:highlight w:val="green"/>
          <w:lang w:eastAsia="ja-JP"/>
        </w:rPr>
        <w:t>Agreement</w:t>
      </w:r>
      <w:r>
        <w:rPr>
          <w:rFonts w:ascii="Times New Roman" w:eastAsia="ＭＳ 明朝" w:hAnsi="Times New Roman" w:hint="eastAsia"/>
          <w:highlight w:val="green"/>
          <w:lang w:eastAsia="ja-JP"/>
        </w:rPr>
        <w:t>:</w:t>
      </w:r>
    </w:p>
    <w:p w14:paraId="3CF259CB" w14:textId="36BC2E4C" w:rsidR="009B2797" w:rsidRPr="009B2797" w:rsidRDefault="009B2797" w:rsidP="0038747D">
      <w:pPr>
        <w:rPr>
          <w:rFonts w:ascii="Times New Roman" w:eastAsia="ＭＳ 明朝" w:hAnsi="Times New Roman"/>
          <w:lang w:eastAsia="ja-JP"/>
        </w:rPr>
      </w:pPr>
      <w:r w:rsidRPr="009B2797">
        <w:rPr>
          <w:rFonts w:ascii="Times New Roman" w:eastAsia="ＭＳ 明朝" w:hAnsi="Times New Roman"/>
          <w:lang w:eastAsia="ja-JP"/>
        </w:rPr>
        <w:t xml:space="preserve">Support </w:t>
      </w:r>
      <w:r>
        <w:rPr>
          <w:rFonts w:ascii="Times New Roman" w:eastAsia="ＭＳ 明朝" w:hAnsi="Times New Roman" w:hint="eastAsia"/>
          <w:lang w:eastAsia="ja-JP"/>
        </w:rPr>
        <w:t>[</w:t>
      </w:r>
      <w:r w:rsidRPr="009B2797">
        <w:rPr>
          <w:rFonts w:ascii="Times New Roman" w:eastAsia="ＭＳ 明朝" w:hAnsi="Times New Roman"/>
          <w:lang w:eastAsia="ja-JP"/>
        </w:rPr>
        <w:t>request or capability report</w:t>
      </w:r>
      <w:r>
        <w:rPr>
          <w:rFonts w:ascii="Times New Roman" w:eastAsia="ＭＳ 明朝" w:hAnsi="Times New Roman" w:hint="eastAsia"/>
          <w:lang w:eastAsia="ja-JP"/>
        </w:rPr>
        <w:t>]</w:t>
      </w:r>
      <w:r w:rsidRPr="009B2797">
        <w:rPr>
          <w:rFonts w:ascii="Times New Roman" w:eastAsia="ＭＳ 明朝" w:hAnsi="Times New Roman"/>
          <w:lang w:eastAsia="ja-JP"/>
        </w:rPr>
        <w:t xml:space="preserve"> of PUSCH repetition scheduled by DCI 0_0 with C-RNTI before receiving </w:t>
      </w:r>
      <w:proofErr w:type="spellStart"/>
      <w:r w:rsidRPr="009B2797">
        <w:rPr>
          <w:rFonts w:ascii="Times New Roman" w:eastAsia="ＭＳ 明朝" w:hAnsi="Times New Roman"/>
          <w:lang w:eastAsia="ja-JP"/>
        </w:rPr>
        <w:t>RRCReconfiguration</w:t>
      </w:r>
      <w:proofErr w:type="spellEnd"/>
      <w:r w:rsidRPr="009B2797">
        <w:rPr>
          <w:rFonts w:ascii="Times New Roman" w:eastAsia="ＭＳ 明朝" w:hAnsi="Times New Roman"/>
          <w:lang w:eastAsia="ja-JP"/>
        </w:rPr>
        <w:t xml:space="preserve"> in Msg3.</w:t>
      </w:r>
    </w:p>
    <w:p w14:paraId="13ABB771" w14:textId="77777777" w:rsidR="009B2797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0FE990C4" w14:textId="0E36DB9E" w:rsidR="009B2797" w:rsidRPr="000F615E" w:rsidRDefault="009B2797" w:rsidP="009B2797">
      <w:pPr>
        <w:rPr>
          <w:rFonts w:ascii="Times New Roman" w:eastAsia="ＭＳ 明朝" w:hAnsi="Times New Roman"/>
          <w:highlight w:val="yellow"/>
          <w:lang w:eastAsia="ja-JP"/>
        </w:rPr>
      </w:pP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Possible agreement:</w:t>
      </w:r>
    </w:p>
    <w:p w14:paraId="0E636B26" w14:textId="4E8B423D" w:rsidR="009B2797" w:rsidRPr="000F615E" w:rsidRDefault="009B2797" w:rsidP="009B2797">
      <w:pPr>
        <w:rPr>
          <w:rFonts w:ascii="Times New Roman" w:eastAsia="ＭＳ 明朝" w:hAnsi="Times New Roman"/>
          <w:highlight w:val="yellow"/>
          <w:lang w:eastAsia="ja-JP"/>
        </w:rPr>
      </w:pP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Pi/2-BPSK </w:t>
      </w: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is</w:t>
      </w: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 extended to </w:t>
      </w:r>
      <w:r w:rsidRPr="000F615E">
        <w:rPr>
          <w:rFonts w:ascii="Times New Roman" w:eastAsia="ＭＳ 明朝" w:hAnsi="Times New Roman" w:hint="eastAsia"/>
          <w:highlight w:val="yellow"/>
          <w:lang w:eastAsia="ja-JP"/>
        </w:rPr>
        <w:t>all</w:t>
      </w:r>
      <w:r w:rsidRPr="000F615E">
        <w:rPr>
          <w:rFonts w:ascii="Times New Roman" w:eastAsia="ＭＳ 明朝" w:hAnsi="Times New Roman"/>
          <w:highlight w:val="yellow"/>
          <w:lang w:eastAsia="ja-JP"/>
        </w:rPr>
        <w:t xml:space="preserve"> MCS entries in MCS tables with spectrum efficiency smaller than 0.8770.</w:t>
      </w:r>
    </w:p>
    <w:p w14:paraId="59EE431B" w14:textId="5056EA4E" w:rsidR="009B2797" w:rsidRPr="000F615E" w:rsidRDefault="009B2797" w:rsidP="009B2797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0F615E">
        <w:rPr>
          <w:rFonts w:ascii="Times New Roman" w:eastAsia="ＭＳ 明朝" w:hAnsi="Times New Roman"/>
          <w:highlight w:val="yellow"/>
          <w:lang w:eastAsia="ja-JP"/>
        </w:rPr>
        <w:t>FFS: when spectrum efficiency equals to 0.8770</w:t>
      </w:r>
    </w:p>
    <w:p w14:paraId="76BE90B6" w14:textId="77777777" w:rsidR="009B2797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4B8CC1E3" w14:textId="77777777" w:rsidR="009B2797" w:rsidRPr="007A2081" w:rsidRDefault="009B2797" w:rsidP="0038747D">
      <w:pPr>
        <w:rPr>
          <w:rFonts w:ascii="Times New Roman" w:eastAsia="ＭＳ 明朝" w:hAnsi="Times New Roman"/>
          <w:lang w:eastAsia="ja-JP"/>
        </w:rPr>
      </w:pPr>
    </w:p>
    <w:p w14:paraId="27A9DCD6" w14:textId="482B2B2D" w:rsidR="0038747D" w:rsidRDefault="0038747D" w:rsidP="0038747D">
      <w:r w:rsidRPr="00BD7CBD">
        <w:rPr>
          <w:rFonts w:ascii="Times New Roman" w:eastAsia="Times New Roman" w:hAnsi="Times New Roman"/>
          <w:b/>
          <w:bCs/>
        </w:rPr>
        <w:t>R1-2508609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165B6346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0D26F3A" w14:textId="3B26FC4A" w:rsidR="00146566" w:rsidRPr="00CA3318" w:rsidRDefault="00CA3318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CA331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146566" w:rsidRPr="00CA3318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B797143" w14:textId="6C2E9CBE" w:rsidR="00146566" w:rsidRPr="00146566" w:rsidRDefault="00146566" w:rsidP="00146566">
      <w:pPr>
        <w:rPr>
          <w:rFonts w:ascii="Times New Roman" w:eastAsia="ＭＳ 明朝" w:hAnsi="Times New Roman"/>
          <w:lang w:eastAsia="ja-JP"/>
        </w:rPr>
      </w:pPr>
      <w:r w:rsidRPr="00146566">
        <w:rPr>
          <w:rFonts w:ascii="Times New Roman" w:eastAsia="ＭＳ 明朝" w:hAnsi="Times New Roman"/>
          <w:lang w:eastAsia="ja-JP"/>
        </w:rPr>
        <w:t>C</w:t>
      </w:r>
      <w:r w:rsidRPr="00146566">
        <w:rPr>
          <w:rFonts w:ascii="Times New Roman" w:eastAsia="ＭＳ 明朝" w:hAnsi="Times New Roman" w:hint="eastAsia"/>
          <w:lang w:eastAsia="ja-JP"/>
        </w:rPr>
        <w:t>onfirm the following working assumption in RAN1 #122bis</w:t>
      </w:r>
      <w:r w:rsidR="00CA3318">
        <w:rPr>
          <w:rFonts w:ascii="Times New Roman" w:eastAsia="ＭＳ 明朝" w:hAnsi="Times New Roman" w:hint="eastAsia"/>
          <w:lang w:eastAsia="ja-JP"/>
        </w:rPr>
        <w:t>,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46566" w:rsidRPr="00F028B7" w14:paraId="714BA9E7" w14:textId="77777777" w:rsidTr="00E672E9">
        <w:tc>
          <w:tcPr>
            <w:tcW w:w="9683" w:type="dxa"/>
          </w:tcPr>
          <w:p w14:paraId="6CFAE291" w14:textId="0FC6AB73" w:rsidR="00146566" w:rsidRPr="00F028B7" w:rsidRDefault="00146566" w:rsidP="00E672E9">
            <w:pPr>
              <w:pStyle w:val="3GPPNormalText"/>
              <w:spacing w:after="0" w:line="312" w:lineRule="auto"/>
              <w:rPr>
                <w:rFonts w:eastAsiaTheme="minorEastAsia"/>
                <w:b/>
                <w:bCs/>
                <w:sz w:val="21"/>
                <w:szCs w:val="21"/>
                <w:highlight w:val="darkYellow"/>
                <w:lang w:val="en-CA"/>
              </w:rPr>
            </w:pPr>
            <w:r w:rsidRPr="00F028B7">
              <w:rPr>
                <w:b/>
                <w:bCs/>
                <w:sz w:val="21"/>
                <w:szCs w:val="21"/>
                <w:highlight w:val="darkYellow"/>
                <w:lang w:val="en-CA"/>
              </w:rPr>
              <w:t>Working assumption</w:t>
            </w:r>
          </w:p>
          <w:p w14:paraId="6FD2BC99" w14:textId="4A973556" w:rsidR="00146566" w:rsidRPr="00F028B7" w:rsidRDefault="00146566" w:rsidP="00E672E9">
            <w:pPr>
              <w:autoSpaceDE w:val="0"/>
              <w:autoSpaceDN w:val="0"/>
              <w:adjustRightInd w:val="0"/>
              <w:snapToGrid w:val="0"/>
              <w:spacing w:line="312" w:lineRule="auto"/>
              <w:rPr>
                <w:rFonts w:ascii="Times New Roman" w:hAnsi="Times New Roman"/>
                <w:szCs w:val="21"/>
              </w:rPr>
            </w:pPr>
            <w:r w:rsidRPr="00F028B7">
              <w:rPr>
                <w:rFonts w:ascii="Times New Roman" w:hAnsi="Times New Roman"/>
                <w:szCs w:val="21"/>
              </w:rPr>
              <w:t xml:space="preserve">The multiple PRACH transmission with different Tx beams is supported for CBRA, </w:t>
            </w:r>
            <w:proofErr w:type="spellStart"/>
            <w:r w:rsidRPr="00F028B7">
              <w:rPr>
                <w:rFonts w:ascii="Times New Roman" w:hAnsi="Times New Roman"/>
                <w:szCs w:val="21"/>
              </w:rPr>
              <w:t>ReconfigurationWithSync</w:t>
            </w:r>
            <w:proofErr w:type="spellEnd"/>
            <w:r w:rsidRPr="00F028B7">
              <w:rPr>
                <w:rFonts w:ascii="Times New Roman" w:hAnsi="Times New Roman"/>
                <w:szCs w:val="21"/>
              </w:rPr>
              <w:t xml:space="preserve"> case in CFRA and SI request.</w:t>
            </w:r>
          </w:p>
          <w:p w14:paraId="029A3764" w14:textId="77777777" w:rsidR="00146566" w:rsidRPr="00F028B7" w:rsidRDefault="00146566" w:rsidP="00146566">
            <w:pPr>
              <w:pStyle w:val="afe"/>
              <w:numPr>
                <w:ilvl w:val="0"/>
                <w:numId w:val="36"/>
              </w:numPr>
              <w:autoSpaceDE w:val="0"/>
              <w:autoSpaceDN w:val="0"/>
              <w:adjustRightInd w:val="0"/>
              <w:snapToGrid w:val="0"/>
              <w:spacing w:line="312" w:lineRule="auto"/>
              <w:ind w:leftChars="0" w:left="420" w:hanging="420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F028B7">
              <w:rPr>
                <w:rFonts w:eastAsiaTheme="minorEastAsia"/>
                <w:sz w:val="21"/>
                <w:szCs w:val="21"/>
                <w:lang w:eastAsia="zh-CN"/>
              </w:rPr>
              <w:t>RAN1 assumes that all the cases are supported with a common solution</w:t>
            </w:r>
          </w:p>
        </w:tc>
      </w:tr>
    </w:tbl>
    <w:p w14:paraId="407A3614" w14:textId="77777777" w:rsidR="00146566" w:rsidRDefault="00146566" w:rsidP="0038747D">
      <w:pPr>
        <w:rPr>
          <w:rFonts w:ascii="Times New Roman" w:eastAsia="ＭＳ 明朝" w:hAnsi="Times New Roman"/>
          <w:lang w:eastAsia="ja-JP"/>
        </w:rPr>
      </w:pPr>
    </w:p>
    <w:p w14:paraId="31736275" w14:textId="3CE5136C" w:rsidR="00CA3318" w:rsidRPr="00BD7CBD" w:rsidRDefault="009F7B09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CA3318"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715B0383" w14:textId="03EB1486" w:rsidR="00CA3318" w:rsidRPr="00CA3318" w:rsidRDefault="00493E02" w:rsidP="00CA331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At least for initial Msg3 transmission, s</w:t>
      </w:r>
      <w:r w:rsidR="00CA3318" w:rsidRPr="00CA3318">
        <w:rPr>
          <w:rFonts w:ascii="Times New Roman" w:eastAsia="ＭＳ 明朝" w:hAnsi="Times New Roman"/>
          <w:lang w:eastAsia="ja-JP"/>
        </w:rPr>
        <w:t>upport indicating the UL beam information via one of multiple options from following options, for down-selection:</w:t>
      </w:r>
    </w:p>
    <w:p w14:paraId="4BA2AE9A" w14:textId="2D9073A1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1: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implicit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RA-RNTI</w:t>
      </w:r>
    </w:p>
    <w:p w14:paraId="3B112715" w14:textId="3D68535C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3: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explicit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repurposing field(s) in UL Grant in RAR</w:t>
      </w:r>
    </w:p>
    <w:p w14:paraId="56519EF1" w14:textId="1B7771EC" w:rsidR="00CA3318" w:rsidRPr="00CA3318" w:rsidRDefault="00CA3318" w:rsidP="00CA3318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lang w:eastAsia="ja-JP"/>
        </w:rPr>
      </w:pPr>
      <w:r w:rsidRPr="00CA3318">
        <w:rPr>
          <w:rFonts w:ascii="Times New Roman" w:eastAsia="ＭＳ 明朝" w:hAnsi="Times New Roman"/>
          <w:lang w:eastAsia="ja-JP"/>
        </w:rPr>
        <w:t xml:space="preserve">Option 4: </w:t>
      </w:r>
      <w:r w:rsidR="00493E02">
        <w:rPr>
          <w:rFonts w:ascii="Times New Roman" w:eastAsia="ＭＳ 明朝" w:hAnsi="Times New Roman" w:hint="eastAsia"/>
          <w:lang w:eastAsia="ja-JP"/>
        </w:rPr>
        <w:t xml:space="preserve">based on </w:t>
      </w:r>
      <w:r w:rsidRPr="00CA3318">
        <w:rPr>
          <w:rFonts w:ascii="Times New Roman" w:eastAsia="ＭＳ 明朝" w:hAnsi="Times New Roman"/>
          <w:lang w:eastAsia="ja-JP"/>
        </w:rPr>
        <w:t>explicit indicat</w:t>
      </w:r>
      <w:r w:rsidR="00493E02">
        <w:rPr>
          <w:rFonts w:ascii="Times New Roman" w:eastAsia="ＭＳ 明朝" w:hAnsi="Times New Roman" w:hint="eastAsia"/>
          <w:lang w:eastAsia="ja-JP"/>
        </w:rPr>
        <w:t>ion</w:t>
      </w:r>
      <w:r w:rsidRPr="00CA3318">
        <w:rPr>
          <w:rFonts w:ascii="Times New Roman" w:eastAsia="ＭＳ 明朝" w:hAnsi="Times New Roman"/>
          <w:lang w:eastAsia="ja-JP"/>
        </w:rPr>
        <w:t xml:space="preserve"> by introducing new field in MAC RAR</w:t>
      </w:r>
    </w:p>
    <w:p w14:paraId="2D8C317F" w14:textId="77777777" w:rsidR="00CA3318" w:rsidRDefault="00CA3318" w:rsidP="0038747D">
      <w:pPr>
        <w:rPr>
          <w:rFonts w:ascii="Times New Roman" w:eastAsia="ＭＳ 明朝" w:hAnsi="Times New Roman"/>
          <w:lang w:eastAsia="ja-JP"/>
        </w:rPr>
      </w:pPr>
    </w:p>
    <w:p w14:paraId="320F44CC" w14:textId="1B45CA0C" w:rsidR="009F7B09" w:rsidRPr="00BD7CBD" w:rsidRDefault="009F7B09" w:rsidP="009F7B09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lastRenderedPageBreak/>
        <w:t>Agreement</w:t>
      </w:r>
    </w:p>
    <w:p w14:paraId="0ECF129D" w14:textId="77777777" w:rsidR="009F7B09" w:rsidRPr="009F7B09" w:rsidRDefault="009F7B09" w:rsidP="009F7B09">
      <w:pPr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F</w:t>
      </w:r>
      <w:r w:rsidRPr="009F7B09">
        <w:rPr>
          <w:rFonts w:ascii="Times New Roman" w:eastAsia="ＭＳ 明朝" w:hAnsi="Times New Roman"/>
          <w:lang w:eastAsia="ja-JP"/>
        </w:rPr>
        <w:t xml:space="preserve">or multiple PRACH transmissions with </w:t>
      </w:r>
      <w:r w:rsidRPr="009F7B09">
        <w:rPr>
          <w:rFonts w:ascii="Times New Roman" w:eastAsia="ＭＳ 明朝" w:hAnsi="Times New Roman" w:hint="eastAsia"/>
          <w:lang w:eastAsia="ja-JP"/>
        </w:rPr>
        <w:t>different</w:t>
      </w:r>
      <w:r w:rsidRPr="009F7B09">
        <w:rPr>
          <w:rFonts w:ascii="Times New Roman" w:eastAsia="ＭＳ 明朝" w:hAnsi="Times New Roman"/>
          <w:lang w:eastAsia="ja-JP"/>
        </w:rPr>
        <w:t xml:space="preserve"> Tx beams</w:t>
      </w:r>
      <w:r w:rsidRPr="009F7B09">
        <w:rPr>
          <w:rFonts w:ascii="Times New Roman" w:eastAsia="ＭＳ 明朝" w:hAnsi="Times New Roman" w:hint="eastAsia"/>
          <w:lang w:eastAsia="ja-JP"/>
        </w:rPr>
        <w:t>, c</w:t>
      </w:r>
      <w:r w:rsidRPr="009F7B09">
        <w:rPr>
          <w:rFonts w:ascii="Times New Roman" w:eastAsia="ＭＳ 明朝" w:hAnsi="Times New Roman"/>
          <w:lang w:eastAsia="ja-JP"/>
        </w:rPr>
        <w:t>andidate values of the total number of PRACH transmissions are {2,4,8}</w:t>
      </w:r>
      <w:r w:rsidRPr="009F7B09">
        <w:rPr>
          <w:rFonts w:ascii="Times New Roman" w:eastAsia="ＭＳ 明朝" w:hAnsi="Times New Roman" w:hint="eastAsia"/>
          <w:lang w:eastAsia="ja-JP"/>
        </w:rPr>
        <w:t xml:space="preserve"> in one RACH attempt</w:t>
      </w:r>
      <w:r w:rsidRPr="009F7B09">
        <w:rPr>
          <w:rFonts w:ascii="Times New Roman" w:eastAsia="ＭＳ 明朝" w:hAnsi="Times New Roman"/>
          <w:lang w:eastAsia="ja-JP"/>
        </w:rPr>
        <w:t>.</w:t>
      </w:r>
    </w:p>
    <w:p w14:paraId="491EA97E" w14:textId="77777777" w:rsidR="00AA7F59" w:rsidRDefault="00AA7F59" w:rsidP="0038747D">
      <w:pPr>
        <w:rPr>
          <w:rFonts w:ascii="Times New Roman" w:eastAsia="ＭＳ 明朝" w:hAnsi="Times New Roman"/>
          <w:lang w:eastAsia="ja-JP"/>
        </w:rPr>
      </w:pPr>
    </w:p>
    <w:p w14:paraId="5F08FFBE" w14:textId="05902B9C" w:rsidR="009F7B09" w:rsidRPr="00BD7CBD" w:rsidRDefault="00BD7CBD" w:rsidP="0038747D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9F7B09" w:rsidRPr="00BD7CBD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466D491" w14:textId="7859A079" w:rsidR="009F7B09" w:rsidRPr="009F7B09" w:rsidRDefault="009F7B09" w:rsidP="009F7B09">
      <w:pPr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/>
          <w:lang w:eastAsia="ja-JP"/>
        </w:rPr>
        <w:t>F</w:t>
      </w:r>
      <w:r w:rsidRPr="009F7B09">
        <w:rPr>
          <w:rFonts w:ascii="Times New Roman" w:eastAsia="ＭＳ 明朝" w:hAnsi="Times New Roman" w:hint="eastAsia"/>
          <w:lang w:eastAsia="ja-JP"/>
        </w:rPr>
        <w:t xml:space="preserve">or the power ramping between different RACH attempt for multiple PRACH transmission with different Tx beams, down-select </w:t>
      </w:r>
      <w:r w:rsidR="00F934F7">
        <w:rPr>
          <w:rFonts w:ascii="Times New Roman" w:eastAsia="ＭＳ 明朝" w:hAnsi="Times New Roman" w:hint="eastAsia"/>
          <w:lang w:eastAsia="ja-JP"/>
        </w:rPr>
        <w:t xml:space="preserve">from </w:t>
      </w:r>
      <w:r w:rsidRPr="009F7B09">
        <w:rPr>
          <w:rFonts w:ascii="Times New Roman" w:eastAsia="ＭＳ 明朝" w:hAnsi="Times New Roman" w:hint="eastAsia"/>
          <w:lang w:eastAsia="ja-JP"/>
        </w:rPr>
        <w:t>the following options:</w:t>
      </w:r>
    </w:p>
    <w:p w14:paraId="17F591A0" w14:textId="53C9B870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 xml:space="preserve">Option 1: when any of the Tx beams used in the next attempt is changed, </w:t>
      </w:r>
      <w:r w:rsidRPr="009F7B09">
        <w:rPr>
          <w:rFonts w:ascii="Times New Roman" w:eastAsia="ＭＳ 明朝" w:hAnsi="Times New Roman"/>
          <w:lang w:eastAsia="ja-JP"/>
        </w:rPr>
        <w:t xml:space="preserve">Layer 1 </w:t>
      </w:r>
      <w:r w:rsidR="00F934F7">
        <w:rPr>
          <w:rFonts w:ascii="Times New Roman" w:eastAsia="ＭＳ 明朝" w:hAnsi="Times New Roman" w:hint="eastAsia"/>
          <w:lang w:eastAsia="ja-JP"/>
        </w:rPr>
        <w:t xml:space="preserve">(may) </w:t>
      </w:r>
      <w:r w:rsidRPr="009F7B09">
        <w:rPr>
          <w:rFonts w:ascii="Times New Roman" w:eastAsia="ＭＳ 明朝" w:hAnsi="Times New Roman"/>
          <w:lang w:eastAsia="ja-JP"/>
        </w:rPr>
        <w:t xml:space="preserve">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counter.</w:t>
      </w:r>
    </w:p>
    <w:p w14:paraId="42E05D86" w14:textId="77777777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 xml:space="preserve">Option 2: when all the Tx beams used in the next attempt are changed, </w:t>
      </w:r>
      <w:r w:rsidRPr="009F7B09">
        <w:rPr>
          <w:rFonts w:ascii="Times New Roman" w:eastAsia="ＭＳ 明朝" w:hAnsi="Times New Roman"/>
          <w:lang w:eastAsia="ja-JP"/>
        </w:rPr>
        <w:t xml:space="preserve">Layer 1 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</w:t>
      </w:r>
    </w:p>
    <w:p w14:paraId="3470B293" w14:textId="5C5E1650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Option 3: when M</w:t>
      </w:r>
      <w:r w:rsidR="00BD7CBD">
        <w:rPr>
          <w:rFonts w:ascii="Times New Roman" w:eastAsia="ＭＳ 明朝" w:hAnsi="Times New Roman" w:hint="eastAsia"/>
          <w:lang w:eastAsia="ja-JP"/>
        </w:rPr>
        <w:t>&gt;1</w:t>
      </w:r>
      <w:r w:rsidRPr="009F7B09">
        <w:rPr>
          <w:rFonts w:ascii="Times New Roman" w:eastAsia="ＭＳ 明朝" w:hAnsi="Times New Roman" w:hint="eastAsia"/>
          <w:lang w:eastAsia="ja-JP"/>
        </w:rPr>
        <w:t xml:space="preserve"> UL Tx beams used in the next attempt are changed, </w:t>
      </w:r>
      <w:r w:rsidRPr="009F7B09">
        <w:rPr>
          <w:rFonts w:ascii="Times New Roman" w:eastAsia="ＭＳ 明朝" w:hAnsi="Times New Roman"/>
          <w:lang w:eastAsia="ja-JP"/>
        </w:rPr>
        <w:t xml:space="preserve">Layer 1 </w:t>
      </w:r>
      <w:r w:rsidR="00F934F7">
        <w:rPr>
          <w:rFonts w:ascii="Times New Roman" w:eastAsia="ＭＳ 明朝" w:hAnsi="Times New Roman" w:hint="eastAsia"/>
          <w:lang w:eastAsia="ja-JP"/>
        </w:rPr>
        <w:t xml:space="preserve">(may) </w:t>
      </w:r>
      <w:r w:rsidRPr="009F7B09">
        <w:rPr>
          <w:rFonts w:ascii="Times New Roman" w:eastAsia="ＭＳ 明朝" w:hAnsi="Times New Roman"/>
          <w:lang w:eastAsia="ja-JP"/>
        </w:rPr>
        <w:t xml:space="preserve">notifies higher </w:t>
      </w:r>
      <w:r w:rsidRPr="009F7B09">
        <w:rPr>
          <w:rFonts w:ascii="Times New Roman" w:eastAsia="ＭＳ 明朝" w:hAnsi="Times New Roman" w:hint="eastAsia"/>
          <w:lang w:eastAsia="ja-JP"/>
        </w:rPr>
        <w:t xml:space="preserve">layer </w:t>
      </w:r>
      <w:r w:rsidRPr="009F7B09">
        <w:rPr>
          <w:rFonts w:ascii="Times New Roman" w:eastAsia="ＭＳ 明朝" w:hAnsi="Times New Roman"/>
          <w:lang w:eastAsia="ja-JP"/>
        </w:rPr>
        <w:t>to</w:t>
      </w:r>
      <w:r w:rsidRPr="009F7B09">
        <w:rPr>
          <w:rFonts w:ascii="Times New Roman" w:eastAsia="ＭＳ 明朝" w:hAnsi="Times New Roman" w:hint="eastAsia"/>
          <w:lang w:eastAsia="ja-JP"/>
        </w:rPr>
        <w:t xml:space="preserve"> suspend the power ramping counter, FFS the value of M.</w:t>
      </w:r>
    </w:p>
    <w:p w14:paraId="627F8386" w14:textId="77777777" w:rsidR="009F7B09" w:rsidRPr="009F7B09" w:rsidRDefault="009F7B09" w:rsidP="009F7B09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/>
          <w:lang w:eastAsia="ja-JP"/>
        </w:rPr>
      </w:pPr>
      <w:r w:rsidRPr="009F7B09">
        <w:rPr>
          <w:rFonts w:ascii="Times New Roman" w:eastAsia="ＭＳ 明朝" w:hAnsi="Times New Roman" w:hint="eastAsia"/>
          <w:lang w:eastAsia="ja-JP"/>
        </w:rPr>
        <w:t>Option 4: multiple power ramping counters are used for each PRACH transmission in the RO group.</w:t>
      </w:r>
    </w:p>
    <w:p w14:paraId="7EA894F1" w14:textId="77777777" w:rsidR="009F7B09" w:rsidRPr="009F7B09" w:rsidRDefault="009F7B09" w:rsidP="0038747D">
      <w:pPr>
        <w:rPr>
          <w:rFonts w:ascii="Times New Roman" w:eastAsia="ＭＳ 明朝" w:hAnsi="Times New Roman" w:hint="eastAsia"/>
          <w:lang w:eastAsia="ja-JP"/>
        </w:rPr>
      </w:pPr>
    </w:p>
    <w:p w14:paraId="4CA42B75" w14:textId="77777777" w:rsidR="00AA7F59" w:rsidRPr="00146566" w:rsidRDefault="00AA7F59" w:rsidP="0038747D">
      <w:pPr>
        <w:rPr>
          <w:rFonts w:ascii="Times New Roman" w:eastAsia="ＭＳ 明朝" w:hAnsi="Times New Roman" w:hint="eastAsia"/>
          <w:lang w:eastAsia="ja-JP"/>
        </w:rPr>
      </w:pPr>
    </w:p>
    <w:p w14:paraId="3A89C0F4" w14:textId="0FADB73D" w:rsidR="0038747D" w:rsidRDefault="0038747D" w:rsidP="0038747D">
      <w:r>
        <w:rPr>
          <w:rFonts w:ascii="Times New Roman" w:eastAsia="Times New Roman" w:hAnsi="Times New Roman"/>
        </w:rPr>
        <w:t>R1-2508610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7379995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51BC27DB" w14:textId="4AFC2C2D" w:rsidR="0038747D" w:rsidRDefault="0038747D" w:rsidP="0038747D">
      <w:r>
        <w:rPr>
          <w:rFonts w:ascii="Times New Roman" w:eastAsia="Times New Roman" w:hAnsi="Times New Roman"/>
        </w:rPr>
        <w:t>R1-2508611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C7D1EB0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3A51E6E2" w14:textId="770F2F22" w:rsidR="0038747D" w:rsidRDefault="0038747D" w:rsidP="0038747D">
      <w:r>
        <w:rPr>
          <w:rFonts w:ascii="Times New Roman" w:eastAsia="Times New Roman" w:hAnsi="Times New Roman"/>
        </w:rPr>
        <w:t>R1-2508612</w:t>
      </w:r>
      <w:r>
        <w:rPr>
          <w:rFonts w:ascii="Times New Roman" w:eastAsia="Times New Roman" w:hAnsi="Times New Roman"/>
        </w:rPr>
        <w:tab/>
        <w:t>Final FL's summary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4F246842" w14:textId="77777777" w:rsidR="00147503" w:rsidRDefault="00147503" w:rsidP="0038747D">
      <w:pPr>
        <w:rPr>
          <w:rFonts w:ascii="Times New Roman" w:eastAsia="ＭＳ 明朝" w:hAnsi="Times New Roman"/>
          <w:lang w:eastAsia="ja-JP"/>
        </w:rPr>
      </w:pPr>
    </w:p>
    <w:p w14:paraId="73133C46" w14:textId="2AE931B3" w:rsidR="0038747D" w:rsidRDefault="0038747D" w:rsidP="0038747D">
      <w:r>
        <w:rPr>
          <w:rFonts w:ascii="Times New Roman" w:eastAsia="Times New Roman" w:hAnsi="Times New Roman"/>
        </w:rPr>
        <w:t>R1-2508383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3FC30E8" w14:textId="77777777" w:rsidR="0038747D" w:rsidRDefault="0038747D" w:rsidP="0038747D">
      <w:r>
        <w:rPr>
          <w:rFonts w:ascii="Times New Roman" w:eastAsia="Times New Roman" w:hAnsi="Times New Roman"/>
        </w:rPr>
        <w:t>R1-2508393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3CED0847" w14:textId="77777777" w:rsidR="0038747D" w:rsidRDefault="0038747D" w:rsidP="0038747D">
      <w:r>
        <w:rPr>
          <w:rFonts w:ascii="Times New Roman" w:eastAsia="Times New Roman" w:hAnsi="Times New Roman"/>
        </w:rPr>
        <w:t>R1-2508427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6C635705" w14:textId="77777777" w:rsidR="0038747D" w:rsidRDefault="0038747D" w:rsidP="0038747D">
      <w:r>
        <w:rPr>
          <w:rFonts w:ascii="Times New Roman" w:eastAsia="Times New Roman" w:hAnsi="Times New Roman"/>
        </w:rPr>
        <w:t>R1-2508498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3A0E42BE" w14:textId="77777777" w:rsidR="0038747D" w:rsidRDefault="0038747D" w:rsidP="0038747D">
      <w:r>
        <w:rPr>
          <w:rFonts w:ascii="Times New Roman" w:eastAsia="Times New Roman" w:hAnsi="Times New Roman"/>
        </w:rPr>
        <w:t>R1-2508592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50234A77" w14:textId="77777777" w:rsidR="0038747D" w:rsidRDefault="0038747D" w:rsidP="0038747D">
      <w:r>
        <w:rPr>
          <w:rFonts w:ascii="Times New Roman" w:eastAsia="Times New Roman" w:hAnsi="Times New Roman"/>
        </w:rPr>
        <w:t>R1-2508607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74EC9018" w14:textId="77777777" w:rsidR="0038747D" w:rsidRDefault="0038747D" w:rsidP="0038747D">
      <w:r>
        <w:rPr>
          <w:rFonts w:ascii="Times New Roman" w:eastAsia="Times New Roman" w:hAnsi="Times New Roman"/>
        </w:rPr>
        <w:t>R1-2508679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260D2E5" w14:textId="77777777" w:rsidR="0038747D" w:rsidRDefault="0038747D" w:rsidP="0038747D">
      <w:r>
        <w:rPr>
          <w:rFonts w:ascii="Times New Roman" w:eastAsia="Times New Roman" w:hAnsi="Times New Roman"/>
        </w:rPr>
        <w:t>R1-2508722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7875D81" w14:textId="77777777" w:rsidR="0038747D" w:rsidRDefault="0038747D" w:rsidP="0038747D">
      <w:r>
        <w:rPr>
          <w:rFonts w:ascii="Times New Roman" w:eastAsia="Times New Roman" w:hAnsi="Times New Roman"/>
        </w:rPr>
        <w:t>R1-2508755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Tejas Network Limited</w:t>
      </w:r>
    </w:p>
    <w:p w14:paraId="2F1AEE30" w14:textId="77777777" w:rsidR="0038747D" w:rsidRDefault="0038747D" w:rsidP="0038747D">
      <w:r>
        <w:rPr>
          <w:rFonts w:ascii="Times New Roman" w:eastAsia="Times New Roman" w:hAnsi="Times New Roman"/>
        </w:rPr>
        <w:t>R1-2508797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3730767D" w14:textId="77777777" w:rsidR="0038747D" w:rsidRDefault="0038747D" w:rsidP="0038747D">
      <w:r>
        <w:rPr>
          <w:rFonts w:ascii="Times New Roman" w:eastAsia="Times New Roman" w:hAnsi="Times New Roman"/>
        </w:rPr>
        <w:t>R1-2508837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593E6516" w14:textId="77777777" w:rsidR="0038747D" w:rsidRDefault="0038747D" w:rsidP="0038747D">
      <w:r>
        <w:rPr>
          <w:rFonts w:ascii="Times New Roman" w:eastAsia="Times New Roman" w:hAnsi="Times New Roman"/>
        </w:rPr>
        <w:t>R1-2508853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ZTE Corporation, Sanechips</w:t>
      </w:r>
    </w:p>
    <w:p w14:paraId="49B8E85D" w14:textId="77777777" w:rsidR="0038747D" w:rsidRDefault="0038747D" w:rsidP="0038747D">
      <w:r>
        <w:rPr>
          <w:rFonts w:ascii="Times New Roman" w:eastAsia="Times New Roman" w:hAnsi="Times New Roman"/>
        </w:rPr>
        <w:t>R1-2508913</w:t>
      </w:r>
      <w:r>
        <w:rPr>
          <w:rFonts w:ascii="Times New Roman" w:eastAsia="Times New Roman" w:hAnsi="Times New Roman"/>
        </w:rPr>
        <w:tab/>
        <w:t>MCS entries for pi/2-BPSK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>, IITH</w:t>
      </w:r>
    </w:p>
    <w:p w14:paraId="55B71CCA" w14:textId="77777777" w:rsidR="0038747D" w:rsidRDefault="0038747D" w:rsidP="0038747D">
      <w:r>
        <w:rPr>
          <w:rFonts w:ascii="Times New Roman" w:eastAsia="Times New Roman" w:hAnsi="Times New Roman"/>
        </w:rPr>
        <w:t>R1-2508968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6CD84586" w14:textId="77777777" w:rsidR="0038747D" w:rsidRDefault="0038747D" w:rsidP="0038747D">
      <w:r>
        <w:rPr>
          <w:rFonts w:ascii="Times New Roman" w:eastAsia="Times New Roman" w:hAnsi="Times New Roman"/>
        </w:rPr>
        <w:t>R1-2508998</w:t>
      </w:r>
      <w:r>
        <w:rPr>
          <w:rFonts w:ascii="Times New Roman" w:eastAsia="Times New Roman" w:hAnsi="Times New Roman"/>
        </w:rPr>
        <w:tab/>
        <w:t>Discussion on 5G 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3FF02535" w14:textId="77777777" w:rsidR="0038747D" w:rsidRDefault="0038747D" w:rsidP="0038747D">
      <w:r>
        <w:rPr>
          <w:rFonts w:ascii="Times New Roman" w:eastAsia="Times New Roman" w:hAnsi="Times New Roman"/>
        </w:rPr>
        <w:t>R1-2509005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7AD04215" w14:textId="77777777" w:rsidR="0038747D" w:rsidRDefault="0038747D" w:rsidP="0038747D">
      <w:r>
        <w:rPr>
          <w:rFonts w:ascii="Times New Roman" w:eastAsia="Times New Roman" w:hAnsi="Times New Roman"/>
        </w:rPr>
        <w:t>R1-2509015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2842C0C" w14:textId="77777777" w:rsidR="0038747D" w:rsidRDefault="0038747D" w:rsidP="0038747D">
      <w:r>
        <w:rPr>
          <w:rFonts w:ascii="Times New Roman" w:eastAsia="Times New Roman" w:hAnsi="Times New Roman"/>
        </w:rPr>
        <w:t>R1-2509038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  <w:t>Ofinno</w:t>
      </w:r>
    </w:p>
    <w:p w14:paraId="439A8B1F" w14:textId="77777777" w:rsidR="0038747D" w:rsidRDefault="0038747D" w:rsidP="0038747D">
      <w:r>
        <w:rPr>
          <w:rFonts w:ascii="Times New Roman" w:eastAsia="Times New Roman" w:hAnsi="Times New Roman"/>
        </w:rPr>
        <w:t>R1-2509105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1AD7F809" w14:textId="77777777" w:rsidR="0038747D" w:rsidRDefault="0038747D" w:rsidP="0038747D">
      <w:r>
        <w:rPr>
          <w:rFonts w:ascii="Times New Roman" w:eastAsia="Times New Roman" w:hAnsi="Times New Roman"/>
        </w:rPr>
        <w:t>R1-2509138</w:t>
      </w:r>
      <w:r>
        <w:rPr>
          <w:rFonts w:ascii="Times New Roman" w:eastAsia="Times New Roman" w:hAnsi="Times New Roman"/>
        </w:rPr>
        <w:tab/>
        <w:t>Discussions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6A532797" w14:textId="77777777" w:rsidR="0038747D" w:rsidRDefault="0038747D" w:rsidP="0038747D">
      <w:r>
        <w:rPr>
          <w:rFonts w:ascii="Times New Roman" w:eastAsia="Times New Roman" w:hAnsi="Times New Roman"/>
        </w:rPr>
        <w:t>R1-2509179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1322C026" w14:textId="77777777" w:rsidR="0038747D" w:rsidRDefault="0038747D" w:rsidP="0038747D">
      <w:r>
        <w:rPr>
          <w:rFonts w:ascii="Times New Roman" w:eastAsia="Times New Roman" w:hAnsi="Times New Roman"/>
        </w:rPr>
        <w:t>R1-2509181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373221AF" w14:textId="77777777" w:rsidR="0038747D" w:rsidRDefault="0038747D" w:rsidP="0038747D">
      <w:r>
        <w:rPr>
          <w:rFonts w:ascii="Times New Roman" w:eastAsia="Times New Roman" w:hAnsi="Times New Roman"/>
        </w:rPr>
        <w:t>R1-2509226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943130A" w14:textId="77777777" w:rsidR="0038747D" w:rsidRDefault="0038747D" w:rsidP="0038747D">
      <w:r>
        <w:rPr>
          <w:rFonts w:ascii="Times New Roman" w:eastAsia="Times New Roman" w:hAnsi="Times New Roman"/>
        </w:rPr>
        <w:t>R1-2509275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INC.</w:t>
      </w:r>
    </w:p>
    <w:p w14:paraId="3D3E1FA7" w14:textId="77777777" w:rsidR="0038747D" w:rsidRDefault="0038747D" w:rsidP="0038747D">
      <w:r>
        <w:rPr>
          <w:rFonts w:ascii="Times New Roman" w:eastAsia="Times New Roman" w:hAnsi="Times New Roman"/>
        </w:rPr>
        <w:t>R1-2509308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13512C47" w14:textId="77777777" w:rsidR="0038747D" w:rsidRPr="0019432A" w:rsidRDefault="0038747D" w:rsidP="0038747D">
      <w:pPr>
        <w:rPr>
          <w:rFonts w:ascii="Times New Roman" w:eastAsia="DengXian" w:hAnsi="Times New Roman"/>
          <w:color w:val="808080"/>
          <w:lang w:eastAsia="zh-CN"/>
        </w:rPr>
      </w:pPr>
      <w:r w:rsidRPr="0019432A">
        <w:rPr>
          <w:rFonts w:ascii="Times New Roman" w:eastAsia="DengXian" w:hAnsi="Times New Roman"/>
          <w:color w:val="808080"/>
          <w:lang w:eastAsia="zh-CN"/>
        </w:rPr>
        <w:t>R1-2509334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Discussion on Rel-20 Coverage Enhancement</w:t>
      </w:r>
      <w:r w:rsidRPr="0019432A">
        <w:rPr>
          <w:rFonts w:ascii="Times New Roman" w:eastAsia="DengXian" w:hAnsi="Times New Roman"/>
          <w:color w:val="808080"/>
          <w:lang w:eastAsia="zh-CN"/>
        </w:rPr>
        <w:tab/>
        <w:t>Ericsson (China)</w:t>
      </w:r>
    </w:p>
    <w:p w14:paraId="2C1C54C5" w14:textId="77777777" w:rsidR="0038747D" w:rsidRDefault="0038747D" w:rsidP="0038747D">
      <w:pPr>
        <w:ind w:left="720" w:firstLine="720"/>
        <w:rPr>
          <w:rFonts w:eastAsia="DengXian"/>
          <w:lang w:eastAsia="zh-CN"/>
        </w:rPr>
      </w:pPr>
      <w:r w:rsidRPr="0019432A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55ECCD27" w14:textId="77777777" w:rsidR="0038747D" w:rsidRDefault="0038747D" w:rsidP="0038747D">
      <w:r>
        <w:rPr>
          <w:rFonts w:ascii="Times New Roman" w:eastAsia="Times New Roman" w:hAnsi="Times New Roman"/>
        </w:rPr>
        <w:t>R1-2509346</w:t>
      </w:r>
      <w:r>
        <w:rPr>
          <w:rFonts w:ascii="Times New Roman" w:eastAsia="Times New Roman" w:hAnsi="Times New Roman"/>
        </w:rPr>
        <w:tab/>
        <w:t>Discussion on Coverage Enhancements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788724DC" w14:textId="77777777" w:rsidR="0038747D" w:rsidRDefault="0038747D" w:rsidP="0038747D">
      <w:r>
        <w:rPr>
          <w:rFonts w:ascii="Times New Roman" w:eastAsia="Times New Roman" w:hAnsi="Times New Roman"/>
        </w:rPr>
        <w:t>R1-2509365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739E0800" w14:textId="77777777" w:rsidR="0038747D" w:rsidRDefault="0038747D" w:rsidP="0038747D">
      <w:r>
        <w:rPr>
          <w:rFonts w:ascii="Times New Roman" w:eastAsia="Times New Roman" w:hAnsi="Times New Roman"/>
        </w:rPr>
        <w:t>R1-2509379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10A5E06A" w14:textId="77777777" w:rsidR="0038747D" w:rsidRDefault="0038747D" w:rsidP="0038747D">
      <w:r>
        <w:rPr>
          <w:rFonts w:ascii="Times New Roman" w:eastAsia="Times New Roman" w:hAnsi="Times New Roman"/>
        </w:rPr>
        <w:t>R1-2509420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1B6C1EB0" w14:textId="77777777" w:rsidR="00C714FB" w:rsidRPr="0038747D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2F49" w14:textId="77777777" w:rsidR="00373A44" w:rsidRDefault="00373A44">
      <w:r>
        <w:separator/>
      </w:r>
    </w:p>
  </w:endnote>
  <w:endnote w:type="continuationSeparator" w:id="0">
    <w:p w14:paraId="49C8D696" w14:textId="77777777" w:rsidR="00373A44" w:rsidRDefault="0037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A07" w14:textId="77777777" w:rsidR="00373A44" w:rsidRDefault="00373A44">
      <w:r>
        <w:separator/>
      </w:r>
    </w:p>
  </w:footnote>
  <w:footnote w:type="continuationSeparator" w:id="0">
    <w:p w14:paraId="6C84403C" w14:textId="77777777" w:rsidR="00373A44" w:rsidRDefault="0037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A16194E"/>
    <w:multiLevelType w:val="multilevel"/>
    <w:tmpl w:val="0A16194E"/>
    <w:lvl w:ilvl="0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055098"/>
    <w:multiLevelType w:val="multilevel"/>
    <w:tmpl w:val="2605509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3D9B2FC9"/>
    <w:multiLevelType w:val="hybridMultilevel"/>
    <w:tmpl w:val="8C5E68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66C6FC7"/>
    <w:multiLevelType w:val="hybridMultilevel"/>
    <w:tmpl w:val="F11AF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9C5138"/>
    <w:multiLevelType w:val="hybridMultilevel"/>
    <w:tmpl w:val="417A5E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F4DBF"/>
    <w:multiLevelType w:val="hybridMultilevel"/>
    <w:tmpl w:val="CF06AA6A"/>
    <w:lvl w:ilvl="0" w:tplc="79C8796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6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8"/>
  </w:num>
  <w:num w:numId="3" w16cid:durableId="1760903262">
    <w:abstractNumId w:val="38"/>
  </w:num>
  <w:num w:numId="4" w16cid:durableId="1495148429">
    <w:abstractNumId w:val="37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2"/>
  </w:num>
  <w:num w:numId="7" w16cid:durableId="1040545105">
    <w:abstractNumId w:val="23"/>
  </w:num>
  <w:num w:numId="8" w16cid:durableId="903375730">
    <w:abstractNumId w:val="12"/>
  </w:num>
  <w:num w:numId="9" w16cid:durableId="646320922">
    <w:abstractNumId w:val="39"/>
  </w:num>
  <w:num w:numId="10" w16cid:durableId="514416341">
    <w:abstractNumId w:val="18"/>
  </w:num>
  <w:num w:numId="11" w16cid:durableId="1468474526">
    <w:abstractNumId w:val="34"/>
  </w:num>
  <w:num w:numId="12" w16cid:durableId="1347251692">
    <w:abstractNumId w:val="36"/>
  </w:num>
  <w:num w:numId="13" w16cid:durableId="893658488">
    <w:abstractNumId w:val="17"/>
  </w:num>
  <w:num w:numId="14" w16cid:durableId="710350081">
    <w:abstractNumId w:val="25"/>
  </w:num>
  <w:num w:numId="15" w16cid:durableId="1560824571">
    <w:abstractNumId w:val="29"/>
  </w:num>
  <w:num w:numId="16" w16cid:durableId="774449226">
    <w:abstractNumId w:val="10"/>
  </w:num>
  <w:num w:numId="17" w16cid:durableId="898904591">
    <w:abstractNumId w:val="33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9"/>
  </w:num>
  <w:num w:numId="22" w16cid:durableId="523717170">
    <w:abstractNumId w:val="3"/>
  </w:num>
  <w:num w:numId="23" w16cid:durableId="483860112">
    <w:abstractNumId w:val="26"/>
  </w:num>
  <w:num w:numId="24" w16cid:durableId="772172633">
    <w:abstractNumId w:val="15"/>
  </w:num>
  <w:num w:numId="25" w16cid:durableId="1505625910">
    <w:abstractNumId w:val="11"/>
  </w:num>
  <w:num w:numId="26" w16cid:durableId="575476371">
    <w:abstractNumId w:val="31"/>
  </w:num>
  <w:num w:numId="27" w16cid:durableId="78796323">
    <w:abstractNumId w:val="20"/>
  </w:num>
  <w:num w:numId="28" w16cid:durableId="118301265">
    <w:abstractNumId w:val="35"/>
  </w:num>
  <w:num w:numId="29" w16cid:durableId="1674452738">
    <w:abstractNumId w:val="7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6"/>
  </w:num>
  <w:num w:numId="33" w16cid:durableId="1441606294">
    <w:abstractNumId w:val="30"/>
  </w:num>
  <w:num w:numId="34" w16cid:durableId="176621056">
    <w:abstractNumId w:val="27"/>
  </w:num>
  <w:num w:numId="35" w16cid:durableId="2039742788">
    <w:abstractNumId w:val="22"/>
  </w:num>
  <w:num w:numId="36" w16cid:durableId="69815149">
    <w:abstractNumId w:val="8"/>
  </w:num>
  <w:num w:numId="37" w16cid:durableId="101734018">
    <w:abstractNumId w:val="16"/>
  </w:num>
  <w:num w:numId="38" w16cid:durableId="929122186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CA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15E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5AA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566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A78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A44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02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081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47F09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19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797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09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A7F59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D7CBD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18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4F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"/>
    <w:basedOn w:val="a2"/>
    <w:uiPriority w:val="9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2025-11-18T16:33:00Z</dcterms:created>
  <dcterms:modified xsi:type="dcterms:W3CDTF">2025-11-18T16:33:00Z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