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A1F08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2950B9">
        <w:rPr>
          <w:b/>
          <w:i/>
          <w:noProof/>
          <w:sz w:val="28"/>
        </w:rPr>
        <w:t>C3-260197</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C4975" w:rsidR="001E41F3" w:rsidRPr="00410371" w:rsidRDefault="002950B9" w:rsidP="00547111">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586BF" w:rsidR="001E41F3" w:rsidRDefault="001B0635">
            <w:pPr>
              <w:pStyle w:val="CRCoverPage"/>
              <w:spacing w:after="0"/>
              <w:ind w:left="100"/>
              <w:rPr>
                <w:noProof/>
              </w:rPr>
            </w:pPr>
            <w:r w:rsidRPr="00FD25B2">
              <w:t>Corrections on SS_ADAE_LocationRelatedUeGroupAnalytics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692A014E" w:rsidR="001E41F3" w:rsidRDefault="00D4190E" w:rsidP="00107D13">
            <w:pPr>
              <w:pStyle w:val="CRCoverPage"/>
              <w:numPr>
                <w:ilvl w:val="0"/>
                <w:numId w:val="1"/>
              </w:numPr>
              <w:spacing w:after="0"/>
              <w:rPr>
                <w:noProof/>
              </w:rPr>
            </w:pPr>
            <w:r>
              <w:rPr>
                <w:lang w:eastAsia="ja-JP"/>
              </w:rPr>
              <w:t xml:space="preserve">According to FASMO guideline 1c: Correct data type of target attribute of </w:t>
            </w:r>
            <w:r w:rsidRPr="00787303">
              <w:rPr>
                <w:lang w:eastAsia="ja-JP"/>
              </w:rPr>
              <w:t xml:space="preserve">LocDeviationCriteria </w:t>
            </w:r>
            <w:r>
              <w:rPr>
                <w:lang w:eastAsia="ja-JP"/>
              </w:rPr>
              <w:t>data type in main body to be aligned with OpenAPI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7455" w14:textId="77777777" w:rsidR="008A55F9" w:rsidRDefault="008A55F9" w:rsidP="008A55F9">
            <w:pPr>
              <w:pStyle w:val="CRCoverPage"/>
              <w:tabs>
                <w:tab w:val="left" w:pos="2184"/>
              </w:tabs>
              <w:spacing w:after="0"/>
              <w:ind w:left="100"/>
              <w:rPr>
                <w:noProof/>
              </w:rPr>
            </w:pPr>
            <w:r>
              <w:rPr>
                <w:noProof/>
              </w:rPr>
              <w:t>Correct the problem identified in the reason for change.</w:t>
            </w:r>
          </w:p>
          <w:p w14:paraId="56FCA344" w14:textId="77777777" w:rsidR="008A55F9" w:rsidRDefault="008A55F9" w:rsidP="008A55F9">
            <w:pPr>
              <w:pStyle w:val="CRCoverPage"/>
              <w:spacing w:after="0"/>
              <w:ind w:left="100"/>
              <w:rPr>
                <w:noProof/>
              </w:rPr>
            </w:pPr>
            <w:r>
              <w:rPr>
                <w:noProof/>
              </w:rPr>
              <w:t>Specification improvement:</w:t>
            </w:r>
          </w:p>
          <w:p w14:paraId="31C656EC" w14:textId="0C9160CF" w:rsidR="00F95115" w:rsidRDefault="0076133C" w:rsidP="008A55F9">
            <w:pPr>
              <w:pStyle w:val="CRCoverPage"/>
              <w:numPr>
                <w:ilvl w:val="0"/>
                <w:numId w:val="2"/>
              </w:numPr>
              <w:spacing w:after="0"/>
              <w:rPr>
                <w:noProof/>
              </w:rPr>
            </w:pPr>
            <w:r>
              <w:rPr>
                <w:noProof/>
              </w:rPr>
              <w:t xml:space="preserve">Add </w:t>
            </w:r>
            <w:r w:rsidRPr="00746300">
              <w:rPr>
                <w:noProof/>
              </w:rPr>
              <w:t>ValTargetUe</w:t>
            </w:r>
            <w:r>
              <w:rPr>
                <w:noProof/>
              </w:rPr>
              <w:t xml:space="preserve"> data type to re-used data types table, and correct reference of </w:t>
            </w:r>
            <w:r>
              <w:t>AppGrpProfile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6278F" w:rsidR="001E41F3" w:rsidRDefault="00847087">
            <w:pPr>
              <w:pStyle w:val="CRCoverPage"/>
              <w:spacing w:after="0"/>
              <w:ind w:left="100"/>
              <w:rPr>
                <w:noProof/>
              </w:rPr>
            </w:pPr>
            <w:r>
              <w:rPr>
                <w:lang w:eastAsia="zh-CN"/>
              </w:rPr>
              <w:t xml:space="preserve">7.10.9.6.1, </w:t>
            </w:r>
            <w:r>
              <w:t>7.10.9.6.2.7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F0930D3" w14:textId="77777777" w:rsidR="00040885" w:rsidRPr="00CE4669" w:rsidRDefault="00040885" w:rsidP="00040885">
      <w:pPr>
        <w:pStyle w:val="CRSeparator"/>
      </w:pPr>
      <w:r w:rsidRPr="00CE4669">
        <w:lastRenderedPageBreak/>
        <w:t>==============First change==============</w:t>
      </w:r>
    </w:p>
    <w:p w14:paraId="4EA3044A" w14:textId="77777777" w:rsidR="00040885" w:rsidRDefault="00040885" w:rsidP="00040885">
      <w:pPr>
        <w:pStyle w:val="Heading5"/>
        <w:rPr>
          <w:lang w:eastAsia="zh-CN"/>
        </w:rPr>
      </w:pPr>
      <w:bookmarkStart w:id="1" w:name="_Toc185513272"/>
      <w:bookmarkStart w:id="2" w:name="_Toc197340859"/>
      <w:bookmarkStart w:id="3" w:name="_Toc200968733"/>
      <w:bookmarkStart w:id="4" w:name="_Toc209910427"/>
      <w:bookmarkStart w:id="5" w:name="_Toc215072101"/>
      <w:r>
        <w:rPr>
          <w:lang w:eastAsia="zh-CN"/>
        </w:rPr>
        <w:t>7.10.9.6.1</w:t>
      </w:r>
      <w:r>
        <w:rPr>
          <w:lang w:eastAsia="zh-CN"/>
        </w:rPr>
        <w:tab/>
        <w:t>General</w:t>
      </w:r>
      <w:bookmarkEnd w:id="1"/>
      <w:bookmarkEnd w:id="2"/>
      <w:bookmarkEnd w:id="3"/>
      <w:bookmarkEnd w:id="4"/>
      <w:bookmarkEnd w:id="5"/>
    </w:p>
    <w:p w14:paraId="5EE86B9D" w14:textId="77777777" w:rsidR="00040885" w:rsidRDefault="00040885" w:rsidP="00040885">
      <w:pPr>
        <w:rPr>
          <w:lang w:eastAsia="zh-CN"/>
        </w:rPr>
      </w:pPr>
      <w:r>
        <w:rPr>
          <w:lang w:eastAsia="zh-CN"/>
        </w:rPr>
        <w:t>This clause specifies the application data model supported by the API. Data types listed in clause 6.2 apply to this API.</w:t>
      </w:r>
    </w:p>
    <w:p w14:paraId="157552FC" w14:textId="77777777" w:rsidR="00040885" w:rsidRDefault="00040885" w:rsidP="00040885">
      <w:pPr>
        <w:rPr>
          <w:lang w:eastAsia="zh-CN"/>
        </w:rPr>
      </w:pPr>
      <w:r>
        <w:rPr>
          <w:lang w:eastAsia="zh-CN"/>
        </w:rPr>
        <w:t>Table 7.10.9.6.1-1 specifies the data types defined specifically for the SS_ADAE_LocationRelatedUeGroupAnalytics service.</w:t>
      </w:r>
    </w:p>
    <w:p w14:paraId="50FD4511" w14:textId="77777777" w:rsidR="00040885" w:rsidRDefault="00040885" w:rsidP="00040885">
      <w:pPr>
        <w:pStyle w:val="TH"/>
      </w:pPr>
      <w:r w:rsidRPr="00A546F9">
        <w:t>Table 7.10.9.6.1-1: SS_ADAE_LocationRelatedUeGroupAnalytics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624"/>
        <w:gridCol w:w="3656"/>
        <w:gridCol w:w="1776"/>
      </w:tblGrid>
      <w:tr w:rsidR="00040885" w14:paraId="5137AC82"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shd w:val="clear" w:color="auto" w:fill="C0C0C0"/>
            <w:hideMark/>
          </w:tcPr>
          <w:p w14:paraId="1F4F8DDF" w14:textId="77777777" w:rsidR="00040885" w:rsidRDefault="00040885" w:rsidP="00681028">
            <w:pPr>
              <w:pStyle w:val="TAH"/>
            </w:pPr>
            <w:r>
              <w:t>Data type</w:t>
            </w:r>
          </w:p>
        </w:tc>
        <w:tc>
          <w:tcPr>
            <w:tcW w:w="1688" w:type="dxa"/>
            <w:tcBorders>
              <w:top w:val="single" w:sz="6" w:space="0" w:color="auto"/>
              <w:left w:val="single" w:sz="6" w:space="0" w:color="auto"/>
              <w:bottom w:val="single" w:sz="6" w:space="0" w:color="auto"/>
              <w:right w:val="single" w:sz="6" w:space="0" w:color="auto"/>
            </w:tcBorders>
            <w:shd w:val="clear" w:color="auto" w:fill="C0C0C0"/>
            <w:hideMark/>
          </w:tcPr>
          <w:p w14:paraId="4A025EAE" w14:textId="77777777" w:rsidR="00040885" w:rsidRDefault="00040885" w:rsidP="00681028">
            <w:pPr>
              <w:pStyle w:val="TAH"/>
            </w:pPr>
            <w:r>
              <w:t>Section defined</w:t>
            </w:r>
          </w:p>
        </w:tc>
        <w:tc>
          <w:tcPr>
            <w:tcW w:w="4021" w:type="dxa"/>
            <w:tcBorders>
              <w:top w:val="single" w:sz="6" w:space="0" w:color="auto"/>
              <w:left w:val="single" w:sz="6" w:space="0" w:color="auto"/>
              <w:bottom w:val="single" w:sz="6" w:space="0" w:color="auto"/>
              <w:right w:val="single" w:sz="6" w:space="0" w:color="auto"/>
            </w:tcBorders>
            <w:shd w:val="clear" w:color="auto" w:fill="C0C0C0"/>
            <w:hideMark/>
          </w:tcPr>
          <w:p w14:paraId="57F71BAA" w14:textId="77777777" w:rsidR="00040885" w:rsidRDefault="00040885" w:rsidP="00681028">
            <w:pPr>
              <w:pStyle w:val="TAH"/>
            </w:pPr>
            <w:r>
              <w:t>Description</w:t>
            </w:r>
          </w:p>
        </w:tc>
        <w:tc>
          <w:tcPr>
            <w:tcW w:w="1860" w:type="dxa"/>
            <w:tcBorders>
              <w:top w:val="single" w:sz="6" w:space="0" w:color="auto"/>
              <w:left w:val="single" w:sz="6" w:space="0" w:color="auto"/>
              <w:bottom w:val="single" w:sz="6" w:space="0" w:color="auto"/>
              <w:right w:val="single" w:sz="6" w:space="0" w:color="auto"/>
            </w:tcBorders>
            <w:shd w:val="clear" w:color="auto" w:fill="C0C0C0"/>
            <w:hideMark/>
          </w:tcPr>
          <w:p w14:paraId="3DED3C86" w14:textId="77777777" w:rsidR="00040885" w:rsidRDefault="00040885" w:rsidP="00681028">
            <w:pPr>
              <w:pStyle w:val="TAH"/>
            </w:pPr>
            <w:r>
              <w:t>Applicability</w:t>
            </w:r>
          </w:p>
        </w:tc>
      </w:tr>
      <w:tr w:rsidR="00040885" w14:paraId="23A34E80"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5FE1CA2C" w14:textId="77777777" w:rsidR="00040885" w:rsidRPr="002F7247" w:rsidRDefault="00040885" w:rsidP="00681028">
            <w:pPr>
              <w:pStyle w:val="TAL"/>
            </w:pPr>
            <w:r>
              <w:t>AnalyticsIdLocGrp</w:t>
            </w:r>
          </w:p>
        </w:tc>
        <w:tc>
          <w:tcPr>
            <w:tcW w:w="1688" w:type="dxa"/>
            <w:tcBorders>
              <w:top w:val="single" w:sz="6" w:space="0" w:color="auto"/>
              <w:left w:val="single" w:sz="6" w:space="0" w:color="auto"/>
              <w:bottom w:val="single" w:sz="6" w:space="0" w:color="auto"/>
              <w:right w:val="single" w:sz="6" w:space="0" w:color="auto"/>
            </w:tcBorders>
          </w:tcPr>
          <w:p w14:paraId="7415D6BE" w14:textId="77777777" w:rsidR="00040885" w:rsidRDefault="00040885" w:rsidP="00681028">
            <w:pPr>
              <w:pStyle w:val="TAL"/>
            </w:pPr>
            <w:r>
              <w:rPr>
                <w:lang w:eastAsia="zh-CN"/>
              </w:rPr>
              <w:t>7.10.9.6.3.3</w:t>
            </w:r>
          </w:p>
        </w:tc>
        <w:tc>
          <w:tcPr>
            <w:tcW w:w="4021" w:type="dxa"/>
            <w:tcBorders>
              <w:top w:val="single" w:sz="6" w:space="0" w:color="auto"/>
              <w:left w:val="single" w:sz="6" w:space="0" w:color="auto"/>
              <w:bottom w:val="single" w:sz="6" w:space="0" w:color="auto"/>
              <w:right w:val="single" w:sz="6" w:space="0" w:color="auto"/>
            </w:tcBorders>
          </w:tcPr>
          <w:p w14:paraId="04DC3249" w14:textId="77777777" w:rsidR="00040885" w:rsidRDefault="00040885" w:rsidP="00681028">
            <w:pPr>
              <w:pStyle w:val="TAL"/>
            </w:pPr>
            <w:r w:rsidRPr="00A546F9">
              <w:t>Represents the analytic IDs for location related UE group analytics</w:t>
            </w:r>
          </w:p>
        </w:tc>
        <w:tc>
          <w:tcPr>
            <w:tcW w:w="1860" w:type="dxa"/>
            <w:tcBorders>
              <w:top w:val="single" w:sz="6" w:space="0" w:color="auto"/>
              <w:left w:val="single" w:sz="6" w:space="0" w:color="auto"/>
              <w:bottom w:val="single" w:sz="6" w:space="0" w:color="auto"/>
              <w:right w:val="single" w:sz="6" w:space="0" w:color="auto"/>
            </w:tcBorders>
          </w:tcPr>
          <w:p w14:paraId="0E81C65B" w14:textId="77777777" w:rsidR="00040885" w:rsidRDefault="00040885" w:rsidP="00681028">
            <w:pPr>
              <w:pStyle w:val="TAL"/>
              <w:rPr>
                <w:rFonts w:cs="Arial"/>
                <w:szCs w:val="18"/>
              </w:rPr>
            </w:pPr>
          </w:p>
        </w:tc>
      </w:tr>
      <w:tr w:rsidR="00040885" w14:paraId="3D18A644"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4B075C3E" w14:textId="77777777" w:rsidR="00040885" w:rsidRDefault="00040885" w:rsidP="00681028">
            <w:pPr>
              <w:pStyle w:val="TAL"/>
            </w:pPr>
            <w:r>
              <w:t>Deviation</w:t>
            </w:r>
          </w:p>
        </w:tc>
        <w:tc>
          <w:tcPr>
            <w:tcW w:w="1688" w:type="dxa"/>
            <w:tcBorders>
              <w:top w:val="single" w:sz="6" w:space="0" w:color="auto"/>
              <w:left w:val="single" w:sz="6" w:space="0" w:color="auto"/>
              <w:bottom w:val="single" w:sz="6" w:space="0" w:color="auto"/>
              <w:right w:val="single" w:sz="6" w:space="0" w:color="auto"/>
            </w:tcBorders>
          </w:tcPr>
          <w:p w14:paraId="746A84E5" w14:textId="77777777" w:rsidR="00040885" w:rsidRDefault="00040885" w:rsidP="00681028">
            <w:pPr>
              <w:pStyle w:val="TAL"/>
              <w:rPr>
                <w:lang w:eastAsia="zh-CN"/>
              </w:rPr>
            </w:pPr>
            <w:r>
              <w:t>7.10.9.6.2.12</w:t>
            </w:r>
          </w:p>
        </w:tc>
        <w:tc>
          <w:tcPr>
            <w:tcW w:w="4021" w:type="dxa"/>
            <w:tcBorders>
              <w:top w:val="single" w:sz="6" w:space="0" w:color="auto"/>
              <w:left w:val="single" w:sz="6" w:space="0" w:color="auto"/>
              <w:bottom w:val="single" w:sz="6" w:space="0" w:color="auto"/>
              <w:right w:val="single" w:sz="6" w:space="0" w:color="auto"/>
            </w:tcBorders>
          </w:tcPr>
          <w:p w14:paraId="3579453F" w14:textId="77777777" w:rsidR="00040885" w:rsidRDefault="00040885" w:rsidP="00681028">
            <w:pPr>
              <w:pStyle w:val="TAL"/>
            </w:pPr>
            <w:r>
              <w:t>Represents the deviation in VAL UE movement.</w:t>
            </w:r>
          </w:p>
        </w:tc>
        <w:tc>
          <w:tcPr>
            <w:tcW w:w="1860" w:type="dxa"/>
            <w:tcBorders>
              <w:top w:val="single" w:sz="6" w:space="0" w:color="auto"/>
              <w:left w:val="single" w:sz="6" w:space="0" w:color="auto"/>
              <w:bottom w:val="single" w:sz="6" w:space="0" w:color="auto"/>
              <w:right w:val="single" w:sz="6" w:space="0" w:color="auto"/>
            </w:tcBorders>
          </w:tcPr>
          <w:p w14:paraId="086245B3" w14:textId="77777777" w:rsidR="00040885" w:rsidRDefault="00040885" w:rsidP="00681028">
            <w:pPr>
              <w:pStyle w:val="TAL"/>
              <w:rPr>
                <w:rFonts w:cs="Arial"/>
                <w:szCs w:val="18"/>
              </w:rPr>
            </w:pPr>
          </w:p>
        </w:tc>
      </w:tr>
      <w:tr w:rsidR="00040885" w14:paraId="4A4F43C8"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75AF480E" w14:textId="77777777" w:rsidR="00040885" w:rsidRDefault="00040885" w:rsidP="00681028">
            <w:pPr>
              <w:pStyle w:val="TAL"/>
            </w:pPr>
            <w:r w:rsidRPr="002F7247">
              <w:t>LocDeviationTypeData</w:t>
            </w:r>
          </w:p>
        </w:tc>
        <w:tc>
          <w:tcPr>
            <w:tcW w:w="1688" w:type="dxa"/>
            <w:tcBorders>
              <w:top w:val="single" w:sz="6" w:space="0" w:color="auto"/>
              <w:left w:val="single" w:sz="6" w:space="0" w:color="auto"/>
              <w:bottom w:val="single" w:sz="6" w:space="0" w:color="auto"/>
              <w:right w:val="single" w:sz="6" w:space="0" w:color="auto"/>
            </w:tcBorders>
          </w:tcPr>
          <w:p w14:paraId="606C3A9E" w14:textId="77777777" w:rsidR="00040885" w:rsidRDefault="00040885" w:rsidP="00681028">
            <w:pPr>
              <w:pStyle w:val="TAL"/>
            </w:pPr>
            <w:r>
              <w:t>7.10.9.6.2.6</w:t>
            </w:r>
          </w:p>
        </w:tc>
        <w:tc>
          <w:tcPr>
            <w:tcW w:w="4021" w:type="dxa"/>
            <w:tcBorders>
              <w:top w:val="single" w:sz="6" w:space="0" w:color="auto"/>
              <w:left w:val="single" w:sz="6" w:space="0" w:color="auto"/>
              <w:bottom w:val="single" w:sz="6" w:space="0" w:color="auto"/>
              <w:right w:val="single" w:sz="6" w:space="0" w:color="auto"/>
            </w:tcBorders>
          </w:tcPr>
          <w:p w14:paraId="3311B137" w14:textId="77777777" w:rsidR="00040885" w:rsidRDefault="00040885" w:rsidP="00681028">
            <w:pPr>
              <w:pStyle w:val="TAL"/>
            </w:pPr>
            <w:r>
              <w:t>Represents the location-related UE group analytics deviation data.</w:t>
            </w:r>
          </w:p>
        </w:tc>
        <w:tc>
          <w:tcPr>
            <w:tcW w:w="1860" w:type="dxa"/>
            <w:tcBorders>
              <w:top w:val="single" w:sz="6" w:space="0" w:color="auto"/>
              <w:left w:val="single" w:sz="6" w:space="0" w:color="auto"/>
              <w:bottom w:val="single" w:sz="6" w:space="0" w:color="auto"/>
              <w:right w:val="single" w:sz="6" w:space="0" w:color="auto"/>
            </w:tcBorders>
          </w:tcPr>
          <w:p w14:paraId="48C86173" w14:textId="77777777" w:rsidR="00040885" w:rsidRDefault="00040885" w:rsidP="00681028">
            <w:pPr>
              <w:pStyle w:val="TAL"/>
              <w:rPr>
                <w:rFonts w:cs="Arial"/>
                <w:szCs w:val="18"/>
              </w:rPr>
            </w:pPr>
          </w:p>
        </w:tc>
      </w:tr>
      <w:tr w:rsidR="00040885" w14:paraId="2FC3B9CE"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5DE822AD" w14:textId="77777777" w:rsidR="00040885" w:rsidRDefault="00040885" w:rsidP="00681028">
            <w:pPr>
              <w:pStyle w:val="TAL"/>
            </w:pPr>
            <w:r w:rsidRPr="002F7247">
              <w:t>LocDeviationCriteria</w:t>
            </w:r>
          </w:p>
        </w:tc>
        <w:tc>
          <w:tcPr>
            <w:tcW w:w="1688" w:type="dxa"/>
            <w:tcBorders>
              <w:top w:val="single" w:sz="6" w:space="0" w:color="auto"/>
              <w:left w:val="single" w:sz="6" w:space="0" w:color="auto"/>
              <w:bottom w:val="single" w:sz="6" w:space="0" w:color="auto"/>
              <w:right w:val="single" w:sz="6" w:space="0" w:color="auto"/>
            </w:tcBorders>
          </w:tcPr>
          <w:p w14:paraId="2D872A94" w14:textId="77777777" w:rsidR="00040885" w:rsidRDefault="00040885" w:rsidP="00681028">
            <w:pPr>
              <w:pStyle w:val="TAL"/>
            </w:pPr>
            <w:r>
              <w:t>7.10.9.6.2.7</w:t>
            </w:r>
          </w:p>
        </w:tc>
        <w:tc>
          <w:tcPr>
            <w:tcW w:w="4021" w:type="dxa"/>
            <w:tcBorders>
              <w:top w:val="single" w:sz="6" w:space="0" w:color="auto"/>
              <w:left w:val="single" w:sz="6" w:space="0" w:color="auto"/>
              <w:bottom w:val="single" w:sz="6" w:space="0" w:color="auto"/>
              <w:right w:val="single" w:sz="6" w:space="0" w:color="auto"/>
            </w:tcBorders>
          </w:tcPr>
          <w:p w14:paraId="3579408A" w14:textId="77777777" w:rsidR="00040885" w:rsidRDefault="00040885" w:rsidP="00681028">
            <w:pPr>
              <w:pStyle w:val="TAL"/>
            </w:pPr>
            <w:r>
              <w:t>Represents the location-related UE group analytics deviation criteria.</w:t>
            </w:r>
          </w:p>
        </w:tc>
        <w:tc>
          <w:tcPr>
            <w:tcW w:w="1860" w:type="dxa"/>
            <w:tcBorders>
              <w:top w:val="single" w:sz="6" w:space="0" w:color="auto"/>
              <w:left w:val="single" w:sz="6" w:space="0" w:color="auto"/>
              <w:bottom w:val="single" w:sz="6" w:space="0" w:color="auto"/>
              <w:right w:val="single" w:sz="6" w:space="0" w:color="auto"/>
            </w:tcBorders>
          </w:tcPr>
          <w:p w14:paraId="07ADC0A2" w14:textId="77777777" w:rsidR="00040885" w:rsidRDefault="00040885" w:rsidP="00681028">
            <w:pPr>
              <w:pStyle w:val="TAL"/>
              <w:rPr>
                <w:rFonts w:cs="Arial"/>
                <w:szCs w:val="18"/>
              </w:rPr>
            </w:pPr>
          </w:p>
        </w:tc>
      </w:tr>
      <w:tr w:rsidR="00040885" w14:paraId="5423C8B9"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02BBDB19" w14:textId="77777777" w:rsidR="00040885" w:rsidRPr="002F7247" w:rsidRDefault="00040885" w:rsidP="00681028">
            <w:pPr>
              <w:pStyle w:val="TAL"/>
            </w:pPr>
            <w:r>
              <w:t>LocRelUeGroupAnalytics</w:t>
            </w:r>
          </w:p>
        </w:tc>
        <w:tc>
          <w:tcPr>
            <w:tcW w:w="1688" w:type="dxa"/>
            <w:tcBorders>
              <w:top w:val="single" w:sz="6" w:space="0" w:color="auto"/>
              <w:left w:val="single" w:sz="6" w:space="0" w:color="auto"/>
              <w:bottom w:val="single" w:sz="6" w:space="0" w:color="auto"/>
              <w:right w:val="single" w:sz="6" w:space="0" w:color="auto"/>
            </w:tcBorders>
          </w:tcPr>
          <w:p w14:paraId="7BD0F797" w14:textId="77777777" w:rsidR="00040885" w:rsidRDefault="00040885" w:rsidP="00681028">
            <w:pPr>
              <w:pStyle w:val="TAL"/>
            </w:pPr>
            <w:r>
              <w:t>7.10.9.6.2.9</w:t>
            </w:r>
          </w:p>
        </w:tc>
        <w:tc>
          <w:tcPr>
            <w:tcW w:w="4021" w:type="dxa"/>
            <w:tcBorders>
              <w:top w:val="single" w:sz="6" w:space="0" w:color="auto"/>
              <w:left w:val="single" w:sz="6" w:space="0" w:color="auto"/>
              <w:bottom w:val="single" w:sz="6" w:space="0" w:color="auto"/>
              <w:right w:val="single" w:sz="6" w:space="0" w:color="auto"/>
            </w:tcBorders>
          </w:tcPr>
          <w:p w14:paraId="1AB74DD4" w14:textId="77777777" w:rsidR="00040885" w:rsidRDefault="00040885" w:rsidP="00681028">
            <w:pPr>
              <w:pStyle w:val="TAL"/>
            </w:pPr>
            <w:r>
              <w:t>Represents the location-related UE group analytics output.</w:t>
            </w:r>
          </w:p>
        </w:tc>
        <w:tc>
          <w:tcPr>
            <w:tcW w:w="1860" w:type="dxa"/>
            <w:tcBorders>
              <w:top w:val="single" w:sz="6" w:space="0" w:color="auto"/>
              <w:left w:val="single" w:sz="6" w:space="0" w:color="auto"/>
              <w:bottom w:val="single" w:sz="6" w:space="0" w:color="auto"/>
              <w:right w:val="single" w:sz="6" w:space="0" w:color="auto"/>
            </w:tcBorders>
          </w:tcPr>
          <w:p w14:paraId="05316CB3" w14:textId="77777777" w:rsidR="00040885" w:rsidRDefault="00040885" w:rsidP="00681028">
            <w:pPr>
              <w:pStyle w:val="TAL"/>
              <w:rPr>
                <w:rFonts w:cs="Arial"/>
                <w:szCs w:val="18"/>
              </w:rPr>
            </w:pPr>
          </w:p>
        </w:tc>
      </w:tr>
      <w:tr w:rsidR="00040885" w14:paraId="732373AA"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7BD835CC" w14:textId="77777777" w:rsidR="00040885" w:rsidRPr="00643BC4" w:rsidRDefault="00040885" w:rsidP="00681028">
            <w:pPr>
              <w:pStyle w:val="TAL"/>
              <w:rPr>
                <w:highlight w:val="yellow"/>
              </w:rPr>
            </w:pPr>
            <w:r w:rsidRPr="002F7247">
              <w:t>LocRelUeGroupFilter</w:t>
            </w:r>
          </w:p>
        </w:tc>
        <w:tc>
          <w:tcPr>
            <w:tcW w:w="1688" w:type="dxa"/>
            <w:tcBorders>
              <w:top w:val="single" w:sz="6" w:space="0" w:color="auto"/>
              <w:left w:val="single" w:sz="6" w:space="0" w:color="auto"/>
              <w:bottom w:val="single" w:sz="6" w:space="0" w:color="auto"/>
              <w:right w:val="single" w:sz="6" w:space="0" w:color="auto"/>
            </w:tcBorders>
          </w:tcPr>
          <w:p w14:paraId="3094D616" w14:textId="77777777" w:rsidR="00040885" w:rsidRDefault="00040885" w:rsidP="00681028">
            <w:pPr>
              <w:pStyle w:val="TAL"/>
            </w:pPr>
            <w:r>
              <w:rPr>
                <w:lang w:eastAsia="zh-CN"/>
              </w:rPr>
              <w:t>7.10.9.6.2.4</w:t>
            </w:r>
          </w:p>
        </w:tc>
        <w:tc>
          <w:tcPr>
            <w:tcW w:w="4021" w:type="dxa"/>
            <w:tcBorders>
              <w:top w:val="single" w:sz="6" w:space="0" w:color="auto"/>
              <w:left w:val="single" w:sz="6" w:space="0" w:color="auto"/>
              <w:bottom w:val="single" w:sz="6" w:space="0" w:color="auto"/>
              <w:right w:val="single" w:sz="6" w:space="0" w:color="auto"/>
            </w:tcBorders>
          </w:tcPr>
          <w:p w14:paraId="58E5D0F3" w14:textId="77777777" w:rsidR="00040885" w:rsidRDefault="00040885" w:rsidP="00681028">
            <w:pPr>
              <w:pStyle w:val="TAL"/>
            </w:pPr>
            <w:r>
              <w:t>Represent the the location-related UE group analytics filtering information.</w:t>
            </w:r>
          </w:p>
        </w:tc>
        <w:tc>
          <w:tcPr>
            <w:tcW w:w="1860" w:type="dxa"/>
            <w:tcBorders>
              <w:top w:val="single" w:sz="6" w:space="0" w:color="auto"/>
              <w:left w:val="single" w:sz="6" w:space="0" w:color="auto"/>
              <w:bottom w:val="single" w:sz="6" w:space="0" w:color="auto"/>
              <w:right w:val="single" w:sz="6" w:space="0" w:color="auto"/>
            </w:tcBorders>
          </w:tcPr>
          <w:p w14:paraId="038DD4A5" w14:textId="77777777" w:rsidR="00040885" w:rsidRDefault="00040885" w:rsidP="00681028">
            <w:pPr>
              <w:pStyle w:val="TAL"/>
              <w:rPr>
                <w:rFonts w:cs="Arial"/>
                <w:szCs w:val="18"/>
              </w:rPr>
            </w:pPr>
          </w:p>
        </w:tc>
      </w:tr>
      <w:tr w:rsidR="00040885" w14:paraId="3A2C6042"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321923AA" w14:textId="77777777" w:rsidR="00040885" w:rsidRDefault="00040885" w:rsidP="00681028">
            <w:pPr>
              <w:pStyle w:val="TAL"/>
            </w:pPr>
            <w:r w:rsidRPr="002F7247">
              <w:t>LocRelUeGroupNotif</w:t>
            </w:r>
          </w:p>
        </w:tc>
        <w:tc>
          <w:tcPr>
            <w:tcW w:w="1688" w:type="dxa"/>
            <w:tcBorders>
              <w:top w:val="single" w:sz="6" w:space="0" w:color="auto"/>
              <w:left w:val="single" w:sz="6" w:space="0" w:color="auto"/>
              <w:bottom w:val="single" w:sz="6" w:space="0" w:color="auto"/>
              <w:right w:val="single" w:sz="6" w:space="0" w:color="auto"/>
            </w:tcBorders>
          </w:tcPr>
          <w:p w14:paraId="097A019C" w14:textId="77777777" w:rsidR="00040885" w:rsidRDefault="00040885" w:rsidP="00681028">
            <w:pPr>
              <w:pStyle w:val="TAL"/>
            </w:pPr>
            <w:r>
              <w:t>7.10.9.6.2.3</w:t>
            </w:r>
          </w:p>
        </w:tc>
        <w:tc>
          <w:tcPr>
            <w:tcW w:w="4021" w:type="dxa"/>
            <w:tcBorders>
              <w:top w:val="single" w:sz="6" w:space="0" w:color="auto"/>
              <w:left w:val="single" w:sz="6" w:space="0" w:color="auto"/>
              <w:bottom w:val="single" w:sz="6" w:space="0" w:color="auto"/>
              <w:right w:val="single" w:sz="6" w:space="0" w:color="auto"/>
            </w:tcBorders>
          </w:tcPr>
          <w:p w14:paraId="289C70C6" w14:textId="77777777" w:rsidR="00040885" w:rsidRDefault="00040885" w:rsidP="00681028">
            <w:pPr>
              <w:pStyle w:val="TAL"/>
            </w:pPr>
            <w:r>
              <w:t>Represents the location-related UE group analytics notification.</w:t>
            </w:r>
          </w:p>
        </w:tc>
        <w:tc>
          <w:tcPr>
            <w:tcW w:w="1860" w:type="dxa"/>
            <w:tcBorders>
              <w:top w:val="single" w:sz="6" w:space="0" w:color="auto"/>
              <w:left w:val="single" w:sz="6" w:space="0" w:color="auto"/>
              <w:bottom w:val="single" w:sz="6" w:space="0" w:color="auto"/>
              <w:right w:val="single" w:sz="6" w:space="0" w:color="auto"/>
            </w:tcBorders>
          </w:tcPr>
          <w:p w14:paraId="149F3120" w14:textId="77777777" w:rsidR="00040885" w:rsidRDefault="00040885" w:rsidP="00681028">
            <w:pPr>
              <w:pStyle w:val="TAL"/>
              <w:rPr>
                <w:rFonts w:cs="Arial"/>
                <w:szCs w:val="18"/>
              </w:rPr>
            </w:pPr>
          </w:p>
        </w:tc>
      </w:tr>
      <w:tr w:rsidR="00040885" w14:paraId="2761CEE9"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hideMark/>
          </w:tcPr>
          <w:p w14:paraId="53759054" w14:textId="77777777" w:rsidR="00040885" w:rsidRDefault="00040885" w:rsidP="00681028">
            <w:pPr>
              <w:pStyle w:val="TAL"/>
            </w:pPr>
            <w:r w:rsidRPr="002F7247">
              <w:t>LocRelUeGroupSub</w:t>
            </w:r>
          </w:p>
        </w:tc>
        <w:tc>
          <w:tcPr>
            <w:tcW w:w="1688" w:type="dxa"/>
            <w:tcBorders>
              <w:top w:val="single" w:sz="6" w:space="0" w:color="auto"/>
              <w:left w:val="single" w:sz="6" w:space="0" w:color="auto"/>
              <w:bottom w:val="single" w:sz="6" w:space="0" w:color="auto"/>
              <w:right w:val="single" w:sz="6" w:space="0" w:color="auto"/>
            </w:tcBorders>
            <w:hideMark/>
          </w:tcPr>
          <w:p w14:paraId="602EC3E0" w14:textId="77777777" w:rsidR="00040885" w:rsidRDefault="00040885" w:rsidP="00681028">
            <w:pPr>
              <w:pStyle w:val="TAL"/>
            </w:pPr>
            <w:r>
              <w:t>7.10.9.6.2.2</w:t>
            </w:r>
          </w:p>
        </w:tc>
        <w:tc>
          <w:tcPr>
            <w:tcW w:w="4021" w:type="dxa"/>
            <w:tcBorders>
              <w:top w:val="single" w:sz="6" w:space="0" w:color="auto"/>
              <w:left w:val="single" w:sz="6" w:space="0" w:color="auto"/>
              <w:bottom w:val="single" w:sz="6" w:space="0" w:color="auto"/>
              <w:right w:val="single" w:sz="6" w:space="0" w:color="auto"/>
            </w:tcBorders>
            <w:hideMark/>
          </w:tcPr>
          <w:p w14:paraId="7D1D4EA6" w14:textId="77777777" w:rsidR="00040885" w:rsidRDefault="00040885" w:rsidP="00681028">
            <w:pPr>
              <w:pStyle w:val="TAL"/>
              <w:rPr>
                <w:rFonts w:cs="Arial"/>
                <w:szCs w:val="18"/>
              </w:rPr>
            </w:pPr>
            <w:r>
              <w:t>Represents the location-related UE group analytics subscription.</w:t>
            </w:r>
          </w:p>
        </w:tc>
        <w:tc>
          <w:tcPr>
            <w:tcW w:w="1860" w:type="dxa"/>
            <w:tcBorders>
              <w:top w:val="single" w:sz="6" w:space="0" w:color="auto"/>
              <w:left w:val="single" w:sz="6" w:space="0" w:color="auto"/>
              <w:bottom w:val="single" w:sz="6" w:space="0" w:color="auto"/>
              <w:right w:val="single" w:sz="6" w:space="0" w:color="auto"/>
            </w:tcBorders>
          </w:tcPr>
          <w:p w14:paraId="685F342F" w14:textId="77777777" w:rsidR="00040885" w:rsidRDefault="00040885" w:rsidP="00681028">
            <w:pPr>
              <w:pStyle w:val="TAL"/>
              <w:rPr>
                <w:rFonts w:cs="Arial"/>
                <w:szCs w:val="18"/>
              </w:rPr>
            </w:pPr>
          </w:p>
        </w:tc>
      </w:tr>
      <w:tr w:rsidR="00040885" w14:paraId="29B6200C"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6E4B8055" w14:textId="77777777" w:rsidR="00040885" w:rsidRPr="002F7247" w:rsidRDefault="00040885" w:rsidP="00681028">
            <w:pPr>
              <w:pStyle w:val="TAL"/>
            </w:pPr>
            <w:r>
              <w:t>LocRelUeGroupSubPatch</w:t>
            </w:r>
          </w:p>
        </w:tc>
        <w:tc>
          <w:tcPr>
            <w:tcW w:w="1688" w:type="dxa"/>
            <w:tcBorders>
              <w:top w:val="single" w:sz="6" w:space="0" w:color="auto"/>
              <w:left w:val="single" w:sz="6" w:space="0" w:color="auto"/>
              <w:bottom w:val="single" w:sz="6" w:space="0" w:color="auto"/>
              <w:right w:val="single" w:sz="6" w:space="0" w:color="auto"/>
            </w:tcBorders>
          </w:tcPr>
          <w:p w14:paraId="618725DA" w14:textId="77777777" w:rsidR="00040885" w:rsidRDefault="00040885" w:rsidP="00681028">
            <w:pPr>
              <w:pStyle w:val="TAL"/>
            </w:pPr>
            <w:r>
              <w:rPr>
                <w:lang w:eastAsia="zh-CN"/>
              </w:rPr>
              <w:t>7.10.9.6.2.8</w:t>
            </w:r>
          </w:p>
        </w:tc>
        <w:tc>
          <w:tcPr>
            <w:tcW w:w="4021" w:type="dxa"/>
            <w:tcBorders>
              <w:top w:val="single" w:sz="6" w:space="0" w:color="auto"/>
              <w:left w:val="single" w:sz="6" w:space="0" w:color="auto"/>
              <w:bottom w:val="single" w:sz="6" w:space="0" w:color="auto"/>
              <w:right w:val="single" w:sz="6" w:space="0" w:color="auto"/>
            </w:tcBorders>
          </w:tcPr>
          <w:p w14:paraId="18C40878" w14:textId="77777777" w:rsidR="00040885" w:rsidRDefault="00040885" w:rsidP="00681028">
            <w:pPr>
              <w:pStyle w:val="TAL"/>
            </w:pPr>
            <w:r w:rsidRPr="00833550">
              <w:t xml:space="preserve">Represents the requested modifications to a </w:t>
            </w:r>
            <w:r>
              <w:t>the location-related UE group analytics subscription.</w:t>
            </w:r>
          </w:p>
        </w:tc>
        <w:tc>
          <w:tcPr>
            <w:tcW w:w="1860" w:type="dxa"/>
            <w:tcBorders>
              <w:top w:val="single" w:sz="6" w:space="0" w:color="auto"/>
              <w:left w:val="single" w:sz="6" w:space="0" w:color="auto"/>
              <w:bottom w:val="single" w:sz="6" w:space="0" w:color="auto"/>
              <w:right w:val="single" w:sz="6" w:space="0" w:color="auto"/>
            </w:tcBorders>
          </w:tcPr>
          <w:p w14:paraId="3385A921" w14:textId="77777777" w:rsidR="00040885" w:rsidRDefault="00040885" w:rsidP="00681028">
            <w:pPr>
              <w:pStyle w:val="TAL"/>
              <w:rPr>
                <w:rFonts w:cs="Arial"/>
                <w:szCs w:val="18"/>
              </w:rPr>
            </w:pPr>
          </w:p>
        </w:tc>
      </w:tr>
      <w:tr w:rsidR="00040885" w14:paraId="71804E3A"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4AF823A8" w14:textId="77777777" w:rsidR="00040885" w:rsidRDefault="00040885" w:rsidP="00681028">
            <w:pPr>
              <w:pStyle w:val="TAL"/>
            </w:pPr>
            <w:r w:rsidRPr="002F7247">
              <w:t>LocDeviationCriterion</w:t>
            </w:r>
          </w:p>
        </w:tc>
        <w:tc>
          <w:tcPr>
            <w:tcW w:w="1688" w:type="dxa"/>
            <w:tcBorders>
              <w:top w:val="single" w:sz="6" w:space="0" w:color="auto"/>
              <w:left w:val="single" w:sz="6" w:space="0" w:color="auto"/>
              <w:bottom w:val="single" w:sz="6" w:space="0" w:color="auto"/>
              <w:right w:val="single" w:sz="6" w:space="0" w:color="auto"/>
            </w:tcBorders>
          </w:tcPr>
          <w:p w14:paraId="2C7CBFD2" w14:textId="77777777" w:rsidR="00040885" w:rsidRDefault="00040885" w:rsidP="00681028">
            <w:pPr>
              <w:pStyle w:val="TAL"/>
            </w:pPr>
            <w:r>
              <w:rPr>
                <w:lang w:eastAsia="zh-CN"/>
              </w:rPr>
              <w:t>7.10.9.6.2.5</w:t>
            </w:r>
          </w:p>
        </w:tc>
        <w:tc>
          <w:tcPr>
            <w:tcW w:w="4021" w:type="dxa"/>
            <w:tcBorders>
              <w:top w:val="single" w:sz="6" w:space="0" w:color="auto"/>
              <w:left w:val="single" w:sz="6" w:space="0" w:color="auto"/>
              <w:bottom w:val="single" w:sz="6" w:space="0" w:color="auto"/>
              <w:right w:val="single" w:sz="6" w:space="0" w:color="auto"/>
            </w:tcBorders>
          </w:tcPr>
          <w:p w14:paraId="48D7A252" w14:textId="77777777" w:rsidR="00040885" w:rsidRDefault="00040885" w:rsidP="00681028">
            <w:pPr>
              <w:pStyle w:val="TAL"/>
            </w:pPr>
            <w:r>
              <w:t>Represents the threshold for the location-related UE group analytics deviation.</w:t>
            </w:r>
          </w:p>
        </w:tc>
        <w:tc>
          <w:tcPr>
            <w:tcW w:w="1860" w:type="dxa"/>
            <w:tcBorders>
              <w:top w:val="single" w:sz="6" w:space="0" w:color="auto"/>
              <w:left w:val="single" w:sz="6" w:space="0" w:color="auto"/>
              <w:bottom w:val="single" w:sz="6" w:space="0" w:color="auto"/>
              <w:right w:val="single" w:sz="6" w:space="0" w:color="auto"/>
            </w:tcBorders>
          </w:tcPr>
          <w:p w14:paraId="137B0520" w14:textId="77777777" w:rsidR="00040885" w:rsidRDefault="00040885" w:rsidP="00681028">
            <w:pPr>
              <w:pStyle w:val="TAL"/>
              <w:rPr>
                <w:rFonts w:cs="Arial"/>
                <w:szCs w:val="18"/>
              </w:rPr>
            </w:pPr>
          </w:p>
        </w:tc>
      </w:tr>
      <w:tr w:rsidR="00040885" w14:paraId="28F4FC9E"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6245EA59" w14:textId="77777777" w:rsidR="00040885" w:rsidRPr="002F7247" w:rsidRDefault="00040885" w:rsidP="00681028">
            <w:pPr>
              <w:pStyle w:val="TAL"/>
            </w:pPr>
            <w:r>
              <w:t>LocRelUeGroupAnalytics</w:t>
            </w:r>
          </w:p>
        </w:tc>
        <w:tc>
          <w:tcPr>
            <w:tcW w:w="1688" w:type="dxa"/>
            <w:tcBorders>
              <w:top w:val="single" w:sz="6" w:space="0" w:color="auto"/>
              <w:left w:val="single" w:sz="6" w:space="0" w:color="auto"/>
              <w:bottom w:val="single" w:sz="6" w:space="0" w:color="auto"/>
              <w:right w:val="single" w:sz="6" w:space="0" w:color="auto"/>
            </w:tcBorders>
          </w:tcPr>
          <w:p w14:paraId="2F3C4C19" w14:textId="77777777" w:rsidR="00040885" w:rsidRDefault="00040885" w:rsidP="00681028">
            <w:pPr>
              <w:pStyle w:val="TAL"/>
              <w:rPr>
                <w:lang w:eastAsia="zh-CN"/>
              </w:rPr>
            </w:pPr>
            <w:r>
              <w:t>7.10.9.6.2.10</w:t>
            </w:r>
          </w:p>
        </w:tc>
        <w:tc>
          <w:tcPr>
            <w:tcW w:w="4021" w:type="dxa"/>
            <w:tcBorders>
              <w:top w:val="single" w:sz="6" w:space="0" w:color="auto"/>
              <w:left w:val="single" w:sz="6" w:space="0" w:color="auto"/>
              <w:bottom w:val="single" w:sz="6" w:space="0" w:color="auto"/>
              <w:right w:val="single" w:sz="6" w:space="0" w:color="auto"/>
            </w:tcBorders>
          </w:tcPr>
          <w:p w14:paraId="374026E9" w14:textId="77777777" w:rsidR="00040885" w:rsidRDefault="00040885" w:rsidP="00681028">
            <w:pPr>
              <w:pStyle w:val="TAL"/>
            </w:pPr>
            <w:r>
              <w:t xml:space="preserve">Represents the </w:t>
            </w:r>
            <w:r w:rsidRPr="003A7E62">
              <w:t xml:space="preserve">UE group route </w:t>
            </w:r>
            <w:r w:rsidRPr="003A7E62">
              <w:rPr>
                <w:kern w:val="2"/>
              </w:rPr>
              <w:t>analytics</w:t>
            </w:r>
            <w:r>
              <w:t xml:space="preserve"> output. </w:t>
            </w:r>
          </w:p>
        </w:tc>
        <w:tc>
          <w:tcPr>
            <w:tcW w:w="1860" w:type="dxa"/>
            <w:tcBorders>
              <w:top w:val="single" w:sz="6" w:space="0" w:color="auto"/>
              <w:left w:val="single" w:sz="6" w:space="0" w:color="auto"/>
              <w:bottom w:val="single" w:sz="6" w:space="0" w:color="auto"/>
              <w:right w:val="single" w:sz="6" w:space="0" w:color="auto"/>
            </w:tcBorders>
          </w:tcPr>
          <w:p w14:paraId="33218B97" w14:textId="77777777" w:rsidR="00040885" w:rsidRDefault="00040885" w:rsidP="00681028">
            <w:pPr>
              <w:pStyle w:val="TAL"/>
              <w:rPr>
                <w:rFonts w:cs="Arial"/>
                <w:szCs w:val="18"/>
              </w:rPr>
            </w:pPr>
          </w:p>
        </w:tc>
      </w:tr>
      <w:tr w:rsidR="00040885" w14:paraId="2018E805"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598C0E4A" w14:textId="77777777" w:rsidR="00040885" w:rsidRPr="002F7247" w:rsidRDefault="00040885" w:rsidP="00681028">
            <w:pPr>
              <w:pStyle w:val="TAL"/>
            </w:pPr>
            <w:r>
              <w:t>UeGroupMemberDevAnalytics</w:t>
            </w:r>
          </w:p>
        </w:tc>
        <w:tc>
          <w:tcPr>
            <w:tcW w:w="1688" w:type="dxa"/>
            <w:tcBorders>
              <w:top w:val="single" w:sz="6" w:space="0" w:color="auto"/>
              <w:left w:val="single" w:sz="6" w:space="0" w:color="auto"/>
              <w:bottom w:val="single" w:sz="6" w:space="0" w:color="auto"/>
              <w:right w:val="single" w:sz="6" w:space="0" w:color="auto"/>
            </w:tcBorders>
          </w:tcPr>
          <w:p w14:paraId="6D0D255D" w14:textId="77777777" w:rsidR="00040885" w:rsidRDefault="00040885" w:rsidP="00681028">
            <w:pPr>
              <w:pStyle w:val="TAL"/>
              <w:rPr>
                <w:lang w:eastAsia="zh-CN"/>
              </w:rPr>
            </w:pPr>
            <w:r>
              <w:t>7.10.9.6.2.11</w:t>
            </w:r>
          </w:p>
        </w:tc>
        <w:tc>
          <w:tcPr>
            <w:tcW w:w="4021" w:type="dxa"/>
            <w:tcBorders>
              <w:top w:val="single" w:sz="6" w:space="0" w:color="auto"/>
              <w:left w:val="single" w:sz="6" w:space="0" w:color="auto"/>
              <w:bottom w:val="single" w:sz="6" w:space="0" w:color="auto"/>
              <w:right w:val="single" w:sz="6" w:space="0" w:color="auto"/>
            </w:tcBorders>
          </w:tcPr>
          <w:p w14:paraId="2C5F63FC" w14:textId="77777777" w:rsidR="00040885" w:rsidRDefault="00040885" w:rsidP="00681028">
            <w:pPr>
              <w:pStyle w:val="TAL"/>
            </w:pPr>
            <w:r>
              <w:t xml:space="preserve">Represents the </w:t>
            </w:r>
            <w:r w:rsidRPr="003A7E62">
              <w:t>group member deviation</w:t>
            </w:r>
            <w:r w:rsidRPr="003A7E62">
              <w:rPr>
                <w:kern w:val="2"/>
              </w:rPr>
              <w:t xml:space="preserve"> analytics</w:t>
            </w:r>
            <w:r>
              <w:rPr>
                <w:kern w:val="2"/>
              </w:rPr>
              <w:t xml:space="preserve"> output.</w:t>
            </w:r>
          </w:p>
        </w:tc>
        <w:tc>
          <w:tcPr>
            <w:tcW w:w="1860" w:type="dxa"/>
            <w:tcBorders>
              <w:top w:val="single" w:sz="6" w:space="0" w:color="auto"/>
              <w:left w:val="single" w:sz="6" w:space="0" w:color="auto"/>
              <w:bottom w:val="single" w:sz="6" w:space="0" w:color="auto"/>
              <w:right w:val="single" w:sz="6" w:space="0" w:color="auto"/>
            </w:tcBorders>
          </w:tcPr>
          <w:p w14:paraId="628B967B" w14:textId="77777777" w:rsidR="00040885" w:rsidRDefault="00040885" w:rsidP="00681028">
            <w:pPr>
              <w:pStyle w:val="TAL"/>
              <w:rPr>
                <w:rFonts w:cs="Arial"/>
                <w:szCs w:val="18"/>
              </w:rPr>
            </w:pPr>
          </w:p>
        </w:tc>
      </w:tr>
    </w:tbl>
    <w:p w14:paraId="7689BA8A" w14:textId="77777777" w:rsidR="00040885" w:rsidRDefault="00040885" w:rsidP="00040885">
      <w:pPr>
        <w:rPr>
          <w:lang w:val="en-US"/>
        </w:rPr>
      </w:pPr>
    </w:p>
    <w:p w14:paraId="1CC63F37" w14:textId="77777777" w:rsidR="00040885" w:rsidRDefault="00040885" w:rsidP="00040885">
      <w:r>
        <w:t xml:space="preserve">Table 7.10.9.6.1-2 specifies data types re-used by the </w:t>
      </w:r>
      <w:r>
        <w:rPr>
          <w:lang w:eastAsia="zh-CN"/>
        </w:rPr>
        <w:t>SS_ADAE_LocationRelatedUeGroupAnalytics</w:t>
      </w:r>
      <w:r>
        <w:t xml:space="preserve"> service: </w:t>
      </w:r>
    </w:p>
    <w:p w14:paraId="7C73D6DA" w14:textId="77777777" w:rsidR="00040885" w:rsidRDefault="00040885" w:rsidP="00040885">
      <w:pPr>
        <w:pStyle w:val="TH"/>
      </w:pPr>
      <w:r>
        <w:t>Table 7.10.9.6.1-2: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0"/>
        <w:gridCol w:w="1968"/>
        <w:gridCol w:w="3693"/>
        <w:gridCol w:w="1832"/>
      </w:tblGrid>
      <w:tr w:rsidR="00040885" w14:paraId="57F70707"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shd w:val="clear" w:color="auto" w:fill="C0C0C0"/>
            <w:hideMark/>
          </w:tcPr>
          <w:p w14:paraId="03065A0B" w14:textId="77777777" w:rsidR="00040885" w:rsidRDefault="00040885" w:rsidP="00681028">
            <w:pPr>
              <w:pStyle w:val="TAH"/>
            </w:pPr>
            <w:r>
              <w:t>Data type</w:t>
            </w:r>
          </w:p>
        </w:tc>
        <w:tc>
          <w:tcPr>
            <w:tcW w:w="1968" w:type="dxa"/>
            <w:tcBorders>
              <w:top w:val="single" w:sz="6" w:space="0" w:color="auto"/>
              <w:left w:val="single" w:sz="6" w:space="0" w:color="auto"/>
              <w:bottom w:val="single" w:sz="6" w:space="0" w:color="auto"/>
              <w:right w:val="single" w:sz="6" w:space="0" w:color="auto"/>
            </w:tcBorders>
            <w:shd w:val="clear" w:color="auto" w:fill="C0C0C0"/>
            <w:hideMark/>
          </w:tcPr>
          <w:p w14:paraId="25B8FA64" w14:textId="77777777" w:rsidR="00040885" w:rsidRDefault="00040885" w:rsidP="00681028">
            <w:pPr>
              <w:pStyle w:val="TAH"/>
            </w:pPr>
            <w:r>
              <w:t>Reference</w:t>
            </w:r>
          </w:p>
        </w:tc>
        <w:tc>
          <w:tcPr>
            <w:tcW w:w="3693" w:type="dxa"/>
            <w:tcBorders>
              <w:top w:val="single" w:sz="6" w:space="0" w:color="auto"/>
              <w:left w:val="single" w:sz="6" w:space="0" w:color="auto"/>
              <w:bottom w:val="single" w:sz="6" w:space="0" w:color="auto"/>
              <w:right w:val="single" w:sz="6" w:space="0" w:color="auto"/>
            </w:tcBorders>
            <w:shd w:val="clear" w:color="auto" w:fill="C0C0C0"/>
            <w:hideMark/>
          </w:tcPr>
          <w:p w14:paraId="446A901E" w14:textId="77777777" w:rsidR="00040885" w:rsidRDefault="00040885" w:rsidP="00681028">
            <w:pPr>
              <w:pStyle w:val="TAH"/>
            </w:pPr>
            <w:r>
              <w:t>Comments</w:t>
            </w:r>
          </w:p>
        </w:tc>
        <w:tc>
          <w:tcPr>
            <w:tcW w:w="1832" w:type="dxa"/>
            <w:tcBorders>
              <w:top w:val="single" w:sz="6" w:space="0" w:color="auto"/>
              <w:left w:val="single" w:sz="6" w:space="0" w:color="auto"/>
              <w:bottom w:val="single" w:sz="6" w:space="0" w:color="auto"/>
              <w:right w:val="single" w:sz="6" w:space="0" w:color="auto"/>
            </w:tcBorders>
            <w:shd w:val="clear" w:color="auto" w:fill="C0C0C0"/>
            <w:hideMark/>
          </w:tcPr>
          <w:p w14:paraId="4727ABCF" w14:textId="77777777" w:rsidR="00040885" w:rsidRDefault="00040885" w:rsidP="00681028">
            <w:pPr>
              <w:pStyle w:val="TAH"/>
            </w:pPr>
            <w:r>
              <w:t>Applicability</w:t>
            </w:r>
          </w:p>
        </w:tc>
      </w:tr>
      <w:tr w:rsidR="00040885" w14:paraId="544FD909"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3AD587C9" w14:textId="77777777" w:rsidR="00040885" w:rsidRDefault="00040885" w:rsidP="00681028">
            <w:pPr>
              <w:pStyle w:val="TAL"/>
              <w:rPr>
                <w:lang w:eastAsia="zh-CN"/>
              </w:rPr>
            </w:pPr>
            <w:r>
              <w:rPr>
                <w:lang w:eastAsia="zh-CN"/>
              </w:rPr>
              <w:t>AnalyticsType</w:t>
            </w:r>
          </w:p>
        </w:tc>
        <w:tc>
          <w:tcPr>
            <w:tcW w:w="1968" w:type="dxa"/>
            <w:tcBorders>
              <w:top w:val="single" w:sz="6" w:space="0" w:color="auto"/>
              <w:left w:val="single" w:sz="6" w:space="0" w:color="auto"/>
              <w:bottom w:val="single" w:sz="6" w:space="0" w:color="auto"/>
              <w:right w:val="single" w:sz="6" w:space="0" w:color="auto"/>
            </w:tcBorders>
            <w:hideMark/>
          </w:tcPr>
          <w:p w14:paraId="2CC7079B" w14:textId="77777777" w:rsidR="00040885" w:rsidRDefault="00040885" w:rsidP="00681028">
            <w:pPr>
              <w:pStyle w:val="TAL"/>
              <w:rPr>
                <w:lang w:eastAsia="zh-CN"/>
              </w:rPr>
            </w:pPr>
            <w:del w:id="6" w:author="Ericsson" w:date="2025-12-12T09:49:00Z" w16du:dateUtc="2025-12-12T09:49:00Z">
              <w:r w:rsidDel="009F576D">
                <w:rPr>
                  <w:lang w:eastAsia="zh-CN"/>
                </w:rPr>
                <w:delText>Clause </w:delText>
              </w:r>
            </w:del>
            <w:r>
              <w:rPr>
                <w:lang w:eastAsia="zh-CN"/>
              </w:rPr>
              <w:t>7.10.1.4.2.6</w:t>
            </w:r>
          </w:p>
        </w:tc>
        <w:tc>
          <w:tcPr>
            <w:tcW w:w="3693" w:type="dxa"/>
            <w:tcBorders>
              <w:top w:val="single" w:sz="6" w:space="0" w:color="auto"/>
              <w:left w:val="single" w:sz="6" w:space="0" w:color="auto"/>
              <w:bottom w:val="single" w:sz="6" w:space="0" w:color="auto"/>
              <w:right w:val="single" w:sz="6" w:space="0" w:color="auto"/>
            </w:tcBorders>
            <w:hideMark/>
          </w:tcPr>
          <w:p w14:paraId="6A7B9A20" w14:textId="77777777" w:rsidR="00040885" w:rsidRDefault="00040885" w:rsidP="00681028">
            <w:pPr>
              <w:pStyle w:val="TAL"/>
            </w:pPr>
            <w:r>
              <w:t>Represents the type of analytics.</w:t>
            </w:r>
          </w:p>
        </w:tc>
        <w:tc>
          <w:tcPr>
            <w:tcW w:w="1832" w:type="dxa"/>
            <w:tcBorders>
              <w:top w:val="single" w:sz="6" w:space="0" w:color="auto"/>
              <w:left w:val="single" w:sz="6" w:space="0" w:color="auto"/>
              <w:bottom w:val="single" w:sz="6" w:space="0" w:color="auto"/>
              <w:right w:val="single" w:sz="6" w:space="0" w:color="auto"/>
            </w:tcBorders>
          </w:tcPr>
          <w:p w14:paraId="22D4AF25" w14:textId="77777777" w:rsidR="00040885" w:rsidRDefault="00040885" w:rsidP="00681028">
            <w:pPr>
              <w:pStyle w:val="TAL"/>
              <w:rPr>
                <w:rFonts w:cs="Arial"/>
                <w:szCs w:val="18"/>
              </w:rPr>
            </w:pPr>
          </w:p>
        </w:tc>
      </w:tr>
      <w:tr w:rsidR="00040885" w14:paraId="4016B3AD"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tcPr>
          <w:p w14:paraId="164609C3" w14:textId="77777777" w:rsidR="00040885" w:rsidRDefault="00040885" w:rsidP="00681028">
            <w:pPr>
              <w:pStyle w:val="TAL"/>
              <w:rPr>
                <w:lang w:eastAsia="zh-CN"/>
              </w:rPr>
            </w:pPr>
            <w:r>
              <w:t>AppGrpProfile</w:t>
            </w:r>
          </w:p>
        </w:tc>
        <w:tc>
          <w:tcPr>
            <w:tcW w:w="1968" w:type="dxa"/>
            <w:tcBorders>
              <w:top w:val="single" w:sz="6" w:space="0" w:color="auto"/>
              <w:left w:val="single" w:sz="6" w:space="0" w:color="auto"/>
              <w:bottom w:val="single" w:sz="6" w:space="0" w:color="auto"/>
              <w:right w:val="single" w:sz="6" w:space="0" w:color="auto"/>
            </w:tcBorders>
          </w:tcPr>
          <w:p w14:paraId="17F12900" w14:textId="77777777" w:rsidR="00040885" w:rsidRDefault="00040885" w:rsidP="00681028">
            <w:pPr>
              <w:pStyle w:val="TAL"/>
              <w:rPr>
                <w:lang w:eastAsia="zh-CN"/>
              </w:rPr>
            </w:pPr>
            <w:r>
              <w:rPr>
                <w:lang w:eastAsia="zh-CN"/>
              </w:rPr>
              <w:t>3GPP TS 29.558 [</w:t>
            </w:r>
            <w:ins w:id="7" w:author="Ericsson" w:date="2025-12-12T09:40:00Z" w16du:dateUtc="2025-12-12T09:40:00Z">
              <w:r>
                <w:rPr>
                  <w:lang w:eastAsia="zh-CN"/>
                </w:rPr>
                <w:t>43</w:t>
              </w:r>
            </w:ins>
            <w:del w:id="8" w:author="Ericsson" w:date="2025-12-12T09:40:00Z" w16du:dateUtc="2025-12-12T09:40:00Z">
              <w:r w:rsidDel="00190EBF">
                <w:rPr>
                  <w:lang w:eastAsia="zh-CN"/>
                </w:rPr>
                <w:delText>A</w:delText>
              </w:r>
            </w:del>
            <w:r>
              <w:rPr>
                <w:lang w:eastAsia="zh-CN"/>
              </w:rPr>
              <w:t>]</w:t>
            </w:r>
          </w:p>
        </w:tc>
        <w:tc>
          <w:tcPr>
            <w:tcW w:w="3693" w:type="dxa"/>
            <w:tcBorders>
              <w:top w:val="single" w:sz="6" w:space="0" w:color="auto"/>
              <w:left w:val="single" w:sz="6" w:space="0" w:color="auto"/>
              <w:bottom w:val="single" w:sz="6" w:space="0" w:color="auto"/>
              <w:right w:val="single" w:sz="6" w:space="0" w:color="auto"/>
            </w:tcBorders>
          </w:tcPr>
          <w:p w14:paraId="19BEB075" w14:textId="77777777" w:rsidR="00040885" w:rsidRDefault="00040885" w:rsidP="00681028">
            <w:pPr>
              <w:pStyle w:val="TAL"/>
            </w:pPr>
            <w:r>
              <w:t>Represents the application group profile.</w:t>
            </w:r>
          </w:p>
        </w:tc>
        <w:tc>
          <w:tcPr>
            <w:tcW w:w="1832" w:type="dxa"/>
            <w:tcBorders>
              <w:top w:val="single" w:sz="6" w:space="0" w:color="auto"/>
              <w:left w:val="single" w:sz="6" w:space="0" w:color="auto"/>
              <w:bottom w:val="single" w:sz="6" w:space="0" w:color="auto"/>
              <w:right w:val="single" w:sz="6" w:space="0" w:color="auto"/>
            </w:tcBorders>
          </w:tcPr>
          <w:p w14:paraId="4384289C" w14:textId="77777777" w:rsidR="00040885" w:rsidRDefault="00040885" w:rsidP="00681028">
            <w:pPr>
              <w:pStyle w:val="TAL"/>
              <w:rPr>
                <w:rFonts w:cs="Arial"/>
                <w:szCs w:val="18"/>
              </w:rPr>
            </w:pPr>
          </w:p>
        </w:tc>
      </w:tr>
      <w:tr w:rsidR="00040885" w14:paraId="62387CCE"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41F7C6DE" w14:textId="77777777" w:rsidR="00040885" w:rsidRDefault="00040885" w:rsidP="00681028">
            <w:pPr>
              <w:pStyle w:val="TAL"/>
              <w:rPr>
                <w:lang w:eastAsia="zh-CN"/>
              </w:rPr>
            </w:pPr>
            <w:r>
              <w:t>DurationSec</w:t>
            </w:r>
          </w:p>
        </w:tc>
        <w:tc>
          <w:tcPr>
            <w:tcW w:w="1968" w:type="dxa"/>
            <w:tcBorders>
              <w:top w:val="single" w:sz="6" w:space="0" w:color="auto"/>
              <w:left w:val="single" w:sz="6" w:space="0" w:color="auto"/>
              <w:bottom w:val="single" w:sz="6" w:space="0" w:color="auto"/>
              <w:right w:val="single" w:sz="6" w:space="0" w:color="auto"/>
            </w:tcBorders>
            <w:hideMark/>
          </w:tcPr>
          <w:p w14:paraId="59951660" w14:textId="77777777" w:rsidR="00040885" w:rsidRDefault="00040885" w:rsidP="00681028">
            <w:pPr>
              <w:pStyle w:val="TAL"/>
              <w:rPr>
                <w:lang w:eastAsia="zh-CN"/>
              </w:rPr>
            </w:pPr>
            <w:r>
              <w:rPr>
                <w:lang w:eastAsia="zh-CN"/>
              </w:rPr>
              <w:t>3GPP TS 29.122 [3]</w:t>
            </w:r>
          </w:p>
        </w:tc>
        <w:tc>
          <w:tcPr>
            <w:tcW w:w="3693" w:type="dxa"/>
            <w:tcBorders>
              <w:top w:val="single" w:sz="6" w:space="0" w:color="auto"/>
              <w:left w:val="single" w:sz="6" w:space="0" w:color="auto"/>
              <w:bottom w:val="single" w:sz="6" w:space="0" w:color="auto"/>
              <w:right w:val="single" w:sz="6" w:space="0" w:color="auto"/>
            </w:tcBorders>
            <w:hideMark/>
          </w:tcPr>
          <w:p w14:paraId="47885803" w14:textId="77777777" w:rsidR="00040885" w:rsidRDefault="00040885" w:rsidP="00681028">
            <w:pPr>
              <w:pStyle w:val="TAL"/>
            </w:pPr>
            <w:r>
              <w:t>Represents a period of time in units of seconds.</w:t>
            </w:r>
          </w:p>
        </w:tc>
        <w:tc>
          <w:tcPr>
            <w:tcW w:w="1832" w:type="dxa"/>
            <w:tcBorders>
              <w:top w:val="single" w:sz="6" w:space="0" w:color="auto"/>
              <w:left w:val="single" w:sz="6" w:space="0" w:color="auto"/>
              <w:bottom w:val="single" w:sz="6" w:space="0" w:color="auto"/>
              <w:right w:val="single" w:sz="6" w:space="0" w:color="auto"/>
            </w:tcBorders>
          </w:tcPr>
          <w:p w14:paraId="54A53D96" w14:textId="77777777" w:rsidR="00040885" w:rsidRDefault="00040885" w:rsidP="00681028">
            <w:pPr>
              <w:pStyle w:val="TAL"/>
              <w:rPr>
                <w:rFonts w:cs="Arial"/>
                <w:szCs w:val="18"/>
              </w:rPr>
            </w:pPr>
          </w:p>
        </w:tc>
      </w:tr>
      <w:tr w:rsidR="00040885" w14:paraId="11AC945B"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tcPr>
          <w:p w14:paraId="2C18D875" w14:textId="77777777" w:rsidR="00040885" w:rsidRDefault="00040885" w:rsidP="00681028">
            <w:pPr>
              <w:pStyle w:val="TAL"/>
            </w:pPr>
            <w:r>
              <w:t>Float</w:t>
            </w:r>
          </w:p>
        </w:tc>
        <w:tc>
          <w:tcPr>
            <w:tcW w:w="1968" w:type="dxa"/>
            <w:tcBorders>
              <w:top w:val="single" w:sz="6" w:space="0" w:color="auto"/>
              <w:left w:val="single" w:sz="6" w:space="0" w:color="auto"/>
              <w:bottom w:val="single" w:sz="6" w:space="0" w:color="auto"/>
              <w:right w:val="single" w:sz="6" w:space="0" w:color="auto"/>
            </w:tcBorders>
          </w:tcPr>
          <w:p w14:paraId="5034D060" w14:textId="77777777" w:rsidR="00040885" w:rsidRDefault="00040885" w:rsidP="00681028">
            <w:pPr>
              <w:pStyle w:val="TAL"/>
              <w:rPr>
                <w:lang w:eastAsia="zh-CN"/>
              </w:rPr>
            </w:pPr>
            <w:r>
              <w:t>3GPP TS 29.571 [21]</w:t>
            </w:r>
          </w:p>
        </w:tc>
        <w:tc>
          <w:tcPr>
            <w:tcW w:w="3693" w:type="dxa"/>
            <w:tcBorders>
              <w:top w:val="single" w:sz="6" w:space="0" w:color="auto"/>
              <w:left w:val="single" w:sz="6" w:space="0" w:color="auto"/>
              <w:bottom w:val="single" w:sz="6" w:space="0" w:color="auto"/>
              <w:right w:val="single" w:sz="6" w:space="0" w:color="auto"/>
            </w:tcBorders>
          </w:tcPr>
          <w:p w14:paraId="152AE4D8" w14:textId="77777777" w:rsidR="00040885" w:rsidRDefault="00040885" w:rsidP="00681028">
            <w:pPr>
              <w:pStyle w:val="TAL"/>
            </w:pPr>
            <w:r>
              <w:t>Represents float attributes.</w:t>
            </w:r>
          </w:p>
        </w:tc>
        <w:tc>
          <w:tcPr>
            <w:tcW w:w="1832" w:type="dxa"/>
            <w:tcBorders>
              <w:top w:val="single" w:sz="6" w:space="0" w:color="auto"/>
              <w:left w:val="single" w:sz="6" w:space="0" w:color="auto"/>
              <w:bottom w:val="single" w:sz="6" w:space="0" w:color="auto"/>
              <w:right w:val="single" w:sz="6" w:space="0" w:color="auto"/>
            </w:tcBorders>
          </w:tcPr>
          <w:p w14:paraId="2999F083" w14:textId="77777777" w:rsidR="00040885" w:rsidRDefault="00040885" w:rsidP="00681028">
            <w:pPr>
              <w:pStyle w:val="TAL"/>
              <w:rPr>
                <w:rFonts w:cs="Arial"/>
                <w:szCs w:val="18"/>
              </w:rPr>
            </w:pPr>
          </w:p>
        </w:tc>
      </w:tr>
      <w:tr w:rsidR="00040885" w14:paraId="5FD6F2A8"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24C41478" w14:textId="77777777" w:rsidR="00040885" w:rsidRDefault="00040885" w:rsidP="00681028">
            <w:pPr>
              <w:pStyle w:val="TAL"/>
              <w:rPr>
                <w:lang w:eastAsia="zh-CN"/>
              </w:rPr>
            </w:pPr>
            <w:r>
              <w:rPr>
                <w:lang w:eastAsia="zh-CN"/>
              </w:rPr>
              <w:t>LocationArea5G</w:t>
            </w:r>
          </w:p>
        </w:tc>
        <w:tc>
          <w:tcPr>
            <w:tcW w:w="1968" w:type="dxa"/>
            <w:tcBorders>
              <w:top w:val="single" w:sz="6" w:space="0" w:color="auto"/>
              <w:left w:val="single" w:sz="6" w:space="0" w:color="auto"/>
              <w:bottom w:val="single" w:sz="6" w:space="0" w:color="auto"/>
              <w:right w:val="single" w:sz="6" w:space="0" w:color="auto"/>
            </w:tcBorders>
            <w:hideMark/>
          </w:tcPr>
          <w:p w14:paraId="1151F5EC" w14:textId="77777777" w:rsidR="00040885" w:rsidRDefault="00040885" w:rsidP="00681028">
            <w:pPr>
              <w:pStyle w:val="TAL"/>
              <w:rPr>
                <w:lang w:eastAsia="zh-CN"/>
              </w:rPr>
            </w:pPr>
            <w:r>
              <w:rPr>
                <w:lang w:eastAsia="zh-CN"/>
              </w:rPr>
              <w:t>3GPP TS 29.122 [3]</w:t>
            </w:r>
          </w:p>
        </w:tc>
        <w:tc>
          <w:tcPr>
            <w:tcW w:w="3693" w:type="dxa"/>
            <w:tcBorders>
              <w:top w:val="single" w:sz="6" w:space="0" w:color="auto"/>
              <w:left w:val="single" w:sz="6" w:space="0" w:color="auto"/>
              <w:bottom w:val="single" w:sz="6" w:space="0" w:color="auto"/>
              <w:right w:val="single" w:sz="6" w:space="0" w:color="auto"/>
            </w:tcBorders>
            <w:hideMark/>
          </w:tcPr>
          <w:p w14:paraId="1054064D" w14:textId="77777777" w:rsidR="00040885" w:rsidRDefault="00040885" w:rsidP="00681028">
            <w:pPr>
              <w:pStyle w:val="TAL"/>
            </w:pPr>
            <w:r>
              <w:t>Represents location information.</w:t>
            </w:r>
          </w:p>
        </w:tc>
        <w:tc>
          <w:tcPr>
            <w:tcW w:w="1832" w:type="dxa"/>
            <w:tcBorders>
              <w:top w:val="single" w:sz="6" w:space="0" w:color="auto"/>
              <w:left w:val="single" w:sz="6" w:space="0" w:color="auto"/>
              <w:bottom w:val="single" w:sz="6" w:space="0" w:color="auto"/>
              <w:right w:val="single" w:sz="6" w:space="0" w:color="auto"/>
            </w:tcBorders>
          </w:tcPr>
          <w:p w14:paraId="028267DB" w14:textId="77777777" w:rsidR="00040885" w:rsidRDefault="00040885" w:rsidP="00681028">
            <w:pPr>
              <w:pStyle w:val="TAL"/>
              <w:rPr>
                <w:rFonts w:cs="Arial"/>
                <w:szCs w:val="18"/>
              </w:rPr>
            </w:pPr>
          </w:p>
        </w:tc>
      </w:tr>
      <w:tr w:rsidR="00040885" w14:paraId="393C1D50"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5427F66B" w14:textId="77777777" w:rsidR="00040885" w:rsidRDefault="00040885" w:rsidP="00681028">
            <w:pPr>
              <w:pStyle w:val="TAL"/>
              <w:rPr>
                <w:lang w:eastAsia="zh-CN"/>
              </w:rPr>
            </w:pPr>
            <w:r>
              <w:t>MatchingDirection</w:t>
            </w:r>
          </w:p>
        </w:tc>
        <w:tc>
          <w:tcPr>
            <w:tcW w:w="1968" w:type="dxa"/>
            <w:tcBorders>
              <w:top w:val="single" w:sz="6" w:space="0" w:color="auto"/>
              <w:left w:val="single" w:sz="6" w:space="0" w:color="auto"/>
              <w:bottom w:val="single" w:sz="6" w:space="0" w:color="auto"/>
              <w:right w:val="single" w:sz="6" w:space="0" w:color="auto"/>
            </w:tcBorders>
            <w:hideMark/>
          </w:tcPr>
          <w:p w14:paraId="1C253A1E" w14:textId="77777777" w:rsidR="00040885" w:rsidRDefault="00040885" w:rsidP="00681028">
            <w:pPr>
              <w:pStyle w:val="TAL"/>
              <w:rPr>
                <w:lang w:eastAsia="zh-CN"/>
              </w:rPr>
            </w:pPr>
            <w:r>
              <w:t>3GPP TS 29.520 [33]</w:t>
            </w:r>
          </w:p>
        </w:tc>
        <w:tc>
          <w:tcPr>
            <w:tcW w:w="3693" w:type="dxa"/>
            <w:tcBorders>
              <w:top w:val="single" w:sz="6" w:space="0" w:color="auto"/>
              <w:left w:val="single" w:sz="6" w:space="0" w:color="auto"/>
              <w:bottom w:val="single" w:sz="6" w:space="0" w:color="auto"/>
              <w:right w:val="single" w:sz="6" w:space="0" w:color="auto"/>
            </w:tcBorders>
            <w:hideMark/>
          </w:tcPr>
          <w:p w14:paraId="5B33632B" w14:textId="77777777" w:rsidR="00040885" w:rsidRDefault="00040885" w:rsidP="00681028">
            <w:pPr>
              <w:pStyle w:val="TAL"/>
            </w:pPr>
            <w:r>
              <w:t>Indicates a threshold matching direction.</w:t>
            </w:r>
          </w:p>
        </w:tc>
        <w:tc>
          <w:tcPr>
            <w:tcW w:w="1832" w:type="dxa"/>
            <w:tcBorders>
              <w:top w:val="single" w:sz="6" w:space="0" w:color="auto"/>
              <w:left w:val="single" w:sz="6" w:space="0" w:color="auto"/>
              <w:bottom w:val="single" w:sz="6" w:space="0" w:color="auto"/>
              <w:right w:val="single" w:sz="6" w:space="0" w:color="auto"/>
            </w:tcBorders>
          </w:tcPr>
          <w:p w14:paraId="5D705364" w14:textId="77777777" w:rsidR="00040885" w:rsidRDefault="00040885" w:rsidP="00681028">
            <w:pPr>
              <w:pStyle w:val="TAL"/>
              <w:rPr>
                <w:rFonts w:cs="Arial"/>
                <w:szCs w:val="18"/>
              </w:rPr>
            </w:pPr>
          </w:p>
        </w:tc>
      </w:tr>
      <w:tr w:rsidR="00040885" w14:paraId="396908AD"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tcPr>
          <w:p w14:paraId="523D54D0" w14:textId="77777777" w:rsidR="00040885" w:rsidRDefault="00040885" w:rsidP="00681028">
            <w:pPr>
              <w:pStyle w:val="TAL"/>
            </w:pPr>
            <w:r>
              <w:rPr>
                <w:lang w:eastAsia="zh-CN"/>
              </w:rPr>
              <w:t>Direction</w:t>
            </w:r>
          </w:p>
        </w:tc>
        <w:tc>
          <w:tcPr>
            <w:tcW w:w="1968" w:type="dxa"/>
            <w:tcBorders>
              <w:top w:val="single" w:sz="6" w:space="0" w:color="auto"/>
              <w:left w:val="single" w:sz="6" w:space="0" w:color="auto"/>
              <w:bottom w:val="single" w:sz="6" w:space="0" w:color="auto"/>
              <w:right w:val="single" w:sz="6" w:space="0" w:color="auto"/>
            </w:tcBorders>
          </w:tcPr>
          <w:p w14:paraId="15EB85BC" w14:textId="77777777" w:rsidR="00040885" w:rsidRDefault="00040885" w:rsidP="00681028">
            <w:pPr>
              <w:pStyle w:val="TAL"/>
            </w:pPr>
            <w:del w:id="9" w:author="Ericsson" w:date="2025-12-12T09:48:00Z" w16du:dateUtc="2025-12-12T09:48:00Z">
              <w:r w:rsidDel="009F576D">
                <w:rPr>
                  <w:lang w:eastAsia="zh-CN"/>
                </w:rPr>
                <w:delText>Clause </w:delText>
              </w:r>
            </w:del>
            <w:r w:rsidRPr="00D1343D">
              <w:rPr>
                <w:lang w:eastAsia="zh-CN"/>
              </w:rPr>
              <w:t>7.10.10.6.2.10</w:t>
            </w:r>
          </w:p>
        </w:tc>
        <w:tc>
          <w:tcPr>
            <w:tcW w:w="3693" w:type="dxa"/>
            <w:tcBorders>
              <w:top w:val="single" w:sz="6" w:space="0" w:color="auto"/>
              <w:left w:val="single" w:sz="6" w:space="0" w:color="auto"/>
              <w:bottom w:val="single" w:sz="6" w:space="0" w:color="auto"/>
              <w:right w:val="single" w:sz="6" w:space="0" w:color="auto"/>
            </w:tcBorders>
          </w:tcPr>
          <w:p w14:paraId="07762C6E" w14:textId="77777777" w:rsidR="00040885" w:rsidRDefault="00040885" w:rsidP="00681028">
            <w:pPr>
              <w:pStyle w:val="TAL"/>
            </w:pPr>
            <w:r>
              <w:t>Represents the direction.</w:t>
            </w:r>
          </w:p>
        </w:tc>
        <w:tc>
          <w:tcPr>
            <w:tcW w:w="1832" w:type="dxa"/>
            <w:tcBorders>
              <w:top w:val="single" w:sz="6" w:space="0" w:color="auto"/>
              <w:left w:val="single" w:sz="6" w:space="0" w:color="auto"/>
              <w:bottom w:val="single" w:sz="6" w:space="0" w:color="auto"/>
              <w:right w:val="single" w:sz="6" w:space="0" w:color="auto"/>
            </w:tcBorders>
          </w:tcPr>
          <w:p w14:paraId="5B93351A" w14:textId="77777777" w:rsidR="00040885" w:rsidRDefault="00040885" w:rsidP="00681028">
            <w:pPr>
              <w:pStyle w:val="TAL"/>
              <w:rPr>
                <w:rFonts w:cs="Arial"/>
                <w:szCs w:val="18"/>
              </w:rPr>
            </w:pPr>
          </w:p>
        </w:tc>
      </w:tr>
      <w:tr w:rsidR="00040885" w14:paraId="07221A1D"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tcPr>
          <w:p w14:paraId="0D7EB3B6" w14:textId="77777777" w:rsidR="00040885" w:rsidRDefault="00040885" w:rsidP="00681028">
            <w:pPr>
              <w:pStyle w:val="TAL"/>
            </w:pPr>
            <w:r w:rsidRPr="00EA6942">
              <w:rPr>
                <w:rFonts w:cs="Arial"/>
                <w:szCs w:val="18"/>
                <w:lang w:eastAsia="zh-CN"/>
              </w:rPr>
              <w:t>ReportingInformation</w:t>
            </w:r>
          </w:p>
        </w:tc>
        <w:tc>
          <w:tcPr>
            <w:tcW w:w="1968" w:type="dxa"/>
            <w:tcBorders>
              <w:top w:val="single" w:sz="6" w:space="0" w:color="auto"/>
              <w:left w:val="single" w:sz="6" w:space="0" w:color="auto"/>
              <w:bottom w:val="single" w:sz="6" w:space="0" w:color="auto"/>
              <w:right w:val="single" w:sz="6" w:space="0" w:color="auto"/>
            </w:tcBorders>
          </w:tcPr>
          <w:p w14:paraId="50C0FEF2" w14:textId="77777777" w:rsidR="00040885" w:rsidRDefault="00040885" w:rsidP="00681028">
            <w:pPr>
              <w:pStyle w:val="TAL"/>
            </w:pPr>
            <w:r w:rsidRPr="00EA6942">
              <w:rPr>
                <w:rFonts w:cs="Arial"/>
                <w:szCs w:val="18"/>
              </w:rPr>
              <w:t>3GPP TS 29.523 [20]</w:t>
            </w:r>
          </w:p>
        </w:tc>
        <w:tc>
          <w:tcPr>
            <w:tcW w:w="3693" w:type="dxa"/>
            <w:tcBorders>
              <w:top w:val="single" w:sz="6" w:space="0" w:color="auto"/>
              <w:left w:val="single" w:sz="6" w:space="0" w:color="auto"/>
              <w:bottom w:val="single" w:sz="6" w:space="0" w:color="auto"/>
              <w:right w:val="single" w:sz="6" w:space="0" w:color="auto"/>
            </w:tcBorders>
          </w:tcPr>
          <w:p w14:paraId="17015BBD" w14:textId="77777777" w:rsidR="00040885" w:rsidRDefault="00040885" w:rsidP="00681028">
            <w:pPr>
              <w:pStyle w:val="TAL"/>
            </w:pPr>
            <w:r>
              <w:rPr>
                <w:rFonts w:cs="Arial"/>
                <w:szCs w:val="18"/>
              </w:rPr>
              <w:t>I</w:t>
            </w:r>
            <w:r w:rsidRPr="00EA6942">
              <w:rPr>
                <w:rFonts w:cs="Arial"/>
                <w:szCs w:val="18"/>
              </w:rPr>
              <w:t>ndicate</w:t>
            </w:r>
            <w:r>
              <w:rPr>
                <w:rFonts w:cs="Arial"/>
                <w:szCs w:val="18"/>
              </w:rPr>
              <w:t>s</w:t>
            </w:r>
            <w:r w:rsidRPr="00EA6942">
              <w:rPr>
                <w:rFonts w:cs="Arial"/>
                <w:szCs w:val="18"/>
              </w:rPr>
              <w:t xml:space="preserve"> the reporting requirement</w:t>
            </w:r>
            <w:r>
              <w:rPr>
                <w:rFonts w:cs="Arial"/>
                <w:szCs w:val="18"/>
              </w:rPr>
              <w:t>s.</w:t>
            </w:r>
          </w:p>
        </w:tc>
        <w:tc>
          <w:tcPr>
            <w:tcW w:w="1832" w:type="dxa"/>
            <w:tcBorders>
              <w:top w:val="single" w:sz="6" w:space="0" w:color="auto"/>
              <w:left w:val="single" w:sz="6" w:space="0" w:color="auto"/>
              <w:bottom w:val="single" w:sz="6" w:space="0" w:color="auto"/>
              <w:right w:val="single" w:sz="6" w:space="0" w:color="auto"/>
            </w:tcBorders>
          </w:tcPr>
          <w:p w14:paraId="2A2922A0" w14:textId="77777777" w:rsidR="00040885" w:rsidRDefault="00040885" w:rsidP="00681028">
            <w:pPr>
              <w:pStyle w:val="TAL"/>
              <w:rPr>
                <w:rFonts w:cs="Arial"/>
                <w:szCs w:val="18"/>
              </w:rPr>
            </w:pPr>
          </w:p>
        </w:tc>
      </w:tr>
      <w:tr w:rsidR="00040885" w14:paraId="14C8A478"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425070AD" w14:textId="77777777" w:rsidR="00040885" w:rsidRDefault="00040885" w:rsidP="00681028">
            <w:pPr>
              <w:pStyle w:val="TAL"/>
            </w:pPr>
            <w:r>
              <w:t>SupportedFeatures</w:t>
            </w:r>
          </w:p>
        </w:tc>
        <w:tc>
          <w:tcPr>
            <w:tcW w:w="1968" w:type="dxa"/>
            <w:tcBorders>
              <w:top w:val="single" w:sz="6" w:space="0" w:color="auto"/>
              <w:left w:val="single" w:sz="6" w:space="0" w:color="auto"/>
              <w:bottom w:val="single" w:sz="6" w:space="0" w:color="auto"/>
              <w:right w:val="single" w:sz="6" w:space="0" w:color="auto"/>
            </w:tcBorders>
            <w:hideMark/>
          </w:tcPr>
          <w:p w14:paraId="22FF61C9" w14:textId="77777777" w:rsidR="00040885" w:rsidRDefault="00040885" w:rsidP="00681028">
            <w:pPr>
              <w:pStyle w:val="TAL"/>
            </w:pPr>
            <w:r>
              <w:t>3GPP TS 29.571 [21]</w:t>
            </w:r>
          </w:p>
        </w:tc>
        <w:tc>
          <w:tcPr>
            <w:tcW w:w="3693" w:type="dxa"/>
            <w:tcBorders>
              <w:top w:val="single" w:sz="6" w:space="0" w:color="auto"/>
              <w:left w:val="single" w:sz="6" w:space="0" w:color="auto"/>
              <w:bottom w:val="single" w:sz="6" w:space="0" w:color="auto"/>
              <w:right w:val="single" w:sz="6" w:space="0" w:color="auto"/>
            </w:tcBorders>
            <w:hideMark/>
          </w:tcPr>
          <w:p w14:paraId="3A5713B1" w14:textId="77777777" w:rsidR="00040885" w:rsidRDefault="00040885" w:rsidP="00681028">
            <w:pPr>
              <w:pStyle w:val="TAL"/>
            </w:pPr>
            <w:r>
              <w:rPr>
                <w:rFonts w:cs="Arial"/>
                <w:szCs w:val="18"/>
              </w:rPr>
              <w:t>Used to negotiate the supported optional features of the API.</w:t>
            </w:r>
          </w:p>
        </w:tc>
        <w:tc>
          <w:tcPr>
            <w:tcW w:w="1832" w:type="dxa"/>
            <w:tcBorders>
              <w:top w:val="single" w:sz="6" w:space="0" w:color="auto"/>
              <w:left w:val="single" w:sz="6" w:space="0" w:color="auto"/>
              <w:bottom w:val="single" w:sz="6" w:space="0" w:color="auto"/>
              <w:right w:val="single" w:sz="6" w:space="0" w:color="auto"/>
            </w:tcBorders>
          </w:tcPr>
          <w:p w14:paraId="399B4591" w14:textId="77777777" w:rsidR="00040885" w:rsidRDefault="00040885" w:rsidP="00681028">
            <w:pPr>
              <w:pStyle w:val="TAL"/>
              <w:rPr>
                <w:rFonts w:cs="Arial"/>
                <w:szCs w:val="18"/>
              </w:rPr>
            </w:pPr>
          </w:p>
        </w:tc>
      </w:tr>
      <w:tr w:rsidR="00040885" w14:paraId="7110E18E"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705A4C6F" w14:textId="77777777" w:rsidR="00040885" w:rsidRDefault="00040885" w:rsidP="00681028">
            <w:pPr>
              <w:pStyle w:val="TAL"/>
            </w:pPr>
            <w:r>
              <w:rPr>
                <w:rFonts w:eastAsia="DengXian"/>
                <w:szCs w:val="18"/>
                <w:lang w:eastAsia="zh-CN"/>
              </w:rPr>
              <w:t>TimeWindow</w:t>
            </w:r>
          </w:p>
        </w:tc>
        <w:tc>
          <w:tcPr>
            <w:tcW w:w="1968" w:type="dxa"/>
            <w:tcBorders>
              <w:top w:val="single" w:sz="6" w:space="0" w:color="auto"/>
              <w:left w:val="single" w:sz="6" w:space="0" w:color="auto"/>
              <w:bottom w:val="single" w:sz="6" w:space="0" w:color="auto"/>
              <w:right w:val="single" w:sz="6" w:space="0" w:color="auto"/>
            </w:tcBorders>
            <w:hideMark/>
          </w:tcPr>
          <w:p w14:paraId="53332B0B" w14:textId="77777777" w:rsidR="00040885" w:rsidRDefault="00040885" w:rsidP="00681028">
            <w:pPr>
              <w:pStyle w:val="TAL"/>
            </w:pPr>
            <w:r>
              <w:t>3GPP TS 29.122 [3]</w:t>
            </w:r>
          </w:p>
        </w:tc>
        <w:tc>
          <w:tcPr>
            <w:tcW w:w="3693" w:type="dxa"/>
            <w:tcBorders>
              <w:top w:val="single" w:sz="6" w:space="0" w:color="auto"/>
              <w:left w:val="single" w:sz="6" w:space="0" w:color="auto"/>
              <w:bottom w:val="single" w:sz="6" w:space="0" w:color="auto"/>
              <w:right w:val="single" w:sz="6" w:space="0" w:color="auto"/>
            </w:tcBorders>
            <w:hideMark/>
          </w:tcPr>
          <w:p w14:paraId="6D073469" w14:textId="77777777" w:rsidR="00040885" w:rsidRDefault="00040885" w:rsidP="00681028">
            <w:pPr>
              <w:pStyle w:val="TAL"/>
              <w:rPr>
                <w:rFonts w:cs="Arial"/>
                <w:szCs w:val="18"/>
              </w:rPr>
            </w:pPr>
            <w:r>
              <w:rPr>
                <w:rFonts w:cs="Arial"/>
                <w:szCs w:val="18"/>
              </w:rPr>
              <w:t>Indicates the time window.</w:t>
            </w:r>
          </w:p>
        </w:tc>
        <w:tc>
          <w:tcPr>
            <w:tcW w:w="1832" w:type="dxa"/>
            <w:tcBorders>
              <w:top w:val="single" w:sz="6" w:space="0" w:color="auto"/>
              <w:left w:val="single" w:sz="6" w:space="0" w:color="auto"/>
              <w:bottom w:val="single" w:sz="6" w:space="0" w:color="auto"/>
              <w:right w:val="single" w:sz="6" w:space="0" w:color="auto"/>
            </w:tcBorders>
          </w:tcPr>
          <w:p w14:paraId="4872A42B" w14:textId="77777777" w:rsidR="00040885" w:rsidRDefault="00040885" w:rsidP="00681028">
            <w:pPr>
              <w:pStyle w:val="TAL"/>
              <w:rPr>
                <w:rFonts w:cs="Arial"/>
                <w:szCs w:val="18"/>
              </w:rPr>
            </w:pPr>
          </w:p>
        </w:tc>
      </w:tr>
      <w:tr w:rsidR="00040885" w14:paraId="38116F09"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2FA9FFEB" w14:textId="77777777" w:rsidR="00040885" w:rsidRDefault="00040885" w:rsidP="00681028">
            <w:pPr>
              <w:pStyle w:val="TAL"/>
            </w:pPr>
            <w:r>
              <w:t>Uri</w:t>
            </w:r>
          </w:p>
        </w:tc>
        <w:tc>
          <w:tcPr>
            <w:tcW w:w="1968" w:type="dxa"/>
            <w:tcBorders>
              <w:top w:val="single" w:sz="6" w:space="0" w:color="auto"/>
              <w:left w:val="single" w:sz="6" w:space="0" w:color="auto"/>
              <w:bottom w:val="single" w:sz="6" w:space="0" w:color="auto"/>
              <w:right w:val="single" w:sz="6" w:space="0" w:color="auto"/>
            </w:tcBorders>
            <w:hideMark/>
          </w:tcPr>
          <w:p w14:paraId="27CBB39D" w14:textId="77777777" w:rsidR="00040885" w:rsidRDefault="00040885" w:rsidP="00681028">
            <w:pPr>
              <w:pStyle w:val="TAL"/>
            </w:pPr>
            <w:r>
              <w:t>3GPP TS 29.122 [3]</w:t>
            </w:r>
          </w:p>
        </w:tc>
        <w:tc>
          <w:tcPr>
            <w:tcW w:w="3693" w:type="dxa"/>
            <w:tcBorders>
              <w:top w:val="single" w:sz="6" w:space="0" w:color="auto"/>
              <w:left w:val="single" w:sz="6" w:space="0" w:color="auto"/>
              <w:bottom w:val="single" w:sz="6" w:space="0" w:color="auto"/>
              <w:right w:val="single" w:sz="6" w:space="0" w:color="auto"/>
            </w:tcBorders>
            <w:hideMark/>
          </w:tcPr>
          <w:p w14:paraId="4CB64E53" w14:textId="77777777" w:rsidR="00040885" w:rsidRDefault="00040885" w:rsidP="00681028">
            <w:pPr>
              <w:pStyle w:val="TAL"/>
              <w:rPr>
                <w:rFonts w:cs="Arial"/>
                <w:szCs w:val="18"/>
              </w:rPr>
            </w:pPr>
            <w:r>
              <w:rPr>
                <w:rFonts w:cs="Arial"/>
                <w:szCs w:val="18"/>
              </w:rPr>
              <w:t xml:space="preserve">Indicate </w:t>
            </w:r>
            <w:r>
              <w:t>the notification URI.</w:t>
            </w:r>
          </w:p>
        </w:tc>
        <w:tc>
          <w:tcPr>
            <w:tcW w:w="1832" w:type="dxa"/>
            <w:tcBorders>
              <w:top w:val="single" w:sz="6" w:space="0" w:color="auto"/>
              <w:left w:val="single" w:sz="6" w:space="0" w:color="auto"/>
              <w:bottom w:val="single" w:sz="6" w:space="0" w:color="auto"/>
              <w:right w:val="single" w:sz="6" w:space="0" w:color="auto"/>
            </w:tcBorders>
          </w:tcPr>
          <w:p w14:paraId="08E79A27" w14:textId="77777777" w:rsidR="00040885" w:rsidRDefault="00040885" w:rsidP="00681028">
            <w:pPr>
              <w:pStyle w:val="TAL"/>
              <w:rPr>
                <w:rFonts w:cs="Arial"/>
                <w:szCs w:val="18"/>
              </w:rPr>
            </w:pPr>
          </w:p>
        </w:tc>
      </w:tr>
      <w:tr w:rsidR="00040885" w:rsidRPr="009957A5" w14:paraId="43137C01" w14:textId="77777777" w:rsidTr="00681028">
        <w:trPr>
          <w:jc w:val="center"/>
          <w:ins w:id="10" w:author="Ericsson" w:date="2025-12-12T09:48:00Z"/>
        </w:trPr>
        <w:tc>
          <w:tcPr>
            <w:tcW w:w="2130" w:type="dxa"/>
            <w:tcBorders>
              <w:top w:val="single" w:sz="6" w:space="0" w:color="auto"/>
              <w:left w:val="single" w:sz="6" w:space="0" w:color="auto"/>
              <w:bottom w:val="single" w:sz="6" w:space="0" w:color="auto"/>
              <w:right w:val="single" w:sz="6" w:space="0" w:color="auto"/>
            </w:tcBorders>
            <w:hideMark/>
          </w:tcPr>
          <w:p w14:paraId="0FDD6DD6" w14:textId="77777777" w:rsidR="00040885" w:rsidRPr="009957A5" w:rsidRDefault="00040885" w:rsidP="00681028">
            <w:pPr>
              <w:pStyle w:val="TAL"/>
              <w:rPr>
                <w:ins w:id="11" w:author="Ericsson" w:date="2025-12-12T09:48:00Z" w16du:dateUtc="2025-12-12T09:48:00Z"/>
              </w:rPr>
            </w:pPr>
            <w:bookmarkStart w:id="12" w:name="_MCCTEMPBM_CRPT73250649___7" w:colFirst="0" w:colLast="1"/>
            <w:ins w:id="13" w:author="Ericsson" w:date="2025-12-12T09:48:00Z" w16du:dateUtc="2025-12-12T09:48:00Z">
              <w:r w:rsidRPr="009957A5">
                <w:t>ValTargetUe</w:t>
              </w:r>
            </w:ins>
          </w:p>
        </w:tc>
        <w:tc>
          <w:tcPr>
            <w:tcW w:w="1968" w:type="dxa"/>
            <w:tcBorders>
              <w:top w:val="single" w:sz="6" w:space="0" w:color="auto"/>
              <w:left w:val="single" w:sz="6" w:space="0" w:color="auto"/>
              <w:bottom w:val="single" w:sz="6" w:space="0" w:color="auto"/>
              <w:right w:val="single" w:sz="6" w:space="0" w:color="auto"/>
            </w:tcBorders>
            <w:hideMark/>
          </w:tcPr>
          <w:p w14:paraId="3CCB5BBF" w14:textId="77777777" w:rsidR="00040885" w:rsidRPr="009957A5" w:rsidRDefault="00040885" w:rsidP="00681028">
            <w:pPr>
              <w:pStyle w:val="TAL"/>
              <w:rPr>
                <w:ins w:id="14" w:author="Ericsson" w:date="2025-12-12T09:48:00Z" w16du:dateUtc="2025-12-12T09:48:00Z"/>
              </w:rPr>
            </w:pPr>
            <w:ins w:id="15" w:author="Ericsson" w:date="2025-12-12T09:48:00Z" w16du:dateUtc="2025-12-12T09:48:00Z">
              <w:r w:rsidRPr="009957A5">
                <w:t>7.3.1.4.2.3</w:t>
              </w:r>
            </w:ins>
          </w:p>
        </w:tc>
        <w:tc>
          <w:tcPr>
            <w:tcW w:w="3693" w:type="dxa"/>
            <w:tcBorders>
              <w:top w:val="single" w:sz="6" w:space="0" w:color="auto"/>
              <w:left w:val="single" w:sz="6" w:space="0" w:color="auto"/>
              <w:bottom w:val="single" w:sz="6" w:space="0" w:color="auto"/>
              <w:right w:val="single" w:sz="6" w:space="0" w:color="auto"/>
            </w:tcBorders>
            <w:hideMark/>
          </w:tcPr>
          <w:p w14:paraId="608B8048" w14:textId="356E5DB6" w:rsidR="00040885" w:rsidRPr="009957A5" w:rsidRDefault="00D2774D" w:rsidP="00681028">
            <w:pPr>
              <w:pStyle w:val="TAL"/>
              <w:rPr>
                <w:ins w:id="16" w:author="Ericsson" w:date="2025-12-12T09:48:00Z" w16du:dateUtc="2025-12-12T09:48:00Z"/>
                <w:rFonts w:cs="Arial"/>
                <w:szCs w:val="18"/>
              </w:rPr>
            </w:pPr>
            <w:ins w:id="17" w:author="Ericsson" w:date="2026-01-28T13:43:00Z" w16du:dateUtc="2026-01-28T12:43:00Z">
              <w:r>
                <w:rPr>
                  <w:rFonts w:cs="Arial"/>
                  <w:szCs w:val="18"/>
                </w:rPr>
                <w:t>I</w:t>
              </w:r>
            </w:ins>
            <w:ins w:id="18" w:author="Ericsson" w:date="2025-12-12T09:48:00Z" w16du:dateUtc="2025-12-12T09:48:00Z">
              <w:r w:rsidR="00040885" w:rsidRPr="009957A5">
                <w:rPr>
                  <w:rFonts w:cs="Arial"/>
                  <w:szCs w:val="18"/>
                </w:rPr>
                <w:t>ndicate</w:t>
              </w:r>
            </w:ins>
            <w:ins w:id="19" w:author="Ericsson" w:date="2026-01-28T13:43:00Z" w16du:dateUtc="2026-01-28T12:43:00Z">
              <w:r>
                <w:rPr>
                  <w:rFonts w:cs="Arial"/>
                  <w:szCs w:val="18"/>
                </w:rPr>
                <w:t>s</w:t>
              </w:r>
            </w:ins>
            <w:ins w:id="20" w:author="Ericsson" w:date="2025-12-12T09:48:00Z" w16du:dateUtc="2025-12-12T09:48:00Z">
              <w:r w:rsidR="00040885" w:rsidRPr="009957A5">
                <w:rPr>
                  <w:rFonts w:cs="Arial"/>
                  <w:szCs w:val="18"/>
                </w:rPr>
                <w:t xml:space="preserve"> either VAL User ID or VAL UE ID.</w:t>
              </w:r>
            </w:ins>
          </w:p>
        </w:tc>
        <w:tc>
          <w:tcPr>
            <w:tcW w:w="1832" w:type="dxa"/>
            <w:tcBorders>
              <w:top w:val="single" w:sz="6" w:space="0" w:color="auto"/>
              <w:left w:val="single" w:sz="6" w:space="0" w:color="auto"/>
              <w:bottom w:val="single" w:sz="6" w:space="0" w:color="auto"/>
              <w:right w:val="single" w:sz="6" w:space="0" w:color="auto"/>
            </w:tcBorders>
          </w:tcPr>
          <w:p w14:paraId="62C53873" w14:textId="77777777" w:rsidR="00040885" w:rsidRPr="009957A5" w:rsidRDefault="00040885" w:rsidP="00681028">
            <w:pPr>
              <w:pStyle w:val="TAL"/>
              <w:rPr>
                <w:ins w:id="21" w:author="Ericsson" w:date="2025-12-12T09:48:00Z" w16du:dateUtc="2025-12-12T09:48:00Z"/>
                <w:rFonts w:cs="Arial"/>
                <w:szCs w:val="18"/>
              </w:rPr>
            </w:pPr>
          </w:p>
        </w:tc>
      </w:tr>
      <w:bookmarkEnd w:id="12"/>
    </w:tbl>
    <w:p w14:paraId="5D88FF3D" w14:textId="77777777" w:rsidR="00040885" w:rsidRPr="009F576D" w:rsidRDefault="00040885" w:rsidP="00040885">
      <w:pPr>
        <w:rPr>
          <w:rPrChange w:id="22" w:author="Ericsson" w:date="2025-12-12T09:48:00Z" w16du:dateUtc="2025-12-12T09:48:00Z">
            <w:rPr>
              <w:lang w:val="en-US"/>
            </w:rPr>
          </w:rPrChange>
        </w:rPr>
      </w:pPr>
    </w:p>
    <w:p w14:paraId="6BB4AEEF" w14:textId="77777777" w:rsidR="00040885" w:rsidRPr="00CE4669" w:rsidRDefault="00040885" w:rsidP="00040885">
      <w:pPr>
        <w:pStyle w:val="CRSeparator"/>
      </w:pPr>
      <w:bookmarkStart w:id="23" w:name="_Toc185513280"/>
      <w:bookmarkStart w:id="24" w:name="_Toc197340867"/>
      <w:bookmarkStart w:id="25" w:name="_Toc200968741"/>
      <w:r w:rsidRPr="00CE4669">
        <w:t>==============Next change==============</w:t>
      </w:r>
    </w:p>
    <w:p w14:paraId="0DA7F69F" w14:textId="77777777" w:rsidR="00040885" w:rsidRPr="007C1AFD" w:rsidRDefault="00040885" w:rsidP="00040885">
      <w:pPr>
        <w:pStyle w:val="H6"/>
      </w:pPr>
      <w:r>
        <w:lastRenderedPageBreak/>
        <w:t>7.10.9.6.2.7</w:t>
      </w:r>
      <w:r w:rsidRPr="007C1AFD">
        <w:tab/>
        <w:t xml:space="preserve">Type: </w:t>
      </w:r>
      <w:r>
        <w:t>LocDeviationCriteria</w:t>
      </w:r>
      <w:bookmarkEnd w:id="23"/>
      <w:bookmarkEnd w:id="24"/>
      <w:bookmarkEnd w:id="25"/>
    </w:p>
    <w:p w14:paraId="7FACE589" w14:textId="77777777" w:rsidR="00040885" w:rsidRPr="007C1AFD" w:rsidRDefault="00040885" w:rsidP="00040885">
      <w:pPr>
        <w:pStyle w:val="TH"/>
      </w:pPr>
      <w:r w:rsidRPr="007C1AFD">
        <w:rPr>
          <w:noProof/>
        </w:rPr>
        <w:t>Table </w:t>
      </w:r>
      <w:r>
        <w:t>7.10.9.6.2.7</w:t>
      </w:r>
      <w:r w:rsidRPr="007C1AFD">
        <w:t xml:space="preserve">-1: </w:t>
      </w:r>
      <w:r w:rsidRPr="007C1AFD">
        <w:rPr>
          <w:noProof/>
        </w:rPr>
        <w:t xml:space="preserve">Definition of type </w:t>
      </w:r>
      <w:r>
        <w:t>LocDeviationCriteria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40885" w:rsidRPr="007C1AFD" w14:paraId="4E6807FD" w14:textId="77777777" w:rsidTr="00681028">
        <w:trPr>
          <w:jc w:val="center"/>
        </w:trPr>
        <w:tc>
          <w:tcPr>
            <w:tcW w:w="1430" w:type="dxa"/>
            <w:shd w:val="clear" w:color="auto" w:fill="C0C0C0"/>
            <w:hideMark/>
          </w:tcPr>
          <w:p w14:paraId="26EEA651" w14:textId="77777777" w:rsidR="00040885" w:rsidRPr="007C1AFD" w:rsidRDefault="00040885" w:rsidP="00681028">
            <w:pPr>
              <w:pStyle w:val="TAH"/>
            </w:pPr>
            <w:r w:rsidRPr="007C1AFD">
              <w:t>Attribute name</w:t>
            </w:r>
          </w:p>
        </w:tc>
        <w:tc>
          <w:tcPr>
            <w:tcW w:w="1006" w:type="dxa"/>
            <w:shd w:val="clear" w:color="auto" w:fill="C0C0C0"/>
            <w:hideMark/>
          </w:tcPr>
          <w:p w14:paraId="2C6F3A7B" w14:textId="77777777" w:rsidR="00040885" w:rsidRPr="007C1AFD" w:rsidRDefault="00040885" w:rsidP="00681028">
            <w:pPr>
              <w:pStyle w:val="TAH"/>
            </w:pPr>
            <w:r w:rsidRPr="007C1AFD">
              <w:t>Data type</w:t>
            </w:r>
          </w:p>
        </w:tc>
        <w:tc>
          <w:tcPr>
            <w:tcW w:w="425" w:type="dxa"/>
            <w:shd w:val="clear" w:color="auto" w:fill="C0C0C0"/>
            <w:hideMark/>
          </w:tcPr>
          <w:p w14:paraId="42235E58" w14:textId="77777777" w:rsidR="00040885" w:rsidRPr="007C1AFD" w:rsidRDefault="00040885" w:rsidP="00681028">
            <w:pPr>
              <w:pStyle w:val="TAH"/>
            </w:pPr>
            <w:r w:rsidRPr="007C1AFD">
              <w:t>P</w:t>
            </w:r>
          </w:p>
        </w:tc>
        <w:tc>
          <w:tcPr>
            <w:tcW w:w="1368" w:type="dxa"/>
            <w:shd w:val="clear" w:color="auto" w:fill="C0C0C0"/>
            <w:hideMark/>
          </w:tcPr>
          <w:p w14:paraId="61E731C1" w14:textId="77777777" w:rsidR="00040885" w:rsidRPr="007C1AFD" w:rsidRDefault="00040885" w:rsidP="00681028">
            <w:pPr>
              <w:pStyle w:val="TAH"/>
            </w:pPr>
            <w:r w:rsidRPr="007C1AFD">
              <w:t>Cardinality</w:t>
            </w:r>
          </w:p>
        </w:tc>
        <w:tc>
          <w:tcPr>
            <w:tcW w:w="3438" w:type="dxa"/>
            <w:shd w:val="clear" w:color="auto" w:fill="C0C0C0"/>
            <w:hideMark/>
          </w:tcPr>
          <w:p w14:paraId="7D6CA681" w14:textId="77777777" w:rsidR="00040885" w:rsidRPr="007C1AFD" w:rsidRDefault="00040885" w:rsidP="00681028">
            <w:pPr>
              <w:pStyle w:val="TAH"/>
              <w:rPr>
                <w:rFonts w:cs="Arial"/>
                <w:szCs w:val="18"/>
              </w:rPr>
            </w:pPr>
            <w:r w:rsidRPr="007C1AFD">
              <w:rPr>
                <w:rFonts w:cs="Arial"/>
                <w:szCs w:val="18"/>
              </w:rPr>
              <w:t>Description</w:t>
            </w:r>
          </w:p>
        </w:tc>
        <w:tc>
          <w:tcPr>
            <w:tcW w:w="1998" w:type="dxa"/>
            <w:shd w:val="clear" w:color="auto" w:fill="C0C0C0"/>
          </w:tcPr>
          <w:p w14:paraId="4C3CAA8F" w14:textId="77777777" w:rsidR="00040885" w:rsidRPr="007C1AFD" w:rsidRDefault="00040885" w:rsidP="00681028">
            <w:pPr>
              <w:pStyle w:val="TAH"/>
              <w:rPr>
                <w:rFonts w:cs="Arial"/>
                <w:szCs w:val="18"/>
              </w:rPr>
            </w:pPr>
            <w:r w:rsidRPr="007C1AFD">
              <w:t>Applicability</w:t>
            </w:r>
          </w:p>
        </w:tc>
      </w:tr>
      <w:tr w:rsidR="00040885" w:rsidRPr="007C1AFD" w14:paraId="190BDA91" w14:textId="77777777" w:rsidTr="00681028">
        <w:trPr>
          <w:jc w:val="center"/>
        </w:trPr>
        <w:tc>
          <w:tcPr>
            <w:tcW w:w="1430" w:type="dxa"/>
          </w:tcPr>
          <w:p w14:paraId="08075F2A" w14:textId="77777777" w:rsidR="00040885" w:rsidRDefault="00040885" w:rsidP="00681028">
            <w:pPr>
              <w:pStyle w:val="TAL"/>
            </w:pPr>
            <w:r>
              <w:t>target</w:t>
            </w:r>
          </w:p>
        </w:tc>
        <w:tc>
          <w:tcPr>
            <w:tcW w:w="1006" w:type="dxa"/>
          </w:tcPr>
          <w:p w14:paraId="1DDA711A" w14:textId="77777777" w:rsidR="00040885" w:rsidRPr="007C1AFD" w:rsidRDefault="00040885" w:rsidP="00681028">
            <w:pPr>
              <w:pStyle w:val="TAL"/>
              <w:rPr>
                <w:lang w:eastAsia="zh-CN"/>
              </w:rPr>
            </w:pPr>
            <w:ins w:id="26" w:author="Ericsson" w:date="2025-12-12T09:49:00Z" w16du:dateUtc="2025-12-12T09:49:00Z">
              <w:r w:rsidRPr="009957A5">
                <w:t>ValTargetUe</w:t>
              </w:r>
            </w:ins>
            <w:del w:id="27" w:author="Ericsson" w:date="2025-12-12T09:49:00Z" w16du:dateUtc="2025-12-12T09:49:00Z">
              <w:r w:rsidDel="00E11A16">
                <w:rPr>
                  <w:lang w:eastAsia="zh-CN"/>
                </w:rPr>
                <w:delText>string</w:delText>
              </w:r>
            </w:del>
          </w:p>
        </w:tc>
        <w:tc>
          <w:tcPr>
            <w:tcW w:w="425" w:type="dxa"/>
          </w:tcPr>
          <w:p w14:paraId="6031B7AD" w14:textId="77777777" w:rsidR="00040885" w:rsidRPr="007C1AFD" w:rsidRDefault="00040885" w:rsidP="00681028">
            <w:pPr>
              <w:pStyle w:val="TAC"/>
              <w:rPr>
                <w:lang w:eastAsia="zh-CN"/>
              </w:rPr>
            </w:pPr>
            <w:r>
              <w:t>M</w:t>
            </w:r>
          </w:p>
        </w:tc>
        <w:tc>
          <w:tcPr>
            <w:tcW w:w="1368" w:type="dxa"/>
          </w:tcPr>
          <w:p w14:paraId="6E6061C1" w14:textId="77777777" w:rsidR="00040885" w:rsidRPr="007C1AFD" w:rsidRDefault="00040885" w:rsidP="00681028">
            <w:pPr>
              <w:pStyle w:val="TAC"/>
            </w:pPr>
            <w:r>
              <w:t>1</w:t>
            </w:r>
          </w:p>
        </w:tc>
        <w:tc>
          <w:tcPr>
            <w:tcW w:w="3438" w:type="dxa"/>
          </w:tcPr>
          <w:p w14:paraId="02931743" w14:textId="77777777" w:rsidR="00040885" w:rsidRPr="007C1AFD" w:rsidRDefault="00040885" w:rsidP="00681028">
            <w:pPr>
              <w:pStyle w:val="TAL"/>
              <w:rPr>
                <w:rFonts w:cs="Arial"/>
              </w:rPr>
            </w:pPr>
            <w:r>
              <w:t>Represent the target VAL UE.</w:t>
            </w:r>
          </w:p>
        </w:tc>
        <w:tc>
          <w:tcPr>
            <w:tcW w:w="1998" w:type="dxa"/>
          </w:tcPr>
          <w:p w14:paraId="5FF0196A" w14:textId="77777777" w:rsidR="00040885" w:rsidRPr="007C1AFD" w:rsidRDefault="00040885" w:rsidP="00681028">
            <w:pPr>
              <w:pStyle w:val="TAL"/>
              <w:rPr>
                <w:rFonts w:cs="Arial"/>
                <w:szCs w:val="18"/>
              </w:rPr>
            </w:pPr>
          </w:p>
        </w:tc>
      </w:tr>
      <w:tr w:rsidR="00040885" w:rsidRPr="007C1AFD" w14:paraId="2C0E2D0A" w14:textId="77777777" w:rsidTr="00681028">
        <w:trPr>
          <w:jc w:val="center"/>
        </w:trPr>
        <w:tc>
          <w:tcPr>
            <w:tcW w:w="1430" w:type="dxa"/>
          </w:tcPr>
          <w:p w14:paraId="76CCBC19" w14:textId="77777777" w:rsidR="00040885" w:rsidRDefault="00040885" w:rsidP="00681028">
            <w:pPr>
              <w:pStyle w:val="TAL"/>
            </w:pPr>
            <w:r>
              <w:t>criteria</w:t>
            </w:r>
          </w:p>
        </w:tc>
        <w:tc>
          <w:tcPr>
            <w:tcW w:w="1006" w:type="dxa"/>
          </w:tcPr>
          <w:p w14:paraId="2758F99A" w14:textId="77777777" w:rsidR="00040885" w:rsidRDefault="00040885" w:rsidP="00681028">
            <w:pPr>
              <w:pStyle w:val="TAL"/>
            </w:pPr>
            <w:r>
              <w:rPr>
                <w:lang w:eastAsia="zh-CN"/>
              </w:rPr>
              <w:t>array(</w:t>
            </w:r>
            <w:r>
              <w:t>LocDeviationCriterion)</w:t>
            </w:r>
          </w:p>
        </w:tc>
        <w:tc>
          <w:tcPr>
            <w:tcW w:w="425" w:type="dxa"/>
          </w:tcPr>
          <w:p w14:paraId="1B6C5FCA" w14:textId="77777777" w:rsidR="00040885" w:rsidRDefault="00040885" w:rsidP="00681028">
            <w:pPr>
              <w:pStyle w:val="TAC"/>
            </w:pPr>
            <w:r>
              <w:t>M</w:t>
            </w:r>
          </w:p>
        </w:tc>
        <w:tc>
          <w:tcPr>
            <w:tcW w:w="1368" w:type="dxa"/>
          </w:tcPr>
          <w:p w14:paraId="27A38FDE" w14:textId="77777777" w:rsidR="00040885" w:rsidRDefault="00040885" w:rsidP="00681028">
            <w:pPr>
              <w:pStyle w:val="TAC"/>
            </w:pPr>
            <w:r>
              <w:t>1..N</w:t>
            </w:r>
          </w:p>
        </w:tc>
        <w:tc>
          <w:tcPr>
            <w:tcW w:w="3438" w:type="dxa"/>
          </w:tcPr>
          <w:p w14:paraId="48D2F610" w14:textId="77777777" w:rsidR="00040885" w:rsidRDefault="00040885" w:rsidP="00681028">
            <w:pPr>
              <w:pStyle w:val="TAL"/>
            </w:pPr>
            <w:r>
              <w:t>Represent the deviation criteria.</w:t>
            </w:r>
          </w:p>
        </w:tc>
        <w:tc>
          <w:tcPr>
            <w:tcW w:w="1998" w:type="dxa"/>
          </w:tcPr>
          <w:p w14:paraId="6036A96A" w14:textId="77777777" w:rsidR="00040885" w:rsidRPr="007C1AFD" w:rsidRDefault="00040885" w:rsidP="00681028">
            <w:pPr>
              <w:pStyle w:val="TAL"/>
              <w:rPr>
                <w:rFonts w:cs="Arial"/>
                <w:szCs w:val="18"/>
              </w:rPr>
            </w:pPr>
          </w:p>
        </w:tc>
      </w:tr>
    </w:tbl>
    <w:p w14:paraId="36E290D4" w14:textId="77777777" w:rsidR="00040885" w:rsidRDefault="00040885" w:rsidP="00040885"/>
    <w:p w14:paraId="2CDAF7B3" w14:textId="77777777" w:rsidR="00040885" w:rsidRPr="00CE4669" w:rsidRDefault="00040885" w:rsidP="0004088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859D4" w14:textId="77777777" w:rsidR="0006026E" w:rsidRDefault="0006026E">
      <w:r>
        <w:separator/>
      </w:r>
    </w:p>
  </w:endnote>
  <w:endnote w:type="continuationSeparator" w:id="0">
    <w:p w14:paraId="46F468BE" w14:textId="77777777" w:rsidR="0006026E" w:rsidRDefault="0006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B2614" w14:textId="77777777" w:rsidR="0006026E" w:rsidRDefault="0006026E">
      <w:r>
        <w:separator/>
      </w:r>
    </w:p>
  </w:footnote>
  <w:footnote w:type="continuationSeparator" w:id="0">
    <w:p w14:paraId="347EE182" w14:textId="77777777" w:rsidR="0006026E" w:rsidRDefault="0006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85"/>
    <w:rsid w:val="000519DA"/>
    <w:rsid w:val="0006026E"/>
    <w:rsid w:val="00070E09"/>
    <w:rsid w:val="00076445"/>
    <w:rsid w:val="00097A99"/>
    <w:rsid w:val="000A6394"/>
    <w:rsid w:val="000B103B"/>
    <w:rsid w:val="000B22F4"/>
    <w:rsid w:val="000B7331"/>
    <w:rsid w:val="000B7FED"/>
    <w:rsid w:val="000C038A"/>
    <w:rsid w:val="000C6598"/>
    <w:rsid w:val="000D44B3"/>
    <w:rsid w:val="00107D13"/>
    <w:rsid w:val="00145D43"/>
    <w:rsid w:val="00173358"/>
    <w:rsid w:val="00192C46"/>
    <w:rsid w:val="001A08B3"/>
    <w:rsid w:val="001A4978"/>
    <w:rsid w:val="001A7B60"/>
    <w:rsid w:val="001B0635"/>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950B9"/>
    <w:rsid w:val="002B5741"/>
    <w:rsid w:val="002E472E"/>
    <w:rsid w:val="002F311A"/>
    <w:rsid w:val="00305409"/>
    <w:rsid w:val="003609EF"/>
    <w:rsid w:val="0036231A"/>
    <w:rsid w:val="00374DD4"/>
    <w:rsid w:val="00397D23"/>
    <w:rsid w:val="003B353A"/>
    <w:rsid w:val="003E1A36"/>
    <w:rsid w:val="00407A28"/>
    <w:rsid w:val="00410371"/>
    <w:rsid w:val="004242F1"/>
    <w:rsid w:val="004271E8"/>
    <w:rsid w:val="00434CE7"/>
    <w:rsid w:val="004368D1"/>
    <w:rsid w:val="0045416F"/>
    <w:rsid w:val="004835EC"/>
    <w:rsid w:val="00491704"/>
    <w:rsid w:val="004B75B7"/>
    <w:rsid w:val="005141D9"/>
    <w:rsid w:val="0051580D"/>
    <w:rsid w:val="005229DE"/>
    <w:rsid w:val="00543CFD"/>
    <w:rsid w:val="00547111"/>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6133C"/>
    <w:rsid w:val="00792342"/>
    <w:rsid w:val="007977A8"/>
    <w:rsid w:val="007B512A"/>
    <w:rsid w:val="007C1E4A"/>
    <w:rsid w:val="007C2097"/>
    <w:rsid w:val="007C712D"/>
    <w:rsid w:val="007D2603"/>
    <w:rsid w:val="007D5738"/>
    <w:rsid w:val="007D6292"/>
    <w:rsid w:val="007D6A07"/>
    <w:rsid w:val="007E564D"/>
    <w:rsid w:val="007F7259"/>
    <w:rsid w:val="008040A8"/>
    <w:rsid w:val="008279FA"/>
    <w:rsid w:val="00836E18"/>
    <w:rsid w:val="00847087"/>
    <w:rsid w:val="008626E7"/>
    <w:rsid w:val="00870EE7"/>
    <w:rsid w:val="00875E45"/>
    <w:rsid w:val="008863B9"/>
    <w:rsid w:val="0088692D"/>
    <w:rsid w:val="008A45A6"/>
    <w:rsid w:val="008A55F9"/>
    <w:rsid w:val="008B4634"/>
    <w:rsid w:val="008C1929"/>
    <w:rsid w:val="008D3CCC"/>
    <w:rsid w:val="008E254A"/>
    <w:rsid w:val="008F3789"/>
    <w:rsid w:val="008F686C"/>
    <w:rsid w:val="009148DE"/>
    <w:rsid w:val="00941E30"/>
    <w:rsid w:val="009461EC"/>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0BA2"/>
    <w:rsid w:val="00AA2CBC"/>
    <w:rsid w:val="00AB704B"/>
    <w:rsid w:val="00AC20BB"/>
    <w:rsid w:val="00AC5820"/>
    <w:rsid w:val="00AD1CD8"/>
    <w:rsid w:val="00B2370D"/>
    <w:rsid w:val="00B258BB"/>
    <w:rsid w:val="00B35560"/>
    <w:rsid w:val="00B67B97"/>
    <w:rsid w:val="00B968C8"/>
    <w:rsid w:val="00BA3EC5"/>
    <w:rsid w:val="00BA51D9"/>
    <w:rsid w:val="00BB5DFC"/>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2774D"/>
    <w:rsid w:val="00D4190E"/>
    <w:rsid w:val="00D50255"/>
    <w:rsid w:val="00D66520"/>
    <w:rsid w:val="00D8063C"/>
    <w:rsid w:val="00D84AE9"/>
    <w:rsid w:val="00D9124E"/>
    <w:rsid w:val="00DD360C"/>
    <w:rsid w:val="00DE34CF"/>
    <w:rsid w:val="00E13F3D"/>
    <w:rsid w:val="00E2050D"/>
    <w:rsid w:val="00E23425"/>
    <w:rsid w:val="00E34898"/>
    <w:rsid w:val="00E6698C"/>
    <w:rsid w:val="00E7397D"/>
    <w:rsid w:val="00E74850"/>
    <w:rsid w:val="00EB09B7"/>
    <w:rsid w:val="00EB3567"/>
    <w:rsid w:val="00EC42FA"/>
    <w:rsid w:val="00EE7D7C"/>
    <w:rsid w:val="00F25D98"/>
    <w:rsid w:val="00F300FB"/>
    <w:rsid w:val="00F435DB"/>
    <w:rsid w:val="00F95115"/>
    <w:rsid w:val="00FA6A6C"/>
    <w:rsid w:val="00FA748C"/>
    <w:rsid w:val="00FB6386"/>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2026-01-22T08:36:00Z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