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DB8543" w14:textId="39AD11FE" w:rsidR="00FD7046" w:rsidRDefault="00FD7046" w:rsidP="00FD7046">
      <w:pPr>
        <w:pStyle w:val="CRCoverPage"/>
        <w:tabs>
          <w:tab w:val="right" w:pos="9639"/>
        </w:tabs>
        <w:spacing w:after="0"/>
        <w:rPr>
          <w:b/>
          <w:i/>
          <w:noProof/>
          <w:sz w:val="28"/>
        </w:rPr>
      </w:pPr>
      <w:r>
        <w:rPr>
          <w:b/>
          <w:noProof/>
          <w:sz w:val="24"/>
        </w:rPr>
        <w:t>3GPP TSG-CT WG1 Meeting #159</w:t>
      </w:r>
      <w:r>
        <w:rPr>
          <w:b/>
          <w:i/>
          <w:noProof/>
          <w:sz w:val="28"/>
        </w:rPr>
        <w:tab/>
      </w:r>
      <w:r>
        <w:rPr>
          <w:b/>
          <w:iCs/>
          <w:noProof/>
          <w:sz w:val="28"/>
        </w:rPr>
        <w:t>C1-26</w:t>
      </w:r>
      <w:r w:rsidR="000E1604" w:rsidRPr="000E1604">
        <w:rPr>
          <w:b/>
          <w:iCs/>
          <w:noProof/>
          <w:sz w:val="28"/>
        </w:rPr>
        <w:t>0288</w:t>
      </w:r>
    </w:p>
    <w:p w14:paraId="2A941AA8" w14:textId="77777777" w:rsidR="00FD7046" w:rsidRDefault="00FD7046" w:rsidP="00FD7046">
      <w:pPr>
        <w:pStyle w:val="CRCoverPage"/>
        <w:outlineLvl w:val="0"/>
        <w:rPr>
          <w:b/>
          <w:noProof/>
          <w:sz w:val="24"/>
        </w:rPr>
      </w:pPr>
      <w:r>
        <w:rPr>
          <w:b/>
          <w:noProof/>
          <w:sz w:val="24"/>
        </w:rPr>
        <w:t>Goa, India, 9</w:t>
      </w:r>
      <w:r w:rsidRPr="00DE1482">
        <w:rPr>
          <w:b/>
          <w:noProof/>
          <w:sz w:val="24"/>
          <w:vertAlign w:val="superscript"/>
        </w:rPr>
        <w:t>th</w:t>
      </w:r>
      <w:r>
        <w:rPr>
          <w:b/>
          <w:noProof/>
          <w:sz w:val="24"/>
        </w:rPr>
        <w:t xml:space="preserve"> – 13</w:t>
      </w:r>
      <w:r w:rsidRPr="00DE1482">
        <w:rPr>
          <w:b/>
          <w:noProof/>
          <w:sz w:val="24"/>
          <w:vertAlign w:val="superscript"/>
        </w:rPr>
        <w:t>th</w:t>
      </w:r>
      <w:r>
        <w:rPr>
          <w:b/>
          <w:noProof/>
          <w:sz w:val="24"/>
        </w:rPr>
        <w:t xml:space="preserve"> February 2026</w:t>
      </w:r>
    </w:p>
    <w:p w14:paraId="3DE4C236" w14:textId="77777777" w:rsidR="006E77BF" w:rsidRPr="000F4E43" w:rsidRDefault="006E77BF" w:rsidP="006E77BF">
      <w:pPr>
        <w:pStyle w:val="Header"/>
        <w:pBdr>
          <w:bottom w:val="single" w:sz="4" w:space="1" w:color="auto"/>
        </w:pBdr>
        <w:tabs>
          <w:tab w:val="clear" w:pos="4153"/>
          <w:tab w:val="clear" w:pos="8306"/>
          <w:tab w:val="right" w:pos="9639"/>
        </w:tabs>
        <w:rPr>
          <w:rFonts w:ascii="Arial" w:hAnsi="Arial" w:cs="Arial"/>
          <w:b/>
          <w:bCs/>
          <w:sz w:val="24"/>
          <w:szCs w:val="24"/>
        </w:rPr>
      </w:pPr>
    </w:p>
    <w:p w14:paraId="7146E855" w14:textId="77777777" w:rsidR="00DD40D2" w:rsidRPr="007B5456" w:rsidRDefault="00DD40D2">
      <w:pPr>
        <w:spacing w:after="120"/>
        <w:ind w:left="1985" w:hanging="1985"/>
        <w:rPr>
          <w:rFonts w:ascii="Arial" w:hAnsi="Arial" w:cs="Arial"/>
          <w:bCs/>
        </w:rPr>
      </w:pPr>
    </w:p>
    <w:p w14:paraId="484BE995" w14:textId="1AA707A2"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531451">
        <w:rPr>
          <w:rFonts w:ascii="Arial" w:hAnsi="Arial" w:cs="Arial"/>
          <w:b/>
          <w:bCs/>
        </w:rPr>
        <w:t>Ericsson</w:t>
      </w:r>
    </w:p>
    <w:p w14:paraId="7FB006C2" w14:textId="36B7B2D3" w:rsidR="00260671" w:rsidRPr="0028442D" w:rsidRDefault="00236D1F">
      <w:pPr>
        <w:spacing w:after="120"/>
        <w:ind w:left="1985" w:hanging="1985"/>
        <w:rPr>
          <w:rFonts w:ascii="Arial" w:hAnsi="Arial" w:cs="Arial"/>
          <w:b/>
          <w:bCs/>
          <w:lang w:val="en-US" w:eastAsia="zh-CN"/>
        </w:rPr>
      </w:pPr>
      <w:r w:rsidRPr="00CB43F0">
        <w:rPr>
          <w:rFonts w:ascii="Arial" w:hAnsi="Arial" w:cs="Arial"/>
          <w:b/>
          <w:bCs/>
        </w:rPr>
        <w:t>Title:</w:t>
      </w:r>
      <w:r w:rsidRPr="00CB43F0">
        <w:rPr>
          <w:rFonts w:ascii="Arial" w:hAnsi="Arial" w:cs="Arial"/>
          <w:b/>
          <w:bCs/>
        </w:rPr>
        <w:tab/>
      </w:r>
      <w:r w:rsidR="003F7869">
        <w:rPr>
          <w:rFonts w:ascii="Arial" w:hAnsi="Arial" w:cs="Arial"/>
          <w:b/>
          <w:bCs/>
        </w:rPr>
        <w:t xml:space="preserve">Packet filter </w:t>
      </w:r>
      <w:r w:rsidR="00FB5FFA" w:rsidRPr="008B43ED">
        <w:rPr>
          <w:rFonts w:ascii="Arial" w:hAnsi="Arial" w:cs="Arial"/>
          <w:b/>
          <w:bCs/>
        </w:rPr>
        <w:t xml:space="preserve">component </w:t>
      </w:r>
      <w:r w:rsidR="008B43ED" w:rsidRPr="008B43ED">
        <w:rPr>
          <w:rFonts w:ascii="Arial" w:hAnsi="Arial" w:cs="Arial"/>
          <w:b/>
          <w:bCs/>
        </w:rPr>
        <w:t>802.1Q C-TAG and S-TAG</w:t>
      </w:r>
    </w:p>
    <w:p w14:paraId="55FE3D7D" w14:textId="27E91644"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8D670F" w:rsidRPr="001C247B">
        <w:rPr>
          <w:rFonts w:ascii="Arial" w:hAnsi="Arial" w:cs="Arial"/>
          <w:b/>
          <w:bCs/>
        </w:rPr>
        <w:t>1</w:t>
      </w:r>
      <w:r w:rsidR="008657E7" w:rsidRPr="001C247B">
        <w:rPr>
          <w:rFonts w:ascii="Arial" w:hAnsi="Arial" w:cs="Arial"/>
          <w:b/>
          <w:bCs/>
        </w:rPr>
        <w:t>9</w:t>
      </w:r>
      <w:r w:rsidR="008D670F" w:rsidRPr="001C247B">
        <w:rPr>
          <w:rFonts w:ascii="Arial" w:hAnsi="Arial" w:cs="Arial"/>
          <w:b/>
          <w:bCs/>
        </w:rPr>
        <w:t>.</w:t>
      </w:r>
      <w:r w:rsidR="001156EE">
        <w:rPr>
          <w:rFonts w:ascii="Arial" w:hAnsi="Arial" w:cs="Arial"/>
          <w:b/>
          <w:bCs/>
        </w:rPr>
        <w:t>17</w:t>
      </w:r>
    </w:p>
    <w:p w14:paraId="1589C299" w14:textId="33618160"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87015B">
        <w:rPr>
          <w:rFonts w:ascii="Arial" w:hAnsi="Arial" w:cs="Arial"/>
          <w:b/>
          <w:bCs/>
        </w:rPr>
        <w:t>DISCUSSION</w:t>
      </w:r>
    </w:p>
    <w:p w14:paraId="60FB276B" w14:textId="77777777" w:rsidR="00236D1F" w:rsidRDefault="00236D1F">
      <w:pPr>
        <w:pBdr>
          <w:bottom w:val="single" w:sz="4" w:space="1" w:color="auto"/>
        </w:pBdr>
        <w:rPr>
          <w:rFonts w:ascii="Arial" w:hAnsi="Arial" w:cs="Arial"/>
          <w:b/>
          <w:bCs/>
        </w:rPr>
      </w:pPr>
    </w:p>
    <w:p w14:paraId="5AF32DC3" w14:textId="2C28E61C" w:rsidR="00CF28B5" w:rsidRDefault="001A6FC2" w:rsidP="00CF28B5">
      <w:pPr>
        <w:pStyle w:val="Heading1"/>
        <w:rPr>
          <w:rFonts w:ascii="Calibri" w:eastAsia="Malgun Gothic" w:hAnsi="Calibri" w:cs="Calibri"/>
          <w:sz w:val="22"/>
          <w:szCs w:val="22"/>
          <w:lang w:val="en-US" w:eastAsia="ko-KR"/>
        </w:rPr>
      </w:pPr>
      <w:r>
        <w:t xml:space="preserve">1. </w:t>
      </w:r>
      <w:r w:rsidR="00CF28B5">
        <w:t>Background</w:t>
      </w:r>
    </w:p>
    <w:p w14:paraId="38CAE3B2" w14:textId="0E79B30D" w:rsidR="00BE2A58" w:rsidRDefault="00140EA9" w:rsidP="00CC132A">
      <w:pPr>
        <w:rPr>
          <w:rFonts w:ascii="Arial" w:hAnsi="Arial" w:cs="Arial"/>
          <w:lang w:eastAsia="zh-CN"/>
        </w:rPr>
      </w:pPr>
      <w:r>
        <w:rPr>
          <w:rFonts w:ascii="Arial" w:hAnsi="Arial" w:cs="Arial"/>
          <w:lang w:eastAsia="zh-CN"/>
        </w:rPr>
        <w:t xml:space="preserve">The </w:t>
      </w:r>
      <w:r w:rsidR="000F7D9B" w:rsidRPr="000F7D9B">
        <w:rPr>
          <w:rFonts w:ascii="Arial" w:hAnsi="Arial" w:cs="Arial"/>
          <w:lang w:eastAsia="zh-CN"/>
        </w:rPr>
        <w:t xml:space="preserve">Customer-VLAN tag (C-TAG) and/or Service-VLAN tag (S-TAG) PCP/DEI </w:t>
      </w:r>
      <w:r w:rsidR="00A1744C">
        <w:rPr>
          <w:rFonts w:ascii="Arial" w:hAnsi="Arial" w:cs="Arial"/>
          <w:lang w:eastAsia="zh-CN"/>
        </w:rPr>
        <w:t xml:space="preserve">were introduced in the </w:t>
      </w:r>
      <w:r w:rsidR="0076269A">
        <w:rPr>
          <w:rFonts w:ascii="Arial" w:hAnsi="Arial" w:cs="Arial"/>
          <w:lang w:eastAsia="zh-CN"/>
        </w:rPr>
        <w:t>p</w:t>
      </w:r>
      <w:r w:rsidR="005623C1" w:rsidRPr="0076269A">
        <w:rPr>
          <w:rFonts w:ascii="Arial" w:hAnsi="Arial" w:cs="Arial"/>
          <w:lang w:eastAsia="zh-CN"/>
        </w:rPr>
        <w:t>acket filter component</w:t>
      </w:r>
      <w:r w:rsidR="00EA0615">
        <w:rPr>
          <w:rFonts w:ascii="Arial" w:hAnsi="Arial" w:cs="Arial"/>
          <w:lang w:eastAsia="zh-CN"/>
        </w:rPr>
        <w:t xml:space="preserve"> for the </w:t>
      </w:r>
      <w:r w:rsidR="006F7334" w:rsidRPr="006F7334">
        <w:rPr>
          <w:rFonts w:ascii="Arial" w:hAnsi="Arial" w:cs="Arial"/>
          <w:lang w:eastAsia="zh-CN"/>
        </w:rPr>
        <w:t xml:space="preserve">Ethernet PDU </w:t>
      </w:r>
      <w:r w:rsidR="006F7334">
        <w:rPr>
          <w:rFonts w:ascii="Arial" w:hAnsi="Arial" w:cs="Arial"/>
          <w:lang w:eastAsia="zh-CN"/>
        </w:rPr>
        <w:t>s</w:t>
      </w:r>
      <w:r w:rsidR="006F7334" w:rsidRPr="006F7334">
        <w:rPr>
          <w:rFonts w:ascii="Arial" w:hAnsi="Arial" w:cs="Arial"/>
          <w:lang w:eastAsia="zh-CN"/>
        </w:rPr>
        <w:t>ession</w:t>
      </w:r>
      <w:r w:rsidR="0076269A">
        <w:rPr>
          <w:rFonts w:ascii="Arial" w:hAnsi="Arial" w:cs="Arial"/>
          <w:lang w:eastAsia="zh-CN"/>
        </w:rPr>
        <w:t xml:space="preserve"> </w:t>
      </w:r>
      <w:r w:rsidR="00853E4C">
        <w:rPr>
          <w:rFonts w:ascii="Arial" w:hAnsi="Arial" w:cs="Arial"/>
          <w:lang w:eastAsia="zh-CN"/>
        </w:rPr>
        <w:t>in Rel15</w:t>
      </w:r>
      <w:r w:rsidR="00EA0615">
        <w:rPr>
          <w:rFonts w:ascii="Arial" w:hAnsi="Arial" w:cs="Arial"/>
          <w:lang w:eastAsia="zh-CN"/>
        </w:rPr>
        <w:t>.</w:t>
      </w:r>
    </w:p>
    <w:p w14:paraId="6252042A" w14:textId="6DD6C313" w:rsidR="00CC132A" w:rsidRPr="00CC132A" w:rsidRDefault="00CC132A" w:rsidP="00CC132A">
      <w:pPr>
        <w:rPr>
          <w:rFonts w:ascii="Arial" w:hAnsi="Arial" w:cs="Arial"/>
          <w:lang w:eastAsia="zh-CN"/>
        </w:rPr>
      </w:pPr>
    </w:p>
    <w:p w14:paraId="141681A2" w14:textId="35D76CD0" w:rsidR="00CF28B5" w:rsidRDefault="001A6FC2" w:rsidP="00CF28B5">
      <w:pPr>
        <w:pStyle w:val="Heading1"/>
        <w:rPr>
          <w:lang w:val="en-US" w:eastAsia="ko-KR"/>
        </w:rPr>
      </w:pPr>
      <w:r>
        <w:rPr>
          <w:lang w:val="en-US" w:eastAsia="ko-KR"/>
        </w:rPr>
        <w:t xml:space="preserve">2. </w:t>
      </w:r>
      <w:r w:rsidR="00CF28B5">
        <w:rPr>
          <w:lang w:val="en-US" w:eastAsia="ko-KR"/>
        </w:rPr>
        <w:t>Discussion</w:t>
      </w:r>
    </w:p>
    <w:p w14:paraId="097E0D47" w14:textId="02F1E013" w:rsidR="003922C8" w:rsidRDefault="003922C8" w:rsidP="003922C8">
      <w:pPr>
        <w:rPr>
          <w:rFonts w:ascii="Arial" w:hAnsi="Arial" w:cs="Arial"/>
          <w:lang w:eastAsia="zh-CN"/>
        </w:rPr>
      </w:pPr>
      <w:bookmarkStart w:id="0" w:name="_Hlk115269849"/>
      <w:r>
        <w:rPr>
          <w:rFonts w:ascii="Arial" w:hAnsi="Arial" w:cs="Arial"/>
          <w:lang w:val="en-US" w:eastAsia="zh-CN"/>
        </w:rPr>
        <w:t xml:space="preserve">As stated in the </w:t>
      </w:r>
      <w:r w:rsidRPr="00A27A89">
        <w:rPr>
          <w:rFonts w:ascii="Arial" w:hAnsi="Arial" w:cs="Arial"/>
          <w:lang w:val="en-US" w:eastAsia="zh-CN"/>
        </w:rPr>
        <w:t>IEEE Std 802.1Q</w:t>
      </w:r>
      <w:r>
        <w:rPr>
          <w:rFonts w:ascii="Arial" w:hAnsi="Arial" w:cs="Arial"/>
          <w:lang w:eastAsia="zh-CN"/>
        </w:rPr>
        <w:t xml:space="preserve"> [1]</w:t>
      </w:r>
      <w:r w:rsidR="003869AB">
        <w:rPr>
          <w:rFonts w:ascii="Arial" w:hAnsi="Arial" w:cs="Arial"/>
          <w:lang w:eastAsia="zh-CN"/>
        </w:rPr>
        <w:t xml:space="preserve"> clause 9.</w:t>
      </w:r>
      <w:r w:rsidR="006728F2">
        <w:rPr>
          <w:rFonts w:ascii="Arial" w:hAnsi="Arial" w:cs="Arial"/>
          <w:lang w:eastAsia="zh-CN"/>
        </w:rPr>
        <w:t>6</w:t>
      </w:r>
      <w:r w:rsidR="003869AB">
        <w:rPr>
          <w:rFonts w:ascii="Arial" w:hAnsi="Arial" w:cs="Arial"/>
          <w:lang w:eastAsia="zh-CN"/>
        </w:rPr>
        <w:t xml:space="preserve">, </w:t>
      </w:r>
      <w:r w:rsidR="003869AB" w:rsidRPr="005C6A91">
        <w:rPr>
          <w:rFonts w:ascii="Arial" w:hAnsi="Arial" w:cs="Arial"/>
          <w:lang w:val="en-SE" w:eastAsia="zh-CN"/>
        </w:rPr>
        <w:t>Priority Code Point</w:t>
      </w:r>
      <w:r w:rsidR="003869AB">
        <w:rPr>
          <w:rFonts w:ascii="Arial" w:hAnsi="Arial" w:cs="Arial"/>
          <w:lang w:val="en-SE" w:eastAsia="zh-CN"/>
        </w:rPr>
        <w:t xml:space="preserve"> (PCP) and </w:t>
      </w:r>
      <w:r w:rsidR="003869AB" w:rsidRPr="003D1EFB">
        <w:rPr>
          <w:rFonts w:ascii="Arial" w:hAnsi="Arial" w:cs="Arial"/>
          <w:lang w:val="en-SE" w:eastAsia="zh-CN"/>
        </w:rPr>
        <w:t>Drop Eligible Indicator (DEI)</w:t>
      </w:r>
      <w:r w:rsidR="003869AB">
        <w:rPr>
          <w:rFonts w:ascii="Arial" w:hAnsi="Arial" w:cs="Arial"/>
          <w:lang w:val="en-SE" w:eastAsia="zh-CN"/>
        </w:rPr>
        <w:t xml:space="preserve"> </w:t>
      </w:r>
      <w:r w:rsidR="003869AB" w:rsidRPr="003869AB">
        <w:rPr>
          <w:rFonts w:ascii="Arial" w:hAnsi="Arial" w:cs="Arial"/>
          <w:lang w:eastAsia="zh-CN"/>
        </w:rPr>
        <w:t>are two separate fields inside the Tag Control Information (TCI) portion of the VLAN tag</w:t>
      </w:r>
      <w:r w:rsidR="003869AB">
        <w:rPr>
          <w:rFonts w:ascii="Arial" w:hAnsi="Arial" w:cs="Arial"/>
          <w:lang w:eastAsia="zh-CN"/>
        </w:rPr>
        <w:t>.</w:t>
      </w:r>
      <w:r>
        <w:rPr>
          <w:rFonts w:ascii="Arial" w:hAnsi="Arial" w:cs="Arial"/>
          <w:lang w:val="en-US" w:eastAsia="zh-CN"/>
        </w:rPr>
        <w:t xml:space="preserve"> </w:t>
      </w:r>
      <w:r>
        <w:rPr>
          <w:rFonts w:ascii="Arial" w:hAnsi="Arial" w:cs="Arial"/>
          <w:lang w:val="en-SE" w:eastAsia="zh-CN"/>
        </w:rPr>
        <w:t>PCP specifies the p</w:t>
      </w:r>
      <w:r w:rsidRPr="00BA7BE3">
        <w:rPr>
          <w:rFonts w:ascii="Arial" w:hAnsi="Arial" w:cs="Arial"/>
          <w:lang w:val="en-SE" w:eastAsia="zh-CN"/>
        </w:rPr>
        <w:t>riority of the VLAN tag</w:t>
      </w:r>
      <w:r>
        <w:rPr>
          <w:rFonts w:ascii="Arial" w:hAnsi="Arial" w:cs="Arial"/>
          <w:lang w:val="en-SE" w:eastAsia="zh-CN"/>
        </w:rPr>
        <w:t xml:space="preserve">, it </w:t>
      </w:r>
      <w:r w:rsidRPr="006F058D">
        <w:rPr>
          <w:rFonts w:ascii="Arial" w:hAnsi="Arial" w:cs="Arial"/>
          <w:lang w:val="en-SE" w:eastAsia="zh-CN"/>
        </w:rPr>
        <w:t>is used to</w:t>
      </w:r>
      <w:r>
        <w:rPr>
          <w:rFonts w:ascii="Arial" w:hAnsi="Arial" w:cs="Arial"/>
          <w:lang w:val="en-SE" w:eastAsia="zh-CN"/>
        </w:rPr>
        <w:t xml:space="preserve"> </w:t>
      </w:r>
      <w:r w:rsidRPr="006F058D">
        <w:rPr>
          <w:rFonts w:ascii="Arial" w:hAnsi="Arial" w:cs="Arial"/>
          <w:lang w:val="en-SE" w:eastAsia="zh-CN"/>
        </w:rPr>
        <w:t>identify a traffic class (queue) in</w:t>
      </w:r>
      <w:r>
        <w:rPr>
          <w:rFonts w:ascii="Arial" w:hAnsi="Arial" w:cs="Arial"/>
          <w:lang w:val="en-SE" w:eastAsia="zh-CN"/>
        </w:rPr>
        <w:t xml:space="preserve"> </w:t>
      </w:r>
      <w:r w:rsidRPr="006F058D">
        <w:rPr>
          <w:rFonts w:ascii="Arial" w:hAnsi="Arial" w:cs="Arial"/>
          <w:lang w:val="en-SE" w:eastAsia="zh-CN"/>
        </w:rPr>
        <w:t>Bridges</w:t>
      </w:r>
      <w:r>
        <w:rPr>
          <w:rFonts w:ascii="Arial" w:hAnsi="Arial" w:cs="Arial"/>
          <w:lang w:val="en-SE" w:eastAsia="zh-CN"/>
        </w:rPr>
        <w:t xml:space="preserve">; </w:t>
      </w:r>
      <w:r w:rsidRPr="003D1EFB">
        <w:rPr>
          <w:rFonts w:ascii="Arial" w:hAnsi="Arial" w:cs="Arial"/>
          <w:lang w:val="en-SE" w:eastAsia="zh-CN"/>
        </w:rPr>
        <w:t>DEI</w:t>
      </w:r>
      <w:r>
        <w:rPr>
          <w:rFonts w:ascii="Arial" w:hAnsi="Arial" w:cs="Arial"/>
          <w:lang w:val="en-SE" w:eastAsia="zh-CN"/>
        </w:rPr>
        <w:t xml:space="preserve"> is used to indicate the </w:t>
      </w:r>
      <w:r w:rsidRPr="0033481A">
        <w:rPr>
          <w:rFonts w:ascii="Arial" w:hAnsi="Arial" w:cs="Arial"/>
          <w:lang w:eastAsia="zh-CN"/>
        </w:rPr>
        <w:t>frame</w:t>
      </w:r>
      <w:r>
        <w:rPr>
          <w:rFonts w:ascii="Arial" w:hAnsi="Arial" w:cs="Arial"/>
          <w:lang w:eastAsia="zh-CN"/>
        </w:rPr>
        <w:t>s</w:t>
      </w:r>
      <w:r w:rsidRPr="0033481A">
        <w:rPr>
          <w:rFonts w:ascii="Arial" w:hAnsi="Arial" w:cs="Arial"/>
          <w:lang w:eastAsia="zh-CN"/>
        </w:rPr>
        <w:t xml:space="preserve"> eligible to be dropped in the presence of congestion</w:t>
      </w:r>
      <w:r>
        <w:rPr>
          <w:rFonts w:ascii="Arial" w:hAnsi="Arial" w:cs="Arial"/>
          <w:lang w:eastAsia="zh-CN"/>
        </w:rPr>
        <w:t>.</w:t>
      </w:r>
      <w:r w:rsidR="00893633">
        <w:rPr>
          <w:rFonts w:ascii="Arial" w:hAnsi="Arial" w:cs="Arial"/>
          <w:lang w:eastAsia="zh-CN"/>
        </w:rPr>
        <w:t xml:space="preserve"> The PCP and DEI </w:t>
      </w:r>
      <w:r w:rsidR="009707E3" w:rsidRPr="009707E3">
        <w:rPr>
          <w:rFonts w:ascii="Arial" w:hAnsi="Arial" w:cs="Arial"/>
          <w:lang w:eastAsia="zh-CN"/>
        </w:rPr>
        <w:t>do not have to be used together</w:t>
      </w:r>
      <w:r w:rsidR="009707E3">
        <w:rPr>
          <w:rFonts w:ascii="Arial" w:hAnsi="Arial" w:cs="Arial"/>
          <w:lang w:eastAsia="zh-CN"/>
        </w:rPr>
        <w:t>.</w:t>
      </w:r>
    </w:p>
    <w:p w14:paraId="43D005A1" w14:textId="259667F5" w:rsidR="003922C8" w:rsidRDefault="003922C8" w:rsidP="003922C8">
      <w:pPr>
        <w:rPr>
          <w:rFonts w:ascii="Arial" w:hAnsi="Arial" w:cs="Arial"/>
          <w:lang w:val="en-SE" w:eastAsia="zh-CN"/>
        </w:rPr>
      </w:pPr>
      <w:r>
        <w:rPr>
          <w:rFonts w:ascii="Arial" w:hAnsi="Arial" w:cs="Arial"/>
          <w:lang w:eastAsia="zh-CN"/>
        </w:rPr>
        <w:t xml:space="preserve">According to the clause 6.9.3 of </w:t>
      </w:r>
      <w:r w:rsidRPr="00A27A89">
        <w:rPr>
          <w:rFonts w:ascii="Arial" w:hAnsi="Arial" w:cs="Arial"/>
          <w:lang w:val="en-US" w:eastAsia="zh-CN"/>
        </w:rPr>
        <w:t>IEEE Std 802.1Q</w:t>
      </w:r>
      <w:r>
        <w:rPr>
          <w:rFonts w:ascii="Arial" w:hAnsi="Arial" w:cs="Arial"/>
          <w:lang w:eastAsia="zh-CN"/>
        </w:rPr>
        <w:t xml:space="preserve"> [1], </w:t>
      </w:r>
      <w:r w:rsidR="00D34626" w:rsidRPr="00D34626">
        <w:rPr>
          <w:rFonts w:ascii="Arial" w:hAnsi="Arial" w:cs="Arial"/>
          <w:lang w:val="en-SE" w:eastAsia="zh-CN"/>
        </w:rPr>
        <w:t>Table 6-2 and Table 6-3</w:t>
      </w:r>
      <w:r w:rsidR="00712497">
        <w:rPr>
          <w:rFonts w:ascii="Arial" w:hAnsi="Arial" w:cs="Arial"/>
          <w:lang w:val="en-SE" w:eastAsia="zh-CN"/>
        </w:rPr>
        <w:t>, and statement before tables:</w:t>
      </w:r>
    </w:p>
    <w:p w14:paraId="421C3DAD" w14:textId="77777777" w:rsidR="00F9061D" w:rsidRPr="009647A0" w:rsidRDefault="00F9061D" w:rsidP="00F9061D">
      <w:pPr>
        <w:rPr>
          <w:rFonts w:ascii="Arial" w:hAnsi="Arial" w:cs="Arial"/>
          <w:i/>
          <w:iCs/>
          <w:lang w:val="en-SE" w:eastAsia="zh-CN"/>
        </w:rPr>
      </w:pPr>
      <w:r w:rsidRPr="009647A0">
        <w:rPr>
          <w:rFonts w:ascii="Arial" w:hAnsi="Arial" w:cs="Arial"/>
          <w:i/>
          <w:iCs/>
          <w:lang w:val="en-SE" w:eastAsia="zh-CN"/>
        </w:rPr>
        <w:t>If the VLAN tag is an S-TAG, then Table 6-2 and Table 6-3 shall be supported. If the VLAN tag is a C-TAG,</w:t>
      </w:r>
    </w:p>
    <w:p w14:paraId="7F9186CA" w14:textId="5076F827" w:rsidR="00F9061D" w:rsidRPr="009647A0" w:rsidRDefault="00F9061D" w:rsidP="00F9061D">
      <w:pPr>
        <w:rPr>
          <w:rFonts w:ascii="Arial" w:hAnsi="Arial" w:cs="Arial"/>
          <w:i/>
          <w:iCs/>
          <w:lang w:val="en-SE" w:eastAsia="zh-CN"/>
        </w:rPr>
      </w:pPr>
      <w:r w:rsidRPr="009647A0">
        <w:rPr>
          <w:rFonts w:ascii="Arial" w:hAnsi="Arial" w:cs="Arial"/>
          <w:i/>
          <w:iCs/>
          <w:lang w:val="en-SE" w:eastAsia="zh-CN"/>
        </w:rPr>
        <w:t>then the 8P0D row of each table shall be supported, and the remaining rows may be supported.</w:t>
      </w:r>
    </w:p>
    <w:p w14:paraId="3FF02EF9" w14:textId="4D12B9DE" w:rsidR="002F2AB0" w:rsidRPr="009647A0" w:rsidRDefault="002F2AB0" w:rsidP="002F2AB0">
      <w:pPr>
        <w:rPr>
          <w:rFonts w:ascii="Arial" w:hAnsi="Arial" w:cs="Arial"/>
          <w:i/>
          <w:iCs/>
          <w:lang w:eastAsia="zh-CN"/>
        </w:rPr>
      </w:pPr>
      <w:r w:rsidRPr="009647A0">
        <w:rPr>
          <w:rFonts w:ascii="Arial" w:hAnsi="Arial" w:cs="Arial"/>
          <w:i/>
          <w:iCs/>
          <w:lang w:val="en-SE" w:eastAsia="zh-CN"/>
        </w:rPr>
        <w:t>The default values (8P0D) specify a PCP value equal to the priority value and do</w:t>
      </w:r>
      <w:r w:rsidR="00F37E06">
        <w:rPr>
          <w:rFonts w:ascii="Arial" w:hAnsi="Arial" w:cs="Arial"/>
          <w:i/>
          <w:iCs/>
          <w:lang w:val="en-SE" w:eastAsia="zh-CN"/>
        </w:rPr>
        <w:t xml:space="preserve"> </w:t>
      </w:r>
      <w:r w:rsidRPr="009647A0">
        <w:rPr>
          <w:rFonts w:ascii="Arial" w:hAnsi="Arial" w:cs="Arial"/>
          <w:i/>
          <w:iCs/>
          <w:lang w:val="en-SE" w:eastAsia="zh-CN"/>
        </w:rPr>
        <w:t>not support communication of drop precedence in the PCP field.</w:t>
      </w:r>
    </w:p>
    <w:p w14:paraId="4066657F" w14:textId="0BFD2141" w:rsidR="00F9061D" w:rsidRDefault="00712497" w:rsidP="003922C8">
      <w:pPr>
        <w:rPr>
          <w:rFonts w:ascii="Arial" w:hAnsi="Arial" w:cs="Arial"/>
          <w:lang w:eastAsia="zh-CN"/>
        </w:rPr>
      </w:pPr>
      <w:r>
        <w:rPr>
          <w:rFonts w:ascii="Arial" w:hAnsi="Arial" w:cs="Arial"/>
          <w:lang w:eastAsia="zh-CN"/>
        </w:rPr>
        <w:t xml:space="preserve">So </w:t>
      </w:r>
      <w:r w:rsidR="006513EE">
        <w:rPr>
          <w:rFonts w:ascii="Arial" w:hAnsi="Arial" w:cs="Arial"/>
          <w:lang w:eastAsia="zh-CN"/>
        </w:rPr>
        <w:t>the DEI can</w:t>
      </w:r>
      <w:r w:rsidR="006513EE" w:rsidRPr="00E42D17">
        <w:rPr>
          <w:rFonts w:ascii="Arial" w:hAnsi="Arial" w:cs="Arial"/>
          <w:lang w:eastAsia="zh-CN"/>
        </w:rPr>
        <w:t xml:space="preserve"> be used separately or in conjunction with PCP</w:t>
      </w:r>
      <w:r w:rsidR="006513EE">
        <w:rPr>
          <w:rFonts w:ascii="Arial" w:hAnsi="Arial" w:cs="Arial"/>
          <w:lang w:eastAsia="zh-CN"/>
        </w:rPr>
        <w:t>, and</w:t>
      </w:r>
      <w:r w:rsidR="0086725D">
        <w:rPr>
          <w:rFonts w:ascii="Arial" w:hAnsi="Arial" w:cs="Arial"/>
          <w:lang w:eastAsia="zh-CN"/>
        </w:rPr>
        <w:t xml:space="preserve"> </w:t>
      </w:r>
      <w:r w:rsidR="007839C7">
        <w:rPr>
          <w:rFonts w:ascii="Arial" w:hAnsi="Arial" w:cs="Arial"/>
          <w:lang w:eastAsia="zh-CN"/>
        </w:rPr>
        <w:t xml:space="preserve">it’s the default requirement that the </w:t>
      </w:r>
      <w:r w:rsidR="00BA7E8D">
        <w:rPr>
          <w:rFonts w:ascii="Arial" w:hAnsi="Arial" w:cs="Arial"/>
          <w:lang w:eastAsia="zh-CN"/>
        </w:rPr>
        <w:t>PCP is used without consider</w:t>
      </w:r>
      <w:r w:rsidR="00C62FD0">
        <w:rPr>
          <w:rFonts w:ascii="Arial" w:hAnsi="Arial" w:cs="Arial"/>
          <w:lang w:eastAsia="zh-CN"/>
        </w:rPr>
        <w:t>ation</w:t>
      </w:r>
      <w:r w:rsidR="00BA7E8D">
        <w:rPr>
          <w:rFonts w:ascii="Arial" w:hAnsi="Arial" w:cs="Arial"/>
          <w:lang w:eastAsia="zh-CN"/>
        </w:rPr>
        <w:t xml:space="preserve"> of </w:t>
      </w:r>
      <w:r w:rsidR="00C62FD0">
        <w:rPr>
          <w:rFonts w:ascii="Arial" w:hAnsi="Arial" w:cs="Arial"/>
          <w:lang w:eastAsia="zh-CN"/>
        </w:rPr>
        <w:t>value of DEI</w:t>
      </w:r>
      <w:r w:rsidR="00F9061D">
        <w:rPr>
          <w:rFonts w:ascii="Arial" w:hAnsi="Arial" w:cs="Arial"/>
          <w:lang w:eastAsia="zh-CN"/>
        </w:rPr>
        <w:t>.</w:t>
      </w:r>
    </w:p>
    <w:p w14:paraId="29259A73" w14:textId="26C38E2C" w:rsidR="00570048" w:rsidRPr="004C5DD5" w:rsidRDefault="00570048" w:rsidP="003922C8">
      <w:pPr>
        <w:rPr>
          <w:rFonts w:ascii="Arial" w:hAnsi="Arial" w:cs="Arial"/>
          <w:lang w:val="en-US" w:eastAsia="zh-CN"/>
        </w:rPr>
      </w:pPr>
      <w:r>
        <w:rPr>
          <w:rFonts w:ascii="Arial" w:hAnsi="Arial" w:cs="Arial"/>
          <w:lang w:eastAsia="zh-CN"/>
        </w:rPr>
        <w:t xml:space="preserve">In Ethernet PDU session, </w:t>
      </w:r>
      <w:r w:rsidR="008C5BF2">
        <w:rPr>
          <w:rFonts w:ascii="Arial" w:hAnsi="Arial" w:cs="Arial"/>
          <w:lang w:eastAsia="zh-CN"/>
        </w:rPr>
        <w:t xml:space="preserve">the operator </w:t>
      </w:r>
      <w:r w:rsidR="00CC3F14">
        <w:rPr>
          <w:rFonts w:ascii="Arial" w:hAnsi="Arial" w:cs="Arial"/>
          <w:lang w:eastAsia="zh-CN"/>
        </w:rPr>
        <w:t xml:space="preserve">can </w:t>
      </w:r>
      <w:r w:rsidR="003D3D95">
        <w:rPr>
          <w:rFonts w:ascii="Arial" w:hAnsi="Arial" w:cs="Arial"/>
          <w:lang w:eastAsia="zh-CN"/>
        </w:rPr>
        <w:t xml:space="preserve">differentiate the </w:t>
      </w:r>
      <w:r w:rsidR="00713B86">
        <w:rPr>
          <w:rFonts w:ascii="Arial" w:hAnsi="Arial" w:cs="Arial"/>
          <w:lang w:eastAsia="zh-CN"/>
        </w:rPr>
        <w:t xml:space="preserve">QoS for the flows </w:t>
      </w:r>
      <w:r w:rsidR="006F6AFB">
        <w:rPr>
          <w:rFonts w:ascii="Arial" w:hAnsi="Arial" w:cs="Arial"/>
          <w:lang w:eastAsia="zh-CN"/>
        </w:rPr>
        <w:t xml:space="preserve">depend on </w:t>
      </w:r>
      <w:r w:rsidR="00D05390">
        <w:rPr>
          <w:rFonts w:ascii="Arial" w:hAnsi="Arial" w:cs="Arial"/>
          <w:lang w:eastAsia="zh-CN"/>
        </w:rPr>
        <w:t xml:space="preserve">any combination of </w:t>
      </w:r>
      <w:r w:rsidR="006F6AFB">
        <w:rPr>
          <w:rFonts w:ascii="Arial" w:hAnsi="Arial" w:cs="Arial"/>
          <w:lang w:eastAsia="zh-CN"/>
        </w:rPr>
        <w:t>VI</w:t>
      </w:r>
      <w:r w:rsidR="0075048B">
        <w:rPr>
          <w:rFonts w:ascii="Arial" w:hAnsi="Arial" w:cs="Arial"/>
          <w:lang w:eastAsia="zh-CN"/>
        </w:rPr>
        <w:t>D</w:t>
      </w:r>
      <w:r w:rsidR="006F6AFB">
        <w:rPr>
          <w:rFonts w:ascii="Arial" w:hAnsi="Arial" w:cs="Arial"/>
          <w:lang w:eastAsia="zh-CN"/>
        </w:rPr>
        <w:t>, PCP</w:t>
      </w:r>
      <w:r w:rsidR="0075048B">
        <w:rPr>
          <w:rFonts w:ascii="Arial" w:hAnsi="Arial" w:cs="Arial"/>
          <w:lang w:eastAsia="zh-CN"/>
        </w:rPr>
        <w:t xml:space="preserve"> and DEI,</w:t>
      </w:r>
      <w:r w:rsidR="00D05390">
        <w:rPr>
          <w:rFonts w:ascii="Arial" w:hAnsi="Arial" w:cs="Arial"/>
          <w:lang w:eastAsia="zh-CN"/>
        </w:rPr>
        <w:t xml:space="preserve"> e.g, it might happen that flows </w:t>
      </w:r>
      <w:r w:rsidR="00C42174">
        <w:rPr>
          <w:rFonts w:ascii="Arial" w:hAnsi="Arial" w:cs="Arial"/>
          <w:lang w:eastAsia="zh-CN"/>
        </w:rPr>
        <w:t xml:space="preserve">with the same PCP should </w:t>
      </w:r>
      <w:r w:rsidR="0055268B">
        <w:rPr>
          <w:rFonts w:ascii="Arial" w:hAnsi="Arial" w:cs="Arial"/>
          <w:lang w:eastAsia="zh-CN"/>
        </w:rPr>
        <w:t>go via the same</w:t>
      </w:r>
      <w:r w:rsidR="007A498B">
        <w:rPr>
          <w:rFonts w:ascii="Arial" w:hAnsi="Arial" w:cs="Arial"/>
          <w:lang w:eastAsia="zh-CN"/>
        </w:rPr>
        <w:t xml:space="preserve"> dedicated</w:t>
      </w:r>
      <w:r w:rsidR="0055268B">
        <w:rPr>
          <w:rFonts w:ascii="Arial" w:hAnsi="Arial" w:cs="Arial"/>
          <w:lang w:eastAsia="zh-CN"/>
        </w:rPr>
        <w:t xml:space="preserve"> QoS flow since they has the same priority of the VLAN tag</w:t>
      </w:r>
      <w:r w:rsidR="00A1604A">
        <w:rPr>
          <w:rFonts w:ascii="Arial" w:hAnsi="Arial" w:cs="Arial"/>
          <w:lang w:eastAsia="zh-CN"/>
        </w:rPr>
        <w:t>(s</w:t>
      </w:r>
      <w:r w:rsidR="00802A53">
        <w:rPr>
          <w:rFonts w:ascii="Arial" w:hAnsi="Arial" w:cs="Arial"/>
          <w:lang w:eastAsia="zh-CN"/>
        </w:rPr>
        <w:t>)</w:t>
      </w:r>
      <w:r w:rsidR="004C5DD5">
        <w:rPr>
          <w:rFonts w:ascii="Arial" w:hAnsi="Arial" w:cs="Arial"/>
          <w:lang w:val="en-US" w:eastAsia="zh-CN"/>
        </w:rPr>
        <w:t>.</w:t>
      </w:r>
    </w:p>
    <w:p w14:paraId="1E74CB1B" w14:textId="04EB5D17" w:rsidR="003922C8" w:rsidRDefault="003922C8" w:rsidP="003922C8">
      <w:pPr>
        <w:rPr>
          <w:rFonts w:ascii="Arial" w:hAnsi="Arial" w:cs="Arial"/>
          <w:lang w:eastAsia="zh-CN"/>
        </w:rPr>
      </w:pPr>
      <w:r>
        <w:rPr>
          <w:rFonts w:ascii="Arial" w:hAnsi="Arial" w:cs="Arial"/>
          <w:lang w:eastAsia="zh-CN"/>
        </w:rPr>
        <w:t xml:space="preserve">Hence </w:t>
      </w:r>
      <w:r w:rsidR="00954B0E">
        <w:rPr>
          <w:rFonts w:ascii="Arial" w:hAnsi="Arial" w:cs="Arial" w:hint="eastAsia"/>
          <w:lang w:eastAsia="zh-CN"/>
        </w:rPr>
        <w:t xml:space="preserve">the </w:t>
      </w:r>
      <w:r>
        <w:rPr>
          <w:rFonts w:ascii="Arial" w:hAnsi="Arial" w:cs="Arial"/>
          <w:lang w:eastAsia="zh-CN"/>
        </w:rPr>
        <w:t xml:space="preserve">PCP and DEI in the </w:t>
      </w:r>
      <w:r w:rsidRPr="009052DA">
        <w:rPr>
          <w:rFonts w:ascii="Arial" w:hAnsi="Arial" w:cs="Arial"/>
          <w:lang w:eastAsia="zh-CN"/>
        </w:rPr>
        <w:t xml:space="preserve">802.1Q C-TAG </w:t>
      </w:r>
      <w:r>
        <w:rPr>
          <w:rFonts w:ascii="Arial" w:hAnsi="Arial" w:cs="Arial"/>
          <w:lang w:eastAsia="zh-CN"/>
        </w:rPr>
        <w:t>and S-TAG in the p</w:t>
      </w:r>
      <w:r w:rsidRPr="005C1E37">
        <w:rPr>
          <w:rFonts w:ascii="Arial" w:hAnsi="Arial" w:cs="Arial"/>
          <w:lang w:eastAsia="zh-CN"/>
        </w:rPr>
        <w:t>acket filter</w:t>
      </w:r>
      <w:r>
        <w:rPr>
          <w:rFonts w:ascii="Arial" w:hAnsi="Arial" w:cs="Arial"/>
          <w:lang w:eastAsia="zh-CN"/>
        </w:rPr>
        <w:t xml:space="preserve"> </w:t>
      </w:r>
      <w:r w:rsidR="00954B0E">
        <w:rPr>
          <w:rFonts w:ascii="Arial" w:hAnsi="Arial" w:cs="Arial" w:hint="eastAsia"/>
          <w:lang w:eastAsia="zh-CN"/>
        </w:rPr>
        <w:t>should</w:t>
      </w:r>
      <w:r w:rsidR="00954B0E">
        <w:rPr>
          <w:rFonts w:ascii="Arial" w:hAnsi="Arial" w:cs="Arial"/>
          <w:lang w:eastAsia="zh-CN"/>
        </w:rPr>
        <w:t xml:space="preserve"> </w:t>
      </w:r>
      <w:r w:rsidR="00954B0E">
        <w:rPr>
          <w:rFonts w:ascii="Arial" w:hAnsi="Arial" w:cs="Arial" w:hint="eastAsia"/>
          <w:lang w:eastAsia="zh-CN"/>
        </w:rPr>
        <w:t>not</w:t>
      </w:r>
      <w:r w:rsidR="00B17E60">
        <w:rPr>
          <w:rFonts w:ascii="Arial" w:hAnsi="Arial" w:cs="Arial"/>
          <w:lang w:eastAsia="zh-CN"/>
        </w:rPr>
        <w:t xml:space="preserve"> </w:t>
      </w:r>
      <w:r w:rsidR="00954B0E">
        <w:rPr>
          <w:rFonts w:ascii="Arial" w:hAnsi="Arial" w:cs="Arial"/>
          <w:lang w:val="en-US" w:eastAsia="zh-CN"/>
        </w:rPr>
        <w:t>be</w:t>
      </w:r>
      <w:r w:rsidR="00B17E60">
        <w:rPr>
          <w:rFonts w:ascii="Arial" w:hAnsi="Arial" w:cs="Arial"/>
          <w:lang w:val="en-US" w:eastAsia="zh-CN"/>
        </w:rPr>
        <w:t xml:space="preserve"> </w:t>
      </w:r>
      <w:r w:rsidR="00954B0E">
        <w:rPr>
          <w:rFonts w:ascii="Arial" w:hAnsi="Arial" w:cs="Arial" w:hint="eastAsia"/>
          <w:lang w:eastAsia="zh-CN"/>
        </w:rPr>
        <w:t>coupled</w:t>
      </w:r>
      <w:r>
        <w:rPr>
          <w:rFonts w:ascii="Arial" w:hAnsi="Arial" w:cs="Arial"/>
          <w:lang w:eastAsia="zh-CN"/>
        </w:rPr>
        <w:t>.</w:t>
      </w:r>
    </w:p>
    <w:p w14:paraId="01A08794" w14:textId="72555ACF" w:rsidR="003922C8" w:rsidRDefault="003922C8" w:rsidP="003922C8">
      <w:pPr>
        <w:rPr>
          <w:rFonts w:ascii="Arial" w:hAnsi="Arial" w:cs="Arial"/>
          <w:b/>
          <w:bCs/>
        </w:rPr>
      </w:pPr>
      <w:r w:rsidRPr="00F62A35">
        <w:rPr>
          <w:rFonts w:ascii="Arial" w:hAnsi="Arial" w:cs="Arial"/>
          <w:b/>
          <w:bCs/>
        </w:rPr>
        <w:t xml:space="preserve">Observation </w:t>
      </w:r>
      <w:r>
        <w:rPr>
          <w:rFonts w:ascii="Arial" w:hAnsi="Arial" w:cs="Arial"/>
          <w:b/>
          <w:bCs/>
        </w:rPr>
        <w:t xml:space="preserve">1: </w:t>
      </w:r>
      <w:r w:rsidR="00B17E60">
        <w:rPr>
          <w:rFonts w:ascii="Arial" w:hAnsi="Arial" w:cs="Arial"/>
          <w:lang w:eastAsia="zh-CN"/>
        </w:rPr>
        <w:t>The</w:t>
      </w:r>
      <w:r>
        <w:rPr>
          <w:rFonts w:ascii="Arial" w:hAnsi="Arial" w:cs="Arial"/>
          <w:lang w:eastAsia="zh-CN"/>
        </w:rPr>
        <w:t xml:space="preserve"> PCP and DEI in the </w:t>
      </w:r>
      <w:r w:rsidRPr="009052DA">
        <w:rPr>
          <w:rFonts w:ascii="Arial" w:hAnsi="Arial" w:cs="Arial"/>
          <w:lang w:eastAsia="zh-CN"/>
        </w:rPr>
        <w:t xml:space="preserve">802.1Q C-TAG </w:t>
      </w:r>
      <w:r>
        <w:rPr>
          <w:rFonts w:ascii="Arial" w:hAnsi="Arial" w:cs="Arial"/>
          <w:lang w:eastAsia="zh-CN"/>
        </w:rPr>
        <w:t>and S-TAG in the p</w:t>
      </w:r>
      <w:r w:rsidRPr="005C1E37">
        <w:rPr>
          <w:rFonts w:ascii="Arial" w:hAnsi="Arial" w:cs="Arial"/>
          <w:lang w:eastAsia="zh-CN"/>
        </w:rPr>
        <w:t>acket filter</w:t>
      </w:r>
      <w:r>
        <w:rPr>
          <w:rFonts w:ascii="Arial" w:hAnsi="Arial" w:cs="Arial"/>
          <w:lang w:eastAsia="zh-CN"/>
        </w:rPr>
        <w:t xml:space="preserve"> </w:t>
      </w:r>
      <w:r w:rsidR="00275EF8">
        <w:rPr>
          <w:rFonts w:ascii="Arial" w:hAnsi="Arial" w:cs="Arial"/>
          <w:lang w:eastAsia="zh-CN"/>
        </w:rPr>
        <w:t xml:space="preserve">should not be coupled </w:t>
      </w:r>
      <w:r w:rsidR="001F0206">
        <w:rPr>
          <w:rFonts w:ascii="Arial" w:hAnsi="Arial" w:cs="Arial"/>
          <w:lang w:eastAsia="zh-CN"/>
        </w:rPr>
        <w:t>based on the real deployment for Ethernet PDU session</w:t>
      </w:r>
      <w:r>
        <w:rPr>
          <w:rFonts w:ascii="Arial" w:hAnsi="Arial" w:cs="Arial"/>
          <w:lang w:eastAsia="zh-CN"/>
        </w:rPr>
        <w:t>.</w:t>
      </w:r>
    </w:p>
    <w:p w14:paraId="27C75E88" w14:textId="77777777" w:rsidR="003922C8" w:rsidRDefault="003922C8" w:rsidP="00B20266">
      <w:pPr>
        <w:rPr>
          <w:rFonts w:ascii="Arial" w:hAnsi="Arial" w:cs="Arial"/>
          <w:lang w:eastAsia="zh-CN"/>
        </w:rPr>
      </w:pPr>
    </w:p>
    <w:p w14:paraId="39EC2C06" w14:textId="77777777" w:rsidR="00EA5069" w:rsidRDefault="00EA5069" w:rsidP="00B20266">
      <w:pPr>
        <w:rPr>
          <w:rFonts w:ascii="Arial" w:hAnsi="Arial" w:cs="Arial"/>
          <w:lang w:eastAsia="zh-CN"/>
        </w:rPr>
      </w:pPr>
    </w:p>
    <w:p w14:paraId="2A2DB093" w14:textId="10E6FAF2" w:rsidR="0090690D" w:rsidRDefault="009C153E" w:rsidP="00B20266">
      <w:r>
        <w:rPr>
          <w:rFonts w:ascii="Arial" w:hAnsi="Arial" w:cs="Arial"/>
          <w:lang w:eastAsia="zh-CN"/>
        </w:rPr>
        <w:t>However,</w:t>
      </w:r>
      <w:r w:rsidR="007C6B54">
        <w:rPr>
          <w:rFonts w:ascii="Arial" w:hAnsi="Arial" w:cs="Arial"/>
          <w:lang w:eastAsia="zh-CN"/>
        </w:rPr>
        <w:t xml:space="preserve"> in 24.501, </w:t>
      </w:r>
      <w:r w:rsidR="005B1FC9">
        <w:rPr>
          <w:rFonts w:ascii="Arial" w:hAnsi="Arial" w:cs="Arial"/>
          <w:lang w:eastAsia="zh-CN"/>
        </w:rPr>
        <w:t xml:space="preserve">CT1 introduced the </w:t>
      </w:r>
      <w:r w:rsidR="00F35C69">
        <w:rPr>
          <w:rFonts w:ascii="Arial" w:hAnsi="Arial" w:cs="Arial"/>
          <w:lang w:eastAsia="zh-CN"/>
        </w:rPr>
        <w:t>p</w:t>
      </w:r>
      <w:r w:rsidR="006170D6" w:rsidRPr="005C1E37">
        <w:rPr>
          <w:rFonts w:ascii="Arial" w:hAnsi="Arial" w:cs="Arial"/>
          <w:lang w:eastAsia="zh-CN"/>
        </w:rPr>
        <w:t>acket filter component type identifier</w:t>
      </w:r>
      <w:r w:rsidR="009D3DFC" w:rsidRPr="005C1E37">
        <w:rPr>
          <w:rFonts w:ascii="Arial" w:hAnsi="Arial" w:cs="Arial"/>
          <w:lang w:eastAsia="zh-CN"/>
        </w:rPr>
        <w:t>s:</w:t>
      </w:r>
    </w:p>
    <w:p w14:paraId="5715FE9F" w14:textId="6195E1EB" w:rsidR="009D3DFC" w:rsidRDefault="005C1E37" w:rsidP="00B20266">
      <w:pPr>
        <w:rPr>
          <w:rFonts w:ascii="Arial" w:hAnsi="Arial" w:cs="Arial"/>
          <w:lang w:eastAsia="zh-CN"/>
        </w:rPr>
      </w:pPr>
      <w:r w:rsidRPr="005C1E37">
        <w:rPr>
          <w:i/>
          <w:iCs/>
        </w:rPr>
        <w:t>1 0 0 0 0 1 0 1</w:t>
      </w:r>
      <w:r w:rsidRPr="005C1E37">
        <w:rPr>
          <w:i/>
          <w:iCs/>
        </w:rPr>
        <w:tab/>
        <w:t>802.1Q C-TAG PCP/DEI type</w:t>
      </w:r>
      <w:r w:rsidRPr="005C1E37">
        <w:rPr>
          <w:i/>
          <w:iCs/>
        </w:rPr>
        <w:br/>
        <w:t>1 0 0 0 0 1 1 0</w:t>
      </w:r>
      <w:r w:rsidRPr="005C1E37">
        <w:rPr>
          <w:i/>
          <w:iCs/>
        </w:rPr>
        <w:tab/>
        <w:t>802.1Q S-TAG PCP/DEI type</w:t>
      </w:r>
      <w:r w:rsidRPr="005C1E37">
        <w:rPr>
          <w:i/>
          <w:iCs/>
        </w:rPr>
        <w:br/>
      </w:r>
      <w:r w:rsidR="00085528">
        <w:rPr>
          <w:rFonts w:ascii="Arial" w:hAnsi="Arial" w:cs="Arial"/>
          <w:lang w:eastAsia="zh-CN"/>
        </w:rPr>
        <w:t>And are encoded as:</w:t>
      </w:r>
    </w:p>
    <w:p w14:paraId="18BC930D" w14:textId="77777777" w:rsidR="00AA6341" w:rsidRPr="00AA6341" w:rsidRDefault="00AA6341" w:rsidP="00AA6341">
      <w:pPr>
        <w:pStyle w:val="TAL"/>
        <w:rPr>
          <w:rFonts w:ascii="Times New Roman" w:eastAsia="DengXian" w:hAnsi="Times New Roman"/>
          <w:i/>
          <w:iCs/>
          <w:sz w:val="20"/>
          <w:lang w:eastAsia="en-US"/>
        </w:rPr>
      </w:pPr>
      <w:r w:rsidRPr="00AA6341">
        <w:rPr>
          <w:rFonts w:ascii="Times New Roman" w:eastAsia="DengXian" w:hAnsi="Times New Roman"/>
          <w:i/>
          <w:iCs/>
          <w:sz w:val="20"/>
          <w:lang w:eastAsia="en-US"/>
        </w:rPr>
        <w:t xml:space="preserve">For "802.1Q C-TAG PCP/DEI type", the packet filter component value field shall be </w:t>
      </w:r>
      <w:r w:rsidRPr="00623AFB">
        <w:rPr>
          <w:rFonts w:ascii="Times New Roman" w:eastAsia="DengXian" w:hAnsi="Times New Roman"/>
          <w:i/>
          <w:iCs/>
          <w:sz w:val="20"/>
          <w:highlight w:val="cyan"/>
          <w:lang w:eastAsia="en-US"/>
        </w:rPr>
        <w:t>encoded as one octet which specifies the 802.1Q C-TAG PCP and DEI</w:t>
      </w:r>
      <w:r w:rsidRPr="00AA6341">
        <w:rPr>
          <w:rFonts w:ascii="Times New Roman" w:eastAsia="DengXian" w:hAnsi="Times New Roman"/>
          <w:i/>
          <w:iCs/>
          <w:sz w:val="20"/>
          <w:lang w:eastAsia="en-US"/>
        </w:rPr>
        <w:t xml:space="preserve">. The bits 8 through 5 of the octet shall be spare, </w:t>
      </w:r>
      <w:r w:rsidRPr="006339B1">
        <w:rPr>
          <w:rFonts w:ascii="Times New Roman" w:eastAsia="DengXian" w:hAnsi="Times New Roman"/>
          <w:i/>
          <w:iCs/>
          <w:sz w:val="20"/>
          <w:highlight w:val="cyan"/>
          <w:lang w:eastAsia="en-US"/>
        </w:rPr>
        <w:t>the bits 4 through 2 contain the PCP and bit 1 contains the DEI</w:t>
      </w:r>
      <w:r w:rsidRPr="00AA6341">
        <w:rPr>
          <w:rFonts w:ascii="Times New Roman" w:eastAsia="DengXian" w:hAnsi="Times New Roman"/>
          <w:i/>
          <w:iCs/>
          <w:sz w:val="20"/>
          <w:lang w:eastAsia="en-US"/>
        </w:rPr>
        <w:t>. If there are more than one C-TAG in the Ethernet frame header, the outermost C-TAG is evaluated.</w:t>
      </w:r>
    </w:p>
    <w:p w14:paraId="15622866" w14:textId="77777777" w:rsidR="00AA6341" w:rsidRPr="00AA6341" w:rsidRDefault="00AA6341" w:rsidP="00AA6341">
      <w:pPr>
        <w:pStyle w:val="TAL"/>
        <w:rPr>
          <w:rFonts w:ascii="Times New Roman" w:eastAsia="DengXian" w:hAnsi="Times New Roman"/>
          <w:i/>
          <w:iCs/>
          <w:sz w:val="20"/>
          <w:lang w:eastAsia="en-US"/>
        </w:rPr>
      </w:pPr>
    </w:p>
    <w:p w14:paraId="71B4A040" w14:textId="77777777" w:rsidR="00AA6341" w:rsidRPr="00AA6341" w:rsidRDefault="00AA6341" w:rsidP="00AA6341">
      <w:pPr>
        <w:pStyle w:val="TAL"/>
        <w:rPr>
          <w:rFonts w:ascii="Times New Roman" w:eastAsia="DengXian" w:hAnsi="Times New Roman"/>
          <w:i/>
          <w:iCs/>
          <w:sz w:val="20"/>
          <w:lang w:eastAsia="en-US"/>
        </w:rPr>
      </w:pPr>
      <w:r w:rsidRPr="00AA6341">
        <w:rPr>
          <w:rFonts w:ascii="Times New Roman" w:eastAsia="DengXian" w:hAnsi="Times New Roman"/>
          <w:i/>
          <w:iCs/>
          <w:sz w:val="20"/>
          <w:lang w:eastAsia="en-US"/>
        </w:rPr>
        <w:t xml:space="preserve">For "802.1Q S-TAG PCP/DEI type", the packet filter component value field shall be </w:t>
      </w:r>
      <w:r w:rsidRPr="00623AFB">
        <w:rPr>
          <w:rFonts w:ascii="Times New Roman" w:eastAsia="DengXian" w:hAnsi="Times New Roman"/>
          <w:i/>
          <w:iCs/>
          <w:sz w:val="20"/>
          <w:highlight w:val="cyan"/>
          <w:lang w:eastAsia="en-US"/>
        </w:rPr>
        <w:t>encoded as one octet which specifies the 802.1Q S-TAG PCP</w:t>
      </w:r>
      <w:r w:rsidRPr="00AA6341">
        <w:rPr>
          <w:rFonts w:ascii="Times New Roman" w:eastAsia="DengXian" w:hAnsi="Times New Roman"/>
          <w:i/>
          <w:iCs/>
          <w:sz w:val="20"/>
          <w:lang w:eastAsia="en-US"/>
        </w:rPr>
        <w:t xml:space="preserve">. The bits 8 through 5 of the octet shall be spare, </w:t>
      </w:r>
      <w:r w:rsidRPr="006339B1">
        <w:rPr>
          <w:rFonts w:ascii="Times New Roman" w:eastAsia="DengXian" w:hAnsi="Times New Roman"/>
          <w:i/>
          <w:iCs/>
          <w:sz w:val="20"/>
          <w:highlight w:val="cyan"/>
          <w:lang w:eastAsia="en-US"/>
        </w:rPr>
        <w:t>the bits 4 through 2 contain the PCP and bit 1 contains the DEI</w:t>
      </w:r>
      <w:r w:rsidRPr="00AA6341">
        <w:rPr>
          <w:rFonts w:ascii="Times New Roman" w:eastAsia="DengXian" w:hAnsi="Times New Roman"/>
          <w:i/>
          <w:iCs/>
          <w:sz w:val="20"/>
          <w:lang w:eastAsia="en-US"/>
        </w:rPr>
        <w:t>. If there are more than one S-TAG in the Ethernet frame header, the outermost S-TAG is evaluated.</w:t>
      </w:r>
    </w:p>
    <w:p w14:paraId="462BB923" w14:textId="77777777" w:rsidR="00085528" w:rsidRPr="00085528" w:rsidRDefault="00085528" w:rsidP="00B20266">
      <w:pPr>
        <w:rPr>
          <w:rFonts w:ascii="Arial" w:hAnsi="Arial" w:cs="Arial"/>
          <w:lang w:eastAsia="zh-CN"/>
        </w:rPr>
      </w:pPr>
    </w:p>
    <w:p w14:paraId="0B9C20B2" w14:textId="37AF22C6" w:rsidR="007C6B54" w:rsidRDefault="0092434A" w:rsidP="00B20266">
      <w:pPr>
        <w:rPr>
          <w:rFonts w:ascii="Arial" w:hAnsi="Arial" w:cs="Arial"/>
          <w:lang w:eastAsia="zh-CN"/>
        </w:rPr>
      </w:pPr>
      <w:r>
        <w:rPr>
          <w:rFonts w:ascii="Arial" w:hAnsi="Arial" w:cs="Arial"/>
          <w:lang w:eastAsia="zh-CN"/>
        </w:rPr>
        <w:t xml:space="preserve">As </w:t>
      </w:r>
      <w:r w:rsidR="007C6B54">
        <w:rPr>
          <w:rFonts w:ascii="Arial" w:hAnsi="Arial" w:cs="Arial"/>
          <w:lang w:eastAsia="zh-CN"/>
        </w:rPr>
        <w:t>marked in the blue text</w:t>
      </w:r>
      <w:r w:rsidR="00151483">
        <w:rPr>
          <w:rFonts w:ascii="Arial" w:hAnsi="Arial" w:cs="Arial"/>
          <w:lang w:eastAsia="zh-CN"/>
        </w:rPr>
        <w:t xml:space="preserve">, the PCP </w:t>
      </w:r>
      <w:r w:rsidR="00151483">
        <w:rPr>
          <w:rFonts w:ascii="Arial" w:hAnsi="Arial" w:cs="Arial"/>
          <w:b/>
          <w:bCs/>
          <w:lang w:eastAsia="zh-CN"/>
        </w:rPr>
        <w:t>and</w:t>
      </w:r>
      <w:r w:rsidR="00151483">
        <w:rPr>
          <w:rFonts w:ascii="Arial" w:hAnsi="Arial" w:cs="Arial"/>
          <w:lang w:eastAsia="zh-CN"/>
        </w:rPr>
        <w:t xml:space="preserve"> the DEI are included </w:t>
      </w:r>
      <w:r w:rsidR="00870C2C">
        <w:rPr>
          <w:rFonts w:ascii="Arial" w:hAnsi="Arial" w:cs="Arial"/>
          <w:lang w:eastAsia="zh-CN"/>
        </w:rPr>
        <w:t xml:space="preserve">in the </w:t>
      </w:r>
      <w:r w:rsidR="00870C2C" w:rsidRPr="009052DA">
        <w:rPr>
          <w:rFonts w:ascii="Arial" w:hAnsi="Arial" w:cs="Arial"/>
          <w:lang w:eastAsia="zh-CN"/>
        </w:rPr>
        <w:t>802.1Q C-TAG PCP/DEI type and the 802.1Q S-TAG PCP/DEI type</w:t>
      </w:r>
      <w:r w:rsidR="009052DA">
        <w:rPr>
          <w:rFonts w:ascii="Arial" w:hAnsi="Arial" w:cs="Arial"/>
          <w:lang w:eastAsia="zh-CN"/>
        </w:rPr>
        <w:t xml:space="preserve">, which means the PCP and DEI must be </w:t>
      </w:r>
      <w:r w:rsidR="009C50FA">
        <w:rPr>
          <w:rFonts w:ascii="Arial" w:hAnsi="Arial" w:cs="Arial"/>
          <w:lang w:eastAsia="zh-CN"/>
        </w:rPr>
        <w:t>provided</w:t>
      </w:r>
      <w:r w:rsidR="009052DA">
        <w:rPr>
          <w:rFonts w:ascii="Arial" w:hAnsi="Arial" w:cs="Arial"/>
          <w:lang w:eastAsia="zh-CN"/>
        </w:rPr>
        <w:t xml:space="preserve"> </w:t>
      </w:r>
      <w:r w:rsidR="009C50FA">
        <w:rPr>
          <w:rFonts w:ascii="Arial" w:hAnsi="Arial" w:cs="Arial"/>
          <w:lang w:eastAsia="zh-CN"/>
        </w:rPr>
        <w:t>in</w:t>
      </w:r>
      <w:r w:rsidR="00487CEA">
        <w:rPr>
          <w:rFonts w:ascii="Arial" w:hAnsi="Arial" w:cs="Arial"/>
          <w:lang w:eastAsia="zh-CN"/>
        </w:rPr>
        <w:t xml:space="preserve"> the packet filter component </w:t>
      </w:r>
      <w:r w:rsidR="000A305B">
        <w:rPr>
          <w:rFonts w:ascii="Arial" w:hAnsi="Arial" w:cs="Arial"/>
          <w:lang w:eastAsia="zh-CN"/>
        </w:rPr>
        <w:t>simultaneously</w:t>
      </w:r>
      <w:r w:rsidR="002E1003">
        <w:rPr>
          <w:rFonts w:ascii="Arial" w:hAnsi="Arial" w:cs="Arial"/>
          <w:lang w:eastAsia="zh-CN"/>
        </w:rPr>
        <w:t xml:space="preserve"> for </w:t>
      </w:r>
      <w:r w:rsidR="002E1003" w:rsidRPr="009052DA">
        <w:rPr>
          <w:rFonts w:ascii="Arial" w:hAnsi="Arial" w:cs="Arial"/>
          <w:lang w:eastAsia="zh-CN"/>
        </w:rPr>
        <w:t>802.1Q C-TAG PCP/DEI type and the 802.1Q S-TAG PCP/DEI type</w:t>
      </w:r>
      <w:r w:rsidR="00487CEA">
        <w:rPr>
          <w:rFonts w:ascii="Arial" w:hAnsi="Arial" w:cs="Arial"/>
          <w:lang w:eastAsia="zh-CN"/>
        </w:rPr>
        <w:t>.</w:t>
      </w:r>
    </w:p>
    <w:p w14:paraId="0EE2ACAB" w14:textId="77777777" w:rsidR="00B708FE" w:rsidRPr="009C50FA" w:rsidRDefault="00B708FE" w:rsidP="002A52A5">
      <w:pPr>
        <w:rPr>
          <w:rFonts w:ascii="Arial" w:hAnsi="Arial" w:cs="Arial"/>
          <w:lang w:eastAsia="zh-CN"/>
        </w:rPr>
      </w:pPr>
    </w:p>
    <w:p w14:paraId="37A04857" w14:textId="775F7FBE" w:rsidR="00F62A35" w:rsidRPr="00E42EE1" w:rsidRDefault="00F62A35" w:rsidP="00F62A35">
      <w:pPr>
        <w:rPr>
          <w:rFonts w:ascii="Arial" w:hAnsi="Arial" w:cs="Arial"/>
          <w:lang w:val="en-US" w:eastAsia="zh-CN"/>
        </w:rPr>
      </w:pPr>
      <w:r w:rsidRPr="00F62A35">
        <w:rPr>
          <w:rFonts w:ascii="Arial" w:hAnsi="Arial" w:cs="Arial"/>
          <w:b/>
          <w:bCs/>
        </w:rPr>
        <w:t xml:space="preserve">Observation </w:t>
      </w:r>
      <w:r w:rsidR="0021393B">
        <w:rPr>
          <w:rFonts w:ascii="Arial" w:hAnsi="Arial" w:cs="Arial"/>
          <w:b/>
          <w:bCs/>
        </w:rPr>
        <w:t>2</w:t>
      </w:r>
      <w:r>
        <w:rPr>
          <w:rFonts w:ascii="Arial" w:hAnsi="Arial" w:cs="Arial"/>
          <w:b/>
          <w:bCs/>
        </w:rPr>
        <w:t xml:space="preserve">: </w:t>
      </w:r>
      <w:r w:rsidR="0021393B">
        <w:rPr>
          <w:rFonts w:ascii="Arial" w:hAnsi="Arial" w:cs="Arial"/>
          <w:lang w:eastAsia="zh-CN"/>
        </w:rPr>
        <w:t xml:space="preserve">The </w:t>
      </w:r>
      <w:r w:rsidR="00E00431">
        <w:rPr>
          <w:rFonts w:ascii="Arial" w:hAnsi="Arial" w:cs="Arial"/>
          <w:lang w:eastAsia="zh-CN"/>
        </w:rPr>
        <w:t xml:space="preserve">PCP </w:t>
      </w:r>
      <w:r w:rsidR="00E00431" w:rsidRPr="00C74C65">
        <w:rPr>
          <w:rFonts w:ascii="Arial" w:hAnsi="Arial" w:cs="Arial"/>
          <w:lang w:eastAsia="zh-CN"/>
        </w:rPr>
        <w:t>and</w:t>
      </w:r>
      <w:r w:rsidR="00E00431">
        <w:rPr>
          <w:rFonts w:ascii="Arial" w:hAnsi="Arial" w:cs="Arial"/>
          <w:lang w:eastAsia="zh-CN"/>
        </w:rPr>
        <w:t xml:space="preserve"> DEI </w:t>
      </w:r>
      <w:r w:rsidR="00C3072B">
        <w:rPr>
          <w:rFonts w:ascii="Arial" w:hAnsi="Arial" w:cs="Arial"/>
          <w:lang w:eastAsia="zh-CN"/>
        </w:rPr>
        <w:t>must</w:t>
      </w:r>
      <w:r w:rsidR="00C74C65">
        <w:rPr>
          <w:rFonts w:ascii="Arial" w:hAnsi="Arial" w:cs="Arial"/>
          <w:lang w:eastAsia="zh-CN"/>
        </w:rPr>
        <w:t xml:space="preserve"> be </w:t>
      </w:r>
      <w:r w:rsidR="0078318D">
        <w:rPr>
          <w:rFonts w:ascii="Arial" w:hAnsi="Arial" w:cs="Arial"/>
          <w:lang w:eastAsia="zh-CN"/>
        </w:rPr>
        <w:t>provided</w:t>
      </w:r>
      <w:r w:rsidR="00C74C65">
        <w:rPr>
          <w:rFonts w:ascii="Arial" w:hAnsi="Arial" w:cs="Arial"/>
          <w:lang w:eastAsia="zh-CN"/>
        </w:rPr>
        <w:t xml:space="preserve"> simultaneously</w:t>
      </w:r>
      <w:r w:rsidR="00E00431">
        <w:rPr>
          <w:rFonts w:ascii="Arial" w:hAnsi="Arial" w:cs="Arial"/>
          <w:lang w:eastAsia="zh-CN"/>
        </w:rPr>
        <w:t xml:space="preserve"> </w:t>
      </w:r>
      <w:r w:rsidR="0078318D">
        <w:rPr>
          <w:rFonts w:ascii="Arial" w:hAnsi="Arial" w:cs="Arial"/>
          <w:lang w:eastAsia="zh-CN"/>
        </w:rPr>
        <w:t>in</w:t>
      </w:r>
      <w:r w:rsidR="00E00431">
        <w:rPr>
          <w:rFonts w:ascii="Arial" w:hAnsi="Arial" w:cs="Arial"/>
          <w:lang w:eastAsia="zh-CN"/>
        </w:rPr>
        <w:t xml:space="preserve"> the </w:t>
      </w:r>
      <w:r w:rsidR="00E00431" w:rsidRPr="009052DA">
        <w:rPr>
          <w:rFonts w:ascii="Arial" w:hAnsi="Arial" w:cs="Arial"/>
          <w:lang w:eastAsia="zh-CN"/>
        </w:rPr>
        <w:t xml:space="preserve">802.1Q C-TAG </w:t>
      </w:r>
      <w:r w:rsidR="00E00431">
        <w:rPr>
          <w:rFonts w:ascii="Arial" w:hAnsi="Arial" w:cs="Arial"/>
          <w:lang w:eastAsia="zh-CN"/>
        </w:rPr>
        <w:t>and S-TAG in the p</w:t>
      </w:r>
      <w:r w:rsidR="00E00431" w:rsidRPr="005C1E37">
        <w:rPr>
          <w:rFonts w:ascii="Arial" w:hAnsi="Arial" w:cs="Arial"/>
          <w:lang w:eastAsia="zh-CN"/>
        </w:rPr>
        <w:t>acket filter</w:t>
      </w:r>
      <w:r w:rsidR="009E31B7">
        <w:rPr>
          <w:rFonts w:ascii="Arial" w:hAnsi="Arial" w:cs="Arial"/>
          <w:lang w:eastAsia="zh-CN"/>
        </w:rPr>
        <w:t xml:space="preserve"> in 24.501</w:t>
      </w:r>
      <w:r>
        <w:rPr>
          <w:rFonts w:ascii="Arial" w:hAnsi="Arial" w:cs="Arial"/>
          <w:lang w:eastAsia="zh-CN"/>
        </w:rPr>
        <w:t>.</w:t>
      </w:r>
    </w:p>
    <w:p w14:paraId="2A335E9B" w14:textId="77777777" w:rsidR="00A95B6E" w:rsidRDefault="00A95B6E" w:rsidP="002A52A5">
      <w:pPr>
        <w:rPr>
          <w:rFonts w:ascii="Arial" w:hAnsi="Arial" w:cs="Arial"/>
          <w:lang w:val="en-US" w:eastAsia="zh-CN"/>
        </w:rPr>
      </w:pPr>
    </w:p>
    <w:p w14:paraId="7A59F5E0" w14:textId="77777777" w:rsidR="00090158" w:rsidRDefault="00090158" w:rsidP="002A52A5">
      <w:pPr>
        <w:rPr>
          <w:rFonts w:ascii="Arial" w:hAnsi="Arial" w:cs="Arial"/>
          <w:lang w:val="en-US" w:eastAsia="zh-CN"/>
        </w:rPr>
      </w:pPr>
    </w:p>
    <w:p w14:paraId="0D67F823" w14:textId="77777777" w:rsidR="003B4748" w:rsidRDefault="003B4748" w:rsidP="003B4748">
      <w:pPr>
        <w:rPr>
          <w:rFonts w:ascii="Arial" w:hAnsi="Arial" w:cs="Arial"/>
          <w:lang w:eastAsia="zh-CN"/>
        </w:rPr>
      </w:pPr>
      <w:r>
        <w:rPr>
          <w:rFonts w:ascii="Arial" w:hAnsi="Arial" w:cs="Arial"/>
          <w:lang w:eastAsia="zh-CN"/>
        </w:rPr>
        <w:t>23.501 states:</w:t>
      </w:r>
    </w:p>
    <w:p w14:paraId="68A71E0B" w14:textId="77777777" w:rsidR="003B4748" w:rsidRPr="0090690D" w:rsidRDefault="003B4748" w:rsidP="003B4748">
      <w:pPr>
        <w:rPr>
          <w:rFonts w:ascii="Arial" w:hAnsi="Arial" w:cs="Arial"/>
          <w:i/>
          <w:iCs/>
          <w:lang w:eastAsia="zh-CN"/>
        </w:rPr>
      </w:pPr>
      <w:r w:rsidRPr="0090690D">
        <w:rPr>
          <w:rFonts w:ascii="Arial" w:hAnsi="Arial" w:cs="Arial"/>
          <w:i/>
          <w:iCs/>
          <w:lang w:eastAsia="zh-CN"/>
        </w:rPr>
        <w:lastRenderedPageBreak/>
        <w:t>For Ethernet PDU Session Type, the Packet Filter Set shall support Packet Filters based on at least any combination of:</w:t>
      </w:r>
    </w:p>
    <w:p w14:paraId="6E388933" w14:textId="77777777" w:rsidR="003B4748" w:rsidRPr="0090690D" w:rsidRDefault="003B4748" w:rsidP="003B4748">
      <w:pPr>
        <w:rPr>
          <w:i/>
          <w:iCs/>
        </w:rPr>
      </w:pPr>
      <w:r w:rsidRPr="0090690D">
        <w:rPr>
          <w:i/>
          <w:iCs/>
        </w:rPr>
        <w:t>-</w:t>
      </w:r>
      <w:r w:rsidRPr="0090690D">
        <w:rPr>
          <w:i/>
          <w:iCs/>
        </w:rPr>
        <w:tab/>
      </w:r>
      <w:r w:rsidRPr="00094E9F">
        <w:rPr>
          <w:i/>
          <w:iCs/>
          <w:highlight w:val="magenta"/>
        </w:rPr>
        <w:t>Source/destination MAC address.</w:t>
      </w:r>
    </w:p>
    <w:p w14:paraId="09F45760" w14:textId="77777777" w:rsidR="003B4748" w:rsidRPr="0090690D" w:rsidRDefault="003B4748" w:rsidP="003B4748">
      <w:pPr>
        <w:rPr>
          <w:i/>
          <w:iCs/>
        </w:rPr>
      </w:pPr>
      <w:r w:rsidRPr="0090690D">
        <w:rPr>
          <w:i/>
          <w:iCs/>
        </w:rPr>
        <w:t>-</w:t>
      </w:r>
      <w:r w:rsidRPr="0090690D">
        <w:rPr>
          <w:i/>
          <w:iCs/>
        </w:rPr>
        <w:tab/>
        <w:t>Ethertype as defined in IEEE 802.3 [131].</w:t>
      </w:r>
    </w:p>
    <w:p w14:paraId="7DC8BC70" w14:textId="77777777" w:rsidR="003B4748" w:rsidRPr="0090690D" w:rsidRDefault="003B4748" w:rsidP="003B4748">
      <w:pPr>
        <w:rPr>
          <w:i/>
          <w:iCs/>
        </w:rPr>
      </w:pPr>
      <w:r w:rsidRPr="0090690D">
        <w:rPr>
          <w:i/>
          <w:iCs/>
        </w:rPr>
        <w:t>-</w:t>
      </w:r>
      <w:r w:rsidRPr="0090690D">
        <w:rPr>
          <w:i/>
          <w:iCs/>
        </w:rPr>
        <w:tab/>
        <w:t>Customer-VLAN tag (C-TAG) and/or Service-VLAN tag (S-TAG) VID fields as defined in IEEE Std 802.1Q [98].</w:t>
      </w:r>
    </w:p>
    <w:p w14:paraId="18F2083B" w14:textId="77777777" w:rsidR="003B4748" w:rsidRPr="0090690D" w:rsidRDefault="003B4748" w:rsidP="003B4748">
      <w:pPr>
        <w:rPr>
          <w:i/>
          <w:iCs/>
        </w:rPr>
      </w:pPr>
      <w:r w:rsidRPr="0090690D">
        <w:rPr>
          <w:i/>
          <w:iCs/>
        </w:rPr>
        <w:t>-</w:t>
      </w:r>
      <w:r w:rsidRPr="0090690D">
        <w:rPr>
          <w:i/>
          <w:iCs/>
        </w:rPr>
        <w:tab/>
      </w:r>
      <w:r w:rsidRPr="0090690D">
        <w:rPr>
          <w:i/>
          <w:iCs/>
          <w:highlight w:val="yellow"/>
        </w:rPr>
        <w:t>Customer-VLAN tag (C-TAG) and/or Service-VLAN tag (S-TAG) PCP/DEI fields as defined in IEEE Std 802.1Q [98].</w:t>
      </w:r>
    </w:p>
    <w:p w14:paraId="18327682" w14:textId="77777777" w:rsidR="003B4748" w:rsidRPr="0090690D" w:rsidRDefault="003B4748" w:rsidP="003B4748">
      <w:pPr>
        <w:rPr>
          <w:i/>
          <w:iCs/>
        </w:rPr>
      </w:pPr>
      <w:r w:rsidRPr="0090690D">
        <w:rPr>
          <w:i/>
          <w:iCs/>
        </w:rPr>
        <w:t>-</w:t>
      </w:r>
      <w:r w:rsidRPr="0090690D">
        <w:rPr>
          <w:i/>
          <w:iCs/>
        </w:rPr>
        <w:tab/>
        <w:t>IP Packet Filter Set, in the case that Ethertype indicates IPv4/IPv6 payload.</w:t>
      </w:r>
    </w:p>
    <w:p w14:paraId="62F9201B" w14:textId="77777777" w:rsidR="003B4748" w:rsidRPr="0090690D" w:rsidRDefault="003B4748" w:rsidP="003B4748">
      <w:pPr>
        <w:rPr>
          <w:i/>
          <w:iCs/>
        </w:rPr>
      </w:pPr>
      <w:r w:rsidRPr="0090690D">
        <w:rPr>
          <w:i/>
          <w:iCs/>
        </w:rPr>
        <w:t>-</w:t>
      </w:r>
      <w:r w:rsidRPr="0090690D">
        <w:rPr>
          <w:i/>
          <w:iCs/>
        </w:rPr>
        <w:tab/>
        <w:t>Packet Filter direction.</w:t>
      </w:r>
    </w:p>
    <w:p w14:paraId="0A51A592" w14:textId="77777777" w:rsidR="003B4748" w:rsidRDefault="003B4748" w:rsidP="003B4748">
      <w:pPr>
        <w:rPr>
          <w:rFonts w:ascii="Arial" w:hAnsi="Arial" w:cs="Arial"/>
          <w:lang w:eastAsia="zh-CN"/>
        </w:rPr>
      </w:pPr>
    </w:p>
    <w:p w14:paraId="79498BE1" w14:textId="0260334D" w:rsidR="003B4748" w:rsidRDefault="003B4748" w:rsidP="003B4748">
      <w:pPr>
        <w:rPr>
          <w:rFonts w:ascii="Arial" w:hAnsi="Arial" w:cs="Arial"/>
          <w:lang w:val="en-US" w:eastAsia="zh-CN"/>
        </w:rPr>
      </w:pPr>
      <w:r>
        <w:rPr>
          <w:rFonts w:ascii="Arial" w:hAnsi="Arial" w:cs="Arial"/>
          <w:lang w:eastAsia="zh-CN"/>
        </w:rPr>
        <w:t xml:space="preserve">For the marked yellow statement, the “/” is used for the PCP and DEI, it is obviously that the “/” </w:t>
      </w:r>
      <w:r w:rsidR="00391558">
        <w:rPr>
          <w:rFonts w:ascii="Arial" w:hAnsi="Arial" w:cs="Arial"/>
          <w:lang w:eastAsia="zh-CN"/>
        </w:rPr>
        <w:t xml:space="preserve">doesn’t mean </w:t>
      </w:r>
      <w:r>
        <w:rPr>
          <w:rFonts w:ascii="Arial" w:hAnsi="Arial" w:cs="Arial"/>
          <w:lang w:eastAsia="zh-CN"/>
        </w:rPr>
        <w:t xml:space="preserve">PCP </w:t>
      </w:r>
      <w:r w:rsidR="00391558">
        <w:rPr>
          <w:rFonts w:ascii="Arial" w:hAnsi="Arial" w:cs="Arial"/>
          <w:b/>
          <w:bCs/>
          <w:lang w:eastAsia="zh-CN"/>
        </w:rPr>
        <w:t>and</w:t>
      </w:r>
      <w:r>
        <w:rPr>
          <w:rFonts w:ascii="Arial" w:hAnsi="Arial" w:cs="Arial"/>
          <w:lang w:eastAsia="zh-CN"/>
        </w:rPr>
        <w:t xml:space="preserve"> the DEI </w:t>
      </w:r>
      <w:r w:rsidR="00391558">
        <w:rPr>
          <w:rFonts w:ascii="Arial" w:hAnsi="Arial" w:cs="Arial"/>
          <w:lang w:eastAsia="zh-CN"/>
        </w:rPr>
        <w:t>must</w:t>
      </w:r>
      <w:r>
        <w:rPr>
          <w:rFonts w:ascii="Arial" w:hAnsi="Arial" w:cs="Arial"/>
          <w:lang w:eastAsia="zh-CN"/>
        </w:rPr>
        <w:t xml:space="preserve"> be </w:t>
      </w:r>
      <w:r w:rsidR="007A5880">
        <w:rPr>
          <w:rFonts w:ascii="Arial" w:hAnsi="Arial" w:cs="Arial"/>
          <w:lang w:eastAsia="zh-CN"/>
        </w:rPr>
        <w:t xml:space="preserve">provided </w:t>
      </w:r>
      <w:r w:rsidR="00F6784C">
        <w:rPr>
          <w:rFonts w:ascii="Arial" w:hAnsi="Arial" w:cs="Arial"/>
          <w:lang w:eastAsia="zh-CN"/>
        </w:rPr>
        <w:t>simultaneously in</w:t>
      </w:r>
      <w:r>
        <w:rPr>
          <w:rFonts w:ascii="Arial" w:hAnsi="Arial" w:cs="Arial"/>
          <w:lang w:eastAsia="zh-CN"/>
        </w:rPr>
        <w:t xml:space="preserve"> the packet filter component for the Ethernet PDU session type.</w:t>
      </w:r>
      <w:r w:rsidR="00421203">
        <w:rPr>
          <w:rFonts w:ascii="Arial" w:hAnsi="Arial" w:cs="Arial"/>
          <w:lang w:eastAsia="zh-CN"/>
        </w:rPr>
        <w:t xml:space="preserve"> SA2 doesn’t </w:t>
      </w:r>
      <w:r w:rsidR="00421203" w:rsidRPr="00421203">
        <w:rPr>
          <w:rFonts w:ascii="Arial" w:hAnsi="Arial" w:cs="Arial"/>
          <w:lang w:val="en-US" w:eastAsia="zh-CN"/>
        </w:rPr>
        <w:t>mandate providing both</w:t>
      </w:r>
      <w:r w:rsidR="00421203">
        <w:rPr>
          <w:rFonts w:ascii="Arial" w:hAnsi="Arial" w:cs="Arial"/>
          <w:lang w:val="en-US" w:eastAsia="zh-CN"/>
        </w:rPr>
        <w:t xml:space="preserve"> PCP and DEI </w:t>
      </w:r>
      <w:r w:rsidR="00421203">
        <w:rPr>
          <w:rFonts w:ascii="Arial" w:hAnsi="Arial" w:cs="Arial"/>
          <w:lang w:eastAsia="zh-CN"/>
        </w:rPr>
        <w:t>simultaneously in the packet filter component for the Ethernet PDU session type</w:t>
      </w:r>
      <w:r w:rsidR="00421203">
        <w:rPr>
          <w:rFonts w:ascii="Arial" w:hAnsi="Arial" w:cs="Arial"/>
          <w:lang w:val="en-US" w:eastAsia="zh-CN"/>
        </w:rPr>
        <w:t>.</w:t>
      </w:r>
    </w:p>
    <w:p w14:paraId="301EB9F7" w14:textId="60015A66" w:rsidR="00094E9F" w:rsidRDefault="00094E9F" w:rsidP="003B4748">
      <w:pPr>
        <w:rPr>
          <w:rFonts w:ascii="Arial" w:hAnsi="Arial" w:cs="Arial"/>
          <w:lang w:val="en-US" w:eastAsia="zh-CN"/>
        </w:rPr>
      </w:pPr>
      <w:r>
        <w:rPr>
          <w:rFonts w:ascii="Arial" w:hAnsi="Arial" w:cs="Arial"/>
          <w:lang w:val="en-US" w:eastAsia="zh-CN"/>
        </w:rPr>
        <w:t xml:space="preserve">And as the first bullet which </w:t>
      </w:r>
      <w:r w:rsidR="00B94C50">
        <w:rPr>
          <w:rFonts w:ascii="Arial" w:hAnsi="Arial" w:cs="Arial"/>
          <w:lang w:val="en-US" w:eastAsia="zh-CN"/>
        </w:rPr>
        <w:t>is</w:t>
      </w:r>
      <w:r>
        <w:rPr>
          <w:rFonts w:ascii="Arial" w:hAnsi="Arial" w:cs="Arial"/>
          <w:lang w:val="en-US" w:eastAsia="zh-CN"/>
        </w:rPr>
        <w:t xml:space="preserve"> marked in purple</w:t>
      </w:r>
      <w:r w:rsidR="001B4F06">
        <w:rPr>
          <w:rFonts w:ascii="Arial" w:hAnsi="Arial" w:cs="Arial"/>
          <w:lang w:val="en-US" w:eastAsia="zh-CN"/>
        </w:rPr>
        <w:t>, the CT1 implement</w:t>
      </w:r>
      <w:r w:rsidR="00DB4554">
        <w:rPr>
          <w:rFonts w:ascii="Arial" w:hAnsi="Arial" w:cs="Arial"/>
          <w:lang w:val="en-US" w:eastAsia="zh-CN"/>
        </w:rPr>
        <w:t>s</w:t>
      </w:r>
      <w:r w:rsidR="001B4F06">
        <w:rPr>
          <w:rFonts w:ascii="Arial" w:hAnsi="Arial" w:cs="Arial"/>
          <w:lang w:val="en-US" w:eastAsia="zh-CN"/>
        </w:rPr>
        <w:t xml:space="preserve"> it as </w:t>
      </w:r>
      <w:r w:rsidR="001B6DC8">
        <w:rPr>
          <w:rFonts w:ascii="Arial" w:hAnsi="Arial" w:cs="Arial"/>
          <w:lang w:val="en-US" w:eastAsia="zh-CN"/>
        </w:rPr>
        <w:t>two separate</w:t>
      </w:r>
      <w:r w:rsidR="00F46D44">
        <w:rPr>
          <w:rFonts w:ascii="Arial" w:hAnsi="Arial" w:cs="Arial"/>
          <w:lang w:val="en-US" w:eastAsia="zh-CN"/>
        </w:rPr>
        <w:t xml:space="preserve"> </w:t>
      </w:r>
      <w:r w:rsidR="00F46D44">
        <w:rPr>
          <w:rFonts w:ascii="Arial" w:hAnsi="Arial" w:cs="Arial"/>
          <w:lang w:eastAsia="zh-CN"/>
        </w:rPr>
        <w:t xml:space="preserve">packet filter component types which can be used independently in </w:t>
      </w:r>
      <w:r w:rsidR="000C47F0">
        <w:rPr>
          <w:rFonts w:ascii="Arial" w:hAnsi="Arial" w:cs="Arial"/>
          <w:lang w:eastAsia="zh-CN"/>
        </w:rPr>
        <w:t>packet filters.</w:t>
      </w:r>
      <w:r w:rsidR="00D30DF3">
        <w:rPr>
          <w:rFonts w:ascii="Arial" w:hAnsi="Arial" w:cs="Arial"/>
          <w:lang w:eastAsia="zh-CN"/>
        </w:rPr>
        <w:t xml:space="preserve"> So it’s </w:t>
      </w:r>
      <w:r w:rsidR="00B606DD">
        <w:rPr>
          <w:rFonts w:ascii="Arial" w:hAnsi="Arial" w:cs="Arial"/>
          <w:lang w:eastAsia="zh-CN"/>
        </w:rPr>
        <w:t xml:space="preserve">incorrectly for CT1 to </w:t>
      </w:r>
      <w:r w:rsidR="005A5078">
        <w:rPr>
          <w:rFonts w:ascii="Arial" w:hAnsi="Arial" w:cs="Arial"/>
          <w:lang w:eastAsia="zh-CN"/>
        </w:rPr>
        <w:t>interpret</w:t>
      </w:r>
      <w:r w:rsidR="00B606DD">
        <w:rPr>
          <w:rFonts w:ascii="Arial" w:hAnsi="Arial" w:cs="Arial"/>
          <w:lang w:eastAsia="zh-CN"/>
        </w:rPr>
        <w:t xml:space="preserve"> the “/” between PCP and DEI as “</w:t>
      </w:r>
      <w:r w:rsidR="005A5078">
        <w:rPr>
          <w:rFonts w:ascii="Arial" w:hAnsi="Arial" w:cs="Arial"/>
          <w:lang w:eastAsia="zh-CN"/>
        </w:rPr>
        <w:t>and</w:t>
      </w:r>
      <w:r w:rsidR="00B606DD">
        <w:rPr>
          <w:rFonts w:ascii="Arial" w:hAnsi="Arial" w:cs="Arial"/>
          <w:lang w:eastAsia="zh-CN"/>
        </w:rPr>
        <w:t>”</w:t>
      </w:r>
      <w:r w:rsidR="005A5078">
        <w:rPr>
          <w:rFonts w:ascii="Arial" w:hAnsi="Arial" w:cs="Arial"/>
          <w:lang w:eastAsia="zh-CN"/>
        </w:rPr>
        <w:t>.</w:t>
      </w:r>
    </w:p>
    <w:p w14:paraId="088CB7CD" w14:textId="6636252A" w:rsidR="008647D8" w:rsidRPr="001B6DC8" w:rsidRDefault="008647D8" w:rsidP="003B4748">
      <w:pPr>
        <w:rPr>
          <w:rFonts w:ascii="Arial" w:hAnsi="Arial" w:cs="Arial"/>
          <w:i/>
          <w:iCs/>
          <w:lang w:eastAsia="zh-CN"/>
        </w:rPr>
      </w:pPr>
      <w:r w:rsidRPr="001B6DC8">
        <w:rPr>
          <w:i/>
          <w:iCs/>
        </w:rPr>
        <w:t>1 0 0 0 0 0 0 1</w:t>
      </w:r>
      <w:r w:rsidRPr="001B6DC8">
        <w:rPr>
          <w:i/>
          <w:iCs/>
        </w:rPr>
        <w:tab/>
        <w:t>Destination MAC address type</w:t>
      </w:r>
      <w:r w:rsidRPr="001B6DC8">
        <w:rPr>
          <w:i/>
          <w:iCs/>
        </w:rPr>
        <w:br/>
      </w:r>
      <w:r w:rsidR="001B6DC8" w:rsidRPr="001B6DC8">
        <w:rPr>
          <w:i/>
          <w:iCs/>
        </w:rPr>
        <w:t>1 0 0 0 1 0 0 1</w:t>
      </w:r>
      <w:r w:rsidR="001B6DC8" w:rsidRPr="001B6DC8">
        <w:rPr>
          <w:i/>
          <w:iCs/>
        </w:rPr>
        <w:tab/>
        <w:t>Source MAC address range type</w:t>
      </w:r>
      <w:r w:rsidR="001B6DC8" w:rsidRPr="001B6DC8">
        <w:rPr>
          <w:i/>
          <w:iCs/>
        </w:rPr>
        <w:br/>
      </w:r>
    </w:p>
    <w:p w14:paraId="15883FA3" w14:textId="457D48FE" w:rsidR="003B4748" w:rsidRDefault="003B4748" w:rsidP="003B4748">
      <w:pPr>
        <w:rPr>
          <w:rFonts w:ascii="Arial" w:hAnsi="Arial" w:cs="Arial"/>
          <w:lang w:val="en-US" w:eastAsia="zh-CN"/>
        </w:rPr>
      </w:pPr>
      <w:r w:rsidRPr="00F62A35">
        <w:rPr>
          <w:rFonts w:ascii="Arial" w:hAnsi="Arial" w:cs="Arial"/>
          <w:b/>
          <w:bCs/>
        </w:rPr>
        <w:t>Observation</w:t>
      </w:r>
      <w:r w:rsidR="0095497F">
        <w:rPr>
          <w:rFonts w:ascii="Arial" w:hAnsi="Arial" w:cs="Arial"/>
          <w:b/>
          <w:bCs/>
        </w:rPr>
        <w:t xml:space="preserve"> 3</w:t>
      </w:r>
      <w:r>
        <w:rPr>
          <w:rFonts w:ascii="Arial" w:hAnsi="Arial" w:cs="Arial"/>
          <w:b/>
          <w:bCs/>
        </w:rPr>
        <w:t xml:space="preserve">: </w:t>
      </w:r>
      <w:r w:rsidR="00421203">
        <w:rPr>
          <w:rFonts w:ascii="Arial" w:hAnsi="Arial" w:cs="Arial"/>
          <w:lang w:eastAsia="zh-CN"/>
        </w:rPr>
        <w:t xml:space="preserve">SA2 doesn’t </w:t>
      </w:r>
      <w:r w:rsidR="00421203" w:rsidRPr="00421203">
        <w:rPr>
          <w:rFonts w:ascii="Arial" w:hAnsi="Arial" w:cs="Arial"/>
          <w:lang w:val="en-US" w:eastAsia="zh-CN"/>
        </w:rPr>
        <w:t>mandate providing both</w:t>
      </w:r>
      <w:r w:rsidR="00421203">
        <w:rPr>
          <w:rFonts w:ascii="Arial" w:hAnsi="Arial" w:cs="Arial"/>
          <w:lang w:val="en-US" w:eastAsia="zh-CN"/>
        </w:rPr>
        <w:t xml:space="preserve"> PCP and DEI </w:t>
      </w:r>
      <w:r w:rsidR="00421203">
        <w:rPr>
          <w:rFonts w:ascii="Arial" w:hAnsi="Arial" w:cs="Arial"/>
          <w:lang w:eastAsia="zh-CN"/>
        </w:rPr>
        <w:t>simultaneously in the packet filter component for the Ethernet PDU session type</w:t>
      </w:r>
      <w:r w:rsidR="00421203">
        <w:rPr>
          <w:rFonts w:ascii="Arial" w:hAnsi="Arial" w:cs="Arial"/>
          <w:lang w:val="en-US" w:eastAsia="zh-CN"/>
        </w:rPr>
        <w:t>.</w:t>
      </w:r>
      <w:r w:rsidR="005A5078">
        <w:rPr>
          <w:rFonts w:ascii="Arial" w:hAnsi="Arial" w:cs="Arial"/>
          <w:lang w:val="en-US" w:eastAsia="zh-CN"/>
        </w:rPr>
        <w:t xml:space="preserve"> </w:t>
      </w:r>
      <w:r w:rsidR="00532EB8">
        <w:rPr>
          <w:rFonts w:ascii="Arial" w:hAnsi="Arial" w:cs="Arial"/>
          <w:lang w:eastAsia="zh-CN"/>
        </w:rPr>
        <w:t>I</w:t>
      </w:r>
      <w:r w:rsidR="005A5078">
        <w:rPr>
          <w:rFonts w:ascii="Arial" w:hAnsi="Arial" w:cs="Arial"/>
          <w:lang w:eastAsia="zh-CN"/>
        </w:rPr>
        <w:t>t’s incorrectly for CT1 to interpret the “/” between PCP and DEI as “and”.</w:t>
      </w:r>
    </w:p>
    <w:p w14:paraId="43FCFBC4" w14:textId="77777777" w:rsidR="00356884" w:rsidRDefault="00356884" w:rsidP="006F058D">
      <w:pPr>
        <w:rPr>
          <w:rFonts w:ascii="Arial" w:hAnsi="Arial" w:cs="Arial"/>
          <w:lang w:val="en-US" w:eastAsia="zh-CN"/>
        </w:rPr>
      </w:pPr>
    </w:p>
    <w:p w14:paraId="65A6EE13" w14:textId="77777777" w:rsidR="00F8484C" w:rsidRDefault="00F8484C" w:rsidP="006F058D">
      <w:pPr>
        <w:rPr>
          <w:rFonts w:ascii="Arial" w:hAnsi="Arial" w:cs="Arial"/>
          <w:lang w:val="en-US" w:eastAsia="zh-CN"/>
        </w:rPr>
      </w:pPr>
    </w:p>
    <w:p w14:paraId="6A875580" w14:textId="17A5AF88" w:rsidR="00CF59CC" w:rsidRPr="00233552" w:rsidRDefault="00CF59CC" w:rsidP="00CF59CC">
      <w:pPr>
        <w:rPr>
          <w:rFonts w:ascii="Arial" w:hAnsi="Arial" w:cs="Arial"/>
          <w:lang w:eastAsia="zh-CN"/>
        </w:rPr>
      </w:pPr>
      <w:r>
        <w:rPr>
          <w:rFonts w:ascii="Arial" w:hAnsi="Arial" w:cs="Arial"/>
          <w:lang w:eastAsia="zh-CN"/>
        </w:rPr>
        <w:t xml:space="preserve">CT4 interpret the </w:t>
      </w:r>
      <w:r w:rsidRPr="009052DA">
        <w:rPr>
          <w:rFonts w:ascii="Arial" w:hAnsi="Arial" w:cs="Arial"/>
          <w:lang w:eastAsia="zh-CN"/>
        </w:rPr>
        <w:t>PCP/DEI</w:t>
      </w:r>
      <w:r>
        <w:rPr>
          <w:rFonts w:ascii="Arial" w:hAnsi="Arial" w:cs="Arial"/>
          <w:lang w:eastAsia="zh-CN"/>
        </w:rPr>
        <w:t xml:space="preserve"> as PCP only, DEI only, PCP+DEI. And CT</w:t>
      </w:r>
      <w:r w:rsidR="002A07B7">
        <w:rPr>
          <w:rFonts w:ascii="Arial" w:hAnsi="Arial" w:cs="Arial"/>
          <w:lang w:eastAsia="zh-CN"/>
        </w:rPr>
        <w:t>4</w:t>
      </w:r>
      <w:r>
        <w:rPr>
          <w:rFonts w:ascii="Arial" w:hAnsi="Arial" w:cs="Arial"/>
          <w:lang w:eastAsia="zh-CN"/>
        </w:rPr>
        <w:t xml:space="preserve"> has implemented the </w:t>
      </w:r>
      <w:r w:rsidRPr="009052DA">
        <w:rPr>
          <w:rFonts w:ascii="Arial" w:hAnsi="Arial" w:cs="Arial"/>
          <w:lang w:eastAsia="zh-CN"/>
        </w:rPr>
        <w:t>802.1Q C-TAG</w:t>
      </w:r>
      <w:r>
        <w:rPr>
          <w:rFonts w:ascii="Arial" w:hAnsi="Arial" w:cs="Arial"/>
          <w:lang w:eastAsia="zh-CN"/>
        </w:rPr>
        <w:t>/S-tag</w:t>
      </w:r>
      <w:r w:rsidRPr="009052DA">
        <w:rPr>
          <w:rFonts w:ascii="Arial" w:hAnsi="Arial" w:cs="Arial"/>
          <w:lang w:eastAsia="zh-CN"/>
        </w:rPr>
        <w:t xml:space="preserve"> PCP/DEI</w:t>
      </w:r>
      <w:r>
        <w:rPr>
          <w:rFonts w:ascii="Arial" w:hAnsi="Arial" w:cs="Arial"/>
          <w:lang w:eastAsia="zh-CN"/>
        </w:rPr>
        <w:t xml:space="preserve"> encoding to support the presence of PCP and DEI as: PCP only, DEI only, PCP and DEI. See 29.244 clause 8.2.94:</w:t>
      </w: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76"/>
        <w:gridCol w:w="1179"/>
        <w:gridCol w:w="588"/>
        <w:gridCol w:w="589"/>
        <w:gridCol w:w="589"/>
        <w:gridCol w:w="589"/>
        <w:gridCol w:w="91"/>
        <w:gridCol w:w="498"/>
        <w:gridCol w:w="70"/>
        <w:gridCol w:w="518"/>
        <w:gridCol w:w="48"/>
        <w:gridCol w:w="540"/>
        <w:gridCol w:w="27"/>
        <w:gridCol w:w="563"/>
        <w:gridCol w:w="588"/>
      </w:tblGrid>
      <w:tr w:rsidR="00CF59CC" w:rsidRPr="00233552" w14:paraId="06974F17" w14:textId="77777777" w:rsidTr="00B864E1">
        <w:trPr>
          <w:jc w:val="center"/>
        </w:trPr>
        <w:tc>
          <w:tcPr>
            <w:tcW w:w="76" w:type="dxa"/>
            <w:tcBorders>
              <w:top w:val="single" w:sz="6" w:space="0" w:color="auto"/>
              <w:left w:val="single" w:sz="6" w:space="0" w:color="auto"/>
              <w:bottom w:val="nil"/>
              <w:right w:val="nil"/>
            </w:tcBorders>
          </w:tcPr>
          <w:p w14:paraId="64E80403" w14:textId="77777777" w:rsidR="00CF59CC" w:rsidRPr="00233552" w:rsidRDefault="00CF59CC" w:rsidP="00B864E1">
            <w:pPr>
              <w:rPr>
                <w:rFonts w:ascii="Arial" w:hAnsi="Arial" w:cs="Arial"/>
                <w:lang w:val="x-none" w:eastAsia="zh-CN"/>
              </w:rPr>
            </w:pPr>
          </w:p>
        </w:tc>
        <w:tc>
          <w:tcPr>
            <w:tcW w:w="1179" w:type="dxa"/>
            <w:tcBorders>
              <w:top w:val="single" w:sz="6" w:space="0" w:color="auto"/>
              <w:left w:val="nil"/>
              <w:bottom w:val="nil"/>
              <w:right w:val="nil"/>
            </w:tcBorders>
          </w:tcPr>
          <w:p w14:paraId="33EED23D" w14:textId="77777777" w:rsidR="00CF59CC" w:rsidRPr="00233552" w:rsidRDefault="00CF59CC" w:rsidP="00B864E1">
            <w:pPr>
              <w:rPr>
                <w:rFonts w:ascii="Arial" w:hAnsi="Arial" w:cs="Arial"/>
                <w:b/>
                <w:lang w:eastAsia="zh-CN"/>
              </w:rPr>
            </w:pPr>
          </w:p>
        </w:tc>
        <w:tc>
          <w:tcPr>
            <w:tcW w:w="4709" w:type="dxa"/>
            <w:gridSpan w:val="12"/>
            <w:tcBorders>
              <w:top w:val="single" w:sz="6" w:space="0" w:color="auto"/>
              <w:left w:val="nil"/>
              <w:bottom w:val="nil"/>
              <w:right w:val="nil"/>
            </w:tcBorders>
            <w:hideMark/>
          </w:tcPr>
          <w:p w14:paraId="6C043E42" w14:textId="77777777" w:rsidR="00CF59CC" w:rsidRPr="00233552" w:rsidRDefault="00CF59CC" w:rsidP="00B864E1">
            <w:pPr>
              <w:rPr>
                <w:rFonts w:ascii="Arial" w:hAnsi="Arial" w:cs="Arial"/>
                <w:b/>
                <w:lang w:val="en-SE" w:eastAsia="zh-CN"/>
              </w:rPr>
            </w:pPr>
            <w:r w:rsidRPr="00233552">
              <w:rPr>
                <w:rFonts w:ascii="Arial" w:hAnsi="Arial" w:cs="Arial"/>
                <w:b/>
                <w:lang w:val="en-SE" w:eastAsia="zh-CN"/>
              </w:rPr>
              <w:t>Bits</w:t>
            </w:r>
          </w:p>
        </w:tc>
        <w:tc>
          <w:tcPr>
            <w:tcW w:w="588" w:type="dxa"/>
            <w:tcBorders>
              <w:top w:val="single" w:sz="6" w:space="0" w:color="auto"/>
              <w:left w:val="nil"/>
              <w:bottom w:val="nil"/>
              <w:right w:val="single" w:sz="6" w:space="0" w:color="auto"/>
            </w:tcBorders>
          </w:tcPr>
          <w:p w14:paraId="79D54A7B" w14:textId="77777777" w:rsidR="00CF59CC" w:rsidRPr="00233552" w:rsidRDefault="00CF59CC" w:rsidP="00B864E1">
            <w:pPr>
              <w:rPr>
                <w:rFonts w:ascii="Arial" w:hAnsi="Arial" w:cs="Arial"/>
                <w:lang w:val="en-SE" w:eastAsia="zh-CN"/>
              </w:rPr>
            </w:pPr>
          </w:p>
        </w:tc>
      </w:tr>
      <w:tr w:rsidR="00CF59CC" w:rsidRPr="00233552" w14:paraId="6571CF2F" w14:textId="77777777" w:rsidTr="00B864E1">
        <w:trPr>
          <w:jc w:val="center"/>
        </w:trPr>
        <w:tc>
          <w:tcPr>
            <w:tcW w:w="76" w:type="dxa"/>
            <w:tcBorders>
              <w:top w:val="nil"/>
              <w:left w:val="single" w:sz="6" w:space="0" w:color="auto"/>
              <w:bottom w:val="nil"/>
              <w:right w:val="nil"/>
            </w:tcBorders>
          </w:tcPr>
          <w:p w14:paraId="75C1E950" w14:textId="77777777" w:rsidR="00CF59CC" w:rsidRPr="00233552" w:rsidRDefault="00CF59CC" w:rsidP="00B864E1">
            <w:pPr>
              <w:rPr>
                <w:rFonts w:ascii="Arial" w:hAnsi="Arial" w:cs="Arial"/>
                <w:lang w:val="en-SE" w:eastAsia="zh-CN"/>
              </w:rPr>
            </w:pPr>
          </w:p>
        </w:tc>
        <w:tc>
          <w:tcPr>
            <w:tcW w:w="1179" w:type="dxa"/>
            <w:tcBorders>
              <w:top w:val="nil"/>
              <w:left w:val="nil"/>
              <w:bottom w:val="nil"/>
              <w:right w:val="nil"/>
            </w:tcBorders>
            <w:hideMark/>
          </w:tcPr>
          <w:p w14:paraId="2B20989A" w14:textId="77777777" w:rsidR="00CF59CC" w:rsidRPr="00233552" w:rsidRDefault="00CF59CC" w:rsidP="00B864E1">
            <w:pPr>
              <w:rPr>
                <w:rFonts w:ascii="Arial" w:hAnsi="Arial" w:cs="Arial"/>
                <w:b/>
                <w:lang w:val="en-SE" w:eastAsia="zh-CN"/>
              </w:rPr>
            </w:pPr>
            <w:r w:rsidRPr="00233552">
              <w:rPr>
                <w:rFonts w:ascii="Arial" w:hAnsi="Arial" w:cs="Arial"/>
                <w:b/>
                <w:lang w:val="en-SE" w:eastAsia="zh-CN"/>
              </w:rPr>
              <w:t>Octets</w:t>
            </w:r>
          </w:p>
        </w:tc>
        <w:tc>
          <w:tcPr>
            <w:tcW w:w="588" w:type="dxa"/>
            <w:tcBorders>
              <w:top w:val="nil"/>
              <w:left w:val="nil"/>
              <w:bottom w:val="single" w:sz="4" w:space="0" w:color="auto"/>
              <w:right w:val="nil"/>
            </w:tcBorders>
            <w:hideMark/>
          </w:tcPr>
          <w:p w14:paraId="1C8B0D36" w14:textId="77777777" w:rsidR="00CF59CC" w:rsidRPr="00233552" w:rsidRDefault="00CF59CC" w:rsidP="00B864E1">
            <w:pPr>
              <w:rPr>
                <w:rFonts w:ascii="Arial" w:hAnsi="Arial" w:cs="Arial"/>
                <w:b/>
                <w:lang w:val="en-SE" w:eastAsia="zh-CN"/>
              </w:rPr>
            </w:pPr>
            <w:r w:rsidRPr="00233552">
              <w:rPr>
                <w:rFonts w:ascii="Arial" w:hAnsi="Arial" w:cs="Arial"/>
                <w:b/>
                <w:lang w:val="en-SE" w:eastAsia="zh-CN"/>
              </w:rPr>
              <w:t>8</w:t>
            </w:r>
          </w:p>
        </w:tc>
        <w:tc>
          <w:tcPr>
            <w:tcW w:w="589" w:type="dxa"/>
            <w:tcBorders>
              <w:top w:val="nil"/>
              <w:left w:val="nil"/>
              <w:bottom w:val="single" w:sz="4" w:space="0" w:color="auto"/>
              <w:right w:val="nil"/>
            </w:tcBorders>
            <w:hideMark/>
          </w:tcPr>
          <w:p w14:paraId="1D868C1D" w14:textId="77777777" w:rsidR="00CF59CC" w:rsidRPr="00233552" w:rsidRDefault="00CF59CC" w:rsidP="00B864E1">
            <w:pPr>
              <w:rPr>
                <w:rFonts w:ascii="Arial" w:hAnsi="Arial" w:cs="Arial"/>
                <w:b/>
                <w:lang w:val="en-SE" w:eastAsia="zh-CN"/>
              </w:rPr>
            </w:pPr>
            <w:r w:rsidRPr="00233552">
              <w:rPr>
                <w:rFonts w:ascii="Arial" w:hAnsi="Arial" w:cs="Arial"/>
                <w:b/>
                <w:lang w:val="en-SE" w:eastAsia="zh-CN"/>
              </w:rPr>
              <w:t>7</w:t>
            </w:r>
          </w:p>
        </w:tc>
        <w:tc>
          <w:tcPr>
            <w:tcW w:w="589" w:type="dxa"/>
            <w:tcBorders>
              <w:top w:val="nil"/>
              <w:left w:val="nil"/>
              <w:bottom w:val="single" w:sz="4" w:space="0" w:color="auto"/>
              <w:right w:val="nil"/>
            </w:tcBorders>
            <w:hideMark/>
          </w:tcPr>
          <w:p w14:paraId="4DB9F08D" w14:textId="77777777" w:rsidR="00CF59CC" w:rsidRPr="00233552" w:rsidRDefault="00CF59CC" w:rsidP="00B864E1">
            <w:pPr>
              <w:rPr>
                <w:rFonts w:ascii="Arial" w:hAnsi="Arial" w:cs="Arial"/>
                <w:b/>
                <w:lang w:val="en-SE" w:eastAsia="zh-CN"/>
              </w:rPr>
            </w:pPr>
            <w:r w:rsidRPr="00233552">
              <w:rPr>
                <w:rFonts w:ascii="Arial" w:hAnsi="Arial" w:cs="Arial"/>
                <w:b/>
                <w:lang w:val="en-SE" w:eastAsia="zh-CN"/>
              </w:rPr>
              <w:t>6</w:t>
            </w:r>
          </w:p>
        </w:tc>
        <w:tc>
          <w:tcPr>
            <w:tcW w:w="589" w:type="dxa"/>
            <w:tcBorders>
              <w:top w:val="nil"/>
              <w:left w:val="nil"/>
              <w:bottom w:val="single" w:sz="4" w:space="0" w:color="auto"/>
              <w:right w:val="nil"/>
            </w:tcBorders>
            <w:hideMark/>
          </w:tcPr>
          <w:p w14:paraId="714E3E04" w14:textId="77777777" w:rsidR="00CF59CC" w:rsidRPr="00233552" w:rsidRDefault="00CF59CC" w:rsidP="00B864E1">
            <w:pPr>
              <w:rPr>
                <w:rFonts w:ascii="Arial" w:hAnsi="Arial" w:cs="Arial"/>
                <w:b/>
                <w:lang w:val="en-SE" w:eastAsia="zh-CN"/>
              </w:rPr>
            </w:pPr>
            <w:r w:rsidRPr="00233552">
              <w:rPr>
                <w:rFonts w:ascii="Arial" w:hAnsi="Arial" w:cs="Arial"/>
                <w:b/>
                <w:lang w:val="en-SE" w:eastAsia="zh-CN"/>
              </w:rPr>
              <w:t>5</w:t>
            </w:r>
          </w:p>
        </w:tc>
        <w:tc>
          <w:tcPr>
            <w:tcW w:w="589" w:type="dxa"/>
            <w:gridSpan w:val="2"/>
            <w:tcBorders>
              <w:top w:val="nil"/>
              <w:left w:val="nil"/>
              <w:bottom w:val="single" w:sz="4" w:space="0" w:color="auto"/>
              <w:right w:val="nil"/>
            </w:tcBorders>
            <w:hideMark/>
          </w:tcPr>
          <w:p w14:paraId="61AE15C3" w14:textId="77777777" w:rsidR="00CF59CC" w:rsidRPr="00233552" w:rsidRDefault="00CF59CC" w:rsidP="00B864E1">
            <w:pPr>
              <w:rPr>
                <w:rFonts w:ascii="Arial" w:hAnsi="Arial" w:cs="Arial"/>
                <w:b/>
                <w:lang w:val="en-SE" w:eastAsia="zh-CN"/>
              </w:rPr>
            </w:pPr>
            <w:r w:rsidRPr="00233552">
              <w:rPr>
                <w:rFonts w:ascii="Arial" w:hAnsi="Arial" w:cs="Arial"/>
                <w:b/>
                <w:lang w:val="en-SE" w:eastAsia="zh-CN"/>
              </w:rPr>
              <w:t>4</w:t>
            </w:r>
          </w:p>
        </w:tc>
        <w:tc>
          <w:tcPr>
            <w:tcW w:w="588" w:type="dxa"/>
            <w:gridSpan w:val="2"/>
            <w:tcBorders>
              <w:top w:val="nil"/>
              <w:left w:val="nil"/>
              <w:bottom w:val="single" w:sz="4" w:space="0" w:color="auto"/>
              <w:right w:val="nil"/>
            </w:tcBorders>
            <w:hideMark/>
          </w:tcPr>
          <w:p w14:paraId="6E85D2D9" w14:textId="77777777" w:rsidR="00CF59CC" w:rsidRPr="00233552" w:rsidRDefault="00CF59CC" w:rsidP="00B864E1">
            <w:pPr>
              <w:rPr>
                <w:rFonts w:ascii="Arial" w:hAnsi="Arial" w:cs="Arial"/>
                <w:b/>
                <w:lang w:val="en-SE" w:eastAsia="zh-CN"/>
              </w:rPr>
            </w:pPr>
            <w:r w:rsidRPr="00233552">
              <w:rPr>
                <w:rFonts w:ascii="Arial" w:hAnsi="Arial" w:cs="Arial"/>
                <w:b/>
                <w:lang w:val="en-SE" w:eastAsia="zh-CN"/>
              </w:rPr>
              <w:t>3</w:t>
            </w:r>
          </w:p>
        </w:tc>
        <w:tc>
          <w:tcPr>
            <w:tcW w:w="588" w:type="dxa"/>
            <w:gridSpan w:val="2"/>
            <w:tcBorders>
              <w:top w:val="nil"/>
              <w:left w:val="nil"/>
              <w:bottom w:val="single" w:sz="4" w:space="0" w:color="auto"/>
              <w:right w:val="nil"/>
            </w:tcBorders>
            <w:hideMark/>
          </w:tcPr>
          <w:p w14:paraId="1EF6B616" w14:textId="77777777" w:rsidR="00CF59CC" w:rsidRPr="00233552" w:rsidRDefault="00CF59CC" w:rsidP="00B864E1">
            <w:pPr>
              <w:rPr>
                <w:rFonts w:ascii="Arial" w:hAnsi="Arial" w:cs="Arial"/>
                <w:b/>
                <w:lang w:val="en-SE" w:eastAsia="zh-CN"/>
              </w:rPr>
            </w:pPr>
            <w:r w:rsidRPr="00233552">
              <w:rPr>
                <w:rFonts w:ascii="Arial" w:hAnsi="Arial" w:cs="Arial"/>
                <w:b/>
                <w:lang w:val="en-SE" w:eastAsia="zh-CN"/>
              </w:rPr>
              <w:t>2</w:t>
            </w:r>
          </w:p>
        </w:tc>
        <w:tc>
          <w:tcPr>
            <w:tcW w:w="589" w:type="dxa"/>
            <w:gridSpan w:val="2"/>
            <w:tcBorders>
              <w:top w:val="nil"/>
              <w:left w:val="nil"/>
              <w:bottom w:val="single" w:sz="4" w:space="0" w:color="auto"/>
              <w:right w:val="nil"/>
            </w:tcBorders>
            <w:hideMark/>
          </w:tcPr>
          <w:p w14:paraId="79B42927" w14:textId="77777777" w:rsidR="00CF59CC" w:rsidRPr="00233552" w:rsidRDefault="00CF59CC" w:rsidP="00B864E1">
            <w:pPr>
              <w:rPr>
                <w:rFonts w:ascii="Arial" w:hAnsi="Arial" w:cs="Arial"/>
                <w:b/>
                <w:lang w:val="en-SE" w:eastAsia="zh-CN"/>
              </w:rPr>
            </w:pPr>
            <w:r w:rsidRPr="00233552">
              <w:rPr>
                <w:rFonts w:ascii="Arial" w:hAnsi="Arial" w:cs="Arial"/>
                <w:b/>
                <w:lang w:val="en-SE" w:eastAsia="zh-CN"/>
              </w:rPr>
              <w:t>1</w:t>
            </w:r>
          </w:p>
        </w:tc>
        <w:tc>
          <w:tcPr>
            <w:tcW w:w="588" w:type="dxa"/>
            <w:tcBorders>
              <w:top w:val="nil"/>
              <w:left w:val="nil"/>
              <w:bottom w:val="nil"/>
              <w:right w:val="single" w:sz="6" w:space="0" w:color="auto"/>
            </w:tcBorders>
          </w:tcPr>
          <w:p w14:paraId="0F9BC218" w14:textId="77777777" w:rsidR="00CF59CC" w:rsidRPr="00233552" w:rsidRDefault="00CF59CC" w:rsidP="00B864E1">
            <w:pPr>
              <w:rPr>
                <w:rFonts w:ascii="Arial" w:hAnsi="Arial" w:cs="Arial"/>
                <w:lang w:val="en-SE" w:eastAsia="zh-CN"/>
              </w:rPr>
            </w:pPr>
          </w:p>
        </w:tc>
      </w:tr>
      <w:tr w:rsidR="00CF59CC" w:rsidRPr="00233552" w14:paraId="2D288625" w14:textId="77777777" w:rsidTr="00B864E1">
        <w:trPr>
          <w:jc w:val="center"/>
        </w:trPr>
        <w:tc>
          <w:tcPr>
            <w:tcW w:w="76" w:type="dxa"/>
            <w:tcBorders>
              <w:top w:val="nil"/>
              <w:left w:val="single" w:sz="6" w:space="0" w:color="auto"/>
              <w:bottom w:val="nil"/>
              <w:right w:val="nil"/>
            </w:tcBorders>
          </w:tcPr>
          <w:p w14:paraId="5A262E51" w14:textId="77777777" w:rsidR="00CF59CC" w:rsidRPr="00233552" w:rsidRDefault="00CF59CC" w:rsidP="00B864E1">
            <w:pPr>
              <w:rPr>
                <w:rFonts w:ascii="Arial" w:hAnsi="Arial" w:cs="Arial"/>
                <w:lang w:val="en-SE" w:eastAsia="zh-CN"/>
              </w:rPr>
            </w:pPr>
          </w:p>
        </w:tc>
        <w:tc>
          <w:tcPr>
            <w:tcW w:w="1179" w:type="dxa"/>
            <w:tcBorders>
              <w:top w:val="nil"/>
              <w:left w:val="nil"/>
              <w:bottom w:val="nil"/>
              <w:right w:val="single" w:sz="4" w:space="0" w:color="auto"/>
            </w:tcBorders>
            <w:hideMark/>
          </w:tcPr>
          <w:p w14:paraId="05CBB704" w14:textId="77777777" w:rsidR="00CF59CC" w:rsidRPr="00233552" w:rsidRDefault="00CF59CC" w:rsidP="00B864E1">
            <w:pPr>
              <w:rPr>
                <w:rFonts w:ascii="Arial" w:hAnsi="Arial" w:cs="Arial"/>
                <w:lang w:val="en-SE" w:eastAsia="zh-CN"/>
              </w:rPr>
            </w:pPr>
            <w:r w:rsidRPr="00233552">
              <w:rPr>
                <w:rFonts w:ascii="Arial" w:hAnsi="Arial" w:cs="Arial"/>
                <w:lang w:val="en-SE" w:eastAsia="zh-CN"/>
              </w:rPr>
              <w:t>1 to 2</w:t>
            </w:r>
          </w:p>
        </w:tc>
        <w:tc>
          <w:tcPr>
            <w:tcW w:w="4709" w:type="dxa"/>
            <w:gridSpan w:val="12"/>
            <w:tcBorders>
              <w:top w:val="single" w:sz="4" w:space="0" w:color="auto"/>
              <w:left w:val="single" w:sz="4" w:space="0" w:color="auto"/>
              <w:bottom w:val="single" w:sz="4" w:space="0" w:color="auto"/>
              <w:right w:val="single" w:sz="4" w:space="0" w:color="auto"/>
            </w:tcBorders>
            <w:hideMark/>
          </w:tcPr>
          <w:p w14:paraId="7338C2E8" w14:textId="77777777" w:rsidR="00CF59CC" w:rsidRPr="00233552" w:rsidRDefault="00CF59CC" w:rsidP="00B864E1">
            <w:pPr>
              <w:rPr>
                <w:rFonts w:ascii="Arial" w:hAnsi="Arial" w:cs="Arial"/>
                <w:lang w:val="en-SE" w:eastAsia="zh-CN"/>
              </w:rPr>
            </w:pPr>
            <w:r w:rsidRPr="00233552">
              <w:rPr>
                <w:rFonts w:ascii="Arial" w:hAnsi="Arial" w:cs="Arial"/>
                <w:lang w:val="en-SE" w:eastAsia="zh-CN"/>
              </w:rPr>
              <w:t xml:space="preserve">Type = </w:t>
            </w:r>
            <w:r w:rsidRPr="00233552">
              <w:rPr>
                <w:rFonts w:ascii="Arial" w:hAnsi="Arial" w:cs="Arial"/>
                <w:lang w:val="sv-SE" w:eastAsia="zh-CN"/>
              </w:rPr>
              <w:t>134</w:t>
            </w:r>
            <w:r w:rsidRPr="00233552">
              <w:rPr>
                <w:rFonts w:ascii="Arial" w:hAnsi="Arial" w:cs="Arial"/>
                <w:lang w:val="en-SE" w:eastAsia="zh-CN"/>
              </w:rPr>
              <w:t xml:space="preserve"> (decimal)</w:t>
            </w:r>
          </w:p>
        </w:tc>
        <w:tc>
          <w:tcPr>
            <w:tcW w:w="588" w:type="dxa"/>
            <w:tcBorders>
              <w:top w:val="nil"/>
              <w:left w:val="single" w:sz="4" w:space="0" w:color="auto"/>
              <w:bottom w:val="nil"/>
              <w:right w:val="single" w:sz="6" w:space="0" w:color="auto"/>
            </w:tcBorders>
          </w:tcPr>
          <w:p w14:paraId="639A2FCC" w14:textId="77777777" w:rsidR="00CF59CC" w:rsidRPr="00233552" w:rsidRDefault="00CF59CC" w:rsidP="00B864E1">
            <w:pPr>
              <w:rPr>
                <w:rFonts w:ascii="Arial" w:hAnsi="Arial" w:cs="Arial"/>
                <w:lang w:val="en-SE" w:eastAsia="zh-CN"/>
              </w:rPr>
            </w:pPr>
          </w:p>
        </w:tc>
      </w:tr>
      <w:tr w:rsidR="00CF59CC" w:rsidRPr="00233552" w14:paraId="0B97127E" w14:textId="77777777" w:rsidTr="00B864E1">
        <w:trPr>
          <w:jc w:val="center"/>
        </w:trPr>
        <w:tc>
          <w:tcPr>
            <w:tcW w:w="76" w:type="dxa"/>
            <w:tcBorders>
              <w:top w:val="nil"/>
              <w:left w:val="single" w:sz="6" w:space="0" w:color="auto"/>
              <w:bottom w:val="nil"/>
              <w:right w:val="nil"/>
            </w:tcBorders>
          </w:tcPr>
          <w:p w14:paraId="06AEF58A" w14:textId="77777777" w:rsidR="00CF59CC" w:rsidRPr="00233552" w:rsidRDefault="00CF59CC" w:rsidP="00B864E1">
            <w:pPr>
              <w:rPr>
                <w:rFonts w:ascii="Arial" w:hAnsi="Arial" w:cs="Arial"/>
                <w:lang w:val="en-SE" w:eastAsia="zh-CN"/>
              </w:rPr>
            </w:pPr>
          </w:p>
        </w:tc>
        <w:tc>
          <w:tcPr>
            <w:tcW w:w="1179" w:type="dxa"/>
            <w:tcBorders>
              <w:top w:val="nil"/>
              <w:left w:val="nil"/>
              <w:bottom w:val="nil"/>
              <w:right w:val="single" w:sz="4" w:space="0" w:color="auto"/>
            </w:tcBorders>
            <w:hideMark/>
          </w:tcPr>
          <w:p w14:paraId="010E562D" w14:textId="77777777" w:rsidR="00CF59CC" w:rsidRPr="00233552" w:rsidRDefault="00CF59CC" w:rsidP="00B864E1">
            <w:pPr>
              <w:rPr>
                <w:rFonts w:ascii="Arial" w:hAnsi="Arial" w:cs="Arial"/>
                <w:lang w:val="en-SE" w:eastAsia="zh-CN"/>
              </w:rPr>
            </w:pPr>
            <w:r w:rsidRPr="00233552">
              <w:rPr>
                <w:rFonts w:ascii="Arial" w:hAnsi="Arial" w:cs="Arial"/>
                <w:lang w:val="en-SE" w:eastAsia="zh-CN"/>
              </w:rPr>
              <w:t>3 to 4</w:t>
            </w:r>
          </w:p>
        </w:tc>
        <w:tc>
          <w:tcPr>
            <w:tcW w:w="4709" w:type="dxa"/>
            <w:gridSpan w:val="12"/>
            <w:tcBorders>
              <w:top w:val="single" w:sz="4" w:space="0" w:color="auto"/>
              <w:left w:val="single" w:sz="4" w:space="0" w:color="auto"/>
              <w:bottom w:val="single" w:sz="4" w:space="0" w:color="auto"/>
              <w:right w:val="single" w:sz="4" w:space="0" w:color="auto"/>
            </w:tcBorders>
            <w:hideMark/>
          </w:tcPr>
          <w:p w14:paraId="1E0CA1D0" w14:textId="77777777" w:rsidR="00CF59CC" w:rsidRPr="00233552" w:rsidRDefault="00CF59CC" w:rsidP="00B864E1">
            <w:pPr>
              <w:rPr>
                <w:rFonts w:ascii="Arial" w:hAnsi="Arial" w:cs="Arial"/>
                <w:lang w:val="en-SE" w:eastAsia="zh-CN"/>
              </w:rPr>
            </w:pPr>
            <w:r w:rsidRPr="00233552">
              <w:rPr>
                <w:rFonts w:ascii="Arial" w:hAnsi="Arial" w:cs="Arial"/>
                <w:lang w:val="en-SE" w:eastAsia="zh-CN"/>
              </w:rPr>
              <w:t>Length = n</w:t>
            </w:r>
          </w:p>
        </w:tc>
        <w:tc>
          <w:tcPr>
            <w:tcW w:w="588" w:type="dxa"/>
            <w:tcBorders>
              <w:top w:val="nil"/>
              <w:left w:val="single" w:sz="4" w:space="0" w:color="auto"/>
              <w:bottom w:val="nil"/>
              <w:right w:val="single" w:sz="6" w:space="0" w:color="auto"/>
            </w:tcBorders>
          </w:tcPr>
          <w:p w14:paraId="65A87B82" w14:textId="77777777" w:rsidR="00CF59CC" w:rsidRPr="00233552" w:rsidRDefault="00CF59CC" w:rsidP="00B864E1">
            <w:pPr>
              <w:rPr>
                <w:rFonts w:ascii="Arial" w:hAnsi="Arial" w:cs="Arial"/>
                <w:lang w:val="en-SE" w:eastAsia="zh-CN"/>
              </w:rPr>
            </w:pPr>
          </w:p>
        </w:tc>
      </w:tr>
      <w:tr w:rsidR="00CF59CC" w:rsidRPr="00233552" w14:paraId="08AEAC3E" w14:textId="77777777" w:rsidTr="00B864E1">
        <w:trPr>
          <w:jc w:val="center"/>
        </w:trPr>
        <w:tc>
          <w:tcPr>
            <w:tcW w:w="76" w:type="dxa"/>
            <w:tcBorders>
              <w:top w:val="nil"/>
              <w:left w:val="single" w:sz="6" w:space="0" w:color="auto"/>
              <w:bottom w:val="nil"/>
              <w:right w:val="nil"/>
            </w:tcBorders>
          </w:tcPr>
          <w:p w14:paraId="3DAD28EA" w14:textId="77777777" w:rsidR="00CF59CC" w:rsidRPr="00233552" w:rsidRDefault="00CF59CC" w:rsidP="00B864E1">
            <w:pPr>
              <w:rPr>
                <w:rFonts w:ascii="Arial" w:hAnsi="Arial" w:cs="Arial"/>
                <w:lang w:val="en-SE" w:eastAsia="zh-CN"/>
              </w:rPr>
            </w:pPr>
          </w:p>
        </w:tc>
        <w:tc>
          <w:tcPr>
            <w:tcW w:w="1179" w:type="dxa"/>
            <w:tcBorders>
              <w:top w:val="nil"/>
              <w:left w:val="nil"/>
              <w:bottom w:val="nil"/>
              <w:right w:val="single" w:sz="4" w:space="0" w:color="auto"/>
            </w:tcBorders>
            <w:hideMark/>
          </w:tcPr>
          <w:p w14:paraId="37077B3D" w14:textId="77777777" w:rsidR="00CF59CC" w:rsidRPr="00233552" w:rsidRDefault="00CF59CC" w:rsidP="00B864E1">
            <w:pPr>
              <w:rPr>
                <w:rFonts w:ascii="Arial" w:hAnsi="Arial" w:cs="Arial"/>
                <w:lang w:val="sv-SE" w:eastAsia="zh-CN"/>
              </w:rPr>
            </w:pPr>
            <w:r w:rsidRPr="00233552">
              <w:rPr>
                <w:rFonts w:ascii="Arial" w:hAnsi="Arial" w:cs="Arial"/>
                <w:lang w:val="sv-SE" w:eastAsia="zh-CN"/>
              </w:rPr>
              <w:t>5</w:t>
            </w:r>
          </w:p>
        </w:tc>
        <w:tc>
          <w:tcPr>
            <w:tcW w:w="3014" w:type="dxa"/>
            <w:gridSpan w:val="7"/>
            <w:tcBorders>
              <w:top w:val="single" w:sz="4" w:space="0" w:color="auto"/>
              <w:left w:val="single" w:sz="4" w:space="0" w:color="auto"/>
              <w:bottom w:val="single" w:sz="4" w:space="0" w:color="auto"/>
              <w:right w:val="single" w:sz="4" w:space="0" w:color="auto"/>
            </w:tcBorders>
            <w:hideMark/>
          </w:tcPr>
          <w:p w14:paraId="350FB205" w14:textId="77777777" w:rsidR="00CF59CC" w:rsidRPr="00233552" w:rsidRDefault="00CF59CC" w:rsidP="00B864E1">
            <w:pPr>
              <w:rPr>
                <w:rFonts w:ascii="Arial" w:hAnsi="Arial" w:cs="Arial"/>
                <w:lang w:val="de-DE" w:eastAsia="zh-CN"/>
              </w:rPr>
            </w:pPr>
            <w:r w:rsidRPr="00233552">
              <w:rPr>
                <w:rFonts w:ascii="Arial" w:hAnsi="Arial" w:cs="Arial"/>
                <w:lang w:val="de-DE" w:eastAsia="zh-CN"/>
              </w:rPr>
              <w:t>Spare</w:t>
            </w:r>
          </w:p>
        </w:tc>
        <w:tc>
          <w:tcPr>
            <w:tcW w:w="566" w:type="dxa"/>
            <w:gridSpan w:val="2"/>
            <w:tcBorders>
              <w:top w:val="single" w:sz="4" w:space="0" w:color="auto"/>
              <w:left w:val="single" w:sz="4" w:space="0" w:color="auto"/>
              <w:bottom w:val="single" w:sz="4" w:space="0" w:color="auto"/>
              <w:right w:val="single" w:sz="4" w:space="0" w:color="auto"/>
            </w:tcBorders>
            <w:hideMark/>
          </w:tcPr>
          <w:p w14:paraId="362D4202" w14:textId="77777777" w:rsidR="00CF59CC" w:rsidRPr="00233552" w:rsidRDefault="00CF59CC" w:rsidP="00B864E1">
            <w:pPr>
              <w:rPr>
                <w:rFonts w:ascii="Arial" w:hAnsi="Arial" w:cs="Arial"/>
                <w:lang w:val="de-DE" w:eastAsia="zh-CN"/>
              </w:rPr>
            </w:pPr>
            <w:r w:rsidRPr="00233552">
              <w:rPr>
                <w:rFonts w:ascii="Arial" w:hAnsi="Arial" w:cs="Arial"/>
                <w:lang w:val="de-DE" w:eastAsia="zh-CN"/>
              </w:rPr>
              <w:t>VID</w:t>
            </w:r>
          </w:p>
        </w:tc>
        <w:tc>
          <w:tcPr>
            <w:tcW w:w="567" w:type="dxa"/>
            <w:gridSpan w:val="2"/>
            <w:tcBorders>
              <w:top w:val="single" w:sz="4" w:space="0" w:color="auto"/>
              <w:left w:val="single" w:sz="4" w:space="0" w:color="auto"/>
              <w:bottom w:val="single" w:sz="4" w:space="0" w:color="auto"/>
              <w:right w:val="single" w:sz="4" w:space="0" w:color="auto"/>
            </w:tcBorders>
            <w:hideMark/>
          </w:tcPr>
          <w:p w14:paraId="014A188D" w14:textId="77777777" w:rsidR="00CF59CC" w:rsidRPr="00233552" w:rsidRDefault="00CF59CC" w:rsidP="00B864E1">
            <w:pPr>
              <w:rPr>
                <w:rFonts w:ascii="Arial" w:hAnsi="Arial" w:cs="Arial"/>
                <w:lang w:val="de-DE" w:eastAsia="zh-CN"/>
              </w:rPr>
            </w:pPr>
            <w:r w:rsidRPr="00233552">
              <w:rPr>
                <w:rFonts w:ascii="Arial" w:hAnsi="Arial" w:cs="Arial"/>
                <w:lang w:val="de-DE" w:eastAsia="zh-CN"/>
              </w:rPr>
              <w:t>DEI</w:t>
            </w:r>
          </w:p>
        </w:tc>
        <w:tc>
          <w:tcPr>
            <w:tcW w:w="562" w:type="dxa"/>
            <w:tcBorders>
              <w:top w:val="single" w:sz="4" w:space="0" w:color="auto"/>
              <w:left w:val="single" w:sz="4" w:space="0" w:color="auto"/>
              <w:bottom w:val="single" w:sz="4" w:space="0" w:color="auto"/>
              <w:right w:val="single" w:sz="4" w:space="0" w:color="auto"/>
            </w:tcBorders>
            <w:hideMark/>
          </w:tcPr>
          <w:p w14:paraId="129C9A30" w14:textId="77777777" w:rsidR="00CF59CC" w:rsidRPr="00233552" w:rsidRDefault="00CF59CC" w:rsidP="00B864E1">
            <w:pPr>
              <w:rPr>
                <w:rFonts w:ascii="Arial" w:hAnsi="Arial" w:cs="Arial"/>
                <w:lang w:val="de-DE" w:eastAsia="zh-CN"/>
              </w:rPr>
            </w:pPr>
            <w:r w:rsidRPr="00233552">
              <w:rPr>
                <w:rFonts w:ascii="Arial" w:hAnsi="Arial" w:cs="Arial"/>
                <w:lang w:val="de-DE" w:eastAsia="zh-CN"/>
              </w:rPr>
              <w:t>PCP</w:t>
            </w:r>
          </w:p>
        </w:tc>
        <w:tc>
          <w:tcPr>
            <w:tcW w:w="588" w:type="dxa"/>
            <w:tcBorders>
              <w:top w:val="nil"/>
              <w:left w:val="single" w:sz="4" w:space="0" w:color="auto"/>
              <w:bottom w:val="nil"/>
              <w:right w:val="single" w:sz="6" w:space="0" w:color="auto"/>
            </w:tcBorders>
          </w:tcPr>
          <w:p w14:paraId="1CD3E96D" w14:textId="77777777" w:rsidR="00CF59CC" w:rsidRPr="00233552" w:rsidRDefault="00CF59CC" w:rsidP="00B864E1">
            <w:pPr>
              <w:rPr>
                <w:rFonts w:ascii="Arial" w:hAnsi="Arial" w:cs="Arial"/>
                <w:lang w:val="x-none" w:eastAsia="zh-CN"/>
              </w:rPr>
            </w:pPr>
          </w:p>
        </w:tc>
      </w:tr>
      <w:tr w:rsidR="00CF59CC" w:rsidRPr="00233552" w14:paraId="5BD8FD1E" w14:textId="77777777" w:rsidTr="00B864E1">
        <w:trPr>
          <w:jc w:val="center"/>
        </w:trPr>
        <w:tc>
          <w:tcPr>
            <w:tcW w:w="76" w:type="dxa"/>
            <w:tcBorders>
              <w:top w:val="nil"/>
              <w:left w:val="single" w:sz="6" w:space="0" w:color="auto"/>
              <w:bottom w:val="nil"/>
              <w:right w:val="nil"/>
            </w:tcBorders>
          </w:tcPr>
          <w:p w14:paraId="301273BE" w14:textId="77777777" w:rsidR="00CF59CC" w:rsidRPr="00233552" w:rsidRDefault="00CF59CC" w:rsidP="00B864E1">
            <w:pPr>
              <w:rPr>
                <w:rFonts w:ascii="Arial" w:hAnsi="Arial" w:cs="Arial"/>
                <w:lang w:eastAsia="zh-CN"/>
              </w:rPr>
            </w:pPr>
          </w:p>
        </w:tc>
        <w:tc>
          <w:tcPr>
            <w:tcW w:w="1179" w:type="dxa"/>
            <w:tcBorders>
              <w:top w:val="nil"/>
              <w:left w:val="nil"/>
              <w:bottom w:val="nil"/>
              <w:right w:val="single" w:sz="4" w:space="0" w:color="auto"/>
            </w:tcBorders>
            <w:hideMark/>
          </w:tcPr>
          <w:p w14:paraId="4EEF1E78" w14:textId="77777777" w:rsidR="00CF59CC" w:rsidRPr="00233552" w:rsidRDefault="00CF59CC" w:rsidP="00B864E1">
            <w:pPr>
              <w:rPr>
                <w:rFonts w:ascii="Arial" w:hAnsi="Arial" w:cs="Arial"/>
                <w:lang w:val="de-DE" w:eastAsia="zh-CN"/>
              </w:rPr>
            </w:pPr>
            <w:r w:rsidRPr="00233552">
              <w:rPr>
                <w:rFonts w:ascii="Arial" w:hAnsi="Arial" w:cs="Arial"/>
                <w:lang w:val="sv-SE" w:eastAsia="zh-CN"/>
              </w:rPr>
              <w:t xml:space="preserve">6 </w:t>
            </w:r>
          </w:p>
        </w:tc>
        <w:tc>
          <w:tcPr>
            <w:tcW w:w="2446" w:type="dxa"/>
            <w:gridSpan w:val="5"/>
            <w:tcBorders>
              <w:top w:val="single" w:sz="4" w:space="0" w:color="auto"/>
              <w:left w:val="single" w:sz="4" w:space="0" w:color="auto"/>
              <w:bottom w:val="single" w:sz="4" w:space="0" w:color="auto"/>
              <w:right w:val="single" w:sz="4" w:space="0" w:color="auto"/>
            </w:tcBorders>
            <w:hideMark/>
          </w:tcPr>
          <w:p w14:paraId="4670CD01" w14:textId="77777777" w:rsidR="00CF59CC" w:rsidRPr="00233552" w:rsidRDefault="00CF59CC" w:rsidP="00B864E1">
            <w:pPr>
              <w:rPr>
                <w:rFonts w:ascii="Arial" w:hAnsi="Arial" w:cs="Arial"/>
                <w:lang w:val="de-DE" w:eastAsia="zh-CN"/>
              </w:rPr>
            </w:pPr>
            <w:r w:rsidRPr="00233552">
              <w:rPr>
                <w:rFonts w:ascii="Arial" w:hAnsi="Arial" w:cs="Arial"/>
                <w:lang w:val="en-US" w:eastAsia="zh-CN"/>
              </w:rPr>
              <w:t>C-VID value</w:t>
            </w:r>
          </w:p>
        </w:tc>
        <w:tc>
          <w:tcPr>
            <w:tcW w:w="567" w:type="dxa"/>
            <w:gridSpan w:val="2"/>
            <w:tcBorders>
              <w:top w:val="single" w:sz="4" w:space="0" w:color="auto"/>
              <w:left w:val="single" w:sz="4" w:space="0" w:color="auto"/>
              <w:bottom w:val="single" w:sz="4" w:space="0" w:color="auto"/>
              <w:right w:val="single" w:sz="4" w:space="0" w:color="auto"/>
            </w:tcBorders>
            <w:hideMark/>
          </w:tcPr>
          <w:p w14:paraId="707574A1" w14:textId="77777777" w:rsidR="00CF59CC" w:rsidRPr="00233552" w:rsidRDefault="00CF59CC" w:rsidP="00B864E1">
            <w:pPr>
              <w:rPr>
                <w:rFonts w:ascii="Arial" w:hAnsi="Arial" w:cs="Arial"/>
                <w:lang w:val="de-DE" w:eastAsia="zh-CN"/>
              </w:rPr>
            </w:pPr>
            <w:r w:rsidRPr="00233552">
              <w:rPr>
                <w:rFonts w:ascii="Arial" w:hAnsi="Arial" w:cs="Arial"/>
                <w:lang w:val="de-DE" w:eastAsia="zh-CN"/>
              </w:rPr>
              <w:t>DEI Flag</w:t>
            </w:r>
          </w:p>
        </w:tc>
        <w:tc>
          <w:tcPr>
            <w:tcW w:w="1696" w:type="dxa"/>
            <w:gridSpan w:val="5"/>
            <w:tcBorders>
              <w:top w:val="single" w:sz="4" w:space="0" w:color="auto"/>
              <w:left w:val="single" w:sz="4" w:space="0" w:color="auto"/>
              <w:bottom w:val="single" w:sz="4" w:space="0" w:color="auto"/>
              <w:right w:val="single" w:sz="4" w:space="0" w:color="auto"/>
            </w:tcBorders>
            <w:hideMark/>
          </w:tcPr>
          <w:p w14:paraId="65083973" w14:textId="77777777" w:rsidR="00CF59CC" w:rsidRPr="00233552" w:rsidRDefault="00CF59CC" w:rsidP="00B864E1">
            <w:pPr>
              <w:rPr>
                <w:rFonts w:ascii="Arial" w:hAnsi="Arial" w:cs="Arial"/>
                <w:lang w:val="de-DE" w:eastAsia="zh-CN"/>
              </w:rPr>
            </w:pPr>
            <w:r w:rsidRPr="00233552">
              <w:rPr>
                <w:rFonts w:ascii="Arial" w:hAnsi="Arial" w:cs="Arial"/>
                <w:lang w:val="de-DE" w:eastAsia="zh-CN"/>
              </w:rPr>
              <w:t>PCP value</w:t>
            </w:r>
          </w:p>
        </w:tc>
        <w:tc>
          <w:tcPr>
            <w:tcW w:w="588" w:type="dxa"/>
            <w:tcBorders>
              <w:top w:val="nil"/>
              <w:left w:val="single" w:sz="4" w:space="0" w:color="auto"/>
              <w:bottom w:val="nil"/>
              <w:right w:val="single" w:sz="6" w:space="0" w:color="auto"/>
            </w:tcBorders>
          </w:tcPr>
          <w:p w14:paraId="0790DF73" w14:textId="77777777" w:rsidR="00CF59CC" w:rsidRPr="00233552" w:rsidRDefault="00CF59CC" w:rsidP="00B864E1">
            <w:pPr>
              <w:rPr>
                <w:rFonts w:ascii="Arial" w:hAnsi="Arial" w:cs="Arial"/>
                <w:lang w:val="x-none" w:eastAsia="zh-CN"/>
              </w:rPr>
            </w:pPr>
          </w:p>
        </w:tc>
      </w:tr>
      <w:tr w:rsidR="00CF59CC" w:rsidRPr="00233552" w14:paraId="6235DC9D" w14:textId="77777777" w:rsidTr="00B864E1">
        <w:trPr>
          <w:jc w:val="center"/>
        </w:trPr>
        <w:tc>
          <w:tcPr>
            <w:tcW w:w="76" w:type="dxa"/>
            <w:tcBorders>
              <w:top w:val="nil"/>
              <w:left w:val="single" w:sz="6" w:space="0" w:color="auto"/>
              <w:bottom w:val="nil"/>
              <w:right w:val="nil"/>
            </w:tcBorders>
          </w:tcPr>
          <w:p w14:paraId="2E734689" w14:textId="77777777" w:rsidR="00CF59CC" w:rsidRPr="00233552" w:rsidRDefault="00CF59CC" w:rsidP="00B864E1">
            <w:pPr>
              <w:rPr>
                <w:rFonts w:ascii="Arial" w:hAnsi="Arial" w:cs="Arial"/>
                <w:lang w:eastAsia="zh-CN"/>
              </w:rPr>
            </w:pPr>
          </w:p>
        </w:tc>
        <w:tc>
          <w:tcPr>
            <w:tcW w:w="1179" w:type="dxa"/>
            <w:tcBorders>
              <w:top w:val="nil"/>
              <w:left w:val="nil"/>
              <w:bottom w:val="nil"/>
              <w:right w:val="single" w:sz="4" w:space="0" w:color="auto"/>
            </w:tcBorders>
            <w:hideMark/>
          </w:tcPr>
          <w:p w14:paraId="1765B90F" w14:textId="77777777" w:rsidR="00CF59CC" w:rsidRPr="00233552" w:rsidRDefault="00CF59CC" w:rsidP="00B864E1">
            <w:pPr>
              <w:rPr>
                <w:rFonts w:ascii="Arial" w:hAnsi="Arial" w:cs="Arial"/>
                <w:lang w:val="de-DE" w:eastAsia="zh-CN"/>
              </w:rPr>
            </w:pPr>
            <w:r w:rsidRPr="00233552">
              <w:rPr>
                <w:rFonts w:ascii="Arial" w:hAnsi="Arial" w:cs="Arial"/>
                <w:lang w:val="de-DE" w:eastAsia="zh-CN"/>
              </w:rPr>
              <w:t>7</w:t>
            </w:r>
          </w:p>
        </w:tc>
        <w:tc>
          <w:tcPr>
            <w:tcW w:w="4709" w:type="dxa"/>
            <w:gridSpan w:val="12"/>
            <w:tcBorders>
              <w:top w:val="single" w:sz="4" w:space="0" w:color="auto"/>
              <w:left w:val="single" w:sz="4" w:space="0" w:color="auto"/>
              <w:bottom w:val="single" w:sz="4" w:space="0" w:color="auto"/>
              <w:right w:val="single" w:sz="4" w:space="0" w:color="auto"/>
            </w:tcBorders>
            <w:hideMark/>
          </w:tcPr>
          <w:p w14:paraId="34792C46" w14:textId="77777777" w:rsidR="00CF59CC" w:rsidRPr="00233552" w:rsidRDefault="00CF59CC" w:rsidP="00B864E1">
            <w:pPr>
              <w:rPr>
                <w:rFonts w:ascii="Arial" w:hAnsi="Arial" w:cs="Arial"/>
                <w:lang w:val="en-US" w:eastAsia="zh-CN"/>
              </w:rPr>
            </w:pPr>
            <w:r w:rsidRPr="00233552">
              <w:rPr>
                <w:rFonts w:ascii="Arial" w:hAnsi="Arial" w:cs="Arial"/>
                <w:lang w:val="en-US" w:eastAsia="zh-CN"/>
              </w:rPr>
              <w:t>C-VID Value</w:t>
            </w:r>
          </w:p>
        </w:tc>
        <w:tc>
          <w:tcPr>
            <w:tcW w:w="588" w:type="dxa"/>
            <w:tcBorders>
              <w:top w:val="nil"/>
              <w:left w:val="single" w:sz="4" w:space="0" w:color="auto"/>
              <w:bottom w:val="nil"/>
              <w:right w:val="single" w:sz="6" w:space="0" w:color="auto"/>
            </w:tcBorders>
          </w:tcPr>
          <w:p w14:paraId="27A43945" w14:textId="77777777" w:rsidR="00CF59CC" w:rsidRPr="00233552" w:rsidRDefault="00CF59CC" w:rsidP="00B864E1">
            <w:pPr>
              <w:rPr>
                <w:rFonts w:ascii="Arial" w:hAnsi="Arial" w:cs="Arial"/>
                <w:lang w:val="x-none" w:eastAsia="zh-CN"/>
              </w:rPr>
            </w:pPr>
          </w:p>
        </w:tc>
      </w:tr>
      <w:tr w:rsidR="00CF59CC" w:rsidRPr="00233552" w14:paraId="783FC462" w14:textId="77777777" w:rsidTr="00B864E1">
        <w:trPr>
          <w:jc w:val="center"/>
        </w:trPr>
        <w:tc>
          <w:tcPr>
            <w:tcW w:w="76" w:type="dxa"/>
            <w:tcBorders>
              <w:top w:val="nil"/>
              <w:left w:val="single" w:sz="6" w:space="0" w:color="auto"/>
              <w:bottom w:val="single" w:sz="4" w:space="0" w:color="auto"/>
              <w:right w:val="nil"/>
            </w:tcBorders>
          </w:tcPr>
          <w:p w14:paraId="475D56FD" w14:textId="77777777" w:rsidR="00CF59CC" w:rsidRPr="00233552" w:rsidRDefault="00CF59CC" w:rsidP="00B864E1">
            <w:pPr>
              <w:rPr>
                <w:rFonts w:ascii="Arial" w:hAnsi="Arial" w:cs="Arial"/>
                <w:lang w:eastAsia="zh-CN"/>
              </w:rPr>
            </w:pPr>
          </w:p>
        </w:tc>
        <w:tc>
          <w:tcPr>
            <w:tcW w:w="1179" w:type="dxa"/>
            <w:tcBorders>
              <w:top w:val="nil"/>
              <w:left w:val="nil"/>
              <w:bottom w:val="single" w:sz="4" w:space="0" w:color="auto"/>
              <w:right w:val="single" w:sz="4" w:space="0" w:color="auto"/>
            </w:tcBorders>
            <w:hideMark/>
          </w:tcPr>
          <w:p w14:paraId="62DF0D96" w14:textId="77777777" w:rsidR="00CF59CC" w:rsidRPr="00233552" w:rsidRDefault="00CF59CC" w:rsidP="00B864E1">
            <w:pPr>
              <w:rPr>
                <w:rFonts w:ascii="Arial" w:hAnsi="Arial" w:cs="Arial"/>
                <w:lang w:val="en-SE" w:eastAsia="zh-CN"/>
              </w:rPr>
            </w:pPr>
            <w:r w:rsidRPr="00233552">
              <w:rPr>
                <w:rFonts w:ascii="Arial" w:hAnsi="Arial" w:cs="Arial"/>
                <w:lang w:val="de-DE" w:eastAsia="zh-CN"/>
              </w:rPr>
              <w:t>8</w:t>
            </w:r>
            <w:r w:rsidRPr="00233552">
              <w:rPr>
                <w:rFonts w:ascii="Arial" w:hAnsi="Arial" w:cs="Arial"/>
                <w:lang w:val="en-SE" w:eastAsia="zh-CN"/>
              </w:rPr>
              <w:t xml:space="preserve"> to (n+4)</w:t>
            </w:r>
          </w:p>
        </w:tc>
        <w:tc>
          <w:tcPr>
            <w:tcW w:w="4709" w:type="dxa"/>
            <w:gridSpan w:val="12"/>
            <w:tcBorders>
              <w:top w:val="single" w:sz="4" w:space="0" w:color="auto"/>
              <w:left w:val="single" w:sz="4" w:space="0" w:color="auto"/>
              <w:bottom w:val="single" w:sz="4" w:space="0" w:color="auto"/>
              <w:right w:val="single" w:sz="4" w:space="0" w:color="auto"/>
            </w:tcBorders>
            <w:hideMark/>
          </w:tcPr>
          <w:p w14:paraId="22191FFE" w14:textId="77777777" w:rsidR="00CF59CC" w:rsidRPr="00233552" w:rsidRDefault="00CF59CC" w:rsidP="00B864E1">
            <w:pPr>
              <w:rPr>
                <w:rFonts w:ascii="Arial" w:hAnsi="Arial" w:cs="Arial"/>
                <w:lang w:val="en-US" w:eastAsia="zh-CN"/>
              </w:rPr>
            </w:pPr>
            <w:r w:rsidRPr="00233552">
              <w:rPr>
                <w:rFonts w:ascii="Arial" w:hAnsi="Arial" w:cs="Arial"/>
                <w:lang w:val="en-SE" w:eastAsia="zh-CN"/>
              </w:rP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38ED0759" w14:textId="77777777" w:rsidR="00CF59CC" w:rsidRPr="00233552" w:rsidRDefault="00CF59CC" w:rsidP="00B864E1">
            <w:pPr>
              <w:rPr>
                <w:rFonts w:ascii="Arial" w:hAnsi="Arial" w:cs="Arial"/>
                <w:lang w:val="x-none" w:eastAsia="zh-CN"/>
              </w:rPr>
            </w:pPr>
          </w:p>
        </w:tc>
      </w:tr>
    </w:tbl>
    <w:p w14:paraId="415DE8C0" w14:textId="77777777" w:rsidR="00CF59CC" w:rsidRPr="00233552" w:rsidRDefault="00CF59CC" w:rsidP="00CF59CC">
      <w:pPr>
        <w:jc w:val="center"/>
        <w:rPr>
          <w:rFonts w:ascii="Arial" w:hAnsi="Arial" w:cs="Arial"/>
          <w:b/>
          <w:lang w:eastAsia="zh-CN"/>
        </w:rPr>
      </w:pPr>
      <w:r w:rsidRPr="00233552">
        <w:rPr>
          <w:rFonts w:ascii="Arial" w:hAnsi="Arial" w:cs="Arial"/>
          <w:b/>
          <w:lang w:val="en-SE" w:eastAsia="zh-CN"/>
        </w:rPr>
        <w:t xml:space="preserve">Figure 8.2.94-1: </w:t>
      </w:r>
      <w:r w:rsidRPr="00233552">
        <w:rPr>
          <w:rFonts w:ascii="Arial" w:hAnsi="Arial" w:cs="Arial"/>
          <w:b/>
          <w:lang w:val="en-US" w:eastAsia="zh-CN"/>
        </w:rPr>
        <w:t>C-TAG (Customer-VLAN tag)</w:t>
      </w:r>
    </w:p>
    <w:p w14:paraId="4AB6DF0C" w14:textId="77777777" w:rsidR="00CF59CC" w:rsidRPr="004C1C5F" w:rsidRDefault="00CF59CC" w:rsidP="00CF59CC">
      <w:pPr>
        <w:rPr>
          <w:rFonts w:ascii="Arial" w:hAnsi="Arial" w:cs="Arial"/>
          <w:lang w:eastAsia="zh-CN"/>
        </w:rPr>
      </w:pPr>
      <w:r>
        <w:rPr>
          <w:rFonts w:ascii="Arial" w:hAnsi="Arial" w:cs="Arial"/>
          <w:lang w:eastAsia="zh-CN"/>
        </w:rPr>
        <w:t>Clause 8.2.95:</w:t>
      </w: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76"/>
        <w:gridCol w:w="1179"/>
        <w:gridCol w:w="588"/>
        <w:gridCol w:w="589"/>
        <w:gridCol w:w="589"/>
        <w:gridCol w:w="589"/>
        <w:gridCol w:w="91"/>
        <w:gridCol w:w="498"/>
        <w:gridCol w:w="70"/>
        <w:gridCol w:w="518"/>
        <w:gridCol w:w="48"/>
        <w:gridCol w:w="540"/>
        <w:gridCol w:w="27"/>
        <w:gridCol w:w="563"/>
        <w:gridCol w:w="588"/>
      </w:tblGrid>
      <w:tr w:rsidR="00CF59CC" w:rsidRPr="004C1C5F" w14:paraId="5CDB7476" w14:textId="77777777" w:rsidTr="00B864E1">
        <w:trPr>
          <w:jc w:val="center"/>
        </w:trPr>
        <w:tc>
          <w:tcPr>
            <w:tcW w:w="76" w:type="dxa"/>
            <w:tcBorders>
              <w:top w:val="single" w:sz="6" w:space="0" w:color="auto"/>
              <w:left w:val="single" w:sz="6" w:space="0" w:color="auto"/>
              <w:bottom w:val="nil"/>
              <w:right w:val="nil"/>
            </w:tcBorders>
          </w:tcPr>
          <w:p w14:paraId="6497AC45" w14:textId="77777777" w:rsidR="00CF59CC" w:rsidRPr="004C1C5F" w:rsidRDefault="00CF59CC" w:rsidP="00B864E1">
            <w:pPr>
              <w:rPr>
                <w:rFonts w:ascii="Arial" w:hAnsi="Arial" w:cs="Arial"/>
                <w:lang w:val="x-none" w:eastAsia="zh-CN"/>
              </w:rPr>
            </w:pPr>
          </w:p>
        </w:tc>
        <w:tc>
          <w:tcPr>
            <w:tcW w:w="1179" w:type="dxa"/>
            <w:tcBorders>
              <w:top w:val="single" w:sz="6" w:space="0" w:color="auto"/>
              <w:left w:val="nil"/>
              <w:bottom w:val="nil"/>
              <w:right w:val="nil"/>
            </w:tcBorders>
          </w:tcPr>
          <w:p w14:paraId="29B8B5E6" w14:textId="77777777" w:rsidR="00CF59CC" w:rsidRPr="004C1C5F" w:rsidRDefault="00CF59CC" w:rsidP="00B864E1">
            <w:pPr>
              <w:rPr>
                <w:rFonts w:ascii="Arial" w:hAnsi="Arial" w:cs="Arial"/>
                <w:b/>
                <w:lang w:eastAsia="zh-CN"/>
              </w:rPr>
            </w:pPr>
          </w:p>
        </w:tc>
        <w:tc>
          <w:tcPr>
            <w:tcW w:w="4709" w:type="dxa"/>
            <w:gridSpan w:val="12"/>
            <w:tcBorders>
              <w:top w:val="single" w:sz="6" w:space="0" w:color="auto"/>
              <w:left w:val="nil"/>
              <w:bottom w:val="nil"/>
              <w:right w:val="nil"/>
            </w:tcBorders>
            <w:hideMark/>
          </w:tcPr>
          <w:p w14:paraId="2E27026F" w14:textId="77777777" w:rsidR="00CF59CC" w:rsidRPr="004C1C5F" w:rsidRDefault="00CF59CC" w:rsidP="00B864E1">
            <w:pPr>
              <w:rPr>
                <w:rFonts w:ascii="Arial" w:hAnsi="Arial" w:cs="Arial"/>
                <w:b/>
                <w:lang w:val="en-SE" w:eastAsia="zh-CN"/>
              </w:rPr>
            </w:pPr>
            <w:r w:rsidRPr="004C1C5F">
              <w:rPr>
                <w:rFonts w:ascii="Arial" w:hAnsi="Arial" w:cs="Arial"/>
                <w:b/>
                <w:lang w:val="en-SE" w:eastAsia="zh-CN"/>
              </w:rPr>
              <w:t>Bits</w:t>
            </w:r>
          </w:p>
        </w:tc>
        <w:tc>
          <w:tcPr>
            <w:tcW w:w="588" w:type="dxa"/>
            <w:tcBorders>
              <w:top w:val="single" w:sz="6" w:space="0" w:color="auto"/>
              <w:left w:val="nil"/>
              <w:bottom w:val="nil"/>
              <w:right w:val="single" w:sz="6" w:space="0" w:color="auto"/>
            </w:tcBorders>
          </w:tcPr>
          <w:p w14:paraId="299539E9" w14:textId="77777777" w:rsidR="00CF59CC" w:rsidRPr="004C1C5F" w:rsidRDefault="00CF59CC" w:rsidP="00B864E1">
            <w:pPr>
              <w:rPr>
                <w:rFonts w:ascii="Arial" w:hAnsi="Arial" w:cs="Arial"/>
                <w:lang w:val="en-SE" w:eastAsia="zh-CN"/>
              </w:rPr>
            </w:pPr>
          </w:p>
        </w:tc>
      </w:tr>
      <w:tr w:rsidR="00CF59CC" w:rsidRPr="004C1C5F" w14:paraId="707B2E90" w14:textId="77777777" w:rsidTr="00B864E1">
        <w:trPr>
          <w:jc w:val="center"/>
        </w:trPr>
        <w:tc>
          <w:tcPr>
            <w:tcW w:w="76" w:type="dxa"/>
            <w:tcBorders>
              <w:top w:val="nil"/>
              <w:left w:val="single" w:sz="6" w:space="0" w:color="auto"/>
              <w:bottom w:val="nil"/>
              <w:right w:val="nil"/>
            </w:tcBorders>
          </w:tcPr>
          <w:p w14:paraId="6A0FC462" w14:textId="77777777" w:rsidR="00CF59CC" w:rsidRPr="004C1C5F" w:rsidRDefault="00CF59CC" w:rsidP="00B864E1">
            <w:pPr>
              <w:rPr>
                <w:rFonts w:ascii="Arial" w:hAnsi="Arial" w:cs="Arial"/>
                <w:lang w:val="en-SE" w:eastAsia="zh-CN"/>
              </w:rPr>
            </w:pPr>
          </w:p>
        </w:tc>
        <w:tc>
          <w:tcPr>
            <w:tcW w:w="1179" w:type="dxa"/>
            <w:tcBorders>
              <w:top w:val="nil"/>
              <w:left w:val="nil"/>
              <w:bottom w:val="nil"/>
              <w:right w:val="nil"/>
            </w:tcBorders>
            <w:hideMark/>
          </w:tcPr>
          <w:p w14:paraId="79EDC48E" w14:textId="77777777" w:rsidR="00CF59CC" w:rsidRPr="004C1C5F" w:rsidRDefault="00CF59CC" w:rsidP="00B864E1">
            <w:pPr>
              <w:rPr>
                <w:rFonts w:ascii="Arial" w:hAnsi="Arial" w:cs="Arial"/>
                <w:b/>
                <w:lang w:val="en-SE" w:eastAsia="zh-CN"/>
              </w:rPr>
            </w:pPr>
            <w:r w:rsidRPr="004C1C5F">
              <w:rPr>
                <w:rFonts w:ascii="Arial" w:hAnsi="Arial" w:cs="Arial"/>
                <w:b/>
                <w:lang w:val="en-SE" w:eastAsia="zh-CN"/>
              </w:rPr>
              <w:t>Octets</w:t>
            </w:r>
          </w:p>
        </w:tc>
        <w:tc>
          <w:tcPr>
            <w:tcW w:w="588" w:type="dxa"/>
            <w:tcBorders>
              <w:top w:val="nil"/>
              <w:left w:val="nil"/>
              <w:bottom w:val="single" w:sz="4" w:space="0" w:color="auto"/>
              <w:right w:val="nil"/>
            </w:tcBorders>
            <w:hideMark/>
          </w:tcPr>
          <w:p w14:paraId="319A7D70" w14:textId="77777777" w:rsidR="00CF59CC" w:rsidRPr="004C1C5F" w:rsidRDefault="00CF59CC" w:rsidP="00B864E1">
            <w:pPr>
              <w:rPr>
                <w:rFonts w:ascii="Arial" w:hAnsi="Arial" w:cs="Arial"/>
                <w:b/>
                <w:lang w:val="en-SE" w:eastAsia="zh-CN"/>
              </w:rPr>
            </w:pPr>
            <w:r w:rsidRPr="004C1C5F">
              <w:rPr>
                <w:rFonts w:ascii="Arial" w:hAnsi="Arial" w:cs="Arial"/>
                <w:b/>
                <w:lang w:val="en-SE" w:eastAsia="zh-CN"/>
              </w:rPr>
              <w:t>8</w:t>
            </w:r>
          </w:p>
        </w:tc>
        <w:tc>
          <w:tcPr>
            <w:tcW w:w="589" w:type="dxa"/>
            <w:tcBorders>
              <w:top w:val="nil"/>
              <w:left w:val="nil"/>
              <w:bottom w:val="single" w:sz="4" w:space="0" w:color="auto"/>
              <w:right w:val="nil"/>
            </w:tcBorders>
            <w:hideMark/>
          </w:tcPr>
          <w:p w14:paraId="0ECB034A" w14:textId="77777777" w:rsidR="00CF59CC" w:rsidRPr="004C1C5F" w:rsidRDefault="00CF59CC" w:rsidP="00B864E1">
            <w:pPr>
              <w:rPr>
                <w:rFonts w:ascii="Arial" w:hAnsi="Arial" w:cs="Arial"/>
                <w:b/>
                <w:lang w:val="en-SE" w:eastAsia="zh-CN"/>
              </w:rPr>
            </w:pPr>
            <w:r w:rsidRPr="004C1C5F">
              <w:rPr>
                <w:rFonts w:ascii="Arial" w:hAnsi="Arial" w:cs="Arial"/>
                <w:b/>
                <w:lang w:val="en-SE" w:eastAsia="zh-CN"/>
              </w:rPr>
              <w:t>7</w:t>
            </w:r>
          </w:p>
        </w:tc>
        <w:tc>
          <w:tcPr>
            <w:tcW w:w="589" w:type="dxa"/>
            <w:tcBorders>
              <w:top w:val="nil"/>
              <w:left w:val="nil"/>
              <w:bottom w:val="single" w:sz="4" w:space="0" w:color="auto"/>
              <w:right w:val="nil"/>
            </w:tcBorders>
            <w:hideMark/>
          </w:tcPr>
          <w:p w14:paraId="1D49D9F1" w14:textId="77777777" w:rsidR="00CF59CC" w:rsidRPr="004C1C5F" w:rsidRDefault="00CF59CC" w:rsidP="00B864E1">
            <w:pPr>
              <w:rPr>
                <w:rFonts w:ascii="Arial" w:hAnsi="Arial" w:cs="Arial"/>
                <w:b/>
                <w:lang w:val="en-SE" w:eastAsia="zh-CN"/>
              </w:rPr>
            </w:pPr>
            <w:r w:rsidRPr="004C1C5F">
              <w:rPr>
                <w:rFonts w:ascii="Arial" w:hAnsi="Arial" w:cs="Arial"/>
                <w:b/>
                <w:lang w:val="en-SE" w:eastAsia="zh-CN"/>
              </w:rPr>
              <w:t>6</w:t>
            </w:r>
          </w:p>
        </w:tc>
        <w:tc>
          <w:tcPr>
            <w:tcW w:w="589" w:type="dxa"/>
            <w:tcBorders>
              <w:top w:val="nil"/>
              <w:left w:val="nil"/>
              <w:bottom w:val="single" w:sz="4" w:space="0" w:color="auto"/>
              <w:right w:val="nil"/>
            </w:tcBorders>
            <w:hideMark/>
          </w:tcPr>
          <w:p w14:paraId="353AC4E6" w14:textId="77777777" w:rsidR="00CF59CC" w:rsidRPr="004C1C5F" w:rsidRDefault="00CF59CC" w:rsidP="00B864E1">
            <w:pPr>
              <w:rPr>
                <w:rFonts w:ascii="Arial" w:hAnsi="Arial" w:cs="Arial"/>
                <w:b/>
                <w:lang w:val="en-SE" w:eastAsia="zh-CN"/>
              </w:rPr>
            </w:pPr>
            <w:r w:rsidRPr="004C1C5F">
              <w:rPr>
                <w:rFonts w:ascii="Arial" w:hAnsi="Arial" w:cs="Arial"/>
                <w:b/>
                <w:lang w:val="en-SE" w:eastAsia="zh-CN"/>
              </w:rPr>
              <w:t>5</w:t>
            </w:r>
          </w:p>
        </w:tc>
        <w:tc>
          <w:tcPr>
            <w:tcW w:w="589" w:type="dxa"/>
            <w:gridSpan w:val="2"/>
            <w:tcBorders>
              <w:top w:val="nil"/>
              <w:left w:val="nil"/>
              <w:bottom w:val="single" w:sz="4" w:space="0" w:color="auto"/>
              <w:right w:val="nil"/>
            </w:tcBorders>
            <w:hideMark/>
          </w:tcPr>
          <w:p w14:paraId="2AA076EF" w14:textId="77777777" w:rsidR="00CF59CC" w:rsidRPr="004C1C5F" w:rsidRDefault="00CF59CC" w:rsidP="00B864E1">
            <w:pPr>
              <w:rPr>
                <w:rFonts w:ascii="Arial" w:hAnsi="Arial" w:cs="Arial"/>
                <w:b/>
                <w:lang w:val="en-SE" w:eastAsia="zh-CN"/>
              </w:rPr>
            </w:pPr>
            <w:r w:rsidRPr="004C1C5F">
              <w:rPr>
                <w:rFonts w:ascii="Arial" w:hAnsi="Arial" w:cs="Arial"/>
                <w:b/>
                <w:lang w:val="en-SE" w:eastAsia="zh-CN"/>
              </w:rPr>
              <w:t>4</w:t>
            </w:r>
          </w:p>
        </w:tc>
        <w:tc>
          <w:tcPr>
            <w:tcW w:w="588" w:type="dxa"/>
            <w:gridSpan w:val="2"/>
            <w:tcBorders>
              <w:top w:val="nil"/>
              <w:left w:val="nil"/>
              <w:bottom w:val="single" w:sz="4" w:space="0" w:color="auto"/>
              <w:right w:val="nil"/>
            </w:tcBorders>
            <w:hideMark/>
          </w:tcPr>
          <w:p w14:paraId="68FF7E52" w14:textId="77777777" w:rsidR="00CF59CC" w:rsidRPr="004C1C5F" w:rsidRDefault="00CF59CC" w:rsidP="00B864E1">
            <w:pPr>
              <w:rPr>
                <w:rFonts w:ascii="Arial" w:hAnsi="Arial" w:cs="Arial"/>
                <w:b/>
                <w:lang w:val="en-SE" w:eastAsia="zh-CN"/>
              </w:rPr>
            </w:pPr>
            <w:r w:rsidRPr="004C1C5F">
              <w:rPr>
                <w:rFonts w:ascii="Arial" w:hAnsi="Arial" w:cs="Arial"/>
                <w:b/>
                <w:lang w:val="en-SE" w:eastAsia="zh-CN"/>
              </w:rPr>
              <w:t>3</w:t>
            </w:r>
          </w:p>
        </w:tc>
        <w:tc>
          <w:tcPr>
            <w:tcW w:w="588" w:type="dxa"/>
            <w:gridSpan w:val="2"/>
            <w:tcBorders>
              <w:top w:val="nil"/>
              <w:left w:val="nil"/>
              <w:bottom w:val="single" w:sz="4" w:space="0" w:color="auto"/>
              <w:right w:val="nil"/>
            </w:tcBorders>
            <w:hideMark/>
          </w:tcPr>
          <w:p w14:paraId="2C9E0547" w14:textId="77777777" w:rsidR="00CF59CC" w:rsidRPr="004C1C5F" w:rsidRDefault="00CF59CC" w:rsidP="00B864E1">
            <w:pPr>
              <w:rPr>
                <w:rFonts w:ascii="Arial" w:hAnsi="Arial" w:cs="Arial"/>
                <w:b/>
                <w:lang w:val="en-SE" w:eastAsia="zh-CN"/>
              </w:rPr>
            </w:pPr>
            <w:r w:rsidRPr="004C1C5F">
              <w:rPr>
                <w:rFonts w:ascii="Arial" w:hAnsi="Arial" w:cs="Arial"/>
                <w:b/>
                <w:lang w:val="en-SE" w:eastAsia="zh-CN"/>
              </w:rPr>
              <w:t>2</w:t>
            </w:r>
          </w:p>
        </w:tc>
        <w:tc>
          <w:tcPr>
            <w:tcW w:w="589" w:type="dxa"/>
            <w:gridSpan w:val="2"/>
            <w:tcBorders>
              <w:top w:val="nil"/>
              <w:left w:val="nil"/>
              <w:bottom w:val="single" w:sz="4" w:space="0" w:color="auto"/>
              <w:right w:val="nil"/>
            </w:tcBorders>
            <w:hideMark/>
          </w:tcPr>
          <w:p w14:paraId="453D4770" w14:textId="77777777" w:rsidR="00CF59CC" w:rsidRPr="004C1C5F" w:rsidRDefault="00CF59CC" w:rsidP="00B864E1">
            <w:pPr>
              <w:rPr>
                <w:rFonts w:ascii="Arial" w:hAnsi="Arial" w:cs="Arial"/>
                <w:b/>
                <w:lang w:val="en-SE" w:eastAsia="zh-CN"/>
              </w:rPr>
            </w:pPr>
            <w:r w:rsidRPr="004C1C5F">
              <w:rPr>
                <w:rFonts w:ascii="Arial" w:hAnsi="Arial" w:cs="Arial"/>
                <w:b/>
                <w:lang w:val="en-SE" w:eastAsia="zh-CN"/>
              </w:rPr>
              <w:t>1</w:t>
            </w:r>
          </w:p>
        </w:tc>
        <w:tc>
          <w:tcPr>
            <w:tcW w:w="588" w:type="dxa"/>
            <w:tcBorders>
              <w:top w:val="nil"/>
              <w:left w:val="nil"/>
              <w:bottom w:val="nil"/>
              <w:right w:val="single" w:sz="6" w:space="0" w:color="auto"/>
            </w:tcBorders>
          </w:tcPr>
          <w:p w14:paraId="5AEA7AF0" w14:textId="77777777" w:rsidR="00CF59CC" w:rsidRPr="004C1C5F" w:rsidRDefault="00CF59CC" w:rsidP="00B864E1">
            <w:pPr>
              <w:rPr>
                <w:rFonts w:ascii="Arial" w:hAnsi="Arial" w:cs="Arial"/>
                <w:lang w:val="en-SE" w:eastAsia="zh-CN"/>
              </w:rPr>
            </w:pPr>
          </w:p>
        </w:tc>
      </w:tr>
      <w:tr w:rsidR="00CF59CC" w:rsidRPr="004C1C5F" w14:paraId="105AC615" w14:textId="77777777" w:rsidTr="00B864E1">
        <w:trPr>
          <w:jc w:val="center"/>
        </w:trPr>
        <w:tc>
          <w:tcPr>
            <w:tcW w:w="76" w:type="dxa"/>
            <w:tcBorders>
              <w:top w:val="nil"/>
              <w:left w:val="single" w:sz="6" w:space="0" w:color="auto"/>
              <w:bottom w:val="nil"/>
              <w:right w:val="nil"/>
            </w:tcBorders>
          </w:tcPr>
          <w:p w14:paraId="40B6414D" w14:textId="77777777" w:rsidR="00CF59CC" w:rsidRPr="004C1C5F" w:rsidRDefault="00CF59CC" w:rsidP="00B864E1">
            <w:pPr>
              <w:rPr>
                <w:rFonts w:ascii="Arial" w:hAnsi="Arial" w:cs="Arial"/>
                <w:lang w:val="en-SE" w:eastAsia="zh-CN"/>
              </w:rPr>
            </w:pPr>
          </w:p>
        </w:tc>
        <w:tc>
          <w:tcPr>
            <w:tcW w:w="1179" w:type="dxa"/>
            <w:tcBorders>
              <w:top w:val="nil"/>
              <w:left w:val="nil"/>
              <w:bottom w:val="nil"/>
              <w:right w:val="single" w:sz="4" w:space="0" w:color="auto"/>
            </w:tcBorders>
            <w:hideMark/>
          </w:tcPr>
          <w:p w14:paraId="2AF3EB89" w14:textId="77777777" w:rsidR="00CF59CC" w:rsidRPr="004C1C5F" w:rsidRDefault="00CF59CC" w:rsidP="00B864E1">
            <w:pPr>
              <w:rPr>
                <w:rFonts w:ascii="Arial" w:hAnsi="Arial" w:cs="Arial"/>
                <w:lang w:val="en-SE" w:eastAsia="zh-CN"/>
              </w:rPr>
            </w:pPr>
            <w:r w:rsidRPr="004C1C5F">
              <w:rPr>
                <w:rFonts w:ascii="Arial" w:hAnsi="Arial" w:cs="Arial"/>
                <w:lang w:val="en-SE" w:eastAsia="zh-CN"/>
              </w:rPr>
              <w:t>1 to 2</w:t>
            </w:r>
          </w:p>
        </w:tc>
        <w:tc>
          <w:tcPr>
            <w:tcW w:w="4709" w:type="dxa"/>
            <w:gridSpan w:val="12"/>
            <w:tcBorders>
              <w:top w:val="single" w:sz="4" w:space="0" w:color="auto"/>
              <w:left w:val="single" w:sz="4" w:space="0" w:color="auto"/>
              <w:bottom w:val="single" w:sz="4" w:space="0" w:color="auto"/>
              <w:right w:val="single" w:sz="4" w:space="0" w:color="auto"/>
            </w:tcBorders>
            <w:hideMark/>
          </w:tcPr>
          <w:p w14:paraId="6A9FA1F6" w14:textId="77777777" w:rsidR="00CF59CC" w:rsidRPr="004C1C5F" w:rsidRDefault="00CF59CC" w:rsidP="00B864E1">
            <w:pPr>
              <w:rPr>
                <w:rFonts w:ascii="Arial" w:hAnsi="Arial" w:cs="Arial"/>
                <w:lang w:val="en-SE" w:eastAsia="zh-CN"/>
              </w:rPr>
            </w:pPr>
            <w:r w:rsidRPr="004C1C5F">
              <w:rPr>
                <w:rFonts w:ascii="Arial" w:hAnsi="Arial" w:cs="Arial"/>
                <w:lang w:val="en-SE" w:eastAsia="zh-CN"/>
              </w:rPr>
              <w:t xml:space="preserve">Type = </w:t>
            </w:r>
            <w:r w:rsidRPr="004C1C5F">
              <w:rPr>
                <w:rFonts w:ascii="Arial" w:hAnsi="Arial" w:cs="Arial"/>
                <w:lang w:val="sv-SE" w:eastAsia="zh-CN"/>
              </w:rPr>
              <w:t>135</w:t>
            </w:r>
            <w:r w:rsidRPr="004C1C5F">
              <w:rPr>
                <w:rFonts w:ascii="Arial" w:hAnsi="Arial" w:cs="Arial"/>
                <w:lang w:val="en-SE" w:eastAsia="zh-CN"/>
              </w:rPr>
              <w:t xml:space="preserve"> (decimal)</w:t>
            </w:r>
          </w:p>
        </w:tc>
        <w:tc>
          <w:tcPr>
            <w:tcW w:w="588" w:type="dxa"/>
            <w:tcBorders>
              <w:top w:val="nil"/>
              <w:left w:val="single" w:sz="4" w:space="0" w:color="auto"/>
              <w:bottom w:val="nil"/>
              <w:right w:val="single" w:sz="6" w:space="0" w:color="auto"/>
            </w:tcBorders>
          </w:tcPr>
          <w:p w14:paraId="0915473E" w14:textId="77777777" w:rsidR="00CF59CC" w:rsidRPr="004C1C5F" w:rsidRDefault="00CF59CC" w:rsidP="00B864E1">
            <w:pPr>
              <w:rPr>
                <w:rFonts w:ascii="Arial" w:hAnsi="Arial" w:cs="Arial"/>
                <w:lang w:val="en-SE" w:eastAsia="zh-CN"/>
              </w:rPr>
            </w:pPr>
          </w:p>
        </w:tc>
      </w:tr>
      <w:tr w:rsidR="00CF59CC" w:rsidRPr="004C1C5F" w14:paraId="436FD8A7" w14:textId="77777777" w:rsidTr="00B864E1">
        <w:trPr>
          <w:jc w:val="center"/>
        </w:trPr>
        <w:tc>
          <w:tcPr>
            <w:tcW w:w="76" w:type="dxa"/>
            <w:tcBorders>
              <w:top w:val="nil"/>
              <w:left w:val="single" w:sz="6" w:space="0" w:color="auto"/>
              <w:bottom w:val="nil"/>
              <w:right w:val="nil"/>
            </w:tcBorders>
          </w:tcPr>
          <w:p w14:paraId="056DBBB8" w14:textId="77777777" w:rsidR="00CF59CC" w:rsidRPr="004C1C5F" w:rsidRDefault="00CF59CC" w:rsidP="00B864E1">
            <w:pPr>
              <w:rPr>
                <w:rFonts w:ascii="Arial" w:hAnsi="Arial" w:cs="Arial"/>
                <w:lang w:val="en-SE" w:eastAsia="zh-CN"/>
              </w:rPr>
            </w:pPr>
          </w:p>
        </w:tc>
        <w:tc>
          <w:tcPr>
            <w:tcW w:w="1179" w:type="dxa"/>
            <w:tcBorders>
              <w:top w:val="nil"/>
              <w:left w:val="nil"/>
              <w:bottom w:val="nil"/>
              <w:right w:val="single" w:sz="4" w:space="0" w:color="auto"/>
            </w:tcBorders>
            <w:hideMark/>
          </w:tcPr>
          <w:p w14:paraId="5DC73C23" w14:textId="77777777" w:rsidR="00CF59CC" w:rsidRPr="004C1C5F" w:rsidRDefault="00CF59CC" w:rsidP="00B864E1">
            <w:pPr>
              <w:rPr>
                <w:rFonts w:ascii="Arial" w:hAnsi="Arial" w:cs="Arial"/>
                <w:lang w:val="en-SE" w:eastAsia="zh-CN"/>
              </w:rPr>
            </w:pPr>
            <w:r w:rsidRPr="004C1C5F">
              <w:rPr>
                <w:rFonts w:ascii="Arial" w:hAnsi="Arial" w:cs="Arial"/>
                <w:lang w:val="en-SE" w:eastAsia="zh-CN"/>
              </w:rPr>
              <w:t>3 to 4</w:t>
            </w:r>
          </w:p>
        </w:tc>
        <w:tc>
          <w:tcPr>
            <w:tcW w:w="4709" w:type="dxa"/>
            <w:gridSpan w:val="12"/>
            <w:tcBorders>
              <w:top w:val="single" w:sz="4" w:space="0" w:color="auto"/>
              <w:left w:val="single" w:sz="4" w:space="0" w:color="auto"/>
              <w:bottom w:val="single" w:sz="4" w:space="0" w:color="auto"/>
              <w:right w:val="single" w:sz="4" w:space="0" w:color="auto"/>
            </w:tcBorders>
            <w:hideMark/>
          </w:tcPr>
          <w:p w14:paraId="3F5AF0B1" w14:textId="77777777" w:rsidR="00CF59CC" w:rsidRPr="004C1C5F" w:rsidRDefault="00CF59CC" w:rsidP="00B864E1">
            <w:pPr>
              <w:rPr>
                <w:rFonts w:ascii="Arial" w:hAnsi="Arial" w:cs="Arial"/>
                <w:lang w:val="en-SE" w:eastAsia="zh-CN"/>
              </w:rPr>
            </w:pPr>
            <w:r w:rsidRPr="004C1C5F">
              <w:rPr>
                <w:rFonts w:ascii="Arial" w:hAnsi="Arial" w:cs="Arial"/>
                <w:lang w:val="en-SE" w:eastAsia="zh-CN"/>
              </w:rPr>
              <w:t>Length = n</w:t>
            </w:r>
          </w:p>
        </w:tc>
        <w:tc>
          <w:tcPr>
            <w:tcW w:w="588" w:type="dxa"/>
            <w:tcBorders>
              <w:top w:val="nil"/>
              <w:left w:val="single" w:sz="4" w:space="0" w:color="auto"/>
              <w:bottom w:val="nil"/>
              <w:right w:val="single" w:sz="6" w:space="0" w:color="auto"/>
            </w:tcBorders>
          </w:tcPr>
          <w:p w14:paraId="1ED0984F" w14:textId="77777777" w:rsidR="00CF59CC" w:rsidRPr="004C1C5F" w:rsidRDefault="00CF59CC" w:rsidP="00B864E1">
            <w:pPr>
              <w:rPr>
                <w:rFonts w:ascii="Arial" w:hAnsi="Arial" w:cs="Arial"/>
                <w:lang w:val="en-SE" w:eastAsia="zh-CN"/>
              </w:rPr>
            </w:pPr>
          </w:p>
        </w:tc>
      </w:tr>
      <w:tr w:rsidR="00CF59CC" w:rsidRPr="004C1C5F" w14:paraId="163EE02C" w14:textId="77777777" w:rsidTr="00B864E1">
        <w:trPr>
          <w:jc w:val="center"/>
        </w:trPr>
        <w:tc>
          <w:tcPr>
            <w:tcW w:w="76" w:type="dxa"/>
            <w:tcBorders>
              <w:top w:val="nil"/>
              <w:left w:val="single" w:sz="6" w:space="0" w:color="auto"/>
              <w:bottom w:val="nil"/>
              <w:right w:val="nil"/>
            </w:tcBorders>
          </w:tcPr>
          <w:p w14:paraId="34D76339" w14:textId="77777777" w:rsidR="00CF59CC" w:rsidRPr="004C1C5F" w:rsidRDefault="00CF59CC" w:rsidP="00B864E1">
            <w:pPr>
              <w:rPr>
                <w:rFonts w:ascii="Arial" w:hAnsi="Arial" w:cs="Arial"/>
                <w:lang w:val="en-SE" w:eastAsia="zh-CN"/>
              </w:rPr>
            </w:pPr>
          </w:p>
        </w:tc>
        <w:tc>
          <w:tcPr>
            <w:tcW w:w="1179" w:type="dxa"/>
            <w:tcBorders>
              <w:top w:val="nil"/>
              <w:left w:val="nil"/>
              <w:bottom w:val="nil"/>
              <w:right w:val="single" w:sz="4" w:space="0" w:color="auto"/>
            </w:tcBorders>
            <w:hideMark/>
          </w:tcPr>
          <w:p w14:paraId="46065268" w14:textId="77777777" w:rsidR="00CF59CC" w:rsidRPr="004C1C5F" w:rsidRDefault="00CF59CC" w:rsidP="00B864E1">
            <w:pPr>
              <w:rPr>
                <w:rFonts w:ascii="Arial" w:hAnsi="Arial" w:cs="Arial"/>
                <w:lang w:val="sv-SE" w:eastAsia="zh-CN"/>
              </w:rPr>
            </w:pPr>
            <w:r w:rsidRPr="004C1C5F">
              <w:rPr>
                <w:rFonts w:ascii="Arial" w:hAnsi="Arial" w:cs="Arial"/>
                <w:lang w:val="sv-SE" w:eastAsia="zh-CN"/>
              </w:rPr>
              <w:t>5</w:t>
            </w:r>
          </w:p>
        </w:tc>
        <w:tc>
          <w:tcPr>
            <w:tcW w:w="3014" w:type="dxa"/>
            <w:gridSpan w:val="7"/>
            <w:tcBorders>
              <w:top w:val="single" w:sz="4" w:space="0" w:color="auto"/>
              <w:left w:val="single" w:sz="4" w:space="0" w:color="auto"/>
              <w:bottom w:val="single" w:sz="4" w:space="0" w:color="auto"/>
              <w:right w:val="single" w:sz="4" w:space="0" w:color="auto"/>
            </w:tcBorders>
            <w:hideMark/>
          </w:tcPr>
          <w:p w14:paraId="7B942B4E" w14:textId="77777777" w:rsidR="00CF59CC" w:rsidRPr="004C1C5F" w:rsidRDefault="00CF59CC" w:rsidP="00B864E1">
            <w:pPr>
              <w:rPr>
                <w:rFonts w:ascii="Arial" w:hAnsi="Arial" w:cs="Arial"/>
                <w:lang w:val="de-DE" w:eastAsia="zh-CN"/>
              </w:rPr>
            </w:pPr>
            <w:r w:rsidRPr="004C1C5F">
              <w:rPr>
                <w:rFonts w:ascii="Arial" w:hAnsi="Arial" w:cs="Arial"/>
                <w:lang w:val="de-DE" w:eastAsia="zh-CN"/>
              </w:rPr>
              <w:t>Spare</w:t>
            </w:r>
          </w:p>
        </w:tc>
        <w:tc>
          <w:tcPr>
            <w:tcW w:w="566" w:type="dxa"/>
            <w:gridSpan w:val="2"/>
            <w:tcBorders>
              <w:top w:val="single" w:sz="4" w:space="0" w:color="auto"/>
              <w:left w:val="single" w:sz="4" w:space="0" w:color="auto"/>
              <w:bottom w:val="single" w:sz="4" w:space="0" w:color="auto"/>
              <w:right w:val="single" w:sz="4" w:space="0" w:color="auto"/>
            </w:tcBorders>
            <w:hideMark/>
          </w:tcPr>
          <w:p w14:paraId="7E4E5322" w14:textId="77777777" w:rsidR="00CF59CC" w:rsidRPr="004C1C5F" w:rsidRDefault="00CF59CC" w:rsidP="00B864E1">
            <w:pPr>
              <w:rPr>
                <w:rFonts w:ascii="Arial" w:hAnsi="Arial" w:cs="Arial"/>
                <w:lang w:val="de-DE" w:eastAsia="zh-CN"/>
              </w:rPr>
            </w:pPr>
            <w:r w:rsidRPr="004C1C5F">
              <w:rPr>
                <w:rFonts w:ascii="Arial" w:hAnsi="Arial" w:cs="Arial"/>
                <w:lang w:val="de-DE" w:eastAsia="zh-CN"/>
              </w:rPr>
              <w:t>VID</w:t>
            </w:r>
          </w:p>
        </w:tc>
        <w:tc>
          <w:tcPr>
            <w:tcW w:w="567" w:type="dxa"/>
            <w:gridSpan w:val="2"/>
            <w:tcBorders>
              <w:top w:val="single" w:sz="4" w:space="0" w:color="auto"/>
              <w:left w:val="single" w:sz="4" w:space="0" w:color="auto"/>
              <w:bottom w:val="single" w:sz="4" w:space="0" w:color="auto"/>
              <w:right w:val="single" w:sz="4" w:space="0" w:color="auto"/>
            </w:tcBorders>
            <w:hideMark/>
          </w:tcPr>
          <w:p w14:paraId="1DD82CAD" w14:textId="77777777" w:rsidR="00CF59CC" w:rsidRPr="004C1C5F" w:rsidRDefault="00CF59CC" w:rsidP="00B864E1">
            <w:pPr>
              <w:rPr>
                <w:rFonts w:ascii="Arial" w:hAnsi="Arial" w:cs="Arial"/>
                <w:lang w:val="de-DE" w:eastAsia="zh-CN"/>
              </w:rPr>
            </w:pPr>
            <w:r w:rsidRPr="004C1C5F">
              <w:rPr>
                <w:rFonts w:ascii="Arial" w:hAnsi="Arial" w:cs="Arial"/>
                <w:lang w:val="de-DE" w:eastAsia="zh-CN"/>
              </w:rPr>
              <w:t>DEI</w:t>
            </w:r>
          </w:p>
        </w:tc>
        <w:tc>
          <w:tcPr>
            <w:tcW w:w="562" w:type="dxa"/>
            <w:tcBorders>
              <w:top w:val="single" w:sz="4" w:space="0" w:color="auto"/>
              <w:left w:val="single" w:sz="4" w:space="0" w:color="auto"/>
              <w:bottom w:val="single" w:sz="4" w:space="0" w:color="auto"/>
              <w:right w:val="single" w:sz="4" w:space="0" w:color="auto"/>
            </w:tcBorders>
            <w:hideMark/>
          </w:tcPr>
          <w:p w14:paraId="09369CED" w14:textId="77777777" w:rsidR="00CF59CC" w:rsidRPr="004C1C5F" w:rsidRDefault="00CF59CC" w:rsidP="00B864E1">
            <w:pPr>
              <w:rPr>
                <w:rFonts w:ascii="Arial" w:hAnsi="Arial" w:cs="Arial"/>
                <w:lang w:val="de-DE" w:eastAsia="zh-CN"/>
              </w:rPr>
            </w:pPr>
            <w:r w:rsidRPr="004C1C5F">
              <w:rPr>
                <w:rFonts w:ascii="Arial" w:hAnsi="Arial" w:cs="Arial"/>
                <w:lang w:val="de-DE" w:eastAsia="zh-CN"/>
              </w:rPr>
              <w:t>PCP</w:t>
            </w:r>
          </w:p>
        </w:tc>
        <w:tc>
          <w:tcPr>
            <w:tcW w:w="588" w:type="dxa"/>
            <w:tcBorders>
              <w:top w:val="nil"/>
              <w:left w:val="single" w:sz="4" w:space="0" w:color="auto"/>
              <w:bottom w:val="nil"/>
              <w:right w:val="single" w:sz="6" w:space="0" w:color="auto"/>
            </w:tcBorders>
          </w:tcPr>
          <w:p w14:paraId="0F2EECCB" w14:textId="77777777" w:rsidR="00CF59CC" w:rsidRPr="004C1C5F" w:rsidRDefault="00CF59CC" w:rsidP="00B864E1">
            <w:pPr>
              <w:rPr>
                <w:rFonts w:ascii="Arial" w:hAnsi="Arial" w:cs="Arial"/>
                <w:lang w:val="x-none" w:eastAsia="zh-CN"/>
              </w:rPr>
            </w:pPr>
          </w:p>
        </w:tc>
      </w:tr>
      <w:tr w:rsidR="00CF59CC" w:rsidRPr="004C1C5F" w14:paraId="2A495502" w14:textId="77777777" w:rsidTr="00B864E1">
        <w:trPr>
          <w:jc w:val="center"/>
        </w:trPr>
        <w:tc>
          <w:tcPr>
            <w:tcW w:w="76" w:type="dxa"/>
            <w:tcBorders>
              <w:top w:val="nil"/>
              <w:left w:val="single" w:sz="6" w:space="0" w:color="auto"/>
              <w:bottom w:val="nil"/>
              <w:right w:val="nil"/>
            </w:tcBorders>
          </w:tcPr>
          <w:p w14:paraId="052AA2D9" w14:textId="77777777" w:rsidR="00CF59CC" w:rsidRPr="004C1C5F" w:rsidRDefault="00CF59CC" w:rsidP="00B864E1">
            <w:pPr>
              <w:rPr>
                <w:rFonts w:ascii="Arial" w:hAnsi="Arial" w:cs="Arial"/>
                <w:lang w:eastAsia="zh-CN"/>
              </w:rPr>
            </w:pPr>
          </w:p>
        </w:tc>
        <w:tc>
          <w:tcPr>
            <w:tcW w:w="1179" w:type="dxa"/>
            <w:tcBorders>
              <w:top w:val="nil"/>
              <w:left w:val="nil"/>
              <w:bottom w:val="nil"/>
              <w:right w:val="single" w:sz="4" w:space="0" w:color="auto"/>
            </w:tcBorders>
            <w:hideMark/>
          </w:tcPr>
          <w:p w14:paraId="4FB60E69" w14:textId="77777777" w:rsidR="00CF59CC" w:rsidRPr="004C1C5F" w:rsidRDefault="00CF59CC" w:rsidP="00B864E1">
            <w:pPr>
              <w:rPr>
                <w:rFonts w:ascii="Arial" w:hAnsi="Arial" w:cs="Arial"/>
                <w:lang w:val="sv-SE" w:eastAsia="zh-CN"/>
              </w:rPr>
            </w:pPr>
            <w:r w:rsidRPr="004C1C5F">
              <w:rPr>
                <w:rFonts w:ascii="Arial" w:hAnsi="Arial" w:cs="Arial"/>
                <w:lang w:val="sv-SE" w:eastAsia="zh-CN"/>
              </w:rPr>
              <w:t>6</w:t>
            </w:r>
          </w:p>
        </w:tc>
        <w:tc>
          <w:tcPr>
            <w:tcW w:w="2446" w:type="dxa"/>
            <w:gridSpan w:val="5"/>
            <w:tcBorders>
              <w:top w:val="single" w:sz="4" w:space="0" w:color="auto"/>
              <w:left w:val="single" w:sz="4" w:space="0" w:color="auto"/>
              <w:bottom w:val="single" w:sz="4" w:space="0" w:color="auto"/>
              <w:right w:val="single" w:sz="4" w:space="0" w:color="auto"/>
            </w:tcBorders>
            <w:hideMark/>
          </w:tcPr>
          <w:p w14:paraId="1653B919" w14:textId="77777777" w:rsidR="00CF59CC" w:rsidRPr="004C1C5F" w:rsidRDefault="00CF59CC" w:rsidP="00B864E1">
            <w:pPr>
              <w:rPr>
                <w:rFonts w:ascii="Arial" w:hAnsi="Arial" w:cs="Arial"/>
                <w:lang w:val="de-DE" w:eastAsia="zh-CN"/>
              </w:rPr>
            </w:pPr>
            <w:r w:rsidRPr="004C1C5F">
              <w:rPr>
                <w:rFonts w:ascii="Arial" w:hAnsi="Arial" w:cs="Arial"/>
                <w:lang w:val="en-US" w:eastAsia="zh-CN"/>
              </w:rPr>
              <w:t>S-VID value</w:t>
            </w:r>
          </w:p>
        </w:tc>
        <w:tc>
          <w:tcPr>
            <w:tcW w:w="567" w:type="dxa"/>
            <w:gridSpan w:val="2"/>
            <w:tcBorders>
              <w:top w:val="single" w:sz="4" w:space="0" w:color="auto"/>
              <w:left w:val="single" w:sz="4" w:space="0" w:color="auto"/>
              <w:bottom w:val="single" w:sz="4" w:space="0" w:color="auto"/>
              <w:right w:val="single" w:sz="4" w:space="0" w:color="auto"/>
            </w:tcBorders>
            <w:hideMark/>
          </w:tcPr>
          <w:p w14:paraId="24F0BD97" w14:textId="77777777" w:rsidR="00CF59CC" w:rsidRPr="004C1C5F" w:rsidRDefault="00CF59CC" w:rsidP="00B864E1">
            <w:pPr>
              <w:rPr>
                <w:rFonts w:ascii="Arial" w:hAnsi="Arial" w:cs="Arial"/>
                <w:lang w:val="de-DE" w:eastAsia="zh-CN"/>
              </w:rPr>
            </w:pPr>
            <w:r w:rsidRPr="004C1C5F">
              <w:rPr>
                <w:rFonts w:ascii="Arial" w:hAnsi="Arial" w:cs="Arial"/>
                <w:lang w:val="de-DE" w:eastAsia="zh-CN"/>
              </w:rPr>
              <w:t>DEI Flag</w:t>
            </w:r>
          </w:p>
        </w:tc>
        <w:tc>
          <w:tcPr>
            <w:tcW w:w="1696" w:type="dxa"/>
            <w:gridSpan w:val="5"/>
            <w:tcBorders>
              <w:top w:val="single" w:sz="4" w:space="0" w:color="auto"/>
              <w:left w:val="single" w:sz="4" w:space="0" w:color="auto"/>
              <w:bottom w:val="single" w:sz="4" w:space="0" w:color="auto"/>
              <w:right w:val="single" w:sz="4" w:space="0" w:color="auto"/>
            </w:tcBorders>
            <w:hideMark/>
          </w:tcPr>
          <w:p w14:paraId="42A60499" w14:textId="77777777" w:rsidR="00CF59CC" w:rsidRPr="004C1C5F" w:rsidRDefault="00CF59CC" w:rsidP="00B864E1">
            <w:pPr>
              <w:rPr>
                <w:rFonts w:ascii="Arial" w:hAnsi="Arial" w:cs="Arial"/>
                <w:lang w:val="de-DE" w:eastAsia="zh-CN"/>
              </w:rPr>
            </w:pPr>
            <w:r w:rsidRPr="004C1C5F">
              <w:rPr>
                <w:rFonts w:ascii="Arial" w:hAnsi="Arial" w:cs="Arial"/>
                <w:lang w:val="de-DE" w:eastAsia="zh-CN"/>
              </w:rPr>
              <w:t>PCP value</w:t>
            </w:r>
          </w:p>
        </w:tc>
        <w:tc>
          <w:tcPr>
            <w:tcW w:w="588" w:type="dxa"/>
            <w:tcBorders>
              <w:top w:val="nil"/>
              <w:left w:val="single" w:sz="4" w:space="0" w:color="auto"/>
              <w:bottom w:val="nil"/>
              <w:right w:val="single" w:sz="6" w:space="0" w:color="auto"/>
            </w:tcBorders>
          </w:tcPr>
          <w:p w14:paraId="760B4B01" w14:textId="77777777" w:rsidR="00CF59CC" w:rsidRPr="004C1C5F" w:rsidRDefault="00CF59CC" w:rsidP="00B864E1">
            <w:pPr>
              <w:rPr>
                <w:rFonts w:ascii="Arial" w:hAnsi="Arial" w:cs="Arial"/>
                <w:lang w:val="x-none" w:eastAsia="zh-CN"/>
              </w:rPr>
            </w:pPr>
          </w:p>
        </w:tc>
      </w:tr>
      <w:tr w:rsidR="00CF59CC" w:rsidRPr="004C1C5F" w14:paraId="506D64A8" w14:textId="77777777" w:rsidTr="00B864E1">
        <w:trPr>
          <w:jc w:val="center"/>
        </w:trPr>
        <w:tc>
          <w:tcPr>
            <w:tcW w:w="76" w:type="dxa"/>
            <w:tcBorders>
              <w:top w:val="nil"/>
              <w:left w:val="single" w:sz="6" w:space="0" w:color="auto"/>
              <w:bottom w:val="nil"/>
              <w:right w:val="nil"/>
            </w:tcBorders>
          </w:tcPr>
          <w:p w14:paraId="5A4EFA14" w14:textId="77777777" w:rsidR="00CF59CC" w:rsidRPr="004C1C5F" w:rsidRDefault="00CF59CC" w:rsidP="00B864E1">
            <w:pPr>
              <w:rPr>
                <w:rFonts w:ascii="Arial" w:hAnsi="Arial" w:cs="Arial"/>
                <w:lang w:eastAsia="zh-CN"/>
              </w:rPr>
            </w:pPr>
          </w:p>
        </w:tc>
        <w:tc>
          <w:tcPr>
            <w:tcW w:w="1179" w:type="dxa"/>
            <w:tcBorders>
              <w:top w:val="nil"/>
              <w:left w:val="nil"/>
              <w:bottom w:val="nil"/>
              <w:right w:val="single" w:sz="4" w:space="0" w:color="auto"/>
            </w:tcBorders>
            <w:hideMark/>
          </w:tcPr>
          <w:p w14:paraId="22DCAEA1" w14:textId="77777777" w:rsidR="00CF59CC" w:rsidRPr="004C1C5F" w:rsidRDefault="00CF59CC" w:rsidP="00B864E1">
            <w:pPr>
              <w:rPr>
                <w:rFonts w:ascii="Arial" w:hAnsi="Arial" w:cs="Arial"/>
                <w:lang w:val="de-DE" w:eastAsia="zh-CN"/>
              </w:rPr>
            </w:pPr>
            <w:r w:rsidRPr="004C1C5F">
              <w:rPr>
                <w:rFonts w:ascii="Arial" w:hAnsi="Arial" w:cs="Arial"/>
                <w:lang w:val="de-DE" w:eastAsia="zh-CN"/>
              </w:rPr>
              <w:t>7</w:t>
            </w:r>
          </w:p>
        </w:tc>
        <w:tc>
          <w:tcPr>
            <w:tcW w:w="4709" w:type="dxa"/>
            <w:gridSpan w:val="12"/>
            <w:tcBorders>
              <w:top w:val="single" w:sz="4" w:space="0" w:color="auto"/>
              <w:left w:val="single" w:sz="4" w:space="0" w:color="auto"/>
              <w:bottom w:val="single" w:sz="4" w:space="0" w:color="auto"/>
              <w:right w:val="single" w:sz="4" w:space="0" w:color="auto"/>
            </w:tcBorders>
            <w:hideMark/>
          </w:tcPr>
          <w:p w14:paraId="07241668" w14:textId="77777777" w:rsidR="00CF59CC" w:rsidRPr="004C1C5F" w:rsidRDefault="00CF59CC" w:rsidP="00B864E1">
            <w:pPr>
              <w:rPr>
                <w:rFonts w:ascii="Arial" w:hAnsi="Arial" w:cs="Arial"/>
                <w:lang w:val="en-US" w:eastAsia="zh-CN"/>
              </w:rPr>
            </w:pPr>
            <w:r w:rsidRPr="004C1C5F">
              <w:rPr>
                <w:rFonts w:ascii="Arial" w:hAnsi="Arial" w:cs="Arial"/>
                <w:lang w:val="en-US" w:eastAsia="zh-CN"/>
              </w:rPr>
              <w:t>S-VID value</w:t>
            </w:r>
          </w:p>
        </w:tc>
        <w:tc>
          <w:tcPr>
            <w:tcW w:w="588" w:type="dxa"/>
            <w:tcBorders>
              <w:top w:val="nil"/>
              <w:left w:val="single" w:sz="4" w:space="0" w:color="auto"/>
              <w:bottom w:val="nil"/>
              <w:right w:val="single" w:sz="6" w:space="0" w:color="auto"/>
            </w:tcBorders>
          </w:tcPr>
          <w:p w14:paraId="0E7C44F0" w14:textId="77777777" w:rsidR="00CF59CC" w:rsidRPr="004C1C5F" w:rsidRDefault="00CF59CC" w:rsidP="00B864E1">
            <w:pPr>
              <w:rPr>
                <w:rFonts w:ascii="Arial" w:hAnsi="Arial" w:cs="Arial"/>
                <w:lang w:val="x-none" w:eastAsia="zh-CN"/>
              </w:rPr>
            </w:pPr>
          </w:p>
        </w:tc>
      </w:tr>
      <w:tr w:rsidR="00CF59CC" w:rsidRPr="004C1C5F" w14:paraId="45A258E7" w14:textId="77777777" w:rsidTr="00B864E1">
        <w:trPr>
          <w:jc w:val="center"/>
        </w:trPr>
        <w:tc>
          <w:tcPr>
            <w:tcW w:w="76" w:type="dxa"/>
            <w:tcBorders>
              <w:top w:val="nil"/>
              <w:left w:val="single" w:sz="6" w:space="0" w:color="auto"/>
              <w:bottom w:val="single" w:sz="4" w:space="0" w:color="auto"/>
              <w:right w:val="nil"/>
            </w:tcBorders>
          </w:tcPr>
          <w:p w14:paraId="0FBB6716" w14:textId="77777777" w:rsidR="00CF59CC" w:rsidRPr="004C1C5F" w:rsidRDefault="00CF59CC" w:rsidP="00B864E1">
            <w:pPr>
              <w:rPr>
                <w:rFonts w:ascii="Arial" w:hAnsi="Arial" w:cs="Arial"/>
                <w:lang w:eastAsia="zh-CN"/>
              </w:rPr>
            </w:pPr>
          </w:p>
        </w:tc>
        <w:tc>
          <w:tcPr>
            <w:tcW w:w="1179" w:type="dxa"/>
            <w:tcBorders>
              <w:top w:val="nil"/>
              <w:left w:val="nil"/>
              <w:bottom w:val="single" w:sz="4" w:space="0" w:color="auto"/>
              <w:right w:val="single" w:sz="4" w:space="0" w:color="auto"/>
            </w:tcBorders>
            <w:hideMark/>
          </w:tcPr>
          <w:p w14:paraId="236E799B" w14:textId="77777777" w:rsidR="00CF59CC" w:rsidRPr="004C1C5F" w:rsidRDefault="00CF59CC" w:rsidP="00B864E1">
            <w:pPr>
              <w:rPr>
                <w:rFonts w:ascii="Arial" w:hAnsi="Arial" w:cs="Arial"/>
                <w:lang w:val="en-SE" w:eastAsia="zh-CN"/>
              </w:rPr>
            </w:pPr>
            <w:r w:rsidRPr="004C1C5F">
              <w:rPr>
                <w:rFonts w:ascii="Arial" w:hAnsi="Arial" w:cs="Arial"/>
                <w:lang w:val="de-DE" w:eastAsia="zh-CN"/>
              </w:rPr>
              <w:t>8</w:t>
            </w:r>
            <w:r w:rsidRPr="004C1C5F">
              <w:rPr>
                <w:rFonts w:ascii="Arial" w:hAnsi="Arial" w:cs="Arial"/>
                <w:lang w:val="en-SE" w:eastAsia="zh-CN"/>
              </w:rPr>
              <w:t xml:space="preserve"> to (n+4)</w:t>
            </w:r>
          </w:p>
        </w:tc>
        <w:tc>
          <w:tcPr>
            <w:tcW w:w="4709" w:type="dxa"/>
            <w:gridSpan w:val="12"/>
            <w:tcBorders>
              <w:top w:val="single" w:sz="4" w:space="0" w:color="auto"/>
              <w:left w:val="single" w:sz="4" w:space="0" w:color="auto"/>
              <w:bottom w:val="single" w:sz="4" w:space="0" w:color="auto"/>
              <w:right w:val="single" w:sz="4" w:space="0" w:color="auto"/>
            </w:tcBorders>
            <w:hideMark/>
          </w:tcPr>
          <w:p w14:paraId="603BF524" w14:textId="77777777" w:rsidR="00CF59CC" w:rsidRPr="004C1C5F" w:rsidRDefault="00CF59CC" w:rsidP="00B864E1">
            <w:pPr>
              <w:rPr>
                <w:rFonts w:ascii="Arial" w:hAnsi="Arial" w:cs="Arial"/>
                <w:lang w:val="en-US" w:eastAsia="zh-CN"/>
              </w:rPr>
            </w:pPr>
            <w:r w:rsidRPr="004C1C5F">
              <w:rPr>
                <w:rFonts w:ascii="Arial" w:hAnsi="Arial" w:cs="Arial"/>
                <w:lang w:val="en-SE" w:eastAsia="zh-CN"/>
              </w:rP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77384B01" w14:textId="77777777" w:rsidR="00CF59CC" w:rsidRPr="004C1C5F" w:rsidRDefault="00CF59CC" w:rsidP="00B864E1">
            <w:pPr>
              <w:rPr>
                <w:rFonts w:ascii="Arial" w:hAnsi="Arial" w:cs="Arial"/>
                <w:lang w:val="x-none" w:eastAsia="zh-CN"/>
              </w:rPr>
            </w:pPr>
          </w:p>
        </w:tc>
      </w:tr>
    </w:tbl>
    <w:p w14:paraId="0039735C" w14:textId="77777777" w:rsidR="00CF59CC" w:rsidRPr="004C1C5F" w:rsidRDefault="00CF59CC" w:rsidP="00CF59CC">
      <w:pPr>
        <w:jc w:val="center"/>
        <w:rPr>
          <w:rFonts w:ascii="Arial" w:hAnsi="Arial" w:cs="Arial"/>
          <w:b/>
          <w:lang w:eastAsia="zh-CN"/>
        </w:rPr>
      </w:pPr>
      <w:r w:rsidRPr="004C1C5F">
        <w:rPr>
          <w:rFonts w:ascii="Arial" w:hAnsi="Arial" w:cs="Arial"/>
          <w:b/>
          <w:lang w:val="en-SE" w:eastAsia="zh-CN"/>
        </w:rPr>
        <w:t xml:space="preserve">Figure 8.2.95-1: </w:t>
      </w:r>
      <w:r w:rsidRPr="004C1C5F">
        <w:rPr>
          <w:rFonts w:ascii="Arial" w:hAnsi="Arial" w:cs="Arial"/>
          <w:b/>
          <w:lang w:val="en-US" w:eastAsia="zh-CN"/>
        </w:rPr>
        <w:t>S-TAG (Service-VLAN tag)</w:t>
      </w:r>
    </w:p>
    <w:p w14:paraId="09D11283" w14:textId="36EC5D1F" w:rsidR="00CF59CC" w:rsidRDefault="00CF59CC" w:rsidP="00CF59CC">
      <w:pPr>
        <w:rPr>
          <w:rFonts w:ascii="Arial" w:hAnsi="Arial" w:cs="Arial"/>
          <w:lang w:eastAsia="zh-CN"/>
        </w:rPr>
      </w:pPr>
      <w:r w:rsidRPr="00F62A35">
        <w:rPr>
          <w:rFonts w:ascii="Arial" w:hAnsi="Arial" w:cs="Arial"/>
          <w:b/>
          <w:bCs/>
        </w:rPr>
        <w:t xml:space="preserve">Observation </w:t>
      </w:r>
      <w:r>
        <w:rPr>
          <w:rFonts w:ascii="Arial" w:hAnsi="Arial" w:cs="Arial"/>
          <w:b/>
          <w:bCs/>
        </w:rPr>
        <w:t xml:space="preserve">4: </w:t>
      </w:r>
      <w:r>
        <w:rPr>
          <w:rFonts w:ascii="Arial" w:hAnsi="Arial" w:cs="Arial"/>
          <w:lang w:eastAsia="zh-CN"/>
        </w:rPr>
        <w:t>CT4</w:t>
      </w:r>
      <w:r w:rsidR="00180B74">
        <w:rPr>
          <w:rFonts w:ascii="Arial" w:hAnsi="Arial" w:cs="Arial"/>
          <w:lang w:eastAsia="zh-CN"/>
        </w:rPr>
        <w:t xml:space="preserve"> encoding</w:t>
      </w:r>
      <w:r>
        <w:rPr>
          <w:rFonts w:ascii="Arial" w:hAnsi="Arial" w:cs="Arial"/>
          <w:lang w:eastAsia="zh-CN"/>
        </w:rPr>
        <w:t xml:space="preserve"> supports PCP pre</w:t>
      </w:r>
      <w:r w:rsidR="00180B74">
        <w:rPr>
          <w:rFonts w:ascii="Arial" w:hAnsi="Arial" w:cs="Arial"/>
          <w:lang w:eastAsia="zh-CN"/>
        </w:rPr>
        <w:t>s</w:t>
      </w:r>
      <w:r>
        <w:rPr>
          <w:rFonts w:ascii="Arial" w:hAnsi="Arial" w:cs="Arial"/>
          <w:lang w:eastAsia="zh-CN"/>
        </w:rPr>
        <w:t>ent only, DEI present only, PCP and DEI present at the same time.</w:t>
      </w:r>
    </w:p>
    <w:p w14:paraId="3C0E095A" w14:textId="77777777" w:rsidR="003C380B" w:rsidRDefault="003C380B" w:rsidP="006F058D">
      <w:pPr>
        <w:rPr>
          <w:rFonts w:ascii="Arial" w:hAnsi="Arial" w:cs="Arial"/>
          <w:lang w:eastAsia="zh-CN"/>
        </w:rPr>
      </w:pPr>
    </w:p>
    <w:p w14:paraId="31D5590B" w14:textId="77777777" w:rsidR="00E02F28" w:rsidRDefault="00E02F28" w:rsidP="006F058D">
      <w:pPr>
        <w:rPr>
          <w:rFonts w:ascii="Arial" w:hAnsi="Arial" w:cs="Arial"/>
          <w:lang w:eastAsia="zh-CN"/>
        </w:rPr>
      </w:pPr>
    </w:p>
    <w:p w14:paraId="343BDBAF" w14:textId="23A75F37" w:rsidR="00180B74" w:rsidRDefault="00E02F28" w:rsidP="006F058D">
      <w:pPr>
        <w:rPr>
          <w:rFonts w:ascii="Arial" w:hAnsi="Arial" w:cs="Arial"/>
          <w:lang w:eastAsia="zh-CN"/>
        </w:rPr>
      </w:pPr>
      <w:r>
        <w:rPr>
          <w:rFonts w:ascii="Arial" w:hAnsi="Arial" w:cs="Arial"/>
          <w:lang w:val="en-US" w:eastAsia="zh-CN"/>
        </w:rPr>
        <w:t>T</w:t>
      </w:r>
      <w:r w:rsidRPr="00E02F28">
        <w:rPr>
          <w:rFonts w:ascii="Arial" w:hAnsi="Arial" w:cs="Arial"/>
          <w:lang w:val="en-US" w:eastAsia="zh-CN"/>
        </w:rPr>
        <w:t xml:space="preserve">o enable </w:t>
      </w:r>
      <w:r w:rsidR="008826BE">
        <w:rPr>
          <w:rFonts w:ascii="Arial" w:hAnsi="Arial" w:cs="Arial"/>
          <w:lang w:val="en-US" w:eastAsia="zh-CN"/>
        </w:rPr>
        <w:t xml:space="preserve">the </w:t>
      </w:r>
      <w:r w:rsidRPr="00E02F28">
        <w:rPr>
          <w:rFonts w:ascii="Arial" w:hAnsi="Arial" w:cs="Arial"/>
          <w:lang w:val="en-US" w:eastAsia="zh-CN"/>
        </w:rPr>
        <w:t xml:space="preserve">same distribution to QoS flows of packets in UL (by UE based on QoS rules) and in DL (by UPF based on PDRs), CT1 </w:t>
      </w:r>
      <w:r w:rsidR="008826BE" w:rsidRPr="00F3000B">
        <w:rPr>
          <w:rFonts w:ascii="Arial" w:hAnsi="Arial" w:cs="Arial"/>
          <w:lang w:eastAsia="zh-CN"/>
        </w:rPr>
        <w:t>802.1Q C-TAG</w:t>
      </w:r>
      <w:r w:rsidR="008826BE">
        <w:rPr>
          <w:rFonts w:ascii="Arial" w:hAnsi="Arial" w:cs="Arial"/>
          <w:lang w:eastAsia="zh-CN"/>
        </w:rPr>
        <w:t xml:space="preserve">/S-TAG PCP/DEI </w:t>
      </w:r>
      <w:r w:rsidR="008826BE">
        <w:rPr>
          <w:rFonts w:ascii="Arial" w:hAnsi="Arial" w:cs="Arial"/>
          <w:lang w:val="en-US" w:eastAsia="zh-CN"/>
        </w:rPr>
        <w:t xml:space="preserve">encoding </w:t>
      </w:r>
      <w:r w:rsidRPr="00E02F28">
        <w:rPr>
          <w:rFonts w:ascii="Arial" w:hAnsi="Arial" w:cs="Arial"/>
          <w:lang w:val="en-US" w:eastAsia="zh-CN"/>
        </w:rPr>
        <w:t>should align with CT4</w:t>
      </w:r>
      <w:r w:rsidR="008826BE">
        <w:rPr>
          <w:rFonts w:ascii="Arial" w:hAnsi="Arial" w:cs="Arial"/>
          <w:lang w:val="en-US" w:eastAsia="zh-CN"/>
        </w:rPr>
        <w:t>.</w:t>
      </w:r>
    </w:p>
    <w:p w14:paraId="5B4D8B05" w14:textId="6BCED234" w:rsidR="00180B74" w:rsidRDefault="00180B74" w:rsidP="006F058D">
      <w:pPr>
        <w:rPr>
          <w:rFonts w:ascii="Arial" w:hAnsi="Arial" w:cs="Arial"/>
          <w:lang w:eastAsia="zh-CN"/>
        </w:rPr>
      </w:pPr>
      <w:r w:rsidRPr="00F62A35">
        <w:rPr>
          <w:rFonts w:ascii="Arial" w:hAnsi="Arial" w:cs="Arial"/>
          <w:b/>
          <w:bCs/>
        </w:rPr>
        <w:t xml:space="preserve">Observation </w:t>
      </w:r>
      <w:r>
        <w:rPr>
          <w:rFonts w:ascii="Arial" w:hAnsi="Arial" w:cs="Arial"/>
          <w:b/>
          <w:bCs/>
        </w:rPr>
        <w:t xml:space="preserve">5: </w:t>
      </w:r>
      <w:r>
        <w:rPr>
          <w:rFonts w:ascii="Arial" w:hAnsi="Arial" w:cs="Arial"/>
          <w:lang w:eastAsia="zh-CN"/>
        </w:rPr>
        <w:t xml:space="preserve">CT1 </w:t>
      </w:r>
      <w:r w:rsidR="00BD6692" w:rsidRPr="00F3000B">
        <w:rPr>
          <w:rFonts w:ascii="Arial" w:hAnsi="Arial" w:cs="Arial"/>
          <w:lang w:eastAsia="zh-CN"/>
        </w:rPr>
        <w:t>802.1Q C-TAG</w:t>
      </w:r>
      <w:r w:rsidR="00BD6692">
        <w:rPr>
          <w:rFonts w:ascii="Arial" w:hAnsi="Arial" w:cs="Arial"/>
          <w:lang w:eastAsia="zh-CN"/>
        </w:rPr>
        <w:t xml:space="preserve">/S-TAG </w:t>
      </w:r>
      <w:r>
        <w:rPr>
          <w:rFonts w:ascii="Arial" w:hAnsi="Arial" w:cs="Arial"/>
          <w:lang w:eastAsia="zh-CN"/>
        </w:rPr>
        <w:t xml:space="preserve">PCP/DEI </w:t>
      </w:r>
      <w:r w:rsidR="00982E7B">
        <w:rPr>
          <w:rFonts w:ascii="Arial" w:hAnsi="Arial" w:cs="Arial"/>
          <w:lang w:eastAsia="zh-CN"/>
        </w:rPr>
        <w:t xml:space="preserve">encoding </w:t>
      </w:r>
      <w:r>
        <w:rPr>
          <w:rFonts w:ascii="Arial" w:hAnsi="Arial" w:cs="Arial"/>
          <w:lang w:eastAsia="zh-CN"/>
        </w:rPr>
        <w:t>should be aligned with CT4</w:t>
      </w:r>
      <w:r w:rsidR="00BD6692">
        <w:rPr>
          <w:rFonts w:ascii="Arial" w:hAnsi="Arial" w:cs="Arial"/>
          <w:lang w:eastAsia="zh-CN"/>
        </w:rPr>
        <w:t>.</w:t>
      </w:r>
    </w:p>
    <w:p w14:paraId="1CDE2660" w14:textId="77777777" w:rsidR="00A54D0B" w:rsidRDefault="00A54D0B" w:rsidP="006F058D">
      <w:pPr>
        <w:rPr>
          <w:rFonts w:ascii="Arial" w:hAnsi="Arial" w:cs="Arial"/>
          <w:lang w:eastAsia="zh-CN"/>
        </w:rPr>
      </w:pPr>
    </w:p>
    <w:p w14:paraId="5EF67025" w14:textId="77777777" w:rsidR="009A2B41" w:rsidRDefault="009A2B41" w:rsidP="009A2B41">
      <w:pPr>
        <w:rPr>
          <w:rFonts w:ascii="Arial" w:hAnsi="Arial" w:cs="Arial"/>
          <w:lang w:eastAsia="zh-CN"/>
        </w:rPr>
      </w:pPr>
      <w:r>
        <w:rPr>
          <w:rFonts w:ascii="Arial" w:hAnsi="Arial" w:cs="Arial"/>
          <w:lang w:val="en-US" w:eastAsia="zh-CN"/>
        </w:rPr>
        <w:t xml:space="preserve">The consequence of </w:t>
      </w:r>
      <w:r>
        <w:rPr>
          <w:rFonts w:ascii="Arial" w:hAnsi="Arial" w:cs="Arial"/>
          <w:lang w:eastAsia="zh-CN"/>
        </w:rPr>
        <w:t xml:space="preserve">coupling the PCP and DEI in the </w:t>
      </w:r>
      <w:r w:rsidRPr="009052DA">
        <w:rPr>
          <w:rFonts w:ascii="Arial" w:hAnsi="Arial" w:cs="Arial"/>
          <w:lang w:eastAsia="zh-CN"/>
        </w:rPr>
        <w:t xml:space="preserve">802.1Q C-TAG </w:t>
      </w:r>
      <w:r>
        <w:rPr>
          <w:rFonts w:ascii="Arial" w:hAnsi="Arial" w:cs="Arial"/>
          <w:lang w:eastAsia="zh-CN"/>
        </w:rPr>
        <w:t>and S-TAG in the p</w:t>
      </w:r>
      <w:r w:rsidRPr="005C1E37">
        <w:rPr>
          <w:rFonts w:ascii="Arial" w:hAnsi="Arial" w:cs="Arial"/>
          <w:lang w:eastAsia="zh-CN"/>
        </w:rPr>
        <w:t>acket filter</w:t>
      </w:r>
      <w:r>
        <w:rPr>
          <w:rFonts w:ascii="Arial" w:hAnsi="Arial" w:cs="Arial"/>
          <w:lang w:eastAsia="zh-CN"/>
        </w:rPr>
        <w:t xml:space="preserve"> is that it requires doubled number of p</w:t>
      </w:r>
      <w:r w:rsidRPr="005C1E37">
        <w:rPr>
          <w:rFonts w:ascii="Arial" w:hAnsi="Arial" w:cs="Arial"/>
          <w:lang w:eastAsia="zh-CN"/>
        </w:rPr>
        <w:t>acket filter</w:t>
      </w:r>
      <w:r>
        <w:rPr>
          <w:rFonts w:ascii="Arial" w:hAnsi="Arial" w:cs="Arial"/>
          <w:lang w:eastAsia="zh-CN"/>
        </w:rPr>
        <w:t xml:space="preserve">s if only the PCP is used to match the traffic(due to 1 bit is used for </w:t>
      </w:r>
      <w:r>
        <w:rPr>
          <w:rFonts w:ascii="Arial" w:hAnsi="Arial" w:cs="Arial"/>
          <w:lang w:eastAsia="zh-CN"/>
        </w:rPr>
        <w:lastRenderedPageBreak/>
        <w:t>DEI), and it requires 8 times number of p</w:t>
      </w:r>
      <w:r w:rsidRPr="005C1E37">
        <w:rPr>
          <w:rFonts w:ascii="Arial" w:hAnsi="Arial" w:cs="Arial"/>
          <w:lang w:eastAsia="zh-CN"/>
        </w:rPr>
        <w:t>acket filter</w:t>
      </w:r>
      <w:r>
        <w:rPr>
          <w:rFonts w:ascii="Arial" w:hAnsi="Arial" w:cs="Arial"/>
          <w:lang w:eastAsia="zh-CN"/>
        </w:rPr>
        <w:t>s if only the DEI is used to match the traffic(due to 3 bits are used for PCP).</w:t>
      </w:r>
    </w:p>
    <w:p w14:paraId="2F39204C" w14:textId="77777777" w:rsidR="009A2B41" w:rsidRDefault="009A2B41" w:rsidP="009A2B41">
      <w:pPr>
        <w:rPr>
          <w:rFonts w:ascii="Arial" w:hAnsi="Arial" w:cs="Arial"/>
          <w:lang w:eastAsia="zh-CN"/>
        </w:rPr>
      </w:pPr>
      <w:r>
        <w:rPr>
          <w:rFonts w:ascii="Arial" w:hAnsi="Arial" w:cs="Arial"/>
          <w:lang w:eastAsia="zh-CN"/>
        </w:rPr>
        <w:t>Considering that:</w:t>
      </w:r>
    </w:p>
    <w:p w14:paraId="3D98C9D1" w14:textId="77777777" w:rsidR="009A2B41" w:rsidRDefault="009A2B41" w:rsidP="009A2B41">
      <w:pPr>
        <w:rPr>
          <w:rFonts w:ascii="Arial" w:hAnsi="Arial" w:cs="Arial"/>
          <w:lang w:eastAsia="zh-CN"/>
        </w:rPr>
      </w:pPr>
      <w:r w:rsidRPr="007F2770">
        <w:t>a)</w:t>
      </w:r>
      <w:r w:rsidRPr="007F2770">
        <w:tab/>
      </w:r>
      <w:r>
        <w:rPr>
          <w:rFonts w:ascii="Arial" w:hAnsi="Arial" w:cs="Arial"/>
          <w:lang w:eastAsia="zh-CN"/>
        </w:rPr>
        <w:t xml:space="preserve">the supported number of packet filters is limited in the UE, there are only 16 packet filters supported for the UE per PDU session if the </w:t>
      </w:r>
      <w:r w:rsidRPr="00A0031A">
        <w:rPr>
          <w:rFonts w:ascii="Arial" w:hAnsi="Arial" w:cs="Arial"/>
          <w:lang w:eastAsia="zh-CN"/>
        </w:rPr>
        <w:t>UE doesn’t indicate the maximum number of supported packet filters in the PDU SESSION ESTABLISHMENT REQUEST message</w:t>
      </w:r>
      <w:r>
        <w:rPr>
          <w:rFonts w:ascii="Arial" w:hAnsi="Arial" w:cs="Arial"/>
          <w:lang w:eastAsia="zh-CN"/>
        </w:rPr>
        <w:t>;</w:t>
      </w:r>
    </w:p>
    <w:p w14:paraId="29833856" w14:textId="77777777" w:rsidR="009A2B41" w:rsidRDefault="009A2B41" w:rsidP="009A2B41">
      <w:pPr>
        <w:rPr>
          <w:rFonts w:ascii="Arial" w:hAnsi="Arial" w:cs="Arial"/>
          <w:lang w:eastAsia="zh-CN"/>
        </w:rPr>
      </w:pPr>
      <w:r>
        <w:t>b</w:t>
      </w:r>
      <w:r w:rsidRPr="007F2770">
        <w:t>)</w:t>
      </w:r>
      <w:r w:rsidRPr="007F2770">
        <w:tab/>
      </w:r>
      <w:r>
        <w:rPr>
          <w:rFonts w:ascii="Arial" w:hAnsi="Arial" w:cs="Arial"/>
          <w:lang w:eastAsia="zh-CN"/>
        </w:rPr>
        <w:t>it requires more radio resource if more number of packet filters are used.</w:t>
      </w:r>
    </w:p>
    <w:p w14:paraId="2A14F3D1" w14:textId="0C124C05" w:rsidR="009A2B41" w:rsidRDefault="009A2B41" w:rsidP="009A2B41">
      <w:pPr>
        <w:rPr>
          <w:rFonts w:ascii="Arial" w:hAnsi="Arial" w:cs="Arial"/>
          <w:b/>
          <w:bCs/>
        </w:rPr>
      </w:pPr>
      <w:r>
        <w:rPr>
          <w:rFonts w:ascii="Arial" w:hAnsi="Arial" w:cs="Arial"/>
          <w:lang w:eastAsia="zh-CN"/>
        </w:rPr>
        <w:t xml:space="preserve">To couple the PCP and DEI in the </w:t>
      </w:r>
      <w:r w:rsidRPr="009052DA">
        <w:rPr>
          <w:rFonts w:ascii="Arial" w:hAnsi="Arial" w:cs="Arial"/>
          <w:lang w:eastAsia="zh-CN"/>
        </w:rPr>
        <w:t xml:space="preserve">802.1Q C-TAG </w:t>
      </w:r>
      <w:r>
        <w:rPr>
          <w:rFonts w:ascii="Arial" w:hAnsi="Arial" w:cs="Arial"/>
          <w:lang w:eastAsia="zh-CN"/>
        </w:rPr>
        <w:t>and S-TAG in the p</w:t>
      </w:r>
      <w:r w:rsidRPr="005C1E37">
        <w:rPr>
          <w:rFonts w:ascii="Arial" w:hAnsi="Arial" w:cs="Arial"/>
          <w:lang w:eastAsia="zh-CN"/>
        </w:rPr>
        <w:t>acket filter</w:t>
      </w:r>
      <w:r>
        <w:rPr>
          <w:rFonts w:ascii="Arial" w:hAnsi="Arial" w:cs="Arial"/>
          <w:lang w:eastAsia="zh-CN"/>
        </w:rPr>
        <w:t xml:space="preserve"> is inappropriate protocol design</w:t>
      </w:r>
      <w:r w:rsidR="00CF0A1F">
        <w:rPr>
          <w:rFonts w:ascii="Arial" w:hAnsi="Arial" w:cs="Arial"/>
          <w:lang w:eastAsia="zh-CN"/>
        </w:rPr>
        <w:t xml:space="preserve">, </w:t>
      </w:r>
      <w:r w:rsidR="004B44BF">
        <w:rPr>
          <w:rFonts w:ascii="Arial" w:hAnsi="Arial" w:cs="Arial"/>
          <w:lang w:eastAsia="zh-CN"/>
        </w:rPr>
        <w:t>it doesn’t fulfil the SA2 requirement, and not align with CT4 encoding</w:t>
      </w:r>
      <w:r>
        <w:rPr>
          <w:rFonts w:ascii="Arial" w:hAnsi="Arial" w:cs="Arial"/>
          <w:lang w:eastAsia="zh-CN"/>
        </w:rPr>
        <w:t>.</w:t>
      </w:r>
    </w:p>
    <w:p w14:paraId="00DA51BA" w14:textId="77777777" w:rsidR="009A2B41" w:rsidRDefault="009A2B41" w:rsidP="009A2B41">
      <w:pPr>
        <w:rPr>
          <w:rFonts w:ascii="Arial" w:hAnsi="Arial" w:cs="Arial"/>
          <w:lang w:eastAsia="zh-CN"/>
        </w:rPr>
      </w:pPr>
      <w:r>
        <w:rPr>
          <w:rFonts w:ascii="Arial" w:hAnsi="Arial" w:cs="Arial"/>
          <w:lang w:eastAsia="zh-CN"/>
        </w:rPr>
        <w:t>It is proposed to enhance the p</w:t>
      </w:r>
      <w:r w:rsidRPr="005C1E37">
        <w:rPr>
          <w:rFonts w:ascii="Arial" w:hAnsi="Arial" w:cs="Arial"/>
          <w:lang w:eastAsia="zh-CN"/>
        </w:rPr>
        <w:t>acket filter component type</w:t>
      </w:r>
      <w:r>
        <w:rPr>
          <w:rFonts w:ascii="Arial" w:hAnsi="Arial" w:cs="Arial"/>
          <w:lang w:eastAsia="zh-CN"/>
        </w:rPr>
        <w:t xml:space="preserve"> </w:t>
      </w:r>
      <w:r w:rsidRPr="009052DA">
        <w:rPr>
          <w:rFonts w:ascii="Arial" w:hAnsi="Arial" w:cs="Arial"/>
          <w:lang w:eastAsia="zh-CN"/>
        </w:rPr>
        <w:t>802.1Q C-TAG PCP/DEI type and the 802.1Q S-TAG PCP/DEI type</w:t>
      </w:r>
      <w:r>
        <w:rPr>
          <w:rFonts w:ascii="Arial" w:hAnsi="Arial" w:cs="Arial"/>
          <w:lang w:eastAsia="zh-CN"/>
        </w:rPr>
        <w:t>.</w:t>
      </w:r>
    </w:p>
    <w:p w14:paraId="527DF3E8" w14:textId="77777777" w:rsidR="009A2B41" w:rsidRDefault="009A2B41" w:rsidP="009A2B41">
      <w:pPr>
        <w:rPr>
          <w:rFonts w:ascii="Arial" w:hAnsi="Arial" w:cs="Arial"/>
          <w:lang w:eastAsia="zh-CN"/>
        </w:rPr>
      </w:pPr>
    </w:p>
    <w:p w14:paraId="4502F2FC" w14:textId="77777777" w:rsidR="009A2B41" w:rsidRDefault="009A2B41" w:rsidP="009A2B41">
      <w:pPr>
        <w:rPr>
          <w:rFonts w:ascii="Arial" w:hAnsi="Arial" w:cs="Arial"/>
          <w:lang w:eastAsia="zh-CN"/>
        </w:rPr>
      </w:pPr>
    </w:p>
    <w:p w14:paraId="2DCB7864" w14:textId="1464E6A7" w:rsidR="00F62A35" w:rsidRPr="00C33DAF" w:rsidRDefault="00F62A35" w:rsidP="00F62A35">
      <w:pPr>
        <w:rPr>
          <w:rFonts w:ascii="Arial" w:hAnsi="Arial" w:cs="Arial"/>
          <w:b/>
          <w:bCs/>
        </w:rPr>
      </w:pPr>
      <w:r w:rsidRPr="00EA4BFF">
        <w:rPr>
          <w:rFonts w:ascii="Arial" w:hAnsi="Arial" w:cs="Arial"/>
          <w:b/>
          <w:bCs/>
        </w:rPr>
        <w:t>Proposal 1:</w:t>
      </w:r>
      <w:r>
        <w:rPr>
          <w:rFonts w:ascii="Arial" w:hAnsi="Arial" w:cs="Arial"/>
          <w:b/>
          <w:bCs/>
        </w:rPr>
        <w:t xml:space="preserve"> It is proposed </w:t>
      </w:r>
      <w:r w:rsidRPr="005F1A45">
        <w:rPr>
          <w:rFonts w:ascii="Arial" w:hAnsi="Arial" w:cs="Arial"/>
          <w:b/>
          <w:bCs/>
        </w:rPr>
        <w:t xml:space="preserve">to </w:t>
      </w:r>
      <w:r w:rsidR="00687105">
        <w:rPr>
          <w:rFonts w:ascii="Arial" w:hAnsi="Arial" w:cs="Arial"/>
          <w:b/>
          <w:bCs/>
          <w:lang w:eastAsia="zh-CN"/>
        </w:rPr>
        <w:t>enhance</w:t>
      </w:r>
      <w:r w:rsidR="009000E3" w:rsidRPr="005F1A45">
        <w:rPr>
          <w:rFonts w:ascii="Arial" w:hAnsi="Arial" w:cs="Arial"/>
          <w:b/>
          <w:bCs/>
          <w:lang w:eastAsia="zh-CN"/>
        </w:rPr>
        <w:t xml:space="preserve"> the </w:t>
      </w:r>
      <w:r w:rsidR="005F1A45">
        <w:rPr>
          <w:rFonts w:ascii="Arial" w:hAnsi="Arial" w:cs="Arial"/>
          <w:b/>
          <w:bCs/>
          <w:lang w:eastAsia="zh-CN"/>
        </w:rPr>
        <w:t xml:space="preserve">design </w:t>
      </w:r>
      <w:r w:rsidR="003C4D0E">
        <w:rPr>
          <w:rFonts w:ascii="Arial" w:hAnsi="Arial" w:cs="Arial"/>
          <w:b/>
          <w:bCs/>
          <w:lang w:eastAsia="zh-CN"/>
        </w:rPr>
        <w:t xml:space="preserve">for the </w:t>
      </w:r>
      <w:r w:rsidR="009000E3" w:rsidRPr="005F1A45">
        <w:rPr>
          <w:rFonts w:ascii="Arial" w:hAnsi="Arial" w:cs="Arial"/>
          <w:b/>
          <w:bCs/>
          <w:lang w:eastAsia="zh-CN"/>
        </w:rPr>
        <w:t>packet filter component type 802.1Q C-TAG PCP/DEI type and the 802.1Q S-TAG PCP/DEI type</w:t>
      </w:r>
      <w:r w:rsidRPr="005F1A45">
        <w:rPr>
          <w:rFonts w:ascii="Arial" w:hAnsi="Arial" w:cs="Arial"/>
          <w:b/>
          <w:bCs/>
        </w:rPr>
        <w:t>.</w:t>
      </w:r>
    </w:p>
    <w:p w14:paraId="7A56070D" w14:textId="77777777" w:rsidR="00A52BB9" w:rsidRDefault="00A52BB9" w:rsidP="002A52A5">
      <w:pPr>
        <w:rPr>
          <w:rFonts w:ascii="Arial" w:hAnsi="Arial" w:cs="Arial"/>
          <w:lang w:eastAsia="zh-CN"/>
        </w:rPr>
      </w:pPr>
    </w:p>
    <w:p w14:paraId="713A8EC0" w14:textId="70DA22CB" w:rsidR="00A52BB9" w:rsidRDefault="00C27C11" w:rsidP="002A52A5">
      <w:pPr>
        <w:rPr>
          <w:rFonts w:ascii="Arial" w:hAnsi="Arial" w:cs="Arial"/>
          <w:lang w:eastAsia="zh-CN"/>
        </w:rPr>
      </w:pPr>
      <w:r>
        <w:rPr>
          <w:rFonts w:ascii="Arial" w:hAnsi="Arial" w:cs="Arial"/>
          <w:lang w:eastAsia="zh-CN"/>
        </w:rPr>
        <w:t>There are</w:t>
      </w:r>
      <w:r w:rsidR="00135949">
        <w:rPr>
          <w:rFonts w:ascii="Arial" w:hAnsi="Arial" w:cs="Arial"/>
          <w:lang w:eastAsia="zh-CN"/>
        </w:rPr>
        <w:t xml:space="preserve"> 3</w:t>
      </w:r>
      <w:r>
        <w:rPr>
          <w:rFonts w:ascii="Arial" w:hAnsi="Arial" w:cs="Arial"/>
          <w:lang w:eastAsia="zh-CN"/>
        </w:rPr>
        <w:t xml:space="preserve"> alternatives:</w:t>
      </w:r>
    </w:p>
    <w:p w14:paraId="61818ABE" w14:textId="71E7F4D3" w:rsidR="00C27C11" w:rsidRDefault="00C27C11" w:rsidP="002A52A5">
      <w:pPr>
        <w:rPr>
          <w:rFonts w:ascii="Arial" w:hAnsi="Arial" w:cs="Arial"/>
          <w:lang w:eastAsia="zh-CN"/>
        </w:rPr>
      </w:pPr>
      <w:r>
        <w:rPr>
          <w:rFonts w:ascii="Arial" w:hAnsi="Arial" w:cs="Arial"/>
          <w:lang w:eastAsia="zh-CN"/>
        </w:rPr>
        <w:t xml:space="preserve">Alt1: to introduce </w:t>
      </w:r>
      <w:r w:rsidR="007D00B2">
        <w:rPr>
          <w:rFonts w:ascii="Arial" w:hAnsi="Arial" w:cs="Arial"/>
          <w:lang w:eastAsia="zh-CN"/>
        </w:rPr>
        <w:t>the</w:t>
      </w:r>
      <w:r w:rsidR="007459DB">
        <w:rPr>
          <w:rFonts w:ascii="Arial" w:hAnsi="Arial" w:cs="Arial"/>
          <w:lang w:eastAsia="zh-CN"/>
        </w:rPr>
        <w:t xml:space="preserve"> new p</w:t>
      </w:r>
      <w:r w:rsidR="007459DB" w:rsidRPr="005C1E37">
        <w:rPr>
          <w:rFonts w:ascii="Arial" w:hAnsi="Arial" w:cs="Arial"/>
          <w:lang w:eastAsia="zh-CN"/>
        </w:rPr>
        <w:t xml:space="preserve">acket filter component </w:t>
      </w:r>
      <w:r w:rsidR="007459DB" w:rsidRPr="00F3000B">
        <w:rPr>
          <w:rFonts w:ascii="Arial" w:hAnsi="Arial" w:cs="Arial"/>
          <w:lang w:eastAsia="zh-CN"/>
        </w:rPr>
        <w:t>type</w:t>
      </w:r>
      <w:r w:rsidR="007D00B2" w:rsidRPr="00F3000B">
        <w:rPr>
          <w:rFonts w:ascii="Arial" w:hAnsi="Arial" w:cs="Arial"/>
          <w:lang w:eastAsia="zh-CN"/>
        </w:rPr>
        <w:t xml:space="preserve"> 802.1Q C-TAG PCP</w:t>
      </w:r>
      <w:r w:rsidR="007459DB" w:rsidRPr="00F3000B">
        <w:rPr>
          <w:rFonts w:ascii="Arial" w:hAnsi="Arial" w:cs="Arial"/>
          <w:lang w:eastAsia="zh-CN"/>
        </w:rPr>
        <w:t>, 802.1Q C-TAG DEI, 802.1Q S-TAG PCP</w:t>
      </w:r>
      <w:r w:rsidR="007D00B2" w:rsidRPr="00F3000B">
        <w:rPr>
          <w:rFonts w:ascii="Arial" w:hAnsi="Arial" w:cs="Arial"/>
          <w:lang w:eastAsia="zh-CN"/>
        </w:rPr>
        <w:t xml:space="preserve"> and 802.1Q S-TAG DEI</w:t>
      </w:r>
      <w:r w:rsidR="00F3000B">
        <w:rPr>
          <w:rFonts w:ascii="Arial" w:hAnsi="Arial" w:cs="Arial"/>
          <w:lang w:eastAsia="zh-CN"/>
        </w:rPr>
        <w:t>;</w:t>
      </w:r>
    </w:p>
    <w:p w14:paraId="51875AFF" w14:textId="504E71D6" w:rsidR="00F3000B" w:rsidRDefault="000F40CA" w:rsidP="002A52A5">
      <w:pPr>
        <w:rPr>
          <w:rFonts w:ascii="Arial" w:hAnsi="Arial" w:cs="Arial"/>
          <w:lang w:eastAsia="zh-CN"/>
        </w:rPr>
      </w:pPr>
      <w:r>
        <w:rPr>
          <w:rFonts w:ascii="Arial" w:hAnsi="Arial" w:cs="Arial"/>
          <w:lang w:eastAsia="zh-CN"/>
        </w:rPr>
        <w:t xml:space="preserve">Alt2: </w:t>
      </w:r>
      <w:r w:rsidR="00312CF9">
        <w:rPr>
          <w:rFonts w:ascii="Arial" w:hAnsi="Arial" w:cs="Arial"/>
          <w:lang w:eastAsia="zh-CN"/>
        </w:rPr>
        <w:t xml:space="preserve">enhance the existing </w:t>
      </w:r>
      <w:r w:rsidR="00312CF9" w:rsidRPr="009052DA">
        <w:rPr>
          <w:rFonts w:ascii="Arial" w:hAnsi="Arial" w:cs="Arial"/>
          <w:lang w:eastAsia="zh-CN"/>
        </w:rPr>
        <w:t>802.1Q C-TAG PCP/DEI type and the 802.1Q S-TAG PCP/DEI type</w:t>
      </w:r>
      <w:r w:rsidR="009C4993">
        <w:rPr>
          <w:rFonts w:ascii="Arial" w:hAnsi="Arial" w:cs="Arial"/>
          <w:lang w:eastAsia="zh-CN"/>
        </w:rPr>
        <w:t>,</w:t>
      </w:r>
      <w:r w:rsidR="00312CF9">
        <w:rPr>
          <w:rFonts w:ascii="Arial" w:hAnsi="Arial" w:cs="Arial"/>
          <w:lang w:eastAsia="zh-CN"/>
        </w:rPr>
        <w:t xml:space="preserve"> </w:t>
      </w:r>
      <w:r w:rsidR="00D12D17">
        <w:rPr>
          <w:rFonts w:ascii="Arial" w:hAnsi="Arial" w:cs="Arial"/>
          <w:lang w:eastAsia="zh-CN"/>
        </w:rPr>
        <w:t xml:space="preserve">to introduce the </w:t>
      </w:r>
      <w:r w:rsidR="002A7A58">
        <w:rPr>
          <w:rFonts w:ascii="Arial" w:hAnsi="Arial" w:cs="Arial"/>
          <w:lang w:eastAsia="zh-CN"/>
        </w:rPr>
        <w:t>presence indicator</w:t>
      </w:r>
      <w:r w:rsidR="000C5C96">
        <w:rPr>
          <w:rFonts w:ascii="Arial" w:hAnsi="Arial" w:cs="Arial"/>
          <w:lang w:eastAsia="zh-CN"/>
        </w:rPr>
        <w:t>s for PCP and DEI in the spare bits in the p</w:t>
      </w:r>
      <w:r w:rsidR="000C5C96" w:rsidRPr="005C1E37">
        <w:rPr>
          <w:rFonts w:ascii="Arial" w:hAnsi="Arial" w:cs="Arial"/>
          <w:lang w:eastAsia="zh-CN"/>
        </w:rPr>
        <w:t xml:space="preserve">acket filter component </w:t>
      </w:r>
      <w:r w:rsidR="000C5C96" w:rsidRPr="00F3000B">
        <w:rPr>
          <w:rFonts w:ascii="Arial" w:hAnsi="Arial" w:cs="Arial"/>
          <w:lang w:eastAsia="zh-CN"/>
        </w:rPr>
        <w:t>type</w:t>
      </w:r>
      <w:r w:rsidR="002A7A58">
        <w:rPr>
          <w:rFonts w:ascii="Arial" w:hAnsi="Arial" w:cs="Arial"/>
          <w:lang w:eastAsia="zh-CN"/>
        </w:rPr>
        <w:t xml:space="preserve"> </w:t>
      </w:r>
      <w:r w:rsidR="000C5C96" w:rsidRPr="009052DA">
        <w:rPr>
          <w:rFonts w:ascii="Arial" w:hAnsi="Arial" w:cs="Arial"/>
          <w:lang w:eastAsia="zh-CN"/>
        </w:rPr>
        <w:t>802.1Q C-TAG PCP/DEI type and the 802.1Q S-TAG PCP/DEI type</w:t>
      </w:r>
      <w:r w:rsidR="004C02AC">
        <w:rPr>
          <w:rFonts w:ascii="Arial" w:hAnsi="Arial" w:cs="Arial"/>
          <w:lang w:eastAsia="zh-CN"/>
        </w:rPr>
        <w:t xml:space="preserve">, </w:t>
      </w:r>
      <w:r w:rsidR="004B492C">
        <w:rPr>
          <w:rFonts w:ascii="Arial" w:hAnsi="Arial" w:cs="Arial"/>
          <w:lang w:eastAsia="zh-CN"/>
        </w:rPr>
        <w:t xml:space="preserve">and the options for PCP present only, </w:t>
      </w:r>
      <w:r w:rsidR="00BD1F41">
        <w:rPr>
          <w:rFonts w:ascii="Arial" w:hAnsi="Arial" w:cs="Arial"/>
          <w:lang w:eastAsia="zh-CN"/>
        </w:rPr>
        <w:t>DEI present only</w:t>
      </w:r>
      <w:r w:rsidR="000354D8">
        <w:rPr>
          <w:rFonts w:ascii="Arial" w:hAnsi="Arial" w:cs="Arial"/>
          <w:lang w:eastAsia="zh-CN"/>
        </w:rPr>
        <w:t>,</w:t>
      </w:r>
      <w:r w:rsidR="00BD1F41">
        <w:rPr>
          <w:rFonts w:ascii="Arial" w:hAnsi="Arial" w:cs="Arial"/>
          <w:lang w:eastAsia="zh-CN"/>
        </w:rPr>
        <w:t xml:space="preserve"> and PCP+DEI present</w:t>
      </w:r>
      <w:r w:rsidR="000354D8">
        <w:rPr>
          <w:rFonts w:ascii="Arial" w:hAnsi="Arial" w:cs="Arial"/>
          <w:lang w:eastAsia="zh-CN"/>
        </w:rPr>
        <w:t>, are allowed</w:t>
      </w:r>
      <w:r w:rsidR="004C02AC">
        <w:rPr>
          <w:rFonts w:ascii="Arial" w:hAnsi="Arial" w:cs="Arial"/>
          <w:lang w:eastAsia="zh-CN"/>
        </w:rPr>
        <w:t xml:space="preserve"> in the encoding</w:t>
      </w:r>
      <w:r w:rsidR="006A67F2">
        <w:rPr>
          <w:rFonts w:ascii="Arial" w:hAnsi="Arial" w:cs="Arial"/>
          <w:lang w:eastAsia="zh-CN"/>
        </w:rPr>
        <w:t xml:space="preserve"> based on the PCP and DEI</w:t>
      </w:r>
      <w:r w:rsidR="006367AB">
        <w:rPr>
          <w:rFonts w:ascii="Arial" w:hAnsi="Arial" w:cs="Arial"/>
          <w:lang w:eastAsia="zh-CN"/>
        </w:rPr>
        <w:t xml:space="preserve"> indications.</w:t>
      </w:r>
    </w:p>
    <w:p w14:paraId="3C211EED" w14:textId="6B9DB6D3" w:rsidR="00863DA6" w:rsidRDefault="009C4993" w:rsidP="002A52A5">
      <w:pPr>
        <w:rPr>
          <w:rFonts w:ascii="Arial" w:hAnsi="Arial" w:cs="Arial"/>
          <w:lang w:eastAsia="zh-CN"/>
        </w:rPr>
      </w:pPr>
      <w:r>
        <w:rPr>
          <w:rFonts w:ascii="Arial" w:hAnsi="Arial" w:cs="Arial"/>
          <w:lang w:eastAsia="zh-CN"/>
        </w:rPr>
        <w:t xml:space="preserve">Alt3: </w:t>
      </w:r>
      <w:r w:rsidR="004722AC">
        <w:rPr>
          <w:rFonts w:ascii="Arial" w:hAnsi="Arial" w:cs="Arial"/>
          <w:lang w:eastAsia="zh-CN"/>
        </w:rPr>
        <w:t>introduce new</w:t>
      </w:r>
      <w:r>
        <w:rPr>
          <w:rFonts w:ascii="Arial" w:hAnsi="Arial" w:cs="Arial"/>
          <w:lang w:eastAsia="zh-CN"/>
        </w:rPr>
        <w:t xml:space="preserve"> </w:t>
      </w:r>
      <w:r w:rsidR="004722AC">
        <w:rPr>
          <w:rFonts w:ascii="Arial" w:hAnsi="Arial" w:cs="Arial"/>
          <w:lang w:eastAsia="zh-CN"/>
        </w:rPr>
        <w:t>p</w:t>
      </w:r>
      <w:r w:rsidR="004722AC" w:rsidRPr="005C1E37">
        <w:rPr>
          <w:rFonts w:ascii="Arial" w:hAnsi="Arial" w:cs="Arial"/>
          <w:lang w:eastAsia="zh-CN"/>
        </w:rPr>
        <w:t xml:space="preserve">acket filter component </w:t>
      </w:r>
      <w:r w:rsidR="004722AC" w:rsidRPr="00F3000B">
        <w:rPr>
          <w:rFonts w:ascii="Arial" w:hAnsi="Arial" w:cs="Arial"/>
          <w:lang w:eastAsia="zh-CN"/>
        </w:rPr>
        <w:t>type</w:t>
      </w:r>
      <w:r w:rsidR="004722AC">
        <w:rPr>
          <w:rFonts w:ascii="Arial" w:hAnsi="Arial" w:cs="Arial"/>
          <w:lang w:eastAsia="zh-CN"/>
        </w:rPr>
        <w:t xml:space="preserve">s, e.g, extended </w:t>
      </w:r>
      <w:r w:rsidRPr="009052DA">
        <w:rPr>
          <w:rFonts w:ascii="Arial" w:hAnsi="Arial" w:cs="Arial"/>
          <w:lang w:eastAsia="zh-CN"/>
        </w:rPr>
        <w:t xml:space="preserve">802.1Q C-TAG PCP/DEI type and </w:t>
      </w:r>
      <w:r w:rsidR="004722AC">
        <w:rPr>
          <w:rFonts w:ascii="Arial" w:hAnsi="Arial" w:cs="Arial"/>
          <w:lang w:eastAsia="zh-CN"/>
        </w:rPr>
        <w:t>ex</w:t>
      </w:r>
      <w:r w:rsidR="00F41C52">
        <w:rPr>
          <w:rFonts w:ascii="Arial" w:hAnsi="Arial" w:cs="Arial"/>
          <w:lang w:eastAsia="zh-CN"/>
        </w:rPr>
        <w:t>t</w:t>
      </w:r>
      <w:r w:rsidR="004722AC">
        <w:rPr>
          <w:rFonts w:ascii="Arial" w:hAnsi="Arial" w:cs="Arial"/>
          <w:lang w:eastAsia="zh-CN"/>
        </w:rPr>
        <w:t>ended</w:t>
      </w:r>
      <w:r w:rsidRPr="009052DA">
        <w:rPr>
          <w:rFonts w:ascii="Arial" w:hAnsi="Arial" w:cs="Arial"/>
          <w:lang w:eastAsia="zh-CN"/>
        </w:rPr>
        <w:t xml:space="preserve"> 802.1Q S-TAG PCP/DEI type</w:t>
      </w:r>
      <w:r>
        <w:rPr>
          <w:rFonts w:ascii="Arial" w:hAnsi="Arial" w:cs="Arial"/>
          <w:lang w:eastAsia="zh-CN"/>
        </w:rPr>
        <w:t xml:space="preserve">, </w:t>
      </w:r>
      <w:r w:rsidR="001D2CA7">
        <w:rPr>
          <w:rFonts w:ascii="Arial" w:hAnsi="Arial" w:cs="Arial"/>
          <w:lang w:eastAsia="zh-CN"/>
        </w:rPr>
        <w:t xml:space="preserve">use 2 bits in the </w:t>
      </w:r>
      <w:r w:rsidR="00892855" w:rsidRPr="009639E2">
        <w:rPr>
          <w:rFonts w:ascii="Arial" w:hAnsi="Arial" w:cs="Arial"/>
          <w:lang w:eastAsia="zh-CN"/>
        </w:rPr>
        <w:t>packet filter component value field</w:t>
      </w:r>
      <w:r w:rsidR="00BA2C03" w:rsidRPr="009639E2">
        <w:rPr>
          <w:rFonts w:ascii="Arial" w:hAnsi="Arial" w:cs="Arial"/>
          <w:lang w:eastAsia="zh-CN"/>
        </w:rPr>
        <w:t xml:space="preserve"> to indicate the type of the PCP/DEI is </w:t>
      </w:r>
      <w:r w:rsidR="00F4711C" w:rsidRPr="009639E2">
        <w:rPr>
          <w:rFonts w:ascii="Arial" w:hAnsi="Arial" w:cs="Arial"/>
          <w:lang w:eastAsia="zh-CN"/>
        </w:rPr>
        <w:t>PCP only, DEI only, or PCP+DEI</w:t>
      </w:r>
      <w:r w:rsidR="003A4C86" w:rsidRPr="009639E2">
        <w:rPr>
          <w:rFonts w:ascii="Arial" w:hAnsi="Arial" w:cs="Arial"/>
          <w:lang w:eastAsia="zh-CN"/>
        </w:rPr>
        <w:t xml:space="preserve">, then followed the encoding of PCP and/or DEI </w:t>
      </w:r>
      <w:r w:rsidR="00E7385A" w:rsidRPr="009639E2">
        <w:rPr>
          <w:rFonts w:ascii="Arial" w:hAnsi="Arial" w:cs="Arial"/>
          <w:lang w:eastAsia="zh-CN"/>
        </w:rPr>
        <w:t xml:space="preserve">accordingly, in this </w:t>
      </w:r>
      <w:r w:rsidR="005F69B9">
        <w:rPr>
          <w:rFonts w:ascii="Arial" w:hAnsi="Arial" w:cs="Arial"/>
          <w:lang w:eastAsia="zh-CN"/>
        </w:rPr>
        <w:t xml:space="preserve">alternative, the </w:t>
      </w:r>
      <w:r w:rsidR="001B652C">
        <w:rPr>
          <w:rFonts w:ascii="Arial" w:hAnsi="Arial" w:cs="Arial"/>
          <w:lang w:eastAsia="zh-CN"/>
        </w:rPr>
        <w:t xml:space="preserve">VID can be included </w:t>
      </w:r>
      <w:r w:rsidR="00EA4EF8">
        <w:rPr>
          <w:rFonts w:ascii="Arial" w:hAnsi="Arial" w:cs="Arial"/>
          <w:lang w:eastAsia="zh-CN"/>
        </w:rPr>
        <w:t>as well, and</w:t>
      </w:r>
      <w:r w:rsidR="004B77EC">
        <w:rPr>
          <w:rFonts w:ascii="Arial" w:hAnsi="Arial" w:cs="Arial"/>
          <w:lang w:eastAsia="zh-CN"/>
        </w:rPr>
        <w:t xml:space="preserve"> the name of the code points can be named to </w:t>
      </w:r>
      <w:r w:rsidR="00216E25">
        <w:rPr>
          <w:rFonts w:ascii="Arial" w:hAnsi="Arial" w:cs="Arial"/>
          <w:lang w:eastAsia="zh-CN"/>
        </w:rPr>
        <w:t xml:space="preserve">extended </w:t>
      </w:r>
      <w:r w:rsidR="00216E25" w:rsidRPr="009052DA">
        <w:rPr>
          <w:rFonts w:ascii="Arial" w:hAnsi="Arial" w:cs="Arial"/>
          <w:lang w:eastAsia="zh-CN"/>
        </w:rPr>
        <w:t xml:space="preserve">802.1Q C-TAG </w:t>
      </w:r>
      <w:r w:rsidR="00216E25">
        <w:rPr>
          <w:rFonts w:ascii="Arial" w:hAnsi="Arial" w:cs="Arial"/>
          <w:lang w:eastAsia="zh-CN"/>
        </w:rPr>
        <w:t>VID/</w:t>
      </w:r>
      <w:r w:rsidR="00216E25" w:rsidRPr="009052DA">
        <w:rPr>
          <w:rFonts w:ascii="Arial" w:hAnsi="Arial" w:cs="Arial"/>
          <w:lang w:eastAsia="zh-CN"/>
        </w:rPr>
        <w:t xml:space="preserve">PCP/DEI type and </w:t>
      </w:r>
      <w:r w:rsidR="00216E25">
        <w:rPr>
          <w:rFonts w:ascii="Arial" w:hAnsi="Arial" w:cs="Arial"/>
          <w:lang w:eastAsia="zh-CN"/>
        </w:rPr>
        <w:t>extended</w:t>
      </w:r>
      <w:r w:rsidR="00216E25" w:rsidRPr="009052DA">
        <w:rPr>
          <w:rFonts w:ascii="Arial" w:hAnsi="Arial" w:cs="Arial"/>
          <w:lang w:eastAsia="zh-CN"/>
        </w:rPr>
        <w:t xml:space="preserve"> 802.1Q S-TAG </w:t>
      </w:r>
      <w:r w:rsidR="00216E25">
        <w:rPr>
          <w:rFonts w:ascii="Arial" w:hAnsi="Arial" w:cs="Arial"/>
          <w:lang w:eastAsia="zh-CN"/>
        </w:rPr>
        <w:t>VID/</w:t>
      </w:r>
      <w:r w:rsidR="00216E25" w:rsidRPr="009052DA">
        <w:rPr>
          <w:rFonts w:ascii="Arial" w:hAnsi="Arial" w:cs="Arial"/>
          <w:lang w:eastAsia="zh-CN"/>
        </w:rPr>
        <w:t>PCP/DEI type</w:t>
      </w:r>
      <w:r w:rsidR="00216E25">
        <w:rPr>
          <w:rFonts w:ascii="Arial" w:hAnsi="Arial" w:cs="Arial"/>
          <w:lang w:eastAsia="zh-CN"/>
        </w:rPr>
        <w:t xml:space="preserve"> if the VID is included</w:t>
      </w:r>
      <w:r>
        <w:rPr>
          <w:rFonts w:ascii="Arial" w:hAnsi="Arial" w:cs="Arial"/>
          <w:lang w:eastAsia="zh-CN"/>
        </w:rPr>
        <w:t>.</w:t>
      </w:r>
    </w:p>
    <w:p w14:paraId="535DF2EA" w14:textId="77777777" w:rsidR="00C27C11" w:rsidRDefault="00C27C11" w:rsidP="002A52A5">
      <w:pPr>
        <w:rPr>
          <w:rFonts w:ascii="Arial" w:hAnsi="Arial" w:cs="Arial"/>
          <w:lang w:eastAsia="zh-CN"/>
        </w:rPr>
      </w:pPr>
    </w:p>
    <w:p w14:paraId="75AD8F77" w14:textId="4A421209" w:rsidR="009639E2" w:rsidRDefault="009639E2" w:rsidP="002A52A5">
      <w:pPr>
        <w:rPr>
          <w:rFonts w:ascii="Arial" w:hAnsi="Arial" w:cs="Arial"/>
          <w:lang w:eastAsia="zh-CN"/>
        </w:rPr>
      </w:pPr>
      <w:r>
        <w:rPr>
          <w:rFonts w:ascii="Arial" w:hAnsi="Arial" w:cs="Arial"/>
          <w:lang w:eastAsia="zh-CN"/>
        </w:rPr>
        <w:t xml:space="preserve">Alt1 requires to </w:t>
      </w:r>
      <w:r w:rsidR="004A54D5">
        <w:rPr>
          <w:rFonts w:ascii="Arial" w:hAnsi="Arial" w:cs="Arial"/>
          <w:lang w:eastAsia="zh-CN"/>
        </w:rPr>
        <w:t>introduce several new p</w:t>
      </w:r>
      <w:r w:rsidR="004A54D5" w:rsidRPr="005C1E37">
        <w:rPr>
          <w:rFonts w:ascii="Arial" w:hAnsi="Arial" w:cs="Arial"/>
          <w:lang w:eastAsia="zh-CN"/>
        </w:rPr>
        <w:t xml:space="preserve">acket filter component </w:t>
      </w:r>
      <w:r w:rsidR="004A54D5" w:rsidRPr="00F3000B">
        <w:rPr>
          <w:rFonts w:ascii="Arial" w:hAnsi="Arial" w:cs="Arial"/>
          <w:lang w:eastAsia="zh-CN"/>
        </w:rPr>
        <w:t>type</w:t>
      </w:r>
      <w:r w:rsidR="004A54D5">
        <w:rPr>
          <w:rFonts w:ascii="Arial" w:hAnsi="Arial" w:cs="Arial"/>
          <w:lang w:eastAsia="zh-CN"/>
        </w:rPr>
        <w:t>s for</w:t>
      </w:r>
      <w:r w:rsidR="004A54D5" w:rsidRPr="00F3000B">
        <w:rPr>
          <w:rFonts w:ascii="Arial" w:hAnsi="Arial" w:cs="Arial"/>
          <w:lang w:eastAsia="zh-CN"/>
        </w:rPr>
        <w:t xml:space="preserve"> 802.1Q C-TAG</w:t>
      </w:r>
      <w:r w:rsidR="004A54D5">
        <w:rPr>
          <w:rFonts w:ascii="Arial" w:hAnsi="Arial" w:cs="Arial"/>
          <w:lang w:eastAsia="zh-CN"/>
        </w:rPr>
        <w:t>/S-TAG</w:t>
      </w:r>
      <w:r w:rsidR="004A54D5" w:rsidRPr="00F3000B">
        <w:rPr>
          <w:rFonts w:ascii="Arial" w:hAnsi="Arial" w:cs="Arial"/>
          <w:lang w:eastAsia="zh-CN"/>
        </w:rPr>
        <w:t xml:space="preserve"> PCP</w:t>
      </w:r>
      <w:r w:rsidR="004A54D5">
        <w:rPr>
          <w:rFonts w:ascii="Arial" w:hAnsi="Arial" w:cs="Arial"/>
          <w:lang w:eastAsia="zh-CN"/>
        </w:rPr>
        <w:t>/DEI</w:t>
      </w:r>
      <w:r w:rsidR="00721A44">
        <w:rPr>
          <w:rFonts w:ascii="Arial" w:hAnsi="Arial" w:cs="Arial"/>
          <w:lang w:eastAsia="zh-CN"/>
        </w:rPr>
        <w:t xml:space="preserve">, and they are similar and should be grouped. So Alt1 is not </w:t>
      </w:r>
      <w:r w:rsidR="00A14814">
        <w:rPr>
          <w:rFonts w:ascii="Arial" w:hAnsi="Arial" w:cs="Arial"/>
          <w:lang w:eastAsia="zh-CN"/>
        </w:rPr>
        <w:t>preferred.</w:t>
      </w:r>
    </w:p>
    <w:p w14:paraId="7F68F090" w14:textId="77777777" w:rsidR="007857F0" w:rsidRDefault="007857F0" w:rsidP="002A52A5">
      <w:pPr>
        <w:rPr>
          <w:rFonts w:ascii="Arial" w:hAnsi="Arial" w:cs="Arial"/>
          <w:lang w:eastAsia="zh-CN"/>
        </w:rPr>
      </w:pPr>
    </w:p>
    <w:p w14:paraId="64EDCFC8" w14:textId="6745812A" w:rsidR="007E1763" w:rsidRPr="004138E8" w:rsidRDefault="007857F0" w:rsidP="002A52A5">
      <w:pPr>
        <w:rPr>
          <w:rFonts w:ascii="Arial" w:hAnsi="Arial" w:cs="Arial"/>
          <w:b/>
          <w:bCs/>
        </w:rPr>
      </w:pPr>
      <w:r w:rsidRPr="00EA4BFF">
        <w:rPr>
          <w:rFonts w:ascii="Arial" w:hAnsi="Arial" w:cs="Arial"/>
          <w:b/>
          <w:bCs/>
        </w:rPr>
        <w:t xml:space="preserve">Proposal </w:t>
      </w:r>
      <w:r>
        <w:rPr>
          <w:rFonts w:ascii="Arial" w:hAnsi="Arial" w:cs="Arial"/>
          <w:b/>
          <w:bCs/>
        </w:rPr>
        <w:t>2</w:t>
      </w:r>
      <w:r w:rsidRPr="00EA4BFF">
        <w:rPr>
          <w:rFonts w:ascii="Arial" w:hAnsi="Arial" w:cs="Arial"/>
          <w:b/>
          <w:bCs/>
        </w:rPr>
        <w:t>:</w:t>
      </w:r>
      <w:r w:rsidR="00146AEC">
        <w:rPr>
          <w:rFonts w:ascii="Arial" w:hAnsi="Arial" w:cs="Arial"/>
          <w:b/>
          <w:bCs/>
        </w:rPr>
        <w:t xml:space="preserve"> </w:t>
      </w:r>
      <w:r w:rsidR="00146AEC" w:rsidRPr="004138E8">
        <w:rPr>
          <w:rFonts w:ascii="Arial" w:hAnsi="Arial" w:cs="Arial"/>
          <w:b/>
          <w:bCs/>
        </w:rPr>
        <w:t xml:space="preserve">It is proposed to </w:t>
      </w:r>
      <w:r w:rsidR="00CD5B4F" w:rsidRPr="004138E8">
        <w:rPr>
          <w:rFonts w:ascii="Arial" w:hAnsi="Arial" w:cs="Arial"/>
          <w:b/>
          <w:bCs/>
        </w:rPr>
        <w:t xml:space="preserve">Alt 2: </w:t>
      </w:r>
      <w:r w:rsidR="00C219BF" w:rsidRPr="004138E8">
        <w:rPr>
          <w:rFonts w:ascii="Arial" w:hAnsi="Arial" w:cs="Arial"/>
          <w:b/>
          <w:bCs/>
          <w:lang w:eastAsia="zh-CN"/>
        </w:rPr>
        <w:t xml:space="preserve">introduce the </w:t>
      </w:r>
      <w:r w:rsidR="008C4119" w:rsidRPr="004138E8">
        <w:rPr>
          <w:rFonts w:ascii="Arial" w:hAnsi="Arial" w:cs="Arial"/>
          <w:b/>
          <w:bCs/>
          <w:lang w:eastAsia="zh-CN"/>
        </w:rPr>
        <w:t xml:space="preserve">PCP </w:t>
      </w:r>
      <w:r w:rsidR="00C219BF" w:rsidRPr="004138E8">
        <w:rPr>
          <w:rFonts w:ascii="Arial" w:hAnsi="Arial" w:cs="Arial"/>
          <w:b/>
          <w:bCs/>
          <w:lang w:eastAsia="zh-CN"/>
        </w:rPr>
        <w:t>presence indicator</w:t>
      </w:r>
      <w:r w:rsidR="008C4119" w:rsidRPr="004138E8">
        <w:rPr>
          <w:rFonts w:ascii="Arial" w:hAnsi="Arial" w:cs="Arial"/>
          <w:b/>
          <w:bCs/>
          <w:lang w:eastAsia="zh-CN"/>
        </w:rPr>
        <w:t xml:space="preserve"> </w:t>
      </w:r>
      <w:r w:rsidR="00C219BF" w:rsidRPr="004138E8">
        <w:rPr>
          <w:rFonts w:ascii="Arial" w:hAnsi="Arial" w:cs="Arial"/>
          <w:b/>
          <w:bCs/>
          <w:lang w:eastAsia="zh-CN"/>
        </w:rPr>
        <w:t>and DEI</w:t>
      </w:r>
      <w:r w:rsidR="008C4119" w:rsidRPr="004138E8">
        <w:rPr>
          <w:rFonts w:ascii="Arial" w:hAnsi="Arial" w:cs="Arial"/>
          <w:b/>
          <w:bCs/>
          <w:lang w:eastAsia="zh-CN"/>
        </w:rPr>
        <w:t xml:space="preserve"> presence indicator</w:t>
      </w:r>
      <w:r w:rsidR="00CD5B4F" w:rsidRPr="004138E8">
        <w:rPr>
          <w:rFonts w:ascii="Arial" w:hAnsi="Arial" w:cs="Arial"/>
          <w:b/>
          <w:bCs/>
          <w:lang w:eastAsia="zh-CN"/>
        </w:rPr>
        <w:t xml:space="preserve"> in the spare bit for the 802.1Q C-TAG PCP/DEI type and the 802.1Q S-TAG PCP/DEI type, and change the encoding accordingly. Or Alt3: </w:t>
      </w:r>
      <w:r w:rsidR="002345D4" w:rsidRPr="004138E8">
        <w:rPr>
          <w:rFonts w:ascii="Arial" w:hAnsi="Arial" w:cs="Arial"/>
          <w:b/>
          <w:bCs/>
          <w:lang w:eastAsia="zh-CN"/>
        </w:rPr>
        <w:t>introduce new packet filter component types for</w:t>
      </w:r>
      <w:r w:rsidR="002054EF" w:rsidRPr="004138E8">
        <w:rPr>
          <w:rFonts w:ascii="Arial" w:hAnsi="Arial" w:cs="Arial"/>
          <w:b/>
          <w:bCs/>
          <w:lang w:eastAsia="zh-CN"/>
        </w:rPr>
        <w:t xml:space="preserve"> the </w:t>
      </w:r>
      <w:r w:rsidR="002345D4" w:rsidRPr="004138E8">
        <w:rPr>
          <w:rFonts w:ascii="Arial" w:hAnsi="Arial" w:cs="Arial"/>
          <w:b/>
          <w:bCs/>
          <w:lang w:eastAsia="zh-CN"/>
        </w:rPr>
        <w:t xml:space="preserve">802.1Q C-TAG </w:t>
      </w:r>
      <w:r w:rsidR="002054EF" w:rsidRPr="004138E8">
        <w:rPr>
          <w:rFonts w:ascii="Arial" w:hAnsi="Arial" w:cs="Arial"/>
          <w:b/>
          <w:bCs/>
          <w:lang w:eastAsia="zh-CN"/>
        </w:rPr>
        <w:t>VID/</w:t>
      </w:r>
      <w:r w:rsidR="002345D4" w:rsidRPr="004138E8">
        <w:rPr>
          <w:rFonts w:ascii="Arial" w:hAnsi="Arial" w:cs="Arial"/>
          <w:b/>
          <w:bCs/>
          <w:lang w:eastAsia="zh-CN"/>
        </w:rPr>
        <w:t xml:space="preserve">PCP/DEI type and the 802.1Q S-TAG </w:t>
      </w:r>
      <w:r w:rsidR="002054EF" w:rsidRPr="004138E8">
        <w:rPr>
          <w:rFonts w:ascii="Arial" w:hAnsi="Arial" w:cs="Arial"/>
          <w:b/>
          <w:bCs/>
          <w:lang w:eastAsia="zh-CN"/>
        </w:rPr>
        <w:t>VID/</w:t>
      </w:r>
      <w:r w:rsidR="002345D4" w:rsidRPr="004138E8">
        <w:rPr>
          <w:rFonts w:ascii="Arial" w:hAnsi="Arial" w:cs="Arial"/>
          <w:b/>
          <w:bCs/>
          <w:lang w:eastAsia="zh-CN"/>
        </w:rPr>
        <w:t>PCP/DEI type</w:t>
      </w:r>
      <w:r w:rsidR="00842415" w:rsidRPr="004138E8">
        <w:rPr>
          <w:rFonts w:ascii="Arial" w:hAnsi="Arial" w:cs="Arial"/>
          <w:b/>
          <w:bCs/>
          <w:lang w:eastAsia="zh-CN"/>
        </w:rPr>
        <w:t xml:space="preserve">, use </w:t>
      </w:r>
      <w:r w:rsidR="00CB439E" w:rsidRPr="004138E8">
        <w:rPr>
          <w:rFonts w:ascii="Arial" w:hAnsi="Arial" w:cs="Arial"/>
          <w:b/>
          <w:bCs/>
          <w:lang w:eastAsia="zh-CN"/>
        </w:rPr>
        <w:t xml:space="preserve">3 bits to indicate </w:t>
      </w:r>
      <w:r w:rsidR="00B16A2A" w:rsidRPr="004138E8">
        <w:rPr>
          <w:rFonts w:ascii="Arial" w:hAnsi="Arial" w:cs="Arial"/>
          <w:b/>
          <w:bCs/>
          <w:lang w:eastAsia="zh-CN"/>
        </w:rPr>
        <w:t>the inclusion of</w:t>
      </w:r>
      <w:r w:rsidR="00625336" w:rsidRPr="004138E8">
        <w:rPr>
          <w:rFonts w:ascii="Arial" w:hAnsi="Arial" w:cs="Arial"/>
          <w:b/>
          <w:bCs/>
          <w:lang w:eastAsia="zh-CN"/>
        </w:rPr>
        <w:t xml:space="preserve"> VID,</w:t>
      </w:r>
      <w:r w:rsidR="00B16A2A" w:rsidRPr="004138E8">
        <w:rPr>
          <w:rFonts w:ascii="Arial" w:hAnsi="Arial" w:cs="Arial"/>
          <w:b/>
          <w:bCs/>
          <w:lang w:eastAsia="zh-CN"/>
        </w:rPr>
        <w:t xml:space="preserve"> PCP and DEI.</w:t>
      </w:r>
    </w:p>
    <w:p w14:paraId="5D9EA913" w14:textId="77777777" w:rsidR="00146AEC" w:rsidRPr="004138E8" w:rsidRDefault="00146AEC" w:rsidP="002A52A5">
      <w:pPr>
        <w:rPr>
          <w:rFonts w:ascii="Arial" w:hAnsi="Arial" w:cs="Arial"/>
          <w:b/>
          <w:bCs/>
          <w:lang w:eastAsia="zh-CN"/>
        </w:rPr>
      </w:pPr>
    </w:p>
    <w:bookmarkEnd w:id="0"/>
    <w:p w14:paraId="5A465D85" w14:textId="5CB4CBBC" w:rsidR="00CF28B5" w:rsidRPr="00B536DB" w:rsidRDefault="00A836AA" w:rsidP="00B536DB">
      <w:pPr>
        <w:pStyle w:val="Heading1"/>
      </w:pPr>
      <w:r w:rsidRPr="00B536DB">
        <w:t xml:space="preserve">3. </w:t>
      </w:r>
      <w:r w:rsidR="00FC0E4F" w:rsidRPr="00B536DB">
        <w:t>Conclusion</w:t>
      </w:r>
      <w:r w:rsidR="001E1DFF">
        <w:t xml:space="preserve"> and </w:t>
      </w:r>
      <w:r w:rsidR="001E1DFF">
        <w:rPr>
          <w:bCs/>
          <w:lang w:val="en-US" w:eastAsia="ko-KR"/>
        </w:rPr>
        <w:t>proposal</w:t>
      </w:r>
    </w:p>
    <w:p w14:paraId="44E21A84" w14:textId="56DC27B6" w:rsidR="00E97205" w:rsidRDefault="00E97205" w:rsidP="00E97205">
      <w:pPr>
        <w:rPr>
          <w:rFonts w:ascii="Arial" w:hAnsi="Arial" w:cs="Arial"/>
          <w:lang w:val="en-US" w:eastAsia="zh-CN"/>
        </w:rPr>
      </w:pPr>
      <w:r w:rsidRPr="00F62A35">
        <w:rPr>
          <w:rFonts w:ascii="Arial" w:hAnsi="Arial" w:cs="Arial"/>
          <w:b/>
          <w:bCs/>
        </w:rPr>
        <w:t xml:space="preserve">Observation </w:t>
      </w:r>
      <w:r>
        <w:rPr>
          <w:rFonts w:ascii="Arial" w:hAnsi="Arial" w:cs="Arial"/>
          <w:b/>
          <w:bCs/>
        </w:rPr>
        <w:t xml:space="preserve">1: </w:t>
      </w:r>
      <w:r w:rsidR="002B3B10">
        <w:rPr>
          <w:rFonts w:ascii="Arial" w:hAnsi="Arial" w:cs="Arial"/>
          <w:lang w:eastAsia="zh-CN"/>
        </w:rPr>
        <w:t xml:space="preserve">The PCP and DEI in the </w:t>
      </w:r>
      <w:r w:rsidR="002B3B10" w:rsidRPr="009052DA">
        <w:rPr>
          <w:rFonts w:ascii="Arial" w:hAnsi="Arial" w:cs="Arial"/>
          <w:lang w:eastAsia="zh-CN"/>
        </w:rPr>
        <w:t xml:space="preserve">802.1Q C-TAG </w:t>
      </w:r>
      <w:r w:rsidR="002B3B10">
        <w:rPr>
          <w:rFonts w:ascii="Arial" w:hAnsi="Arial" w:cs="Arial"/>
          <w:lang w:eastAsia="zh-CN"/>
        </w:rPr>
        <w:t>and S-TAG in the p</w:t>
      </w:r>
      <w:r w:rsidR="002B3B10" w:rsidRPr="005C1E37">
        <w:rPr>
          <w:rFonts w:ascii="Arial" w:hAnsi="Arial" w:cs="Arial"/>
          <w:lang w:eastAsia="zh-CN"/>
        </w:rPr>
        <w:t>acket filter</w:t>
      </w:r>
      <w:r w:rsidR="002B3B10">
        <w:rPr>
          <w:rFonts w:ascii="Arial" w:hAnsi="Arial" w:cs="Arial"/>
          <w:lang w:eastAsia="zh-CN"/>
        </w:rPr>
        <w:t xml:space="preserve"> should not be coupled based on the real deployment for Ethernet PDU session</w:t>
      </w:r>
      <w:r>
        <w:rPr>
          <w:rFonts w:ascii="Arial" w:hAnsi="Arial" w:cs="Arial"/>
          <w:lang w:eastAsia="zh-CN"/>
        </w:rPr>
        <w:t>.</w:t>
      </w:r>
    </w:p>
    <w:p w14:paraId="3E0F7D2D" w14:textId="09384C35" w:rsidR="00E97205" w:rsidRPr="00E42EE1" w:rsidRDefault="00E97205" w:rsidP="00E97205">
      <w:pPr>
        <w:rPr>
          <w:rFonts w:ascii="Arial" w:hAnsi="Arial" w:cs="Arial"/>
          <w:lang w:val="en-US" w:eastAsia="zh-CN"/>
        </w:rPr>
      </w:pPr>
      <w:r w:rsidRPr="00F62A35">
        <w:rPr>
          <w:rFonts w:ascii="Arial" w:hAnsi="Arial" w:cs="Arial"/>
          <w:b/>
          <w:bCs/>
        </w:rPr>
        <w:t xml:space="preserve">Observation </w:t>
      </w:r>
      <w:r>
        <w:rPr>
          <w:rFonts w:ascii="Arial" w:hAnsi="Arial" w:cs="Arial"/>
          <w:b/>
          <w:bCs/>
        </w:rPr>
        <w:t xml:space="preserve">2: </w:t>
      </w:r>
      <w:r>
        <w:rPr>
          <w:rFonts w:ascii="Arial" w:hAnsi="Arial" w:cs="Arial"/>
          <w:lang w:eastAsia="zh-CN"/>
        </w:rPr>
        <w:t xml:space="preserve">The PCP </w:t>
      </w:r>
      <w:r w:rsidRPr="00C74C65">
        <w:rPr>
          <w:rFonts w:ascii="Arial" w:hAnsi="Arial" w:cs="Arial"/>
          <w:lang w:eastAsia="zh-CN"/>
        </w:rPr>
        <w:t>and</w:t>
      </w:r>
      <w:r>
        <w:rPr>
          <w:rFonts w:ascii="Arial" w:hAnsi="Arial" w:cs="Arial"/>
          <w:lang w:eastAsia="zh-CN"/>
        </w:rPr>
        <w:t xml:space="preserve"> DEI must be </w:t>
      </w:r>
      <w:r w:rsidR="0046119D">
        <w:rPr>
          <w:rFonts w:ascii="Arial" w:hAnsi="Arial" w:cs="Arial"/>
          <w:lang w:eastAsia="zh-CN"/>
        </w:rPr>
        <w:t xml:space="preserve">provided </w:t>
      </w:r>
      <w:r>
        <w:rPr>
          <w:rFonts w:ascii="Arial" w:hAnsi="Arial" w:cs="Arial"/>
          <w:lang w:eastAsia="zh-CN"/>
        </w:rPr>
        <w:t xml:space="preserve">simultaneously </w:t>
      </w:r>
      <w:r w:rsidR="0046119D">
        <w:rPr>
          <w:rFonts w:ascii="Arial" w:hAnsi="Arial" w:cs="Arial"/>
          <w:lang w:eastAsia="zh-CN"/>
        </w:rPr>
        <w:t>in</w:t>
      </w:r>
      <w:r>
        <w:rPr>
          <w:rFonts w:ascii="Arial" w:hAnsi="Arial" w:cs="Arial"/>
          <w:lang w:eastAsia="zh-CN"/>
        </w:rPr>
        <w:t xml:space="preserve"> the </w:t>
      </w:r>
      <w:r w:rsidRPr="009052DA">
        <w:rPr>
          <w:rFonts w:ascii="Arial" w:hAnsi="Arial" w:cs="Arial"/>
          <w:lang w:eastAsia="zh-CN"/>
        </w:rPr>
        <w:t xml:space="preserve">802.1Q C-TAG </w:t>
      </w:r>
      <w:r>
        <w:rPr>
          <w:rFonts w:ascii="Arial" w:hAnsi="Arial" w:cs="Arial"/>
          <w:lang w:eastAsia="zh-CN"/>
        </w:rPr>
        <w:t>and S-TAG in the p</w:t>
      </w:r>
      <w:r w:rsidRPr="005C1E37">
        <w:rPr>
          <w:rFonts w:ascii="Arial" w:hAnsi="Arial" w:cs="Arial"/>
          <w:lang w:eastAsia="zh-CN"/>
        </w:rPr>
        <w:t>acket filter</w:t>
      </w:r>
      <w:r>
        <w:rPr>
          <w:rFonts w:ascii="Arial" w:hAnsi="Arial" w:cs="Arial"/>
          <w:lang w:eastAsia="zh-CN"/>
        </w:rPr>
        <w:t xml:space="preserve"> in 24.501.</w:t>
      </w:r>
    </w:p>
    <w:p w14:paraId="637F1E26" w14:textId="095455AD" w:rsidR="00DE1F21" w:rsidRDefault="00DE1F21" w:rsidP="00DE1F21">
      <w:pPr>
        <w:rPr>
          <w:rFonts w:ascii="Arial" w:hAnsi="Arial" w:cs="Arial"/>
          <w:b/>
          <w:bCs/>
        </w:rPr>
      </w:pPr>
      <w:r w:rsidRPr="00F62A35">
        <w:rPr>
          <w:rFonts w:ascii="Arial" w:hAnsi="Arial" w:cs="Arial"/>
          <w:b/>
          <w:bCs/>
        </w:rPr>
        <w:t xml:space="preserve">Observation </w:t>
      </w:r>
      <w:r>
        <w:rPr>
          <w:rFonts w:ascii="Arial" w:hAnsi="Arial" w:cs="Arial"/>
          <w:b/>
          <w:bCs/>
        </w:rPr>
        <w:t xml:space="preserve">3: </w:t>
      </w:r>
      <w:r w:rsidR="006F0C1E">
        <w:rPr>
          <w:rFonts w:ascii="Arial" w:hAnsi="Arial" w:cs="Arial"/>
          <w:lang w:eastAsia="zh-CN"/>
        </w:rPr>
        <w:t xml:space="preserve">SA2 doesn’t </w:t>
      </w:r>
      <w:r w:rsidR="006F0C1E" w:rsidRPr="00421203">
        <w:rPr>
          <w:rFonts w:ascii="Arial" w:hAnsi="Arial" w:cs="Arial"/>
          <w:lang w:val="en-US" w:eastAsia="zh-CN"/>
        </w:rPr>
        <w:t>mandate providing both</w:t>
      </w:r>
      <w:r w:rsidR="006F0C1E">
        <w:rPr>
          <w:rFonts w:ascii="Arial" w:hAnsi="Arial" w:cs="Arial"/>
          <w:lang w:val="en-US" w:eastAsia="zh-CN"/>
        </w:rPr>
        <w:t xml:space="preserve"> PCP and DEI </w:t>
      </w:r>
      <w:r w:rsidR="006F0C1E">
        <w:rPr>
          <w:rFonts w:ascii="Arial" w:hAnsi="Arial" w:cs="Arial"/>
          <w:lang w:eastAsia="zh-CN"/>
        </w:rPr>
        <w:t>simultaneously in the packet filter component for the Ethernet PDU session type</w:t>
      </w:r>
      <w:r w:rsidR="006F0C1E">
        <w:rPr>
          <w:rFonts w:ascii="Arial" w:hAnsi="Arial" w:cs="Arial"/>
          <w:lang w:val="en-US" w:eastAsia="zh-CN"/>
        </w:rPr>
        <w:t xml:space="preserve">. </w:t>
      </w:r>
      <w:r w:rsidR="0046119D">
        <w:rPr>
          <w:rFonts w:ascii="Arial" w:hAnsi="Arial" w:cs="Arial"/>
          <w:lang w:eastAsia="zh-CN"/>
        </w:rPr>
        <w:t>I</w:t>
      </w:r>
      <w:r w:rsidR="006F0C1E">
        <w:rPr>
          <w:rFonts w:ascii="Arial" w:hAnsi="Arial" w:cs="Arial"/>
          <w:lang w:eastAsia="zh-CN"/>
        </w:rPr>
        <w:t>t’s incorrectly for CT1 to interpret the “/” between PCP and DEI as “and”</w:t>
      </w:r>
      <w:r>
        <w:rPr>
          <w:rFonts w:ascii="Arial" w:hAnsi="Arial" w:cs="Arial"/>
          <w:lang w:eastAsia="zh-CN"/>
        </w:rPr>
        <w:t>.</w:t>
      </w:r>
    </w:p>
    <w:p w14:paraId="25F8AF55" w14:textId="327F523A" w:rsidR="00615B62" w:rsidRDefault="00615B62" w:rsidP="00615B62">
      <w:pPr>
        <w:rPr>
          <w:rFonts w:ascii="Arial" w:hAnsi="Arial" w:cs="Arial"/>
          <w:lang w:eastAsia="zh-CN"/>
        </w:rPr>
      </w:pPr>
      <w:r w:rsidRPr="00F62A35">
        <w:rPr>
          <w:rFonts w:ascii="Arial" w:hAnsi="Arial" w:cs="Arial"/>
          <w:b/>
          <w:bCs/>
        </w:rPr>
        <w:t xml:space="preserve">Observation </w:t>
      </w:r>
      <w:r>
        <w:rPr>
          <w:rFonts w:ascii="Arial" w:hAnsi="Arial" w:cs="Arial"/>
          <w:b/>
          <w:bCs/>
        </w:rPr>
        <w:t xml:space="preserve">4: </w:t>
      </w:r>
      <w:r w:rsidR="00AA092A">
        <w:rPr>
          <w:rFonts w:ascii="Arial" w:hAnsi="Arial" w:cs="Arial"/>
          <w:lang w:eastAsia="zh-CN"/>
        </w:rPr>
        <w:t>CT4 encoding supports PCP present only, DEI present only, PCP and DEI present at the same time</w:t>
      </w:r>
      <w:r>
        <w:rPr>
          <w:rFonts w:ascii="Arial" w:hAnsi="Arial" w:cs="Arial"/>
          <w:lang w:eastAsia="zh-CN"/>
        </w:rPr>
        <w:t>.</w:t>
      </w:r>
    </w:p>
    <w:p w14:paraId="3E16CF4B" w14:textId="4D0E29FE" w:rsidR="004138E8" w:rsidRDefault="00982E7B" w:rsidP="006A7E9F">
      <w:pPr>
        <w:rPr>
          <w:rFonts w:ascii="Arial" w:hAnsi="Arial" w:cs="Arial"/>
        </w:rPr>
      </w:pPr>
      <w:r w:rsidRPr="00F62A35">
        <w:rPr>
          <w:rFonts w:ascii="Arial" w:hAnsi="Arial" w:cs="Arial"/>
          <w:b/>
          <w:bCs/>
        </w:rPr>
        <w:t xml:space="preserve">Observation </w:t>
      </w:r>
      <w:r>
        <w:rPr>
          <w:rFonts w:ascii="Arial" w:hAnsi="Arial" w:cs="Arial"/>
          <w:b/>
          <w:bCs/>
        </w:rPr>
        <w:t xml:space="preserve">5: </w:t>
      </w:r>
      <w:r>
        <w:rPr>
          <w:rFonts w:ascii="Arial" w:hAnsi="Arial" w:cs="Arial"/>
          <w:lang w:eastAsia="zh-CN"/>
        </w:rPr>
        <w:t xml:space="preserve">CT1 </w:t>
      </w:r>
      <w:r w:rsidRPr="00F3000B">
        <w:rPr>
          <w:rFonts w:ascii="Arial" w:hAnsi="Arial" w:cs="Arial"/>
          <w:lang w:eastAsia="zh-CN"/>
        </w:rPr>
        <w:t>802.1Q C-TAG</w:t>
      </w:r>
      <w:r>
        <w:rPr>
          <w:rFonts w:ascii="Arial" w:hAnsi="Arial" w:cs="Arial"/>
          <w:lang w:eastAsia="zh-CN"/>
        </w:rPr>
        <w:t>/S-TAG PCP/DEI encoding should be aligned with CT4.</w:t>
      </w:r>
    </w:p>
    <w:p w14:paraId="59985611" w14:textId="77777777" w:rsidR="00DE1F21" w:rsidRPr="00DE1F21" w:rsidRDefault="00DE1F21" w:rsidP="006A7E9F">
      <w:pPr>
        <w:rPr>
          <w:rFonts w:ascii="Arial" w:hAnsi="Arial" w:cs="Arial"/>
        </w:rPr>
      </w:pPr>
    </w:p>
    <w:p w14:paraId="377D8A1A" w14:textId="77777777" w:rsidR="00DE1F21" w:rsidRPr="00C33DAF" w:rsidRDefault="00DE1F21" w:rsidP="00DE1F21">
      <w:pPr>
        <w:rPr>
          <w:rFonts w:ascii="Arial" w:hAnsi="Arial" w:cs="Arial"/>
          <w:b/>
          <w:bCs/>
        </w:rPr>
      </w:pPr>
      <w:r w:rsidRPr="00EA4BFF">
        <w:rPr>
          <w:rFonts w:ascii="Arial" w:hAnsi="Arial" w:cs="Arial"/>
          <w:b/>
          <w:bCs/>
        </w:rPr>
        <w:t>Proposal 1:</w:t>
      </w:r>
      <w:r>
        <w:rPr>
          <w:rFonts w:ascii="Arial" w:hAnsi="Arial" w:cs="Arial"/>
          <w:b/>
          <w:bCs/>
        </w:rPr>
        <w:t xml:space="preserve"> It is proposed </w:t>
      </w:r>
      <w:r w:rsidRPr="005F1A45">
        <w:rPr>
          <w:rFonts w:ascii="Arial" w:hAnsi="Arial" w:cs="Arial"/>
          <w:b/>
          <w:bCs/>
        </w:rPr>
        <w:t xml:space="preserve">to </w:t>
      </w:r>
      <w:r>
        <w:rPr>
          <w:rFonts w:ascii="Arial" w:hAnsi="Arial" w:cs="Arial"/>
          <w:b/>
          <w:bCs/>
          <w:lang w:eastAsia="zh-CN"/>
        </w:rPr>
        <w:t>enhance</w:t>
      </w:r>
      <w:r w:rsidRPr="005F1A45">
        <w:rPr>
          <w:rFonts w:ascii="Arial" w:hAnsi="Arial" w:cs="Arial"/>
          <w:b/>
          <w:bCs/>
          <w:lang w:eastAsia="zh-CN"/>
        </w:rPr>
        <w:t xml:space="preserve"> the </w:t>
      </w:r>
      <w:r>
        <w:rPr>
          <w:rFonts w:ascii="Arial" w:hAnsi="Arial" w:cs="Arial"/>
          <w:b/>
          <w:bCs/>
          <w:lang w:eastAsia="zh-CN"/>
        </w:rPr>
        <w:t xml:space="preserve">design for the </w:t>
      </w:r>
      <w:r w:rsidRPr="005F1A45">
        <w:rPr>
          <w:rFonts w:ascii="Arial" w:hAnsi="Arial" w:cs="Arial"/>
          <w:b/>
          <w:bCs/>
          <w:lang w:eastAsia="zh-CN"/>
        </w:rPr>
        <w:t>packet filter component type 802.1Q C-TAG PCP/DEI type and the 802.1Q S-TAG PCP/DEI type</w:t>
      </w:r>
      <w:r w:rsidRPr="005F1A45">
        <w:rPr>
          <w:rFonts w:ascii="Arial" w:hAnsi="Arial" w:cs="Arial"/>
          <w:b/>
          <w:bCs/>
        </w:rPr>
        <w:t>.</w:t>
      </w:r>
    </w:p>
    <w:p w14:paraId="6F3ABF40" w14:textId="77777777" w:rsidR="00DE1F21" w:rsidRPr="004138E8" w:rsidRDefault="00DE1F21" w:rsidP="00DE1F21">
      <w:pPr>
        <w:rPr>
          <w:rFonts w:ascii="Arial" w:hAnsi="Arial" w:cs="Arial"/>
          <w:b/>
          <w:bCs/>
        </w:rPr>
      </w:pPr>
      <w:r w:rsidRPr="00EA4BFF">
        <w:rPr>
          <w:rFonts w:ascii="Arial" w:hAnsi="Arial" w:cs="Arial"/>
          <w:b/>
          <w:bCs/>
        </w:rPr>
        <w:t xml:space="preserve">Proposal </w:t>
      </w:r>
      <w:r>
        <w:rPr>
          <w:rFonts w:ascii="Arial" w:hAnsi="Arial" w:cs="Arial"/>
          <w:b/>
          <w:bCs/>
        </w:rPr>
        <w:t>2</w:t>
      </w:r>
      <w:r w:rsidRPr="00EA4BFF">
        <w:rPr>
          <w:rFonts w:ascii="Arial" w:hAnsi="Arial" w:cs="Arial"/>
          <w:b/>
          <w:bCs/>
        </w:rPr>
        <w:t>:</w:t>
      </w:r>
      <w:r>
        <w:rPr>
          <w:rFonts w:ascii="Arial" w:hAnsi="Arial" w:cs="Arial"/>
          <w:b/>
          <w:bCs/>
        </w:rPr>
        <w:t xml:space="preserve"> </w:t>
      </w:r>
      <w:r w:rsidRPr="004138E8">
        <w:rPr>
          <w:rFonts w:ascii="Arial" w:hAnsi="Arial" w:cs="Arial"/>
          <w:b/>
          <w:bCs/>
        </w:rPr>
        <w:t xml:space="preserve">It is proposed to Alt 2: </w:t>
      </w:r>
      <w:r w:rsidRPr="004138E8">
        <w:rPr>
          <w:rFonts w:ascii="Arial" w:hAnsi="Arial" w:cs="Arial"/>
          <w:b/>
          <w:bCs/>
          <w:lang w:eastAsia="zh-CN"/>
        </w:rPr>
        <w:t>introduce the PCP presence indicator and DEI presence indicator in the spare bit for the 802.1Q C-TAG PCP/DEI type and the 802.1Q S-TAG PCP/DEI type, and change the encoding accordingly. Or Alt3: introduce new packet filter component types for the 802.1Q C-TAG VID/PCP/DEI type and the 802.1Q S-TAG VID/PCP/DEI type, use 3 bits to indicate the inclusion of VID, PCP and DEI.</w:t>
      </w:r>
    </w:p>
    <w:p w14:paraId="506D4C69" w14:textId="77777777" w:rsidR="00E97205" w:rsidRPr="00DE1F21" w:rsidRDefault="00E97205" w:rsidP="006A7E9F">
      <w:pPr>
        <w:rPr>
          <w:rFonts w:ascii="Arial" w:hAnsi="Arial" w:cs="Arial"/>
        </w:rPr>
      </w:pPr>
    </w:p>
    <w:p w14:paraId="38408797" w14:textId="50B3FA2E" w:rsidR="006A7E9F" w:rsidRDefault="00984C44" w:rsidP="006A7E9F">
      <w:pPr>
        <w:rPr>
          <w:rFonts w:ascii="Arial" w:hAnsi="Arial" w:cs="Arial"/>
        </w:rPr>
      </w:pPr>
      <w:r>
        <w:rPr>
          <w:rFonts w:ascii="Arial" w:hAnsi="Arial" w:cs="Arial"/>
        </w:rPr>
        <w:t>Alt2</w:t>
      </w:r>
      <w:r w:rsidR="006A7E9F" w:rsidRPr="00926E70">
        <w:rPr>
          <w:rFonts w:ascii="Arial" w:hAnsi="Arial" w:cs="Arial"/>
        </w:rPr>
        <w:t xml:space="preserve"> </w:t>
      </w:r>
      <w:r w:rsidR="00E40EC4" w:rsidRPr="00926E70">
        <w:rPr>
          <w:rFonts w:ascii="Arial" w:hAnsi="Arial" w:cs="Arial"/>
        </w:rPr>
        <w:t>is</w:t>
      </w:r>
      <w:r w:rsidR="006A7E9F" w:rsidRPr="00926E70">
        <w:rPr>
          <w:rFonts w:ascii="Arial" w:hAnsi="Arial" w:cs="Arial"/>
        </w:rPr>
        <w:t xml:space="preserve"> captured in C1-</w:t>
      </w:r>
      <w:r w:rsidR="00730823" w:rsidRPr="00926E70">
        <w:rPr>
          <w:rFonts w:ascii="Arial" w:hAnsi="Arial" w:cs="Arial"/>
        </w:rPr>
        <w:t>2</w:t>
      </w:r>
      <w:r>
        <w:rPr>
          <w:rFonts w:ascii="Arial" w:hAnsi="Arial" w:cs="Arial"/>
        </w:rPr>
        <w:t>6</w:t>
      </w:r>
      <w:r w:rsidR="00C85880" w:rsidRPr="00C85880">
        <w:rPr>
          <w:rFonts w:ascii="Arial" w:hAnsi="Arial" w:cs="Arial"/>
        </w:rPr>
        <w:t>0289</w:t>
      </w:r>
      <w:r w:rsidR="004838D4">
        <w:rPr>
          <w:rFonts w:ascii="Arial" w:hAnsi="Arial" w:cs="Arial"/>
        </w:rPr>
        <w:t>,</w:t>
      </w:r>
      <w:r w:rsidR="00E37404">
        <w:rPr>
          <w:rFonts w:ascii="Arial" w:hAnsi="Arial" w:cs="Arial"/>
        </w:rPr>
        <w:t xml:space="preserve"> </w:t>
      </w:r>
      <w:r>
        <w:rPr>
          <w:rFonts w:ascii="Arial" w:hAnsi="Arial" w:cs="Arial"/>
        </w:rPr>
        <w:t>and Alt3</w:t>
      </w:r>
      <w:r w:rsidRPr="00926E70">
        <w:rPr>
          <w:rFonts w:ascii="Arial" w:hAnsi="Arial" w:cs="Arial"/>
        </w:rPr>
        <w:t xml:space="preserve"> is captured in C1-2</w:t>
      </w:r>
      <w:r>
        <w:rPr>
          <w:rFonts w:ascii="Arial" w:hAnsi="Arial" w:cs="Arial"/>
        </w:rPr>
        <w:t>6</w:t>
      </w:r>
      <w:r w:rsidR="00C85880" w:rsidRPr="00C85880">
        <w:rPr>
          <w:rFonts w:ascii="Arial" w:hAnsi="Arial" w:cs="Arial"/>
        </w:rPr>
        <w:t>02</w:t>
      </w:r>
      <w:r w:rsidR="00C85880">
        <w:rPr>
          <w:rFonts w:ascii="Arial" w:hAnsi="Arial" w:cs="Arial"/>
        </w:rPr>
        <w:t>90</w:t>
      </w:r>
      <w:r w:rsidR="006A7E9F" w:rsidRPr="00926E70">
        <w:rPr>
          <w:rFonts w:ascii="Arial" w:hAnsi="Arial" w:cs="Arial"/>
        </w:rPr>
        <w:t>.</w:t>
      </w:r>
    </w:p>
    <w:p w14:paraId="1B407176" w14:textId="77777777" w:rsidR="00612FA7" w:rsidRDefault="00612FA7" w:rsidP="006A7E9F">
      <w:pPr>
        <w:rPr>
          <w:lang w:eastAsia="zh-CN"/>
        </w:rPr>
      </w:pPr>
    </w:p>
    <w:p w14:paraId="2DA76D2C" w14:textId="79FBA633" w:rsidR="00B77C01" w:rsidRPr="00B536DB" w:rsidRDefault="00B77C01" w:rsidP="00B77C01">
      <w:pPr>
        <w:pStyle w:val="Heading1"/>
      </w:pPr>
      <w:r>
        <w:lastRenderedPageBreak/>
        <w:t>4</w:t>
      </w:r>
      <w:r w:rsidRPr="00B536DB">
        <w:t xml:space="preserve">. </w:t>
      </w:r>
      <w:r>
        <w:t>References</w:t>
      </w:r>
    </w:p>
    <w:p w14:paraId="126DA2BC" w14:textId="3F108922" w:rsidR="002A2B80" w:rsidRDefault="00B77C01" w:rsidP="002C4B42">
      <w:pPr>
        <w:rPr>
          <w:lang w:val="en-US"/>
        </w:rPr>
      </w:pPr>
      <w:r>
        <w:rPr>
          <w:lang w:eastAsia="ko-KR"/>
        </w:rPr>
        <w:t>[1]</w:t>
      </w:r>
      <w:r w:rsidR="00B02197">
        <w:rPr>
          <w:lang w:val="en-US"/>
        </w:rPr>
        <w:tab/>
      </w:r>
      <w:r w:rsidR="00B02197">
        <w:t xml:space="preserve">IEEE Std 802.1Q-2022: </w:t>
      </w:r>
      <w:r w:rsidR="00B02197">
        <w:rPr>
          <w:lang w:val="en-US"/>
        </w:rPr>
        <w:t>"</w:t>
      </w:r>
      <w:r w:rsidR="00B02197" w:rsidRPr="00E22FA4">
        <w:rPr>
          <w:lang w:val="en-US" w:eastAsia="zh-CN"/>
        </w:rPr>
        <w:t>IEEE Standard for Local and Metropolitan Area Networks--Bridges and Bridged Networks</w:t>
      </w:r>
      <w:r w:rsidR="00B02197">
        <w:rPr>
          <w:lang w:val="en-US"/>
        </w:rPr>
        <w:t>"</w:t>
      </w:r>
    </w:p>
    <w:p w14:paraId="0CDECADF" w14:textId="77777777" w:rsidR="00B02197" w:rsidRPr="00B77C01" w:rsidRDefault="00B02197" w:rsidP="002C4B42">
      <w:pPr>
        <w:rPr>
          <w:lang w:eastAsia="ko-KR"/>
        </w:rPr>
      </w:pPr>
    </w:p>
    <w:sectPr w:rsidR="00B02197" w:rsidRPr="00B77C01">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5CE91C" w14:textId="77777777" w:rsidR="005F4001" w:rsidRDefault="005F4001">
      <w:r>
        <w:separator/>
      </w:r>
    </w:p>
  </w:endnote>
  <w:endnote w:type="continuationSeparator" w:id="0">
    <w:p w14:paraId="73951018" w14:textId="77777777" w:rsidR="005F4001" w:rsidRDefault="005F4001">
      <w:r>
        <w:continuationSeparator/>
      </w:r>
    </w:p>
  </w:endnote>
  <w:endnote w:type="continuationNotice" w:id="1">
    <w:p w14:paraId="23FFD324" w14:textId="77777777" w:rsidR="005F4001" w:rsidRDefault="005F400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8EA8E2" w14:textId="77777777" w:rsidR="005F4001" w:rsidRDefault="005F4001">
      <w:r>
        <w:separator/>
      </w:r>
    </w:p>
  </w:footnote>
  <w:footnote w:type="continuationSeparator" w:id="0">
    <w:p w14:paraId="22A55A80" w14:textId="77777777" w:rsidR="005F4001" w:rsidRDefault="005F4001">
      <w:r>
        <w:continuationSeparator/>
      </w:r>
    </w:p>
  </w:footnote>
  <w:footnote w:type="continuationNotice" w:id="1">
    <w:p w14:paraId="23693655" w14:textId="77777777" w:rsidR="005F4001" w:rsidRDefault="005F400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C1739F"/>
    <w:multiLevelType w:val="hybridMultilevel"/>
    <w:tmpl w:val="CDBE882A"/>
    <w:lvl w:ilvl="0" w:tplc="20000015">
      <w:start w:val="1"/>
      <w:numFmt w:val="upp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9FE0F9F"/>
    <w:multiLevelType w:val="hybridMultilevel"/>
    <w:tmpl w:val="09F8E6DA"/>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B90516A"/>
    <w:multiLevelType w:val="hybridMultilevel"/>
    <w:tmpl w:val="C1C6584C"/>
    <w:lvl w:ilvl="0" w:tplc="7500164C">
      <w:start w:val="5"/>
      <w:numFmt w:val="bullet"/>
      <w:lvlText w:val="-"/>
      <w:lvlJc w:val="left"/>
      <w:pPr>
        <w:ind w:left="720" w:hanging="360"/>
      </w:pPr>
      <w:rPr>
        <w:rFonts w:ascii="Arial" w:eastAsia="DengXi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49544BC"/>
    <w:multiLevelType w:val="hybridMultilevel"/>
    <w:tmpl w:val="33CA31B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A39286A"/>
    <w:multiLevelType w:val="hybridMultilevel"/>
    <w:tmpl w:val="A730743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B0A15D9"/>
    <w:multiLevelType w:val="hybridMultilevel"/>
    <w:tmpl w:val="FF1CA22A"/>
    <w:lvl w:ilvl="0" w:tplc="3126F718">
      <w:numFmt w:val="bullet"/>
      <w:lvlText w:val="-"/>
      <w:lvlJc w:val="left"/>
      <w:pPr>
        <w:ind w:left="720" w:hanging="360"/>
      </w:pPr>
      <w:rPr>
        <w:rFonts w:ascii="Arial" w:eastAsia="DengXi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B652381"/>
    <w:multiLevelType w:val="hybridMultilevel"/>
    <w:tmpl w:val="BE5C7752"/>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7" w15:restartNumberingAfterBreak="0">
    <w:nsid w:val="1B89065F"/>
    <w:multiLevelType w:val="hybridMultilevel"/>
    <w:tmpl w:val="12E6887E"/>
    <w:lvl w:ilvl="0" w:tplc="580EA680">
      <w:start w:val="2"/>
      <w:numFmt w:val="bullet"/>
      <w:lvlText w:val="-"/>
      <w:lvlJc w:val="left"/>
      <w:pPr>
        <w:ind w:left="720" w:hanging="360"/>
      </w:pPr>
      <w:rPr>
        <w:rFonts w:ascii="Arial" w:eastAsia="DengXi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D992A60"/>
    <w:multiLevelType w:val="hybridMultilevel"/>
    <w:tmpl w:val="A730743E"/>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20C428AA"/>
    <w:multiLevelType w:val="hybridMultilevel"/>
    <w:tmpl w:val="9AAC543A"/>
    <w:lvl w:ilvl="0" w:tplc="FFFFFFFF">
      <w:start w:val="1"/>
      <w:numFmt w:val="low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1"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2" w15:restartNumberingAfterBreak="0">
    <w:nsid w:val="31C3554C"/>
    <w:multiLevelType w:val="hybridMultilevel"/>
    <w:tmpl w:val="2804A872"/>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3F8E7535"/>
    <w:multiLevelType w:val="hybridMultilevel"/>
    <w:tmpl w:val="CA329762"/>
    <w:lvl w:ilvl="0" w:tplc="043003B6">
      <w:start w:val="2"/>
      <w:numFmt w:val="bullet"/>
      <w:lvlText w:val="-"/>
      <w:lvlJc w:val="left"/>
      <w:pPr>
        <w:ind w:left="720" w:hanging="360"/>
      </w:pPr>
      <w:rPr>
        <w:rFonts w:ascii="Arial" w:eastAsia="DengXi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3FBD07AC"/>
    <w:multiLevelType w:val="hybridMultilevel"/>
    <w:tmpl w:val="21787224"/>
    <w:lvl w:ilvl="0" w:tplc="2000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44FF319C"/>
    <w:multiLevelType w:val="hybridMultilevel"/>
    <w:tmpl w:val="DCAC5B34"/>
    <w:lvl w:ilvl="0" w:tplc="F26001EA">
      <w:start w:val="1"/>
      <w:numFmt w:val="decimal"/>
      <w:lvlText w:val="%1)"/>
      <w:lvlJc w:val="left"/>
      <w:pPr>
        <w:ind w:left="720" w:hanging="360"/>
      </w:pPr>
      <w:rPr>
        <w:rFonts w:ascii="Arial" w:hAnsi="Arial" w:cs="Arial" w:hint="default"/>
        <w:color w:val="00000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6E469EE"/>
    <w:multiLevelType w:val="hybridMultilevel"/>
    <w:tmpl w:val="53C87F1E"/>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494B774B"/>
    <w:multiLevelType w:val="hybridMultilevel"/>
    <w:tmpl w:val="D3F033B6"/>
    <w:lvl w:ilvl="0" w:tplc="2000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9" w15:restartNumberingAfterBreak="0">
    <w:nsid w:val="4F193D67"/>
    <w:multiLevelType w:val="hybridMultilevel"/>
    <w:tmpl w:val="9AAC543A"/>
    <w:lvl w:ilvl="0" w:tplc="2000001B">
      <w:start w:val="1"/>
      <w:numFmt w:val="lowerRoman"/>
      <w:lvlText w:val="%1."/>
      <w:lvlJc w:val="righ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4F4541DE"/>
    <w:multiLevelType w:val="hybridMultilevel"/>
    <w:tmpl w:val="40D48C14"/>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 w15:restartNumberingAfterBreak="0">
    <w:nsid w:val="521A74AE"/>
    <w:multiLevelType w:val="hybridMultilevel"/>
    <w:tmpl w:val="8D4E9524"/>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549A53B3"/>
    <w:multiLevelType w:val="hybridMultilevel"/>
    <w:tmpl w:val="68FA9E7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5B301AD6"/>
    <w:multiLevelType w:val="hybridMultilevel"/>
    <w:tmpl w:val="67AE105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5BED5A22"/>
    <w:multiLevelType w:val="hybridMultilevel"/>
    <w:tmpl w:val="442CC912"/>
    <w:lvl w:ilvl="0" w:tplc="2000001B">
      <w:start w:val="1"/>
      <w:numFmt w:val="lowerRoman"/>
      <w:lvlText w:val="%1."/>
      <w:lvlJc w:val="righ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5" w15:restartNumberingAfterBreak="0">
    <w:nsid w:val="677D627C"/>
    <w:multiLevelType w:val="hybridMultilevel"/>
    <w:tmpl w:val="38A0E578"/>
    <w:lvl w:ilvl="0" w:tplc="2000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6A730C21"/>
    <w:multiLevelType w:val="hybridMultilevel"/>
    <w:tmpl w:val="8D4E9524"/>
    <w:lvl w:ilvl="0" w:tplc="2000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453599625">
    <w:abstractNumId w:val="18"/>
  </w:num>
  <w:num w:numId="2" w16cid:durableId="1293176042">
    <w:abstractNumId w:val="11"/>
  </w:num>
  <w:num w:numId="3" w16cid:durableId="1409107602">
    <w:abstractNumId w:val="10"/>
  </w:num>
  <w:num w:numId="4" w16cid:durableId="924068806">
    <w:abstractNumId w:val="15"/>
  </w:num>
  <w:num w:numId="5" w16cid:durableId="171770948">
    <w:abstractNumId w:val="23"/>
  </w:num>
  <w:num w:numId="6" w16cid:durableId="599721976">
    <w:abstractNumId w:val="20"/>
  </w:num>
  <w:num w:numId="7" w16cid:durableId="1669406486">
    <w:abstractNumId w:val="12"/>
  </w:num>
  <w:num w:numId="8" w16cid:durableId="189343740">
    <w:abstractNumId w:val="3"/>
  </w:num>
  <w:num w:numId="9" w16cid:durableId="1335189584">
    <w:abstractNumId w:val="25"/>
  </w:num>
  <w:num w:numId="10" w16cid:durableId="1899852711">
    <w:abstractNumId w:val="17"/>
  </w:num>
  <w:num w:numId="11" w16cid:durableId="1274551437">
    <w:abstractNumId w:val="26"/>
  </w:num>
  <w:num w:numId="12" w16cid:durableId="1397626917">
    <w:abstractNumId w:val="8"/>
  </w:num>
  <w:num w:numId="13" w16cid:durableId="407195694">
    <w:abstractNumId w:val="19"/>
  </w:num>
  <w:num w:numId="14" w16cid:durableId="1901401917">
    <w:abstractNumId w:val="4"/>
  </w:num>
  <w:num w:numId="15" w16cid:durableId="750810977">
    <w:abstractNumId w:val="9"/>
  </w:num>
  <w:num w:numId="16" w16cid:durableId="2125883507">
    <w:abstractNumId w:val="21"/>
  </w:num>
  <w:num w:numId="17" w16cid:durableId="918977398">
    <w:abstractNumId w:val="16"/>
  </w:num>
  <w:num w:numId="18" w16cid:durableId="1058481139">
    <w:abstractNumId w:val="1"/>
  </w:num>
  <w:num w:numId="19" w16cid:durableId="1390495486">
    <w:abstractNumId w:val="22"/>
  </w:num>
  <w:num w:numId="20" w16cid:durableId="2022778906">
    <w:abstractNumId w:val="14"/>
  </w:num>
  <w:num w:numId="21" w16cid:durableId="1480077424">
    <w:abstractNumId w:val="24"/>
  </w:num>
  <w:num w:numId="22" w16cid:durableId="1311441503">
    <w:abstractNumId w:val="6"/>
  </w:num>
  <w:num w:numId="23" w16cid:durableId="975912124">
    <w:abstractNumId w:val="7"/>
  </w:num>
  <w:num w:numId="24" w16cid:durableId="1957442649">
    <w:abstractNumId w:val="13"/>
  </w:num>
  <w:num w:numId="25" w16cid:durableId="413553567">
    <w:abstractNumId w:val="2"/>
  </w:num>
  <w:num w:numId="26" w16cid:durableId="182862251">
    <w:abstractNumId w:val="0"/>
  </w:num>
  <w:num w:numId="27" w16cid:durableId="183422590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0111"/>
    <w:rsid w:val="0000059A"/>
    <w:rsid w:val="000007AE"/>
    <w:rsid w:val="000012A9"/>
    <w:rsid w:val="000016D3"/>
    <w:rsid w:val="00001A8A"/>
    <w:rsid w:val="00001D25"/>
    <w:rsid w:val="00002674"/>
    <w:rsid w:val="00003288"/>
    <w:rsid w:val="000032BA"/>
    <w:rsid w:val="000055C5"/>
    <w:rsid w:val="00005C96"/>
    <w:rsid w:val="00005D3E"/>
    <w:rsid w:val="00006194"/>
    <w:rsid w:val="000063FB"/>
    <w:rsid w:val="00006927"/>
    <w:rsid w:val="00007F1E"/>
    <w:rsid w:val="00011019"/>
    <w:rsid w:val="000115DF"/>
    <w:rsid w:val="00011915"/>
    <w:rsid w:val="000129C6"/>
    <w:rsid w:val="00013125"/>
    <w:rsid w:val="00013803"/>
    <w:rsid w:val="00014486"/>
    <w:rsid w:val="00014A76"/>
    <w:rsid w:val="0001570A"/>
    <w:rsid w:val="00015794"/>
    <w:rsid w:val="000161A2"/>
    <w:rsid w:val="000162CB"/>
    <w:rsid w:val="000162DA"/>
    <w:rsid w:val="00016B83"/>
    <w:rsid w:val="00017A21"/>
    <w:rsid w:val="00017AD7"/>
    <w:rsid w:val="000200F6"/>
    <w:rsid w:val="0002029F"/>
    <w:rsid w:val="000203E4"/>
    <w:rsid w:val="000212A3"/>
    <w:rsid w:val="0002191A"/>
    <w:rsid w:val="0002268B"/>
    <w:rsid w:val="00023212"/>
    <w:rsid w:val="00023BF3"/>
    <w:rsid w:val="0002425C"/>
    <w:rsid w:val="000243C2"/>
    <w:rsid w:val="00024483"/>
    <w:rsid w:val="00024B84"/>
    <w:rsid w:val="00025252"/>
    <w:rsid w:val="00025458"/>
    <w:rsid w:val="00026207"/>
    <w:rsid w:val="00026919"/>
    <w:rsid w:val="00026BDB"/>
    <w:rsid w:val="000303EE"/>
    <w:rsid w:val="00030887"/>
    <w:rsid w:val="00030CD4"/>
    <w:rsid w:val="00030F6C"/>
    <w:rsid w:val="000311F2"/>
    <w:rsid w:val="0003145D"/>
    <w:rsid w:val="0003167A"/>
    <w:rsid w:val="00032DF5"/>
    <w:rsid w:val="000334C2"/>
    <w:rsid w:val="00033701"/>
    <w:rsid w:val="00033AD1"/>
    <w:rsid w:val="00033BC0"/>
    <w:rsid w:val="000348F1"/>
    <w:rsid w:val="000354D8"/>
    <w:rsid w:val="000354E4"/>
    <w:rsid w:val="000357D6"/>
    <w:rsid w:val="000357DB"/>
    <w:rsid w:val="00036004"/>
    <w:rsid w:val="00036225"/>
    <w:rsid w:val="000363A5"/>
    <w:rsid w:val="00036A91"/>
    <w:rsid w:val="00037FE3"/>
    <w:rsid w:val="0004028D"/>
    <w:rsid w:val="00040881"/>
    <w:rsid w:val="0004145A"/>
    <w:rsid w:val="00041C2B"/>
    <w:rsid w:val="000427F6"/>
    <w:rsid w:val="00042B5E"/>
    <w:rsid w:val="00043041"/>
    <w:rsid w:val="00043627"/>
    <w:rsid w:val="00043697"/>
    <w:rsid w:val="0004432C"/>
    <w:rsid w:val="00044606"/>
    <w:rsid w:val="00044A6B"/>
    <w:rsid w:val="00044BD8"/>
    <w:rsid w:val="00044F8C"/>
    <w:rsid w:val="000458DC"/>
    <w:rsid w:val="000459B9"/>
    <w:rsid w:val="00045CAF"/>
    <w:rsid w:val="000461F0"/>
    <w:rsid w:val="000465F9"/>
    <w:rsid w:val="00046686"/>
    <w:rsid w:val="00046769"/>
    <w:rsid w:val="00046AF9"/>
    <w:rsid w:val="00046FDD"/>
    <w:rsid w:val="00047480"/>
    <w:rsid w:val="00047A91"/>
    <w:rsid w:val="00047CDD"/>
    <w:rsid w:val="00047CF6"/>
    <w:rsid w:val="00047F92"/>
    <w:rsid w:val="00050630"/>
    <w:rsid w:val="00050925"/>
    <w:rsid w:val="00050E90"/>
    <w:rsid w:val="0005224F"/>
    <w:rsid w:val="000535D7"/>
    <w:rsid w:val="00053BE9"/>
    <w:rsid w:val="00054884"/>
    <w:rsid w:val="00054CBB"/>
    <w:rsid w:val="00054ED8"/>
    <w:rsid w:val="000552AF"/>
    <w:rsid w:val="0005620D"/>
    <w:rsid w:val="00056507"/>
    <w:rsid w:val="00057400"/>
    <w:rsid w:val="000579AF"/>
    <w:rsid w:val="00057E1E"/>
    <w:rsid w:val="00057F50"/>
    <w:rsid w:val="00060DEF"/>
    <w:rsid w:val="00060E21"/>
    <w:rsid w:val="000613C5"/>
    <w:rsid w:val="000623E3"/>
    <w:rsid w:val="00062B6B"/>
    <w:rsid w:val="000630E8"/>
    <w:rsid w:val="000637CF"/>
    <w:rsid w:val="00063A47"/>
    <w:rsid w:val="00063A86"/>
    <w:rsid w:val="000641E1"/>
    <w:rsid w:val="0006489B"/>
    <w:rsid w:val="00064BA8"/>
    <w:rsid w:val="00065565"/>
    <w:rsid w:val="000659C7"/>
    <w:rsid w:val="00066112"/>
    <w:rsid w:val="0006650F"/>
    <w:rsid w:val="00066554"/>
    <w:rsid w:val="00070209"/>
    <w:rsid w:val="000707BD"/>
    <w:rsid w:val="00072A7C"/>
    <w:rsid w:val="00073430"/>
    <w:rsid w:val="00073DB8"/>
    <w:rsid w:val="00073F3F"/>
    <w:rsid w:val="00074575"/>
    <w:rsid w:val="00076538"/>
    <w:rsid w:val="00076FA9"/>
    <w:rsid w:val="00076FE0"/>
    <w:rsid w:val="000775E7"/>
    <w:rsid w:val="0007775C"/>
    <w:rsid w:val="00080826"/>
    <w:rsid w:val="00080F67"/>
    <w:rsid w:val="000838D3"/>
    <w:rsid w:val="00084987"/>
    <w:rsid w:val="00084CA2"/>
    <w:rsid w:val="00085528"/>
    <w:rsid w:val="00085D1C"/>
    <w:rsid w:val="00086E58"/>
    <w:rsid w:val="000875B0"/>
    <w:rsid w:val="000875EC"/>
    <w:rsid w:val="0008788B"/>
    <w:rsid w:val="00090158"/>
    <w:rsid w:val="00090541"/>
    <w:rsid w:val="000912F8"/>
    <w:rsid w:val="000918EA"/>
    <w:rsid w:val="00091B48"/>
    <w:rsid w:val="00092232"/>
    <w:rsid w:val="000926E5"/>
    <w:rsid w:val="0009288C"/>
    <w:rsid w:val="00092B55"/>
    <w:rsid w:val="00092C13"/>
    <w:rsid w:val="00092C44"/>
    <w:rsid w:val="000933DC"/>
    <w:rsid w:val="0009341E"/>
    <w:rsid w:val="000936CB"/>
    <w:rsid w:val="000936D1"/>
    <w:rsid w:val="00093B6D"/>
    <w:rsid w:val="00093BC1"/>
    <w:rsid w:val="00093FE7"/>
    <w:rsid w:val="00094E9F"/>
    <w:rsid w:val="00094F23"/>
    <w:rsid w:val="0009528C"/>
    <w:rsid w:val="00095CC5"/>
    <w:rsid w:val="000962B6"/>
    <w:rsid w:val="000967F4"/>
    <w:rsid w:val="00096E43"/>
    <w:rsid w:val="000A07B8"/>
    <w:rsid w:val="000A305B"/>
    <w:rsid w:val="000A31EA"/>
    <w:rsid w:val="000A34EB"/>
    <w:rsid w:val="000A3EDE"/>
    <w:rsid w:val="000A4F56"/>
    <w:rsid w:val="000A54D5"/>
    <w:rsid w:val="000A565B"/>
    <w:rsid w:val="000A576F"/>
    <w:rsid w:val="000A5FC6"/>
    <w:rsid w:val="000A6144"/>
    <w:rsid w:val="000A61AA"/>
    <w:rsid w:val="000A653B"/>
    <w:rsid w:val="000A6994"/>
    <w:rsid w:val="000A6D19"/>
    <w:rsid w:val="000A6E32"/>
    <w:rsid w:val="000A6F66"/>
    <w:rsid w:val="000A70F1"/>
    <w:rsid w:val="000B02E3"/>
    <w:rsid w:val="000B044D"/>
    <w:rsid w:val="000B056E"/>
    <w:rsid w:val="000B06C2"/>
    <w:rsid w:val="000B0B0A"/>
    <w:rsid w:val="000B0ECF"/>
    <w:rsid w:val="000B1107"/>
    <w:rsid w:val="000B146A"/>
    <w:rsid w:val="000B1537"/>
    <w:rsid w:val="000B17A3"/>
    <w:rsid w:val="000B18FC"/>
    <w:rsid w:val="000B1AFF"/>
    <w:rsid w:val="000B400D"/>
    <w:rsid w:val="000B47F5"/>
    <w:rsid w:val="000B4ADD"/>
    <w:rsid w:val="000B4EAF"/>
    <w:rsid w:val="000B6D3E"/>
    <w:rsid w:val="000B7260"/>
    <w:rsid w:val="000B7488"/>
    <w:rsid w:val="000B7B62"/>
    <w:rsid w:val="000C06DA"/>
    <w:rsid w:val="000C0734"/>
    <w:rsid w:val="000C0EC7"/>
    <w:rsid w:val="000C11B2"/>
    <w:rsid w:val="000C132F"/>
    <w:rsid w:val="000C1691"/>
    <w:rsid w:val="000C16BA"/>
    <w:rsid w:val="000C22C6"/>
    <w:rsid w:val="000C2328"/>
    <w:rsid w:val="000C3123"/>
    <w:rsid w:val="000C3368"/>
    <w:rsid w:val="000C33A2"/>
    <w:rsid w:val="000C3666"/>
    <w:rsid w:val="000C47F0"/>
    <w:rsid w:val="000C4B4A"/>
    <w:rsid w:val="000C540F"/>
    <w:rsid w:val="000C54A3"/>
    <w:rsid w:val="000C57B1"/>
    <w:rsid w:val="000C5826"/>
    <w:rsid w:val="000C5C96"/>
    <w:rsid w:val="000C6163"/>
    <w:rsid w:val="000C6385"/>
    <w:rsid w:val="000C65E9"/>
    <w:rsid w:val="000C6B0A"/>
    <w:rsid w:val="000C6FFF"/>
    <w:rsid w:val="000C792F"/>
    <w:rsid w:val="000C7C7F"/>
    <w:rsid w:val="000D1ECE"/>
    <w:rsid w:val="000D38B5"/>
    <w:rsid w:val="000D43EF"/>
    <w:rsid w:val="000D4C2B"/>
    <w:rsid w:val="000D58C9"/>
    <w:rsid w:val="000D5CF7"/>
    <w:rsid w:val="000D6460"/>
    <w:rsid w:val="000D6BEC"/>
    <w:rsid w:val="000D6D78"/>
    <w:rsid w:val="000D7086"/>
    <w:rsid w:val="000D7B6A"/>
    <w:rsid w:val="000E00E4"/>
    <w:rsid w:val="000E0429"/>
    <w:rsid w:val="000E054A"/>
    <w:rsid w:val="000E0712"/>
    <w:rsid w:val="000E0F31"/>
    <w:rsid w:val="000E129E"/>
    <w:rsid w:val="000E1339"/>
    <w:rsid w:val="000E135F"/>
    <w:rsid w:val="000E148C"/>
    <w:rsid w:val="000E1604"/>
    <w:rsid w:val="000E1CC3"/>
    <w:rsid w:val="000E1F2B"/>
    <w:rsid w:val="000E211E"/>
    <w:rsid w:val="000E2560"/>
    <w:rsid w:val="000E27F1"/>
    <w:rsid w:val="000E2D81"/>
    <w:rsid w:val="000E306C"/>
    <w:rsid w:val="000E331C"/>
    <w:rsid w:val="000E37ED"/>
    <w:rsid w:val="000E42A0"/>
    <w:rsid w:val="000E5951"/>
    <w:rsid w:val="000E5987"/>
    <w:rsid w:val="000E5F9C"/>
    <w:rsid w:val="000F04F5"/>
    <w:rsid w:val="000F0505"/>
    <w:rsid w:val="000F0A01"/>
    <w:rsid w:val="000F11B0"/>
    <w:rsid w:val="000F1F57"/>
    <w:rsid w:val="000F220B"/>
    <w:rsid w:val="000F26B2"/>
    <w:rsid w:val="000F2F2A"/>
    <w:rsid w:val="000F32CE"/>
    <w:rsid w:val="000F3CEC"/>
    <w:rsid w:val="000F3D66"/>
    <w:rsid w:val="000F40CA"/>
    <w:rsid w:val="000F4117"/>
    <w:rsid w:val="000F4181"/>
    <w:rsid w:val="000F528C"/>
    <w:rsid w:val="000F569C"/>
    <w:rsid w:val="000F62B3"/>
    <w:rsid w:val="000F6A24"/>
    <w:rsid w:val="000F6C46"/>
    <w:rsid w:val="000F6E51"/>
    <w:rsid w:val="000F7D9B"/>
    <w:rsid w:val="001000CD"/>
    <w:rsid w:val="001000D6"/>
    <w:rsid w:val="0010023A"/>
    <w:rsid w:val="001004CC"/>
    <w:rsid w:val="0010130F"/>
    <w:rsid w:val="0010184F"/>
    <w:rsid w:val="001023DE"/>
    <w:rsid w:val="00102415"/>
    <w:rsid w:val="00102A15"/>
    <w:rsid w:val="00102A24"/>
    <w:rsid w:val="00102BF9"/>
    <w:rsid w:val="001032F3"/>
    <w:rsid w:val="0010348C"/>
    <w:rsid w:val="00104525"/>
    <w:rsid w:val="00104618"/>
    <w:rsid w:val="0010475B"/>
    <w:rsid w:val="00104937"/>
    <w:rsid w:val="0010499F"/>
    <w:rsid w:val="00104A33"/>
    <w:rsid w:val="00104BC9"/>
    <w:rsid w:val="00104D1F"/>
    <w:rsid w:val="00105035"/>
    <w:rsid w:val="00105384"/>
    <w:rsid w:val="00105936"/>
    <w:rsid w:val="00105ACA"/>
    <w:rsid w:val="00105D80"/>
    <w:rsid w:val="00107784"/>
    <w:rsid w:val="00107B16"/>
    <w:rsid w:val="00107F44"/>
    <w:rsid w:val="001102D3"/>
    <w:rsid w:val="001104D9"/>
    <w:rsid w:val="00110A98"/>
    <w:rsid w:val="00110D42"/>
    <w:rsid w:val="00110D4B"/>
    <w:rsid w:val="00111D3E"/>
    <w:rsid w:val="00112155"/>
    <w:rsid w:val="00112B06"/>
    <w:rsid w:val="00112EF7"/>
    <w:rsid w:val="001134EB"/>
    <w:rsid w:val="00114814"/>
    <w:rsid w:val="00115376"/>
    <w:rsid w:val="0011544E"/>
    <w:rsid w:val="001156EE"/>
    <w:rsid w:val="00116523"/>
    <w:rsid w:val="00116643"/>
    <w:rsid w:val="001167FD"/>
    <w:rsid w:val="00116D5C"/>
    <w:rsid w:val="00117FF1"/>
    <w:rsid w:val="001203FB"/>
    <w:rsid w:val="00120A21"/>
    <w:rsid w:val="00120D3D"/>
    <w:rsid w:val="00122153"/>
    <w:rsid w:val="001226B2"/>
    <w:rsid w:val="001236B8"/>
    <w:rsid w:val="001236C2"/>
    <w:rsid w:val="001237C1"/>
    <w:rsid w:val="001237C3"/>
    <w:rsid w:val="00124009"/>
    <w:rsid w:val="001242EE"/>
    <w:rsid w:val="00124F64"/>
    <w:rsid w:val="0012502D"/>
    <w:rsid w:val="001251CE"/>
    <w:rsid w:val="001253D2"/>
    <w:rsid w:val="001256AA"/>
    <w:rsid w:val="00125A22"/>
    <w:rsid w:val="00126210"/>
    <w:rsid w:val="001265E4"/>
    <w:rsid w:val="00126E35"/>
    <w:rsid w:val="00127057"/>
    <w:rsid w:val="00127102"/>
    <w:rsid w:val="00127383"/>
    <w:rsid w:val="00127A3F"/>
    <w:rsid w:val="0013031F"/>
    <w:rsid w:val="00130543"/>
    <w:rsid w:val="00130908"/>
    <w:rsid w:val="00130983"/>
    <w:rsid w:val="001310B5"/>
    <w:rsid w:val="001312DC"/>
    <w:rsid w:val="0013189D"/>
    <w:rsid w:val="00131D52"/>
    <w:rsid w:val="0013259C"/>
    <w:rsid w:val="00133165"/>
    <w:rsid w:val="00133720"/>
    <w:rsid w:val="00133AC1"/>
    <w:rsid w:val="001342A4"/>
    <w:rsid w:val="0013553D"/>
    <w:rsid w:val="00135831"/>
    <w:rsid w:val="00135949"/>
    <w:rsid w:val="001367A4"/>
    <w:rsid w:val="00136A2B"/>
    <w:rsid w:val="00137502"/>
    <w:rsid w:val="001376A6"/>
    <w:rsid w:val="0014080F"/>
    <w:rsid w:val="00140EA9"/>
    <w:rsid w:val="001410F4"/>
    <w:rsid w:val="001424CD"/>
    <w:rsid w:val="00142564"/>
    <w:rsid w:val="00142AE2"/>
    <w:rsid w:val="00143B30"/>
    <w:rsid w:val="00143B9B"/>
    <w:rsid w:val="00143EDC"/>
    <w:rsid w:val="0014413C"/>
    <w:rsid w:val="001441B1"/>
    <w:rsid w:val="001446E2"/>
    <w:rsid w:val="0014491A"/>
    <w:rsid w:val="00144A0C"/>
    <w:rsid w:val="00144DD3"/>
    <w:rsid w:val="00144F79"/>
    <w:rsid w:val="00145EF1"/>
    <w:rsid w:val="001465F1"/>
    <w:rsid w:val="00146AEC"/>
    <w:rsid w:val="00147186"/>
    <w:rsid w:val="00151483"/>
    <w:rsid w:val="00151875"/>
    <w:rsid w:val="0015194F"/>
    <w:rsid w:val="001520FB"/>
    <w:rsid w:val="00152291"/>
    <w:rsid w:val="001531D4"/>
    <w:rsid w:val="0015331C"/>
    <w:rsid w:val="00153394"/>
    <w:rsid w:val="0015360F"/>
    <w:rsid w:val="00153777"/>
    <w:rsid w:val="00154D53"/>
    <w:rsid w:val="001550B6"/>
    <w:rsid w:val="00155F28"/>
    <w:rsid w:val="001562A3"/>
    <w:rsid w:val="001562EE"/>
    <w:rsid w:val="001564EA"/>
    <w:rsid w:val="001564F5"/>
    <w:rsid w:val="00157C01"/>
    <w:rsid w:val="00160385"/>
    <w:rsid w:val="0016063B"/>
    <w:rsid w:val="001613D6"/>
    <w:rsid w:val="001626FD"/>
    <w:rsid w:val="00162DF0"/>
    <w:rsid w:val="0016332C"/>
    <w:rsid w:val="00163D28"/>
    <w:rsid w:val="00164F25"/>
    <w:rsid w:val="00165B46"/>
    <w:rsid w:val="00165D17"/>
    <w:rsid w:val="001666B9"/>
    <w:rsid w:val="00166931"/>
    <w:rsid w:val="00166A1B"/>
    <w:rsid w:val="001710D7"/>
    <w:rsid w:val="00171438"/>
    <w:rsid w:val="00172CB1"/>
    <w:rsid w:val="0017377D"/>
    <w:rsid w:val="00173AD6"/>
    <w:rsid w:val="00173E09"/>
    <w:rsid w:val="00174100"/>
    <w:rsid w:val="001741F6"/>
    <w:rsid w:val="00174545"/>
    <w:rsid w:val="00174FFC"/>
    <w:rsid w:val="00176388"/>
    <w:rsid w:val="001766D2"/>
    <w:rsid w:val="001771DF"/>
    <w:rsid w:val="00177F98"/>
    <w:rsid w:val="00180180"/>
    <w:rsid w:val="00180B74"/>
    <w:rsid w:val="0018167A"/>
    <w:rsid w:val="0018171C"/>
    <w:rsid w:val="00181BBD"/>
    <w:rsid w:val="00181D56"/>
    <w:rsid w:val="001830A6"/>
    <w:rsid w:val="001830F4"/>
    <w:rsid w:val="001831A3"/>
    <w:rsid w:val="001831FA"/>
    <w:rsid w:val="00183DDF"/>
    <w:rsid w:val="00183E04"/>
    <w:rsid w:val="001848DA"/>
    <w:rsid w:val="00185B3C"/>
    <w:rsid w:val="001868FF"/>
    <w:rsid w:val="00187522"/>
    <w:rsid w:val="00187745"/>
    <w:rsid w:val="0018787E"/>
    <w:rsid w:val="00187D4B"/>
    <w:rsid w:val="001915F8"/>
    <w:rsid w:val="00191C76"/>
    <w:rsid w:val="00191D69"/>
    <w:rsid w:val="00192B09"/>
    <w:rsid w:val="00192B41"/>
    <w:rsid w:val="00192BAB"/>
    <w:rsid w:val="00193A16"/>
    <w:rsid w:val="00193C9D"/>
    <w:rsid w:val="00194AF5"/>
    <w:rsid w:val="001970B3"/>
    <w:rsid w:val="0019767E"/>
    <w:rsid w:val="00197E4A"/>
    <w:rsid w:val="001A0012"/>
    <w:rsid w:val="001A01B4"/>
    <w:rsid w:val="001A0FD2"/>
    <w:rsid w:val="001A0FD7"/>
    <w:rsid w:val="001A1AA6"/>
    <w:rsid w:val="001A212F"/>
    <w:rsid w:val="001A2AB5"/>
    <w:rsid w:val="001A31EF"/>
    <w:rsid w:val="001A52AE"/>
    <w:rsid w:val="001A66A3"/>
    <w:rsid w:val="001A6DC4"/>
    <w:rsid w:val="001A6EF2"/>
    <w:rsid w:val="001A6FC2"/>
    <w:rsid w:val="001B0068"/>
    <w:rsid w:val="001B01F1"/>
    <w:rsid w:val="001B0462"/>
    <w:rsid w:val="001B054C"/>
    <w:rsid w:val="001B0957"/>
    <w:rsid w:val="001B1055"/>
    <w:rsid w:val="001B2414"/>
    <w:rsid w:val="001B24D6"/>
    <w:rsid w:val="001B269C"/>
    <w:rsid w:val="001B36BB"/>
    <w:rsid w:val="001B3C55"/>
    <w:rsid w:val="001B4F06"/>
    <w:rsid w:val="001B536E"/>
    <w:rsid w:val="001B5421"/>
    <w:rsid w:val="001B5424"/>
    <w:rsid w:val="001B55D0"/>
    <w:rsid w:val="001B5A95"/>
    <w:rsid w:val="001B650D"/>
    <w:rsid w:val="001B652C"/>
    <w:rsid w:val="001B6DC8"/>
    <w:rsid w:val="001C062A"/>
    <w:rsid w:val="001C1620"/>
    <w:rsid w:val="001C1E2E"/>
    <w:rsid w:val="001C247B"/>
    <w:rsid w:val="001C259F"/>
    <w:rsid w:val="001C41D0"/>
    <w:rsid w:val="001C506C"/>
    <w:rsid w:val="001C5AF0"/>
    <w:rsid w:val="001D0487"/>
    <w:rsid w:val="001D0B09"/>
    <w:rsid w:val="001D0BE4"/>
    <w:rsid w:val="001D112D"/>
    <w:rsid w:val="001D1326"/>
    <w:rsid w:val="001D16C2"/>
    <w:rsid w:val="001D2C69"/>
    <w:rsid w:val="001D2CA7"/>
    <w:rsid w:val="001D478A"/>
    <w:rsid w:val="001D5650"/>
    <w:rsid w:val="001D6FDE"/>
    <w:rsid w:val="001D6FE6"/>
    <w:rsid w:val="001D766E"/>
    <w:rsid w:val="001D7A8F"/>
    <w:rsid w:val="001E00D4"/>
    <w:rsid w:val="001E07CB"/>
    <w:rsid w:val="001E0813"/>
    <w:rsid w:val="001E0C12"/>
    <w:rsid w:val="001E0F8B"/>
    <w:rsid w:val="001E1399"/>
    <w:rsid w:val="001E15B5"/>
    <w:rsid w:val="001E1624"/>
    <w:rsid w:val="001E1C62"/>
    <w:rsid w:val="001E1DFF"/>
    <w:rsid w:val="001E2133"/>
    <w:rsid w:val="001E2DB5"/>
    <w:rsid w:val="001E372E"/>
    <w:rsid w:val="001E3997"/>
    <w:rsid w:val="001E41BD"/>
    <w:rsid w:val="001E4E10"/>
    <w:rsid w:val="001E5819"/>
    <w:rsid w:val="001E5C1D"/>
    <w:rsid w:val="001E6729"/>
    <w:rsid w:val="001E67FA"/>
    <w:rsid w:val="001E71C3"/>
    <w:rsid w:val="001E777D"/>
    <w:rsid w:val="001E7F71"/>
    <w:rsid w:val="001F0206"/>
    <w:rsid w:val="001F122D"/>
    <w:rsid w:val="001F286A"/>
    <w:rsid w:val="001F2B49"/>
    <w:rsid w:val="001F32DA"/>
    <w:rsid w:val="001F34D1"/>
    <w:rsid w:val="001F357D"/>
    <w:rsid w:val="001F3A6D"/>
    <w:rsid w:val="001F442B"/>
    <w:rsid w:val="001F5134"/>
    <w:rsid w:val="001F6249"/>
    <w:rsid w:val="001F76AD"/>
    <w:rsid w:val="001F7F44"/>
    <w:rsid w:val="0020018C"/>
    <w:rsid w:val="00200CD9"/>
    <w:rsid w:val="00201101"/>
    <w:rsid w:val="002012C0"/>
    <w:rsid w:val="00201927"/>
    <w:rsid w:val="00202AAE"/>
    <w:rsid w:val="00202E47"/>
    <w:rsid w:val="0020367E"/>
    <w:rsid w:val="00203E92"/>
    <w:rsid w:val="00203EC7"/>
    <w:rsid w:val="0020450B"/>
    <w:rsid w:val="0020516B"/>
    <w:rsid w:val="002054EF"/>
    <w:rsid w:val="00205F77"/>
    <w:rsid w:val="0020611D"/>
    <w:rsid w:val="00206395"/>
    <w:rsid w:val="00206954"/>
    <w:rsid w:val="002070CB"/>
    <w:rsid w:val="002073C2"/>
    <w:rsid w:val="002101CB"/>
    <w:rsid w:val="00210521"/>
    <w:rsid w:val="0021118E"/>
    <w:rsid w:val="00212B06"/>
    <w:rsid w:val="002136AC"/>
    <w:rsid w:val="0021393B"/>
    <w:rsid w:val="00214B25"/>
    <w:rsid w:val="00214C26"/>
    <w:rsid w:val="00215B55"/>
    <w:rsid w:val="00215FCD"/>
    <w:rsid w:val="00216340"/>
    <w:rsid w:val="002167EC"/>
    <w:rsid w:val="00216E25"/>
    <w:rsid w:val="00217490"/>
    <w:rsid w:val="002174D9"/>
    <w:rsid w:val="002177E9"/>
    <w:rsid w:val="002177F1"/>
    <w:rsid w:val="00220566"/>
    <w:rsid w:val="00220DD0"/>
    <w:rsid w:val="002214C0"/>
    <w:rsid w:val="00221C51"/>
    <w:rsid w:val="00221D6D"/>
    <w:rsid w:val="00223046"/>
    <w:rsid w:val="00223365"/>
    <w:rsid w:val="00223B85"/>
    <w:rsid w:val="00223F95"/>
    <w:rsid w:val="00224319"/>
    <w:rsid w:val="0022443E"/>
    <w:rsid w:val="002248C9"/>
    <w:rsid w:val="00224B87"/>
    <w:rsid w:val="0022523E"/>
    <w:rsid w:val="002254E1"/>
    <w:rsid w:val="00227B4D"/>
    <w:rsid w:val="00230482"/>
    <w:rsid w:val="00230514"/>
    <w:rsid w:val="00230A5F"/>
    <w:rsid w:val="002313F4"/>
    <w:rsid w:val="00231FF0"/>
    <w:rsid w:val="002322A2"/>
    <w:rsid w:val="0023295F"/>
    <w:rsid w:val="00233552"/>
    <w:rsid w:val="002336BF"/>
    <w:rsid w:val="002345D4"/>
    <w:rsid w:val="0023545C"/>
    <w:rsid w:val="00235F9B"/>
    <w:rsid w:val="002361CD"/>
    <w:rsid w:val="00236671"/>
    <w:rsid w:val="00236BBA"/>
    <w:rsid w:val="00236C06"/>
    <w:rsid w:val="00236D1F"/>
    <w:rsid w:val="0023784E"/>
    <w:rsid w:val="002407FF"/>
    <w:rsid w:val="00240B3F"/>
    <w:rsid w:val="00241D7E"/>
    <w:rsid w:val="0024247E"/>
    <w:rsid w:val="00243465"/>
    <w:rsid w:val="00243521"/>
    <w:rsid w:val="00243BF2"/>
    <w:rsid w:val="00244558"/>
    <w:rsid w:val="00244764"/>
    <w:rsid w:val="00244C1B"/>
    <w:rsid w:val="00244FA5"/>
    <w:rsid w:val="00244FA9"/>
    <w:rsid w:val="00250D8F"/>
    <w:rsid w:val="00250F58"/>
    <w:rsid w:val="00251CF8"/>
    <w:rsid w:val="00252384"/>
    <w:rsid w:val="00252963"/>
    <w:rsid w:val="00252F90"/>
    <w:rsid w:val="00253870"/>
    <w:rsid w:val="00253F1B"/>
    <w:rsid w:val="002541D3"/>
    <w:rsid w:val="002542C5"/>
    <w:rsid w:val="00254986"/>
    <w:rsid w:val="002555B1"/>
    <w:rsid w:val="00256104"/>
    <w:rsid w:val="00256429"/>
    <w:rsid w:val="00256461"/>
    <w:rsid w:val="002564EB"/>
    <w:rsid w:val="00256796"/>
    <w:rsid w:val="00256D89"/>
    <w:rsid w:val="0025756C"/>
    <w:rsid w:val="00260597"/>
    <w:rsid w:val="00260671"/>
    <w:rsid w:val="002607E4"/>
    <w:rsid w:val="00260BFA"/>
    <w:rsid w:val="00260BFC"/>
    <w:rsid w:val="00260D68"/>
    <w:rsid w:val="002612F3"/>
    <w:rsid w:val="00261EE6"/>
    <w:rsid w:val="00262484"/>
    <w:rsid w:val="0026253E"/>
    <w:rsid w:val="002633B7"/>
    <w:rsid w:val="0026344E"/>
    <w:rsid w:val="002634CB"/>
    <w:rsid w:val="00264239"/>
    <w:rsid w:val="00264EB1"/>
    <w:rsid w:val="00265B60"/>
    <w:rsid w:val="002661FC"/>
    <w:rsid w:val="002669BE"/>
    <w:rsid w:val="002673BF"/>
    <w:rsid w:val="00267493"/>
    <w:rsid w:val="00267925"/>
    <w:rsid w:val="0027013A"/>
    <w:rsid w:val="002704A6"/>
    <w:rsid w:val="002708EF"/>
    <w:rsid w:val="00270F16"/>
    <w:rsid w:val="00270F52"/>
    <w:rsid w:val="002717EF"/>
    <w:rsid w:val="00271A21"/>
    <w:rsid w:val="00272A78"/>
    <w:rsid w:val="00272D61"/>
    <w:rsid w:val="00272E7C"/>
    <w:rsid w:val="002730B0"/>
    <w:rsid w:val="00273C69"/>
    <w:rsid w:val="0027563D"/>
    <w:rsid w:val="0027566A"/>
    <w:rsid w:val="00275A10"/>
    <w:rsid w:val="00275C82"/>
    <w:rsid w:val="00275CB8"/>
    <w:rsid w:val="00275D16"/>
    <w:rsid w:val="00275EF8"/>
    <w:rsid w:val="00275FD1"/>
    <w:rsid w:val="00276970"/>
    <w:rsid w:val="0028017E"/>
    <w:rsid w:val="002806CB"/>
    <w:rsid w:val="002809BD"/>
    <w:rsid w:val="0028104A"/>
    <w:rsid w:val="00281D4B"/>
    <w:rsid w:val="002829A7"/>
    <w:rsid w:val="00282DE0"/>
    <w:rsid w:val="0028353D"/>
    <w:rsid w:val="00283C98"/>
    <w:rsid w:val="0028442D"/>
    <w:rsid w:val="00284B8D"/>
    <w:rsid w:val="002851AD"/>
    <w:rsid w:val="00285CDC"/>
    <w:rsid w:val="002860D6"/>
    <w:rsid w:val="00286CFF"/>
    <w:rsid w:val="00286D67"/>
    <w:rsid w:val="00286EED"/>
    <w:rsid w:val="002874BA"/>
    <w:rsid w:val="00287D38"/>
    <w:rsid w:val="00290448"/>
    <w:rsid w:val="002919B7"/>
    <w:rsid w:val="00291B5E"/>
    <w:rsid w:val="002932D0"/>
    <w:rsid w:val="002935C0"/>
    <w:rsid w:val="002948C8"/>
    <w:rsid w:val="00294A20"/>
    <w:rsid w:val="00294C37"/>
    <w:rsid w:val="002952D8"/>
    <w:rsid w:val="00295D04"/>
    <w:rsid w:val="00295D61"/>
    <w:rsid w:val="0029696F"/>
    <w:rsid w:val="00296C1C"/>
    <w:rsid w:val="002970C4"/>
    <w:rsid w:val="00297306"/>
    <w:rsid w:val="00297511"/>
    <w:rsid w:val="002976BB"/>
    <w:rsid w:val="00297808"/>
    <w:rsid w:val="00297D1C"/>
    <w:rsid w:val="002A07B7"/>
    <w:rsid w:val="002A0B3F"/>
    <w:rsid w:val="002A254A"/>
    <w:rsid w:val="002A263E"/>
    <w:rsid w:val="002A2743"/>
    <w:rsid w:val="002A2B80"/>
    <w:rsid w:val="002A38CD"/>
    <w:rsid w:val="002A4AA1"/>
    <w:rsid w:val="002A4E81"/>
    <w:rsid w:val="002A4EE6"/>
    <w:rsid w:val="002A52A5"/>
    <w:rsid w:val="002A551D"/>
    <w:rsid w:val="002A60E6"/>
    <w:rsid w:val="002A6C56"/>
    <w:rsid w:val="002A728C"/>
    <w:rsid w:val="002A7A58"/>
    <w:rsid w:val="002A7F33"/>
    <w:rsid w:val="002B00FE"/>
    <w:rsid w:val="002B038E"/>
    <w:rsid w:val="002B074C"/>
    <w:rsid w:val="002B099A"/>
    <w:rsid w:val="002B0F5D"/>
    <w:rsid w:val="002B1990"/>
    <w:rsid w:val="002B26C9"/>
    <w:rsid w:val="002B298D"/>
    <w:rsid w:val="002B2FE7"/>
    <w:rsid w:val="002B3063"/>
    <w:rsid w:val="002B31B7"/>
    <w:rsid w:val="002B3401"/>
    <w:rsid w:val="002B34EA"/>
    <w:rsid w:val="002B3B10"/>
    <w:rsid w:val="002B4692"/>
    <w:rsid w:val="002B4D94"/>
    <w:rsid w:val="002B531F"/>
    <w:rsid w:val="002B5361"/>
    <w:rsid w:val="002B5410"/>
    <w:rsid w:val="002B5B60"/>
    <w:rsid w:val="002B6221"/>
    <w:rsid w:val="002B6F5D"/>
    <w:rsid w:val="002C0E28"/>
    <w:rsid w:val="002C1074"/>
    <w:rsid w:val="002C10B9"/>
    <w:rsid w:val="002C1BA4"/>
    <w:rsid w:val="002C26A9"/>
    <w:rsid w:val="002C3C21"/>
    <w:rsid w:val="002C47B8"/>
    <w:rsid w:val="002C4B42"/>
    <w:rsid w:val="002C4E25"/>
    <w:rsid w:val="002C4F90"/>
    <w:rsid w:val="002C57B1"/>
    <w:rsid w:val="002C5D22"/>
    <w:rsid w:val="002C6084"/>
    <w:rsid w:val="002C63B6"/>
    <w:rsid w:val="002C6A43"/>
    <w:rsid w:val="002C6AE3"/>
    <w:rsid w:val="002C7C02"/>
    <w:rsid w:val="002C7C1F"/>
    <w:rsid w:val="002D01B2"/>
    <w:rsid w:val="002D1895"/>
    <w:rsid w:val="002D31AC"/>
    <w:rsid w:val="002D3F2E"/>
    <w:rsid w:val="002D42EB"/>
    <w:rsid w:val="002D4943"/>
    <w:rsid w:val="002D5DF2"/>
    <w:rsid w:val="002D642C"/>
    <w:rsid w:val="002D65B5"/>
    <w:rsid w:val="002D6723"/>
    <w:rsid w:val="002D6999"/>
    <w:rsid w:val="002D6C16"/>
    <w:rsid w:val="002D742C"/>
    <w:rsid w:val="002D7E08"/>
    <w:rsid w:val="002E0AE1"/>
    <w:rsid w:val="002E0C87"/>
    <w:rsid w:val="002E0FE6"/>
    <w:rsid w:val="002E1003"/>
    <w:rsid w:val="002E2126"/>
    <w:rsid w:val="002E2CA2"/>
    <w:rsid w:val="002E3410"/>
    <w:rsid w:val="002E397B"/>
    <w:rsid w:val="002E3AE2"/>
    <w:rsid w:val="002E3B1D"/>
    <w:rsid w:val="002E4287"/>
    <w:rsid w:val="002E430A"/>
    <w:rsid w:val="002E58C8"/>
    <w:rsid w:val="002E63FF"/>
    <w:rsid w:val="002E6E5D"/>
    <w:rsid w:val="002E7103"/>
    <w:rsid w:val="002E728C"/>
    <w:rsid w:val="002E7B0E"/>
    <w:rsid w:val="002E7EA3"/>
    <w:rsid w:val="002F0CBF"/>
    <w:rsid w:val="002F16D0"/>
    <w:rsid w:val="002F192F"/>
    <w:rsid w:val="002F1E33"/>
    <w:rsid w:val="002F2458"/>
    <w:rsid w:val="002F2AB0"/>
    <w:rsid w:val="002F3533"/>
    <w:rsid w:val="002F3C1D"/>
    <w:rsid w:val="002F43D9"/>
    <w:rsid w:val="002F4882"/>
    <w:rsid w:val="002F4CEA"/>
    <w:rsid w:val="002F53A9"/>
    <w:rsid w:val="002F567F"/>
    <w:rsid w:val="002F56FE"/>
    <w:rsid w:val="002F6937"/>
    <w:rsid w:val="002F6BA0"/>
    <w:rsid w:val="002F77D7"/>
    <w:rsid w:val="002F7C49"/>
    <w:rsid w:val="002F7CCB"/>
    <w:rsid w:val="00300E2D"/>
    <w:rsid w:val="00301756"/>
    <w:rsid w:val="00302649"/>
    <w:rsid w:val="003032FA"/>
    <w:rsid w:val="0030370B"/>
    <w:rsid w:val="00303BA3"/>
    <w:rsid w:val="00304D58"/>
    <w:rsid w:val="003057F4"/>
    <w:rsid w:val="00306653"/>
    <w:rsid w:val="0030772D"/>
    <w:rsid w:val="00307BB8"/>
    <w:rsid w:val="00307C5B"/>
    <w:rsid w:val="00310960"/>
    <w:rsid w:val="00310E70"/>
    <w:rsid w:val="00310F40"/>
    <w:rsid w:val="003119FE"/>
    <w:rsid w:val="00311EAB"/>
    <w:rsid w:val="0031206B"/>
    <w:rsid w:val="00312846"/>
    <w:rsid w:val="00312B73"/>
    <w:rsid w:val="00312CF9"/>
    <w:rsid w:val="003132A5"/>
    <w:rsid w:val="0031331E"/>
    <w:rsid w:val="00313A67"/>
    <w:rsid w:val="00313C2F"/>
    <w:rsid w:val="00313F3E"/>
    <w:rsid w:val="00314D7E"/>
    <w:rsid w:val="00314E9A"/>
    <w:rsid w:val="003156CD"/>
    <w:rsid w:val="0031602B"/>
    <w:rsid w:val="003165DF"/>
    <w:rsid w:val="00316A7C"/>
    <w:rsid w:val="00316C25"/>
    <w:rsid w:val="00316FF3"/>
    <w:rsid w:val="003171B4"/>
    <w:rsid w:val="003172C9"/>
    <w:rsid w:val="00317625"/>
    <w:rsid w:val="00317ECC"/>
    <w:rsid w:val="003200FA"/>
    <w:rsid w:val="00320536"/>
    <w:rsid w:val="003206AC"/>
    <w:rsid w:val="00320D9C"/>
    <w:rsid w:val="00320DE3"/>
    <w:rsid w:val="00320DFE"/>
    <w:rsid w:val="00320EC1"/>
    <w:rsid w:val="00321E45"/>
    <w:rsid w:val="00321F87"/>
    <w:rsid w:val="0032223E"/>
    <w:rsid w:val="0032312D"/>
    <w:rsid w:val="003232B4"/>
    <w:rsid w:val="0032359B"/>
    <w:rsid w:val="00323781"/>
    <w:rsid w:val="00325471"/>
    <w:rsid w:val="00325B3C"/>
    <w:rsid w:val="00325E33"/>
    <w:rsid w:val="0032610D"/>
    <w:rsid w:val="0032619C"/>
    <w:rsid w:val="00326282"/>
    <w:rsid w:val="00326B0F"/>
    <w:rsid w:val="00326C6F"/>
    <w:rsid w:val="003275E6"/>
    <w:rsid w:val="003276EF"/>
    <w:rsid w:val="00327E88"/>
    <w:rsid w:val="00330F93"/>
    <w:rsid w:val="003317A6"/>
    <w:rsid w:val="0033353D"/>
    <w:rsid w:val="00333885"/>
    <w:rsid w:val="00334158"/>
    <w:rsid w:val="0033481A"/>
    <w:rsid w:val="00335332"/>
    <w:rsid w:val="00335454"/>
    <w:rsid w:val="00335DBA"/>
    <w:rsid w:val="003363B1"/>
    <w:rsid w:val="00336466"/>
    <w:rsid w:val="003367CD"/>
    <w:rsid w:val="00336A43"/>
    <w:rsid w:val="00336BF5"/>
    <w:rsid w:val="00337686"/>
    <w:rsid w:val="003405CB"/>
    <w:rsid w:val="00340DD1"/>
    <w:rsid w:val="00340E97"/>
    <w:rsid w:val="0034122B"/>
    <w:rsid w:val="00341671"/>
    <w:rsid w:val="00341A66"/>
    <w:rsid w:val="0034276B"/>
    <w:rsid w:val="0034512F"/>
    <w:rsid w:val="003454CA"/>
    <w:rsid w:val="00345644"/>
    <w:rsid w:val="003509C8"/>
    <w:rsid w:val="00350BCB"/>
    <w:rsid w:val="00350C89"/>
    <w:rsid w:val="00350D8F"/>
    <w:rsid w:val="0035145C"/>
    <w:rsid w:val="003525FF"/>
    <w:rsid w:val="00352F4E"/>
    <w:rsid w:val="0035356E"/>
    <w:rsid w:val="0035389C"/>
    <w:rsid w:val="00354553"/>
    <w:rsid w:val="00354659"/>
    <w:rsid w:val="00354744"/>
    <w:rsid w:val="00354794"/>
    <w:rsid w:val="00354BA1"/>
    <w:rsid w:val="0035512B"/>
    <w:rsid w:val="0035536C"/>
    <w:rsid w:val="00355E47"/>
    <w:rsid w:val="00356884"/>
    <w:rsid w:val="003578D0"/>
    <w:rsid w:val="0035791F"/>
    <w:rsid w:val="00360940"/>
    <w:rsid w:val="003613E4"/>
    <w:rsid w:val="0036190D"/>
    <w:rsid w:val="00362BF5"/>
    <w:rsid w:val="00363D41"/>
    <w:rsid w:val="00364E25"/>
    <w:rsid w:val="00364E9B"/>
    <w:rsid w:val="00365096"/>
    <w:rsid w:val="0036541D"/>
    <w:rsid w:val="00365BD1"/>
    <w:rsid w:val="00365F15"/>
    <w:rsid w:val="00366CDA"/>
    <w:rsid w:val="003670AB"/>
    <w:rsid w:val="00367E28"/>
    <w:rsid w:val="00367E5D"/>
    <w:rsid w:val="00367F54"/>
    <w:rsid w:val="003713D7"/>
    <w:rsid w:val="00371919"/>
    <w:rsid w:val="00371969"/>
    <w:rsid w:val="00371E80"/>
    <w:rsid w:val="0037228E"/>
    <w:rsid w:val="003729D8"/>
    <w:rsid w:val="00373262"/>
    <w:rsid w:val="00373928"/>
    <w:rsid w:val="00374588"/>
    <w:rsid w:val="003748AB"/>
    <w:rsid w:val="00374D25"/>
    <w:rsid w:val="00374EA2"/>
    <w:rsid w:val="003752CD"/>
    <w:rsid w:val="0037631E"/>
    <w:rsid w:val="003767B4"/>
    <w:rsid w:val="00376A3D"/>
    <w:rsid w:val="00376F74"/>
    <w:rsid w:val="003775E2"/>
    <w:rsid w:val="00377C4F"/>
    <w:rsid w:val="00377DC0"/>
    <w:rsid w:val="003800B6"/>
    <w:rsid w:val="00380879"/>
    <w:rsid w:val="00380FFB"/>
    <w:rsid w:val="003812F9"/>
    <w:rsid w:val="00381BB3"/>
    <w:rsid w:val="00383941"/>
    <w:rsid w:val="00383996"/>
    <w:rsid w:val="00386665"/>
    <w:rsid w:val="003869AB"/>
    <w:rsid w:val="00386A12"/>
    <w:rsid w:val="003902B0"/>
    <w:rsid w:val="00390595"/>
    <w:rsid w:val="00390EB5"/>
    <w:rsid w:val="00390FB3"/>
    <w:rsid w:val="00391498"/>
    <w:rsid w:val="00391558"/>
    <w:rsid w:val="003919C8"/>
    <w:rsid w:val="003920EF"/>
    <w:rsid w:val="003922C8"/>
    <w:rsid w:val="00392657"/>
    <w:rsid w:val="00392C87"/>
    <w:rsid w:val="00393D32"/>
    <w:rsid w:val="00394FA2"/>
    <w:rsid w:val="00395273"/>
    <w:rsid w:val="00395475"/>
    <w:rsid w:val="003958A1"/>
    <w:rsid w:val="003959E9"/>
    <w:rsid w:val="00395A9D"/>
    <w:rsid w:val="00395AC6"/>
    <w:rsid w:val="00395F00"/>
    <w:rsid w:val="003960FD"/>
    <w:rsid w:val="00396867"/>
    <w:rsid w:val="00397247"/>
    <w:rsid w:val="0039781F"/>
    <w:rsid w:val="00397A4F"/>
    <w:rsid w:val="003A3696"/>
    <w:rsid w:val="003A3A39"/>
    <w:rsid w:val="003A3A94"/>
    <w:rsid w:val="003A48D8"/>
    <w:rsid w:val="003A4C86"/>
    <w:rsid w:val="003A59E2"/>
    <w:rsid w:val="003A5FFA"/>
    <w:rsid w:val="003A67E1"/>
    <w:rsid w:val="003A6A3C"/>
    <w:rsid w:val="003A6C8D"/>
    <w:rsid w:val="003A720F"/>
    <w:rsid w:val="003A7996"/>
    <w:rsid w:val="003A7E52"/>
    <w:rsid w:val="003B10CB"/>
    <w:rsid w:val="003B15E4"/>
    <w:rsid w:val="003B1B55"/>
    <w:rsid w:val="003B2193"/>
    <w:rsid w:val="003B21B3"/>
    <w:rsid w:val="003B2FEB"/>
    <w:rsid w:val="003B2FEC"/>
    <w:rsid w:val="003B365C"/>
    <w:rsid w:val="003B3712"/>
    <w:rsid w:val="003B4208"/>
    <w:rsid w:val="003B4748"/>
    <w:rsid w:val="003B4878"/>
    <w:rsid w:val="003B4AEB"/>
    <w:rsid w:val="003B5019"/>
    <w:rsid w:val="003B58A8"/>
    <w:rsid w:val="003B5A66"/>
    <w:rsid w:val="003B5BA3"/>
    <w:rsid w:val="003B6285"/>
    <w:rsid w:val="003B6593"/>
    <w:rsid w:val="003B6850"/>
    <w:rsid w:val="003B6CC7"/>
    <w:rsid w:val="003B7C7F"/>
    <w:rsid w:val="003C02A2"/>
    <w:rsid w:val="003C114B"/>
    <w:rsid w:val="003C122E"/>
    <w:rsid w:val="003C19FD"/>
    <w:rsid w:val="003C1AF1"/>
    <w:rsid w:val="003C31D8"/>
    <w:rsid w:val="003C328E"/>
    <w:rsid w:val="003C3658"/>
    <w:rsid w:val="003C37F8"/>
    <w:rsid w:val="003C380B"/>
    <w:rsid w:val="003C3B30"/>
    <w:rsid w:val="003C41ED"/>
    <w:rsid w:val="003C4D0E"/>
    <w:rsid w:val="003C5168"/>
    <w:rsid w:val="003C531D"/>
    <w:rsid w:val="003C727C"/>
    <w:rsid w:val="003C73F5"/>
    <w:rsid w:val="003C749D"/>
    <w:rsid w:val="003D0845"/>
    <w:rsid w:val="003D120D"/>
    <w:rsid w:val="003D1842"/>
    <w:rsid w:val="003D18C4"/>
    <w:rsid w:val="003D1D8F"/>
    <w:rsid w:val="003D1EFB"/>
    <w:rsid w:val="003D2150"/>
    <w:rsid w:val="003D2AF3"/>
    <w:rsid w:val="003D2F89"/>
    <w:rsid w:val="003D3D95"/>
    <w:rsid w:val="003D4593"/>
    <w:rsid w:val="003D46FC"/>
    <w:rsid w:val="003D6426"/>
    <w:rsid w:val="003D6446"/>
    <w:rsid w:val="003D678E"/>
    <w:rsid w:val="003D6B6E"/>
    <w:rsid w:val="003E2C8B"/>
    <w:rsid w:val="003E350A"/>
    <w:rsid w:val="003E3732"/>
    <w:rsid w:val="003E3F81"/>
    <w:rsid w:val="003E4025"/>
    <w:rsid w:val="003E4648"/>
    <w:rsid w:val="003E4B1C"/>
    <w:rsid w:val="003E4CEE"/>
    <w:rsid w:val="003E5630"/>
    <w:rsid w:val="003E602A"/>
    <w:rsid w:val="003E61AD"/>
    <w:rsid w:val="003E64E0"/>
    <w:rsid w:val="003E660F"/>
    <w:rsid w:val="003E6B43"/>
    <w:rsid w:val="003E710B"/>
    <w:rsid w:val="003E728C"/>
    <w:rsid w:val="003F0C25"/>
    <w:rsid w:val="003F0CE6"/>
    <w:rsid w:val="003F13F1"/>
    <w:rsid w:val="003F1931"/>
    <w:rsid w:val="003F1C0E"/>
    <w:rsid w:val="003F1C11"/>
    <w:rsid w:val="003F282F"/>
    <w:rsid w:val="003F36FB"/>
    <w:rsid w:val="003F46D0"/>
    <w:rsid w:val="003F7869"/>
    <w:rsid w:val="003F787F"/>
    <w:rsid w:val="0040073C"/>
    <w:rsid w:val="004008D7"/>
    <w:rsid w:val="0040145D"/>
    <w:rsid w:val="004031D4"/>
    <w:rsid w:val="00404C10"/>
    <w:rsid w:val="00404CEC"/>
    <w:rsid w:val="00404E4E"/>
    <w:rsid w:val="00404FA2"/>
    <w:rsid w:val="0040525F"/>
    <w:rsid w:val="004063D5"/>
    <w:rsid w:val="004068C8"/>
    <w:rsid w:val="00406F61"/>
    <w:rsid w:val="0041032B"/>
    <w:rsid w:val="00411339"/>
    <w:rsid w:val="00411D77"/>
    <w:rsid w:val="00412B08"/>
    <w:rsid w:val="004131BD"/>
    <w:rsid w:val="0041384E"/>
    <w:rsid w:val="004138E8"/>
    <w:rsid w:val="00414351"/>
    <w:rsid w:val="00414748"/>
    <w:rsid w:val="004150A8"/>
    <w:rsid w:val="00415745"/>
    <w:rsid w:val="004159F0"/>
    <w:rsid w:val="00416097"/>
    <w:rsid w:val="00416357"/>
    <w:rsid w:val="00416835"/>
    <w:rsid w:val="00416CEA"/>
    <w:rsid w:val="00416DB8"/>
    <w:rsid w:val="00417784"/>
    <w:rsid w:val="00417A10"/>
    <w:rsid w:val="00421193"/>
    <w:rsid w:val="00421203"/>
    <w:rsid w:val="004217C4"/>
    <w:rsid w:val="00421AFD"/>
    <w:rsid w:val="00421BEE"/>
    <w:rsid w:val="004224CF"/>
    <w:rsid w:val="00422586"/>
    <w:rsid w:val="004225D2"/>
    <w:rsid w:val="00423138"/>
    <w:rsid w:val="00423BAC"/>
    <w:rsid w:val="004248E4"/>
    <w:rsid w:val="004253C4"/>
    <w:rsid w:val="004256A2"/>
    <w:rsid w:val="00425CC8"/>
    <w:rsid w:val="00426916"/>
    <w:rsid w:val="00426B8D"/>
    <w:rsid w:val="00426ECD"/>
    <w:rsid w:val="0043007B"/>
    <w:rsid w:val="00430246"/>
    <w:rsid w:val="0043078C"/>
    <w:rsid w:val="0043093A"/>
    <w:rsid w:val="00430A5C"/>
    <w:rsid w:val="00432009"/>
    <w:rsid w:val="00432048"/>
    <w:rsid w:val="004323CF"/>
    <w:rsid w:val="004329F8"/>
    <w:rsid w:val="00433DA9"/>
    <w:rsid w:val="00434F04"/>
    <w:rsid w:val="004352A2"/>
    <w:rsid w:val="00435542"/>
    <w:rsid w:val="00435FA6"/>
    <w:rsid w:val="00436360"/>
    <w:rsid w:val="0043669A"/>
    <w:rsid w:val="00437500"/>
    <w:rsid w:val="00437BE0"/>
    <w:rsid w:val="004407F3"/>
    <w:rsid w:val="00440CD9"/>
    <w:rsid w:val="0044178F"/>
    <w:rsid w:val="00441BDA"/>
    <w:rsid w:val="0044265F"/>
    <w:rsid w:val="00443D8A"/>
    <w:rsid w:val="00443DD1"/>
    <w:rsid w:val="00444535"/>
    <w:rsid w:val="0044461D"/>
    <w:rsid w:val="00444A56"/>
    <w:rsid w:val="0044519A"/>
    <w:rsid w:val="00446599"/>
    <w:rsid w:val="004468FF"/>
    <w:rsid w:val="0044713B"/>
    <w:rsid w:val="0045001A"/>
    <w:rsid w:val="004505B0"/>
    <w:rsid w:val="00450E99"/>
    <w:rsid w:val="00450FA6"/>
    <w:rsid w:val="004518DB"/>
    <w:rsid w:val="00451CB7"/>
    <w:rsid w:val="00451FA1"/>
    <w:rsid w:val="00452B3B"/>
    <w:rsid w:val="00452DC1"/>
    <w:rsid w:val="00453061"/>
    <w:rsid w:val="00453813"/>
    <w:rsid w:val="00453AAF"/>
    <w:rsid w:val="00453CC8"/>
    <w:rsid w:val="00454761"/>
    <w:rsid w:val="004549CC"/>
    <w:rsid w:val="00454A50"/>
    <w:rsid w:val="00455A75"/>
    <w:rsid w:val="00456B70"/>
    <w:rsid w:val="00457355"/>
    <w:rsid w:val="0046015F"/>
    <w:rsid w:val="0046056D"/>
    <w:rsid w:val="00460809"/>
    <w:rsid w:val="00460880"/>
    <w:rsid w:val="0046119D"/>
    <w:rsid w:val="00461ADC"/>
    <w:rsid w:val="004629B5"/>
    <w:rsid w:val="004645E3"/>
    <w:rsid w:val="0046491E"/>
    <w:rsid w:val="0046579E"/>
    <w:rsid w:val="00465AD3"/>
    <w:rsid w:val="00465E90"/>
    <w:rsid w:val="004662EC"/>
    <w:rsid w:val="004663D1"/>
    <w:rsid w:val="004663FF"/>
    <w:rsid w:val="00466D74"/>
    <w:rsid w:val="00466EA0"/>
    <w:rsid w:val="004670AE"/>
    <w:rsid w:val="00467CF1"/>
    <w:rsid w:val="00470852"/>
    <w:rsid w:val="00470CD6"/>
    <w:rsid w:val="00471172"/>
    <w:rsid w:val="00471925"/>
    <w:rsid w:val="004722AC"/>
    <w:rsid w:val="004726C5"/>
    <w:rsid w:val="004727D6"/>
    <w:rsid w:val="00474021"/>
    <w:rsid w:val="004741BA"/>
    <w:rsid w:val="00474F7F"/>
    <w:rsid w:val="00475172"/>
    <w:rsid w:val="00475A41"/>
    <w:rsid w:val="00476258"/>
    <w:rsid w:val="00476F81"/>
    <w:rsid w:val="004774A0"/>
    <w:rsid w:val="0047783C"/>
    <w:rsid w:val="00477990"/>
    <w:rsid w:val="00477BBC"/>
    <w:rsid w:val="00477EBC"/>
    <w:rsid w:val="004800F7"/>
    <w:rsid w:val="00480B03"/>
    <w:rsid w:val="00481E05"/>
    <w:rsid w:val="00482573"/>
    <w:rsid w:val="00482E3C"/>
    <w:rsid w:val="0048365C"/>
    <w:rsid w:val="004838D4"/>
    <w:rsid w:val="0048398C"/>
    <w:rsid w:val="004839E0"/>
    <w:rsid w:val="00484C4C"/>
    <w:rsid w:val="004850FD"/>
    <w:rsid w:val="004851F4"/>
    <w:rsid w:val="00485B2E"/>
    <w:rsid w:val="00486B23"/>
    <w:rsid w:val="00487CEA"/>
    <w:rsid w:val="00487E0E"/>
    <w:rsid w:val="004908DE"/>
    <w:rsid w:val="00490A21"/>
    <w:rsid w:val="00490A31"/>
    <w:rsid w:val="00490CB3"/>
    <w:rsid w:val="00491C00"/>
    <w:rsid w:val="00491FD8"/>
    <w:rsid w:val="00492540"/>
    <w:rsid w:val="004929C1"/>
    <w:rsid w:val="0049384B"/>
    <w:rsid w:val="004938FD"/>
    <w:rsid w:val="00494C56"/>
    <w:rsid w:val="00495357"/>
    <w:rsid w:val="004965EE"/>
    <w:rsid w:val="004A0330"/>
    <w:rsid w:val="004A0428"/>
    <w:rsid w:val="004A0A73"/>
    <w:rsid w:val="004A0E20"/>
    <w:rsid w:val="004A103F"/>
    <w:rsid w:val="004A106D"/>
    <w:rsid w:val="004A135E"/>
    <w:rsid w:val="004A1782"/>
    <w:rsid w:val="004A17A9"/>
    <w:rsid w:val="004A1BB3"/>
    <w:rsid w:val="004A2394"/>
    <w:rsid w:val="004A2544"/>
    <w:rsid w:val="004A3F27"/>
    <w:rsid w:val="004A4BA4"/>
    <w:rsid w:val="004A54D5"/>
    <w:rsid w:val="004A5B68"/>
    <w:rsid w:val="004A5CEA"/>
    <w:rsid w:val="004A661C"/>
    <w:rsid w:val="004B1293"/>
    <w:rsid w:val="004B1431"/>
    <w:rsid w:val="004B1FB7"/>
    <w:rsid w:val="004B2829"/>
    <w:rsid w:val="004B2F0B"/>
    <w:rsid w:val="004B33A1"/>
    <w:rsid w:val="004B35A7"/>
    <w:rsid w:val="004B3656"/>
    <w:rsid w:val="004B3E3B"/>
    <w:rsid w:val="004B40A7"/>
    <w:rsid w:val="004B44BF"/>
    <w:rsid w:val="004B450C"/>
    <w:rsid w:val="004B4855"/>
    <w:rsid w:val="004B492C"/>
    <w:rsid w:val="004B6132"/>
    <w:rsid w:val="004B66E9"/>
    <w:rsid w:val="004B6A93"/>
    <w:rsid w:val="004B7171"/>
    <w:rsid w:val="004B77EC"/>
    <w:rsid w:val="004B79AF"/>
    <w:rsid w:val="004C02AC"/>
    <w:rsid w:val="004C1163"/>
    <w:rsid w:val="004C1BD5"/>
    <w:rsid w:val="004C1C1F"/>
    <w:rsid w:val="004C1C5F"/>
    <w:rsid w:val="004C2FBB"/>
    <w:rsid w:val="004C3378"/>
    <w:rsid w:val="004C3607"/>
    <w:rsid w:val="004C3B9C"/>
    <w:rsid w:val="004C3D7E"/>
    <w:rsid w:val="004C43BF"/>
    <w:rsid w:val="004C481F"/>
    <w:rsid w:val="004C4C9B"/>
    <w:rsid w:val="004C5C46"/>
    <w:rsid w:val="004C5DD5"/>
    <w:rsid w:val="004C658D"/>
    <w:rsid w:val="004D02CF"/>
    <w:rsid w:val="004D0491"/>
    <w:rsid w:val="004D0697"/>
    <w:rsid w:val="004D0C0D"/>
    <w:rsid w:val="004D1058"/>
    <w:rsid w:val="004D1250"/>
    <w:rsid w:val="004D2169"/>
    <w:rsid w:val="004D218C"/>
    <w:rsid w:val="004D24A6"/>
    <w:rsid w:val="004D2591"/>
    <w:rsid w:val="004D2B6B"/>
    <w:rsid w:val="004D2E88"/>
    <w:rsid w:val="004D2FA0"/>
    <w:rsid w:val="004D3746"/>
    <w:rsid w:val="004D4157"/>
    <w:rsid w:val="004D4CC3"/>
    <w:rsid w:val="004D5F21"/>
    <w:rsid w:val="004D6D84"/>
    <w:rsid w:val="004D746E"/>
    <w:rsid w:val="004D74C0"/>
    <w:rsid w:val="004E1010"/>
    <w:rsid w:val="004E19FA"/>
    <w:rsid w:val="004E1B22"/>
    <w:rsid w:val="004E1CA2"/>
    <w:rsid w:val="004E1DC4"/>
    <w:rsid w:val="004E2224"/>
    <w:rsid w:val="004E2FAB"/>
    <w:rsid w:val="004E313D"/>
    <w:rsid w:val="004E39CF"/>
    <w:rsid w:val="004E3F5E"/>
    <w:rsid w:val="004E4362"/>
    <w:rsid w:val="004E4E64"/>
    <w:rsid w:val="004E555E"/>
    <w:rsid w:val="004E562B"/>
    <w:rsid w:val="004E619F"/>
    <w:rsid w:val="004E69A7"/>
    <w:rsid w:val="004E6D7B"/>
    <w:rsid w:val="004E6D9D"/>
    <w:rsid w:val="004E74A5"/>
    <w:rsid w:val="004F03C6"/>
    <w:rsid w:val="004F0822"/>
    <w:rsid w:val="004F0D3E"/>
    <w:rsid w:val="004F22C4"/>
    <w:rsid w:val="004F299C"/>
    <w:rsid w:val="004F37E1"/>
    <w:rsid w:val="004F390F"/>
    <w:rsid w:val="004F3FEF"/>
    <w:rsid w:val="004F4041"/>
    <w:rsid w:val="004F4127"/>
    <w:rsid w:val="004F41F6"/>
    <w:rsid w:val="004F4937"/>
    <w:rsid w:val="004F5C32"/>
    <w:rsid w:val="004F5DDE"/>
    <w:rsid w:val="004F6526"/>
    <w:rsid w:val="004F716F"/>
    <w:rsid w:val="0050132A"/>
    <w:rsid w:val="00501FAB"/>
    <w:rsid w:val="0050202A"/>
    <w:rsid w:val="005023D8"/>
    <w:rsid w:val="005027A1"/>
    <w:rsid w:val="005029E5"/>
    <w:rsid w:val="00503602"/>
    <w:rsid w:val="00503904"/>
    <w:rsid w:val="00503FD8"/>
    <w:rsid w:val="00504225"/>
    <w:rsid w:val="005043CB"/>
    <w:rsid w:val="00505228"/>
    <w:rsid w:val="00506F5B"/>
    <w:rsid w:val="00507205"/>
    <w:rsid w:val="00511228"/>
    <w:rsid w:val="005124B5"/>
    <w:rsid w:val="00512B12"/>
    <w:rsid w:val="00512EF7"/>
    <w:rsid w:val="0051418D"/>
    <w:rsid w:val="00514397"/>
    <w:rsid w:val="005143C2"/>
    <w:rsid w:val="00515005"/>
    <w:rsid w:val="00515634"/>
    <w:rsid w:val="00515735"/>
    <w:rsid w:val="00516BFA"/>
    <w:rsid w:val="00516C14"/>
    <w:rsid w:val="00516CE8"/>
    <w:rsid w:val="00517D04"/>
    <w:rsid w:val="005200F8"/>
    <w:rsid w:val="0052026E"/>
    <w:rsid w:val="0052032E"/>
    <w:rsid w:val="005206B1"/>
    <w:rsid w:val="005220FF"/>
    <w:rsid w:val="00522B1A"/>
    <w:rsid w:val="00523038"/>
    <w:rsid w:val="005240F9"/>
    <w:rsid w:val="00524EC0"/>
    <w:rsid w:val="0052548A"/>
    <w:rsid w:val="005256C2"/>
    <w:rsid w:val="00525B83"/>
    <w:rsid w:val="0052633E"/>
    <w:rsid w:val="005264EA"/>
    <w:rsid w:val="005264FE"/>
    <w:rsid w:val="0052704F"/>
    <w:rsid w:val="005279A7"/>
    <w:rsid w:val="00527E32"/>
    <w:rsid w:val="00530DE3"/>
    <w:rsid w:val="00531451"/>
    <w:rsid w:val="005326E0"/>
    <w:rsid w:val="0053283D"/>
    <w:rsid w:val="00532EB8"/>
    <w:rsid w:val="00533FEE"/>
    <w:rsid w:val="00534A04"/>
    <w:rsid w:val="00534C21"/>
    <w:rsid w:val="005358BD"/>
    <w:rsid w:val="00535A86"/>
    <w:rsid w:val="00535EE3"/>
    <w:rsid w:val="0053606C"/>
    <w:rsid w:val="00536596"/>
    <w:rsid w:val="00536DA3"/>
    <w:rsid w:val="00537E7E"/>
    <w:rsid w:val="00541419"/>
    <w:rsid w:val="00541622"/>
    <w:rsid w:val="0054214B"/>
    <w:rsid w:val="00543269"/>
    <w:rsid w:val="0054350D"/>
    <w:rsid w:val="005444AB"/>
    <w:rsid w:val="005446B5"/>
    <w:rsid w:val="00544D8F"/>
    <w:rsid w:val="00546233"/>
    <w:rsid w:val="005462DB"/>
    <w:rsid w:val="0054788F"/>
    <w:rsid w:val="0055003B"/>
    <w:rsid w:val="00550948"/>
    <w:rsid w:val="0055140B"/>
    <w:rsid w:val="00551E42"/>
    <w:rsid w:val="005521B4"/>
    <w:rsid w:val="0055268B"/>
    <w:rsid w:val="0055268D"/>
    <w:rsid w:val="00553BDE"/>
    <w:rsid w:val="005543F8"/>
    <w:rsid w:val="00555279"/>
    <w:rsid w:val="00555C7F"/>
    <w:rsid w:val="00555E83"/>
    <w:rsid w:val="00556761"/>
    <w:rsid w:val="00556D10"/>
    <w:rsid w:val="00556DDA"/>
    <w:rsid w:val="00560591"/>
    <w:rsid w:val="00560E5A"/>
    <w:rsid w:val="00561173"/>
    <w:rsid w:val="00561659"/>
    <w:rsid w:val="00561CEC"/>
    <w:rsid w:val="0056205E"/>
    <w:rsid w:val="005623C1"/>
    <w:rsid w:val="00562495"/>
    <w:rsid w:val="005639B7"/>
    <w:rsid w:val="00563B93"/>
    <w:rsid w:val="005643AB"/>
    <w:rsid w:val="005645D0"/>
    <w:rsid w:val="00564B19"/>
    <w:rsid w:val="00565254"/>
    <w:rsid w:val="005659B8"/>
    <w:rsid w:val="00567011"/>
    <w:rsid w:val="005670F7"/>
    <w:rsid w:val="00567C5F"/>
    <w:rsid w:val="00570048"/>
    <w:rsid w:val="005709F8"/>
    <w:rsid w:val="00570ADB"/>
    <w:rsid w:val="00570B88"/>
    <w:rsid w:val="00571523"/>
    <w:rsid w:val="0057279B"/>
    <w:rsid w:val="00572909"/>
    <w:rsid w:val="00572B6D"/>
    <w:rsid w:val="00574619"/>
    <w:rsid w:val="005746E7"/>
    <w:rsid w:val="00574FFE"/>
    <w:rsid w:val="005758EB"/>
    <w:rsid w:val="00575A0F"/>
    <w:rsid w:val="00575BB3"/>
    <w:rsid w:val="00576520"/>
    <w:rsid w:val="0057663D"/>
    <w:rsid w:val="00577009"/>
    <w:rsid w:val="0057703D"/>
    <w:rsid w:val="005774DE"/>
    <w:rsid w:val="00577727"/>
    <w:rsid w:val="0057779B"/>
    <w:rsid w:val="005777AF"/>
    <w:rsid w:val="0058096C"/>
    <w:rsid w:val="00580C14"/>
    <w:rsid w:val="0058208B"/>
    <w:rsid w:val="00582D32"/>
    <w:rsid w:val="00583CCF"/>
    <w:rsid w:val="00585416"/>
    <w:rsid w:val="005854DE"/>
    <w:rsid w:val="00586562"/>
    <w:rsid w:val="0058674F"/>
    <w:rsid w:val="00591093"/>
    <w:rsid w:val="005917C1"/>
    <w:rsid w:val="00592CF3"/>
    <w:rsid w:val="005930DB"/>
    <w:rsid w:val="0059383F"/>
    <w:rsid w:val="00593DC4"/>
    <w:rsid w:val="00594374"/>
    <w:rsid w:val="005943AF"/>
    <w:rsid w:val="00594EB7"/>
    <w:rsid w:val="0059529B"/>
    <w:rsid w:val="00595B08"/>
    <w:rsid w:val="005965E0"/>
    <w:rsid w:val="0059727B"/>
    <w:rsid w:val="005976A9"/>
    <w:rsid w:val="00597B1C"/>
    <w:rsid w:val="005A0123"/>
    <w:rsid w:val="005A10FF"/>
    <w:rsid w:val="005A1A52"/>
    <w:rsid w:val="005A247F"/>
    <w:rsid w:val="005A2CC4"/>
    <w:rsid w:val="005A2D8E"/>
    <w:rsid w:val="005A3249"/>
    <w:rsid w:val="005A3412"/>
    <w:rsid w:val="005A3B1F"/>
    <w:rsid w:val="005A4BD0"/>
    <w:rsid w:val="005A5078"/>
    <w:rsid w:val="005A55E0"/>
    <w:rsid w:val="005A59C0"/>
    <w:rsid w:val="005A67DD"/>
    <w:rsid w:val="005A6956"/>
    <w:rsid w:val="005A6ABC"/>
    <w:rsid w:val="005A6EE6"/>
    <w:rsid w:val="005A7631"/>
    <w:rsid w:val="005A77C1"/>
    <w:rsid w:val="005A7F19"/>
    <w:rsid w:val="005B0064"/>
    <w:rsid w:val="005B0B98"/>
    <w:rsid w:val="005B1577"/>
    <w:rsid w:val="005B1FC9"/>
    <w:rsid w:val="005B459B"/>
    <w:rsid w:val="005B478B"/>
    <w:rsid w:val="005B47B6"/>
    <w:rsid w:val="005B4AA6"/>
    <w:rsid w:val="005B4CA2"/>
    <w:rsid w:val="005B52FF"/>
    <w:rsid w:val="005B53DB"/>
    <w:rsid w:val="005B5501"/>
    <w:rsid w:val="005B5F14"/>
    <w:rsid w:val="005B63B4"/>
    <w:rsid w:val="005B72D2"/>
    <w:rsid w:val="005C03CD"/>
    <w:rsid w:val="005C091E"/>
    <w:rsid w:val="005C0ABE"/>
    <w:rsid w:val="005C0CC6"/>
    <w:rsid w:val="005C0FFC"/>
    <w:rsid w:val="005C1053"/>
    <w:rsid w:val="005C16E7"/>
    <w:rsid w:val="005C1E37"/>
    <w:rsid w:val="005C37B7"/>
    <w:rsid w:val="005C3C12"/>
    <w:rsid w:val="005C3F71"/>
    <w:rsid w:val="005C41A3"/>
    <w:rsid w:val="005C4589"/>
    <w:rsid w:val="005C4A64"/>
    <w:rsid w:val="005C4BFF"/>
    <w:rsid w:val="005C60F7"/>
    <w:rsid w:val="005C669F"/>
    <w:rsid w:val="005C6A91"/>
    <w:rsid w:val="005C6DF9"/>
    <w:rsid w:val="005C7352"/>
    <w:rsid w:val="005C7481"/>
    <w:rsid w:val="005C79FD"/>
    <w:rsid w:val="005D0759"/>
    <w:rsid w:val="005D113D"/>
    <w:rsid w:val="005D16B3"/>
    <w:rsid w:val="005D1A66"/>
    <w:rsid w:val="005D1F7E"/>
    <w:rsid w:val="005D2738"/>
    <w:rsid w:val="005D2F8E"/>
    <w:rsid w:val="005D35A3"/>
    <w:rsid w:val="005D3A56"/>
    <w:rsid w:val="005D3B55"/>
    <w:rsid w:val="005D3D5A"/>
    <w:rsid w:val="005D40E1"/>
    <w:rsid w:val="005D4E04"/>
    <w:rsid w:val="005D4E2F"/>
    <w:rsid w:val="005D5101"/>
    <w:rsid w:val="005D5253"/>
    <w:rsid w:val="005D5E56"/>
    <w:rsid w:val="005D6265"/>
    <w:rsid w:val="005D68EC"/>
    <w:rsid w:val="005D7770"/>
    <w:rsid w:val="005D7D2A"/>
    <w:rsid w:val="005D7E81"/>
    <w:rsid w:val="005D7EC8"/>
    <w:rsid w:val="005E0818"/>
    <w:rsid w:val="005E1469"/>
    <w:rsid w:val="005E18CB"/>
    <w:rsid w:val="005E1C74"/>
    <w:rsid w:val="005E33F5"/>
    <w:rsid w:val="005E3585"/>
    <w:rsid w:val="005E3592"/>
    <w:rsid w:val="005E3839"/>
    <w:rsid w:val="005E433F"/>
    <w:rsid w:val="005E5138"/>
    <w:rsid w:val="005E5ABD"/>
    <w:rsid w:val="005E5B3C"/>
    <w:rsid w:val="005E6F41"/>
    <w:rsid w:val="005E7055"/>
    <w:rsid w:val="005E7235"/>
    <w:rsid w:val="005F041C"/>
    <w:rsid w:val="005F07D6"/>
    <w:rsid w:val="005F1A45"/>
    <w:rsid w:val="005F1A7B"/>
    <w:rsid w:val="005F1B65"/>
    <w:rsid w:val="005F3681"/>
    <w:rsid w:val="005F3DB7"/>
    <w:rsid w:val="005F4001"/>
    <w:rsid w:val="005F4B34"/>
    <w:rsid w:val="005F5F5A"/>
    <w:rsid w:val="005F64E4"/>
    <w:rsid w:val="005F6904"/>
    <w:rsid w:val="005F69B9"/>
    <w:rsid w:val="005F768A"/>
    <w:rsid w:val="00600591"/>
    <w:rsid w:val="00600BBC"/>
    <w:rsid w:val="00600F31"/>
    <w:rsid w:val="006015EF"/>
    <w:rsid w:val="00601813"/>
    <w:rsid w:val="00601A83"/>
    <w:rsid w:val="00601DA5"/>
    <w:rsid w:val="00602B02"/>
    <w:rsid w:val="00602BC7"/>
    <w:rsid w:val="00603C2A"/>
    <w:rsid w:val="00604090"/>
    <w:rsid w:val="00604451"/>
    <w:rsid w:val="00605579"/>
    <w:rsid w:val="00605CFE"/>
    <w:rsid w:val="006062C3"/>
    <w:rsid w:val="0060742E"/>
    <w:rsid w:val="006110F0"/>
    <w:rsid w:val="00611146"/>
    <w:rsid w:val="0061149D"/>
    <w:rsid w:val="00612BC8"/>
    <w:rsid w:val="00612F69"/>
    <w:rsid w:val="00612FA7"/>
    <w:rsid w:val="00613CB3"/>
    <w:rsid w:val="006144A6"/>
    <w:rsid w:val="006148CF"/>
    <w:rsid w:val="006150AA"/>
    <w:rsid w:val="00615AA9"/>
    <w:rsid w:val="00615B62"/>
    <w:rsid w:val="00616E18"/>
    <w:rsid w:val="006170D6"/>
    <w:rsid w:val="00617C59"/>
    <w:rsid w:val="0062087A"/>
    <w:rsid w:val="00621D34"/>
    <w:rsid w:val="00621DA9"/>
    <w:rsid w:val="00621FB4"/>
    <w:rsid w:val="00622963"/>
    <w:rsid w:val="0062329A"/>
    <w:rsid w:val="00623391"/>
    <w:rsid w:val="0062381C"/>
    <w:rsid w:val="00623837"/>
    <w:rsid w:val="00623930"/>
    <w:rsid w:val="00623AED"/>
    <w:rsid w:val="00623AFB"/>
    <w:rsid w:val="00623F41"/>
    <w:rsid w:val="006246B6"/>
    <w:rsid w:val="0062512F"/>
    <w:rsid w:val="00625336"/>
    <w:rsid w:val="00625D8D"/>
    <w:rsid w:val="00625EC3"/>
    <w:rsid w:val="00626A83"/>
    <w:rsid w:val="00626AEC"/>
    <w:rsid w:val="00626F9E"/>
    <w:rsid w:val="00627732"/>
    <w:rsid w:val="00630388"/>
    <w:rsid w:val="0063146D"/>
    <w:rsid w:val="00632157"/>
    <w:rsid w:val="00632781"/>
    <w:rsid w:val="00632F5D"/>
    <w:rsid w:val="00633206"/>
    <w:rsid w:val="0063355F"/>
    <w:rsid w:val="00633971"/>
    <w:rsid w:val="006339B1"/>
    <w:rsid w:val="00633C7A"/>
    <w:rsid w:val="0063411A"/>
    <w:rsid w:val="00634E32"/>
    <w:rsid w:val="006367AB"/>
    <w:rsid w:val="00637318"/>
    <w:rsid w:val="006374BF"/>
    <w:rsid w:val="00637A55"/>
    <w:rsid w:val="00637B0F"/>
    <w:rsid w:val="00637FBC"/>
    <w:rsid w:val="00640300"/>
    <w:rsid w:val="00640CAB"/>
    <w:rsid w:val="00640CD6"/>
    <w:rsid w:val="00640E46"/>
    <w:rsid w:val="0064121E"/>
    <w:rsid w:val="00641B55"/>
    <w:rsid w:val="00642F6A"/>
    <w:rsid w:val="00643836"/>
    <w:rsid w:val="00643B58"/>
    <w:rsid w:val="00643E1C"/>
    <w:rsid w:val="00644845"/>
    <w:rsid w:val="00645231"/>
    <w:rsid w:val="00646F43"/>
    <w:rsid w:val="006470AA"/>
    <w:rsid w:val="006502F8"/>
    <w:rsid w:val="006504EC"/>
    <w:rsid w:val="006513EE"/>
    <w:rsid w:val="00652873"/>
    <w:rsid w:val="00652B9B"/>
    <w:rsid w:val="00653A0A"/>
    <w:rsid w:val="00654E33"/>
    <w:rsid w:val="00654EEF"/>
    <w:rsid w:val="00655157"/>
    <w:rsid w:val="006565C9"/>
    <w:rsid w:val="006576AD"/>
    <w:rsid w:val="00657E8F"/>
    <w:rsid w:val="00657F64"/>
    <w:rsid w:val="0066019E"/>
    <w:rsid w:val="00660354"/>
    <w:rsid w:val="00661335"/>
    <w:rsid w:val="00661AEB"/>
    <w:rsid w:val="00663F96"/>
    <w:rsid w:val="00665B9B"/>
    <w:rsid w:val="006660A0"/>
    <w:rsid w:val="00666523"/>
    <w:rsid w:val="00666C8B"/>
    <w:rsid w:val="0066729E"/>
    <w:rsid w:val="006674FA"/>
    <w:rsid w:val="0066795A"/>
    <w:rsid w:val="00670332"/>
    <w:rsid w:val="006728F2"/>
    <w:rsid w:val="00672E03"/>
    <w:rsid w:val="006735F8"/>
    <w:rsid w:val="00674136"/>
    <w:rsid w:val="00675658"/>
    <w:rsid w:val="006758D9"/>
    <w:rsid w:val="00675B9D"/>
    <w:rsid w:val="00676169"/>
    <w:rsid w:val="00676BDA"/>
    <w:rsid w:val="00676F00"/>
    <w:rsid w:val="006771F9"/>
    <w:rsid w:val="00677324"/>
    <w:rsid w:val="00677484"/>
    <w:rsid w:val="00677DB5"/>
    <w:rsid w:val="00677EC9"/>
    <w:rsid w:val="006807CB"/>
    <w:rsid w:val="00680947"/>
    <w:rsid w:val="00681614"/>
    <w:rsid w:val="00681C61"/>
    <w:rsid w:val="00682FE7"/>
    <w:rsid w:val="0068300B"/>
    <w:rsid w:val="006832AD"/>
    <w:rsid w:val="00683502"/>
    <w:rsid w:val="006836A0"/>
    <w:rsid w:val="00683A34"/>
    <w:rsid w:val="00683B72"/>
    <w:rsid w:val="00683C55"/>
    <w:rsid w:val="00684FF7"/>
    <w:rsid w:val="00685677"/>
    <w:rsid w:val="00686212"/>
    <w:rsid w:val="006864A5"/>
    <w:rsid w:val="006868B7"/>
    <w:rsid w:val="00687105"/>
    <w:rsid w:val="0069016F"/>
    <w:rsid w:val="00690641"/>
    <w:rsid w:val="006907DC"/>
    <w:rsid w:val="006908E3"/>
    <w:rsid w:val="00691A0A"/>
    <w:rsid w:val="00692822"/>
    <w:rsid w:val="00693250"/>
    <w:rsid w:val="0069329A"/>
    <w:rsid w:val="00693BE1"/>
    <w:rsid w:val="00694890"/>
    <w:rsid w:val="0069550C"/>
    <w:rsid w:val="00696228"/>
    <w:rsid w:val="00696613"/>
    <w:rsid w:val="00696B23"/>
    <w:rsid w:val="006A0061"/>
    <w:rsid w:val="006A060C"/>
    <w:rsid w:val="006A09F6"/>
    <w:rsid w:val="006A1079"/>
    <w:rsid w:val="006A16CF"/>
    <w:rsid w:val="006A2047"/>
    <w:rsid w:val="006A20E0"/>
    <w:rsid w:val="006A28C7"/>
    <w:rsid w:val="006A3157"/>
    <w:rsid w:val="006A34D5"/>
    <w:rsid w:val="006A3B01"/>
    <w:rsid w:val="006A41D7"/>
    <w:rsid w:val="006A495B"/>
    <w:rsid w:val="006A604A"/>
    <w:rsid w:val="006A63E8"/>
    <w:rsid w:val="006A67F2"/>
    <w:rsid w:val="006A7E9F"/>
    <w:rsid w:val="006B225A"/>
    <w:rsid w:val="006B42E5"/>
    <w:rsid w:val="006B4A40"/>
    <w:rsid w:val="006B613D"/>
    <w:rsid w:val="006B6165"/>
    <w:rsid w:val="006B7227"/>
    <w:rsid w:val="006B75E8"/>
    <w:rsid w:val="006C1051"/>
    <w:rsid w:val="006C1E99"/>
    <w:rsid w:val="006C1F10"/>
    <w:rsid w:val="006C27CC"/>
    <w:rsid w:val="006C3B0D"/>
    <w:rsid w:val="006C4BBD"/>
    <w:rsid w:val="006C4E15"/>
    <w:rsid w:val="006C547C"/>
    <w:rsid w:val="006C5617"/>
    <w:rsid w:val="006C5665"/>
    <w:rsid w:val="006C58B8"/>
    <w:rsid w:val="006C704D"/>
    <w:rsid w:val="006C7912"/>
    <w:rsid w:val="006C7AD3"/>
    <w:rsid w:val="006D0F3B"/>
    <w:rsid w:val="006D1C9E"/>
    <w:rsid w:val="006D274A"/>
    <w:rsid w:val="006D290A"/>
    <w:rsid w:val="006D30CF"/>
    <w:rsid w:val="006D3BEF"/>
    <w:rsid w:val="006D3D54"/>
    <w:rsid w:val="006D3FB4"/>
    <w:rsid w:val="006D42A0"/>
    <w:rsid w:val="006D446E"/>
    <w:rsid w:val="006D46C4"/>
    <w:rsid w:val="006D5340"/>
    <w:rsid w:val="006D5A2F"/>
    <w:rsid w:val="006D5C89"/>
    <w:rsid w:val="006D5F66"/>
    <w:rsid w:val="006D65C5"/>
    <w:rsid w:val="006D6F31"/>
    <w:rsid w:val="006D719B"/>
    <w:rsid w:val="006D71F8"/>
    <w:rsid w:val="006D74A3"/>
    <w:rsid w:val="006D7552"/>
    <w:rsid w:val="006E0630"/>
    <w:rsid w:val="006E0899"/>
    <w:rsid w:val="006E0D80"/>
    <w:rsid w:val="006E0F1B"/>
    <w:rsid w:val="006E18BA"/>
    <w:rsid w:val="006E1A49"/>
    <w:rsid w:val="006E20CF"/>
    <w:rsid w:val="006E20FC"/>
    <w:rsid w:val="006E2C14"/>
    <w:rsid w:val="006E36E2"/>
    <w:rsid w:val="006E43BE"/>
    <w:rsid w:val="006E49F1"/>
    <w:rsid w:val="006E5909"/>
    <w:rsid w:val="006E599B"/>
    <w:rsid w:val="006E5B25"/>
    <w:rsid w:val="006E76BD"/>
    <w:rsid w:val="006E77BF"/>
    <w:rsid w:val="006E797A"/>
    <w:rsid w:val="006F00E6"/>
    <w:rsid w:val="006F058D"/>
    <w:rsid w:val="006F0C1E"/>
    <w:rsid w:val="006F11CA"/>
    <w:rsid w:val="006F1B00"/>
    <w:rsid w:val="006F1DE8"/>
    <w:rsid w:val="006F1F8A"/>
    <w:rsid w:val="006F292B"/>
    <w:rsid w:val="006F2B63"/>
    <w:rsid w:val="006F3CE5"/>
    <w:rsid w:val="006F3E78"/>
    <w:rsid w:val="006F4B7A"/>
    <w:rsid w:val="006F4F7C"/>
    <w:rsid w:val="006F4FDD"/>
    <w:rsid w:val="006F6145"/>
    <w:rsid w:val="006F6AFB"/>
    <w:rsid w:val="006F7334"/>
    <w:rsid w:val="006F7534"/>
    <w:rsid w:val="006F7542"/>
    <w:rsid w:val="006F7578"/>
    <w:rsid w:val="006F7727"/>
    <w:rsid w:val="006F79A3"/>
    <w:rsid w:val="006F7B9A"/>
    <w:rsid w:val="007000FD"/>
    <w:rsid w:val="00700A59"/>
    <w:rsid w:val="0070168C"/>
    <w:rsid w:val="00701776"/>
    <w:rsid w:val="00701C21"/>
    <w:rsid w:val="0070201A"/>
    <w:rsid w:val="007022F4"/>
    <w:rsid w:val="007027B4"/>
    <w:rsid w:val="007029E7"/>
    <w:rsid w:val="00702BE3"/>
    <w:rsid w:val="0070330A"/>
    <w:rsid w:val="00703633"/>
    <w:rsid w:val="00704732"/>
    <w:rsid w:val="0070518E"/>
    <w:rsid w:val="007054CA"/>
    <w:rsid w:val="007059EE"/>
    <w:rsid w:val="0070686E"/>
    <w:rsid w:val="00706B49"/>
    <w:rsid w:val="00710142"/>
    <w:rsid w:val="00710598"/>
    <w:rsid w:val="0071075D"/>
    <w:rsid w:val="007115F2"/>
    <w:rsid w:val="00711AFD"/>
    <w:rsid w:val="00712497"/>
    <w:rsid w:val="00712E81"/>
    <w:rsid w:val="00712FD3"/>
    <w:rsid w:val="007130F8"/>
    <w:rsid w:val="00713723"/>
    <w:rsid w:val="00713B86"/>
    <w:rsid w:val="0071519B"/>
    <w:rsid w:val="007153FE"/>
    <w:rsid w:val="00717360"/>
    <w:rsid w:val="0072017C"/>
    <w:rsid w:val="00720293"/>
    <w:rsid w:val="00721039"/>
    <w:rsid w:val="00721A44"/>
    <w:rsid w:val="00721E0A"/>
    <w:rsid w:val="00722595"/>
    <w:rsid w:val="00723919"/>
    <w:rsid w:val="0072402D"/>
    <w:rsid w:val="00724990"/>
    <w:rsid w:val="007261D3"/>
    <w:rsid w:val="0072685B"/>
    <w:rsid w:val="00726C81"/>
    <w:rsid w:val="007275BB"/>
    <w:rsid w:val="007279C9"/>
    <w:rsid w:val="00730027"/>
    <w:rsid w:val="0073020C"/>
    <w:rsid w:val="00730823"/>
    <w:rsid w:val="007312F8"/>
    <w:rsid w:val="0073153D"/>
    <w:rsid w:val="00731C21"/>
    <w:rsid w:val="0073258A"/>
    <w:rsid w:val="0073287D"/>
    <w:rsid w:val="00733766"/>
    <w:rsid w:val="00733946"/>
    <w:rsid w:val="0073568B"/>
    <w:rsid w:val="00735F41"/>
    <w:rsid w:val="00737F30"/>
    <w:rsid w:val="00740276"/>
    <w:rsid w:val="0074033E"/>
    <w:rsid w:val="007403C2"/>
    <w:rsid w:val="0074053A"/>
    <w:rsid w:val="00740585"/>
    <w:rsid w:val="007417D3"/>
    <w:rsid w:val="00741E70"/>
    <w:rsid w:val="0074236E"/>
    <w:rsid w:val="00743455"/>
    <w:rsid w:val="00743548"/>
    <w:rsid w:val="007452CA"/>
    <w:rsid w:val="00745686"/>
    <w:rsid w:val="0074596C"/>
    <w:rsid w:val="007459DB"/>
    <w:rsid w:val="00745DA1"/>
    <w:rsid w:val="00746CA0"/>
    <w:rsid w:val="00746E86"/>
    <w:rsid w:val="00747373"/>
    <w:rsid w:val="00747538"/>
    <w:rsid w:val="00747ACA"/>
    <w:rsid w:val="00747C1E"/>
    <w:rsid w:val="0075048B"/>
    <w:rsid w:val="007504FE"/>
    <w:rsid w:val="007510F3"/>
    <w:rsid w:val="007516C2"/>
    <w:rsid w:val="00752C0B"/>
    <w:rsid w:val="00752FE3"/>
    <w:rsid w:val="00754DF3"/>
    <w:rsid w:val="00754FE2"/>
    <w:rsid w:val="00755658"/>
    <w:rsid w:val="00755AD6"/>
    <w:rsid w:val="007564B4"/>
    <w:rsid w:val="00756EEC"/>
    <w:rsid w:val="00757070"/>
    <w:rsid w:val="0075742E"/>
    <w:rsid w:val="00757B92"/>
    <w:rsid w:val="0076024B"/>
    <w:rsid w:val="00760772"/>
    <w:rsid w:val="00760C11"/>
    <w:rsid w:val="00761195"/>
    <w:rsid w:val="00762474"/>
    <w:rsid w:val="00762687"/>
    <w:rsid w:val="0076269A"/>
    <w:rsid w:val="00762F28"/>
    <w:rsid w:val="00762FB8"/>
    <w:rsid w:val="00763283"/>
    <w:rsid w:val="0076347B"/>
    <w:rsid w:val="00763552"/>
    <w:rsid w:val="00763695"/>
    <w:rsid w:val="00764A03"/>
    <w:rsid w:val="00764FFC"/>
    <w:rsid w:val="00766087"/>
    <w:rsid w:val="007666DE"/>
    <w:rsid w:val="00766723"/>
    <w:rsid w:val="00767437"/>
    <w:rsid w:val="00767EA2"/>
    <w:rsid w:val="00767F90"/>
    <w:rsid w:val="00770171"/>
    <w:rsid w:val="00770CCF"/>
    <w:rsid w:val="00770E98"/>
    <w:rsid w:val="00771A42"/>
    <w:rsid w:val="00771D57"/>
    <w:rsid w:val="00773153"/>
    <w:rsid w:val="0077362C"/>
    <w:rsid w:val="0077382C"/>
    <w:rsid w:val="007746D4"/>
    <w:rsid w:val="00774786"/>
    <w:rsid w:val="0077493D"/>
    <w:rsid w:val="00774ED4"/>
    <w:rsid w:val="00775E78"/>
    <w:rsid w:val="00776978"/>
    <w:rsid w:val="00777165"/>
    <w:rsid w:val="00777DF1"/>
    <w:rsid w:val="00780A86"/>
    <w:rsid w:val="00780B4F"/>
    <w:rsid w:val="00780F57"/>
    <w:rsid w:val="007814A8"/>
    <w:rsid w:val="00781650"/>
    <w:rsid w:val="007817A7"/>
    <w:rsid w:val="00781A62"/>
    <w:rsid w:val="0078244F"/>
    <w:rsid w:val="00782768"/>
    <w:rsid w:val="0078318D"/>
    <w:rsid w:val="0078388B"/>
    <w:rsid w:val="007839C7"/>
    <w:rsid w:val="00783C0E"/>
    <w:rsid w:val="007843CB"/>
    <w:rsid w:val="00784440"/>
    <w:rsid w:val="00784BBF"/>
    <w:rsid w:val="0078550D"/>
    <w:rsid w:val="00785622"/>
    <w:rsid w:val="007857F0"/>
    <w:rsid w:val="007858EC"/>
    <w:rsid w:val="00785DFB"/>
    <w:rsid w:val="00786345"/>
    <w:rsid w:val="00787383"/>
    <w:rsid w:val="0078764E"/>
    <w:rsid w:val="007877C3"/>
    <w:rsid w:val="0079056C"/>
    <w:rsid w:val="00791B51"/>
    <w:rsid w:val="00791B97"/>
    <w:rsid w:val="007924D0"/>
    <w:rsid w:val="007928CF"/>
    <w:rsid w:val="00792C33"/>
    <w:rsid w:val="00793186"/>
    <w:rsid w:val="0079396E"/>
    <w:rsid w:val="00793B32"/>
    <w:rsid w:val="0079401D"/>
    <w:rsid w:val="00794C42"/>
    <w:rsid w:val="0079583D"/>
    <w:rsid w:val="00795906"/>
    <w:rsid w:val="00795AD1"/>
    <w:rsid w:val="007965DC"/>
    <w:rsid w:val="00796A15"/>
    <w:rsid w:val="007A0B20"/>
    <w:rsid w:val="007A2405"/>
    <w:rsid w:val="007A27D1"/>
    <w:rsid w:val="007A31E4"/>
    <w:rsid w:val="007A3F75"/>
    <w:rsid w:val="007A400C"/>
    <w:rsid w:val="007A44FE"/>
    <w:rsid w:val="007A45E3"/>
    <w:rsid w:val="007A48F9"/>
    <w:rsid w:val="007A498B"/>
    <w:rsid w:val="007A5880"/>
    <w:rsid w:val="007A7B05"/>
    <w:rsid w:val="007A7C7D"/>
    <w:rsid w:val="007B0489"/>
    <w:rsid w:val="007B0764"/>
    <w:rsid w:val="007B10D0"/>
    <w:rsid w:val="007B1745"/>
    <w:rsid w:val="007B1980"/>
    <w:rsid w:val="007B301C"/>
    <w:rsid w:val="007B4B4E"/>
    <w:rsid w:val="007B5456"/>
    <w:rsid w:val="007B556D"/>
    <w:rsid w:val="007B5746"/>
    <w:rsid w:val="007B5906"/>
    <w:rsid w:val="007B5C18"/>
    <w:rsid w:val="007B5F65"/>
    <w:rsid w:val="007B6138"/>
    <w:rsid w:val="007B6282"/>
    <w:rsid w:val="007B6527"/>
    <w:rsid w:val="007B6BAB"/>
    <w:rsid w:val="007B6F18"/>
    <w:rsid w:val="007B7BE3"/>
    <w:rsid w:val="007C13C4"/>
    <w:rsid w:val="007C1995"/>
    <w:rsid w:val="007C20BF"/>
    <w:rsid w:val="007C2E57"/>
    <w:rsid w:val="007C3B78"/>
    <w:rsid w:val="007C3CE8"/>
    <w:rsid w:val="007C46BB"/>
    <w:rsid w:val="007C57AC"/>
    <w:rsid w:val="007C5978"/>
    <w:rsid w:val="007C6381"/>
    <w:rsid w:val="007C6901"/>
    <w:rsid w:val="007C6A4E"/>
    <w:rsid w:val="007C6B54"/>
    <w:rsid w:val="007C7A09"/>
    <w:rsid w:val="007C7EAB"/>
    <w:rsid w:val="007D00B2"/>
    <w:rsid w:val="007D0564"/>
    <w:rsid w:val="007D080D"/>
    <w:rsid w:val="007D0E5C"/>
    <w:rsid w:val="007D12D1"/>
    <w:rsid w:val="007D1A39"/>
    <w:rsid w:val="007D1CB8"/>
    <w:rsid w:val="007D266B"/>
    <w:rsid w:val="007D2F34"/>
    <w:rsid w:val="007D2FC3"/>
    <w:rsid w:val="007D2FF5"/>
    <w:rsid w:val="007D354B"/>
    <w:rsid w:val="007D3A0A"/>
    <w:rsid w:val="007D3C7C"/>
    <w:rsid w:val="007D4781"/>
    <w:rsid w:val="007D4FC6"/>
    <w:rsid w:val="007D5C6A"/>
    <w:rsid w:val="007D620A"/>
    <w:rsid w:val="007E012C"/>
    <w:rsid w:val="007E059C"/>
    <w:rsid w:val="007E0C14"/>
    <w:rsid w:val="007E0D4C"/>
    <w:rsid w:val="007E0D77"/>
    <w:rsid w:val="007E134E"/>
    <w:rsid w:val="007E1630"/>
    <w:rsid w:val="007E1763"/>
    <w:rsid w:val="007E1DA8"/>
    <w:rsid w:val="007E28CD"/>
    <w:rsid w:val="007E2E13"/>
    <w:rsid w:val="007E3950"/>
    <w:rsid w:val="007E4B0B"/>
    <w:rsid w:val="007E5637"/>
    <w:rsid w:val="007E5AC7"/>
    <w:rsid w:val="007E5E9A"/>
    <w:rsid w:val="007E7339"/>
    <w:rsid w:val="007E7748"/>
    <w:rsid w:val="007E785D"/>
    <w:rsid w:val="007F0148"/>
    <w:rsid w:val="007F1600"/>
    <w:rsid w:val="007F2ECE"/>
    <w:rsid w:val="007F31E3"/>
    <w:rsid w:val="007F334D"/>
    <w:rsid w:val="007F395E"/>
    <w:rsid w:val="007F52CD"/>
    <w:rsid w:val="007F5F50"/>
    <w:rsid w:val="007F6072"/>
    <w:rsid w:val="007F6574"/>
    <w:rsid w:val="007F6F94"/>
    <w:rsid w:val="007F7675"/>
    <w:rsid w:val="00801379"/>
    <w:rsid w:val="00801766"/>
    <w:rsid w:val="0080246B"/>
    <w:rsid w:val="008024EA"/>
    <w:rsid w:val="008025FC"/>
    <w:rsid w:val="00802A3C"/>
    <w:rsid w:val="00802A53"/>
    <w:rsid w:val="00802EC8"/>
    <w:rsid w:val="008032FF"/>
    <w:rsid w:val="00803A75"/>
    <w:rsid w:val="00803F94"/>
    <w:rsid w:val="00804872"/>
    <w:rsid w:val="00804996"/>
    <w:rsid w:val="00804A8C"/>
    <w:rsid w:val="0080577E"/>
    <w:rsid w:val="00805DB4"/>
    <w:rsid w:val="00806611"/>
    <w:rsid w:val="0080693E"/>
    <w:rsid w:val="0080698A"/>
    <w:rsid w:val="00806E3E"/>
    <w:rsid w:val="00807798"/>
    <w:rsid w:val="00807AD9"/>
    <w:rsid w:val="00807CA6"/>
    <w:rsid w:val="00807E90"/>
    <w:rsid w:val="00810626"/>
    <w:rsid w:val="00810C5C"/>
    <w:rsid w:val="00810E51"/>
    <w:rsid w:val="00810E80"/>
    <w:rsid w:val="008112AA"/>
    <w:rsid w:val="00812168"/>
    <w:rsid w:val="0081234C"/>
    <w:rsid w:val="0081240F"/>
    <w:rsid w:val="00812843"/>
    <w:rsid w:val="00812E33"/>
    <w:rsid w:val="00813C51"/>
    <w:rsid w:val="008140C7"/>
    <w:rsid w:val="008153E6"/>
    <w:rsid w:val="00817312"/>
    <w:rsid w:val="0081738B"/>
    <w:rsid w:val="00821529"/>
    <w:rsid w:val="0082199D"/>
    <w:rsid w:val="00821A83"/>
    <w:rsid w:val="00822356"/>
    <w:rsid w:val="00823486"/>
    <w:rsid w:val="00823BFA"/>
    <w:rsid w:val="00823F68"/>
    <w:rsid w:val="00824069"/>
    <w:rsid w:val="00824346"/>
    <w:rsid w:val="0082478B"/>
    <w:rsid w:val="00824D1A"/>
    <w:rsid w:val="00824E30"/>
    <w:rsid w:val="0082566F"/>
    <w:rsid w:val="00826424"/>
    <w:rsid w:val="00826D78"/>
    <w:rsid w:val="0082702D"/>
    <w:rsid w:val="00827544"/>
    <w:rsid w:val="00832194"/>
    <w:rsid w:val="0083286C"/>
    <w:rsid w:val="00833285"/>
    <w:rsid w:val="00833A96"/>
    <w:rsid w:val="00834345"/>
    <w:rsid w:val="00834548"/>
    <w:rsid w:val="0083478A"/>
    <w:rsid w:val="00834A04"/>
    <w:rsid w:val="008354E3"/>
    <w:rsid w:val="008355AC"/>
    <w:rsid w:val="00837526"/>
    <w:rsid w:val="00840064"/>
    <w:rsid w:val="00840EDB"/>
    <w:rsid w:val="008415D4"/>
    <w:rsid w:val="00842007"/>
    <w:rsid w:val="008422D0"/>
    <w:rsid w:val="00842415"/>
    <w:rsid w:val="00842CE5"/>
    <w:rsid w:val="008432D5"/>
    <w:rsid w:val="00843AEA"/>
    <w:rsid w:val="00843D1C"/>
    <w:rsid w:val="008468BF"/>
    <w:rsid w:val="00846B91"/>
    <w:rsid w:val="00847280"/>
    <w:rsid w:val="008479F4"/>
    <w:rsid w:val="00847F11"/>
    <w:rsid w:val="00850CD4"/>
    <w:rsid w:val="00850ED0"/>
    <w:rsid w:val="008520C0"/>
    <w:rsid w:val="00852152"/>
    <w:rsid w:val="008526E2"/>
    <w:rsid w:val="00852D71"/>
    <w:rsid w:val="00853E4C"/>
    <w:rsid w:val="00854A49"/>
    <w:rsid w:val="00854F43"/>
    <w:rsid w:val="008551D5"/>
    <w:rsid w:val="008558D9"/>
    <w:rsid w:val="00855926"/>
    <w:rsid w:val="00855BB2"/>
    <w:rsid w:val="00856112"/>
    <w:rsid w:val="008566C3"/>
    <w:rsid w:val="00857530"/>
    <w:rsid w:val="008575B9"/>
    <w:rsid w:val="00857A9A"/>
    <w:rsid w:val="00857AB4"/>
    <w:rsid w:val="00861A5C"/>
    <w:rsid w:val="00862F5C"/>
    <w:rsid w:val="00863037"/>
    <w:rsid w:val="00863558"/>
    <w:rsid w:val="008637F0"/>
    <w:rsid w:val="008638AA"/>
    <w:rsid w:val="00863DA6"/>
    <w:rsid w:val="00863EE2"/>
    <w:rsid w:val="008644C6"/>
    <w:rsid w:val="008647D8"/>
    <w:rsid w:val="00864B91"/>
    <w:rsid w:val="008657E7"/>
    <w:rsid w:val="00866014"/>
    <w:rsid w:val="00866123"/>
    <w:rsid w:val="0086663F"/>
    <w:rsid w:val="00866C2B"/>
    <w:rsid w:val="00866F79"/>
    <w:rsid w:val="00867255"/>
    <w:rsid w:val="0086725D"/>
    <w:rsid w:val="00867544"/>
    <w:rsid w:val="0087015B"/>
    <w:rsid w:val="008709BA"/>
    <w:rsid w:val="00870AA0"/>
    <w:rsid w:val="00870C2C"/>
    <w:rsid w:val="00871871"/>
    <w:rsid w:val="00871DD1"/>
    <w:rsid w:val="0087287B"/>
    <w:rsid w:val="008743DC"/>
    <w:rsid w:val="00874E6D"/>
    <w:rsid w:val="00875657"/>
    <w:rsid w:val="00875773"/>
    <w:rsid w:val="00875921"/>
    <w:rsid w:val="00875A9E"/>
    <w:rsid w:val="00875B0F"/>
    <w:rsid w:val="00876321"/>
    <w:rsid w:val="00876602"/>
    <w:rsid w:val="00876A4E"/>
    <w:rsid w:val="00876BA2"/>
    <w:rsid w:val="00877677"/>
    <w:rsid w:val="008779C7"/>
    <w:rsid w:val="00880088"/>
    <w:rsid w:val="00880BEC"/>
    <w:rsid w:val="00881467"/>
    <w:rsid w:val="00881545"/>
    <w:rsid w:val="008826BE"/>
    <w:rsid w:val="00883C30"/>
    <w:rsid w:val="00884537"/>
    <w:rsid w:val="008851DD"/>
    <w:rsid w:val="008859D1"/>
    <w:rsid w:val="00886BF4"/>
    <w:rsid w:val="00887B61"/>
    <w:rsid w:val="00890439"/>
    <w:rsid w:val="0089078A"/>
    <w:rsid w:val="00890DF0"/>
    <w:rsid w:val="00892452"/>
    <w:rsid w:val="00892855"/>
    <w:rsid w:val="00893633"/>
    <w:rsid w:val="00893D6B"/>
    <w:rsid w:val="00894C35"/>
    <w:rsid w:val="00894F1C"/>
    <w:rsid w:val="008957D2"/>
    <w:rsid w:val="008959D4"/>
    <w:rsid w:val="008962B2"/>
    <w:rsid w:val="008968CB"/>
    <w:rsid w:val="008972C0"/>
    <w:rsid w:val="00897D79"/>
    <w:rsid w:val="008A0007"/>
    <w:rsid w:val="008A0526"/>
    <w:rsid w:val="008A06BE"/>
    <w:rsid w:val="008A072F"/>
    <w:rsid w:val="008A17ED"/>
    <w:rsid w:val="008A1E52"/>
    <w:rsid w:val="008A2134"/>
    <w:rsid w:val="008A22EA"/>
    <w:rsid w:val="008A2729"/>
    <w:rsid w:val="008A2745"/>
    <w:rsid w:val="008A2794"/>
    <w:rsid w:val="008A29FC"/>
    <w:rsid w:val="008A3D1A"/>
    <w:rsid w:val="008A3EA4"/>
    <w:rsid w:val="008A416F"/>
    <w:rsid w:val="008A4C1C"/>
    <w:rsid w:val="008A4CE8"/>
    <w:rsid w:val="008A5123"/>
    <w:rsid w:val="008A51AB"/>
    <w:rsid w:val="008A56FD"/>
    <w:rsid w:val="008A57C8"/>
    <w:rsid w:val="008A5AEF"/>
    <w:rsid w:val="008A6450"/>
    <w:rsid w:val="008A68B1"/>
    <w:rsid w:val="008A6AF8"/>
    <w:rsid w:val="008A6CFD"/>
    <w:rsid w:val="008A7E98"/>
    <w:rsid w:val="008B06C9"/>
    <w:rsid w:val="008B073A"/>
    <w:rsid w:val="008B0B74"/>
    <w:rsid w:val="008B0B8E"/>
    <w:rsid w:val="008B0F0A"/>
    <w:rsid w:val="008B1208"/>
    <w:rsid w:val="008B12E2"/>
    <w:rsid w:val="008B31E3"/>
    <w:rsid w:val="008B367F"/>
    <w:rsid w:val="008B3AD5"/>
    <w:rsid w:val="008B3B2F"/>
    <w:rsid w:val="008B3EA9"/>
    <w:rsid w:val="008B3EC6"/>
    <w:rsid w:val="008B4356"/>
    <w:rsid w:val="008B43ED"/>
    <w:rsid w:val="008B45E7"/>
    <w:rsid w:val="008B4C83"/>
    <w:rsid w:val="008B64E1"/>
    <w:rsid w:val="008B71F5"/>
    <w:rsid w:val="008C04CB"/>
    <w:rsid w:val="008C0530"/>
    <w:rsid w:val="008C0681"/>
    <w:rsid w:val="008C084D"/>
    <w:rsid w:val="008C0C77"/>
    <w:rsid w:val="008C1374"/>
    <w:rsid w:val="008C1A34"/>
    <w:rsid w:val="008C202E"/>
    <w:rsid w:val="008C2471"/>
    <w:rsid w:val="008C2F7E"/>
    <w:rsid w:val="008C3B83"/>
    <w:rsid w:val="008C4119"/>
    <w:rsid w:val="008C51CB"/>
    <w:rsid w:val="008C5773"/>
    <w:rsid w:val="008C5BF2"/>
    <w:rsid w:val="008C6107"/>
    <w:rsid w:val="008C6589"/>
    <w:rsid w:val="008C67BD"/>
    <w:rsid w:val="008C79EA"/>
    <w:rsid w:val="008C79FE"/>
    <w:rsid w:val="008C7A7D"/>
    <w:rsid w:val="008D0CF5"/>
    <w:rsid w:val="008D0D9A"/>
    <w:rsid w:val="008D1AF7"/>
    <w:rsid w:val="008D3026"/>
    <w:rsid w:val="008D3DA6"/>
    <w:rsid w:val="008D420A"/>
    <w:rsid w:val="008D439C"/>
    <w:rsid w:val="008D46E8"/>
    <w:rsid w:val="008D4726"/>
    <w:rsid w:val="008D521A"/>
    <w:rsid w:val="008D62D5"/>
    <w:rsid w:val="008D670F"/>
    <w:rsid w:val="008D72AF"/>
    <w:rsid w:val="008D7D9E"/>
    <w:rsid w:val="008E0887"/>
    <w:rsid w:val="008E0E3D"/>
    <w:rsid w:val="008E1BB1"/>
    <w:rsid w:val="008E1DD6"/>
    <w:rsid w:val="008E2837"/>
    <w:rsid w:val="008E2C99"/>
    <w:rsid w:val="008E3313"/>
    <w:rsid w:val="008E38A9"/>
    <w:rsid w:val="008E3EDF"/>
    <w:rsid w:val="008E472C"/>
    <w:rsid w:val="008E49FC"/>
    <w:rsid w:val="008E4AC5"/>
    <w:rsid w:val="008E5040"/>
    <w:rsid w:val="008E5272"/>
    <w:rsid w:val="008E52CA"/>
    <w:rsid w:val="008E5DB8"/>
    <w:rsid w:val="008E6509"/>
    <w:rsid w:val="008E67EC"/>
    <w:rsid w:val="008E6A92"/>
    <w:rsid w:val="008E6B8F"/>
    <w:rsid w:val="008E6C68"/>
    <w:rsid w:val="008E6D71"/>
    <w:rsid w:val="008E70B1"/>
    <w:rsid w:val="008E72FD"/>
    <w:rsid w:val="008F01D3"/>
    <w:rsid w:val="008F03E2"/>
    <w:rsid w:val="008F076A"/>
    <w:rsid w:val="008F2342"/>
    <w:rsid w:val="008F51E9"/>
    <w:rsid w:val="008F5397"/>
    <w:rsid w:val="008F540C"/>
    <w:rsid w:val="008F55F3"/>
    <w:rsid w:val="008F5711"/>
    <w:rsid w:val="008F572F"/>
    <w:rsid w:val="008F62B2"/>
    <w:rsid w:val="008F7094"/>
    <w:rsid w:val="008F727C"/>
    <w:rsid w:val="008F7444"/>
    <w:rsid w:val="008F7C78"/>
    <w:rsid w:val="009000E3"/>
    <w:rsid w:val="0090012E"/>
    <w:rsid w:val="00900382"/>
    <w:rsid w:val="00900F52"/>
    <w:rsid w:val="009015B9"/>
    <w:rsid w:val="009016FD"/>
    <w:rsid w:val="00901EFD"/>
    <w:rsid w:val="00902196"/>
    <w:rsid w:val="0090328D"/>
    <w:rsid w:val="00903AD3"/>
    <w:rsid w:val="00903E13"/>
    <w:rsid w:val="00904348"/>
    <w:rsid w:val="009052DA"/>
    <w:rsid w:val="00905323"/>
    <w:rsid w:val="00905A26"/>
    <w:rsid w:val="0090690D"/>
    <w:rsid w:val="00906C24"/>
    <w:rsid w:val="009079E6"/>
    <w:rsid w:val="009101D7"/>
    <w:rsid w:val="00910700"/>
    <w:rsid w:val="00910E01"/>
    <w:rsid w:val="00911DD2"/>
    <w:rsid w:val="00912244"/>
    <w:rsid w:val="00912BDE"/>
    <w:rsid w:val="0091399A"/>
    <w:rsid w:val="0091453D"/>
    <w:rsid w:val="00914D15"/>
    <w:rsid w:val="00915831"/>
    <w:rsid w:val="00916993"/>
    <w:rsid w:val="00916C46"/>
    <w:rsid w:val="00916D60"/>
    <w:rsid w:val="009204F8"/>
    <w:rsid w:val="00920EDB"/>
    <w:rsid w:val="00921E64"/>
    <w:rsid w:val="00923179"/>
    <w:rsid w:val="009234B1"/>
    <w:rsid w:val="00923EDB"/>
    <w:rsid w:val="0092434A"/>
    <w:rsid w:val="009245CA"/>
    <w:rsid w:val="00924A1E"/>
    <w:rsid w:val="00925E6C"/>
    <w:rsid w:val="00925E71"/>
    <w:rsid w:val="00926791"/>
    <w:rsid w:val="00926E70"/>
    <w:rsid w:val="009272BB"/>
    <w:rsid w:val="009275B3"/>
    <w:rsid w:val="00931373"/>
    <w:rsid w:val="0093146B"/>
    <w:rsid w:val="00931C48"/>
    <w:rsid w:val="00932DD8"/>
    <w:rsid w:val="009332C3"/>
    <w:rsid w:val="009333BD"/>
    <w:rsid w:val="00933504"/>
    <w:rsid w:val="00933DFF"/>
    <w:rsid w:val="00933E64"/>
    <w:rsid w:val="009346A8"/>
    <w:rsid w:val="00934C9D"/>
    <w:rsid w:val="00935355"/>
    <w:rsid w:val="0093661C"/>
    <w:rsid w:val="0094019C"/>
    <w:rsid w:val="00940736"/>
    <w:rsid w:val="00940768"/>
    <w:rsid w:val="0094097A"/>
    <w:rsid w:val="00941001"/>
    <w:rsid w:val="00941C7C"/>
    <w:rsid w:val="00942764"/>
    <w:rsid w:val="00943128"/>
    <w:rsid w:val="009436FE"/>
    <w:rsid w:val="00943B2D"/>
    <w:rsid w:val="00943D17"/>
    <w:rsid w:val="0094459C"/>
    <w:rsid w:val="00944682"/>
    <w:rsid w:val="009446CC"/>
    <w:rsid w:val="00944D4E"/>
    <w:rsid w:val="00945096"/>
    <w:rsid w:val="009450EB"/>
    <w:rsid w:val="00946F92"/>
    <w:rsid w:val="00947746"/>
    <w:rsid w:val="0094797F"/>
    <w:rsid w:val="00947BA4"/>
    <w:rsid w:val="009501FA"/>
    <w:rsid w:val="00950303"/>
    <w:rsid w:val="00950CF7"/>
    <w:rsid w:val="00951105"/>
    <w:rsid w:val="00951185"/>
    <w:rsid w:val="00951415"/>
    <w:rsid w:val="00951F35"/>
    <w:rsid w:val="009529A1"/>
    <w:rsid w:val="00952EF4"/>
    <w:rsid w:val="009532DA"/>
    <w:rsid w:val="0095369F"/>
    <w:rsid w:val="00954383"/>
    <w:rsid w:val="0095497F"/>
    <w:rsid w:val="00954B0E"/>
    <w:rsid w:val="00954C43"/>
    <w:rsid w:val="00955C43"/>
    <w:rsid w:val="009571E2"/>
    <w:rsid w:val="00957480"/>
    <w:rsid w:val="00957610"/>
    <w:rsid w:val="00957D3C"/>
    <w:rsid w:val="00960622"/>
    <w:rsid w:val="0096068D"/>
    <w:rsid w:val="00960A44"/>
    <w:rsid w:val="00960E0C"/>
    <w:rsid w:val="00961DF3"/>
    <w:rsid w:val="00962304"/>
    <w:rsid w:val="009631E4"/>
    <w:rsid w:val="0096348E"/>
    <w:rsid w:val="009634E6"/>
    <w:rsid w:val="009639E2"/>
    <w:rsid w:val="009642AF"/>
    <w:rsid w:val="009646C5"/>
    <w:rsid w:val="009647A0"/>
    <w:rsid w:val="00964F51"/>
    <w:rsid w:val="009666E8"/>
    <w:rsid w:val="009669A7"/>
    <w:rsid w:val="009671EF"/>
    <w:rsid w:val="009673E5"/>
    <w:rsid w:val="0096783A"/>
    <w:rsid w:val="0096792F"/>
    <w:rsid w:val="00967D00"/>
    <w:rsid w:val="009707E3"/>
    <w:rsid w:val="00970E95"/>
    <w:rsid w:val="0097126E"/>
    <w:rsid w:val="00971ECB"/>
    <w:rsid w:val="00972374"/>
    <w:rsid w:val="009737D3"/>
    <w:rsid w:val="009744F1"/>
    <w:rsid w:val="0097457F"/>
    <w:rsid w:val="009746B5"/>
    <w:rsid w:val="0097553D"/>
    <w:rsid w:val="0097669D"/>
    <w:rsid w:val="009766E9"/>
    <w:rsid w:val="0097685C"/>
    <w:rsid w:val="009768C3"/>
    <w:rsid w:val="00976A73"/>
    <w:rsid w:val="00976F54"/>
    <w:rsid w:val="00976F65"/>
    <w:rsid w:val="00977187"/>
    <w:rsid w:val="009771A8"/>
    <w:rsid w:val="00977C43"/>
    <w:rsid w:val="0098074A"/>
    <w:rsid w:val="00981EF3"/>
    <w:rsid w:val="00982169"/>
    <w:rsid w:val="009828D5"/>
    <w:rsid w:val="00982E7B"/>
    <w:rsid w:val="009833C5"/>
    <w:rsid w:val="00983A82"/>
    <w:rsid w:val="00984001"/>
    <w:rsid w:val="00984C44"/>
    <w:rsid w:val="0098503D"/>
    <w:rsid w:val="00987049"/>
    <w:rsid w:val="009904FE"/>
    <w:rsid w:val="00990EEE"/>
    <w:rsid w:val="009923A7"/>
    <w:rsid w:val="009924AE"/>
    <w:rsid w:val="00992D12"/>
    <w:rsid w:val="00992E0C"/>
    <w:rsid w:val="00992EF6"/>
    <w:rsid w:val="009941DE"/>
    <w:rsid w:val="0099499D"/>
    <w:rsid w:val="00994BF5"/>
    <w:rsid w:val="009950B5"/>
    <w:rsid w:val="00995243"/>
    <w:rsid w:val="0099590C"/>
    <w:rsid w:val="00995CA0"/>
    <w:rsid w:val="00995D35"/>
    <w:rsid w:val="00996435"/>
    <w:rsid w:val="00996533"/>
    <w:rsid w:val="00996855"/>
    <w:rsid w:val="00996D60"/>
    <w:rsid w:val="00996E18"/>
    <w:rsid w:val="009979AD"/>
    <w:rsid w:val="00997D55"/>
    <w:rsid w:val="009A010B"/>
    <w:rsid w:val="009A0C4F"/>
    <w:rsid w:val="009A0FED"/>
    <w:rsid w:val="009A1F40"/>
    <w:rsid w:val="009A2B41"/>
    <w:rsid w:val="009A3483"/>
    <w:rsid w:val="009A3833"/>
    <w:rsid w:val="009A3EC1"/>
    <w:rsid w:val="009A4067"/>
    <w:rsid w:val="009A47F0"/>
    <w:rsid w:val="009A4998"/>
    <w:rsid w:val="009A4BE1"/>
    <w:rsid w:val="009A4C4C"/>
    <w:rsid w:val="009A4D9E"/>
    <w:rsid w:val="009A5999"/>
    <w:rsid w:val="009A5BE4"/>
    <w:rsid w:val="009A5F57"/>
    <w:rsid w:val="009A5FDB"/>
    <w:rsid w:val="009A62E2"/>
    <w:rsid w:val="009A6A3E"/>
    <w:rsid w:val="009A6C3A"/>
    <w:rsid w:val="009A7B3D"/>
    <w:rsid w:val="009B0526"/>
    <w:rsid w:val="009B0BFB"/>
    <w:rsid w:val="009B110B"/>
    <w:rsid w:val="009B1341"/>
    <w:rsid w:val="009B13F0"/>
    <w:rsid w:val="009B175F"/>
    <w:rsid w:val="009B196A"/>
    <w:rsid w:val="009B21A5"/>
    <w:rsid w:val="009B366D"/>
    <w:rsid w:val="009B37DF"/>
    <w:rsid w:val="009B466E"/>
    <w:rsid w:val="009B4B98"/>
    <w:rsid w:val="009B660A"/>
    <w:rsid w:val="009B6944"/>
    <w:rsid w:val="009C02C3"/>
    <w:rsid w:val="009C0BD3"/>
    <w:rsid w:val="009C153E"/>
    <w:rsid w:val="009C1C1F"/>
    <w:rsid w:val="009C1F32"/>
    <w:rsid w:val="009C3117"/>
    <w:rsid w:val="009C3C5E"/>
    <w:rsid w:val="009C44A7"/>
    <w:rsid w:val="009C4993"/>
    <w:rsid w:val="009C50FA"/>
    <w:rsid w:val="009C5C91"/>
    <w:rsid w:val="009C5FC1"/>
    <w:rsid w:val="009C619B"/>
    <w:rsid w:val="009C63D5"/>
    <w:rsid w:val="009C6E4C"/>
    <w:rsid w:val="009C7564"/>
    <w:rsid w:val="009C793E"/>
    <w:rsid w:val="009C7B37"/>
    <w:rsid w:val="009D02A3"/>
    <w:rsid w:val="009D036F"/>
    <w:rsid w:val="009D0ADA"/>
    <w:rsid w:val="009D14CE"/>
    <w:rsid w:val="009D172C"/>
    <w:rsid w:val="009D26CD"/>
    <w:rsid w:val="009D2E75"/>
    <w:rsid w:val="009D3C9E"/>
    <w:rsid w:val="009D3DFC"/>
    <w:rsid w:val="009D3E63"/>
    <w:rsid w:val="009D46D1"/>
    <w:rsid w:val="009D4C5B"/>
    <w:rsid w:val="009D59B3"/>
    <w:rsid w:val="009D6306"/>
    <w:rsid w:val="009D6D9F"/>
    <w:rsid w:val="009D754E"/>
    <w:rsid w:val="009D774F"/>
    <w:rsid w:val="009D79C2"/>
    <w:rsid w:val="009D79DF"/>
    <w:rsid w:val="009E057F"/>
    <w:rsid w:val="009E0947"/>
    <w:rsid w:val="009E11CF"/>
    <w:rsid w:val="009E1910"/>
    <w:rsid w:val="009E19BF"/>
    <w:rsid w:val="009E1E60"/>
    <w:rsid w:val="009E28E7"/>
    <w:rsid w:val="009E29BE"/>
    <w:rsid w:val="009E2F59"/>
    <w:rsid w:val="009E31B7"/>
    <w:rsid w:val="009E410C"/>
    <w:rsid w:val="009E453F"/>
    <w:rsid w:val="009E4BDF"/>
    <w:rsid w:val="009E5273"/>
    <w:rsid w:val="009E5DBA"/>
    <w:rsid w:val="009E60E1"/>
    <w:rsid w:val="009E6AC7"/>
    <w:rsid w:val="009F01FA"/>
    <w:rsid w:val="009F0AE5"/>
    <w:rsid w:val="009F1950"/>
    <w:rsid w:val="009F22FD"/>
    <w:rsid w:val="009F230E"/>
    <w:rsid w:val="009F2E30"/>
    <w:rsid w:val="009F407D"/>
    <w:rsid w:val="009F4135"/>
    <w:rsid w:val="009F4DCD"/>
    <w:rsid w:val="009F54DA"/>
    <w:rsid w:val="009F6047"/>
    <w:rsid w:val="009F6459"/>
    <w:rsid w:val="009F7BB9"/>
    <w:rsid w:val="00A0031A"/>
    <w:rsid w:val="00A01ABC"/>
    <w:rsid w:val="00A025DD"/>
    <w:rsid w:val="00A029BA"/>
    <w:rsid w:val="00A02F10"/>
    <w:rsid w:val="00A03CBC"/>
    <w:rsid w:val="00A03D2A"/>
    <w:rsid w:val="00A03E28"/>
    <w:rsid w:val="00A048E9"/>
    <w:rsid w:val="00A048F9"/>
    <w:rsid w:val="00A053AC"/>
    <w:rsid w:val="00A06520"/>
    <w:rsid w:val="00A07381"/>
    <w:rsid w:val="00A07A0E"/>
    <w:rsid w:val="00A07BB2"/>
    <w:rsid w:val="00A07E47"/>
    <w:rsid w:val="00A07E94"/>
    <w:rsid w:val="00A1018B"/>
    <w:rsid w:val="00A10ADB"/>
    <w:rsid w:val="00A114A5"/>
    <w:rsid w:val="00A12B3E"/>
    <w:rsid w:val="00A12D6E"/>
    <w:rsid w:val="00A144AB"/>
    <w:rsid w:val="00A14814"/>
    <w:rsid w:val="00A1497E"/>
    <w:rsid w:val="00A14B58"/>
    <w:rsid w:val="00A151A1"/>
    <w:rsid w:val="00A1604A"/>
    <w:rsid w:val="00A17206"/>
    <w:rsid w:val="00A1744C"/>
    <w:rsid w:val="00A1753E"/>
    <w:rsid w:val="00A17AB2"/>
    <w:rsid w:val="00A17F01"/>
    <w:rsid w:val="00A200E3"/>
    <w:rsid w:val="00A23398"/>
    <w:rsid w:val="00A24180"/>
    <w:rsid w:val="00A24272"/>
    <w:rsid w:val="00A24557"/>
    <w:rsid w:val="00A248B2"/>
    <w:rsid w:val="00A24DE6"/>
    <w:rsid w:val="00A24FB5"/>
    <w:rsid w:val="00A256F7"/>
    <w:rsid w:val="00A25C42"/>
    <w:rsid w:val="00A26AFB"/>
    <w:rsid w:val="00A271EF"/>
    <w:rsid w:val="00A276FD"/>
    <w:rsid w:val="00A27A64"/>
    <w:rsid w:val="00A27A89"/>
    <w:rsid w:val="00A27D96"/>
    <w:rsid w:val="00A301C2"/>
    <w:rsid w:val="00A30411"/>
    <w:rsid w:val="00A30595"/>
    <w:rsid w:val="00A30DC4"/>
    <w:rsid w:val="00A31A25"/>
    <w:rsid w:val="00A31A96"/>
    <w:rsid w:val="00A31A9D"/>
    <w:rsid w:val="00A32108"/>
    <w:rsid w:val="00A3289D"/>
    <w:rsid w:val="00A34422"/>
    <w:rsid w:val="00A345D6"/>
    <w:rsid w:val="00A346E4"/>
    <w:rsid w:val="00A35008"/>
    <w:rsid w:val="00A36991"/>
    <w:rsid w:val="00A36DE6"/>
    <w:rsid w:val="00A3754D"/>
    <w:rsid w:val="00A37F80"/>
    <w:rsid w:val="00A40A3F"/>
    <w:rsid w:val="00A40CD5"/>
    <w:rsid w:val="00A42145"/>
    <w:rsid w:val="00A42925"/>
    <w:rsid w:val="00A42938"/>
    <w:rsid w:val="00A42960"/>
    <w:rsid w:val="00A42BBA"/>
    <w:rsid w:val="00A43117"/>
    <w:rsid w:val="00A43247"/>
    <w:rsid w:val="00A43886"/>
    <w:rsid w:val="00A45D15"/>
    <w:rsid w:val="00A45F36"/>
    <w:rsid w:val="00A46704"/>
    <w:rsid w:val="00A469FF"/>
    <w:rsid w:val="00A46B3F"/>
    <w:rsid w:val="00A46F30"/>
    <w:rsid w:val="00A47243"/>
    <w:rsid w:val="00A47AE3"/>
    <w:rsid w:val="00A5082A"/>
    <w:rsid w:val="00A51E0D"/>
    <w:rsid w:val="00A52BB9"/>
    <w:rsid w:val="00A52BC7"/>
    <w:rsid w:val="00A52D1B"/>
    <w:rsid w:val="00A549D2"/>
    <w:rsid w:val="00A54D0B"/>
    <w:rsid w:val="00A553B6"/>
    <w:rsid w:val="00A5544C"/>
    <w:rsid w:val="00A55CBF"/>
    <w:rsid w:val="00A57754"/>
    <w:rsid w:val="00A577F1"/>
    <w:rsid w:val="00A60EE5"/>
    <w:rsid w:val="00A60EF3"/>
    <w:rsid w:val="00A61169"/>
    <w:rsid w:val="00A614AA"/>
    <w:rsid w:val="00A62BC5"/>
    <w:rsid w:val="00A63024"/>
    <w:rsid w:val="00A633F1"/>
    <w:rsid w:val="00A645AD"/>
    <w:rsid w:val="00A650D3"/>
    <w:rsid w:val="00A653BF"/>
    <w:rsid w:val="00A65C02"/>
    <w:rsid w:val="00A6601D"/>
    <w:rsid w:val="00A6688D"/>
    <w:rsid w:val="00A66AF9"/>
    <w:rsid w:val="00A674AB"/>
    <w:rsid w:val="00A70B64"/>
    <w:rsid w:val="00A710F6"/>
    <w:rsid w:val="00A7236E"/>
    <w:rsid w:val="00A74306"/>
    <w:rsid w:val="00A7451F"/>
    <w:rsid w:val="00A75738"/>
    <w:rsid w:val="00A75A11"/>
    <w:rsid w:val="00A75CF8"/>
    <w:rsid w:val="00A75DA9"/>
    <w:rsid w:val="00A75F4A"/>
    <w:rsid w:val="00A76E79"/>
    <w:rsid w:val="00A77311"/>
    <w:rsid w:val="00A775CC"/>
    <w:rsid w:val="00A814C1"/>
    <w:rsid w:val="00A81EED"/>
    <w:rsid w:val="00A81F1E"/>
    <w:rsid w:val="00A82749"/>
    <w:rsid w:val="00A82FCC"/>
    <w:rsid w:val="00A836AA"/>
    <w:rsid w:val="00A8432C"/>
    <w:rsid w:val="00A8529B"/>
    <w:rsid w:val="00A85F27"/>
    <w:rsid w:val="00A8628B"/>
    <w:rsid w:val="00A86C10"/>
    <w:rsid w:val="00A86C52"/>
    <w:rsid w:val="00A86DB7"/>
    <w:rsid w:val="00A8704A"/>
    <w:rsid w:val="00A873B3"/>
    <w:rsid w:val="00A879A3"/>
    <w:rsid w:val="00A906A4"/>
    <w:rsid w:val="00A92664"/>
    <w:rsid w:val="00A92687"/>
    <w:rsid w:val="00A929A0"/>
    <w:rsid w:val="00A933BF"/>
    <w:rsid w:val="00A93BB6"/>
    <w:rsid w:val="00A93EAA"/>
    <w:rsid w:val="00A9448A"/>
    <w:rsid w:val="00A95A69"/>
    <w:rsid w:val="00A95B6E"/>
    <w:rsid w:val="00A95D06"/>
    <w:rsid w:val="00A95D4C"/>
    <w:rsid w:val="00A97116"/>
    <w:rsid w:val="00AA092A"/>
    <w:rsid w:val="00AA1F96"/>
    <w:rsid w:val="00AA502A"/>
    <w:rsid w:val="00AA502F"/>
    <w:rsid w:val="00AA51C2"/>
    <w:rsid w:val="00AA574E"/>
    <w:rsid w:val="00AA58FD"/>
    <w:rsid w:val="00AA6341"/>
    <w:rsid w:val="00AA6AD6"/>
    <w:rsid w:val="00AA6B31"/>
    <w:rsid w:val="00AA6E35"/>
    <w:rsid w:val="00AA7C0A"/>
    <w:rsid w:val="00AA7F25"/>
    <w:rsid w:val="00AB06F5"/>
    <w:rsid w:val="00AB0AF9"/>
    <w:rsid w:val="00AB118C"/>
    <w:rsid w:val="00AB11BD"/>
    <w:rsid w:val="00AB140D"/>
    <w:rsid w:val="00AB1535"/>
    <w:rsid w:val="00AB2735"/>
    <w:rsid w:val="00AB29CA"/>
    <w:rsid w:val="00AB29F8"/>
    <w:rsid w:val="00AB4AB3"/>
    <w:rsid w:val="00AB4CC6"/>
    <w:rsid w:val="00AB5024"/>
    <w:rsid w:val="00AB50AF"/>
    <w:rsid w:val="00AB6147"/>
    <w:rsid w:val="00AB6851"/>
    <w:rsid w:val="00AB6B5D"/>
    <w:rsid w:val="00AB7360"/>
    <w:rsid w:val="00AC00B1"/>
    <w:rsid w:val="00AC057B"/>
    <w:rsid w:val="00AC0A08"/>
    <w:rsid w:val="00AC0D54"/>
    <w:rsid w:val="00AC113A"/>
    <w:rsid w:val="00AC1AAD"/>
    <w:rsid w:val="00AC1FF2"/>
    <w:rsid w:val="00AC214E"/>
    <w:rsid w:val="00AC2190"/>
    <w:rsid w:val="00AC2208"/>
    <w:rsid w:val="00AC34FF"/>
    <w:rsid w:val="00AC35CA"/>
    <w:rsid w:val="00AC4B26"/>
    <w:rsid w:val="00AC5004"/>
    <w:rsid w:val="00AC5F8A"/>
    <w:rsid w:val="00AC68DC"/>
    <w:rsid w:val="00AC780D"/>
    <w:rsid w:val="00AC7FE8"/>
    <w:rsid w:val="00AD00D3"/>
    <w:rsid w:val="00AD00EE"/>
    <w:rsid w:val="00AD0BEC"/>
    <w:rsid w:val="00AD1637"/>
    <w:rsid w:val="00AD2B87"/>
    <w:rsid w:val="00AD324E"/>
    <w:rsid w:val="00AD3560"/>
    <w:rsid w:val="00AD36BE"/>
    <w:rsid w:val="00AD36D4"/>
    <w:rsid w:val="00AD52BC"/>
    <w:rsid w:val="00AD586A"/>
    <w:rsid w:val="00AD5B51"/>
    <w:rsid w:val="00AD5EF1"/>
    <w:rsid w:val="00AD631F"/>
    <w:rsid w:val="00AD684B"/>
    <w:rsid w:val="00AD75B0"/>
    <w:rsid w:val="00AD7787"/>
    <w:rsid w:val="00AD7B78"/>
    <w:rsid w:val="00AD7C9D"/>
    <w:rsid w:val="00AD7CF8"/>
    <w:rsid w:val="00AD7D0F"/>
    <w:rsid w:val="00AE0BFD"/>
    <w:rsid w:val="00AE0C8F"/>
    <w:rsid w:val="00AE238E"/>
    <w:rsid w:val="00AE298B"/>
    <w:rsid w:val="00AE2B01"/>
    <w:rsid w:val="00AE37D8"/>
    <w:rsid w:val="00AE4552"/>
    <w:rsid w:val="00AE464C"/>
    <w:rsid w:val="00AE4FD8"/>
    <w:rsid w:val="00AE5824"/>
    <w:rsid w:val="00AE5966"/>
    <w:rsid w:val="00AE5B07"/>
    <w:rsid w:val="00AE6CBA"/>
    <w:rsid w:val="00AE7244"/>
    <w:rsid w:val="00AE72BF"/>
    <w:rsid w:val="00AE74C6"/>
    <w:rsid w:val="00AE7CCA"/>
    <w:rsid w:val="00AF020A"/>
    <w:rsid w:val="00AF0B19"/>
    <w:rsid w:val="00AF1B67"/>
    <w:rsid w:val="00AF4118"/>
    <w:rsid w:val="00AF49C5"/>
    <w:rsid w:val="00AF4A64"/>
    <w:rsid w:val="00AF541B"/>
    <w:rsid w:val="00AF62F0"/>
    <w:rsid w:val="00AF66C7"/>
    <w:rsid w:val="00AF67F9"/>
    <w:rsid w:val="00AF78F3"/>
    <w:rsid w:val="00AF7F4D"/>
    <w:rsid w:val="00B0129F"/>
    <w:rsid w:val="00B01597"/>
    <w:rsid w:val="00B01CF9"/>
    <w:rsid w:val="00B02197"/>
    <w:rsid w:val="00B0284B"/>
    <w:rsid w:val="00B03600"/>
    <w:rsid w:val="00B0396C"/>
    <w:rsid w:val="00B05497"/>
    <w:rsid w:val="00B059DA"/>
    <w:rsid w:val="00B073A4"/>
    <w:rsid w:val="00B07A1F"/>
    <w:rsid w:val="00B07FEB"/>
    <w:rsid w:val="00B11204"/>
    <w:rsid w:val="00B117D2"/>
    <w:rsid w:val="00B117E8"/>
    <w:rsid w:val="00B12362"/>
    <w:rsid w:val="00B130B6"/>
    <w:rsid w:val="00B1381B"/>
    <w:rsid w:val="00B14148"/>
    <w:rsid w:val="00B141F2"/>
    <w:rsid w:val="00B1439A"/>
    <w:rsid w:val="00B15A07"/>
    <w:rsid w:val="00B15BEF"/>
    <w:rsid w:val="00B160AA"/>
    <w:rsid w:val="00B16229"/>
    <w:rsid w:val="00B16A2A"/>
    <w:rsid w:val="00B17E60"/>
    <w:rsid w:val="00B20266"/>
    <w:rsid w:val="00B20BA1"/>
    <w:rsid w:val="00B212E8"/>
    <w:rsid w:val="00B22B72"/>
    <w:rsid w:val="00B2386D"/>
    <w:rsid w:val="00B255A5"/>
    <w:rsid w:val="00B26681"/>
    <w:rsid w:val="00B26C60"/>
    <w:rsid w:val="00B27138"/>
    <w:rsid w:val="00B27F80"/>
    <w:rsid w:val="00B3058C"/>
    <w:rsid w:val="00B314C2"/>
    <w:rsid w:val="00B32722"/>
    <w:rsid w:val="00B336D6"/>
    <w:rsid w:val="00B34AD9"/>
    <w:rsid w:val="00B34DE0"/>
    <w:rsid w:val="00B34E9B"/>
    <w:rsid w:val="00B34F1C"/>
    <w:rsid w:val="00B351D2"/>
    <w:rsid w:val="00B3526C"/>
    <w:rsid w:val="00B3723A"/>
    <w:rsid w:val="00B37F68"/>
    <w:rsid w:val="00B40A12"/>
    <w:rsid w:val="00B40CFF"/>
    <w:rsid w:val="00B40E6D"/>
    <w:rsid w:val="00B4103D"/>
    <w:rsid w:val="00B412DA"/>
    <w:rsid w:val="00B41C0D"/>
    <w:rsid w:val="00B4213E"/>
    <w:rsid w:val="00B4228E"/>
    <w:rsid w:val="00B42F51"/>
    <w:rsid w:val="00B43B99"/>
    <w:rsid w:val="00B44706"/>
    <w:rsid w:val="00B44DEA"/>
    <w:rsid w:val="00B451C2"/>
    <w:rsid w:val="00B464FA"/>
    <w:rsid w:val="00B47534"/>
    <w:rsid w:val="00B51C8C"/>
    <w:rsid w:val="00B51E41"/>
    <w:rsid w:val="00B52731"/>
    <w:rsid w:val="00B53077"/>
    <w:rsid w:val="00B530E7"/>
    <w:rsid w:val="00B53294"/>
    <w:rsid w:val="00B536DB"/>
    <w:rsid w:val="00B537E2"/>
    <w:rsid w:val="00B542DC"/>
    <w:rsid w:val="00B54B40"/>
    <w:rsid w:val="00B552E2"/>
    <w:rsid w:val="00B559B5"/>
    <w:rsid w:val="00B55B17"/>
    <w:rsid w:val="00B55B92"/>
    <w:rsid w:val="00B55E3A"/>
    <w:rsid w:val="00B564FC"/>
    <w:rsid w:val="00B5650D"/>
    <w:rsid w:val="00B56FCE"/>
    <w:rsid w:val="00B572A2"/>
    <w:rsid w:val="00B57FE7"/>
    <w:rsid w:val="00B6028F"/>
    <w:rsid w:val="00B606DD"/>
    <w:rsid w:val="00B610BE"/>
    <w:rsid w:val="00B62459"/>
    <w:rsid w:val="00B62500"/>
    <w:rsid w:val="00B62A81"/>
    <w:rsid w:val="00B64566"/>
    <w:rsid w:val="00B647D0"/>
    <w:rsid w:val="00B65B1D"/>
    <w:rsid w:val="00B66B00"/>
    <w:rsid w:val="00B67B6A"/>
    <w:rsid w:val="00B67BE6"/>
    <w:rsid w:val="00B67EA7"/>
    <w:rsid w:val="00B708FE"/>
    <w:rsid w:val="00B71BEE"/>
    <w:rsid w:val="00B71E36"/>
    <w:rsid w:val="00B7227E"/>
    <w:rsid w:val="00B729AB"/>
    <w:rsid w:val="00B75291"/>
    <w:rsid w:val="00B7579C"/>
    <w:rsid w:val="00B75F2A"/>
    <w:rsid w:val="00B766F3"/>
    <w:rsid w:val="00B772D5"/>
    <w:rsid w:val="00B77484"/>
    <w:rsid w:val="00B774BB"/>
    <w:rsid w:val="00B77C01"/>
    <w:rsid w:val="00B805FB"/>
    <w:rsid w:val="00B808C1"/>
    <w:rsid w:val="00B8167B"/>
    <w:rsid w:val="00B81A4B"/>
    <w:rsid w:val="00B81CD9"/>
    <w:rsid w:val="00B823AD"/>
    <w:rsid w:val="00B838CD"/>
    <w:rsid w:val="00B83B71"/>
    <w:rsid w:val="00B84429"/>
    <w:rsid w:val="00B84B54"/>
    <w:rsid w:val="00B86F3C"/>
    <w:rsid w:val="00B877F1"/>
    <w:rsid w:val="00B87945"/>
    <w:rsid w:val="00B879D8"/>
    <w:rsid w:val="00B87EBB"/>
    <w:rsid w:val="00B910A2"/>
    <w:rsid w:val="00B91717"/>
    <w:rsid w:val="00B91D1C"/>
    <w:rsid w:val="00B92C7D"/>
    <w:rsid w:val="00B9355E"/>
    <w:rsid w:val="00B935AA"/>
    <w:rsid w:val="00B93679"/>
    <w:rsid w:val="00B93BB2"/>
    <w:rsid w:val="00B94B76"/>
    <w:rsid w:val="00B94C50"/>
    <w:rsid w:val="00B94E4D"/>
    <w:rsid w:val="00B95649"/>
    <w:rsid w:val="00B9588E"/>
    <w:rsid w:val="00B959BA"/>
    <w:rsid w:val="00B95EF0"/>
    <w:rsid w:val="00B96467"/>
    <w:rsid w:val="00B9697B"/>
    <w:rsid w:val="00B96B7D"/>
    <w:rsid w:val="00B9772E"/>
    <w:rsid w:val="00B97D6C"/>
    <w:rsid w:val="00BA06AF"/>
    <w:rsid w:val="00BA07FA"/>
    <w:rsid w:val="00BA16CD"/>
    <w:rsid w:val="00BA1C25"/>
    <w:rsid w:val="00BA2146"/>
    <w:rsid w:val="00BA2C03"/>
    <w:rsid w:val="00BA2E9C"/>
    <w:rsid w:val="00BA394F"/>
    <w:rsid w:val="00BA395A"/>
    <w:rsid w:val="00BA46C7"/>
    <w:rsid w:val="00BA4BF7"/>
    <w:rsid w:val="00BA4DA4"/>
    <w:rsid w:val="00BA5EE7"/>
    <w:rsid w:val="00BA5F06"/>
    <w:rsid w:val="00BA61B2"/>
    <w:rsid w:val="00BA6464"/>
    <w:rsid w:val="00BA66B3"/>
    <w:rsid w:val="00BA6877"/>
    <w:rsid w:val="00BA6DFD"/>
    <w:rsid w:val="00BA7711"/>
    <w:rsid w:val="00BA77D0"/>
    <w:rsid w:val="00BA786A"/>
    <w:rsid w:val="00BA7A1E"/>
    <w:rsid w:val="00BA7BE3"/>
    <w:rsid w:val="00BA7C50"/>
    <w:rsid w:val="00BA7E85"/>
    <w:rsid w:val="00BA7E8D"/>
    <w:rsid w:val="00BA7FE7"/>
    <w:rsid w:val="00BB05E2"/>
    <w:rsid w:val="00BB0DE6"/>
    <w:rsid w:val="00BB177E"/>
    <w:rsid w:val="00BB2AFE"/>
    <w:rsid w:val="00BB339C"/>
    <w:rsid w:val="00BB5026"/>
    <w:rsid w:val="00BB54D4"/>
    <w:rsid w:val="00BB572A"/>
    <w:rsid w:val="00BB5D73"/>
    <w:rsid w:val="00BB60C0"/>
    <w:rsid w:val="00BB6329"/>
    <w:rsid w:val="00BB6380"/>
    <w:rsid w:val="00BB63B3"/>
    <w:rsid w:val="00BB686A"/>
    <w:rsid w:val="00BB7B45"/>
    <w:rsid w:val="00BC0C89"/>
    <w:rsid w:val="00BC2038"/>
    <w:rsid w:val="00BC24B5"/>
    <w:rsid w:val="00BC27DF"/>
    <w:rsid w:val="00BC2E5F"/>
    <w:rsid w:val="00BC30CD"/>
    <w:rsid w:val="00BC3884"/>
    <w:rsid w:val="00BC3F3B"/>
    <w:rsid w:val="00BC4646"/>
    <w:rsid w:val="00BC481E"/>
    <w:rsid w:val="00BC497C"/>
    <w:rsid w:val="00BC59D5"/>
    <w:rsid w:val="00BC5AF6"/>
    <w:rsid w:val="00BC5B00"/>
    <w:rsid w:val="00BC5C2F"/>
    <w:rsid w:val="00BC5DD9"/>
    <w:rsid w:val="00BC621A"/>
    <w:rsid w:val="00BC659E"/>
    <w:rsid w:val="00BD1F41"/>
    <w:rsid w:val="00BD20F3"/>
    <w:rsid w:val="00BD295F"/>
    <w:rsid w:val="00BD2EA0"/>
    <w:rsid w:val="00BD3AA5"/>
    <w:rsid w:val="00BD3AD6"/>
    <w:rsid w:val="00BD3E51"/>
    <w:rsid w:val="00BD4CE1"/>
    <w:rsid w:val="00BD5085"/>
    <w:rsid w:val="00BD6692"/>
    <w:rsid w:val="00BD66DC"/>
    <w:rsid w:val="00BD6A5F"/>
    <w:rsid w:val="00BD6BCB"/>
    <w:rsid w:val="00BD794F"/>
    <w:rsid w:val="00BD7D0C"/>
    <w:rsid w:val="00BE1018"/>
    <w:rsid w:val="00BE1025"/>
    <w:rsid w:val="00BE1A55"/>
    <w:rsid w:val="00BE26D9"/>
    <w:rsid w:val="00BE2A58"/>
    <w:rsid w:val="00BE2BA3"/>
    <w:rsid w:val="00BE368B"/>
    <w:rsid w:val="00BE3F84"/>
    <w:rsid w:val="00BE4D3C"/>
    <w:rsid w:val="00BE4F29"/>
    <w:rsid w:val="00BE5192"/>
    <w:rsid w:val="00BE5465"/>
    <w:rsid w:val="00BE5947"/>
    <w:rsid w:val="00BE5FA6"/>
    <w:rsid w:val="00BE65DC"/>
    <w:rsid w:val="00BE7273"/>
    <w:rsid w:val="00BE7968"/>
    <w:rsid w:val="00BE7CB4"/>
    <w:rsid w:val="00BF0A84"/>
    <w:rsid w:val="00BF1C9B"/>
    <w:rsid w:val="00BF2544"/>
    <w:rsid w:val="00BF2BD8"/>
    <w:rsid w:val="00BF3632"/>
    <w:rsid w:val="00BF3771"/>
    <w:rsid w:val="00BF3F53"/>
    <w:rsid w:val="00BF4535"/>
    <w:rsid w:val="00BF47BA"/>
    <w:rsid w:val="00BF4B53"/>
    <w:rsid w:val="00BF5579"/>
    <w:rsid w:val="00BF56A1"/>
    <w:rsid w:val="00BF5F6F"/>
    <w:rsid w:val="00BF6B05"/>
    <w:rsid w:val="00BF7FB7"/>
    <w:rsid w:val="00C00704"/>
    <w:rsid w:val="00C00A8F"/>
    <w:rsid w:val="00C01233"/>
    <w:rsid w:val="00C013D2"/>
    <w:rsid w:val="00C03011"/>
    <w:rsid w:val="00C03293"/>
    <w:rsid w:val="00C03706"/>
    <w:rsid w:val="00C03F46"/>
    <w:rsid w:val="00C03FC1"/>
    <w:rsid w:val="00C04222"/>
    <w:rsid w:val="00C04633"/>
    <w:rsid w:val="00C049B9"/>
    <w:rsid w:val="00C049EC"/>
    <w:rsid w:val="00C04D5B"/>
    <w:rsid w:val="00C04F04"/>
    <w:rsid w:val="00C05794"/>
    <w:rsid w:val="00C05876"/>
    <w:rsid w:val="00C06969"/>
    <w:rsid w:val="00C07AF3"/>
    <w:rsid w:val="00C07BA1"/>
    <w:rsid w:val="00C07E19"/>
    <w:rsid w:val="00C108A2"/>
    <w:rsid w:val="00C10B32"/>
    <w:rsid w:val="00C1109E"/>
    <w:rsid w:val="00C11118"/>
    <w:rsid w:val="00C12780"/>
    <w:rsid w:val="00C127EC"/>
    <w:rsid w:val="00C13AC7"/>
    <w:rsid w:val="00C144CA"/>
    <w:rsid w:val="00C146DB"/>
    <w:rsid w:val="00C148F6"/>
    <w:rsid w:val="00C159BC"/>
    <w:rsid w:val="00C15A54"/>
    <w:rsid w:val="00C15B4F"/>
    <w:rsid w:val="00C15ED8"/>
    <w:rsid w:val="00C16331"/>
    <w:rsid w:val="00C168AC"/>
    <w:rsid w:val="00C16D4B"/>
    <w:rsid w:val="00C16F1B"/>
    <w:rsid w:val="00C20515"/>
    <w:rsid w:val="00C206BD"/>
    <w:rsid w:val="00C20A08"/>
    <w:rsid w:val="00C219BF"/>
    <w:rsid w:val="00C2214E"/>
    <w:rsid w:val="00C235AB"/>
    <w:rsid w:val="00C24D9D"/>
    <w:rsid w:val="00C2501E"/>
    <w:rsid w:val="00C2519B"/>
    <w:rsid w:val="00C251E1"/>
    <w:rsid w:val="00C26BE8"/>
    <w:rsid w:val="00C27C11"/>
    <w:rsid w:val="00C3072B"/>
    <w:rsid w:val="00C3176F"/>
    <w:rsid w:val="00C32DAE"/>
    <w:rsid w:val="00C32F32"/>
    <w:rsid w:val="00C330C2"/>
    <w:rsid w:val="00C334F8"/>
    <w:rsid w:val="00C33602"/>
    <w:rsid w:val="00C33DAF"/>
    <w:rsid w:val="00C35174"/>
    <w:rsid w:val="00C35346"/>
    <w:rsid w:val="00C36C55"/>
    <w:rsid w:val="00C37562"/>
    <w:rsid w:val="00C3782E"/>
    <w:rsid w:val="00C37BE4"/>
    <w:rsid w:val="00C4005A"/>
    <w:rsid w:val="00C404D1"/>
    <w:rsid w:val="00C40A9F"/>
    <w:rsid w:val="00C41739"/>
    <w:rsid w:val="00C42174"/>
    <w:rsid w:val="00C42176"/>
    <w:rsid w:val="00C42232"/>
    <w:rsid w:val="00C43176"/>
    <w:rsid w:val="00C43267"/>
    <w:rsid w:val="00C43E15"/>
    <w:rsid w:val="00C44189"/>
    <w:rsid w:val="00C444B8"/>
    <w:rsid w:val="00C46AC1"/>
    <w:rsid w:val="00C46F4D"/>
    <w:rsid w:val="00C470DB"/>
    <w:rsid w:val="00C47230"/>
    <w:rsid w:val="00C47C21"/>
    <w:rsid w:val="00C47D52"/>
    <w:rsid w:val="00C50100"/>
    <w:rsid w:val="00C508B6"/>
    <w:rsid w:val="00C50CF1"/>
    <w:rsid w:val="00C51AEE"/>
    <w:rsid w:val="00C52499"/>
    <w:rsid w:val="00C52914"/>
    <w:rsid w:val="00C5295B"/>
    <w:rsid w:val="00C53349"/>
    <w:rsid w:val="00C54371"/>
    <w:rsid w:val="00C546F6"/>
    <w:rsid w:val="00C54D02"/>
    <w:rsid w:val="00C54E1E"/>
    <w:rsid w:val="00C55219"/>
    <w:rsid w:val="00C5567D"/>
    <w:rsid w:val="00C55CFB"/>
    <w:rsid w:val="00C56176"/>
    <w:rsid w:val="00C5676D"/>
    <w:rsid w:val="00C57479"/>
    <w:rsid w:val="00C576FD"/>
    <w:rsid w:val="00C57AA5"/>
    <w:rsid w:val="00C605FA"/>
    <w:rsid w:val="00C608AA"/>
    <w:rsid w:val="00C60ADA"/>
    <w:rsid w:val="00C60FA1"/>
    <w:rsid w:val="00C61486"/>
    <w:rsid w:val="00C61EBE"/>
    <w:rsid w:val="00C62324"/>
    <w:rsid w:val="00C62488"/>
    <w:rsid w:val="00C62FD0"/>
    <w:rsid w:val="00C630EB"/>
    <w:rsid w:val="00C63A5B"/>
    <w:rsid w:val="00C63CF7"/>
    <w:rsid w:val="00C63F06"/>
    <w:rsid w:val="00C648A2"/>
    <w:rsid w:val="00C6590B"/>
    <w:rsid w:val="00C659CB"/>
    <w:rsid w:val="00C676AD"/>
    <w:rsid w:val="00C67CB4"/>
    <w:rsid w:val="00C67DDB"/>
    <w:rsid w:val="00C701CF"/>
    <w:rsid w:val="00C704CF"/>
    <w:rsid w:val="00C71277"/>
    <w:rsid w:val="00C7131F"/>
    <w:rsid w:val="00C71606"/>
    <w:rsid w:val="00C71D05"/>
    <w:rsid w:val="00C7234E"/>
    <w:rsid w:val="00C726F9"/>
    <w:rsid w:val="00C727A8"/>
    <w:rsid w:val="00C72868"/>
    <w:rsid w:val="00C728E1"/>
    <w:rsid w:val="00C73CB0"/>
    <w:rsid w:val="00C74C65"/>
    <w:rsid w:val="00C751EA"/>
    <w:rsid w:val="00C76042"/>
    <w:rsid w:val="00C769D8"/>
    <w:rsid w:val="00C76DAB"/>
    <w:rsid w:val="00C76F47"/>
    <w:rsid w:val="00C7798D"/>
    <w:rsid w:val="00C77D3B"/>
    <w:rsid w:val="00C824D8"/>
    <w:rsid w:val="00C82A38"/>
    <w:rsid w:val="00C84310"/>
    <w:rsid w:val="00C844D0"/>
    <w:rsid w:val="00C845F4"/>
    <w:rsid w:val="00C846A8"/>
    <w:rsid w:val="00C84D82"/>
    <w:rsid w:val="00C85880"/>
    <w:rsid w:val="00C85937"/>
    <w:rsid w:val="00C85C12"/>
    <w:rsid w:val="00C85F31"/>
    <w:rsid w:val="00C86496"/>
    <w:rsid w:val="00C86555"/>
    <w:rsid w:val="00C87025"/>
    <w:rsid w:val="00C87EB5"/>
    <w:rsid w:val="00C90754"/>
    <w:rsid w:val="00C90957"/>
    <w:rsid w:val="00C90AEC"/>
    <w:rsid w:val="00C90B04"/>
    <w:rsid w:val="00C91018"/>
    <w:rsid w:val="00C9168A"/>
    <w:rsid w:val="00C92160"/>
    <w:rsid w:val="00C92293"/>
    <w:rsid w:val="00C92E8C"/>
    <w:rsid w:val="00C9397D"/>
    <w:rsid w:val="00C943CD"/>
    <w:rsid w:val="00C955F0"/>
    <w:rsid w:val="00C95D61"/>
    <w:rsid w:val="00C96E2A"/>
    <w:rsid w:val="00C96E67"/>
    <w:rsid w:val="00C9713C"/>
    <w:rsid w:val="00C97659"/>
    <w:rsid w:val="00C97800"/>
    <w:rsid w:val="00C979D9"/>
    <w:rsid w:val="00CA0E36"/>
    <w:rsid w:val="00CA1F34"/>
    <w:rsid w:val="00CA2DB8"/>
    <w:rsid w:val="00CA2E79"/>
    <w:rsid w:val="00CA312F"/>
    <w:rsid w:val="00CA3581"/>
    <w:rsid w:val="00CA45B8"/>
    <w:rsid w:val="00CA52DE"/>
    <w:rsid w:val="00CA537B"/>
    <w:rsid w:val="00CA5811"/>
    <w:rsid w:val="00CA5AFC"/>
    <w:rsid w:val="00CA5C22"/>
    <w:rsid w:val="00CA5DB0"/>
    <w:rsid w:val="00CA7490"/>
    <w:rsid w:val="00CA7B81"/>
    <w:rsid w:val="00CB00D0"/>
    <w:rsid w:val="00CB078E"/>
    <w:rsid w:val="00CB2A82"/>
    <w:rsid w:val="00CB2BF5"/>
    <w:rsid w:val="00CB3355"/>
    <w:rsid w:val="00CB3867"/>
    <w:rsid w:val="00CB435B"/>
    <w:rsid w:val="00CB439E"/>
    <w:rsid w:val="00CB43F0"/>
    <w:rsid w:val="00CB59DA"/>
    <w:rsid w:val="00CB5DDC"/>
    <w:rsid w:val="00CB5E36"/>
    <w:rsid w:val="00CB5EFA"/>
    <w:rsid w:val="00CB6CB9"/>
    <w:rsid w:val="00CB745A"/>
    <w:rsid w:val="00CB7B15"/>
    <w:rsid w:val="00CB7EB8"/>
    <w:rsid w:val="00CC1137"/>
    <w:rsid w:val="00CC132A"/>
    <w:rsid w:val="00CC15B6"/>
    <w:rsid w:val="00CC1E0A"/>
    <w:rsid w:val="00CC2041"/>
    <w:rsid w:val="00CC28B9"/>
    <w:rsid w:val="00CC2ADA"/>
    <w:rsid w:val="00CC2D13"/>
    <w:rsid w:val="00CC3F14"/>
    <w:rsid w:val="00CC464B"/>
    <w:rsid w:val="00CC4A4A"/>
    <w:rsid w:val="00CC4AD1"/>
    <w:rsid w:val="00CC58ED"/>
    <w:rsid w:val="00CC5960"/>
    <w:rsid w:val="00CC5D20"/>
    <w:rsid w:val="00CC5D75"/>
    <w:rsid w:val="00CC6277"/>
    <w:rsid w:val="00CC63FF"/>
    <w:rsid w:val="00CD02D2"/>
    <w:rsid w:val="00CD14C0"/>
    <w:rsid w:val="00CD2E78"/>
    <w:rsid w:val="00CD36AA"/>
    <w:rsid w:val="00CD390B"/>
    <w:rsid w:val="00CD3DB4"/>
    <w:rsid w:val="00CD3FF7"/>
    <w:rsid w:val="00CD58C8"/>
    <w:rsid w:val="00CD5B4F"/>
    <w:rsid w:val="00CD5EFF"/>
    <w:rsid w:val="00CD6007"/>
    <w:rsid w:val="00CD60B3"/>
    <w:rsid w:val="00CD636C"/>
    <w:rsid w:val="00CD66E3"/>
    <w:rsid w:val="00CD671C"/>
    <w:rsid w:val="00CD6C7C"/>
    <w:rsid w:val="00CD6FAC"/>
    <w:rsid w:val="00CD7B50"/>
    <w:rsid w:val="00CE0233"/>
    <w:rsid w:val="00CE0316"/>
    <w:rsid w:val="00CE031B"/>
    <w:rsid w:val="00CE2644"/>
    <w:rsid w:val="00CE353D"/>
    <w:rsid w:val="00CE38F4"/>
    <w:rsid w:val="00CE610C"/>
    <w:rsid w:val="00CE62A7"/>
    <w:rsid w:val="00CE7FEE"/>
    <w:rsid w:val="00CF09F8"/>
    <w:rsid w:val="00CF0A1F"/>
    <w:rsid w:val="00CF0F5A"/>
    <w:rsid w:val="00CF1637"/>
    <w:rsid w:val="00CF2075"/>
    <w:rsid w:val="00CF215D"/>
    <w:rsid w:val="00CF28B5"/>
    <w:rsid w:val="00CF3354"/>
    <w:rsid w:val="00CF4547"/>
    <w:rsid w:val="00CF4C29"/>
    <w:rsid w:val="00CF59CC"/>
    <w:rsid w:val="00CF5BEC"/>
    <w:rsid w:val="00CF612D"/>
    <w:rsid w:val="00CF632F"/>
    <w:rsid w:val="00CF7A47"/>
    <w:rsid w:val="00D004D8"/>
    <w:rsid w:val="00D00551"/>
    <w:rsid w:val="00D0078C"/>
    <w:rsid w:val="00D00BEA"/>
    <w:rsid w:val="00D01757"/>
    <w:rsid w:val="00D02407"/>
    <w:rsid w:val="00D025A8"/>
    <w:rsid w:val="00D02876"/>
    <w:rsid w:val="00D029B1"/>
    <w:rsid w:val="00D02A1D"/>
    <w:rsid w:val="00D0314A"/>
    <w:rsid w:val="00D03363"/>
    <w:rsid w:val="00D03546"/>
    <w:rsid w:val="00D036A4"/>
    <w:rsid w:val="00D03B92"/>
    <w:rsid w:val="00D03C51"/>
    <w:rsid w:val="00D04723"/>
    <w:rsid w:val="00D05390"/>
    <w:rsid w:val="00D06649"/>
    <w:rsid w:val="00D06DA1"/>
    <w:rsid w:val="00D07D90"/>
    <w:rsid w:val="00D101E5"/>
    <w:rsid w:val="00D105EA"/>
    <w:rsid w:val="00D10884"/>
    <w:rsid w:val="00D11697"/>
    <w:rsid w:val="00D11A78"/>
    <w:rsid w:val="00D11A88"/>
    <w:rsid w:val="00D11BB3"/>
    <w:rsid w:val="00D11C3B"/>
    <w:rsid w:val="00D1269F"/>
    <w:rsid w:val="00D12D17"/>
    <w:rsid w:val="00D13030"/>
    <w:rsid w:val="00D138CE"/>
    <w:rsid w:val="00D140E0"/>
    <w:rsid w:val="00D14462"/>
    <w:rsid w:val="00D14562"/>
    <w:rsid w:val="00D145EC"/>
    <w:rsid w:val="00D1560C"/>
    <w:rsid w:val="00D157A4"/>
    <w:rsid w:val="00D15C5B"/>
    <w:rsid w:val="00D16242"/>
    <w:rsid w:val="00D16F29"/>
    <w:rsid w:val="00D1717D"/>
    <w:rsid w:val="00D1740E"/>
    <w:rsid w:val="00D207D0"/>
    <w:rsid w:val="00D21051"/>
    <w:rsid w:val="00D21748"/>
    <w:rsid w:val="00D21B28"/>
    <w:rsid w:val="00D227C2"/>
    <w:rsid w:val="00D22E27"/>
    <w:rsid w:val="00D22FF3"/>
    <w:rsid w:val="00D2304A"/>
    <w:rsid w:val="00D2363F"/>
    <w:rsid w:val="00D247AC"/>
    <w:rsid w:val="00D24AF2"/>
    <w:rsid w:val="00D253E4"/>
    <w:rsid w:val="00D2572B"/>
    <w:rsid w:val="00D25D32"/>
    <w:rsid w:val="00D27C45"/>
    <w:rsid w:val="00D27DD7"/>
    <w:rsid w:val="00D30DF3"/>
    <w:rsid w:val="00D324E5"/>
    <w:rsid w:val="00D3284D"/>
    <w:rsid w:val="00D32B56"/>
    <w:rsid w:val="00D32F02"/>
    <w:rsid w:val="00D33201"/>
    <w:rsid w:val="00D33BCD"/>
    <w:rsid w:val="00D34626"/>
    <w:rsid w:val="00D350EA"/>
    <w:rsid w:val="00D35913"/>
    <w:rsid w:val="00D36CC5"/>
    <w:rsid w:val="00D40A0A"/>
    <w:rsid w:val="00D40A77"/>
    <w:rsid w:val="00D40F7F"/>
    <w:rsid w:val="00D4126E"/>
    <w:rsid w:val="00D417DC"/>
    <w:rsid w:val="00D42758"/>
    <w:rsid w:val="00D42FD3"/>
    <w:rsid w:val="00D43C0B"/>
    <w:rsid w:val="00D4443C"/>
    <w:rsid w:val="00D44786"/>
    <w:rsid w:val="00D44A74"/>
    <w:rsid w:val="00D4567F"/>
    <w:rsid w:val="00D4584A"/>
    <w:rsid w:val="00D45956"/>
    <w:rsid w:val="00D460F0"/>
    <w:rsid w:val="00D4688F"/>
    <w:rsid w:val="00D47456"/>
    <w:rsid w:val="00D476F7"/>
    <w:rsid w:val="00D50166"/>
    <w:rsid w:val="00D50A98"/>
    <w:rsid w:val="00D5117E"/>
    <w:rsid w:val="00D51E77"/>
    <w:rsid w:val="00D52817"/>
    <w:rsid w:val="00D52CAD"/>
    <w:rsid w:val="00D53195"/>
    <w:rsid w:val="00D533B8"/>
    <w:rsid w:val="00D53A50"/>
    <w:rsid w:val="00D53B6D"/>
    <w:rsid w:val="00D5565B"/>
    <w:rsid w:val="00D55F61"/>
    <w:rsid w:val="00D562AB"/>
    <w:rsid w:val="00D57393"/>
    <w:rsid w:val="00D574A8"/>
    <w:rsid w:val="00D577E5"/>
    <w:rsid w:val="00D57CD2"/>
    <w:rsid w:val="00D57E66"/>
    <w:rsid w:val="00D608FE"/>
    <w:rsid w:val="00D6102C"/>
    <w:rsid w:val="00D6129B"/>
    <w:rsid w:val="00D618C3"/>
    <w:rsid w:val="00D61901"/>
    <w:rsid w:val="00D61CA0"/>
    <w:rsid w:val="00D635AC"/>
    <w:rsid w:val="00D6379A"/>
    <w:rsid w:val="00D63823"/>
    <w:rsid w:val="00D63A5B"/>
    <w:rsid w:val="00D63DC1"/>
    <w:rsid w:val="00D6442F"/>
    <w:rsid w:val="00D64851"/>
    <w:rsid w:val="00D64B37"/>
    <w:rsid w:val="00D65BAA"/>
    <w:rsid w:val="00D65F41"/>
    <w:rsid w:val="00D66422"/>
    <w:rsid w:val="00D679F0"/>
    <w:rsid w:val="00D70B14"/>
    <w:rsid w:val="00D70D4F"/>
    <w:rsid w:val="00D717CF"/>
    <w:rsid w:val="00D723B0"/>
    <w:rsid w:val="00D72583"/>
    <w:rsid w:val="00D72D59"/>
    <w:rsid w:val="00D72DC9"/>
    <w:rsid w:val="00D73350"/>
    <w:rsid w:val="00D73923"/>
    <w:rsid w:val="00D73FB2"/>
    <w:rsid w:val="00D73FF4"/>
    <w:rsid w:val="00D741B9"/>
    <w:rsid w:val="00D74E5C"/>
    <w:rsid w:val="00D75017"/>
    <w:rsid w:val="00D7516A"/>
    <w:rsid w:val="00D760AC"/>
    <w:rsid w:val="00D76EAE"/>
    <w:rsid w:val="00D77498"/>
    <w:rsid w:val="00D77D80"/>
    <w:rsid w:val="00D77DD6"/>
    <w:rsid w:val="00D77E20"/>
    <w:rsid w:val="00D80D79"/>
    <w:rsid w:val="00D81140"/>
    <w:rsid w:val="00D8165A"/>
    <w:rsid w:val="00D81BAF"/>
    <w:rsid w:val="00D821B3"/>
    <w:rsid w:val="00D82231"/>
    <w:rsid w:val="00D82BF8"/>
    <w:rsid w:val="00D837BB"/>
    <w:rsid w:val="00D83880"/>
    <w:rsid w:val="00D8510C"/>
    <w:rsid w:val="00D85193"/>
    <w:rsid w:val="00D85243"/>
    <w:rsid w:val="00D8532F"/>
    <w:rsid w:val="00D853C9"/>
    <w:rsid w:val="00D85FD0"/>
    <w:rsid w:val="00D8610D"/>
    <w:rsid w:val="00D8756E"/>
    <w:rsid w:val="00D9047D"/>
    <w:rsid w:val="00D91A64"/>
    <w:rsid w:val="00D93046"/>
    <w:rsid w:val="00D930F9"/>
    <w:rsid w:val="00D93803"/>
    <w:rsid w:val="00D938DD"/>
    <w:rsid w:val="00D93B78"/>
    <w:rsid w:val="00D93C55"/>
    <w:rsid w:val="00D94AAD"/>
    <w:rsid w:val="00D94ED0"/>
    <w:rsid w:val="00D959DD"/>
    <w:rsid w:val="00D961BA"/>
    <w:rsid w:val="00D97292"/>
    <w:rsid w:val="00D974EA"/>
    <w:rsid w:val="00D9770B"/>
    <w:rsid w:val="00D97898"/>
    <w:rsid w:val="00DA097F"/>
    <w:rsid w:val="00DA1245"/>
    <w:rsid w:val="00DA15AA"/>
    <w:rsid w:val="00DA20A1"/>
    <w:rsid w:val="00DA2AD1"/>
    <w:rsid w:val="00DA2C65"/>
    <w:rsid w:val="00DA3016"/>
    <w:rsid w:val="00DA32F6"/>
    <w:rsid w:val="00DA39EB"/>
    <w:rsid w:val="00DA4CBC"/>
    <w:rsid w:val="00DA4F02"/>
    <w:rsid w:val="00DA5A93"/>
    <w:rsid w:val="00DA690B"/>
    <w:rsid w:val="00DA6CAE"/>
    <w:rsid w:val="00DA781B"/>
    <w:rsid w:val="00DB055D"/>
    <w:rsid w:val="00DB0E3E"/>
    <w:rsid w:val="00DB0E84"/>
    <w:rsid w:val="00DB123F"/>
    <w:rsid w:val="00DB15BD"/>
    <w:rsid w:val="00DB1DD4"/>
    <w:rsid w:val="00DB2216"/>
    <w:rsid w:val="00DB2411"/>
    <w:rsid w:val="00DB2E46"/>
    <w:rsid w:val="00DB30F5"/>
    <w:rsid w:val="00DB4554"/>
    <w:rsid w:val="00DB4753"/>
    <w:rsid w:val="00DB590F"/>
    <w:rsid w:val="00DB5C78"/>
    <w:rsid w:val="00DB6B94"/>
    <w:rsid w:val="00DB7725"/>
    <w:rsid w:val="00DC0B52"/>
    <w:rsid w:val="00DC0F52"/>
    <w:rsid w:val="00DC1014"/>
    <w:rsid w:val="00DC1858"/>
    <w:rsid w:val="00DC1EED"/>
    <w:rsid w:val="00DC2D66"/>
    <w:rsid w:val="00DC2E4F"/>
    <w:rsid w:val="00DC3064"/>
    <w:rsid w:val="00DC353D"/>
    <w:rsid w:val="00DC3AF0"/>
    <w:rsid w:val="00DC3F43"/>
    <w:rsid w:val="00DC4617"/>
    <w:rsid w:val="00DC4726"/>
    <w:rsid w:val="00DC5F05"/>
    <w:rsid w:val="00DC7003"/>
    <w:rsid w:val="00DC739C"/>
    <w:rsid w:val="00DD10A8"/>
    <w:rsid w:val="00DD1139"/>
    <w:rsid w:val="00DD18B8"/>
    <w:rsid w:val="00DD40D2"/>
    <w:rsid w:val="00DD51E0"/>
    <w:rsid w:val="00DD5DE6"/>
    <w:rsid w:val="00DD5EA3"/>
    <w:rsid w:val="00DD651E"/>
    <w:rsid w:val="00DD6795"/>
    <w:rsid w:val="00DD70B7"/>
    <w:rsid w:val="00DE023A"/>
    <w:rsid w:val="00DE0645"/>
    <w:rsid w:val="00DE13F4"/>
    <w:rsid w:val="00DE1CC0"/>
    <w:rsid w:val="00DE1F21"/>
    <w:rsid w:val="00DE1F92"/>
    <w:rsid w:val="00DE2276"/>
    <w:rsid w:val="00DE2FC1"/>
    <w:rsid w:val="00DE2FF2"/>
    <w:rsid w:val="00DE32FD"/>
    <w:rsid w:val="00DE3B4C"/>
    <w:rsid w:val="00DE4123"/>
    <w:rsid w:val="00DE49D9"/>
    <w:rsid w:val="00DE56A4"/>
    <w:rsid w:val="00DE5AC8"/>
    <w:rsid w:val="00DE5BBF"/>
    <w:rsid w:val="00DE6E85"/>
    <w:rsid w:val="00DF08B2"/>
    <w:rsid w:val="00DF0C64"/>
    <w:rsid w:val="00DF189B"/>
    <w:rsid w:val="00DF2E07"/>
    <w:rsid w:val="00DF315B"/>
    <w:rsid w:val="00DF4040"/>
    <w:rsid w:val="00DF48CF"/>
    <w:rsid w:val="00DF49C8"/>
    <w:rsid w:val="00DF4CB6"/>
    <w:rsid w:val="00DF52F5"/>
    <w:rsid w:val="00DF537B"/>
    <w:rsid w:val="00DF61C2"/>
    <w:rsid w:val="00DF66FE"/>
    <w:rsid w:val="00DF6B68"/>
    <w:rsid w:val="00DF71D5"/>
    <w:rsid w:val="00DF72FA"/>
    <w:rsid w:val="00DF7430"/>
    <w:rsid w:val="00DF75B1"/>
    <w:rsid w:val="00DF7D12"/>
    <w:rsid w:val="00DF7E8B"/>
    <w:rsid w:val="00DF7F4C"/>
    <w:rsid w:val="00DF7F56"/>
    <w:rsid w:val="00E00431"/>
    <w:rsid w:val="00E009A2"/>
    <w:rsid w:val="00E00C3D"/>
    <w:rsid w:val="00E00DCA"/>
    <w:rsid w:val="00E0158E"/>
    <w:rsid w:val="00E01A8A"/>
    <w:rsid w:val="00E01E34"/>
    <w:rsid w:val="00E02C3E"/>
    <w:rsid w:val="00E02F28"/>
    <w:rsid w:val="00E03A99"/>
    <w:rsid w:val="00E03BE8"/>
    <w:rsid w:val="00E03C0C"/>
    <w:rsid w:val="00E03DDC"/>
    <w:rsid w:val="00E041CD"/>
    <w:rsid w:val="00E043E5"/>
    <w:rsid w:val="00E05D14"/>
    <w:rsid w:val="00E05DE6"/>
    <w:rsid w:val="00E067EF"/>
    <w:rsid w:val="00E06B73"/>
    <w:rsid w:val="00E06EFC"/>
    <w:rsid w:val="00E0770B"/>
    <w:rsid w:val="00E07EF9"/>
    <w:rsid w:val="00E100E3"/>
    <w:rsid w:val="00E1023D"/>
    <w:rsid w:val="00E104FF"/>
    <w:rsid w:val="00E11BEA"/>
    <w:rsid w:val="00E1247E"/>
    <w:rsid w:val="00E12915"/>
    <w:rsid w:val="00E12C92"/>
    <w:rsid w:val="00E12D99"/>
    <w:rsid w:val="00E133EA"/>
    <w:rsid w:val="00E1353C"/>
    <w:rsid w:val="00E13625"/>
    <w:rsid w:val="00E13BFB"/>
    <w:rsid w:val="00E13DA0"/>
    <w:rsid w:val="00E1463F"/>
    <w:rsid w:val="00E148DA"/>
    <w:rsid w:val="00E14EA2"/>
    <w:rsid w:val="00E167FC"/>
    <w:rsid w:val="00E17D28"/>
    <w:rsid w:val="00E20A35"/>
    <w:rsid w:val="00E21E88"/>
    <w:rsid w:val="00E21F5E"/>
    <w:rsid w:val="00E22857"/>
    <w:rsid w:val="00E22DC9"/>
    <w:rsid w:val="00E22FB2"/>
    <w:rsid w:val="00E242A4"/>
    <w:rsid w:val="00E24DD8"/>
    <w:rsid w:val="00E24F0E"/>
    <w:rsid w:val="00E2564B"/>
    <w:rsid w:val="00E265C6"/>
    <w:rsid w:val="00E26FC0"/>
    <w:rsid w:val="00E279D3"/>
    <w:rsid w:val="00E27A90"/>
    <w:rsid w:val="00E27E05"/>
    <w:rsid w:val="00E302A5"/>
    <w:rsid w:val="00E305DE"/>
    <w:rsid w:val="00E307AD"/>
    <w:rsid w:val="00E32234"/>
    <w:rsid w:val="00E32D71"/>
    <w:rsid w:val="00E3403D"/>
    <w:rsid w:val="00E34347"/>
    <w:rsid w:val="00E3475C"/>
    <w:rsid w:val="00E348F2"/>
    <w:rsid w:val="00E35302"/>
    <w:rsid w:val="00E363A9"/>
    <w:rsid w:val="00E3672C"/>
    <w:rsid w:val="00E3714D"/>
    <w:rsid w:val="00E3714E"/>
    <w:rsid w:val="00E37404"/>
    <w:rsid w:val="00E40068"/>
    <w:rsid w:val="00E4049A"/>
    <w:rsid w:val="00E40EC4"/>
    <w:rsid w:val="00E41045"/>
    <w:rsid w:val="00E41345"/>
    <w:rsid w:val="00E413E0"/>
    <w:rsid w:val="00E41CA8"/>
    <w:rsid w:val="00E41E75"/>
    <w:rsid w:val="00E42D17"/>
    <w:rsid w:val="00E42EE1"/>
    <w:rsid w:val="00E43C56"/>
    <w:rsid w:val="00E45614"/>
    <w:rsid w:val="00E46080"/>
    <w:rsid w:val="00E4761F"/>
    <w:rsid w:val="00E47866"/>
    <w:rsid w:val="00E5010A"/>
    <w:rsid w:val="00E502FB"/>
    <w:rsid w:val="00E50C77"/>
    <w:rsid w:val="00E51A38"/>
    <w:rsid w:val="00E51C66"/>
    <w:rsid w:val="00E51FC5"/>
    <w:rsid w:val="00E51FE3"/>
    <w:rsid w:val="00E525A7"/>
    <w:rsid w:val="00E53AE3"/>
    <w:rsid w:val="00E54B4E"/>
    <w:rsid w:val="00E54DDE"/>
    <w:rsid w:val="00E5541B"/>
    <w:rsid w:val="00E55423"/>
    <w:rsid w:val="00E5574A"/>
    <w:rsid w:val="00E55CF4"/>
    <w:rsid w:val="00E568A6"/>
    <w:rsid w:val="00E5783E"/>
    <w:rsid w:val="00E601BC"/>
    <w:rsid w:val="00E606B2"/>
    <w:rsid w:val="00E609F7"/>
    <w:rsid w:val="00E610B9"/>
    <w:rsid w:val="00E62C70"/>
    <w:rsid w:val="00E63C94"/>
    <w:rsid w:val="00E64DF0"/>
    <w:rsid w:val="00E64FB2"/>
    <w:rsid w:val="00E6603F"/>
    <w:rsid w:val="00E6644F"/>
    <w:rsid w:val="00E679CE"/>
    <w:rsid w:val="00E67C97"/>
    <w:rsid w:val="00E71171"/>
    <w:rsid w:val="00E72859"/>
    <w:rsid w:val="00E73175"/>
    <w:rsid w:val="00E7385A"/>
    <w:rsid w:val="00E73FB0"/>
    <w:rsid w:val="00E74213"/>
    <w:rsid w:val="00E745C2"/>
    <w:rsid w:val="00E75196"/>
    <w:rsid w:val="00E75251"/>
    <w:rsid w:val="00E75F61"/>
    <w:rsid w:val="00E76AEF"/>
    <w:rsid w:val="00E76C28"/>
    <w:rsid w:val="00E80759"/>
    <w:rsid w:val="00E80CFE"/>
    <w:rsid w:val="00E815EF"/>
    <w:rsid w:val="00E81D31"/>
    <w:rsid w:val="00E81E2C"/>
    <w:rsid w:val="00E826A5"/>
    <w:rsid w:val="00E847C9"/>
    <w:rsid w:val="00E84B74"/>
    <w:rsid w:val="00E850F6"/>
    <w:rsid w:val="00E8528B"/>
    <w:rsid w:val="00E8609F"/>
    <w:rsid w:val="00E86B51"/>
    <w:rsid w:val="00E87271"/>
    <w:rsid w:val="00E87CDF"/>
    <w:rsid w:val="00E90DF6"/>
    <w:rsid w:val="00E9296D"/>
    <w:rsid w:val="00E9351C"/>
    <w:rsid w:val="00E9376F"/>
    <w:rsid w:val="00E944A7"/>
    <w:rsid w:val="00E95C38"/>
    <w:rsid w:val="00E95FD1"/>
    <w:rsid w:val="00E9600F"/>
    <w:rsid w:val="00E968D2"/>
    <w:rsid w:val="00E96D07"/>
    <w:rsid w:val="00E96D32"/>
    <w:rsid w:val="00E97049"/>
    <w:rsid w:val="00E97205"/>
    <w:rsid w:val="00E97484"/>
    <w:rsid w:val="00E975ED"/>
    <w:rsid w:val="00E97C36"/>
    <w:rsid w:val="00EA0615"/>
    <w:rsid w:val="00EA06FB"/>
    <w:rsid w:val="00EA0B68"/>
    <w:rsid w:val="00EA18FF"/>
    <w:rsid w:val="00EA19F1"/>
    <w:rsid w:val="00EA4BFF"/>
    <w:rsid w:val="00EA4EF8"/>
    <w:rsid w:val="00EA5069"/>
    <w:rsid w:val="00EA5AB3"/>
    <w:rsid w:val="00EA5F7D"/>
    <w:rsid w:val="00EA63D9"/>
    <w:rsid w:val="00EB05BE"/>
    <w:rsid w:val="00EB1664"/>
    <w:rsid w:val="00EB1AF8"/>
    <w:rsid w:val="00EB1DE1"/>
    <w:rsid w:val="00EB1E12"/>
    <w:rsid w:val="00EB1F57"/>
    <w:rsid w:val="00EB2409"/>
    <w:rsid w:val="00EB2C8E"/>
    <w:rsid w:val="00EB3C31"/>
    <w:rsid w:val="00EB3C9E"/>
    <w:rsid w:val="00EB3FC9"/>
    <w:rsid w:val="00EB564D"/>
    <w:rsid w:val="00EB5C38"/>
    <w:rsid w:val="00EB5D2F"/>
    <w:rsid w:val="00EB69D5"/>
    <w:rsid w:val="00EB6A1A"/>
    <w:rsid w:val="00EB7752"/>
    <w:rsid w:val="00EB7D12"/>
    <w:rsid w:val="00EC03FC"/>
    <w:rsid w:val="00EC0C34"/>
    <w:rsid w:val="00EC10EC"/>
    <w:rsid w:val="00EC28B7"/>
    <w:rsid w:val="00EC30CB"/>
    <w:rsid w:val="00EC31E5"/>
    <w:rsid w:val="00EC31E9"/>
    <w:rsid w:val="00EC3A3C"/>
    <w:rsid w:val="00EC43AD"/>
    <w:rsid w:val="00EC4588"/>
    <w:rsid w:val="00EC4777"/>
    <w:rsid w:val="00EC4B74"/>
    <w:rsid w:val="00EC4B7B"/>
    <w:rsid w:val="00EC4F52"/>
    <w:rsid w:val="00EC64EB"/>
    <w:rsid w:val="00EC7214"/>
    <w:rsid w:val="00EC799F"/>
    <w:rsid w:val="00ED0E33"/>
    <w:rsid w:val="00ED0ECA"/>
    <w:rsid w:val="00ED178B"/>
    <w:rsid w:val="00ED1D2D"/>
    <w:rsid w:val="00ED1F1F"/>
    <w:rsid w:val="00ED2464"/>
    <w:rsid w:val="00ED2A1D"/>
    <w:rsid w:val="00ED2B1A"/>
    <w:rsid w:val="00ED3104"/>
    <w:rsid w:val="00ED376D"/>
    <w:rsid w:val="00ED37C1"/>
    <w:rsid w:val="00ED3CA7"/>
    <w:rsid w:val="00ED48AD"/>
    <w:rsid w:val="00ED4CD5"/>
    <w:rsid w:val="00ED4EE1"/>
    <w:rsid w:val="00ED5094"/>
    <w:rsid w:val="00ED50BC"/>
    <w:rsid w:val="00ED6080"/>
    <w:rsid w:val="00ED6C46"/>
    <w:rsid w:val="00ED713E"/>
    <w:rsid w:val="00EE0176"/>
    <w:rsid w:val="00EE2CDE"/>
    <w:rsid w:val="00EE2D05"/>
    <w:rsid w:val="00EE35E1"/>
    <w:rsid w:val="00EE3B99"/>
    <w:rsid w:val="00EE4854"/>
    <w:rsid w:val="00EE5046"/>
    <w:rsid w:val="00EE5E9A"/>
    <w:rsid w:val="00EE7A0F"/>
    <w:rsid w:val="00EE7D63"/>
    <w:rsid w:val="00EF0942"/>
    <w:rsid w:val="00EF0C04"/>
    <w:rsid w:val="00EF0C1B"/>
    <w:rsid w:val="00EF0C73"/>
    <w:rsid w:val="00EF1817"/>
    <w:rsid w:val="00EF182A"/>
    <w:rsid w:val="00EF19F1"/>
    <w:rsid w:val="00EF291F"/>
    <w:rsid w:val="00EF2D22"/>
    <w:rsid w:val="00EF2F34"/>
    <w:rsid w:val="00EF3353"/>
    <w:rsid w:val="00EF3F63"/>
    <w:rsid w:val="00EF41C7"/>
    <w:rsid w:val="00EF41EE"/>
    <w:rsid w:val="00EF44C8"/>
    <w:rsid w:val="00EF4650"/>
    <w:rsid w:val="00EF4B02"/>
    <w:rsid w:val="00EF4FA6"/>
    <w:rsid w:val="00EF5FA2"/>
    <w:rsid w:val="00EF6111"/>
    <w:rsid w:val="00EF6658"/>
    <w:rsid w:val="00EF69C1"/>
    <w:rsid w:val="00EF7071"/>
    <w:rsid w:val="00EF746A"/>
    <w:rsid w:val="00EF78FA"/>
    <w:rsid w:val="00EF7A33"/>
    <w:rsid w:val="00EF7B75"/>
    <w:rsid w:val="00F00307"/>
    <w:rsid w:val="00F00D65"/>
    <w:rsid w:val="00F01513"/>
    <w:rsid w:val="00F0164D"/>
    <w:rsid w:val="00F0218C"/>
    <w:rsid w:val="00F0393B"/>
    <w:rsid w:val="00F039B4"/>
    <w:rsid w:val="00F06813"/>
    <w:rsid w:val="00F069BE"/>
    <w:rsid w:val="00F06E48"/>
    <w:rsid w:val="00F07844"/>
    <w:rsid w:val="00F10162"/>
    <w:rsid w:val="00F1037F"/>
    <w:rsid w:val="00F10A0E"/>
    <w:rsid w:val="00F12264"/>
    <w:rsid w:val="00F1290A"/>
    <w:rsid w:val="00F12AC0"/>
    <w:rsid w:val="00F13153"/>
    <w:rsid w:val="00F1342A"/>
    <w:rsid w:val="00F13D60"/>
    <w:rsid w:val="00F1422F"/>
    <w:rsid w:val="00F15635"/>
    <w:rsid w:val="00F158F1"/>
    <w:rsid w:val="00F15B74"/>
    <w:rsid w:val="00F15C23"/>
    <w:rsid w:val="00F15D43"/>
    <w:rsid w:val="00F17324"/>
    <w:rsid w:val="00F215D9"/>
    <w:rsid w:val="00F21698"/>
    <w:rsid w:val="00F21C85"/>
    <w:rsid w:val="00F23FC5"/>
    <w:rsid w:val="00F25330"/>
    <w:rsid w:val="00F258CC"/>
    <w:rsid w:val="00F259B8"/>
    <w:rsid w:val="00F260DA"/>
    <w:rsid w:val="00F27343"/>
    <w:rsid w:val="00F3000B"/>
    <w:rsid w:val="00F306BA"/>
    <w:rsid w:val="00F30A5D"/>
    <w:rsid w:val="00F313DD"/>
    <w:rsid w:val="00F31B27"/>
    <w:rsid w:val="00F31F6A"/>
    <w:rsid w:val="00F32D36"/>
    <w:rsid w:val="00F33597"/>
    <w:rsid w:val="00F35C69"/>
    <w:rsid w:val="00F35F75"/>
    <w:rsid w:val="00F36213"/>
    <w:rsid w:val="00F36ADC"/>
    <w:rsid w:val="00F36B11"/>
    <w:rsid w:val="00F36E4B"/>
    <w:rsid w:val="00F378BE"/>
    <w:rsid w:val="00F37E06"/>
    <w:rsid w:val="00F40265"/>
    <w:rsid w:val="00F4066C"/>
    <w:rsid w:val="00F40F72"/>
    <w:rsid w:val="00F41C52"/>
    <w:rsid w:val="00F42644"/>
    <w:rsid w:val="00F42A9A"/>
    <w:rsid w:val="00F42FB8"/>
    <w:rsid w:val="00F43120"/>
    <w:rsid w:val="00F45477"/>
    <w:rsid w:val="00F454CA"/>
    <w:rsid w:val="00F4561C"/>
    <w:rsid w:val="00F4569B"/>
    <w:rsid w:val="00F4652C"/>
    <w:rsid w:val="00F4696B"/>
    <w:rsid w:val="00F469AC"/>
    <w:rsid w:val="00F46D44"/>
    <w:rsid w:val="00F46E78"/>
    <w:rsid w:val="00F46FDD"/>
    <w:rsid w:val="00F47078"/>
    <w:rsid w:val="00F4711C"/>
    <w:rsid w:val="00F47490"/>
    <w:rsid w:val="00F47766"/>
    <w:rsid w:val="00F4778B"/>
    <w:rsid w:val="00F47C1B"/>
    <w:rsid w:val="00F47CD1"/>
    <w:rsid w:val="00F505B2"/>
    <w:rsid w:val="00F50B2A"/>
    <w:rsid w:val="00F5119E"/>
    <w:rsid w:val="00F511E0"/>
    <w:rsid w:val="00F5132F"/>
    <w:rsid w:val="00F513D8"/>
    <w:rsid w:val="00F52445"/>
    <w:rsid w:val="00F54058"/>
    <w:rsid w:val="00F5469E"/>
    <w:rsid w:val="00F5554C"/>
    <w:rsid w:val="00F5582F"/>
    <w:rsid w:val="00F55C82"/>
    <w:rsid w:val="00F56BA8"/>
    <w:rsid w:val="00F57531"/>
    <w:rsid w:val="00F60085"/>
    <w:rsid w:val="00F600D3"/>
    <w:rsid w:val="00F600EE"/>
    <w:rsid w:val="00F62214"/>
    <w:rsid w:val="00F6298E"/>
    <w:rsid w:val="00F62A35"/>
    <w:rsid w:val="00F649ED"/>
    <w:rsid w:val="00F6625F"/>
    <w:rsid w:val="00F66728"/>
    <w:rsid w:val="00F66BD0"/>
    <w:rsid w:val="00F66C25"/>
    <w:rsid w:val="00F6784C"/>
    <w:rsid w:val="00F70306"/>
    <w:rsid w:val="00F706B0"/>
    <w:rsid w:val="00F7091C"/>
    <w:rsid w:val="00F72797"/>
    <w:rsid w:val="00F74E5F"/>
    <w:rsid w:val="00F756C1"/>
    <w:rsid w:val="00F75C50"/>
    <w:rsid w:val="00F763A4"/>
    <w:rsid w:val="00F765A7"/>
    <w:rsid w:val="00F76B13"/>
    <w:rsid w:val="00F76C79"/>
    <w:rsid w:val="00F77FCA"/>
    <w:rsid w:val="00F77FD0"/>
    <w:rsid w:val="00F8012E"/>
    <w:rsid w:val="00F803D9"/>
    <w:rsid w:val="00F8088E"/>
    <w:rsid w:val="00F80C6C"/>
    <w:rsid w:val="00F817AB"/>
    <w:rsid w:val="00F81CF2"/>
    <w:rsid w:val="00F823D9"/>
    <w:rsid w:val="00F82B5C"/>
    <w:rsid w:val="00F8354D"/>
    <w:rsid w:val="00F8484C"/>
    <w:rsid w:val="00F84AD8"/>
    <w:rsid w:val="00F84E0C"/>
    <w:rsid w:val="00F85228"/>
    <w:rsid w:val="00F858CE"/>
    <w:rsid w:val="00F859B5"/>
    <w:rsid w:val="00F85FC0"/>
    <w:rsid w:val="00F8653B"/>
    <w:rsid w:val="00F86CA1"/>
    <w:rsid w:val="00F86CDF"/>
    <w:rsid w:val="00F86EB5"/>
    <w:rsid w:val="00F87393"/>
    <w:rsid w:val="00F87951"/>
    <w:rsid w:val="00F87FD2"/>
    <w:rsid w:val="00F9007A"/>
    <w:rsid w:val="00F90153"/>
    <w:rsid w:val="00F905F5"/>
    <w:rsid w:val="00F9061D"/>
    <w:rsid w:val="00F9145E"/>
    <w:rsid w:val="00F91771"/>
    <w:rsid w:val="00F91F10"/>
    <w:rsid w:val="00F91FB5"/>
    <w:rsid w:val="00F930D9"/>
    <w:rsid w:val="00F93887"/>
    <w:rsid w:val="00F93917"/>
    <w:rsid w:val="00F941B8"/>
    <w:rsid w:val="00F95FA2"/>
    <w:rsid w:val="00F96812"/>
    <w:rsid w:val="00F96985"/>
    <w:rsid w:val="00F969D1"/>
    <w:rsid w:val="00F96C92"/>
    <w:rsid w:val="00F96D44"/>
    <w:rsid w:val="00F97B14"/>
    <w:rsid w:val="00FA0488"/>
    <w:rsid w:val="00FA116A"/>
    <w:rsid w:val="00FA1232"/>
    <w:rsid w:val="00FA1375"/>
    <w:rsid w:val="00FA2504"/>
    <w:rsid w:val="00FA2710"/>
    <w:rsid w:val="00FA30B7"/>
    <w:rsid w:val="00FA3268"/>
    <w:rsid w:val="00FA33E1"/>
    <w:rsid w:val="00FA344A"/>
    <w:rsid w:val="00FA35C4"/>
    <w:rsid w:val="00FA396F"/>
    <w:rsid w:val="00FA3C4B"/>
    <w:rsid w:val="00FA43FE"/>
    <w:rsid w:val="00FA4A30"/>
    <w:rsid w:val="00FA5378"/>
    <w:rsid w:val="00FA5600"/>
    <w:rsid w:val="00FA5DE7"/>
    <w:rsid w:val="00FA5FA5"/>
    <w:rsid w:val="00FA631B"/>
    <w:rsid w:val="00FA79A7"/>
    <w:rsid w:val="00FA7CB1"/>
    <w:rsid w:val="00FA7F2C"/>
    <w:rsid w:val="00FB0823"/>
    <w:rsid w:val="00FB20AF"/>
    <w:rsid w:val="00FB259B"/>
    <w:rsid w:val="00FB3468"/>
    <w:rsid w:val="00FB3A50"/>
    <w:rsid w:val="00FB5EA5"/>
    <w:rsid w:val="00FB5FFA"/>
    <w:rsid w:val="00FB6224"/>
    <w:rsid w:val="00FB684D"/>
    <w:rsid w:val="00FB6DF9"/>
    <w:rsid w:val="00FB7943"/>
    <w:rsid w:val="00FC0847"/>
    <w:rsid w:val="00FC0E4F"/>
    <w:rsid w:val="00FC0E6E"/>
    <w:rsid w:val="00FC1516"/>
    <w:rsid w:val="00FC26BB"/>
    <w:rsid w:val="00FC28EB"/>
    <w:rsid w:val="00FC2F80"/>
    <w:rsid w:val="00FC34C2"/>
    <w:rsid w:val="00FC35F7"/>
    <w:rsid w:val="00FC3932"/>
    <w:rsid w:val="00FC3E46"/>
    <w:rsid w:val="00FC41E4"/>
    <w:rsid w:val="00FC4AB2"/>
    <w:rsid w:val="00FC643D"/>
    <w:rsid w:val="00FC6B73"/>
    <w:rsid w:val="00FC7077"/>
    <w:rsid w:val="00FD02CB"/>
    <w:rsid w:val="00FD03EE"/>
    <w:rsid w:val="00FD070E"/>
    <w:rsid w:val="00FD0A78"/>
    <w:rsid w:val="00FD146E"/>
    <w:rsid w:val="00FD15A3"/>
    <w:rsid w:val="00FD194C"/>
    <w:rsid w:val="00FD1DAF"/>
    <w:rsid w:val="00FD231F"/>
    <w:rsid w:val="00FD24E4"/>
    <w:rsid w:val="00FD2949"/>
    <w:rsid w:val="00FD2D49"/>
    <w:rsid w:val="00FD35C0"/>
    <w:rsid w:val="00FD38CE"/>
    <w:rsid w:val="00FD40BA"/>
    <w:rsid w:val="00FD446A"/>
    <w:rsid w:val="00FD545F"/>
    <w:rsid w:val="00FD5C21"/>
    <w:rsid w:val="00FD66B7"/>
    <w:rsid w:val="00FD6709"/>
    <w:rsid w:val="00FD7046"/>
    <w:rsid w:val="00FD72FB"/>
    <w:rsid w:val="00FD77C3"/>
    <w:rsid w:val="00FE07CE"/>
    <w:rsid w:val="00FE127D"/>
    <w:rsid w:val="00FE1618"/>
    <w:rsid w:val="00FE1A6E"/>
    <w:rsid w:val="00FE1C10"/>
    <w:rsid w:val="00FE307D"/>
    <w:rsid w:val="00FE35C6"/>
    <w:rsid w:val="00FE3DB7"/>
    <w:rsid w:val="00FE3DCC"/>
    <w:rsid w:val="00FE4A19"/>
    <w:rsid w:val="00FE53C8"/>
    <w:rsid w:val="00FE5415"/>
    <w:rsid w:val="00FE5A18"/>
    <w:rsid w:val="00FE5FB7"/>
    <w:rsid w:val="00FE6B75"/>
    <w:rsid w:val="00FE7634"/>
    <w:rsid w:val="00FE7E88"/>
    <w:rsid w:val="00FF101A"/>
    <w:rsid w:val="00FF112B"/>
    <w:rsid w:val="00FF1497"/>
    <w:rsid w:val="00FF2F69"/>
    <w:rsid w:val="00FF3C25"/>
    <w:rsid w:val="00FF3EC7"/>
    <w:rsid w:val="00FF40A2"/>
    <w:rsid w:val="00FF4982"/>
    <w:rsid w:val="00FF50D2"/>
    <w:rsid w:val="00FF5D41"/>
    <w:rsid w:val="00FF6C75"/>
    <w:rsid w:val="00FF6E2C"/>
    <w:rsid w:val="00FF76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061D"/>
    <w:rPr>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link w:val="Heading4Char"/>
    <w:semiHidden/>
    <w:unhideWhenUsed/>
    <w:qFormat/>
    <w:rsid w:val="00F47C1B"/>
    <w:pPr>
      <w:keepNext/>
      <w:spacing w:before="240" w:after="60"/>
      <w:outlineLvl w:val="3"/>
    </w:pPr>
    <w:rPr>
      <w:rFonts w:ascii="Calibri" w:hAnsi="Calibri"/>
      <w:b/>
      <w:bCs/>
      <w:sz w:val="28"/>
      <w:szCs w:val="28"/>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paragraph" w:customStyle="1" w:styleId="EX">
    <w:name w:val="EX"/>
    <w:basedOn w:val="Normal"/>
    <w:link w:val="EXCar"/>
    <w:qFormat/>
    <w:rsid w:val="009B175F"/>
    <w:pPr>
      <w:keepLines/>
      <w:overflowPunct w:val="0"/>
      <w:autoSpaceDE w:val="0"/>
      <w:autoSpaceDN w:val="0"/>
      <w:adjustRightInd w:val="0"/>
      <w:spacing w:after="180"/>
      <w:ind w:left="1702" w:hanging="1418"/>
      <w:textAlignment w:val="baseline"/>
    </w:pPr>
    <w:rPr>
      <w:lang w:eastAsia="en-GB"/>
    </w:rPr>
  </w:style>
  <w:style w:type="character" w:customStyle="1" w:styleId="EXCar">
    <w:name w:val="EX Car"/>
    <w:link w:val="EX"/>
    <w:qFormat/>
    <w:rsid w:val="009B175F"/>
  </w:style>
  <w:style w:type="character" w:styleId="Hyperlink">
    <w:name w:val="Hyperlink"/>
    <w:rsid w:val="00640CD6"/>
    <w:rPr>
      <w:color w:val="0563C1"/>
      <w:u w:val="single"/>
    </w:rPr>
  </w:style>
  <w:style w:type="character" w:styleId="UnresolvedMention">
    <w:name w:val="Unresolved Mention"/>
    <w:uiPriority w:val="99"/>
    <w:semiHidden/>
    <w:unhideWhenUsed/>
    <w:rsid w:val="00640CD6"/>
    <w:rPr>
      <w:color w:val="605E5C"/>
      <w:shd w:val="clear" w:color="auto" w:fill="E1DFDD"/>
    </w:rPr>
  </w:style>
  <w:style w:type="table" w:styleId="TableGrid">
    <w:name w:val="Table Grid"/>
    <w:basedOn w:val="TableNormal"/>
    <w:rsid w:val="009950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810626"/>
    <w:rPr>
      <w:color w:val="954F72"/>
      <w:u w:val="single"/>
    </w:rPr>
  </w:style>
  <w:style w:type="paragraph" w:customStyle="1" w:styleId="NO">
    <w:name w:val="NO"/>
    <w:basedOn w:val="Normal"/>
    <w:link w:val="NOZchn"/>
    <w:qFormat/>
    <w:rsid w:val="00726C81"/>
    <w:pPr>
      <w:keepLines/>
      <w:overflowPunct w:val="0"/>
      <w:autoSpaceDE w:val="0"/>
      <w:autoSpaceDN w:val="0"/>
      <w:adjustRightInd w:val="0"/>
      <w:spacing w:after="180"/>
      <w:ind w:left="1135" w:hanging="851"/>
      <w:textAlignment w:val="baseline"/>
    </w:pPr>
    <w:rPr>
      <w:rFonts w:eastAsia="Times New Roman"/>
      <w:lang w:eastAsia="en-GB"/>
    </w:rPr>
  </w:style>
  <w:style w:type="character" w:customStyle="1" w:styleId="NOZchn">
    <w:name w:val="NO Zchn"/>
    <w:link w:val="NO"/>
    <w:rsid w:val="00726C81"/>
    <w:rPr>
      <w:rFonts w:eastAsia="Times New Roman"/>
      <w:lang w:val="en-GB" w:eastAsia="en-GB"/>
    </w:rPr>
  </w:style>
  <w:style w:type="character" w:customStyle="1" w:styleId="NOChar">
    <w:name w:val="NO Char"/>
    <w:qFormat/>
    <w:rsid w:val="00F259B8"/>
    <w:rPr>
      <w:lang w:eastAsia="x-none"/>
    </w:rPr>
  </w:style>
  <w:style w:type="paragraph" w:customStyle="1" w:styleId="TAH">
    <w:name w:val="TAH"/>
    <w:basedOn w:val="TAC"/>
    <w:link w:val="TAHChar"/>
    <w:qFormat/>
    <w:rsid w:val="009C63D5"/>
    <w:rPr>
      <w:b/>
    </w:rPr>
  </w:style>
  <w:style w:type="paragraph" w:customStyle="1" w:styleId="TAC">
    <w:name w:val="TAC"/>
    <w:basedOn w:val="Normal"/>
    <w:link w:val="TACChar"/>
    <w:qFormat/>
    <w:rsid w:val="009C63D5"/>
    <w:pPr>
      <w:keepNext/>
      <w:keepLines/>
      <w:overflowPunct w:val="0"/>
      <w:autoSpaceDE w:val="0"/>
      <w:autoSpaceDN w:val="0"/>
      <w:adjustRightInd w:val="0"/>
      <w:jc w:val="center"/>
      <w:textAlignment w:val="baseline"/>
    </w:pPr>
    <w:rPr>
      <w:rFonts w:ascii="Arial" w:eastAsia="Times New Roman" w:hAnsi="Arial"/>
      <w:sz w:val="18"/>
      <w:lang w:eastAsia="en-GB"/>
    </w:rPr>
  </w:style>
  <w:style w:type="character" w:customStyle="1" w:styleId="TACChar">
    <w:name w:val="TAC Char"/>
    <w:link w:val="TAC"/>
    <w:qFormat/>
    <w:locked/>
    <w:rsid w:val="009C63D5"/>
    <w:rPr>
      <w:rFonts w:ascii="Arial" w:eastAsia="Times New Roman" w:hAnsi="Arial"/>
      <w:sz w:val="18"/>
      <w:lang w:val="en-GB" w:eastAsia="en-GB"/>
    </w:rPr>
  </w:style>
  <w:style w:type="character" w:customStyle="1" w:styleId="TAHChar">
    <w:name w:val="TAH Char"/>
    <w:link w:val="TAH"/>
    <w:qFormat/>
    <w:locked/>
    <w:rsid w:val="009C63D5"/>
    <w:rPr>
      <w:rFonts w:ascii="Arial" w:eastAsia="Times New Roman" w:hAnsi="Arial"/>
      <w:b/>
      <w:sz w:val="18"/>
      <w:lang w:val="en-GB" w:eastAsia="en-GB"/>
    </w:rPr>
  </w:style>
  <w:style w:type="paragraph" w:customStyle="1" w:styleId="TH">
    <w:name w:val="TH"/>
    <w:basedOn w:val="Normal"/>
    <w:link w:val="THChar"/>
    <w:qFormat/>
    <w:rsid w:val="009C63D5"/>
    <w:pPr>
      <w:keepNext/>
      <w:keepLines/>
      <w:overflowPunct w:val="0"/>
      <w:autoSpaceDE w:val="0"/>
      <w:autoSpaceDN w:val="0"/>
      <w:adjustRightInd w:val="0"/>
      <w:spacing w:before="60" w:after="180"/>
      <w:jc w:val="center"/>
      <w:textAlignment w:val="baseline"/>
    </w:pPr>
    <w:rPr>
      <w:rFonts w:ascii="Arial" w:eastAsia="Times New Roman" w:hAnsi="Arial"/>
      <w:b/>
      <w:lang w:eastAsia="en-GB"/>
    </w:rPr>
  </w:style>
  <w:style w:type="character" w:customStyle="1" w:styleId="THChar">
    <w:name w:val="TH Char"/>
    <w:link w:val="TH"/>
    <w:qFormat/>
    <w:locked/>
    <w:rsid w:val="009C63D5"/>
    <w:rPr>
      <w:rFonts w:ascii="Arial" w:eastAsia="Times New Roman" w:hAnsi="Arial"/>
      <w:b/>
      <w:lang w:val="en-GB" w:eastAsia="en-GB"/>
    </w:rPr>
  </w:style>
  <w:style w:type="paragraph" w:customStyle="1" w:styleId="TF">
    <w:name w:val="TF"/>
    <w:aliases w:val="left"/>
    <w:basedOn w:val="TH"/>
    <w:link w:val="TFChar"/>
    <w:qFormat/>
    <w:rsid w:val="009C63D5"/>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9C63D5"/>
    <w:rPr>
      <w:rFonts w:ascii="Arial" w:eastAsia="Times New Roman" w:hAnsi="Arial"/>
      <w:b/>
      <w:lang w:val="en-GB" w:eastAsia="en-GB"/>
    </w:rPr>
  </w:style>
  <w:style w:type="paragraph" w:styleId="Revision">
    <w:name w:val="Revision"/>
    <w:hidden/>
    <w:uiPriority w:val="99"/>
    <w:semiHidden/>
    <w:rsid w:val="00FD5C21"/>
    <w:rPr>
      <w:lang w:val="en-GB" w:eastAsia="en-US"/>
    </w:rPr>
  </w:style>
  <w:style w:type="paragraph" w:customStyle="1" w:styleId="TableRow">
    <w:name w:val="Table Row"/>
    <w:basedOn w:val="Normal"/>
    <w:link w:val="TableRowCar"/>
    <w:rsid w:val="009A7B3D"/>
    <w:pPr>
      <w:spacing w:before="20" w:after="20"/>
    </w:pPr>
    <w:rPr>
      <w:rFonts w:eastAsia="Times New Roman"/>
      <w:lang w:val="x-none"/>
    </w:rPr>
  </w:style>
  <w:style w:type="character" w:customStyle="1" w:styleId="TableRowCar">
    <w:name w:val="Table Row Car"/>
    <w:link w:val="TableRow"/>
    <w:locked/>
    <w:rsid w:val="009A7B3D"/>
    <w:rPr>
      <w:rFonts w:eastAsia="Times New Roman"/>
      <w:lang w:val="x-none"/>
    </w:rPr>
  </w:style>
  <w:style w:type="paragraph" w:styleId="ListParagraph">
    <w:name w:val="List Paragraph"/>
    <w:basedOn w:val="Normal"/>
    <w:uiPriority w:val="34"/>
    <w:qFormat/>
    <w:rsid w:val="00D32B56"/>
    <w:pPr>
      <w:overflowPunct w:val="0"/>
      <w:autoSpaceDE w:val="0"/>
      <w:autoSpaceDN w:val="0"/>
      <w:adjustRightInd w:val="0"/>
      <w:spacing w:after="180"/>
      <w:ind w:left="720"/>
      <w:contextualSpacing/>
      <w:textAlignment w:val="baseline"/>
    </w:pPr>
    <w:rPr>
      <w:rFonts w:eastAsia="Times New Roman"/>
      <w:lang w:eastAsia="en-GB"/>
    </w:rPr>
  </w:style>
  <w:style w:type="paragraph" w:customStyle="1" w:styleId="TAL">
    <w:name w:val="TAL"/>
    <w:basedOn w:val="Normal"/>
    <w:link w:val="TALChar"/>
    <w:qFormat/>
    <w:rsid w:val="008B073A"/>
    <w:pPr>
      <w:keepNext/>
      <w:keepLines/>
      <w:overflowPunct w:val="0"/>
      <w:autoSpaceDE w:val="0"/>
      <w:autoSpaceDN w:val="0"/>
      <w:adjustRightInd w:val="0"/>
      <w:textAlignment w:val="baseline"/>
    </w:pPr>
    <w:rPr>
      <w:rFonts w:ascii="Arial" w:eastAsia="Times New Roman" w:hAnsi="Arial"/>
      <w:sz w:val="18"/>
      <w:lang w:eastAsia="en-GB"/>
    </w:rPr>
  </w:style>
  <w:style w:type="character" w:customStyle="1" w:styleId="TALChar">
    <w:name w:val="TAL Char"/>
    <w:link w:val="TAL"/>
    <w:qFormat/>
    <w:rsid w:val="008B073A"/>
    <w:rPr>
      <w:rFonts w:ascii="Arial" w:eastAsia="Times New Roman" w:hAnsi="Arial"/>
      <w:sz w:val="18"/>
      <w:lang w:val="en-GB" w:eastAsia="en-GB"/>
    </w:rPr>
  </w:style>
  <w:style w:type="character" w:customStyle="1" w:styleId="TAHCar">
    <w:name w:val="TAH Car"/>
    <w:qFormat/>
    <w:locked/>
    <w:rsid w:val="00E95C38"/>
    <w:rPr>
      <w:rFonts w:ascii="Arial" w:hAnsi="Arial"/>
      <w:b/>
      <w:color w:val="000000"/>
      <w:sz w:val="18"/>
      <w:lang w:val="en-GB" w:eastAsia="ja-JP"/>
    </w:rPr>
  </w:style>
  <w:style w:type="paragraph" w:customStyle="1" w:styleId="B2">
    <w:name w:val="B2"/>
    <w:basedOn w:val="List2"/>
    <w:link w:val="B2Char"/>
    <w:rsid w:val="002607E4"/>
    <w:pPr>
      <w:overflowPunct w:val="0"/>
      <w:autoSpaceDE w:val="0"/>
      <w:autoSpaceDN w:val="0"/>
      <w:adjustRightInd w:val="0"/>
      <w:spacing w:after="180"/>
      <w:ind w:left="851" w:hanging="284"/>
      <w:contextualSpacing w:val="0"/>
      <w:textAlignment w:val="baseline"/>
    </w:pPr>
    <w:rPr>
      <w:rFonts w:eastAsia="Times New Roman"/>
      <w:lang w:eastAsia="en-GB"/>
    </w:rPr>
  </w:style>
  <w:style w:type="character" w:customStyle="1" w:styleId="B1Char">
    <w:name w:val="B1 Char"/>
    <w:link w:val="B1"/>
    <w:qFormat/>
    <w:rsid w:val="002607E4"/>
    <w:rPr>
      <w:rFonts w:ascii="Arial" w:hAnsi="Arial"/>
      <w:lang w:val="en-GB" w:eastAsia="en-US"/>
    </w:rPr>
  </w:style>
  <w:style w:type="character" w:customStyle="1" w:styleId="B2Char">
    <w:name w:val="B2 Char"/>
    <w:link w:val="B2"/>
    <w:qFormat/>
    <w:rsid w:val="002607E4"/>
    <w:rPr>
      <w:rFonts w:eastAsia="Times New Roman"/>
      <w:lang w:val="en-GB" w:eastAsia="en-GB"/>
    </w:rPr>
  </w:style>
  <w:style w:type="paragraph" w:styleId="List2">
    <w:name w:val="List 2"/>
    <w:basedOn w:val="Normal"/>
    <w:rsid w:val="002607E4"/>
    <w:pPr>
      <w:ind w:left="566" w:hanging="283"/>
      <w:contextualSpacing/>
    </w:pPr>
  </w:style>
  <w:style w:type="paragraph" w:styleId="HTMLPreformatted">
    <w:name w:val="HTML Preformatted"/>
    <w:basedOn w:val="Normal"/>
    <w:link w:val="HTMLPreformattedChar"/>
    <w:rsid w:val="00925E6C"/>
    <w:rPr>
      <w:rFonts w:ascii="Courier New" w:hAnsi="Courier New" w:cs="Courier New"/>
    </w:rPr>
  </w:style>
  <w:style w:type="character" w:customStyle="1" w:styleId="HTMLPreformattedChar">
    <w:name w:val="HTML Preformatted Char"/>
    <w:link w:val="HTMLPreformatted"/>
    <w:rsid w:val="00925E6C"/>
    <w:rPr>
      <w:rFonts w:ascii="Courier New" w:hAnsi="Courier New" w:cs="Courier New"/>
      <w:lang w:val="en-GB" w:eastAsia="en-US"/>
    </w:rPr>
  </w:style>
  <w:style w:type="character" w:customStyle="1" w:styleId="Heading4Char">
    <w:name w:val="Heading 4 Char"/>
    <w:link w:val="Heading4"/>
    <w:semiHidden/>
    <w:rsid w:val="00F47C1B"/>
    <w:rPr>
      <w:rFonts w:ascii="Calibri" w:eastAsia="DengXian" w:hAnsi="Calibri" w:cs="Times New Roman"/>
      <w:b/>
      <w:bCs/>
      <w:sz w:val="28"/>
      <w:szCs w:val="28"/>
      <w:lang w:val="en-GB" w:eastAsia="en-US"/>
    </w:rPr>
  </w:style>
  <w:style w:type="character" w:customStyle="1" w:styleId="normaltextrun">
    <w:name w:val="normaltextrun"/>
    <w:basedOn w:val="DefaultParagraphFont"/>
    <w:rsid w:val="00F77FCA"/>
  </w:style>
  <w:style w:type="paragraph" w:customStyle="1" w:styleId="EditorsNote">
    <w:name w:val="Editor's Note"/>
    <w:basedOn w:val="NO"/>
    <w:link w:val="EditorsNoteChar"/>
    <w:rsid w:val="00BE2A58"/>
    <w:pPr>
      <w:overflowPunct/>
      <w:autoSpaceDE/>
      <w:autoSpaceDN/>
      <w:adjustRightInd/>
      <w:textAlignment w:val="auto"/>
    </w:pPr>
    <w:rPr>
      <w:rFonts w:eastAsia="SimSun"/>
      <w:color w:val="FF0000"/>
      <w:lang w:eastAsia="en-US"/>
    </w:rPr>
  </w:style>
  <w:style w:type="character" w:customStyle="1" w:styleId="EditorsNoteChar">
    <w:name w:val="Editor's Note Char"/>
    <w:link w:val="EditorsNote"/>
    <w:rsid w:val="00BE2A58"/>
    <w:rPr>
      <w:rFonts w:eastAsia="SimSun"/>
      <w:color w:val="FF0000"/>
      <w:lang w:val="en-GB" w:eastAsia="en-US"/>
    </w:rPr>
  </w:style>
  <w:style w:type="paragraph" w:customStyle="1" w:styleId="B3">
    <w:name w:val="B3"/>
    <w:basedOn w:val="List3"/>
    <w:link w:val="B3Car"/>
    <w:rsid w:val="00092232"/>
    <w:pPr>
      <w:spacing w:after="180"/>
      <w:ind w:left="1135" w:hanging="284"/>
      <w:contextualSpacing w:val="0"/>
    </w:pPr>
    <w:rPr>
      <w:rFonts w:eastAsia="SimSun"/>
    </w:rPr>
  </w:style>
  <w:style w:type="character" w:customStyle="1" w:styleId="B3Car">
    <w:name w:val="B3 Car"/>
    <w:link w:val="B3"/>
    <w:rsid w:val="00092232"/>
    <w:rPr>
      <w:rFonts w:eastAsia="SimSun"/>
      <w:lang w:val="en-GB" w:eastAsia="en-US"/>
    </w:rPr>
  </w:style>
  <w:style w:type="paragraph" w:styleId="List3">
    <w:name w:val="List 3"/>
    <w:basedOn w:val="Normal"/>
    <w:rsid w:val="00092232"/>
    <w:pPr>
      <w:ind w:left="849"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52965900">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192350530">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63624098">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0655308">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26156969">
      <w:bodyDiv w:val="1"/>
      <w:marLeft w:val="0"/>
      <w:marRight w:val="0"/>
      <w:marTop w:val="0"/>
      <w:marBottom w:val="0"/>
      <w:divBdr>
        <w:top w:val="none" w:sz="0" w:space="0" w:color="auto"/>
        <w:left w:val="none" w:sz="0" w:space="0" w:color="auto"/>
        <w:bottom w:val="none" w:sz="0" w:space="0" w:color="auto"/>
        <w:right w:val="none" w:sz="0" w:space="0" w:color="auto"/>
      </w:divBdr>
    </w:div>
    <w:div w:id="643237075">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47710051">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695471866">
      <w:bodyDiv w:val="1"/>
      <w:marLeft w:val="0"/>
      <w:marRight w:val="0"/>
      <w:marTop w:val="0"/>
      <w:marBottom w:val="0"/>
      <w:divBdr>
        <w:top w:val="none" w:sz="0" w:space="0" w:color="auto"/>
        <w:left w:val="none" w:sz="0" w:space="0" w:color="auto"/>
        <w:bottom w:val="none" w:sz="0" w:space="0" w:color="auto"/>
        <w:right w:val="none" w:sz="0" w:space="0" w:color="auto"/>
      </w:divBdr>
    </w:div>
    <w:div w:id="698166129">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07878167">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65676655">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76532040">
      <w:bodyDiv w:val="1"/>
      <w:marLeft w:val="0"/>
      <w:marRight w:val="0"/>
      <w:marTop w:val="0"/>
      <w:marBottom w:val="0"/>
      <w:divBdr>
        <w:top w:val="none" w:sz="0" w:space="0" w:color="auto"/>
        <w:left w:val="none" w:sz="0" w:space="0" w:color="auto"/>
        <w:bottom w:val="none" w:sz="0" w:space="0" w:color="auto"/>
        <w:right w:val="none" w:sz="0" w:space="0" w:color="auto"/>
      </w:divBdr>
    </w:div>
    <w:div w:id="1187670467">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11307078">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66175193">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392343878">
      <w:bodyDiv w:val="1"/>
      <w:marLeft w:val="0"/>
      <w:marRight w:val="0"/>
      <w:marTop w:val="0"/>
      <w:marBottom w:val="0"/>
      <w:divBdr>
        <w:top w:val="none" w:sz="0" w:space="0" w:color="auto"/>
        <w:left w:val="none" w:sz="0" w:space="0" w:color="auto"/>
        <w:bottom w:val="none" w:sz="0" w:space="0" w:color="auto"/>
        <w:right w:val="none" w:sz="0" w:space="0" w:color="auto"/>
      </w:divBdr>
    </w:div>
    <w:div w:id="1405302165">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5474948">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38870153">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0971340">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63701978">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0981977">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0463477">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054331">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53178752">
      <w:bodyDiv w:val="1"/>
      <w:marLeft w:val="0"/>
      <w:marRight w:val="0"/>
      <w:marTop w:val="0"/>
      <w:marBottom w:val="0"/>
      <w:divBdr>
        <w:top w:val="none" w:sz="0" w:space="0" w:color="auto"/>
        <w:left w:val="none" w:sz="0" w:space="0" w:color="auto"/>
        <w:bottom w:val="none" w:sz="0" w:space="0" w:color="auto"/>
        <w:right w:val="none" w:sz="0" w:space="0" w:color="auto"/>
      </w:divBdr>
    </w:div>
    <w:div w:id="1865364120">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8045461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39494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E26068-6E13-4378-8EB5-4777F4C2C2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1048</TotalTime>
  <Pages>4</Pages>
  <Words>1522</Words>
  <Characters>8681</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10183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Ericsson User</cp:lastModifiedBy>
  <cp:revision>365</cp:revision>
  <cp:lastPrinted>2001-04-23T09:30:00Z</cp:lastPrinted>
  <dcterms:created xsi:type="dcterms:W3CDTF">2025-08-15T06:22:00Z</dcterms:created>
  <dcterms:modified xsi:type="dcterms:W3CDTF">2026-02-02T09:23:00Z</dcterms:modified>
</cp:coreProperties>
</file>