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D332" w14:textId="63117B4B" w:rsidR="00B97703" w:rsidRDefault="00A756F8" w:rsidP="00A756F8">
      <w:pPr>
        <w:jc w:val="right"/>
        <w:rPr>
          <w:rFonts w:ascii="Arial" w:hAnsi="Arial" w:cs="Arial"/>
        </w:rPr>
      </w:pPr>
      <w:r>
        <w:fldChar w:fldCharType="begin"/>
      </w:r>
      <w:r>
        <w:instrText xml:space="preserve"> INCLUDEPICTURE "https://www.ietf.org/media/images/ietf-logo.original.jpg"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B3C650" wp14:editId="324D295E">
            <wp:extent cx="1619461" cy="858242"/>
            <wp:effectExtent l="0" t="0" r="0" b="5715"/>
            <wp:docPr id="401014296" name="Picture 1" descr="IETF Logo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TF Logo -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72" cy="9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30DA48E" w14:textId="77777777" w:rsidR="000A41DE" w:rsidRDefault="000A41DE" w:rsidP="00A756F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1809BB2" w14:textId="26D16983" w:rsidR="00B97703" w:rsidRPr="00415419" w:rsidRDefault="004E3939" w:rsidP="006A30C7">
      <w:pPr>
        <w:spacing w:after="60"/>
        <w:ind w:left="1985" w:hanging="1985"/>
        <w:rPr>
          <w:bCs/>
          <w:sz w:val="24"/>
          <w:szCs w:val="24"/>
          <w:lang w:val="en-US"/>
        </w:rPr>
      </w:pPr>
      <w:r w:rsidRPr="008F191B">
        <w:rPr>
          <w:bCs/>
          <w:sz w:val="24"/>
          <w:szCs w:val="24"/>
        </w:rPr>
        <w:t>Title:</w:t>
      </w:r>
      <w:r w:rsidRPr="008F191B">
        <w:rPr>
          <w:bCs/>
          <w:sz w:val="24"/>
          <w:szCs w:val="24"/>
        </w:rPr>
        <w:tab/>
      </w:r>
      <w:r w:rsidR="00FE5FE7" w:rsidRPr="00FE5FE7">
        <w:rPr>
          <w:bCs/>
          <w:sz w:val="24"/>
          <w:szCs w:val="24"/>
        </w:rPr>
        <w:t xml:space="preserve">LS reply to S5-254318 on the need for </w:t>
      </w:r>
      <w:proofErr w:type="spellStart"/>
      <w:r w:rsidR="00FE5FE7" w:rsidRPr="00FE5FE7">
        <w:rPr>
          <w:bCs/>
          <w:sz w:val="24"/>
          <w:szCs w:val="24"/>
        </w:rPr>
        <w:t>modeling</w:t>
      </w:r>
      <w:proofErr w:type="spellEnd"/>
      <w:r w:rsidR="00FE5FE7" w:rsidRPr="00FE5FE7">
        <w:rPr>
          <w:bCs/>
          <w:sz w:val="24"/>
          <w:szCs w:val="24"/>
        </w:rPr>
        <w:t xml:space="preserve"> </w:t>
      </w:r>
      <w:proofErr w:type="spellStart"/>
      <w:r w:rsidR="00FE5FE7" w:rsidRPr="00FE5FE7">
        <w:rPr>
          <w:bCs/>
          <w:sz w:val="24"/>
          <w:szCs w:val="24"/>
        </w:rPr>
        <w:t>isInvariant</w:t>
      </w:r>
      <w:proofErr w:type="spellEnd"/>
      <w:r w:rsidR="00FE5FE7" w:rsidRPr="00FE5FE7">
        <w:rPr>
          <w:bCs/>
          <w:sz w:val="24"/>
          <w:szCs w:val="24"/>
        </w:rPr>
        <w:t xml:space="preserve"> and </w:t>
      </w:r>
      <w:proofErr w:type="spellStart"/>
      <w:r w:rsidR="00FE5FE7" w:rsidRPr="00FE5FE7">
        <w:rPr>
          <w:bCs/>
          <w:sz w:val="24"/>
          <w:szCs w:val="24"/>
        </w:rPr>
        <w:t>SystemCreated</w:t>
      </w:r>
      <w:proofErr w:type="spellEnd"/>
      <w:r w:rsidR="00FE5FE7" w:rsidRPr="00FE5FE7">
        <w:rPr>
          <w:bCs/>
          <w:sz w:val="24"/>
          <w:szCs w:val="24"/>
        </w:rPr>
        <w:t xml:space="preserve"> in YANG</w:t>
      </w:r>
    </w:p>
    <w:p w14:paraId="0DE1AA1F" w14:textId="3ED9F32C" w:rsidR="00B97703" w:rsidRPr="008F191B" w:rsidRDefault="004E3939" w:rsidP="004E3939">
      <w:pPr>
        <w:spacing w:after="60"/>
        <w:ind w:left="1985" w:hanging="1985"/>
        <w:rPr>
          <w:bCs/>
          <w:sz w:val="24"/>
          <w:szCs w:val="24"/>
        </w:rPr>
      </w:pPr>
      <w:r w:rsidRPr="008F191B">
        <w:rPr>
          <w:bCs/>
          <w:sz w:val="24"/>
          <w:szCs w:val="24"/>
        </w:rPr>
        <w:t>Source:</w:t>
      </w:r>
      <w:r w:rsidRPr="008F191B">
        <w:rPr>
          <w:bCs/>
          <w:sz w:val="24"/>
          <w:szCs w:val="24"/>
        </w:rPr>
        <w:tab/>
      </w:r>
      <w:r w:rsidR="009513A1" w:rsidRPr="009513A1">
        <w:rPr>
          <w:bCs/>
          <w:sz w:val="24"/>
          <w:szCs w:val="24"/>
        </w:rPr>
        <w:t xml:space="preserve">IETF </w:t>
      </w:r>
      <w:r w:rsidR="00415419" w:rsidRPr="00415419">
        <w:rPr>
          <w:bCs/>
          <w:sz w:val="24"/>
          <w:szCs w:val="24"/>
        </w:rPr>
        <w:t xml:space="preserve">Network Modeling </w:t>
      </w:r>
      <w:r w:rsidR="00415419">
        <w:rPr>
          <w:bCs/>
          <w:sz w:val="24"/>
          <w:szCs w:val="24"/>
        </w:rPr>
        <w:t xml:space="preserve">Working Group </w:t>
      </w:r>
      <w:r w:rsidR="00415419" w:rsidRPr="00415419">
        <w:rPr>
          <w:bCs/>
          <w:sz w:val="24"/>
          <w:szCs w:val="24"/>
        </w:rPr>
        <w:t>(</w:t>
      </w:r>
      <w:r w:rsidR="00415419">
        <w:rPr>
          <w:bCs/>
          <w:sz w:val="24"/>
          <w:szCs w:val="24"/>
        </w:rPr>
        <w:t>NETMOD</w:t>
      </w:r>
      <w:r w:rsidR="00415419" w:rsidRPr="00415419">
        <w:rPr>
          <w:bCs/>
          <w:sz w:val="24"/>
          <w:szCs w:val="24"/>
        </w:rPr>
        <w:t>)</w:t>
      </w:r>
    </w:p>
    <w:p w14:paraId="2548326B" w14:textId="2107E573" w:rsidR="00B97703" w:rsidRPr="008F191B" w:rsidRDefault="00B97703">
      <w:pPr>
        <w:spacing w:after="60"/>
        <w:ind w:left="1985" w:hanging="1985"/>
        <w:rPr>
          <w:bCs/>
          <w:sz w:val="24"/>
          <w:szCs w:val="24"/>
        </w:rPr>
      </w:pPr>
      <w:r w:rsidRPr="008F191B">
        <w:rPr>
          <w:bCs/>
          <w:sz w:val="24"/>
          <w:szCs w:val="24"/>
        </w:rPr>
        <w:t>To:</w:t>
      </w:r>
      <w:r w:rsidRPr="008F191B">
        <w:rPr>
          <w:bCs/>
          <w:sz w:val="24"/>
          <w:szCs w:val="24"/>
        </w:rPr>
        <w:tab/>
      </w:r>
      <w:r w:rsidR="009513A1" w:rsidRPr="009513A1">
        <w:rPr>
          <w:bCs/>
          <w:sz w:val="24"/>
          <w:szCs w:val="24"/>
          <w:lang w:val="en-US"/>
        </w:rPr>
        <w:t>3GPP TSG SA WG</w:t>
      </w:r>
      <w:r w:rsidR="00BF6D74">
        <w:rPr>
          <w:bCs/>
          <w:sz w:val="24"/>
          <w:szCs w:val="24"/>
          <w:lang w:val="en-US"/>
        </w:rPr>
        <w:t>5</w:t>
      </w:r>
    </w:p>
    <w:p w14:paraId="7921AE66" w14:textId="0C045DAF" w:rsidR="0034344E" w:rsidRPr="008F191B" w:rsidRDefault="0034344E" w:rsidP="0034344E">
      <w:pPr>
        <w:spacing w:after="60"/>
        <w:ind w:left="1985" w:hanging="1985"/>
        <w:rPr>
          <w:bCs/>
          <w:sz w:val="24"/>
          <w:szCs w:val="24"/>
        </w:rPr>
      </w:pPr>
      <w:r w:rsidRPr="008F191B">
        <w:rPr>
          <w:bCs/>
          <w:sz w:val="24"/>
          <w:szCs w:val="24"/>
        </w:rPr>
        <w:t>To Contacts:</w:t>
      </w:r>
      <w:r w:rsidRPr="008F191B">
        <w:rPr>
          <w:bCs/>
          <w:sz w:val="24"/>
          <w:szCs w:val="24"/>
        </w:rPr>
        <w:tab/>
      </w:r>
      <w:hyperlink r:id="rId8" w:history="1">
        <w:r w:rsidRPr="008F191B">
          <w:rPr>
            <w:rStyle w:val="Hyperlink"/>
            <w:bCs/>
            <w:sz w:val="24"/>
            <w:szCs w:val="24"/>
          </w:rPr>
          <w:t>3GPPLiaison@etsi.org</w:t>
        </w:r>
      </w:hyperlink>
      <w:r w:rsidR="00451887" w:rsidRPr="008F191B">
        <w:rPr>
          <w:bCs/>
          <w:sz w:val="24"/>
          <w:szCs w:val="24"/>
        </w:rPr>
        <w:t>,</w:t>
      </w:r>
      <w:r w:rsidR="00165AEF" w:rsidRPr="008F191B">
        <w:rPr>
          <w:bCs/>
          <w:sz w:val="24"/>
          <w:szCs w:val="24"/>
        </w:rPr>
        <w:t xml:space="preserve"> Peter Schmitt </w:t>
      </w:r>
      <w:hyperlink r:id="rId9" w:history="1">
        <w:r w:rsidR="00165AEF" w:rsidRPr="008F191B">
          <w:rPr>
            <w:rStyle w:val="Hyperlink"/>
            <w:bCs/>
            <w:sz w:val="24"/>
            <w:szCs w:val="24"/>
          </w:rPr>
          <w:t>Peter.Schmitt@huawei.com</w:t>
        </w:r>
      </w:hyperlink>
      <w:r w:rsidR="00165AEF" w:rsidRPr="008F191B">
        <w:rPr>
          <w:bCs/>
          <w:sz w:val="24"/>
          <w:szCs w:val="24"/>
        </w:rPr>
        <w:t xml:space="preserve"> </w:t>
      </w:r>
    </w:p>
    <w:p w14:paraId="1A1CC9B8" w14:textId="24BAB184" w:rsidR="00B97703" w:rsidRPr="008F191B" w:rsidRDefault="00B97703" w:rsidP="0034344E">
      <w:pPr>
        <w:spacing w:after="60"/>
        <w:ind w:left="1985" w:hanging="1985"/>
        <w:rPr>
          <w:bCs/>
          <w:sz w:val="24"/>
          <w:szCs w:val="24"/>
        </w:rPr>
      </w:pPr>
      <w:bookmarkStart w:id="0" w:name="OLE_LINK45"/>
      <w:bookmarkStart w:id="1" w:name="OLE_LINK46"/>
      <w:r w:rsidRPr="008F191B">
        <w:rPr>
          <w:bCs/>
          <w:sz w:val="24"/>
          <w:szCs w:val="24"/>
        </w:rPr>
        <w:t>Cc:</w:t>
      </w:r>
      <w:r w:rsidRPr="008F191B">
        <w:rPr>
          <w:bCs/>
          <w:sz w:val="24"/>
          <w:szCs w:val="24"/>
        </w:rPr>
        <w:tab/>
      </w:r>
      <w:bookmarkEnd w:id="0"/>
      <w:bookmarkEnd w:id="1"/>
      <w:r w:rsidR="009A6522" w:rsidRPr="008F191B">
        <w:rPr>
          <w:bCs/>
          <w:sz w:val="24"/>
          <w:szCs w:val="24"/>
        </w:rPr>
        <w:t xml:space="preserve">Charles Eckel </w:t>
      </w:r>
      <w:hyperlink r:id="rId10" w:history="1">
        <w:r w:rsidR="009A6522" w:rsidRPr="008F191B">
          <w:rPr>
            <w:rStyle w:val="Hyperlink"/>
            <w:bCs/>
            <w:sz w:val="24"/>
            <w:szCs w:val="24"/>
          </w:rPr>
          <w:t>eckelcu@cisco.com</w:t>
        </w:r>
      </w:hyperlink>
    </w:p>
    <w:p w14:paraId="5C701869" w14:textId="1047B25F" w:rsidR="00B97703" w:rsidRPr="008F191B" w:rsidRDefault="00B97703" w:rsidP="00165AEF">
      <w:pPr>
        <w:spacing w:after="60"/>
        <w:ind w:left="1985" w:hanging="1985"/>
        <w:rPr>
          <w:bCs/>
          <w:sz w:val="24"/>
          <w:szCs w:val="24"/>
        </w:rPr>
      </w:pPr>
      <w:r w:rsidRPr="008F191B">
        <w:rPr>
          <w:bCs/>
          <w:sz w:val="24"/>
          <w:szCs w:val="24"/>
        </w:rPr>
        <w:t>Contact person:</w:t>
      </w:r>
      <w:r w:rsidRPr="008F191B">
        <w:rPr>
          <w:bCs/>
          <w:sz w:val="24"/>
          <w:szCs w:val="24"/>
        </w:rPr>
        <w:tab/>
      </w:r>
      <w:r w:rsidR="00415419">
        <w:rPr>
          <w:bCs/>
          <w:sz w:val="24"/>
          <w:szCs w:val="24"/>
        </w:rPr>
        <w:t>NETMOD</w:t>
      </w:r>
      <w:r w:rsidR="00EA43A2">
        <w:rPr>
          <w:bCs/>
          <w:sz w:val="24"/>
          <w:szCs w:val="24"/>
        </w:rPr>
        <w:t xml:space="preserve"> </w:t>
      </w:r>
      <w:r w:rsidR="00CA4924" w:rsidRPr="008F191B">
        <w:rPr>
          <w:bCs/>
          <w:sz w:val="24"/>
          <w:szCs w:val="24"/>
        </w:rPr>
        <w:t xml:space="preserve">WG Chairs </w:t>
      </w:r>
      <w:hyperlink r:id="rId11" w:history="1">
        <w:r w:rsidR="00415419">
          <w:rPr>
            <w:rStyle w:val="Hyperlink"/>
            <w:sz w:val="24"/>
            <w:szCs w:val="24"/>
          </w:rPr>
          <w:t>netmod-chairs@ietf.org</w:t>
        </w:r>
      </w:hyperlink>
      <w:r w:rsidR="00F1441B">
        <w:rPr>
          <w:sz w:val="24"/>
          <w:szCs w:val="24"/>
        </w:rPr>
        <w:t>,</w:t>
      </w:r>
      <w:r w:rsidR="00DC0138">
        <w:rPr>
          <w:bCs/>
          <w:sz w:val="24"/>
          <w:szCs w:val="24"/>
        </w:rPr>
        <w:t xml:space="preserve"> </w:t>
      </w:r>
      <w:r w:rsidR="00415419">
        <w:rPr>
          <w:bCs/>
          <w:sz w:val="24"/>
          <w:szCs w:val="24"/>
        </w:rPr>
        <w:t>NETMOD</w:t>
      </w:r>
      <w:r w:rsidR="00EA43A2">
        <w:rPr>
          <w:bCs/>
          <w:sz w:val="24"/>
          <w:szCs w:val="24"/>
        </w:rPr>
        <w:t xml:space="preserve"> A</w:t>
      </w:r>
      <w:r w:rsidR="00DC0138">
        <w:rPr>
          <w:bCs/>
          <w:sz w:val="24"/>
          <w:szCs w:val="24"/>
        </w:rPr>
        <w:t xml:space="preserve">Ds </w:t>
      </w:r>
      <w:hyperlink r:id="rId12" w:history="1">
        <w:r w:rsidR="00415419">
          <w:rPr>
            <w:rStyle w:val="Hyperlink"/>
            <w:bCs/>
            <w:sz w:val="24"/>
            <w:szCs w:val="24"/>
          </w:rPr>
          <w:t>netmod-ads@ietf.org</w:t>
        </w:r>
      </w:hyperlink>
      <w:r w:rsidR="00165AEF" w:rsidRPr="008F191B">
        <w:rPr>
          <w:bCs/>
          <w:sz w:val="24"/>
          <w:szCs w:val="24"/>
        </w:rPr>
        <w:t xml:space="preserve"> </w:t>
      </w:r>
    </w:p>
    <w:p w14:paraId="53656583" w14:textId="3308C49C" w:rsidR="00B97703" w:rsidRPr="008F191B" w:rsidRDefault="00383545">
      <w:pPr>
        <w:spacing w:after="60"/>
        <w:ind w:left="1985" w:hanging="1985"/>
        <w:rPr>
          <w:bCs/>
          <w:sz w:val="24"/>
          <w:szCs w:val="24"/>
        </w:rPr>
      </w:pPr>
      <w:r w:rsidRPr="008F191B">
        <w:rPr>
          <w:bCs/>
          <w:sz w:val="24"/>
          <w:szCs w:val="24"/>
        </w:rPr>
        <w:t>Send any reply LS to:</w:t>
      </w:r>
      <w:r w:rsidRPr="008F191B">
        <w:rPr>
          <w:bCs/>
          <w:sz w:val="24"/>
          <w:szCs w:val="24"/>
        </w:rPr>
        <w:tab/>
      </w:r>
      <w:hyperlink r:id="rId13" w:history="1">
        <w:r w:rsidR="0034344E" w:rsidRPr="008F191B">
          <w:rPr>
            <w:rStyle w:val="Hyperlink"/>
            <w:bCs/>
            <w:sz w:val="24"/>
            <w:szCs w:val="24"/>
          </w:rPr>
          <w:t>statements@ietf.org</w:t>
        </w:r>
      </w:hyperlink>
      <w:r w:rsidR="0034344E" w:rsidRPr="008F191B">
        <w:rPr>
          <w:bCs/>
          <w:sz w:val="24"/>
          <w:szCs w:val="24"/>
        </w:rPr>
        <w:t xml:space="preserve"> </w:t>
      </w:r>
    </w:p>
    <w:p w14:paraId="2BE0F119" w14:textId="37EA5B97" w:rsidR="00EE21C5" w:rsidRPr="009513A1" w:rsidRDefault="0034344E" w:rsidP="0034344E">
      <w:pPr>
        <w:spacing w:after="60"/>
        <w:ind w:left="1985" w:hanging="1985"/>
        <w:rPr>
          <w:bCs/>
          <w:sz w:val="24"/>
          <w:szCs w:val="24"/>
        </w:rPr>
      </w:pPr>
      <w:r w:rsidRPr="008F191B">
        <w:rPr>
          <w:bCs/>
          <w:sz w:val="24"/>
          <w:szCs w:val="24"/>
        </w:rPr>
        <w:t>Purpose:</w:t>
      </w:r>
      <w:r w:rsidRPr="008F191B">
        <w:rPr>
          <w:bCs/>
          <w:sz w:val="24"/>
          <w:szCs w:val="24"/>
        </w:rPr>
        <w:tab/>
      </w:r>
      <w:r w:rsidR="00415419">
        <w:rPr>
          <w:bCs/>
          <w:sz w:val="24"/>
          <w:szCs w:val="24"/>
        </w:rPr>
        <w:t>In response</w:t>
      </w:r>
    </w:p>
    <w:p w14:paraId="542C6CE7" w14:textId="77777777" w:rsidR="00165AEF" w:rsidRPr="008F191B" w:rsidRDefault="00165AEF" w:rsidP="0034344E">
      <w:pPr>
        <w:spacing w:after="60"/>
        <w:ind w:left="1985" w:hanging="1985"/>
        <w:rPr>
          <w:b/>
          <w:sz w:val="24"/>
          <w:szCs w:val="24"/>
        </w:rPr>
      </w:pPr>
    </w:p>
    <w:p w14:paraId="6836B232" w14:textId="77777777" w:rsidR="009A6522" w:rsidRDefault="009A6522" w:rsidP="009A6522">
      <w:pPr>
        <w:spacing w:after="60"/>
        <w:rPr>
          <w:bCs/>
          <w:sz w:val="24"/>
          <w:szCs w:val="24"/>
          <w:lang w:val="en-US"/>
        </w:rPr>
      </w:pPr>
      <w:r w:rsidRPr="009A6522">
        <w:rPr>
          <w:bCs/>
          <w:sz w:val="24"/>
          <w:szCs w:val="24"/>
          <w:lang w:val="en-US"/>
        </w:rPr>
        <w:t>1. Description</w:t>
      </w:r>
    </w:p>
    <w:p w14:paraId="5DAC06AA" w14:textId="2FA1AB55" w:rsidR="009A6522" w:rsidRPr="009A6522" w:rsidRDefault="009A6522" w:rsidP="009A6522">
      <w:pPr>
        <w:spacing w:after="60"/>
        <w:rPr>
          <w:bCs/>
          <w:sz w:val="24"/>
          <w:szCs w:val="24"/>
          <w:lang w:val="en-US"/>
        </w:rPr>
      </w:pPr>
      <w:r w:rsidRPr="009A6522">
        <w:rPr>
          <w:bCs/>
          <w:sz w:val="24"/>
          <w:szCs w:val="24"/>
          <w:lang w:val="en-US"/>
        </w:rPr>
        <w:t> </w:t>
      </w:r>
    </w:p>
    <w:p w14:paraId="1AEE0B65" w14:textId="0EC1CEB0" w:rsidR="00415419" w:rsidRPr="00415419" w:rsidRDefault="00FE5FE7" w:rsidP="004154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IETF NETMOD </w:t>
      </w:r>
      <w:r w:rsidR="00FE6C11">
        <w:rPr>
          <w:sz w:val="24"/>
          <w:szCs w:val="24"/>
          <w:lang w:val="en-US"/>
        </w:rPr>
        <w:t>w</w:t>
      </w:r>
      <w:r>
        <w:rPr>
          <w:sz w:val="24"/>
          <w:szCs w:val="24"/>
          <w:lang w:val="en-US"/>
        </w:rPr>
        <w:t xml:space="preserve">orking </w:t>
      </w:r>
      <w:r w:rsidR="00FE6C11">
        <w:rPr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 xml:space="preserve">roup would like to </w:t>
      </w:r>
      <w:r w:rsidR="00415419" w:rsidRPr="00415419">
        <w:rPr>
          <w:sz w:val="24"/>
          <w:szCs w:val="24"/>
          <w:lang w:val="en-US"/>
        </w:rPr>
        <w:t xml:space="preserve">thank </w:t>
      </w:r>
      <w:r>
        <w:rPr>
          <w:bCs/>
          <w:sz w:val="24"/>
          <w:szCs w:val="24"/>
          <w:lang w:val="en-US"/>
        </w:rPr>
        <w:t xml:space="preserve">you </w:t>
      </w:r>
      <w:r w:rsidR="00415419" w:rsidRPr="00415419">
        <w:rPr>
          <w:sz w:val="24"/>
          <w:szCs w:val="24"/>
          <w:lang w:val="en-US"/>
        </w:rPr>
        <w:t xml:space="preserve">for your </w:t>
      </w:r>
      <w:r w:rsidR="00415419">
        <w:rPr>
          <w:sz w:val="24"/>
          <w:szCs w:val="24"/>
          <w:lang w:val="en-US"/>
        </w:rPr>
        <w:t>LS</w:t>
      </w:r>
      <w:r w:rsidR="00415419" w:rsidRPr="00415419">
        <w:rPr>
          <w:sz w:val="24"/>
          <w:szCs w:val="24"/>
          <w:lang w:val="en-US"/>
        </w:rPr>
        <w:t xml:space="preserve"> [1].</w:t>
      </w:r>
    </w:p>
    <w:p w14:paraId="278764FB" w14:textId="1E751915" w:rsidR="00850176" w:rsidRDefault="00FE5FE7" w:rsidP="00850176">
      <w:pPr>
        <w:rPr>
          <w:sz w:val="24"/>
          <w:szCs w:val="24"/>
          <w:lang w:val="en-US"/>
        </w:rPr>
      </w:pPr>
      <w:r>
        <w:rPr>
          <w:sz w:val="24"/>
          <w:szCs w:val="24"/>
        </w:rPr>
        <w:t>We are sorry the documents</w:t>
      </w:r>
      <w:r w:rsidR="00D5385F">
        <w:rPr>
          <w:sz w:val="24"/>
          <w:szCs w:val="24"/>
        </w:rPr>
        <w:t xml:space="preserve"> [2][3] </w:t>
      </w:r>
      <w:r>
        <w:rPr>
          <w:sz w:val="24"/>
          <w:szCs w:val="24"/>
        </w:rPr>
        <w:t>shared</w:t>
      </w:r>
      <w:r w:rsidR="00D5385F">
        <w:rPr>
          <w:sz w:val="24"/>
          <w:szCs w:val="24"/>
        </w:rPr>
        <w:t xml:space="preserve"> in our previous LS [4] </w:t>
      </w:r>
      <w:r w:rsidRPr="00FE5FE7">
        <w:rPr>
          <w:sz w:val="24"/>
          <w:szCs w:val="24"/>
        </w:rPr>
        <w:t>are not seen as suitable to be used in 3GPP SA5 specifications.</w:t>
      </w:r>
      <w:r>
        <w:rPr>
          <w:sz w:val="24"/>
          <w:szCs w:val="24"/>
        </w:rPr>
        <w:t xml:space="preserve"> </w:t>
      </w:r>
      <w:r w:rsidR="00FE6C11">
        <w:rPr>
          <w:sz w:val="24"/>
          <w:szCs w:val="24"/>
        </w:rPr>
        <w:t xml:space="preserve">While these documents </w:t>
      </w:r>
      <w:r w:rsidR="00415419" w:rsidRPr="00415419">
        <w:rPr>
          <w:sz w:val="24"/>
          <w:szCs w:val="24"/>
          <w:lang w:val="en-US"/>
        </w:rPr>
        <w:t>have progressed reasonably far through the IETF publication process</w:t>
      </w:r>
      <w:r w:rsidR="00FE6C11">
        <w:rPr>
          <w:sz w:val="24"/>
          <w:szCs w:val="24"/>
          <w:lang w:val="en-US"/>
        </w:rPr>
        <w:t>, there is still opportunity for change. The IETF is contribution driven. The NETMOD working group encourages engagement on the working group mailing list [</w:t>
      </w:r>
      <w:r w:rsidR="00D5385F">
        <w:rPr>
          <w:sz w:val="24"/>
          <w:szCs w:val="24"/>
          <w:lang w:val="en-US"/>
        </w:rPr>
        <w:t>5</w:t>
      </w:r>
      <w:r w:rsidR="00FE6C11">
        <w:rPr>
          <w:sz w:val="24"/>
          <w:szCs w:val="24"/>
          <w:lang w:val="en-US"/>
        </w:rPr>
        <w:t xml:space="preserve">] and contributions to future working group meetings that propose any changes that might make </w:t>
      </w:r>
      <w:r w:rsidR="00E0506C">
        <w:rPr>
          <w:sz w:val="24"/>
          <w:szCs w:val="24"/>
          <w:lang w:val="en-US"/>
        </w:rPr>
        <w:t xml:space="preserve">the </w:t>
      </w:r>
      <w:r w:rsidR="00FE6C11">
        <w:rPr>
          <w:sz w:val="24"/>
          <w:szCs w:val="24"/>
          <w:lang w:val="en-US"/>
        </w:rPr>
        <w:t>documents better suited for use in SA5 specification</w:t>
      </w:r>
      <w:r w:rsidR="000B741B">
        <w:rPr>
          <w:sz w:val="24"/>
          <w:szCs w:val="24"/>
          <w:lang w:val="en-US"/>
        </w:rPr>
        <w:t>s</w:t>
      </w:r>
      <w:r w:rsidR="00FE6C11">
        <w:rPr>
          <w:sz w:val="24"/>
          <w:szCs w:val="24"/>
          <w:lang w:val="en-US"/>
        </w:rPr>
        <w:t>.</w:t>
      </w:r>
    </w:p>
    <w:p w14:paraId="123ADF07" w14:textId="77777777" w:rsidR="00FE6C11" w:rsidRPr="00850176" w:rsidRDefault="00FE6C11" w:rsidP="00850176">
      <w:pPr>
        <w:rPr>
          <w:sz w:val="24"/>
          <w:szCs w:val="24"/>
          <w:lang w:val="en-US"/>
        </w:rPr>
      </w:pPr>
    </w:p>
    <w:p w14:paraId="1DC6658E" w14:textId="4AE1F07F" w:rsidR="00EE21C5" w:rsidRPr="008F191B" w:rsidRDefault="00452CFF" w:rsidP="00EE21C5">
      <w:pPr>
        <w:spacing w:after="60"/>
        <w:ind w:left="1985" w:hanging="1985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2</w:t>
      </w:r>
      <w:r w:rsidR="00EE21C5" w:rsidRPr="008F191B">
        <w:rPr>
          <w:bCs/>
          <w:sz w:val="24"/>
          <w:szCs w:val="24"/>
          <w:lang w:val="en-US"/>
        </w:rPr>
        <w:t>. Upcoming Meetings</w:t>
      </w:r>
    </w:p>
    <w:p w14:paraId="3E2BFE2E" w14:textId="77777777" w:rsidR="00EE21C5" w:rsidRPr="008F191B" w:rsidRDefault="00EE21C5" w:rsidP="00EE21C5">
      <w:pPr>
        <w:spacing w:after="60"/>
        <w:ind w:left="1985" w:hanging="1985"/>
        <w:rPr>
          <w:bCs/>
          <w:sz w:val="24"/>
          <w:szCs w:val="24"/>
          <w:lang w:val="en-US"/>
        </w:rPr>
      </w:pPr>
    </w:p>
    <w:p w14:paraId="3C00183F" w14:textId="47921D35" w:rsidR="009B1A38" w:rsidRDefault="009B1A38" w:rsidP="009B1A38">
      <w:pPr>
        <w:spacing w:after="60"/>
        <w:ind w:left="1985" w:hanging="1985"/>
        <w:rPr>
          <w:bCs/>
          <w:sz w:val="24"/>
          <w:szCs w:val="24"/>
          <w:lang w:val="en-US"/>
        </w:rPr>
      </w:pPr>
      <w:r w:rsidRPr="009B1A38">
        <w:rPr>
          <w:bCs/>
          <w:sz w:val="24"/>
          <w:szCs w:val="24"/>
          <w:lang w:val="en-US"/>
        </w:rPr>
        <w:t>IETF 12</w:t>
      </w:r>
      <w:r w:rsidR="00883EF6">
        <w:rPr>
          <w:bCs/>
          <w:sz w:val="24"/>
          <w:szCs w:val="24"/>
          <w:lang w:val="en-US"/>
        </w:rPr>
        <w:t>5</w:t>
      </w:r>
      <w:r w:rsidR="00452CFF">
        <w:rPr>
          <w:bCs/>
          <w:sz w:val="24"/>
          <w:szCs w:val="24"/>
          <w:lang w:val="en-US"/>
        </w:rPr>
        <w:t>,</w:t>
      </w:r>
      <w:r w:rsidRPr="009B1A38">
        <w:rPr>
          <w:bCs/>
          <w:sz w:val="24"/>
          <w:szCs w:val="24"/>
          <w:lang w:val="en-US"/>
        </w:rPr>
        <w:t xml:space="preserve"> </w:t>
      </w:r>
      <w:r w:rsidR="00883EF6">
        <w:rPr>
          <w:bCs/>
          <w:sz w:val="24"/>
          <w:szCs w:val="24"/>
          <w:lang w:val="en-US"/>
        </w:rPr>
        <w:t>14</w:t>
      </w:r>
      <w:r w:rsidR="00452CFF" w:rsidRPr="00452CFF">
        <w:rPr>
          <w:bCs/>
          <w:sz w:val="24"/>
          <w:szCs w:val="24"/>
          <w:lang w:val="en-US"/>
        </w:rPr>
        <w:t xml:space="preserve"> </w:t>
      </w:r>
      <w:r w:rsidR="00452CFF">
        <w:rPr>
          <w:bCs/>
          <w:sz w:val="24"/>
          <w:szCs w:val="24"/>
          <w:lang w:val="en-US"/>
        </w:rPr>
        <w:t>-</w:t>
      </w:r>
      <w:r w:rsidR="0082761C">
        <w:rPr>
          <w:bCs/>
          <w:sz w:val="24"/>
          <w:szCs w:val="24"/>
          <w:lang w:val="en-US"/>
        </w:rPr>
        <w:t xml:space="preserve"> </w:t>
      </w:r>
      <w:r w:rsidR="00452CFF">
        <w:rPr>
          <w:bCs/>
          <w:sz w:val="24"/>
          <w:szCs w:val="24"/>
          <w:lang w:val="en-US"/>
        </w:rPr>
        <w:t>2</w:t>
      </w:r>
      <w:r w:rsidR="00883EF6">
        <w:rPr>
          <w:bCs/>
          <w:sz w:val="24"/>
          <w:szCs w:val="24"/>
          <w:lang w:val="en-US"/>
        </w:rPr>
        <w:t>0</w:t>
      </w:r>
      <w:r w:rsidR="00452CFF">
        <w:rPr>
          <w:bCs/>
          <w:sz w:val="24"/>
          <w:szCs w:val="24"/>
          <w:lang w:val="en-US"/>
        </w:rPr>
        <w:t xml:space="preserve"> </w:t>
      </w:r>
      <w:r w:rsidR="00883EF6">
        <w:rPr>
          <w:bCs/>
          <w:sz w:val="24"/>
          <w:szCs w:val="24"/>
          <w:lang w:val="en-US"/>
        </w:rPr>
        <w:t>March</w:t>
      </w:r>
      <w:r w:rsidR="00452CFF" w:rsidRPr="00452CFF">
        <w:rPr>
          <w:bCs/>
          <w:sz w:val="24"/>
          <w:szCs w:val="24"/>
          <w:lang w:val="en-US"/>
        </w:rPr>
        <w:t xml:space="preserve"> 202</w:t>
      </w:r>
      <w:r w:rsidR="00883EF6">
        <w:rPr>
          <w:bCs/>
          <w:sz w:val="24"/>
          <w:szCs w:val="24"/>
          <w:lang w:val="en-US"/>
        </w:rPr>
        <w:t>6</w:t>
      </w:r>
      <w:r w:rsidRPr="009B1A38">
        <w:rPr>
          <w:bCs/>
          <w:sz w:val="24"/>
          <w:szCs w:val="24"/>
          <w:lang w:val="en-US"/>
        </w:rPr>
        <w:t>,</w:t>
      </w:r>
      <w:r w:rsidR="00883EF6">
        <w:rPr>
          <w:bCs/>
          <w:sz w:val="24"/>
          <w:szCs w:val="24"/>
          <w:lang w:val="en-US"/>
        </w:rPr>
        <w:t xml:space="preserve"> Shenzhen</w:t>
      </w:r>
      <w:r w:rsidRPr="009B1A38">
        <w:rPr>
          <w:bCs/>
          <w:sz w:val="24"/>
          <w:szCs w:val="24"/>
          <w:lang w:val="en-US"/>
        </w:rPr>
        <w:t xml:space="preserve">, </w:t>
      </w:r>
      <w:r w:rsidR="00883EF6">
        <w:rPr>
          <w:bCs/>
          <w:sz w:val="24"/>
          <w:szCs w:val="24"/>
          <w:lang w:val="en-US"/>
        </w:rPr>
        <w:t>China</w:t>
      </w:r>
    </w:p>
    <w:p w14:paraId="46336D00" w14:textId="10BE5AC1" w:rsidR="00B560E4" w:rsidRPr="009B1A38" w:rsidRDefault="00B560E4" w:rsidP="009B1A38">
      <w:pPr>
        <w:spacing w:after="60"/>
        <w:ind w:left="1985" w:hanging="1985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IETF 12</w:t>
      </w:r>
      <w:r w:rsidR="00883EF6">
        <w:rPr>
          <w:bCs/>
          <w:sz w:val="24"/>
          <w:szCs w:val="24"/>
          <w:lang w:val="en-US"/>
        </w:rPr>
        <w:t>6</w:t>
      </w:r>
      <w:r>
        <w:rPr>
          <w:bCs/>
          <w:sz w:val="24"/>
          <w:szCs w:val="24"/>
          <w:lang w:val="en-US"/>
        </w:rPr>
        <w:t>, 1</w:t>
      </w:r>
      <w:r w:rsidR="00883EF6">
        <w:rPr>
          <w:bCs/>
          <w:sz w:val="24"/>
          <w:szCs w:val="24"/>
          <w:lang w:val="en-US"/>
        </w:rPr>
        <w:t>8 - 24</w:t>
      </w:r>
      <w:r>
        <w:rPr>
          <w:bCs/>
          <w:sz w:val="24"/>
          <w:szCs w:val="24"/>
          <w:lang w:val="en-US"/>
        </w:rPr>
        <w:t xml:space="preserve"> </w:t>
      </w:r>
      <w:r w:rsidR="00883EF6">
        <w:rPr>
          <w:bCs/>
          <w:sz w:val="24"/>
          <w:szCs w:val="24"/>
          <w:lang w:val="en-US"/>
        </w:rPr>
        <w:t>July</w:t>
      </w:r>
      <w:r>
        <w:rPr>
          <w:bCs/>
          <w:sz w:val="24"/>
          <w:szCs w:val="24"/>
          <w:lang w:val="en-US"/>
        </w:rPr>
        <w:t xml:space="preserve">, </w:t>
      </w:r>
      <w:r w:rsidR="00883EF6">
        <w:rPr>
          <w:bCs/>
          <w:sz w:val="24"/>
          <w:szCs w:val="24"/>
          <w:lang w:val="en-US"/>
        </w:rPr>
        <w:t>Vienna</w:t>
      </w:r>
      <w:r>
        <w:rPr>
          <w:bCs/>
          <w:sz w:val="24"/>
          <w:szCs w:val="24"/>
          <w:lang w:val="en-US"/>
        </w:rPr>
        <w:t xml:space="preserve">, </w:t>
      </w:r>
      <w:r w:rsidR="00883EF6">
        <w:rPr>
          <w:bCs/>
          <w:sz w:val="24"/>
          <w:szCs w:val="24"/>
          <w:lang w:val="en-US"/>
        </w:rPr>
        <w:t>Austria</w:t>
      </w:r>
    </w:p>
    <w:p w14:paraId="063F1BB8" w14:textId="77777777" w:rsidR="000C4EF4" w:rsidRPr="008F191B" w:rsidRDefault="000C4EF4" w:rsidP="000C4EF4">
      <w:pPr>
        <w:spacing w:after="60"/>
        <w:ind w:left="1985" w:hanging="1985"/>
        <w:rPr>
          <w:bCs/>
          <w:sz w:val="24"/>
          <w:szCs w:val="24"/>
          <w:lang w:val="en-US"/>
        </w:rPr>
      </w:pPr>
    </w:p>
    <w:p w14:paraId="59F21144" w14:textId="4D855240" w:rsidR="00A71614" w:rsidRPr="008F191B" w:rsidRDefault="00452CFF" w:rsidP="000C4EF4">
      <w:pPr>
        <w:spacing w:after="60"/>
        <w:ind w:left="1985" w:hanging="1985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3</w:t>
      </w:r>
      <w:r w:rsidR="000C4EF4" w:rsidRPr="008F191B">
        <w:rPr>
          <w:bCs/>
          <w:sz w:val="24"/>
          <w:szCs w:val="24"/>
          <w:lang w:val="en-US"/>
        </w:rPr>
        <w:t>. References</w:t>
      </w:r>
    </w:p>
    <w:p w14:paraId="5F6F4501" w14:textId="77777777" w:rsidR="00B560E4" w:rsidRDefault="00B560E4" w:rsidP="00A71614">
      <w:pPr>
        <w:spacing w:after="60"/>
        <w:ind w:left="1985" w:hanging="1985"/>
        <w:rPr>
          <w:bCs/>
          <w:sz w:val="24"/>
          <w:szCs w:val="24"/>
          <w:lang w:val="en-US"/>
        </w:rPr>
      </w:pPr>
    </w:p>
    <w:p w14:paraId="27511643" w14:textId="1299DD7B" w:rsidR="00883EF6" w:rsidRPr="00D5385F" w:rsidRDefault="00DC6702" w:rsidP="00883EF6">
      <w:pPr>
        <w:spacing w:after="60"/>
        <w:ind w:left="360" w:hanging="360"/>
        <w:rPr>
          <w:sz w:val="24"/>
          <w:szCs w:val="24"/>
        </w:rPr>
      </w:pPr>
      <w:r w:rsidRPr="00D5385F">
        <w:rPr>
          <w:bCs/>
          <w:sz w:val="24"/>
          <w:szCs w:val="24"/>
          <w:lang w:val="en-US"/>
        </w:rPr>
        <w:t xml:space="preserve">[1] </w:t>
      </w:r>
      <w:hyperlink r:id="rId14" w:history="1">
        <w:r w:rsidR="00FE5FE7" w:rsidRPr="00D5385F">
          <w:rPr>
            <w:rStyle w:val="Hyperlink"/>
            <w:bCs/>
            <w:sz w:val="24"/>
            <w:szCs w:val="24"/>
            <w:lang w:val="en-US"/>
          </w:rPr>
          <w:t>https://datatracker.ietf.org/liaison/2072/</w:t>
        </w:r>
      </w:hyperlink>
    </w:p>
    <w:p w14:paraId="35F3FB39" w14:textId="77777777" w:rsidR="00D5385F" w:rsidRPr="00D5385F" w:rsidRDefault="00D5385F" w:rsidP="00D5385F">
      <w:pPr>
        <w:spacing w:after="60"/>
        <w:ind w:left="360" w:hanging="360"/>
        <w:rPr>
          <w:sz w:val="24"/>
          <w:szCs w:val="24"/>
          <w:lang w:val="en-US"/>
        </w:rPr>
      </w:pPr>
      <w:r w:rsidRPr="00D5385F">
        <w:rPr>
          <w:sz w:val="24"/>
          <w:szCs w:val="24"/>
          <w:lang w:val="en-US"/>
        </w:rPr>
        <w:t xml:space="preserve">[2] </w:t>
      </w:r>
      <w:hyperlink r:id="rId15" w:history="1">
        <w:r w:rsidRPr="00D5385F">
          <w:rPr>
            <w:rStyle w:val="Hyperlink"/>
            <w:sz w:val="24"/>
            <w:szCs w:val="24"/>
            <w:lang w:val="en-US"/>
          </w:rPr>
          <w:t>https://datatracker.ietf.org/doc/draft-ietf-netmod-system-config</w:t>
        </w:r>
      </w:hyperlink>
    </w:p>
    <w:p w14:paraId="6BF98502" w14:textId="77777777" w:rsidR="00D5385F" w:rsidRPr="00D5385F" w:rsidRDefault="00D5385F" w:rsidP="00D5385F">
      <w:pPr>
        <w:spacing w:after="60"/>
        <w:ind w:left="360" w:hanging="360"/>
        <w:rPr>
          <w:sz w:val="24"/>
          <w:szCs w:val="24"/>
          <w:lang w:val="en-US"/>
        </w:rPr>
      </w:pPr>
      <w:r w:rsidRPr="00D5385F">
        <w:rPr>
          <w:sz w:val="24"/>
          <w:szCs w:val="24"/>
          <w:lang w:val="en-US"/>
        </w:rPr>
        <w:t xml:space="preserve">[3] </w:t>
      </w:r>
      <w:hyperlink r:id="rId16" w:history="1">
        <w:r w:rsidRPr="00D5385F">
          <w:rPr>
            <w:rStyle w:val="Hyperlink"/>
            <w:sz w:val="24"/>
            <w:szCs w:val="24"/>
            <w:lang w:val="en-US"/>
          </w:rPr>
          <w:t>https://datatracker.ietf.org/doc/draft-ietf-netmod-immutable-flag</w:t>
        </w:r>
      </w:hyperlink>
    </w:p>
    <w:p w14:paraId="49F71962" w14:textId="68EB2631" w:rsidR="00D5385F" w:rsidRPr="00D5385F" w:rsidRDefault="00D5385F" w:rsidP="00D5385F">
      <w:pPr>
        <w:spacing w:after="60"/>
        <w:ind w:left="360" w:hanging="360"/>
        <w:rPr>
          <w:sz w:val="24"/>
          <w:szCs w:val="24"/>
        </w:rPr>
      </w:pPr>
      <w:r w:rsidRPr="00D5385F">
        <w:rPr>
          <w:sz w:val="24"/>
          <w:szCs w:val="24"/>
        </w:rPr>
        <w:t xml:space="preserve">[4] </w:t>
      </w:r>
      <w:hyperlink r:id="rId17" w:history="1">
        <w:r w:rsidRPr="00D5385F">
          <w:rPr>
            <w:rStyle w:val="Hyperlink"/>
            <w:sz w:val="24"/>
            <w:szCs w:val="24"/>
          </w:rPr>
          <w:t>https://datatracker.ietf.org/liaison/2005/</w:t>
        </w:r>
      </w:hyperlink>
      <w:r w:rsidRPr="00D5385F">
        <w:rPr>
          <w:sz w:val="24"/>
          <w:szCs w:val="24"/>
        </w:rPr>
        <w:t xml:space="preserve"> </w:t>
      </w:r>
    </w:p>
    <w:p w14:paraId="6BD857C3" w14:textId="483BF38F" w:rsidR="00883EF6" w:rsidRPr="00D5385F" w:rsidRDefault="00883EF6" w:rsidP="00D5385F">
      <w:pPr>
        <w:spacing w:after="60"/>
        <w:rPr>
          <w:sz w:val="24"/>
          <w:szCs w:val="24"/>
        </w:rPr>
      </w:pPr>
      <w:r w:rsidRPr="00D5385F">
        <w:rPr>
          <w:sz w:val="24"/>
          <w:szCs w:val="24"/>
        </w:rPr>
        <w:t>[</w:t>
      </w:r>
      <w:r w:rsidR="00D5385F" w:rsidRPr="00D5385F">
        <w:rPr>
          <w:sz w:val="24"/>
          <w:szCs w:val="24"/>
        </w:rPr>
        <w:t>5</w:t>
      </w:r>
      <w:r w:rsidRPr="00D5385F">
        <w:rPr>
          <w:sz w:val="24"/>
          <w:szCs w:val="24"/>
        </w:rPr>
        <w:t xml:space="preserve">] </w:t>
      </w:r>
      <w:hyperlink r:id="rId18" w:history="1">
        <w:r w:rsidRPr="00D5385F">
          <w:rPr>
            <w:rStyle w:val="Hyperlink"/>
            <w:sz w:val="24"/>
            <w:szCs w:val="24"/>
            <w:shd w:val="clear" w:color="auto" w:fill="FFFFFF"/>
          </w:rPr>
          <w:t>https://www.ietf.org/mailman/listinfo/netmod/</w:t>
        </w:r>
      </w:hyperlink>
    </w:p>
    <w:p w14:paraId="15BFE758" w14:textId="501B42F1" w:rsidR="000C4EF4" w:rsidRPr="008F191B" w:rsidRDefault="000C4EF4" w:rsidP="00FE6C11">
      <w:pPr>
        <w:spacing w:after="60"/>
        <w:rPr>
          <w:bCs/>
          <w:sz w:val="24"/>
          <w:szCs w:val="24"/>
          <w:lang w:val="en-US"/>
        </w:rPr>
      </w:pPr>
    </w:p>
    <w:sectPr w:rsidR="000C4EF4" w:rsidRPr="008F191B">
      <w:footerReference w:type="even" r:id="rId19"/>
      <w:footerReference w:type="defaul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4135" w14:textId="77777777" w:rsidR="00060565" w:rsidRDefault="00060565">
      <w:pPr>
        <w:spacing w:after="0"/>
      </w:pPr>
      <w:r>
        <w:separator/>
      </w:r>
    </w:p>
  </w:endnote>
  <w:endnote w:type="continuationSeparator" w:id="0">
    <w:p w14:paraId="1B278C76" w14:textId="77777777" w:rsidR="00060565" w:rsidRDefault="000605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8E44" w14:textId="30A01704" w:rsidR="00BD51E0" w:rsidRDefault="00187E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FD377" wp14:editId="0EB7B9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495486367" name="Text Box 5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6F38" w14:textId="49D9790E" w:rsidR="00187E87" w:rsidRPr="00187E87" w:rsidRDefault="00187E87" w:rsidP="00187E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187E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FD3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-" style="position:absolute;left:0;text-align:left;margin-left:0;margin-top:0;width:20.35pt;height:1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" filled="f" stroked="f">
              <v:textbox style="mso-fit-shape-to-text:t" inset="20pt,0,0,15pt">
                <w:txbxContent>
                  <w:p w14:paraId="308A6F38" w14:textId="49D9790E" w:rsidR="00187E87" w:rsidRPr="00187E87" w:rsidRDefault="00187E87" w:rsidP="00187E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187E87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E111" w14:textId="2FA57FEA" w:rsidR="00BD51E0" w:rsidRDefault="00187E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290048" wp14:editId="2E69F2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964349567" name="Text Box 6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7C31D" w14:textId="11B53416" w:rsidR="00187E87" w:rsidRPr="00187E87" w:rsidRDefault="00187E87" w:rsidP="00187E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187E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900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" style="position:absolute;left:0;text-align:left;margin-left:0;margin-top:0;width:20.35pt;height:16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" filled="f" stroked="f">
              <v:textbox style="mso-fit-shape-to-text:t" inset="20pt,0,0,15pt">
                <w:txbxContent>
                  <w:p w14:paraId="7267C31D" w14:textId="11B53416" w:rsidR="00187E87" w:rsidRPr="00187E87" w:rsidRDefault="00187E87" w:rsidP="00187E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187E87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8EC9" w14:textId="36EB5E5A" w:rsidR="00BD51E0" w:rsidRDefault="00187E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8F7EDB" wp14:editId="6851427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437783574" name="Text Box 4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C4C21" w14:textId="5F71486E" w:rsidR="00187E87" w:rsidRPr="00187E87" w:rsidRDefault="00187E87" w:rsidP="00187E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187E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F7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-" style="position:absolute;left:0;text-align:left;margin-left:0;margin-top:0;width:20.35pt;height:1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" filled="f" stroked="f">
              <v:textbox style="mso-fit-shape-to-text:t" inset="20pt,0,0,15pt">
                <w:txbxContent>
                  <w:p w14:paraId="152C4C21" w14:textId="5F71486E" w:rsidR="00187E87" w:rsidRPr="00187E87" w:rsidRDefault="00187E87" w:rsidP="00187E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187E87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B623" w14:textId="77777777" w:rsidR="00060565" w:rsidRDefault="00060565">
      <w:pPr>
        <w:spacing w:after="0"/>
      </w:pPr>
      <w:r>
        <w:separator/>
      </w:r>
    </w:p>
  </w:footnote>
  <w:footnote w:type="continuationSeparator" w:id="0">
    <w:p w14:paraId="7EAC3173" w14:textId="77777777" w:rsidR="00060565" w:rsidRDefault="000605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6C61B73"/>
    <w:multiLevelType w:val="hybridMultilevel"/>
    <w:tmpl w:val="5D1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8EA4AE3"/>
    <w:multiLevelType w:val="multilevel"/>
    <w:tmpl w:val="63CA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35896"/>
    <w:multiLevelType w:val="hybridMultilevel"/>
    <w:tmpl w:val="6FE2A184"/>
    <w:lvl w:ilvl="0" w:tplc="51466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D2F58"/>
    <w:multiLevelType w:val="multilevel"/>
    <w:tmpl w:val="EB1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F1745"/>
    <w:multiLevelType w:val="hybridMultilevel"/>
    <w:tmpl w:val="C504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96E7C67"/>
    <w:multiLevelType w:val="multilevel"/>
    <w:tmpl w:val="BBD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968289">
    <w:abstractNumId w:val="11"/>
  </w:num>
  <w:num w:numId="2" w16cid:durableId="1552228465">
    <w:abstractNumId w:val="10"/>
  </w:num>
  <w:num w:numId="3" w16cid:durableId="641010035">
    <w:abstractNumId w:val="9"/>
  </w:num>
  <w:num w:numId="4" w16cid:durableId="1449394317">
    <w:abstractNumId w:val="4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 w:numId="8" w16cid:durableId="1184319791">
    <w:abstractNumId w:val="7"/>
  </w:num>
  <w:num w:numId="9" w16cid:durableId="1087191334">
    <w:abstractNumId w:val="6"/>
  </w:num>
  <w:num w:numId="10" w16cid:durableId="1602179047">
    <w:abstractNumId w:val="3"/>
  </w:num>
  <w:num w:numId="11" w16cid:durableId="1512718949">
    <w:abstractNumId w:val="12"/>
  </w:num>
  <w:num w:numId="12" w16cid:durableId="390811478">
    <w:abstractNumId w:val="8"/>
  </w:num>
  <w:num w:numId="13" w16cid:durableId="100278430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3B86"/>
    <w:rsid w:val="00017F23"/>
    <w:rsid w:val="00035B4A"/>
    <w:rsid w:val="00044C76"/>
    <w:rsid w:val="000501B5"/>
    <w:rsid w:val="00060565"/>
    <w:rsid w:val="00074D3C"/>
    <w:rsid w:val="00090B94"/>
    <w:rsid w:val="000A36AC"/>
    <w:rsid w:val="000A3C4F"/>
    <w:rsid w:val="000A41DE"/>
    <w:rsid w:val="000B21DF"/>
    <w:rsid w:val="000B741B"/>
    <w:rsid w:val="000C4EF4"/>
    <w:rsid w:val="000E6116"/>
    <w:rsid w:val="000E6D17"/>
    <w:rsid w:val="000F135C"/>
    <w:rsid w:val="000F6242"/>
    <w:rsid w:val="00103FF1"/>
    <w:rsid w:val="00131896"/>
    <w:rsid w:val="00165AEF"/>
    <w:rsid w:val="00166A54"/>
    <w:rsid w:val="00167B1B"/>
    <w:rsid w:val="001871E1"/>
    <w:rsid w:val="00187E87"/>
    <w:rsid w:val="00196B59"/>
    <w:rsid w:val="001A14F2"/>
    <w:rsid w:val="001A7991"/>
    <w:rsid w:val="001B3A86"/>
    <w:rsid w:val="001B6B4C"/>
    <w:rsid w:val="001B763F"/>
    <w:rsid w:val="001E366F"/>
    <w:rsid w:val="001F58E7"/>
    <w:rsid w:val="00220060"/>
    <w:rsid w:val="00226381"/>
    <w:rsid w:val="002466A3"/>
    <w:rsid w:val="002473B2"/>
    <w:rsid w:val="002869FE"/>
    <w:rsid w:val="00294773"/>
    <w:rsid w:val="002A181B"/>
    <w:rsid w:val="002A36F7"/>
    <w:rsid w:val="002E01C1"/>
    <w:rsid w:val="002F1940"/>
    <w:rsid w:val="00322204"/>
    <w:rsid w:val="0034344E"/>
    <w:rsid w:val="00383545"/>
    <w:rsid w:val="003C06D2"/>
    <w:rsid w:val="003C1A43"/>
    <w:rsid w:val="003D3ACE"/>
    <w:rsid w:val="003E4B9F"/>
    <w:rsid w:val="003F59F9"/>
    <w:rsid w:val="003F5E20"/>
    <w:rsid w:val="00413211"/>
    <w:rsid w:val="00415419"/>
    <w:rsid w:val="00433500"/>
    <w:rsid w:val="00433F71"/>
    <w:rsid w:val="004345AB"/>
    <w:rsid w:val="0043559E"/>
    <w:rsid w:val="00440D43"/>
    <w:rsid w:val="00441B3A"/>
    <w:rsid w:val="00451887"/>
    <w:rsid w:val="00452CFF"/>
    <w:rsid w:val="00470DF6"/>
    <w:rsid w:val="00475D9F"/>
    <w:rsid w:val="00490D22"/>
    <w:rsid w:val="004E3939"/>
    <w:rsid w:val="00525286"/>
    <w:rsid w:val="00526DDD"/>
    <w:rsid w:val="0055209F"/>
    <w:rsid w:val="005B6433"/>
    <w:rsid w:val="005F730C"/>
    <w:rsid w:val="006052AD"/>
    <w:rsid w:val="00620CA4"/>
    <w:rsid w:val="00653802"/>
    <w:rsid w:val="006A30C7"/>
    <w:rsid w:val="006E0A43"/>
    <w:rsid w:val="0073766B"/>
    <w:rsid w:val="00754A73"/>
    <w:rsid w:val="0077584F"/>
    <w:rsid w:val="00775EC6"/>
    <w:rsid w:val="007F4F92"/>
    <w:rsid w:val="0082761C"/>
    <w:rsid w:val="00827F04"/>
    <w:rsid w:val="00837A90"/>
    <w:rsid w:val="00850176"/>
    <w:rsid w:val="008758B0"/>
    <w:rsid w:val="00876497"/>
    <w:rsid w:val="00883EF6"/>
    <w:rsid w:val="008D0159"/>
    <w:rsid w:val="008D772F"/>
    <w:rsid w:val="008E50A6"/>
    <w:rsid w:val="008F191B"/>
    <w:rsid w:val="00914CD1"/>
    <w:rsid w:val="009220A6"/>
    <w:rsid w:val="009238D1"/>
    <w:rsid w:val="00931197"/>
    <w:rsid w:val="009401C8"/>
    <w:rsid w:val="0094053C"/>
    <w:rsid w:val="009513A1"/>
    <w:rsid w:val="00956585"/>
    <w:rsid w:val="009603C7"/>
    <w:rsid w:val="009603F6"/>
    <w:rsid w:val="00983898"/>
    <w:rsid w:val="009963AC"/>
    <w:rsid w:val="0099764C"/>
    <w:rsid w:val="009A6522"/>
    <w:rsid w:val="009B1A38"/>
    <w:rsid w:val="009B4F86"/>
    <w:rsid w:val="009C01E1"/>
    <w:rsid w:val="009E0B14"/>
    <w:rsid w:val="00A455B0"/>
    <w:rsid w:val="00A57D88"/>
    <w:rsid w:val="00A70448"/>
    <w:rsid w:val="00A71614"/>
    <w:rsid w:val="00A756F8"/>
    <w:rsid w:val="00AA4FF3"/>
    <w:rsid w:val="00AB79A9"/>
    <w:rsid w:val="00AE1B3E"/>
    <w:rsid w:val="00B35644"/>
    <w:rsid w:val="00B560E4"/>
    <w:rsid w:val="00B97703"/>
    <w:rsid w:val="00BA3D66"/>
    <w:rsid w:val="00BD51E0"/>
    <w:rsid w:val="00BF6D74"/>
    <w:rsid w:val="00C04BFC"/>
    <w:rsid w:val="00C17229"/>
    <w:rsid w:val="00C1733F"/>
    <w:rsid w:val="00C4084A"/>
    <w:rsid w:val="00CA4924"/>
    <w:rsid w:val="00CB2798"/>
    <w:rsid w:val="00CB2B16"/>
    <w:rsid w:val="00CF6087"/>
    <w:rsid w:val="00D13414"/>
    <w:rsid w:val="00D14BB6"/>
    <w:rsid w:val="00D3215E"/>
    <w:rsid w:val="00D33624"/>
    <w:rsid w:val="00D36D29"/>
    <w:rsid w:val="00D5385F"/>
    <w:rsid w:val="00DA260E"/>
    <w:rsid w:val="00DC0138"/>
    <w:rsid w:val="00DC522B"/>
    <w:rsid w:val="00DC6702"/>
    <w:rsid w:val="00DE52B4"/>
    <w:rsid w:val="00DE7D0A"/>
    <w:rsid w:val="00E003DF"/>
    <w:rsid w:val="00E01F2D"/>
    <w:rsid w:val="00E0506C"/>
    <w:rsid w:val="00E15B3E"/>
    <w:rsid w:val="00E2241D"/>
    <w:rsid w:val="00E3014F"/>
    <w:rsid w:val="00E629F3"/>
    <w:rsid w:val="00E82B3A"/>
    <w:rsid w:val="00EA1B49"/>
    <w:rsid w:val="00EA43A2"/>
    <w:rsid w:val="00EE21C5"/>
    <w:rsid w:val="00EE682C"/>
    <w:rsid w:val="00EF508E"/>
    <w:rsid w:val="00F1441B"/>
    <w:rsid w:val="00F25496"/>
    <w:rsid w:val="00F47977"/>
    <w:rsid w:val="00F667CF"/>
    <w:rsid w:val="00F669FB"/>
    <w:rsid w:val="00F803BE"/>
    <w:rsid w:val="00FA0C32"/>
    <w:rsid w:val="00FB2E7B"/>
    <w:rsid w:val="00FB3F12"/>
    <w:rsid w:val="00FE5FE7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43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4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5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mailto:statements@ietf.org" TargetMode="External"/><Relationship Id="rId18" Type="http://schemas.openxmlformats.org/officeDocument/2006/relationships/hyperlink" Target="https://www.ietf.org/mailman/listinfo/netmod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mailto:netmod-ads@ietf.org" TargetMode="External"/><Relationship Id="rId17" Type="http://schemas.openxmlformats.org/officeDocument/2006/relationships/hyperlink" Target="https://datatracker.ietf.org/liaison/200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tracker.ietf.org/doc/draft-ietf-netmod-immutable-fla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tmod-chairs@ietf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tatracker.ietf.org/doc/draft-ietf-netmod-system-confi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ckelcu@cisco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ter.Schmitt@huawei.com" TargetMode="External"/><Relationship Id="rId14" Type="http://schemas.openxmlformats.org/officeDocument/2006/relationships/hyperlink" Target="https://datatracker.ietf.org/liaison/2072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Eckel</cp:lastModifiedBy>
  <cp:revision>5</cp:revision>
  <cp:lastPrinted>2002-04-23T07:10:00Z</cp:lastPrinted>
  <dcterms:created xsi:type="dcterms:W3CDTF">2025-11-13T01:24:00Z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1a180c16,1d88859f,397ace7f</vt:lpwstr>
  </property>
  <property fmtid="{D5CDD505-2E9C-101B-9397-08002B2CF9AE}" pid="3" name="ClassificationContentMarkingFooterFontProps">
    <vt:lpwstr>#000000,1,Calibri</vt:lpwstr>
  </property>
  <property fmtid="{D5CDD505-2E9C-101B-9397-08002B2CF9AE}" pid="4" name="ClassificationContentMarkingFooterText">
    <vt:lpwstr>-</vt:lpwstr>
  </property>
  <property fmtid="{D5CDD505-2E9C-101B-9397-08002B2CF9AE}" pid="5" name="MSIP_Label_a189e4fd-a2fa-47bf-9b21-17f706ee2968_Enabled">
    <vt:lpwstr>true</vt:lpwstr>
  </property>
  <property fmtid="{D5CDD505-2E9C-101B-9397-08002B2CF9AE}" pid="6" name="MSIP_Label_a189e4fd-a2fa-47bf-9b21-17f706ee2968_SetDate">
    <vt:lpwstr>2024-11-06T14:47:06Z</vt:lpwstr>
  </property>
  <property fmtid="{D5CDD505-2E9C-101B-9397-08002B2CF9AE}" pid="7" name="MSIP_Label_a189e4fd-a2fa-47bf-9b21-17f706ee2968_Method">
    <vt:lpwstr>Privileged</vt:lpwstr>
  </property>
  <property fmtid="{D5CDD505-2E9C-101B-9397-08002B2CF9AE}" pid="8" name="MSIP_Label_a189e4fd-a2fa-47bf-9b21-17f706ee2968_Name">
    <vt:lpwstr>Cisco Public Label</vt:lpwstr>
  </property>
  <property fmtid="{D5CDD505-2E9C-101B-9397-08002B2CF9AE}" pid="9" name="MSIP_Label_a189e4fd-a2fa-47bf-9b21-17f706ee2968_SiteId">
    <vt:lpwstr>5ae1af62-9505-4097-a69a-c1553ef7840e</vt:lpwstr>
  </property>
  <property fmtid="{D5CDD505-2E9C-101B-9397-08002B2CF9AE}" pid="10" name="MSIP_Label_a189e4fd-a2fa-47bf-9b21-17f706ee2968_ActionId">
    <vt:lpwstr>faf06745-afe3-44b0-8d3b-ed2ffb47ca4f</vt:lpwstr>
  </property>
  <property fmtid="{D5CDD505-2E9C-101B-9397-08002B2CF9AE}" pid="11" name="MSIP_Label_a189e4fd-a2fa-47bf-9b21-17f706ee2968_ContentBits">
    <vt:lpwstr>2</vt:lpwstr>
  </property>
</Properties>
</file>