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6"/>
        <w:gridCol w:w="644"/>
        <w:gridCol w:w="3183"/>
        <w:gridCol w:w="67"/>
        <w:gridCol w:w="4185"/>
      </w:tblGrid>
      <w:tr w:rsidR="000619EE" w:rsidRPr="000619EE" w14:paraId="5F5EC4B8" w14:textId="77777777" w:rsidTr="000619EE">
        <w:trPr>
          <w:cantSplit/>
        </w:trPr>
        <w:tc>
          <w:tcPr>
            <w:tcW w:w="1104" w:type="dxa"/>
            <w:vMerge w:val="restart"/>
            <w:vAlign w:val="center"/>
          </w:tcPr>
          <w:p w14:paraId="2313F72D" w14:textId="77777777" w:rsidR="000619EE" w:rsidRPr="000619EE" w:rsidRDefault="000619EE" w:rsidP="000619E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619EE">
              <w:rPr>
                <w:noProof/>
              </w:rPr>
              <w:drawing>
                <wp:inline distT="0" distB="0" distL="0" distR="0" wp14:anchorId="1E80F30E" wp14:editId="53F93594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FFE3DD5" w14:textId="77777777" w:rsidR="000619EE" w:rsidRPr="000619EE" w:rsidRDefault="000619EE" w:rsidP="000619EE">
            <w:pPr>
              <w:rPr>
                <w:sz w:val="16"/>
                <w:szCs w:val="16"/>
              </w:rPr>
            </w:pPr>
            <w:r w:rsidRPr="000619EE">
              <w:rPr>
                <w:sz w:val="16"/>
                <w:szCs w:val="16"/>
              </w:rPr>
              <w:t>INTERNATIONAL TELECOMMUNICATION UNION</w:t>
            </w:r>
          </w:p>
          <w:p w14:paraId="6796EEF7" w14:textId="77777777" w:rsidR="000619EE" w:rsidRPr="000619EE" w:rsidRDefault="000619EE" w:rsidP="000619EE">
            <w:pPr>
              <w:rPr>
                <w:b/>
                <w:bCs/>
                <w:sz w:val="26"/>
                <w:szCs w:val="26"/>
              </w:rPr>
            </w:pPr>
            <w:r w:rsidRPr="000619EE">
              <w:rPr>
                <w:b/>
                <w:bCs/>
                <w:sz w:val="26"/>
                <w:szCs w:val="26"/>
              </w:rPr>
              <w:t>TELECOMMUNICATION</w:t>
            </w:r>
            <w:r w:rsidRPr="000619E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45A6AB9" w14:textId="0CBE9936" w:rsidR="000619EE" w:rsidRPr="000619EE" w:rsidRDefault="000619EE" w:rsidP="000619EE">
            <w:pPr>
              <w:rPr>
                <w:sz w:val="20"/>
                <w:szCs w:val="20"/>
              </w:rPr>
            </w:pPr>
            <w:r w:rsidRPr="000619EE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3BBD11C0" w14:textId="69F2F7DA" w:rsidR="000619EE" w:rsidRPr="000619EE" w:rsidRDefault="000619EE" w:rsidP="000619EE">
            <w:pPr>
              <w:pStyle w:val="Docnumber"/>
            </w:pPr>
            <w:r>
              <w:t>SG13-LS</w:t>
            </w:r>
            <w:r w:rsidR="005C7CD8">
              <w:t>76</w:t>
            </w:r>
          </w:p>
        </w:tc>
      </w:tr>
      <w:tr w:rsidR="000619EE" w:rsidRPr="000619EE" w14:paraId="6F71C13A" w14:textId="77777777" w:rsidTr="000619EE">
        <w:trPr>
          <w:cantSplit/>
        </w:trPr>
        <w:tc>
          <w:tcPr>
            <w:tcW w:w="1104" w:type="dxa"/>
            <w:vMerge/>
          </w:tcPr>
          <w:p w14:paraId="51ADBC1B" w14:textId="77777777" w:rsidR="000619EE" w:rsidRPr="000619EE" w:rsidRDefault="000619EE" w:rsidP="000619EE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11163BEA" w14:textId="77777777" w:rsidR="000619EE" w:rsidRPr="000619EE" w:rsidRDefault="000619EE" w:rsidP="000619EE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D054D43" w14:textId="14166F73" w:rsidR="000619EE" w:rsidRPr="000619EE" w:rsidRDefault="000619EE" w:rsidP="000619E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0619EE" w:rsidRPr="000619EE" w14:paraId="3EF6E061" w14:textId="77777777" w:rsidTr="000619E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A0ECF9E" w14:textId="77777777" w:rsidR="000619EE" w:rsidRPr="000619EE" w:rsidRDefault="000619EE" w:rsidP="000619E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53FE2DA" w14:textId="77777777" w:rsidR="000619EE" w:rsidRPr="000619EE" w:rsidRDefault="000619EE" w:rsidP="000619E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EEE81D1" w14:textId="77777777" w:rsidR="000619EE" w:rsidRPr="000619EE" w:rsidRDefault="000619EE" w:rsidP="000619EE">
            <w:pPr>
              <w:jc w:val="right"/>
              <w:rPr>
                <w:b/>
                <w:bCs/>
                <w:sz w:val="28"/>
                <w:szCs w:val="28"/>
              </w:rPr>
            </w:pPr>
            <w:r w:rsidRPr="000619E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619EE" w:rsidRPr="000619EE" w14:paraId="5263DED3" w14:textId="77777777" w:rsidTr="000619EE">
        <w:trPr>
          <w:cantSplit/>
        </w:trPr>
        <w:tc>
          <w:tcPr>
            <w:tcW w:w="1545" w:type="dxa"/>
            <w:gridSpan w:val="2"/>
          </w:tcPr>
          <w:p w14:paraId="200ABE95" w14:textId="77777777" w:rsidR="000619EE" w:rsidRPr="000619EE" w:rsidRDefault="000619EE" w:rsidP="000619EE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0619E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573E2FB2" w14:textId="10228535" w:rsidR="000619EE" w:rsidRPr="000619EE" w:rsidRDefault="000619EE" w:rsidP="000619EE">
            <w:r w:rsidRPr="000619EE">
              <w:t>20/13</w:t>
            </w:r>
          </w:p>
        </w:tc>
        <w:tc>
          <w:tcPr>
            <w:tcW w:w="4184" w:type="dxa"/>
          </w:tcPr>
          <w:p w14:paraId="07B8AA24" w14:textId="175CF668" w:rsidR="000619EE" w:rsidRPr="000619EE" w:rsidRDefault="000619EE" w:rsidP="000619EE">
            <w:pPr>
              <w:jc w:val="right"/>
            </w:pPr>
            <w:r w:rsidRPr="000619EE">
              <w:t>Geneva, 25 July 2025</w:t>
            </w:r>
          </w:p>
        </w:tc>
      </w:tr>
      <w:tr w:rsidR="000619EE" w:rsidRPr="000619EE" w14:paraId="22359023" w14:textId="77777777" w:rsidTr="000619EE">
        <w:trPr>
          <w:cantSplit/>
        </w:trPr>
        <w:tc>
          <w:tcPr>
            <w:tcW w:w="9639" w:type="dxa"/>
            <w:gridSpan w:val="7"/>
          </w:tcPr>
          <w:p w14:paraId="5C6823E3" w14:textId="6874FEEC" w:rsidR="000619EE" w:rsidRPr="000619EE" w:rsidRDefault="000619EE" w:rsidP="000619EE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0619EE">
              <w:rPr>
                <w:b/>
                <w:bCs/>
              </w:rPr>
              <w:t>Ref.: SG13-TD214/WP1</w:t>
            </w:r>
          </w:p>
        </w:tc>
      </w:tr>
      <w:tr w:rsidR="000619EE" w:rsidRPr="000619EE" w14:paraId="31967822" w14:textId="77777777" w:rsidTr="000619EE">
        <w:trPr>
          <w:cantSplit/>
        </w:trPr>
        <w:tc>
          <w:tcPr>
            <w:tcW w:w="1545" w:type="dxa"/>
            <w:gridSpan w:val="2"/>
          </w:tcPr>
          <w:p w14:paraId="7BE74BEE" w14:textId="77777777" w:rsidR="000619EE" w:rsidRPr="000619EE" w:rsidRDefault="000619EE" w:rsidP="000619EE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0619E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7358D2A8" w14:textId="13B9896E" w:rsidR="000619EE" w:rsidRPr="000619EE" w:rsidRDefault="000619EE" w:rsidP="000619EE">
            <w:r>
              <w:rPr>
                <w:rFonts w:hint="eastAsia"/>
              </w:rPr>
              <w:t xml:space="preserve">ITU-T Working Party 1/13 </w:t>
            </w:r>
          </w:p>
        </w:tc>
      </w:tr>
      <w:tr w:rsidR="000619EE" w:rsidRPr="000619EE" w14:paraId="07929C40" w14:textId="77777777" w:rsidTr="000619E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48B88FD" w14:textId="77777777" w:rsidR="000619EE" w:rsidRPr="000619EE" w:rsidRDefault="000619EE" w:rsidP="000619EE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0619E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28134D8B" w14:textId="01462CA7" w:rsidR="000619EE" w:rsidRPr="000619EE" w:rsidRDefault="000619EE" w:rsidP="000619EE">
            <w:r w:rsidRPr="000619EE">
              <w:t>LS on initiation of new work items ITU-T Y.IMT2020-CP “IMT-2020 networks and beyond – Control plane” and ITU-T Y.IMT2020-UP “IMT-2020 networks and beyond – User plane”</w:t>
            </w:r>
          </w:p>
        </w:tc>
      </w:tr>
      <w:bookmarkEnd w:id="1"/>
      <w:bookmarkEnd w:id="7"/>
      <w:tr w:rsidR="00E54ED7" w14:paraId="5B0E0AED" w14:textId="77777777" w:rsidTr="000619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23A3B972" w14:textId="77777777" w:rsidR="00E54ED7" w:rsidRDefault="00132D8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54ED7" w14:paraId="3C97D456" w14:textId="77777777" w:rsidTr="000619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44C60EFF" w14:textId="77777777" w:rsidR="00E54ED7" w:rsidRDefault="00132D8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7D3A31DD" w14:textId="77777777" w:rsidR="00E54ED7" w:rsidRDefault="00132D8F">
            <w:pPr>
              <w:pStyle w:val="LSForAction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E54ED7" w:rsidRPr="007C123F" w14:paraId="0A95822C" w14:textId="77777777" w:rsidTr="000619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27B9B432" w14:textId="77777777" w:rsidR="00E54ED7" w:rsidRDefault="00132D8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1A42AA8C" w14:textId="6650467B" w:rsidR="00E54ED7" w:rsidRPr="005C7CD8" w:rsidRDefault="00132D8F">
            <w:pPr>
              <w:pStyle w:val="LSForInfo"/>
              <w:rPr>
                <w:rFonts w:eastAsiaTheme="minorEastAsia"/>
                <w:lang w:eastAsia="zh-CN"/>
              </w:rPr>
            </w:pPr>
            <w:r w:rsidRPr="005C7CD8">
              <w:rPr>
                <w:rFonts w:eastAsiaTheme="minorEastAsia"/>
                <w:lang w:eastAsia="zh-CN"/>
              </w:rPr>
              <w:t>ITU-T SG2, SG11, SG17, ITU-R WP5D, 3GPP SA1, 3GPP SA2, 3GPP CT, ETSI</w:t>
            </w:r>
          </w:p>
        </w:tc>
      </w:tr>
      <w:tr w:rsidR="00E54ED7" w14:paraId="7AB02D89" w14:textId="77777777" w:rsidTr="000619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24AF8623" w14:textId="77777777" w:rsidR="00E54ED7" w:rsidRDefault="00132D8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7CB9B05F" w14:textId="77777777" w:rsidR="00E54ED7" w:rsidRDefault="00132D8F">
            <w:pPr>
              <w:pStyle w:val="LSApproval"/>
            </w:pPr>
            <w:r>
              <w:rPr>
                <w:rFonts w:hint="eastAsia"/>
              </w:rPr>
              <w:t>ITU-T Working Party 1/13 meeting (Geneva, 25 July 2025)</w:t>
            </w:r>
          </w:p>
        </w:tc>
      </w:tr>
      <w:tr w:rsidR="00E54ED7" w14:paraId="4E39390E" w14:textId="77777777" w:rsidTr="000619E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53CFD8E1" w14:textId="77777777" w:rsidR="00E54ED7" w:rsidRDefault="00132D8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67C0102B" w14:textId="30ACC00A" w:rsidR="00E54ED7" w:rsidRDefault="00177F9B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N/A</w:t>
            </w:r>
          </w:p>
        </w:tc>
      </w:tr>
      <w:tr w:rsidR="00E54ED7" w:rsidRPr="005C7CD8" w14:paraId="6AEC82C9" w14:textId="77777777" w:rsidTr="000619EE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4EBC76" w14:textId="77777777" w:rsidR="00E54ED7" w:rsidRDefault="00132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A09D55" w14:textId="77777777" w:rsidR="00E54ED7" w:rsidRDefault="00132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Marco Carugi</w:t>
            </w:r>
            <w:r>
              <w:br/>
              <w:t>Huawei Technologies Co., Ltd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C0B500" w14:textId="03B3A800" w:rsidR="00E54ED7" w:rsidRDefault="00132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BR"/>
              </w:rPr>
            </w:pPr>
            <w:r>
              <w:rPr>
                <w:lang w:val="pt-BR"/>
              </w:rPr>
              <w:t>Tel: +33 6 64047454</w:t>
            </w:r>
            <w:r>
              <w:rPr>
                <w:lang w:val="pt-PT"/>
              </w:rPr>
              <w:br/>
            </w:r>
            <w:r>
              <w:rPr>
                <w:lang w:val="pt-BR"/>
              </w:rPr>
              <w:t xml:space="preserve">E-mail: </w:t>
            </w:r>
            <w:hyperlink r:id="rId11" w:history="1">
              <w:r w:rsidR="000619EE" w:rsidRPr="00454A96">
                <w:rPr>
                  <w:rStyle w:val="Hyperlink"/>
                  <w:lang w:val="pt-BR"/>
                </w:rPr>
                <w:t>marco.carugi@gmail.com</w:t>
              </w:r>
            </w:hyperlink>
            <w:r w:rsidR="000619EE">
              <w:rPr>
                <w:lang w:val="pt-BR"/>
              </w:rPr>
              <w:t xml:space="preserve"> </w:t>
            </w:r>
          </w:p>
        </w:tc>
      </w:tr>
      <w:tr w:rsidR="00E54ED7" w:rsidRPr="005C7CD8" w14:paraId="2AC395AB" w14:textId="77777777" w:rsidTr="000619EE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62454B" w14:textId="77777777" w:rsidR="00E54ED7" w:rsidRDefault="00132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B0913DA" w14:textId="77777777" w:rsidR="00E54ED7" w:rsidRDefault="00132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Yuexia Fu</w:t>
            </w:r>
            <w:r>
              <w:br/>
              <w:t>China Mobile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4B8895" w14:textId="022963BB" w:rsidR="00E54ED7" w:rsidRDefault="00132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PT"/>
              </w:rPr>
            </w:pPr>
            <w:r>
              <w:rPr>
                <w:lang w:val="pt-PT"/>
              </w:rPr>
              <w:t>Tel: +86 15011564042</w:t>
            </w:r>
            <w:r>
              <w:rPr>
                <w:lang w:val="pt-PT"/>
              </w:rPr>
              <w:br/>
              <w:t xml:space="preserve">E-mail: </w:t>
            </w:r>
            <w:hyperlink r:id="rId12" w:history="1">
              <w:r w:rsidR="000619EE" w:rsidRPr="00454A96">
                <w:rPr>
                  <w:rStyle w:val="Hyperlink"/>
                  <w:lang w:val="pt-PT"/>
                </w:rPr>
                <w:t>fuyuexia@chinamobile.com</w:t>
              </w:r>
            </w:hyperlink>
            <w:r w:rsidR="000619EE">
              <w:rPr>
                <w:lang w:val="pt-PT"/>
              </w:rPr>
              <w:t xml:space="preserve"> </w:t>
            </w:r>
          </w:p>
        </w:tc>
      </w:tr>
    </w:tbl>
    <w:p w14:paraId="2C519D49" w14:textId="77777777" w:rsidR="00E54ED7" w:rsidRPr="00824807" w:rsidRDefault="00E54ED7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E54ED7" w14:paraId="1BD528B1" w14:textId="77777777">
        <w:trPr>
          <w:cantSplit/>
        </w:trPr>
        <w:tc>
          <w:tcPr>
            <w:tcW w:w="1588" w:type="dxa"/>
          </w:tcPr>
          <w:p w14:paraId="520BBD07" w14:textId="77777777" w:rsidR="00E54ED7" w:rsidRDefault="00132D8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75FA8A2" w14:textId="04830CA1" w:rsidR="00E54ED7" w:rsidRDefault="00132D8F">
            <w:pPr>
              <w:pStyle w:val="TSBHeaderSummary"/>
            </w:pPr>
            <w:r>
              <w:t>This liaison statement informs ITU-T SG2, SG11, SG17, ITU-R WP5D, 3GPP SA1, 3GPP SA2, 3GPP CT and ETSI about the initiation of draft new Recommendation</w:t>
            </w:r>
            <w:r w:rsidR="007917E9">
              <w:t>s</w:t>
            </w:r>
            <w:r>
              <w:t xml:space="preserve"> ITU-T Y.IMT2020-CP “IMT-2020 networks and beyond – Control plane” and ITU-T Y.IMT2020-UP “IMT-2020 networks and beyond – User plane”.</w:t>
            </w:r>
          </w:p>
        </w:tc>
      </w:tr>
    </w:tbl>
    <w:p w14:paraId="5B86DFF9" w14:textId="77777777" w:rsidR="00E54ED7" w:rsidRDefault="00E54ED7" w:rsidP="00933E99">
      <w:pPr>
        <w:autoSpaceDE w:val="0"/>
        <w:autoSpaceDN w:val="0"/>
        <w:adjustRightInd w:val="0"/>
        <w:rPr>
          <w:lang w:eastAsia="zh-CN"/>
        </w:rPr>
      </w:pPr>
    </w:p>
    <w:p w14:paraId="604B2CD8" w14:textId="06CEC43A" w:rsidR="00E54ED7" w:rsidRDefault="00132D8F" w:rsidP="00933E99">
      <w:pPr>
        <w:autoSpaceDE w:val="0"/>
        <w:autoSpaceDN w:val="0"/>
        <w:adjustRightInd w:val="0"/>
      </w:pPr>
      <w:r>
        <w:t xml:space="preserve">ITU-T </w:t>
      </w:r>
      <w:r w:rsidR="008E79F2">
        <w:t>Working Party 1/13</w:t>
      </w:r>
      <w:r>
        <w:t xml:space="preserve"> would like to inform ITU-T SG2, SG11, SG17, ITU-R WP5D, 3GPP SA1, 3GPP SA2, 3GPP CT and ETSI about the initiation of draft new Recommendation</w:t>
      </w:r>
      <w:r w:rsidR="007917E9">
        <w:t>s</w:t>
      </w:r>
      <w:r>
        <w:t xml:space="preserve"> ITU-T Y.IMT2020-CP </w:t>
      </w:r>
      <w:r w:rsidRPr="00665DF2">
        <w:rPr>
          <w:i/>
          <w:iCs/>
        </w:rPr>
        <w:t>“IMT-2020 networks and beyond – Control plane”</w:t>
      </w:r>
      <w:r>
        <w:t xml:space="preserve"> and ITU-T Y.IMT2020-UP </w:t>
      </w:r>
      <w:r w:rsidRPr="00665DF2">
        <w:rPr>
          <w:i/>
          <w:iCs/>
        </w:rPr>
        <w:t>“IMT-2020 networks and beyond – User plane”.</w:t>
      </w:r>
      <w:r>
        <w:t xml:space="preserve"> These draft new Recommendations have been initiated at the ITU-T Working Party 1/13</w:t>
      </w:r>
      <w:r w:rsidR="00695796">
        <w:t xml:space="preserve"> meeting</w:t>
      </w:r>
      <w:r>
        <w:t xml:space="preserve"> on 25 July 2025.</w:t>
      </w:r>
    </w:p>
    <w:p w14:paraId="3F044F0F" w14:textId="77777777" w:rsidR="00E54ED7" w:rsidRDefault="00132D8F" w:rsidP="00933E99">
      <w:pPr>
        <w:autoSpaceDE w:val="0"/>
        <w:autoSpaceDN w:val="0"/>
        <w:adjustRightInd w:val="0"/>
        <w:rPr>
          <w:lang w:val="en-US" w:eastAsia="zh-CN"/>
        </w:rPr>
      </w:pPr>
      <w:r>
        <w:t>ITU-T Y.IMT2020-CP</w:t>
      </w:r>
      <w:r>
        <w:rPr>
          <w:lang w:val="en-US" w:eastAsia="zh-CN"/>
        </w:rPr>
        <w:t xml:space="preserve"> </w:t>
      </w:r>
      <w:r>
        <w:t>aims to specify</w:t>
      </w:r>
      <w:r>
        <w:rPr>
          <w:lang w:val="en-US" w:eastAsia="zh-CN"/>
        </w:rPr>
        <w:t xml:space="preserve"> the general considerations, requirements, functional architecture, network function enhancements, procedures and security considerations of control plane, in the context of IMT-2020 networks and beyond.</w:t>
      </w:r>
      <w:r>
        <w:rPr>
          <w:rFonts w:hint="eastAsia"/>
          <w:lang w:val="en-US" w:eastAsia="zh-CN"/>
        </w:rPr>
        <w:t xml:space="preserve"> The main target o</w:t>
      </w:r>
      <w:r w:rsidR="007917E9">
        <w:rPr>
          <w:rFonts w:hint="eastAsia"/>
          <w:lang w:val="en-US" w:eastAsia="zh-CN"/>
        </w:rPr>
        <w:t>f this draft new Recommendation</w:t>
      </w:r>
      <w:r>
        <w:rPr>
          <w:rFonts w:hint="eastAsia"/>
          <w:lang w:val="en-US" w:eastAsia="zh-CN"/>
        </w:rPr>
        <w:t xml:space="preserve"> is to provide a comprehensive and high-level solution for control plane for IMT-2020 networks and beyond, by utilizing the standards related to control plane capabilities and functions produced by ITU-T </w:t>
      </w:r>
      <w:r w:rsidR="007917E9"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other SDOs</w:t>
      </w:r>
      <w:r w:rsidR="007917E9">
        <w:rPr>
          <w:rFonts w:hint="eastAsia"/>
          <w:lang w:val="en-US" w:eastAsia="zh-CN"/>
        </w:rPr>
        <w:t>. This draft new Recommendation</w:t>
      </w:r>
      <w:r>
        <w:rPr>
          <w:rFonts w:hint="eastAsia"/>
          <w:lang w:val="en-US" w:eastAsia="zh-CN"/>
        </w:rPr>
        <w:t xml:space="preserve"> </w:t>
      </w:r>
      <w:r w:rsidR="007917E9">
        <w:rPr>
          <w:lang w:val="en-US" w:eastAsia="zh-CN"/>
        </w:rPr>
        <w:t>aims to</w:t>
      </w:r>
      <w:r>
        <w:rPr>
          <w:rFonts w:hint="eastAsia"/>
          <w:lang w:val="en-US" w:eastAsia="zh-CN"/>
        </w:rPr>
        <w:t xml:space="preserve"> focus on the enhanced support of communications control, sensing control, computing control, artificial intelligence (AI) / machine learning (ML) control, multi-access control, service control, and energy efficiency control.</w:t>
      </w:r>
    </w:p>
    <w:p w14:paraId="2359BE34" w14:textId="77777777" w:rsidR="00E54ED7" w:rsidRDefault="00132D8F" w:rsidP="00933E99">
      <w:pPr>
        <w:autoSpaceDE w:val="0"/>
        <w:autoSpaceDN w:val="0"/>
        <w:adjustRightInd w:val="0"/>
        <w:rPr>
          <w:lang w:val="en-US" w:eastAsia="zh-CN"/>
        </w:rPr>
      </w:pPr>
      <w:r>
        <w:lastRenderedPageBreak/>
        <w:t>ITU-T Y.IMT2020-UP</w:t>
      </w:r>
      <w:r>
        <w:rPr>
          <w:lang w:val="en-US" w:eastAsia="zh-CN"/>
        </w:rPr>
        <w:t xml:space="preserve"> </w:t>
      </w:r>
      <w:r>
        <w:t>aims to specify</w:t>
      </w:r>
      <w:r>
        <w:rPr>
          <w:lang w:val="en-US" w:eastAsia="zh-CN"/>
        </w:rPr>
        <w:t xml:space="preserve"> the general considerations, requirements, functional architecture, network function enhancements, procedures and security considerations of user plane, in the context of IMT-2020 networks and beyond.</w:t>
      </w:r>
      <w:r>
        <w:rPr>
          <w:rFonts w:hint="eastAsia"/>
          <w:lang w:val="en-US" w:eastAsia="zh-CN"/>
        </w:rPr>
        <w:t xml:space="preserve"> The main target o</w:t>
      </w:r>
      <w:r w:rsidR="007917E9">
        <w:rPr>
          <w:rFonts w:hint="eastAsia"/>
          <w:lang w:val="en-US" w:eastAsia="zh-CN"/>
        </w:rPr>
        <w:t>f this draft new Recommendation</w:t>
      </w:r>
      <w:r>
        <w:rPr>
          <w:rFonts w:hint="eastAsia"/>
          <w:lang w:val="en-US" w:eastAsia="zh-CN"/>
        </w:rPr>
        <w:t xml:space="preserve"> is to provide a comprehensive and high-level solution for user plane for IMT-2020 networks and beyond, by utilizing the standards related to user plane capabilities an</w:t>
      </w:r>
      <w:r w:rsidR="007917E9">
        <w:rPr>
          <w:rFonts w:hint="eastAsia"/>
          <w:lang w:val="en-US" w:eastAsia="zh-CN"/>
        </w:rPr>
        <w:t>d functions produced by ITU-T and</w:t>
      </w:r>
      <w:r>
        <w:rPr>
          <w:rFonts w:hint="eastAsia"/>
          <w:lang w:val="en-US" w:eastAsia="zh-CN"/>
        </w:rPr>
        <w:t xml:space="preserve"> other SDOs.</w:t>
      </w:r>
      <w:r w:rsidR="007917E9">
        <w:rPr>
          <w:rFonts w:hint="eastAsia"/>
          <w:lang w:val="en-US" w:eastAsia="zh-CN"/>
        </w:rPr>
        <w:t xml:space="preserve"> This draft new Recommendation </w:t>
      </w:r>
      <w:r>
        <w:rPr>
          <w:rFonts w:hint="eastAsia"/>
          <w:lang w:val="en-US" w:eastAsia="zh-CN"/>
        </w:rPr>
        <w:t>aims to focus on the user plane functions of traffic processing, service processing, information exposure, and policy enforcement.</w:t>
      </w:r>
    </w:p>
    <w:p w14:paraId="44E29CDE" w14:textId="15A076BD" w:rsidR="00E54ED7" w:rsidRDefault="00132D8F" w:rsidP="00933E99">
      <w:pPr>
        <w:autoSpaceDE w:val="0"/>
        <w:autoSpaceDN w:val="0"/>
        <w:adjustRightInd w:val="0"/>
        <w:rPr>
          <w:lang w:eastAsia="zh-CN"/>
        </w:rPr>
      </w:pPr>
      <w:r>
        <w:t xml:space="preserve">ITU-T </w:t>
      </w:r>
      <w:r w:rsidR="008E79F2">
        <w:t>Working Party 1/13</w:t>
      </w:r>
      <w:r>
        <w:t xml:space="preserve"> looks forward to keeping continued collaboration and exchange with you on the topic of IMT-2020 networks and beyond.</w:t>
      </w:r>
    </w:p>
    <w:p w14:paraId="44A8D188" w14:textId="77777777" w:rsidR="00E54ED7" w:rsidRDefault="00132D8F" w:rsidP="00933E99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1B7B22EE" w14:textId="699366AA" w:rsidR="00E54ED7" w:rsidRDefault="004D18DF" w:rsidP="00933E99">
      <w:hyperlink r:id="rId13" w:history="1">
        <w:r w:rsidRPr="004D18DF">
          <w:rPr>
            <w:rStyle w:val="Hyperlink"/>
          </w:rPr>
          <w:t>SG13-TD</w:t>
        </w:r>
        <w:r w:rsidRPr="004D18DF">
          <w:rPr>
            <w:rStyle w:val="Hyperlink"/>
            <w:lang w:val="en-US"/>
          </w:rPr>
          <w:t>155</w:t>
        </w:r>
        <w:r w:rsidRPr="004D18DF">
          <w:rPr>
            <w:rStyle w:val="Hyperlink"/>
          </w:rPr>
          <w:t>/WP1</w:t>
        </w:r>
      </w:hyperlink>
      <w:r w:rsidRPr="004D18DF">
        <w:t xml:space="preserve"> </w:t>
      </w:r>
      <w:r w:rsidR="003D2CD0">
        <w:t>- Draft new Recommendation</w:t>
      </w:r>
      <w:r w:rsidR="00132D8F">
        <w:t xml:space="preserve"> ITU-T Y.IMT2020-CP: “IMT-2020 networks and beyond – Control plane”.</w:t>
      </w:r>
    </w:p>
    <w:p w14:paraId="5DF7B3BD" w14:textId="6028C4A8" w:rsidR="00E54ED7" w:rsidRDefault="004D18DF" w:rsidP="00933E99">
      <w:hyperlink r:id="rId14" w:history="1">
        <w:r w:rsidRPr="004D18DF">
          <w:rPr>
            <w:rStyle w:val="Hyperlink"/>
          </w:rPr>
          <w:t>SG13-TD</w:t>
        </w:r>
        <w:r w:rsidRPr="004D18DF">
          <w:rPr>
            <w:rStyle w:val="Hyperlink"/>
            <w:lang w:val="en-US"/>
          </w:rPr>
          <w:t>156</w:t>
        </w:r>
        <w:r w:rsidRPr="004D18DF">
          <w:rPr>
            <w:rStyle w:val="Hyperlink"/>
          </w:rPr>
          <w:t>/WP1</w:t>
        </w:r>
      </w:hyperlink>
      <w:r w:rsidRPr="004D18DF">
        <w:t xml:space="preserve"> </w:t>
      </w:r>
      <w:r w:rsidR="003D2CD0">
        <w:t>- Draft new Recommendation</w:t>
      </w:r>
      <w:r w:rsidR="00132D8F">
        <w:t xml:space="preserve"> ITU-T Y.IMT2020-UP</w:t>
      </w:r>
      <w:r w:rsidR="00251C0B">
        <w:t>:</w:t>
      </w:r>
      <w:r w:rsidR="00132D8F">
        <w:t xml:space="preserve"> “IMT-2020 networks and beyond – User plane”.</w:t>
      </w:r>
    </w:p>
    <w:p w14:paraId="02B74B1B" w14:textId="77777777" w:rsidR="00E54ED7" w:rsidRDefault="00E54ED7">
      <w:pPr>
        <w:rPr>
          <w:lang w:eastAsia="zh-CN"/>
        </w:rPr>
      </w:pPr>
    </w:p>
    <w:p w14:paraId="4CC8FE6F" w14:textId="77777777" w:rsidR="00E54ED7" w:rsidRDefault="00132D8F">
      <w:pPr>
        <w:jc w:val="center"/>
      </w:pPr>
      <w:r>
        <w:t>_______________________</w:t>
      </w:r>
    </w:p>
    <w:p w14:paraId="55D5C7EF" w14:textId="77777777" w:rsidR="00E54ED7" w:rsidRDefault="00E54ED7">
      <w:pPr>
        <w:jc w:val="both"/>
        <w:rPr>
          <w:lang w:eastAsia="zh-CN"/>
        </w:rPr>
      </w:pPr>
    </w:p>
    <w:sectPr w:rsidR="00E54ED7" w:rsidSect="000619E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1A299" w14:textId="77777777" w:rsidR="00132D8F" w:rsidRDefault="00132D8F">
      <w:pPr>
        <w:spacing w:before="0"/>
      </w:pPr>
      <w:r>
        <w:separator/>
      </w:r>
    </w:p>
  </w:endnote>
  <w:endnote w:type="continuationSeparator" w:id="0">
    <w:p w14:paraId="7C644A01" w14:textId="77777777" w:rsidR="00132D8F" w:rsidRDefault="00132D8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A354E" w14:textId="77777777" w:rsidR="005C7CD8" w:rsidRDefault="005C7C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E8F56" w14:textId="77777777" w:rsidR="005C7CD8" w:rsidRDefault="005C7C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C71F3" w14:textId="77777777" w:rsidR="005C7CD8" w:rsidRDefault="005C7C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BAEA5" w14:textId="77777777" w:rsidR="00132D8F" w:rsidRDefault="00132D8F">
      <w:pPr>
        <w:spacing w:before="0"/>
      </w:pPr>
      <w:r>
        <w:separator/>
      </w:r>
    </w:p>
  </w:footnote>
  <w:footnote w:type="continuationSeparator" w:id="0">
    <w:p w14:paraId="6B2726AA" w14:textId="77777777" w:rsidR="00132D8F" w:rsidRDefault="00132D8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B0CBD" w14:textId="77777777" w:rsidR="005C7CD8" w:rsidRDefault="005C7C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1971F" w14:textId="1FE9BE6E" w:rsidR="00E54ED7" w:rsidRPr="000619EE" w:rsidRDefault="000619EE" w:rsidP="000619EE">
    <w:pPr>
      <w:pStyle w:val="Header"/>
    </w:pPr>
    <w:r w:rsidRPr="000619EE">
      <w:t xml:space="preserve">- </w:t>
    </w:r>
    <w:r w:rsidRPr="000619EE">
      <w:fldChar w:fldCharType="begin"/>
    </w:r>
    <w:r w:rsidRPr="000619EE">
      <w:instrText xml:space="preserve"> PAGE  \* MERGEFORMAT </w:instrText>
    </w:r>
    <w:r w:rsidRPr="000619EE">
      <w:fldChar w:fldCharType="separate"/>
    </w:r>
    <w:r w:rsidRPr="000619EE">
      <w:rPr>
        <w:noProof/>
      </w:rPr>
      <w:t>1</w:t>
    </w:r>
    <w:r w:rsidRPr="000619EE">
      <w:fldChar w:fldCharType="end"/>
    </w:r>
    <w:r w:rsidRPr="000619EE">
      <w:t xml:space="preserve"> -</w:t>
    </w:r>
  </w:p>
  <w:p w14:paraId="2DFBFEA7" w14:textId="56A53059" w:rsidR="000619EE" w:rsidRPr="000619EE" w:rsidRDefault="000619EE" w:rsidP="000619EE">
    <w:pPr>
      <w:pStyle w:val="Header"/>
      <w:spacing w:after="240"/>
    </w:pPr>
    <w:r w:rsidRPr="000619EE">
      <w:t>SG13-LS</w:t>
    </w:r>
    <w:r w:rsidR="005C7CD8">
      <w:t>76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5FD08" w14:textId="77777777" w:rsidR="005C7CD8" w:rsidRDefault="005C7C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326135227">
    <w:abstractNumId w:val="3"/>
  </w:num>
  <w:num w:numId="2" w16cid:durableId="410659599">
    <w:abstractNumId w:val="5"/>
  </w:num>
  <w:num w:numId="3" w16cid:durableId="681593999">
    <w:abstractNumId w:val="8"/>
  </w:num>
  <w:num w:numId="4" w16cid:durableId="1463814418">
    <w:abstractNumId w:val="9"/>
  </w:num>
  <w:num w:numId="5" w16cid:durableId="191770058">
    <w:abstractNumId w:val="6"/>
  </w:num>
  <w:num w:numId="6" w16cid:durableId="1611890148">
    <w:abstractNumId w:val="2"/>
  </w:num>
  <w:num w:numId="7" w16cid:durableId="740299984">
    <w:abstractNumId w:val="7"/>
  </w:num>
  <w:num w:numId="8" w16cid:durableId="1879512424">
    <w:abstractNumId w:val="4"/>
  </w:num>
  <w:num w:numId="9" w16cid:durableId="1968048880">
    <w:abstractNumId w:val="1"/>
  </w:num>
  <w:num w:numId="10" w16cid:durableId="105468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M5ZTZkNWEyYmVhZWVkZGMzZjUzM2YwMzI3NjEwN2YifQ=="/>
  </w:docVars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19EE"/>
    <w:rsid w:val="000640E0"/>
    <w:rsid w:val="000920CE"/>
    <w:rsid w:val="000966A8"/>
    <w:rsid w:val="000A5CA2"/>
    <w:rsid w:val="000B40A9"/>
    <w:rsid w:val="000B739D"/>
    <w:rsid w:val="000C397B"/>
    <w:rsid w:val="000E6125"/>
    <w:rsid w:val="000F2908"/>
    <w:rsid w:val="00106BC7"/>
    <w:rsid w:val="00113DBE"/>
    <w:rsid w:val="001200A6"/>
    <w:rsid w:val="00124A40"/>
    <w:rsid w:val="001251DA"/>
    <w:rsid w:val="00125432"/>
    <w:rsid w:val="0013093D"/>
    <w:rsid w:val="00132D8F"/>
    <w:rsid w:val="00136DDD"/>
    <w:rsid w:val="00137F40"/>
    <w:rsid w:val="001410FD"/>
    <w:rsid w:val="00144BDF"/>
    <w:rsid w:val="00144E3A"/>
    <w:rsid w:val="00155DDC"/>
    <w:rsid w:val="00161830"/>
    <w:rsid w:val="00177F9B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0462"/>
    <w:rsid w:val="001F141D"/>
    <w:rsid w:val="00200A06"/>
    <w:rsid w:val="00200A98"/>
    <w:rsid w:val="00201AFA"/>
    <w:rsid w:val="002229F1"/>
    <w:rsid w:val="00224EA2"/>
    <w:rsid w:val="00233F75"/>
    <w:rsid w:val="00251C0B"/>
    <w:rsid w:val="00253DBE"/>
    <w:rsid w:val="00253DC6"/>
    <w:rsid w:val="0025489C"/>
    <w:rsid w:val="002622FA"/>
    <w:rsid w:val="00263518"/>
    <w:rsid w:val="00263B33"/>
    <w:rsid w:val="002759E7"/>
    <w:rsid w:val="002770D1"/>
    <w:rsid w:val="00277326"/>
    <w:rsid w:val="00287E72"/>
    <w:rsid w:val="002A11C4"/>
    <w:rsid w:val="002A399B"/>
    <w:rsid w:val="002A551B"/>
    <w:rsid w:val="002B40FE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5881"/>
    <w:rsid w:val="0030745F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63A2A"/>
    <w:rsid w:val="00385FB5"/>
    <w:rsid w:val="0038715D"/>
    <w:rsid w:val="00394DBF"/>
    <w:rsid w:val="003957A6"/>
    <w:rsid w:val="003A05F4"/>
    <w:rsid w:val="003A43EF"/>
    <w:rsid w:val="003B10E3"/>
    <w:rsid w:val="003B4CF8"/>
    <w:rsid w:val="003B5CA2"/>
    <w:rsid w:val="003C7445"/>
    <w:rsid w:val="003D0336"/>
    <w:rsid w:val="003D2CD0"/>
    <w:rsid w:val="003E1F8C"/>
    <w:rsid w:val="003E39A2"/>
    <w:rsid w:val="003E57AB"/>
    <w:rsid w:val="003E7207"/>
    <w:rsid w:val="003F2BED"/>
    <w:rsid w:val="00400B49"/>
    <w:rsid w:val="0041378E"/>
    <w:rsid w:val="0041764C"/>
    <w:rsid w:val="004306E1"/>
    <w:rsid w:val="00434380"/>
    <w:rsid w:val="00443878"/>
    <w:rsid w:val="004539A8"/>
    <w:rsid w:val="004633DC"/>
    <w:rsid w:val="004712CA"/>
    <w:rsid w:val="00473782"/>
    <w:rsid w:val="0047422E"/>
    <w:rsid w:val="0049090D"/>
    <w:rsid w:val="004958B0"/>
    <w:rsid w:val="0049674B"/>
    <w:rsid w:val="004C0673"/>
    <w:rsid w:val="004C4E4E"/>
    <w:rsid w:val="004D18DF"/>
    <w:rsid w:val="004F0303"/>
    <w:rsid w:val="004F23BA"/>
    <w:rsid w:val="004F3816"/>
    <w:rsid w:val="0050586A"/>
    <w:rsid w:val="0051697B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C7CD8"/>
    <w:rsid w:val="005D0585"/>
    <w:rsid w:val="005D1F9B"/>
    <w:rsid w:val="005D4FEB"/>
    <w:rsid w:val="005E1EFD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65DF2"/>
    <w:rsid w:val="00674B93"/>
    <w:rsid w:val="006813BC"/>
    <w:rsid w:val="006823F3"/>
    <w:rsid w:val="0069210B"/>
    <w:rsid w:val="00692AB1"/>
    <w:rsid w:val="00695796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2A75"/>
    <w:rsid w:val="006F7DEE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86567"/>
    <w:rsid w:val="007903F8"/>
    <w:rsid w:val="007917E9"/>
    <w:rsid w:val="00794F4F"/>
    <w:rsid w:val="007974BE"/>
    <w:rsid w:val="007A0916"/>
    <w:rsid w:val="007A0DFD"/>
    <w:rsid w:val="007A7274"/>
    <w:rsid w:val="007B2BC6"/>
    <w:rsid w:val="007B311A"/>
    <w:rsid w:val="007C123F"/>
    <w:rsid w:val="007C7122"/>
    <w:rsid w:val="007C774B"/>
    <w:rsid w:val="007D3F11"/>
    <w:rsid w:val="007D66E2"/>
    <w:rsid w:val="007D79A6"/>
    <w:rsid w:val="007E2C69"/>
    <w:rsid w:val="007E53E4"/>
    <w:rsid w:val="007E656A"/>
    <w:rsid w:val="007F3CAA"/>
    <w:rsid w:val="007F664D"/>
    <w:rsid w:val="00812E67"/>
    <w:rsid w:val="00824807"/>
    <w:rsid w:val="008254B4"/>
    <w:rsid w:val="00837203"/>
    <w:rsid w:val="00842137"/>
    <w:rsid w:val="00853F5F"/>
    <w:rsid w:val="008623ED"/>
    <w:rsid w:val="0086490C"/>
    <w:rsid w:val="00864B5A"/>
    <w:rsid w:val="00872098"/>
    <w:rsid w:val="00872559"/>
    <w:rsid w:val="00874AA3"/>
    <w:rsid w:val="00875AA6"/>
    <w:rsid w:val="00880944"/>
    <w:rsid w:val="0089088E"/>
    <w:rsid w:val="00892297"/>
    <w:rsid w:val="008964D6"/>
    <w:rsid w:val="00897C99"/>
    <w:rsid w:val="008A0D04"/>
    <w:rsid w:val="008A27A8"/>
    <w:rsid w:val="008A5A93"/>
    <w:rsid w:val="008B5123"/>
    <w:rsid w:val="008E0172"/>
    <w:rsid w:val="008E79F2"/>
    <w:rsid w:val="00900EF1"/>
    <w:rsid w:val="0090181B"/>
    <w:rsid w:val="00906CD2"/>
    <w:rsid w:val="009302DE"/>
    <w:rsid w:val="00933E99"/>
    <w:rsid w:val="00936852"/>
    <w:rsid w:val="0094045D"/>
    <w:rsid w:val="009406B5"/>
    <w:rsid w:val="00946166"/>
    <w:rsid w:val="009507EC"/>
    <w:rsid w:val="00983164"/>
    <w:rsid w:val="00984A30"/>
    <w:rsid w:val="009972EF"/>
    <w:rsid w:val="009B4456"/>
    <w:rsid w:val="009B5035"/>
    <w:rsid w:val="009C0945"/>
    <w:rsid w:val="009C3160"/>
    <w:rsid w:val="009E766E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270F"/>
    <w:rsid w:val="00A730A6"/>
    <w:rsid w:val="00A84724"/>
    <w:rsid w:val="00A96172"/>
    <w:rsid w:val="00A971A0"/>
    <w:rsid w:val="00AA1F22"/>
    <w:rsid w:val="00AC0565"/>
    <w:rsid w:val="00AE22CD"/>
    <w:rsid w:val="00AF00EC"/>
    <w:rsid w:val="00AF185C"/>
    <w:rsid w:val="00AF5A57"/>
    <w:rsid w:val="00AF735D"/>
    <w:rsid w:val="00B024D7"/>
    <w:rsid w:val="00B05821"/>
    <w:rsid w:val="00B100D6"/>
    <w:rsid w:val="00B1170B"/>
    <w:rsid w:val="00B12C04"/>
    <w:rsid w:val="00B1367A"/>
    <w:rsid w:val="00B164C9"/>
    <w:rsid w:val="00B17275"/>
    <w:rsid w:val="00B26C28"/>
    <w:rsid w:val="00B30F21"/>
    <w:rsid w:val="00B376D2"/>
    <w:rsid w:val="00B4174C"/>
    <w:rsid w:val="00B453F5"/>
    <w:rsid w:val="00B532CE"/>
    <w:rsid w:val="00B55EA9"/>
    <w:rsid w:val="00B61624"/>
    <w:rsid w:val="00B66481"/>
    <w:rsid w:val="00B7189C"/>
    <w:rsid w:val="00B718A5"/>
    <w:rsid w:val="00B743F2"/>
    <w:rsid w:val="00B90AD6"/>
    <w:rsid w:val="00BA7784"/>
    <w:rsid w:val="00BA788A"/>
    <w:rsid w:val="00BB4983"/>
    <w:rsid w:val="00BB7597"/>
    <w:rsid w:val="00BC2AAB"/>
    <w:rsid w:val="00BC62E2"/>
    <w:rsid w:val="00BF02DC"/>
    <w:rsid w:val="00BF1C1D"/>
    <w:rsid w:val="00BF57CE"/>
    <w:rsid w:val="00C23C3D"/>
    <w:rsid w:val="00C30EE1"/>
    <w:rsid w:val="00C318E7"/>
    <w:rsid w:val="00C346C2"/>
    <w:rsid w:val="00C37820"/>
    <w:rsid w:val="00C42125"/>
    <w:rsid w:val="00C54A63"/>
    <w:rsid w:val="00C62814"/>
    <w:rsid w:val="00C62BE6"/>
    <w:rsid w:val="00C67B25"/>
    <w:rsid w:val="00C748F7"/>
    <w:rsid w:val="00C74937"/>
    <w:rsid w:val="00C82A7D"/>
    <w:rsid w:val="00C94E00"/>
    <w:rsid w:val="00CA6000"/>
    <w:rsid w:val="00CA6409"/>
    <w:rsid w:val="00CB2599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D11885"/>
    <w:rsid w:val="00D26730"/>
    <w:rsid w:val="00D52263"/>
    <w:rsid w:val="00D524B7"/>
    <w:rsid w:val="00D52CE6"/>
    <w:rsid w:val="00D60B92"/>
    <w:rsid w:val="00D6447D"/>
    <w:rsid w:val="00D647EF"/>
    <w:rsid w:val="00D65811"/>
    <w:rsid w:val="00D73137"/>
    <w:rsid w:val="00D745B2"/>
    <w:rsid w:val="00D977A2"/>
    <w:rsid w:val="00DA1D47"/>
    <w:rsid w:val="00DC774A"/>
    <w:rsid w:val="00DD50DE"/>
    <w:rsid w:val="00DE3062"/>
    <w:rsid w:val="00E0581D"/>
    <w:rsid w:val="00E16A97"/>
    <w:rsid w:val="00E204DD"/>
    <w:rsid w:val="00E353EC"/>
    <w:rsid w:val="00E43FD0"/>
    <w:rsid w:val="00E51F61"/>
    <w:rsid w:val="00E53C24"/>
    <w:rsid w:val="00E54ED7"/>
    <w:rsid w:val="00E56E77"/>
    <w:rsid w:val="00E71046"/>
    <w:rsid w:val="00E72E36"/>
    <w:rsid w:val="00E86220"/>
    <w:rsid w:val="00E87795"/>
    <w:rsid w:val="00E97DB2"/>
    <w:rsid w:val="00EA0A4F"/>
    <w:rsid w:val="00EB2736"/>
    <w:rsid w:val="00EB444D"/>
    <w:rsid w:val="00ED5B66"/>
    <w:rsid w:val="00EE5C0D"/>
    <w:rsid w:val="00EF4792"/>
    <w:rsid w:val="00F02294"/>
    <w:rsid w:val="00F135DA"/>
    <w:rsid w:val="00F21E73"/>
    <w:rsid w:val="00F30DE7"/>
    <w:rsid w:val="00F31E6B"/>
    <w:rsid w:val="00F35F57"/>
    <w:rsid w:val="00F40277"/>
    <w:rsid w:val="00F44D3D"/>
    <w:rsid w:val="00F50467"/>
    <w:rsid w:val="00F562A0"/>
    <w:rsid w:val="00F57FA4"/>
    <w:rsid w:val="00F62B3E"/>
    <w:rsid w:val="00F63D00"/>
    <w:rsid w:val="00FA02CB"/>
    <w:rsid w:val="00FA2177"/>
    <w:rsid w:val="00FA5F6A"/>
    <w:rsid w:val="00FB0783"/>
    <w:rsid w:val="00FB0959"/>
    <w:rsid w:val="00FB7A8B"/>
    <w:rsid w:val="00FD439E"/>
    <w:rsid w:val="00FD76CB"/>
    <w:rsid w:val="00FE152B"/>
    <w:rsid w:val="00FE239E"/>
    <w:rsid w:val="00FE3437"/>
    <w:rsid w:val="00FF4546"/>
    <w:rsid w:val="00FF538F"/>
    <w:rsid w:val="017048C8"/>
    <w:rsid w:val="048E5E91"/>
    <w:rsid w:val="05C25DF5"/>
    <w:rsid w:val="0B88235E"/>
    <w:rsid w:val="0D7F1BEB"/>
    <w:rsid w:val="12097C62"/>
    <w:rsid w:val="165F4EDA"/>
    <w:rsid w:val="183C1A34"/>
    <w:rsid w:val="1C353708"/>
    <w:rsid w:val="1E5F490F"/>
    <w:rsid w:val="1FDB146A"/>
    <w:rsid w:val="28D34402"/>
    <w:rsid w:val="28EE24EE"/>
    <w:rsid w:val="29F82C3A"/>
    <w:rsid w:val="2A515CDC"/>
    <w:rsid w:val="2BE6781D"/>
    <w:rsid w:val="2CF4444F"/>
    <w:rsid w:val="30A90D0A"/>
    <w:rsid w:val="313421D1"/>
    <w:rsid w:val="337C153C"/>
    <w:rsid w:val="391014AB"/>
    <w:rsid w:val="392B3FD5"/>
    <w:rsid w:val="39900AFD"/>
    <w:rsid w:val="3ACB3DD6"/>
    <w:rsid w:val="3B170346"/>
    <w:rsid w:val="3B7EA76E"/>
    <w:rsid w:val="3BDE1E0E"/>
    <w:rsid w:val="3C2E16AF"/>
    <w:rsid w:val="3FF257A0"/>
    <w:rsid w:val="44424CCF"/>
    <w:rsid w:val="449132A5"/>
    <w:rsid w:val="544A0E2F"/>
    <w:rsid w:val="576232BB"/>
    <w:rsid w:val="57BF6773"/>
    <w:rsid w:val="589D18CA"/>
    <w:rsid w:val="59766AAC"/>
    <w:rsid w:val="5F901559"/>
    <w:rsid w:val="603570AF"/>
    <w:rsid w:val="60612329"/>
    <w:rsid w:val="62DA612D"/>
    <w:rsid w:val="68692CEB"/>
    <w:rsid w:val="69B82B13"/>
    <w:rsid w:val="6B9919F6"/>
    <w:rsid w:val="6F920CCE"/>
    <w:rsid w:val="710B3229"/>
    <w:rsid w:val="71A9244F"/>
    <w:rsid w:val="71F259F4"/>
    <w:rsid w:val="745D6D46"/>
    <w:rsid w:val="74AF5AA0"/>
    <w:rsid w:val="76F765CC"/>
    <w:rsid w:val="77754D7F"/>
    <w:rsid w:val="7A83562F"/>
    <w:rsid w:val="7F2B0F85"/>
    <w:rsid w:val="7FB4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1E9B0"/>
  <w15:docId w15:val="{BFF91055-5B3F-40D9-8B85-03EA88127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926"/>
        <w:tab w:val="left" w:pos="360"/>
      </w:tabs>
      <w:ind w:left="360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19EE"/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619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3-250725-TD-WP1-0155/en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fuyuexia@chinamobile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co.carugi@gmail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13-250725-TD-WP1-0156/e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10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proposed draft new Recommendation ITU-T Y.FMSC-ABC-req</vt:lpstr>
    </vt:vector>
  </TitlesOfParts>
  <Manager>ITU-T</Manager>
  <Company>International Telecommunication Union (ITU)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items ITU-T Y.IMT2020-CP: “IMT-2020 networks and beyond – Control plane” and ITU-T Y.IMT2020-UP: “IMT-2020 networks and beyond – User plane”</dc:title>
  <dc:creator>Rapporteur and Associate Rapporteur</dc:creator>
  <dc:description>SG13-LSPPP  For: Geneva, 25 July 2025_x000d_Document date: _x000d_Saved by ITU51017190 at 15:04:38 on 04/08/2025</dc:description>
  <cp:lastModifiedBy>ShK</cp:lastModifiedBy>
  <cp:revision>10</cp:revision>
  <cp:lastPrinted>2016-12-23T12:52:00Z</cp:lastPrinted>
  <dcterms:created xsi:type="dcterms:W3CDTF">2025-08-15T16:58:00Z</dcterms:created>
  <dcterms:modified xsi:type="dcterms:W3CDTF">2025-08-15T17:21:00Z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SG13-LSPPP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25 July 2025</vt:lpwstr>
  </property>
  <property fmtid="{D5CDD505-2E9C-101B-9397-08002B2CF9AE}" pid="8" name="Docauthor">
    <vt:lpwstr>Rapporteur and Associate Rapporteur</vt:lpwstr>
  </property>
  <property fmtid="{D5CDD505-2E9C-101B-9397-08002B2CF9AE}" pid="9" name="KSOProductBuildVer">
    <vt:lpwstr>2052-12.8.2.21177</vt:lpwstr>
  </property>
  <property fmtid="{D5CDD505-2E9C-101B-9397-08002B2CF9AE}" pid="10" name="ICV">
    <vt:lpwstr>64EF36E936A64A119CCB030973BC8FE8</vt:lpwstr>
  </property>
</Properties>
</file>