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8540F"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42C8B8BA" w14:textId="77777777" w:rsidTr="007F05C7">
        <w:trPr>
          <w:trHeight w:val="137"/>
        </w:trPr>
        <w:tc>
          <w:tcPr>
            <w:tcW w:w="9782" w:type="dxa"/>
            <w:gridSpan w:val="3"/>
            <w:tcBorders>
              <w:top w:val="nil"/>
              <w:left w:val="nil"/>
              <w:bottom w:val="single" w:sz="4" w:space="0" w:color="auto"/>
              <w:right w:val="nil"/>
            </w:tcBorders>
          </w:tcPr>
          <w:p w14:paraId="728DBE41"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347F6290" w14:textId="77777777" w:rsidTr="007F05C7">
        <w:tc>
          <w:tcPr>
            <w:tcW w:w="2152" w:type="dxa"/>
            <w:gridSpan w:val="2"/>
            <w:tcBorders>
              <w:top w:val="single" w:sz="4" w:space="0" w:color="auto"/>
              <w:left w:val="nil"/>
              <w:bottom w:val="nil"/>
              <w:right w:val="nil"/>
            </w:tcBorders>
          </w:tcPr>
          <w:p w14:paraId="29638DD1"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6B444106" w14:textId="7E8C6A82" w:rsidR="00911477" w:rsidRPr="00DE4DB9" w:rsidRDefault="0009596E" w:rsidP="007F05C7">
            <w:pPr>
              <w:ind w:left="57"/>
              <w:rPr>
                <w:rFonts w:ascii="Arial" w:hAnsi="Arial" w:cs="Arial"/>
                <w:sz w:val="36"/>
                <w:szCs w:val="24"/>
              </w:rPr>
            </w:pPr>
            <w:r w:rsidRPr="0009596E">
              <w:rPr>
                <w:rFonts w:ascii="Arial" w:hAnsi="Arial" w:cs="Arial"/>
                <w:sz w:val="36"/>
                <w:szCs w:val="24"/>
              </w:rPr>
              <w:t>LS to 3GPP SA2</w:t>
            </w:r>
            <w:r>
              <w:rPr>
                <w:rFonts w:ascii="Arial" w:hAnsi="Arial" w:cs="Arial"/>
                <w:sz w:val="36"/>
                <w:szCs w:val="24"/>
              </w:rPr>
              <w:t xml:space="preserve">, </w:t>
            </w:r>
            <w:r w:rsidRPr="0009596E">
              <w:rPr>
                <w:rFonts w:ascii="Arial" w:hAnsi="Arial" w:cs="Arial"/>
                <w:sz w:val="36"/>
                <w:szCs w:val="24"/>
              </w:rPr>
              <w:t>FS_ENTRADE</w:t>
            </w:r>
            <w:r>
              <w:rPr>
                <w:rFonts w:ascii="Arial" w:hAnsi="Arial" w:cs="Arial"/>
                <w:sz w:val="36"/>
                <w:szCs w:val="24"/>
              </w:rPr>
              <w:t>, on inclusion of Middlebox Security Protocol profile option</w:t>
            </w:r>
          </w:p>
        </w:tc>
      </w:tr>
      <w:tr w:rsidR="00911477" w:rsidRPr="002A36EA" w14:paraId="26CA8D98" w14:textId="77777777" w:rsidTr="007F05C7">
        <w:tc>
          <w:tcPr>
            <w:tcW w:w="2152" w:type="dxa"/>
            <w:gridSpan w:val="2"/>
            <w:tcBorders>
              <w:top w:val="nil"/>
              <w:left w:val="nil"/>
              <w:bottom w:val="nil"/>
              <w:right w:val="nil"/>
            </w:tcBorders>
          </w:tcPr>
          <w:p w14:paraId="15F510FF"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7599C294" w14:textId="2DF17857" w:rsidR="00911477" w:rsidRPr="00911477" w:rsidRDefault="0009596E" w:rsidP="007F05C7">
            <w:pPr>
              <w:ind w:left="57"/>
              <w:rPr>
                <w:rFonts w:ascii="Arial" w:hAnsi="Arial" w:cs="Arial"/>
              </w:rPr>
            </w:pPr>
            <w:r>
              <w:rPr>
                <w:rFonts w:ascii="Arial" w:hAnsi="Arial" w:cs="Arial"/>
              </w:rPr>
              <w:t>03.04.2018</w:t>
            </w:r>
          </w:p>
        </w:tc>
      </w:tr>
      <w:tr w:rsidR="00911477" w:rsidRPr="00D21604" w14:paraId="621C65F6" w14:textId="77777777" w:rsidTr="007F05C7">
        <w:trPr>
          <w:trHeight w:val="140"/>
        </w:trPr>
        <w:tc>
          <w:tcPr>
            <w:tcW w:w="2152" w:type="dxa"/>
            <w:gridSpan w:val="2"/>
            <w:tcBorders>
              <w:top w:val="nil"/>
              <w:left w:val="nil"/>
              <w:bottom w:val="nil"/>
              <w:right w:val="nil"/>
            </w:tcBorders>
            <w:vAlign w:val="center"/>
          </w:tcPr>
          <w:p w14:paraId="43A6D45D"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22DCCF2" w14:textId="77777777" w:rsidR="00911477" w:rsidRPr="00911477" w:rsidRDefault="00911477" w:rsidP="007F05C7">
            <w:pPr>
              <w:ind w:left="57"/>
              <w:rPr>
                <w:rFonts w:ascii="Arial" w:hAnsi="Arial" w:cs="Arial"/>
                <w:sz w:val="16"/>
              </w:rPr>
            </w:pPr>
          </w:p>
        </w:tc>
      </w:tr>
      <w:tr w:rsidR="00911477" w:rsidRPr="00DE4DB9" w14:paraId="7C1365E4" w14:textId="77777777" w:rsidTr="007F05C7">
        <w:tc>
          <w:tcPr>
            <w:tcW w:w="2152" w:type="dxa"/>
            <w:gridSpan w:val="2"/>
            <w:tcBorders>
              <w:top w:val="nil"/>
              <w:left w:val="nil"/>
              <w:bottom w:val="nil"/>
              <w:right w:val="nil"/>
            </w:tcBorders>
            <w:vAlign w:val="center"/>
          </w:tcPr>
          <w:p w14:paraId="7680668E"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6EB4DC6" w14:textId="3D820DBB" w:rsidR="00911477" w:rsidRPr="00DE4DB9" w:rsidRDefault="0009596E" w:rsidP="007F05C7">
            <w:pPr>
              <w:ind w:left="57"/>
              <w:rPr>
                <w:rFonts w:ascii="Arial" w:hAnsi="Arial" w:cs="Arial"/>
                <w:sz w:val="28"/>
                <w:szCs w:val="28"/>
              </w:rPr>
            </w:pPr>
            <w:r>
              <w:rPr>
                <w:rFonts w:ascii="Arial" w:hAnsi="Arial" w:cs="Arial"/>
                <w:color w:val="0000FF"/>
                <w:sz w:val="28"/>
                <w:szCs w:val="28"/>
              </w:rPr>
              <w:t>CYBER</w:t>
            </w:r>
          </w:p>
        </w:tc>
      </w:tr>
      <w:tr w:rsidR="00911477" w:rsidRPr="002A36EA" w14:paraId="6F0559DE" w14:textId="77777777" w:rsidTr="007F05C7">
        <w:tc>
          <w:tcPr>
            <w:tcW w:w="2152" w:type="dxa"/>
            <w:gridSpan w:val="2"/>
            <w:tcBorders>
              <w:top w:val="nil"/>
              <w:left w:val="nil"/>
              <w:bottom w:val="nil"/>
              <w:right w:val="nil"/>
            </w:tcBorders>
            <w:vAlign w:val="center"/>
          </w:tcPr>
          <w:p w14:paraId="0F38C82E"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4CE0B7CD" w14:textId="77777777" w:rsidR="00662180" w:rsidRDefault="00662180" w:rsidP="007F05C7">
            <w:pPr>
              <w:ind w:left="57"/>
              <w:rPr>
                <w:rFonts w:ascii="Arial" w:hAnsi="Arial" w:cs="Arial"/>
                <w:color w:val="0000FF"/>
              </w:rPr>
            </w:pPr>
          </w:p>
          <w:p w14:paraId="099CB42E" w14:textId="77777777" w:rsidR="00662180" w:rsidRDefault="00662180" w:rsidP="007F05C7">
            <w:pPr>
              <w:ind w:left="57"/>
              <w:rPr>
                <w:rFonts w:ascii="Arial" w:hAnsi="Arial" w:cs="Arial"/>
                <w:color w:val="0000FF"/>
              </w:rPr>
            </w:pPr>
          </w:p>
          <w:p w14:paraId="525A13B6" w14:textId="77777777" w:rsidR="00662180" w:rsidRDefault="00662180" w:rsidP="00662180">
            <w:pPr>
              <w:ind w:left="57"/>
              <w:rPr>
                <w:rFonts w:ascii="Arial" w:hAnsi="Arial" w:cs="Arial"/>
                <w:color w:val="0000FF"/>
              </w:rPr>
            </w:pPr>
            <w:r w:rsidRPr="00662180">
              <w:rPr>
                <w:rFonts w:ascii="Arial" w:hAnsi="Arial" w:cs="Arial"/>
                <w:color w:val="0000FF"/>
              </w:rPr>
              <w:t>Roger Eriksson</w:t>
            </w:r>
            <w:r>
              <w:rPr>
                <w:rFonts w:ascii="Arial" w:hAnsi="Arial" w:cs="Arial"/>
                <w:color w:val="0000FF"/>
              </w:rPr>
              <w:t>,</w:t>
            </w:r>
            <w:r w:rsidRPr="00662180">
              <w:rPr>
                <w:rFonts w:ascii="Arial" w:hAnsi="Arial" w:cs="Arial"/>
                <w:color w:val="0000FF"/>
              </w:rPr>
              <w:t xml:space="preserve"> </w:t>
            </w:r>
            <w:hyperlink r:id="rId8" w:history="1">
              <w:r w:rsidRPr="008C3788">
                <w:rPr>
                  <w:rStyle w:val="Hyperlink"/>
                  <w:rFonts w:ascii="Arial" w:hAnsi="Arial" w:cs="Arial"/>
                </w:rPr>
                <w:t>roger.eriksson@advenica.com</w:t>
              </w:r>
            </w:hyperlink>
          </w:p>
          <w:p w14:paraId="64B30382" w14:textId="77777777" w:rsidR="00662180" w:rsidRDefault="00662180" w:rsidP="00662180">
            <w:pPr>
              <w:ind w:left="57"/>
              <w:rPr>
                <w:rFonts w:ascii="Arial" w:hAnsi="Arial" w:cs="Arial"/>
                <w:color w:val="0000FF"/>
              </w:rPr>
            </w:pPr>
            <w:r>
              <w:rPr>
                <w:rFonts w:ascii="Arial" w:hAnsi="Arial" w:cs="Arial"/>
                <w:color w:val="0000FF"/>
              </w:rPr>
              <w:t>M</w:t>
            </w:r>
            <w:r w:rsidRPr="00662180">
              <w:rPr>
                <w:rFonts w:ascii="Arial" w:hAnsi="Arial" w:cs="Arial"/>
                <w:color w:val="0000FF"/>
              </w:rPr>
              <w:t>artin</w:t>
            </w:r>
            <w:r>
              <w:rPr>
                <w:rFonts w:ascii="Arial" w:hAnsi="Arial" w:cs="Arial"/>
                <w:color w:val="0000FF"/>
              </w:rPr>
              <w:t xml:space="preserve"> R</w:t>
            </w:r>
            <w:r w:rsidRPr="00662180">
              <w:rPr>
                <w:rFonts w:ascii="Arial" w:hAnsi="Arial" w:cs="Arial"/>
                <w:color w:val="0000FF"/>
              </w:rPr>
              <w:t>anhed</w:t>
            </w:r>
            <w:r>
              <w:rPr>
                <w:rFonts w:ascii="Arial" w:hAnsi="Arial" w:cs="Arial"/>
                <w:color w:val="0000FF"/>
              </w:rPr>
              <w:t xml:space="preserve">, </w:t>
            </w:r>
            <w:hyperlink r:id="rId9" w:history="1">
              <w:r w:rsidRPr="008C3788">
                <w:rPr>
                  <w:rStyle w:val="Hyperlink"/>
                  <w:rFonts w:ascii="Arial" w:hAnsi="Arial" w:cs="Arial"/>
                </w:rPr>
                <w:t>martin.ranhed@advenica.com</w:t>
              </w:r>
            </w:hyperlink>
          </w:p>
          <w:p w14:paraId="429A7CA0" w14:textId="77777777" w:rsidR="00662180" w:rsidRDefault="00662180" w:rsidP="00662180">
            <w:pPr>
              <w:ind w:left="57"/>
              <w:rPr>
                <w:rFonts w:ascii="Arial" w:hAnsi="Arial" w:cs="Arial"/>
                <w:color w:val="0000FF"/>
              </w:rPr>
            </w:pPr>
            <w:r w:rsidRPr="00662180">
              <w:rPr>
                <w:rFonts w:ascii="Arial" w:hAnsi="Arial" w:cs="Arial"/>
                <w:color w:val="0000FF"/>
              </w:rPr>
              <w:t>Tony Rutkowski</w:t>
            </w:r>
            <w:r>
              <w:rPr>
                <w:rFonts w:ascii="Arial" w:hAnsi="Arial" w:cs="Arial"/>
                <w:color w:val="0000FF"/>
              </w:rPr>
              <w:t xml:space="preserve">, </w:t>
            </w:r>
            <w:hyperlink r:id="rId10" w:history="1">
              <w:r w:rsidRPr="008C3788">
                <w:rPr>
                  <w:rStyle w:val="Hyperlink"/>
                  <w:rFonts w:ascii="Arial" w:hAnsi="Arial" w:cs="Arial"/>
                </w:rPr>
                <w:t>Tony.Rutkowski@cisecurity.org</w:t>
              </w:r>
            </w:hyperlink>
          </w:p>
          <w:p w14:paraId="10643301" w14:textId="30011279" w:rsidR="00662180" w:rsidRPr="00911477" w:rsidRDefault="00662180" w:rsidP="007F05C7">
            <w:pPr>
              <w:ind w:left="57"/>
              <w:rPr>
                <w:rFonts w:ascii="Arial" w:hAnsi="Arial" w:cs="Arial"/>
                <w:sz w:val="24"/>
              </w:rPr>
            </w:pPr>
          </w:p>
        </w:tc>
      </w:tr>
      <w:tr w:rsidR="00911477" w:rsidRPr="008F646A" w14:paraId="676ED4D0" w14:textId="77777777" w:rsidTr="007F05C7">
        <w:tc>
          <w:tcPr>
            <w:tcW w:w="2152" w:type="dxa"/>
            <w:gridSpan w:val="2"/>
            <w:tcBorders>
              <w:top w:val="nil"/>
              <w:left w:val="nil"/>
              <w:bottom w:val="nil"/>
              <w:right w:val="nil"/>
            </w:tcBorders>
            <w:vAlign w:val="center"/>
          </w:tcPr>
          <w:p w14:paraId="3B5595CE"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D60D8ED" w14:textId="77777777" w:rsidR="00911477" w:rsidRPr="00911477" w:rsidRDefault="00911477" w:rsidP="007F05C7">
            <w:pPr>
              <w:ind w:left="57"/>
              <w:rPr>
                <w:rFonts w:ascii="Arial" w:hAnsi="Arial" w:cs="Arial"/>
                <w:sz w:val="24"/>
              </w:rPr>
            </w:pPr>
          </w:p>
        </w:tc>
      </w:tr>
      <w:tr w:rsidR="00911477" w:rsidRPr="00DE4DB9" w14:paraId="55D2363F" w14:textId="77777777" w:rsidTr="007F05C7">
        <w:tc>
          <w:tcPr>
            <w:tcW w:w="2152" w:type="dxa"/>
            <w:gridSpan w:val="2"/>
            <w:tcBorders>
              <w:top w:val="nil"/>
              <w:left w:val="nil"/>
              <w:bottom w:val="nil"/>
              <w:right w:val="nil"/>
            </w:tcBorders>
          </w:tcPr>
          <w:p w14:paraId="21E70BC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7773FA33" w14:textId="77777777" w:rsidR="00911477" w:rsidRPr="00826D1B" w:rsidRDefault="0009596E" w:rsidP="007F05C7">
            <w:pPr>
              <w:tabs>
                <w:tab w:val="left" w:pos="4891"/>
              </w:tabs>
              <w:ind w:left="57"/>
              <w:rPr>
                <w:rFonts w:ascii="Arial" w:hAnsi="Arial" w:cs="Arial"/>
                <w:color w:val="0000FF"/>
                <w:sz w:val="28"/>
                <w:lang w:val="fr-FR"/>
              </w:rPr>
            </w:pPr>
            <w:r w:rsidRPr="00826D1B">
              <w:rPr>
                <w:rFonts w:ascii="Arial" w:hAnsi="Arial" w:cs="Arial"/>
                <w:color w:val="0000FF"/>
                <w:sz w:val="28"/>
                <w:lang w:val="fr-FR"/>
              </w:rPr>
              <w:t>3GPP SA2 FS_ENTRADE</w:t>
            </w:r>
          </w:p>
          <w:p w14:paraId="4D11010B" w14:textId="77777777" w:rsidR="0009596E" w:rsidRPr="00826D1B" w:rsidRDefault="0009596E" w:rsidP="0009596E">
            <w:pPr>
              <w:tabs>
                <w:tab w:val="left" w:pos="4891"/>
              </w:tabs>
              <w:ind w:left="57"/>
              <w:rPr>
                <w:rFonts w:ascii="Arial" w:hAnsi="Arial" w:cs="Arial"/>
                <w:sz w:val="28"/>
                <w:lang w:val="fr-FR"/>
              </w:rPr>
            </w:pPr>
            <w:r w:rsidRPr="00826D1B">
              <w:rPr>
                <w:rFonts w:ascii="Arial" w:hAnsi="Arial" w:cs="Arial"/>
                <w:sz w:val="28"/>
                <w:lang w:val="fr-FR"/>
              </w:rPr>
              <w:t xml:space="preserve">Chi Ren Rapporteur for FS_ENTRADE </w:t>
            </w:r>
          </w:p>
          <w:p w14:paraId="701AC744" w14:textId="654230D6" w:rsidR="0009596E" w:rsidRDefault="0009596E" w:rsidP="0009596E">
            <w:pPr>
              <w:tabs>
                <w:tab w:val="left" w:pos="4891"/>
              </w:tabs>
              <w:ind w:left="57"/>
              <w:rPr>
                <w:rFonts w:ascii="Arial" w:hAnsi="Arial" w:cs="Arial"/>
                <w:sz w:val="28"/>
              </w:rPr>
            </w:pPr>
            <w:r w:rsidRPr="0009596E">
              <w:rPr>
                <w:rFonts w:ascii="Arial" w:hAnsi="Arial" w:cs="Arial"/>
                <w:sz w:val="28"/>
              </w:rPr>
              <w:t>E-mail: renchi1@chinaunicom.c</w:t>
            </w:r>
            <w:r>
              <w:rPr>
                <w:rFonts w:ascii="Arial" w:hAnsi="Arial" w:cs="Arial"/>
                <w:sz w:val="28"/>
              </w:rPr>
              <w:t>n</w:t>
            </w:r>
          </w:p>
          <w:p w14:paraId="37BC81F4" w14:textId="37526C8A" w:rsidR="0009596E" w:rsidRPr="00DE4DB9" w:rsidRDefault="0009596E" w:rsidP="007F05C7">
            <w:pPr>
              <w:tabs>
                <w:tab w:val="left" w:pos="4891"/>
              </w:tabs>
              <w:ind w:left="57"/>
              <w:rPr>
                <w:rFonts w:ascii="Arial" w:hAnsi="Arial" w:cs="Arial"/>
                <w:sz w:val="28"/>
              </w:rPr>
            </w:pPr>
          </w:p>
        </w:tc>
      </w:tr>
      <w:tr w:rsidR="00911477" w:rsidRPr="00DE4DB9" w14:paraId="02F1AA72" w14:textId="77777777" w:rsidTr="007F05C7">
        <w:tc>
          <w:tcPr>
            <w:tcW w:w="2152" w:type="dxa"/>
            <w:gridSpan w:val="2"/>
            <w:tcBorders>
              <w:top w:val="nil"/>
              <w:left w:val="nil"/>
              <w:bottom w:val="nil"/>
              <w:right w:val="nil"/>
            </w:tcBorders>
          </w:tcPr>
          <w:p w14:paraId="7C77E91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D47A52C" w14:textId="30D0DCCC" w:rsidR="00911477" w:rsidRDefault="006B7E0E" w:rsidP="007F05C7">
            <w:pPr>
              <w:ind w:left="57"/>
              <w:rPr>
                <w:rFonts w:ascii="Arial" w:hAnsi="Arial" w:cs="Arial"/>
                <w:sz w:val="24"/>
                <w:szCs w:val="24"/>
              </w:rPr>
            </w:pPr>
            <w:r w:rsidRPr="006B7E0E">
              <w:rPr>
                <w:rFonts w:ascii="Arial" w:hAnsi="Arial" w:cs="Arial"/>
                <w:sz w:val="24"/>
                <w:szCs w:val="24"/>
              </w:rPr>
              <w:t>Frank Mademann</w:t>
            </w:r>
            <w:r>
              <w:rPr>
                <w:rFonts w:ascii="Arial" w:hAnsi="Arial" w:cs="Arial"/>
                <w:sz w:val="24"/>
                <w:szCs w:val="24"/>
              </w:rPr>
              <w:t xml:space="preserve">, </w:t>
            </w:r>
            <w:hyperlink r:id="rId11" w:history="1">
              <w:r w:rsidRPr="009815FC">
                <w:rPr>
                  <w:rStyle w:val="Hyperlink"/>
                  <w:rFonts w:ascii="Arial" w:hAnsi="Arial" w:cs="Arial"/>
                  <w:sz w:val="24"/>
                  <w:szCs w:val="24"/>
                </w:rPr>
                <w:t>frank.mademann@huawei.com</w:t>
              </w:r>
            </w:hyperlink>
          </w:p>
          <w:p w14:paraId="1F365899" w14:textId="67F5D70B" w:rsidR="006B7E0E" w:rsidRPr="00DE4DB9" w:rsidRDefault="006B7E0E" w:rsidP="007F05C7">
            <w:pPr>
              <w:ind w:left="57"/>
              <w:rPr>
                <w:rFonts w:ascii="Arial" w:hAnsi="Arial" w:cs="Arial"/>
                <w:sz w:val="24"/>
                <w:szCs w:val="24"/>
              </w:rPr>
            </w:pPr>
          </w:p>
        </w:tc>
      </w:tr>
      <w:tr w:rsidR="00911477" w:rsidRPr="00F85372" w14:paraId="7CFEB6ED" w14:textId="77777777" w:rsidTr="007F05C7">
        <w:tc>
          <w:tcPr>
            <w:tcW w:w="2152" w:type="dxa"/>
            <w:gridSpan w:val="2"/>
            <w:tcBorders>
              <w:top w:val="nil"/>
              <w:left w:val="nil"/>
              <w:bottom w:val="nil"/>
              <w:right w:val="nil"/>
            </w:tcBorders>
          </w:tcPr>
          <w:p w14:paraId="0C24881F"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7086C349" w14:textId="77777777" w:rsidR="00911477" w:rsidRPr="00911477" w:rsidRDefault="00911477" w:rsidP="007F05C7">
            <w:pPr>
              <w:ind w:left="57"/>
              <w:rPr>
                <w:rFonts w:ascii="Arial" w:hAnsi="Arial" w:cs="Arial"/>
                <w:sz w:val="16"/>
              </w:rPr>
            </w:pPr>
          </w:p>
        </w:tc>
      </w:tr>
      <w:tr w:rsidR="00911477" w:rsidRPr="002A36EA" w14:paraId="2E69D4D2" w14:textId="77777777" w:rsidTr="007F05C7">
        <w:tc>
          <w:tcPr>
            <w:tcW w:w="2152" w:type="dxa"/>
            <w:gridSpan w:val="2"/>
            <w:tcBorders>
              <w:top w:val="nil"/>
              <w:left w:val="nil"/>
              <w:bottom w:val="nil"/>
              <w:right w:val="nil"/>
            </w:tcBorders>
            <w:vAlign w:val="center"/>
          </w:tcPr>
          <w:p w14:paraId="52BC96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7F64961" w14:textId="6FDC6028" w:rsidR="00911477" w:rsidRPr="00911477" w:rsidRDefault="00662180" w:rsidP="007F05C7">
            <w:pPr>
              <w:ind w:left="57"/>
              <w:rPr>
                <w:rFonts w:ascii="Arial" w:hAnsi="Arial" w:cs="Arial"/>
                <w:color w:val="0000FF"/>
              </w:rPr>
            </w:pPr>
            <w:r w:rsidRPr="00662180">
              <w:rPr>
                <w:rFonts w:ascii="Arial" w:hAnsi="Arial" w:cs="Arial"/>
                <w:color w:val="0000FF"/>
              </w:rPr>
              <w:t>Sonia Compans</w:t>
            </w:r>
            <w:r>
              <w:rPr>
                <w:rFonts w:ascii="Arial" w:hAnsi="Arial" w:cs="Arial"/>
                <w:color w:val="0000FF"/>
              </w:rPr>
              <w:t xml:space="preserve">, </w:t>
            </w:r>
            <w:hyperlink r:id="rId12" w:history="1">
              <w:r w:rsidR="00826D1B" w:rsidRPr="00045851">
                <w:rPr>
                  <w:rStyle w:val="Hyperlink"/>
                  <w:rFonts w:ascii="Arial" w:hAnsi="Arial" w:cs="Arial"/>
                </w:rPr>
                <w:t>Sonia.Compans@etsi.org</w:t>
              </w:r>
            </w:hyperlink>
            <w:r w:rsidR="00826D1B">
              <w:rPr>
                <w:rFonts w:ascii="Arial" w:hAnsi="Arial" w:cs="Arial"/>
                <w:color w:val="0000FF"/>
              </w:rPr>
              <w:t xml:space="preserve">  </w:t>
            </w:r>
          </w:p>
        </w:tc>
      </w:tr>
      <w:tr w:rsidR="00911477" w:rsidRPr="00D21604" w14:paraId="646DDFE1" w14:textId="77777777" w:rsidTr="007F05C7">
        <w:tc>
          <w:tcPr>
            <w:tcW w:w="2152" w:type="dxa"/>
            <w:gridSpan w:val="2"/>
            <w:tcBorders>
              <w:top w:val="nil"/>
              <w:left w:val="nil"/>
              <w:bottom w:val="nil"/>
              <w:right w:val="nil"/>
            </w:tcBorders>
          </w:tcPr>
          <w:p w14:paraId="2D165A2D"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4D8E3AAD" w14:textId="77777777" w:rsidR="00911477" w:rsidRPr="00911477" w:rsidRDefault="00911477" w:rsidP="007F05C7">
            <w:pPr>
              <w:ind w:left="57"/>
              <w:rPr>
                <w:rFonts w:ascii="Arial" w:hAnsi="Arial" w:cs="Arial"/>
                <w:sz w:val="16"/>
              </w:rPr>
            </w:pPr>
          </w:p>
        </w:tc>
      </w:tr>
      <w:tr w:rsidR="00911477" w:rsidRPr="00911477" w14:paraId="334A0A81" w14:textId="77777777" w:rsidTr="007F05C7">
        <w:tc>
          <w:tcPr>
            <w:tcW w:w="2104" w:type="dxa"/>
            <w:tcBorders>
              <w:top w:val="nil"/>
              <w:left w:val="nil"/>
              <w:bottom w:val="nil"/>
              <w:right w:val="nil"/>
            </w:tcBorders>
          </w:tcPr>
          <w:p w14:paraId="66329D31"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282D01C8" w14:textId="77777777" w:rsidR="0009596E" w:rsidRDefault="0009596E" w:rsidP="0009596E">
            <w:pPr>
              <w:snapToGrid w:val="0"/>
              <w:ind w:left="57"/>
              <w:rPr>
                <w:rFonts w:ascii="Arial" w:hAnsi="Arial" w:cs="Arial"/>
                <w:color w:val="0000FF"/>
              </w:rPr>
            </w:pPr>
            <w:r w:rsidRPr="00852303">
              <w:rPr>
                <w:rFonts w:ascii="Arial" w:hAnsi="Arial" w:cs="Arial"/>
                <w:color w:val="0000FF"/>
              </w:rPr>
              <w:t>Announcement of Middlebox Security Protocol (MSP) Draft Parts</w:t>
            </w:r>
          </w:p>
          <w:p w14:paraId="61AA2DEC" w14:textId="77777777" w:rsidR="0009596E" w:rsidRDefault="0009596E" w:rsidP="0009596E">
            <w:pPr>
              <w:snapToGrid w:val="0"/>
              <w:ind w:left="57"/>
            </w:pPr>
            <w:r w:rsidRPr="00852303">
              <w:t>ETSI TS 103 523-1 V0.0.12 (2018-04)</w:t>
            </w:r>
            <w:r>
              <w:t>, MSP Part 1: Profile Capability Requirements</w:t>
            </w:r>
          </w:p>
          <w:p w14:paraId="3EC55491" w14:textId="58B08F86" w:rsidR="00911477" w:rsidRPr="00911477" w:rsidRDefault="0009596E" w:rsidP="0009596E">
            <w:pPr>
              <w:ind w:left="57"/>
              <w:rPr>
                <w:rFonts w:ascii="Arial" w:hAnsi="Arial" w:cs="Arial"/>
                <w:color w:val="0000FF"/>
              </w:rPr>
            </w:pPr>
            <w:r w:rsidRPr="00852303">
              <w:t>ETSI TS 103 523-</w:t>
            </w:r>
            <w:r>
              <w:t>2</w:t>
            </w:r>
            <w:r w:rsidRPr="00852303">
              <w:t xml:space="preserve"> V0.0.</w:t>
            </w:r>
            <w:r>
              <w:t>7</w:t>
            </w:r>
            <w:r w:rsidRPr="00852303">
              <w:t xml:space="preserve"> (2018-04)</w:t>
            </w:r>
            <w:r>
              <w:t xml:space="preserve">, MSP Part 2: </w:t>
            </w:r>
            <w:r w:rsidRPr="00852303">
              <w:t>Transport layer MSP, profile for fine grained access control</w:t>
            </w:r>
          </w:p>
        </w:tc>
      </w:tr>
      <w:tr w:rsidR="00911477" w:rsidRPr="002E5375" w14:paraId="2027E6F6" w14:textId="77777777" w:rsidTr="007F05C7">
        <w:tc>
          <w:tcPr>
            <w:tcW w:w="9782" w:type="dxa"/>
            <w:gridSpan w:val="3"/>
            <w:tcBorders>
              <w:top w:val="nil"/>
              <w:left w:val="nil"/>
              <w:bottom w:val="single" w:sz="4" w:space="0" w:color="000000"/>
              <w:right w:val="nil"/>
            </w:tcBorders>
          </w:tcPr>
          <w:p w14:paraId="3A81C9CF" w14:textId="77777777" w:rsidR="00911477" w:rsidRPr="002E5375" w:rsidRDefault="00911477" w:rsidP="007F05C7">
            <w:pPr>
              <w:tabs>
                <w:tab w:val="left" w:pos="1701"/>
              </w:tabs>
              <w:ind w:left="57" w:firstLine="249"/>
              <w:rPr>
                <w:sz w:val="16"/>
                <w:szCs w:val="16"/>
              </w:rPr>
            </w:pPr>
          </w:p>
        </w:tc>
      </w:tr>
    </w:tbl>
    <w:p w14:paraId="35D44043" w14:textId="77777777" w:rsidR="00911477" w:rsidRPr="00866086" w:rsidRDefault="00911477" w:rsidP="00911477"/>
    <w:p w14:paraId="2AB21C76" w14:textId="77777777" w:rsidR="00911477" w:rsidRPr="00FE798C" w:rsidRDefault="00911477" w:rsidP="00911477">
      <w:pPr>
        <w:spacing w:after="120"/>
        <w:rPr>
          <w:rFonts w:ascii="Arial" w:hAnsi="Arial" w:cs="Arial"/>
          <w:b/>
        </w:rPr>
      </w:pPr>
      <w:r>
        <w:rPr>
          <w:rFonts w:ascii="Arial" w:hAnsi="Arial" w:cs="Arial"/>
          <w:b/>
        </w:rPr>
        <w:t>1. Overall description:</w:t>
      </w:r>
    </w:p>
    <w:p w14:paraId="4702FE6E" w14:textId="506B10E0" w:rsidR="00662180" w:rsidRDefault="00F336CF" w:rsidP="00911477">
      <w:pPr>
        <w:rPr>
          <w:rFonts w:ascii="Arial" w:hAnsi="Arial" w:cs="Arial"/>
        </w:rPr>
      </w:pPr>
      <w:r w:rsidRPr="00662180">
        <w:rPr>
          <w:rFonts w:ascii="Arial" w:hAnsi="Arial" w:cs="Arial"/>
        </w:rPr>
        <w:t>This LS conveys the MSP drafts for Parts 1 and 2 in conjunction with the SA2 Study on encrypted traffic detection and verification (FS_ENTRADE) at its Meeting #127, Sanya, 16-20 April 2018.</w:t>
      </w:r>
      <w:r w:rsidR="00730D66">
        <w:rPr>
          <w:rFonts w:ascii="Arial" w:hAnsi="Arial" w:cs="Arial"/>
        </w:rPr>
        <w:t xml:space="preserve">  </w:t>
      </w:r>
      <w:r w:rsidR="00730D66" w:rsidRPr="00730D66">
        <w:rPr>
          <w:rFonts w:ascii="Arial" w:hAnsi="Arial" w:cs="Arial"/>
        </w:rPr>
        <w:t xml:space="preserve">The Middlebox Security Protocol enables the existence of a “smart proxy” where end-users can be potentially aware of a middlebox in their traffic stream (visibility) and control what that middlebox sees for different purposes (observability).  The result allows for balancing privacy, network operations, and security for different applications.  With the Protocol, both users and providers gain the ability to grant or restrict the permissions for visibility and observability. </w:t>
      </w:r>
    </w:p>
    <w:p w14:paraId="46541009" w14:textId="77777777" w:rsidR="00662180" w:rsidRDefault="00662180" w:rsidP="00911477">
      <w:pPr>
        <w:rPr>
          <w:rFonts w:ascii="Arial" w:hAnsi="Arial" w:cs="Arial"/>
        </w:rPr>
      </w:pPr>
    </w:p>
    <w:p w14:paraId="1952580E" w14:textId="77777777" w:rsidR="00F336CF" w:rsidRDefault="00F336CF" w:rsidP="00911477">
      <w:pPr>
        <w:rPr>
          <w:rFonts w:ascii="Arial" w:hAnsi="Arial" w:cs="Arial"/>
          <w:b/>
        </w:rPr>
      </w:pPr>
    </w:p>
    <w:p w14:paraId="66665040" w14:textId="4FC51470" w:rsidR="00911477" w:rsidRDefault="00911477" w:rsidP="00911477">
      <w:pPr>
        <w:spacing w:after="120"/>
        <w:rPr>
          <w:rFonts w:ascii="Arial" w:hAnsi="Arial" w:cs="Arial"/>
          <w:b/>
        </w:rPr>
      </w:pPr>
      <w:r>
        <w:rPr>
          <w:rFonts w:ascii="Arial" w:hAnsi="Arial" w:cs="Arial"/>
          <w:b/>
        </w:rPr>
        <w:t>2. Actions:</w:t>
      </w:r>
      <w:r w:rsidR="0009596E">
        <w:rPr>
          <w:rFonts w:ascii="Arial" w:hAnsi="Arial" w:cs="Arial"/>
          <w:b/>
        </w:rPr>
        <w:t xml:space="preserve"> </w:t>
      </w:r>
    </w:p>
    <w:p w14:paraId="1FB93A19" w14:textId="7461BF09" w:rsidR="00730D66" w:rsidRPr="00662180" w:rsidRDefault="00730D66" w:rsidP="00730D66">
      <w:pPr>
        <w:rPr>
          <w:rFonts w:ascii="Arial" w:hAnsi="Arial" w:cs="Arial"/>
        </w:rPr>
      </w:pPr>
      <w:r>
        <w:rPr>
          <w:rFonts w:ascii="Arial" w:hAnsi="Arial" w:cs="Arial"/>
        </w:rPr>
        <w:t>I</w:t>
      </w:r>
      <w:r w:rsidRPr="00662180">
        <w:rPr>
          <w:rFonts w:ascii="Arial" w:hAnsi="Arial" w:cs="Arial"/>
        </w:rPr>
        <w:t xml:space="preserve">nclusion of the </w:t>
      </w:r>
      <w:r>
        <w:rPr>
          <w:rFonts w:ascii="Arial" w:hAnsi="Arial" w:cs="Arial"/>
        </w:rPr>
        <w:t>Middlebox Security Protocol is proposed i</w:t>
      </w:r>
      <w:r w:rsidRPr="00662180">
        <w:rPr>
          <w:rFonts w:ascii="Arial" w:hAnsi="Arial" w:cs="Arial"/>
        </w:rPr>
        <w:t xml:space="preserve">n 3GPP TR 23.787 </w:t>
      </w:r>
      <w:r>
        <w:rPr>
          <w:rFonts w:ascii="Arial" w:hAnsi="Arial" w:cs="Arial"/>
        </w:rPr>
        <w:t>as a “s</w:t>
      </w:r>
      <w:r w:rsidRPr="00876D99">
        <w:rPr>
          <w:rFonts w:ascii="Arial" w:hAnsi="Arial" w:cs="Arial"/>
        </w:rPr>
        <w:t>olution for how to manage the information for encrypted traffic detection and verification</w:t>
      </w:r>
      <w:r>
        <w:rPr>
          <w:rFonts w:ascii="Arial" w:hAnsi="Arial" w:cs="Arial"/>
        </w:rPr>
        <w:t xml:space="preserve">” in either Key Issue #1 or #2 use cases, and </w:t>
      </w:r>
      <w:r w:rsidRPr="00662180">
        <w:rPr>
          <w:rFonts w:ascii="Arial" w:hAnsi="Arial" w:cs="Arial"/>
        </w:rPr>
        <w:t>MSP Part 2, Annex 2 Annex B</w:t>
      </w:r>
      <w:r>
        <w:rPr>
          <w:rFonts w:ascii="Arial" w:hAnsi="Arial" w:cs="Arial"/>
        </w:rPr>
        <w:t>,</w:t>
      </w:r>
      <w:r w:rsidR="00826D1B">
        <w:rPr>
          <w:rFonts w:ascii="Arial" w:hAnsi="Arial" w:cs="Arial"/>
        </w:rPr>
        <w:t xml:space="preserve"> </w:t>
      </w:r>
      <w:r>
        <w:rPr>
          <w:rFonts w:ascii="Arial" w:hAnsi="Arial" w:cs="Arial"/>
        </w:rPr>
        <w:t>”</w:t>
      </w:r>
      <w:r w:rsidRPr="00662180">
        <w:rPr>
          <w:rFonts w:ascii="Arial" w:hAnsi="Arial" w:cs="Arial"/>
        </w:rPr>
        <w:t>Authentication Extension for MNO Provided Middleboxes</w:t>
      </w:r>
      <w:r>
        <w:rPr>
          <w:rFonts w:ascii="Arial" w:hAnsi="Arial" w:cs="Arial"/>
        </w:rPr>
        <w:t>” as</w:t>
      </w:r>
      <w:r w:rsidRPr="00662180">
        <w:rPr>
          <w:rFonts w:ascii="Arial" w:hAnsi="Arial" w:cs="Arial"/>
        </w:rPr>
        <w:t xml:space="preserve"> a</w:t>
      </w:r>
      <w:r>
        <w:rPr>
          <w:rFonts w:ascii="Arial" w:hAnsi="Arial" w:cs="Arial"/>
        </w:rPr>
        <w:t xml:space="preserve"> Solution #3 option in Clause 6</w:t>
      </w:r>
      <w:r w:rsidRPr="00662180">
        <w:rPr>
          <w:rFonts w:ascii="Arial" w:hAnsi="Arial" w:cs="Arial"/>
        </w:rPr>
        <w:t>.</w:t>
      </w:r>
    </w:p>
    <w:p w14:paraId="7E219B9C" w14:textId="77777777" w:rsidR="00911477" w:rsidRDefault="00911477" w:rsidP="00911477">
      <w:pPr>
        <w:rPr>
          <w:rFonts w:ascii="Arial" w:hAnsi="Arial" w:cs="Arial"/>
          <w:b/>
          <w:sz w:val="24"/>
        </w:rPr>
      </w:pPr>
    </w:p>
    <w:p w14:paraId="6A5BB33E" w14:textId="77777777" w:rsidR="00911477" w:rsidRDefault="00911477" w:rsidP="00911477">
      <w:pPr>
        <w:spacing w:after="120"/>
        <w:rPr>
          <w:rFonts w:ascii="Arial" w:hAnsi="Arial" w:cs="Arial"/>
          <w:b/>
        </w:rPr>
      </w:pPr>
      <w:r>
        <w:rPr>
          <w:rFonts w:ascii="Arial" w:hAnsi="Arial" w:cs="Arial"/>
          <w:b/>
        </w:rPr>
        <w:t>3. Date of next meetings of the originator:</w:t>
      </w:r>
    </w:p>
    <w:p w14:paraId="5AF8503A" w14:textId="60792D35" w:rsidR="00911477" w:rsidRDefault="00F336CF" w:rsidP="007833A7">
      <w:pPr>
        <w:rPr>
          <w:rFonts w:ascii="Arial" w:hAnsi="Arial" w:cs="Arial"/>
        </w:rPr>
      </w:pPr>
      <w:r w:rsidRPr="00826D1B">
        <w:rPr>
          <w:rFonts w:ascii="Arial" w:hAnsi="Arial" w:cs="Arial"/>
        </w:rPr>
        <w:t>MSP combined Rapporte</w:t>
      </w:r>
      <w:bookmarkStart w:id="0" w:name="_GoBack"/>
      <w:bookmarkEnd w:id="0"/>
      <w:r w:rsidRPr="00826D1B">
        <w:rPr>
          <w:rFonts w:ascii="Arial" w:hAnsi="Arial" w:cs="Arial"/>
        </w:rPr>
        <w:t xml:space="preserve">ur Groups will meet several times between now and </w:t>
      </w:r>
      <w:r w:rsidR="0009596E" w:rsidRPr="00826D1B">
        <w:rPr>
          <w:rFonts w:ascii="Arial" w:hAnsi="Arial" w:cs="Arial"/>
        </w:rPr>
        <w:t>CYBER#13</w:t>
      </w:r>
      <w:r w:rsidRPr="00826D1B">
        <w:rPr>
          <w:rFonts w:ascii="Arial" w:hAnsi="Arial" w:cs="Arial"/>
        </w:rPr>
        <w:t xml:space="preserve">, </w:t>
      </w:r>
      <w:r w:rsidR="0009596E" w:rsidRPr="00826D1B">
        <w:rPr>
          <w:rFonts w:ascii="Arial" w:hAnsi="Arial" w:cs="Arial"/>
        </w:rPr>
        <w:t>6-8 Jun</w:t>
      </w:r>
      <w:r w:rsidR="00A93E9A" w:rsidRPr="00826D1B">
        <w:rPr>
          <w:rFonts w:ascii="Arial" w:hAnsi="Arial" w:cs="Arial"/>
        </w:rPr>
        <w:t>e</w:t>
      </w:r>
      <w:r w:rsidR="0009596E" w:rsidRPr="00826D1B">
        <w:rPr>
          <w:rFonts w:ascii="Arial" w:hAnsi="Arial" w:cs="Arial"/>
        </w:rPr>
        <w:t xml:space="preserve"> 2018</w:t>
      </w: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7943E" w14:textId="77777777" w:rsidR="0032207A" w:rsidRDefault="0032207A" w:rsidP="00D9435B">
      <w:r>
        <w:separator/>
      </w:r>
    </w:p>
  </w:endnote>
  <w:endnote w:type="continuationSeparator" w:id="0">
    <w:p w14:paraId="41116B25" w14:textId="77777777" w:rsidR="0032207A" w:rsidRDefault="0032207A"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E569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6D1B">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826D1B" w:rsidRPr="00826D1B">
        <w:rPr>
          <w:rFonts w:ascii="Arial" w:hAnsi="Arial" w:cs="Arial"/>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2F031" w14:textId="77777777" w:rsidR="0032207A" w:rsidRDefault="0032207A" w:rsidP="00D9435B">
      <w:r>
        <w:separator/>
      </w:r>
    </w:p>
  </w:footnote>
  <w:footnote w:type="continuationSeparator" w:id="0">
    <w:p w14:paraId="7655BF29" w14:textId="77777777" w:rsidR="0032207A" w:rsidRDefault="0032207A"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A9E01" w14:textId="77777777"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310AD7BA" wp14:editId="0802C50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CYBER(18)000041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9596E"/>
    <w:rsid w:val="000C4CB6"/>
    <w:rsid w:val="00181471"/>
    <w:rsid w:val="00191D22"/>
    <w:rsid w:val="001C30D5"/>
    <w:rsid w:val="00216D13"/>
    <w:rsid w:val="002676F5"/>
    <w:rsid w:val="00297B33"/>
    <w:rsid w:val="002F5958"/>
    <w:rsid w:val="003050B4"/>
    <w:rsid w:val="0032207A"/>
    <w:rsid w:val="003354CE"/>
    <w:rsid w:val="0036058F"/>
    <w:rsid w:val="003D228A"/>
    <w:rsid w:val="003D5716"/>
    <w:rsid w:val="004050E6"/>
    <w:rsid w:val="004124A2"/>
    <w:rsid w:val="00451D22"/>
    <w:rsid w:val="004950B1"/>
    <w:rsid w:val="004C31B8"/>
    <w:rsid w:val="004D1743"/>
    <w:rsid w:val="00503C30"/>
    <w:rsid w:val="00516885"/>
    <w:rsid w:val="00521B98"/>
    <w:rsid w:val="00551F4D"/>
    <w:rsid w:val="00571482"/>
    <w:rsid w:val="005B115B"/>
    <w:rsid w:val="006017EC"/>
    <w:rsid w:val="00610CBA"/>
    <w:rsid w:val="00620AA5"/>
    <w:rsid w:val="00631480"/>
    <w:rsid w:val="00662180"/>
    <w:rsid w:val="006B7E0E"/>
    <w:rsid w:val="00704C3A"/>
    <w:rsid w:val="00723463"/>
    <w:rsid w:val="00730D66"/>
    <w:rsid w:val="00745E27"/>
    <w:rsid w:val="00776B64"/>
    <w:rsid w:val="007833A7"/>
    <w:rsid w:val="007A3763"/>
    <w:rsid w:val="007F05C7"/>
    <w:rsid w:val="00826D1B"/>
    <w:rsid w:val="0083031B"/>
    <w:rsid w:val="00832E39"/>
    <w:rsid w:val="0083399D"/>
    <w:rsid w:val="0084740A"/>
    <w:rsid w:val="008629A9"/>
    <w:rsid w:val="008745A4"/>
    <w:rsid w:val="00876D99"/>
    <w:rsid w:val="00887234"/>
    <w:rsid w:val="008D5477"/>
    <w:rsid w:val="0091037B"/>
    <w:rsid w:val="00911477"/>
    <w:rsid w:val="00912D71"/>
    <w:rsid w:val="00913CAE"/>
    <w:rsid w:val="00993435"/>
    <w:rsid w:val="009F0351"/>
    <w:rsid w:val="00A61734"/>
    <w:rsid w:val="00A93E9A"/>
    <w:rsid w:val="00B22603"/>
    <w:rsid w:val="00B27AB4"/>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336CF"/>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30CBA"/>
  <w15:docId w15:val="{AB496C33-DBDB-47C5-8838-640A0D972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UnresolvedMention">
    <w:name w:val="Unresolved Mention"/>
    <w:basedOn w:val="DefaultParagraphFont"/>
    <w:uiPriority w:val="99"/>
    <w:semiHidden/>
    <w:unhideWhenUsed/>
    <w:rsid w:val="006621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ger.eriksson@advenic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ia.Compans@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mademann@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ony.Rutkowski@cisecurity.org" TargetMode="External"/><Relationship Id="rId4" Type="http://schemas.openxmlformats.org/officeDocument/2006/relationships/settings" Target="settings.xml"/><Relationship Id="rId9" Type="http://schemas.openxmlformats.org/officeDocument/2006/relationships/hyperlink" Target="mailto:martin.ranhed@advenica.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3432B-FB51-4DE5-B361-7CC7B0947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Sonia Compans</cp:lastModifiedBy>
  <cp:revision>11</cp:revision>
  <cp:lastPrinted>2010-12-06T15:51:00Z</cp:lastPrinted>
  <dcterms:created xsi:type="dcterms:W3CDTF">2012-04-12T08:01:00Z</dcterms:created>
  <dcterms:modified xsi:type="dcterms:W3CDTF">2018-04-10T08:45:00Z</dcterms:modified>
</cp:coreProperties>
</file>