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9A6" w:rsidRPr="00477343" w:rsidRDefault="006829A6" w:rsidP="006829A6">
      <w:pPr>
        <w:pStyle w:val="a5"/>
        <w:tabs>
          <w:tab w:val="right" w:pos="10440"/>
          <w:tab w:val="right" w:pos="13323"/>
        </w:tabs>
        <w:rPr>
          <w:b w:val="0"/>
          <w:sz w:val="24"/>
          <w:szCs w:val="24"/>
          <w:lang w:eastAsia="ja-JP"/>
        </w:rPr>
      </w:pPr>
      <w:r w:rsidRPr="003D2895">
        <w:rPr>
          <w:b w:val="0"/>
          <w:sz w:val="24"/>
          <w:szCs w:val="24"/>
        </w:rPr>
        <w:t>3GPP TSG-RAN WG4 Meeting #</w:t>
      </w:r>
      <w:r>
        <w:rPr>
          <w:b w:val="0"/>
          <w:sz w:val="24"/>
          <w:szCs w:val="24"/>
          <w:lang w:eastAsia="ja-JP"/>
        </w:rPr>
        <w:t>80</w:t>
      </w:r>
      <w:r w:rsidRPr="003D2895">
        <w:rPr>
          <w:b w:val="0"/>
          <w:sz w:val="24"/>
          <w:szCs w:val="24"/>
        </w:rPr>
        <w:tab/>
      </w:r>
      <w:hyperlink r:id="rId7" w:history="1">
        <w:r w:rsidRPr="00C62EEB">
          <w:rPr>
            <w:rStyle w:val="ab"/>
            <w:b w:val="0"/>
            <w:sz w:val="24"/>
            <w:szCs w:val="24"/>
          </w:rPr>
          <w:t>R4-1</w:t>
        </w:r>
        <w:r>
          <w:rPr>
            <w:rStyle w:val="ab"/>
            <w:b w:val="0"/>
            <w:sz w:val="24"/>
            <w:szCs w:val="24"/>
          </w:rPr>
          <w:t>6</w:t>
        </w:r>
        <w:r w:rsidRPr="00C62EEB">
          <w:rPr>
            <w:rStyle w:val="ab"/>
            <w:b w:val="0"/>
            <w:sz w:val="24"/>
            <w:szCs w:val="24"/>
          </w:rPr>
          <w:t>zzzz</w:t>
        </w:r>
      </w:hyperlink>
    </w:p>
    <w:p w:rsidR="006829A6" w:rsidRPr="00C77B27" w:rsidRDefault="006829A6" w:rsidP="006829A6">
      <w:pPr>
        <w:pStyle w:val="a5"/>
        <w:tabs>
          <w:tab w:val="right" w:pos="9781"/>
          <w:tab w:val="right" w:pos="13323"/>
        </w:tabs>
        <w:outlineLvl w:val="0"/>
        <w:rPr>
          <w:b w:val="0"/>
          <w:sz w:val="24"/>
          <w:szCs w:val="24"/>
          <w:lang w:eastAsia="zh-CN"/>
        </w:rPr>
      </w:pPr>
      <w:r w:rsidRPr="00C95D99">
        <w:rPr>
          <w:b w:val="0"/>
          <w:sz w:val="24"/>
          <w:szCs w:val="24"/>
          <w:lang w:eastAsia="zh-CN"/>
        </w:rPr>
        <w:t>Gothenburg</w:t>
      </w:r>
      <w:r>
        <w:rPr>
          <w:b w:val="0"/>
          <w:sz w:val="24"/>
          <w:szCs w:val="24"/>
          <w:lang w:eastAsia="zh-CN"/>
        </w:rPr>
        <w:t>, Sweden</w:t>
      </w:r>
      <w:r w:rsidRPr="00477343">
        <w:rPr>
          <w:b w:val="0"/>
          <w:sz w:val="24"/>
          <w:szCs w:val="24"/>
          <w:lang w:val="pt-BR" w:eastAsia="zh-CN"/>
        </w:rPr>
        <w:t>,</w:t>
      </w:r>
      <w:r w:rsidRPr="00477343">
        <w:rPr>
          <w:b w:val="0"/>
          <w:sz w:val="24"/>
          <w:szCs w:val="24"/>
          <w:lang w:val="pt-BR" w:eastAsia="ja-JP"/>
        </w:rPr>
        <w:t xml:space="preserve"> </w:t>
      </w:r>
      <w:r>
        <w:rPr>
          <w:b w:val="0"/>
          <w:sz w:val="24"/>
          <w:szCs w:val="24"/>
          <w:lang w:val="pt-BR" w:eastAsia="ja-JP"/>
        </w:rPr>
        <w:t>22</w:t>
      </w:r>
      <w:r w:rsidRPr="00477343">
        <w:rPr>
          <w:b w:val="0"/>
          <w:sz w:val="24"/>
          <w:szCs w:val="24"/>
          <w:lang w:eastAsia="ja-JP"/>
        </w:rPr>
        <w:t xml:space="preserve"> </w:t>
      </w:r>
      <w:r w:rsidRPr="00477343">
        <w:rPr>
          <w:b w:val="0"/>
          <w:sz w:val="24"/>
          <w:szCs w:val="24"/>
          <w:lang w:eastAsia="zh-CN"/>
        </w:rPr>
        <w:t xml:space="preserve">– </w:t>
      </w:r>
      <w:r>
        <w:rPr>
          <w:b w:val="0"/>
          <w:sz w:val="24"/>
          <w:szCs w:val="24"/>
          <w:lang w:eastAsia="zh-CN"/>
        </w:rPr>
        <w:t>26</w:t>
      </w:r>
      <w:r w:rsidRPr="00477343">
        <w:rPr>
          <w:b w:val="0"/>
          <w:sz w:val="24"/>
          <w:szCs w:val="24"/>
          <w:lang w:eastAsia="ja-JP"/>
        </w:rPr>
        <w:t xml:space="preserve"> </w:t>
      </w:r>
      <w:r>
        <w:rPr>
          <w:b w:val="0"/>
          <w:sz w:val="24"/>
          <w:szCs w:val="24"/>
          <w:lang w:eastAsia="zh-CN"/>
        </w:rPr>
        <w:t>August</w:t>
      </w:r>
      <w:r>
        <w:rPr>
          <w:b w:val="0"/>
          <w:sz w:val="24"/>
          <w:szCs w:val="24"/>
          <w:lang w:eastAsia="ja-JP"/>
        </w:rPr>
        <w:t>, 2016</w:t>
      </w:r>
    </w:p>
    <w:p w:rsidR="006829A6" w:rsidRDefault="006829A6" w:rsidP="006829A6">
      <w:pPr>
        <w:tabs>
          <w:tab w:val="left" w:pos="1985"/>
        </w:tabs>
        <w:spacing w:after="0"/>
        <w:rPr>
          <w:rFonts w:ascii="Arial" w:hAnsi="Arial" w:cs="Arial"/>
          <w:sz w:val="28"/>
          <w:lang w:val="en-US"/>
        </w:rPr>
      </w:pPr>
    </w:p>
    <w:p w:rsidR="006829A6" w:rsidRDefault="006829A6" w:rsidP="006829A6">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0" w:name="Source"/>
      <w:bookmarkEnd w:id="0"/>
      <w:r>
        <w:rPr>
          <w:rFonts w:ascii="Arial" w:hAnsi="Arial" w:cs="Arial"/>
          <w:sz w:val="24"/>
          <w:szCs w:val="24"/>
          <w:lang w:val="en-US"/>
        </w:rPr>
        <w:t>3</w:t>
      </w:r>
    </w:p>
    <w:p w:rsidR="006829A6" w:rsidRDefault="006829A6" w:rsidP="006829A6">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1" w:name="Title"/>
      <w:bookmarkEnd w:id="1"/>
      <w:r>
        <w:rPr>
          <w:rFonts w:ascii="Arial" w:hAnsi="Arial" w:cs="Arial"/>
          <w:sz w:val="24"/>
          <w:szCs w:val="24"/>
        </w:rPr>
        <w:t>RAN4#79AH Me</w:t>
      </w:r>
      <w:r>
        <w:rPr>
          <w:rFonts w:ascii="Arial" w:hAnsi="Arial" w:cs="Arial"/>
          <w:bCs/>
          <w:sz w:val="24"/>
          <w:szCs w:val="24"/>
        </w:rPr>
        <w:t>eting report</w:t>
      </w:r>
    </w:p>
    <w:p w:rsidR="006829A6" w:rsidRDefault="006829A6" w:rsidP="006829A6">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2" w:name="DocumentFor"/>
      <w:bookmarkEnd w:id="2"/>
      <w:r>
        <w:rPr>
          <w:rFonts w:ascii="Arial" w:hAnsi="Arial" w:cs="Arial"/>
          <w:sz w:val="24"/>
          <w:szCs w:val="24"/>
        </w:rPr>
        <w:t>Approval</w:t>
      </w:r>
    </w:p>
    <w:p w:rsidR="006829A6" w:rsidRDefault="006829A6" w:rsidP="006829A6">
      <w:pPr>
        <w:pBdr>
          <w:bottom w:val="single" w:sz="12" w:space="1" w:color="auto"/>
        </w:pBdr>
        <w:spacing w:after="0"/>
        <w:rPr>
          <w:rFonts w:ascii="Arial" w:hAnsi="Arial" w:cs="Arial"/>
          <w:sz w:val="24"/>
        </w:rPr>
      </w:pPr>
    </w:p>
    <w:p w:rsidR="006829A6" w:rsidRDefault="006829A6" w:rsidP="006829A6">
      <w:pPr>
        <w:tabs>
          <w:tab w:val="left" w:pos="540"/>
          <w:tab w:val="left" w:pos="1800"/>
          <w:tab w:val="left" w:pos="2520"/>
        </w:tabs>
        <w:spacing w:after="0"/>
        <w:outlineLvl w:val="0"/>
        <w:rPr>
          <w:rFonts w:ascii="Arial" w:hAnsi="Arial" w:cs="Arial"/>
          <w:sz w:val="24"/>
        </w:rPr>
      </w:pPr>
    </w:p>
    <w:p w:rsidR="006829A6" w:rsidRDefault="006829A6" w:rsidP="006829A6">
      <w:pPr>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r>
        <w:rPr>
          <w:rFonts w:ascii="Arial" w:hAnsi="Arial" w:cs="Arial"/>
          <w:sz w:val="24"/>
        </w:rPr>
        <w:t>Fact Summary</w:t>
      </w:r>
    </w:p>
    <w:p w:rsidR="006829A6" w:rsidRDefault="006829A6" w:rsidP="006829A6">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#79AH</w:t>
      </w:r>
    </w:p>
    <w:p w:rsidR="006829A6" w:rsidRDefault="006829A6" w:rsidP="006829A6">
      <w:pPr>
        <w:tabs>
          <w:tab w:val="left" w:pos="1985"/>
        </w:tabs>
        <w:spacing w:after="0"/>
        <w:rPr>
          <w:rFonts w:ascii="Arial" w:hAnsi="Arial" w:cs="Arial"/>
          <w:sz w:val="24"/>
        </w:rPr>
      </w:pPr>
      <w:r>
        <w:rPr>
          <w:rFonts w:ascii="Arial" w:hAnsi="Arial" w:cs="Arial"/>
          <w:sz w:val="24"/>
        </w:rPr>
        <w:t>Dates:</w:t>
      </w:r>
      <w:r>
        <w:rPr>
          <w:rFonts w:ascii="Arial" w:hAnsi="Arial" w:cs="Arial"/>
          <w:sz w:val="24"/>
        </w:rPr>
        <w:tab/>
        <w:t>28</w:t>
      </w:r>
      <w:r w:rsidRPr="00391301">
        <w:rPr>
          <w:rFonts w:ascii="Arial" w:hAnsi="Arial" w:cs="Arial"/>
          <w:sz w:val="24"/>
          <w:vertAlign w:val="superscript"/>
        </w:rPr>
        <w:t>th</w:t>
      </w:r>
      <w:r>
        <w:rPr>
          <w:rFonts w:ascii="Arial" w:hAnsi="Arial" w:cs="Arial"/>
          <w:sz w:val="24"/>
        </w:rPr>
        <w:t xml:space="preserve"> – 30</w:t>
      </w:r>
      <w:r w:rsidRPr="00391301">
        <w:rPr>
          <w:rFonts w:ascii="Arial" w:hAnsi="Arial" w:cs="Arial"/>
          <w:sz w:val="24"/>
          <w:vertAlign w:val="superscript"/>
        </w:rPr>
        <w:t>th</w:t>
      </w:r>
      <w:r>
        <w:rPr>
          <w:rFonts w:ascii="Arial" w:hAnsi="Arial" w:cs="Arial"/>
          <w:sz w:val="24"/>
        </w:rPr>
        <w:t xml:space="preserve"> of June, 2016</w:t>
      </w:r>
    </w:p>
    <w:p w:rsidR="006829A6" w:rsidRDefault="006829A6" w:rsidP="006829A6">
      <w:pPr>
        <w:tabs>
          <w:tab w:val="left" w:pos="1985"/>
        </w:tabs>
        <w:spacing w:after="0"/>
        <w:rPr>
          <w:rFonts w:ascii="Arial" w:hAnsi="Arial" w:cs="Arial"/>
          <w:sz w:val="24"/>
        </w:rPr>
      </w:pPr>
      <w:r>
        <w:rPr>
          <w:rFonts w:ascii="Arial" w:hAnsi="Arial" w:cs="Arial"/>
          <w:sz w:val="24"/>
        </w:rPr>
        <w:t>Venue:</w:t>
      </w:r>
      <w:r>
        <w:rPr>
          <w:rFonts w:ascii="Arial" w:hAnsi="Arial" w:cs="Arial"/>
          <w:sz w:val="24"/>
        </w:rPr>
        <w:tab/>
        <w:t>Hong Kong</w:t>
      </w:r>
      <w:r w:rsidRPr="00BA6A73">
        <w:rPr>
          <w:rFonts w:ascii="Arial" w:hAnsi="Arial" w:cs="Arial"/>
          <w:sz w:val="24"/>
        </w:rPr>
        <w:t xml:space="preserve">, </w:t>
      </w:r>
      <w:r>
        <w:rPr>
          <w:rFonts w:ascii="Arial" w:hAnsi="Arial" w:cs="Arial"/>
          <w:sz w:val="24"/>
        </w:rPr>
        <w:t>China</w:t>
      </w: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p>
    <w:p w:rsidR="006829A6" w:rsidRDefault="006829A6" w:rsidP="006829A6">
      <w:pPr>
        <w:tabs>
          <w:tab w:val="left" w:pos="1985"/>
        </w:tabs>
        <w:spacing w:after="0"/>
        <w:rPr>
          <w:rFonts w:ascii="Arial" w:hAnsi="Arial" w:cs="Arial"/>
          <w:sz w:val="24"/>
        </w:rPr>
      </w:pPr>
      <w:r>
        <w:rPr>
          <w:rFonts w:ascii="Arial" w:hAnsi="Arial" w:cs="Arial"/>
          <w:sz w:val="24"/>
        </w:rPr>
        <w:t>LEGEND:</w:t>
      </w:r>
    </w:p>
    <w:p w:rsidR="006829A6" w:rsidRDefault="006829A6" w:rsidP="006829A6">
      <w:pPr>
        <w:tabs>
          <w:tab w:val="left" w:pos="1985"/>
        </w:tabs>
        <w:spacing w:after="0"/>
        <w:rPr>
          <w:rFonts w:ascii="Arial" w:hAnsi="Arial" w:cs="Arial"/>
          <w:sz w:val="24"/>
        </w:rPr>
      </w:pPr>
      <w:r>
        <w:rPr>
          <w:rFonts w:ascii="Arial" w:hAnsi="Arial" w:cs="Arial"/>
          <w:sz w:val="24"/>
          <w:highlight w:val="cyan"/>
        </w:rPr>
        <w:t>NOT HANDLED</w:t>
      </w:r>
    </w:p>
    <w:p w:rsidR="006829A6" w:rsidRDefault="006829A6" w:rsidP="006829A6">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6829A6" w:rsidRDefault="006829A6" w:rsidP="006829A6">
      <w:pPr>
        <w:tabs>
          <w:tab w:val="left" w:pos="1985"/>
        </w:tabs>
        <w:spacing w:after="0"/>
        <w:rPr>
          <w:rFonts w:ascii="Arial" w:hAnsi="Arial" w:cs="Arial"/>
          <w:sz w:val="24"/>
        </w:rPr>
      </w:pPr>
      <w:r>
        <w:rPr>
          <w:rFonts w:ascii="Arial" w:hAnsi="Arial" w:cs="Arial"/>
          <w:sz w:val="24"/>
          <w:highlight w:val="magenta"/>
        </w:rPr>
        <w:t>E-MAIL DISCUSSION</w:t>
      </w:r>
    </w:p>
    <w:p w:rsidR="006829A6" w:rsidRDefault="006829A6" w:rsidP="006829A6">
      <w:pPr>
        <w:tabs>
          <w:tab w:val="left" w:pos="1985"/>
        </w:tabs>
        <w:spacing w:after="0"/>
        <w:rPr>
          <w:rFonts w:ascii="Arial" w:hAnsi="Arial" w:cs="Arial"/>
          <w:sz w:val="24"/>
        </w:rPr>
      </w:pPr>
      <w:r>
        <w:rPr>
          <w:rFonts w:ascii="Arial" w:hAnsi="Arial" w:cs="Arial"/>
          <w:sz w:val="24"/>
          <w:highlight w:val="lightGray"/>
        </w:rPr>
        <w:t>Approved LS OUT</w:t>
      </w:r>
    </w:p>
    <w:p w:rsidR="006829A6" w:rsidRDefault="006829A6" w:rsidP="006829A6">
      <w:pPr>
        <w:spacing w:after="0"/>
        <w:rPr>
          <w:rFonts w:ascii="Arial" w:hAnsi="Arial" w:cs="Arial"/>
          <w:sz w:val="24"/>
        </w:rPr>
      </w:pPr>
      <w:r>
        <w:rPr>
          <w:rFonts w:ascii="Arial" w:hAnsi="Arial" w:cs="Arial"/>
          <w:sz w:val="24"/>
          <w:highlight w:val="red"/>
        </w:rPr>
        <w:t>Reminder</w:t>
      </w:r>
    </w:p>
    <w:p w:rsidR="006829A6" w:rsidRDefault="006829A6" w:rsidP="006829A6">
      <w:pPr>
        <w:tabs>
          <w:tab w:val="left" w:pos="1985"/>
        </w:tabs>
        <w:spacing w:after="0"/>
        <w:rPr>
          <w:rFonts w:ascii="Arial" w:hAnsi="Arial" w:cs="Arial"/>
          <w:sz w:val="24"/>
        </w:rPr>
      </w:pPr>
      <w:r>
        <w:rPr>
          <w:rFonts w:ascii="Arial" w:hAnsi="Arial" w:cs="Arial"/>
          <w:sz w:val="24"/>
          <w:highlight w:val="green"/>
        </w:rPr>
        <w:t>Approved</w:t>
      </w:r>
    </w:p>
    <w:p w:rsidR="006829A6" w:rsidRDefault="006829A6" w:rsidP="006829A6">
      <w:pPr>
        <w:spacing w:after="0"/>
        <w:rPr>
          <w:rFonts w:ascii="Arial" w:hAnsi="Arial" w:cs="Arial"/>
          <w:sz w:val="24"/>
        </w:rPr>
      </w:pPr>
    </w:p>
    <w:p w:rsidR="006829A6" w:rsidRDefault="006829A6" w:rsidP="006829A6"/>
    <w:p w:rsidR="006829A6" w:rsidRDefault="006829A6" w:rsidP="006829A6"/>
    <w:p w:rsidR="006829A6" w:rsidRDefault="006829A6" w:rsidP="006829A6">
      <w:pPr>
        <w:pStyle w:val="1"/>
        <w:spacing w:before="0" w:after="0"/>
        <w:ind w:left="0" w:firstLine="0"/>
      </w:pPr>
      <w:r>
        <w:br w:type="page"/>
      </w:r>
      <w:bookmarkStart w:id="3" w:name="_Toc454493909"/>
      <w:r>
        <w:t>Table of Contents</w:t>
      </w:r>
      <w:bookmarkEnd w:id="3"/>
    </w:p>
    <w:p w:rsidR="006829A6" w:rsidRDefault="006829A6" w:rsidP="006829A6"/>
    <w:p w:rsidR="006829A6" w:rsidRDefault="006829A6" w:rsidP="006829A6">
      <w:pPr>
        <w:pStyle w:val="10"/>
        <w:rPr>
          <w:rFonts w:ascii="Calibri" w:hAnsi="Calibri" w:cs="Arial"/>
        </w:rPr>
      </w:pPr>
      <w:r>
        <w:fldChar w:fldCharType="begin" w:fldLock="1"/>
      </w:r>
      <w:r>
        <w:instrText xml:space="preserve"> TOC \o "1-9" </w:instrText>
      </w:r>
      <w:r>
        <w:fldChar w:fldCharType="separate"/>
      </w:r>
      <w:r>
        <w:t>Table of Contents</w:t>
      </w:r>
      <w:r>
        <w:tab/>
      </w:r>
      <w:r>
        <w:fldChar w:fldCharType="begin" w:fldLock="1"/>
      </w:r>
      <w:r>
        <w:instrText xml:space="preserve"> PAGEREF _Toc454493909 \h </w:instrText>
      </w:r>
      <w:r>
        <w:fldChar w:fldCharType="separate"/>
      </w:r>
      <w:r>
        <w:t>2</w:t>
      </w:r>
      <w:r>
        <w:fldChar w:fldCharType="end"/>
      </w:r>
    </w:p>
    <w:p w:rsidR="006829A6" w:rsidRDefault="006829A6" w:rsidP="006829A6">
      <w:pPr>
        <w:pStyle w:val="10"/>
        <w:rPr>
          <w:rFonts w:ascii="Calibri" w:hAnsi="Calibri" w:cs="Arial"/>
        </w:rPr>
      </w:pPr>
      <w:r>
        <w:t>1</w:t>
      </w:r>
      <w:r>
        <w:rPr>
          <w:rFonts w:ascii="Calibri" w:hAnsi="Calibri" w:cs="Arial"/>
        </w:rPr>
        <w:tab/>
      </w:r>
      <w:r>
        <w:t>Opening of the meeting (Monday, 9 a.m.)</w:t>
      </w:r>
      <w:r>
        <w:tab/>
      </w:r>
      <w:r>
        <w:fldChar w:fldCharType="begin" w:fldLock="1"/>
      </w:r>
      <w:r>
        <w:instrText xml:space="preserve"> PAGEREF _Toc454493910 \h </w:instrText>
      </w:r>
      <w:r>
        <w:fldChar w:fldCharType="separate"/>
      </w:r>
      <w:r>
        <w:t>4</w:t>
      </w:r>
      <w:r>
        <w:fldChar w:fldCharType="end"/>
      </w:r>
    </w:p>
    <w:p w:rsidR="006829A6" w:rsidRDefault="006829A6" w:rsidP="006829A6">
      <w:pPr>
        <w:pStyle w:val="20"/>
        <w:rPr>
          <w:rFonts w:ascii="Calibri" w:hAnsi="Calibri" w:cs="Arial"/>
          <w:sz w:val="22"/>
          <w:szCs w:val="22"/>
        </w:rPr>
      </w:pPr>
      <w:r>
        <w:t>2</w:t>
      </w:r>
      <w:r>
        <w:rPr>
          <w:rFonts w:ascii="Calibri" w:hAnsi="Calibri" w:cs="Arial"/>
          <w:sz w:val="22"/>
          <w:szCs w:val="22"/>
        </w:rPr>
        <w:tab/>
      </w:r>
      <w:r>
        <w:t>Narrow Band IOT [NB_IOT-Perf]</w:t>
      </w:r>
      <w:r>
        <w:tab/>
      </w:r>
      <w:r>
        <w:fldChar w:fldCharType="begin" w:fldLock="1"/>
      </w:r>
      <w:r>
        <w:instrText xml:space="preserve"> PAGEREF _Toc454493911 \h </w:instrText>
      </w:r>
      <w:r>
        <w:fldChar w:fldCharType="separate"/>
      </w:r>
      <w:r>
        <w:t>5</w:t>
      </w:r>
      <w:r>
        <w:fldChar w:fldCharType="end"/>
      </w:r>
    </w:p>
    <w:p w:rsidR="006829A6" w:rsidRDefault="006829A6" w:rsidP="006829A6">
      <w:pPr>
        <w:pStyle w:val="30"/>
        <w:rPr>
          <w:rFonts w:ascii="Calibri" w:hAnsi="Calibri" w:cs="Arial"/>
          <w:sz w:val="22"/>
          <w:szCs w:val="22"/>
        </w:rPr>
      </w:pPr>
      <w:r>
        <w:t>2.1</w:t>
      </w:r>
      <w:r>
        <w:rPr>
          <w:rFonts w:ascii="Calibri" w:hAnsi="Calibri" w:cs="Arial"/>
          <w:sz w:val="22"/>
          <w:szCs w:val="22"/>
        </w:rPr>
        <w:tab/>
      </w:r>
      <w:r>
        <w:t>General [NB_IOT-Perf]</w:t>
      </w:r>
      <w:r>
        <w:tab/>
      </w:r>
      <w:r>
        <w:fldChar w:fldCharType="begin" w:fldLock="1"/>
      </w:r>
      <w:r>
        <w:instrText xml:space="preserve"> PAGEREF _Toc454493912 \h </w:instrText>
      </w:r>
      <w:r>
        <w:fldChar w:fldCharType="separate"/>
      </w:r>
      <w:r>
        <w:t>5</w:t>
      </w:r>
      <w:r>
        <w:fldChar w:fldCharType="end"/>
      </w:r>
    </w:p>
    <w:p w:rsidR="006829A6" w:rsidRDefault="006829A6" w:rsidP="006829A6">
      <w:pPr>
        <w:pStyle w:val="30"/>
        <w:rPr>
          <w:rFonts w:ascii="Calibri" w:hAnsi="Calibri" w:cs="Arial"/>
          <w:sz w:val="22"/>
          <w:szCs w:val="22"/>
        </w:rPr>
      </w:pPr>
      <w:r>
        <w:t>2.2</w:t>
      </w:r>
      <w:r>
        <w:rPr>
          <w:rFonts w:ascii="Calibri" w:hAnsi="Calibri" w:cs="Arial"/>
          <w:sz w:val="22"/>
          <w:szCs w:val="22"/>
        </w:rPr>
        <w:tab/>
      </w:r>
      <w:r>
        <w:t>BS RF conformance testing (36.141) [NB_IOT-Perf]</w:t>
      </w:r>
      <w:r>
        <w:tab/>
      </w:r>
      <w:r>
        <w:fldChar w:fldCharType="begin" w:fldLock="1"/>
      </w:r>
      <w:r>
        <w:instrText xml:space="preserve"> PAGEREF _Toc454493913 \h </w:instrText>
      </w:r>
      <w:r>
        <w:fldChar w:fldCharType="separate"/>
      </w:r>
      <w:r>
        <w:t>5</w:t>
      </w:r>
      <w:r>
        <w:fldChar w:fldCharType="end"/>
      </w:r>
    </w:p>
    <w:p w:rsidR="006829A6" w:rsidRDefault="006829A6" w:rsidP="006829A6">
      <w:pPr>
        <w:pStyle w:val="40"/>
        <w:rPr>
          <w:rFonts w:ascii="Calibri" w:hAnsi="Calibri" w:cs="Arial"/>
          <w:sz w:val="22"/>
          <w:szCs w:val="22"/>
        </w:rPr>
      </w:pPr>
      <w:r>
        <w:t>2.2.1</w:t>
      </w:r>
      <w:r>
        <w:rPr>
          <w:rFonts w:ascii="Calibri" w:hAnsi="Calibri" w:cs="Arial"/>
          <w:sz w:val="22"/>
          <w:szCs w:val="22"/>
        </w:rPr>
        <w:tab/>
      </w:r>
      <w:r>
        <w:t>General [NB_IOT-Perf]</w:t>
      </w:r>
      <w:r>
        <w:tab/>
      </w:r>
      <w:r>
        <w:fldChar w:fldCharType="begin" w:fldLock="1"/>
      </w:r>
      <w:r>
        <w:instrText xml:space="preserve"> PAGEREF _Toc454493914 \h </w:instrText>
      </w:r>
      <w:r>
        <w:fldChar w:fldCharType="separate"/>
      </w:r>
      <w:r>
        <w:t>6</w:t>
      </w:r>
      <w:r>
        <w:fldChar w:fldCharType="end"/>
      </w:r>
    </w:p>
    <w:p w:rsidR="006829A6" w:rsidRDefault="006829A6" w:rsidP="006829A6">
      <w:pPr>
        <w:pStyle w:val="40"/>
        <w:rPr>
          <w:rFonts w:ascii="Calibri" w:hAnsi="Calibri" w:cs="Arial"/>
          <w:sz w:val="22"/>
          <w:szCs w:val="22"/>
        </w:rPr>
      </w:pPr>
      <w:r>
        <w:t>2.2.2</w:t>
      </w:r>
      <w:r>
        <w:rPr>
          <w:rFonts w:ascii="Calibri" w:hAnsi="Calibri" w:cs="Arial"/>
          <w:sz w:val="22"/>
          <w:szCs w:val="22"/>
        </w:rPr>
        <w:tab/>
      </w:r>
      <w:r>
        <w:t>Transmitter characteristics [NB_IOT-Perf]</w:t>
      </w:r>
      <w:r>
        <w:tab/>
      </w:r>
      <w:r>
        <w:fldChar w:fldCharType="begin" w:fldLock="1"/>
      </w:r>
      <w:r>
        <w:instrText xml:space="preserve"> PAGEREF _Toc454493915 \h </w:instrText>
      </w:r>
      <w:r>
        <w:fldChar w:fldCharType="separate"/>
      </w:r>
      <w:r>
        <w:t>7</w:t>
      </w:r>
      <w:r>
        <w:fldChar w:fldCharType="end"/>
      </w:r>
    </w:p>
    <w:p w:rsidR="006829A6" w:rsidRDefault="006829A6" w:rsidP="006829A6">
      <w:pPr>
        <w:pStyle w:val="50"/>
        <w:rPr>
          <w:rFonts w:ascii="Calibri" w:hAnsi="Calibri" w:cs="Arial"/>
          <w:sz w:val="22"/>
          <w:szCs w:val="22"/>
        </w:rPr>
      </w:pPr>
      <w:r>
        <w:t>2.2.2.1</w:t>
      </w:r>
      <w:r>
        <w:rPr>
          <w:rFonts w:ascii="Calibri" w:hAnsi="Calibri" w:cs="Arial"/>
          <w:sz w:val="22"/>
          <w:szCs w:val="22"/>
        </w:rPr>
        <w:tab/>
      </w:r>
      <w:r>
        <w:t>Base station output power [NB_IOT-Perf]</w:t>
      </w:r>
      <w:r>
        <w:tab/>
      </w:r>
      <w:r>
        <w:fldChar w:fldCharType="begin" w:fldLock="1"/>
      </w:r>
      <w:r>
        <w:instrText xml:space="preserve"> PAGEREF _Toc454493916 \h </w:instrText>
      </w:r>
      <w:r>
        <w:fldChar w:fldCharType="separate"/>
      </w:r>
      <w:r>
        <w:t>8</w:t>
      </w:r>
      <w:r>
        <w:fldChar w:fldCharType="end"/>
      </w:r>
    </w:p>
    <w:p w:rsidR="006829A6" w:rsidRDefault="006829A6" w:rsidP="006829A6">
      <w:pPr>
        <w:pStyle w:val="50"/>
        <w:rPr>
          <w:rFonts w:ascii="Calibri" w:hAnsi="Calibri" w:cs="Arial"/>
          <w:sz w:val="22"/>
          <w:szCs w:val="22"/>
        </w:rPr>
      </w:pPr>
      <w:r>
        <w:t>2.2.2.2</w:t>
      </w:r>
      <w:r>
        <w:rPr>
          <w:rFonts w:ascii="Calibri" w:hAnsi="Calibri" w:cs="Arial"/>
          <w:sz w:val="22"/>
          <w:szCs w:val="22"/>
        </w:rPr>
        <w:tab/>
      </w:r>
      <w:r>
        <w:t>Output power dynamics [NB_IOT-Perf]</w:t>
      </w:r>
      <w:r>
        <w:tab/>
      </w:r>
      <w:r>
        <w:fldChar w:fldCharType="begin" w:fldLock="1"/>
      </w:r>
      <w:r>
        <w:instrText xml:space="preserve"> PAGEREF _Toc454493917 \h </w:instrText>
      </w:r>
      <w:r>
        <w:fldChar w:fldCharType="separate"/>
      </w:r>
      <w:r>
        <w:t>8</w:t>
      </w:r>
      <w:r>
        <w:fldChar w:fldCharType="end"/>
      </w:r>
    </w:p>
    <w:p w:rsidR="006829A6" w:rsidRDefault="006829A6" w:rsidP="006829A6">
      <w:pPr>
        <w:pStyle w:val="50"/>
        <w:rPr>
          <w:rFonts w:ascii="Calibri" w:hAnsi="Calibri" w:cs="Arial"/>
          <w:sz w:val="22"/>
          <w:szCs w:val="22"/>
        </w:rPr>
      </w:pPr>
      <w:r>
        <w:t>2.2.2.3</w:t>
      </w:r>
      <w:r>
        <w:rPr>
          <w:rFonts w:ascii="Calibri" w:hAnsi="Calibri" w:cs="Arial"/>
          <w:sz w:val="22"/>
          <w:szCs w:val="22"/>
        </w:rPr>
        <w:tab/>
      </w:r>
      <w:r>
        <w:t>Transmit ON/OFF power [NB_IOT-Perf]</w:t>
      </w:r>
      <w:r>
        <w:tab/>
      </w:r>
      <w:r>
        <w:fldChar w:fldCharType="begin" w:fldLock="1"/>
      </w:r>
      <w:r>
        <w:instrText xml:space="preserve"> PAGEREF _Toc454493918 \h </w:instrText>
      </w:r>
      <w:r>
        <w:fldChar w:fldCharType="separate"/>
      </w:r>
      <w:r>
        <w:t>8</w:t>
      </w:r>
      <w:r>
        <w:fldChar w:fldCharType="end"/>
      </w:r>
    </w:p>
    <w:p w:rsidR="006829A6" w:rsidRDefault="006829A6" w:rsidP="006829A6">
      <w:pPr>
        <w:pStyle w:val="50"/>
        <w:rPr>
          <w:rFonts w:ascii="Calibri" w:hAnsi="Calibri" w:cs="Arial"/>
          <w:sz w:val="22"/>
          <w:szCs w:val="22"/>
        </w:rPr>
      </w:pPr>
      <w:r>
        <w:t>2.2.2.4</w:t>
      </w:r>
      <w:r>
        <w:rPr>
          <w:rFonts w:ascii="Calibri" w:hAnsi="Calibri" w:cs="Arial"/>
          <w:sz w:val="22"/>
          <w:szCs w:val="22"/>
        </w:rPr>
        <w:tab/>
      </w:r>
      <w:r>
        <w:t>Transmitted signal quality [NB_IOT-Perf]</w:t>
      </w:r>
      <w:r>
        <w:tab/>
      </w:r>
      <w:r>
        <w:fldChar w:fldCharType="begin" w:fldLock="1"/>
      </w:r>
      <w:r>
        <w:instrText xml:space="preserve"> PAGEREF _Toc454493919 \h </w:instrText>
      </w:r>
      <w:r>
        <w:fldChar w:fldCharType="separate"/>
      </w:r>
      <w:r>
        <w:t>8</w:t>
      </w:r>
      <w:r>
        <w:fldChar w:fldCharType="end"/>
      </w:r>
    </w:p>
    <w:p w:rsidR="006829A6" w:rsidRDefault="006829A6" w:rsidP="006829A6">
      <w:pPr>
        <w:pStyle w:val="50"/>
        <w:rPr>
          <w:rFonts w:ascii="Calibri" w:hAnsi="Calibri" w:cs="Arial"/>
          <w:sz w:val="22"/>
          <w:szCs w:val="22"/>
        </w:rPr>
      </w:pPr>
      <w:r>
        <w:t>2.2.2.5</w:t>
      </w:r>
      <w:r>
        <w:rPr>
          <w:rFonts w:ascii="Calibri" w:hAnsi="Calibri" w:cs="Arial"/>
          <w:sz w:val="22"/>
          <w:szCs w:val="22"/>
        </w:rPr>
        <w:tab/>
      </w:r>
      <w:r>
        <w:t>Occupied bandwidth [NB_IOT-Perf]</w:t>
      </w:r>
      <w:r>
        <w:tab/>
      </w:r>
      <w:r>
        <w:fldChar w:fldCharType="begin" w:fldLock="1"/>
      </w:r>
      <w:r>
        <w:instrText xml:space="preserve"> PAGEREF _Toc454493920 \h </w:instrText>
      </w:r>
      <w:r>
        <w:fldChar w:fldCharType="separate"/>
      </w:r>
      <w:r>
        <w:t>8</w:t>
      </w:r>
      <w:r>
        <w:fldChar w:fldCharType="end"/>
      </w:r>
    </w:p>
    <w:p w:rsidR="006829A6" w:rsidRDefault="006829A6" w:rsidP="006829A6">
      <w:pPr>
        <w:pStyle w:val="50"/>
        <w:rPr>
          <w:rFonts w:ascii="Calibri" w:hAnsi="Calibri" w:cs="Arial"/>
          <w:sz w:val="22"/>
          <w:szCs w:val="22"/>
        </w:rPr>
      </w:pPr>
      <w:r>
        <w:t>2.2.2.6</w:t>
      </w:r>
      <w:r>
        <w:rPr>
          <w:rFonts w:ascii="Calibri" w:hAnsi="Calibri" w:cs="Arial"/>
          <w:sz w:val="22"/>
          <w:szCs w:val="22"/>
        </w:rPr>
        <w:tab/>
      </w:r>
      <w:r>
        <w:t>Adjacent Channel Leakage power Ratio (ACLR) [NB_IOT-Perf]</w:t>
      </w:r>
      <w:r>
        <w:tab/>
      </w:r>
      <w:r>
        <w:fldChar w:fldCharType="begin" w:fldLock="1"/>
      </w:r>
      <w:r>
        <w:instrText xml:space="preserve"> PAGEREF _Toc454493921 \h </w:instrText>
      </w:r>
      <w:r>
        <w:fldChar w:fldCharType="separate"/>
      </w:r>
      <w:r>
        <w:t>8</w:t>
      </w:r>
      <w:r>
        <w:fldChar w:fldCharType="end"/>
      </w:r>
    </w:p>
    <w:p w:rsidR="006829A6" w:rsidRDefault="006829A6" w:rsidP="006829A6">
      <w:pPr>
        <w:pStyle w:val="50"/>
        <w:rPr>
          <w:rFonts w:ascii="Calibri" w:hAnsi="Calibri" w:cs="Arial"/>
          <w:sz w:val="22"/>
          <w:szCs w:val="22"/>
        </w:rPr>
      </w:pPr>
      <w:r>
        <w:t>2.2.2.7</w:t>
      </w:r>
      <w:r>
        <w:rPr>
          <w:rFonts w:ascii="Calibri" w:hAnsi="Calibri" w:cs="Arial"/>
          <w:sz w:val="22"/>
          <w:szCs w:val="22"/>
        </w:rPr>
        <w:tab/>
      </w:r>
      <w:r>
        <w:t>Operating band unwanted emissions [NB_IOT-Perf]</w:t>
      </w:r>
      <w:r>
        <w:tab/>
      </w:r>
      <w:r>
        <w:fldChar w:fldCharType="begin" w:fldLock="1"/>
      </w:r>
      <w:r>
        <w:instrText xml:space="preserve"> PAGEREF _Toc454493922 \h </w:instrText>
      </w:r>
      <w:r>
        <w:fldChar w:fldCharType="separate"/>
      </w:r>
      <w:r>
        <w:t>8</w:t>
      </w:r>
      <w:r>
        <w:fldChar w:fldCharType="end"/>
      </w:r>
    </w:p>
    <w:p w:rsidR="006829A6" w:rsidRDefault="006829A6" w:rsidP="006829A6">
      <w:pPr>
        <w:pStyle w:val="50"/>
        <w:rPr>
          <w:rFonts w:ascii="Calibri" w:hAnsi="Calibri" w:cs="Arial"/>
          <w:sz w:val="22"/>
          <w:szCs w:val="22"/>
        </w:rPr>
      </w:pPr>
      <w:r>
        <w:t>2.2.2.8</w:t>
      </w:r>
      <w:r>
        <w:rPr>
          <w:rFonts w:ascii="Calibri" w:hAnsi="Calibri" w:cs="Arial"/>
          <w:sz w:val="22"/>
          <w:szCs w:val="22"/>
        </w:rPr>
        <w:tab/>
      </w:r>
      <w:r>
        <w:t>Transmitter spurious emissions [NB_IOT-Perf]</w:t>
      </w:r>
      <w:r>
        <w:tab/>
      </w:r>
      <w:r>
        <w:fldChar w:fldCharType="begin" w:fldLock="1"/>
      </w:r>
      <w:r>
        <w:instrText xml:space="preserve"> PAGEREF _Toc454493923 \h </w:instrText>
      </w:r>
      <w:r>
        <w:fldChar w:fldCharType="separate"/>
      </w:r>
      <w:r>
        <w:t>8</w:t>
      </w:r>
      <w:r>
        <w:fldChar w:fldCharType="end"/>
      </w:r>
    </w:p>
    <w:p w:rsidR="006829A6" w:rsidRDefault="006829A6" w:rsidP="006829A6">
      <w:pPr>
        <w:pStyle w:val="50"/>
        <w:rPr>
          <w:rFonts w:ascii="Calibri" w:hAnsi="Calibri" w:cs="Arial"/>
          <w:sz w:val="22"/>
          <w:szCs w:val="22"/>
        </w:rPr>
      </w:pPr>
      <w:r>
        <w:t>2.2.2.9</w:t>
      </w:r>
      <w:r>
        <w:rPr>
          <w:rFonts w:ascii="Calibri" w:hAnsi="Calibri" w:cs="Arial"/>
          <w:sz w:val="22"/>
          <w:szCs w:val="22"/>
        </w:rPr>
        <w:tab/>
      </w:r>
      <w:r>
        <w:t>Transmitter intermodulation [NB_IOT-Perf]</w:t>
      </w:r>
      <w:r>
        <w:tab/>
      </w:r>
      <w:r>
        <w:fldChar w:fldCharType="begin" w:fldLock="1"/>
      </w:r>
      <w:r>
        <w:instrText xml:space="preserve"> PAGEREF _Toc454493924 \h </w:instrText>
      </w:r>
      <w:r>
        <w:fldChar w:fldCharType="separate"/>
      </w:r>
      <w:r>
        <w:t>8</w:t>
      </w:r>
      <w:r>
        <w:fldChar w:fldCharType="end"/>
      </w:r>
    </w:p>
    <w:p w:rsidR="006829A6" w:rsidRDefault="006829A6" w:rsidP="006829A6">
      <w:pPr>
        <w:pStyle w:val="50"/>
        <w:rPr>
          <w:rFonts w:ascii="Calibri" w:hAnsi="Calibri" w:cs="Arial"/>
          <w:sz w:val="22"/>
          <w:szCs w:val="22"/>
        </w:rPr>
      </w:pPr>
      <w:r>
        <w:t>2.2.2.10</w:t>
      </w:r>
      <w:r>
        <w:rPr>
          <w:rFonts w:ascii="Calibri" w:hAnsi="Calibri" w:cs="Arial"/>
          <w:sz w:val="22"/>
          <w:szCs w:val="22"/>
        </w:rPr>
        <w:tab/>
      </w:r>
      <w:r>
        <w:t>Other Tx tests [NB_IOT-Perf]</w:t>
      </w:r>
      <w:r>
        <w:tab/>
      </w:r>
      <w:r>
        <w:fldChar w:fldCharType="begin" w:fldLock="1"/>
      </w:r>
      <w:r>
        <w:instrText xml:space="preserve"> PAGEREF _Toc454493925 \h </w:instrText>
      </w:r>
      <w:r>
        <w:fldChar w:fldCharType="separate"/>
      </w:r>
      <w:r>
        <w:t>8</w:t>
      </w:r>
      <w:r>
        <w:fldChar w:fldCharType="end"/>
      </w:r>
    </w:p>
    <w:p w:rsidR="006829A6" w:rsidRDefault="006829A6" w:rsidP="006829A6">
      <w:pPr>
        <w:pStyle w:val="40"/>
        <w:rPr>
          <w:rFonts w:ascii="Calibri" w:hAnsi="Calibri" w:cs="Arial"/>
          <w:sz w:val="22"/>
          <w:szCs w:val="22"/>
        </w:rPr>
      </w:pPr>
      <w:r>
        <w:t>2.2.3</w:t>
      </w:r>
      <w:r>
        <w:rPr>
          <w:rFonts w:ascii="Calibri" w:hAnsi="Calibri" w:cs="Arial"/>
          <w:sz w:val="22"/>
          <w:szCs w:val="22"/>
        </w:rPr>
        <w:tab/>
      </w:r>
      <w:r>
        <w:t>Receiver characteristics [NB_IOT-Perf]</w:t>
      </w:r>
      <w:r>
        <w:tab/>
      </w:r>
      <w:r>
        <w:fldChar w:fldCharType="begin" w:fldLock="1"/>
      </w:r>
      <w:r>
        <w:instrText xml:space="preserve"> PAGEREF _Toc454493926 \h </w:instrText>
      </w:r>
      <w:r>
        <w:fldChar w:fldCharType="separate"/>
      </w:r>
      <w:r>
        <w:t>9</w:t>
      </w:r>
      <w:r>
        <w:fldChar w:fldCharType="end"/>
      </w:r>
    </w:p>
    <w:p w:rsidR="006829A6" w:rsidRDefault="006829A6" w:rsidP="006829A6">
      <w:pPr>
        <w:pStyle w:val="50"/>
        <w:rPr>
          <w:rFonts w:ascii="Calibri" w:hAnsi="Calibri" w:cs="Arial"/>
          <w:sz w:val="22"/>
          <w:szCs w:val="22"/>
        </w:rPr>
      </w:pPr>
      <w:r>
        <w:t>2.2.3.1</w:t>
      </w:r>
      <w:r>
        <w:rPr>
          <w:rFonts w:ascii="Calibri" w:hAnsi="Calibri" w:cs="Arial"/>
          <w:sz w:val="22"/>
          <w:szCs w:val="22"/>
        </w:rPr>
        <w:tab/>
      </w:r>
      <w:r>
        <w:t>Reference sensitivity level [NB_IOT-Perf]</w:t>
      </w:r>
      <w:r>
        <w:tab/>
      </w:r>
      <w:r>
        <w:fldChar w:fldCharType="begin" w:fldLock="1"/>
      </w:r>
      <w:r>
        <w:instrText xml:space="preserve"> PAGEREF _Toc454493927 \h </w:instrText>
      </w:r>
      <w:r>
        <w:fldChar w:fldCharType="separate"/>
      </w:r>
      <w:r>
        <w:t>9</w:t>
      </w:r>
      <w:r>
        <w:fldChar w:fldCharType="end"/>
      </w:r>
    </w:p>
    <w:p w:rsidR="006829A6" w:rsidRDefault="006829A6" w:rsidP="006829A6">
      <w:pPr>
        <w:pStyle w:val="50"/>
        <w:rPr>
          <w:rFonts w:ascii="Calibri" w:hAnsi="Calibri" w:cs="Arial"/>
          <w:sz w:val="22"/>
          <w:szCs w:val="22"/>
        </w:rPr>
      </w:pPr>
      <w:r>
        <w:t>2.2.3.2</w:t>
      </w:r>
      <w:r>
        <w:rPr>
          <w:rFonts w:ascii="Calibri" w:hAnsi="Calibri" w:cs="Arial"/>
          <w:sz w:val="22"/>
          <w:szCs w:val="22"/>
        </w:rPr>
        <w:tab/>
      </w:r>
      <w:r>
        <w:t>Dynamic range [NB_IOT-Perf]</w:t>
      </w:r>
      <w:r>
        <w:tab/>
      </w:r>
      <w:r>
        <w:fldChar w:fldCharType="begin" w:fldLock="1"/>
      </w:r>
      <w:r>
        <w:instrText xml:space="preserve"> PAGEREF _Toc454493928 \h </w:instrText>
      </w:r>
      <w:r>
        <w:fldChar w:fldCharType="separate"/>
      </w:r>
      <w:r>
        <w:t>10</w:t>
      </w:r>
      <w:r>
        <w:fldChar w:fldCharType="end"/>
      </w:r>
    </w:p>
    <w:p w:rsidR="006829A6" w:rsidRDefault="006829A6" w:rsidP="006829A6">
      <w:pPr>
        <w:pStyle w:val="50"/>
        <w:rPr>
          <w:rFonts w:ascii="Calibri" w:hAnsi="Calibri" w:cs="Arial"/>
          <w:sz w:val="22"/>
          <w:szCs w:val="22"/>
        </w:rPr>
      </w:pPr>
      <w:r>
        <w:t>2.2.3.3</w:t>
      </w:r>
      <w:r>
        <w:rPr>
          <w:rFonts w:ascii="Calibri" w:hAnsi="Calibri" w:cs="Arial"/>
          <w:sz w:val="22"/>
          <w:szCs w:val="22"/>
        </w:rPr>
        <w:tab/>
      </w:r>
      <w:r>
        <w:t>In-channel selectivity [NB_IOT-Perf]</w:t>
      </w:r>
      <w:r>
        <w:tab/>
      </w:r>
      <w:r>
        <w:fldChar w:fldCharType="begin" w:fldLock="1"/>
      </w:r>
      <w:r>
        <w:instrText xml:space="preserve"> PAGEREF _Toc454493929 \h </w:instrText>
      </w:r>
      <w:r>
        <w:fldChar w:fldCharType="separate"/>
      </w:r>
      <w:r>
        <w:t>10</w:t>
      </w:r>
      <w:r>
        <w:fldChar w:fldCharType="end"/>
      </w:r>
    </w:p>
    <w:p w:rsidR="006829A6" w:rsidRDefault="006829A6" w:rsidP="006829A6">
      <w:pPr>
        <w:pStyle w:val="50"/>
        <w:rPr>
          <w:rFonts w:ascii="Calibri" w:hAnsi="Calibri" w:cs="Arial"/>
          <w:sz w:val="22"/>
          <w:szCs w:val="22"/>
        </w:rPr>
      </w:pPr>
      <w:r>
        <w:t>2.2.3.4</w:t>
      </w:r>
      <w:r>
        <w:rPr>
          <w:rFonts w:ascii="Calibri" w:hAnsi="Calibri" w:cs="Arial"/>
          <w:sz w:val="22"/>
          <w:szCs w:val="22"/>
        </w:rPr>
        <w:tab/>
      </w:r>
      <w:r>
        <w:t>Adjacent Channel Selectivity (ACS) and narrow-band blocking [NB_IOT-Perf]</w:t>
      </w:r>
      <w:r>
        <w:tab/>
      </w:r>
      <w:r>
        <w:fldChar w:fldCharType="begin" w:fldLock="1"/>
      </w:r>
      <w:r>
        <w:instrText xml:space="preserve"> PAGEREF _Toc454493930 \h </w:instrText>
      </w:r>
      <w:r>
        <w:fldChar w:fldCharType="separate"/>
      </w:r>
      <w:r>
        <w:t>10</w:t>
      </w:r>
      <w:r>
        <w:fldChar w:fldCharType="end"/>
      </w:r>
    </w:p>
    <w:p w:rsidR="006829A6" w:rsidRDefault="006829A6" w:rsidP="006829A6">
      <w:pPr>
        <w:pStyle w:val="50"/>
        <w:rPr>
          <w:rFonts w:ascii="Calibri" w:hAnsi="Calibri" w:cs="Arial"/>
          <w:sz w:val="22"/>
          <w:szCs w:val="22"/>
        </w:rPr>
      </w:pPr>
      <w:r>
        <w:t>2.2.3.5</w:t>
      </w:r>
      <w:r>
        <w:rPr>
          <w:rFonts w:ascii="Calibri" w:hAnsi="Calibri" w:cs="Arial"/>
          <w:sz w:val="22"/>
          <w:szCs w:val="22"/>
        </w:rPr>
        <w:tab/>
      </w:r>
      <w:r>
        <w:t>Blocking [NB_IOT-Perf]</w:t>
      </w:r>
      <w:r>
        <w:tab/>
      </w:r>
      <w:r>
        <w:fldChar w:fldCharType="begin" w:fldLock="1"/>
      </w:r>
      <w:r>
        <w:instrText xml:space="preserve"> PAGEREF _Toc454493931 \h </w:instrText>
      </w:r>
      <w:r>
        <w:fldChar w:fldCharType="separate"/>
      </w:r>
      <w:r>
        <w:t>10</w:t>
      </w:r>
      <w:r>
        <w:fldChar w:fldCharType="end"/>
      </w:r>
    </w:p>
    <w:p w:rsidR="006829A6" w:rsidRDefault="006829A6" w:rsidP="006829A6">
      <w:pPr>
        <w:pStyle w:val="50"/>
        <w:rPr>
          <w:rFonts w:ascii="Calibri" w:hAnsi="Calibri" w:cs="Arial"/>
          <w:sz w:val="22"/>
          <w:szCs w:val="22"/>
        </w:rPr>
      </w:pPr>
      <w:r>
        <w:t>2.2.3.6</w:t>
      </w:r>
      <w:r>
        <w:rPr>
          <w:rFonts w:ascii="Calibri" w:hAnsi="Calibri" w:cs="Arial"/>
          <w:sz w:val="22"/>
          <w:szCs w:val="22"/>
        </w:rPr>
        <w:tab/>
      </w:r>
      <w:r>
        <w:t>Receiver spurious emissions [NB_IOT-Perf]</w:t>
      </w:r>
      <w:r>
        <w:tab/>
      </w:r>
      <w:r>
        <w:fldChar w:fldCharType="begin" w:fldLock="1"/>
      </w:r>
      <w:r>
        <w:instrText xml:space="preserve"> PAGEREF _Toc454493932 \h </w:instrText>
      </w:r>
      <w:r>
        <w:fldChar w:fldCharType="separate"/>
      </w:r>
      <w:r>
        <w:t>10</w:t>
      </w:r>
      <w:r>
        <w:fldChar w:fldCharType="end"/>
      </w:r>
    </w:p>
    <w:p w:rsidR="006829A6" w:rsidRDefault="006829A6" w:rsidP="006829A6">
      <w:pPr>
        <w:pStyle w:val="50"/>
        <w:rPr>
          <w:rFonts w:ascii="Calibri" w:hAnsi="Calibri" w:cs="Arial"/>
          <w:sz w:val="22"/>
          <w:szCs w:val="22"/>
        </w:rPr>
      </w:pPr>
      <w:r>
        <w:t>2.2.3.7</w:t>
      </w:r>
      <w:r>
        <w:rPr>
          <w:rFonts w:ascii="Calibri" w:hAnsi="Calibri" w:cs="Arial"/>
          <w:sz w:val="22"/>
          <w:szCs w:val="22"/>
        </w:rPr>
        <w:tab/>
      </w:r>
      <w:r>
        <w:t>Receiver intermodulation [NB_IOT-Perf]</w:t>
      </w:r>
      <w:r>
        <w:tab/>
      </w:r>
      <w:r>
        <w:fldChar w:fldCharType="begin" w:fldLock="1"/>
      </w:r>
      <w:r>
        <w:instrText xml:space="preserve"> PAGEREF _Toc454493933 \h </w:instrText>
      </w:r>
      <w:r>
        <w:fldChar w:fldCharType="separate"/>
      </w:r>
      <w:r>
        <w:t>10</w:t>
      </w:r>
      <w:r>
        <w:fldChar w:fldCharType="end"/>
      </w:r>
    </w:p>
    <w:p w:rsidR="006829A6" w:rsidRDefault="006829A6" w:rsidP="006829A6">
      <w:pPr>
        <w:pStyle w:val="50"/>
        <w:rPr>
          <w:rFonts w:ascii="Calibri" w:hAnsi="Calibri" w:cs="Arial"/>
          <w:sz w:val="22"/>
          <w:szCs w:val="22"/>
        </w:rPr>
      </w:pPr>
      <w:r>
        <w:t>2.2.3.8</w:t>
      </w:r>
      <w:r>
        <w:rPr>
          <w:rFonts w:ascii="Calibri" w:hAnsi="Calibri" w:cs="Arial"/>
          <w:sz w:val="22"/>
          <w:szCs w:val="22"/>
        </w:rPr>
        <w:tab/>
      </w:r>
      <w:r>
        <w:t>Other Rx tests [NB_IOT-Perf]</w:t>
      </w:r>
      <w:r>
        <w:tab/>
      </w:r>
      <w:r>
        <w:fldChar w:fldCharType="begin" w:fldLock="1"/>
      </w:r>
      <w:r>
        <w:instrText xml:space="preserve"> PAGEREF _Toc454493934 \h </w:instrText>
      </w:r>
      <w:r>
        <w:fldChar w:fldCharType="separate"/>
      </w:r>
      <w:r>
        <w:t>10</w:t>
      </w:r>
      <w:r>
        <w:fldChar w:fldCharType="end"/>
      </w:r>
    </w:p>
    <w:p w:rsidR="006829A6" w:rsidRDefault="006829A6" w:rsidP="006829A6">
      <w:pPr>
        <w:pStyle w:val="30"/>
        <w:rPr>
          <w:rFonts w:ascii="Calibri" w:hAnsi="Calibri" w:cs="Arial"/>
          <w:sz w:val="22"/>
          <w:szCs w:val="22"/>
        </w:rPr>
      </w:pPr>
      <w:r>
        <w:t>2.3</w:t>
      </w:r>
      <w:r>
        <w:rPr>
          <w:rFonts w:ascii="Calibri" w:hAnsi="Calibri" w:cs="Arial"/>
          <w:sz w:val="22"/>
          <w:szCs w:val="22"/>
        </w:rPr>
        <w:tab/>
      </w:r>
      <w:r>
        <w:t>RRM (36.133) [NB_IOT-Perf]</w:t>
      </w:r>
      <w:r>
        <w:tab/>
      </w:r>
      <w:r>
        <w:fldChar w:fldCharType="begin" w:fldLock="1"/>
      </w:r>
      <w:r>
        <w:instrText xml:space="preserve"> PAGEREF _Toc454493935 \h </w:instrText>
      </w:r>
      <w:r>
        <w:fldChar w:fldCharType="separate"/>
      </w:r>
      <w:r>
        <w:t>10</w:t>
      </w:r>
      <w:r>
        <w:fldChar w:fldCharType="end"/>
      </w:r>
    </w:p>
    <w:p w:rsidR="006829A6" w:rsidRDefault="006829A6" w:rsidP="006829A6">
      <w:pPr>
        <w:pStyle w:val="40"/>
        <w:rPr>
          <w:rFonts w:ascii="Calibri" w:hAnsi="Calibri" w:cs="Arial"/>
          <w:sz w:val="22"/>
          <w:szCs w:val="22"/>
        </w:rPr>
      </w:pPr>
      <w:r>
        <w:t>2.3.1</w:t>
      </w:r>
      <w:r>
        <w:rPr>
          <w:rFonts w:ascii="Calibri" w:hAnsi="Calibri" w:cs="Arial"/>
          <w:sz w:val="22"/>
          <w:szCs w:val="22"/>
        </w:rPr>
        <w:tab/>
      </w:r>
      <w:r>
        <w:t>RRM measurement accuracy [NB_IOT-Perf]</w:t>
      </w:r>
      <w:r>
        <w:tab/>
      </w:r>
      <w:r>
        <w:fldChar w:fldCharType="begin" w:fldLock="1"/>
      </w:r>
      <w:r>
        <w:instrText xml:space="preserve"> PAGEREF _Toc454493936 \h </w:instrText>
      </w:r>
      <w:r>
        <w:fldChar w:fldCharType="separate"/>
      </w:r>
      <w:r>
        <w:t>14</w:t>
      </w:r>
      <w:r>
        <w:fldChar w:fldCharType="end"/>
      </w:r>
    </w:p>
    <w:p w:rsidR="006829A6" w:rsidRDefault="006829A6" w:rsidP="006829A6">
      <w:pPr>
        <w:pStyle w:val="40"/>
        <w:rPr>
          <w:rFonts w:ascii="Calibri" w:hAnsi="Calibri" w:cs="Arial"/>
          <w:sz w:val="22"/>
          <w:szCs w:val="22"/>
        </w:rPr>
      </w:pPr>
      <w:r>
        <w:t>2.3.2</w:t>
      </w:r>
      <w:r>
        <w:rPr>
          <w:rFonts w:ascii="Calibri" w:hAnsi="Calibri" w:cs="Arial"/>
          <w:sz w:val="22"/>
          <w:szCs w:val="22"/>
        </w:rPr>
        <w:tab/>
      </w:r>
      <w:r>
        <w:t>Power headroom [NB_IOT-Perf]</w:t>
      </w:r>
      <w:r>
        <w:tab/>
      </w:r>
      <w:r>
        <w:fldChar w:fldCharType="begin" w:fldLock="1"/>
      </w:r>
      <w:r>
        <w:instrText xml:space="preserve"> PAGEREF _Toc454493937 \h </w:instrText>
      </w:r>
      <w:r>
        <w:fldChar w:fldCharType="separate"/>
      </w:r>
      <w:r>
        <w:t>17</w:t>
      </w:r>
      <w:r>
        <w:fldChar w:fldCharType="end"/>
      </w:r>
    </w:p>
    <w:p w:rsidR="006829A6" w:rsidRDefault="006829A6" w:rsidP="006829A6">
      <w:pPr>
        <w:pStyle w:val="40"/>
        <w:rPr>
          <w:rFonts w:ascii="Calibri" w:hAnsi="Calibri" w:cs="Arial"/>
          <w:sz w:val="22"/>
          <w:szCs w:val="22"/>
        </w:rPr>
      </w:pPr>
      <w:r>
        <w:t>2.3.3</w:t>
      </w:r>
      <w:r>
        <w:rPr>
          <w:rFonts w:ascii="Calibri" w:hAnsi="Calibri" w:cs="Arial"/>
          <w:sz w:val="22"/>
          <w:szCs w:val="22"/>
        </w:rPr>
        <w:tab/>
      </w:r>
      <w:r>
        <w:t>Cell identification test [NB_IOT-Perf]</w:t>
      </w:r>
      <w:r>
        <w:tab/>
      </w:r>
      <w:r>
        <w:fldChar w:fldCharType="begin" w:fldLock="1"/>
      </w:r>
      <w:r>
        <w:instrText xml:space="preserve"> PAGEREF _Toc454493938 \h </w:instrText>
      </w:r>
      <w:r>
        <w:fldChar w:fldCharType="separate"/>
      </w:r>
      <w:r>
        <w:t>19</w:t>
      </w:r>
      <w:r>
        <w:fldChar w:fldCharType="end"/>
      </w:r>
    </w:p>
    <w:p w:rsidR="006829A6" w:rsidRDefault="006829A6" w:rsidP="006829A6">
      <w:pPr>
        <w:pStyle w:val="40"/>
        <w:rPr>
          <w:rFonts w:ascii="Calibri" w:hAnsi="Calibri" w:cs="Arial"/>
          <w:sz w:val="22"/>
          <w:szCs w:val="22"/>
        </w:rPr>
      </w:pPr>
      <w:r>
        <w:t>2.3.4</w:t>
      </w:r>
      <w:r>
        <w:rPr>
          <w:rFonts w:ascii="Calibri" w:hAnsi="Calibri" w:cs="Arial"/>
          <w:sz w:val="22"/>
          <w:szCs w:val="22"/>
        </w:rPr>
        <w:tab/>
      </w:r>
      <w:r>
        <w:t>Cell Re-selection test [NB_IOT-Perf]</w:t>
      </w:r>
      <w:r>
        <w:tab/>
      </w:r>
      <w:r>
        <w:fldChar w:fldCharType="begin" w:fldLock="1"/>
      </w:r>
      <w:r>
        <w:instrText xml:space="preserve"> PAGEREF _Toc454493939 \h </w:instrText>
      </w:r>
      <w:r>
        <w:fldChar w:fldCharType="separate"/>
      </w:r>
      <w:r>
        <w:t>19</w:t>
      </w:r>
      <w:r>
        <w:fldChar w:fldCharType="end"/>
      </w:r>
    </w:p>
    <w:p w:rsidR="006829A6" w:rsidRDefault="006829A6" w:rsidP="006829A6">
      <w:pPr>
        <w:pStyle w:val="40"/>
        <w:rPr>
          <w:rFonts w:ascii="Calibri" w:hAnsi="Calibri" w:cs="Arial"/>
          <w:sz w:val="22"/>
          <w:szCs w:val="22"/>
        </w:rPr>
      </w:pPr>
      <w:r>
        <w:t>2.3.5</w:t>
      </w:r>
      <w:r>
        <w:rPr>
          <w:rFonts w:ascii="Calibri" w:hAnsi="Calibri" w:cs="Arial"/>
          <w:sz w:val="22"/>
          <w:szCs w:val="22"/>
        </w:rPr>
        <w:tab/>
      </w:r>
      <w:r>
        <w:t>RRC Re-establishment test [NB_IOT-Perf]</w:t>
      </w:r>
      <w:r>
        <w:tab/>
      </w:r>
      <w:r>
        <w:fldChar w:fldCharType="begin" w:fldLock="1"/>
      </w:r>
      <w:r>
        <w:instrText xml:space="preserve"> PAGEREF _Toc454493940 \h </w:instrText>
      </w:r>
      <w:r>
        <w:fldChar w:fldCharType="separate"/>
      </w:r>
      <w:r>
        <w:t>20</w:t>
      </w:r>
      <w:r>
        <w:fldChar w:fldCharType="end"/>
      </w:r>
    </w:p>
    <w:p w:rsidR="006829A6" w:rsidRDefault="006829A6" w:rsidP="006829A6">
      <w:pPr>
        <w:pStyle w:val="40"/>
        <w:rPr>
          <w:rFonts w:ascii="Calibri" w:hAnsi="Calibri" w:cs="Arial"/>
          <w:sz w:val="22"/>
          <w:szCs w:val="22"/>
        </w:rPr>
      </w:pPr>
      <w:r>
        <w:t>2.3.6</w:t>
      </w:r>
      <w:r>
        <w:rPr>
          <w:rFonts w:ascii="Calibri" w:hAnsi="Calibri" w:cs="Arial"/>
          <w:sz w:val="22"/>
          <w:szCs w:val="22"/>
        </w:rPr>
        <w:tab/>
      </w:r>
      <w:r>
        <w:t>Random access test [NB_IOT-Perf]</w:t>
      </w:r>
      <w:r>
        <w:tab/>
      </w:r>
      <w:r>
        <w:fldChar w:fldCharType="begin" w:fldLock="1"/>
      </w:r>
      <w:r>
        <w:instrText xml:space="preserve"> PAGEREF _Toc454493941 \h </w:instrText>
      </w:r>
      <w:r>
        <w:fldChar w:fldCharType="separate"/>
      </w:r>
      <w:r>
        <w:t>20</w:t>
      </w:r>
      <w:r>
        <w:fldChar w:fldCharType="end"/>
      </w:r>
    </w:p>
    <w:p w:rsidR="006829A6" w:rsidRDefault="006829A6" w:rsidP="006829A6">
      <w:pPr>
        <w:pStyle w:val="40"/>
        <w:rPr>
          <w:rFonts w:ascii="Calibri" w:hAnsi="Calibri" w:cs="Arial"/>
          <w:sz w:val="22"/>
          <w:szCs w:val="22"/>
        </w:rPr>
      </w:pPr>
      <w:r>
        <w:t>2.3.7</w:t>
      </w:r>
      <w:r>
        <w:rPr>
          <w:rFonts w:ascii="Calibri" w:hAnsi="Calibri" w:cs="Arial"/>
          <w:sz w:val="22"/>
          <w:szCs w:val="22"/>
        </w:rPr>
        <w:tab/>
      </w:r>
      <w:r>
        <w:t>UE Transmit timing test [NB_IOT-Perf]</w:t>
      </w:r>
      <w:r>
        <w:tab/>
      </w:r>
      <w:r>
        <w:fldChar w:fldCharType="begin" w:fldLock="1"/>
      </w:r>
      <w:r>
        <w:instrText xml:space="preserve"> PAGEREF _Toc454493942 \h </w:instrText>
      </w:r>
      <w:r>
        <w:fldChar w:fldCharType="separate"/>
      </w:r>
      <w:r>
        <w:t>20</w:t>
      </w:r>
      <w:r>
        <w:fldChar w:fldCharType="end"/>
      </w:r>
    </w:p>
    <w:p w:rsidR="006829A6" w:rsidRDefault="006829A6" w:rsidP="006829A6">
      <w:pPr>
        <w:pStyle w:val="40"/>
        <w:rPr>
          <w:rFonts w:ascii="Calibri" w:hAnsi="Calibri" w:cs="Arial"/>
          <w:sz w:val="22"/>
          <w:szCs w:val="22"/>
        </w:rPr>
      </w:pPr>
      <w:r>
        <w:t>2.3.8</w:t>
      </w:r>
      <w:r>
        <w:rPr>
          <w:rFonts w:ascii="Calibri" w:hAnsi="Calibri" w:cs="Arial"/>
          <w:sz w:val="22"/>
          <w:szCs w:val="22"/>
        </w:rPr>
        <w:tab/>
      </w:r>
      <w:r>
        <w:t>Timing advance test [NB_IOT-Perf]</w:t>
      </w:r>
      <w:r>
        <w:tab/>
      </w:r>
      <w:r>
        <w:fldChar w:fldCharType="begin" w:fldLock="1"/>
      </w:r>
      <w:r>
        <w:instrText xml:space="preserve"> PAGEREF _Toc454493943 \h </w:instrText>
      </w:r>
      <w:r>
        <w:fldChar w:fldCharType="separate"/>
      </w:r>
      <w:r>
        <w:t>20</w:t>
      </w:r>
      <w:r>
        <w:fldChar w:fldCharType="end"/>
      </w:r>
    </w:p>
    <w:p w:rsidR="006829A6" w:rsidRDefault="006829A6" w:rsidP="006829A6">
      <w:pPr>
        <w:pStyle w:val="40"/>
        <w:rPr>
          <w:rFonts w:ascii="Calibri" w:hAnsi="Calibri" w:cs="Arial"/>
          <w:sz w:val="22"/>
          <w:szCs w:val="22"/>
        </w:rPr>
      </w:pPr>
      <w:r>
        <w:t>2.3.9</w:t>
      </w:r>
      <w:r>
        <w:rPr>
          <w:rFonts w:ascii="Calibri" w:hAnsi="Calibri" w:cs="Arial"/>
          <w:sz w:val="22"/>
          <w:szCs w:val="22"/>
        </w:rPr>
        <w:tab/>
      </w:r>
      <w:r>
        <w:t>Radio Link Monitoring test [NB_IOT-Perf]</w:t>
      </w:r>
      <w:r>
        <w:tab/>
      </w:r>
      <w:r>
        <w:fldChar w:fldCharType="begin" w:fldLock="1"/>
      </w:r>
      <w:r>
        <w:instrText xml:space="preserve"> PAGEREF _Toc454493944 \h </w:instrText>
      </w:r>
      <w:r>
        <w:fldChar w:fldCharType="separate"/>
      </w:r>
      <w:r>
        <w:t>20</w:t>
      </w:r>
      <w:r>
        <w:fldChar w:fldCharType="end"/>
      </w:r>
    </w:p>
    <w:p w:rsidR="006829A6" w:rsidRDefault="006829A6" w:rsidP="006829A6">
      <w:pPr>
        <w:pStyle w:val="40"/>
        <w:rPr>
          <w:rFonts w:ascii="Calibri" w:hAnsi="Calibri" w:cs="Arial"/>
          <w:sz w:val="22"/>
          <w:szCs w:val="22"/>
        </w:rPr>
      </w:pPr>
      <w:r>
        <w:t>2.3.10</w:t>
      </w:r>
      <w:r>
        <w:rPr>
          <w:rFonts w:ascii="Calibri" w:hAnsi="Calibri" w:cs="Arial"/>
          <w:sz w:val="22"/>
          <w:szCs w:val="22"/>
        </w:rPr>
        <w:tab/>
      </w:r>
      <w:r>
        <w:t>Others [NB_IOT]</w:t>
      </w:r>
      <w:r>
        <w:tab/>
      </w:r>
      <w:r>
        <w:fldChar w:fldCharType="begin" w:fldLock="1"/>
      </w:r>
      <w:r>
        <w:instrText xml:space="preserve"> PAGEREF _Toc454493945 \h </w:instrText>
      </w:r>
      <w:r>
        <w:fldChar w:fldCharType="separate"/>
      </w:r>
      <w:r>
        <w:t>22</w:t>
      </w:r>
      <w:r>
        <w:fldChar w:fldCharType="end"/>
      </w:r>
    </w:p>
    <w:p w:rsidR="006829A6" w:rsidRDefault="006829A6" w:rsidP="006829A6">
      <w:pPr>
        <w:pStyle w:val="30"/>
        <w:rPr>
          <w:rFonts w:ascii="Calibri" w:hAnsi="Calibri" w:cs="Arial"/>
          <w:sz w:val="22"/>
          <w:szCs w:val="22"/>
        </w:rPr>
      </w:pPr>
      <w:r>
        <w:t>2.4</w:t>
      </w:r>
      <w:r>
        <w:rPr>
          <w:rFonts w:ascii="Calibri" w:hAnsi="Calibri" w:cs="Arial"/>
          <w:sz w:val="22"/>
          <w:szCs w:val="22"/>
        </w:rPr>
        <w:tab/>
      </w:r>
      <w:r>
        <w:t xml:space="preserve"> Demodulation performance part [NB_IOT-Perf]</w:t>
      </w:r>
      <w:r>
        <w:tab/>
      </w:r>
      <w:r>
        <w:fldChar w:fldCharType="begin" w:fldLock="1"/>
      </w:r>
      <w:r>
        <w:instrText xml:space="preserve"> PAGEREF _Toc454493946 \h </w:instrText>
      </w:r>
      <w:r>
        <w:fldChar w:fldCharType="separate"/>
      </w:r>
      <w:r>
        <w:t>23</w:t>
      </w:r>
      <w:r>
        <w:fldChar w:fldCharType="end"/>
      </w:r>
    </w:p>
    <w:p w:rsidR="006829A6" w:rsidRDefault="006829A6" w:rsidP="006829A6">
      <w:pPr>
        <w:pStyle w:val="40"/>
        <w:rPr>
          <w:rFonts w:ascii="Calibri" w:hAnsi="Calibri" w:cs="Arial"/>
          <w:sz w:val="22"/>
          <w:szCs w:val="22"/>
        </w:rPr>
      </w:pPr>
      <w:r>
        <w:t>2.4.1</w:t>
      </w:r>
      <w:r>
        <w:rPr>
          <w:rFonts w:ascii="Calibri" w:hAnsi="Calibri" w:cs="Arial"/>
          <w:sz w:val="22"/>
          <w:szCs w:val="22"/>
        </w:rPr>
        <w:tab/>
      </w:r>
      <w:r>
        <w:t>UE Demodulation [NB_IOT-Perf]</w:t>
      </w:r>
      <w:r>
        <w:tab/>
      </w:r>
      <w:r>
        <w:fldChar w:fldCharType="begin" w:fldLock="1"/>
      </w:r>
      <w:r>
        <w:instrText xml:space="preserve"> PAGEREF _Toc454493947 \h </w:instrText>
      </w:r>
      <w:r>
        <w:fldChar w:fldCharType="separate"/>
      </w:r>
      <w:r>
        <w:t>23</w:t>
      </w:r>
      <w:r>
        <w:fldChar w:fldCharType="end"/>
      </w:r>
    </w:p>
    <w:p w:rsidR="006829A6" w:rsidRDefault="006829A6" w:rsidP="006829A6">
      <w:pPr>
        <w:pStyle w:val="40"/>
        <w:rPr>
          <w:rFonts w:ascii="Calibri" w:hAnsi="Calibri" w:cs="Arial"/>
          <w:sz w:val="22"/>
          <w:szCs w:val="22"/>
        </w:rPr>
      </w:pPr>
      <w:r>
        <w:t>2.4.2</w:t>
      </w:r>
      <w:r>
        <w:rPr>
          <w:rFonts w:ascii="Calibri" w:hAnsi="Calibri" w:cs="Arial"/>
          <w:sz w:val="22"/>
          <w:szCs w:val="22"/>
        </w:rPr>
        <w:tab/>
      </w:r>
      <w:r>
        <w:t>BS Demodulation [NB_IOT-Perf]</w:t>
      </w:r>
      <w:r>
        <w:tab/>
      </w:r>
      <w:r>
        <w:fldChar w:fldCharType="begin" w:fldLock="1"/>
      </w:r>
      <w:r>
        <w:instrText xml:space="preserve"> PAGEREF _Toc454493948 \h </w:instrText>
      </w:r>
      <w:r>
        <w:fldChar w:fldCharType="separate"/>
      </w:r>
      <w:r>
        <w:t>29</w:t>
      </w:r>
      <w:r>
        <w:fldChar w:fldCharType="end"/>
      </w:r>
    </w:p>
    <w:p w:rsidR="006829A6" w:rsidRDefault="006829A6" w:rsidP="006829A6">
      <w:pPr>
        <w:pStyle w:val="50"/>
        <w:rPr>
          <w:rFonts w:ascii="Calibri" w:hAnsi="Calibri" w:cs="Arial"/>
          <w:sz w:val="22"/>
          <w:szCs w:val="22"/>
        </w:rPr>
      </w:pPr>
      <w:r>
        <w:t>2.4.2.1</w:t>
      </w:r>
      <w:r>
        <w:rPr>
          <w:rFonts w:ascii="Calibri" w:hAnsi="Calibri" w:cs="Arial"/>
          <w:sz w:val="22"/>
          <w:szCs w:val="22"/>
        </w:rPr>
        <w:tab/>
      </w:r>
      <w:r>
        <w:t>NPRACH [NB_IOT-Perf]</w:t>
      </w:r>
      <w:r>
        <w:tab/>
      </w:r>
      <w:r>
        <w:fldChar w:fldCharType="begin" w:fldLock="1"/>
      </w:r>
      <w:r>
        <w:instrText xml:space="preserve"> PAGEREF _Toc454493949 \h </w:instrText>
      </w:r>
      <w:r>
        <w:fldChar w:fldCharType="separate"/>
      </w:r>
      <w:r>
        <w:t>30</w:t>
      </w:r>
      <w:r>
        <w:fldChar w:fldCharType="end"/>
      </w:r>
    </w:p>
    <w:p w:rsidR="006829A6" w:rsidRDefault="006829A6" w:rsidP="006829A6">
      <w:pPr>
        <w:pStyle w:val="50"/>
        <w:rPr>
          <w:rFonts w:ascii="Calibri" w:hAnsi="Calibri" w:cs="Arial"/>
          <w:sz w:val="22"/>
          <w:szCs w:val="22"/>
        </w:rPr>
      </w:pPr>
      <w:r>
        <w:t>2.4.2.2</w:t>
      </w:r>
      <w:r>
        <w:rPr>
          <w:rFonts w:ascii="Calibri" w:hAnsi="Calibri" w:cs="Arial"/>
          <w:sz w:val="22"/>
          <w:szCs w:val="22"/>
        </w:rPr>
        <w:tab/>
      </w:r>
      <w:r>
        <w:t>NPUSCH [NB_IOT-Perf]</w:t>
      </w:r>
      <w:r>
        <w:tab/>
      </w:r>
      <w:r>
        <w:fldChar w:fldCharType="begin" w:fldLock="1"/>
      </w:r>
      <w:r>
        <w:instrText xml:space="preserve"> PAGEREF _Toc454493950 \h </w:instrText>
      </w:r>
      <w:r>
        <w:fldChar w:fldCharType="separate"/>
      </w:r>
      <w:r>
        <w:t>31</w:t>
      </w:r>
      <w:r>
        <w:fldChar w:fldCharType="end"/>
      </w:r>
    </w:p>
    <w:p w:rsidR="006829A6" w:rsidRDefault="006829A6" w:rsidP="006829A6">
      <w:pPr>
        <w:pStyle w:val="40"/>
        <w:rPr>
          <w:rFonts w:ascii="Calibri" w:hAnsi="Calibri" w:cs="Arial"/>
          <w:sz w:val="22"/>
          <w:szCs w:val="22"/>
        </w:rPr>
      </w:pPr>
      <w:r>
        <w:t>2.4.3</w:t>
      </w:r>
      <w:r>
        <w:rPr>
          <w:rFonts w:ascii="Calibri" w:hAnsi="Calibri" w:cs="Arial"/>
          <w:sz w:val="22"/>
          <w:szCs w:val="22"/>
        </w:rPr>
        <w:tab/>
      </w:r>
      <w:r>
        <w:t>Others [NB_IOT-Perf]</w:t>
      </w:r>
      <w:r>
        <w:tab/>
      </w:r>
      <w:r>
        <w:fldChar w:fldCharType="begin" w:fldLock="1"/>
      </w:r>
      <w:r>
        <w:instrText xml:space="preserve"> PAGEREF _Toc454493951 \h </w:instrText>
      </w:r>
      <w:r>
        <w:fldChar w:fldCharType="separate"/>
      </w:r>
      <w:r>
        <w:t>34</w:t>
      </w:r>
      <w:r>
        <w:fldChar w:fldCharType="end"/>
      </w:r>
    </w:p>
    <w:p w:rsidR="006829A6" w:rsidRDefault="006829A6" w:rsidP="006829A6">
      <w:pPr>
        <w:pStyle w:val="20"/>
        <w:rPr>
          <w:rFonts w:ascii="Calibri" w:hAnsi="Calibri" w:cs="Arial"/>
          <w:sz w:val="22"/>
          <w:szCs w:val="22"/>
        </w:rPr>
      </w:pPr>
      <w:r>
        <w:t>3</w:t>
      </w:r>
      <w:r>
        <w:rPr>
          <w:rFonts w:ascii="Calibri" w:hAnsi="Calibri" w:cs="Arial"/>
          <w:sz w:val="22"/>
          <w:szCs w:val="22"/>
        </w:rPr>
        <w:tab/>
      </w:r>
      <w:r>
        <w:t>Licensed-Assisted Access to Unlicensed Spectrum [LTE_LAA]</w:t>
      </w:r>
      <w:r>
        <w:tab/>
      </w:r>
      <w:r>
        <w:fldChar w:fldCharType="begin" w:fldLock="1"/>
      </w:r>
      <w:r>
        <w:instrText xml:space="preserve"> PAGEREF _Toc454493952 \h </w:instrText>
      </w:r>
      <w:r>
        <w:fldChar w:fldCharType="separate"/>
      </w:r>
      <w:r>
        <w:t>34</w:t>
      </w:r>
      <w:r>
        <w:fldChar w:fldCharType="end"/>
      </w:r>
    </w:p>
    <w:p w:rsidR="006829A6" w:rsidRPr="00D2099E" w:rsidRDefault="006829A6" w:rsidP="006829A6">
      <w:pPr>
        <w:pStyle w:val="30"/>
        <w:rPr>
          <w:rFonts w:ascii="Calibri" w:hAnsi="Calibri" w:cs="Arial"/>
          <w:sz w:val="22"/>
          <w:szCs w:val="22"/>
          <w:lang w:val="fr-FR"/>
        </w:rPr>
      </w:pPr>
      <w:r w:rsidRPr="00D2099E">
        <w:rPr>
          <w:lang w:val="fr-FR"/>
        </w:rPr>
        <w:t>3.1</w:t>
      </w:r>
      <w:r w:rsidRPr="00D2099E">
        <w:rPr>
          <w:rFonts w:ascii="Calibri" w:hAnsi="Calibri" w:cs="Arial"/>
          <w:sz w:val="22"/>
          <w:szCs w:val="22"/>
          <w:lang w:val="fr-FR"/>
        </w:rPr>
        <w:tab/>
      </w:r>
      <w:r w:rsidRPr="0012049A">
        <w:rPr>
          <w:lang w:val="fr-FR"/>
        </w:rPr>
        <w:t>RRM (36.133) [LTE_LAA]</w:t>
      </w:r>
      <w:r w:rsidRPr="00D2099E">
        <w:rPr>
          <w:lang w:val="fr-FR"/>
        </w:rPr>
        <w:tab/>
      </w:r>
      <w:r>
        <w:fldChar w:fldCharType="begin" w:fldLock="1"/>
      </w:r>
      <w:r w:rsidRPr="00D2099E">
        <w:rPr>
          <w:lang w:val="fr-FR"/>
        </w:rPr>
        <w:instrText xml:space="preserve"> PAGEREF _Toc454493953 \h </w:instrText>
      </w:r>
      <w:r>
        <w:fldChar w:fldCharType="separate"/>
      </w:r>
      <w:r w:rsidRPr="00D2099E">
        <w:rPr>
          <w:lang w:val="fr-FR"/>
        </w:rPr>
        <w:t>34</w:t>
      </w:r>
      <w:r>
        <w:fldChar w:fldCharType="end"/>
      </w:r>
    </w:p>
    <w:p w:rsidR="006829A6" w:rsidRPr="00D2099E" w:rsidRDefault="006829A6" w:rsidP="006829A6">
      <w:pPr>
        <w:pStyle w:val="40"/>
        <w:rPr>
          <w:rFonts w:ascii="Calibri" w:hAnsi="Calibri" w:cs="Arial"/>
          <w:sz w:val="22"/>
          <w:szCs w:val="22"/>
          <w:lang w:val="fr-FR"/>
        </w:rPr>
      </w:pPr>
      <w:r w:rsidRPr="00D2099E">
        <w:rPr>
          <w:lang w:val="fr-FR"/>
        </w:rPr>
        <w:t>3.1.1</w:t>
      </w:r>
      <w:r w:rsidRPr="00D2099E">
        <w:rPr>
          <w:rFonts w:ascii="Calibri" w:hAnsi="Calibri" w:cs="Arial"/>
          <w:sz w:val="22"/>
          <w:szCs w:val="22"/>
          <w:lang w:val="fr-FR"/>
        </w:rPr>
        <w:tab/>
      </w:r>
      <w:r w:rsidRPr="0012049A">
        <w:rPr>
          <w:lang w:val="fr-FR"/>
        </w:rPr>
        <w:t>RRM core maintenance [LTE_LAA-Core]</w:t>
      </w:r>
      <w:r w:rsidRPr="00D2099E">
        <w:rPr>
          <w:lang w:val="fr-FR"/>
        </w:rPr>
        <w:tab/>
      </w:r>
      <w:r>
        <w:fldChar w:fldCharType="begin" w:fldLock="1"/>
      </w:r>
      <w:r w:rsidRPr="00D2099E">
        <w:rPr>
          <w:lang w:val="fr-FR"/>
        </w:rPr>
        <w:instrText xml:space="preserve"> PAGEREF _Toc454493954 \h </w:instrText>
      </w:r>
      <w:r>
        <w:fldChar w:fldCharType="separate"/>
      </w:r>
      <w:r w:rsidRPr="00D2099E">
        <w:rPr>
          <w:lang w:val="fr-FR"/>
        </w:rPr>
        <w:t>34</w:t>
      </w:r>
      <w:r>
        <w:fldChar w:fldCharType="end"/>
      </w:r>
    </w:p>
    <w:p w:rsidR="006829A6" w:rsidRPr="00D2099E" w:rsidRDefault="006829A6" w:rsidP="006829A6">
      <w:pPr>
        <w:pStyle w:val="50"/>
        <w:rPr>
          <w:rFonts w:ascii="Calibri" w:hAnsi="Calibri" w:cs="Arial"/>
          <w:sz w:val="22"/>
          <w:szCs w:val="22"/>
          <w:lang w:val="fr-FR"/>
        </w:rPr>
      </w:pPr>
      <w:r w:rsidRPr="00D2099E">
        <w:rPr>
          <w:lang w:val="fr-FR"/>
        </w:rPr>
        <w:t>3.1.1.1</w:t>
      </w:r>
      <w:r w:rsidRPr="00D2099E">
        <w:rPr>
          <w:rFonts w:ascii="Calibri" w:hAnsi="Calibri" w:cs="Arial"/>
          <w:sz w:val="22"/>
          <w:szCs w:val="22"/>
          <w:lang w:val="fr-FR"/>
        </w:rPr>
        <w:tab/>
      </w:r>
      <w:r w:rsidRPr="0012049A">
        <w:rPr>
          <w:lang w:val="fr-FR"/>
        </w:rPr>
        <w:t>Infinite measurement [LTE_LAA-Core]</w:t>
      </w:r>
      <w:r w:rsidRPr="00D2099E">
        <w:rPr>
          <w:lang w:val="fr-FR"/>
        </w:rPr>
        <w:tab/>
      </w:r>
      <w:r>
        <w:fldChar w:fldCharType="begin" w:fldLock="1"/>
      </w:r>
      <w:r w:rsidRPr="00D2099E">
        <w:rPr>
          <w:lang w:val="fr-FR"/>
        </w:rPr>
        <w:instrText xml:space="preserve"> PAGEREF _Toc454493955 \h </w:instrText>
      </w:r>
      <w:r>
        <w:fldChar w:fldCharType="separate"/>
      </w:r>
      <w:r w:rsidRPr="00D2099E">
        <w:rPr>
          <w:lang w:val="fr-FR"/>
        </w:rPr>
        <w:t>34</w:t>
      </w:r>
      <w:r>
        <w:fldChar w:fldCharType="end"/>
      </w:r>
    </w:p>
    <w:p w:rsidR="006829A6" w:rsidRDefault="006829A6" w:rsidP="006829A6">
      <w:pPr>
        <w:pStyle w:val="50"/>
        <w:rPr>
          <w:rFonts w:ascii="Calibri" w:hAnsi="Calibri" w:cs="Arial"/>
          <w:sz w:val="22"/>
          <w:szCs w:val="22"/>
        </w:rPr>
      </w:pPr>
      <w:r>
        <w:t>3.1.1.2</w:t>
      </w:r>
      <w:r>
        <w:rPr>
          <w:rFonts w:ascii="Calibri" w:hAnsi="Calibri" w:cs="Arial"/>
          <w:sz w:val="22"/>
          <w:szCs w:val="22"/>
        </w:rPr>
        <w:tab/>
      </w:r>
      <w:r>
        <w:t>Others [LTE_LAA-Core]</w:t>
      </w:r>
      <w:r>
        <w:tab/>
      </w:r>
      <w:r>
        <w:fldChar w:fldCharType="begin" w:fldLock="1"/>
      </w:r>
      <w:r>
        <w:instrText xml:space="preserve"> PAGEREF _Toc454493956 \h </w:instrText>
      </w:r>
      <w:r>
        <w:fldChar w:fldCharType="separate"/>
      </w:r>
      <w:r>
        <w:t>36</w:t>
      </w:r>
      <w:r>
        <w:fldChar w:fldCharType="end"/>
      </w:r>
    </w:p>
    <w:p w:rsidR="006829A6" w:rsidRDefault="006829A6" w:rsidP="006829A6">
      <w:pPr>
        <w:pStyle w:val="40"/>
        <w:rPr>
          <w:rFonts w:ascii="Calibri" w:hAnsi="Calibri" w:cs="Arial"/>
          <w:sz w:val="22"/>
          <w:szCs w:val="22"/>
        </w:rPr>
      </w:pPr>
      <w:r>
        <w:t>3.1.2</w:t>
      </w:r>
      <w:r>
        <w:rPr>
          <w:rFonts w:ascii="Calibri" w:hAnsi="Calibri" w:cs="Arial"/>
          <w:sz w:val="22"/>
          <w:szCs w:val="22"/>
        </w:rPr>
        <w:tab/>
      </w:r>
      <w:r>
        <w:t>RRM performance [LTE_LAA-Perf]</w:t>
      </w:r>
      <w:r>
        <w:tab/>
      </w:r>
      <w:r>
        <w:fldChar w:fldCharType="begin" w:fldLock="1"/>
      </w:r>
      <w:r>
        <w:instrText xml:space="preserve"> PAGEREF _Toc454493957 \h </w:instrText>
      </w:r>
      <w:r>
        <w:fldChar w:fldCharType="separate"/>
      </w:r>
      <w:r>
        <w:t>36</w:t>
      </w:r>
      <w:r>
        <w:fldChar w:fldCharType="end"/>
      </w:r>
    </w:p>
    <w:p w:rsidR="006829A6" w:rsidRDefault="006829A6" w:rsidP="006829A6">
      <w:pPr>
        <w:pStyle w:val="50"/>
        <w:rPr>
          <w:rFonts w:ascii="Calibri" w:hAnsi="Calibri" w:cs="Arial"/>
          <w:sz w:val="22"/>
          <w:szCs w:val="22"/>
        </w:rPr>
      </w:pPr>
      <w:r>
        <w:t>3.1.2.1</w:t>
      </w:r>
      <w:r>
        <w:rPr>
          <w:rFonts w:ascii="Calibri" w:hAnsi="Calibri" w:cs="Arial"/>
          <w:sz w:val="22"/>
          <w:szCs w:val="22"/>
        </w:rPr>
        <w:tab/>
      </w:r>
      <w:r>
        <w:t>LBT modeling [LTE_LAA-Perf]</w:t>
      </w:r>
      <w:r>
        <w:tab/>
      </w:r>
      <w:r>
        <w:fldChar w:fldCharType="begin" w:fldLock="1"/>
      </w:r>
      <w:r>
        <w:instrText xml:space="preserve"> PAGEREF _Toc454493958 \h </w:instrText>
      </w:r>
      <w:r>
        <w:fldChar w:fldCharType="separate"/>
      </w:r>
      <w:r>
        <w:t>37</w:t>
      </w:r>
      <w:r>
        <w:fldChar w:fldCharType="end"/>
      </w:r>
    </w:p>
    <w:p w:rsidR="006829A6" w:rsidRDefault="006829A6" w:rsidP="006829A6">
      <w:pPr>
        <w:pStyle w:val="50"/>
        <w:rPr>
          <w:rFonts w:ascii="Calibri" w:hAnsi="Calibri" w:cs="Arial"/>
          <w:sz w:val="22"/>
          <w:szCs w:val="22"/>
        </w:rPr>
      </w:pPr>
      <w:r>
        <w:t>3.1.2.2</w:t>
      </w:r>
      <w:r>
        <w:rPr>
          <w:rFonts w:ascii="Calibri" w:hAnsi="Calibri" w:cs="Arial"/>
          <w:sz w:val="22"/>
          <w:szCs w:val="22"/>
        </w:rPr>
        <w:tab/>
      </w:r>
      <w:r>
        <w:t>Test cases [LTE_LAA-Perf]</w:t>
      </w:r>
      <w:r>
        <w:tab/>
      </w:r>
      <w:r>
        <w:fldChar w:fldCharType="begin" w:fldLock="1"/>
      </w:r>
      <w:r>
        <w:instrText xml:space="preserve"> PAGEREF _Toc454493959 \h </w:instrText>
      </w:r>
      <w:r>
        <w:fldChar w:fldCharType="separate"/>
      </w:r>
      <w:r>
        <w:t>37</w:t>
      </w:r>
      <w:r>
        <w:fldChar w:fldCharType="end"/>
      </w:r>
    </w:p>
    <w:p w:rsidR="006829A6" w:rsidRPr="00D2099E" w:rsidRDefault="006829A6" w:rsidP="006829A6">
      <w:pPr>
        <w:pStyle w:val="50"/>
        <w:rPr>
          <w:rFonts w:ascii="Calibri" w:hAnsi="Calibri" w:cs="Arial"/>
          <w:sz w:val="22"/>
          <w:szCs w:val="22"/>
          <w:lang w:val="fr-FR"/>
        </w:rPr>
      </w:pPr>
      <w:r w:rsidRPr="00D2099E">
        <w:rPr>
          <w:lang w:val="fr-FR"/>
        </w:rPr>
        <w:t>3.1.2.3</w:t>
      </w:r>
      <w:r w:rsidRPr="00D2099E">
        <w:rPr>
          <w:rFonts w:ascii="Calibri" w:hAnsi="Calibri" w:cs="Arial"/>
          <w:sz w:val="22"/>
          <w:szCs w:val="22"/>
          <w:lang w:val="fr-FR"/>
        </w:rPr>
        <w:tab/>
      </w:r>
      <w:r w:rsidRPr="00D2099E">
        <w:rPr>
          <w:lang w:val="fr-FR"/>
        </w:rPr>
        <w:t>Others [LTE_LAA-Perf]</w:t>
      </w:r>
      <w:r w:rsidRPr="00D2099E">
        <w:rPr>
          <w:lang w:val="fr-FR"/>
        </w:rPr>
        <w:tab/>
      </w:r>
      <w:r>
        <w:fldChar w:fldCharType="begin" w:fldLock="1"/>
      </w:r>
      <w:r w:rsidRPr="00D2099E">
        <w:rPr>
          <w:lang w:val="fr-FR"/>
        </w:rPr>
        <w:instrText xml:space="preserve"> PAGEREF _Toc454493960 \h </w:instrText>
      </w:r>
      <w:r>
        <w:fldChar w:fldCharType="separate"/>
      </w:r>
      <w:r w:rsidRPr="00D2099E">
        <w:rPr>
          <w:lang w:val="fr-FR"/>
        </w:rPr>
        <w:t>40</w:t>
      </w:r>
      <w:r>
        <w:fldChar w:fldCharType="end"/>
      </w:r>
    </w:p>
    <w:p w:rsidR="006829A6" w:rsidRPr="00D2099E" w:rsidRDefault="006829A6" w:rsidP="006829A6">
      <w:pPr>
        <w:pStyle w:val="30"/>
        <w:rPr>
          <w:rFonts w:ascii="Calibri" w:hAnsi="Calibri" w:cs="Arial"/>
          <w:sz w:val="22"/>
          <w:szCs w:val="22"/>
          <w:lang w:val="fr-FR"/>
        </w:rPr>
      </w:pPr>
      <w:r w:rsidRPr="00D2099E">
        <w:rPr>
          <w:lang w:val="fr-FR"/>
        </w:rPr>
        <w:t>3.2</w:t>
      </w:r>
      <w:r w:rsidRPr="00D2099E">
        <w:rPr>
          <w:rFonts w:ascii="Calibri" w:hAnsi="Calibri" w:cs="Arial"/>
          <w:sz w:val="22"/>
          <w:szCs w:val="22"/>
          <w:lang w:val="fr-FR"/>
        </w:rPr>
        <w:tab/>
      </w:r>
      <w:r w:rsidRPr="0012049A">
        <w:rPr>
          <w:lang w:val="fr-FR"/>
        </w:rPr>
        <w:t>UE demodulation (36.101) [LTE_LAA-Perf]</w:t>
      </w:r>
      <w:r w:rsidRPr="00D2099E">
        <w:rPr>
          <w:lang w:val="fr-FR"/>
        </w:rPr>
        <w:tab/>
      </w:r>
      <w:r>
        <w:fldChar w:fldCharType="begin" w:fldLock="1"/>
      </w:r>
      <w:r w:rsidRPr="00D2099E">
        <w:rPr>
          <w:lang w:val="fr-FR"/>
        </w:rPr>
        <w:instrText xml:space="preserve"> PAGEREF _Toc454493961 \h </w:instrText>
      </w:r>
      <w:r>
        <w:fldChar w:fldCharType="separate"/>
      </w:r>
      <w:r w:rsidRPr="00D2099E">
        <w:rPr>
          <w:lang w:val="fr-FR"/>
        </w:rPr>
        <w:t>41</w:t>
      </w:r>
      <w:r>
        <w:fldChar w:fldCharType="end"/>
      </w:r>
    </w:p>
    <w:p w:rsidR="006829A6" w:rsidRDefault="006829A6" w:rsidP="006829A6">
      <w:pPr>
        <w:pStyle w:val="40"/>
        <w:rPr>
          <w:rFonts w:ascii="Calibri" w:hAnsi="Calibri" w:cs="Arial"/>
          <w:sz w:val="22"/>
          <w:szCs w:val="22"/>
        </w:rPr>
      </w:pPr>
      <w:r>
        <w:t>3.2.1</w:t>
      </w:r>
      <w:r>
        <w:rPr>
          <w:rFonts w:ascii="Calibri" w:hAnsi="Calibri" w:cs="Arial"/>
          <w:sz w:val="22"/>
          <w:szCs w:val="22"/>
        </w:rPr>
        <w:tab/>
      </w:r>
      <w:r>
        <w:t>Channel model [LTE_LAA-Perf]</w:t>
      </w:r>
      <w:r>
        <w:tab/>
      </w:r>
      <w:r>
        <w:fldChar w:fldCharType="begin" w:fldLock="1"/>
      </w:r>
      <w:r>
        <w:instrText xml:space="preserve"> PAGEREF _Toc454493962 \h </w:instrText>
      </w:r>
      <w:r>
        <w:fldChar w:fldCharType="separate"/>
      </w:r>
      <w:r>
        <w:t>41</w:t>
      </w:r>
      <w:r>
        <w:fldChar w:fldCharType="end"/>
      </w:r>
    </w:p>
    <w:p w:rsidR="006829A6" w:rsidRDefault="006829A6" w:rsidP="006829A6">
      <w:pPr>
        <w:pStyle w:val="40"/>
        <w:rPr>
          <w:rFonts w:ascii="Calibri" w:hAnsi="Calibri" w:cs="Arial"/>
          <w:sz w:val="22"/>
          <w:szCs w:val="22"/>
        </w:rPr>
      </w:pPr>
      <w:r>
        <w:t>3.2.2</w:t>
      </w:r>
      <w:r>
        <w:rPr>
          <w:rFonts w:ascii="Calibri" w:hAnsi="Calibri" w:cs="Arial"/>
          <w:sz w:val="22"/>
          <w:szCs w:val="22"/>
        </w:rPr>
        <w:tab/>
      </w:r>
      <w:r>
        <w:t>PDSCH demodulation test [LTE_LAA-Perf]</w:t>
      </w:r>
      <w:r>
        <w:tab/>
      </w:r>
      <w:r>
        <w:fldChar w:fldCharType="begin" w:fldLock="1"/>
      </w:r>
      <w:r>
        <w:instrText xml:space="preserve"> PAGEREF _Toc454493963 \h </w:instrText>
      </w:r>
      <w:r>
        <w:fldChar w:fldCharType="separate"/>
      </w:r>
      <w:r>
        <w:t>42</w:t>
      </w:r>
      <w:r>
        <w:fldChar w:fldCharType="end"/>
      </w:r>
    </w:p>
    <w:p w:rsidR="006829A6" w:rsidRDefault="006829A6" w:rsidP="006829A6">
      <w:pPr>
        <w:pStyle w:val="40"/>
        <w:rPr>
          <w:rFonts w:ascii="Calibri" w:hAnsi="Calibri" w:cs="Arial"/>
          <w:sz w:val="22"/>
          <w:szCs w:val="22"/>
        </w:rPr>
      </w:pPr>
      <w:r>
        <w:t>3.2.3</w:t>
      </w:r>
      <w:r>
        <w:rPr>
          <w:rFonts w:ascii="Calibri" w:hAnsi="Calibri" w:cs="Arial"/>
          <w:sz w:val="22"/>
          <w:szCs w:val="22"/>
        </w:rPr>
        <w:tab/>
      </w:r>
      <w:r>
        <w:t>Test for other channels [LTE_LAA-Perf]</w:t>
      </w:r>
      <w:r>
        <w:tab/>
      </w:r>
      <w:r>
        <w:fldChar w:fldCharType="begin" w:fldLock="1"/>
      </w:r>
      <w:r>
        <w:instrText xml:space="preserve"> PAGEREF _Toc454493964 \h </w:instrText>
      </w:r>
      <w:r>
        <w:fldChar w:fldCharType="separate"/>
      </w:r>
      <w:r>
        <w:t>44</w:t>
      </w:r>
      <w:r>
        <w:fldChar w:fldCharType="end"/>
      </w:r>
    </w:p>
    <w:p w:rsidR="006829A6" w:rsidRDefault="006829A6" w:rsidP="006829A6">
      <w:pPr>
        <w:pStyle w:val="30"/>
        <w:rPr>
          <w:rFonts w:ascii="Calibri" w:hAnsi="Calibri" w:cs="Arial"/>
          <w:sz w:val="22"/>
          <w:szCs w:val="22"/>
        </w:rPr>
      </w:pPr>
      <w:r>
        <w:t>3.3</w:t>
      </w:r>
      <w:r>
        <w:rPr>
          <w:rFonts w:ascii="Calibri" w:hAnsi="Calibri" w:cs="Arial"/>
          <w:sz w:val="22"/>
          <w:szCs w:val="22"/>
        </w:rPr>
        <w:tab/>
      </w:r>
      <w:r>
        <w:t>UE CSI reporting (36.101) [LTE_LAA-Perf]</w:t>
      </w:r>
      <w:r>
        <w:tab/>
      </w:r>
      <w:r>
        <w:fldChar w:fldCharType="begin" w:fldLock="1"/>
      </w:r>
      <w:r>
        <w:instrText xml:space="preserve"> PAGEREF _Toc454493965 \h </w:instrText>
      </w:r>
      <w:r>
        <w:fldChar w:fldCharType="separate"/>
      </w:r>
      <w:r>
        <w:t>44</w:t>
      </w:r>
      <w:r>
        <w:fldChar w:fldCharType="end"/>
      </w:r>
    </w:p>
    <w:p w:rsidR="006829A6" w:rsidRDefault="006829A6" w:rsidP="006829A6">
      <w:pPr>
        <w:pStyle w:val="30"/>
        <w:rPr>
          <w:rFonts w:ascii="Calibri" w:hAnsi="Calibri" w:cs="Arial"/>
          <w:sz w:val="22"/>
          <w:szCs w:val="22"/>
        </w:rPr>
      </w:pPr>
      <w:r>
        <w:t>3.4</w:t>
      </w:r>
      <w:r>
        <w:rPr>
          <w:rFonts w:ascii="Calibri" w:hAnsi="Calibri" w:cs="Arial"/>
          <w:sz w:val="22"/>
          <w:szCs w:val="22"/>
        </w:rPr>
        <w:tab/>
      </w:r>
      <w:r>
        <w:t>Other specifications [LTE_LAA-Perf]</w:t>
      </w:r>
      <w:r>
        <w:tab/>
      </w:r>
      <w:r>
        <w:fldChar w:fldCharType="begin" w:fldLock="1"/>
      </w:r>
      <w:r>
        <w:instrText xml:space="preserve"> PAGEREF _Toc454493966 \h </w:instrText>
      </w:r>
      <w:r>
        <w:fldChar w:fldCharType="separate"/>
      </w:r>
      <w:r>
        <w:t>46</w:t>
      </w:r>
      <w:r>
        <w:fldChar w:fldCharType="end"/>
      </w:r>
    </w:p>
    <w:p w:rsidR="006829A6" w:rsidRDefault="006829A6" w:rsidP="006829A6">
      <w:pPr>
        <w:pStyle w:val="20"/>
        <w:rPr>
          <w:rFonts w:ascii="Calibri" w:hAnsi="Calibri" w:cs="Arial"/>
          <w:sz w:val="22"/>
          <w:szCs w:val="22"/>
        </w:rPr>
      </w:pPr>
      <w:r>
        <w:t>4</w:t>
      </w:r>
      <w:r>
        <w:rPr>
          <w:rFonts w:ascii="Calibri" w:hAnsi="Calibri" w:cs="Arial"/>
          <w:sz w:val="22"/>
          <w:szCs w:val="22"/>
        </w:rPr>
        <w:tab/>
      </w:r>
      <w:r>
        <w:t>Elevation Beamforming/Full-Dimension (FD) MIMO for LTE [LTE_EBF_FDMIMO]</w:t>
      </w:r>
      <w:r>
        <w:tab/>
      </w:r>
      <w:r>
        <w:fldChar w:fldCharType="begin" w:fldLock="1"/>
      </w:r>
      <w:r>
        <w:instrText xml:space="preserve"> PAGEREF _Toc454493967 \h </w:instrText>
      </w:r>
      <w:r>
        <w:fldChar w:fldCharType="separate"/>
      </w:r>
      <w:r>
        <w:t>46</w:t>
      </w:r>
      <w:r>
        <w:fldChar w:fldCharType="end"/>
      </w:r>
    </w:p>
    <w:p w:rsidR="006829A6" w:rsidRDefault="006829A6" w:rsidP="006829A6">
      <w:pPr>
        <w:pStyle w:val="30"/>
        <w:rPr>
          <w:rFonts w:ascii="Calibri" w:hAnsi="Calibri" w:cs="Arial"/>
          <w:sz w:val="22"/>
          <w:szCs w:val="22"/>
        </w:rPr>
      </w:pPr>
      <w:r>
        <w:t>4.1</w:t>
      </w:r>
      <w:r>
        <w:rPr>
          <w:rFonts w:ascii="Calibri" w:hAnsi="Calibri" w:cs="Arial"/>
          <w:sz w:val="22"/>
          <w:szCs w:val="22"/>
        </w:rPr>
        <w:tab/>
      </w:r>
      <w:r>
        <w:t>General [LTE_EBF_FDMIMO-Perf]</w:t>
      </w:r>
      <w:r>
        <w:tab/>
      </w:r>
      <w:r>
        <w:fldChar w:fldCharType="begin" w:fldLock="1"/>
      </w:r>
      <w:r>
        <w:instrText xml:space="preserve"> PAGEREF _Toc454493968 \h </w:instrText>
      </w:r>
      <w:r>
        <w:fldChar w:fldCharType="separate"/>
      </w:r>
      <w:r>
        <w:t>46</w:t>
      </w:r>
      <w:r>
        <w:fldChar w:fldCharType="end"/>
      </w:r>
    </w:p>
    <w:p w:rsidR="006829A6" w:rsidRPr="00D2099E" w:rsidRDefault="006829A6" w:rsidP="006829A6">
      <w:pPr>
        <w:pStyle w:val="30"/>
        <w:rPr>
          <w:rFonts w:ascii="Calibri" w:hAnsi="Calibri" w:cs="Arial"/>
          <w:sz w:val="22"/>
          <w:szCs w:val="22"/>
          <w:lang w:val="fr-FR"/>
        </w:rPr>
      </w:pPr>
      <w:r w:rsidRPr="00D2099E">
        <w:rPr>
          <w:lang w:val="fr-FR"/>
        </w:rPr>
        <w:t>4.2</w:t>
      </w:r>
      <w:r w:rsidRPr="00D2099E">
        <w:rPr>
          <w:rFonts w:ascii="Calibri" w:hAnsi="Calibri" w:cs="Arial"/>
          <w:sz w:val="22"/>
          <w:szCs w:val="22"/>
          <w:lang w:val="fr-FR"/>
        </w:rPr>
        <w:tab/>
      </w:r>
      <w:r w:rsidRPr="0012049A">
        <w:rPr>
          <w:lang w:val="fr-FR"/>
        </w:rPr>
        <w:t>UE demodulation (36.101) [LTE_EBF_FDMIMO-Perf]</w:t>
      </w:r>
      <w:r w:rsidRPr="00D2099E">
        <w:rPr>
          <w:lang w:val="fr-FR"/>
        </w:rPr>
        <w:tab/>
      </w:r>
      <w:r>
        <w:fldChar w:fldCharType="begin" w:fldLock="1"/>
      </w:r>
      <w:r w:rsidRPr="00D2099E">
        <w:rPr>
          <w:lang w:val="fr-FR"/>
        </w:rPr>
        <w:instrText xml:space="preserve"> PAGEREF _Toc454493969 \h </w:instrText>
      </w:r>
      <w:r>
        <w:fldChar w:fldCharType="separate"/>
      </w:r>
      <w:r w:rsidRPr="00D2099E">
        <w:rPr>
          <w:lang w:val="fr-FR"/>
        </w:rPr>
        <w:t>47</w:t>
      </w:r>
      <w:r>
        <w:fldChar w:fldCharType="end"/>
      </w:r>
    </w:p>
    <w:p w:rsidR="006829A6" w:rsidRDefault="006829A6" w:rsidP="006829A6">
      <w:pPr>
        <w:pStyle w:val="30"/>
        <w:rPr>
          <w:rFonts w:ascii="Calibri" w:hAnsi="Calibri" w:cs="Arial"/>
          <w:sz w:val="22"/>
          <w:szCs w:val="22"/>
        </w:rPr>
      </w:pPr>
      <w:r>
        <w:t>4.3</w:t>
      </w:r>
      <w:r>
        <w:rPr>
          <w:rFonts w:ascii="Calibri" w:hAnsi="Calibri" w:cs="Arial"/>
          <w:sz w:val="22"/>
          <w:szCs w:val="22"/>
        </w:rPr>
        <w:tab/>
      </w:r>
      <w:r>
        <w:t>UE CSI reporting (36.101) [LTE_EBF_FDMIMO-Perf]</w:t>
      </w:r>
      <w:r>
        <w:tab/>
      </w:r>
      <w:r>
        <w:fldChar w:fldCharType="begin" w:fldLock="1"/>
      </w:r>
      <w:r>
        <w:instrText xml:space="preserve"> PAGEREF _Toc454493970 \h </w:instrText>
      </w:r>
      <w:r>
        <w:fldChar w:fldCharType="separate"/>
      </w:r>
      <w:r>
        <w:t>48</w:t>
      </w:r>
      <w:r>
        <w:fldChar w:fldCharType="end"/>
      </w:r>
    </w:p>
    <w:p w:rsidR="006829A6" w:rsidRDefault="006829A6" w:rsidP="006829A6">
      <w:pPr>
        <w:pStyle w:val="40"/>
        <w:rPr>
          <w:rFonts w:ascii="Calibri" w:hAnsi="Calibri" w:cs="Arial"/>
          <w:sz w:val="22"/>
          <w:szCs w:val="22"/>
        </w:rPr>
      </w:pPr>
      <w:r>
        <w:t>4.3.1</w:t>
      </w:r>
      <w:r>
        <w:rPr>
          <w:rFonts w:ascii="Calibri" w:hAnsi="Calibri" w:cs="Arial"/>
          <w:sz w:val="22"/>
          <w:szCs w:val="22"/>
        </w:rPr>
        <w:tab/>
      </w:r>
      <w:r>
        <w:t>Class A PMI test [LTE_EBF_FDMIMO-Perf]</w:t>
      </w:r>
      <w:r>
        <w:tab/>
      </w:r>
      <w:r>
        <w:fldChar w:fldCharType="begin" w:fldLock="1"/>
      </w:r>
      <w:r>
        <w:instrText xml:space="preserve"> PAGEREF _Toc454493971 \h </w:instrText>
      </w:r>
      <w:r>
        <w:fldChar w:fldCharType="separate"/>
      </w:r>
      <w:r>
        <w:t>48</w:t>
      </w:r>
      <w:r>
        <w:fldChar w:fldCharType="end"/>
      </w:r>
    </w:p>
    <w:p w:rsidR="006829A6" w:rsidRDefault="006829A6" w:rsidP="006829A6">
      <w:pPr>
        <w:pStyle w:val="40"/>
        <w:rPr>
          <w:rFonts w:ascii="Calibri" w:hAnsi="Calibri" w:cs="Arial"/>
          <w:sz w:val="22"/>
          <w:szCs w:val="22"/>
        </w:rPr>
      </w:pPr>
      <w:r>
        <w:t>4.3.2</w:t>
      </w:r>
      <w:r>
        <w:rPr>
          <w:rFonts w:ascii="Calibri" w:hAnsi="Calibri" w:cs="Arial"/>
          <w:sz w:val="22"/>
          <w:szCs w:val="22"/>
        </w:rPr>
        <w:tab/>
      </w:r>
      <w:r>
        <w:t>Class B K&gt;1 CRI test [LTE_EBF_FDMIMO-Perf]</w:t>
      </w:r>
      <w:r>
        <w:tab/>
      </w:r>
      <w:r>
        <w:fldChar w:fldCharType="begin" w:fldLock="1"/>
      </w:r>
      <w:r>
        <w:instrText xml:space="preserve"> PAGEREF _Toc454493972 \h </w:instrText>
      </w:r>
      <w:r>
        <w:fldChar w:fldCharType="separate"/>
      </w:r>
      <w:r>
        <w:t>49</w:t>
      </w:r>
      <w:r>
        <w:fldChar w:fldCharType="end"/>
      </w:r>
    </w:p>
    <w:p w:rsidR="006829A6" w:rsidRDefault="006829A6" w:rsidP="006829A6">
      <w:pPr>
        <w:pStyle w:val="40"/>
        <w:rPr>
          <w:rFonts w:ascii="Calibri" w:hAnsi="Calibri" w:cs="Arial"/>
          <w:sz w:val="22"/>
          <w:szCs w:val="22"/>
        </w:rPr>
      </w:pPr>
      <w:r>
        <w:t>4.3.3</w:t>
      </w:r>
      <w:r>
        <w:rPr>
          <w:rFonts w:ascii="Calibri" w:hAnsi="Calibri" w:cs="Arial"/>
          <w:sz w:val="22"/>
          <w:szCs w:val="22"/>
        </w:rPr>
        <w:tab/>
      </w:r>
      <w:r>
        <w:t>Class B K=1 PMI test [LTE_EBF_FDMIMO-Perf]</w:t>
      </w:r>
      <w:r>
        <w:tab/>
      </w:r>
      <w:r>
        <w:fldChar w:fldCharType="begin" w:fldLock="1"/>
      </w:r>
      <w:r>
        <w:instrText xml:space="preserve"> PAGEREF _Toc454493973 \h </w:instrText>
      </w:r>
      <w:r>
        <w:fldChar w:fldCharType="separate"/>
      </w:r>
      <w:r>
        <w:t>50</w:t>
      </w:r>
      <w:r>
        <w:fldChar w:fldCharType="end"/>
      </w:r>
    </w:p>
    <w:p w:rsidR="006829A6" w:rsidRDefault="006829A6" w:rsidP="006829A6">
      <w:pPr>
        <w:pStyle w:val="40"/>
        <w:rPr>
          <w:rFonts w:ascii="Calibri" w:hAnsi="Calibri" w:cs="Arial"/>
          <w:sz w:val="22"/>
          <w:szCs w:val="22"/>
        </w:rPr>
      </w:pPr>
      <w:r>
        <w:t>4.3.4</w:t>
      </w:r>
      <w:r>
        <w:rPr>
          <w:rFonts w:ascii="Calibri" w:hAnsi="Calibri" w:cs="Arial"/>
          <w:sz w:val="22"/>
          <w:szCs w:val="22"/>
        </w:rPr>
        <w:tab/>
      </w:r>
      <w:r>
        <w:t>MR test [LTE_EBF_FDMIMO-Perf]</w:t>
      </w:r>
      <w:r>
        <w:tab/>
      </w:r>
      <w:r>
        <w:fldChar w:fldCharType="begin" w:fldLock="1"/>
      </w:r>
      <w:r>
        <w:instrText xml:space="preserve"> PAGEREF _Toc454493974 \h </w:instrText>
      </w:r>
      <w:r>
        <w:fldChar w:fldCharType="separate"/>
      </w:r>
      <w:r>
        <w:t>51</w:t>
      </w:r>
      <w:r>
        <w:fldChar w:fldCharType="end"/>
      </w:r>
    </w:p>
    <w:p w:rsidR="006829A6" w:rsidRDefault="006829A6" w:rsidP="006829A6">
      <w:r>
        <w:rPr>
          <w:noProof/>
          <w:sz w:val="22"/>
          <w:szCs w:val="22"/>
          <w:lang w:val="en-US"/>
        </w:rPr>
        <w:fldChar w:fldCharType="end"/>
      </w:r>
    </w:p>
    <w:p w:rsidR="006829A6" w:rsidRDefault="006829A6" w:rsidP="006829A6">
      <w:pPr>
        <w:pStyle w:val="1"/>
      </w:pPr>
      <w:r>
        <w:br w:type="page"/>
      </w:r>
      <w:bookmarkStart w:id="4" w:name="_Toc454493910"/>
      <w:r>
        <w:t>1</w:t>
      </w:r>
      <w:r>
        <w:tab/>
        <w:t>Opening of the meeting (Monday, 9 a.m.)</w:t>
      </w:r>
      <w:bookmarkEnd w:id="4"/>
    </w:p>
    <w:p w:rsidR="006829A6" w:rsidRDefault="006829A6" w:rsidP="006829A6">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tblPr>
      <w:tblGrid>
        <w:gridCol w:w="9072"/>
      </w:tblGrid>
      <w:tr w:rsidR="006829A6" w:rsidTr="0025296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6829A6" w:rsidRDefault="006829A6" w:rsidP="0025296C">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829A6" w:rsidRDefault="006829A6" w:rsidP="0025296C">
            <w:pPr>
              <w:spacing w:after="240"/>
              <w:rPr>
                <w:rFonts w:ascii="Arial" w:hAnsi="Arial" w:cs="Arial"/>
              </w:rPr>
            </w:pPr>
            <w:r>
              <w:rPr>
                <w:rFonts w:ascii="Arial" w:hAnsi="Arial" w:cs="Arial"/>
              </w:rPr>
              <w:t>The delegates are asked to take note that they are thereby invited:</w:t>
            </w:r>
          </w:p>
          <w:p w:rsidR="006829A6" w:rsidRDefault="006829A6" w:rsidP="0025296C">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6829A6" w:rsidRDefault="006829A6" w:rsidP="0025296C">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hyperlink r:id="rId8" w:history="1">
              <w:r>
                <w:rPr>
                  <w:rStyle w:val="ab"/>
                </w:rPr>
                <w:t>http://webapp.etsi.org/Ipr/</w:t>
              </w:r>
            </w:hyperlink>
            <w:r>
              <w:rPr>
                <w:rFonts w:ascii="Arial" w:hAnsi="Arial" w:cs="Arial"/>
              </w:rPr>
              <w:t>).</w:t>
            </w:r>
          </w:p>
        </w:tc>
      </w:tr>
    </w:tbl>
    <w:p w:rsidR="006829A6" w:rsidRDefault="006829A6" w:rsidP="006829A6">
      <w:pPr>
        <w:tabs>
          <w:tab w:val="left" w:pos="540"/>
          <w:tab w:val="left" w:pos="1800"/>
          <w:tab w:val="left" w:pos="2520"/>
        </w:tabs>
        <w:spacing w:after="60"/>
        <w:outlineLvl w:val="0"/>
        <w:rPr>
          <w:rFonts w:ascii="Arial" w:hAnsi="Arial"/>
          <w:b/>
          <w:bCs/>
          <w:u w:val="single"/>
          <w:lang w:val="en-US" w:eastAsia="ja-JP"/>
        </w:rPr>
      </w:pPr>
    </w:p>
    <w:p w:rsidR="006829A6" w:rsidRDefault="006829A6" w:rsidP="006829A6">
      <w:pPr>
        <w:tabs>
          <w:tab w:val="left" w:pos="540"/>
          <w:tab w:val="left" w:pos="1800"/>
          <w:tab w:val="left" w:pos="2520"/>
        </w:tabs>
        <w:spacing w:after="60"/>
        <w:outlineLvl w:val="0"/>
        <w:rPr>
          <w:b/>
          <w:u w:val="single"/>
        </w:rPr>
      </w:pPr>
    </w:p>
    <w:p w:rsidR="006829A6" w:rsidRPr="00C6020E" w:rsidRDefault="006829A6" w:rsidP="006829A6">
      <w:pPr>
        <w:jc w:val="center"/>
        <w:rPr>
          <w:rFonts w:ascii="Arial" w:hAnsi="Arial" w:cs="Arial"/>
          <w:b/>
          <w:u w:val="single"/>
        </w:rPr>
      </w:pPr>
      <w:r w:rsidRPr="0001177C">
        <w:rPr>
          <w:rFonts w:ascii="Arial" w:hAnsi="Arial" w:cs="Arial"/>
          <w:b/>
          <w:u w:val="single"/>
        </w:rPr>
        <w:t>Statement regarding competition law</w:t>
      </w:r>
    </w:p>
    <w:p w:rsidR="006829A6" w:rsidRDefault="006829A6" w:rsidP="006829A6">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attention of the delegates to the meeting </w:t>
      </w:r>
      <w:r>
        <w:rPr>
          <w:rFonts w:ascii="Arial" w:hAnsi="Arial" w:cs="Arial"/>
          <w:bCs/>
          <w:i/>
          <w:iCs/>
          <w:lang w:eastAsia="fi-FI"/>
        </w:rPr>
        <w:t>is</w:t>
      </w:r>
      <w:r w:rsidRPr="0001177C">
        <w:rPr>
          <w:rFonts w:ascii="Arial" w:hAnsi="Arial" w:cs="Arial"/>
          <w:bCs/>
          <w:i/>
          <w:iCs/>
          <w:lang w:eastAsia="fi-FI"/>
        </w:rPr>
        <w:t xml:space="preserve"> drawn to the fact that 3GPP activities </w:t>
      </w:r>
      <w:r>
        <w:rPr>
          <w:rFonts w:ascii="Arial" w:hAnsi="Arial" w:cs="Arial"/>
          <w:bCs/>
          <w:i/>
          <w:iCs/>
          <w:lang w:eastAsia="fi-FI"/>
        </w:rPr>
        <w:t>are</w:t>
      </w:r>
      <w:r w:rsidRPr="0001177C">
        <w:rPr>
          <w:rFonts w:ascii="Arial" w:hAnsi="Arial" w:cs="Arial"/>
          <w:bCs/>
          <w:i/>
          <w:iCs/>
          <w:lang w:eastAsia="fi-FI"/>
        </w:rPr>
        <w:t xml:space="preserve"> subject to antitrust and competition laws and that compliance with said laws </w:t>
      </w:r>
      <w:r>
        <w:rPr>
          <w:rFonts w:ascii="Arial" w:hAnsi="Arial" w:cs="Arial"/>
          <w:bCs/>
          <w:i/>
          <w:iCs/>
          <w:lang w:eastAsia="fi-FI"/>
        </w:rPr>
        <w:t>is</w:t>
      </w:r>
      <w:r w:rsidRPr="0001177C">
        <w:rPr>
          <w:rFonts w:ascii="Arial" w:hAnsi="Arial" w:cs="Arial"/>
          <w:bCs/>
          <w:i/>
          <w:iCs/>
          <w:lang w:eastAsia="fi-FI"/>
        </w:rPr>
        <w:t xml:space="preserve"> therefore required by any participant of the meeting, including the Chairman and Vice-Chairmen and </w:t>
      </w:r>
      <w:r>
        <w:rPr>
          <w:rFonts w:ascii="Arial" w:hAnsi="Arial" w:cs="Arial"/>
          <w:bCs/>
          <w:i/>
          <w:iCs/>
          <w:lang w:eastAsia="fi-FI"/>
        </w:rPr>
        <w:t>are</w:t>
      </w:r>
      <w:r w:rsidRPr="0001177C">
        <w:rPr>
          <w:rFonts w:ascii="Arial" w:hAnsi="Arial" w:cs="Arial"/>
          <w:bCs/>
          <w:i/>
          <w:iCs/>
          <w:lang w:eastAsia="fi-FI"/>
        </w:rPr>
        <w:t xml:space="preserve"> invited to seek any clarification needed with their legal counsel. </w:t>
      </w:r>
    </w:p>
    <w:p w:rsidR="006829A6" w:rsidRDefault="006829A6" w:rsidP="006829A6">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The present meeting would be conducted with strict impartiality and in the interests of 3GPP. </w:t>
      </w:r>
    </w:p>
    <w:p w:rsidR="006829A6" w:rsidRPr="0001177C" w:rsidRDefault="006829A6" w:rsidP="006829A6">
      <w:pPr>
        <w:overflowPunct/>
        <w:autoSpaceDE/>
        <w:autoSpaceDN/>
        <w:adjustRightInd/>
        <w:spacing w:after="172" w:line="193" w:lineRule="atLeast"/>
        <w:textAlignment w:val="auto"/>
        <w:rPr>
          <w:rFonts w:ascii="Arial" w:hAnsi="Arial" w:cs="Arial"/>
          <w:bCs/>
          <w:i/>
          <w:iCs/>
          <w:lang w:eastAsia="fi-FI"/>
        </w:rPr>
      </w:pPr>
      <w:r w:rsidRPr="0001177C">
        <w:rPr>
          <w:rFonts w:ascii="Arial" w:hAnsi="Arial" w:cs="Arial"/>
          <w:bCs/>
          <w:i/>
          <w:iCs/>
          <w:lang w:eastAsia="fi-FI"/>
        </w:rPr>
        <w:t xml:space="preserve">Delegates </w:t>
      </w:r>
      <w:r>
        <w:rPr>
          <w:rFonts w:ascii="Arial" w:hAnsi="Arial" w:cs="Arial"/>
          <w:bCs/>
          <w:i/>
          <w:iCs/>
          <w:lang w:eastAsia="fi-FI"/>
        </w:rPr>
        <w:t>are</w:t>
      </w:r>
      <w:r w:rsidRPr="0001177C">
        <w:rPr>
          <w:rFonts w:ascii="Arial" w:hAnsi="Arial" w:cs="Arial"/>
          <w:bCs/>
          <w:i/>
          <w:iCs/>
          <w:lang w:eastAsia="fi-FI"/>
        </w:rPr>
        <w:t xml:space="preserve"> reminded that timely submission of work items in advance of TSG/WG meetings </w:t>
      </w:r>
      <w:r>
        <w:rPr>
          <w:rFonts w:ascii="Arial" w:hAnsi="Arial" w:cs="Arial"/>
          <w:bCs/>
          <w:i/>
          <w:iCs/>
          <w:lang w:eastAsia="fi-FI"/>
        </w:rPr>
        <w:t>is</w:t>
      </w:r>
      <w:r w:rsidRPr="0001177C">
        <w:rPr>
          <w:rFonts w:ascii="Arial" w:hAnsi="Arial" w:cs="Arial"/>
          <w:bCs/>
          <w:i/>
          <w:iCs/>
          <w:lang w:eastAsia="fi-FI"/>
        </w:rPr>
        <w:t xml:space="preserve"> important to allow for full and fair</w:t>
      </w:r>
      <w:r>
        <w:rPr>
          <w:rFonts w:ascii="Arial" w:hAnsi="Arial" w:cs="Arial"/>
          <w:bCs/>
          <w:i/>
          <w:iCs/>
          <w:lang w:eastAsia="fi-FI"/>
        </w:rPr>
        <w:t xml:space="preserve"> consideration of such matters.</w:t>
      </w:r>
    </w:p>
    <w:p w:rsidR="006829A6" w:rsidRPr="00CE1028" w:rsidRDefault="006829A6" w:rsidP="006829A6">
      <w:pPr>
        <w:overflowPunct/>
        <w:autoSpaceDE/>
        <w:autoSpaceDN/>
        <w:adjustRightInd/>
        <w:spacing w:after="240" w:line="193" w:lineRule="atLeast"/>
        <w:textAlignment w:val="auto"/>
        <w:rPr>
          <w:rFonts w:ascii="Arial" w:hAnsi="Arial" w:cs="Arial"/>
          <w:lang w:eastAsia="fi-FI"/>
        </w:rPr>
      </w:pPr>
    </w:p>
    <w:p w:rsidR="006829A6" w:rsidRDefault="006829A6" w:rsidP="006829A6">
      <w:pPr>
        <w:snapToGrid w:val="0"/>
        <w:spacing w:after="0"/>
        <w:rPr>
          <w:lang w:val="en-US"/>
        </w:rPr>
      </w:pPr>
    </w:p>
    <w:p w:rsidR="006829A6" w:rsidRPr="00CE1028" w:rsidRDefault="006829A6" w:rsidP="006829A6">
      <w:pPr>
        <w:snapToGrid w:val="0"/>
        <w:spacing w:after="0"/>
        <w:rPr>
          <w:rFonts w:eastAsia="MS Mincho"/>
          <w:b/>
          <w:u w:val="single"/>
          <w:lang w:eastAsia="ja-JP"/>
        </w:rPr>
      </w:pPr>
      <w:r w:rsidRPr="00CE1028">
        <w:rPr>
          <w:b/>
          <w:u w:val="single"/>
        </w:rPr>
        <w:t xml:space="preserve">RAN4 chairman reminded delegates of a </w:t>
      </w:r>
      <w:r w:rsidRPr="00CE1028">
        <w:rPr>
          <w:rFonts w:eastAsia="MS Mincho"/>
          <w:b/>
          <w:u w:val="single"/>
          <w:lang w:eastAsia="ja-JP"/>
        </w:rPr>
        <w:t>responsible behaviour regarding IT resources of the meeting:</w:t>
      </w:r>
    </w:p>
    <w:p w:rsidR="006829A6" w:rsidRPr="00D925C5" w:rsidRDefault="006829A6" w:rsidP="006829A6">
      <w:pPr>
        <w:snapToGrid w:val="0"/>
        <w:spacing w:after="0"/>
        <w:rPr>
          <w:rFonts w:ascii="Arial" w:eastAsia="MS Mincho" w:hAnsi="Arial" w:cs="Arial"/>
          <w:b/>
          <w:bCs/>
          <w:i/>
          <w:iCs/>
          <w:color w:val="FF0000"/>
          <w:lang w:eastAsia="ja-JP"/>
        </w:rPr>
      </w:pP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Delegates must respect the law of the hosting country</w:t>
      </w:r>
      <w:r w:rsidRPr="00D925C5">
        <w:rPr>
          <w:rFonts w:ascii="Arial" w:eastAsia="MS Mincho" w:hAnsi="Arial" w:cs="Arial"/>
          <w:i/>
          <w:iCs/>
          <w:lang w:eastAsia="ja-JP"/>
        </w:rPr>
        <w:t>, and should not visit prohibited internet sites.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b/>
          <w:bCs/>
          <w:i/>
          <w:iCs/>
          <w:color w:val="FF0000"/>
          <w:lang w:eastAsia="ja-JP"/>
        </w:rPr>
        <w:t>In cases of persistent abuse of the internet bandwidth, MCC may restrict individual’s use of the service.</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 xml:space="preserve">In particular, the PCG </w:t>
      </w:r>
      <w:hyperlink r:id="rId9" w:tooltip="http://www.3gpp.org/ftp/PCG/PCG_27/DOCS/PCG27_13r1.zip&#10;blocked::http://www.3gpp.org/ftp/PCG/PCG_27/DOCS/PCG27_13r1.zip&#10;http://www.3gpp.org/ftp/PCG/PCG_27/DOCS/PCG27_13r1.zip" w:history="1">
        <w:r w:rsidRPr="00D925C5">
          <w:rPr>
            <w:rFonts w:ascii="Arial" w:eastAsia="MS Mincho" w:hAnsi="Arial" w:cs="Arial"/>
            <w:i/>
            <w:iCs/>
            <w:color w:val="000000"/>
            <w:u w:val="single"/>
            <w:lang w:eastAsia="ja-JP"/>
          </w:rPr>
          <w:t>has laid down</w:t>
        </w:r>
      </w:hyperlink>
      <w:r w:rsidRPr="00D925C5">
        <w:rPr>
          <w:rFonts w:ascii="Arial" w:eastAsia="MS Mincho" w:hAnsi="Arial" w:cs="Arial"/>
          <w:i/>
          <w:iCs/>
          <w:lang w:eastAsia="ja-JP"/>
        </w:rPr>
        <w:t xml:space="preserve"> the following network usage conditions: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1. Users shall not use the network to engage in illegal activities. This includes activities such as copyright violation, hacking, espionage or any other activity that may be prohibited by local laws.</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2. Users shall not engage in non-work related activities that are consume excessive bandwidth or cause significant degradation of the performance of the network.</w:t>
      </w:r>
    </w:p>
    <w:p w:rsidR="006829A6" w:rsidRPr="00D925C5" w:rsidRDefault="006829A6" w:rsidP="006829A6">
      <w:pPr>
        <w:snapToGrid w:val="0"/>
        <w:spacing w:after="0"/>
        <w:rPr>
          <w:rFonts w:ascii="Arial" w:eastAsia="MS Mincho" w:hAnsi="Arial" w:cs="Arial"/>
          <w:lang w:eastAsia="ja-JP"/>
        </w:rPr>
      </w:pPr>
      <w:r w:rsidRPr="00D925C5">
        <w:rPr>
          <w:rFonts w:ascii="Arial" w:eastAsia="MS Mincho"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DON’T place your WiFi device in ad-hoc mode</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DON’T set up a personal hotspot in the meeting room</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DO try 802.11a if your WiFi device supports it</w:t>
      </w:r>
    </w:p>
    <w:p w:rsidR="006829A6" w:rsidRPr="00D925C5" w:rsidRDefault="006829A6" w:rsidP="006829A6">
      <w:pPr>
        <w:numPr>
          <w:ilvl w:val="0"/>
          <w:numId w:val="2"/>
        </w:numPr>
        <w:overflowPunct/>
        <w:autoSpaceDE/>
        <w:autoSpaceDN/>
        <w:snapToGrid w:val="0"/>
        <w:spacing w:after="0"/>
        <w:ind w:left="0" w:firstLine="0"/>
        <w:textAlignment w:val="auto"/>
        <w:rPr>
          <w:rFonts w:ascii="Arial" w:eastAsia="MS Mincho" w:hAnsi="Arial" w:cs="Arial"/>
          <w:lang w:eastAsia="ja-JP"/>
        </w:rPr>
      </w:pPr>
      <w:r w:rsidRPr="00D925C5">
        <w:rPr>
          <w:rFonts w:ascii="Arial" w:eastAsia="MS Mincho" w:hAnsi="Arial" w:cs="Arial"/>
          <w:b/>
          <w:bCs/>
          <w:i/>
          <w:iCs/>
          <w:color w:val="FF0000"/>
          <w:lang w:eastAsia="ja-JP"/>
        </w:rPr>
        <w:t xml:space="preserve">DON’T manually allocate an IP address </w:t>
      </w:r>
    </w:p>
    <w:p w:rsidR="006829A6" w:rsidRPr="00D925C5" w:rsidRDefault="006829A6" w:rsidP="006829A6">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be a bandwidth hog by streaming video, playing online games, or downloading huge files</w:t>
      </w:r>
    </w:p>
    <w:p w:rsidR="006829A6" w:rsidRPr="00D925C5" w:rsidRDefault="006829A6" w:rsidP="006829A6">
      <w:pPr>
        <w:numPr>
          <w:ilvl w:val="0"/>
          <w:numId w:val="2"/>
        </w:numPr>
        <w:overflowPunct/>
        <w:autoSpaceDE/>
        <w:autoSpaceDN/>
        <w:snapToGrid w:val="0"/>
        <w:spacing w:after="0"/>
        <w:ind w:hanging="720"/>
        <w:textAlignment w:val="auto"/>
        <w:rPr>
          <w:rFonts w:ascii="Arial" w:eastAsia="MS Mincho" w:hAnsi="Arial" w:cs="Arial"/>
          <w:lang w:eastAsia="ja-JP"/>
        </w:rPr>
      </w:pPr>
      <w:r w:rsidRPr="00D925C5">
        <w:rPr>
          <w:rFonts w:ascii="Arial" w:eastAsia="MS Mincho" w:hAnsi="Arial" w:cs="Arial"/>
          <w:b/>
          <w:bCs/>
          <w:i/>
          <w:iCs/>
          <w:color w:val="FF0000"/>
          <w:lang w:eastAsia="ja-JP"/>
        </w:rPr>
        <w:t>DON’T use packet probing software which clogs the local network (e.g., packet sniffers or port scanners)</w:t>
      </w:r>
    </w:p>
    <w:p w:rsidR="006829A6" w:rsidRDefault="006829A6" w:rsidP="006829A6">
      <w:pPr>
        <w:snapToGrid w:val="0"/>
        <w:spacing w:after="0"/>
        <w:rPr>
          <w:rFonts w:ascii="Arial" w:eastAsia="MS Mincho" w:hAnsi="Arial" w:cs="Arial"/>
          <w:lang w:eastAsia="ja-JP"/>
        </w:rPr>
      </w:pPr>
    </w:p>
    <w:p w:rsidR="006829A6" w:rsidRPr="00F059A2" w:rsidRDefault="006829A6" w:rsidP="006829A6">
      <w:pPr>
        <w:snapToGrid w:val="0"/>
        <w:spacing w:after="0"/>
        <w:rPr>
          <w:rFonts w:ascii="Arial" w:eastAsia="MS Mincho" w:hAnsi="Arial" w:cs="Arial"/>
          <w:highlight w:val="yellow"/>
          <w:lang w:eastAsia="ja-JP"/>
        </w:rPr>
      </w:pPr>
      <w:r w:rsidRPr="00F059A2">
        <w:rPr>
          <w:rFonts w:ascii="Arial" w:eastAsia="MS Mincho" w:hAnsi="Arial" w:cs="Arial"/>
          <w:lang w:eastAsia="ja-JP"/>
        </w:rPr>
        <w:t xml:space="preserve">Based on </w:t>
      </w:r>
      <w:r>
        <w:rPr>
          <w:rFonts w:ascii="Arial" w:eastAsia="MS Mincho" w:hAnsi="Arial" w:cs="Arial"/>
          <w:lang w:eastAsia="ja-JP"/>
        </w:rPr>
        <w:t xml:space="preserve">the </w:t>
      </w:r>
      <w:r w:rsidRPr="00F059A2">
        <w:rPr>
          <w:rFonts w:ascii="Arial" w:eastAsia="MS Mincho" w:hAnsi="Arial" w:cs="Arial"/>
          <w:lang w:eastAsia="ja-JP"/>
        </w:rPr>
        <w:t>report of the PCG ad hoc group on IT improvements</w:t>
      </w:r>
      <w:r>
        <w:rPr>
          <w:rFonts w:ascii="Arial" w:eastAsia="MS Mincho" w:hAnsi="Arial" w:cs="Arial"/>
          <w:lang w:eastAsia="ja-JP"/>
        </w:rPr>
        <w:t>:</w:t>
      </w:r>
      <w:r>
        <w:rPr>
          <w:rFonts w:ascii="Arial" w:eastAsia="MS Mincho" w:hAnsi="Arial" w:cs="Arial"/>
          <w:lang w:eastAsia="ja-JP"/>
        </w:rPr>
        <w:br/>
      </w:r>
      <w:hyperlink r:id="rId10" w:history="1">
        <w:r w:rsidRPr="00B76B12">
          <w:rPr>
            <w:rStyle w:val="ab"/>
            <w:rFonts w:eastAsia="MS Mincho"/>
            <w:lang w:eastAsia="ja-JP"/>
          </w:rPr>
          <w:t>http://www.3gpp.org/ftp/PCG/PCG_27/DOCS/PCG27_13r1.zip</w:t>
        </w:r>
      </w:hyperlink>
      <w:r>
        <w:rPr>
          <w:rFonts w:ascii="Arial" w:eastAsia="MS Mincho" w:hAnsi="Arial" w:cs="Arial"/>
          <w:lang w:eastAsia="ja-JP"/>
        </w:rPr>
        <w:br/>
      </w:r>
      <w:r w:rsidRPr="00F059A2">
        <w:rPr>
          <w:rFonts w:ascii="Arial" w:eastAsia="MS Mincho" w:hAnsi="Arial" w:cs="Arial"/>
          <w:lang w:eastAsia="ja-JP"/>
        </w:rPr>
        <w:t xml:space="preserve">see </w:t>
      </w:r>
      <w:r>
        <w:rPr>
          <w:rFonts w:ascii="Arial" w:eastAsia="MS Mincho" w:hAnsi="Arial" w:cs="Arial"/>
          <w:lang w:eastAsia="ja-JP"/>
        </w:rPr>
        <w:t xml:space="preserve">also </w:t>
      </w:r>
      <w:hyperlink r:id="rId11" w:history="1">
        <w:r w:rsidRPr="00B76B12">
          <w:rPr>
            <w:rStyle w:val="ab"/>
            <w:rFonts w:eastAsia="MS Mincho"/>
            <w:lang w:eastAsia="ja-JP"/>
          </w:rPr>
          <w:t>http://www.3gpp.org/Delegates-Corner#outil_sommaire_14</w:t>
        </w:r>
      </w:hyperlink>
    </w:p>
    <w:p w:rsidR="006829A6" w:rsidRDefault="006829A6" w:rsidP="006829A6"/>
    <w:p w:rsidR="006829A6" w:rsidRPr="00D2099E" w:rsidRDefault="006829A6" w:rsidP="006829A6"/>
    <w:p w:rsidR="006829A6" w:rsidRDefault="006829A6" w:rsidP="006829A6">
      <w:pPr>
        <w:rPr>
          <w:i/>
        </w:rPr>
      </w:pPr>
      <w:hyperlink r:id="rId12" w:history="1">
        <w:r>
          <w:rPr>
            <w:rStyle w:val="ab"/>
            <w:rFonts w:ascii="Arial" w:hAnsi="Arial" w:cs="Arial"/>
            <w:b/>
            <w:sz w:val="22"/>
          </w:rPr>
          <w:t>R4-79AH-0001</w:t>
        </w:r>
      </w:hyperlink>
      <w:r>
        <w:rPr>
          <w:b/>
        </w:rPr>
        <w:tab/>
        <w:t>RAN4-79-AH meeting Agenda</w:t>
      </w:r>
      <w:r>
        <w:rPr>
          <w:b/>
        </w:rPr>
        <w:br/>
      </w:r>
      <w:r>
        <w:tab/>
      </w:r>
      <w:r>
        <w:tab/>
      </w:r>
      <w:r>
        <w:tab/>
      </w:r>
      <w:r>
        <w:tab/>
      </w:r>
      <w:r>
        <w:tab/>
      </w:r>
      <w:r>
        <w:tab/>
        <w:t xml:space="preserve">  CR-  rev  () v</w:t>
      </w:r>
      <w:r>
        <w:br/>
      </w:r>
      <w:r>
        <w:rPr>
          <w:i/>
        </w:rPr>
        <w:tab/>
      </w:r>
      <w:r>
        <w:rPr>
          <w:i/>
        </w:rPr>
        <w:tab/>
      </w:r>
      <w:r>
        <w:rPr>
          <w:i/>
        </w:rPr>
        <w:tab/>
      </w:r>
      <w:r>
        <w:rPr>
          <w:i/>
        </w:rPr>
        <w:tab/>
      </w:r>
      <w:r>
        <w:rPr>
          <w:i/>
        </w:rPr>
        <w:tab/>
        <w:t>Source: HuaWei Technologies Co., Ltd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 w:rsidR="006829A6" w:rsidRDefault="006829A6" w:rsidP="006829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6829A6" w:rsidRDefault="006829A6" w:rsidP="006829A6">
      <w:pPr>
        <w:pStyle w:val="1"/>
      </w:pPr>
      <w:bookmarkStart w:id="5" w:name="_Toc454493911"/>
      <w:r>
        <w:t>2</w:t>
      </w:r>
      <w:r>
        <w:tab/>
        <w:t>Narrow Band IOT [NB_IOT-Perf]</w:t>
      </w:r>
      <w:bookmarkEnd w:id="5"/>
    </w:p>
    <w:p w:rsidR="006829A6" w:rsidRDefault="006829A6" w:rsidP="006829A6">
      <w:pPr>
        <w:pStyle w:val="2"/>
      </w:pPr>
      <w:bookmarkStart w:id="6" w:name="_Toc454493912"/>
      <w:r>
        <w:t>2.1</w:t>
      </w:r>
      <w:r>
        <w:tab/>
        <w:t>General [NB_IOT-Perf]</w:t>
      </w:r>
      <w:bookmarkEnd w:id="6"/>
    </w:p>
    <w:p w:rsidR="006829A6" w:rsidRDefault="006829A6" w:rsidP="006829A6">
      <w:pPr>
        <w:rPr>
          <w:color w:val="993300"/>
          <w:u w:val="single"/>
        </w:rPr>
      </w:pPr>
    </w:p>
    <w:p w:rsidR="006829A6" w:rsidRDefault="006829A6" w:rsidP="006829A6">
      <w:pPr>
        <w:pStyle w:val="2"/>
      </w:pPr>
      <w:bookmarkStart w:id="7" w:name="_Toc454493913"/>
      <w:r>
        <w:t>2.2</w:t>
      </w:r>
      <w:r>
        <w:tab/>
        <w:t>BS RF conformance testing (36.141) [NB_IOT-Perf]</w:t>
      </w:r>
      <w:bookmarkEnd w:id="7"/>
    </w:p>
    <w:p w:rsidR="006829A6" w:rsidRDefault="006829A6" w:rsidP="006829A6">
      <w:pPr>
        <w:rPr>
          <w:color w:val="993300"/>
          <w:u w:val="single"/>
        </w:rPr>
      </w:pPr>
    </w:p>
    <w:p w:rsidR="006829A6" w:rsidRDefault="006829A6" w:rsidP="006829A6">
      <w:pPr>
        <w:pStyle w:val="3"/>
      </w:pPr>
      <w:bookmarkStart w:id="8" w:name="_Toc454493914"/>
      <w:r>
        <w:t>2.2.1</w:t>
      </w:r>
      <w:r>
        <w:tab/>
        <w:t>General [NB_IOT-Perf]</w:t>
      </w:r>
      <w:bookmarkEnd w:id="8"/>
    </w:p>
    <w:p w:rsidR="006829A6" w:rsidRDefault="006829A6" w:rsidP="006829A6">
      <w:pPr>
        <w:rPr>
          <w:color w:val="993300"/>
          <w:u w:val="single"/>
        </w:rPr>
      </w:pPr>
    </w:p>
    <w:p w:rsidR="006829A6" w:rsidRDefault="006829A6" w:rsidP="006829A6">
      <w:pPr>
        <w:pStyle w:val="3"/>
      </w:pPr>
      <w:bookmarkStart w:id="9" w:name="_Toc454493915"/>
      <w:r>
        <w:t>2.2.2</w:t>
      </w:r>
      <w:r>
        <w:tab/>
        <w:t>Transmitter characteristics [NB_IOT-Perf]</w:t>
      </w:r>
      <w:bookmarkEnd w:id="9"/>
    </w:p>
    <w:p w:rsidR="006829A6" w:rsidRDefault="006829A6" w:rsidP="006829A6">
      <w:pPr>
        <w:rPr>
          <w:color w:val="993300"/>
          <w:u w:val="single"/>
        </w:rPr>
      </w:pPr>
    </w:p>
    <w:p w:rsidR="006829A6" w:rsidRDefault="006829A6" w:rsidP="006829A6">
      <w:pPr>
        <w:pStyle w:val="4"/>
      </w:pPr>
      <w:bookmarkStart w:id="10" w:name="_Toc454493916"/>
      <w:r>
        <w:t>2.2.2.1</w:t>
      </w:r>
      <w:r>
        <w:tab/>
        <w:t>Base station output power [NB_IOT-Perf]</w:t>
      </w:r>
      <w:bookmarkEnd w:id="10"/>
    </w:p>
    <w:p w:rsidR="006829A6" w:rsidRDefault="006829A6" w:rsidP="006829A6">
      <w:pPr>
        <w:pStyle w:val="4"/>
      </w:pPr>
      <w:bookmarkStart w:id="11" w:name="_Toc454493917"/>
      <w:r>
        <w:t>2.2.2.2</w:t>
      </w:r>
      <w:r>
        <w:tab/>
        <w:t>Output power dynamics [NB_IOT-Perf]</w:t>
      </w:r>
      <w:bookmarkEnd w:id="11"/>
    </w:p>
    <w:p w:rsidR="006829A6" w:rsidRDefault="006829A6" w:rsidP="006829A6">
      <w:pPr>
        <w:pStyle w:val="4"/>
      </w:pPr>
      <w:bookmarkStart w:id="12" w:name="_Toc454493918"/>
      <w:r>
        <w:t>2.2.2.3</w:t>
      </w:r>
      <w:r>
        <w:tab/>
        <w:t>Transmit ON/OFF power [NB_IOT-Perf]</w:t>
      </w:r>
      <w:bookmarkEnd w:id="12"/>
    </w:p>
    <w:p w:rsidR="006829A6" w:rsidRDefault="006829A6" w:rsidP="006829A6">
      <w:pPr>
        <w:pStyle w:val="4"/>
      </w:pPr>
      <w:bookmarkStart w:id="13" w:name="_Toc454493919"/>
      <w:r>
        <w:t>2.2.2.4</w:t>
      </w:r>
      <w:r>
        <w:tab/>
        <w:t>Transmitted signal quality [NB_IOT-Perf]</w:t>
      </w:r>
      <w:bookmarkEnd w:id="13"/>
    </w:p>
    <w:p w:rsidR="006829A6" w:rsidRDefault="006829A6" w:rsidP="006829A6">
      <w:pPr>
        <w:pStyle w:val="4"/>
      </w:pPr>
      <w:bookmarkStart w:id="14" w:name="_Toc454493920"/>
      <w:r>
        <w:t>2.2.2.5</w:t>
      </w:r>
      <w:r>
        <w:tab/>
        <w:t>Occupied bandwidth [NB_IOT-Perf]</w:t>
      </w:r>
      <w:bookmarkEnd w:id="14"/>
    </w:p>
    <w:p w:rsidR="006829A6" w:rsidRDefault="006829A6" w:rsidP="006829A6">
      <w:pPr>
        <w:pStyle w:val="4"/>
      </w:pPr>
      <w:bookmarkStart w:id="15" w:name="_Toc454493921"/>
      <w:r>
        <w:t>2.2.2.6</w:t>
      </w:r>
      <w:r>
        <w:tab/>
        <w:t>Adjacent Channel Leakage power Ratio (ACLR) [NB_IOT-Perf]</w:t>
      </w:r>
      <w:bookmarkEnd w:id="15"/>
    </w:p>
    <w:p w:rsidR="006829A6" w:rsidRDefault="006829A6" w:rsidP="006829A6">
      <w:pPr>
        <w:pStyle w:val="4"/>
      </w:pPr>
      <w:bookmarkStart w:id="16" w:name="_Toc454493922"/>
      <w:r>
        <w:t>2.2.2.7</w:t>
      </w:r>
      <w:r>
        <w:tab/>
        <w:t>Operating band unwanted emissions [NB_IOT-Perf]</w:t>
      </w:r>
      <w:bookmarkEnd w:id="16"/>
    </w:p>
    <w:p w:rsidR="006829A6" w:rsidRDefault="006829A6" w:rsidP="006829A6">
      <w:pPr>
        <w:pStyle w:val="4"/>
      </w:pPr>
      <w:bookmarkStart w:id="17" w:name="_Toc454493923"/>
      <w:r>
        <w:t>2.2.2.8</w:t>
      </w:r>
      <w:r>
        <w:tab/>
        <w:t>Transmitter spurious emissions [NB_IOT-Perf]</w:t>
      </w:r>
      <w:bookmarkEnd w:id="17"/>
    </w:p>
    <w:p w:rsidR="006829A6" w:rsidRDefault="006829A6" w:rsidP="006829A6">
      <w:pPr>
        <w:pStyle w:val="4"/>
      </w:pPr>
      <w:bookmarkStart w:id="18" w:name="_Toc454493924"/>
      <w:r>
        <w:t>2.2.2.9</w:t>
      </w:r>
      <w:r>
        <w:tab/>
        <w:t>Transmitter intermodulation [NB_IOT-Perf]</w:t>
      </w:r>
      <w:bookmarkEnd w:id="18"/>
    </w:p>
    <w:p w:rsidR="006829A6" w:rsidRDefault="006829A6" w:rsidP="006829A6">
      <w:pPr>
        <w:pStyle w:val="4"/>
      </w:pPr>
      <w:bookmarkStart w:id="19" w:name="_Toc454493925"/>
      <w:r>
        <w:t>2.2.2.10</w:t>
      </w:r>
      <w:r>
        <w:tab/>
        <w:t>Other Tx tests [NB_IOT-Perf]</w:t>
      </w:r>
      <w:bookmarkEnd w:id="19"/>
    </w:p>
    <w:p w:rsidR="006829A6" w:rsidRDefault="006829A6" w:rsidP="006829A6">
      <w:pPr>
        <w:rPr>
          <w:color w:val="993300"/>
          <w:u w:val="single"/>
        </w:rPr>
      </w:pPr>
    </w:p>
    <w:p w:rsidR="006829A6" w:rsidRDefault="006829A6" w:rsidP="006829A6">
      <w:pPr>
        <w:pStyle w:val="3"/>
      </w:pPr>
      <w:bookmarkStart w:id="20" w:name="_Toc454493926"/>
      <w:r>
        <w:t>2.2.3</w:t>
      </w:r>
      <w:r>
        <w:tab/>
        <w:t>Receiver characteristics [NB_IOT-Perf]</w:t>
      </w:r>
      <w:bookmarkEnd w:id="20"/>
    </w:p>
    <w:p w:rsidR="006829A6" w:rsidRDefault="006829A6" w:rsidP="006829A6">
      <w:pPr>
        <w:rPr>
          <w:color w:val="993300"/>
          <w:u w:val="single"/>
        </w:rPr>
      </w:pPr>
    </w:p>
    <w:p w:rsidR="006829A6" w:rsidRDefault="006829A6" w:rsidP="006829A6">
      <w:pPr>
        <w:pStyle w:val="4"/>
      </w:pPr>
      <w:bookmarkStart w:id="21" w:name="_Toc454493927"/>
      <w:r>
        <w:t>2.2.3.1</w:t>
      </w:r>
      <w:r>
        <w:tab/>
        <w:t>Reference sensitivity level [NB_IOT-Perf]</w:t>
      </w:r>
      <w:bookmarkEnd w:id="21"/>
    </w:p>
    <w:p w:rsidR="006829A6" w:rsidRDefault="006829A6" w:rsidP="006829A6">
      <w:pPr>
        <w:rPr>
          <w:color w:val="993300"/>
          <w:u w:val="single"/>
        </w:rPr>
      </w:pPr>
    </w:p>
    <w:p w:rsidR="006829A6" w:rsidRDefault="006829A6" w:rsidP="006829A6">
      <w:pPr>
        <w:pStyle w:val="4"/>
      </w:pPr>
      <w:bookmarkStart w:id="22" w:name="_Toc454493928"/>
      <w:r>
        <w:t>2.2.3.2</w:t>
      </w:r>
      <w:r>
        <w:tab/>
        <w:t>Dynamic range [NB_IOT-Perf]</w:t>
      </w:r>
      <w:bookmarkEnd w:id="22"/>
    </w:p>
    <w:p w:rsidR="006829A6" w:rsidRDefault="006829A6" w:rsidP="006829A6">
      <w:pPr>
        <w:pStyle w:val="4"/>
      </w:pPr>
      <w:bookmarkStart w:id="23" w:name="_Toc454493929"/>
      <w:r>
        <w:t>2.2.3.3</w:t>
      </w:r>
      <w:r>
        <w:tab/>
        <w:t>In-channel selectivity [NB_IOT-Perf]</w:t>
      </w:r>
      <w:bookmarkEnd w:id="23"/>
    </w:p>
    <w:p w:rsidR="006829A6" w:rsidRDefault="006829A6" w:rsidP="006829A6">
      <w:pPr>
        <w:pStyle w:val="4"/>
      </w:pPr>
      <w:bookmarkStart w:id="24" w:name="_Toc454493930"/>
      <w:r>
        <w:t>2.2.3.4</w:t>
      </w:r>
      <w:r>
        <w:tab/>
        <w:t>Adjacent Channel Selectivity (ACS) and narrow-band blocking [NB_IOT-Perf]</w:t>
      </w:r>
      <w:bookmarkEnd w:id="24"/>
    </w:p>
    <w:p w:rsidR="006829A6" w:rsidRDefault="006829A6" w:rsidP="006829A6">
      <w:pPr>
        <w:pStyle w:val="4"/>
      </w:pPr>
      <w:bookmarkStart w:id="25" w:name="_Toc454493931"/>
      <w:r>
        <w:t>2.2.3.5</w:t>
      </w:r>
      <w:r>
        <w:tab/>
        <w:t>Blocking [NB_IOT-Perf]</w:t>
      </w:r>
      <w:bookmarkEnd w:id="25"/>
    </w:p>
    <w:p w:rsidR="006829A6" w:rsidRDefault="006829A6" w:rsidP="006829A6">
      <w:pPr>
        <w:pStyle w:val="4"/>
      </w:pPr>
      <w:bookmarkStart w:id="26" w:name="_Toc454493932"/>
      <w:r>
        <w:t>2.2.3.6</w:t>
      </w:r>
      <w:r>
        <w:tab/>
        <w:t>Receiver spurious emissions [NB_IOT-Perf]</w:t>
      </w:r>
      <w:bookmarkEnd w:id="26"/>
    </w:p>
    <w:p w:rsidR="006829A6" w:rsidRDefault="006829A6" w:rsidP="006829A6">
      <w:pPr>
        <w:pStyle w:val="4"/>
      </w:pPr>
      <w:bookmarkStart w:id="27" w:name="_Toc454493933"/>
      <w:r>
        <w:t>2.2.3.7</w:t>
      </w:r>
      <w:r>
        <w:tab/>
        <w:t>Receiver intermodulation [NB_IOT-Perf]</w:t>
      </w:r>
      <w:bookmarkEnd w:id="27"/>
    </w:p>
    <w:p w:rsidR="006829A6" w:rsidRDefault="006829A6" w:rsidP="006829A6">
      <w:pPr>
        <w:pStyle w:val="4"/>
      </w:pPr>
      <w:bookmarkStart w:id="28" w:name="_Toc454493934"/>
      <w:r>
        <w:t>2.2.3.8</w:t>
      </w:r>
      <w:r>
        <w:tab/>
        <w:t>Other Rx tests [NB_IOT-Perf]</w:t>
      </w:r>
      <w:bookmarkEnd w:id="28"/>
    </w:p>
    <w:p w:rsidR="006829A6" w:rsidRDefault="006829A6" w:rsidP="006829A6">
      <w:pPr>
        <w:pStyle w:val="2"/>
      </w:pPr>
      <w:bookmarkStart w:id="29" w:name="_Toc454493935"/>
      <w:r>
        <w:t>2.3</w:t>
      </w:r>
      <w:r>
        <w:tab/>
        <w:t>RRM (36.133) [NB_IOT-Perf]</w:t>
      </w:r>
      <w:bookmarkEnd w:id="29"/>
    </w:p>
    <w:p w:rsidR="006829A6" w:rsidRDefault="006829A6" w:rsidP="006829A6">
      <w:pPr>
        <w:rPr>
          <w:color w:val="993300"/>
          <w:u w:val="single"/>
        </w:rPr>
      </w:pPr>
    </w:p>
    <w:p w:rsidR="006829A6" w:rsidRDefault="006829A6" w:rsidP="006829A6">
      <w:pPr>
        <w:pStyle w:val="3"/>
      </w:pPr>
      <w:bookmarkStart w:id="30" w:name="_Toc454493936"/>
      <w:r>
        <w:t>2.3.1</w:t>
      </w:r>
      <w:r>
        <w:tab/>
        <w:t>RRM measurement accuracy [NB_IOT-Perf]</w:t>
      </w:r>
      <w:bookmarkEnd w:id="30"/>
    </w:p>
    <w:p w:rsidR="006829A6" w:rsidRDefault="006829A6" w:rsidP="006829A6">
      <w:pPr>
        <w:rPr>
          <w:color w:val="993300"/>
          <w:u w:val="single"/>
        </w:rPr>
      </w:pPr>
    </w:p>
    <w:p w:rsidR="006829A6" w:rsidRDefault="006829A6" w:rsidP="006829A6">
      <w:pPr>
        <w:pStyle w:val="3"/>
      </w:pPr>
      <w:bookmarkStart w:id="31" w:name="_Toc454493937"/>
      <w:r>
        <w:t>2.3.2</w:t>
      </w:r>
      <w:r>
        <w:tab/>
        <w:t>Power headroom [NB_IOT-Perf]</w:t>
      </w:r>
      <w:bookmarkEnd w:id="31"/>
    </w:p>
    <w:p w:rsidR="006829A6" w:rsidRDefault="006829A6" w:rsidP="006829A6">
      <w:pPr>
        <w:rPr>
          <w:color w:val="993300"/>
          <w:u w:val="single"/>
        </w:rPr>
      </w:pPr>
    </w:p>
    <w:p w:rsidR="006829A6" w:rsidRDefault="006829A6" w:rsidP="006829A6">
      <w:pPr>
        <w:pStyle w:val="3"/>
      </w:pPr>
      <w:bookmarkStart w:id="32" w:name="_Toc454493938"/>
      <w:r>
        <w:t>2.3.3</w:t>
      </w:r>
      <w:r>
        <w:tab/>
        <w:t>Cell identification test [NB_IOT-Perf]</w:t>
      </w:r>
      <w:bookmarkEnd w:id="32"/>
    </w:p>
    <w:p w:rsidR="006829A6" w:rsidRDefault="006829A6" w:rsidP="006829A6">
      <w:pPr>
        <w:rPr>
          <w:color w:val="993300"/>
          <w:u w:val="single"/>
        </w:rPr>
      </w:pPr>
    </w:p>
    <w:p w:rsidR="006829A6" w:rsidRDefault="006829A6" w:rsidP="006829A6">
      <w:pPr>
        <w:pStyle w:val="3"/>
      </w:pPr>
      <w:bookmarkStart w:id="33" w:name="_Toc454493939"/>
      <w:r>
        <w:t>2.3.4</w:t>
      </w:r>
      <w:r>
        <w:tab/>
        <w:t>Cell Re-selection test [NB_IOT-Perf]</w:t>
      </w:r>
      <w:bookmarkEnd w:id="33"/>
    </w:p>
    <w:p w:rsidR="006829A6" w:rsidRDefault="006829A6" w:rsidP="006829A6">
      <w:pPr>
        <w:rPr>
          <w:color w:val="993300"/>
          <w:u w:val="single"/>
        </w:rPr>
      </w:pPr>
    </w:p>
    <w:p w:rsidR="006829A6" w:rsidRDefault="006829A6" w:rsidP="006829A6">
      <w:pPr>
        <w:pStyle w:val="3"/>
      </w:pPr>
      <w:bookmarkStart w:id="34" w:name="_Toc454493940"/>
      <w:r>
        <w:t>2.3.5</w:t>
      </w:r>
      <w:r>
        <w:tab/>
        <w:t>RRC Re-establishment test [NB_IOT-Perf]</w:t>
      </w:r>
      <w:bookmarkEnd w:id="34"/>
    </w:p>
    <w:p w:rsidR="006829A6" w:rsidRDefault="006829A6" w:rsidP="006829A6">
      <w:pPr>
        <w:rPr>
          <w:color w:val="993300"/>
          <w:u w:val="single"/>
        </w:rPr>
      </w:pPr>
    </w:p>
    <w:p w:rsidR="006829A6" w:rsidRDefault="006829A6" w:rsidP="006829A6">
      <w:pPr>
        <w:pStyle w:val="3"/>
      </w:pPr>
      <w:bookmarkStart w:id="35" w:name="_Toc454493941"/>
      <w:r>
        <w:t>2.3.6</w:t>
      </w:r>
      <w:r>
        <w:tab/>
        <w:t>Random access test [NB_IOT-Perf]</w:t>
      </w:r>
      <w:bookmarkEnd w:id="35"/>
    </w:p>
    <w:p w:rsidR="006829A6" w:rsidRDefault="006829A6" w:rsidP="006829A6">
      <w:pPr>
        <w:rPr>
          <w:color w:val="993300"/>
          <w:u w:val="single"/>
        </w:rPr>
      </w:pPr>
    </w:p>
    <w:p w:rsidR="006829A6" w:rsidRDefault="006829A6" w:rsidP="006829A6">
      <w:pPr>
        <w:pStyle w:val="3"/>
      </w:pPr>
      <w:bookmarkStart w:id="36" w:name="_Toc454493942"/>
      <w:r>
        <w:t>2.3.7</w:t>
      </w:r>
      <w:r>
        <w:tab/>
        <w:t>UE Transmit timing test [NB_IOT-Perf]</w:t>
      </w:r>
      <w:bookmarkEnd w:id="36"/>
    </w:p>
    <w:p w:rsidR="006829A6" w:rsidRDefault="006829A6" w:rsidP="006829A6">
      <w:pPr>
        <w:rPr>
          <w:color w:val="993300"/>
          <w:u w:val="single"/>
        </w:rPr>
      </w:pPr>
    </w:p>
    <w:p w:rsidR="006829A6" w:rsidRDefault="006829A6" w:rsidP="006829A6">
      <w:pPr>
        <w:pStyle w:val="3"/>
      </w:pPr>
      <w:bookmarkStart w:id="37" w:name="_Toc454493943"/>
      <w:r>
        <w:t>2.3.8</w:t>
      </w:r>
      <w:r>
        <w:tab/>
        <w:t>Timing advance test [NB_IOT-Perf]</w:t>
      </w:r>
      <w:bookmarkEnd w:id="37"/>
    </w:p>
    <w:p w:rsidR="006829A6" w:rsidRDefault="006829A6" w:rsidP="006829A6">
      <w:pPr>
        <w:pStyle w:val="3"/>
      </w:pPr>
      <w:bookmarkStart w:id="38" w:name="_Toc454493944"/>
      <w:r>
        <w:t>2.3.9</w:t>
      </w:r>
      <w:r>
        <w:tab/>
        <w:t>Radio Link Monitoring test [NB_IOT-Perf]</w:t>
      </w:r>
      <w:bookmarkEnd w:id="38"/>
    </w:p>
    <w:p w:rsidR="006829A6" w:rsidRDefault="006829A6" w:rsidP="006829A6">
      <w:pPr>
        <w:rPr>
          <w:color w:val="993300"/>
          <w:u w:val="single"/>
        </w:rPr>
      </w:pPr>
    </w:p>
    <w:p w:rsidR="006829A6" w:rsidRDefault="006829A6" w:rsidP="006829A6">
      <w:pPr>
        <w:pStyle w:val="3"/>
      </w:pPr>
      <w:bookmarkStart w:id="39" w:name="_Toc454493945"/>
      <w:r>
        <w:t>2.3.10</w:t>
      </w:r>
      <w:r>
        <w:tab/>
        <w:t>Others [NB_IOT]</w:t>
      </w:r>
      <w:bookmarkEnd w:id="39"/>
    </w:p>
    <w:p w:rsidR="006829A6" w:rsidRDefault="006829A6" w:rsidP="006829A6">
      <w:pPr>
        <w:rPr>
          <w:color w:val="993300"/>
          <w:u w:val="single"/>
        </w:rPr>
      </w:pPr>
    </w:p>
    <w:p w:rsidR="006829A6" w:rsidRDefault="006829A6" w:rsidP="006829A6">
      <w:pPr>
        <w:pStyle w:val="2"/>
      </w:pPr>
      <w:bookmarkStart w:id="40" w:name="_Toc454493946"/>
      <w:r>
        <w:t>2.4</w:t>
      </w:r>
      <w:r>
        <w:tab/>
        <w:t xml:space="preserve"> Demodulation performance part [NB_IOT-Perf]</w:t>
      </w:r>
      <w:bookmarkEnd w:id="40"/>
    </w:p>
    <w:p w:rsidR="006829A6" w:rsidRDefault="006829A6" w:rsidP="006829A6">
      <w:pPr>
        <w:rPr>
          <w:color w:val="993300"/>
          <w:u w:val="single"/>
        </w:rPr>
      </w:pPr>
    </w:p>
    <w:p w:rsidR="006829A6" w:rsidRDefault="006829A6" w:rsidP="006829A6">
      <w:pPr>
        <w:pStyle w:val="3"/>
      </w:pPr>
      <w:bookmarkStart w:id="41" w:name="_Toc454493947"/>
      <w:r>
        <w:t>2.4.1</w:t>
      </w:r>
      <w:r>
        <w:tab/>
        <w:t>UE Demodulation [NB_IOT-Perf]</w:t>
      </w:r>
      <w:bookmarkEnd w:id="41"/>
    </w:p>
    <w:p w:rsidR="006829A6" w:rsidRDefault="006829A6" w:rsidP="006829A6">
      <w:pPr>
        <w:rPr>
          <w:color w:val="993300"/>
          <w:u w:val="single"/>
        </w:rPr>
      </w:pPr>
    </w:p>
    <w:p w:rsidR="006829A6" w:rsidRDefault="006829A6" w:rsidP="006829A6">
      <w:pPr>
        <w:pStyle w:val="3"/>
      </w:pPr>
      <w:bookmarkStart w:id="42" w:name="_Toc454493948"/>
      <w:r>
        <w:t>2.4.2</w:t>
      </w:r>
      <w:r>
        <w:tab/>
        <w:t>BS Demodulation [NB_IOT-Perf]</w:t>
      </w:r>
      <w:bookmarkEnd w:id="42"/>
    </w:p>
    <w:p w:rsidR="006829A6" w:rsidRDefault="006829A6" w:rsidP="006829A6">
      <w:pPr>
        <w:rPr>
          <w:color w:val="993300"/>
          <w:u w:val="single"/>
        </w:rPr>
      </w:pPr>
    </w:p>
    <w:p w:rsidR="006829A6" w:rsidRDefault="006829A6" w:rsidP="006829A6">
      <w:pPr>
        <w:pStyle w:val="4"/>
      </w:pPr>
      <w:bookmarkStart w:id="43" w:name="_Toc454493949"/>
      <w:r>
        <w:t>2.4.2.1</w:t>
      </w:r>
      <w:r>
        <w:tab/>
        <w:t>NPRACH [NB_IOT-Perf]</w:t>
      </w:r>
      <w:bookmarkEnd w:id="43"/>
    </w:p>
    <w:p w:rsidR="006829A6" w:rsidRDefault="006829A6" w:rsidP="006829A6">
      <w:pPr>
        <w:rPr>
          <w:color w:val="993300"/>
          <w:u w:val="single"/>
        </w:rPr>
      </w:pPr>
    </w:p>
    <w:p w:rsidR="006829A6" w:rsidRDefault="006829A6" w:rsidP="006829A6">
      <w:pPr>
        <w:pStyle w:val="4"/>
      </w:pPr>
      <w:bookmarkStart w:id="44" w:name="_Toc454493950"/>
      <w:r>
        <w:t>2.4.2.2</w:t>
      </w:r>
      <w:r>
        <w:tab/>
        <w:t>NPUSCH [NB_IOT-Perf]</w:t>
      </w:r>
      <w:bookmarkEnd w:id="44"/>
    </w:p>
    <w:p w:rsidR="006829A6" w:rsidRDefault="006829A6" w:rsidP="006829A6">
      <w:pPr>
        <w:rPr>
          <w:color w:val="993300"/>
          <w:u w:val="single"/>
        </w:rPr>
      </w:pPr>
    </w:p>
    <w:p w:rsidR="006829A6" w:rsidRDefault="006829A6" w:rsidP="006829A6">
      <w:pPr>
        <w:pStyle w:val="3"/>
      </w:pPr>
      <w:bookmarkStart w:id="45" w:name="_Toc454493951"/>
      <w:r>
        <w:t>2.4.3</w:t>
      </w:r>
      <w:r>
        <w:tab/>
        <w:t>Others [NB_IOT-Perf]</w:t>
      </w:r>
      <w:bookmarkEnd w:id="45"/>
    </w:p>
    <w:p w:rsidR="006829A6" w:rsidRDefault="006829A6" w:rsidP="006829A6">
      <w:pPr>
        <w:pStyle w:val="1"/>
      </w:pPr>
      <w:bookmarkStart w:id="46" w:name="_Toc454493952"/>
      <w:r>
        <w:t>3</w:t>
      </w:r>
      <w:r>
        <w:tab/>
        <w:t>Licensed-Assisted Access to Unlicensed Spectrum [LTE_LAA]</w:t>
      </w:r>
      <w:bookmarkEnd w:id="46"/>
    </w:p>
    <w:p w:rsidR="006829A6" w:rsidRPr="00D2099E" w:rsidRDefault="006829A6" w:rsidP="006829A6">
      <w:pPr>
        <w:pStyle w:val="2"/>
        <w:rPr>
          <w:lang w:val="fr-FR"/>
        </w:rPr>
      </w:pPr>
      <w:bookmarkStart w:id="47" w:name="_Toc454493953"/>
      <w:r w:rsidRPr="00D2099E">
        <w:rPr>
          <w:lang w:val="fr-FR"/>
        </w:rPr>
        <w:t>3.1</w:t>
      </w:r>
      <w:r w:rsidRPr="00D2099E">
        <w:rPr>
          <w:lang w:val="fr-FR"/>
        </w:rPr>
        <w:tab/>
        <w:t>RRM (36.133) [LTE_LAA]</w:t>
      </w:r>
      <w:bookmarkEnd w:id="47"/>
    </w:p>
    <w:p w:rsidR="006829A6" w:rsidRPr="00D2099E" w:rsidRDefault="006829A6" w:rsidP="006829A6">
      <w:pPr>
        <w:pStyle w:val="3"/>
        <w:rPr>
          <w:lang w:val="fr-FR"/>
        </w:rPr>
      </w:pPr>
      <w:bookmarkStart w:id="48" w:name="_Toc454493954"/>
      <w:r w:rsidRPr="00D2099E">
        <w:rPr>
          <w:lang w:val="fr-FR"/>
        </w:rPr>
        <w:t>3.1.1</w:t>
      </w:r>
      <w:r w:rsidRPr="00D2099E">
        <w:rPr>
          <w:lang w:val="fr-FR"/>
        </w:rPr>
        <w:tab/>
        <w:t>RRM core maintenance [LTE_LAA-Core]</w:t>
      </w:r>
      <w:bookmarkEnd w:id="48"/>
    </w:p>
    <w:p w:rsidR="006829A6" w:rsidRPr="00D2099E" w:rsidRDefault="006829A6" w:rsidP="006829A6">
      <w:pPr>
        <w:pStyle w:val="4"/>
        <w:rPr>
          <w:lang w:val="fr-FR"/>
        </w:rPr>
      </w:pPr>
      <w:bookmarkStart w:id="49" w:name="_Toc454493955"/>
      <w:r w:rsidRPr="00D2099E">
        <w:rPr>
          <w:lang w:val="fr-FR"/>
        </w:rPr>
        <w:t>3.1.1.1</w:t>
      </w:r>
      <w:r w:rsidRPr="00D2099E">
        <w:rPr>
          <w:lang w:val="fr-FR"/>
        </w:rPr>
        <w:tab/>
        <w:t>Infinite measurement [LTE_LAA-Core]</w:t>
      </w:r>
      <w:bookmarkEnd w:id="49"/>
    </w:p>
    <w:p w:rsidR="006829A6" w:rsidRPr="008852D3" w:rsidRDefault="006829A6" w:rsidP="006829A6">
      <w:pPr>
        <w:rPr>
          <w:b/>
          <w:i/>
          <w:iCs/>
          <w:color w:val="C00000"/>
          <w:sz w:val="21"/>
          <w:szCs w:val="21"/>
          <w:u w:val="thick"/>
          <w:lang w:eastAsia="zh-CN"/>
        </w:rPr>
      </w:pPr>
      <w:r>
        <w:rPr>
          <w:rFonts w:hint="eastAsia"/>
          <w:b/>
          <w:i/>
          <w:iCs/>
          <w:color w:val="C00000"/>
          <w:sz w:val="21"/>
          <w:szCs w:val="21"/>
          <w:u w:val="thick"/>
          <w:lang w:eastAsia="zh-CN"/>
        </w:rPr>
        <w:t>Define the maximum time between two adjacent available DRS occasions</w:t>
      </w:r>
    </w:p>
    <w:p w:rsidR="006829A6" w:rsidRDefault="006829A6" w:rsidP="006829A6">
      <w:pPr>
        <w:rPr>
          <w:i/>
        </w:rPr>
      </w:pPr>
      <w:hyperlink r:id="rId13" w:history="1">
        <w:r>
          <w:rPr>
            <w:rStyle w:val="ab"/>
            <w:rFonts w:ascii="Arial" w:hAnsi="Arial" w:cs="Arial"/>
            <w:b/>
            <w:sz w:val="22"/>
          </w:rPr>
          <w:t>R4-79AH-0182</w:t>
        </w:r>
      </w:hyperlink>
      <w:r>
        <w:rPr>
          <w:b/>
        </w:rPr>
        <w:tab/>
        <w:t>RRM Requirements for LAA</w:t>
      </w:r>
      <w:r>
        <w:rPr>
          <w:b/>
        </w:rPr>
        <w:br/>
      </w:r>
      <w:r>
        <w:tab/>
      </w:r>
      <w:r>
        <w:tab/>
      </w:r>
      <w:r>
        <w:tab/>
      </w:r>
      <w:r>
        <w:tab/>
      </w:r>
      <w:r>
        <w:tab/>
      </w:r>
      <w:r>
        <w:tab/>
        <w:t xml:space="preserve">  CR-  rev  (Rel-13)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paper we propose how to specify the measurement period such that infinite measurement period is avoided</w:t>
      </w:r>
    </w:p>
    <w:p w:rsidR="006829A6" w:rsidRPr="00A8414A" w:rsidRDefault="006829A6" w:rsidP="006829A6">
      <w:pPr>
        <w:rPr>
          <w:b/>
          <w:lang w:val="en-US" w:eastAsia="zh-CN"/>
        </w:rPr>
      </w:pPr>
      <w:r w:rsidRPr="00A8414A">
        <w:rPr>
          <w:b/>
          <w:lang w:val="en-US" w:eastAsia="zh-CN"/>
        </w:rPr>
        <w:t>Proposal 1: Specify a maximum time Xms(or number of DRS occasions) between 2 detected DRS occasion as side condition for LAA measurements.</w:t>
      </w:r>
    </w:p>
    <w:p w:rsidR="006829A6" w:rsidRDefault="006829A6" w:rsidP="006829A6">
      <w:pPr>
        <w:rPr>
          <w:b/>
          <w:lang w:val="en-US" w:eastAsia="zh-CN"/>
        </w:rPr>
      </w:pPr>
      <w:r w:rsidRPr="00A8414A">
        <w:rPr>
          <w:b/>
          <w:lang w:val="en-US" w:eastAsia="zh-CN"/>
        </w:rPr>
        <w:t>Proposal 2: Specify X in terms of number of DRS occasions with X= 16.</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sidRPr="004C0639">
        <w:rPr>
          <w:rFonts w:hint="eastAsia"/>
          <w:lang w:val="en-US" w:eastAsia="zh-CN"/>
        </w:rPr>
        <w:t xml:space="preserve">Nokia: </w:t>
      </w:r>
      <w:r>
        <w:rPr>
          <w:rFonts w:hint="eastAsia"/>
          <w:lang w:val="en-US" w:eastAsia="zh-CN"/>
        </w:rPr>
        <w:t>You have concern that UE does not know the maximum measurement time. For 40ms, X=16 means short time but when periodicity increases the delay will be very long.</w:t>
      </w:r>
    </w:p>
    <w:p w:rsidR="006829A6" w:rsidRDefault="006829A6" w:rsidP="006829A6">
      <w:pPr>
        <w:rPr>
          <w:lang w:val="en-US" w:eastAsia="zh-CN"/>
        </w:rPr>
      </w:pPr>
      <w:r>
        <w:rPr>
          <w:rFonts w:hint="eastAsia"/>
          <w:lang w:val="en-US" w:eastAsia="zh-CN"/>
        </w:rPr>
        <w:tab/>
        <w:t>Qualcomm: Disagree with that the UE know the side condition. During the test, when the SNR is high then UE can detect all the transmitted DRS.</w:t>
      </w:r>
    </w:p>
    <w:p w:rsidR="006829A6" w:rsidRDefault="006829A6" w:rsidP="006829A6">
      <w:pPr>
        <w:rPr>
          <w:lang w:val="en-US" w:eastAsia="zh-CN"/>
        </w:rPr>
      </w:pPr>
      <w:r>
        <w:rPr>
          <w:rFonts w:hint="eastAsia"/>
          <w:lang w:val="en-US" w:eastAsia="zh-CN"/>
        </w:rPr>
        <w:tab/>
        <w:t>Ericsson: Option 2 is really about the requirement applicability. Given side condition and number of cells, UE needs to meet the requirement. UE behavior is something different. We should define the requirement and side condition to make it applicable.</w:t>
      </w:r>
    </w:p>
    <w:p w:rsidR="006829A6" w:rsidRDefault="006829A6" w:rsidP="006829A6">
      <w:pPr>
        <w:rPr>
          <w:lang w:val="en-US" w:eastAsia="zh-CN"/>
        </w:rPr>
      </w:pPr>
      <w:r>
        <w:rPr>
          <w:rFonts w:hint="eastAsia"/>
          <w:lang w:val="en-US" w:eastAsia="zh-CN"/>
        </w:rPr>
        <w:t>Huawei: Support #1 and OB#1 does provide the measurement time and also provide the information about the density for the DRS. For X=16, should we use the same value when DRX is used?</w:t>
      </w:r>
    </w:p>
    <w:p w:rsidR="006829A6" w:rsidRDefault="006829A6" w:rsidP="006829A6">
      <w:pPr>
        <w:rPr>
          <w:lang w:val="en-US" w:eastAsia="zh-CN"/>
        </w:rPr>
      </w:pPr>
      <w:r>
        <w:rPr>
          <w:rFonts w:hint="eastAsia"/>
          <w:lang w:val="en-US" w:eastAsia="zh-CN"/>
        </w:rPr>
        <w:tab/>
        <w:t>Qualcomm: for DRX, we can further discuss how to scale the requirement. We can find some scaling.</w:t>
      </w:r>
    </w:p>
    <w:p w:rsidR="006829A6" w:rsidRDefault="006829A6" w:rsidP="006829A6">
      <w:pPr>
        <w:rPr>
          <w:lang w:val="en-US" w:eastAsia="zh-CN"/>
        </w:rPr>
      </w:pPr>
      <w:r>
        <w:rPr>
          <w:rFonts w:hint="eastAsia"/>
          <w:lang w:val="en-US" w:eastAsia="zh-CN"/>
        </w:rPr>
        <w:t>Ericsson: Option #1 is difficult. We have also different DRX cycle which makes even harder to choose any reasonable values.</w:t>
      </w:r>
    </w:p>
    <w:p w:rsidR="006829A6" w:rsidRDefault="006829A6" w:rsidP="006829A6">
      <w:pPr>
        <w:rPr>
          <w:lang w:val="en-US" w:eastAsia="zh-CN"/>
        </w:rPr>
      </w:pPr>
      <w:r>
        <w:rPr>
          <w:rFonts w:hint="eastAsia"/>
          <w:lang w:val="en-US" w:eastAsia="zh-CN"/>
        </w:rPr>
        <w:t xml:space="preserve">Intel: We support #1. This is </w:t>
      </w:r>
      <w:r>
        <w:rPr>
          <w:lang w:val="en-US" w:eastAsia="zh-CN"/>
        </w:rPr>
        <w:t>proposal</w:t>
      </w:r>
      <w:r>
        <w:rPr>
          <w:rFonts w:hint="eastAsia"/>
          <w:lang w:val="en-US" w:eastAsia="zh-CN"/>
        </w:rPr>
        <w:t xml:space="preserve"> that we can avoid the ambiguity. For #2, where does 16 Cycles come from. For Cell ID, UE may reset everything when X expires. We should reuse the number of 5s which is used for </w:t>
      </w:r>
      <w:r>
        <w:rPr>
          <w:lang w:val="en-US" w:eastAsia="zh-CN"/>
        </w:rPr>
        <w:t>that</w:t>
      </w:r>
      <w:r>
        <w:rPr>
          <w:rFonts w:hint="eastAsia"/>
          <w:lang w:val="en-US" w:eastAsia="zh-CN"/>
        </w:rPr>
        <w:t xml:space="preserve"> cell is unknown/known. We can use 5s for all the cases of measurmenet and cell identification.</w:t>
      </w:r>
    </w:p>
    <w:p w:rsidR="006829A6" w:rsidRDefault="006829A6" w:rsidP="006829A6">
      <w:pPr>
        <w:rPr>
          <w:lang w:val="en-US" w:eastAsia="zh-CN"/>
        </w:rPr>
      </w:pPr>
      <w:r>
        <w:rPr>
          <w:rFonts w:hint="eastAsia"/>
          <w:lang w:val="en-US" w:eastAsia="zh-CN"/>
        </w:rPr>
        <w:tab/>
        <w:t>Q</w:t>
      </w:r>
      <w:r>
        <w:rPr>
          <w:lang w:val="en-US" w:eastAsia="zh-CN"/>
        </w:rPr>
        <w:t>u</w:t>
      </w:r>
      <w:r>
        <w:rPr>
          <w:rFonts w:hint="eastAsia"/>
          <w:lang w:val="en-US" w:eastAsia="zh-CN"/>
        </w:rPr>
        <w:t>alcomm: 5s is quite long. If waiting for 5s, the detected eNB would not be useful.</w:t>
      </w:r>
    </w:p>
    <w:p w:rsidR="006829A6" w:rsidRDefault="006829A6" w:rsidP="006829A6">
      <w:pPr>
        <w:rPr>
          <w:lang w:val="en-US" w:eastAsia="zh-CN"/>
        </w:rPr>
      </w:pPr>
      <w:r>
        <w:rPr>
          <w:rFonts w:hint="eastAsia"/>
          <w:lang w:val="en-US" w:eastAsia="zh-CN"/>
        </w:rPr>
        <w:tab/>
        <w:t>Ericsson: If the side condition is not met, then the test is not applicable to UE.</w:t>
      </w:r>
    </w:p>
    <w:p w:rsidR="006829A6" w:rsidRDefault="006829A6" w:rsidP="006829A6">
      <w:pPr>
        <w:rPr>
          <w:lang w:val="en-US" w:eastAsia="zh-CN"/>
        </w:rPr>
      </w:pPr>
      <w:r>
        <w:rPr>
          <w:rFonts w:hint="eastAsia"/>
          <w:lang w:val="en-US" w:eastAsia="zh-CN"/>
        </w:rPr>
        <w:tab/>
        <w:t xml:space="preserve">Intel: the </w:t>
      </w:r>
      <w:r>
        <w:rPr>
          <w:lang w:val="en-US" w:eastAsia="zh-CN"/>
        </w:rPr>
        <w:t>number</w:t>
      </w:r>
      <w:r>
        <w:rPr>
          <w:rFonts w:hint="eastAsia"/>
          <w:lang w:val="en-US" w:eastAsia="zh-CN"/>
        </w:rPr>
        <w:t xml:space="preserve"> of 5s is related to when UE will start everything. Within 5s, we can assume that the frequency and </w:t>
      </w:r>
      <w:r>
        <w:rPr>
          <w:lang w:val="en-US" w:eastAsia="zh-CN"/>
        </w:rPr>
        <w:t>timing</w:t>
      </w:r>
      <w:r>
        <w:rPr>
          <w:rFonts w:hint="eastAsia"/>
          <w:lang w:val="en-US" w:eastAsia="zh-CN"/>
        </w:rPr>
        <w:t xml:space="preserve"> sync </w:t>
      </w:r>
      <w:r>
        <w:rPr>
          <w:lang w:val="en-US" w:eastAsia="zh-CN"/>
        </w:rPr>
        <w:t>information</w:t>
      </w:r>
      <w:r>
        <w:rPr>
          <w:rFonts w:hint="eastAsia"/>
          <w:lang w:val="en-US" w:eastAsia="zh-CN"/>
        </w:rPr>
        <w:t xml:space="preserve"> is still available.</w:t>
      </w:r>
    </w:p>
    <w:p w:rsidR="006829A6" w:rsidRDefault="006829A6" w:rsidP="006829A6">
      <w:pPr>
        <w:rPr>
          <w:lang w:val="en-US" w:eastAsia="zh-CN"/>
        </w:rPr>
      </w:pPr>
      <w:r>
        <w:rPr>
          <w:rFonts w:hint="eastAsia"/>
          <w:lang w:val="en-US" w:eastAsia="zh-CN"/>
        </w:rPr>
        <w:tab/>
        <w:t xml:space="preserve">Qualcomm: 5s is used for the case </w:t>
      </w:r>
      <w:r>
        <w:rPr>
          <w:lang w:val="en-US" w:eastAsia="zh-CN"/>
        </w:rPr>
        <w:t>that</w:t>
      </w:r>
      <w:r>
        <w:rPr>
          <w:rFonts w:hint="eastAsia"/>
          <w:lang w:val="en-US" w:eastAsia="zh-CN"/>
        </w:rPr>
        <w:t xml:space="preserve"> UE does know the cell and do the measurement. Using 5s, it means that measurement is long as 20s. The longer measurement time means that </w:t>
      </w:r>
      <w:r>
        <w:rPr>
          <w:lang w:val="en-US" w:eastAsia="zh-CN"/>
        </w:rPr>
        <w:t>that</w:t>
      </w:r>
      <w:r>
        <w:rPr>
          <w:rFonts w:hint="eastAsia"/>
          <w:lang w:val="en-US" w:eastAsia="zh-CN"/>
        </w:rPr>
        <w:t xml:space="preserve"> eNB is so busy and may not be used for transmission.</w:t>
      </w:r>
    </w:p>
    <w:p w:rsidR="006829A6" w:rsidRDefault="006829A6" w:rsidP="006829A6">
      <w:pPr>
        <w:rPr>
          <w:lang w:val="en-US" w:eastAsia="zh-CN"/>
        </w:rPr>
      </w:pPr>
      <w:r>
        <w:rPr>
          <w:rFonts w:hint="eastAsia"/>
          <w:lang w:val="en-US" w:eastAsia="zh-CN"/>
        </w:rPr>
        <w:t>CATT: Option 1 is reliable.</w:t>
      </w:r>
    </w:p>
    <w:p w:rsidR="006829A6" w:rsidRPr="0013203C" w:rsidRDefault="006829A6" w:rsidP="006829A6">
      <w:pPr>
        <w:rPr>
          <w:lang w:val="en-US" w:eastAsia="zh-CN"/>
        </w:rPr>
      </w:pPr>
      <w:r>
        <w:rPr>
          <w:rFonts w:hint="eastAsia"/>
          <w:lang w:val="en-US" w:eastAsia="zh-CN"/>
        </w:rPr>
        <w:t>LGE: From implementation aspects, O</w:t>
      </w:r>
      <w:r>
        <w:rPr>
          <w:lang w:val="en-US" w:eastAsia="zh-CN"/>
        </w:rPr>
        <w:t>p</w:t>
      </w:r>
      <w:r>
        <w:rPr>
          <w:rFonts w:hint="eastAsia"/>
          <w:lang w:val="en-US" w:eastAsia="zh-CN"/>
        </w:rPr>
        <w:t>tion 2 is complex. It is complicated for UE to predict the measurement time.</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4" w:history="1">
        <w:r>
          <w:rPr>
            <w:rStyle w:val="ab"/>
            <w:rFonts w:ascii="Arial" w:hAnsi="Arial" w:cs="Arial"/>
            <w:b/>
            <w:sz w:val="22"/>
          </w:rPr>
          <w:t>R4-79AH-0187</w:t>
        </w:r>
      </w:hyperlink>
      <w:r>
        <w:rPr>
          <w:b/>
        </w:rPr>
        <w:tab/>
        <w:t>Further consideration on LAA measurement requirements</w:t>
      </w:r>
      <w:r>
        <w:rPr>
          <w:b/>
        </w:rPr>
        <w:br/>
      </w:r>
      <w:r>
        <w:tab/>
      </w:r>
      <w:r>
        <w:tab/>
      </w:r>
      <w:r>
        <w:tab/>
      </w:r>
      <w:r>
        <w:tab/>
      </w:r>
      <w:r>
        <w:tab/>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CB0C73" w:rsidRDefault="006829A6" w:rsidP="006829A6">
      <w:pPr>
        <w:rPr>
          <w:b/>
          <w:i/>
          <w:lang w:val="en-US" w:eastAsia="zh-CN"/>
        </w:rPr>
      </w:pPr>
      <w:r w:rsidRPr="00CB0C73">
        <w:rPr>
          <w:b/>
          <w:i/>
          <w:u w:val="single"/>
          <w:lang w:val="en-US" w:eastAsia="zh-CN"/>
        </w:rPr>
        <w:t xml:space="preserve">Proposal 1: </w:t>
      </w:r>
      <w:r w:rsidRPr="00CB0C73">
        <w:rPr>
          <w:b/>
          <w:i/>
          <w:lang w:val="en-US" w:eastAsia="zh-CN"/>
        </w:rPr>
        <w:t xml:space="preserve"> In order to avoid the infinite measurement delay in LAA, the interval of two consecutive available DRSs for LAA cell detection and measurement shall be less than [5s]. </w:t>
      </w:r>
    </w:p>
    <w:p w:rsidR="006829A6" w:rsidRDefault="006829A6" w:rsidP="006829A6">
      <w:pPr>
        <w:rPr>
          <w:b/>
          <w:i/>
          <w:lang w:val="en-US" w:eastAsia="zh-CN"/>
        </w:rPr>
      </w:pPr>
      <w:r w:rsidRPr="00CB0C73">
        <w:rPr>
          <w:b/>
          <w:i/>
          <w:u w:val="single"/>
          <w:lang w:val="en-US" w:eastAsia="zh-CN"/>
        </w:rPr>
        <w:t xml:space="preserve">Proposal 2: </w:t>
      </w:r>
      <w:r w:rsidRPr="00CB0C73">
        <w:rPr>
          <w:b/>
          <w:i/>
          <w:lang w:val="en-US" w:eastAsia="zh-CN"/>
        </w:rPr>
        <w:t xml:space="preserve"> For UE performing identification, the new identification procedure shall be restarted when the delay due to non-available DRS is larger than the corresponding requirements.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sidRPr="0014126E">
        <w:rPr>
          <w:rFonts w:hint="eastAsia"/>
          <w:lang w:val="en-US" w:eastAsia="zh-CN"/>
        </w:rPr>
        <w:t>Nokia: about the distribution of DRS occasions, there would be issue if the total measurement i</w:t>
      </w:r>
      <w:r>
        <w:rPr>
          <w:rFonts w:hint="eastAsia"/>
          <w:lang w:val="en-US" w:eastAsia="zh-CN"/>
        </w:rPr>
        <w:t xml:space="preserve">s too much long. Option 1 also allows uneven </w:t>
      </w:r>
      <w:r>
        <w:rPr>
          <w:lang w:val="en-US" w:eastAsia="zh-CN"/>
        </w:rPr>
        <w:t>distribution</w:t>
      </w:r>
      <w:r>
        <w:rPr>
          <w:rFonts w:hint="eastAsia"/>
          <w:lang w:val="en-US" w:eastAsia="zh-CN"/>
        </w:rPr>
        <w:t>.</w:t>
      </w:r>
    </w:p>
    <w:p w:rsidR="006829A6" w:rsidRPr="0014126E" w:rsidRDefault="006829A6" w:rsidP="006829A6">
      <w:pPr>
        <w:rPr>
          <w:lang w:val="en-US" w:eastAsia="zh-CN"/>
        </w:rPr>
      </w:pPr>
      <w:r>
        <w:rPr>
          <w:rFonts w:hint="eastAsia"/>
          <w:lang w:val="en-US" w:eastAsia="zh-CN"/>
        </w:rPr>
        <w:tab/>
        <w:t xml:space="preserve">Intel: Option #1 is independent of the distribution. </w:t>
      </w:r>
    </w:p>
    <w:p w:rsidR="006829A6" w:rsidRDefault="006829A6" w:rsidP="006829A6">
      <w:pPr>
        <w:rPr>
          <w:lang w:val="en-US" w:eastAsia="zh-CN"/>
        </w:rPr>
      </w:pPr>
      <w:r w:rsidRPr="0014126E">
        <w:rPr>
          <w:rFonts w:hint="eastAsia"/>
          <w:lang w:val="en-US" w:eastAsia="zh-CN"/>
        </w:rPr>
        <w:t>Ericsson:</w:t>
      </w:r>
      <w:r>
        <w:rPr>
          <w:rFonts w:hint="eastAsia"/>
          <w:lang w:val="en-US" w:eastAsia="zh-CN"/>
        </w:rPr>
        <w:t xml:space="preserve"> </w:t>
      </w:r>
      <w:r w:rsidRPr="0014126E">
        <w:rPr>
          <w:rFonts w:hint="eastAsia"/>
          <w:lang w:val="en-US" w:eastAsia="zh-CN"/>
        </w:rPr>
        <w:t>We have some misunderstanding about the link between option2 and observations. We should not specify the requirement when the SNR is low and UE cannot detect DRS reliable. Regarding observation for signaling, we think it is related to test applicability condition.</w:t>
      </w:r>
      <w:r>
        <w:rPr>
          <w:rFonts w:hint="eastAsia"/>
          <w:lang w:val="en-US" w:eastAsia="zh-CN"/>
        </w:rPr>
        <w:t xml:space="preserve"> When the required L and M met, the requirement needs be on hold.</w:t>
      </w:r>
    </w:p>
    <w:p w:rsidR="006829A6" w:rsidRDefault="006829A6" w:rsidP="006829A6">
      <w:pPr>
        <w:rPr>
          <w:lang w:val="en-US" w:eastAsia="zh-CN"/>
        </w:rPr>
      </w:pPr>
      <w:r>
        <w:rPr>
          <w:rFonts w:hint="eastAsia"/>
          <w:lang w:val="en-US" w:eastAsia="zh-CN"/>
        </w:rPr>
        <w:tab/>
        <w:t xml:space="preserve">Qualcomm: UE should report any </w:t>
      </w:r>
      <w:r>
        <w:rPr>
          <w:lang w:val="en-US" w:eastAsia="zh-CN"/>
        </w:rPr>
        <w:t>measurement</w:t>
      </w:r>
      <w:r>
        <w:rPr>
          <w:rFonts w:hint="eastAsia"/>
          <w:lang w:val="en-US" w:eastAsia="zh-CN"/>
        </w:rPr>
        <w:t xml:space="preserve"> </w:t>
      </w:r>
      <w:r>
        <w:rPr>
          <w:lang w:val="en-US" w:eastAsia="zh-CN"/>
        </w:rPr>
        <w:t>the</w:t>
      </w:r>
      <w:r>
        <w:rPr>
          <w:rFonts w:hint="eastAsia"/>
          <w:lang w:val="en-US" w:eastAsia="zh-CN"/>
        </w:rPr>
        <w:t xml:space="preserve"> missed measurement is higher than 75%.</w:t>
      </w:r>
    </w:p>
    <w:p w:rsidR="006829A6" w:rsidRDefault="006829A6" w:rsidP="006829A6">
      <w:pPr>
        <w:rPr>
          <w:lang w:val="en-US" w:eastAsia="zh-CN"/>
        </w:rPr>
      </w:pPr>
      <w:r>
        <w:rPr>
          <w:rFonts w:hint="eastAsia"/>
          <w:lang w:val="en-US" w:eastAsia="zh-CN"/>
        </w:rPr>
        <w:tab/>
        <w:t>Ericsson: UE may still report at -10dB of Es/Iot.</w:t>
      </w:r>
    </w:p>
    <w:p w:rsidR="006829A6" w:rsidRDefault="006829A6" w:rsidP="006829A6">
      <w:pPr>
        <w:rPr>
          <w:lang w:val="en-US" w:eastAsia="zh-CN"/>
        </w:rPr>
      </w:pPr>
      <w:r>
        <w:rPr>
          <w:rFonts w:hint="eastAsia"/>
          <w:lang w:val="en-US" w:eastAsia="zh-CN"/>
        </w:rPr>
        <w:tab/>
        <w:t>Qualcomm: at -10dB, UE may do not have reliable measurement. Network does not know the side condition for UE. When UE is moving, if UE get one DRS at low SNR and two samples at higher SNR, UE</w:t>
      </w:r>
      <w:r>
        <w:rPr>
          <w:lang w:val="en-US" w:eastAsia="zh-CN"/>
        </w:rPr>
        <w:t>’</w:t>
      </w:r>
      <w:r>
        <w:rPr>
          <w:rFonts w:hint="eastAsia"/>
          <w:lang w:val="en-US" w:eastAsia="zh-CN"/>
        </w:rPr>
        <w:t>s measurement would be meaningless.</w:t>
      </w:r>
    </w:p>
    <w:p w:rsidR="006829A6" w:rsidRDefault="006829A6" w:rsidP="006829A6">
      <w:pPr>
        <w:rPr>
          <w:lang w:val="en-US" w:eastAsia="zh-CN"/>
        </w:rPr>
      </w:pPr>
      <w:r>
        <w:rPr>
          <w:rFonts w:hint="eastAsia"/>
          <w:lang w:val="en-US" w:eastAsia="zh-CN"/>
        </w:rPr>
        <w:tab/>
        <w:t>Intel: We should focus on L and M to make sure UE measurement. If we mixed a lot of things, the requirement will be complex.</w:t>
      </w:r>
    </w:p>
    <w:p w:rsidR="006829A6" w:rsidRDefault="006829A6" w:rsidP="006829A6">
      <w:pPr>
        <w:rPr>
          <w:lang w:val="en-US" w:eastAsia="zh-CN"/>
        </w:rPr>
      </w:pPr>
      <w:r>
        <w:rPr>
          <w:rFonts w:hint="eastAsia"/>
          <w:lang w:val="en-US" w:eastAsia="zh-CN"/>
        </w:rPr>
        <w:tab/>
        <w:t xml:space="preserve">Ericsson: Networks know something about L and M. </w:t>
      </w:r>
    </w:p>
    <w:p w:rsidR="006829A6" w:rsidRDefault="006829A6" w:rsidP="006829A6">
      <w:pPr>
        <w:rPr>
          <w:lang w:val="en-US" w:eastAsia="zh-CN"/>
        </w:rPr>
      </w:pPr>
      <w:r>
        <w:rPr>
          <w:rFonts w:hint="eastAsia"/>
          <w:lang w:val="en-US" w:eastAsia="zh-CN"/>
        </w:rPr>
        <w:tab/>
        <w:t xml:space="preserve">Qualcomm: how does network know the </w:t>
      </w:r>
      <w:r>
        <w:rPr>
          <w:lang w:val="en-US" w:eastAsia="zh-CN"/>
        </w:rPr>
        <w:t>neighbor</w:t>
      </w:r>
      <w:r>
        <w:rPr>
          <w:rFonts w:hint="eastAsia"/>
          <w:lang w:val="en-US" w:eastAsia="zh-CN"/>
        </w:rPr>
        <w:t xml:space="preserve"> cells </w:t>
      </w:r>
      <w:r>
        <w:rPr>
          <w:lang w:val="en-US" w:eastAsia="zh-CN"/>
        </w:rPr>
        <w:t>regarding</w:t>
      </w:r>
      <w:r>
        <w:rPr>
          <w:rFonts w:hint="eastAsia"/>
          <w:lang w:val="en-US" w:eastAsia="zh-CN"/>
        </w:rPr>
        <w:t xml:space="preserve"> L and M?</w:t>
      </w:r>
    </w:p>
    <w:p w:rsidR="006829A6" w:rsidRDefault="006829A6" w:rsidP="006829A6">
      <w:pPr>
        <w:rPr>
          <w:lang w:val="en-US" w:eastAsia="zh-CN"/>
        </w:rPr>
      </w:pPr>
      <w:r>
        <w:rPr>
          <w:rFonts w:hint="eastAsia"/>
          <w:lang w:val="en-US" w:eastAsia="zh-CN"/>
        </w:rPr>
        <w:tab/>
        <w:t>Huawei: agree with Q</w:t>
      </w:r>
      <w:r>
        <w:rPr>
          <w:lang w:val="en-US" w:eastAsia="zh-CN"/>
        </w:rPr>
        <w:t>u</w:t>
      </w:r>
      <w:r>
        <w:rPr>
          <w:rFonts w:hint="eastAsia"/>
          <w:lang w:val="en-US" w:eastAsia="zh-CN"/>
        </w:rPr>
        <w:t>alcomm. And network also does not know the bandwidth for measurement.</w:t>
      </w:r>
    </w:p>
    <w:p w:rsidR="006829A6" w:rsidRPr="0014126E" w:rsidRDefault="006829A6" w:rsidP="006829A6">
      <w:pPr>
        <w:rPr>
          <w:lang w:val="en-US" w:eastAsia="zh-CN"/>
        </w:rPr>
      </w:pPr>
      <w:r>
        <w:rPr>
          <w:rFonts w:hint="eastAsia"/>
          <w:lang w:val="en-US" w:eastAsia="zh-CN"/>
        </w:rPr>
        <w:tab/>
        <w:t>Intel: Ericsson tries to decouple the requirement and applicability rule. We disagree with it. Problem of option #2 is ambiguity.</w:t>
      </w:r>
    </w:p>
    <w:p w:rsidR="006829A6" w:rsidRDefault="006829A6" w:rsidP="006829A6">
      <w:pPr>
        <w:rPr>
          <w:lang w:val="en-US" w:eastAsia="zh-CN"/>
        </w:rPr>
      </w:pPr>
      <w:r w:rsidRPr="0014126E">
        <w:rPr>
          <w:rFonts w:hint="eastAsia"/>
          <w:lang w:val="en-US" w:eastAsia="zh-CN"/>
        </w:rPr>
        <w:t>Huawei:</w:t>
      </w:r>
      <w:r>
        <w:rPr>
          <w:rFonts w:hint="eastAsia"/>
          <w:lang w:val="en-US" w:eastAsia="zh-CN"/>
        </w:rPr>
        <w:t xml:space="preserve"> Support #1. We also think 5s will lead to too loose requirement and we prefer to smaller value.</w:t>
      </w:r>
    </w:p>
    <w:p w:rsidR="006829A6" w:rsidRPr="0014126E" w:rsidRDefault="006829A6" w:rsidP="006829A6">
      <w:pPr>
        <w:rPr>
          <w:lang w:val="en-US" w:eastAsia="zh-CN"/>
        </w:rPr>
      </w:pPr>
      <w:r>
        <w:rPr>
          <w:rFonts w:hint="eastAsia"/>
          <w:lang w:val="en-US" w:eastAsia="zh-CN"/>
        </w:rPr>
        <w:tab/>
        <w:t xml:space="preserve">Intel: 5s comes from the existing requirement. We are open to smaller value but we prefer to not using too small number. </w:t>
      </w:r>
      <w:r>
        <w:rPr>
          <w:lang w:val="en-US" w:eastAsia="zh-CN"/>
        </w:rPr>
        <w:t>This</w:t>
      </w:r>
      <w:r>
        <w:rPr>
          <w:rFonts w:hint="eastAsia"/>
          <w:lang w:val="en-US" w:eastAsia="zh-CN"/>
        </w:rPr>
        <w:t xml:space="preserve"> is minimum </w:t>
      </w:r>
      <w:r>
        <w:rPr>
          <w:lang w:val="en-US" w:eastAsia="zh-CN"/>
        </w:rPr>
        <w:t>requirement</w:t>
      </w:r>
      <w:r>
        <w:rPr>
          <w:rFonts w:hint="eastAsia"/>
          <w:lang w:val="en-US" w:eastAsia="zh-CN"/>
        </w:rPr>
        <w:t>.</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5" w:history="1">
        <w:r>
          <w:rPr>
            <w:rStyle w:val="ab"/>
            <w:rFonts w:ascii="Arial" w:hAnsi="Arial" w:cs="Arial"/>
            <w:b/>
            <w:sz w:val="22"/>
          </w:rPr>
          <w:t>R4-79AH-0125</w:t>
        </w:r>
      </w:hyperlink>
      <w:r>
        <w:rPr>
          <w:b/>
        </w:rPr>
        <w:tab/>
        <w:t>Discussion on infinite measurement in LAA</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Discussion on infinite measurement in LAA</w:t>
      </w:r>
    </w:p>
    <w:p w:rsidR="006829A6" w:rsidRPr="00861B43" w:rsidRDefault="006829A6" w:rsidP="006829A6">
      <w:pPr>
        <w:rPr>
          <w:b/>
          <w:i/>
          <w:u w:val="single"/>
          <w:lang w:eastAsia="zh-CN"/>
        </w:rPr>
      </w:pPr>
      <w:r w:rsidRPr="00861B43">
        <w:rPr>
          <w:b/>
          <w:i/>
          <w:u w:val="single"/>
          <w:lang w:eastAsia="zh-CN"/>
        </w:rPr>
        <w:t>O</w:t>
      </w:r>
      <w:r w:rsidRPr="00861B43">
        <w:rPr>
          <w:rFonts w:hint="eastAsia"/>
          <w:b/>
          <w:i/>
          <w:u w:val="single"/>
          <w:lang w:eastAsia="zh-CN"/>
        </w:rPr>
        <w:t>bservation 1: N</w:t>
      </w:r>
      <w:r w:rsidRPr="00861B43">
        <w:rPr>
          <w:b/>
          <w:i/>
          <w:u w:val="single"/>
          <w:lang w:eastAsia="zh-CN"/>
        </w:rPr>
        <w:t>etwork</w:t>
      </w:r>
      <w:r w:rsidRPr="00861B43">
        <w:rPr>
          <w:rFonts w:hint="eastAsia"/>
          <w:b/>
          <w:i/>
          <w:u w:val="single"/>
          <w:lang w:eastAsia="zh-CN"/>
        </w:rPr>
        <w:t xml:space="preserve"> could not </w:t>
      </w:r>
      <w:r w:rsidRPr="00861B43">
        <w:rPr>
          <w:b/>
          <w:i/>
          <w:u w:val="single"/>
          <w:lang w:eastAsia="zh-CN"/>
        </w:rPr>
        <w:t>predict</w:t>
      </w:r>
      <w:r w:rsidRPr="00861B43">
        <w:rPr>
          <w:rFonts w:hint="eastAsia"/>
          <w:b/>
          <w:i/>
          <w:u w:val="single"/>
          <w:lang w:eastAsia="zh-CN"/>
        </w:rPr>
        <w:t xml:space="preserve"> the total number of configured DRS occasions in advance since network don</w:t>
      </w:r>
      <w:r w:rsidRPr="00861B43">
        <w:rPr>
          <w:b/>
          <w:i/>
          <w:u w:val="single"/>
          <w:lang w:eastAsia="zh-CN"/>
        </w:rPr>
        <w:t>’</w:t>
      </w:r>
      <w:r w:rsidRPr="00861B43">
        <w:rPr>
          <w:rFonts w:hint="eastAsia"/>
          <w:b/>
          <w:i/>
          <w:u w:val="single"/>
          <w:lang w:eastAsia="zh-CN"/>
        </w:rPr>
        <w:t xml:space="preserve">t know the SINR observed by UE and the measurement </w:t>
      </w:r>
      <w:r w:rsidRPr="00861B43">
        <w:rPr>
          <w:b/>
          <w:i/>
          <w:u w:val="single"/>
          <w:lang w:eastAsia="zh-CN"/>
        </w:rPr>
        <w:t>bandwidth</w:t>
      </w:r>
      <w:r w:rsidRPr="00861B43">
        <w:rPr>
          <w:rFonts w:hint="eastAsia"/>
          <w:b/>
          <w:i/>
          <w:u w:val="single"/>
          <w:lang w:eastAsia="zh-CN"/>
        </w:rPr>
        <w:t xml:space="preserve"> performed by UE.</w:t>
      </w:r>
    </w:p>
    <w:p w:rsidR="006829A6" w:rsidRPr="00861B43" w:rsidRDefault="006829A6" w:rsidP="006829A6">
      <w:pPr>
        <w:rPr>
          <w:b/>
          <w:i/>
          <w:u w:val="single"/>
          <w:lang w:eastAsia="zh-CN"/>
        </w:rPr>
      </w:pPr>
      <w:r w:rsidRPr="00861B43">
        <w:rPr>
          <w:b/>
          <w:i/>
          <w:u w:val="single"/>
          <w:lang w:eastAsia="zh-CN"/>
        </w:rPr>
        <w:t>O</w:t>
      </w:r>
      <w:r w:rsidRPr="00861B43">
        <w:rPr>
          <w:rFonts w:hint="eastAsia"/>
          <w:b/>
          <w:i/>
          <w:u w:val="single"/>
          <w:lang w:eastAsia="zh-CN"/>
        </w:rPr>
        <w:t xml:space="preserve">bservation 2: UE could not </w:t>
      </w:r>
      <w:r w:rsidRPr="00861B43">
        <w:rPr>
          <w:b/>
          <w:i/>
          <w:u w:val="single"/>
          <w:lang w:eastAsia="zh-CN"/>
        </w:rPr>
        <w:t>calculate</w:t>
      </w:r>
      <w:r w:rsidRPr="00861B43">
        <w:rPr>
          <w:rFonts w:hint="eastAsia"/>
          <w:b/>
          <w:i/>
          <w:u w:val="single"/>
          <w:lang w:eastAsia="zh-CN"/>
        </w:rPr>
        <w:t xml:space="preserve"> the total number of configured DRS occasions in advance according to the percentage proposed by option 2.</w:t>
      </w:r>
    </w:p>
    <w:p w:rsidR="006829A6" w:rsidRDefault="006829A6" w:rsidP="006829A6">
      <w:pPr>
        <w:rPr>
          <w:b/>
          <w:i/>
          <w:u w:val="single"/>
          <w:lang w:eastAsia="zh-CN"/>
        </w:rPr>
      </w:pPr>
      <w:r w:rsidRPr="00861B43">
        <w:rPr>
          <w:b/>
          <w:i/>
          <w:u w:val="single"/>
          <w:lang w:eastAsia="zh-CN"/>
        </w:rPr>
        <w:t>P</w:t>
      </w:r>
      <w:r w:rsidRPr="00861B43">
        <w:rPr>
          <w:rFonts w:hint="eastAsia"/>
          <w:b/>
          <w:i/>
          <w:u w:val="single"/>
          <w:lang w:eastAsia="zh-CN"/>
        </w:rPr>
        <w:t>roposal: Option 1 could be used as a condition for applying the LAA measurement requirements.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The </w:t>
      </w:r>
      <w:r>
        <w:rPr>
          <w:lang w:eastAsia="zh-CN"/>
        </w:rPr>
        <w:t>configuration</w:t>
      </w:r>
      <w:r>
        <w:rPr>
          <w:rFonts w:hint="eastAsia"/>
          <w:lang w:eastAsia="zh-CN"/>
        </w:rPr>
        <w:t xml:space="preserve"> of DRS is given. Then UE do not need to </w:t>
      </w:r>
      <w:r>
        <w:rPr>
          <w:lang w:eastAsia="zh-CN"/>
        </w:rPr>
        <w:t>predict</w:t>
      </w:r>
      <w:r>
        <w:rPr>
          <w:rFonts w:hint="eastAsia"/>
          <w:lang w:eastAsia="zh-CN"/>
        </w:rPr>
        <w:t xml:space="preserve"> anything in advance. UE just need to </w:t>
      </w:r>
      <w:r>
        <w:rPr>
          <w:lang w:eastAsia="zh-CN"/>
        </w:rPr>
        <w:t>calculate</w:t>
      </w:r>
      <w:r>
        <w:rPr>
          <w:rFonts w:hint="eastAsia"/>
          <w:lang w:eastAsia="zh-CN"/>
        </w:rPr>
        <w:t xml:space="preserve"> the detectable DRS. UE and </w:t>
      </w:r>
      <w:r>
        <w:rPr>
          <w:lang w:eastAsia="zh-CN"/>
        </w:rPr>
        <w:t>network</w:t>
      </w:r>
      <w:r>
        <w:rPr>
          <w:rFonts w:hint="eastAsia"/>
          <w:lang w:eastAsia="zh-CN"/>
        </w:rPr>
        <w:t xml:space="preserve"> do not need to </w:t>
      </w:r>
      <w:r>
        <w:rPr>
          <w:lang w:eastAsia="zh-CN"/>
        </w:rPr>
        <w:t>predict</w:t>
      </w:r>
      <w:r>
        <w:rPr>
          <w:rFonts w:hint="eastAsia"/>
          <w:lang w:eastAsia="zh-CN"/>
        </w:rPr>
        <w:t xml:space="preserve"> anything.</w:t>
      </w:r>
    </w:p>
    <w:p w:rsidR="006829A6" w:rsidRDefault="006829A6" w:rsidP="006829A6">
      <w:pPr>
        <w:rPr>
          <w:lang w:eastAsia="zh-CN"/>
        </w:rPr>
      </w:pPr>
      <w:r>
        <w:rPr>
          <w:rFonts w:hint="eastAsia"/>
          <w:lang w:eastAsia="zh-CN"/>
        </w:rPr>
        <w:t xml:space="preserve">Qualcomm: UE does not know whether 4 or 20 requirement will be </w:t>
      </w:r>
      <w:r>
        <w:rPr>
          <w:lang w:eastAsia="zh-CN"/>
        </w:rPr>
        <w:t>applicable</w:t>
      </w:r>
      <w:r>
        <w:rPr>
          <w:rFonts w:hint="eastAsia"/>
          <w:lang w:eastAsia="zh-CN"/>
        </w:rPr>
        <w:t>. UE need to do based on the worst case.</w:t>
      </w:r>
    </w:p>
    <w:p w:rsidR="006829A6" w:rsidRDefault="006829A6" w:rsidP="006829A6">
      <w:pPr>
        <w:rPr>
          <w:lang w:eastAsia="zh-CN"/>
        </w:rPr>
      </w:pPr>
      <w:r>
        <w:rPr>
          <w:rFonts w:hint="eastAsia"/>
          <w:lang w:eastAsia="zh-CN"/>
        </w:rPr>
        <w:tab/>
        <w:t xml:space="preserve">Ericsson: we disagree with Qualcomm. </w:t>
      </w:r>
    </w:p>
    <w:p w:rsidR="006829A6" w:rsidRPr="005D21D3"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b/>
          <w:i/>
          <w:iCs/>
          <w:color w:val="C00000"/>
          <w:sz w:val="21"/>
          <w:szCs w:val="21"/>
          <w:u w:val="thick"/>
          <w:lang w:eastAsia="zh-CN"/>
        </w:rPr>
      </w:pPr>
      <w:r w:rsidRPr="00861240">
        <w:rPr>
          <w:b/>
          <w:i/>
          <w:iCs/>
          <w:color w:val="C00000"/>
          <w:sz w:val="21"/>
          <w:szCs w:val="21"/>
          <w:u w:val="thick"/>
          <w:lang w:eastAsia="zh-CN"/>
        </w:rPr>
        <w:t>Specify relative limits for L and M</w:t>
      </w:r>
    </w:p>
    <w:p w:rsidR="006829A6" w:rsidRDefault="006829A6" w:rsidP="006829A6">
      <w:pPr>
        <w:rPr>
          <w:i/>
        </w:rPr>
      </w:pPr>
      <w:hyperlink r:id="rId16" w:history="1">
        <w:r>
          <w:rPr>
            <w:rStyle w:val="ab"/>
            <w:rFonts w:ascii="Arial" w:hAnsi="Arial" w:cs="Arial"/>
            <w:b/>
            <w:sz w:val="22"/>
          </w:rPr>
          <w:t>R4-79AH-0148</w:t>
        </w:r>
      </w:hyperlink>
      <w:r>
        <w:rPr>
          <w:b/>
        </w:rPr>
        <w:tab/>
        <w:t>On constraining the maximum measurement time with LAA</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On constraining the maximum measurement time with LAA</w:t>
      </w:r>
    </w:p>
    <w:p w:rsidR="006829A6" w:rsidRPr="002D50E1" w:rsidRDefault="006829A6" w:rsidP="006829A6">
      <w:pPr>
        <w:numPr>
          <w:ilvl w:val="0"/>
          <w:numId w:val="4"/>
        </w:numPr>
        <w:rPr>
          <w:i/>
          <w:lang w:val="en-US" w:eastAsia="zh-CN"/>
        </w:rPr>
      </w:pPr>
      <w:r w:rsidRPr="002D50E1">
        <w:rPr>
          <w:b/>
          <w:i/>
          <w:lang w:val="en-US" w:eastAsia="zh-CN"/>
        </w:rPr>
        <w:t>Observation 1</w:t>
      </w:r>
      <w:r w:rsidRPr="002D50E1">
        <w:rPr>
          <w:i/>
          <w:lang w:val="en-US" w:eastAsia="zh-CN"/>
        </w:rPr>
        <w:t>: Unlimited L and M parameters are undesirable for both UE and network.</w:t>
      </w:r>
    </w:p>
    <w:p w:rsidR="006829A6" w:rsidRPr="002D50E1" w:rsidRDefault="006829A6" w:rsidP="006829A6">
      <w:pPr>
        <w:numPr>
          <w:ilvl w:val="0"/>
          <w:numId w:val="4"/>
        </w:numPr>
        <w:rPr>
          <w:i/>
          <w:lang w:val="en-US" w:eastAsia="zh-CN"/>
        </w:rPr>
      </w:pPr>
      <w:r w:rsidRPr="002D50E1">
        <w:rPr>
          <w:b/>
          <w:i/>
          <w:u w:val="single"/>
          <w:lang w:val="en-US" w:eastAsia="zh-CN"/>
        </w:rPr>
        <w:t>Proposal 1</w:t>
      </w:r>
      <w:r w:rsidRPr="002D50E1">
        <w:rPr>
          <w:i/>
          <w:lang w:val="en-US" w:eastAsia="zh-CN"/>
        </w:rPr>
        <w:t>: The requirements should not apply for unrealistic values of L and M.</w:t>
      </w:r>
    </w:p>
    <w:p w:rsidR="006829A6" w:rsidRDefault="006829A6" w:rsidP="006829A6">
      <w:pPr>
        <w:numPr>
          <w:ilvl w:val="0"/>
          <w:numId w:val="4"/>
        </w:numPr>
        <w:rPr>
          <w:i/>
          <w:lang w:val="en-US" w:eastAsia="zh-CN"/>
        </w:rPr>
      </w:pPr>
      <w:r w:rsidRPr="002D50E1">
        <w:rPr>
          <w:b/>
          <w:i/>
          <w:u w:val="single"/>
          <w:lang w:val="en-US" w:eastAsia="zh-CN"/>
        </w:rPr>
        <w:t>Proposal 2</w:t>
      </w:r>
      <w:r w:rsidRPr="002D50E1">
        <w:rPr>
          <w:i/>
          <w:lang w:val="en-US" w:eastAsia="zh-CN"/>
        </w:rPr>
        <w:t>: Specify relative limits for L and M (i.e., Option 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Nokia: we </w:t>
      </w:r>
      <w:r>
        <w:rPr>
          <w:lang w:val="en-US" w:eastAsia="zh-CN"/>
        </w:rPr>
        <w:t>support</w:t>
      </w:r>
      <w:r>
        <w:rPr>
          <w:rFonts w:hint="eastAsia"/>
          <w:lang w:val="en-US" w:eastAsia="zh-CN"/>
        </w:rPr>
        <w:t xml:space="preserve"> the proposals.</w:t>
      </w:r>
    </w:p>
    <w:p w:rsidR="006829A6" w:rsidRDefault="006829A6" w:rsidP="006829A6">
      <w:pPr>
        <w:rPr>
          <w:lang w:val="en-US" w:eastAsia="zh-CN"/>
        </w:rPr>
      </w:pPr>
      <w:r>
        <w:rPr>
          <w:rFonts w:hint="eastAsia"/>
          <w:lang w:val="en-US" w:eastAsia="zh-CN"/>
        </w:rPr>
        <w:t>Qualcomm: What is the expected UE behavior if we agreed with Option 2?</w:t>
      </w:r>
    </w:p>
    <w:p w:rsidR="006829A6" w:rsidRDefault="006829A6" w:rsidP="006829A6">
      <w:pPr>
        <w:rPr>
          <w:lang w:val="en-US" w:eastAsia="zh-CN"/>
        </w:rPr>
      </w:pPr>
      <w:r>
        <w:rPr>
          <w:rFonts w:hint="eastAsia"/>
          <w:lang w:val="en-US" w:eastAsia="zh-CN"/>
        </w:rPr>
        <w:tab/>
        <w:t>Ericsson: it is related to requirement applicability.</w:t>
      </w:r>
    </w:p>
    <w:p w:rsidR="006829A6" w:rsidRDefault="006829A6" w:rsidP="006829A6">
      <w:pPr>
        <w:rPr>
          <w:lang w:val="en-US" w:eastAsia="zh-CN"/>
        </w:rPr>
      </w:pPr>
      <w:r>
        <w:rPr>
          <w:rFonts w:hint="eastAsia"/>
          <w:lang w:val="en-US" w:eastAsia="zh-CN"/>
        </w:rPr>
        <w:tab/>
        <w:t xml:space="preserve">Qualcomm: it is not only related to test </w:t>
      </w:r>
      <w:r>
        <w:rPr>
          <w:lang w:val="en-US" w:eastAsia="zh-CN"/>
        </w:rPr>
        <w:t>applicability</w:t>
      </w:r>
      <w:r>
        <w:rPr>
          <w:rFonts w:hint="eastAsia"/>
          <w:lang w:val="en-US" w:eastAsia="zh-CN"/>
        </w:rPr>
        <w:t xml:space="preserve"> but related to implementation.</w:t>
      </w:r>
    </w:p>
    <w:p w:rsidR="006829A6" w:rsidRDefault="006829A6" w:rsidP="006829A6">
      <w:pPr>
        <w:rPr>
          <w:lang w:val="en-US" w:eastAsia="zh-CN"/>
        </w:rPr>
      </w:pPr>
      <w:r>
        <w:rPr>
          <w:rFonts w:hint="eastAsia"/>
          <w:lang w:val="en-US" w:eastAsia="zh-CN"/>
        </w:rPr>
        <w:t>Intel: let</w:t>
      </w:r>
      <w:r>
        <w:rPr>
          <w:lang w:val="en-US" w:eastAsia="zh-CN"/>
        </w:rPr>
        <w:t>’</w:t>
      </w:r>
      <w:r>
        <w:rPr>
          <w:rFonts w:hint="eastAsia"/>
          <w:lang w:val="en-US" w:eastAsia="zh-CN"/>
        </w:rPr>
        <w:t xml:space="preserve">s assume we have the fixed L and M. the network will expect UE do the same measurement regardless of the distribution of available DRS sample. If all the samples are concentrated, </w:t>
      </w:r>
      <w:r>
        <w:rPr>
          <w:lang w:val="en-US" w:eastAsia="zh-CN"/>
        </w:rPr>
        <w:t>what</w:t>
      </w:r>
      <w:r>
        <w:rPr>
          <w:rFonts w:hint="eastAsia"/>
          <w:lang w:val="en-US" w:eastAsia="zh-CN"/>
        </w:rPr>
        <w:t xml:space="preserve"> UE is expected to do, restarting the measurement or </w:t>
      </w:r>
      <w:r>
        <w:rPr>
          <w:lang w:val="en-US" w:eastAsia="zh-CN"/>
        </w:rPr>
        <w:t>…</w:t>
      </w:r>
      <w:r>
        <w:rPr>
          <w:rFonts w:hint="eastAsia"/>
          <w:lang w:val="en-US" w:eastAsia="zh-CN"/>
        </w:rPr>
        <w:t>?</w:t>
      </w:r>
    </w:p>
    <w:p w:rsidR="006829A6" w:rsidRDefault="006829A6" w:rsidP="006829A6">
      <w:pPr>
        <w:rPr>
          <w:lang w:val="en-US" w:eastAsia="zh-CN"/>
        </w:rPr>
      </w:pPr>
      <w:r>
        <w:rPr>
          <w:rFonts w:hint="eastAsia"/>
          <w:lang w:val="en-US" w:eastAsia="zh-CN"/>
        </w:rPr>
        <w:tab/>
        <w:t xml:space="preserve">Ericsson: we have the 5s </w:t>
      </w:r>
      <w:r>
        <w:rPr>
          <w:lang w:val="en-US" w:eastAsia="zh-CN"/>
        </w:rPr>
        <w:t>requirement</w:t>
      </w:r>
      <w:r>
        <w:rPr>
          <w:rFonts w:hint="eastAsia"/>
          <w:lang w:val="en-US" w:eastAsia="zh-CN"/>
        </w:rPr>
        <w:t xml:space="preserve"> for how long UE can remember the cell.</w:t>
      </w:r>
    </w:p>
    <w:p w:rsidR="006829A6" w:rsidRDefault="006829A6" w:rsidP="006829A6">
      <w:pPr>
        <w:rPr>
          <w:lang w:val="en-US" w:eastAsia="zh-CN"/>
        </w:rPr>
      </w:pPr>
      <w:r>
        <w:rPr>
          <w:rFonts w:hint="eastAsia"/>
          <w:lang w:val="en-US" w:eastAsia="zh-CN"/>
        </w:rPr>
        <w:tab/>
        <w:t>Intel: Are you OK with Intel proposals with 5s?</w:t>
      </w:r>
    </w:p>
    <w:p w:rsidR="006829A6" w:rsidRDefault="006829A6" w:rsidP="006829A6">
      <w:pPr>
        <w:rPr>
          <w:lang w:val="en-US" w:eastAsia="zh-CN"/>
        </w:rPr>
      </w:pPr>
      <w:r>
        <w:rPr>
          <w:rFonts w:hint="eastAsia"/>
          <w:lang w:val="en-US" w:eastAsia="zh-CN"/>
        </w:rPr>
        <w:tab/>
        <w:t xml:space="preserve">Ericsson: 5s requirement proposed by Intel is already in the </w:t>
      </w:r>
      <w:r>
        <w:rPr>
          <w:lang w:val="en-US" w:eastAsia="zh-CN"/>
        </w:rPr>
        <w:t>specification</w:t>
      </w:r>
      <w:r>
        <w:rPr>
          <w:rFonts w:hint="eastAsia"/>
          <w:lang w:val="en-US" w:eastAsia="zh-CN"/>
        </w:rPr>
        <w:t>.</w:t>
      </w:r>
    </w:p>
    <w:p w:rsidR="006829A6" w:rsidRDefault="006829A6" w:rsidP="006829A6">
      <w:pPr>
        <w:rPr>
          <w:lang w:val="en-US" w:eastAsia="zh-CN"/>
        </w:rPr>
      </w:pPr>
      <w:r>
        <w:rPr>
          <w:rFonts w:hint="eastAsia"/>
          <w:lang w:val="en-US" w:eastAsia="zh-CN"/>
        </w:rPr>
        <w:tab/>
        <w:t xml:space="preserve">Qualcomm: Option 2 is based on worse number. Our big concern is on some situation </w:t>
      </w:r>
      <w:r>
        <w:rPr>
          <w:lang w:val="en-US" w:eastAsia="zh-CN"/>
        </w:rPr>
        <w:t>that</w:t>
      </w:r>
      <w:r>
        <w:rPr>
          <w:rFonts w:hint="eastAsia"/>
          <w:lang w:val="en-US" w:eastAsia="zh-CN"/>
        </w:rPr>
        <w:t xml:space="preserve"> the time between the samples are too long.</w:t>
      </w:r>
    </w:p>
    <w:p w:rsidR="006829A6" w:rsidRDefault="006829A6" w:rsidP="006829A6">
      <w:pPr>
        <w:rPr>
          <w:lang w:val="en-US" w:eastAsia="zh-CN"/>
        </w:rPr>
      </w:pPr>
      <w:r>
        <w:rPr>
          <w:rFonts w:hint="eastAsia"/>
          <w:lang w:val="en-US" w:eastAsia="zh-CN"/>
        </w:rPr>
        <w:tab/>
        <w:t xml:space="preserve">Ericsson: If we go for the smaller number, there are many scenarios </w:t>
      </w:r>
      <w:r>
        <w:rPr>
          <w:lang w:val="en-US" w:eastAsia="zh-CN"/>
        </w:rPr>
        <w:t>that</w:t>
      </w:r>
      <w:r>
        <w:rPr>
          <w:rFonts w:hint="eastAsia"/>
          <w:lang w:val="en-US" w:eastAsia="zh-CN"/>
        </w:rPr>
        <w:t xml:space="preserve"> the </w:t>
      </w:r>
      <w:r>
        <w:rPr>
          <w:lang w:val="en-US" w:eastAsia="zh-CN"/>
        </w:rPr>
        <w:t>requirement</w:t>
      </w:r>
      <w:r>
        <w:rPr>
          <w:rFonts w:hint="eastAsia"/>
          <w:lang w:val="en-US" w:eastAsia="zh-CN"/>
        </w:rPr>
        <w:t xml:space="preserve"> can not be applied.</w:t>
      </w:r>
    </w:p>
    <w:p w:rsidR="006829A6" w:rsidRDefault="006829A6" w:rsidP="006829A6">
      <w:pPr>
        <w:rPr>
          <w:lang w:val="en-US" w:eastAsia="zh-CN"/>
        </w:rPr>
      </w:pPr>
      <w:r>
        <w:rPr>
          <w:rFonts w:hint="eastAsia"/>
          <w:lang w:val="en-US" w:eastAsia="zh-CN"/>
        </w:rPr>
        <w:tab/>
        <w:t xml:space="preserve">Qualcomm: If we assume the equal distribution, it </w:t>
      </w:r>
    </w:p>
    <w:p w:rsidR="006829A6" w:rsidRPr="00BA0AA5" w:rsidRDefault="006829A6" w:rsidP="006829A6">
      <w:pPr>
        <w:rPr>
          <w:lang w:val="en-US" w:eastAsia="zh-CN"/>
        </w:rPr>
      </w:pPr>
      <w:r>
        <w:rPr>
          <w:rFonts w:hint="eastAsia"/>
          <w:lang w:val="en-US" w:eastAsia="zh-CN"/>
        </w:rPr>
        <w:t>Huawei: we cannot decouple of test and UE implementation.</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861240" w:rsidRDefault="006829A6" w:rsidP="006829A6">
      <w:pPr>
        <w:rPr>
          <w:b/>
          <w:i/>
          <w:iCs/>
          <w:color w:val="C00000"/>
          <w:sz w:val="21"/>
          <w:szCs w:val="21"/>
          <w:u w:val="thick"/>
          <w:lang w:eastAsia="zh-CN"/>
        </w:rPr>
      </w:pPr>
      <w:r w:rsidRPr="00861240">
        <w:rPr>
          <w:b/>
          <w:i/>
          <w:iCs/>
          <w:color w:val="C00000"/>
          <w:sz w:val="21"/>
          <w:szCs w:val="21"/>
          <w:u w:val="thick"/>
          <w:lang w:eastAsia="zh-CN"/>
        </w:rPr>
        <w:t>Specify relative limits for L and M</w:t>
      </w:r>
      <w:r>
        <w:rPr>
          <w:rFonts w:hint="eastAsia"/>
          <w:b/>
          <w:i/>
          <w:iCs/>
          <w:color w:val="C00000"/>
          <w:sz w:val="21"/>
          <w:szCs w:val="21"/>
          <w:u w:val="thick"/>
          <w:lang w:eastAsia="zh-CN"/>
        </w:rPr>
        <w:t xml:space="preserve"> + </w:t>
      </w:r>
      <w:r w:rsidRPr="00607941">
        <w:rPr>
          <w:b/>
          <w:i/>
          <w:iCs/>
          <w:color w:val="C00000"/>
          <w:sz w:val="21"/>
          <w:szCs w:val="21"/>
          <w:u w:val="thick"/>
          <w:lang w:eastAsia="zh-CN"/>
        </w:rPr>
        <w:t>the maximum period between two DRS</w:t>
      </w:r>
      <w:r>
        <w:rPr>
          <w:rFonts w:hint="eastAsia"/>
          <w:b/>
          <w:i/>
          <w:iCs/>
          <w:color w:val="C00000"/>
          <w:sz w:val="21"/>
          <w:szCs w:val="21"/>
          <w:u w:val="thick"/>
          <w:lang w:eastAsia="zh-CN"/>
        </w:rPr>
        <w:t xml:space="preserve"> </w:t>
      </w:r>
      <w:r>
        <w:rPr>
          <w:b/>
          <w:i/>
          <w:iCs/>
          <w:color w:val="C00000"/>
          <w:sz w:val="21"/>
          <w:szCs w:val="21"/>
          <w:u w:val="thick"/>
          <w:lang w:eastAsia="zh-CN"/>
        </w:rPr>
        <w:t>specified</w:t>
      </w:r>
      <w:r>
        <w:rPr>
          <w:rFonts w:hint="eastAsia"/>
          <w:b/>
          <w:i/>
          <w:iCs/>
          <w:color w:val="C00000"/>
          <w:sz w:val="21"/>
          <w:szCs w:val="21"/>
          <w:u w:val="thick"/>
          <w:lang w:eastAsia="zh-CN"/>
        </w:rPr>
        <w:t xml:space="preserve"> in term of number of </w:t>
      </w:r>
      <w:r w:rsidRPr="00607941">
        <w:rPr>
          <w:b/>
          <w:i/>
          <w:iCs/>
          <w:color w:val="C00000"/>
          <w:sz w:val="21"/>
          <w:szCs w:val="21"/>
          <w:u w:val="thick"/>
          <w:lang w:eastAsia="zh-CN"/>
        </w:rPr>
        <w:t>DMTC periods</w:t>
      </w:r>
    </w:p>
    <w:p w:rsidR="006829A6" w:rsidRDefault="006829A6" w:rsidP="006829A6">
      <w:pPr>
        <w:rPr>
          <w:i/>
        </w:rPr>
      </w:pPr>
      <w:hyperlink r:id="rId17" w:history="1">
        <w:r>
          <w:rPr>
            <w:rStyle w:val="ab"/>
            <w:rFonts w:ascii="Arial" w:hAnsi="Arial" w:cs="Arial"/>
            <w:b/>
            <w:sz w:val="22"/>
          </w:rPr>
          <w:t>R4-79AH-0007</w:t>
        </w:r>
      </w:hyperlink>
      <w:r>
        <w:rPr>
          <w:b/>
        </w:rPr>
        <w:tab/>
        <w:t>On preventing infinite measurement and cell identification time in LAA</w:t>
      </w:r>
      <w:r>
        <w:rPr>
          <w:b/>
        </w:rPr>
        <w:br/>
      </w:r>
      <w:r>
        <w:tab/>
      </w:r>
      <w:r>
        <w:tab/>
      </w:r>
      <w:r>
        <w:tab/>
      </w:r>
      <w:r>
        <w:tab/>
      </w:r>
      <w:r>
        <w:tab/>
      </w:r>
      <w:r>
        <w:tab/>
        <w:t xml:space="preserve">  CR-  rev  () v</w:t>
      </w:r>
      <w:r>
        <w:br/>
      </w:r>
      <w:r>
        <w:rPr>
          <w:i/>
        </w:rPr>
        <w:tab/>
      </w:r>
      <w:r>
        <w:rPr>
          <w:i/>
        </w:rPr>
        <w:tab/>
      </w:r>
      <w:r>
        <w:rPr>
          <w:i/>
        </w:rPr>
        <w:tab/>
      </w:r>
      <w:r>
        <w:rPr>
          <w:i/>
        </w:rPr>
        <w:tab/>
      </w:r>
      <w:r>
        <w:rPr>
          <w:i/>
        </w:rPr>
        <w:tab/>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3529E0" w:rsidRDefault="006829A6" w:rsidP="006829A6">
      <w:pPr>
        <w:rPr>
          <w:lang w:eastAsia="zh-CN"/>
        </w:rPr>
      </w:pPr>
      <w:r>
        <w:t>Infinite cell identification and measurement time issue is discussed and solution is proposed.</w:t>
      </w:r>
    </w:p>
    <w:p w:rsidR="006829A6" w:rsidRPr="007B642C" w:rsidRDefault="006829A6" w:rsidP="006829A6">
      <w:pPr>
        <w:rPr>
          <w:b/>
          <w:i/>
          <w:lang w:eastAsia="zh-CN"/>
        </w:rPr>
      </w:pPr>
      <w:r w:rsidRPr="007B642C">
        <w:rPr>
          <w:b/>
          <w:i/>
          <w:lang w:eastAsia="zh-CN"/>
        </w:rPr>
        <w:t>Observation 1: With option 1, it would be difficult to choose a maximum period between two consecutive DRS without ending up to too short period or too long total measurement time.</w:t>
      </w:r>
    </w:p>
    <w:p w:rsidR="006829A6" w:rsidRPr="007B642C" w:rsidRDefault="006829A6" w:rsidP="006829A6">
      <w:pPr>
        <w:rPr>
          <w:b/>
          <w:i/>
          <w:lang w:eastAsia="zh-CN"/>
        </w:rPr>
      </w:pPr>
      <w:r w:rsidRPr="007B642C">
        <w:rPr>
          <w:b/>
          <w:i/>
          <w:lang w:eastAsia="zh-CN"/>
        </w:rPr>
        <w:t>Observation 2: With option 2 the measurement time is more predictable than with option 1.</w:t>
      </w:r>
    </w:p>
    <w:p w:rsidR="006829A6" w:rsidRPr="007B642C" w:rsidRDefault="006829A6" w:rsidP="006829A6">
      <w:pPr>
        <w:rPr>
          <w:b/>
          <w:i/>
          <w:lang w:eastAsia="zh-CN"/>
        </w:rPr>
      </w:pPr>
      <w:r w:rsidRPr="007B642C">
        <w:rPr>
          <w:b/>
          <w:i/>
          <w:lang w:eastAsia="zh-CN"/>
        </w:rPr>
        <w:t>Observation 3: With option 2 the allowed LBT conditions can be controlled.</w:t>
      </w:r>
    </w:p>
    <w:p w:rsidR="006829A6" w:rsidRPr="002A32AE" w:rsidRDefault="006829A6" w:rsidP="006829A6">
      <w:pPr>
        <w:rPr>
          <w:b/>
          <w:i/>
          <w:lang w:eastAsia="zh-CN"/>
        </w:rPr>
      </w:pPr>
      <w:r w:rsidRPr="007B642C">
        <w:rPr>
          <w:b/>
          <w:i/>
          <w:lang w:eastAsia="zh-CN"/>
        </w:rPr>
        <w:t>Observation 4: Defining only a maximum time could allow very long period without DRS transmission during the measurement.</w:t>
      </w:r>
    </w:p>
    <w:p w:rsidR="006829A6" w:rsidRPr="007B642C" w:rsidRDefault="006829A6" w:rsidP="006829A6">
      <w:pPr>
        <w:rPr>
          <w:b/>
          <w:lang w:eastAsia="zh-CN"/>
        </w:rPr>
      </w:pPr>
      <w:r w:rsidRPr="007B642C">
        <w:rPr>
          <w:b/>
          <w:lang w:eastAsia="zh-CN"/>
        </w:rPr>
        <w:t>Proposal 1: Define maximum cell identification and measurement times by using the percentage approach as in option 2.</w:t>
      </w:r>
    </w:p>
    <w:p w:rsidR="006829A6" w:rsidRPr="007B642C" w:rsidRDefault="006829A6" w:rsidP="006829A6">
      <w:pPr>
        <w:rPr>
          <w:b/>
          <w:lang w:eastAsia="zh-CN"/>
        </w:rPr>
      </w:pPr>
      <w:r w:rsidRPr="007B642C">
        <w:rPr>
          <w:b/>
          <w:lang w:eastAsia="zh-CN"/>
        </w:rPr>
        <w:t>Proposal 2: If the chosen maximum cell identification and measurement times are long, introduce additionally a maximum period between two consecutive DRS occasions as in option 1.</w:t>
      </w:r>
    </w:p>
    <w:p w:rsidR="006829A6" w:rsidRPr="007B642C" w:rsidRDefault="006829A6" w:rsidP="006829A6">
      <w:pPr>
        <w:rPr>
          <w:b/>
          <w:lang w:eastAsia="zh-CN"/>
        </w:rPr>
      </w:pPr>
      <w:r w:rsidRPr="007B642C">
        <w:rPr>
          <w:b/>
          <w:lang w:eastAsia="zh-CN"/>
        </w:rPr>
        <w:t>Proposal 3: L and M should not exceed 60 % of the total amount of configured discovery signal occasions within T</w:t>
      </w:r>
      <w:r w:rsidRPr="007B642C">
        <w:rPr>
          <w:b/>
          <w:vertAlign w:val="subscript"/>
          <w:lang w:eastAsia="zh-CN"/>
        </w:rPr>
        <w:t>identify</w:t>
      </w:r>
      <w:r w:rsidRPr="007B642C">
        <w:rPr>
          <w:b/>
          <w:lang w:eastAsia="zh-CN"/>
        </w:rPr>
        <w:t xml:space="preserve"> and T</w:t>
      </w:r>
      <w:r w:rsidRPr="007B642C">
        <w:rPr>
          <w:b/>
          <w:vertAlign w:val="subscript"/>
          <w:lang w:eastAsia="zh-CN"/>
        </w:rPr>
        <w:t>measure</w:t>
      </w:r>
      <w:r w:rsidRPr="007B642C">
        <w:rPr>
          <w:b/>
          <w:lang w:eastAsia="zh-CN"/>
        </w:rPr>
        <w:t>.</w:t>
      </w:r>
    </w:p>
    <w:p w:rsidR="006829A6" w:rsidRDefault="006829A6" w:rsidP="006829A6">
      <w:pPr>
        <w:rPr>
          <w:b/>
          <w:lang w:eastAsia="zh-CN"/>
        </w:rPr>
      </w:pPr>
      <w:r w:rsidRPr="007B642C">
        <w:rPr>
          <w:b/>
          <w:lang w:eastAsia="zh-CN"/>
        </w:rPr>
        <w:t>Proposal 4: The maximum allowed period without DRS transmission during T</w:t>
      </w:r>
      <w:r w:rsidRPr="007B642C">
        <w:rPr>
          <w:b/>
          <w:vertAlign w:val="subscript"/>
          <w:lang w:eastAsia="zh-CN"/>
        </w:rPr>
        <w:t>identify</w:t>
      </w:r>
      <w:r w:rsidRPr="007B642C">
        <w:rPr>
          <w:b/>
          <w:lang w:eastAsia="zh-CN"/>
        </w:rPr>
        <w:t xml:space="preserve"> and T</w:t>
      </w:r>
      <w:r w:rsidRPr="007B642C">
        <w:rPr>
          <w:b/>
          <w:vertAlign w:val="subscript"/>
          <w:lang w:eastAsia="zh-CN"/>
        </w:rPr>
        <w:t>measure</w:t>
      </w:r>
      <w:r w:rsidRPr="007B642C">
        <w:rPr>
          <w:b/>
          <w:lang w:eastAsia="zh-CN"/>
        </w:rPr>
        <w:t xml:space="preserve"> should be long enough not to significantly decrease measurement success probability.</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sidRPr="00BA0AA5">
        <w:rPr>
          <w:rFonts w:hint="eastAsia"/>
          <w:lang w:eastAsia="zh-CN"/>
        </w:rPr>
        <w:t xml:space="preserve">Ericsson: </w:t>
      </w:r>
      <w:r>
        <w:rPr>
          <w:rFonts w:hint="eastAsia"/>
          <w:lang w:eastAsia="zh-CN"/>
        </w:rPr>
        <w:t xml:space="preserve">Add the </w:t>
      </w:r>
      <w:r>
        <w:rPr>
          <w:lang w:eastAsia="zh-CN"/>
        </w:rPr>
        <w:t>observation</w:t>
      </w:r>
      <w:r>
        <w:rPr>
          <w:rFonts w:hint="eastAsia"/>
          <w:lang w:eastAsia="zh-CN"/>
        </w:rPr>
        <w:t xml:space="preserve"> in Tables. T</w:t>
      </w:r>
      <w:r>
        <w:rPr>
          <w:lang w:eastAsia="zh-CN"/>
        </w:rPr>
        <w:t>h</w:t>
      </w:r>
      <w:r>
        <w:rPr>
          <w:rFonts w:hint="eastAsia"/>
          <w:lang w:eastAsia="zh-CN"/>
        </w:rPr>
        <w:t>e number of delay would be much longer if taking DRX into account.</w:t>
      </w:r>
    </w:p>
    <w:p w:rsidR="006829A6" w:rsidRDefault="006829A6" w:rsidP="006829A6">
      <w:pPr>
        <w:rPr>
          <w:lang w:eastAsia="zh-CN"/>
        </w:rPr>
      </w:pPr>
      <w:r>
        <w:rPr>
          <w:rFonts w:hint="eastAsia"/>
          <w:lang w:eastAsia="zh-CN"/>
        </w:rPr>
        <w:t>Qualcomm: We do not know the phsycial meaning of evaluation. We do not want to combine Option1 and Option 2.</w:t>
      </w:r>
    </w:p>
    <w:p w:rsidR="006829A6" w:rsidRDefault="006829A6" w:rsidP="006829A6">
      <w:pPr>
        <w:rPr>
          <w:lang w:eastAsia="zh-CN"/>
        </w:rPr>
      </w:pPr>
      <w:r>
        <w:rPr>
          <w:rFonts w:hint="eastAsia"/>
          <w:lang w:eastAsia="zh-CN"/>
        </w:rPr>
        <w:tab/>
        <w:t>Nokia: Option 1 may lead to very long measurement time.</w:t>
      </w:r>
    </w:p>
    <w:p w:rsidR="006829A6" w:rsidRDefault="006829A6" w:rsidP="006829A6">
      <w:pPr>
        <w:rPr>
          <w:lang w:eastAsia="zh-CN"/>
        </w:rPr>
      </w:pPr>
      <w:r>
        <w:rPr>
          <w:rFonts w:hint="eastAsia"/>
          <w:lang w:eastAsia="zh-CN"/>
        </w:rPr>
        <w:tab/>
        <w:t xml:space="preserve">Qualcomm: we should decide which one between no </w:t>
      </w:r>
      <w:r>
        <w:rPr>
          <w:lang w:eastAsia="zh-CN"/>
        </w:rPr>
        <w:t>measurement</w:t>
      </w:r>
      <w:r>
        <w:rPr>
          <w:rFonts w:hint="eastAsia"/>
          <w:lang w:eastAsia="zh-CN"/>
        </w:rPr>
        <w:t xml:space="preserve"> by using Option2 and longer delay by using Option 1 is perferrable, when LBT blocking probability is larger.</w:t>
      </w:r>
    </w:p>
    <w:p w:rsidR="006829A6" w:rsidRDefault="006829A6" w:rsidP="006829A6">
      <w:pPr>
        <w:rPr>
          <w:lang w:eastAsia="zh-CN"/>
        </w:rPr>
      </w:pPr>
      <w:r>
        <w:rPr>
          <w:rFonts w:hint="eastAsia"/>
          <w:lang w:eastAsia="zh-CN"/>
        </w:rPr>
        <w:tab/>
        <w:t xml:space="preserve">Nokia: </w:t>
      </w:r>
    </w:p>
    <w:p w:rsidR="006829A6" w:rsidRDefault="006829A6" w:rsidP="006829A6">
      <w:pPr>
        <w:rPr>
          <w:lang w:eastAsia="zh-CN"/>
        </w:rPr>
      </w:pPr>
      <w:r>
        <w:rPr>
          <w:rFonts w:hint="eastAsia"/>
          <w:lang w:eastAsia="zh-CN"/>
        </w:rPr>
        <w:tab/>
        <w:t>Intel: What is the rationale that we need Option 2 considering that for all the options we can implicitly calculate the delay?</w:t>
      </w:r>
    </w:p>
    <w:p w:rsidR="006829A6" w:rsidRPr="00BA0AA5" w:rsidRDefault="006829A6" w:rsidP="006829A6">
      <w:pPr>
        <w:rPr>
          <w:lang w:eastAsia="zh-CN"/>
        </w:rPr>
      </w:pPr>
      <w:r>
        <w:rPr>
          <w:rFonts w:hint="eastAsia"/>
          <w:lang w:eastAsia="zh-CN"/>
        </w:rPr>
        <w:tab/>
        <w:t>Huawei: If we agreed with Option 1, Option 2 is redundant. Option 1 can provide the same information as that by Option 2.</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Pr="005E0A0F" w:rsidRDefault="006829A6" w:rsidP="006829A6">
      <w:pPr>
        <w:numPr>
          <w:ilvl w:val="0"/>
          <w:numId w:val="6"/>
        </w:numPr>
        <w:tabs>
          <w:tab w:val="num" w:pos="720"/>
        </w:tabs>
        <w:ind w:hanging="357"/>
        <w:rPr>
          <w:i/>
          <w:lang w:val="en-US" w:eastAsia="zh-CN"/>
        </w:rPr>
      </w:pPr>
      <w:r w:rsidRPr="005E0A0F">
        <w:rPr>
          <w:i/>
          <w:lang w:val="en-US" w:eastAsia="zh-CN"/>
        </w:rPr>
        <w:t>In RAN4 #79, how to define LAA requirements to avoid the infinite measurement delay in LAA were extensively discussed but without consensus. There are two alternatives to resolve this problem currently:</w:t>
      </w:r>
    </w:p>
    <w:p w:rsidR="006829A6" w:rsidRPr="005E0A0F" w:rsidRDefault="006829A6" w:rsidP="006829A6">
      <w:pPr>
        <w:numPr>
          <w:ilvl w:val="1"/>
          <w:numId w:val="6"/>
        </w:numPr>
        <w:tabs>
          <w:tab w:val="num" w:pos="1440"/>
        </w:tabs>
        <w:ind w:hanging="357"/>
        <w:rPr>
          <w:i/>
          <w:lang w:val="en-US" w:eastAsia="zh-CN"/>
        </w:rPr>
      </w:pPr>
      <w:r w:rsidRPr="005E0A0F">
        <w:rPr>
          <w:bCs/>
          <w:i/>
          <w:lang w:val="en-US" w:eastAsia="zh-CN"/>
        </w:rPr>
        <w:t xml:space="preserve">Option 1: </w:t>
      </w: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6829A6" w:rsidRPr="005E0A0F" w:rsidRDefault="006829A6" w:rsidP="006829A6">
      <w:pPr>
        <w:numPr>
          <w:ilvl w:val="1"/>
          <w:numId w:val="6"/>
        </w:numPr>
        <w:tabs>
          <w:tab w:val="num" w:pos="1440"/>
        </w:tabs>
        <w:ind w:hanging="357"/>
        <w:rPr>
          <w:i/>
          <w:lang w:val="en-US" w:eastAsia="zh-CN"/>
        </w:rPr>
      </w:pPr>
      <w:r w:rsidRPr="005E0A0F">
        <w:rPr>
          <w:bCs/>
          <w:i/>
          <w:lang w:val="en-US" w:eastAsia="zh-CN"/>
        </w:rPr>
        <w:t xml:space="preserve">Option 2: </w:t>
      </w:r>
    </w:p>
    <w:p w:rsidR="006829A6" w:rsidRPr="005E0A0F" w:rsidRDefault="006829A6" w:rsidP="006829A6">
      <w:pPr>
        <w:numPr>
          <w:ilvl w:val="2"/>
          <w:numId w:val="6"/>
        </w:numPr>
        <w:tabs>
          <w:tab w:val="num" w:pos="2160"/>
        </w:tabs>
        <w:ind w:hanging="357"/>
        <w:rPr>
          <w:i/>
          <w:lang w:val="en-US" w:eastAsia="zh-CN"/>
        </w:rPr>
      </w:pPr>
      <w:r w:rsidRPr="005E0A0F">
        <w:rPr>
          <w:i/>
          <w:lang w:eastAsia="zh-CN"/>
        </w:rPr>
        <w:t>The maximum time between two consecutive discovery reference signal occasions which are available at the UE for measurements does not exceed [TBD].</w:t>
      </w:r>
      <w:r w:rsidRPr="005E0A0F">
        <w:rPr>
          <w:i/>
          <w:lang w:val="en-US" w:eastAsia="zh-CN"/>
        </w:rPr>
        <w:t xml:space="preserve"> </w:t>
      </w:r>
    </w:p>
    <w:p w:rsidR="006829A6" w:rsidRPr="005E0A0F" w:rsidRDefault="006829A6" w:rsidP="006829A6">
      <w:pPr>
        <w:numPr>
          <w:ilvl w:val="2"/>
          <w:numId w:val="6"/>
        </w:numPr>
        <w:tabs>
          <w:tab w:val="num" w:pos="2160"/>
        </w:tabs>
        <w:ind w:hanging="357"/>
        <w:rPr>
          <w:i/>
          <w:lang w:val="en-US" w:eastAsia="zh-CN"/>
        </w:rPr>
      </w:pPr>
      <w:r w:rsidRPr="005E0A0F">
        <w:rPr>
          <w:i/>
          <w:lang w:eastAsia="zh-CN"/>
        </w:rPr>
        <w:t>And each of L and M does not exceed [TBD] of the total number of configured discovery signal occasions within T</w:t>
      </w:r>
      <w:r w:rsidRPr="005E0A0F">
        <w:rPr>
          <w:i/>
          <w:vertAlign w:val="subscript"/>
          <w:lang w:eastAsia="zh-CN"/>
        </w:rPr>
        <w:t>identify_inter_FS3</w:t>
      </w:r>
      <w:r w:rsidRPr="005E0A0F">
        <w:rPr>
          <w:i/>
          <w:lang w:eastAsia="zh-CN"/>
        </w:rPr>
        <w:t xml:space="preserve"> and T</w:t>
      </w:r>
      <w:r w:rsidRPr="005E0A0F">
        <w:rPr>
          <w:i/>
          <w:vertAlign w:val="subscript"/>
          <w:lang w:eastAsia="zh-CN"/>
        </w:rPr>
        <w:t>measure_inter_FS3_CRS</w:t>
      </w:r>
      <w:r w:rsidRPr="005E0A0F">
        <w:rPr>
          <w:i/>
          <w:lang w:eastAsia="zh-CN"/>
        </w:rPr>
        <w:t xml:space="preserve">, respectively. </w:t>
      </w:r>
    </w:p>
    <w:p w:rsidR="006829A6" w:rsidRPr="005E0A0F" w:rsidRDefault="006829A6" w:rsidP="006829A6">
      <w:pPr>
        <w:numPr>
          <w:ilvl w:val="3"/>
          <w:numId w:val="6"/>
        </w:numPr>
        <w:tabs>
          <w:tab w:val="num" w:pos="2880"/>
        </w:tabs>
        <w:ind w:hanging="357"/>
        <w:rPr>
          <w:i/>
          <w:lang w:val="en-US" w:eastAsia="zh-CN"/>
        </w:rPr>
      </w:pPr>
      <w:r w:rsidRPr="005E0A0F">
        <w:rPr>
          <w:i/>
          <w:lang w:eastAsia="zh-CN"/>
        </w:rPr>
        <w:t>L is the number of configured discovery signal occasions which are not available during the time for cell detection at the UE due to the absence of the necessary radio signals from the measured cell</w:t>
      </w:r>
    </w:p>
    <w:p w:rsidR="006829A6" w:rsidRPr="005E0A0F" w:rsidRDefault="006829A6" w:rsidP="006829A6">
      <w:pPr>
        <w:numPr>
          <w:ilvl w:val="3"/>
          <w:numId w:val="6"/>
        </w:numPr>
        <w:tabs>
          <w:tab w:val="num" w:pos="2880"/>
        </w:tabs>
        <w:ind w:hanging="357"/>
        <w:rPr>
          <w:i/>
          <w:lang w:val="en-US" w:eastAsia="zh-CN"/>
        </w:rPr>
      </w:pPr>
      <w:r w:rsidRPr="005E0A0F">
        <w:rPr>
          <w:i/>
          <w:lang w:eastAsia="zh-CN"/>
        </w:rPr>
        <w:t>M is the number of configured discovery signal occasions which are not available during T</w:t>
      </w:r>
      <w:r w:rsidRPr="005E0A0F">
        <w:rPr>
          <w:i/>
          <w:vertAlign w:val="subscript"/>
          <w:lang w:eastAsia="zh-CN"/>
        </w:rPr>
        <w:t>measure_inter_FS3_CRS</w:t>
      </w:r>
      <w:r w:rsidRPr="005E0A0F">
        <w:rPr>
          <w:i/>
          <w:lang w:eastAsia="zh-CN"/>
        </w:rPr>
        <w:t xml:space="preserve"> for the measurements at the UE due to the absence of the necessary radio signals from the measured cell.</w:t>
      </w:r>
    </w:p>
    <w:p w:rsidR="006829A6" w:rsidRPr="00024198" w:rsidRDefault="006829A6" w:rsidP="006829A6">
      <w:pPr>
        <w:numPr>
          <w:ilvl w:val="0"/>
          <w:numId w:val="6"/>
        </w:numPr>
        <w:tabs>
          <w:tab w:val="num" w:pos="720"/>
        </w:tabs>
        <w:ind w:hanging="357"/>
        <w:rPr>
          <w:lang w:val="en-US" w:eastAsia="zh-CN"/>
        </w:rPr>
      </w:pPr>
      <w:r w:rsidRPr="005E0A0F">
        <w:rPr>
          <w:i/>
          <w:lang w:val="en-US" w:eastAsia="zh-CN"/>
        </w:rPr>
        <w:t>Proposal #1: RAN4 will investigate and decide which option is feasible to resolve the problem of LAA infinite measurement delay due to LBT in the next R4 meeting.</w:t>
      </w:r>
      <w:r w:rsidRPr="00024198">
        <w:rPr>
          <w:lang w:val="en-US" w:eastAsia="zh-CN"/>
        </w:rPr>
        <w:t xml:space="preserve"> </w:t>
      </w:r>
    </w:p>
    <w:p w:rsidR="006829A6" w:rsidRPr="008852D3" w:rsidRDefault="006829A6" w:rsidP="006829A6">
      <w:pPr>
        <w:rPr>
          <w:b/>
          <w:u w:val="single"/>
          <w:lang w:eastAsia="zh-CN"/>
        </w:rPr>
      </w:pPr>
      <w:r w:rsidRPr="008852D3">
        <w:rPr>
          <w:rFonts w:hint="eastAsia"/>
          <w:b/>
          <w:u w:val="single"/>
          <w:lang w:eastAsia="zh-CN"/>
        </w:rPr>
        <w:t>Open issues</w:t>
      </w:r>
    </w:p>
    <w:p w:rsidR="006829A6" w:rsidRPr="003B6CE1" w:rsidRDefault="006829A6" w:rsidP="006829A6">
      <w:pPr>
        <w:pStyle w:val="af4"/>
        <w:numPr>
          <w:ilvl w:val="0"/>
          <w:numId w:val="5"/>
        </w:numPr>
        <w:rPr>
          <w:rFonts w:ascii="Times New Roman" w:hAnsi="Times New Roman"/>
          <w:lang w:eastAsia="zh-CN"/>
        </w:rPr>
      </w:pPr>
      <w:r w:rsidRPr="003B6CE1">
        <w:rPr>
          <w:rFonts w:ascii="Times New Roman" w:hAnsi="Times New Roman"/>
          <w:lang w:eastAsia="zh-CN"/>
        </w:rPr>
        <w:t>Prevent infinite measurement and cell identification time:</w:t>
      </w:r>
    </w:p>
    <w:p w:rsidR="006829A6" w:rsidRDefault="006829A6" w:rsidP="006829A6">
      <w:pPr>
        <w:pStyle w:val="af4"/>
        <w:numPr>
          <w:ilvl w:val="1"/>
          <w:numId w:val="5"/>
        </w:numPr>
        <w:rPr>
          <w:rFonts w:ascii="Times New Roman" w:hAnsi="Times New Roman"/>
          <w:lang w:eastAsia="zh-CN"/>
        </w:rPr>
      </w:pPr>
      <w:r w:rsidRPr="003B6CE1">
        <w:rPr>
          <w:rFonts w:ascii="Times New Roman" w:hAnsi="Times New Roman"/>
          <w:lang w:eastAsia="zh-CN"/>
        </w:rPr>
        <w:t>Option 1</w:t>
      </w:r>
      <w:r>
        <w:rPr>
          <w:rFonts w:ascii="Times New Roman" w:hAnsi="Times New Roman" w:hint="eastAsia"/>
          <w:lang w:eastAsia="zh-CN"/>
        </w:rPr>
        <w:t>: Specify the maximum time between two adjacent avaialbe DRS occasions</w:t>
      </w:r>
    </w:p>
    <w:p w:rsidR="006829A6" w:rsidRDefault="006829A6" w:rsidP="006829A6">
      <w:pPr>
        <w:pStyle w:val="af4"/>
        <w:numPr>
          <w:ilvl w:val="2"/>
          <w:numId w:val="5"/>
        </w:numPr>
        <w:rPr>
          <w:rFonts w:ascii="Times New Roman" w:hAnsi="Times New Roman"/>
          <w:lang w:eastAsia="zh-CN"/>
        </w:rPr>
      </w:pPr>
      <w:r>
        <w:rPr>
          <w:rFonts w:ascii="Times New Roman" w:hAnsi="Times New Roman" w:hint="eastAsia"/>
          <w:lang w:eastAsia="zh-CN"/>
        </w:rPr>
        <w:t>Option 1a (Qualcomm)</w:t>
      </w:r>
      <w:r w:rsidRPr="003B6CE1">
        <w:rPr>
          <w:rFonts w:ascii="Times New Roman" w:hAnsi="Times New Roman"/>
          <w:lang w:eastAsia="zh-CN"/>
        </w:rPr>
        <w:t xml:space="preserve">: </w:t>
      </w:r>
      <w:r>
        <w:rPr>
          <w:rFonts w:ascii="Times New Roman" w:hAnsi="Times New Roman" w:hint="eastAsia"/>
          <w:lang w:eastAsia="zh-CN"/>
        </w:rPr>
        <w:t>Specify a maximum time X=16 DRS occasions (DMTC occasions?) between 2 detected DRS occasion;</w:t>
      </w:r>
    </w:p>
    <w:p w:rsidR="006829A6" w:rsidRDefault="006829A6" w:rsidP="006829A6">
      <w:pPr>
        <w:pStyle w:val="af4"/>
        <w:numPr>
          <w:ilvl w:val="2"/>
          <w:numId w:val="5"/>
        </w:numPr>
        <w:rPr>
          <w:rFonts w:ascii="Times New Roman" w:hAnsi="Times New Roman"/>
          <w:lang w:eastAsia="zh-CN"/>
        </w:rPr>
      </w:pPr>
      <w:r>
        <w:rPr>
          <w:rFonts w:ascii="Times New Roman" w:hAnsi="Times New Roman" w:hint="eastAsia"/>
          <w:lang w:eastAsia="zh-CN"/>
        </w:rPr>
        <w:t xml:space="preserve">Option 1b (Intel): </w:t>
      </w:r>
      <w:r w:rsidRPr="003C4AE8">
        <w:rPr>
          <w:rFonts w:ascii="Times New Roman" w:hAnsi="Times New Roman"/>
          <w:lang w:eastAsia="zh-CN"/>
        </w:rPr>
        <w:t>the interval of two consecutive available DRSs for LAA cell detection and measurement shall be less than [5s]</w:t>
      </w:r>
    </w:p>
    <w:p w:rsidR="006829A6" w:rsidRDefault="006829A6" w:rsidP="006829A6">
      <w:pPr>
        <w:pStyle w:val="af4"/>
        <w:numPr>
          <w:ilvl w:val="3"/>
          <w:numId w:val="5"/>
        </w:numPr>
        <w:rPr>
          <w:rFonts w:ascii="Times New Roman" w:hAnsi="Times New Roman"/>
          <w:lang w:eastAsia="zh-CN"/>
        </w:rPr>
      </w:pPr>
      <w:r w:rsidRPr="00707E59">
        <w:rPr>
          <w:rFonts w:ascii="Times New Roman" w:hAnsi="Times New Roman"/>
          <w:lang w:eastAsia="zh-CN"/>
        </w:rPr>
        <w:t>For UE performing identification, the new identification procedure shall be restarted when the delay due to non-available DRS is larger than the corresponding requirements</w:t>
      </w:r>
    </w:p>
    <w:p w:rsidR="006829A6" w:rsidRPr="003B6CE1" w:rsidRDefault="006829A6" w:rsidP="006829A6">
      <w:pPr>
        <w:pStyle w:val="af4"/>
        <w:numPr>
          <w:ilvl w:val="2"/>
          <w:numId w:val="5"/>
        </w:numPr>
        <w:rPr>
          <w:rFonts w:ascii="Times New Roman" w:hAnsi="Times New Roman"/>
          <w:lang w:eastAsia="zh-CN"/>
        </w:rPr>
      </w:pPr>
      <w:r>
        <w:rPr>
          <w:rFonts w:ascii="Times New Roman" w:hAnsi="Times New Roman" w:hint="eastAsia"/>
          <w:lang w:eastAsia="zh-CN"/>
        </w:rPr>
        <w:t xml:space="preserve">Option 1c(Huawei): </w:t>
      </w:r>
      <w:r w:rsidRPr="006B6E89">
        <w:rPr>
          <w:rFonts w:ascii="Times New Roman" w:hAnsi="Times New Roman"/>
          <w:lang w:eastAsia="zh-CN"/>
        </w:rPr>
        <w:t>The requirements in this section apply, provided that the maximum time between two consecutive discovery signal occasions which are available at the UE for measurements does not exceed [1] second.</w:t>
      </w:r>
    </w:p>
    <w:p w:rsidR="006829A6" w:rsidRDefault="006829A6" w:rsidP="006829A6">
      <w:pPr>
        <w:pStyle w:val="af4"/>
        <w:numPr>
          <w:ilvl w:val="1"/>
          <w:numId w:val="5"/>
        </w:numPr>
        <w:rPr>
          <w:rFonts w:ascii="Times New Roman" w:hAnsi="Times New Roman"/>
          <w:lang w:eastAsia="zh-CN"/>
        </w:rPr>
      </w:pPr>
      <w:r w:rsidRPr="003B6CE1">
        <w:rPr>
          <w:rFonts w:ascii="Times New Roman" w:hAnsi="Times New Roman"/>
          <w:lang w:eastAsia="zh-CN"/>
        </w:rPr>
        <w:t xml:space="preserve">Option 2: </w:t>
      </w:r>
      <w:r>
        <w:rPr>
          <w:rFonts w:ascii="Times New Roman" w:hAnsi="Times New Roman" w:hint="eastAsia"/>
          <w:lang w:eastAsia="zh-CN"/>
        </w:rPr>
        <w:t xml:space="preserve">Specify </w:t>
      </w:r>
      <w:r>
        <w:rPr>
          <w:rFonts w:ascii="Times New Roman" w:hAnsi="Times New Roman"/>
          <w:lang w:eastAsia="zh-CN"/>
        </w:rPr>
        <w:t>relative</w:t>
      </w:r>
      <w:r>
        <w:rPr>
          <w:rFonts w:ascii="Times New Roman" w:hAnsi="Times New Roman" w:hint="eastAsia"/>
          <w:lang w:eastAsia="zh-CN"/>
        </w:rPr>
        <w:t xml:space="preserve"> limits for L and M</w:t>
      </w:r>
    </w:p>
    <w:p w:rsidR="006829A6" w:rsidRDefault="006829A6" w:rsidP="006829A6">
      <w:pPr>
        <w:pStyle w:val="af4"/>
        <w:numPr>
          <w:ilvl w:val="2"/>
          <w:numId w:val="5"/>
        </w:numPr>
        <w:rPr>
          <w:rFonts w:ascii="Times New Roman" w:hAnsi="Times New Roman"/>
          <w:lang w:eastAsia="zh-CN"/>
        </w:rPr>
      </w:pPr>
      <w:r>
        <w:rPr>
          <w:rFonts w:ascii="Times New Roman" w:hAnsi="Times New Roman" w:hint="eastAsia"/>
          <w:lang w:eastAsia="zh-CN"/>
        </w:rPr>
        <w:t xml:space="preserve">Option 2a (Ericsson): </w:t>
      </w:r>
      <w:r>
        <w:rPr>
          <w:rFonts w:ascii="Times New Roman" w:hAnsi="Times New Roman"/>
          <w:lang w:eastAsia="zh-CN"/>
        </w:rPr>
        <w:t>specify</w:t>
      </w:r>
      <w:r>
        <w:rPr>
          <w:rFonts w:ascii="Times New Roman" w:hAnsi="Times New Roman" w:hint="eastAsia"/>
          <w:lang w:eastAsia="zh-CN"/>
        </w:rPr>
        <w:t xml:space="preserve"> the </w:t>
      </w:r>
      <w:r>
        <w:rPr>
          <w:rFonts w:ascii="Times New Roman" w:hAnsi="Times New Roman"/>
          <w:lang w:eastAsia="zh-CN"/>
        </w:rPr>
        <w:t>relative</w:t>
      </w:r>
      <w:r>
        <w:rPr>
          <w:rFonts w:ascii="Times New Roman" w:hAnsi="Times New Roman" w:hint="eastAsia"/>
          <w:lang w:eastAsia="zh-CN"/>
        </w:rPr>
        <w:t xml:space="preserve"> limits for L and M such that</w:t>
      </w:r>
    </w:p>
    <w:p w:rsidR="006829A6" w:rsidRDefault="006829A6" w:rsidP="006829A6">
      <w:pPr>
        <w:pStyle w:val="af4"/>
        <w:numPr>
          <w:ilvl w:val="3"/>
          <w:numId w:val="5"/>
        </w:numPr>
        <w:rPr>
          <w:rFonts w:ascii="Times New Roman" w:hAnsi="Times New Roman"/>
          <w:lang w:eastAsia="zh-CN"/>
        </w:rPr>
      </w:pPr>
      <w:r>
        <w:rPr>
          <w:rFonts w:ascii="Times New Roman" w:hAnsi="Times New Roman" w:hint="eastAsia"/>
          <w:lang w:eastAsia="zh-CN"/>
        </w:rPr>
        <w:t xml:space="preserve">L </w:t>
      </w:r>
      <w:r>
        <w:rPr>
          <w:rFonts w:ascii="Times New Roman" w:hAnsi="Times New Roman"/>
          <w:lang w:eastAsia="zh-CN"/>
        </w:rPr>
        <w:t>…</w:t>
      </w:r>
      <w:r>
        <w:rPr>
          <w:rFonts w:ascii="Times New Roman" w:hAnsi="Times New Roman" w:hint="eastAsia"/>
          <w:lang w:eastAsia="zh-CN"/>
        </w:rPr>
        <w:t>,</w:t>
      </w:r>
      <w:r w:rsidRPr="000A47AA">
        <w:rPr>
          <w:rFonts w:ascii="Times New Roman" w:hAnsi="Times New Roman"/>
          <w:lang w:eastAsia="zh-CN"/>
        </w:rPr>
        <w:t>provided that L does not exceed [75%] of the total number of configured discovery signal occasions during T</w:t>
      </w:r>
      <w:r w:rsidRPr="000A47AA">
        <w:rPr>
          <w:rFonts w:ascii="Times New Roman" w:hAnsi="Times New Roman"/>
          <w:vertAlign w:val="subscript"/>
          <w:lang w:eastAsia="zh-CN"/>
        </w:rPr>
        <w:t>identify_intra_FS3</w:t>
      </w:r>
      <w:r w:rsidRPr="000A47AA">
        <w:rPr>
          <w:rFonts w:ascii="Times New Roman" w:hAnsi="Times New Roman"/>
          <w:lang w:eastAsia="zh-CN"/>
        </w:rPr>
        <w:t>,</w:t>
      </w:r>
    </w:p>
    <w:p w:rsidR="006829A6" w:rsidRDefault="006829A6" w:rsidP="006829A6">
      <w:pPr>
        <w:pStyle w:val="af4"/>
        <w:numPr>
          <w:ilvl w:val="3"/>
          <w:numId w:val="5"/>
        </w:numPr>
        <w:rPr>
          <w:rFonts w:ascii="Times New Roman" w:hAnsi="Times New Roman"/>
          <w:lang w:eastAsia="zh-CN"/>
        </w:rPr>
      </w:pPr>
      <w:r>
        <w:rPr>
          <w:rFonts w:ascii="Times New Roman" w:hAnsi="Times New Roman" w:hint="eastAsia"/>
          <w:lang w:eastAsia="zh-CN"/>
        </w:rPr>
        <w:t>M</w:t>
      </w:r>
      <w:r>
        <w:rPr>
          <w:rFonts w:ascii="Times New Roman" w:hAnsi="Times New Roman"/>
          <w:lang w:eastAsia="zh-CN"/>
        </w:rPr>
        <w:t>…</w:t>
      </w:r>
      <w:r>
        <w:rPr>
          <w:rFonts w:ascii="Times New Roman" w:hAnsi="Times New Roman" w:hint="eastAsia"/>
          <w:lang w:eastAsia="zh-CN"/>
        </w:rPr>
        <w:t xml:space="preserve">, </w:t>
      </w:r>
      <w:r w:rsidRPr="000A47AA">
        <w:rPr>
          <w:rFonts w:ascii="Times New Roman" w:hAnsi="Times New Roman"/>
          <w:lang w:eastAsia="zh-CN"/>
        </w:rPr>
        <w:t>provided that M does not exceed [75%] of the total number of configured discovery signal occasions during T</w:t>
      </w:r>
      <w:r w:rsidRPr="000A47AA">
        <w:rPr>
          <w:rFonts w:ascii="Times New Roman" w:hAnsi="Times New Roman"/>
          <w:vertAlign w:val="subscript"/>
          <w:lang w:eastAsia="zh-CN"/>
        </w:rPr>
        <w:t>measure_intra_FS3_CRS</w:t>
      </w:r>
      <w:r w:rsidRPr="000A47AA">
        <w:rPr>
          <w:rFonts w:ascii="Times New Roman" w:hAnsi="Times New Roman"/>
          <w:lang w:eastAsia="zh-CN"/>
        </w:rPr>
        <w:t>.</w:t>
      </w:r>
    </w:p>
    <w:p w:rsidR="006829A6" w:rsidRDefault="006829A6" w:rsidP="006829A6">
      <w:pPr>
        <w:pStyle w:val="af4"/>
        <w:numPr>
          <w:ilvl w:val="2"/>
          <w:numId w:val="5"/>
        </w:numPr>
        <w:rPr>
          <w:rFonts w:ascii="Times New Roman" w:hAnsi="Times New Roman"/>
          <w:lang w:eastAsia="zh-CN"/>
        </w:rPr>
      </w:pPr>
      <w:r>
        <w:rPr>
          <w:rFonts w:ascii="Times New Roman" w:hAnsi="Times New Roman" w:hint="eastAsia"/>
          <w:lang w:eastAsia="zh-CN"/>
        </w:rPr>
        <w:t xml:space="preserve">Option 2b (Nokia): specify the </w:t>
      </w:r>
      <w:r>
        <w:rPr>
          <w:rFonts w:ascii="Times New Roman" w:hAnsi="Times New Roman"/>
          <w:lang w:eastAsia="zh-CN"/>
        </w:rPr>
        <w:t>relative</w:t>
      </w:r>
      <w:r>
        <w:rPr>
          <w:rFonts w:ascii="Times New Roman" w:hAnsi="Times New Roman" w:hint="eastAsia"/>
          <w:lang w:eastAsia="zh-CN"/>
        </w:rPr>
        <w:t xml:space="preserve"> limits for L and M such that </w:t>
      </w:r>
    </w:p>
    <w:p w:rsidR="006829A6" w:rsidRPr="00C00D8B" w:rsidRDefault="006829A6" w:rsidP="006829A6">
      <w:pPr>
        <w:pStyle w:val="af4"/>
        <w:numPr>
          <w:ilvl w:val="3"/>
          <w:numId w:val="5"/>
        </w:numPr>
        <w:rPr>
          <w:rFonts w:ascii="Times New Roman" w:hAnsi="Times New Roman"/>
          <w:lang w:eastAsia="zh-CN"/>
        </w:rPr>
      </w:pPr>
      <w:r w:rsidRPr="00C00D8B">
        <w:rPr>
          <w:rFonts w:ascii="Times New Roman" w:hAnsi="Times New Roman"/>
          <w:lang w:val="en-GB" w:eastAsia="zh-CN"/>
        </w:rPr>
        <w:t>L and M should not exceed 60 % of the total amount of configured discovery signal occasions within T</w:t>
      </w:r>
      <w:r w:rsidRPr="00C00D8B">
        <w:rPr>
          <w:rFonts w:ascii="Times New Roman" w:hAnsi="Times New Roman"/>
          <w:vertAlign w:val="subscript"/>
          <w:lang w:val="en-GB" w:eastAsia="zh-CN"/>
        </w:rPr>
        <w:t>identify</w:t>
      </w:r>
      <w:r w:rsidRPr="00C00D8B">
        <w:rPr>
          <w:rFonts w:ascii="Times New Roman" w:hAnsi="Times New Roman"/>
          <w:lang w:val="en-GB" w:eastAsia="zh-CN"/>
        </w:rPr>
        <w:t xml:space="preserve"> and T</w:t>
      </w:r>
      <w:r w:rsidRPr="00C00D8B">
        <w:rPr>
          <w:rFonts w:ascii="Times New Roman" w:hAnsi="Times New Roman"/>
          <w:vertAlign w:val="subscript"/>
          <w:lang w:val="en-GB" w:eastAsia="zh-CN"/>
        </w:rPr>
        <w:t>measure</w:t>
      </w:r>
      <w:r>
        <w:rPr>
          <w:rFonts w:ascii="Times New Roman" w:hAnsi="Times New Roman" w:hint="eastAsia"/>
          <w:lang w:val="en-GB" w:eastAsia="zh-CN"/>
        </w:rPr>
        <w:t xml:space="preserve">, and </w:t>
      </w:r>
    </w:p>
    <w:p w:rsidR="006829A6" w:rsidRPr="00A8268C" w:rsidRDefault="006829A6" w:rsidP="006829A6">
      <w:pPr>
        <w:pStyle w:val="af4"/>
        <w:numPr>
          <w:ilvl w:val="3"/>
          <w:numId w:val="5"/>
        </w:numPr>
        <w:rPr>
          <w:rFonts w:ascii="Times New Roman" w:hAnsi="Times New Roman"/>
          <w:lang w:eastAsia="zh-CN"/>
        </w:rPr>
      </w:pPr>
      <w:r w:rsidRPr="00C00D8B">
        <w:rPr>
          <w:rFonts w:ascii="Times New Roman" w:hAnsi="Times New Roman"/>
          <w:lang w:val="en-GB" w:eastAsia="zh-CN"/>
        </w:rPr>
        <w:t>If the chosen maximum cell identification and measurement times are long, introduce additionally a maximum period between two consecutive DRS occasions as in option 1.</w:t>
      </w:r>
    </w:p>
    <w:p w:rsidR="006829A6" w:rsidRPr="008852D3" w:rsidRDefault="006829A6" w:rsidP="006829A6">
      <w:pPr>
        <w:rPr>
          <w:b/>
          <w:u w:val="single"/>
          <w:lang w:eastAsia="zh-CN"/>
        </w:rPr>
      </w:pPr>
      <w:r>
        <w:rPr>
          <w:rFonts w:hint="eastAsia"/>
          <w:b/>
          <w:u w:val="single"/>
          <w:lang w:eastAsia="zh-CN"/>
        </w:rPr>
        <w:t>Discussions</w:t>
      </w:r>
    </w:p>
    <w:p w:rsidR="006829A6" w:rsidRDefault="006829A6" w:rsidP="006829A6">
      <w:pPr>
        <w:rPr>
          <w:lang w:eastAsia="zh-CN"/>
        </w:rPr>
      </w:pPr>
      <w:r>
        <w:rPr>
          <w:rFonts w:hint="eastAsia"/>
          <w:lang w:eastAsia="zh-CN"/>
        </w:rPr>
        <w:t>Qualcomm: Does Ericsson think it is useful to have the maximum time between two occasions?</w:t>
      </w:r>
    </w:p>
    <w:p w:rsidR="006829A6" w:rsidRDefault="006829A6" w:rsidP="006829A6">
      <w:pPr>
        <w:rPr>
          <w:lang w:eastAsia="zh-CN"/>
        </w:rPr>
      </w:pPr>
      <w:r>
        <w:rPr>
          <w:rFonts w:hint="eastAsia"/>
          <w:lang w:eastAsia="zh-CN"/>
        </w:rPr>
        <w:tab/>
        <w:t>Ericsson: there will be no single number for maximum time between two occasions. As compromise, we can accept Nokia</w:t>
      </w:r>
      <w:r>
        <w:rPr>
          <w:lang w:eastAsia="zh-CN"/>
        </w:rPr>
        <w:t>’</w:t>
      </w:r>
      <w:r>
        <w:rPr>
          <w:rFonts w:hint="eastAsia"/>
          <w:lang w:eastAsia="zh-CN"/>
        </w:rPr>
        <w:t>s proposal.</w:t>
      </w:r>
    </w:p>
    <w:p w:rsidR="006829A6" w:rsidRDefault="006829A6" w:rsidP="006829A6">
      <w:pPr>
        <w:rPr>
          <w:lang w:eastAsia="zh-CN"/>
        </w:rPr>
      </w:pPr>
      <w:r>
        <w:rPr>
          <w:rFonts w:hint="eastAsia"/>
          <w:lang w:eastAsia="zh-CN"/>
        </w:rPr>
        <w:tab/>
        <w:t xml:space="preserve">Intel: Why can we not use the single </w:t>
      </w:r>
      <w:r>
        <w:rPr>
          <w:lang w:eastAsia="zh-CN"/>
        </w:rPr>
        <w:t>number</w:t>
      </w:r>
      <w:r>
        <w:rPr>
          <w:rFonts w:hint="eastAsia"/>
          <w:lang w:eastAsia="zh-CN"/>
        </w:rPr>
        <w:t xml:space="preserve"> for maximum time between two occasions, which is not related to DRX </w:t>
      </w:r>
      <w:r>
        <w:rPr>
          <w:lang w:eastAsia="zh-CN"/>
        </w:rPr>
        <w:t>cycle</w:t>
      </w:r>
      <w:r>
        <w:rPr>
          <w:rFonts w:hint="eastAsia"/>
          <w:lang w:eastAsia="zh-CN"/>
        </w:rPr>
        <w:t xml:space="preserve"> or </w:t>
      </w:r>
      <w:r>
        <w:rPr>
          <w:lang w:eastAsia="zh-CN"/>
        </w:rPr>
        <w:t>something</w:t>
      </w:r>
      <w:r>
        <w:rPr>
          <w:rFonts w:hint="eastAsia"/>
          <w:lang w:eastAsia="zh-CN"/>
        </w:rPr>
        <w:t xml:space="preserve"> else? The key point is related to UE </w:t>
      </w:r>
      <w:r>
        <w:rPr>
          <w:lang w:eastAsia="zh-CN"/>
        </w:rPr>
        <w:t>implementation</w:t>
      </w:r>
      <w:r>
        <w:rPr>
          <w:rFonts w:hint="eastAsia"/>
          <w:lang w:eastAsia="zh-CN"/>
        </w:rPr>
        <w:t xml:space="preserve">. We do not see the rationale to define the </w:t>
      </w:r>
      <w:r>
        <w:rPr>
          <w:lang w:eastAsia="zh-CN"/>
        </w:rPr>
        <w:t>relative</w:t>
      </w:r>
      <w:r>
        <w:rPr>
          <w:rFonts w:hint="eastAsia"/>
          <w:lang w:eastAsia="zh-CN"/>
        </w:rPr>
        <w:t xml:space="preserve"> number. Different companies may have different number for relative number. Can we first agree on Option 1 and discuss whether Option 2 is need to be added.</w:t>
      </w:r>
    </w:p>
    <w:p w:rsidR="006829A6" w:rsidRDefault="006829A6" w:rsidP="006829A6">
      <w:pPr>
        <w:rPr>
          <w:lang w:eastAsia="zh-CN"/>
        </w:rPr>
      </w:pPr>
      <w:r>
        <w:rPr>
          <w:rFonts w:hint="eastAsia"/>
          <w:lang w:eastAsia="zh-CN"/>
        </w:rPr>
        <w:tab/>
        <w:t>Huawei: Combination of Option 1 and Option 2 is not a good way. We have concern on the option 2 regarding feasibility. Option 2 is still problematic. Can we use option 1 as baseline?</w:t>
      </w:r>
    </w:p>
    <w:p w:rsidR="006829A6" w:rsidRDefault="006829A6" w:rsidP="006829A6">
      <w:pPr>
        <w:rPr>
          <w:lang w:eastAsia="zh-CN"/>
        </w:rPr>
      </w:pPr>
      <w:r>
        <w:rPr>
          <w:rFonts w:hint="eastAsia"/>
          <w:lang w:eastAsia="zh-CN"/>
        </w:rPr>
        <w:tab/>
        <w:t xml:space="preserve">Ericsson: if we take 5s, we take DRX </w:t>
      </w:r>
      <w:r>
        <w:rPr>
          <w:lang w:eastAsia="zh-CN"/>
        </w:rPr>
        <w:t>cycle</w:t>
      </w:r>
      <w:r>
        <w:rPr>
          <w:rFonts w:hint="eastAsia"/>
          <w:lang w:eastAsia="zh-CN"/>
        </w:rPr>
        <w:t xml:space="preserve"> 2.56s and L and M is 0. This configuration cannot be used in the network.</w:t>
      </w:r>
    </w:p>
    <w:p w:rsidR="006829A6" w:rsidRDefault="006829A6" w:rsidP="006829A6">
      <w:pPr>
        <w:rPr>
          <w:lang w:eastAsia="zh-CN"/>
        </w:rPr>
      </w:pPr>
      <w:r>
        <w:rPr>
          <w:rFonts w:hint="eastAsia"/>
          <w:lang w:eastAsia="zh-CN"/>
        </w:rPr>
        <w:tab/>
        <w:t>Qualcomm: for 2b, we should be careful to choose the number. In some case, limit provided by one option may not work, while the other limit can work.</w:t>
      </w:r>
    </w:p>
    <w:p w:rsidR="006829A6" w:rsidRDefault="006829A6" w:rsidP="006829A6">
      <w:pPr>
        <w:rPr>
          <w:lang w:eastAsia="zh-CN"/>
        </w:rPr>
      </w:pPr>
      <w:r>
        <w:rPr>
          <w:rFonts w:hint="eastAsia"/>
          <w:lang w:eastAsia="zh-CN"/>
        </w:rPr>
        <w:tab/>
        <w:t>Intel: the value in option 1 will be used for both cell identification and measurement. We should differentiate the values for cell identification and measurement.</w:t>
      </w:r>
    </w:p>
    <w:p w:rsidR="006829A6" w:rsidRDefault="006829A6" w:rsidP="006829A6">
      <w:pPr>
        <w:rPr>
          <w:lang w:eastAsia="zh-CN"/>
        </w:rPr>
      </w:pPr>
      <w:r>
        <w:rPr>
          <w:rFonts w:hint="eastAsia"/>
          <w:lang w:eastAsia="zh-CN"/>
        </w:rPr>
        <w:tab/>
        <w:t>Huawei: we have concern on the measurement window. The measurement window is variable.</w:t>
      </w:r>
    </w:p>
    <w:p w:rsidR="006829A6" w:rsidRDefault="006829A6" w:rsidP="006829A6">
      <w:pPr>
        <w:rPr>
          <w:lang w:eastAsia="zh-CN"/>
        </w:rPr>
      </w:pPr>
      <w:r>
        <w:rPr>
          <w:rFonts w:hint="eastAsia"/>
          <w:lang w:eastAsia="zh-CN"/>
        </w:rPr>
        <w:tab/>
        <w:t>Qualcomm: if we find out the scaling way to address the DRX scenario, is the Option 1 OK for E</w:t>
      </w:r>
      <w:r>
        <w:rPr>
          <w:lang w:eastAsia="zh-CN"/>
        </w:rPr>
        <w:t>r</w:t>
      </w:r>
      <w:r>
        <w:rPr>
          <w:rFonts w:hint="eastAsia"/>
          <w:lang w:eastAsia="zh-CN"/>
        </w:rPr>
        <w:t xml:space="preserve">icsson. </w:t>
      </w:r>
    </w:p>
    <w:p w:rsidR="006829A6" w:rsidRDefault="006829A6" w:rsidP="006829A6">
      <w:pPr>
        <w:rPr>
          <w:lang w:eastAsia="zh-CN"/>
        </w:rPr>
      </w:pPr>
      <w:r>
        <w:rPr>
          <w:rFonts w:hint="eastAsia"/>
          <w:lang w:eastAsia="zh-CN"/>
        </w:rPr>
        <w:tab/>
        <w:t xml:space="preserve">Ericsson: that is the separate </w:t>
      </w:r>
      <w:r>
        <w:rPr>
          <w:lang w:eastAsia="zh-CN"/>
        </w:rPr>
        <w:t>issue</w:t>
      </w:r>
      <w:r>
        <w:rPr>
          <w:rFonts w:hint="eastAsia"/>
          <w:lang w:eastAsia="zh-CN"/>
        </w:rPr>
        <w:t>.</w:t>
      </w:r>
    </w:p>
    <w:p w:rsidR="006829A6" w:rsidRDefault="006829A6" w:rsidP="006829A6">
      <w:pPr>
        <w:rPr>
          <w:lang w:eastAsia="zh-CN"/>
        </w:rPr>
      </w:pPr>
      <w:r>
        <w:rPr>
          <w:rFonts w:hint="eastAsia"/>
          <w:lang w:eastAsia="zh-CN"/>
        </w:rPr>
        <w:tab/>
        <w:t xml:space="preserve">Intel: Option 2 does not improve or tighten the </w:t>
      </w:r>
      <w:r>
        <w:rPr>
          <w:lang w:eastAsia="zh-CN"/>
        </w:rPr>
        <w:t>requirement</w:t>
      </w:r>
      <w:r>
        <w:rPr>
          <w:rFonts w:hint="eastAsia"/>
          <w:lang w:eastAsia="zh-CN"/>
        </w:rPr>
        <w:t xml:space="preserve"> for UE. What is benefit of Option 2 for both UE and network?</w:t>
      </w:r>
    </w:p>
    <w:p w:rsidR="006829A6" w:rsidRDefault="006829A6" w:rsidP="006829A6">
      <w:pPr>
        <w:rPr>
          <w:lang w:eastAsia="zh-CN"/>
        </w:rPr>
      </w:pPr>
      <w:r>
        <w:rPr>
          <w:rFonts w:hint="eastAsia"/>
          <w:lang w:eastAsia="zh-CN"/>
        </w:rPr>
        <w:tab/>
        <w:t xml:space="preserve">Ericsson: if we choose some value some DRX cycles can not be used. E.g., with 5s maximum gap between two samples, 2.56s DRX </w:t>
      </w:r>
      <w:r>
        <w:rPr>
          <w:lang w:eastAsia="zh-CN"/>
        </w:rPr>
        <w:t>cycle</w:t>
      </w:r>
      <w:r>
        <w:rPr>
          <w:rFonts w:hint="eastAsia"/>
          <w:lang w:eastAsia="zh-CN"/>
        </w:rPr>
        <w:t xml:space="preserve"> with L=1 does not work, because the total number of measurmenet is 5.2s&gt;5s. Also </w:t>
      </w:r>
      <w:r>
        <w:rPr>
          <w:lang w:eastAsia="zh-CN"/>
        </w:rPr>
        <w:t>there</w:t>
      </w:r>
      <w:r>
        <w:rPr>
          <w:rFonts w:hint="eastAsia"/>
          <w:lang w:eastAsia="zh-CN"/>
        </w:rPr>
        <w:t xml:space="preserve"> would be some issue for DMTC periodicities. And the delay may become extremely long.</w:t>
      </w:r>
    </w:p>
    <w:p w:rsidR="006829A6" w:rsidRDefault="006829A6" w:rsidP="006829A6">
      <w:pPr>
        <w:rPr>
          <w:lang w:eastAsia="zh-CN"/>
        </w:rPr>
      </w:pPr>
      <w:r>
        <w:rPr>
          <w:rFonts w:hint="eastAsia"/>
          <w:lang w:eastAsia="zh-CN"/>
        </w:rPr>
        <w:tab/>
        <w:t xml:space="preserve">Huawei: we can use the scaling method proposed by Qualcomm and open to discuss </w:t>
      </w:r>
      <w:r>
        <w:rPr>
          <w:lang w:eastAsia="zh-CN"/>
        </w:rPr>
        <w:t>the</w:t>
      </w:r>
      <w:r>
        <w:rPr>
          <w:rFonts w:hint="eastAsia"/>
          <w:lang w:eastAsia="zh-CN"/>
        </w:rPr>
        <w:t xml:space="preserve"> exact number.</w:t>
      </w:r>
    </w:p>
    <w:p w:rsidR="006829A6" w:rsidRDefault="006829A6" w:rsidP="006829A6">
      <w:pPr>
        <w:rPr>
          <w:lang w:eastAsia="zh-CN"/>
        </w:rPr>
      </w:pPr>
      <w:r>
        <w:rPr>
          <w:rFonts w:hint="eastAsia"/>
          <w:lang w:eastAsia="zh-CN"/>
        </w:rPr>
        <w:tab/>
        <w:t xml:space="preserve">Intel: for Ericsson example, there would be not L and M values to be defined. Network should avoid scheduling such long DRX </w:t>
      </w:r>
      <w:r>
        <w:rPr>
          <w:lang w:eastAsia="zh-CN"/>
        </w:rPr>
        <w:t>cycle</w:t>
      </w:r>
      <w:r>
        <w:rPr>
          <w:rFonts w:hint="eastAsia"/>
          <w:lang w:eastAsia="zh-CN"/>
        </w:rPr>
        <w:t>. I do not think this the problem of Option 1.</w:t>
      </w:r>
    </w:p>
    <w:p w:rsidR="006829A6" w:rsidRDefault="006829A6" w:rsidP="006829A6">
      <w:pPr>
        <w:rPr>
          <w:lang w:eastAsia="zh-CN"/>
        </w:rPr>
      </w:pPr>
    </w:p>
    <w:p w:rsidR="006829A6" w:rsidRPr="0013161D" w:rsidRDefault="006829A6" w:rsidP="006829A6">
      <w:pPr>
        <w:rPr>
          <w:b/>
          <w:u w:val="single"/>
          <w:lang w:eastAsia="zh-CN"/>
        </w:rPr>
      </w:pPr>
      <w:r w:rsidRPr="0013161D">
        <w:rPr>
          <w:rFonts w:hint="eastAsia"/>
          <w:b/>
          <w:u w:val="single"/>
          <w:lang w:eastAsia="zh-CN"/>
        </w:rPr>
        <w:t>On Thursday,</w:t>
      </w:r>
    </w:p>
    <w:p w:rsidR="006829A6" w:rsidRDefault="006829A6" w:rsidP="006829A6">
      <w:pPr>
        <w:rPr>
          <w:lang w:eastAsia="zh-CN"/>
        </w:rPr>
      </w:pPr>
      <w:r>
        <w:rPr>
          <w:rFonts w:hint="eastAsia"/>
          <w:lang w:eastAsia="zh-CN"/>
        </w:rPr>
        <w:t xml:space="preserve">Qualcomm: Ericsson main concern is </w:t>
      </w:r>
      <w:r>
        <w:rPr>
          <w:lang w:eastAsia="zh-CN"/>
        </w:rPr>
        <w:t>what</w:t>
      </w:r>
      <w:r>
        <w:rPr>
          <w:rFonts w:hint="eastAsia"/>
          <w:lang w:eastAsia="zh-CN"/>
        </w:rPr>
        <w:t xml:space="preserve"> we do for DRX. </w:t>
      </w:r>
    </w:p>
    <w:p w:rsidR="006829A6" w:rsidRDefault="006829A6" w:rsidP="006829A6">
      <w:pPr>
        <w:rPr>
          <w:lang w:eastAsia="zh-CN"/>
        </w:rPr>
      </w:pPr>
      <w:r>
        <w:rPr>
          <w:rFonts w:hint="eastAsia"/>
          <w:lang w:eastAsia="zh-CN"/>
        </w:rPr>
        <w:t xml:space="preserve">Ericsson: Our </w:t>
      </w:r>
      <w:r>
        <w:rPr>
          <w:lang w:eastAsia="zh-CN"/>
        </w:rPr>
        <w:t>preference</w:t>
      </w:r>
      <w:r>
        <w:rPr>
          <w:rFonts w:hint="eastAsia"/>
          <w:lang w:eastAsia="zh-CN"/>
        </w:rPr>
        <w:t xml:space="preserve"> is to have the maximum measurement </w:t>
      </w:r>
      <w:r>
        <w:rPr>
          <w:lang w:eastAsia="zh-CN"/>
        </w:rPr>
        <w:t>calculation</w:t>
      </w:r>
      <w:r>
        <w:rPr>
          <w:rFonts w:hint="eastAsia"/>
          <w:lang w:eastAsia="zh-CN"/>
        </w:rPr>
        <w:t xml:space="preserve"> in the </w:t>
      </w:r>
      <w:r>
        <w:rPr>
          <w:lang w:eastAsia="zh-CN"/>
        </w:rPr>
        <w:t>number</w:t>
      </w:r>
      <w:r>
        <w:rPr>
          <w:rFonts w:hint="eastAsia"/>
          <w:lang w:eastAsia="zh-CN"/>
        </w:rPr>
        <w:t xml:space="preserve"> of DRS occasions. If we want to address the UE </w:t>
      </w:r>
      <w:r>
        <w:rPr>
          <w:lang w:eastAsia="zh-CN"/>
        </w:rPr>
        <w:t>behaviour</w:t>
      </w:r>
      <w:r>
        <w:rPr>
          <w:rFonts w:hint="eastAsia"/>
          <w:lang w:eastAsia="zh-CN"/>
        </w:rPr>
        <w:t xml:space="preserve">, we propose: </w:t>
      </w:r>
    </w:p>
    <w:p w:rsidR="006829A6" w:rsidRPr="00C2146F" w:rsidRDefault="006829A6" w:rsidP="00212B22">
      <w:pPr>
        <w:pStyle w:val="af4"/>
        <w:numPr>
          <w:ilvl w:val="0"/>
          <w:numId w:val="38"/>
        </w:numPr>
        <w:rPr>
          <w:rFonts w:ascii="Times New Roman" w:hAnsi="Times New Roman"/>
          <w:lang w:eastAsia="zh-CN"/>
        </w:rPr>
      </w:pPr>
      <w:r w:rsidRPr="00C2146F">
        <w:rPr>
          <w:rFonts w:ascii="Times New Roman" w:hAnsi="Times New Roman"/>
          <w:lang w:eastAsia="zh-CN"/>
        </w:rPr>
        <w:t>5s requirement in the existing specification need to be increased and keep the UE behavior specified in the specification.</w:t>
      </w:r>
    </w:p>
    <w:p w:rsidR="006829A6" w:rsidRDefault="006829A6" w:rsidP="006829A6">
      <w:pPr>
        <w:rPr>
          <w:lang w:eastAsia="zh-CN"/>
        </w:rPr>
      </w:pPr>
      <w:r>
        <w:rPr>
          <w:rFonts w:hint="eastAsia"/>
          <w:lang w:eastAsia="zh-CN"/>
        </w:rPr>
        <w:t xml:space="preserve">Ericsson: this is the limitation for total measurement/cell identification delay. This is the longest time </w:t>
      </w:r>
      <w:r>
        <w:rPr>
          <w:lang w:eastAsia="zh-CN"/>
        </w:rPr>
        <w:t>that</w:t>
      </w:r>
      <w:r>
        <w:rPr>
          <w:rFonts w:hint="eastAsia"/>
          <w:lang w:eastAsia="zh-CN"/>
        </w:rPr>
        <w:t xml:space="preserve"> UE can remember the cell.</w:t>
      </w:r>
    </w:p>
    <w:p w:rsidR="006829A6" w:rsidRDefault="006829A6" w:rsidP="006829A6">
      <w:pPr>
        <w:rPr>
          <w:lang w:eastAsia="zh-CN"/>
        </w:rPr>
      </w:pPr>
      <w:r>
        <w:rPr>
          <w:rFonts w:hint="eastAsia"/>
          <w:lang w:eastAsia="zh-CN"/>
        </w:rPr>
        <w:tab/>
        <w:t xml:space="preserve">Qualcomm: can Ericsson provide </w:t>
      </w:r>
      <w:r>
        <w:rPr>
          <w:lang w:eastAsia="zh-CN"/>
        </w:rPr>
        <w:t>the</w:t>
      </w:r>
      <w:r>
        <w:rPr>
          <w:rFonts w:hint="eastAsia"/>
          <w:lang w:eastAsia="zh-CN"/>
        </w:rPr>
        <w:t xml:space="preserve"> details how this can be applied?</w:t>
      </w:r>
    </w:p>
    <w:p w:rsidR="006829A6" w:rsidRDefault="006829A6" w:rsidP="006829A6">
      <w:pPr>
        <w:rPr>
          <w:lang w:eastAsia="zh-CN"/>
        </w:rPr>
      </w:pPr>
      <w:r>
        <w:rPr>
          <w:rFonts w:hint="eastAsia"/>
          <w:lang w:eastAsia="zh-CN"/>
        </w:rPr>
        <w:tab/>
        <w:t xml:space="preserve">Ericsson: we have value for maximum L and also change </w:t>
      </w:r>
      <w:r>
        <w:rPr>
          <w:lang w:eastAsia="zh-CN"/>
        </w:rPr>
        <w:t>the</w:t>
      </w:r>
      <w:r>
        <w:rPr>
          <w:rFonts w:hint="eastAsia"/>
          <w:lang w:eastAsia="zh-CN"/>
        </w:rPr>
        <w:t xml:space="preserve"> 5s for LAA measurement.</w:t>
      </w:r>
    </w:p>
    <w:p w:rsidR="006829A6" w:rsidRDefault="006829A6" w:rsidP="006829A6">
      <w:pPr>
        <w:rPr>
          <w:lang w:eastAsia="zh-CN"/>
        </w:rPr>
      </w:pPr>
      <w:r>
        <w:rPr>
          <w:rFonts w:hint="eastAsia"/>
          <w:lang w:eastAsia="zh-CN"/>
        </w:rPr>
        <w:tab/>
        <w:t xml:space="preserve">Qualcomm: </w:t>
      </w:r>
      <w:r>
        <w:rPr>
          <w:lang w:eastAsia="zh-CN"/>
        </w:rPr>
        <w:t>what</w:t>
      </w:r>
      <w:r>
        <w:rPr>
          <w:rFonts w:hint="eastAsia"/>
          <w:lang w:eastAsia="zh-CN"/>
        </w:rPr>
        <w:t xml:space="preserve"> is the </w:t>
      </w:r>
      <w:r>
        <w:rPr>
          <w:lang w:eastAsia="zh-CN"/>
        </w:rPr>
        <w:t>number</w:t>
      </w:r>
      <w:r>
        <w:rPr>
          <w:rFonts w:hint="eastAsia"/>
          <w:lang w:eastAsia="zh-CN"/>
        </w:rPr>
        <w:t xml:space="preserve"> of DRS occasions:</w:t>
      </w:r>
    </w:p>
    <w:p w:rsidR="006829A6" w:rsidRDefault="006829A6" w:rsidP="006829A6">
      <w:pPr>
        <w:rPr>
          <w:lang w:eastAsia="zh-CN"/>
        </w:rPr>
      </w:pPr>
      <w:r>
        <w:rPr>
          <w:rFonts w:hint="eastAsia"/>
          <w:lang w:eastAsia="zh-CN"/>
        </w:rPr>
        <w:tab/>
        <w:t xml:space="preserve">Ericsson: 24*3 =72 DRS occasions. The other way is to follow the </w:t>
      </w:r>
      <w:r>
        <w:rPr>
          <w:lang w:eastAsia="zh-CN"/>
        </w:rPr>
        <w:t>percentage</w:t>
      </w:r>
    </w:p>
    <w:p w:rsidR="006829A6" w:rsidRDefault="006829A6" w:rsidP="006829A6">
      <w:pPr>
        <w:rPr>
          <w:lang w:eastAsia="zh-CN"/>
        </w:rPr>
      </w:pPr>
      <w:r>
        <w:rPr>
          <w:rFonts w:hint="eastAsia"/>
          <w:lang w:eastAsia="zh-CN"/>
        </w:rPr>
        <w:tab/>
        <w:t xml:space="preserve">Huawei: Use maximum requirements 24? We can go for the lagest one or we have different number for </w:t>
      </w:r>
      <w:r>
        <w:rPr>
          <w:lang w:eastAsia="zh-CN"/>
        </w:rPr>
        <w:t>separate</w:t>
      </w:r>
      <w:r>
        <w:rPr>
          <w:rFonts w:hint="eastAsia"/>
          <w:lang w:eastAsia="zh-CN"/>
        </w:rPr>
        <w:t xml:space="preserve"> rows.</w:t>
      </w:r>
    </w:p>
    <w:p w:rsidR="006829A6" w:rsidRDefault="006829A6" w:rsidP="006829A6">
      <w:pPr>
        <w:rPr>
          <w:lang w:eastAsia="zh-CN"/>
        </w:rPr>
      </w:pPr>
      <w:r>
        <w:rPr>
          <w:rFonts w:hint="eastAsia"/>
          <w:lang w:eastAsia="zh-CN"/>
        </w:rPr>
        <w:tab/>
        <w:t xml:space="preserve">Qualcomm: want to know the detailed UE </w:t>
      </w:r>
      <w:r>
        <w:rPr>
          <w:lang w:eastAsia="zh-CN"/>
        </w:rPr>
        <w:t>behaviour</w:t>
      </w:r>
      <w:r>
        <w:rPr>
          <w:rFonts w:hint="eastAsia"/>
          <w:lang w:eastAsia="zh-CN"/>
        </w:rPr>
        <w:t xml:space="preserve"> for Ericsson</w:t>
      </w:r>
      <w:r>
        <w:rPr>
          <w:lang w:eastAsia="zh-CN"/>
        </w:rPr>
        <w:t>’</w:t>
      </w:r>
      <w:r>
        <w:rPr>
          <w:rFonts w:hint="eastAsia"/>
          <w:lang w:eastAsia="zh-CN"/>
        </w:rPr>
        <w:t>s proposal.</w:t>
      </w:r>
    </w:p>
    <w:p w:rsidR="006829A6" w:rsidRDefault="006829A6" w:rsidP="006829A6">
      <w:pPr>
        <w:rPr>
          <w:lang w:eastAsia="zh-CN"/>
        </w:rPr>
      </w:pPr>
      <w:r>
        <w:rPr>
          <w:rFonts w:hint="eastAsia"/>
          <w:lang w:eastAsia="zh-CN"/>
        </w:rPr>
        <w:tab/>
        <w:t xml:space="preserve">Huawei: Propose the </w:t>
      </w:r>
      <w:r>
        <w:rPr>
          <w:lang w:eastAsia="zh-CN"/>
        </w:rPr>
        <w:t>interval</w:t>
      </w:r>
      <w:r>
        <w:rPr>
          <w:rFonts w:hint="eastAsia"/>
          <w:lang w:eastAsia="zh-CN"/>
        </w:rPr>
        <w:t xml:space="preserve"> method and scaling can work.</w:t>
      </w:r>
    </w:p>
    <w:p w:rsidR="006829A6" w:rsidRDefault="006829A6" w:rsidP="006829A6">
      <w:pPr>
        <w:rPr>
          <w:lang w:eastAsia="zh-CN"/>
        </w:rPr>
      </w:pPr>
      <w:r>
        <w:rPr>
          <w:rFonts w:hint="eastAsia"/>
          <w:lang w:eastAsia="zh-CN"/>
        </w:rPr>
        <w:tab/>
        <w:t>Ericsson: we want the exact number.</w:t>
      </w:r>
    </w:p>
    <w:p w:rsidR="006829A6" w:rsidRDefault="006829A6" w:rsidP="006829A6">
      <w:pPr>
        <w:rPr>
          <w:lang w:eastAsia="zh-CN"/>
        </w:rPr>
      </w:pPr>
      <w:r>
        <w:rPr>
          <w:rFonts w:hint="eastAsia"/>
          <w:lang w:eastAsia="zh-CN"/>
        </w:rPr>
        <w:tab/>
        <w:t>Huawei: need further discussion.</w:t>
      </w:r>
    </w:p>
    <w:p w:rsidR="006829A6" w:rsidRDefault="006829A6" w:rsidP="006829A6">
      <w:pPr>
        <w:rPr>
          <w:lang w:eastAsia="zh-CN"/>
        </w:rPr>
      </w:pPr>
      <w:r>
        <w:rPr>
          <w:rFonts w:hint="eastAsia"/>
          <w:lang w:eastAsia="zh-CN"/>
        </w:rPr>
        <w:tab/>
        <w:t xml:space="preserve">Nokia: </w:t>
      </w:r>
      <w:r>
        <w:rPr>
          <w:lang w:eastAsia="zh-CN"/>
        </w:rPr>
        <w:t>w</w:t>
      </w:r>
      <w:r>
        <w:rPr>
          <w:rFonts w:hint="eastAsia"/>
          <w:lang w:eastAsia="zh-CN"/>
        </w:rPr>
        <w:t>e are neutral to interval method but the maximum time is needed.</w:t>
      </w:r>
    </w:p>
    <w:p w:rsidR="006829A6" w:rsidRDefault="006829A6" w:rsidP="006829A6">
      <w:pPr>
        <w:rPr>
          <w:lang w:eastAsia="zh-CN"/>
        </w:rPr>
      </w:pPr>
      <w:r>
        <w:rPr>
          <w:rFonts w:hint="eastAsia"/>
          <w:lang w:eastAsia="zh-CN"/>
        </w:rPr>
        <w:tab/>
        <w:t xml:space="preserve">Ericssion: 72DRS would work. With the long DRX it will be translated to 8.x second and if all </w:t>
      </w:r>
      <w:r>
        <w:rPr>
          <w:lang w:eastAsia="zh-CN"/>
        </w:rPr>
        <w:t>the</w:t>
      </w:r>
      <w:r>
        <w:rPr>
          <w:rFonts w:hint="eastAsia"/>
          <w:lang w:eastAsia="zh-CN"/>
        </w:rPr>
        <w:t xml:space="preserve"> DRS occasssions are </w:t>
      </w:r>
      <w:r>
        <w:rPr>
          <w:lang w:eastAsia="zh-CN"/>
        </w:rPr>
        <w:t>successful</w:t>
      </w:r>
      <w:r>
        <w:rPr>
          <w:rFonts w:hint="eastAsia"/>
          <w:lang w:eastAsia="zh-CN"/>
        </w:rPr>
        <w:t>, it is translated to 2.x second. The total number of delay would be reasonable.</w:t>
      </w:r>
    </w:p>
    <w:p w:rsidR="006829A6" w:rsidRDefault="006829A6" w:rsidP="006829A6">
      <w:pPr>
        <w:rPr>
          <w:lang w:eastAsia="zh-CN"/>
        </w:rPr>
      </w:pPr>
      <w:r>
        <w:rPr>
          <w:rFonts w:hint="eastAsia"/>
          <w:lang w:eastAsia="zh-CN"/>
        </w:rPr>
        <w:tab/>
        <w:t>Qualcomm: it is used above 0dB. For low SNR, it is unlikely use case.</w:t>
      </w:r>
    </w:p>
    <w:p w:rsidR="006829A6" w:rsidRDefault="006829A6" w:rsidP="006829A6">
      <w:pPr>
        <w:rPr>
          <w:lang w:eastAsia="zh-CN"/>
        </w:rPr>
      </w:pPr>
      <w:r>
        <w:rPr>
          <w:rFonts w:hint="eastAsia"/>
          <w:lang w:eastAsia="zh-CN"/>
        </w:rPr>
        <w:t xml:space="preserve">Huawei: should we capture some UE </w:t>
      </w:r>
      <w:r>
        <w:rPr>
          <w:lang w:eastAsia="zh-CN"/>
        </w:rPr>
        <w:t>behaviour</w:t>
      </w:r>
      <w:r>
        <w:rPr>
          <w:rFonts w:hint="eastAsia"/>
          <w:lang w:eastAsia="zh-CN"/>
        </w:rPr>
        <w:t xml:space="preserve"> in </w:t>
      </w:r>
      <w:r>
        <w:rPr>
          <w:lang w:eastAsia="zh-CN"/>
        </w:rPr>
        <w:t>the</w:t>
      </w:r>
      <w:r>
        <w:rPr>
          <w:rFonts w:hint="eastAsia"/>
          <w:lang w:eastAsia="zh-CN"/>
        </w:rPr>
        <w:t xml:space="preserve"> spec?</w:t>
      </w:r>
    </w:p>
    <w:p w:rsidR="006829A6" w:rsidRDefault="006829A6" w:rsidP="006829A6">
      <w:pPr>
        <w:rPr>
          <w:lang w:eastAsia="zh-CN"/>
        </w:rPr>
      </w:pPr>
      <w:r>
        <w:rPr>
          <w:rFonts w:hint="eastAsia"/>
          <w:lang w:eastAsia="zh-CN"/>
        </w:rPr>
        <w:tab/>
        <w:t>Qualcomm: it would be hard.</w:t>
      </w:r>
    </w:p>
    <w:p w:rsidR="006829A6" w:rsidRDefault="006829A6" w:rsidP="006829A6">
      <w:pPr>
        <w:rPr>
          <w:lang w:eastAsia="zh-CN"/>
        </w:rPr>
      </w:pPr>
    </w:p>
    <w:p w:rsidR="006829A6" w:rsidRDefault="006829A6" w:rsidP="006829A6">
      <w:pPr>
        <w:rPr>
          <w:lang w:eastAsia="zh-CN"/>
        </w:rPr>
      </w:pPr>
      <w:r>
        <w:rPr>
          <w:rFonts w:hint="eastAsia"/>
          <w:lang w:eastAsia="zh-CN"/>
        </w:rPr>
        <w:t>On Thursday afternoon:</w:t>
      </w:r>
    </w:p>
    <w:p w:rsidR="006829A6" w:rsidRDefault="006829A6" w:rsidP="006829A6">
      <w:pPr>
        <w:rPr>
          <w:lang w:eastAsia="zh-CN"/>
        </w:rPr>
      </w:pPr>
      <w:r>
        <w:rPr>
          <w:rFonts w:hint="eastAsia"/>
          <w:lang w:eastAsia="zh-CN"/>
        </w:rPr>
        <w:t xml:space="preserve">Huawei: we have concern on the measurement accuracy when the samples are not evenly distributed. </w:t>
      </w:r>
    </w:p>
    <w:p w:rsidR="006829A6" w:rsidRDefault="006829A6" w:rsidP="006829A6">
      <w:pPr>
        <w:rPr>
          <w:lang w:eastAsia="zh-CN"/>
        </w:rPr>
      </w:pPr>
      <w:r>
        <w:rPr>
          <w:rFonts w:hint="eastAsia"/>
          <w:lang w:eastAsia="zh-CN"/>
        </w:rPr>
        <w:tab/>
        <w:t xml:space="preserve">Ericsson: Are you going to provide the simulation results and </w:t>
      </w:r>
      <w:r>
        <w:rPr>
          <w:lang w:eastAsia="zh-CN"/>
        </w:rPr>
        <w:t>what</w:t>
      </w:r>
      <w:r>
        <w:rPr>
          <w:rFonts w:hint="eastAsia"/>
          <w:lang w:eastAsia="zh-CN"/>
        </w:rPr>
        <w:t xml:space="preserve"> kind of </w:t>
      </w:r>
      <w:r>
        <w:rPr>
          <w:lang w:eastAsia="zh-CN"/>
        </w:rPr>
        <w:t>simulation</w:t>
      </w:r>
      <w:r>
        <w:rPr>
          <w:rFonts w:hint="eastAsia"/>
          <w:lang w:eastAsia="zh-CN"/>
        </w:rPr>
        <w:t xml:space="preserve"> results will be provided.</w:t>
      </w:r>
    </w:p>
    <w:p w:rsidR="006829A6" w:rsidRPr="00473F91" w:rsidRDefault="006829A6" w:rsidP="006829A6">
      <w:pPr>
        <w:rPr>
          <w:lang w:eastAsia="zh-CN"/>
        </w:rPr>
      </w:pPr>
      <w:r>
        <w:rPr>
          <w:rFonts w:hint="eastAsia"/>
          <w:lang w:eastAsia="zh-CN"/>
        </w:rPr>
        <w:tab/>
        <w:t xml:space="preserve">Qualcomm: maybe we can agree on it as baseline. If there is better solution, we can </w:t>
      </w:r>
      <w:r>
        <w:rPr>
          <w:lang w:eastAsia="zh-CN"/>
        </w:rPr>
        <w:t>rethink</w:t>
      </w:r>
      <w:r>
        <w:rPr>
          <w:rFonts w:hint="eastAsia"/>
          <w:lang w:eastAsia="zh-CN"/>
        </w:rPr>
        <w:t xml:space="preserve"> about it.</w:t>
      </w:r>
    </w:p>
    <w:p w:rsidR="006829A6" w:rsidRPr="000011E7" w:rsidRDefault="006829A6" w:rsidP="006829A6">
      <w:pPr>
        <w:rPr>
          <w:b/>
          <w:highlight w:val="green"/>
          <w:u w:val="single"/>
          <w:lang w:eastAsia="zh-CN"/>
        </w:rPr>
      </w:pPr>
      <w:r w:rsidRPr="000011E7">
        <w:rPr>
          <w:rFonts w:hint="eastAsia"/>
          <w:b/>
          <w:highlight w:val="green"/>
          <w:u w:val="single"/>
          <w:lang w:eastAsia="zh-CN"/>
        </w:rPr>
        <w:t xml:space="preserve">Working assumptions: (if the issues are found about measurmenet accuracy or realistic distribution of </w:t>
      </w:r>
      <w:r>
        <w:rPr>
          <w:rFonts w:hint="eastAsia"/>
          <w:b/>
          <w:highlight w:val="green"/>
          <w:u w:val="single"/>
          <w:lang w:eastAsia="zh-CN"/>
        </w:rPr>
        <w:t>DRS transmission opportunities</w:t>
      </w:r>
      <w:r w:rsidRPr="000011E7">
        <w:rPr>
          <w:rFonts w:hint="eastAsia"/>
          <w:b/>
          <w:highlight w:val="green"/>
          <w:u w:val="single"/>
          <w:lang w:eastAsia="zh-CN"/>
        </w:rPr>
        <w:t>, we will revisit it)</w:t>
      </w:r>
    </w:p>
    <w:p w:rsidR="006829A6" w:rsidRPr="000011E7" w:rsidRDefault="006829A6" w:rsidP="006829A6">
      <w:pPr>
        <w:pStyle w:val="af4"/>
        <w:numPr>
          <w:ilvl w:val="0"/>
          <w:numId w:val="5"/>
        </w:numPr>
        <w:rPr>
          <w:rFonts w:ascii="Times New Roman" w:hAnsi="Times New Roman"/>
          <w:highlight w:val="green"/>
          <w:lang w:eastAsia="zh-CN"/>
        </w:rPr>
      </w:pPr>
      <w:r w:rsidRPr="000011E7">
        <w:rPr>
          <w:rFonts w:ascii="Times New Roman" w:hAnsi="Times New Roman" w:hint="eastAsia"/>
          <w:highlight w:val="green"/>
          <w:lang w:eastAsia="zh-CN"/>
        </w:rPr>
        <w:t>S</w:t>
      </w:r>
      <w:r w:rsidRPr="000011E7">
        <w:rPr>
          <w:rFonts w:ascii="Times New Roman" w:hAnsi="Times New Roman"/>
          <w:highlight w:val="green"/>
          <w:lang w:eastAsia="zh-CN"/>
        </w:rPr>
        <w:t>pecify</w:t>
      </w:r>
      <w:r w:rsidRPr="000011E7">
        <w:rPr>
          <w:rFonts w:ascii="Times New Roman" w:hAnsi="Times New Roman" w:hint="eastAsia"/>
          <w:highlight w:val="green"/>
          <w:lang w:eastAsia="zh-CN"/>
        </w:rPr>
        <w:t xml:space="preserve"> the total time such that</w:t>
      </w:r>
    </w:p>
    <w:p w:rsidR="006829A6" w:rsidRPr="000011E7" w:rsidRDefault="006829A6" w:rsidP="006829A6">
      <w:pPr>
        <w:pStyle w:val="af4"/>
        <w:numPr>
          <w:ilvl w:val="1"/>
          <w:numId w:val="5"/>
        </w:numPr>
        <w:rPr>
          <w:rFonts w:ascii="Times New Roman" w:hAnsi="Times New Roman"/>
          <w:highlight w:val="green"/>
          <w:lang w:eastAsia="zh-CN"/>
        </w:rPr>
      </w:pPr>
      <w:r w:rsidRPr="000011E7">
        <w:rPr>
          <w:rFonts w:ascii="Times New Roman" w:hAnsi="Times New Roman" w:hint="eastAsia"/>
          <w:highlight w:val="green"/>
          <w:lang w:eastAsia="zh-CN"/>
        </w:rPr>
        <w:t xml:space="preserve">Maximum cell identification time = [72] DMTC where UE should try to </w:t>
      </w:r>
      <w:r w:rsidRPr="000011E7">
        <w:rPr>
          <w:rFonts w:ascii="Times New Roman" w:hAnsi="Times New Roman"/>
          <w:highlight w:val="green"/>
          <w:lang w:eastAsia="zh-CN"/>
        </w:rPr>
        <w:t>receive</w:t>
      </w:r>
      <w:r w:rsidRPr="000011E7">
        <w:rPr>
          <w:rFonts w:ascii="Times New Roman" w:hAnsi="Times New Roman" w:hint="eastAsia"/>
          <w:highlight w:val="green"/>
          <w:lang w:eastAsia="zh-CN"/>
        </w:rPr>
        <w:t xml:space="preserve"> DRS</w:t>
      </w:r>
    </w:p>
    <w:p w:rsidR="006829A6" w:rsidRPr="000011E7" w:rsidRDefault="006829A6" w:rsidP="006829A6">
      <w:pPr>
        <w:pStyle w:val="af4"/>
        <w:numPr>
          <w:ilvl w:val="1"/>
          <w:numId w:val="5"/>
        </w:numPr>
        <w:rPr>
          <w:rFonts w:ascii="Times New Roman" w:hAnsi="Times New Roman"/>
          <w:highlight w:val="green"/>
          <w:lang w:eastAsia="zh-CN"/>
        </w:rPr>
      </w:pPr>
      <w:r w:rsidRPr="000011E7">
        <w:rPr>
          <w:rFonts w:ascii="Times New Roman" w:hAnsi="Times New Roman" w:hint="eastAsia"/>
          <w:highlight w:val="green"/>
          <w:lang w:eastAsia="zh-CN"/>
        </w:rPr>
        <w:t xml:space="preserve">Maximum measurement </w:t>
      </w:r>
      <w:r w:rsidRPr="000011E7">
        <w:rPr>
          <w:rFonts w:ascii="Times New Roman" w:hAnsi="Times New Roman"/>
          <w:highlight w:val="green"/>
          <w:lang w:eastAsia="zh-CN"/>
        </w:rPr>
        <w:t>time</w:t>
      </w:r>
      <w:r w:rsidRPr="000011E7">
        <w:rPr>
          <w:rFonts w:ascii="Times New Roman" w:hAnsi="Times New Roman" w:hint="eastAsia"/>
          <w:highlight w:val="green"/>
          <w:lang w:eastAsia="zh-CN"/>
        </w:rPr>
        <w:t xml:space="preserve"> = [60] DMTC where UE should try to </w:t>
      </w:r>
      <w:r w:rsidRPr="000011E7">
        <w:rPr>
          <w:rFonts w:ascii="Times New Roman" w:hAnsi="Times New Roman"/>
          <w:highlight w:val="green"/>
          <w:lang w:eastAsia="zh-CN"/>
        </w:rPr>
        <w:t>receive</w:t>
      </w:r>
      <w:r w:rsidRPr="000011E7">
        <w:rPr>
          <w:rFonts w:ascii="Times New Roman" w:hAnsi="Times New Roman" w:hint="eastAsia"/>
          <w:highlight w:val="green"/>
          <w:lang w:eastAsia="zh-CN"/>
        </w:rPr>
        <w:t xml:space="preserve"> DRS</w:t>
      </w:r>
    </w:p>
    <w:p w:rsidR="006829A6" w:rsidRPr="000011E7" w:rsidRDefault="006829A6" w:rsidP="006829A6">
      <w:pPr>
        <w:pStyle w:val="af4"/>
        <w:numPr>
          <w:ilvl w:val="1"/>
          <w:numId w:val="5"/>
        </w:numPr>
        <w:rPr>
          <w:rFonts w:ascii="Times New Roman" w:hAnsi="Times New Roman"/>
          <w:highlight w:val="green"/>
          <w:lang w:eastAsia="zh-CN"/>
        </w:rPr>
      </w:pPr>
      <w:r w:rsidRPr="000011E7">
        <w:rPr>
          <w:rFonts w:ascii="Times New Roman" w:hAnsi="Times New Roman" w:hint="eastAsia"/>
          <w:highlight w:val="green"/>
          <w:lang w:eastAsia="zh-CN"/>
        </w:rPr>
        <w:t xml:space="preserve">The 5s requirements for known/unknow in the existing </w:t>
      </w:r>
      <w:r w:rsidRPr="000011E7">
        <w:rPr>
          <w:rFonts w:ascii="Times New Roman" w:hAnsi="Times New Roman"/>
          <w:highlight w:val="green"/>
          <w:lang w:eastAsia="zh-CN"/>
        </w:rPr>
        <w:t>requirements</w:t>
      </w:r>
      <w:r w:rsidRPr="000011E7">
        <w:rPr>
          <w:rFonts w:ascii="Times New Roman" w:hAnsi="Times New Roman" w:hint="eastAsia"/>
          <w:highlight w:val="green"/>
          <w:lang w:eastAsia="zh-CN"/>
        </w:rPr>
        <w:t xml:space="preserve"> should be modificed by increasing the number to X to </w:t>
      </w:r>
      <w:r w:rsidRPr="000011E7">
        <w:rPr>
          <w:rFonts w:ascii="Times New Roman" w:hAnsi="Times New Roman"/>
          <w:highlight w:val="green"/>
          <w:lang w:eastAsia="zh-CN"/>
        </w:rPr>
        <w:t>accommodate</w:t>
      </w:r>
      <w:r w:rsidRPr="000011E7">
        <w:rPr>
          <w:rFonts w:ascii="Times New Roman" w:hAnsi="Times New Roman" w:hint="eastAsia"/>
          <w:highlight w:val="green"/>
          <w:lang w:eastAsia="zh-CN"/>
        </w:rPr>
        <w:t xml:space="preserve"> the use of DRX for LAA</w:t>
      </w:r>
    </w:p>
    <w:p w:rsidR="006829A6" w:rsidRPr="000011E7" w:rsidRDefault="006829A6" w:rsidP="006829A6">
      <w:pPr>
        <w:pStyle w:val="af4"/>
        <w:numPr>
          <w:ilvl w:val="2"/>
          <w:numId w:val="5"/>
        </w:numPr>
        <w:rPr>
          <w:rFonts w:ascii="Times New Roman" w:hAnsi="Times New Roman"/>
          <w:highlight w:val="green"/>
          <w:lang w:eastAsia="zh-CN"/>
        </w:rPr>
      </w:pPr>
      <w:r w:rsidRPr="000011E7">
        <w:rPr>
          <w:rFonts w:ascii="Times New Roman" w:hAnsi="Times New Roman" w:hint="eastAsia"/>
          <w:highlight w:val="green"/>
          <w:lang w:eastAsia="zh-CN"/>
        </w:rPr>
        <w:t>X is TBD</w:t>
      </w:r>
    </w:p>
    <w:p w:rsidR="006829A6" w:rsidRPr="00D12A93"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8852D3" w:rsidRDefault="006829A6" w:rsidP="006829A6">
      <w:pPr>
        <w:rPr>
          <w:b/>
          <w:i/>
          <w:iCs/>
          <w:color w:val="C00000"/>
          <w:sz w:val="21"/>
          <w:szCs w:val="21"/>
          <w:u w:val="thick"/>
          <w:lang w:eastAsia="zh-CN"/>
        </w:rPr>
      </w:pPr>
      <w:r w:rsidRPr="008852D3">
        <w:rPr>
          <w:rFonts w:hint="eastAsia"/>
          <w:b/>
          <w:i/>
          <w:iCs/>
          <w:color w:val="C00000"/>
          <w:sz w:val="21"/>
          <w:szCs w:val="21"/>
          <w:u w:val="thick"/>
          <w:lang w:eastAsia="zh-CN"/>
        </w:rPr>
        <w:t>Draft CR</w:t>
      </w:r>
    </w:p>
    <w:p w:rsidR="006829A6" w:rsidRDefault="006829A6" w:rsidP="006829A6">
      <w:pPr>
        <w:rPr>
          <w:i/>
        </w:rPr>
      </w:pPr>
      <w:hyperlink r:id="rId18" w:history="1">
        <w:r>
          <w:rPr>
            <w:rStyle w:val="ab"/>
            <w:rFonts w:ascii="Arial" w:hAnsi="Arial" w:cs="Arial"/>
            <w:b/>
            <w:sz w:val="22"/>
          </w:rPr>
          <w:t>R4-79AH-0008</w:t>
        </w:r>
      </w:hyperlink>
      <w:r>
        <w:rPr>
          <w:b/>
        </w:rPr>
        <w:tab/>
        <w:t>Preventing infinite cell identification, measurement and LAA SCell activation time</w:t>
      </w:r>
      <w:r>
        <w:rPr>
          <w:b/>
        </w:rPr>
        <w:br/>
      </w:r>
      <w:r>
        <w:tab/>
      </w:r>
      <w:r>
        <w:tab/>
      </w:r>
      <w:r>
        <w:tab/>
      </w:r>
      <w:r>
        <w:tab/>
      </w:r>
      <w:r>
        <w:tab/>
        <w:t>36.133</w:t>
      </w:r>
      <w:r>
        <w:rPr>
          <w:i/>
        </w:rPr>
        <w:tab/>
      </w:r>
      <w:r>
        <w:rPr>
          <w:rFonts w:hint="eastAsia"/>
          <w:i/>
          <w:lang w:eastAsia="zh-CN"/>
        </w:rPr>
        <w:t xml:space="preserve"> </w:t>
      </w:r>
      <w:r>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Clarification of L and M for cell identification, measurement and activation delay requirements according to our discussion paper.</w:t>
      </w:r>
    </w:p>
    <w:p w:rsidR="006829A6" w:rsidRPr="00F4190C" w:rsidRDefault="006829A6" w:rsidP="006829A6">
      <w:pPr>
        <w:rPr>
          <w:bCs/>
          <w:lang w:val="en-US" w:eastAsia="zh-CN"/>
        </w:rPr>
      </w:pPr>
      <w:r w:rsidRPr="00F4190C">
        <w:rPr>
          <w:bCs/>
          <w:lang w:val="en-US" w:eastAsia="zh-CN"/>
        </w:rPr>
        <w:t>Restriction for L and M is introduced. Minor editorial corrections done.</w:t>
      </w:r>
    </w:p>
    <w:p w:rsidR="006829A6" w:rsidRDefault="006829A6" w:rsidP="006829A6">
      <w:pPr>
        <w:rPr>
          <w:bCs/>
          <w:lang w:val="en-US" w:eastAsia="zh-CN"/>
        </w:rPr>
      </w:pPr>
      <w:r w:rsidRPr="00F4190C">
        <w:rPr>
          <w:bCs/>
          <w:lang w:val="en-US" w:eastAsia="zh-CN"/>
        </w:rPr>
        <w:t>Additions are made on top of CRs R4-164567, R4-164568, R4-164756 and R4-164848, which were agreed in 3GPP RAN4#79 meeting.</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9" w:history="1">
        <w:r>
          <w:rPr>
            <w:rStyle w:val="ab"/>
            <w:rFonts w:ascii="Arial" w:hAnsi="Arial" w:cs="Arial"/>
            <w:b/>
            <w:sz w:val="22"/>
          </w:rPr>
          <w:t>R4-79AH-0126</w:t>
        </w:r>
      </w:hyperlink>
      <w:r>
        <w:rPr>
          <w:b/>
        </w:rPr>
        <w:tab/>
        <w:t>CR on infinite measurement in LAA</w:t>
      </w:r>
      <w:r>
        <w:rPr>
          <w:b/>
        </w:rPr>
        <w:br/>
      </w:r>
      <w:r>
        <w:tab/>
      </w:r>
      <w:r>
        <w:tab/>
      </w:r>
      <w:r>
        <w:tab/>
      </w:r>
      <w:r>
        <w:tab/>
      </w:r>
      <w:r>
        <w:tab/>
        <w:t>36.133</w:t>
      </w:r>
      <w:r>
        <w:rPr>
          <w:i/>
        </w:rPr>
        <w:tab/>
      </w:r>
      <w:r>
        <w:rPr>
          <w:rFonts w:hint="eastAsia"/>
          <w:i/>
          <w:lang w:eastAsia="zh-CN"/>
        </w:rPr>
        <w:t xml:space="preserve"> </w:t>
      </w:r>
      <w:r>
        <w:rPr>
          <w:i/>
        </w:rPr>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infinite measurement in LAA</w:t>
      </w:r>
      <w:r>
        <w:rPr>
          <w:rFonts w:hint="eastAsia"/>
          <w:lang w:eastAsia="zh-CN"/>
        </w:rPr>
        <w:t>.</w:t>
      </w:r>
    </w:p>
    <w:p w:rsidR="006829A6" w:rsidRPr="00694AB0" w:rsidRDefault="006829A6" w:rsidP="006829A6">
      <w:pPr>
        <w:rPr>
          <w:bCs/>
          <w:lang w:val="en-US" w:eastAsia="zh-CN"/>
        </w:rPr>
      </w:pPr>
      <w:r w:rsidRPr="00694AB0">
        <w:rPr>
          <w:bCs/>
          <w:lang w:val="en-US" w:eastAsia="zh-CN"/>
        </w:rPr>
        <w:t>T</w:t>
      </w:r>
      <w:r w:rsidRPr="00694AB0">
        <w:rPr>
          <w:rFonts w:hint="eastAsia"/>
          <w:bCs/>
          <w:lang w:val="en-US" w:eastAsia="zh-CN"/>
        </w:rPr>
        <w:t xml:space="preserve">he following condition for applying the </w:t>
      </w:r>
      <w:r w:rsidRPr="00694AB0">
        <w:rPr>
          <w:bCs/>
          <w:lang w:val="en-US" w:eastAsia="zh-CN"/>
        </w:rPr>
        <w:t>measurement</w:t>
      </w:r>
      <w:r w:rsidRPr="00694AB0">
        <w:rPr>
          <w:rFonts w:hint="eastAsia"/>
          <w:bCs/>
          <w:lang w:val="en-US" w:eastAsia="zh-CN"/>
        </w:rPr>
        <w:t xml:space="preserve"> requirements is added:</w:t>
      </w:r>
    </w:p>
    <w:p w:rsidR="006829A6" w:rsidRDefault="006829A6" w:rsidP="006829A6">
      <w:pPr>
        <w:rPr>
          <w:bCs/>
          <w:lang w:val="en-US" w:eastAsia="zh-CN"/>
        </w:rPr>
      </w:pPr>
      <w:r w:rsidRPr="00694AB0">
        <w:rPr>
          <w:bCs/>
          <w:lang w:val="en-US" w:eastAsia="zh-CN"/>
        </w:rPr>
        <w:t>“The requirements in this section apply, provided that the maximum time between two consecutive discovery signal occasions which are available at the UE for measurements does not exceed [1] second.”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20" w:history="1">
        <w:r>
          <w:rPr>
            <w:rStyle w:val="ab"/>
            <w:rFonts w:ascii="Arial" w:hAnsi="Arial" w:cs="Arial"/>
            <w:b/>
            <w:sz w:val="22"/>
          </w:rPr>
          <w:t>R4-79AH-0149</w:t>
        </w:r>
      </w:hyperlink>
      <w:r>
        <w:rPr>
          <w:b/>
        </w:rPr>
        <w:tab/>
        <w:t>Constraining the maximum measurement time in LAA</w:t>
      </w:r>
      <w:r>
        <w:rPr>
          <w:b/>
        </w:rPr>
        <w:br/>
      </w:r>
      <w:r>
        <w:tab/>
      </w:r>
      <w:r>
        <w:tab/>
      </w:r>
      <w:r>
        <w:tab/>
      </w:r>
      <w:r>
        <w:tab/>
      </w:r>
      <w:r>
        <w:tab/>
        <w:t>36.133</w:t>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Constraining the maximum measurement time in LAA</w:t>
      </w:r>
      <w:r>
        <w:rPr>
          <w:rFonts w:hint="eastAsia"/>
          <w:lang w:eastAsia="zh-CN"/>
        </w:rPr>
        <w:t>.</w:t>
      </w:r>
    </w:p>
    <w:p w:rsidR="006829A6" w:rsidRDefault="006829A6" w:rsidP="006829A6">
      <w:pPr>
        <w:rPr>
          <w:noProof/>
          <w:lang w:eastAsia="zh-CN"/>
        </w:rPr>
      </w:pPr>
      <w:r>
        <w:rPr>
          <w:noProof/>
        </w:rPr>
        <w:t>Maximum value restrictions are introduced for L and M</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4"/>
      </w:pPr>
      <w:bookmarkStart w:id="50" w:name="_Toc454493956"/>
      <w:r>
        <w:t>3.1.1.2</w:t>
      </w:r>
      <w:r>
        <w:tab/>
        <w:t>Others [LTE_LAA-Core]</w:t>
      </w:r>
      <w:bookmarkEnd w:id="50"/>
    </w:p>
    <w:p w:rsidR="006829A6" w:rsidRPr="00046540" w:rsidRDefault="006829A6" w:rsidP="006829A6">
      <w:pPr>
        <w:rPr>
          <w:b/>
          <w:i/>
          <w:iCs/>
          <w:color w:val="C00000"/>
          <w:sz w:val="21"/>
          <w:szCs w:val="21"/>
          <w:u w:val="thick"/>
          <w:lang w:eastAsia="zh-CN"/>
        </w:rPr>
      </w:pPr>
      <w:r>
        <w:rPr>
          <w:rFonts w:hint="eastAsia"/>
          <w:b/>
          <w:i/>
          <w:iCs/>
          <w:color w:val="C00000"/>
          <w:sz w:val="21"/>
          <w:szCs w:val="21"/>
          <w:u w:val="thick"/>
          <w:lang w:eastAsia="zh-CN"/>
        </w:rPr>
        <w:t>Definition of FS3</w:t>
      </w:r>
    </w:p>
    <w:p w:rsidR="006829A6" w:rsidRDefault="006829A6" w:rsidP="006829A6">
      <w:pPr>
        <w:rPr>
          <w:i/>
        </w:rPr>
      </w:pPr>
      <w:hyperlink r:id="rId21" w:history="1">
        <w:r>
          <w:rPr>
            <w:rStyle w:val="ab"/>
            <w:rFonts w:ascii="Arial" w:hAnsi="Arial" w:cs="Arial"/>
            <w:b/>
            <w:sz w:val="22"/>
          </w:rPr>
          <w:t>R4-79AH-0009</w:t>
        </w:r>
      </w:hyperlink>
      <w:r>
        <w:rPr>
          <w:b/>
        </w:rPr>
        <w:tab/>
        <w:t>Definition of FS3</w:t>
      </w:r>
      <w:r>
        <w:rPr>
          <w:b/>
        </w:rPr>
        <w:br/>
      </w:r>
      <w:r>
        <w:tab/>
      </w:r>
      <w:r>
        <w:tab/>
      </w:r>
      <w:r>
        <w:tab/>
      </w:r>
      <w:r>
        <w:tab/>
      </w:r>
      <w:r>
        <w:tab/>
        <w:t>36.133</w:t>
      </w:r>
      <w:r>
        <w:rPr>
          <w:i/>
        </w:rPr>
        <w:tab/>
      </w:r>
      <w:r>
        <w:rPr>
          <w:rFonts w:hint="eastAsia"/>
          <w:i/>
          <w:lang w:eastAsia="zh-CN"/>
        </w:rPr>
        <w:t xml:space="preserve"> </w:t>
      </w:r>
      <w:r>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Addition of FS3 to abbreviations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lang w:eastAsia="zh-CN"/>
        </w:rPr>
      </w:pPr>
      <w:hyperlink r:id="rId22" w:history="1">
        <w:r>
          <w:rPr>
            <w:rStyle w:val="ab"/>
            <w:rFonts w:ascii="Arial" w:hAnsi="Arial" w:cs="Arial"/>
            <w:b/>
            <w:sz w:val="22"/>
          </w:rPr>
          <w:t>R4-79AH-0127</w:t>
        </w:r>
      </w:hyperlink>
      <w:r>
        <w:rPr>
          <w:b/>
        </w:rPr>
        <w:tab/>
        <w:t>Difinition and abbreviation of Frame structure 3</w:t>
      </w:r>
      <w:r>
        <w:rPr>
          <w:b/>
        </w:rPr>
        <w:br/>
      </w:r>
      <w:r>
        <w:tab/>
      </w:r>
      <w:r>
        <w:tab/>
      </w:r>
      <w:r>
        <w:tab/>
      </w:r>
      <w:r>
        <w:tab/>
      </w:r>
      <w:r>
        <w:tab/>
        <w:t>36.133</w:t>
      </w:r>
      <w:r>
        <w:rPr>
          <w:i/>
        </w:rPr>
        <w:tab/>
      </w:r>
      <w:r>
        <w:rPr>
          <w:rFonts w:hint="eastAsia"/>
          <w:i/>
          <w:lang w:eastAsia="zh-CN"/>
        </w:rPr>
        <w:t xml:space="preserve"> </w:t>
      </w:r>
      <w:r>
        <w:rPr>
          <w:i/>
        </w:rPr>
        <w:t>Source: Huawei, HiSilicon</w:t>
      </w:r>
      <w:r>
        <w:rPr>
          <w:rFonts w:hint="eastAsia"/>
          <w:i/>
          <w:lang w:eastAsia="zh-CN"/>
        </w:rPr>
        <w:t>,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Difinition and abbreviation of Frame structure 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01BA8">
        <w:rPr>
          <w:rFonts w:ascii="Arial" w:hAnsi="Arial" w:cs="Arial"/>
          <w:b/>
          <w:highlight w:val="green"/>
        </w:rPr>
        <w:t>Endorsed</w:t>
      </w:r>
      <w:r w:rsidRPr="00401BA8">
        <w:rPr>
          <w:rFonts w:ascii="Arial" w:hAnsi="Arial" w:cs="Arial"/>
          <w:b/>
          <w:highlight w:val="green"/>
        </w:rPr>
        <w:br/>
      </w:r>
      <w:r w:rsidRPr="00401BA8">
        <w:rPr>
          <w:rFonts w:ascii="Arial" w:hAnsi="Arial" w:cs="Arial"/>
          <w:b/>
          <w:highlight w:val="green"/>
        </w:rPr>
        <w:br/>
      </w:r>
    </w:p>
    <w:p w:rsidR="006829A6" w:rsidRPr="00360AAD" w:rsidRDefault="006829A6" w:rsidP="006829A6">
      <w:pPr>
        <w:rPr>
          <w:b/>
          <w:i/>
          <w:iCs/>
          <w:color w:val="C00000"/>
          <w:sz w:val="21"/>
          <w:szCs w:val="21"/>
          <w:u w:val="thick"/>
          <w:lang w:eastAsia="zh-CN"/>
        </w:rPr>
      </w:pPr>
      <w:r w:rsidRPr="00360AAD">
        <w:rPr>
          <w:rFonts w:hint="eastAsia"/>
          <w:b/>
          <w:i/>
          <w:iCs/>
          <w:color w:val="C00000"/>
          <w:sz w:val="21"/>
          <w:szCs w:val="21"/>
          <w:u w:val="thick"/>
          <w:lang w:eastAsia="zh-CN"/>
        </w:rPr>
        <w:t xml:space="preserve">Clarification on </w:t>
      </w:r>
      <w:r w:rsidRPr="00360AAD">
        <w:rPr>
          <w:b/>
          <w:i/>
          <w:iCs/>
          <w:color w:val="C00000"/>
          <w:sz w:val="21"/>
          <w:szCs w:val="21"/>
          <w:u w:val="thick"/>
          <w:lang w:eastAsia="zh-CN"/>
        </w:rPr>
        <w:t>measurement</w:t>
      </w:r>
      <w:r w:rsidRPr="00360AAD">
        <w:rPr>
          <w:rFonts w:hint="eastAsia"/>
          <w:b/>
          <w:i/>
          <w:iCs/>
          <w:color w:val="C00000"/>
          <w:sz w:val="21"/>
          <w:szCs w:val="21"/>
          <w:u w:val="thick"/>
          <w:lang w:eastAsia="zh-CN"/>
        </w:rPr>
        <w:t xml:space="preserve"> </w:t>
      </w:r>
      <w:r w:rsidRPr="00360AAD">
        <w:rPr>
          <w:b/>
          <w:i/>
          <w:iCs/>
          <w:color w:val="C00000"/>
          <w:sz w:val="21"/>
          <w:szCs w:val="21"/>
          <w:u w:val="thick"/>
          <w:lang w:eastAsia="zh-CN"/>
        </w:rPr>
        <w:t>bandwidth</w:t>
      </w:r>
      <w:r w:rsidRPr="00360AAD">
        <w:rPr>
          <w:rFonts w:hint="eastAsia"/>
          <w:b/>
          <w:i/>
          <w:iCs/>
          <w:color w:val="C00000"/>
          <w:sz w:val="21"/>
          <w:szCs w:val="21"/>
          <w:u w:val="thick"/>
          <w:lang w:eastAsia="zh-CN"/>
        </w:rPr>
        <w:t xml:space="preserve">: The requirements for measurement bandwidth </w:t>
      </w:r>
      <w:r w:rsidRPr="005B3231">
        <w:rPr>
          <w:b/>
          <w:i/>
          <w:iCs/>
          <w:color w:val="C00000"/>
          <w:sz w:val="21"/>
          <w:szCs w:val="21"/>
          <w:u w:val="thick"/>
          <w:lang w:eastAsia="zh-CN"/>
        </w:rPr>
        <w:t>≥</w:t>
      </w:r>
      <w:r w:rsidRPr="00360AAD">
        <w:rPr>
          <w:rFonts w:hint="eastAsia"/>
          <w:b/>
          <w:i/>
          <w:iCs/>
          <w:color w:val="C00000"/>
          <w:sz w:val="21"/>
          <w:szCs w:val="21"/>
          <w:u w:val="thick"/>
          <w:lang w:eastAsia="zh-CN"/>
        </w:rPr>
        <w:t>25 RB do not need to be tested</w:t>
      </w:r>
    </w:p>
    <w:p w:rsidR="006829A6" w:rsidRDefault="006829A6" w:rsidP="006829A6">
      <w:pPr>
        <w:rPr>
          <w:i/>
        </w:rPr>
      </w:pPr>
      <w:hyperlink r:id="rId23" w:history="1">
        <w:r>
          <w:rPr>
            <w:rStyle w:val="ab"/>
            <w:rFonts w:ascii="Arial" w:hAnsi="Arial" w:cs="Arial"/>
            <w:b/>
            <w:sz w:val="22"/>
          </w:rPr>
          <w:t>R4-79AH-0151</w:t>
        </w:r>
      </w:hyperlink>
      <w:r>
        <w:rPr>
          <w:b/>
        </w:rPr>
        <w:tab/>
        <w:t>Clarification on measurement bandwidth</w:t>
      </w:r>
      <w:r>
        <w:rPr>
          <w:b/>
        </w:rPr>
        <w:br/>
      </w:r>
      <w:r>
        <w:tab/>
      </w:r>
      <w:r>
        <w:tab/>
      </w:r>
      <w:r>
        <w:tab/>
      </w:r>
      <w:r>
        <w:tab/>
      </w:r>
      <w:r>
        <w:tab/>
        <w:t>36.133</w:t>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Clarification on measurement bandwidth</w:t>
      </w:r>
      <w:r>
        <w:rPr>
          <w:rFonts w:hint="eastAsia"/>
          <w:lang w:eastAsia="zh-CN"/>
        </w:rPr>
        <w:t>.</w:t>
      </w:r>
    </w:p>
    <w:p w:rsidR="006829A6" w:rsidRDefault="006829A6" w:rsidP="006829A6">
      <w:pPr>
        <w:rPr>
          <w:lang w:eastAsia="zh-CN"/>
        </w:rPr>
      </w:pPr>
      <w:r>
        <w:rPr>
          <w:noProof/>
        </w:rPr>
        <w:t>It is clarified that the corresponding requirements for the larger BW do not need to be tested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Huawei: we think that in the current specification, </w:t>
      </w:r>
      <w:r>
        <w:rPr>
          <w:lang w:eastAsia="zh-CN"/>
        </w:rPr>
        <w:t>there</w:t>
      </w:r>
      <w:r>
        <w:rPr>
          <w:rFonts w:hint="eastAsia"/>
          <w:lang w:eastAsia="zh-CN"/>
        </w:rPr>
        <w:t xml:space="preserve"> is no ambiguity. In the current spec, some other requirements are defined as Optional either. We do not need such change.</w:t>
      </w:r>
    </w:p>
    <w:p w:rsidR="006829A6" w:rsidRDefault="006829A6" w:rsidP="006829A6">
      <w:pPr>
        <w:rPr>
          <w:lang w:eastAsia="zh-CN"/>
        </w:rPr>
      </w:pPr>
      <w:r>
        <w:rPr>
          <w:rFonts w:hint="eastAsia"/>
          <w:lang w:eastAsia="zh-CN"/>
        </w:rPr>
        <w:tab/>
        <w:t xml:space="preserve">Ericsson: Optional is referred to capability signalling. We would </w:t>
      </w:r>
      <w:r>
        <w:rPr>
          <w:lang w:eastAsia="zh-CN"/>
        </w:rPr>
        <w:t>like</w:t>
      </w:r>
      <w:r>
        <w:rPr>
          <w:rFonts w:hint="eastAsia"/>
          <w:lang w:eastAsia="zh-CN"/>
        </w:rPr>
        <w:t xml:space="preserve"> to make the test applicaibality clear.</w:t>
      </w:r>
    </w:p>
    <w:p w:rsidR="006829A6" w:rsidRDefault="006829A6" w:rsidP="006829A6">
      <w:pPr>
        <w:rPr>
          <w:lang w:eastAsia="zh-CN"/>
        </w:rPr>
      </w:pPr>
      <w:r>
        <w:rPr>
          <w:rFonts w:hint="eastAsia"/>
          <w:lang w:eastAsia="zh-CN"/>
        </w:rPr>
        <w:tab/>
        <w:t>Huawei: for example, for the measurement gap, the second gap has no test case. There is no ambiguity here.</w:t>
      </w:r>
    </w:p>
    <w:p w:rsidR="006829A6" w:rsidRDefault="006829A6" w:rsidP="006829A6">
      <w:pPr>
        <w:rPr>
          <w:lang w:eastAsia="zh-CN"/>
        </w:rPr>
      </w:pPr>
      <w:r>
        <w:rPr>
          <w:rFonts w:hint="eastAsia"/>
          <w:lang w:eastAsia="zh-CN"/>
        </w:rPr>
        <w:tab/>
        <w:t xml:space="preserve">Ericsson: From the network point view, optional is not clear. With the change, </w:t>
      </w:r>
      <w:r>
        <w:rPr>
          <w:lang w:eastAsia="zh-CN"/>
        </w:rPr>
        <w:t>network</w:t>
      </w:r>
      <w:r>
        <w:rPr>
          <w:rFonts w:hint="eastAsia"/>
          <w:lang w:eastAsia="zh-CN"/>
        </w:rPr>
        <w:t xml:space="preserve"> should implement it but whether to test it depends on UE chip set vendor.</w:t>
      </w:r>
    </w:p>
    <w:p w:rsidR="006829A6" w:rsidRPr="00804E54" w:rsidRDefault="006829A6" w:rsidP="006829A6">
      <w:pPr>
        <w:rPr>
          <w:lang w:eastAsia="zh-CN"/>
        </w:rPr>
      </w:pPr>
      <w:r>
        <w:rPr>
          <w:rFonts w:hint="eastAsia"/>
          <w:lang w:eastAsia="zh-CN"/>
        </w:rPr>
        <w:tab/>
        <w:t xml:space="preserve">Qualcomm: Option in this spec is different from optional </w:t>
      </w:r>
      <w:r>
        <w:rPr>
          <w:lang w:eastAsia="zh-CN"/>
        </w:rPr>
        <w:t>feature</w:t>
      </w:r>
      <w:r>
        <w:rPr>
          <w:rFonts w:hint="eastAsia"/>
          <w:lang w:eastAsia="zh-CN"/>
        </w:rPr>
        <w:t xml:space="preserve"> in 36.306.</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255937" w:rsidRDefault="006829A6" w:rsidP="006829A6">
      <w:pPr>
        <w:rPr>
          <w:b/>
          <w:i/>
          <w:iCs/>
          <w:color w:val="C00000"/>
          <w:sz w:val="21"/>
          <w:szCs w:val="21"/>
          <w:u w:val="thick"/>
          <w:lang w:eastAsia="zh-CN"/>
        </w:rPr>
      </w:pPr>
      <w:r>
        <w:rPr>
          <w:rFonts w:hint="eastAsia"/>
          <w:b/>
          <w:i/>
          <w:iCs/>
          <w:color w:val="C00000"/>
          <w:sz w:val="21"/>
          <w:szCs w:val="21"/>
          <w:u w:val="thick"/>
          <w:lang w:eastAsia="zh-CN"/>
        </w:rPr>
        <w:t>Maitnenance</w:t>
      </w:r>
    </w:p>
    <w:p w:rsidR="006829A6" w:rsidRDefault="006829A6" w:rsidP="006829A6">
      <w:pPr>
        <w:rPr>
          <w:i/>
        </w:rPr>
      </w:pPr>
      <w:hyperlink r:id="rId24" w:history="1">
        <w:r>
          <w:rPr>
            <w:rStyle w:val="ab"/>
            <w:rFonts w:ascii="Arial" w:hAnsi="Arial" w:cs="Arial"/>
            <w:b/>
            <w:sz w:val="22"/>
          </w:rPr>
          <w:t>R4-79AH-0129</w:t>
        </w:r>
      </w:hyperlink>
      <w:r>
        <w:rPr>
          <w:b/>
        </w:rPr>
        <w:tab/>
        <w:t>Editerial corrections on LAA requirements</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Some editerial corrections on LAA requirements are provided.</w:t>
      </w:r>
    </w:p>
    <w:p w:rsidR="006829A6" w:rsidRDefault="006829A6" w:rsidP="006829A6">
      <w:pPr>
        <w:rPr>
          <w:lang w:eastAsia="zh-CN"/>
        </w:rPr>
      </w:pPr>
      <w:r>
        <w:rPr>
          <w:lang w:eastAsia="zh-CN"/>
        </w:rPr>
        <w:t>Correct some typos in LAA core measurement requirements in section 8.11.2; 8.11.3; 8.12; B.2.13;</w:t>
      </w:r>
    </w:p>
    <w:p w:rsidR="006829A6" w:rsidRDefault="006829A6" w:rsidP="006829A6">
      <w:pPr>
        <w:rPr>
          <w:lang w:eastAsia="zh-CN"/>
        </w:rPr>
      </w:pPr>
      <w:r>
        <w:rPr>
          <w:lang w:eastAsia="zh-CN"/>
        </w:rPr>
        <w:t>Correct some typos in conditions in section B.2.13.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The last change is not acceptable.</w:t>
      </w:r>
    </w:p>
    <w:p w:rsidR="006829A6" w:rsidRDefault="006829A6" w:rsidP="006829A6">
      <w:pPr>
        <w:rPr>
          <w:lang w:eastAsia="zh-CN"/>
        </w:rPr>
      </w:pPr>
      <w:r>
        <w:rPr>
          <w:rFonts w:hint="eastAsia"/>
          <w:lang w:eastAsia="zh-CN"/>
        </w:rPr>
        <w:t xml:space="preserve">Qualcomm: for inter-frequency, we do not need the </w:t>
      </w:r>
      <w:r>
        <w:rPr>
          <w:lang w:eastAsia="zh-CN"/>
        </w:rPr>
        <w:t>change</w:t>
      </w:r>
      <w:r>
        <w:rPr>
          <w:rFonts w:hint="eastAsia"/>
          <w:lang w:eastAsia="zh-CN"/>
        </w:rPr>
        <w:t xml:space="preserve"> for noduration. For inter-frequency, we consider the gap.</w:t>
      </w:r>
    </w:p>
    <w:p w:rsidR="006829A6" w:rsidRDefault="006829A6" w:rsidP="006829A6">
      <w:pPr>
        <w:rPr>
          <w:lang w:eastAsia="zh-CN"/>
        </w:rPr>
      </w:pPr>
      <w:r>
        <w:rPr>
          <w:rFonts w:hint="eastAsia"/>
          <w:lang w:eastAsia="zh-CN"/>
        </w:rPr>
        <w:tab/>
        <w:t>Huawei: this is for the situation where DRX is used. For intra-frequency, we consider the on-duration. For inter-frequency, we consider the gap.</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25" w:history="1">
        <w:r>
          <w:rPr>
            <w:rStyle w:val="ab"/>
            <w:rFonts w:ascii="Arial" w:hAnsi="Arial" w:cs="Arial"/>
            <w:b/>
          </w:rPr>
          <w:t>R4-79AH-0210</w:t>
        </w:r>
      </w:hyperlink>
      <w:r>
        <w:rPr>
          <w:rFonts w:ascii="Arial" w:hAnsi="Arial" w:cs="Arial"/>
          <w:b/>
        </w:rPr>
        <w:t xml:space="preserve"> (from </w:t>
      </w:r>
      <w:hyperlink r:id="rId26" w:history="1">
        <w:r>
          <w:rPr>
            <w:rStyle w:val="ab"/>
            <w:rFonts w:ascii="Arial" w:hAnsi="Arial" w:cs="Arial"/>
            <w:b/>
          </w:rPr>
          <w:t>R4-79AH-0129</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27" w:history="1">
        <w:r>
          <w:rPr>
            <w:rStyle w:val="ab"/>
            <w:rFonts w:ascii="Arial" w:hAnsi="Arial" w:cs="Arial"/>
            <w:b/>
            <w:sz w:val="22"/>
          </w:rPr>
          <w:t>R4-79AH-0210</w:t>
        </w:r>
      </w:hyperlink>
      <w:r>
        <w:rPr>
          <w:b/>
        </w:rPr>
        <w:tab/>
        <w:t>Editerial corrections on LAA requirements</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Some editerial corrections on LAA requirements are provided.</w:t>
      </w:r>
    </w:p>
    <w:p w:rsidR="006829A6" w:rsidRDefault="006829A6" w:rsidP="006829A6">
      <w:pPr>
        <w:rPr>
          <w:lang w:eastAsia="zh-CN"/>
        </w:rPr>
      </w:pPr>
      <w:r>
        <w:rPr>
          <w:lang w:eastAsia="zh-CN"/>
        </w:rPr>
        <w:t>Correct some typos in LAA core measurement requirements in section 8.11.2; 8.11.3; 8.12; B.2.13;</w:t>
      </w:r>
    </w:p>
    <w:p w:rsidR="006829A6" w:rsidRDefault="006829A6" w:rsidP="006829A6">
      <w:pPr>
        <w:rPr>
          <w:lang w:eastAsia="zh-CN"/>
        </w:rPr>
      </w:pPr>
      <w:r>
        <w:rPr>
          <w:lang w:eastAsia="zh-CN"/>
        </w:rPr>
        <w:t>Correct some typos in conditions in section B.2.13.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Qualcomm: side condtion of power level of </w:t>
      </w:r>
      <w:r w:rsidRPr="00EF23ED">
        <w:rPr>
          <w:rFonts w:cs="Arial"/>
          <w:lang w:eastAsia="ja-JP"/>
        </w:rPr>
        <w:t>Minimum CSI-RSRP</w:t>
      </w:r>
      <w:r>
        <w:rPr>
          <w:rFonts w:hint="eastAsia"/>
          <w:lang w:eastAsia="zh-CN"/>
        </w:rPr>
        <w:t xml:space="preserve"> for CSI-RS is wrong. We can come back next meeting.</w:t>
      </w:r>
    </w:p>
    <w:p w:rsidR="006829A6" w:rsidRDefault="006829A6" w:rsidP="006829A6">
      <w:pPr>
        <w:rPr>
          <w:lang w:eastAsia="zh-CN"/>
        </w:rPr>
      </w:pPr>
      <w:r>
        <w:rPr>
          <w:rFonts w:hint="eastAsia"/>
          <w:lang w:eastAsia="zh-CN"/>
        </w:rPr>
        <w:t xml:space="preserve">Huawei: received the comments from Ericsson on </w:t>
      </w:r>
      <w:r>
        <w:rPr>
          <w:lang w:eastAsia="zh-CN"/>
        </w:rPr>
        <w:t>“</w:t>
      </w:r>
      <w:r>
        <w:rPr>
          <w:rFonts w:hint="eastAsia"/>
          <w:lang w:eastAsia="zh-CN"/>
        </w:rPr>
        <w:t>All</w:t>
      </w:r>
      <w:r>
        <w:rPr>
          <w:lang w:eastAsia="zh-CN"/>
        </w:rPr>
        <w:t>”</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28" w:history="1">
        <w:r>
          <w:rPr>
            <w:rStyle w:val="ab"/>
            <w:rFonts w:ascii="Arial" w:hAnsi="Arial" w:cs="Arial"/>
            <w:b/>
          </w:rPr>
          <w:t>R4-79AH-0230</w:t>
        </w:r>
      </w:hyperlink>
      <w:r>
        <w:rPr>
          <w:rFonts w:ascii="Arial" w:hAnsi="Arial" w:cs="Arial"/>
          <w:b/>
        </w:rPr>
        <w:t xml:space="preserve"> (from </w:t>
      </w:r>
      <w:hyperlink r:id="rId29" w:history="1">
        <w:r>
          <w:rPr>
            <w:rStyle w:val="ab"/>
            <w:rFonts w:ascii="Arial" w:hAnsi="Arial" w:cs="Arial"/>
            <w:b/>
          </w:rPr>
          <w:t>R4-79AH-0210</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30" w:history="1">
        <w:r>
          <w:rPr>
            <w:rStyle w:val="ab"/>
            <w:rFonts w:ascii="Arial" w:hAnsi="Arial" w:cs="Arial"/>
            <w:b/>
            <w:sz w:val="22"/>
          </w:rPr>
          <w:t>R4-79AH-0230</w:t>
        </w:r>
      </w:hyperlink>
      <w:r>
        <w:rPr>
          <w:b/>
        </w:rPr>
        <w:tab/>
        <w:t>Editerial corrections on LAA requirements</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Some editerial corrections on LAA requirements are provided.</w:t>
      </w:r>
    </w:p>
    <w:p w:rsidR="006829A6" w:rsidRDefault="006829A6" w:rsidP="006829A6">
      <w:pPr>
        <w:rPr>
          <w:lang w:eastAsia="zh-CN"/>
        </w:rPr>
      </w:pPr>
      <w:r>
        <w:rPr>
          <w:lang w:eastAsia="zh-CN"/>
        </w:rPr>
        <w:t>Correct some typos in LAA core measurement requirements in section 8.11.2; 8.11.3; 8.12; B.2.13;</w:t>
      </w:r>
    </w:p>
    <w:p w:rsidR="006829A6" w:rsidRDefault="006829A6" w:rsidP="006829A6">
      <w:pPr>
        <w:rPr>
          <w:lang w:eastAsia="zh-CN"/>
        </w:rPr>
      </w:pPr>
      <w:r>
        <w:rPr>
          <w:lang w:eastAsia="zh-CN"/>
        </w:rPr>
        <w:t>Correct some typos in conditions in section B.2.13.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CA005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26320">
        <w:rPr>
          <w:rFonts w:ascii="Arial" w:hAnsi="Arial" w:cs="Arial"/>
          <w:b/>
          <w:highlight w:val="green"/>
        </w:rPr>
        <w:t>Endorsed</w:t>
      </w:r>
      <w:r w:rsidRPr="00326320">
        <w:rPr>
          <w:rFonts w:ascii="Arial" w:hAnsi="Arial" w:cs="Arial"/>
          <w:b/>
          <w:highlight w:val="green"/>
        </w:rPr>
        <w:br/>
      </w:r>
      <w:r w:rsidRPr="00326320">
        <w:rPr>
          <w:rFonts w:ascii="Arial" w:hAnsi="Arial" w:cs="Arial"/>
          <w:b/>
          <w:highlight w:val="green"/>
        </w:rPr>
        <w:br/>
      </w:r>
    </w:p>
    <w:p w:rsidR="006829A6" w:rsidRDefault="006829A6" w:rsidP="006829A6">
      <w:pPr>
        <w:pStyle w:val="3"/>
      </w:pPr>
      <w:bookmarkStart w:id="51" w:name="_Toc454493957"/>
      <w:r>
        <w:t>3.1.2</w:t>
      </w:r>
      <w:r>
        <w:tab/>
        <w:t>RRM performance [LTE_LAA-Perf]</w:t>
      </w:r>
      <w:bookmarkEnd w:id="51"/>
    </w:p>
    <w:p w:rsidR="006829A6" w:rsidRPr="00C13D54" w:rsidRDefault="006829A6" w:rsidP="006829A6">
      <w:pPr>
        <w:rPr>
          <w:b/>
          <w:i/>
          <w:iCs/>
          <w:color w:val="C00000"/>
          <w:sz w:val="21"/>
          <w:szCs w:val="21"/>
          <w:u w:val="thick"/>
          <w:lang w:eastAsia="zh-CN"/>
        </w:rPr>
      </w:pPr>
      <w:r>
        <w:rPr>
          <w:rFonts w:hint="eastAsia"/>
          <w:b/>
          <w:i/>
          <w:iCs/>
          <w:color w:val="C00000"/>
          <w:sz w:val="21"/>
          <w:szCs w:val="21"/>
          <w:u w:val="thick"/>
          <w:lang w:eastAsia="zh-CN"/>
        </w:rPr>
        <w:t>Test case list</w:t>
      </w:r>
    </w:p>
    <w:p w:rsidR="006829A6" w:rsidRDefault="006829A6" w:rsidP="006829A6">
      <w:pPr>
        <w:rPr>
          <w:i/>
          <w:lang w:eastAsia="zh-CN"/>
        </w:rPr>
      </w:pPr>
      <w:hyperlink r:id="rId31" w:history="1">
        <w:r>
          <w:rPr>
            <w:rStyle w:val="ab"/>
            <w:rFonts w:ascii="Arial" w:hAnsi="Arial" w:cs="Arial"/>
            <w:b/>
            <w:sz w:val="22"/>
            <w:lang w:eastAsia="zh-CN"/>
          </w:rPr>
          <w:t>R4-79AH-0231</w:t>
        </w:r>
      </w:hyperlink>
      <w:r>
        <w:rPr>
          <w:rFonts w:ascii="Arial" w:hAnsi="Arial" w:cs="Arial" w:hint="eastAsia"/>
          <w:b/>
          <w:sz w:val="24"/>
          <w:lang w:eastAsia="zh-CN"/>
        </w:rPr>
        <w:t xml:space="preserve"> </w:t>
      </w:r>
      <w:r>
        <w:rPr>
          <w:rFonts w:ascii="Arial" w:hAnsi="Arial" w:cs="Arial" w:hint="eastAsia"/>
          <w:b/>
          <w:lang w:eastAsia="zh-CN"/>
        </w:rPr>
        <w:t>(new)</w:t>
      </w:r>
      <w:r>
        <w:rPr>
          <w:b/>
        </w:rPr>
        <w:tab/>
      </w:r>
      <w:r>
        <w:rPr>
          <w:rFonts w:hint="eastAsia"/>
          <w:b/>
          <w:lang w:eastAsia="zh-CN"/>
        </w:rPr>
        <w:t>Test case list for LAA RRM</w:t>
      </w:r>
      <w:r>
        <w:rPr>
          <w:b/>
        </w:rPr>
        <w:br/>
      </w:r>
      <w:r>
        <w:tab/>
      </w:r>
      <w:r>
        <w:tab/>
      </w:r>
      <w:r>
        <w:tab/>
      </w:r>
      <w:r>
        <w:tab/>
      </w:r>
      <w:r>
        <w:tab/>
        <w:t>36.</w:t>
      </w:r>
      <w:r>
        <w:rPr>
          <w:rFonts w:hint="eastAsia"/>
          <w:lang w:eastAsia="zh-CN"/>
        </w:rPr>
        <w:t>XXX</w:t>
      </w:r>
      <w:r>
        <w:tab/>
        <w:t xml:space="preserve">  CR-</w:t>
      </w:r>
      <w:r>
        <w:rPr>
          <w:rFonts w:hint="eastAsia"/>
          <w:lang w:eastAsia="zh-CN"/>
        </w:rPr>
        <w:t>YYYY</w:t>
      </w:r>
      <w:r>
        <w:t xml:space="preserve">  (Rel-</w:t>
      </w:r>
      <w:r>
        <w:rPr>
          <w:rFonts w:hint="eastAsia"/>
          <w:lang w:eastAsia="zh-CN"/>
        </w:rPr>
        <w:t>Y</w:t>
      </w:r>
      <w:r>
        <w:t>) v</w:t>
      </w:r>
      <w:r>
        <w:rPr>
          <w:rFonts w:hint="eastAsia"/>
          <w:lang w:eastAsia="zh-CN"/>
        </w:rPr>
        <w:t>X.Y.Z</w:t>
      </w:r>
      <w:r>
        <w:br/>
      </w:r>
      <w:r>
        <w:rPr>
          <w:i/>
        </w:rPr>
        <w:tab/>
      </w:r>
      <w:r>
        <w:rPr>
          <w:i/>
        </w:rPr>
        <w:tab/>
      </w:r>
      <w:r>
        <w:rPr>
          <w:i/>
        </w:rPr>
        <w:tab/>
      </w:r>
      <w:r>
        <w:rPr>
          <w:i/>
        </w:rPr>
        <w:tab/>
      </w:r>
      <w:r>
        <w:rPr>
          <w:i/>
        </w:rPr>
        <w:tab/>
        <w:t xml:space="preserve">Source: </w:t>
      </w:r>
      <w:r>
        <w:rPr>
          <w:rFonts w:hint="eastAsia"/>
          <w:i/>
          <w:lang w:eastAsia="zh-CN"/>
        </w:rPr>
        <w:t>Ericsson</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Pr>
          <w:rFonts w:hint="eastAsia"/>
          <w:lang w:eastAsia="zh-CN"/>
        </w:rPr>
        <w:t>This contribution provides the way forward on LAA RRM.</w:t>
      </w:r>
    </w:p>
    <w:p w:rsidR="006829A6" w:rsidRDefault="006829A6" w:rsidP="006829A6">
      <w:pPr>
        <w:rPr>
          <w:lang w:eastAsia="zh-CN"/>
        </w:rPr>
      </w:pPr>
      <w:r>
        <w:rPr>
          <w:rFonts w:hint="eastAsia"/>
          <w:lang w:eastAsia="zh-CN"/>
        </w:rPr>
        <w:t>(for endorsement)</w:t>
      </w:r>
    </w:p>
    <w:p w:rsidR="006829A6" w:rsidRDefault="006829A6" w:rsidP="006829A6">
      <w:pPr>
        <w:rPr>
          <w:rFonts w:ascii="Arial" w:hAnsi="Arial" w:cs="Arial"/>
          <w:b/>
        </w:rPr>
      </w:pPr>
      <w:r>
        <w:rPr>
          <w:rFonts w:ascii="Arial" w:hAnsi="Arial" w:cs="Arial"/>
          <w:b/>
        </w:rPr>
        <w:t xml:space="preserve">Discussion: </w:t>
      </w:r>
    </w:p>
    <w:p w:rsidR="006829A6" w:rsidRDefault="006829A6" w:rsidP="006829A6">
      <w:pPr>
        <w:rPr>
          <w:lang w:eastAsia="zh-CN"/>
        </w:rPr>
      </w:pPr>
      <w:r>
        <w:rPr>
          <w:rFonts w:hint="eastAsia"/>
          <w:lang w:eastAsia="zh-CN"/>
        </w:rPr>
        <w:t xml:space="preserve">Huawei: All </w:t>
      </w:r>
      <w:r>
        <w:rPr>
          <w:lang w:eastAsia="zh-CN"/>
        </w:rPr>
        <w:t>the</w:t>
      </w:r>
      <w:r>
        <w:rPr>
          <w:rFonts w:hint="eastAsia"/>
          <w:lang w:eastAsia="zh-CN"/>
        </w:rPr>
        <w:t xml:space="preserve"> CRs will be endorsed.</w:t>
      </w:r>
    </w:p>
    <w:p w:rsidR="006829A6" w:rsidRDefault="006829A6" w:rsidP="006829A6">
      <w:pPr>
        <w:rPr>
          <w:lang w:eastAsia="zh-CN"/>
        </w:rPr>
      </w:pPr>
      <w:r>
        <w:rPr>
          <w:rFonts w:hint="eastAsia"/>
          <w:lang w:eastAsia="zh-CN"/>
        </w:rPr>
        <w:tab/>
        <w:t xml:space="preserve">Ericsson: Make </w:t>
      </w:r>
      <w:r>
        <w:rPr>
          <w:lang w:eastAsia="zh-CN"/>
        </w:rPr>
        <w:t>what</w:t>
      </w:r>
      <w:r>
        <w:rPr>
          <w:rFonts w:hint="eastAsia"/>
          <w:lang w:eastAsia="zh-CN"/>
        </w:rPr>
        <w:t xml:space="preserve"> </w:t>
      </w:r>
      <w:r>
        <w:rPr>
          <w:lang w:eastAsia="zh-CN"/>
        </w:rPr>
        <w:t>the</w:t>
      </w:r>
      <w:r>
        <w:rPr>
          <w:rFonts w:hint="eastAsia"/>
          <w:lang w:eastAsia="zh-CN"/>
        </w:rPr>
        <w:t xml:space="preserve"> test cases are agreed clear. </w:t>
      </w:r>
    </w:p>
    <w:p w:rsidR="006829A6" w:rsidRDefault="006829A6" w:rsidP="006829A6">
      <w:pPr>
        <w:rPr>
          <w:rFonts w:ascii="Arial" w:hAnsi="Arial" w:cs="Arial"/>
          <w:b/>
          <w:sz w:val="22"/>
          <w:lang w:eastAsia="zh-CN"/>
        </w:rPr>
      </w:pPr>
      <w:r>
        <w:rPr>
          <w:rFonts w:ascii="Arial" w:hAnsi="Arial" w:cs="Arial"/>
          <w:b/>
        </w:rPr>
        <w:t>Decision:</w:t>
      </w:r>
      <w:r>
        <w:rPr>
          <w:rFonts w:ascii="Arial" w:hAnsi="Arial" w:cs="Arial"/>
          <w:b/>
        </w:rPr>
        <w:tab/>
      </w:r>
      <w:r>
        <w:rPr>
          <w:rFonts w:ascii="Arial" w:hAnsi="Arial" w:cs="Arial"/>
          <w:b/>
        </w:rPr>
        <w:tab/>
      </w:r>
      <w:r w:rsidRPr="00D54D08">
        <w:rPr>
          <w:rFonts w:ascii="Arial" w:hAnsi="Arial" w:cs="Arial"/>
          <w:b/>
          <w:highlight w:val="green"/>
        </w:rPr>
        <w:t>Endorsed</w:t>
      </w:r>
      <w:r w:rsidRPr="00D54D08">
        <w:rPr>
          <w:rFonts w:ascii="Arial" w:hAnsi="Arial" w:cs="Arial"/>
          <w:b/>
          <w:highlight w:val="green"/>
        </w:rPr>
        <w:br/>
      </w:r>
      <w:r w:rsidRPr="00D54D08">
        <w:rPr>
          <w:rFonts w:ascii="Arial" w:hAnsi="Arial" w:cs="Arial"/>
          <w:b/>
          <w:highlight w:val="green"/>
        </w:rPr>
        <w:br/>
      </w:r>
    </w:p>
    <w:p w:rsidR="006829A6" w:rsidRDefault="006829A6" w:rsidP="006829A6">
      <w:pPr>
        <w:rPr>
          <w:i/>
        </w:rPr>
      </w:pPr>
      <w:hyperlink r:id="rId32" w:history="1">
        <w:r>
          <w:rPr>
            <w:rStyle w:val="ab"/>
            <w:rFonts w:ascii="Arial" w:hAnsi="Arial" w:cs="Arial"/>
            <w:b/>
            <w:sz w:val="22"/>
          </w:rPr>
          <w:t>R4-79AH-0130</w:t>
        </w:r>
      </w:hyperlink>
      <w:r>
        <w:rPr>
          <w:b/>
        </w:rPr>
        <w:tab/>
        <w:t>Discussion on the open issues in LAA test cases</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contribution provides view on the open issues in LAA test cases</w:t>
      </w:r>
    </w:p>
    <w:p w:rsidR="006829A6" w:rsidRPr="00530ADC" w:rsidRDefault="006829A6" w:rsidP="006829A6">
      <w:pPr>
        <w:rPr>
          <w:b/>
          <w:i/>
          <w:lang w:eastAsia="zh-CN"/>
        </w:rPr>
      </w:pPr>
      <w:r w:rsidRPr="00530ADC">
        <w:rPr>
          <w:b/>
          <w:i/>
          <w:lang w:eastAsia="zh-CN"/>
        </w:rPr>
        <w:t>P</w:t>
      </w:r>
      <w:r w:rsidRPr="00530ADC">
        <w:rPr>
          <w:rFonts w:hint="eastAsia"/>
          <w:b/>
          <w:i/>
          <w:lang w:eastAsia="zh-CN"/>
        </w:rPr>
        <w:t xml:space="preserve">roposal1: The intra-frequency, inter-frequency event triggered test cases on </w:t>
      </w:r>
      <w:r w:rsidRPr="00530ADC">
        <w:rPr>
          <w:b/>
          <w:i/>
          <w:lang w:eastAsia="zh-CN"/>
        </w:rPr>
        <w:t>unlicensed</w:t>
      </w:r>
      <w:r w:rsidRPr="00530ADC">
        <w:rPr>
          <w:rFonts w:hint="eastAsia"/>
          <w:b/>
          <w:i/>
          <w:lang w:eastAsia="zh-CN"/>
        </w:rPr>
        <w:t xml:space="preserve"> carrier listed above are all needed.</w:t>
      </w:r>
    </w:p>
    <w:p w:rsidR="006829A6" w:rsidRPr="00530ADC" w:rsidRDefault="006829A6" w:rsidP="006829A6">
      <w:pPr>
        <w:rPr>
          <w:b/>
          <w:i/>
          <w:lang w:eastAsia="zh-CN"/>
        </w:rPr>
      </w:pPr>
      <w:r w:rsidRPr="00530ADC">
        <w:rPr>
          <w:b/>
          <w:i/>
          <w:lang w:eastAsia="zh-CN"/>
        </w:rPr>
        <w:t>P</w:t>
      </w:r>
      <w:r w:rsidRPr="00530ADC">
        <w:rPr>
          <w:rFonts w:hint="eastAsia"/>
          <w:b/>
          <w:i/>
          <w:lang w:eastAsia="zh-CN"/>
        </w:rPr>
        <w:t>roposal 2: In order to simplify the LAA test case, the LBT model is applied on the target LAA SCell.</w:t>
      </w:r>
    </w:p>
    <w:p w:rsidR="006829A6" w:rsidRPr="00530ADC" w:rsidRDefault="006829A6" w:rsidP="006829A6">
      <w:pPr>
        <w:rPr>
          <w:b/>
          <w:i/>
          <w:lang w:eastAsia="zh-CN"/>
        </w:rPr>
      </w:pPr>
      <w:r w:rsidRPr="00530ADC">
        <w:rPr>
          <w:b/>
          <w:i/>
          <w:lang w:eastAsia="zh-CN"/>
        </w:rPr>
        <w:t>P</w:t>
      </w:r>
      <w:r w:rsidRPr="00530ADC">
        <w:rPr>
          <w:rFonts w:hint="eastAsia"/>
          <w:b/>
          <w:i/>
          <w:lang w:eastAsia="zh-CN"/>
        </w:rPr>
        <w:t xml:space="preserve">roposal 3: Measurement </w:t>
      </w:r>
      <w:r w:rsidRPr="00530ADC">
        <w:rPr>
          <w:b/>
          <w:i/>
          <w:lang w:eastAsia="zh-CN"/>
        </w:rPr>
        <w:t>bandwidth</w:t>
      </w:r>
      <w:r w:rsidRPr="00530ADC">
        <w:rPr>
          <w:rFonts w:hint="eastAsia"/>
          <w:b/>
          <w:i/>
          <w:lang w:eastAsia="zh-CN"/>
        </w:rPr>
        <w:t xml:space="preserve"> is set to 6RBs in LAA test cases.</w:t>
      </w:r>
    </w:p>
    <w:p w:rsidR="006829A6" w:rsidRDefault="006829A6" w:rsidP="006829A6">
      <w:pPr>
        <w:rPr>
          <w:b/>
          <w:i/>
          <w:lang w:eastAsia="zh-CN"/>
        </w:rPr>
      </w:pPr>
      <w:r w:rsidRPr="00530ADC">
        <w:rPr>
          <w:b/>
          <w:i/>
          <w:lang w:eastAsia="zh-CN"/>
        </w:rPr>
        <w:t>P</w:t>
      </w:r>
      <w:r w:rsidRPr="00530ADC">
        <w:rPr>
          <w:rFonts w:hint="eastAsia"/>
          <w:b/>
          <w:i/>
          <w:lang w:eastAsia="zh-CN"/>
        </w:rPr>
        <w:t xml:space="preserve">roposal 4: Flexible </w:t>
      </w:r>
      <w:r w:rsidRPr="00530ADC">
        <w:rPr>
          <w:b/>
          <w:i/>
          <w:lang w:eastAsia="zh-CN"/>
        </w:rPr>
        <w:t>bandwidth</w:t>
      </w:r>
      <w:r w:rsidRPr="00530ADC">
        <w:rPr>
          <w:rFonts w:hint="eastAsia"/>
          <w:b/>
          <w:i/>
          <w:lang w:eastAsia="zh-CN"/>
        </w:rPr>
        <w:t xml:space="preserve"> configuration on PCell is feasible.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for #1, 3,4 are aligned with our proposals. For #2, we need to consider it case by case. For the 3 cell tests, e.g., RSRP test cases, we should be careful how to apply the LBT model, which is aligned with our proposal.</w:t>
      </w:r>
    </w:p>
    <w:p w:rsidR="006829A6" w:rsidRDefault="006829A6" w:rsidP="006829A6">
      <w:pPr>
        <w:rPr>
          <w:lang w:eastAsia="zh-CN"/>
        </w:rPr>
      </w:pPr>
      <w:r>
        <w:rPr>
          <w:rFonts w:hint="eastAsia"/>
          <w:lang w:eastAsia="zh-CN"/>
        </w:rPr>
        <w:tab/>
        <w:t>Huawei: In some case, applying LBT to two cells makes the test too complicated.</w:t>
      </w:r>
    </w:p>
    <w:p w:rsidR="006829A6" w:rsidRDefault="006829A6" w:rsidP="006829A6">
      <w:pPr>
        <w:rPr>
          <w:lang w:eastAsia="zh-CN"/>
        </w:rPr>
      </w:pPr>
      <w:r>
        <w:rPr>
          <w:rFonts w:hint="eastAsia"/>
          <w:lang w:eastAsia="zh-CN"/>
        </w:rPr>
        <w:tab/>
        <w:t>Ericsson: try to agree the test case list.</w:t>
      </w:r>
    </w:p>
    <w:p w:rsidR="006829A6" w:rsidRDefault="006829A6" w:rsidP="006829A6">
      <w:pPr>
        <w:rPr>
          <w:lang w:eastAsia="zh-CN"/>
        </w:rPr>
      </w:pPr>
      <w:r>
        <w:rPr>
          <w:rFonts w:hint="eastAsia"/>
          <w:lang w:eastAsia="zh-CN"/>
        </w:rPr>
        <w:t xml:space="preserve">CATT: agree with #1 </w:t>
      </w:r>
      <w:r>
        <w:rPr>
          <w:lang w:eastAsia="zh-CN"/>
        </w:rPr>
        <w:t>and</w:t>
      </w:r>
      <w:r>
        <w:rPr>
          <w:rFonts w:hint="eastAsia"/>
          <w:lang w:eastAsia="zh-CN"/>
        </w:rPr>
        <w:t xml:space="preserve"> #4. Test case #2 (for event triggered reporting) is different from #3 and #4. A</w:t>
      </w:r>
      <w:r>
        <w:rPr>
          <w:lang w:eastAsia="zh-CN"/>
        </w:rPr>
        <w:t>l</w:t>
      </w:r>
      <w:r>
        <w:rPr>
          <w:rFonts w:hint="eastAsia"/>
          <w:lang w:eastAsia="zh-CN"/>
        </w:rPr>
        <w:t>l those test cases are are needed.</w:t>
      </w:r>
    </w:p>
    <w:p w:rsidR="006829A6" w:rsidRDefault="006829A6" w:rsidP="006829A6">
      <w:pPr>
        <w:rPr>
          <w:lang w:eastAsia="zh-CN"/>
        </w:rPr>
      </w:pPr>
      <w:r>
        <w:rPr>
          <w:rFonts w:hint="eastAsia"/>
          <w:lang w:eastAsia="zh-CN"/>
        </w:rPr>
        <w:t xml:space="preserve">Qualcomm: We agree to introduce the test cases but we also need to consider the test applicability. Basic functionality is the same. For the UE we do not need run all the test cases for UE </w:t>
      </w:r>
      <w:r>
        <w:rPr>
          <w:lang w:eastAsia="zh-CN"/>
        </w:rPr>
        <w:t>also</w:t>
      </w:r>
      <w:r>
        <w:rPr>
          <w:rFonts w:hint="eastAsia"/>
          <w:lang w:eastAsia="zh-CN"/>
        </w:rPr>
        <w:t xml:space="preserve"> </w:t>
      </w:r>
      <w:r>
        <w:rPr>
          <w:lang w:eastAsia="zh-CN"/>
        </w:rPr>
        <w:t>supporting</w:t>
      </w:r>
      <w:r>
        <w:rPr>
          <w:rFonts w:hint="eastAsia"/>
          <w:lang w:eastAsia="zh-CN"/>
        </w:rPr>
        <w:t xml:space="preserve"> CA.</w:t>
      </w:r>
    </w:p>
    <w:p w:rsidR="006829A6" w:rsidRPr="001E063B" w:rsidRDefault="006829A6" w:rsidP="006829A6">
      <w:pPr>
        <w:rPr>
          <w:lang w:eastAsia="zh-CN"/>
        </w:rPr>
      </w:pPr>
      <w:r>
        <w:rPr>
          <w:rFonts w:hint="eastAsia"/>
          <w:lang w:eastAsia="zh-CN"/>
        </w:rPr>
        <w:tab/>
        <w:t>Ericsson: we do not agree with Qualcomm comments. We should have clear test for unlicensed carriers.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33" w:history="1">
        <w:r>
          <w:rPr>
            <w:rStyle w:val="ab"/>
            <w:rFonts w:ascii="Arial" w:hAnsi="Arial" w:cs="Arial"/>
            <w:b/>
            <w:sz w:val="22"/>
          </w:rPr>
          <w:t>R4-79AH-0183</w:t>
        </w:r>
      </w:hyperlink>
      <w:r>
        <w:rPr>
          <w:b/>
        </w:rPr>
        <w:tab/>
        <w:t>RRM Tests for LAA</w:t>
      </w:r>
      <w:r>
        <w:rPr>
          <w:b/>
        </w:rPr>
        <w:br/>
      </w:r>
      <w:r>
        <w:tab/>
      </w:r>
      <w:r>
        <w:tab/>
      </w:r>
      <w:r>
        <w:tab/>
      </w:r>
      <w:r>
        <w:tab/>
      </w:r>
      <w:r>
        <w:tab/>
      </w:r>
      <w:r>
        <w:tab/>
        <w:t xml:space="preserve">  CR-  rev  ()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154E5B" w:rsidRDefault="006829A6" w:rsidP="006829A6">
      <w:pPr>
        <w:rPr>
          <w:b/>
        </w:rPr>
      </w:pPr>
      <w:r w:rsidRPr="00154E5B">
        <w:rPr>
          <w:b/>
        </w:rPr>
        <w:t>Proposal 1: Introduce SCell activation, average RSSI, channel occupancy and measurement accuracy tests for LAA.</w:t>
      </w:r>
    </w:p>
    <w:p w:rsidR="006829A6" w:rsidRPr="00154E5B" w:rsidRDefault="006829A6" w:rsidP="006829A6">
      <w:pPr>
        <w:rPr>
          <w:b/>
        </w:rPr>
      </w:pPr>
      <w:r w:rsidRPr="00154E5B">
        <w:rPr>
          <w:b/>
        </w:rPr>
        <w:t>Proposal 2: Introduce only one event triggering test for LAA for UEs that support other CA combinations excluding Band 46.</w:t>
      </w:r>
    </w:p>
    <w:p w:rsidR="006829A6" w:rsidRPr="00154E5B" w:rsidRDefault="006829A6" w:rsidP="006829A6">
      <w:pPr>
        <w:rPr>
          <w:b/>
        </w:rPr>
      </w:pPr>
      <w:r w:rsidRPr="00154E5B">
        <w:rPr>
          <w:b/>
        </w:rPr>
        <w:t>Proposal 3: Introduce all the necessary test cases for a full CA test suite that should be applicable to UEs that only support CA with B46.</w:t>
      </w:r>
    </w:p>
    <w:p w:rsidR="006829A6" w:rsidRDefault="006829A6" w:rsidP="006829A6">
      <w:pPr>
        <w:rPr>
          <w:b/>
          <w:lang w:eastAsia="zh-CN"/>
        </w:rPr>
      </w:pPr>
      <w:r w:rsidRPr="00154E5B">
        <w:rPr>
          <w:b/>
        </w:rPr>
        <w:t>Proposal 4: For tests 3 and 4(event triggering) only the higher SNR range(SNR&gt;=0dB) should be tested.</w:t>
      </w:r>
    </w:p>
    <w:p w:rsidR="006829A6" w:rsidRDefault="006829A6" w:rsidP="006829A6">
      <w:pPr>
        <w:rPr>
          <w:lang w:val="en-US"/>
        </w:rPr>
      </w:pPr>
      <w:r>
        <w:rPr>
          <w:lang w:val="en-US"/>
        </w:rPr>
        <w:t>Compared to the proposals in [1], the analysis in this paper shows that all the test cases should be defined, however, the applicability should be clarified in the specs as follows:</w:t>
      </w:r>
    </w:p>
    <w:p w:rsidR="006829A6" w:rsidRDefault="006829A6" w:rsidP="006829A6">
      <w:pPr>
        <w:rPr>
          <w:lang w:val="en-US"/>
        </w:rPr>
      </w:pPr>
      <w:r>
        <w:rPr>
          <w:lang w:val="en-US"/>
        </w:rPr>
        <w:t>Tests 1,3, 8, 9, 10, 11, 12 applicable to any UE supporting Band 46</w:t>
      </w:r>
    </w:p>
    <w:p w:rsidR="006829A6" w:rsidRPr="00154E5B" w:rsidRDefault="006829A6" w:rsidP="006829A6">
      <w:pPr>
        <w:rPr>
          <w:b/>
          <w:lang w:eastAsia="zh-CN"/>
        </w:rPr>
      </w:pPr>
      <w:r>
        <w:rPr>
          <w:lang w:val="en-US"/>
        </w:rPr>
        <w:t>Tests 2, 4, 7 applicable to UEs that only support CA with B46.</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we do not agree with the proposals. In measurement accuracy test, UE implementation is different. We need event triggered reporting test. For low SNR, we try to find the bad UE </w:t>
      </w:r>
      <w:r>
        <w:rPr>
          <w:lang w:eastAsia="zh-CN"/>
        </w:rPr>
        <w:t>behaviour</w:t>
      </w:r>
      <w:r>
        <w:rPr>
          <w:rFonts w:hint="eastAsia"/>
          <w:lang w:eastAsia="zh-CN"/>
        </w:rPr>
        <w:t>. The benefit to have one low SNR test is to have a good test coverage.</w:t>
      </w:r>
    </w:p>
    <w:p w:rsidR="006829A6" w:rsidRDefault="006829A6" w:rsidP="006829A6">
      <w:pPr>
        <w:rPr>
          <w:lang w:eastAsia="zh-CN"/>
        </w:rPr>
      </w:pPr>
      <w:r>
        <w:rPr>
          <w:rFonts w:hint="eastAsia"/>
          <w:lang w:eastAsia="zh-CN"/>
        </w:rPr>
        <w:t>Qualcomm: we do have one event triggered reporting test.</w:t>
      </w:r>
    </w:p>
    <w:p w:rsidR="006829A6" w:rsidRDefault="006829A6" w:rsidP="006829A6">
      <w:pPr>
        <w:rPr>
          <w:lang w:eastAsia="zh-CN"/>
        </w:rPr>
      </w:pPr>
      <w:r>
        <w:rPr>
          <w:rFonts w:hint="eastAsia"/>
          <w:lang w:eastAsia="zh-CN"/>
        </w:rPr>
        <w:tab/>
        <w:t>Ericsson: We don</w:t>
      </w:r>
      <w:r>
        <w:rPr>
          <w:lang w:eastAsia="zh-CN"/>
        </w:rPr>
        <w:t>’</w:t>
      </w:r>
      <w:r>
        <w:rPr>
          <w:rFonts w:hint="eastAsia"/>
          <w:lang w:eastAsia="zh-CN"/>
        </w:rPr>
        <w:t>t see the really problem to run 10~15 more test cases with shorter time.</w:t>
      </w:r>
    </w:p>
    <w:p w:rsidR="006829A6" w:rsidRPr="00154E5B" w:rsidRDefault="006829A6" w:rsidP="006829A6">
      <w:pPr>
        <w:rPr>
          <w:lang w:eastAsia="zh-CN"/>
        </w:rPr>
      </w:pPr>
      <w:r>
        <w:rPr>
          <w:rFonts w:hint="eastAsia"/>
          <w:lang w:eastAsia="zh-CN"/>
        </w:rPr>
        <w:tab/>
        <w:t>Qualcomm: We should consider that many new test cases are introduced in the release and consider them together.</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34" w:history="1">
        <w:r>
          <w:rPr>
            <w:rStyle w:val="ab"/>
            <w:rFonts w:ascii="Arial" w:hAnsi="Arial" w:cs="Arial"/>
            <w:b/>
            <w:sz w:val="22"/>
          </w:rPr>
          <w:t>R4-79AH-0058</w:t>
        </w:r>
      </w:hyperlink>
      <w:r>
        <w:rPr>
          <w:b/>
        </w:rPr>
        <w:tab/>
        <w:t>Remaining issues for RRM tests in LAA</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Consideration of each of the open issues according to the earlier agreed way forward(R4-164774)</w:t>
      </w:r>
    </w:p>
    <w:p w:rsidR="006829A6" w:rsidRPr="0017102A" w:rsidRDefault="006829A6" w:rsidP="006829A6">
      <w:pPr>
        <w:rPr>
          <w:b/>
          <w:u w:val="single"/>
          <w:lang w:eastAsia="zh-CN"/>
        </w:rPr>
      </w:pPr>
      <w:r w:rsidRPr="0017102A">
        <w:rPr>
          <w:b/>
          <w:lang w:eastAsia="zh-CN"/>
        </w:rPr>
        <w:t>Proposal 1: Test case coverage in R4-161714 is confirmed</w:t>
      </w:r>
    </w:p>
    <w:p w:rsidR="006829A6" w:rsidRPr="0017102A" w:rsidRDefault="006829A6" w:rsidP="006829A6">
      <w:pPr>
        <w:rPr>
          <w:b/>
          <w:lang w:val="en-US" w:eastAsia="zh-CN"/>
        </w:rPr>
      </w:pPr>
      <w:r w:rsidRPr="0017102A">
        <w:rPr>
          <w:b/>
          <w:lang w:val="en-US" w:eastAsia="zh-CN"/>
        </w:rPr>
        <w:t>Proposal 2: Test cases are updated by volunteer companies to address TBDs</w:t>
      </w:r>
    </w:p>
    <w:p w:rsidR="006829A6" w:rsidRPr="0017102A" w:rsidRDefault="006829A6" w:rsidP="006829A6">
      <w:pPr>
        <w:rPr>
          <w:b/>
          <w:lang w:val="en-US" w:eastAsia="zh-CN"/>
        </w:rPr>
      </w:pPr>
      <w:r w:rsidRPr="0017102A">
        <w:rPr>
          <w:b/>
          <w:lang w:val="en-US" w:eastAsia="zh-CN"/>
        </w:rPr>
        <w:t>Proposal 3: Ês/Iot in tests is addressed as follows</w:t>
      </w:r>
    </w:p>
    <w:p w:rsidR="006829A6" w:rsidRPr="0017102A" w:rsidRDefault="006829A6" w:rsidP="006829A6">
      <w:pPr>
        <w:numPr>
          <w:ilvl w:val="0"/>
          <w:numId w:val="7"/>
        </w:numPr>
        <w:rPr>
          <w:b/>
          <w:lang w:val="en-US" w:eastAsia="zh-CN"/>
        </w:rPr>
      </w:pPr>
      <w:r>
        <w:rPr>
          <w:rFonts w:hint="eastAsia"/>
          <w:b/>
          <w:lang w:val="en-US" w:eastAsia="zh-CN"/>
        </w:rPr>
        <w:t xml:space="preserve">LBT is applied to SCell and </w:t>
      </w:r>
      <w:r w:rsidRPr="0017102A">
        <w:rPr>
          <w:b/>
          <w:lang w:val="en-US" w:eastAsia="zh-CN"/>
        </w:rPr>
        <w:t>Ês/Iot is calculated under the assumption that LBT is not applied (ie similar to Ês/Iot calculation for FS1/FS2 RRM test cases)</w:t>
      </w:r>
    </w:p>
    <w:p w:rsidR="006829A6" w:rsidRPr="0017102A" w:rsidRDefault="006829A6" w:rsidP="006829A6">
      <w:pPr>
        <w:numPr>
          <w:ilvl w:val="0"/>
          <w:numId w:val="7"/>
        </w:numPr>
        <w:rPr>
          <w:b/>
          <w:lang w:val="en-US" w:eastAsia="zh-CN"/>
        </w:rPr>
      </w:pPr>
      <w:r w:rsidRPr="0017102A">
        <w:rPr>
          <w:b/>
          <w:lang w:val="en-US" w:eastAsia="zh-CN"/>
        </w:rPr>
        <w:t>A note is added to the table eg “Note x: This Ês/Iot value assumes that no cell is muted due to listen before talk modelling. If an interfering cell is muted on a given subframe, the actual Ês/Iot will be better than the specified value”.</w:t>
      </w:r>
    </w:p>
    <w:p w:rsidR="006829A6" w:rsidRPr="0017102A" w:rsidRDefault="006829A6" w:rsidP="006829A6">
      <w:pPr>
        <w:rPr>
          <w:b/>
          <w:lang w:eastAsia="zh-CN"/>
        </w:rPr>
      </w:pPr>
      <w:r w:rsidRPr="0017102A">
        <w:rPr>
          <w:b/>
          <w:lang w:val="en-US" w:eastAsia="zh-CN"/>
        </w:rPr>
        <w:t>Proposal 4: Test cases are updated if necessary by volunteer companies to ensure that they do not depend on 25RB measurement. Allowed measurement BW should be specified as 6RB in tests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we agree with #1. Qualcomm does not object to introduction of those test cases but want to define the applicaibltiy rule. For #3, if there is no LBT model being applied, how to verify the performance under LBT transmission.</w:t>
      </w:r>
    </w:p>
    <w:p w:rsidR="006829A6" w:rsidRDefault="006829A6" w:rsidP="006829A6">
      <w:pPr>
        <w:rPr>
          <w:lang w:eastAsia="zh-CN"/>
        </w:rPr>
      </w:pPr>
      <w:r>
        <w:rPr>
          <w:rFonts w:hint="eastAsia"/>
          <w:lang w:eastAsia="zh-CN"/>
        </w:rPr>
        <w:tab/>
        <w:t>E</w:t>
      </w:r>
      <w:r>
        <w:rPr>
          <w:lang w:eastAsia="zh-CN"/>
        </w:rPr>
        <w:t>r</w:t>
      </w:r>
      <w:r>
        <w:rPr>
          <w:rFonts w:hint="eastAsia"/>
          <w:lang w:eastAsia="zh-CN"/>
        </w:rPr>
        <w:t xml:space="preserve">icsson: Our </w:t>
      </w:r>
      <w:r>
        <w:rPr>
          <w:lang w:eastAsia="zh-CN"/>
        </w:rPr>
        <w:t>intention</w:t>
      </w:r>
      <w:r>
        <w:rPr>
          <w:rFonts w:hint="eastAsia"/>
          <w:lang w:eastAsia="zh-CN"/>
        </w:rPr>
        <w:t xml:space="preserve"> is to apply the LBT model, but the Es/Iot may be time-variant. We just want to clarify that Es/Iot calculation.</w:t>
      </w:r>
    </w:p>
    <w:p w:rsidR="006829A6" w:rsidRDefault="006829A6" w:rsidP="006829A6">
      <w:pPr>
        <w:rPr>
          <w:lang w:eastAsia="zh-CN"/>
        </w:rPr>
      </w:pPr>
      <w:r>
        <w:rPr>
          <w:rFonts w:hint="eastAsia"/>
          <w:lang w:eastAsia="zh-CN"/>
        </w:rPr>
        <w:t xml:space="preserve">Ericsson: we do not see the meaning of applicability rule here. We do not agree </w:t>
      </w:r>
      <w:r>
        <w:rPr>
          <w:lang w:eastAsia="zh-CN"/>
        </w:rPr>
        <w:t>that</w:t>
      </w:r>
      <w:r>
        <w:rPr>
          <w:rFonts w:hint="eastAsia"/>
          <w:lang w:eastAsia="zh-CN"/>
        </w:rPr>
        <w:t xml:space="preserve"> if UE can pass some licensed tests UE does not need to pass the unlicensed test cases.</w:t>
      </w:r>
    </w:p>
    <w:p w:rsidR="006829A6" w:rsidRDefault="006829A6" w:rsidP="006829A6">
      <w:pPr>
        <w:rPr>
          <w:lang w:eastAsia="zh-CN"/>
        </w:rPr>
      </w:pPr>
      <w:r>
        <w:rPr>
          <w:rFonts w:hint="eastAsia"/>
          <w:lang w:eastAsia="zh-CN"/>
        </w:rPr>
        <w:tab/>
        <w:t xml:space="preserve">Qualcomm: </w:t>
      </w:r>
      <w:r>
        <w:rPr>
          <w:lang w:eastAsia="zh-CN"/>
        </w:rPr>
        <w:t>functionality of UE is the same for some test cases for licensed and unlicensed carrier configurations.</w:t>
      </w:r>
    </w:p>
    <w:p w:rsidR="006829A6" w:rsidRPr="001114F6" w:rsidRDefault="006829A6" w:rsidP="006829A6">
      <w:pPr>
        <w:pStyle w:val="af4"/>
        <w:numPr>
          <w:ilvl w:val="0"/>
          <w:numId w:val="29"/>
        </w:numPr>
        <w:rPr>
          <w:rFonts w:ascii="Times New Roman" w:hAnsi="Times New Roman"/>
          <w:lang w:eastAsia="zh-CN"/>
        </w:rPr>
      </w:pPr>
      <w:r w:rsidRPr="001114F6">
        <w:rPr>
          <w:rFonts w:ascii="Times New Roman" w:hAnsi="Times New Roman"/>
          <w:lang w:eastAsia="zh-CN"/>
        </w:rPr>
        <w:t>Introduce t</w:t>
      </w:r>
      <w:r w:rsidRPr="001114F6">
        <w:rPr>
          <w:rFonts w:ascii="Times New Roman" w:hAnsi="Times New Roman"/>
        </w:rPr>
        <w:t>ests 1, 8, 9, 10, 11, 12</w:t>
      </w:r>
      <w:r w:rsidRPr="001114F6">
        <w:rPr>
          <w:rFonts w:ascii="Times New Roman" w:hAnsi="Times New Roman"/>
          <w:lang w:eastAsia="zh-CN"/>
        </w:rPr>
        <w:t xml:space="preserve"> in R4-161714</w:t>
      </w:r>
    </w:p>
    <w:p w:rsidR="006829A6" w:rsidRPr="001114F6" w:rsidRDefault="006829A6" w:rsidP="006829A6">
      <w:pPr>
        <w:pStyle w:val="af4"/>
        <w:numPr>
          <w:ilvl w:val="0"/>
          <w:numId w:val="29"/>
        </w:numPr>
        <w:rPr>
          <w:rFonts w:ascii="Times New Roman" w:hAnsi="Times New Roman"/>
          <w:lang w:eastAsia="zh-CN"/>
        </w:rPr>
      </w:pPr>
      <w:r w:rsidRPr="001114F6">
        <w:rPr>
          <w:rFonts w:ascii="Times New Roman" w:hAnsi="Times New Roman" w:hint="eastAsia"/>
          <w:lang w:eastAsia="zh-CN"/>
        </w:rPr>
        <w:t xml:space="preserve">Whether to introduce the tests 2, 3, 4, 7 that is event triggered reporting tests need further discussion in </w:t>
      </w:r>
      <w:r w:rsidRPr="001114F6">
        <w:rPr>
          <w:rFonts w:ascii="Times New Roman" w:hAnsi="Times New Roman"/>
          <w:lang w:eastAsia="zh-CN"/>
        </w:rPr>
        <w:t>this</w:t>
      </w:r>
      <w:r w:rsidRPr="001114F6">
        <w:rPr>
          <w:rFonts w:ascii="Times New Roman" w:hAnsi="Times New Roman" w:hint="eastAsia"/>
          <w:lang w:eastAsia="zh-CN"/>
        </w:rPr>
        <w:t xml:space="preserve"> meeting.</w:t>
      </w:r>
    </w:p>
    <w:p w:rsidR="006829A6" w:rsidRPr="001114F6" w:rsidRDefault="006829A6" w:rsidP="006829A6">
      <w:pPr>
        <w:pStyle w:val="af4"/>
        <w:numPr>
          <w:ilvl w:val="0"/>
          <w:numId w:val="29"/>
        </w:numPr>
        <w:rPr>
          <w:rFonts w:ascii="Times New Roman" w:hAnsi="Times New Roman"/>
          <w:lang w:eastAsia="zh-CN"/>
        </w:rPr>
      </w:pPr>
      <w:r w:rsidRPr="001114F6">
        <w:rPr>
          <w:rFonts w:ascii="Times New Roman" w:hAnsi="Times New Roman"/>
          <w:lang w:eastAsia="zh-CN"/>
        </w:rPr>
        <w:t>Ês/Iot in tests is addressed as follows</w:t>
      </w:r>
    </w:p>
    <w:p w:rsidR="006829A6" w:rsidRPr="001114F6" w:rsidRDefault="006829A6" w:rsidP="006829A6">
      <w:pPr>
        <w:numPr>
          <w:ilvl w:val="0"/>
          <w:numId w:val="7"/>
        </w:numPr>
        <w:rPr>
          <w:lang w:val="en-US" w:eastAsia="zh-CN"/>
        </w:rPr>
      </w:pPr>
      <w:r w:rsidRPr="001114F6">
        <w:rPr>
          <w:rFonts w:hint="eastAsia"/>
          <w:lang w:val="en-US" w:eastAsia="zh-CN"/>
        </w:rPr>
        <w:t xml:space="preserve">LBT is applied to SCell, and </w:t>
      </w:r>
      <w:r w:rsidRPr="001114F6">
        <w:rPr>
          <w:lang w:val="en-US" w:eastAsia="zh-CN"/>
        </w:rPr>
        <w:t xml:space="preserve">Ês/Iot is calculated under the assumption </w:t>
      </w:r>
      <w:r w:rsidRPr="001114F6">
        <w:rPr>
          <w:rFonts w:hint="eastAsia"/>
          <w:lang w:val="en-US" w:eastAsia="zh-CN"/>
        </w:rPr>
        <w:t>there is no muting.</w:t>
      </w:r>
    </w:p>
    <w:p w:rsidR="006829A6" w:rsidRPr="001114F6" w:rsidRDefault="006829A6" w:rsidP="006829A6">
      <w:pPr>
        <w:numPr>
          <w:ilvl w:val="0"/>
          <w:numId w:val="7"/>
        </w:numPr>
        <w:rPr>
          <w:lang w:val="en-US" w:eastAsia="zh-CN"/>
        </w:rPr>
      </w:pPr>
      <w:r w:rsidRPr="001114F6">
        <w:rPr>
          <w:lang w:val="en-US" w:eastAsia="zh-CN"/>
        </w:rPr>
        <w:t>A note is added to the table eg “Note x: This Ês/Iot value assumes that no cell is muted due to listen before talk modelling. If an interfering cell is muted on a given subframe, the actual Ês/Iot will be better than the specified value”.</w:t>
      </w:r>
    </w:p>
    <w:p w:rsidR="006829A6" w:rsidRPr="004F05B7" w:rsidRDefault="006829A6" w:rsidP="006829A6">
      <w:pPr>
        <w:rPr>
          <w:lang w:val="en-US" w:eastAsia="zh-CN"/>
        </w:rPr>
      </w:pPr>
      <w:r w:rsidRPr="004F05B7">
        <w:rPr>
          <w:rFonts w:hint="eastAsia"/>
          <w:lang w:val="en-US" w:eastAsia="zh-CN"/>
        </w:rPr>
        <w:t xml:space="preserve">Ericsson: </w:t>
      </w:r>
      <w:r>
        <w:rPr>
          <w:rFonts w:hint="eastAsia"/>
          <w:lang w:val="en-US" w:eastAsia="zh-CN"/>
        </w:rPr>
        <w:t xml:space="preserve">address issue of event triggered reporting test by having separate test </w:t>
      </w:r>
      <w:r>
        <w:rPr>
          <w:lang w:val="en-US" w:eastAsia="zh-CN"/>
        </w:rPr>
        <w:t>with</w:t>
      </w:r>
      <w:r>
        <w:rPr>
          <w:rFonts w:hint="eastAsia"/>
          <w:lang w:val="en-US" w:eastAsia="zh-CN"/>
        </w:rPr>
        <w:t xml:space="preserve"> lower SNR </w:t>
      </w:r>
    </w:p>
    <w:p w:rsidR="006829A6" w:rsidRDefault="006829A6" w:rsidP="006829A6">
      <w:pPr>
        <w:rPr>
          <w:lang w:eastAsia="zh-CN"/>
        </w:rPr>
      </w:pPr>
      <w:r>
        <w:rPr>
          <w:rFonts w:hint="eastAsia"/>
          <w:lang w:eastAsia="zh-CN"/>
        </w:rPr>
        <w:t>Agreement:</w:t>
      </w:r>
    </w:p>
    <w:p w:rsidR="006829A6" w:rsidRPr="00894DA3" w:rsidRDefault="006829A6" w:rsidP="006829A6">
      <w:pPr>
        <w:pStyle w:val="af4"/>
        <w:numPr>
          <w:ilvl w:val="0"/>
          <w:numId w:val="29"/>
        </w:numPr>
        <w:rPr>
          <w:rFonts w:ascii="Times New Roman" w:hAnsi="Times New Roman"/>
          <w:highlight w:val="green"/>
          <w:lang w:eastAsia="zh-CN"/>
        </w:rPr>
      </w:pPr>
      <w:r w:rsidRPr="00894DA3">
        <w:rPr>
          <w:rFonts w:ascii="Times New Roman" w:hAnsi="Times New Roman"/>
          <w:highlight w:val="green"/>
          <w:lang w:eastAsia="zh-CN"/>
        </w:rPr>
        <w:t>Test cases are updated if necessary by volunteer companies to ensure that they do not depend on 25RB measurement. Allowed measurement BW should be specified as 6RB in tests</w:t>
      </w:r>
    </w:p>
    <w:p w:rsidR="006829A6" w:rsidRPr="00B60BF5"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4"/>
      </w:pPr>
      <w:bookmarkStart w:id="52" w:name="_Toc454493958"/>
      <w:r>
        <w:t>3.1.2.1</w:t>
      </w:r>
      <w:r>
        <w:tab/>
        <w:t>LBT modeling [LTE_LAA-Perf]</w:t>
      </w:r>
      <w:bookmarkEnd w:id="52"/>
    </w:p>
    <w:p w:rsidR="006829A6" w:rsidRDefault="006829A6" w:rsidP="006829A6">
      <w:pPr>
        <w:rPr>
          <w:i/>
        </w:rPr>
      </w:pPr>
      <w:hyperlink r:id="rId35" w:history="1">
        <w:r>
          <w:rPr>
            <w:rStyle w:val="ab"/>
            <w:rFonts w:ascii="Arial" w:hAnsi="Arial" w:cs="Arial"/>
            <w:b/>
            <w:sz w:val="22"/>
          </w:rPr>
          <w:t>R4-79AH-0057</w:t>
        </w:r>
      </w:hyperlink>
      <w:r>
        <w:rPr>
          <w:b/>
        </w:rPr>
        <w:tab/>
        <w:t>LBT model for RRM tests in LAA</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paper discusses further details of the listen before talk model for RRM testing</w:t>
      </w:r>
      <w:r>
        <w:rPr>
          <w:rFonts w:hint="eastAsia"/>
          <w:lang w:eastAsia="zh-CN"/>
        </w:rPr>
        <w:t>.</w:t>
      </w:r>
    </w:p>
    <w:p w:rsidR="006829A6" w:rsidRDefault="006829A6" w:rsidP="006829A6">
      <w:r>
        <w:t xml:space="preserve">Non DRS transmission is needed, eg so that the UE can measure CQI in activation tests and is proposed to be used in all RRM tests without partial subframe, as described in the WF </w:t>
      </w:r>
      <w:r>
        <w:fldChar w:fldCharType="begin"/>
      </w:r>
      <w:r>
        <w:instrText xml:space="preserve"> REF _Ref452969382 \r \h </w:instrText>
      </w:r>
      <w:r>
        <w:fldChar w:fldCharType="separate"/>
      </w:r>
      <w:r>
        <w:t>[1]</w:t>
      </w:r>
      <w:r>
        <w:fldChar w:fldCharType="end"/>
      </w:r>
      <w:r>
        <w:t>).</w:t>
      </w:r>
    </w:p>
    <w:p w:rsidR="006829A6" w:rsidRDefault="006829A6" w:rsidP="006829A6">
      <w:r>
        <w:t>To avoid duplicate discussions, it is proposed to wait on the outcome of demodulation discussions for the non DRS component of the model. During each non DRS transmission burst, OCNG (according to existing OCNG definition) or RMC data is transmitted.</w:t>
      </w:r>
    </w:p>
    <w:p w:rsidR="006829A6" w:rsidRPr="00BE3575" w:rsidRDefault="006829A6" w:rsidP="006829A6">
      <w:pPr>
        <w:rPr>
          <w:lang w:eastAsia="zh-CN"/>
        </w:rPr>
      </w:pPr>
      <w:r>
        <w:t>A text proposal for the LBT model is provided</w:t>
      </w:r>
      <w:r>
        <w:rPr>
          <w:rFonts w:hint="eastAsia"/>
          <w:lang w:eastAsia="zh-CN"/>
        </w:rPr>
        <w:t>:</w:t>
      </w:r>
    </w:p>
    <w:p w:rsidR="006829A6" w:rsidRPr="00D4242F" w:rsidRDefault="006829A6" w:rsidP="006829A6">
      <w:pPr>
        <w:pStyle w:val="2"/>
        <w:ind w:left="0" w:firstLine="0"/>
        <w:rPr>
          <w:i/>
        </w:rPr>
      </w:pPr>
      <w:r w:rsidRPr="00D4242F">
        <w:rPr>
          <w:i/>
        </w:rPr>
        <w:t>A.3.14</w:t>
      </w:r>
      <w:r w:rsidRPr="00D4242F">
        <w:rPr>
          <w:i/>
        </w:rPr>
        <w:tab/>
        <w:t>Listen before talk model</w:t>
      </w:r>
    </w:p>
    <w:p w:rsidR="006829A6" w:rsidRPr="00D4242F" w:rsidRDefault="006829A6" w:rsidP="006829A6">
      <w:pPr>
        <w:pStyle w:val="3"/>
        <w:ind w:left="0" w:firstLine="0"/>
        <w:rPr>
          <w:i/>
        </w:rPr>
      </w:pPr>
      <w:r w:rsidRPr="00D4242F">
        <w:rPr>
          <w:i/>
        </w:rPr>
        <w:t>A.3.14.1</w:t>
      </w:r>
      <w:r w:rsidRPr="00D4242F">
        <w:rPr>
          <w:i/>
        </w:rPr>
        <w:tab/>
        <w:t>Introduction</w:t>
      </w:r>
    </w:p>
    <w:p w:rsidR="006829A6" w:rsidRPr="00D4242F" w:rsidRDefault="006829A6" w:rsidP="006829A6">
      <w:pPr>
        <w:rPr>
          <w:i/>
        </w:rPr>
      </w:pPr>
      <w:r w:rsidRPr="00D4242F">
        <w:rPr>
          <w:i/>
        </w:rPr>
        <w:t xml:space="preserve">In some RRM test cases for FS3, a listen before talk (LBT) model is specified. The intention of the LBT model is to emulate using test equipment the behaviour of an FS3 eNB which performs channel measurement to check that the channel is clear prior to performing downlink transmission. </w:t>
      </w:r>
    </w:p>
    <w:p w:rsidR="006829A6" w:rsidRPr="00D4242F" w:rsidRDefault="006829A6" w:rsidP="006829A6">
      <w:pPr>
        <w:pStyle w:val="3"/>
        <w:ind w:left="0" w:firstLine="0"/>
        <w:rPr>
          <w:i/>
        </w:rPr>
      </w:pPr>
      <w:r w:rsidRPr="00D4242F">
        <w:rPr>
          <w:i/>
          <w:lang w:eastAsia="ko-KR"/>
        </w:rPr>
        <w:t>A.3.</w:t>
      </w:r>
      <w:r w:rsidRPr="00D4242F">
        <w:rPr>
          <w:i/>
        </w:rPr>
        <w:t>14</w:t>
      </w:r>
      <w:r w:rsidRPr="00D4242F">
        <w:rPr>
          <w:i/>
          <w:lang w:eastAsia="ko-KR"/>
        </w:rPr>
        <w:t>.</w:t>
      </w:r>
      <w:r w:rsidRPr="00D4242F">
        <w:rPr>
          <w:rFonts w:hint="eastAsia"/>
          <w:i/>
        </w:rPr>
        <w:t>2</w:t>
      </w:r>
      <w:r w:rsidRPr="00D4242F">
        <w:rPr>
          <w:i/>
          <w:lang w:eastAsia="ko-KR"/>
        </w:rPr>
        <w:tab/>
      </w:r>
      <w:r w:rsidRPr="00D4242F">
        <w:rPr>
          <w:i/>
        </w:rPr>
        <w:t>Definition</w:t>
      </w:r>
    </w:p>
    <w:p w:rsidR="006829A6" w:rsidRPr="00D4242F" w:rsidRDefault="006829A6" w:rsidP="006829A6">
      <w:pPr>
        <w:rPr>
          <w:i/>
        </w:rPr>
      </w:pPr>
      <w:r w:rsidRPr="00D4242F">
        <w:rPr>
          <w:i/>
        </w:rPr>
        <w:t>Prior to each DMTC window, the test equipment shall determine whether to transmit a discovery reference signal (DRS) during the DMTC window with probability P</w:t>
      </w:r>
      <w:r w:rsidRPr="00D4242F">
        <w:rPr>
          <w:i/>
          <w:vertAlign w:val="subscript"/>
        </w:rPr>
        <w:t>DRS</w:t>
      </w:r>
      <w:r w:rsidRPr="00D4242F">
        <w:rPr>
          <w:i/>
        </w:rPr>
        <w:t xml:space="preserve">=[0.75]. In many cases the test requirement depends on the </w:t>
      </w:r>
      <w:r w:rsidRPr="00D4242F">
        <w:rPr>
          <w:i/>
          <w:lang w:eastAsia="zh-CN"/>
        </w:rPr>
        <w:t xml:space="preserve">number of configured </w:t>
      </w:r>
      <w:r w:rsidRPr="00D4242F">
        <w:rPr>
          <w:rFonts w:cs="Arial"/>
          <w:i/>
        </w:rPr>
        <w:t>d</w:t>
      </w:r>
      <w:r w:rsidRPr="00D4242F">
        <w:rPr>
          <w:rFonts w:cs="Arial" w:hint="eastAsia"/>
          <w:i/>
        </w:rPr>
        <w:t>iscovery signal</w:t>
      </w:r>
      <w:r w:rsidRPr="00D4242F">
        <w:rPr>
          <w:rFonts w:cs="Arial"/>
          <w:i/>
        </w:rPr>
        <w:t xml:space="preserve"> occasions which are not available during </w:t>
      </w:r>
      <w:r w:rsidRPr="00D4242F">
        <w:rPr>
          <w:rFonts w:cs="v4.2.0"/>
          <w:i/>
          <w:szCs w:val="22"/>
        </w:rPr>
        <w:t xml:space="preserve">the test, so the test equipment shall track how many DRS are not transmitted during the test period. </w:t>
      </w:r>
      <w:r w:rsidRPr="00D4242F">
        <w:rPr>
          <w:i/>
        </w:rPr>
        <w:t>If the test equipment determines that it shall transmit a DRS, then the timing of the DRS transmission within the DMTC window is randomly selected from the set of possible DRS transmission signal timings, such that there is an equal probability of any valid DRS timing.</w:t>
      </w:r>
    </w:p>
    <w:p w:rsidR="006829A6" w:rsidRPr="007B4473" w:rsidRDefault="006829A6" w:rsidP="006829A6">
      <w:pPr>
        <w:rPr>
          <w:b/>
          <w:i/>
          <w:lang w:eastAsia="zh-CN"/>
        </w:rPr>
      </w:pPr>
      <w:r w:rsidRPr="001114F6">
        <w:rPr>
          <w:i/>
        </w:rPr>
        <w:t>For non DRS downlink transmission bursts, if the start time of the candidate transmission burst is within [8] subframes of the start of the DMTC window, transmission is not performed. Otherwise [insert description of demodulation non DRS signal transmission model without partial subframes here].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reusing the burst model is fine. One concern is for activation test we need to ensure non-DRS burst is available to UE.</w:t>
      </w:r>
    </w:p>
    <w:p w:rsidR="006829A6" w:rsidRDefault="006829A6" w:rsidP="006829A6">
      <w:pPr>
        <w:rPr>
          <w:lang w:eastAsia="zh-CN"/>
        </w:rPr>
      </w:pPr>
      <w:r>
        <w:rPr>
          <w:rFonts w:hint="eastAsia"/>
          <w:lang w:eastAsia="zh-CN"/>
        </w:rPr>
        <w:tab/>
        <w:t>Ericsson: Should there be no LBT model for DRX?</w:t>
      </w:r>
    </w:p>
    <w:p w:rsidR="006829A6" w:rsidRDefault="006829A6" w:rsidP="006829A6">
      <w:pPr>
        <w:rPr>
          <w:lang w:eastAsia="zh-CN"/>
        </w:rPr>
      </w:pPr>
      <w:r>
        <w:rPr>
          <w:rFonts w:hint="eastAsia"/>
          <w:lang w:eastAsia="zh-CN"/>
        </w:rPr>
        <w:tab/>
        <w:t>Qualcomm: We want to define the deterministic non-DRS model instead of random DRS model.</w:t>
      </w:r>
    </w:p>
    <w:p w:rsidR="006829A6" w:rsidRDefault="006829A6" w:rsidP="006829A6">
      <w:pPr>
        <w:rPr>
          <w:lang w:eastAsia="zh-CN"/>
        </w:rPr>
      </w:pPr>
      <w:r>
        <w:rPr>
          <w:rFonts w:hint="eastAsia"/>
          <w:lang w:eastAsia="zh-CN"/>
        </w:rPr>
        <w:tab/>
        <w:t>Ericsson: what is the issue for random DRS model?</w:t>
      </w:r>
    </w:p>
    <w:p w:rsidR="006829A6" w:rsidRPr="00262481" w:rsidRDefault="006829A6" w:rsidP="006829A6">
      <w:pPr>
        <w:rPr>
          <w:lang w:eastAsia="zh-CN"/>
        </w:rPr>
      </w:pPr>
      <w:r>
        <w:rPr>
          <w:rFonts w:hint="eastAsia"/>
          <w:lang w:eastAsia="zh-CN"/>
        </w:rPr>
        <w:tab/>
        <w:t xml:space="preserve">Qualcomm: it is related to core requirement and if random DRS model is used, the core </w:t>
      </w:r>
      <w:r>
        <w:rPr>
          <w:lang w:eastAsia="zh-CN"/>
        </w:rPr>
        <w:t>requirement</w:t>
      </w:r>
      <w:r>
        <w:rPr>
          <w:rFonts w:hint="eastAsia"/>
          <w:lang w:eastAsia="zh-CN"/>
        </w:rPr>
        <w:t xml:space="preserve"> may need to be changed. We want to put CQI resource available together with DRS.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4"/>
      </w:pPr>
      <w:bookmarkStart w:id="53" w:name="_Toc454493959"/>
      <w:r>
        <w:t>3.1.2.2</w:t>
      </w:r>
      <w:r>
        <w:tab/>
        <w:t>Test cases [LTE_LAA-Perf]</w:t>
      </w:r>
      <w:bookmarkEnd w:id="53"/>
    </w:p>
    <w:p w:rsidR="006829A6" w:rsidRPr="00D965A9" w:rsidRDefault="006829A6" w:rsidP="006829A6">
      <w:pPr>
        <w:rPr>
          <w:b/>
          <w:i/>
          <w:iCs/>
          <w:color w:val="C00000"/>
          <w:sz w:val="21"/>
          <w:szCs w:val="21"/>
          <w:u w:val="thick"/>
          <w:lang w:eastAsia="zh-CN"/>
        </w:rPr>
      </w:pPr>
      <w:r>
        <w:rPr>
          <w:rFonts w:hint="eastAsia"/>
          <w:b/>
          <w:i/>
          <w:iCs/>
          <w:color w:val="C00000"/>
          <w:sz w:val="21"/>
          <w:szCs w:val="21"/>
          <w:u w:val="thick"/>
          <w:lang w:eastAsia="zh-CN"/>
        </w:rPr>
        <w:t>Activation/deactivation</w:t>
      </w:r>
    </w:p>
    <w:p w:rsidR="006829A6" w:rsidRDefault="006829A6" w:rsidP="006829A6">
      <w:pPr>
        <w:rPr>
          <w:i/>
        </w:rPr>
      </w:pPr>
      <w:hyperlink r:id="rId36" w:history="1">
        <w:r>
          <w:rPr>
            <w:rStyle w:val="ab"/>
            <w:rFonts w:ascii="Arial" w:hAnsi="Arial" w:cs="Arial"/>
            <w:b/>
            <w:sz w:val="22"/>
          </w:rPr>
          <w:t>R4-79AH-0017</w:t>
        </w:r>
      </w:hyperlink>
      <w:r>
        <w:rPr>
          <w:b/>
        </w:rPr>
        <w:tab/>
        <w:t>Test case for LAA SCell activation and deactivation for known SCells without DRX</w:t>
      </w:r>
      <w:r>
        <w:rPr>
          <w:b/>
        </w:rPr>
        <w:br/>
      </w:r>
      <w:r>
        <w:tab/>
      </w:r>
      <w:r>
        <w:tab/>
      </w:r>
      <w:r>
        <w:tab/>
      </w:r>
      <w:r>
        <w:tab/>
      </w:r>
      <w:r>
        <w:tab/>
        <w:t>36.133</w:t>
      </w:r>
      <w:r>
        <w:rPr>
          <w:i/>
        </w:rPr>
        <w:tab/>
      </w:r>
      <w:r>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CR defines test case for LAA SCell activation and deactivation for known SCells without DRX.</w:t>
      </w:r>
    </w:p>
    <w:p w:rsidR="006829A6" w:rsidRPr="00206DFB" w:rsidRDefault="006829A6" w:rsidP="006829A6">
      <w:pPr>
        <w:rPr>
          <w:lang w:eastAsia="zh-CN"/>
        </w:rPr>
      </w:pPr>
      <w:r w:rsidRPr="00206DFB">
        <w:rPr>
          <w:rFonts w:hint="eastAsia"/>
          <w:lang w:eastAsia="zh-CN"/>
        </w:rPr>
        <w:t xml:space="preserve">The test cases for </w:t>
      </w:r>
      <w:r w:rsidRPr="00206DFB">
        <w:rPr>
          <w:lang w:eastAsia="zh-CN"/>
        </w:rPr>
        <w:t xml:space="preserve">LAA SCell activation and deactivation of known SCell with </w:t>
      </w:r>
      <w:r w:rsidRPr="00206DFB">
        <w:rPr>
          <w:rFonts w:hint="eastAsia"/>
          <w:lang w:eastAsia="zh-CN"/>
        </w:rPr>
        <w:t xml:space="preserve">E-UTRA FDD and TDD </w:t>
      </w:r>
      <w:r w:rsidRPr="00206DFB">
        <w:rPr>
          <w:lang w:eastAsia="zh-CN"/>
        </w:rPr>
        <w:t>PCell in non-DRX</w:t>
      </w:r>
      <w:r w:rsidRPr="00206DFB">
        <w:rPr>
          <w:rFonts w:hint="eastAsia"/>
          <w:lang w:eastAsia="zh-CN"/>
        </w:rPr>
        <w:t xml:space="preserve"> are introduced.</w:t>
      </w:r>
    </w:p>
    <w:p w:rsidR="006829A6" w:rsidRDefault="006829A6" w:rsidP="006829A6">
      <w:pPr>
        <w:rPr>
          <w:lang w:eastAsia="zh-CN"/>
        </w:rPr>
      </w:pPr>
      <w:r w:rsidRPr="00206DFB">
        <w:rPr>
          <w:lang w:eastAsia="zh-CN"/>
        </w:rPr>
        <w:t>T</w:t>
      </w:r>
      <w:r w:rsidRPr="00206DFB">
        <w:rPr>
          <w:rFonts w:hint="eastAsia"/>
          <w:lang w:eastAsia="zh-CN"/>
        </w:rPr>
        <w:t>he parameter L in</w:t>
      </w:r>
      <w:r w:rsidRPr="00206DFB">
        <w:rPr>
          <w:lang w:eastAsia="zh-CN"/>
        </w:rPr>
        <w:t xml:space="preserve"> </w:t>
      </w:r>
      <w:r w:rsidRPr="00206DFB">
        <w:rPr>
          <w:rFonts w:hint="eastAsia"/>
          <w:lang w:eastAsia="zh-CN"/>
        </w:rPr>
        <w:t>test requirements will be dicided by test equipment according to LBT model.</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Huawei: for the test requirement section, the second paragraph why is </w:t>
      </w:r>
      <w:r w:rsidRPr="00330129">
        <w:rPr>
          <w:rFonts w:hint="eastAsia"/>
          <w:lang w:eastAsia="zh-CN"/>
        </w:rPr>
        <w:t>[</w:t>
      </w:r>
      <w:r>
        <w:rPr>
          <w:rFonts w:hint="eastAsia"/>
          <w:lang w:eastAsia="zh-CN"/>
        </w:rPr>
        <w:t>(</w:t>
      </w:r>
      <w:r w:rsidRPr="00330129">
        <w:rPr>
          <w:lang w:eastAsia="zh-CN"/>
        </w:rPr>
        <w:t>m+</w:t>
      </w:r>
      <w:r>
        <w:rPr>
          <w:rFonts w:cs="Arial" w:hint="eastAsia"/>
          <w:lang w:eastAsia="zh-CN"/>
        </w:rPr>
        <w:t>337)</w:t>
      </w:r>
      <w:r w:rsidRPr="00C96C0E">
        <w:rPr>
          <w:rFonts w:eastAsia="Times New Roman" w:cs="Arial"/>
          <w:lang w:eastAsia="zh-CN"/>
        </w:rPr>
        <w:t xml:space="preserve"> + </w:t>
      </w:r>
      <w:r w:rsidRPr="00C96C0E">
        <w:rPr>
          <w:rFonts w:eastAsia="Times New Roman" w:cs="Arial"/>
          <w:i/>
          <w:lang w:eastAsia="zh-CN"/>
        </w:rPr>
        <w:t>L</w:t>
      </w:r>
      <w:r w:rsidRPr="00C96C0E">
        <w:rPr>
          <w:rFonts w:eastAsia="Times New Roman" w:cs="Arial"/>
          <w:lang w:eastAsia="zh-CN"/>
        </w:rPr>
        <w:t xml:space="preserve"> *</w:t>
      </w:r>
      <w:r w:rsidRPr="00C96C0E">
        <w:rPr>
          <w:rFonts w:eastAsia="Times New Roman" w:cs="Arial" w:hint="eastAsia"/>
          <w:lang w:eastAsia="zh-CN"/>
        </w:rPr>
        <w:t xml:space="preserve"> T</w:t>
      </w:r>
      <w:r w:rsidRPr="00C96C0E">
        <w:rPr>
          <w:rFonts w:eastAsia="Times New Roman" w:cs="Arial" w:hint="eastAsia"/>
          <w:vertAlign w:val="subscript"/>
          <w:lang w:eastAsia="zh-CN"/>
        </w:rPr>
        <w:t>DMTC_periodicity</w:t>
      </w:r>
      <w:r w:rsidRPr="00330129">
        <w:rPr>
          <w:rFonts w:hint="eastAsia"/>
          <w:lang w:eastAsia="zh-CN"/>
        </w:rPr>
        <w:t>]</w:t>
      </w:r>
      <w:r>
        <w:rPr>
          <w:rFonts w:hint="eastAsia"/>
          <w:lang w:eastAsia="zh-CN"/>
        </w:rPr>
        <w:t xml:space="preserve"> ms?</w:t>
      </w:r>
    </w:p>
    <w:p w:rsidR="006829A6" w:rsidRDefault="006829A6" w:rsidP="006829A6">
      <w:pPr>
        <w:rPr>
          <w:lang w:eastAsia="zh-CN"/>
        </w:rPr>
      </w:pPr>
      <w:r>
        <w:rPr>
          <w:rFonts w:hint="eastAsia"/>
          <w:lang w:eastAsia="zh-CN"/>
        </w:rPr>
        <w:tab/>
        <w:t xml:space="preserve">CATT: </w:t>
      </w:r>
      <w:r>
        <w:rPr>
          <w:lang w:eastAsia="zh-CN"/>
        </w:rPr>
        <w:t>This</w:t>
      </w:r>
      <w:r>
        <w:rPr>
          <w:rFonts w:hint="eastAsia"/>
          <w:lang w:eastAsia="zh-CN"/>
        </w:rPr>
        <w:t xml:space="preserve"> value comes from the measuremenet cycle 320ms.</w:t>
      </w:r>
    </w:p>
    <w:p w:rsidR="006829A6" w:rsidRDefault="006829A6" w:rsidP="006829A6">
      <w:pPr>
        <w:rPr>
          <w:lang w:eastAsia="zh-CN"/>
        </w:rPr>
      </w:pPr>
      <w:r>
        <w:rPr>
          <w:rFonts w:hint="eastAsia"/>
          <w:lang w:eastAsia="zh-CN"/>
        </w:rPr>
        <w:t>Ericsson: for activation test, test equipment does not know when UE makes measurement. It makes difficult for test equipment to know the measurement time.</w:t>
      </w:r>
    </w:p>
    <w:p w:rsidR="006829A6" w:rsidRPr="00206DFB" w:rsidRDefault="006829A6" w:rsidP="006829A6">
      <w:pPr>
        <w:rPr>
          <w:lang w:eastAsia="zh-CN"/>
        </w:rPr>
      </w:pPr>
      <w:r>
        <w:rPr>
          <w:rFonts w:hint="eastAsia"/>
          <w:lang w:eastAsia="zh-CN"/>
        </w:rPr>
        <w:t xml:space="preserve">Qualcomm: we prefer shorter periocidity. </w:t>
      </w:r>
      <w:r>
        <w:rPr>
          <w:lang w:eastAsia="zh-CN"/>
        </w:rPr>
        <w:t>W</w:t>
      </w:r>
      <w:r>
        <w:rPr>
          <w:rFonts w:hint="eastAsia"/>
          <w:lang w:eastAsia="zh-CN"/>
        </w:rPr>
        <w:t>e have concern on test time.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37" w:history="1">
        <w:r>
          <w:rPr>
            <w:rStyle w:val="ab"/>
            <w:rFonts w:ascii="Arial" w:hAnsi="Arial" w:cs="Arial"/>
            <w:b/>
          </w:rPr>
          <w:t>R4-79AH-0224</w:t>
        </w:r>
      </w:hyperlink>
      <w:r>
        <w:rPr>
          <w:rFonts w:ascii="Arial" w:hAnsi="Arial" w:cs="Arial"/>
          <w:b/>
        </w:rPr>
        <w:t xml:space="preserve"> (from </w:t>
      </w:r>
      <w:hyperlink r:id="rId38" w:history="1">
        <w:r>
          <w:rPr>
            <w:rStyle w:val="ab"/>
            <w:rFonts w:ascii="Arial" w:hAnsi="Arial" w:cs="Arial"/>
            <w:b/>
          </w:rPr>
          <w:t>R4-79AH-0017</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39" w:history="1">
        <w:r>
          <w:rPr>
            <w:rStyle w:val="ab"/>
            <w:rFonts w:ascii="Arial" w:hAnsi="Arial" w:cs="Arial"/>
            <w:b/>
            <w:sz w:val="22"/>
          </w:rPr>
          <w:t>R4-79AH-0224</w:t>
        </w:r>
      </w:hyperlink>
      <w:r>
        <w:rPr>
          <w:b/>
        </w:rPr>
        <w:tab/>
        <w:t>Test case for LAA SCell activation and deactivation for known SCells without DRX</w:t>
      </w:r>
      <w:r>
        <w:rPr>
          <w:b/>
        </w:rPr>
        <w:br/>
      </w:r>
      <w:r>
        <w:tab/>
      </w:r>
      <w:r>
        <w:tab/>
      </w:r>
      <w:r>
        <w:tab/>
      </w:r>
      <w:r>
        <w:tab/>
      </w:r>
      <w:r>
        <w:tab/>
        <w:t>36.133</w:t>
      </w:r>
      <w:r>
        <w:rPr>
          <w:i/>
        </w:rPr>
        <w:tab/>
      </w:r>
      <w:r>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CR defines test case for LAA SCell activation and deactivation for known SCells without DRX.</w:t>
      </w:r>
    </w:p>
    <w:p w:rsidR="006829A6" w:rsidRPr="00206DFB" w:rsidRDefault="006829A6" w:rsidP="006829A6">
      <w:pPr>
        <w:rPr>
          <w:lang w:eastAsia="zh-CN"/>
        </w:rPr>
      </w:pPr>
      <w:r w:rsidRPr="00206DFB">
        <w:rPr>
          <w:rFonts w:hint="eastAsia"/>
          <w:lang w:eastAsia="zh-CN"/>
        </w:rPr>
        <w:t xml:space="preserve">The test cases for </w:t>
      </w:r>
      <w:r w:rsidRPr="00206DFB">
        <w:rPr>
          <w:lang w:eastAsia="zh-CN"/>
        </w:rPr>
        <w:t xml:space="preserve">LAA SCell activation and deactivation of known SCell with </w:t>
      </w:r>
      <w:r w:rsidRPr="00206DFB">
        <w:rPr>
          <w:rFonts w:hint="eastAsia"/>
          <w:lang w:eastAsia="zh-CN"/>
        </w:rPr>
        <w:t xml:space="preserve">E-UTRA FDD and TDD </w:t>
      </w:r>
      <w:r w:rsidRPr="00206DFB">
        <w:rPr>
          <w:lang w:eastAsia="zh-CN"/>
        </w:rPr>
        <w:t>PCell in non-DRX</w:t>
      </w:r>
      <w:r w:rsidRPr="00206DFB">
        <w:rPr>
          <w:rFonts w:hint="eastAsia"/>
          <w:lang w:eastAsia="zh-CN"/>
        </w:rPr>
        <w:t xml:space="preserve"> are introduced.</w:t>
      </w:r>
    </w:p>
    <w:p w:rsidR="006829A6" w:rsidRDefault="006829A6" w:rsidP="006829A6">
      <w:pPr>
        <w:rPr>
          <w:lang w:eastAsia="zh-CN"/>
        </w:rPr>
      </w:pPr>
      <w:r w:rsidRPr="00206DFB">
        <w:rPr>
          <w:lang w:eastAsia="zh-CN"/>
        </w:rPr>
        <w:t>T</w:t>
      </w:r>
      <w:r w:rsidRPr="00206DFB">
        <w:rPr>
          <w:rFonts w:hint="eastAsia"/>
          <w:lang w:eastAsia="zh-CN"/>
        </w:rPr>
        <w:t>he parameter L in</w:t>
      </w:r>
      <w:r w:rsidRPr="00206DFB">
        <w:rPr>
          <w:lang w:eastAsia="zh-CN"/>
        </w:rPr>
        <w:t xml:space="preserve"> </w:t>
      </w:r>
      <w:r w:rsidRPr="00206DFB">
        <w:rPr>
          <w:rFonts w:hint="eastAsia"/>
          <w:lang w:eastAsia="zh-CN"/>
        </w:rPr>
        <w:t>test requirements will be dicided by test equipment according to LBT model.</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206DFB" w:rsidRDefault="006829A6" w:rsidP="006829A6">
      <w:pPr>
        <w:rPr>
          <w:lang w:eastAsia="zh-CN"/>
        </w:rPr>
      </w:pPr>
    </w:p>
    <w:p w:rsidR="006829A6" w:rsidRPr="008D323D"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3572E">
        <w:rPr>
          <w:rFonts w:ascii="Arial" w:hAnsi="Arial" w:cs="Arial"/>
          <w:b/>
          <w:highlight w:val="green"/>
        </w:rPr>
        <w:t>Endorsed</w:t>
      </w:r>
      <w:r w:rsidRPr="0033572E">
        <w:rPr>
          <w:rFonts w:ascii="Arial" w:hAnsi="Arial" w:cs="Arial"/>
          <w:b/>
          <w:highlight w:val="green"/>
        </w:rPr>
        <w:br/>
      </w:r>
      <w:r w:rsidRPr="0033572E">
        <w:rPr>
          <w:rFonts w:ascii="Arial" w:hAnsi="Arial" w:cs="Arial"/>
          <w:b/>
          <w:highlight w:val="green"/>
        </w:rPr>
        <w:br/>
      </w:r>
    </w:p>
    <w:p w:rsidR="006829A6" w:rsidRPr="001361BA" w:rsidRDefault="006829A6" w:rsidP="006829A6">
      <w:pPr>
        <w:rPr>
          <w:b/>
          <w:i/>
          <w:iCs/>
          <w:color w:val="C00000"/>
          <w:sz w:val="21"/>
          <w:szCs w:val="21"/>
          <w:u w:val="thick"/>
          <w:lang w:eastAsia="zh-CN"/>
        </w:rPr>
      </w:pPr>
      <w:r>
        <w:rPr>
          <w:rFonts w:hint="eastAsia"/>
          <w:b/>
          <w:i/>
          <w:iCs/>
          <w:color w:val="C00000"/>
          <w:sz w:val="21"/>
          <w:szCs w:val="21"/>
          <w:u w:val="thick"/>
          <w:lang w:eastAsia="zh-CN"/>
        </w:rPr>
        <w:t>RSRP/RSRQ accuracy</w:t>
      </w:r>
    </w:p>
    <w:p w:rsidR="006829A6" w:rsidRDefault="006829A6" w:rsidP="006829A6">
      <w:pPr>
        <w:rPr>
          <w:i/>
        </w:rPr>
      </w:pPr>
      <w:hyperlink r:id="rId40" w:history="1">
        <w:r>
          <w:rPr>
            <w:rStyle w:val="ab"/>
            <w:rFonts w:ascii="Arial" w:hAnsi="Arial" w:cs="Arial"/>
            <w:b/>
            <w:sz w:val="22"/>
          </w:rPr>
          <w:t>R4-79AH-0003</w:t>
        </w:r>
      </w:hyperlink>
      <w:r>
        <w:rPr>
          <w:b/>
        </w:rPr>
        <w:tab/>
        <w:t>CR of FDD intrafrequency absolute and relative RSRP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absolute and relative RSRP accuracy test for SCell with FS3.</w:t>
      </w:r>
    </w:p>
    <w:p w:rsidR="006829A6" w:rsidRDefault="006829A6" w:rsidP="006829A6">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A</w:t>
      </w:r>
      <w:r>
        <w:rPr>
          <w:rFonts w:hint="eastAsia"/>
          <w:noProof/>
          <w:lang w:eastAsia="ko-KR"/>
        </w:rPr>
        <w:t>dd test case of FDD intra-frequency RSRP accuracy for SCell with FS3.</w:t>
      </w:r>
    </w:p>
    <w:p w:rsidR="006829A6" w:rsidRPr="00B35500" w:rsidRDefault="006829A6" w:rsidP="006829A6">
      <w:pPr>
        <w:rPr>
          <w:i/>
          <w:noProof/>
          <w:color w:val="C00000"/>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for LBT model, you use A.3.14 but actually this section is for other purpose.</w:t>
      </w:r>
    </w:p>
    <w:p w:rsidR="006829A6" w:rsidRPr="007B7ABA" w:rsidRDefault="006829A6" w:rsidP="006829A6">
      <w:pPr>
        <w:rPr>
          <w:lang w:eastAsia="zh-CN"/>
        </w:rPr>
      </w:pPr>
      <w:r>
        <w:rPr>
          <w:rFonts w:hint="eastAsia"/>
          <w:lang w:eastAsia="zh-CN"/>
        </w:rPr>
        <w:tab/>
        <w:t>LGE: Ericsson is preparing the CR for LBT model.</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1" w:history="1">
        <w:r>
          <w:rPr>
            <w:rStyle w:val="ab"/>
            <w:rFonts w:ascii="Arial" w:hAnsi="Arial" w:cs="Arial"/>
            <w:b/>
          </w:rPr>
          <w:t>R4-79AH-0211</w:t>
        </w:r>
      </w:hyperlink>
      <w:r>
        <w:rPr>
          <w:rFonts w:ascii="Arial" w:hAnsi="Arial" w:cs="Arial"/>
          <w:b/>
        </w:rPr>
        <w:t xml:space="preserve"> (from </w:t>
      </w:r>
      <w:hyperlink r:id="rId42" w:history="1">
        <w:r>
          <w:rPr>
            <w:rStyle w:val="ab"/>
            <w:rFonts w:ascii="Arial" w:hAnsi="Arial" w:cs="Arial"/>
            <w:b/>
          </w:rPr>
          <w:t>R4-79AH-0003</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43" w:history="1">
        <w:r>
          <w:rPr>
            <w:rStyle w:val="ab"/>
            <w:rFonts w:ascii="Arial" w:hAnsi="Arial" w:cs="Arial"/>
            <w:b/>
            <w:sz w:val="22"/>
          </w:rPr>
          <w:t>R4-79AH-0211</w:t>
        </w:r>
      </w:hyperlink>
      <w:r>
        <w:rPr>
          <w:b/>
        </w:rPr>
        <w:tab/>
        <w:t>CR of FDD intrafrequency absolute and relative RSRP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absolute and relative RSRP accuracy test for SCell with FS3.</w:t>
      </w:r>
    </w:p>
    <w:p w:rsidR="006829A6" w:rsidRDefault="006829A6" w:rsidP="006829A6">
      <w:pPr>
        <w:rPr>
          <w:noProof/>
          <w:lang w:eastAsia="zh-CN"/>
        </w:rPr>
      </w:pPr>
      <w:r>
        <w:rPr>
          <w:rFonts w:hint="eastAsia"/>
          <w:noProof/>
          <w:lang w:eastAsia="ko-KR"/>
        </w:rPr>
        <w:t>FDD intra-frequency RSRP accuracy test case is needed for SCell with FS3. It verifies the requirements defined in clause 9.1.19.2</w:t>
      </w:r>
      <w:r>
        <w:rPr>
          <w:rFonts w:hint="eastAsia"/>
          <w:noProof/>
          <w:lang w:eastAsia="zh-CN"/>
        </w:rPr>
        <w:t>. A</w:t>
      </w:r>
      <w:r>
        <w:rPr>
          <w:rFonts w:hint="eastAsia"/>
          <w:noProof/>
          <w:lang w:eastAsia="ko-KR"/>
        </w:rPr>
        <w:t>dd test case of FDD intra-frequency RSRP accuracy for SCell with FS3.</w:t>
      </w:r>
    </w:p>
    <w:p w:rsidR="006829A6" w:rsidRPr="00B35500" w:rsidRDefault="006829A6" w:rsidP="006829A6">
      <w:pPr>
        <w:rPr>
          <w:i/>
          <w:noProof/>
          <w:color w:val="C00000"/>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B7ABA"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6829A6" w:rsidRDefault="006829A6" w:rsidP="006829A6">
      <w:pPr>
        <w:rPr>
          <w:i/>
        </w:rPr>
      </w:pPr>
      <w:hyperlink r:id="rId44" w:history="1">
        <w:r>
          <w:rPr>
            <w:rStyle w:val="ab"/>
            <w:rFonts w:ascii="Arial" w:hAnsi="Arial" w:cs="Arial"/>
            <w:b/>
            <w:sz w:val="22"/>
          </w:rPr>
          <w:t>R4-79AH-0004</w:t>
        </w:r>
      </w:hyperlink>
      <w:r>
        <w:rPr>
          <w:b/>
        </w:rPr>
        <w:tab/>
        <w:t>CR of TDD intrafrequency absolute and relative RSRP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absolute and relative RSRP accuracy test for SCell with FS3.</w:t>
      </w:r>
    </w:p>
    <w:p w:rsidR="006829A6" w:rsidRDefault="006829A6" w:rsidP="006829A6">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6829A6" w:rsidRDefault="006829A6" w:rsidP="006829A6">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5" w:history="1">
        <w:r>
          <w:rPr>
            <w:rStyle w:val="ab"/>
            <w:rFonts w:ascii="Arial" w:hAnsi="Arial" w:cs="Arial"/>
            <w:b/>
          </w:rPr>
          <w:t>R4-79AH-0212</w:t>
        </w:r>
      </w:hyperlink>
      <w:r>
        <w:rPr>
          <w:rFonts w:ascii="Arial" w:hAnsi="Arial" w:cs="Arial"/>
          <w:b/>
        </w:rPr>
        <w:t xml:space="preserve"> (from </w:t>
      </w:r>
      <w:hyperlink r:id="rId46" w:history="1">
        <w:r>
          <w:rPr>
            <w:rStyle w:val="ab"/>
            <w:rFonts w:ascii="Arial" w:hAnsi="Arial" w:cs="Arial"/>
            <w:b/>
          </w:rPr>
          <w:t>R4-79AH-0004</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47" w:history="1">
        <w:r>
          <w:rPr>
            <w:rStyle w:val="ab"/>
            <w:rFonts w:ascii="Arial" w:hAnsi="Arial" w:cs="Arial"/>
            <w:b/>
            <w:sz w:val="22"/>
          </w:rPr>
          <w:t>R4-79AH-0212</w:t>
        </w:r>
      </w:hyperlink>
      <w:r>
        <w:rPr>
          <w:b/>
        </w:rPr>
        <w:tab/>
        <w:t>CR of TDD intrafrequency absolute and relative RSRP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absolute and relative RSRP accuracy test for SCell with FS3.</w:t>
      </w:r>
    </w:p>
    <w:p w:rsidR="006829A6" w:rsidRDefault="006829A6" w:rsidP="006829A6">
      <w:pPr>
        <w:rPr>
          <w:noProof/>
          <w:lang w:eastAsia="zh-CN"/>
        </w:rPr>
      </w:pPr>
      <w:r>
        <w:rPr>
          <w:rFonts w:hint="eastAsia"/>
          <w:noProof/>
          <w:lang w:eastAsia="ko-KR"/>
        </w:rPr>
        <w:t>TDD intra-frequency RSRP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RSRP accuracy for SCell with FS3.</w:t>
      </w:r>
    </w:p>
    <w:p w:rsidR="006829A6" w:rsidRDefault="006829A6" w:rsidP="006829A6">
      <w:pPr>
        <w:rPr>
          <w:lang w:eastAsia="zh-CN"/>
        </w:rPr>
      </w:pPr>
      <w:r w:rsidRPr="00B35500">
        <w:rPr>
          <w:rFonts w:hint="eastAsia"/>
          <w:i/>
          <w:noProof/>
          <w:color w:val="C00000"/>
          <w:lang w:eastAsia="zh-CN"/>
        </w:rPr>
        <w:t>(Is this CR based on the new versions of 36.133 v.13.4.0</w:t>
      </w:r>
      <w:r>
        <w:rPr>
          <w:rFonts w:hint="eastAsia"/>
          <w:i/>
          <w:noProof/>
          <w:color w:val="C00000"/>
          <w:lang w:eastAsia="zh-CN"/>
        </w:rPr>
        <w:t>, i.e., the section number</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6829A6" w:rsidRDefault="006829A6" w:rsidP="006829A6">
      <w:pPr>
        <w:rPr>
          <w:i/>
        </w:rPr>
      </w:pPr>
      <w:hyperlink r:id="rId48" w:history="1">
        <w:r>
          <w:rPr>
            <w:rStyle w:val="ab"/>
            <w:rFonts w:ascii="Arial" w:hAnsi="Arial" w:cs="Arial"/>
            <w:b/>
            <w:sz w:val="22"/>
          </w:rPr>
          <w:t>R4-79AH-0005</w:t>
        </w:r>
      </w:hyperlink>
      <w:r>
        <w:rPr>
          <w:b/>
        </w:rPr>
        <w:tab/>
        <w:t>CR of FDD intrafrequency RSRQ meaurement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RSRQ meaurement accuracy test for SCell with FS3.</w:t>
      </w:r>
    </w:p>
    <w:p w:rsidR="006829A6" w:rsidRDefault="006829A6" w:rsidP="006829A6">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49" w:history="1">
        <w:r>
          <w:rPr>
            <w:rStyle w:val="ab"/>
            <w:rFonts w:ascii="Arial" w:hAnsi="Arial" w:cs="Arial"/>
            <w:b/>
          </w:rPr>
          <w:t>R4-79AH-0213</w:t>
        </w:r>
      </w:hyperlink>
      <w:r>
        <w:rPr>
          <w:rFonts w:ascii="Arial" w:hAnsi="Arial" w:cs="Arial"/>
          <w:b/>
        </w:rPr>
        <w:t xml:space="preserve"> (from </w:t>
      </w:r>
      <w:hyperlink r:id="rId50" w:history="1">
        <w:r>
          <w:rPr>
            <w:rStyle w:val="ab"/>
            <w:rFonts w:ascii="Arial" w:hAnsi="Arial" w:cs="Arial"/>
            <w:b/>
          </w:rPr>
          <w:t>R4-79AH-0005</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51" w:history="1">
        <w:r>
          <w:rPr>
            <w:rStyle w:val="ab"/>
            <w:rFonts w:ascii="Arial" w:hAnsi="Arial" w:cs="Arial"/>
            <w:b/>
            <w:sz w:val="22"/>
          </w:rPr>
          <w:t>R4-79AH-0213</w:t>
        </w:r>
      </w:hyperlink>
      <w:r>
        <w:rPr>
          <w:b/>
        </w:rPr>
        <w:tab/>
        <w:t>CR of FDD intrafrequency RSRQ meaurement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FDD intrafrequency RSRQ meaurement accuracy test for SCell with FS3.</w:t>
      </w:r>
    </w:p>
    <w:p w:rsidR="006829A6" w:rsidRDefault="006829A6" w:rsidP="006829A6">
      <w:pPr>
        <w:rPr>
          <w:noProof/>
          <w:lang w:eastAsia="zh-CN"/>
        </w:rPr>
      </w:pPr>
      <w:r>
        <w:rPr>
          <w:rFonts w:hint="eastAsia"/>
          <w:noProof/>
          <w:lang w:eastAsia="ko-KR"/>
        </w:rPr>
        <w:t>FDD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FDD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D100AB">
        <w:rPr>
          <w:rFonts w:ascii="Arial" w:hAnsi="Arial" w:cs="Arial"/>
          <w:b/>
          <w:highlight w:val="green"/>
        </w:rPr>
        <w:t>Endorsed</w:t>
      </w:r>
      <w:r w:rsidRPr="00D100AB">
        <w:rPr>
          <w:rFonts w:ascii="Arial" w:hAnsi="Arial" w:cs="Arial"/>
          <w:b/>
          <w:highlight w:val="green"/>
        </w:rPr>
        <w:br/>
      </w:r>
      <w:r w:rsidRPr="00D100AB">
        <w:rPr>
          <w:rFonts w:ascii="Arial" w:hAnsi="Arial" w:cs="Arial"/>
          <w:b/>
          <w:highlight w:val="green"/>
        </w:rPr>
        <w:br/>
      </w:r>
    </w:p>
    <w:p w:rsidR="006829A6" w:rsidRDefault="006829A6" w:rsidP="006829A6">
      <w:pPr>
        <w:rPr>
          <w:i/>
        </w:rPr>
      </w:pPr>
      <w:hyperlink r:id="rId52" w:history="1">
        <w:r>
          <w:rPr>
            <w:rStyle w:val="ab"/>
            <w:rFonts w:ascii="Arial" w:hAnsi="Arial" w:cs="Arial"/>
            <w:b/>
            <w:sz w:val="22"/>
          </w:rPr>
          <w:t>R4-79AH-0006</w:t>
        </w:r>
      </w:hyperlink>
      <w:r>
        <w:rPr>
          <w:b/>
        </w:rPr>
        <w:tab/>
        <w:t>CR of TDD intrafrequency RSRQ meaurement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RSRQ meaurement accuracy test for SCell with FS3.</w:t>
      </w:r>
    </w:p>
    <w:p w:rsidR="006829A6" w:rsidRDefault="006829A6" w:rsidP="006829A6">
      <w:pPr>
        <w:rPr>
          <w:noProof/>
          <w:lang w:eastAsia="zh-CN"/>
        </w:rPr>
      </w:pPr>
      <w:r>
        <w:rPr>
          <w:rFonts w:hint="eastAsia"/>
          <w:noProof/>
          <w:lang w:eastAsia="ko-KR"/>
        </w:rPr>
        <w:t>TDD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F113C4"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3" w:history="1">
        <w:r>
          <w:rPr>
            <w:rStyle w:val="ab"/>
            <w:rFonts w:ascii="Arial" w:hAnsi="Arial" w:cs="Arial"/>
            <w:b/>
          </w:rPr>
          <w:t>R4-79AH-0214</w:t>
        </w:r>
      </w:hyperlink>
      <w:r>
        <w:rPr>
          <w:rFonts w:ascii="Arial" w:hAnsi="Arial" w:cs="Arial"/>
          <w:b/>
        </w:rPr>
        <w:t xml:space="preserve"> (from </w:t>
      </w:r>
      <w:hyperlink r:id="rId54" w:history="1">
        <w:r>
          <w:rPr>
            <w:rStyle w:val="ab"/>
            <w:rFonts w:ascii="Arial" w:hAnsi="Arial" w:cs="Arial"/>
            <w:b/>
          </w:rPr>
          <w:t>R4-79AH-0006</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55" w:history="1">
        <w:r>
          <w:rPr>
            <w:rStyle w:val="ab"/>
            <w:rFonts w:ascii="Arial" w:hAnsi="Arial" w:cs="Arial"/>
            <w:b/>
            <w:sz w:val="22"/>
          </w:rPr>
          <w:t>R4-79AH-0214</w:t>
        </w:r>
      </w:hyperlink>
      <w:r>
        <w:rPr>
          <w:b/>
        </w:rPr>
        <w:tab/>
        <w:t>CR of TDD intrafrequency RSRQ meaurement accuracy test for SCell with FS3</w:t>
      </w:r>
      <w:r>
        <w:rPr>
          <w:b/>
        </w:rPr>
        <w:br/>
      </w:r>
      <w:r>
        <w:tab/>
      </w:r>
      <w:r>
        <w:tab/>
      </w:r>
      <w:r>
        <w:tab/>
      </w:r>
      <w:r>
        <w:tab/>
      </w:r>
      <w:r>
        <w:tab/>
        <w:t>36.133</w:t>
      </w:r>
      <w:r>
        <w:tab/>
        <w:t xml:space="preserve">  CR-  rev  (Rel-13) v13.3.0</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is CR of TDD intrafrequency RSRQ meaurement accuracy test for SCell with FS3.</w:t>
      </w:r>
    </w:p>
    <w:p w:rsidR="006829A6" w:rsidRDefault="006829A6" w:rsidP="006829A6">
      <w:pPr>
        <w:rPr>
          <w:noProof/>
          <w:lang w:eastAsia="zh-CN"/>
        </w:rPr>
      </w:pPr>
      <w:r>
        <w:rPr>
          <w:rFonts w:hint="eastAsia"/>
          <w:noProof/>
          <w:lang w:eastAsia="ko-KR"/>
        </w:rPr>
        <w:t>TDD intra-frequency RSRQ accuracy test case is needed for SCell with FS3. It verifies the requirements defined in clause 9.1.19.2</w:t>
      </w:r>
      <w:r>
        <w:rPr>
          <w:rFonts w:hint="eastAsia"/>
          <w:noProof/>
          <w:lang w:eastAsia="zh-CN"/>
        </w:rPr>
        <w:t xml:space="preserve">. </w:t>
      </w:r>
      <w:r>
        <w:rPr>
          <w:rFonts w:hint="eastAsia"/>
          <w:noProof/>
          <w:lang w:eastAsia="ko-KR"/>
        </w:rPr>
        <w:t>Add test case of TDD intra-frequency RSRQ accuracy for SCell with FS3.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F113C4"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975A0">
        <w:rPr>
          <w:rFonts w:ascii="Arial" w:hAnsi="Arial" w:cs="Arial"/>
          <w:b/>
          <w:highlight w:val="green"/>
        </w:rPr>
        <w:t>Endorsed</w:t>
      </w:r>
      <w:r w:rsidRPr="00E975A0">
        <w:rPr>
          <w:rFonts w:ascii="Arial" w:hAnsi="Arial" w:cs="Arial"/>
          <w:b/>
          <w:highlight w:val="green"/>
        </w:rPr>
        <w:br/>
      </w:r>
      <w:r w:rsidRPr="00E975A0">
        <w:rPr>
          <w:rFonts w:ascii="Arial" w:hAnsi="Arial" w:cs="Arial"/>
          <w:b/>
          <w:highlight w:val="green"/>
        </w:rPr>
        <w:br/>
      </w:r>
    </w:p>
    <w:p w:rsidR="006829A6" w:rsidRPr="000C5170" w:rsidRDefault="006829A6" w:rsidP="006829A6">
      <w:pPr>
        <w:rPr>
          <w:b/>
          <w:i/>
          <w:iCs/>
          <w:color w:val="C00000"/>
          <w:sz w:val="21"/>
          <w:szCs w:val="21"/>
          <w:u w:val="thick"/>
          <w:lang w:eastAsia="zh-CN"/>
        </w:rPr>
      </w:pPr>
      <w:r>
        <w:rPr>
          <w:rFonts w:hint="eastAsia"/>
          <w:b/>
          <w:i/>
          <w:iCs/>
          <w:color w:val="C00000"/>
          <w:sz w:val="21"/>
          <w:szCs w:val="21"/>
          <w:u w:val="thick"/>
          <w:lang w:eastAsia="zh-CN"/>
        </w:rPr>
        <w:t>CSI-RSRP accuracy</w:t>
      </w:r>
    </w:p>
    <w:p w:rsidR="006829A6" w:rsidRDefault="006829A6" w:rsidP="006829A6">
      <w:pPr>
        <w:rPr>
          <w:i/>
        </w:rPr>
      </w:pPr>
      <w:hyperlink r:id="rId56" w:history="1">
        <w:r>
          <w:rPr>
            <w:rStyle w:val="ab"/>
            <w:rFonts w:ascii="Arial" w:hAnsi="Arial" w:cs="Arial"/>
            <w:b/>
            <w:sz w:val="22"/>
          </w:rPr>
          <w:t>R4-79AH-0010</w:t>
        </w:r>
      </w:hyperlink>
      <w:r>
        <w:rPr>
          <w:b/>
        </w:rPr>
        <w:tab/>
        <w:t>Intra-frequency absolute and relative CSI-RSRP accuracies for SCell with FS3</w:t>
      </w:r>
      <w:r>
        <w:rPr>
          <w:b/>
        </w:rPr>
        <w:br/>
      </w:r>
      <w:r>
        <w:tab/>
      </w:r>
      <w:r>
        <w:tab/>
      </w:r>
      <w:r>
        <w:tab/>
      </w:r>
      <w:r>
        <w:tab/>
      </w:r>
      <w:r>
        <w:tab/>
        <w:t>36.133</w:t>
      </w:r>
      <w:r>
        <w:rPr>
          <w:i/>
        </w:rPr>
        <w:tab/>
      </w:r>
      <w:r>
        <w:rPr>
          <w:rFonts w:hint="eastAsia"/>
          <w:i/>
          <w:lang w:eastAsia="zh-CN"/>
        </w:rPr>
        <w:t xml:space="preserve"> </w:t>
      </w:r>
      <w:r>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6829A6" w:rsidRPr="00AF21F4" w:rsidRDefault="006829A6" w:rsidP="006829A6">
      <w:pPr>
        <w:rPr>
          <w:lang w:eastAsia="zh-CN"/>
        </w:rPr>
      </w:pPr>
      <w:r>
        <w:rPr>
          <w:rFonts w:hint="eastAsia"/>
          <w:lang w:eastAsia="zh-CN"/>
        </w:rPr>
        <w:t xml:space="preserve">Change </w:t>
      </w:r>
      <w:r>
        <w:rPr>
          <w:lang w:eastAsia="zh-CN"/>
        </w:rPr>
        <w:t>the</w:t>
      </w:r>
      <w:r>
        <w:rPr>
          <w:rFonts w:hint="eastAsia"/>
          <w:lang w:eastAsia="zh-CN"/>
        </w:rPr>
        <w:t xml:space="preserve"> section number for LBT model.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sidRPr="00DE501E">
        <w:rPr>
          <w:rFonts w:hint="eastAsia"/>
          <w:highlight w:val="green"/>
          <w:lang w:eastAsia="zh-CN"/>
        </w:rPr>
        <w:t xml:space="preserve">Ericsson can organize the email discussion on </w:t>
      </w:r>
      <w:r w:rsidRPr="00DE501E">
        <w:rPr>
          <w:highlight w:val="green"/>
          <w:lang w:eastAsia="zh-CN"/>
        </w:rPr>
        <w:t>the</w:t>
      </w:r>
      <w:r w:rsidRPr="00DE501E">
        <w:rPr>
          <w:rFonts w:hint="eastAsia"/>
          <w:highlight w:val="green"/>
          <w:lang w:eastAsia="zh-CN"/>
        </w:rPr>
        <w:t xml:space="preserve"> section numbering for new test cases before Agust meeting.</w:t>
      </w:r>
    </w:p>
    <w:p w:rsidR="006829A6" w:rsidRDefault="006829A6" w:rsidP="006829A6">
      <w:pPr>
        <w:rPr>
          <w:lang w:eastAsia="zh-CN"/>
        </w:rPr>
      </w:pPr>
      <w:r>
        <w:rPr>
          <w:rFonts w:hint="eastAsia"/>
          <w:lang w:eastAsia="zh-CN"/>
        </w:rPr>
        <w:t>Qualcomm: we suppose to measure PCell. I wonder whether we need PCell measurement.</w:t>
      </w:r>
    </w:p>
    <w:p w:rsidR="006829A6" w:rsidRDefault="006829A6" w:rsidP="006829A6">
      <w:pPr>
        <w:rPr>
          <w:lang w:eastAsia="zh-CN"/>
        </w:rPr>
      </w:pPr>
      <w:r>
        <w:rPr>
          <w:rFonts w:hint="eastAsia"/>
          <w:lang w:eastAsia="zh-CN"/>
        </w:rPr>
        <w:tab/>
        <w:t xml:space="preserve">Nokia: we made the test cases based on </w:t>
      </w:r>
      <w:r>
        <w:rPr>
          <w:lang w:eastAsia="zh-CN"/>
        </w:rPr>
        <w:t>the</w:t>
      </w:r>
      <w:r>
        <w:rPr>
          <w:rFonts w:hint="eastAsia"/>
          <w:lang w:eastAsia="zh-CN"/>
        </w:rPr>
        <w:t xml:space="preserve"> existing test cases. We are open to it.</w:t>
      </w:r>
    </w:p>
    <w:p w:rsidR="006829A6" w:rsidRPr="003E466D" w:rsidRDefault="006829A6" w:rsidP="006829A6">
      <w:pPr>
        <w:rPr>
          <w:lang w:eastAsia="zh-CN"/>
        </w:rPr>
      </w:pPr>
      <w:r w:rsidRPr="00BD46DB">
        <w:rPr>
          <w:rFonts w:hint="eastAsia"/>
          <w:highlight w:val="green"/>
          <w:lang w:eastAsia="zh-CN"/>
        </w:rPr>
        <w:t xml:space="preserve">Agreement: </w:t>
      </w:r>
      <w:r>
        <w:rPr>
          <w:rFonts w:hint="eastAsia"/>
          <w:highlight w:val="green"/>
          <w:lang w:eastAsia="zh-CN"/>
        </w:rPr>
        <w:t>Do n</w:t>
      </w:r>
      <w:r w:rsidRPr="00BD46DB">
        <w:rPr>
          <w:highlight w:val="green"/>
          <w:lang w:eastAsia="zh-CN"/>
        </w:rPr>
        <w:t>o</w:t>
      </w:r>
      <w:r w:rsidRPr="00BD46DB">
        <w:rPr>
          <w:rFonts w:hint="eastAsia"/>
          <w:highlight w:val="green"/>
          <w:lang w:eastAsia="zh-CN"/>
        </w:rPr>
        <w:t>t measure PCell for this test case.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57" w:history="1">
        <w:r>
          <w:rPr>
            <w:rStyle w:val="ab"/>
            <w:rFonts w:ascii="Arial" w:hAnsi="Arial" w:cs="Arial"/>
            <w:b/>
          </w:rPr>
          <w:t>R4-79AH-0215</w:t>
        </w:r>
      </w:hyperlink>
      <w:r>
        <w:rPr>
          <w:rFonts w:ascii="Arial" w:hAnsi="Arial" w:cs="Arial"/>
          <w:b/>
        </w:rPr>
        <w:t xml:space="preserve"> (from </w:t>
      </w:r>
      <w:hyperlink r:id="rId58" w:history="1">
        <w:r>
          <w:rPr>
            <w:rStyle w:val="ab"/>
            <w:rFonts w:ascii="Arial" w:hAnsi="Arial" w:cs="Arial"/>
            <w:b/>
          </w:rPr>
          <w:t>R4-79AH-0010</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59" w:history="1">
        <w:r>
          <w:rPr>
            <w:rStyle w:val="ab"/>
            <w:rFonts w:ascii="Arial" w:hAnsi="Arial" w:cs="Arial"/>
            <w:b/>
            <w:sz w:val="22"/>
          </w:rPr>
          <w:t>R4-79AH-0215</w:t>
        </w:r>
      </w:hyperlink>
      <w:r>
        <w:rPr>
          <w:b/>
        </w:rPr>
        <w:tab/>
        <w:t>Intra-frequency absolute and relative CSI-RSRP accuracies for SCell with FS3</w:t>
      </w:r>
      <w:r>
        <w:rPr>
          <w:b/>
        </w:rPr>
        <w:br/>
      </w:r>
      <w:r>
        <w:tab/>
      </w:r>
      <w:r>
        <w:tab/>
      </w:r>
      <w:r>
        <w:tab/>
      </w:r>
      <w:r>
        <w:tab/>
      </w:r>
      <w:r>
        <w:tab/>
        <w:t>36.133</w:t>
      </w:r>
      <w:r>
        <w:rPr>
          <w:i/>
        </w:rPr>
        <w:tab/>
      </w:r>
      <w:r>
        <w:rPr>
          <w:rFonts w:hint="eastAsia"/>
          <w:i/>
          <w:lang w:eastAsia="zh-CN"/>
        </w:rPr>
        <w:t xml:space="preserve"> </w:t>
      </w:r>
      <w:r>
        <w:rPr>
          <w:i/>
        </w:rPr>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Pr>
          <w:noProof/>
        </w:rPr>
        <w:t>Test cases for I</w:t>
      </w:r>
      <w:r w:rsidRPr="00885ACF">
        <w:rPr>
          <w:noProof/>
        </w:rPr>
        <w:t>ntra</w:t>
      </w:r>
      <w:r>
        <w:rPr>
          <w:noProof/>
        </w:rPr>
        <w:t>-</w:t>
      </w:r>
      <w:r w:rsidRPr="00885ACF">
        <w:rPr>
          <w:noProof/>
        </w:rPr>
        <w:t>frequency absolute and relative CSI-RSRP accuracies in CSI-RS based discovery signal</w:t>
      </w:r>
      <w:r>
        <w:rPr>
          <w:noProof/>
        </w:rPr>
        <w:t xml:space="preserve"> with PCell in FDD/TDD and SCells in FS3 are introduced.</w:t>
      </w:r>
    </w:p>
    <w:p w:rsidR="006829A6" w:rsidRPr="00DE501E"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3E466D"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975A0">
        <w:rPr>
          <w:rFonts w:ascii="Arial" w:hAnsi="Arial" w:cs="Arial"/>
          <w:b/>
          <w:highlight w:val="green"/>
        </w:rPr>
        <w:t>Endorsed</w:t>
      </w:r>
      <w:r w:rsidRPr="00E975A0">
        <w:rPr>
          <w:rFonts w:ascii="Arial" w:hAnsi="Arial" w:cs="Arial"/>
          <w:b/>
          <w:highlight w:val="green"/>
        </w:rPr>
        <w:br/>
      </w:r>
      <w:r w:rsidRPr="00E975A0">
        <w:rPr>
          <w:rFonts w:ascii="Arial" w:hAnsi="Arial" w:cs="Arial"/>
          <w:b/>
          <w:highlight w:val="green"/>
        </w:rPr>
        <w:br/>
      </w:r>
    </w:p>
    <w:p w:rsidR="006829A6" w:rsidRPr="00234422" w:rsidRDefault="006829A6" w:rsidP="006829A6">
      <w:pPr>
        <w:rPr>
          <w:b/>
          <w:i/>
          <w:iCs/>
          <w:color w:val="C00000"/>
          <w:sz w:val="21"/>
          <w:szCs w:val="21"/>
          <w:u w:val="thick"/>
          <w:lang w:eastAsia="zh-CN"/>
        </w:rPr>
      </w:pPr>
      <w:r>
        <w:rPr>
          <w:rFonts w:hint="eastAsia"/>
          <w:b/>
          <w:i/>
          <w:iCs/>
          <w:color w:val="C00000"/>
          <w:sz w:val="21"/>
          <w:szCs w:val="21"/>
          <w:u w:val="thick"/>
          <w:lang w:eastAsia="zh-CN"/>
        </w:rPr>
        <w:t>Avarage RSSI accuracy</w:t>
      </w:r>
    </w:p>
    <w:p w:rsidR="006829A6" w:rsidRDefault="006829A6" w:rsidP="006829A6">
      <w:pPr>
        <w:rPr>
          <w:i/>
        </w:rPr>
      </w:pPr>
      <w:hyperlink r:id="rId60" w:history="1">
        <w:r>
          <w:rPr>
            <w:rStyle w:val="ab"/>
            <w:rFonts w:ascii="Arial" w:hAnsi="Arial" w:cs="Arial"/>
            <w:b/>
            <w:sz w:val="22"/>
          </w:rPr>
          <w:t>R4-79AH-0060</w:t>
        </w:r>
      </w:hyperlink>
      <w:r>
        <w:rPr>
          <w:b/>
        </w:rPr>
        <w:tab/>
        <w:t>LAA Average RSSI accuracy test</w:t>
      </w:r>
      <w:r>
        <w:rPr>
          <w:b/>
        </w:rPr>
        <w:br/>
      </w:r>
      <w:r>
        <w:tab/>
      </w:r>
      <w:r>
        <w:tab/>
      </w:r>
      <w:r>
        <w:tab/>
      </w:r>
      <w:r>
        <w:tab/>
      </w:r>
      <w:r>
        <w:tab/>
        <w:t>36.133</w:t>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to introduce the LAA Average RSSI accuracy test</w:t>
      </w:r>
    </w:p>
    <w:p w:rsidR="006829A6" w:rsidRDefault="006829A6" w:rsidP="006829A6">
      <w:pPr>
        <w:rPr>
          <w:noProof/>
          <w:lang w:eastAsia="zh-CN"/>
        </w:rPr>
      </w:pPr>
      <w:r>
        <w:rPr>
          <w:noProof/>
        </w:rPr>
        <w:t>New tests for LAA Average RSSI accuracy with FDD and TDD PCells are introduced. Further details of the test methodology are given in R4-161715</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in PCell LBT is not applicable. For SCell, LBT is not used. This is LAA related test.</w:t>
      </w:r>
    </w:p>
    <w:p w:rsidR="006829A6" w:rsidRDefault="006829A6" w:rsidP="006829A6">
      <w:pPr>
        <w:rPr>
          <w:lang w:eastAsia="zh-CN"/>
        </w:rPr>
      </w:pPr>
      <w:r>
        <w:rPr>
          <w:rFonts w:hint="eastAsia"/>
          <w:lang w:eastAsia="zh-CN"/>
        </w:rPr>
        <w:tab/>
        <w:t>Ericsson: The configuration the RSSI is measuremed on non-DRS subframe. If we use random LBT model, that will affect RSSI measurement. The averaging RSSI will combine different values of LBT and non-LBT. We try to solve such issue.</w:t>
      </w:r>
    </w:p>
    <w:p w:rsidR="006829A6" w:rsidRDefault="006829A6" w:rsidP="006829A6">
      <w:pPr>
        <w:rPr>
          <w:lang w:eastAsia="zh-CN"/>
        </w:rPr>
      </w:pPr>
      <w:r>
        <w:rPr>
          <w:rFonts w:hint="eastAsia"/>
          <w:lang w:eastAsia="zh-CN"/>
        </w:rPr>
        <w:tab/>
        <w:t>Huawei: I want to see UE perform RSSI measurement on non-DRS occasions. It happens in the real life.</w:t>
      </w:r>
    </w:p>
    <w:p w:rsidR="006829A6" w:rsidRDefault="006829A6" w:rsidP="006829A6">
      <w:pPr>
        <w:rPr>
          <w:lang w:eastAsia="zh-CN"/>
        </w:rPr>
      </w:pPr>
      <w:r>
        <w:rPr>
          <w:rFonts w:hint="eastAsia"/>
          <w:lang w:eastAsia="zh-CN"/>
        </w:rPr>
        <w:tab/>
        <w:t>Ericsson: We use two different Noc levels.</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6829A6" w:rsidRPr="00733A81" w:rsidRDefault="006829A6" w:rsidP="006829A6">
      <w:pPr>
        <w:rPr>
          <w:b/>
          <w:i/>
          <w:iCs/>
          <w:color w:val="C00000"/>
          <w:sz w:val="21"/>
          <w:szCs w:val="21"/>
          <w:u w:val="thick"/>
          <w:lang w:eastAsia="zh-CN"/>
        </w:rPr>
      </w:pPr>
      <w:r>
        <w:rPr>
          <w:rFonts w:hint="eastAsia"/>
          <w:b/>
          <w:i/>
          <w:iCs/>
          <w:color w:val="C00000"/>
          <w:sz w:val="21"/>
          <w:szCs w:val="21"/>
          <w:u w:val="thick"/>
          <w:lang w:eastAsia="zh-CN"/>
        </w:rPr>
        <w:t>Channel occupancy test</w:t>
      </w:r>
    </w:p>
    <w:p w:rsidR="006829A6" w:rsidRDefault="006829A6" w:rsidP="006829A6">
      <w:pPr>
        <w:rPr>
          <w:i/>
        </w:rPr>
      </w:pPr>
      <w:hyperlink r:id="rId61" w:history="1">
        <w:r>
          <w:rPr>
            <w:rStyle w:val="ab"/>
            <w:rFonts w:ascii="Arial" w:hAnsi="Arial" w:cs="Arial"/>
            <w:b/>
            <w:sz w:val="22"/>
          </w:rPr>
          <w:t>R4-79AH-0059</w:t>
        </w:r>
      </w:hyperlink>
      <w:r>
        <w:rPr>
          <w:b/>
        </w:rPr>
        <w:tab/>
        <w:t>LAA channel occupancy test</w:t>
      </w:r>
      <w:r>
        <w:rPr>
          <w:b/>
        </w:rPr>
        <w:br/>
      </w:r>
      <w:r>
        <w:tab/>
      </w:r>
      <w:r>
        <w:tab/>
      </w:r>
      <w:r>
        <w:tab/>
      </w:r>
      <w:r>
        <w:tab/>
      </w:r>
      <w:r>
        <w:tab/>
        <w:t>36.133</w:t>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to introduce the LAA channel occupancy test</w:t>
      </w:r>
      <w:r>
        <w:rPr>
          <w:rFonts w:hint="eastAsia"/>
          <w:lang w:eastAsia="zh-CN"/>
        </w:rPr>
        <w:t>.</w:t>
      </w:r>
    </w:p>
    <w:p w:rsidR="006829A6" w:rsidRDefault="006829A6" w:rsidP="006829A6">
      <w:pPr>
        <w:rPr>
          <w:noProof/>
          <w:lang w:eastAsia="zh-CN"/>
        </w:rPr>
      </w:pPr>
      <w:r>
        <w:rPr>
          <w:noProof/>
        </w:rPr>
        <w:t>New tests for LAA channel occupancy with FDD and TDD PCells are introduced. Further details of the test methodology are given in R4-161715</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607E0">
        <w:rPr>
          <w:rFonts w:ascii="Arial" w:hAnsi="Arial" w:cs="Arial"/>
          <w:b/>
          <w:highlight w:val="green"/>
        </w:rPr>
        <w:t>Endorsed</w:t>
      </w:r>
      <w:r w:rsidRPr="003607E0">
        <w:rPr>
          <w:rFonts w:ascii="Arial" w:hAnsi="Arial" w:cs="Arial"/>
          <w:b/>
          <w:highlight w:val="green"/>
        </w:rPr>
        <w:br/>
      </w:r>
      <w:r w:rsidRPr="003607E0">
        <w:rPr>
          <w:rFonts w:ascii="Arial" w:hAnsi="Arial" w:cs="Arial"/>
          <w:b/>
          <w:highlight w:val="green"/>
        </w:rPr>
        <w:br/>
      </w:r>
    </w:p>
    <w:p w:rsidR="006829A6" w:rsidRDefault="006829A6" w:rsidP="006829A6">
      <w:pPr>
        <w:rPr>
          <w:i/>
        </w:rPr>
      </w:pPr>
      <w:hyperlink r:id="rId62" w:history="1">
        <w:r>
          <w:rPr>
            <w:rStyle w:val="ab"/>
            <w:rFonts w:ascii="Arial" w:hAnsi="Arial" w:cs="Arial"/>
            <w:b/>
            <w:sz w:val="22"/>
          </w:rPr>
          <w:t>R4-79AH-0147</w:t>
        </w:r>
      </w:hyperlink>
      <w:r>
        <w:rPr>
          <w:b/>
        </w:rPr>
        <w:tab/>
        <w:t>Channel occupancy accuracy requirements</w:t>
      </w:r>
      <w:r>
        <w:rPr>
          <w:b/>
        </w:rPr>
        <w:br/>
      </w:r>
      <w:r>
        <w:tab/>
      </w:r>
      <w:r>
        <w:tab/>
      </w:r>
      <w:r>
        <w:tab/>
      </w:r>
      <w:r>
        <w:tab/>
      </w:r>
      <w:r>
        <w:tab/>
        <w:t>36.133</w:t>
      </w:r>
      <w:r>
        <w:rPr>
          <w:i/>
        </w:rPr>
        <w:tab/>
      </w:r>
      <w:r>
        <w:rPr>
          <w:i/>
        </w:rPr>
        <w:tab/>
        <w:t>Source: Ericsson, Anritsu</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Channel occupancy accuracy requirements</w:t>
      </w:r>
      <w:r>
        <w:rPr>
          <w:rFonts w:hint="eastAsia"/>
          <w:lang w:eastAsia="zh-CN"/>
        </w:rPr>
        <w:t>.</w:t>
      </w:r>
    </w:p>
    <w:p w:rsidR="006829A6" w:rsidRDefault="006829A6" w:rsidP="006829A6">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noProof/>
          <w:lang w:eastAsia="zh-CN"/>
        </w:rPr>
      </w:pPr>
      <w:r>
        <w:rPr>
          <w:rFonts w:hint="eastAsia"/>
          <w:noProof/>
          <w:lang w:eastAsia="zh-CN"/>
        </w:rPr>
        <w:t xml:space="preserve">Nokia: We have concern on the wording </w:t>
      </w:r>
      <w:r>
        <w:rPr>
          <w:noProof/>
          <w:lang w:eastAsia="zh-CN"/>
        </w:rPr>
        <w:t>that</w:t>
      </w:r>
      <w:r>
        <w:rPr>
          <w:rFonts w:hint="eastAsia"/>
          <w:noProof/>
          <w:lang w:eastAsia="zh-CN"/>
        </w:rPr>
        <w:t xml:space="preserve"> UE shall correctly evaluate</w:t>
      </w:r>
      <w:r>
        <w:rPr>
          <w:noProof/>
          <w:lang w:eastAsia="zh-CN"/>
        </w:rPr>
        <w:t>…</w:t>
      </w:r>
      <w:r>
        <w:rPr>
          <w:rFonts w:hint="eastAsia"/>
          <w:noProof/>
          <w:lang w:eastAsia="zh-CN"/>
        </w:rPr>
        <w:t xml:space="preserve"> It is not clearly defined in core part </w:t>
      </w:r>
      <w:r>
        <w:rPr>
          <w:noProof/>
          <w:lang w:eastAsia="zh-CN"/>
        </w:rPr>
        <w:t>what</w:t>
      </w:r>
      <w:r>
        <w:rPr>
          <w:rFonts w:hint="eastAsia"/>
          <w:noProof/>
          <w:lang w:eastAsia="zh-CN"/>
        </w:rPr>
        <w:t xml:space="preserve"> does the </w:t>
      </w:r>
      <w:r>
        <w:rPr>
          <w:noProof/>
          <w:lang w:eastAsia="zh-CN"/>
        </w:rPr>
        <w:t>“</w:t>
      </w:r>
      <w:r>
        <w:rPr>
          <w:rFonts w:hint="eastAsia"/>
          <w:noProof/>
          <w:lang w:eastAsia="zh-CN"/>
        </w:rPr>
        <w:t>correctly</w:t>
      </w:r>
      <w:r>
        <w:rPr>
          <w:noProof/>
          <w:lang w:eastAsia="zh-CN"/>
        </w:rPr>
        <w:t>”</w:t>
      </w:r>
      <w:r>
        <w:rPr>
          <w:rFonts w:hint="eastAsia"/>
          <w:noProof/>
          <w:lang w:eastAsia="zh-CN"/>
        </w:rPr>
        <w:t xml:space="preserve"> mean.</w:t>
      </w:r>
    </w:p>
    <w:p w:rsidR="006829A6" w:rsidRDefault="006829A6" w:rsidP="006829A6">
      <w:pPr>
        <w:rPr>
          <w:noProof/>
          <w:lang w:eastAsia="zh-CN"/>
        </w:rPr>
      </w:pPr>
      <w:r>
        <w:rPr>
          <w:rFonts w:hint="eastAsia"/>
          <w:noProof/>
          <w:lang w:eastAsia="zh-CN"/>
        </w:rPr>
        <w:tab/>
        <w:t>Ericsson: we can work on this.</w:t>
      </w:r>
    </w:p>
    <w:p w:rsidR="006829A6" w:rsidRPr="007E6D97" w:rsidRDefault="006829A6" w:rsidP="006829A6">
      <w:pPr>
        <w:rPr>
          <w:noProof/>
          <w:lang w:eastAsia="zh-CN"/>
        </w:rPr>
      </w:pPr>
      <w:r>
        <w:rPr>
          <w:rFonts w:hint="eastAsia"/>
          <w:noProof/>
          <w:lang w:eastAsia="zh-CN"/>
        </w:rPr>
        <w:t>With the clarification and offline discussion, Nokia is OK with this version.</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r>
      <w:r w:rsidRPr="004440F9">
        <w:rPr>
          <w:rFonts w:ascii="Arial" w:hAnsi="Arial" w:cs="Arial"/>
          <w:b/>
          <w:highlight w:val="green"/>
        </w:rPr>
        <w:t>Endorsed</w:t>
      </w:r>
      <w:r w:rsidRPr="004440F9">
        <w:rPr>
          <w:rFonts w:ascii="Arial" w:hAnsi="Arial" w:cs="Arial"/>
          <w:b/>
          <w:highlight w:val="green"/>
        </w:rPr>
        <w:br/>
      </w:r>
      <w:r w:rsidRPr="004440F9">
        <w:rPr>
          <w:rFonts w:ascii="Arial" w:hAnsi="Arial" w:cs="Arial"/>
          <w:b/>
          <w:highlight w:val="green"/>
        </w:rPr>
        <w:br/>
      </w:r>
    </w:p>
    <w:p w:rsidR="006829A6" w:rsidRDefault="006829A6" w:rsidP="006829A6">
      <w:pPr>
        <w:rPr>
          <w:i/>
        </w:rPr>
      </w:pPr>
      <w:hyperlink r:id="rId63" w:history="1">
        <w:r>
          <w:rPr>
            <w:rStyle w:val="ab"/>
            <w:rFonts w:ascii="Arial" w:hAnsi="Arial" w:cs="Arial"/>
            <w:b/>
            <w:sz w:val="22"/>
          </w:rPr>
          <w:t>R4-79AH-0216</w:t>
        </w:r>
      </w:hyperlink>
      <w:r>
        <w:rPr>
          <w:b/>
        </w:rPr>
        <w:tab/>
        <w:t>Channel occupancy accuracy requirements</w:t>
      </w:r>
      <w:r>
        <w:rPr>
          <w:b/>
        </w:rPr>
        <w:br/>
      </w:r>
      <w:r>
        <w:tab/>
      </w:r>
      <w:r>
        <w:tab/>
      </w:r>
      <w:r>
        <w:tab/>
      </w:r>
      <w:r>
        <w:tab/>
      </w:r>
      <w:r>
        <w:tab/>
        <w:t>36.133</w:t>
      </w:r>
      <w:r>
        <w:rPr>
          <w:i/>
        </w:rPr>
        <w:tab/>
      </w:r>
      <w:r>
        <w:rPr>
          <w:i/>
        </w:rPr>
        <w:tab/>
        <w:t>Source: Ericsson, Anritsu</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Channel occupancy accuracy requirements</w:t>
      </w:r>
      <w:r>
        <w:rPr>
          <w:rFonts w:hint="eastAsia"/>
          <w:lang w:eastAsia="zh-CN"/>
        </w:rPr>
        <w:t>.</w:t>
      </w:r>
    </w:p>
    <w:p w:rsidR="006829A6" w:rsidRDefault="006829A6" w:rsidP="006829A6">
      <w:pPr>
        <w:rPr>
          <w:noProof/>
          <w:lang w:eastAsia="zh-CN"/>
        </w:rPr>
      </w:pPr>
      <w:r w:rsidRPr="00595E5E">
        <w:rPr>
          <w:noProof/>
        </w:rPr>
        <w:t xml:space="preserve">There are no channel occupancy measurement </w:t>
      </w:r>
      <w:r>
        <w:rPr>
          <w:noProof/>
        </w:rPr>
        <w:t xml:space="preserve">accuracy </w:t>
      </w:r>
      <w:r w:rsidRPr="00595E5E">
        <w:rPr>
          <w:noProof/>
        </w:rPr>
        <w:t>requirements for LAA</w:t>
      </w:r>
      <w:r>
        <w:rPr>
          <w:rFonts w:hint="eastAsia"/>
          <w:noProof/>
          <w:lang w:eastAsia="zh-CN"/>
        </w:rPr>
        <w:t xml:space="preserve">. </w:t>
      </w:r>
      <w:r w:rsidRPr="00595E5E">
        <w:rPr>
          <w:noProof/>
        </w:rPr>
        <w:t xml:space="preserve">Requirements for the channel occupancy measurement </w:t>
      </w:r>
      <w:r>
        <w:rPr>
          <w:noProof/>
        </w:rPr>
        <w:t xml:space="preserve">accuracy </w:t>
      </w:r>
      <w:r w:rsidRPr="00595E5E">
        <w:rPr>
          <w:noProof/>
        </w:rPr>
        <w:t>are introduced</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E6D97" w:rsidRDefault="006829A6" w:rsidP="006829A6">
      <w:pPr>
        <w:rPr>
          <w:noProof/>
          <w:lang w:eastAsia="zh-CN"/>
        </w:rPr>
      </w:pPr>
      <w:r>
        <w:rPr>
          <w:rFonts w:hint="eastAsia"/>
          <w:noProof/>
          <w:lang w:eastAsia="zh-CN"/>
        </w:rPr>
        <w:t xml:space="preserve">Ericsson: </w:t>
      </w:r>
    </w:p>
    <w:p w:rsidR="006829A6" w:rsidRPr="005F6C7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6829A6" w:rsidRPr="00C94F87" w:rsidRDefault="006829A6" w:rsidP="006829A6">
      <w:pPr>
        <w:rPr>
          <w:b/>
          <w:i/>
          <w:iCs/>
          <w:color w:val="C00000"/>
          <w:sz w:val="21"/>
          <w:szCs w:val="21"/>
          <w:u w:val="thick"/>
          <w:lang w:eastAsia="zh-CN"/>
        </w:rPr>
      </w:pPr>
      <w:r>
        <w:rPr>
          <w:rFonts w:hint="eastAsia"/>
          <w:b/>
          <w:i/>
          <w:iCs/>
          <w:color w:val="C00000"/>
          <w:sz w:val="21"/>
          <w:szCs w:val="21"/>
          <w:u w:val="thick"/>
          <w:lang w:eastAsia="zh-CN"/>
        </w:rPr>
        <w:t>Intra-frequency event triggered reporting</w:t>
      </w:r>
    </w:p>
    <w:p w:rsidR="006829A6" w:rsidRDefault="006829A6" w:rsidP="006829A6">
      <w:pPr>
        <w:rPr>
          <w:i/>
        </w:rPr>
      </w:pPr>
      <w:hyperlink r:id="rId64" w:history="1">
        <w:r>
          <w:rPr>
            <w:rStyle w:val="ab"/>
            <w:rFonts w:ascii="Arial" w:hAnsi="Arial" w:cs="Arial"/>
            <w:b/>
            <w:sz w:val="22"/>
          </w:rPr>
          <w:t>R4-79AH-0131</w:t>
        </w:r>
      </w:hyperlink>
      <w:r>
        <w:rPr>
          <w:b/>
        </w:rPr>
        <w:tab/>
        <w:t>Intra-frequency event triggered reporting under fading propagation conditions in synchronous cells in non-DRX based on CRS under Operation with Frame Structure 3</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non-DRX in LAA is provided.</w:t>
      </w:r>
    </w:p>
    <w:p w:rsidR="006829A6" w:rsidRDefault="006829A6" w:rsidP="006829A6">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6829A6" w:rsidRPr="00A47AC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-6dB Es/Iot. Why is 80ms periodicity DMTC used?</w:t>
      </w:r>
    </w:p>
    <w:p w:rsidR="006829A6" w:rsidRDefault="006829A6" w:rsidP="006829A6">
      <w:pPr>
        <w:rPr>
          <w:lang w:eastAsia="zh-CN"/>
        </w:rPr>
      </w:pPr>
      <w:r>
        <w:rPr>
          <w:rFonts w:hint="eastAsia"/>
          <w:lang w:eastAsia="zh-CN"/>
        </w:rPr>
        <w:tab/>
        <w:t>Huawei: for Es/Iot we are OK to lower value. What does Ericsson propose for periodicity? We want to reduce the test time.</w:t>
      </w:r>
    </w:p>
    <w:p w:rsidR="006829A6" w:rsidRDefault="006829A6" w:rsidP="006829A6">
      <w:pPr>
        <w:rPr>
          <w:lang w:eastAsia="zh-CN"/>
        </w:rPr>
      </w:pPr>
      <w:r>
        <w:rPr>
          <w:rFonts w:hint="eastAsia"/>
          <w:lang w:eastAsia="zh-CN"/>
        </w:rPr>
        <w:tab/>
        <w:t>Ericsson: Can we use 40ms?</w:t>
      </w:r>
    </w:p>
    <w:p w:rsidR="006829A6" w:rsidRDefault="006829A6" w:rsidP="006829A6">
      <w:pPr>
        <w:rPr>
          <w:lang w:eastAsia="zh-CN"/>
        </w:rPr>
      </w:pPr>
      <w:r>
        <w:rPr>
          <w:rFonts w:hint="eastAsia"/>
          <w:lang w:eastAsia="zh-CN"/>
        </w:rPr>
        <w:tab/>
        <w:t>Qualcomm: Let</w:t>
      </w:r>
      <w:r>
        <w:rPr>
          <w:lang w:eastAsia="zh-CN"/>
        </w:rPr>
        <w:t>’</w:t>
      </w:r>
      <w:r>
        <w:rPr>
          <w:rFonts w:hint="eastAsia"/>
          <w:lang w:eastAsia="zh-CN"/>
        </w:rPr>
        <w:t>s use 40ms as much as possible. If there is concern, we can use one test with 160ms and use 40ms for all the other tests. On side condition, we need take it with the whole discussion of test cases.</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5" w:history="1">
        <w:r>
          <w:rPr>
            <w:rStyle w:val="ab"/>
            <w:rFonts w:ascii="Arial" w:hAnsi="Arial" w:cs="Arial"/>
            <w:b/>
          </w:rPr>
          <w:t>R4-79AH-0217</w:t>
        </w:r>
      </w:hyperlink>
      <w:r>
        <w:rPr>
          <w:rFonts w:ascii="Arial" w:hAnsi="Arial" w:cs="Arial"/>
          <w:b/>
        </w:rPr>
        <w:t xml:space="preserve"> (from </w:t>
      </w:r>
      <w:hyperlink r:id="rId66" w:history="1">
        <w:r>
          <w:rPr>
            <w:rStyle w:val="ab"/>
            <w:rFonts w:ascii="Arial" w:hAnsi="Arial" w:cs="Arial"/>
            <w:b/>
          </w:rPr>
          <w:t>R4-79AH-0131</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67" w:history="1">
        <w:r>
          <w:rPr>
            <w:rStyle w:val="ab"/>
            <w:rFonts w:ascii="Arial" w:hAnsi="Arial" w:cs="Arial"/>
            <w:b/>
            <w:sz w:val="22"/>
          </w:rPr>
          <w:t>R4-79AH-0217</w:t>
        </w:r>
      </w:hyperlink>
      <w:r>
        <w:rPr>
          <w:b/>
        </w:rPr>
        <w:tab/>
        <w:t>Intra-frequency event triggered reporting under fading propagation conditions in synchronous cells in non-DRX based on CRS under Operation with Frame Structure 3</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non-DRX in LAA is provided.</w:t>
      </w:r>
    </w:p>
    <w:p w:rsidR="006829A6" w:rsidRDefault="006829A6" w:rsidP="006829A6">
      <w:pPr>
        <w:rPr>
          <w:noProof/>
          <w:lang w:eastAsia="zh-CN"/>
        </w:rPr>
      </w:pPr>
      <w:r w:rsidRPr="00606379">
        <w:rPr>
          <w:rFonts w:hint="eastAsia"/>
          <w:noProof/>
          <w:lang w:eastAsia="zh-CN"/>
        </w:rPr>
        <w:t xml:space="preserve">Test for </w:t>
      </w:r>
      <w:r w:rsidRPr="00606379">
        <w:rPr>
          <w:rFonts w:hint="eastAsia"/>
          <w:lang w:eastAsia="zh-CN"/>
        </w:rPr>
        <w:t>I</w:t>
      </w:r>
      <w:r w:rsidRPr="00606379">
        <w:t xml:space="preserve">ntra-frequency event triggered reporting under fading propagation conditions in synchronous cells in non-DRX based on CRS </w:t>
      </w:r>
      <w:r w:rsidRPr="00606379">
        <w:rPr>
          <w:lang w:eastAsia="zh-CN"/>
        </w:rPr>
        <w:t>under Operation with Frame Structure 3</w:t>
      </w:r>
      <w:r w:rsidRPr="00606379">
        <w:rPr>
          <w:rFonts w:hint="eastAsia"/>
          <w:lang w:eastAsia="zh-CN"/>
        </w:rPr>
        <w:t xml:space="preserve"> is sp</w:t>
      </w:r>
      <w:r w:rsidRPr="00606379">
        <w:rPr>
          <w:rFonts w:hint="eastAsia"/>
          <w:noProof/>
          <w:lang w:eastAsia="zh-CN"/>
        </w:rPr>
        <w:t>ecified.</w:t>
      </w:r>
    </w:p>
    <w:p w:rsidR="006829A6" w:rsidRPr="00A47AC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consider the other new test cases proposed in this meeting</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-6dB Es/Iot. Why is 80ms periodicity DMTC used?</w:t>
      </w:r>
    </w:p>
    <w:p w:rsidR="006829A6" w:rsidRDefault="006829A6" w:rsidP="006829A6">
      <w:pPr>
        <w:rPr>
          <w:lang w:eastAsia="zh-CN"/>
        </w:rPr>
      </w:pPr>
      <w:r>
        <w:rPr>
          <w:rFonts w:hint="eastAsia"/>
          <w:lang w:eastAsia="zh-CN"/>
        </w:rPr>
        <w:tab/>
        <w:t>Huawei: for Es/Iot we are OK to lower value. What does Ericsson propose for periodicity? We want to reduce the test time.</w:t>
      </w:r>
    </w:p>
    <w:p w:rsidR="006829A6" w:rsidRDefault="006829A6" w:rsidP="006829A6">
      <w:pPr>
        <w:rPr>
          <w:lang w:eastAsia="zh-CN"/>
        </w:rPr>
      </w:pPr>
      <w:r>
        <w:rPr>
          <w:rFonts w:hint="eastAsia"/>
          <w:lang w:eastAsia="zh-CN"/>
        </w:rPr>
        <w:tab/>
        <w:t>Ericsson: Can we use 40ms?</w:t>
      </w:r>
    </w:p>
    <w:p w:rsidR="006829A6" w:rsidRDefault="006829A6" w:rsidP="006829A6">
      <w:pPr>
        <w:rPr>
          <w:lang w:eastAsia="zh-CN"/>
        </w:rPr>
      </w:pPr>
      <w:r>
        <w:rPr>
          <w:rFonts w:hint="eastAsia"/>
          <w:lang w:eastAsia="zh-CN"/>
        </w:rPr>
        <w:tab/>
        <w:t>Qualcomm: Let</w:t>
      </w:r>
      <w:r>
        <w:rPr>
          <w:lang w:eastAsia="zh-CN"/>
        </w:rPr>
        <w:t>’</w:t>
      </w:r>
      <w:r>
        <w:rPr>
          <w:rFonts w:hint="eastAsia"/>
          <w:lang w:eastAsia="zh-CN"/>
        </w:rPr>
        <w:t>s use 40ms as much as possible. If there is concern, we can use one test with 160ms and use 40ms for all the other tests. On side condition, we need take it with the whole discussion of test cases.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Default="006829A6" w:rsidP="006829A6">
      <w:pPr>
        <w:rPr>
          <w:i/>
        </w:rPr>
      </w:pPr>
      <w:hyperlink r:id="rId68" w:history="1">
        <w:r>
          <w:rPr>
            <w:rStyle w:val="ab"/>
            <w:rFonts w:ascii="Arial" w:hAnsi="Arial" w:cs="Arial"/>
            <w:b/>
            <w:sz w:val="22"/>
          </w:rPr>
          <w:t>R4-79AH-0132</w:t>
        </w:r>
      </w:hyperlink>
      <w:r>
        <w:rPr>
          <w:b/>
        </w:rPr>
        <w:tab/>
        <w:t>Intra-frequency event triggered reporting under fading propagation conditions in synchronous cells in DRX based on CRS under Operation with Frame Structure 3</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in DRX in LAA is provided.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DRX periodicity is </w:t>
      </w:r>
      <w:r>
        <w:rPr>
          <w:lang w:eastAsia="zh-CN"/>
        </w:rPr>
        <w:t>better</w:t>
      </w:r>
      <w:r>
        <w:rPr>
          <w:rFonts w:hint="eastAsia"/>
          <w:lang w:eastAsia="zh-CN"/>
        </w:rPr>
        <w:t xml:space="preserve"> to use 320ms otherwise UE may not </w:t>
      </w:r>
      <w:r>
        <w:rPr>
          <w:lang w:eastAsia="zh-CN"/>
        </w:rPr>
        <w:t>sleep</w:t>
      </w:r>
      <w:r>
        <w:rPr>
          <w:rFonts w:hint="eastAsia"/>
          <w:lang w:eastAsia="zh-CN"/>
        </w:rPr>
        <w:t>.</w:t>
      </w:r>
    </w:p>
    <w:p w:rsidR="006829A6" w:rsidRDefault="006829A6" w:rsidP="006829A6">
      <w:pPr>
        <w:rPr>
          <w:lang w:eastAsia="zh-CN"/>
        </w:rPr>
      </w:pPr>
      <w:r>
        <w:rPr>
          <w:rFonts w:hint="eastAsia"/>
          <w:lang w:eastAsia="zh-CN"/>
        </w:rPr>
        <w:tab/>
        <w:t xml:space="preserve">Huawei: The </w:t>
      </w:r>
      <w:r>
        <w:rPr>
          <w:lang w:eastAsia="zh-CN"/>
        </w:rPr>
        <w:t>proposal is fine.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69" w:history="1">
        <w:r>
          <w:rPr>
            <w:rStyle w:val="ab"/>
            <w:rFonts w:ascii="Arial" w:hAnsi="Arial" w:cs="Arial"/>
            <w:b/>
          </w:rPr>
          <w:t>R4-79AH-0218</w:t>
        </w:r>
      </w:hyperlink>
      <w:r>
        <w:rPr>
          <w:rFonts w:ascii="Arial" w:hAnsi="Arial" w:cs="Arial"/>
          <w:b/>
        </w:rPr>
        <w:t xml:space="preserve"> (from </w:t>
      </w:r>
      <w:hyperlink r:id="rId70" w:history="1">
        <w:r>
          <w:rPr>
            <w:rStyle w:val="ab"/>
            <w:rFonts w:ascii="Arial" w:hAnsi="Arial" w:cs="Arial"/>
            <w:b/>
          </w:rPr>
          <w:t>R4-79AH-0132</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71" w:history="1">
        <w:r>
          <w:rPr>
            <w:rStyle w:val="ab"/>
            <w:rFonts w:ascii="Arial" w:hAnsi="Arial" w:cs="Arial"/>
            <w:b/>
            <w:sz w:val="22"/>
          </w:rPr>
          <w:t>R4-79AH-0218</w:t>
        </w:r>
      </w:hyperlink>
      <w:r>
        <w:rPr>
          <w:b/>
        </w:rPr>
        <w:tab/>
        <w:t>Intra-frequency event triggered reporting under fading propagation conditions in synchronous cells in DRX based on CRS under Operation with Frame Structure 3</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for intra-frequency event triggered in DRX in LAA is provided.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Pr="00C45407" w:rsidRDefault="006829A6" w:rsidP="006829A6">
      <w:pPr>
        <w:rPr>
          <w:b/>
          <w:i/>
          <w:iCs/>
          <w:color w:val="C00000"/>
          <w:sz w:val="21"/>
          <w:szCs w:val="21"/>
          <w:u w:val="thick"/>
          <w:lang w:eastAsia="zh-CN"/>
        </w:rPr>
      </w:pPr>
      <w:r>
        <w:rPr>
          <w:rFonts w:hint="eastAsia"/>
          <w:b/>
          <w:i/>
          <w:iCs/>
          <w:color w:val="C00000"/>
          <w:sz w:val="21"/>
          <w:szCs w:val="21"/>
          <w:u w:val="thick"/>
          <w:lang w:eastAsia="zh-CN"/>
        </w:rPr>
        <w:t>Inter-frequency event triggered reporting</w:t>
      </w:r>
    </w:p>
    <w:p w:rsidR="006829A6" w:rsidRDefault="006829A6" w:rsidP="006829A6">
      <w:pPr>
        <w:rPr>
          <w:i/>
        </w:rPr>
      </w:pPr>
      <w:hyperlink r:id="rId72" w:history="1">
        <w:r>
          <w:rPr>
            <w:rStyle w:val="ab"/>
            <w:rFonts w:ascii="Arial" w:hAnsi="Arial" w:cs="Arial"/>
            <w:b/>
            <w:sz w:val="22"/>
          </w:rPr>
          <w:t>R4-79AH-0011</w:t>
        </w:r>
      </w:hyperlink>
      <w:r>
        <w:rPr>
          <w:b/>
        </w:rPr>
        <w:tab/>
        <w:t>Inter-frequency event triggered reporting</w:t>
      </w:r>
      <w:r>
        <w:rPr>
          <w:b/>
        </w:rPr>
        <w:br/>
      </w:r>
      <w:r>
        <w:tab/>
      </w:r>
      <w:r>
        <w:tab/>
      </w:r>
      <w:r>
        <w:tab/>
      </w:r>
      <w:r>
        <w:tab/>
      </w:r>
      <w:r>
        <w:tab/>
        <w:t>36.133</w:t>
      </w:r>
      <w:r>
        <w:rPr>
          <w:i/>
        </w:rPr>
        <w:tab/>
      </w:r>
      <w:r>
        <w:rPr>
          <w:i/>
        </w:rPr>
        <w:tab/>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the threshold -93 the RSRP is not </w:t>
      </w:r>
      <w:r>
        <w:rPr>
          <w:lang w:eastAsia="zh-CN"/>
        </w:rPr>
        <w:t>triggered</w:t>
      </w:r>
      <w:r>
        <w:rPr>
          <w:rFonts w:hint="eastAsia"/>
          <w:lang w:eastAsia="zh-CN"/>
        </w:rPr>
        <w:t>. RSRP should be higher than the threshold.</w:t>
      </w:r>
    </w:p>
    <w:p w:rsidR="006829A6" w:rsidRDefault="006829A6" w:rsidP="006829A6">
      <w:pPr>
        <w:rPr>
          <w:lang w:eastAsia="zh-CN"/>
        </w:rPr>
      </w:pPr>
      <w:r>
        <w:rPr>
          <w:rFonts w:hint="eastAsia"/>
          <w:lang w:eastAsia="zh-CN"/>
        </w:rPr>
        <w:t xml:space="preserve">Huawei: There would be some </w:t>
      </w:r>
      <w:r>
        <w:rPr>
          <w:lang w:eastAsia="zh-CN"/>
        </w:rPr>
        <w:t>error</w:t>
      </w:r>
      <w:r>
        <w:rPr>
          <w:rFonts w:hint="eastAsia"/>
          <w:lang w:eastAsia="zh-CN"/>
        </w:rPr>
        <w:t xml:space="preserve"> in Iot column. -59 is incorrect.</w:t>
      </w:r>
    </w:p>
    <w:p w:rsidR="006829A6" w:rsidRPr="00FC7679" w:rsidRDefault="006829A6" w:rsidP="006829A6">
      <w:pPr>
        <w:rPr>
          <w:lang w:eastAsia="zh-CN"/>
        </w:rPr>
      </w:pPr>
      <w:r>
        <w:rPr>
          <w:rFonts w:hint="eastAsia"/>
          <w:lang w:eastAsia="zh-CN"/>
        </w:rPr>
        <w:tab/>
        <w:t>Nokia: work offline.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73" w:history="1">
        <w:r>
          <w:rPr>
            <w:rStyle w:val="ab"/>
            <w:rFonts w:ascii="Arial" w:hAnsi="Arial" w:cs="Arial"/>
            <w:b/>
          </w:rPr>
          <w:t>R4-79AH-0219</w:t>
        </w:r>
      </w:hyperlink>
      <w:r>
        <w:rPr>
          <w:rFonts w:ascii="Arial" w:hAnsi="Arial" w:cs="Arial"/>
          <w:b/>
        </w:rPr>
        <w:t xml:space="preserve"> (from </w:t>
      </w:r>
      <w:hyperlink r:id="rId74" w:history="1">
        <w:r>
          <w:rPr>
            <w:rStyle w:val="ab"/>
            <w:rFonts w:ascii="Arial" w:hAnsi="Arial" w:cs="Arial"/>
            <w:b/>
          </w:rPr>
          <w:t>R4-79AH-0011</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75" w:history="1">
        <w:r>
          <w:rPr>
            <w:rStyle w:val="ab"/>
            <w:rFonts w:ascii="Arial" w:hAnsi="Arial" w:cs="Arial"/>
            <w:b/>
            <w:sz w:val="22"/>
          </w:rPr>
          <w:t>R4-79AH-0219</w:t>
        </w:r>
      </w:hyperlink>
      <w:r>
        <w:rPr>
          <w:b/>
        </w:rPr>
        <w:tab/>
        <w:t>Inter-frequency event triggered reporting</w:t>
      </w:r>
      <w:r>
        <w:rPr>
          <w:b/>
        </w:rPr>
        <w:br/>
      </w:r>
      <w:r>
        <w:tab/>
      </w:r>
      <w:r>
        <w:tab/>
      </w:r>
      <w:r>
        <w:tab/>
      </w:r>
      <w:r>
        <w:tab/>
      </w:r>
      <w:r>
        <w:tab/>
        <w:t>36.133</w:t>
      </w:r>
      <w:r>
        <w:rPr>
          <w:i/>
        </w:rPr>
        <w:tab/>
      </w:r>
      <w:r>
        <w:rPr>
          <w:i/>
        </w:rPr>
        <w:tab/>
        <w:t>Source: Nokia</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Corresponding LAA test case is introduced.</w:t>
      </w:r>
    </w:p>
    <w:p w:rsidR="006829A6" w:rsidRDefault="006829A6" w:rsidP="006829A6">
      <w:pPr>
        <w:rPr>
          <w:noProof/>
          <w:lang w:eastAsia="zh-CN"/>
        </w:rPr>
      </w:pPr>
      <w:r w:rsidRPr="00E402A8">
        <w:rPr>
          <w:noProof/>
        </w:rPr>
        <w:t xml:space="preserve">Test cases for Inter-frequency event triggered reporting </w:t>
      </w:r>
      <w:r>
        <w:rPr>
          <w:noProof/>
        </w:rPr>
        <w:t>are</w:t>
      </w:r>
      <w:r w:rsidRPr="00E402A8">
        <w:rPr>
          <w:noProof/>
        </w:rPr>
        <w:t xml:space="preserve"> introduced. Event A</w:t>
      </w:r>
      <w:r>
        <w:rPr>
          <w:noProof/>
        </w:rPr>
        <w:t>4</w:t>
      </w:r>
      <w:r w:rsidRPr="00E402A8">
        <w:rPr>
          <w:noProof/>
        </w:rPr>
        <w:t xml:space="preserve"> </w:t>
      </w:r>
      <w:r>
        <w:rPr>
          <w:noProof/>
        </w:rPr>
        <w:t xml:space="preserve">for </w:t>
      </w:r>
      <w:r w:rsidRPr="00E402A8">
        <w:rPr>
          <w:noProof/>
        </w:rPr>
        <w:t xml:space="preserve">FDD/TDD PCell and </w:t>
      </w:r>
      <w:r>
        <w:rPr>
          <w:noProof/>
        </w:rPr>
        <w:t>neighbouring ce</w:t>
      </w:r>
      <w:r w:rsidRPr="00E402A8">
        <w:rPr>
          <w:noProof/>
        </w:rPr>
        <w:t xml:space="preserve">ll </w:t>
      </w:r>
      <w:r>
        <w:rPr>
          <w:noProof/>
        </w:rPr>
        <w:t>with FS3 in band 46</w:t>
      </w:r>
      <w:r w:rsidRPr="00E402A8">
        <w:rPr>
          <w:noProof/>
        </w:rPr>
        <w:t xml:space="preserve"> is used in the test cases.</w:t>
      </w:r>
      <w:r>
        <w:rPr>
          <w:noProof/>
        </w:rPr>
        <w:t xml:space="preserve"> Detailed parameters are left TBD, because inter-frequency requirements are not yet agreed for LAA.</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Section number should be decided consdiering the new spec 36.133 and other test cases proposed in this meeting; cover page</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FC7679" w:rsidRDefault="006829A6" w:rsidP="006829A6">
      <w:pPr>
        <w:rPr>
          <w:lang w:eastAsia="zh-CN"/>
        </w:rPr>
      </w:pPr>
    </w:p>
    <w:p w:rsidR="006829A6" w:rsidRPr="00BF0107"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Pr="001577B2" w:rsidRDefault="006829A6" w:rsidP="006829A6">
      <w:pPr>
        <w:rPr>
          <w:b/>
          <w:i/>
          <w:iCs/>
          <w:color w:val="C00000"/>
          <w:sz w:val="21"/>
          <w:szCs w:val="21"/>
          <w:u w:val="thick"/>
          <w:lang w:eastAsia="zh-CN"/>
        </w:rPr>
      </w:pPr>
      <w:r>
        <w:rPr>
          <w:rFonts w:hint="eastAsia"/>
          <w:b/>
          <w:i/>
          <w:iCs/>
          <w:color w:val="C00000"/>
          <w:sz w:val="21"/>
          <w:szCs w:val="21"/>
          <w:u w:val="thick"/>
          <w:lang w:eastAsia="zh-CN"/>
        </w:rPr>
        <w:t>Event triggered reporting on LAA deactived SCells</w:t>
      </w:r>
    </w:p>
    <w:p w:rsidR="006829A6" w:rsidRDefault="006829A6" w:rsidP="006829A6">
      <w:pPr>
        <w:rPr>
          <w:i/>
        </w:rPr>
      </w:pPr>
      <w:hyperlink r:id="rId76" w:history="1">
        <w:r>
          <w:rPr>
            <w:rStyle w:val="ab"/>
            <w:rFonts w:ascii="Arial" w:hAnsi="Arial" w:cs="Arial"/>
            <w:b/>
            <w:sz w:val="22"/>
          </w:rPr>
          <w:t>R4-79AH-0018</w:t>
        </w:r>
      </w:hyperlink>
      <w:r>
        <w:rPr>
          <w:b/>
        </w:rPr>
        <w:tab/>
        <w:t>Test case for event triggered reporting on LAA deactivated SCells and interruption probability (0.5%) without DRX</w:t>
      </w:r>
      <w:r>
        <w:rPr>
          <w:b/>
        </w:rPr>
        <w:br/>
      </w:r>
      <w:r>
        <w:tab/>
      </w:r>
      <w:r>
        <w:tab/>
      </w:r>
      <w:r>
        <w:tab/>
      </w:r>
      <w:r>
        <w:tab/>
      </w:r>
      <w:r>
        <w:tab/>
        <w:t>36.133</w:t>
      </w:r>
      <w:r>
        <w:rPr>
          <w:i/>
        </w:rPr>
        <w:tab/>
      </w:r>
      <w:r>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CR defines test case for event triggered reporting on LAA deactivated SCells and interruption probability (0.5%) without DRX</w:t>
      </w:r>
    </w:p>
    <w:p w:rsidR="006829A6" w:rsidRDefault="006829A6" w:rsidP="006829A6">
      <w:pPr>
        <w:rPr>
          <w:lang w:eastAsia="zh-CN"/>
        </w:rPr>
      </w:pPr>
      <w:r>
        <w:rPr>
          <w:lang w:eastAsia="zh-CN"/>
        </w:rPr>
        <w:t>The test cases for measurement and event triggered reporting on LAA deactivated SCell are introduced for E-UTRAN FDD and TDD PCell interruption in non-DRX.</w:t>
      </w:r>
    </w:p>
    <w:p w:rsidR="006829A6" w:rsidRDefault="006829A6" w:rsidP="006829A6">
      <w:pPr>
        <w:rPr>
          <w:lang w:eastAsia="zh-CN"/>
        </w:rPr>
      </w:pPr>
      <w:r>
        <w:rPr>
          <w:lang w:eastAsia="zh-CN"/>
        </w:rPr>
        <w:t>The parameter L in test requirements will be dicided by test equipment according LBT model.</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it is </w:t>
      </w:r>
      <w:r>
        <w:rPr>
          <w:lang w:eastAsia="zh-CN"/>
        </w:rPr>
        <w:t>difficult</w:t>
      </w:r>
      <w:r>
        <w:rPr>
          <w:rFonts w:hint="eastAsia"/>
          <w:lang w:eastAsia="zh-CN"/>
        </w:rPr>
        <w:t xml:space="preserve"> to check </w:t>
      </w:r>
      <w:r>
        <w:rPr>
          <w:lang w:eastAsia="zh-CN"/>
        </w:rPr>
        <w:t>what</w:t>
      </w:r>
      <w:r>
        <w:rPr>
          <w:rFonts w:hint="eastAsia"/>
          <w:lang w:eastAsia="zh-CN"/>
        </w:rPr>
        <w:t xml:space="preserve"> the delay is.</w:t>
      </w:r>
    </w:p>
    <w:p w:rsidR="006829A6" w:rsidRDefault="006829A6" w:rsidP="006829A6">
      <w:pPr>
        <w:rPr>
          <w:lang w:eastAsia="zh-CN"/>
        </w:rPr>
      </w:pPr>
      <w:r>
        <w:rPr>
          <w:rFonts w:hint="eastAsia"/>
          <w:lang w:eastAsia="zh-CN"/>
        </w:rPr>
        <w:t>Qualcomm: We have some problem with the measurement periodicity. Last we raised the problem for some CA test with 1.28s measurement periodicity.</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77" w:history="1">
        <w:r>
          <w:rPr>
            <w:rStyle w:val="ab"/>
            <w:rFonts w:ascii="Arial" w:hAnsi="Arial" w:cs="Arial"/>
            <w:b/>
          </w:rPr>
          <w:t>R4-79AH-0225</w:t>
        </w:r>
      </w:hyperlink>
      <w:r>
        <w:rPr>
          <w:rFonts w:ascii="Arial" w:hAnsi="Arial" w:cs="Arial"/>
          <w:b/>
        </w:rPr>
        <w:t xml:space="preserve"> (from </w:t>
      </w:r>
      <w:hyperlink r:id="rId78" w:history="1">
        <w:r>
          <w:rPr>
            <w:rStyle w:val="ab"/>
            <w:rFonts w:ascii="Arial" w:hAnsi="Arial" w:cs="Arial"/>
            <w:b/>
          </w:rPr>
          <w:t>R4-79AH-0018</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79" w:history="1">
        <w:r>
          <w:rPr>
            <w:rStyle w:val="ab"/>
            <w:rFonts w:ascii="Arial" w:hAnsi="Arial" w:cs="Arial"/>
            <w:b/>
            <w:sz w:val="22"/>
          </w:rPr>
          <w:t>R4-79AH-0225</w:t>
        </w:r>
      </w:hyperlink>
      <w:r>
        <w:rPr>
          <w:b/>
        </w:rPr>
        <w:tab/>
        <w:t>Test case for event triggered reporting on LAA deactivated SCells and interruption probability (0.5%) without DRX</w:t>
      </w:r>
      <w:r>
        <w:rPr>
          <w:b/>
        </w:rPr>
        <w:br/>
      </w:r>
      <w:r>
        <w:tab/>
      </w:r>
      <w:r>
        <w:tab/>
      </w:r>
      <w:r>
        <w:tab/>
      </w:r>
      <w:r>
        <w:tab/>
      </w:r>
      <w:r>
        <w:tab/>
        <w:t>36.133</w:t>
      </w:r>
      <w:r>
        <w:rPr>
          <w:i/>
        </w:rPr>
        <w:tab/>
      </w:r>
      <w:r>
        <w:rPr>
          <w:i/>
        </w:rPr>
        <w:tab/>
        <w:t>Source: CATT</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CR defines test case for event triggered reporting on LAA deactivated SCells and interruption probability (0.5%) without DRX</w:t>
      </w:r>
    </w:p>
    <w:p w:rsidR="006829A6" w:rsidRDefault="006829A6" w:rsidP="006829A6">
      <w:pPr>
        <w:rPr>
          <w:lang w:eastAsia="zh-CN"/>
        </w:rPr>
      </w:pPr>
      <w:r>
        <w:rPr>
          <w:lang w:eastAsia="zh-CN"/>
        </w:rPr>
        <w:t>The test cases for measurement and event triggered reporting on LAA deactivated SCell are introduced for E-UTRAN FDD and TDD PCell interruption in non-DRX.</w:t>
      </w:r>
    </w:p>
    <w:p w:rsidR="006829A6" w:rsidRDefault="006829A6" w:rsidP="006829A6">
      <w:pPr>
        <w:rPr>
          <w:lang w:eastAsia="zh-CN"/>
        </w:rPr>
      </w:pPr>
      <w:r>
        <w:rPr>
          <w:lang w:eastAsia="zh-CN"/>
        </w:rPr>
        <w:t>The parameter L in test requirements will be dicided by test equipment according LBT model.</w:t>
      </w:r>
    </w:p>
    <w:p w:rsidR="006829A6" w:rsidRDefault="006829A6" w:rsidP="006829A6">
      <w:pPr>
        <w:rPr>
          <w:i/>
          <w:noProof/>
          <w:color w:val="C00000"/>
          <w:lang w:eastAsia="zh-CN"/>
        </w:rPr>
      </w:pPr>
      <w:r w:rsidRPr="00B35500">
        <w:rPr>
          <w:rFonts w:hint="eastAsia"/>
          <w:i/>
          <w:noProof/>
          <w:color w:val="C00000"/>
          <w:lang w:eastAsia="zh-CN"/>
        </w:rPr>
        <w:t>(</w:t>
      </w:r>
      <w:r>
        <w:rPr>
          <w:rFonts w:hint="eastAsia"/>
          <w:i/>
          <w:noProof/>
          <w:color w:val="C00000"/>
          <w:lang w:eastAsia="zh-CN"/>
        </w:rPr>
        <w:t>Cat F or Cat B?</w:t>
      </w:r>
      <w:r w:rsidRPr="00B35500">
        <w:rPr>
          <w:rFonts w:hint="eastAsia"/>
          <w:i/>
          <w:noProof/>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1E5B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50E72">
        <w:rPr>
          <w:rFonts w:ascii="Arial" w:hAnsi="Arial" w:cs="Arial"/>
          <w:b/>
          <w:highlight w:val="green"/>
        </w:rPr>
        <w:t>Endorsed</w:t>
      </w:r>
      <w:r w:rsidRPr="00450E72">
        <w:rPr>
          <w:rFonts w:ascii="Arial" w:hAnsi="Arial" w:cs="Arial"/>
          <w:b/>
          <w:highlight w:val="green"/>
        </w:rPr>
        <w:br/>
      </w:r>
      <w:r w:rsidRPr="00450E72">
        <w:rPr>
          <w:rFonts w:ascii="Arial" w:hAnsi="Arial" w:cs="Arial"/>
          <w:b/>
          <w:highlight w:val="green"/>
        </w:rPr>
        <w:br/>
      </w:r>
    </w:p>
    <w:p w:rsidR="006829A6" w:rsidRDefault="006829A6" w:rsidP="006829A6">
      <w:pPr>
        <w:pStyle w:val="4"/>
      </w:pPr>
      <w:bookmarkStart w:id="54" w:name="_Toc454493960"/>
      <w:r>
        <w:t>3.1.2.3</w:t>
      </w:r>
      <w:r>
        <w:tab/>
        <w:t>Others [LTE_LAA-Perf]</w:t>
      </w:r>
      <w:bookmarkEnd w:id="54"/>
    </w:p>
    <w:p w:rsidR="006829A6" w:rsidRPr="00C43213" w:rsidRDefault="006829A6" w:rsidP="006829A6">
      <w:pPr>
        <w:rPr>
          <w:b/>
          <w:i/>
          <w:iCs/>
          <w:color w:val="C00000"/>
          <w:sz w:val="21"/>
          <w:szCs w:val="21"/>
          <w:u w:val="thick"/>
          <w:lang w:eastAsia="zh-CN"/>
        </w:rPr>
      </w:pPr>
      <w:r>
        <w:rPr>
          <w:rFonts w:hint="eastAsia"/>
          <w:b/>
          <w:i/>
          <w:iCs/>
          <w:color w:val="C00000"/>
          <w:sz w:val="21"/>
          <w:szCs w:val="21"/>
          <w:u w:val="thick"/>
          <w:lang w:eastAsia="zh-CN"/>
        </w:rPr>
        <w:t>CR: conditions for intra-frequency measurement</w:t>
      </w:r>
    </w:p>
    <w:p w:rsidR="006829A6" w:rsidRDefault="006829A6" w:rsidP="006829A6">
      <w:pPr>
        <w:rPr>
          <w:i/>
        </w:rPr>
      </w:pPr>
      <w:hyperlink r:id="rId80" w:history="1">
        <w:r>
          <w:rPr>
            <w:rStyle w:val="ab"/>
            <w:rFonts w:ascii="Arial" w:hAnsi="Arial" w:cs="Arial"/>
            <w:b/>
            <w:sz w:val="22"/>
          </w:rPr>
          <w:t>R4-79AH-0128</w:t>
        </w:r>
      </w:hyperlink>
      <w:r>
        <w:rPr>
          <w:b/>
        </w:rPr>
        <w:tab/>
        <w:t>Correction on intra-frequncy discovery signal conditions in LAA</w:t>
      </w:r>
      <w:r>
        <w:rPr>
          <w:b/>
        </w:rPr>
        <w:br/>
      </w:r>
      <w:r>
        <w:tab/>
      </w:r>
      <w:r>
        <w:tab/>
      </w:r>
      <w:r>
        <w:tab/>
      </w:r>
      <w:r>
        <w:tab/>
      </w:r>
      <w:r>
        <w:tab/>
        <w:t>36.133</w:t>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Correction on intra-frequncy discovery signal conditions in LAA.</w:t>
      </w:r>
    </w:p>
    <w:p w:rsidR="006829A6" w:rsidRPr="00C43213" w:rsidRDefault="006829A6" w:rsidP="006829A6">
      <w:pPr>
        <w:snapToGrid w:val="0"/>
        <w:rPr>
          <w:lang w:eastAsia="zh-CN"/>
        </w:rPr>
      </w:pPr>
      <w:r w:rsidRPr="00C43213">
        <w:rPr>
          <w:rFonts w:hint="eastAsia"/>
          <w:lang w:eastAsia="zh-CN"/>
        </w:rPr>
        <w:t>For intra-frequency CRS based measurement and CSI-RS based measurement, the conditions are different.</w:t>
      </w:r>
    </w:p>
    <w:p w:rsidR="006829A6" w:rsidRPr="00C43213" w:rsidRDefault="006829A6" w:rsidP="006829A6">
      <w:pPr>
        <w:numPr>
          <w:ilvl w:val="0"/>
          <w:numId w:val="8"/>
        </w:numPr>
        <w:snapToGrid w:val="0"/>
        <w:rPr>
          <w:lang w:eastAsia="zh-CN"/>
        </w:rPr>
      </w:pPr>
      <w:r w:rsidRPr="00C43213">
        <w:rPr>
          <w:lang w:eastAsia="zh-CN"/>
        </w:rPr>
        <w:t>F</w:t>
      </w:r>
      <w:r w:rsidRPr="00C43213">
        <w:rPr>
          <w:rFonts w:hint="eastAsia"/>
          <w:lang w:eastAsia="zh-CN"/>
        </w:rPr>
        <w:t>or CRS Es/Iot is not less than -6dB;</w:t>
      </w:r>
    </w:p>
    <w:p w:rsidR="006829A6" w:rsidRPr="00C43213" w:rsidRDefault="006829A6" w:rsidP="006829A6">
      <w:pPr>
        <w:numPr>
          <w:ilvl w:val="0"/>
          <w:numId w:val="8"/>
        </w:numPr>
        <w:snapToGrid w:val="0"/>
        <w:rPr>
          <w:lang w:eastAsia="zh-CN"/>
        </w:rPr>
      </w:pPr>
      <w:r w:rsidRPr="00C43213">
        <w:rPr>
          <w:rFonts w:hint="eastAsia"/>
          <w:lang w:eastAsia="zh-CN"/>
        </w:rPr>
        <w:t>For CSI-RS Es/Iot is not less than 0dB</w:t>
      </w:r>
    </w:p>
    <w:p w:rsidR="006829A6" w:rsidRDefault="006829A6" w:rsidP="006829A6">
      <w:pPr>
        <w:rPr>
          <w:lang w:eastAsia="zh-CN"/>
        </w:rPr>
      </w:pPr>
      <w:r w:rsidRPr="00C43213">
        <w:rPr>
          <w:lang w:eastAsia="zh-CN"/>
        </w:rPr>
        <w:t>Conditions for intra-frequency CRS-based measurements and CSI-RS based measurements are specified respectively.</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we see no need of the CR. The </w:t>
      </w:r>
      <w:r>
        <w:rPr>
          <w:lang w:eastAsia="zh-CN"/>
        </w:rPr>
        <w:t>additional</w:t>
      </w:r>
      <w:r>
        <w:rPr>
          <w:rFonts w:hint="eastAsia"/>
          <w:lang w:eastAsia="zh-CN"/>
        </w:rPr>
        <w:t xml:space="preserve"> condition is already in the table for parameters.</w:t>
      </w:r>
    </w:p>
    <w:p w:rsidR="006829A6" w:rsidRDefault="006829A6" w:rsidP="006829A6">
      <w:pPr>
        <w:rPr>
          <w:lang w:eastAsia="zh-CN"/>
        </w:rPr>
      </w:pPr>
      <w:r>
        <w:rPr>
          <w:rFonts w:hint="eastAsia"/>
          <w:lang w:eastAsia="zh-CN"/>
        </w:rPr>
        <w:tab/>
        <w:t>Huawei: which table?</w:t>
      </w:r>
    </w:p>
    <w:p w:rsidR="006829A6" w:rsidRDefault="006829A6" w:rsidP="006829A6">
      <w:pPr>
        <w:rPr>
          <w:lang w:eastAsia="zh-CN"/>
        </w:rPr>
      </w:pPr>
      <w:r>
        <w:rPr>
          <w:rFonts w:hint="eastAsia"/>
          <w:lang w:eastAsia="zh-CN"/>
        </w:rPr>
        <w:tab/>
        <w:t xml:space="preserve">Ericsson: in the measurement time core </w:t>
      </w:r>
      <w:r>
        <w:rPr>
          <w:lang w:eastAsia="zh-CN"/>
        </w:rPr>
        <w:t>requirement</w:t>
      </w:r>
      <w:r>
        <w:rPr>
          <w:rFonts w:hint="eastAsia"/>
          <w:lang w:eastAsia="zh-CN"/>
        </w:rPr>
        <w:t xml:space="preserve"> table.</w:t>
      </w:r>
    </w:p>
    <w:p w:rsidR="006829A6" w:rsidRDefault="006829A6" w:rsidP="006829A6">
      <w:pPr>
        <w:rPr>
          <w:lang w:eastAsia="zh-CN"/>
        </w:rPr>
      </w:pPr>
      <w:r>
        <w:rPr>
          <w:rFonts w:hint="eastAsia"/>
          <w:lang w:eastAsia="zh-CN"/>
        </w:rPr>
        <w:t xml:space="preserve">LGE: I have </w:t>
      </w:r>
      <w:r>
        <w:rPr>
          <w:lang w:eastAsia="zh-CN"/>
        </w:rPr>
        <w:t>similar</w:t>
      </w:r>
      <w:r>
        <w:rPr>
          <w:rFonts w:hint="eastAsia"/>
          <w:lang w:eastAsia="zh-CN"/>
        </w:rPr>
        <w:t xml:space="preserve"> view as Ericsson. Table B3.21.3 cover this parameter.</w:t>
      </w:r>
    </w:p>
    <w:p w:rsidR="006829A6" w:rsidRDefault="006829A6" w:rsidP="006829A6">
      <w:pPr>
        <w:rPr>
          <w:lang w:eastAsia="zh-CN"/>
        </w:rPr>
      </w:pPr>
      <w:r>
        <w:rPr>
          <w:rFonts w:hint="eastAsia"/>
          <w:lang w:eastAsia="zh-CN"/>
        </w:rPr>
        <w:tab/>
        <w:t xml:space="preserve">Huawei: since the side conditions for core </w:t>
      </w:r>
      <w:r>
        <w:rPr>
          <w:lang w:eastAsia="zh-CN"/>
        </w:rPr>
        <w:t>requirement</w:t>
      </w:r>
      <w:r>
        <w:rPr>
          <w:rFonts w:hint="eastAsia"/>
          <w:lang w:eastAsia="zh-CN"/>
        </w:rPr>
        <w:t xml:space="preserve"> for CRS and CSI-RS are different.</w:t>
      </w:r>
    </w:p>
    <w:p w:rsidR="006829A6" w:rsidRDefault="006829A6" w:rsidP="006829A6">
      <w:pPr>
        <w:rPr>
          <w:lang w:eastAsia="zh-CN"/>
        </w:rPr>
      </w:pPr>
      <w:r>
        <w:rPr>
          <w:rFonts w:hint="eastAsia"/>
          <w:lang w:eastAsia="zh-CN"/>
        </w:rPr>
        <w:t xml:space="preserve">Qualcomm: Can we change the </w:t>
      </w:r>
      <w:r w:rsidRPr="008E189D">
        <w:rPr>
          <w:lang w:eastAsia="zh-CN"/>
        </w:rPr>
        <w:t>Minimum CSI-RSRP</w:t>
      </w:r>
      <w:r>
        <w:rPr>
          <w:rFonts w:hint="eastAsia"/>
          <w:lang w:eastAsia="zh-CN"/>
        </w:rPr>
        <w:t xml:space="preserve"> from -124 to -118 considering 6dB power booisting.</w:t>
      </w:r>
    </w:p>
    <w:p w:rsidR="006829A6" w:rsidRDefault="006829A6" w:rsidP="006829A6">
      <w:pPr>
        <w:rPr>
          <w:lang w:eastAsia="zh-CN"/>
        </w:rPr>
      </w:pPr>
      <w:r>
        <w:rPr>
          <w:rFonts w:hint="eastAsia"/>
          <w:lang w:eastAsia="zh-CN"/>
        </w:rPr>
        <w:tab/>
        <w:t>Huawei: we need to check it.</w:t>
      </w:r>
    </w:p>
    <w:p w:rsidR="006829A6" w:rsidRDefault="006829A6" w:rsidP="006829A6">
      <w:pPr>
        <w:rPr>
          <w:lang w:eastAsia="zh-CN"/>
        </w:rPr>
      </w:pPr>
    </w:p>
    <w:p w:rsidR="006829A6" w:rsidRDefault="006829A6" w:rsidP="006829A6">
      <w:pPr>
        <w:rPr>
          <w:lang w:eastAsia="zh-CN"/>
        </w:rPr>
      </w:pPr>
      <w:r>
        <w:rPr>
          <w:rFonts w:hint="eastAsia"/>
          <w:lang w:eastAsia="zh-CN"/>
        </w:rPr>
        <w:t xml:space="preserve">Huawei: we follow </w:t>
      </w:r>
      <w:r>
        <w:rPr>
          <w:lang w:eastAsia="zh-CN"/>
        </w:rPr>
        <w:t>what</w:t>
      </w:r>
      <w:r>
        <w:rPr>
          <w:rFonts w:hint="eastAsia"/>
          <w:lang w:eastAsia="zh-CN"/>
        </w:rPr>
        <w:t xml:space="preserve"> we did for inter-frequency. It is not new.</w:t>
      </w:r>
    </w:p>
    <w:p w:rsidR="006829A6" w:rsidRDefault="006829A6" w:rsidP="006829A6">
      <w:pPr>
        <w:rPr>
          <w:lang w:eastAsia="zh-CN"/>
        </w:rPr>
      </w:pPr>
      <w:r>
        <w:rPr>
          <w:rFonts w:hint="eastAsia"/>
          <w:lang w:eastAsia="zh-CN"/>
        </w:rPr>
        <w:tab/>
        <w:t>Ericsson: we see the change is not needed.</w:t>
      </w:r>
    </w:p>
    <w:p w:rsidR="006829A6" w:rsidRDefault="006829A6" w:rsidP="006829A6">
      <w:pPr>
        <w:rPr>
          <w:lang w:eastAsia="zh-CN"/>
        </w:rPr>
      </w:pPr>
      <w:r>
        <w:rPr>
          <w:rFonts w:hint="eastAsia"/>
          <w:lang w:eastAsia="zh-CN"/>
        </w:rPr>
        <w:t>On Thursday,</w:t>
      </w:r>
    </w:p>
    <w:p w:rsidR="006829A6" w:rsidRDefault="006829A6" w:rsidP="006829A6">
      <w:pPr>
        <w:rPr>
          <w:lang w:eastAsia="zh-CN"/>
        </w:rPr>
      </w:pPr>
      <w:r>
        <w:rPr>
          <w:rFonts w:hint="eastAsia"/>
          <w:lang w:eastAsia="zh-CN"/>
        </w:rPr>
        <w:t>Huawei: have sent the two CRs one is for intra-frequency and the other is for inter-frequency and want to collect the views from companies.</w:t>
      </w:r>
    </w:p>
    <w:p w:rsidR="006829A6" w:rsidRDefault="006829A6" w:rsidP="006829A6">
      <w:pPr>
        <w:rPr>
          <w:lang w:eastAsia="zh-CN"/>
        </w:rPr>
      </w:pPr>
      <w:r>
        <w:rPr>
          <w:rFonts w:hint="eastAsia"/>
          <w:lang w:eastAsia="zh-CN"/>
        </w:rPr>
        <w:tab/>
        <w:t xml:space="preserve">Ericsson: </w:t>
      </w:r>
      <w:r>
        <w:rPr>
          <w:lang w:eastAsia="zh-CN"/>
        </w:rPr>
        <w:t>there</w:t>
      </w:r>
      <w:r>
        <w:rPr>
          <w:rFonts w:hint="eastAsia"/>
          <w:lang w:eastAsia="zh-CN"/>
        </w:rPr>
        <w:t xml:space="preserve"> would be misalignment but not sure whether we need the CR. </w:t>
      </w:r>
      <w:r>
        <w:rPr>
          <w:lang w:eastAsia="zh-CN"/>
        </w:rPr>
        <w:t>C</w:t>
      </w:r>
      <w:r>
        <w:rPr>
          <w:rFonts w:hint="eastAsia"/>
          <w:lang w:eastAsia="zh-CN"/>
        </w:rPr>
        <w:t>ome back next meeting.</w:t>
      </w:r>
    </w:p>
    <w:p w:rsidR="006829A6" w:rsidRDefault="006829A6" w:rsidP="006829A6">
      <w:pPr>
        <w:rPr>
          <w:lang w:eastAsia="zh-CN"/>
        </w:rPr>
      </w:pPr>
      <w:r>
        <w:rPr>
          <w:rFonts w:hint="eastAsia"/>
          <w:lang w:eastAsia="zh-CN"/>
        </w:rPr>
        <w:tab/>
        <w:t xml:space="preserve">Huawei: Since </w:t>
      </w:r>
      <w:r>
        <w:rPr>
          <w:lang w:eastAsia="zh-CN"/>
        </w:rPr>
        <w:t>there</w:t>
      </w:r>
      <w:r>
        <w:rPr>
          <w:rFonts w:hint="eastAsia"/>
          <w:lang w:eastAsia="zh-CN"/>
        </w:rPr>
        <w:t xml:space="preserve"> is misalignment, there would be two way to solve it, either correcting intra-frequency or correcting the inter-frequency.</w:t>
      </w:r>
    </w:p>
    <w:p w:rsidR="006829A6" w:rsidRPr="00C43213" w:rsidRDefault="006829A6" w:rsidP="006829A6">
      <w:pPr>
        <w:rPr>
          <w:lang w:eastAsia="zh-CN"/>
        </w:rPr>
      </w:pPr>
      <w:r>
        <w:rPr>
          <w:rFonts w:hint="eastAsia"/>
          <w:lang w:eastAsia="zh-CN"/>
        </w:rPr>
        <w:tab/>
        <w:t>Ericsson: The next meeting is the last meeting.</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CC5D8F" w:rsidRDefault="006829A6" w:rsidP="006829A6">
      <w:pPr>
        <w:rPr>
          <w:b/>
          <w:i/>
          <w:iCs/>
          <w:color w:val="C00000"/>
          <w:sz w:val="21"/>
          <w:szCs w:val="21"/>
          <w:u w:val="thick"/>
          <w:lang w:eastAsia="zh-CN"/>
        </w:rPr>
      </w:pPr>
      <w:r>
        <w:rPr>
          <w:rFonts w:hint="eastAsia"/>
          <w:b/>
          <w:i/>
          <w:iCs/>
          <w:color w:val="C00000"/>
          <w:sz w:val="21"/>
          <w:szCs w:val="21"/>
          <w:u w:val="thick"/>
          <w:lang w:eastAsia="zh-CN"/>
        </w:rPr>
        <w:t>Compared samples are close in time</w:t>
      </w:r>
    </w:p>
    <w:p w:rsidR="006829A6" w:rsidRDefault="006829A6" w:rsidP="006829A6">
      <w:pPr>
        <w:rPr>
          <w:i/>
        </w:rPr>
      </w:pPr>
      <w:hyperlink r:id="rId81" w:history="1">
        <w:r>
          <w:rPr>
            <w:rStyle w:val="ab"/>
            <w:rFonts w:ascii="Arial" w:hAnsi="Arial" w:cs="Arial"/>
            <w:b/>
            <w:sz w:val="22"/>
          </w:rPr>
          <w:t>R4-79AH-0150</w:t>
        </w:r>
      </w:hyperlink>
      <w:r>
        <w:rPr>
          <w:b/>
        </w:rPr>
        <w:tab/>
        <w:t>Relative measurement accuracy requirements</w:t>
      </w:r>
      <w:r>
        <w:rPr>
          <w:b/>
        </w:rPr>
        <w:br/>
      </w:r>
      <w:r>
        <w:tab/>
      </w:r>
      <w:r>
        <w:tab/>
      </w:r>
      <w:r>
        <w:tab/>
      </w:r>
      <w:r>
        <w:tab/>
      </w:r>
      <w:r>
        <w:tab/>
        <w:t>36.133</w:t>
      </w:r>
      <w:r>
        <w:rPr>
          <w:i/>
        </w:rPr>
        <w:tab/>
      </w:r>
      <w:r>
        <w:rPr>
          <w:rFonts w:hint="eastAsia"/>
          <w:i/>
          <w:lang w:eastAsia="zh-CN"/>
        </w:rPr>
        <w:t xml:space="preserve"> </w:t>
      </w:r>
      <w:r>
        <w:rPr>
          <w:i/>
        </w:rPr>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Relative measurement accuracy requirements</w:t>
      </w:r>
      <w:r>
        <w:rPr>
          <w:rFonts w:hint="eastAsia"/>
          <w:lang w:eastAsia="zh-CN"/>
        </w:rPr>
        <w:t>.</w:t>
      </w:r>
    </w:p>
    <w:p w:rsidR="006829A6" w:rsidRDefault="006829A6" w:rsidP="006829A6">
      <w:pPr>
        <w:rPr>
          <w:noProof/>
          <w:lang w:eastAsia="zh-CN"/>
        </w:rPr>
      </w:pPr>
      <w:r>
        <w:rPr>
          <w:noProof/>
        </w:rPr>
        <w:t>The relative measurements with LBT may become challenging when the compared samples of the two different measurement components are not sufficiently close in time</w:t>
      </w:r>
      <w:r>
        <w:rPr>
          <w:rFonts w:hint="eastAsia"/>
          <w:noProof/>
          <w:lang w:eastAsia="zh-CN"/>
        </w:rPr>
        <w:t>.</w:t>
      </w:r>
    </w:p>
    <w:p w:rsidR="006829A6" w:rsidRDefault="006829A6" w:rsidP="006829A6">
      <w:pPr>
        <w:rPr>
          <w:noProof/>
          <w:lang w:eastAsia="zh-CN"/>
        </w:rPr>
      </w:pPr>
      <w:r>
        <w:rPr>
          <w:noProof/>
        </w:rPr>
        <w:t>An additional condition is added to ensure that the compared samples are sufficiently close in time</w:t>
      </w:r>
      <w:r>
        <w:rPr>
          <w:rFonts w:hint="eastAsia"/>
          <w:noProof/>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it is related to discussion of O</w:t>
      </w:r>
      <w:r>
        <w:rPr>
          <w:lang w:eastAsia="zh-CN"/>
        </w:rPr>
        <w:t>p</w:t>
      </w:r>
      <w:r>
        <w:rPr>
          <w:rFonts w:hint="eastAsia"/>
          <w:lang w:eastAsia="zh-CN"/>
        </w:rPr>
        <w:t xml:space="preserve">tion 1 and Option 2. With this CR, it seems that you </w:t>
      </w:r>
      <w:r>
        <w:rPr>
          <w:lang w:eastAsia="zh-CN"/>
        </w:rPr>
        <w:t>accept</w:t>
      </w:r>
      <w:r>
        <w:rPr>
          <w:rFonts w:hint="eastAsia"/>
          <w:lang w:eastAsia="zh-CN"/>
        </w:rPr>
        <w:t xml:space="preserve"> Option 1.</w:t>
      </w:r>
    </w:p>
    <w:p w:rsidR="006829A6" w:rsidRDefault="006829A6" w:rsidP="006829A6">
      <w:pPr>
        <w:rPr>
          <w:lang w:eastAsia="zh-CN"/>
        </w:rPr>
      </w:pPr>
      <w:r>
        <w:rPr>
          <w:rFonts w:hint="eastAsia"/>
          <w:lang w:eastAsia="zh-CN"/>
        </w:rPr>
        <w:tab/>
        <w:t>E</w:t>
      </w:r>
      <w:r>
        <w:rPr>
          <w:lang w:eastAsia="zh-CN"/>
        </w:rPr>
        <w:t>r</w:t>
      </w:r>
      <w:r>
        <w:rPr>
          <w:rFonts w:hint="eastAsia"/>
          <w:lang w:eastAsia="zh-CN"/>
        </w:rPr>
        <w:t>icsson: It is different from the discussion of Option 1 and Option 2 for infinite measurement time.</w:t>
      </w:r>
    </w:p>
    <w:p w:rsidR="006829A6" w:rsidRDefault="006829A6" w:rsidP="006829A6">
      <w:pPr>
        <w:rPr>
          <w:lang w:eastAsia="zh-CN"/>
        </w:rPr>
      </w:pPr>
      <w:r>
        <w:rPr>
          <w:rFonts w:hint="eastAsia"/>
          <w:lang w:eastAsia="zh-CN"/>
        </w:rPr>
        <w:t xml:space="preserve">Huawei: In legacy </w:t>
      </w:r>
      <w:r>
        <w:rPr>
          <w:lang w:eastAsia="zh-CN"/>
        </w:rPr>
        <w:t>requirement</w:t>
      </w:r>
      <w:r>
        <w:rPr>
          <w:rFonts w:hint="eastAsia"/>
          <w:lang w:eastAsia="zh-CN"/>
        </w:rPr>
        <w:t>, there is no such condition although the delay is long.</w:t>
      </w:r>
    </w:p>
    <w:p w:rsidR="006829A6" w:rsidRDefault="006829A6" w:rsidP="006829A6">
      <w:pPr>
        <w:rPr>
          <w:lang w:eastAsia="zh-CN"/>
        </w:rPr>
      </w:pPr>
      <w:r>
        <w:rPr>
          <w:rFonts w:hint="eastAsia"/>
          <w:lang w:eastAsia="zh-CN"/>
        </w:rPr>
        <w:tab/>
        <w:t>Ericsson: we can further investigate it. It is first time that we realize this issue. In the legacy, the reference signal is always available. But for LAA it is not the same case.</w:t>
      </w:r>
    </w:p>
    <w:p w:rsidR="006829A6" w:rsidRDefault="006829A6" w:rsidP="006829A6">
      <w:pPr>
        <w:rPr>
          <w:lang w:eastAsia="zh-CN"/>
        </w:rPr>
      </w:pPr>
      <w:r>
        <w:rPr>
          <w:rFonts w:hint="eastAsia"/>
          <w:lang w:eastAsia="zh-CN"/>
        </w:rPr>
        <w:tab/>
        <w:t xml:space="preserve">Huawei: for legacy, we do not assume the two samples from two cells involved in the measurmenet are completely same </w:t>
      </w:r>
      <w:r>
        <w:rPr>
          <w:lang w:eastAsia="zh-CN"/>
        </w:rPr>
        <w:t>especially</w:t>
      </w:r>
      <w:r>
        <w:rPr>
          <w:rFonts w:hint="eastAsia"/>
          <w:lang w:eastAsia="zh-CN"/>
        </w:rPr>
        <w:t xml:space="preserve"> for the long DRX case.</w:t>
      </w:r>
    </w:p>
    <w:p w:rsidR="006829A6" w:rsidRDefault="006829A6" w:rsidP="006829A6">
      <w:pPr>
        <w:rPr>
          <w:lang w:eastAsia="zh-CN"/>
        </w:rPr>
      </w:pPr>
      <w:r>
        <w:rPr>
          <w:rFonts w:hint="eastAsia"/>
          <w:lang w:eastAsia="zh-CN"/>
        </w:rPr>
        <w:tab/>
        <w:t>Ericsson: our understanding that the interference is not much different. T</w:t>
      </w:r>
      <w:r>
        <w:rPr>
          <w:lang w:eastAsia="zh-CN"/>
        </w:rPr>
        <w:t>h</w:t>
      </w:r>
      <w:r>
        <w:rPr>
          <w:rFonts w:hint="eastAsia"/>
          <w:lang w:eastAsia="zh-CN"/>
        </w:rPr>
        <w:t>e problem may happen for LAA.</w:t>
      </w:r>
    </w:p>
    <w:p w:rsidR="006829A6" w:rsidRDefault="006829A6" w:rsidP="006829A6">
      <w:pPr>
        <w:rPr>
          <w:lang w:eastAsia="zh-CN"/>
        </w:rPr>
      </w:pPr>
      <w:r>
        <w:rPr>
          <w:rFonts w:hint="eastAsia"/>
          <w:lang w:eastAsia="zh-CN"/>
        </w:rPr>
        <w:tab/>
        <w:t>Huawei: how serious?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D2099E" w:rsidRDefault="006829A6" w:rsidP="006829A6">
      <w:pPr>
        <w:pStyle w:val="2"/>
        <w:rPr>
          <w:lang w:val="fr-FR"/>
        </w:rPr>
      </w:pPr>
      <w:bookmarkStart w:id="55" w:name="_Toc454493961"/>
      <w:r w:rsidRPr="00D2099E">
        <w:rPr>
          <w:lang w:val="fr-FR"/>
        </w:rPr>
        <w:t>3.2</w:t>
      </w:r>
      <w:r w:rsidRPr="00D2099E">
        <w:rPr>
          <w:lang w:val="fr-FR"/>
        </w:rPr>
        <w:tab/>
        <w:t>UE demodulation (36.101) [LTE_LAA-Perf]</w:t>
      </w:r>
      <w:bookmarkEnd w:id="55"/>
    </w:p>
    <w:p w:rsidR="006829A6" w:rsidRDefault="006829A6" w:rsidP="006829A6">
      <w:pPr>
        <w:pStyle w:val="3"/>
      </w:pPr>
      <w:bookmarkStart w:id="56" w:name="_Toc454493962"/>
      <w:r>
        <w:t>3.2.1</w:t>
      </w:r>
      <w:r>
        <w:tab/>
        <w:t>Channel model [LTE_LAA-Perf]</w:t>
      </w:r>
      <w:bookmarkEnd w:id="56"/>
    </w:p>
    <w:p w:rsidR="006829A6" w:rsidRDefault="006829A6" w:rsidP="006829A6">
      <w:pPr>
        <w:rPr>
          <w:i/>
        </w:rPr>
      </w:pPr>
      <w:hyperlink r:id="rId82" w:history="1">
        <w:r>
          <w:rPr>
            <w:rStyle w:val="ab"/>
            <w:rFonts w:ascii="Arial" w:hAnsi="Arial" w:cs="Arial"/>
            <w:b/>
            <w:sz w:val="22"/>
          </w:rPr>
          <w:t>R4-79AH-0056</w:t>
        </w:r>
      </w:hyperlink>
      <w:r>
        <w:rPr>
          <w:b/>
        </w:rPr>
        <w:tab/>
        <w:t>Signal Model for RRM and UE performance</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signal model for RRM and UE performance</w:t>
      </w:r>
      <w:r>
        <w:rPr>
          <w:rFonts w:hint="eastAsia"/>
          <w:lang w:eastAsia="zh-CN"/>
        </w:rPr>
        <w:t>.</w:t>
      </w:r>
    </w:p>
    <w:p w:rsidR="006829A6" w:rsidRPr="00BB0B2B" w:rsidRDefault="006829A6" w:rsidP="006829A6">
      <w:pPr>
        <w:rPr>
          <w:i/>
          <w:lang w:val="en-US" w:eastAsia="zh-CN"/>
        </w:rPr>
      </w:pPr>
      <w:r w:rsidRPr="00BB0B2B">
        <w:rPr>
          <w:rFonts w:hint="eastAsia"/>
          <w:b/>
          <w:i/>
          <w:lang w:val="en-US" w:eastAsia="zh-CN"/>
        </w:rPr>
        <w:t>Observation 1</w:t>
      </w:r>
      <w:r w:rsidRPr="00BB0B2B">
        <w:rPr>
          <w:rFonts w:hint="eastAsia"/>
          <w:i/>
          <w:lang w:val="en-US" w:eastAsia="zh-CN"/>
        </w:rPr>
        <w:t xml:space="preserve">: It </w:t>
      </w:r>
      <w:r w:rsidRPr="00BB0B2B">
        <w:rPr>
          <w:i/>
          <w:lang w:val="en-US" w:eastAsia="zh-CN"/>
        </w:rPr>
        <w:t>is easier</w:t>
      </w:r>
      <w:r w:rsidRPr="00BB0B2B">
        <w:rPr>
          <w:rFonts w:hint="eastAsia"/>
          <w:i/>
          <w:lang w:val="en-US" w:eastAsia="zh-CN"/>
        </w:rPr>
        <w:t xml:space="preserve"> for option 1 to extend into RRM test and CSI test but it is </w:t>
      </w:r>
      <w:r w:rsidRPr="00BB0B2B">
        <w:rPr>
          <w:i/>
          <w:lang w:val="en-US" w:eastAsia="zh-CN"/>
        </w:rPr>
        <w:t>difficult for</w:t>
      </w:r>
      <w:r w:rsidRPr="00BB0B2B">
        <w:rPr>
          <w:rFonts w:hint="eastAsia"/>
          <w:i/>
          <w:lang w:val="en-US" w:eastAsia="zh-CN"/>
        </w:rPr>
        <w:t xml:space="preserve"> option 2</w:t>
      </w:r>
    </w:p>
    <w:p w:rsidR="006829A6" w:rsidRPr="00BB0B2B" w:rsidRDefault="006829A6" w:rsidP="006829A6">
      <w:pPr>
        <w:rPr>
          <w:i/>
          <w:lang w:val="en-US" w:eastAsia="zh-CN"/>
        </w:rPr>
      </w:pPr>
      <w:r w:rsidRPr="00BB0B2B">
        <w:rPr>
          <w:rFonts w:hint="eastAsia"/>
          <w:b/>
          <w:i/>
          <w:lang w:val="en-US" w:eastAsia="zh-CN"/>
        </w:rPr>
        <w:t>Observation 2</w:t>
      </w:r>
      <w:r w:rsidRPr="00BB0B2B">
        <w:rPr>
          <w:rFonts w:hint="eastAsia"/>
          <w:i/>
          <w:lang w:val="en-US" w:eastAsia="zh-CN"/>
        </w:rPr>
        <w:t>:  It may be challenge to extend option 2 into eLAA demodulation</w:t>
      </w:r>
    </w:p>
    <w:p w:rsidR="006829A6" w:rsidRPr="00BB0B2B" w:rsidRDefault="006829A6" w:rsidP="006829A6">
      <w:pPr>
        <w:rPr>
          <w:b/>
          <w:i/>
          <w:lang w:val="en-US" w:eastAsia="zh-CN"/>
        </w:rPr>
      </w:pPr>
      <w:r w:rsidRPr="00BB0B2B">
        <w:rPr>
          <w:rFonts w:hint="eastAsia"/>
          <w:b/>
          <w:i/>
          <w:lang w:val="en-US" w:eastAsia="zh-CN"/>
        </w:rPr>
        <w:t xml:space="preserve">Observation 3: </w:t>
      </w:r>
      <w:r w:rsidRPr="00BB0B2B">
        <w:rPr>
          <w:rFonts w:hint="eastAsia"/>
          <w:i/>
          <w:lang w:val="en-US" w:eastAsia="zh-CN"/>
        </w:rPr>
        <w:t xml:space="preserve">There is no benefit </w:t>
      </w:r>
      <w:r w:rsidRPr="00BB0B2B">
        <w:rPr>
          <w:i/>
          <w:lang w:val="en-US" w:eastAsia="zh-CN"/>
        </w:rPr>
        <w:t>observed</w:t>
      </w:r>
      <w:r w:rsidRPr="00BB0B2B">
        <w:rPr>
          <w:rFonts w:hint="eastAsia"/>
          <w:i/>
          <w:lang w:val="en-US" w:eastAsia="zh-CN"/>
        </w:rPr>
        <w:t xml:space="preserve"> for option 2 compared with option 1 and the drawback of option 2 is obviously. </w:t>
      </w:r>
    </w:p>
    <w:p w:rsidR="006829A6" w:rsidRPr="00BB0B2B" w:rsidRDefault="006829A6" w:rsidP="006829A6">
      <w:pPr>
        <w:rPr>
          <w:lang w:val="en-US" w:eastAsia="zh-CN"/>
        </w:rPr>
      </w:pPr>
      <w:r w:rsidRPr="00BB0B2B">
        <w:rPr>
          <w:lang w:val="en-US" w:eastAsia="zh-CN"/>
        </w:rPr>
        <w:t>B</w:t>
      </w:r>
      <w:r w:rsidRPr="00BB0B2B">
        <w:rPr>
          <w:rFonts w:hint="eastAsia"/>
          <w:lang w:val="en-US" w:eastAsia="zh-CN"/>
        </w:rPr>
        <w:t>ased on these observations, we have the following proposal:</w:t>
      </w:r>
    </w:p>
    <w:p w:rsidR="006829A6" w:rsidRPr="00BB0B2B" w:rsidRDefault="006829A6" w:rsidP="006829A6">
      <w:pPr>
        <w:rPr>
          <w:lang w:val="en-US" w:eastAsia="zh-CN"/>
        </w:rPr>
      </w:pPr>
      <w:r w:rsidRPr="00BB0B2B">
        <w:rPr>
          <w:rFonts w:hint="eastAsia"/>
          <w:b/>
          <w:i/>
          <w:lang w:val="en-US" w:eastAsia="zh-CN"/>
        </w:rPr>
        <w:t>Proposal 1</w:t>
      </w:r>
      <w:r w:rsidRPr="00BB0B2B">
        <w:rPr>
          <w:rFonts w:hint="eastAsia"/>
          <w:i/>
          <w:lang w:val="en-US" w:eastAsia="zh-CN"/>
        </w:rPr>
        <w:t>: Adopt option 1 as the signal model for LAA demodulation and CSI</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LGE: support the Option 1 for the signal model. I am sure </w:t>
      </w:r>
      <w:r>
        <w:rPr>
          <w:lang w:val="en-US" w:eastAsia="zh-CN"/>
        </w:rPr>
        <w:t>whether</w:t>
      </w:r>
      <w:r>
        <w:rPr>
          <w:rFonts w:hint="eastAsia"/>
          <w:lang w:val="en-US" w:eastAsia="zh-CN"/>
        </w:rPr>
        <w:t xml:space="preserve"> the </w:t>
      </w:r>
      <w:r>
        <w:rPr>
          <w:lang w:val="en-US" w:eastAsia="zh-CN"/>
        </w:rPr>
        <w:t>different</w:t>
      </w:r>
      <w:r>
        <w:rPr>
          <w:rFonts w:hint="eastAsia"/>
          <w:lang w:val="en-US" w:eastAsia="zh-CN"/>
        </w:rPr>
        <w:t xml:space="preserve"> model should be used for CSI.</w:t>
      </w:r>
    </w:p>
    <w:p w:rsidR="006829A6" w:rsidRDefault="006829A6" w:rsidP="006829A6">
      <w:pPr>
        <w:rPr>
          <w:lang w:val="en-US" w:eastAsia="zh-CN"/>
        </w:rPr>
      </w:pPr>
      <w:r>
        <w:rPr>
          <w:rFonts w:hint="eastAsia"/>
          <w:lang w:val="en-US" w:eastAsia="zh-CN"/>
        </w:rPr>
        <w:tab/>
        <w:t xml:space="preserve">Ericsson: for CSI the main difference is the power level. For CSI, we use different levels for </w:t>
      </w:r>
      <w:r>
        <w:rPr>
          <w:lang w:val="en-US" w:eastAsia="zh-CN"/>
        </w:rPr>
        <w:t>separate</w:t>
      </w:r>
      <w:r>
        <w:rPr>
          <w:rFonts w:hint="eastAsia"/>
          <w:lang w:val="en-US" w:eastAsia="zh-CN"/>
        </w:rPr>
        <w:t xml:space="preserve"> bursts.</w:t>
      </w:r>
    </w:p>
    <w:p w:rsidR="006829A6" w:rsidRDefault="006829A6" w:rsidP="006829A6">
      <w:pPr>
        <w:rPr>
          <w:lang w:val="en-US" w:eastAsia="zh-CN"/>
        </w:rPr>
      </w:pPr>
      <w:r>
        <w:rPr>
          <w:rFonts w:hint="eastAsia"/>
          <w:lang w:val="en-US" w:eastAsia="zh-CN"/>
        </w:rPr>
        <w:t>Qualcomm: we also support Option 1. Now it will be extended to RRM and demodulation test. We may need consider the different configuration of burst length.</w:t>
      </w:r>
    </w:p>
    <w:p w:rsidR="006829A6" w:rsidRDefault="006829A6" w:rsidP="006829A6">
      <w:pPr>
        <w:rPr>
          <w:lang w:val="en-US" w:eastAsia="zh-CN"/>
        </w:rPr>
      </w:pPr>
      <w:r>
        <w:rPr>
          <w:rFonts w:hint="eastAsia"/>
          <w:lang w:val="en-US" w:eastAsia="zh-CN"/>
        </w:rPr>
        <w:tab/>
        <w:t>Ericsson: we can have general model but use different parameters for demodulation, RRM, like length of burst.</w:t>
      </w:r>
    </w:p>
    <w:p w:rsidR="006829A6" w:rsidRDefault="006829A6" w:rsidP="006829A6">
      <w:pPr>
        <w:rPr>
          <w:lang w:val="en-US" w:eastAsia="zh-CN"/>
        </w:rPr>
      </w:pPr>
      <w:r>
        <w:rPr>
          <w:rFonts w:hint="eastAsia"/>
          <w:lang w:val="en-US" w:eastAsia="zh-CN"/>
        </w:rPr>
        <w:t>Intel: We are fine with Ericsson</w:t>
      </w:r>
      <w:r>
        <w:rPr>
          <w:lang w:val="en-US" w:eastAsia="zh-CN"/>
        </w:rPr>
        <w:t>’</w:t>
      </w:r>
      <w:r>
        <w:rPr>
          <w:rFonts w:hint="eastAsia"/>
          <w:lang w:val="en-US" w:eastAsia="zh-CN"/>
        </w:rPr>
        <w:t>s proposal. In UE behavior, there is no difference. According to Ericsson reason to reuse it for RRM, we can agree on Option 1.</w:t>
      </w:r>
    </w:p>
    <w:p w:rsidR="006829A6" w:rsidRDefault="006829A6" w:rsidP="006829A6">
      <w:pPr>
        <w:rPr>
          <w:lang w:val="en-US" w:eastAsia="zh-CN"/>
        </w:rPr>
      </w:pPr>
      <w:r>
        <w:rPr>
          <w:rFonts w:hint="eastAsia"/>
          <w:lang w:val="en-US" w:eastAsia="zh-CN"/>
        </w:rPr>
        <w:t>Huawei: we did not find too much difference between Option 1 and Option 2. We need further review. And Option 2 can also work. We should not make decision so far.</w:t>
      </w:r>
    </w:p>
    <w:p w:rsidR="006829A6" w:rsidRDefault="006829A6" w:rsidP="006829A6">
      <w:pPr>
        <w:rPr>
          <w:lang w:val="en-US" w:eastAsia="zh-CN"/>
        </w:rPr>
      </w:pPr>
      <w:r>
        <w:rPr>
          <w:rFonts w:hint="eastAsia"/>
          <w:lang w:val="en-US" w:eastAsia="zh-CN"/>
        </w:rPr>
        <w:tab/>
        <w:t xml:space="preserve">Ericsson: we are fine </w:t>
      </w:r>
      <w:r>
        <w:rPr>
          <w:lang w:val="en-US" w:eastAsia="zh-CN"/>
        </w:rPr>
        <w:t>with</w:t>
      </w:r>
      <w:r>
        <w:rPr>
          <w:rFonts w:hint="eastAsia"/>
          <w:lang w:val="en-US" w:eastAsia="zh-CN"/>
        </w:rPr>
        <w:t xml:space="preserve"> more </w:t>
      </w:r>
      <w:r>
        <w:rPr>
          <w:lang w:val="en-US" w:eastAsia="zh-CN"/>
        </w:rPr>
        <w:t>review</w:t>
      </w:r>
      <w:r>
        <w:rPr>
          <w:rFonts w:hint="eastAsia"/>
          <w:lang w:val="en-US" w:eastAsia="zh-CN"/>
        </w:rPr>
        <w:t>.</w:t>
      </w:r>
    </w:p>
    <w:p w:rsidR="006829A6" w:rsidRDefault="006829A6" w:rsidP="006829A6">
      <w:pPr>
        <w:rPr>
          <w:lang w:val="en-US" w:eastAsia="zh-CN"/>
        </w:rPr>
      </w:pPr>
      <w:r>
        <w:rPr>
          <w:rFonts w:hint="eastAsia"/>
          <w:lang w:val="en-US" w:eastAsia="zh-CN"/>
        </w:rPr>
        <w:tab/>
        <w:t>Huawei: before the meeting, Ericsson provided the detailed simulation results. All the decision should be based on evaluation. According to Ericsson simulation results, there may be still probem.</w:t>
      </w:r>
    </w:p>
    <w:p w:rsidR="006829A6" w:rsidRDefault="006829A6" w:rsidP="006829A6">
      <w:pPr>
        <w:rPr>
          <w:lang w:val="en-US" w:eastAsia="zh-CN"/>
        </w:rPr>
      </w:pPr>
      <w:r>
        <w:rPr>
          <w:rFonts w:hint="eastAsia"/>
          <w:lang w:val="en-US" w:eastAsia="zh-CN"/>
        </w:rPr>
        <w:t xml:space="preserve">R&amp;S: Option 1 is less determininstic and Option 2 is more deterministic. If we accepted Option 1, different test equipmenet vendor may have different implementation and thus </w:t>
      </w:r>
      <w:r>
        <w:rPr>
          <w:lang w:val="en-US" w:eastAsia="zh-CN"/>
        </w:rPr>
        <w:t>the</w:t>
      </w:r>
      <w:r>
        <w:rPr>
          <w:rFonts w:hint="eastAsia"/>
          <w:lang w:val="en-US" w:eastAsia="zh-CN"/>
        </w:rPr>
        <w:t xml:space="preserve"> results will be different.</w:t>
      </w:r>
    </w:p>
    <w:p w:rsidR="006829A6" w:rsidRDefault="006829A6" w:rsidP="006829A6">
      <w:pPr>
        <w:rPr>
          <w:lang w:val="en-US" w:eastAsia="zh-CN"/>
        </w:rPr>
      </w:pPr>
      <w:r>
        <w:rPr>
          <w:rFonts w:hint="eastAsia"/>
          <w:lang w:val="en-US" w:eastAsia="zh-CN"/>
        </w:rPr>
        <w:t xml:space="preserve">Intel: Both option 1 and option 2 are with some random. UE had no knowledge </w:t>
      </w:r>
      <w:r>
        <w:rPr>
          <w:lang w:val="en-US" w:eastAsia="zh-CN"/>
        </w:rPr>
        <w:t>about</w:t>
      </w:r>
      <w:r>
        <w:rPr>
          <w:rFonts w:hint="eastAsia"/>
          <w:lang w:val="en-US" w:eastAsia="zh-CN"/>
        </w:rPr>
        <w:t xml:space="preserve"> the model. Majority of companies support Option1.</w:t>
      </w:r>
    </w:p>
    <w:p w:rsidR="006829A6" w:rsidRDefault="006829A6" w:rsidP="006829A6">
      <w:pPr>
        <w:rPr>
          <w:lang w:val="en-US" w:eastAsia="zh-CN"/>
        </w:rPr>
      </w:pPr>
      <w:r>
        <w:rPr>
          <w:rFonts w:hint="eastAsia"/>
          <w:lang w:val="en-US" w:eastAsia="zh-CN"/>
        </w:rPr>
        <w:t>Qualcomm: RAN4 agrees Option1 unless performance reliability issue is not identified.</w:t>
      </w:r>
    </w:p>
    <w:p w:rsidR="006829A6" w:rsidRPr="00BB0B2B" w:rsidRDefault="006829A6" w:rsidP="006829A6">
      <w:pPr>
        <w:rPr>
          <w:lang w:val="en-US" w:eastAsia="zh-CN"/>
        </w:rPr>
      </w:pPr>
      <w:r w:rsidRPr="00465028">
        <w:rPr>
          <w:rFonts w:hint="eastAsia"/>
          <w:lang w:val="en-US" w:eastAsia="zh-CN"/>
        </w:rPr>
        <w:t>Agreement: RAN4 agrees Option1 unless performance reliability issue is identified</w:t>
      </w:r>
      <w:r w:rsidRPr="00174B65">
        <w:rPr>
          <w:rFonts w:hint="eastAsia"/>
          <w:highlight w:val="yellow"/>
          <w:lang w:val="en-US" w:eastAsia="zh-CN"/>
        </w:rPr>
        <w:t>.</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83" w:history="1">
        <w:r>
          <w:rPr>
            <w:rStyle w:val="ab"/>
            <w:rFonts w:ascii="Arial" w:hAnsi="Arial" w:cs="Arial"/>
            <w:b/>
            <w:sz w:val="22"/>
          </w:rPr>
          <w:t>R4-79AH-0169</w:t>
        </w:r>
      </w:hyperlink>
      <w:r>
        <w:rPr>
          <w:b/>
        </w:rPr>
        <w:tab/>
        <w:t>Disc on burst transmission model</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Give our view about the burst transmission model for LAA based on the simulation results for TM4 4x2 test case.</w:t>
      </w:r>
    </w:p>
    <w:p w:rsidR="006829A6" w:rsidRPr="002402AA" w:rsidRDefault="006829A6" w:rsidP="006829A6">
      <w:pPr>
        <w:numPr>
          <w:ilvl w:val="0"/>
          <w:numId w:val="10"/>
        </w:numPr>
        <w:overflowPunct/>
        <w:autoSpaceDE/>
        <w:autoSpaceDN/>
        <w:adjustRightInd/>
        <w:textAlignment w:val="auto"/>
        <w:rPr>
          <w:b/>
          <w:lang w:val="en-US" w:eastAsia="zh-CN"/>
        </w:rPr>
      </w:pPr>
      <w:r w:rsidRPr="002402AA">
        <w:rPr>
          <w:rFonts w:hint="eastAsia"/>
          <w:b/>
          <w:lang w:val="en-US" w:eastAsia="zh-CN"/>
        </w:rPr>
        <w:t>Proposal</w:t>
      </w:r>
      <w:r>
        <w:rPr>
          <w:rFonts w:hint="eastAsia"/>
          <w:b/>
          <w:lang w:val="en-US" w:eastAsia="zh-CN"/>
        </w:rPr>
        <w:t xml:space="preserve"> </w:t>
      </w:r>
      <w:r w:rsidRPr="002402AA">
        <w:rPr>
          <w:rFonts w:hint="eastAsia"/>
          <w:b/>
          <w:lang w:val="en-US" w:eastAsia="zh-CN"/>
        </w:rPr>
        <w:t>1: use Option 2 for burst transmission model.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CF632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84" w:history="1">
        <w:r>
          <w:rPr>
            <w:rStyle w:val="ab"/>
            <w:rFonts w:ascii="Arial" w:hAnsi="Arial" w:cs="Arial"/>
            <w:b/>
            <w:sz w:val="22"/>
          </w:rPr>
          <w:t>R4-79AH-0190</w:t>
        </w:r>
      </w:hyperlink>
      <w:r>
        <w:rPr>
          <w:b/>
        </w:rPr>
        <w:tab/>
        <w:t>Discussion on LAA burst transmission model for UE tests</w:t>
      </w:r>
      <w:r>
        <w:rPr>
          <w:b/>
        </w:rPr>
        <w:br/>
      </w:r>
      <w:r>
        <w:tab/>
      </w:r>
      <w:r>
        <w:tab/>
      </w:r>
      <w:r>
        <w:tab/>
      </w:r>
      <w:r>
        <w:tab/>
      </w:r>
      <w:r>
        <w:tab/>
        <w:t>36.101</w:t>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sidRPr="00BE1A88">
        <w:rPr>
          <w:b/>
        </w:rPr>
        <w:t>Proposal 1</w:t>
      </w:r>
      <w:r w:rsidRPr="00BE1A88">
        <w:t>: Although option-2 has less randomness than option-1, both options have randomness of transmission signals and payloads. We think no significant difference between two options.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R&amp;S: should the model be used for demodulation, CSI and RRM.</w:t>
      </w:r>
    </w:p>
    <w:p w:rsidR="006829A6" w:rsidRDefault="006829A6" w:rsidP="006829A6">
      <w:pPr>
        <w:rPr>
          <w:lang w:eastAsia="zh-CN"/>
        </w:rPr>
      </w:pPr>
      <w:r>
        <w:rPr>
          <w:rFonts w:hint="eastAsia"/>
          <w:lang w:eastAsia="zh-CN"/>
        </w:rPr>
        <w:t>Qualcomm: there will be some constraint on Option 1 being used for RRM.</w:t>
      </w:r>
    </w:p>
    <w:p w:rsidR="006829A6" w:rsidRDefault="006829A6" w:rsidP="006829A6">
      <w:pPr>
        <w:rPr>
          <w:lang w:eastAsia="zh-CN"/>
        </w:rPr>
      </w:pPr>
      <w:r>
        <w:rPr>
          <w:rFonts w:hint="eastAsia"/>
          <w:lang w:eastAsia="zh-CN"/>
        </w:rPr>
        <w:t>Ericsson: Option 2 is difficult to be extended to RRM.</w:t>
      </w:r>
    </w:p>
    <w:p w:rsidR="006829A6" w:rsidRDefault="006829A6" w:rsidP="006829A6">
      <w:pPr>
        <w:rPr>
          <w:lang w:eastAsia="zh-CN"/>
        </w:rPr>
      </w:pPr>
      <w:r>
        <w:rPr>
          <w:rFonts w:hint="eastAsia"/>
          <w:lang w:eastAsia="zh-CN"/>
        </w:rPr>
        <w:tab/>
        <w:t>Huawei: Option 2 can be.</w:t>
      </w:r>
    </w:p>
    <w:p w:rsidR="006829A6" w:rsidRDefault="006829A6" w:rsidP="006829A6">
      <w:pPr>
        <w:rPr>
          <w:lang w:eastAsia="zh-CN"/>
        </w:rPr>
      </w:pPr>
      <w:r>
        <w:rPr>
          <w:rFonts w:hint="eastAsia"/>
          <w:lang w:eastAsia="zh-CN"/>
        </w:rPr>
        <w:tab/>
        <w:t xml:space="preserve">Ericsson: In this meeting, we need to make decision. We have done </w:t>
      </w:r>
      <w:r>
        <w:rPr>
          <w:lang w:eastAsia="zh-CN"/>
        </w:rPr>
        <w:t>enough</w:t>
      </w:r>
      <w:r>
        <w:rPr>
          <w:rFonts w:hint="eastAsia"/>
          <w:lang w:eastAsia="zh-CN"/>
        </w:rPr>
        <w:t xml:space="preserve"> anlaysis.</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D12A93"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Pr="00F37E59" w:rsidRDefault="006829A6" w:rsidP="006829A6">
      <w:pPr>
        <w:rPr>
          <w:lang w:eastAsia="zh-CN"/>
        </w:rPr>
      </w:pPr>
      <w:r>
        <w:rPr>
          <w:rFonts w:hint="eastAsia"/>
          <w:lang w:eastAsia="zh-CN"/>
        </w:rPr>
        <w:t>Two options were</w:t>
      </w:r>
      <w:r w:rsidRPr="00F37E59">
        <w:rPr>
          <w:rFonts w:hint="eastAsia"/>
        </w:rPr>
        <w:t xml:space="preserve"> captured in </w:t>
      </w:r>
      <w:r>
        <w:rPr>
          <w:rFonts w:hint="eastAsia"/>
          <w:lang w:eastAsia="zh-CN"/>
        </w:rPr>
        <w:t>R4-164748.</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Pr="00D37B1E" w:rsidRDefault="006829A6" w:rsidP="006829A6">
      <w:pPr>
        <w:pStyle w:val="af4"/>
        <w:numPr>
          <w:ilvl w:val="0"/>
          <w:numId w:val="10"/>
        </w:numPr>
        <w:rPr>
          <w:lang w:eastAsia="zh-CN"/>
        </w:rPr>
      </w:pPr>
      <w:r>
        <w:rPr>
          <w:rFonts w:ascii="Times New Roman" w:hAnsi="Times New Roman" w:hint="eastAsia"/>
          <w:lang w:eastAsia="zh-CN"/>
        </w:rPr>
        <w:t>Initial and ending partial subframes:</w:t>
      </w:r>
    </w:p>
    <w:p w:rsidR="006829A6" w:rsidRPr="00D37B1E" w:rsidRDefault="006829A6" w:rsidP="006829A6">
      <w:pPr>
        <w:pStyle w:val="af4"/>
        <w:numPr>
          <w:ilvl w:val="1"/>
          <w:numId w:val="11"/>
        </w:numPr>
        <w:rPr>
          <w:rFonts w:ascii="Times New Roman" w:eastAsia="宋体" w:hAnsi="Times New Roman"/>
          <w:lang w:eastAsia="zh-CN"/>
        </w:rPr>
      </w:pPr>
      <w:r w:rsidRPr="00D37B1E">
        <w:rPr>
          <w:rFonts w:ascii="Times New Roman" w:eastAsia="宋体" w:hAnsi="Times New Roman"/>
          <w:lang w:eastAsia="zh-CN"/>
        </w:rPr>
        <w:t>If the number of subframes is equal to 1, set the subframe as full subframe, otherwise</w:t>
      </w:r>
    </w:p>
    <w:p w:rsidR="006829A6" w:rsidRPr="00D37B1E" w:rsidRDefault="006829A6" w:rsidP="006829A6">
      <w:pPr>
        <w:pStyle w:val="af4"/>
        <w:numPr>
          <w:ilvl w:val="2"/>
          <w:numId w:val="11"/>
        </w:numPr>
        <w:rPr>
          <w:rFonts w:ascii="Times New Roman" w:eastAsia="宋体" w:hAnsi="Times New Roman"/>
          <w:lang w:eastAsia="zh-CN"/>
        </w:rPr>
      </w:pPr>
      <w:r w:rsidRPr="00D37B1E">
        <w:rPr>
          <w:rFonts w:ascii="Times New Roman" w:eastAsia="宋体" w:hAnsi="Times New Roman"/>
          <w:lang w:eastAsia="zh-CN"/>
        </w:rPr>
        <w:t>If initial partial subframe is supported by UE, select start symbol for initial subframe randomly from {0, 7} with equal probability</w:t>
      </w:r>
      <w:r>
        <w:rPr>
          <w:rFonts w:ascii="Times New Roman" w:hAnsi="Times New Roman" w:hint="eastAsia"/>
          <w:lang w:eastAsia="zh-CN"/>
        </w:rPr>
        <w:t xml:space="preserve"> for each burst transmission</w:t>
      </w:r>
      <w:r w:rsidRPr="00D37B1E">
        <w:rPr>
          <w:rFonts w:ascii="Times New Roman" w:eastAsia="宋体" w:hAnsi="Times New Roman"/>
          <w:lang w:eastAsia="zh-CN"/>
        </w:rPr>
        <w:t xml:space="preserve">. Otherwise, start symbol of initial subframe is always 0. </w:t>
      </w:r>
    </w:p>
    <w:p w:rsidR="006829A6" w:rsidRPr="00985DF5" w:rsidRDefault="006829A6" w:rsidP="006829A6">
      <w:pPr>
        <w:pStyle w:val="af4"/>
        <w:numPr>
          <w:ilvl w:val="2"/>
          <w:numId w:val="11"/>
        </w:numPr>
        <w:rPr>
          <w:rFonts w:ascii="Times New Roman" w:hAnsi="Times New Roman"/>
          <w:lang w:eastAsia="zh-CN"/>
        </w:rPr>
      </w:pPr>
      <w:r w:rsidRPr="00D37B1E">
        <w:rPr>
          <w:rFonts w:ascii="Times New Roman" w:eastAsia="宋体" w:hAnsi="Times New Roman"/>
          <w:lang w:val="en-GB" w:eastAsia="zh-CN"/>
        </w:rPr>
        <w:t>If end partial subframe is supported by UE, select number of OFDM symbols in end subframe randomly from {6, 9, 12, 14} with equal probability</w:t>
      </w:r>
      <w:r>
        <w:rPr>
          <w:rFonts w:ascii="Times New Roman" w:hAnsi="Times New Roman" w:hint="eastAsia"/>
          <w:lang w:val="en-GB" w:eastAsia="zh-CN"/>
        </w:rPr>
        <w:t xml:space="preserve"> for each burst transmission</w:t>
      </w:r>
      <w:r w:rsidRPr="00D37B1E">
        <w:rPr>
          <w:rFonts w:ascii="Times New Roman" w:eastAsia="宋体" w:hAnsi="Times New Roman"/>
          <w:lang w:val="en-GB" w:eastAsia="zh-CN"/>
        </w:rPr>
        <w:t>. Otherwise, end subframe always has 14 OFDM symbols.</w:t>
      </w:r>
    </w:p>
    <w:p w:rsidR="006829A6" w:rsidRDefault="006829A6" w:rsidP="006829A6">
      <w:pPr>
        <w:pStyle w:val="af4"/>
        <w:numPr>
          <w:ilvl w:val="0"/>
          <w:numId w:val="10"/>
        </w:numPr>
        <w:rPr>
          <w:rFonts w:ascii="Times New Roman" w:hAnsi="Times New Roman"/>
          <w:lang w:eastAsia="zh-CN"/>
        </w:rPr>
      </w:pPr>
      <w:r>
        <w:rPr>
          <w:rFonts w:ascii="Times New Roman" w:hAnsi="Times New Roman" w:hint="eastAsia"/>
          <w:lang w:eastAsia="zh-CN"/>
        </w:rPr>
        <w:t>A</w:t>
      </w:r>
      <w:r w:rsidRPr="001D1916">
        <w:rPr>
          <w:rFonts w:ascii="Times New Roman" w:hAnsi="Times New Roman" w:hint="eastAsia"/>
          <w:lang w:eastAsia="zh-CN"/>
        </w:rPr>
        <w:t xml:space="preserve">pproaches to generate the transmission pattern </w:t>
      </w:r>
      <w:r>
        <w:rPr>
          <w:rFonts w:ascii="Times New Roman" w:hAnsi="Times New Roman" w:hint="eastAsia"/>
          <w:lang w:eastAsia="zh-CN"/>
        </w:rPr>
        <w:t>and burst lengths under test</w:t>
      </w:r>
    </w:p>
    <w:p w:rsidR="006829A6" w:rsidRDefault="006829A6" w:rsidP="006829A6">
      <w:pPr>
        <w:pStyle w:val="af4"/>
        <w:numPr>
          <w:ilvl w:val="1"/>
          <w:numId w:val="11"/>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tion 1: (Ericsson, LGE)</w:t>
      </w:r>
    </w:p>
    <w:p w:rsidR="006829A6" w:rsidRPr="00B379FF" w:rsidRDefault="006829A6" w:rsidP="006829A6">
      <w:pPr>
        <w:numPr>
          <w:ilvl w:val="2"/>
          <w:numId w:val="13"/>
        </w:numPr>
        <w:overflowPunct/>
        <w:autoSpaceDE/>
        <w:autoSpaceDN/>
        <w:adjustRightInd/>
        <w:textAlignment w:val="auto"/>
        <w:rPr>
          <w:lang w:val="en-US" w:eastAsia="zh-CN"/>
        </w:rPr>
      </w:pPr>
      <w:r w:rsidRPr="00B379FF">
        <w:rPr>
          <w:lang w:val="en-US" w:eastAsia="zh-CN"/>
        </w:rPr>
        <w:t xml:space="preserve">Determination of burst format </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Select the number of subframes randomly from {1,3,5,8} with equal probability</w:t>
      </w:r>
    </w:p>
    <w:p w:rsidR="006829A6" w:rsidRPr="00B379FF" w:rsidRDefault="006829A6" w:rsidP="006829A6">
      <w:pPr>
        <w:numPr>
          <w:ilvl w:val="3"/>
          <w:numId w:val="12"/>
        </w:numPr>
        <w:overflowPunct/>
        <w:autoSpaceDE/>
        <w:autoSpaceDN/>
        <w:adjustRightInd/>
        <w:textAlignment w:val="auto"/>
        <w:rPr>
          <w:lang w:val="en-US" w:eastAsia="zh-CN"/>
        </w:rPr>
      </w:pPr>
      <w:r w:rsidRPr="00B379FF">
        <w:rPr>
          <w:rFonts w:hint="eastAsia"/>
          <w:lang w:val="en-US" w:eastAsia="zh-CN"/>
        </w:rPr>
        <w:t xml:space="preserve">Determine the initial partial and ending partial subframes by using the approach in bullet </w:t>
      </w:r>
      <w:r w:rsidRPr="00B379FF">
        <w:rPr>
          <w:lang w:val="en-US" w:eastAsia="zh-CN"/>
        </w:rPr>
        <w:t>“</w:t>
      </w:r>
      <w:r w:rsidRPr="00B379FF">
        <w:rPr>
          <w:rFonts w:hint="eastAsia"/>
          <w:lang w:eastAsia="zh-CN"/>
        </w:rPr>
        <w:t>Initial and ending partial subframes</w:t>
      </w:r>
      <w:r w:rsidRPr="00B379FF">
        <w:rPr>
          <w:lang w:val="en-US" w:eastAsia="zh-CN"/>
        </w:rPr>
        <w:t>”</w:t>
      </w:r>
      <w:r w:rsidRPr="00B379FF">
        <w:rPr>
          <w:rFonts w:hint="eastAsia"/>
          <w:lang w:val="en-US" w:eastAsia="zh-CN"/>
        </w:rPr>
        <w:t xml:space="preserve"> for each burst</w:t>
      </w:r>
    </w:p>
    <w:p w:rsidR="006829A6" w:rsidRPr="00B379FF" w:rsidRDefault="006829A6" w:rsidP="006829A6">
      <w:pPr>
        <w:numPr>
          <w:ilvl w:val="2"/>
          <w:numId w:val="13"/>
        </w:numPr>
        <w:overflowPunct/>
        <w:autoSpaceDE/>
        <w:autoSpaceDN/>
        <w:adjustRightInd/>
        <w:textAlignment w:val="auto"/>
        <w:rPr>
          <w:lang w:val="en-US" w:eastAsia="zh-CN"/>
        </w:rPr>
      </w:pPr>
      <w:r w:rsidRPr="00B379FF">
        <w:rPr>
          <w:lang w:val="en-US" w:eastAsia="zh-CN"/>
        </w:rPr>
        <w:t xml:space="preserve">For each transmitted/muted burst </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 xml:space="preserve">TE determines burst format </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TE generates a uniform random variable from [0, 1]</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 xml:space="preserve">If random variable is less than p=[0.5] </w:t>
      </w:r>
    </w:p>
    <w:p w:rsidR="006829A6" w:rsidRPr="00B379FF" w:rsidRDefault="006829A6" w:rsidP="006829A6">
      <w:pPr>
        <w:numPr>
          <w:ilvl w:val="4"/>
          <w:numId w:val="14"/>
        </w:numPr>
        <w:overflowPunct/>
        <w:autoSpaceDE/>
        <w:autoSpaceDN/>
        <w:adjustRightInd/>
        <w:textAlignment w:val="auto"/>
        <w:rPr>
          <w:lang w:val="en-US" w:eastAsia="zh-CN"/>
        </w:rPr>
      </w:pPr>
      <w:r w:rsidRPr="00B379FF">
        <w:rPr>
          <w:lang w:val="en-US" w:eastAsia="zh-CN"/>
        </w:rPr>
        <w:t>If both end subframe of previous burst and initial subframe of new burst is full subframe, start burst transmission after deferring one subframe</w:t>
      </w:r>
    </w:p>
    <w:p w:rsidR="006829A6" w:rsidRPr="00B379FF" w:rsidRDefault="006829A6" w:rsidP="006829A6">
      <w:pPr>
        <w:numPr>
          <w:ilvl w:val="4"/>
          <w:numId w:val="14"/>
        </w:numPr>
        <w:overflowPunct/>
        <w:autoSpaceDE/>
        <w:autoSpaceDN/>
        <w:adjustRightInd/>
        <w:textAlignment w:val="auto"/>
        <w:rPr>
          <w:lang w:val="en-US" w:eastAsia="zh-CN"/>
        </w:rPr>
      </w:pPr>
      <w:r w:rsidRPr="00B379FF">
        <w:rPr>
          <w:lang w:val="en-US" w:eastAsia="zh-CN"/>
        </w:rPr>
        <w:t>Otherwise, start transmission from the latest start symbol determined from the determined burst format</w:t>
      </w:r>
    </w:p>
    <w:p w:rsidR="006829A6" w:rsidRPr="00B379FF" w:rsidRDefault="006829A6" w:rsidP="006829A6">
      <w:pPr>
        <w:numPr>
          <w:ilvl w:val="3"/>
          <w:numId w:val="12"/>
        </w:numPr>
        <w:overflowPunct/>
        <w:autoSpaceDE/>
        <w:autoSpaceDN/>
        <w:adjustRightInd/>
        <w:textAlignment w:val="auto"/>
        <w:rPr>
          <w:lang w:val="en-US" w:eastAsia="zh-CN"/>
        </w:rPr>
      </w:pPr>
      <w:r w:rsidRPr="00B379FF">
        <w:rPr>
          <w:lang w:val="en-US" w:eastAsia="zh-CN"/>
        </w:rPr>
        <w:t>Otherwise, mute burst transmission</w:t>
      </w:r>
    </w:p>
    <w:p w:rsidR="006829A6" w:rsidRPr="00B379FF" w:rsidRDefault="006829A6" w:rsidP="006829A6">
      <w:pPr>
        <w:numPr>
          <w:ilvl w:val="4"/>
          <w:numId w:val="14"/>
        </w:numPr>
        <w:overflowPunct/>
        <w:autoSpaceDE/>
        <w:autoSpaceDN/>
        <w:adjustRightInd/>
        <w:textAlignment w:val="auto"/>
        <w:rPr>
          <w:lang w:val="en-US" w:eastAsia="zh-CN"/>
        </w:rPr>
      </w:pPr>
      <w:r w:rsidRPr="00B379FF">
        <w:rPr>
          <w:lang w:val="en-US" w:eastAsia="zh-CN"/>
        </w:rPr>
        <w:t>Muting duration is same as number of subframe for determined burst format</w:t>
      </w:r>
    </w:p>
    <w:p w:rsidR="006829A6" w:rsidRDefault="006829A6" w:rsidP="006829A6">
      <w:pPr>
        <w:pStyle w:val="af4"/>
        <w:numPr>
          <w:ilvl w:val="1"/>
          <w:numId w:val="11"/>
        </w:numPr>
        <w:rPr>
          <w:rFonts w:ascii="Times New Roman" w:hAnsi="Times New Roman"/>
          <w:lang w:eastAsia="zh-CN"/>
        </w:rPr>
      </w:pPr>
      <w:r>
        <w:rPr>
          <w:rFonts w:ascii="Times New Roman" w:hAnsi="Times New Roman" w:hint="eastAsia"/>
          <w:lang w:eastAsia="zh-CN"/>
        </w:rPr>
        <w:t>Option 2: (Huawei)</w:t>
      </w:r>
    </w:p>
    <w:p w:rsidR="006829A6" w:rsidRPr="008C46A1" w:rsidRDefault="006829A6" w:rsidP="006829A6">
      <w:pPr>
        <w:numPr>
          <w:ilvl w:val="2"/>
          <w:numId w:val="13"/>
        </w:numPr>
        <w:overflowPunct/>
        <w:autoSpaceDE/>
        <w:autoSpaceDN/>
        <w:adjustRightInd/>
        <w:textAlignment w:val="auto"/>
        <w:rPr>
          <w:lang w:val="en-US" w:eastAsia="zh-CN"/>
        </w:rPr>
      </w:pPr>
      <w:r w:rsidRPr="008C46A1">
        <w:rPr>
          <w:lang w:val="en-US" w:eastAsia="zh-CN"/>
        </w:rPr>
        <w:t>Set the transmission cycle and burst pattern set:</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Set the cycle for a burst pattern to 40ms; Fix the TB size to 18SFs the per burst pattern; Design 2 patterns: {1, 8, 4, 5} and {2, 7, 3, 6} that covers all possible number of subframes.</w:t>
      </w:r>
    </w:p>
    <w:p w:rsidR="006829A6" w:rsidRPr="008C46A1" w:rsidRDefault="006829A6" w:rsidP="006829A6">
      <w:pPr>
        <w:numPr>
          <w:ilvl w:val="2"/>
          <w:numId w:val="13"/>
        </w:numPr>
        <w:overflowPunct/>
        <w:autoSpaceDE/>
        <w:autoSpaceDN/>
        <w:adjustRightInd/>
        <w:textAlignment w:val="auto"/>
        <w:rPr>
          <w:lang w:val="en-US" w:eastAsia="zh-CN"/>
        </w:rPr>
      </w:pPr>
      <w:r w:rsidRPr="008C46A1">
        <w:rPr>
          <w:lang w:val="en-US" w:eastAsia="zh-CN"/>
        </w:rPr>
        <w:t xml:space="preserve">Determine the burst format: </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Select one pattern randomly from 2 pattern sets: {1, 8, 4, 5} and {2, 7, 3, 6};</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Select the number of subframe randomly from {1, 8, 4, 5} or {2, 7, 3, 6};</w:t>
      </w:r>
    </w:p>
    <w:p w:rsidR="006829A6" w:rsidRPr="008C46A1" w:rsidRDefault="006829A6" w:rsidP="006829A6">
      <w:pPr>
        <w:numPr>
          <w:ilvl w:val="3"/>
          <w:numId w:val="12"/>
        </w:numPr>
        <w:overflowPunct/>
        <w:autoSpaceDE/>
        <w:autoSpaceDN/>
        <w:adjustRightInd/>
        <w:textAlignment w:val="auto"/>
        <w:rPr>
          <w:lang w:val="en-US" w:eastAsia="zh-CN"/>
        </w:rPr>
      </w:pPr>
      <w:r w:rsidRPr="008C46A1">
        <w:rPr>
          <w:rFonts w:hint="eastAsia"/>
          <w:lang w:val="en-US" w:eastAsia="zh-CN"/>
        </w:rPr>
        <w:t xml:space="preserve">Determine the initial partial and ending partial subframes by using the approach in bullet </w:t>
      </w:r>
      <w:r w:rsidRPr="008C46A1">
        <w:rPr>
          <w:lang w:val="en-US" w:eastAsia="zh-CN"/>
        </w:rPr>
        <w:t>“</w:t>
      </w:r>
      <w:r w:rsidRPr="008C46A1">
        <w:rPr>
          <w:rFonts w:hint="eastAsia"/>
          <w:lang w:eastAsia="zh-CN"/>
        </w:rPr>
        <w:t>Initial and ending partial subframes</w:t>
      </w:r>
      <w:r w:rsidRPr="008C46A1">
        <w:rPr>
          <w:lang w:val="en-US" w:eastAsia="zh-CN"/>
        </w:rPr>
        <w:t>”</w:t>
      </w:r>
      <w:r w:rsidRPr="008C46A1">
        <w:rPr>
          <w:rFonts w:hint="eastAsia"/>
          <w:lang w:val="en-US" w:eastAsia="zh-CN"/>
        </w:rPr>
        <w:t xml:space="preserve"> for each burst</w:t>
      </w:r>
    </w:p>
    <w:p w:rsidR="006829A6" w:rsidRPr="008C46A1" w:rsidRDefault="006829A6" w:rsidP="006829A6">
      <w:pPr>
        <w:numPr>
          <w:ilvl w:val="2"/>
          <w:numId w:val="13"/>
        </w:numPr>
        <w:overflowPunct/>
        <w:autoSpaceDE/>
        <w:autoSpaceDN/>
        <w:adjustRightInd/>
        <w:textAlignment w:val="auto"/>
        <w:rPr>
          <w:lang w:val="en-US" w:eastAsia="zh-CN"/>
        </w:rPr>
      </w:pPr>
      <w:r w:rsidRPr="008C46A1">
        <w:rPr>
          <w:lang w:val="en-US" w:eastAsia="zh-CN"/>
        </w:rPr>
        <w:t>Burst Transmission</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TE selects the transmission start point randomly from the four 10 subframes in order;</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Defer at least one slot and less than 20ms before each transmission;</w:t>
      </w:r>
    </w:p>
    <w:p w:rsidR="006829A6" w:rsidRPr="008C46A1" w:rsidRDefault="006829A6" w:rsidP="006829A6">
      <w:pPr>
        <w:numPr>
          <w:ilvl w:val="3"/>
          <w:numId w:val="12"/>
        </w:numPr>
        <w:overflowPunct/>
        <w:autoSpaceDE/>
        <w:autoSpaceDN/>
        <w:adjustRightInd/>
        <w:textAlignment w:val="auto"/>
        <w:rPr>
          <w:lang w:val="en-US" w:eastAsia="zh-CN"/>
        </w:rPr>
      </w:pPr>
      <w:r w:rsidRPr="008C46A1">
        <w:rPr>
          <w:lang w:val="en-US" w:eastAsia="zh-CN"/>
        </w:rPr>
        <w:t>If the continuous transmission period exceeds 8ms, start the burst transmission by deferring one subframe;</w:t>
      </w:r>
    </w:p>
    <w:p w:rsidR="006829A6" w:rsidRDefault="006829A6" w:rsidP="006829A6">
      <w:pPr>
        <w:numPr>
          <w:ilvl w:val="3"/>
          <w:numId w:val="12"/>
        </w:numPr>
        <w:overflowPunct/>
        <w:autoSpaceDE/>
        <w:autoSpaceDN/>
        <w:adjustRightInd/>
        <w:textAlignment w:val="auto"/>
        <w:rPr>
          <w:lang w:val="en-US" w:eastAsia="zh-CN"/>
        </w:rPr>
      </w:pPr>
      <w:r w:rsidRPr="008C46A1">
        <w:rPr>
          <w:lang w:val="en-US" w:eastAsia="zh-CN"/>
        </w:rPr>
        <w:t>Repeat the above steps for [10000]ms.</w:t>
      </w:r>
    </w:p>
    <w:p w:rsidR="006829A6" w:rsidRPr="00465028" w:rsidRDefault="006829A6" w:rsidP="006829A6">
      <w:pPr>
        <w:rPr>
          <w:b/>
          <w:u w:val="single"/>
          <w:lang w:eastAsia="zh-CN"/>
        </w:rPr>
      </w:pPr>
    </w:p>
    <w:p w:rsidR="006829A6" w:rsidRPr="002806F8" w:rsidRDefault="006829A6" w:rsidP="006829A6">
      <w:pPr>
        <w:rPr>
          <w:b/>
          <w:u w:val="single"/>
          <w:lang w:eastAsia="zh-CN"/>
        </w:rPr>
      </w:pPr>
      <w:r>
        <w:rPr>
          <w:rFonts w:hint="eastAsia"/>
          <w:b/>
          <w:u w:val="single"/>
          <w:lang w:eastAsia="zh-CN"/>
        </w:rPr>
        <w:t>Agreements:</w:t>
      </w:r>
    </w:p>
    <w:p w:rsidR="006829A6" w:rsidRPr="00621C56" w:rsidRDefault="006829A6" w:rsidP="00212B22">
      <w:pPr>
        <w:pStyle w:val="af4"/>
        <w:numPr>
          <w:ilvl w:val="0"/>
          <w:numId w:val="34"/>
        </w:numPr>
        <w:rPr>
          <w:rFonts w:ascii="Times New Roman" w:hAnsi="Times New Roman"/>
          <w:highlight w:val="green"/>
          <w:u w:val="single"/>
          <w:lang w:eastAsia="zh-CN"/>
        </w:rPr>
      </w:pPr>
      <w:r w:rsidRPr="00621C56">
        <w:rPr>
          <w:rFonts w:ascii="Times New Roman" w:hAnsi="Times New Roman"/>
          <w:highlight w:val="green"/>
          <w:lang w:eastAsia="zh-CN"/>
        </w:rPr>
        <w:t>RAN4 agrees Option1 unless performance reliability issue is identified</w:t>
      </w:r>
    </w:p>
    <w:p w:rsidR="006829A6" w:rsidRPr="00621C56" w:rsidRDefault="006829A6" w:rsidP="00212B22">
      <w:pPr>
        <w:pStyle w:val="af4"/>
        <w:numPr>
          <w:ilvl w:val="1"/>
          <w:numId w:val="34"/>
        </w:numPr>
        <w:rPr>
          <w:rFonts w:ascii="Times New Roman" w:hAnsi="Times New Roman"/>
          <w:highlight w:val="green"/>
          <w:lang w:eastAsia="zh-CN"/>
        </w:rPr>
      </w:pPr>
      <w:r w:rsidRPr="00621C56">
        <w:rPr>
          <w:rFonts w:ascii="Times New Roman" w:hAnsi="Times New Roman" w:hint="eastAsia"/>
          <w:highlight w:val="green"/>
          <w:lang w:eastAsia="zh-CN"/>
        </w:rPr>
        <w:t xml:space="preserve">Further check the conditions for generate the initial partial and ending partial subframes, i.e., </w:t>
      </w:r>
      <w:r w:rsidRPr="00621C56">
        <w:rPr>
          <w:rFonts w:ascii="Times New Roman" w:hAnsi="Times New Roman"/>
          <w:highlight w:val="green"/>
          <w:lang w:eastAsia="zh-CN"/>
        </w:rPr>
        <w:t>“</w:t>
      </w:r>
      <w:r w:rsidRPr="00621C56">
        <w:rPr>
          <w:rFonts w:ascii="Times New Roman" w:eastAsia="宋体" w:hAnsi="Times New Roman"/>
          <w:highlight w:val="green"/>
          <w:lang w:eastAsia="zh-CN"/>
        </w:rPr>
        <w:t>If initial partial subframe is supported by UE,</w:t>
      </w:r>
      <w:r w:rsidRPr="00621C56">
        <w:rPr>
          <w:rFonts w:ascii="Times New Roman" w:hAnsi="Times New Roman"/>
          <w:highlight w:val="green"/>
          <w:lang w:eastAsia="zh-CN"/>
        </w:rPr>
        <w:t>”</w:t>
      </w:r>
      <w:r w:rsidRPr="00621C56">
        <w:rPr>
          <w:rFonts w:ascii="Times New Roman" w:hAnsi="Times New Roman" w:hint="eastAsia"/>
          <w:highlight w:val="green"/>
          <w:lang w:eastAsia="zh-CN"/>
        </w:rPr>
        <w:t xml:space="preserve"> and </w:t>
      </w:r>
      <w:r w:rsidRPr="00621C56">
        <w:rPr>
          <w:rFonts w:ascii="Times New Roman" w:hAnsi="Times New Roman"/>
          <w:highlight w:val="green"/>
          <w:lang w:eastAsia="zh-CN"/>
        </w:rPr>
        <w:t>“</w:t>
      </w:r>
      <w:r w:rsidRPr="00621C56">
        <w:rPr>
          <w:rFonts w:ascii="Times New Roman" w:eastAsia="宋体" w:hAnsi="Times New Roman"/>
          <w:highlight w:val="green"/>
          <w:lang w:val="en-GB" w:eastAsia="zh-CN"/>
        </w:rPr>
        <w:t>If end partial subframe is supported by UE,”</w:t>
      </w:r>
    </w:p>
    <w:p w:rsidR="006829A6" w:rsidRPr="00976E5F"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pStyle w:val="3"/>
      </w:pPr>
      <w:bookmarkStart w:id="57" w:name="_Toc454493963"/>
      <w:r>
        <w:t>3.2.2</w:t>
      </w:r>
      <w:r>
        <w:tab/>
        <w:t>PDSCH demodulation test [LTE_LAA-Perf]</w:t>
      </w:r>
      <w:bookmarkEnd w:id="57"/>
    </w:p>
    <w:p w:rsidR="006829A6" w:rsidRPr="003D15FD" w:rsidRDefault="006829A6" w:rsidP="006829A6">
      <w:pPr>
        <w:rPr>
          <w:b/>
          <w:i/>
          <w:iCs/>
          <w:color w:val="C00000"/>
          <w:sz w:val="21"/>
          <w:szCs w:val="21"/>
          <w:u w:val="thick"/>
          <w:lang w:eastAsia="zh-CN"/>
        </w:rPr>
      </w:pPr>
      <w:r>
        <w:rPr>
          <w:rFonts w:hint="eastAsia"/>
          <w:b/>
          <w:i/>
          <w:iCs/>
          <w:color w:val="C00000"/>
          <w:sz w:val="21"/>
          <w:szCs w:val="21"/>
          <w:u w:val="thick"/>
          <w:lang w:eastAsia="zh-CN"/>
        </w:rPr>
        <w:t>Test setup</w:t>
      </w:r>
    </w:p>
    <w:p w:rsidR="006829A6" w:rsidRDefault="006829A6" w:rsidP="006829A6">
      <w:pPr>
        <w:rPr>
          <w:i/>
        </w:rPr>
      </w:pPr>
      <w:hyperlink r:id="rId85" w:history="1">
        <w:r>
          <w:rPr>
            <w:rStyle w:val="ab"/>
            <w:rFonts w:ascii="Arial" w:hAnsi="Arial" w:cs="Arial"/>
            <w:b/>
            <w:sz w:val="22"/>
          </w:rPr>
          <w:t>R4-79AH-0188</w:t>
        </w:r>
      </w:hyperlink>
      <w:r>
        <w:rPr>
          <w:b/>
        </w:rPr>
        <w:tab/>
        <w:t>Discussion on LAA UE demodulation performance tests</w:t>
      </w:r>
      <w:r>
        <w:rPr>
          <w:b/>
        </w:rPr>
        <w:br/>
      </w:r>
      <w:r>
        <w:tab/>
      </w:r>
      <w:r>
        <w:tab/>
      </w:r>
      <w:r>
        <w:tab/>
      </w:r>
      <w:r>
        <w:tab/>
      </w:r>
      <w:r>
        <w:tab/>
        <w:t>36.101</w:t>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320AA0" w:rsidRDefault="006829A6" w:rsidP="006829A6">
      <w:r>
        <w:rPr>
          <w:b/>
        </w:rPr>
        <w:t>Proposal 1</w:t>
      </w:r>
      <w:r w:rsidRPr="00320AA0">
        <w:rPr>
          <w:b/>
        </w:rPr>
        <w:t>:</w:t>
      </w:r>
      <w:r w:rsidRPr="00320AA0">
        <w:t xml:space="preserve"> Introduce one burst signal detection performance test at low SNR via control channel test.</w:t>
      </w:r>
    </w:p>
    <w:p w:rsidR="006829A6" w:rsidRPr="00320AA0" w:rsidRDefault="006829A6" w:rsidP="006829A6">
      <w:r w:rsidRPr="00320AA0">
        <w:rPr>
          <w:b/>
        </w:rPr>
        <w:t>Proposal 2:</w:t>
      </w:r>
      <w:r w:rsidRPr="00320AA0">
        <w:t xml:space="preserve"> Regarding the LAA sub-features, the number of testcases must be managed. RAN4 considers splitting the testing scope as</w:t>
      </w:r>
    </w:p>
    <w:p w:rsidR="006829A6" w:rsidRPr="00320AA0" w:rsidRDefault="006829A6" w:rsidP="006829A6">
      <w:pPr>
        <w:numPr>
          <w:ilvl w:val="1"/>
          <w:numId w:val="19"/>
        </w:numPr>
        <w:rPr>
          <w:i/>
        </w:rPr>
      </w:pPr>
      <w:r w:rsidRPr="00320AA0">
        <w:rPr>
          <w:i/>
        </w:rPr>
        <w:t>Verify the PDCCH performance in low SNR</w:t>
      </w:r>
    </w:p>
    <w:p w:rsidR="006829A6" w:rsidRPr="00320AA0" w:rsidRDefault="006829A6" w:rsidP="006829A6">
      <w:pPr>
        <w:numPr>
          <w:ilvl w:val="2"/>
          <w:numId w:val="19"/>
        </w:numPr>
        <w:rPr>
          <w:i/>
        </w:rPr>
      </w:pPr>
      <w:r w:rsidRPr="00320AA0">
        <w:rPr>
          <w:i/>
        </w:rPr>
        <w:t>Test Scenario 3: Initial partial subframe + full subframe;</w:t>
      </w:r>
    </w:p>
    <w:p w:rsidR="006829A6" w:rsidRPr="00320AA0" w:rsidRDefault="006829A6" w:rsidP="006829A6">
      <w:pPr>
        <w:numPr>
          <w:ilvl w:val="2"/>
          <w:numId w:val="19"/>
        </w:numPr>
        <w:rPr>
          <w:i/>
        </w:rPr>
      </w:pPr>
      <w:r w:rsidRPr="00320AA0">
        <w:rPr>
          <w:i/>
        </w:rPr>
        <w:t xml:space="preserve">Test Scenario 4: Initial partial subframe + full subframe + ending partial subframe. </w:t>
      </w:r>
    </w:p>
    <w:p w:rsidR="006829A6" w:rsidRPr="00320AA0" w:rsidRDefault="006829A6" w:rsidP="006829A6">
      <w:pPr>
        <w:numPr>
          <w:ilvl w:val="1"/>
          <w:numId w:val="19"/>
        </w:numPr>
        <w:rPr>
          <w:i/>
        </w:rPr>
      </w:pPr>
      <w:r w:rsidRPr="00320AA0">
        <w:rPr>
          <w:i/>
        </w:rPr>
        <w:t>Test PDSCH performance</w:t>
      </w:r>
    </w:p>
    <w:p w:rsidR="006829A6" w:rsidRPr="00320AA0" w:rsidRDefault="006829A6" w:rsidP="006829A6">
      <w:pPr>
        <w:numPr>
          <w:ilvl w:val="2"/>
          <w:numId w:val="19"/>
        </w:numPr>
        <w:rPr>
          <w:i/>
        </w:rPr>
      </w:pPr>
      <w:r w:rsidRPr="00320AA0">
        <w:rPr>
          <w:i/>
        </w:rPr>
        <w:t>Test Scenario 1: full subframe only;</w:t>
      </w:r>
    </w:p>
    <w:p w:rsidR="006829A6" w:rsidRPr="00320AA0" w:rsidRDefault="006829A6" w:rsidP="006829A6">
      <w:pPr>
        <w:numPr>
          <w:ilvl w:val="2"/>
          <w:numId w:val="19"/>
        </w:numPr>
        <w:rPr>
          <w:i/>
        </w:rPr>
      </w:pPr>
      <w:r w:rsidRPr="00320AA0">
        <w:rPr>
          <w:i/>
        </w:rPr>
        <w:t>Test Scenario 2:  full subframe + ending partial subframe;</w:t>
      </w:r>
    </w:p>
    <w:p w:rsidR="006829A6" w:rsidRPr="00320AA0" w:rsidRDefault="006829A6" w:rsidP="006829A6">
      <w:pPr>
        <w:numPr>
          <w:ilvl w:val="1"/>
          <w:numId w:val="19"/>
        </w:numPr>
        <w:rPr>
          <w:i/>
        </w:rPr>
      </w:pPr>
      <w:r w:rsidRPr="00320AA0">
        <w:rPr>
          <w:i/>
        </w:rPr>
        <w:t>Alternatively, we are open to consider implicit control channel tests via PDSCH.</w:t>
      </w:r>
    </w:p>
    <w:p w:rsidR="006829A6" w:rsidRPr="00320AA0" w:rsidRDefault="006829A6" w:rsidP="006829A6">
      <w:r>
        <w:rPr>
          <w:b/>
        </w:rPr>
        <w:t>Proposal 3</w:t>
      </w:r>
      <w:r w:rsidRPr="00320AA0">
        <w:rPr>
          <w:b/>
        </w:rPr>
        <w:t>:</w:t>
      </w:r>
      <w:r w:rsidRPr="00320AA0">
        <w:t xml:space="preserve"> We prefer to put a test of {ePDCCH + LAA with initial partial subframe} for further discussion.</w:t>
      </w:r>
    </w:p>
    <w:p w:rsidR="006829A6" w:rsidRPr="00320AA0" w:rsidRDefault="006829A6" w:rsidP="006829A6">
      <w:r>
        <w:rPr>
          <w:b/>
        </w:rPr>
        <w:t>Observation 1</w:t>
      </w:r>
      <w:r w:rsidRPr="00320AA0">
        <w:rPr>
          <w:b/>
        </w:rPr>
        <w:t>:</w:t>
      </w:r>
      <w:r w:rsidRPr="00320AA0">
        <w:t xml:space="preserve"> Burst signal detection performance can be degraded in low SNR region, and it may lead to total performance degradation. </w:t>
      </w:r>
    </w:p>
    <w:p w:rsidR="006829A6" w:rsidRPr="00320AA0" w:rsidRDefault="006829A6" w:rsidP="006829A6">
      <w:r>
        <w:rPr>
          <w:b/>
        </w:rPr>
        <w:t>Observation 2</w:t>
      </w:r>
      <w:r w:rsidRPr="00320AA0">
        <w:rPr>
          <w:b/>
        </w:rPr>
        <w:t>:</w:t>
      </w:r>
      <w:r w:rsidRPr="00320AA0">
        <w:t xml:space="preserve"> It is not necessary to reuse the legacy CA test TO value for Rel-13 LAA feature.</w:t>
      </w:r>
    </w:p>
    <w:p w:rsidR="006829A6" w:rsidRPr="00320AA0" w:rsidRDefault="006829A6" w:rsidP="006829A6">
      <w:r w:rsidRPr="00320AA0">
        <w:rPr>
          <w:b/>
        </w:rPr>
        <w:t>Proposal 4:</w:t>
      </w:r>
      <w:r>
        <w:t xml:space="preserve"> </w:t>
      </w:r>
      <w:r w:rsidRPr="00320AA0">
        <w:t>Verify AGC/FTL/TTL tracking loop and CRS channel estimation performance. Select option 2 with FO=200 Hz, TO=3 us for proper FTL/TTL tracking loop test.</w:t>
      </w:r>
    </w:p>
    <w:p w:rsidR="006829A6" w:rsidRPr="00320AA0" w:rsidRDefault="006829A6" w:rsidP="006829A6">
      <w:r w:rsidRPr="00320AA0">
        <w:rPr>
          <w:b/>
        </w:rPr>
        <w:t>Proposal 5:</w:t>
      </w:r>
      <w:r w:rsidRPr="00320AA0">
        <w:t xml:space="preserve"> We propose to study based on transmission modes as the legacy CA tests</w:t>
      </w:r>
    </w:p>
    <w:p w:rsidR="006829A6" w:rsidRPr="00320AA0" w:rsidRDefault="006829A6" w:rsidP="006829A6">
      <w:pPr>
        <w:numPr>
          <w:ilvl w:val="1"/>
          <w:numId w:val="18"/>
        </w:numPr>
      </w:pPr>
      <w:r w:rsidRPr="00320AA0">
        <w:t xml:space="preserve">PCell </w:t>
      </w:r>
    </w:p>
    <w:p w:rsidR="006829A6" w:rsidRPr="00320AA0" w:rsidRDefault="006829A6" w:rsidP="006829A6">
      <w:pPr>
        <w:numPr>
          <w:ilvl w:val="2"/>
          <w:numId w:val="18"/>
        </w:numPr>
      </w:pPr>
      <w:r w:rsidRPr="00320AA0">
        <w:t xml:space="preserve">TM4 rank-2, EVA5, 4x2 Low, 16QAM ½ </w:t>
      </w:r>
    </w:p>
    <w:p w:rsidR="006829A6" w:rsidRPr="00320AA0" w:rsidRDefault="006829A6" w:rsidP="006829A6">
      <w:pPr>
        <w:numPr>
          <w:ilvl w:val="2"/>
          <w:numId w:val="18"/>
        </w:numPr>
      </w:pPr>
      <w:r>
        <w:t xml:space="preserve">TM3 rank-2, EVA5, 2 </w:t>
      </w:r>
      <w:r w:rsidRPr="00320AA0">
        <w:t>x2 Low, 16QAM ½</w:t>
      </w:r>
    </w:p>
    <w:p w:rsidR="006829A6" w:rsidRPr="00320AA0" w:rsidRDefault="006829A6" w:rsidP="006829A6">
      <w:pPr>
        <w:numPr>
          <w:ilvl w:val="1"/>
          <w:numId w:val="18"/>
        </w:numPr>
      </w:pPr>
      <w:r w:rsidRPr="00320AA0">
        <w:t xml:space="preserve">SCell </w:t>
      </w:r>
    </w:p>
    <w:p w:rsidR="006829A6" w:rsidRPr="00320AA0" w:rsidRDefault="006829A6" w:rsidP="006829A6">
      <w:pPr>
        <w:numPr>
          <w:ilvl w:val="2"/>
          <w:numId w:val="18"/>
        </w:numPr>
      </w:pPr>
      <w:r w:rsidRPr="00320AA0">
        <w:t>Test 1 : TM4 4x2, EVA5</w:t>
      </w:r>
    </w:p>
    <w:p w:rsidR="006829A6" w:rsidRPr="00320AA0" w:rsidRDefault="006829A6" w:rsidP="006829A6">
      <w:pPr>
        <w:numPr>
          <w:ilvl w:val="2"/>
          <w:numId w:val="18"/>
        </w:numPr>
      </w:pPr>
      <w:r w:rsidRPr="00320AA0">
        <w:t>Test 2 : TM9 2x2, EVA5</w:t>
      </w:r>
    </w:p>
    <w:p w:rsidR="006829A6" w:rsidRPr="00320AA0" w:rsidRDefault="006829A6" w:rsidP="006829A6">
      <w:pPr>
        <w:rPr>
          <w:lang w:eastAsia="zh-CN"/>
        </w:rPr>
      </w:pPr>
      <w:r w:rsidRPr="00320AA0">
        <w:rPr>
          <w:b/>
        </w:rPr>
        <w:t>Observation 3</w:t>
      </w:r>
      <w:r w:rsidRPr="00320AA0">
        <w:t xml:space="preserve"> : The core MBSFN + TM9 behavior has been verified by Rel-13 TM9 test modification. We don’ see test need for additional tests for LAA+TM+MBSFN requirement, that </w:t>
      </w:r>
      <w:r w:rsidRPr="00320AA0">
        <w:rPr>
          <w:rFonts w:hint="eastAsia"/>
        </w:rPr>
        <w:t xml:space="preserve">MBSFN configuration is </w:t>
      </w:r>
      <w:r w:rsidRPr="00320AA0">
        <w:rPr>
          <w:i/>
        </w:rPr>
        <w:t>NOT</w:t>
      </w:r>
      <w:r w:rsidRPr="00320AA0">
        <w:rPr>
          <w:rFonts w:hint="eastAsia"/>
        </w:rPr>
        <w:t xml:space="preserve"> applied </w:t>
      </w:r>
      <w:r w:rsidRPr="00320AA0">
        <w:t xml:space="preserve">to some exceptional subframe cases. </w:t>
      </w:r>
    </w:p>
    <w:p w:rsidR="006829A6" w:rsidRPr="00320AA0" w:rsidRDefault="006829A6" w:rsidP="006829A6">
      <w:pPr>
        <w:rPr>
          <w:lang w:eastAsia="zh-CN"/>
        </w:rPr>
      </w:pPr>
      <w:r w:rsidRPr="00320AA0">
        <w:rPr>
          <w:b/>
        </w:rPr>
        <w:t>Proposal 6</w:t>
      </w:r>
      <w:r w:rsidRPr="00320AA0">
        <w:t>: Concurrent feature with MBSFN configurations may not be taken for granted as a mandatory concurrent feature test in RAN4. RAN4 needs to check perforamance and usecase benefit to introduce a related test.</w:t>
      </w:r>
    </w:p>
    <w:p w:rsidR="006829A6" w:rsidRPr="00320AA0" w:rsidRDefault="006829A6" w:rsidP="006829A6">
      <w:r w:rsidRPr="00320AA0">
        <w:rPr>
          <w:b/>
        </w:rPr>
        <w:t>Proposal 7</w:t>
      </w:r>
      <w:r w:rsidRPr="00320AA0">
        <w:t xml:space="preserve">:  We prefer to focus basic TM9 + LAA performance studies without MBSFN configurations. </w:t>
      </w:r>
    </w:p>
    <w:p w:rsidR="006829A6" w:rsidRPr="007A5475" w:rsidRDefault="006829A6" w:rsidP="006829A6">
      <w:pPr>
        <w:rPr>
          <w:rFonts w:ascii="Arial" w:hAnsi="Arial" w:cs="Arial"/>
          <w:b/>
          <w:lang w:eastAsia="zh-CN"/>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Huawei: for #2, if we assume that PDCCH test will be introduced, splitting the test cases </w:t>
      </w:r>
      <w:r>
        <w:rPr>
          <w:lang w:eastAsia="zh-CN"/>
        </w:rPr>
        <w:t>according</w:t>
      </w:r>
      <w:r>
        <w:rPr>
          <w:rFonts w:hint="eastAsia"/>
          <w:lang w:eastAsia="zh-CN"/>
        </w:rPr>
        <w:t xml:space="preserve"> to capability. UE with some capability can only be tested against part of test cases. UE with the other capability will be tested against the other part of test cases. </w:t>
      </w:r>
    </w:p>
    <w:p w:rsidR="006829A6" w:rsidRDefault="006829A6" w:rsidP="006829A6">
      <w:pPr>
        <w:rPr>
          <w:lang w:eastAsia="zh-CN"/>
        </w:rPr>
      </w:pPr>
      <w:r>
        <w:rPr>
          <w:rFonts w:hint="eastAsia"/>
          <w:lang w:eastAsia="zh-CN"/>
        </w:rPr>
        <w:t xml:space="preserve">Huawei: 750Hz is calculated according to the centre frequencies used by licensed carrier and unlicensed carrier. Maybe lower MCS 16QAM 1/2 can not be used to differentiate the good UE or bad UE, if no frequency </w:t>
      </w:r>
      <w:r>
        <w:rPr>
          <w:lang w:eastAsia="zh-CN"/>
        </w:rPr>
        <w:t>offset</w:t>
      </w:r>
      <w:r>
        <w:rPr>
          <w:rFonts w:hint="eastAsia"/>
          <w:lang w:eastAsia="zh-CN"/>
        </w:rPr>
        <w:t xml:space="preserve"> or smaller frequency offset is configured.</w:t>
      </w:r>
    </w:p>
    <w:p w:rsidR="006829A6" w:rsidRDefault="006829A6" w:rsidP="006829A6">
      <w:pPr>
        <w:rPr>
          <w:lang w:eastAsia="zh-CN"/>
        </w:rPr>
      </w:pPr>
      <w:r>
        <w:rPr>
          <w:rFonts w:hint="eastAsia"/>
          <w:lang w:eastAsia="zh-CN"/>
        </w:rPr>
        <w:t xml:space="preserve">Huawei: for PCell, we prefer to have test cases with different bandwidths for future-proof. For MBSFN, you discuss </w:t>
      </w:r>
      <w:r>
        <w:rPr>
          <w:lang w:eastAsia="zh-CN"/>
        </w:rPr>
        <w:t>the</w:t>
      </w:r>
      <w:r>
        <w:rPr>
          <w:rFonts w:hint="eastAsia"/>
          <w:lang w:eastAsia="zh-CN"/>
        </w:rPr>
        <w:t xml:space="preserve"> different thing. For LAA, under the MBSFN configuration, the MBSFN configuration will be overided when LBT transmission.</w:t>
      </w:r>
    </w:p>
    <w:p w:rsidR="006829A6" w:rsidRDefault="006829A6" w:rsidP="006829A6">
      <w:pPr>
        <w:rPr>
          <w:lang w:eastAsia="zh-CN"/>
        </w:rPr>
      </w:pPr>
      <w:r>
        <w:rPr>
          <w:rFonts w:hint="eastAsia"/>
          <w:lang w:eastAsia="zh-CN"/>
        </w:rPr>
        <w:tab/>
        <w:t>Intel: PCell and SCell channel is different. Why Doppler shift is different between PCell and SCell? Huawei observation for MBSFN is valid. Rate matching is one thing. We need to study step by step. We need to start with non-MBSFN and later we consider MBSFN. We need focus on non-MBSFN first.</w:t>
      </w:r>
    </w:p>
    <w:p w:rsidR="006829A6" w:rsidRDefault="006829A6" w:rsidP="006829A6">
      <w:pPr>
        <w:rPr>
          <w:lang w:eastAsia="zh-CN"/>
        </w:rPr>
      </w:pPr>
      <w:r>
        <w:rPr>
          <w:rFonts w:hint="eastAsia"/>
          <w:lang w:eastAsia="zh-CN"/>
        </w:rPr>
        <w:tab/>
        <w:t>Ericsson: It is better to keep the Doppler. Can we change the Doppler shift for SCell? We want to keep PCell no change and change SCell Doppler.</w:t>
      </w:r>
    </w:p>
    <w:p w:rsidR="006829A6" w:rsidRDefault="006829A6" w:rsidP="006829A6">
      <w:pPr>
        <w:rPr>
          <w:lang w:eastAsia="zh-CN"/>
        </w:rPr>
      </w:pPr>
      <w:r>
        <w:rPr>
          <w:rFonts w:hint="eastAsia"/>
          <w:lang w:eastAsia="zh-CN"/>
        </w:rPr>
        <w:t xml:space="preserve">Qualcomm: for #1, I am not sure whether we can verify the performance at lower SNR by using it. It will be very challenging to align the requirements. We have concern on whether such low SNR is typical scenario for LAA. For #2, we share the same view as Huawei. For #3, ePDCCH +LAA is critical feature. We do not see the need for such test. For #4, RAN4 have specified the TM1 test with larger frequency/time offset. UE should be assumed to do tracking on separate CC. For MBSFN, we share the same </w:t>
      </w:r>
      <w:r>
        <w:rPr>
          <w:lang w:eastAsia="zh-CN"/>
        </w:rPr>
        <w:t>view</w:t>
      </w:r>
      <w:r>
        <w:rPr>
          <w:rFonts w:hint="eastAsia"/>
          <w:lang w:eastAsia="zh-CN"/>
        </w:rPr>
        <w:t xml:space="preserve"> as Huawei.</w:t>
      </w:r>
    </w:p>
    <w:p w:rsidR="006829A6" w:rsidRDefault="006829A6" w:rsidP="006829A6">
      <w:pPr>
        <w:rPr>
          <w:lang w:eastAsia="zh-CN"/>
        </w:rPr>
      </w:pPr>
      <w:r>
        <w:rPr>
          <w:rFonts w:hint="eastAsia"/>
          <w:lang w:eastAsia="zh-CN"/>
        </w:rPr>
        <w:tab/>
        <w:t xml:space="preserve">Intel: to us, we do not test in very low SNR. We think -2dB is </w:t>
      </w:r>
      <w:r>
        <w:rPr>
          <w:lang w:eastAsia="zh-CN"/>
        </w:rPr>
        <w:t>reasonable</w:t>
      </w:r>
      <w:r>
        <w:rPr>
          <w:rFonts w:hint="eastAsia"/>
          <w:lang w:eastAsia="zh-CN"/>
        </w:rPr>
        <w:t xml:space="preserve"> for LAA. We can carefully select SNR test point. For #2, the functionality test is more important. If UE supported initial partial subframe, such UE </w:t>
      </w:r>
      <w:r>
        <w:rPr>
          <w:lang w:eastAsia="zh-CN"/>
        </w:rPr>
        <w:t>performance</w:t>
      </w:r>
      <w:r>
        <w:rPr>
          <w:rFonts w:hint="eastAsia"/>
          <w:lang w:eastAsia="zh-CN"/>
        </w:rPr>
        <w:t xml:space="preserve"> can be verified only by PDCCH requirements. For ePDCCH+LAA, ePDCCH is very important for LAA. There will be some ambiguity on UE </w:t>
      </w:r>
      <w:r>
        <w:rPr>
          <w:lang w:eastAsia="zh-CN"/>
        </w:rPr>
        <w:t>behaviour</w:t>
      </w:r>
      <w:r>
        <w:rPr>
          <w:rFonts w:hint="eastAsia"/>
          <w:lang w:eastAsia="zh-CN"/>
        </w:rPr>
        <w:t>. EPDCCH is important. We only need to specify the full subframe performance for EPDCCH. EPDCCH is per UE capability. We propose to explicitly show the EPDCCH+LAA can be supported.</w:t>
      </w:r>
    </w:p>
    <w:p w:rsidR="006829A6" w:rsidRDefault="006829A6" w:rsidP="006829A6">
      <w:pPr>
        <w:rPr>
          <w:lang w:eastAsia="zh-CN"/>
        </w:rPr>
      </w:pPr>
      <w:r>
        <w:rPr>
          <w:rFonts w:hint="eastAsia"/>
          <w:lang w:eastAsia="zh-CN"/>
        </w:rPr>
        <w:tab/>
        <w:t>Ericsson: EPDCCH is fundamental and we need such test.</w:t>
      </w:r>
    </w:p>
    <w:p w:rsidR="006829A6" w:rsidRDefault="006829A6" w:rsidP="006829A6">
      <w:pPr>
        <w:rPr>
          <w:lang w:eastAsia="zh-CN"/>
        </w:rPr>
      </w:pPr>
      <w:r>
        <w:rPr>
          <w:rFonts w:hint="eastAsia"/>
          <w:lang w:eastAsia="zh-CN"/>
        </w:rPr>
        <w:tab/>
        <w:t>Huawei: we do not want to have EPDCCH test since we have DMRS based PDSCH test.</w:t>
      </w:r>
    </w:p>
    <w:p w:rsidR="006829A6" w:rsidRDefault="006829A6" w:rsidP="006829A6">
      <w:pPr>
        <w:rPr>
          <w:lang w:eastAsia="zh-CN"/>
        </w:rPr>
      </w:pPr>
      <w:r>
        <w:rPr>
          <w:rFonts w:hint="eastAsia"/>
          <w:lang w:eastAsia="zh-CN"/>
        </w:rPr>
        <w:t xml:space="preserve">LGE: for #1, PDSCH performance can not be used to differentiate the UE performance at low SNR. We need consider the. For MBSFN, whether MBSFN is configured or not the PDSCH </w:t>
      </w:r>
      <w:r>
        <w:rPr>
          <w:lang w:eastAsia="zh-CN"/>
        </w:rPr>
        <w:t>performance</w:t>
      </w:r>
      <w:r>
        <w:rPr>
          <w:rFonts w:hint="eastAsia"/>
          <w:lang w:eastAsia="zh-CN"/>
        </w:rPr>
        <w:t xml:space="preserve"> will not be impacted if UE does not support partial subframe.</w:t>
      </w:r>
    </w:p>
    <w:p w:rsidR="006829A6" w:rsidRDefault="006829A6" w:rsidP="006829A6">
      <w:pPr>
        <w:rPr>
          <w:lang w:eastAsia="zh-CN"/>
        </w:rPr>
      </w:pPr>
      <w:r>
        <w:rPr>
          <w:rFonts w:hint="eastAsia"/>
          <w:lang w:eastAsia="zh-CN"/>
        </w:rPr>
        <w:t xml:space="preserve">Ericsson: for #1, we think the observation is valid. LGE have another observation for it. We can consider control channel performance for low SNR and PDSCH performance for high SNR. For time/frequency offset, we would </w:t>
      </w:r>
      <w:r>
        <w:rPr>
          <w:lang w:eastAsia="zh-CN"/>
        </w:rPr>
        <w:t>like</w:t>
      </w:r>
      <w:r>
        <w:rPr>
          <w:rFonts w:hint="eastAsia"/>
          <w:lang w:eastAsia="zh-CN"/>
        </w:rPr>
        <w:t xml:space="preserve"> to understand what is the assumption from UE. What is the exact number for frequency </w:t>
      </w:r>
      <w:r>
        <w:rPr>
          <w:lang w:eastAsia="zh-CN"/>
        </w:rPr>
        <w:t>offset</w:t>
      </w:r>
      <w:r>
        <w:rPr>
          <w:rFonts w:hint="eastAsia"/>
          <w:lang w:eastAsia="zh-CN"/>
        </w:rPr>
        <w:t xml:space="preserve"> and timing offset? Operator who will deploy LAA may take the time </w:t>
      </w:r>
      <w:r>
        <w:rPr>
          <w:lang w:eastAsia="zh-CN"/>
        </w:rPr>
        <w:t>offset</w:t>
      </w:r>
      <w:r>
        <w:rPr>
          <w:rFonts w:hint="eastAsia"/>
          <w:lang w:eastAsia="zh-CN"/>
        </w:rPr>
        <w:t xml:space="preserve"> specified in RAN4 into account when operator deployed RRH. For LAA requirement, we want to reuse the same number of time offset as that for CA. In Rel-10, we have discussed the RRH deployment and consider the impact of buffer and ACK/NACK feedback, and 30us time offset is compromise. Since we do not change </w:t>
      </w:r>
      <w:r>
        <w:rPr>
          <w:lang w:eastAsia="zh-CN"/>
        </w:rPr>
        <w:t>anything</w:t>
      </w:r>
      <w:r>
        <w:rPr>
          <w:rFonts w:hint="eastAsia"/>
          <w:lang w:eastAsia="zh-CN"/>
        </w:rPr>
        <w:t>, we prefer to reuse 30us timing offset for LAA. Otherwise, it will rule out some deployement.</w:t>
      </w:r>
    </w:p>
    <w:p w:rsidR="006829A6" w:rsidRDefault="006829A6" w:rsidP="006829A6">
      <w:pPr>
        <w:rPr>
          <w:lang w:eastAsia="zh-CN"/>
        </w:rPr>
      </w:pPr>
      <w:r>
        <w:rPr>
          <w:rFonts w:hint="eastAsia"/>
          <w:lang w:eastAsia="zh-CN"/>
        </w:rPr>
        <w:tab/>
        <w:t>Qualcomm: this capability can be verified by the existing TM1 test. We do not see the difference for deployment of CA or LAA. We can reuse CA requirement.</w:t>
      </w:r>
    </w:p>
    <w:p w:rsidR="006829A6" w:rsidRDefault="006829A6" w:rsidP="006829A6">
      <w:pPr>
        <w:rPr>
          <w:lang w:eastAsia="zh-CN"/>
        </w:rPr>
      </w:pPr>
      <w:r>
        <w:rPr>
          <w:rFonts w:hint="eastAsia"/>
          <w:lang w:eastAsia="zh-CN"/>
        </w:rPr>
        <w:tab/>
        <w:t xml:space="preserve">Intel: It is not </w:t>
      </w:r>
      <w:r>
        <w:rPr>
          <w:lang w:eastAsia="zh-CN"/>
        </w:rPr>
        <w:t>reasonable</w:t>
      </w:r>
      <w:r>
        <w:rPr>
          <w:rFonts w:hint="eastAsia"/>
          <w:lang w:eastAsia="zh-CN"/>
        </w:rPr>
        <w:t xml:space="preserve"> to reuse all the same values. We want the intra-vendor to have some compromise. If the timing offset is large, using CRS/CSI-RS for tracking only cannot guarantee the tracking performance.</w:t>
      </w:r>
    </w:p>
    <w:p w:rsidR="006829A6" w:rsidRDefault="006829A6" w:rsidP="006829A6">
      <w:pPr>
        <w:rPr>
          <w:lang w:eastAsia="zh-CN"/>
        </w:rPr>
      </w:pPr>
      <w:r>
        <w:rPr>
          <w:rFonts w:hint="eastAsia"/>
          <w:lang w:eastAsia="zh-CN"/>
        </w:rPr>
        <w:t xml:space="preserve">Ericsson: we are fine without the agreement </w:t>
      </w:r>
      <w:r>
        <w:rPr>
          <w:lang w:eastAsia="zh-CN"/>
        </w:rPr>
        <w:t>“</w:t>
      </w:r>
      <w:r w:rsidRPr="00EF74C0">
        <w:rPr>
          <w:rFonts w:hint="eastAsia"/>
          <w:lang w:eastAsia="zh-CN"/>
        </w:rPr>
        <w:t>the frequency/timing tracking will be conducted per CC for CA and LAA operation</w:t>
      </w:r>
      <w:r>
        <w:rPr>
          <w:lang w:eastAsia="zh-CN"/>
        </w:rPr>
        <w:t>”</w:t>
      </w:r>
      <w:r>
        <w:rPr>
          <w:rFonts w:hint="eastAsia"/>
          <w:lang w:eastAsia="zh-CN"/>
        </w:rPr>
        <w:t xml:space="preserve">, but </w:t>
      </w:r>
      <w:r>
        <w:rPr>
          <w:lang w:eastAsia="zh-CN"/>
        </w:rPr>
        <w:t>what</w:t>
      </w:r>
      <w:r>
        <w:rPr>
          <w:rFonts w:hint="eastAsia"/>
          <w:lang w:eastAsia="zh-CN"/>
        </w:rPr>
        <w:t xml:space="preserve"> the Qualcomm and Intel</w:t>
      </w:r>
      <w:r>
        <w:rPr>
          <w:lang w:eastAsia="zh-CN"/>
        </w:rPr>
        <w:t>’</w:t>
      </w:r>
      <w:r>
        <w:rPr>
          <w:rFonts w:hint="eastAsia"/>
          <w:lang w:eastAsia="zh-CN"/>
        </w:rPr>
        <w:t>s understanding on the frequency tracking and timing tracking.</w:t>
      </w:r>
    </w:p>
    <w:p w:rsidR="006829A6" w:rsidRDefault="006829A6" w:rsidP="006829A6">
      <w:pPr>
        <w:ind w:firstLine="284"/>
        <w:rPr>
          <w:lang w:eastAsia="zh-CN"/>
        </w:rPr>
      </w:pPr>
      <w:r>
        <w:rPr>
          <w:rFonts w:hint="eastAsia"/>
          <w:lang w:eastAsia="zh-CN"/>
        </w:rPr>
        <w:t xml:space="preserve">Qualcomm: LAA eNB should maintain the same PUSCH </w:t>
      </w:r>
      <w:r>
        <w:rPr>
          <w:lang w:eastAsia="zh-CN"/>
        </w:rPr>
        <w:t>demodulation</w:t>
      </w:r>
      <w:r>
        <w:rPr>
          <w:rFonts w:hint="eastAsia"/>
          <w:lang w:eastAsia="zh-CN"/>
        </w:rPr>
        <w:t xml:space="preserve"> </w:t>
      </w:r>
      <w:r>
        <w:rPr>
          <w:lang w:eastAsia="zh-CN"/>
        </w:rPr>
        <w:t>performance</w:t>
      </w:r>
      <w:r>
        <w:rPr>
          <w:rFonts w:hint="eastAsia"/>
          <w:lang w:eastAsia="zh-CN"/>
        </w:rPr>
        <w:t xml:space="preserve"> on PCell for CA and LAA. If eNB vendor can </w:t>
      </w:r>
      <w:r>
        <w:rPr>
          <w:lang w:eastAsia="zh-CN"/>
        </w:rPr>
        <w:t>guarantee</w:t>
      </w:r>
      <w:r>
        <w:rPr>
          <w:rFonts w:hint="eastAsia"/>
          <w:lang w:eastAsia="zh-CN"/>
        </w:rPr>
        <w:t xml:space="preserve"> the same performance above, we can agree on having such agreement.</w:t>
      </w:r>
    </w:p>
    <w:p w:rsidR="006829A6" w:rsidRPr="00281DE7"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86" w:history="1">
        <w:r>
          <w:rPr>
            <w:rStyle w:val="ab"/>
            <w:rFonts w:ascii="Arial" w:hAnsi="Arial" w:cs="Arial"/>
            <w:b/>
            <w:sz w:val="22"/>
          </w:rPr>
          <w:t>R4-79AH-0050</w:t>
        </w:r>
      </w:hyperlink>
      <w:r>
        <w:rPr>
          <w:b/>
        </w:rPr>
        <w:tab/>
        <w:t>General test setup for UE demodulation and CSI</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our view on the open issues of UE demodulation and CSI</w:t>
      </w:r>
      <w:r>
        <w:rPr>
          <w:rFonts w:hint="eastAsia"/>
          <w:lang w:eastAsia="zh-CN"/>
        </w:rPr>
        <w:t>.</w:t>
      </w:r>
    </w:p>
    <w:p w:rsidR="006829A6" w:rsidRPr="006C29D1" w:rsidRDefault="006829A6" w:rsidP="006829A6">
      <w:pPr>
        <w:rPr>
          <w:b/>
          <w:bCs/>
          <w:lang w:val="en-US" w:eastAsia="zh-CN"/>
        </w:rPr>
      </w:pPr>
      <w:r w:rsidRPr="006C29D1">
        <w:rPr>
          <w:b/>
          <w:bCs/>
          <w:lang w:eastAsia="zh-CN"/>
        </w:rPr>
        <w:t>Proposal</w:t>
      </w:r>
      <w:r w:rsidRPr="006C29D1">
        <w:rPr>
          <w:rFonts w:hint="eastAsia"/>
          <w:b/>
          <w:bCs/>
          <w:lang w:eastAsia="zh-CN"/>
        </w:rPr>
        <w:t xml:space="preserve"> 1</w:t>
      </w:r>
      <w:r w:rsidRPr="006C29D1">
        <w:rPr>
          <w:rFonts w:hint="eastAsia"/>
          <w:b/>
          <w:bCs/>
          <w:lang w:val="en-US" w:eastAsia="zh-CN"/>
        </w:rPr>
        <w:t xml:space="preserve">: </w:t>
      </w:r>
    </w:p>
    <w:p w:rsidR="006829A6" w:rsidRPr="006C29D1" w:rsidRDefault="006829A6" w:rsidP="006829A6">
      <w:pPr>
        <w:numPr>
          <w:ilvl w:val="0"/>
          <w:numId w:val="9"/>
        </w:numPr>
        <w:rPr>
          <w:b/>
          <w:bCs/>
          <w:lang w:val="en-US" w:eastAsia="zh-CN"/>
        </w:rPr>
      </w:pPr>
      <w:r w:rsidRPr="006C29D1">
        <w:rPr>
          <w:rFonts w:hint="eastAsia"/>
          <w:b/>
          <w:bCs/>
          <w:lang w:val="en-US" w:eastAsia="zh-CN"/>
        </w:rPr>
        <w:t xml:space="preserve">The performance requirements are defined based on one primary cell and one LAA Scells in Rel-13, and </w:t>
      </w:r>
    </w:p>
    <w:p w:rsidR="006829A6" w:rsidRPr="006C29D1" w:rsidRDefault="006829A6" w:rsidP="006829A6">
      <w:pPr>
        <w:numPr>
          <w:ilvl w:val="0"/>
          <w:numId w:val="9"/>
        </w:numPr>
        <w:rPr>
          <w:b/>
          <w:bCs/>
          <w:lang w:val="en-US" w:eastAsia="zh-CN"/>
        </w:rPr>
      </w:pPr>
      <w:r w:rsidRPr="006C29D1">
        <w:rPr>
          <w:rFonts w:hint="eastAsia"/>
          <w:b/>
          <w:bCs/>
          <w:lang w:val="en-US" w:eastAsia="zh-CN"/>
        </w:rPr>
        <w:t xml:space="preserve">The performance requirements for multiple LAA Scells (at least up to 4 LAA Scells) will be defined in Rel-14, and </w:t>
      </w:r>
    </w:p>
    <w:p w:rsidR="006829A6" w:rsidRPr="006C29D1" w:rsidRDefault="006829A6" w:rsidP="006829A6">
      <w:pPr>
        <w:numPr>
          <w:ilvl w:val="0"/>
          <w:numId w:val="9"/>
        </w:numPr>
        <w:rPr>
          <w:b/>
          <w:bCs/>
          <w:lang w:val="en-US" w:eastAsia="zh-CN"/>
        </w:rPr>
      </w:pPr>
      <w:r w:rsidRPr="006C29D1">
        <w:rPr>
          <w:rFonts w:hint="eastAsia"/>
          <w:b/>
          <w:bCs/>
          <w:lang w:val="en-US" w:eastAsia="zh-CN"/>
        </w:rPr>
        <w:t xml:space="preserve">UEs that conform to Release 13 and support multiple LAA Scells shall support the corresponding requirements defined in Rel-14, which will be captured in 36.307. </w:t>
      </w:r>
    </w:p>
    <w:p w:rsidR="006829A6" w:rsidRPr="006C29D1" w:rsidRDefault="006829A6" w:rsidP="006829A6">
      <w:pPr>
        <w:rPr>
          <w:b/>
          <w:bCs/>
          <w:lang w:val="en-US" w:eastAsia="zh-CN"/>
        </w:rPr>
      </w:pPr>
      <w:r w:rsidRPr="006C29D1">
        <w:rPr>
          <w:b/>
          <w:bCs/>
          <w:lang w:eastAsia="zh-CN"/>
        </w:rPr>
        <w:t>Proposal 2: Explicitly specify the PDCCH and EPDCCH performance requirements</w:t>
      </w:r>
    </w:p>
    <w:p w:rsidR="006829A6" w:rsidRPr="006C29D1" w:rsidRDefault="006829A6" w:rsidP="006829A6">
      <w:pPr>
        <w:rPr>
          <w:b/>
          <w:bCs/>
          <w:lang w:val="en-US" w:eastAsia="zh-CN"/>
        </w:rPr>
      </w:pPr>
      <w:r w:rsidRPr="006C29D1">
        <w:rPr>
          <w:b/>
          <w:bCs/>
          <w:lang w:eastAsia="zh-CN"/>
        </w:rPr>
        <w:t>Propose 3: TM3 2x2 PDSCH test can be combined with explicitly PDCCH test in order to reduce the test case number</w:t>
      </w:r>
    </w:p>
    <w:p w:rsidR="006829A6" w:rsidRPr="006C29D1" w:rsidRDefault="006829A6" w:rsidP="006829A6">
      <w:pPr>
        <w:rPr>
          <w:b/>
          <w:bCs/>
          <w:lang w:eastAsia="zh-CN"/>
        </w:rPr>
      </w:pPr>
      <w:r w:rsidRPr="006C29D1">
        <w:rPr>
          <w:b/>
          <w:bCs/>
          <w:lang w:eastAsia="zh-CN"/>
        </w:rPr>
        <w:t xml:space="preserve">Proposal </w:t>
      </w:r>
      <w:r w:rsidRPr="006C29D1">
        <w:rPr>
          <w:rFonts w:hint="eastAsia"/>
          <w:b/>
          <w:bCs/>
          <w:lang w:eastAsia="zh-CN"/>
        </w:rPr>
        <w:t>4: The frequency offset between carriers can be 750 Hz and the time offset between PCcell and LAA Scells is 30.26 usec.</w:t>
      </w:r>
    </w:p>
    <w:p w:rsidR="006829A6" w:rsidRPr="006C29D1" w:rsidRDefault="006829A6" w:rsidP="006829A6">
      <w:pPr>
        <w:rPr>
          <w:b/>
          <w:bCs/>
          <w:lang w:val="en-US" w:eastAsia="zh-CN"/>
        </w:rPr>
      </w:pPr>
      <w:r w:rsidRPr="006C29D1">
        <w:rPr>
          <w:b/>
          <w:bCs/>
          <w:lang w:eastAsia="zh-CN"/>
        </w:rPr>
        <w:t>Proposal 5: Test scenario 4 will be used for simulation results alignment and the specification will be updated based on latest RAN agreements on whether ending partial subframe is mandatory or not.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Intel: for #1, why should we make it release independent? Is it common understanding? RF requirements should be release independent? Should LAA demodulation </w:t>
      </w:r>
      <w:r>
        <w:rPr>
          <w:lang w:val="en-US" w:eastAsia="zh-CN"/>
        </w:rPr>
        <w:t>requirements</w:t>
      </w:r>
      <w:r>
        <w:rPr>
          <w:rFonts w:hint="eastAsia"/>
          <w:lang w:val="en-US" w:eastAsia="zh-CN"/>
        </w:rPr>
        <w:t xml:space="preserve"> be release independent?</w:t>
      </w:r>
    </w:p>
    <w:p w:rsidR="006829A6" w:rsidRDefault="006829A6" w:rsidP="006829A6">
      <w:pPr>
        <w:rPr>
          <w:lang w:val="en-US" w:eastAsia="zh-CN"/>
        </w:rPr>
      </w:pPr>
      <w:r>
        <w:rPr>
          <w:rFonts w:hint="eastAsia"/>
          <w:lang w:val="en-US" w:eastAsia="zh-CN"/>
        </w:rPr>
        <w:t xml:space="preserve">Qualcomm: We agree with #1. If RF room, they provide the new band combination in new release. Regarding to simulation alignment, we want to have </w:t>
      </w:r>
      <w:r>
        <w:rPr>
          <w:lang w:val="en-US" w:eastAsia="zh-CN"/>
        </w:rPr>
        <w:t>separate</w:t>
      </w:r>
      <w:r>
        <w:rPr>
          <w:rFonts w:hint="eastAsia"/>
          <w:lang w:val="en-US" w:eastAsia="zh-CN"/>
        </w:rPr>
        <w:t xml:space="preserve"> alignment. We try to have alignement for all the scenarios although </w:t>
      </w:r>
      <w:r>
        <w:rPr>
          <w:lang w:val="en-US" w:eastAsia="zh-CN"/>
        </w:rPr>
        <w:t>companies</w:t>
      </w:r>
      <w:r>
        <w:rPr>
          <w:rFonts w:hint="eastAsia"/>
          <w:lang w:val="en-US" w:eastAsia="zh-CN"/>
        </w:rPr>
        <w:t xml:space="preserve"> may have further thought abouth common requirement or </w:t>
      </w:r>
      <w:r>
        <w:rPr>
          <w:lang w:val="en-US" w:eastAsia="zh-CN"/>
        </w:rPr>
        <w:t>separate</w:t>
      </w:r>
      <w:r>
        <w:rPr>
          <w:rFonts w:hint="eastAsia"/>
          <w:lang w:val="en-US" w:eastAsia="zh-CN"/>
        </w:rPr>
        <w:t xml:space="preserve"> requirements should be introduced. And the coding rate on partial and full subframe are similar.</w:t>
      </w:r>
    </w:p>
    <w:p w:rsidR="006829A6" w:rsidRDefault="006829A6" w:rsidP="006829A6">
      <w:pPr>
        <w:rPr>
          <w:lang w:val="en-US" w:eastAsia="zh-CN"/>
        </w:rPr>
      </w:pPr>
      <w:r>
        <w:rPr>
          <w:rFonts w:hint="eastAsia"/>
          <w:lang w:val="en-US" w:eastAsia="zh-CN"/>
        </w:rPr>
        <w:tab/>
        <w:t>Intel: demodulation test cannot easily be release independent.</w:t>
      </w:r>
    </w:p>
    <w:p w:rsidR="006829A6" w:rsidRDefault="006829A6" w:rsidP="006829A6">
      <w:pPr>
        <w:rPr>
          <w:lang w:val="en-US" w:eastAsia="zh-CN"/>
        </w:rPr>
      </w:pPr>
      <w:r>
        <w:rPr>
          <w:rFonts w:hint="eastAsia"/>
          <w:lang w:val="en-US" w:eastAsia="zh-CN"/>
        </w:rPr>
        <w:tab/>
        <w:t xml:space="preserve">Ericsson: For UE which is claimed to support Rel-14 band </w:t>
      </w:r>
      <w:r>
        <w:rPr>
          <w:lang w:val="en-US" w:eastAsia="zh-CN"/>
        </w:rPr>
        <w:t>combinations</w:t>
      </w:r>
      <w:r>
        <w:rPr>
          <w:rFonts w:hint="eastAsia"/>
          <w:lang w:val="en-US" w:eastAsia="zh-CN"/>
        </w:rPr>
        <w:t xml:space="preserve"> and Rel-13 LAA, it should fulfil the Rel-13 LAA requirements.</w:t>
      </w:r>
    </w:p>
    <w:p w:rsidR="006829A6" w:rsidRDefault="006829A6" w:rsidP="006829A6">
      <w:pPr>
        <w:rPr>
          <w:lang w:val="en-US" w:eastAsia="zh-CN"/>
        </w:rPr>
      </w:pPr>
      <w:r>
        <w:rPr>
          <w:rFonts w:hint="eastAsia"/>
          <w:lang w:val="en-US" w:eastAsia="zh-CN"/>
        </w:rPr>
        <w:tab/>
        <w:t xml:space="preserve">Ericsson: for #5, I am fine to run the different simulations for </w:t>
      </w:r>
      <w:r>
        <w:rPr>
          <w:lang w:val="en-US" w:eastAsia="zh-CN"/>
        </w:rPr>
        <w:t>different</w:t>
      </w:r>
      <w:r>
        <w:rPr>
          <w:rFonts w:hint="eastAsia"/>
          <w:lang w:val="en-US" w:eastAsia="zh-CN"/>
        </w:rPr>
        <w:t xml:space="preserve"> test scenarios. But </w:t>
      </w:r>
      <w:r>
        <w:rPr>
          <w:lang w:val="en-US" w:eastAsia="zh-CN"/>
        </w:rPr>
        <w:t>the</w:t>
      </w:r>
      <w:r>
        <w:rPr>
          <w:rFonts w:hint="eastAsia"/>
          <w:lang w:val="en-US" w:eastAsia="zh-CN"/>
        </w:rPr>
        <w:t xml:space="preserve"> time to finalize the work is limited. Can companies provide </w:t>
      </w:r>
      <w:r>
        <w:rPr>
          <w:lang w:val="en-US" w:eastAsia="zh-CN"/>
        </w:rPr>
        <w:t>the</w:t>
      </w:r>
      <w:r>
        <w:rPr>
          <w:rFonts w:hint="eastAsia"/>
          <w:lang w:val="en-US" w:eastAsia="zh-CN"/>
        </w:rPr>
        <w:t xml:space="preserve"> </w:t>
      </w:r>
      <w:r>
        <w:rPr>
          <w:lang w:val="en-US" w:eastAsia="zh-CN"/>
        </w:rPr>
        <w:t>separate</w:t>
      </w:r>
      <w:r>
        <w:rPr>
          <w:rFonts w:hint="eastAsia"/>
          <w:lang w:val="en-US" w:eastAsia="zh-CN"/>
        </w:rPr>
        <w:t xml:space="preserve"> results for all the scenarios?</w:t>
      </w:r>
    </w:p>
    <w:p w:rsidR="006829A6" w:rsidRDefault="006829A6" w:rsidP="006829A6">
      <w:pPr>
        <w:rPr>
          <w:lang w:val="en-US" w:eastAsia="zh-CN"/>
        </w:rPr>
      </w:pPr>
      <w:r>
        <w:rPr>
          <w:rFonts w:hint="eastAsia"/>
          <w:lang w:val="en-US" w:eastAsia="zh-CN"/>
        </w:rPr>
        <w:t xml:space="preserve">Huawei: For EPDCCH, we do not think that we should introduce such test. Support #4. For #5, </w:t>
      </w:r>
      <w:r>
        <w:rPr>
          <w:lang w:val="en-US" w:eastAsia="zh-CN"/>
        </w:rPr>
        <w:t>there</w:t>
      </w:r>
      <w:r>
        <w:rPr>
          <w:rFonts w:hint="eastAsia"/>
          <w:lang w:val="en-US" w:eastAsia="zh-CN"/>
        </w:rPr>
        <w:t xml:space="preserve"> is no further discussion on last RAN plenary. </w:t>
      </w:r>
      <w:r>
        <w:rPr>
          <w:lang w:val="en-US" w:eastAsia="zh-CN"/>
        </w:rPr>
        <w:t>P</w:t>
      </w:r>
      <w:r>
        <w:rPr>
          <w:rFonts w:hint="eastAsia"/>
          <w:lang w:val="en-US" w:eastAsia="zh-CN"/>
        </w:rPr>
        <w:t>artial subframe should be treated as optional. For different scenarios, we can consider providing different simulation results.</w:t>
      </w:r>
    </w:p>
    <w:p w:rsidR="006829A6" w:rsidRDefault="006829A6" w:rsidP="006829A6">
      <w:pPr>
        <w:rPr>
          <w:lang w:val="en-US" w:eastAsia="zh-CN"/>
        </w:rPr>
      </w:pPr>
      <w:r>
        <w:rPr>
          <w:rFonts w:hint="eastAsia"/>
          <w:lang w:val="en-US" w:eastAsia="zh-CN"/>
        </w:rPr>
        <w:t>Verizon: #4 is valid and we should consider the values and make them be aligned with the earlier work or scenario in RAN4.</w:t>
      </w:r>
    </w:p>
    <w:p w:rsidR="006829A6" w:rsidRPr="00446A32" w:rsidRDefault="006829A6" w:rsidP="006829A6">
      <w:pPr>
        <w:rPr>
          <w:lang w:val="en-US" w:eastAsia="zh-CN"/>
        </w:rPr>
      </w:pPr>
      <w:r w:rsidRPr="00446A32">
        <w:rPr>
          <w:rFonts w:hint="eastAsia"/>
          <w:highlight w:val="green"/>
          <w:lang w:val="en-US" w:eastAsia="zh-CN"/>
        </w:rPr>
        <w:t xml:space="preserve">Agreement: Provide the </w:t>
      </w:r>
      <w:r w:rsidRPr="00446A32">
        <w:rPr>
          <w:highlight w:val="green"/>
          <w:lang w:val="en-US" w:eastAsia="zh-CN"/>
        </w:rPr>
        <w:t>separate</w:t>
      </w:r>
      <w:r w:rsidRPr="00446A32">
        <w:rPr>
          <w:rFonts w:hint="eastAsia"/>
          <w:highlight w:val="green"/>
          <w:lang w:val="en-US" w:eastAsia="zh-CN"/>
        </w:rPr>
        <w:t xml:space="preserve"> simulation results for different test </w:t>
      </w:r>
      <w:r w:rsidRPr="00446A32">
        <w:rPr>
          <w:highlight w:val="green"/>
          <w:lang w:val="en-US" w:eastAsia="zh-CN"/>
        </w:rPr>
        <w:t>scenarios</w:t>
      </w:r>
      <w:r w:rsidRPr="00446A32">
        <w:rPr>
          <w:rFonts w:hint="eastAsia"/>
          <w:highlight w:val="green"/>
          <w:lang w:val="en-US" w:eastAsia="zh-CN"/>
        </w:rPr>
        <w:t xml:space="preserve"> related to support of initial paritial and/or ending partial subframes in the next meeting.</w:t>
      </w:r>
    </w:p>
    <w:p w:rsidR="006829A6" w:rsidRPr="00206D2E"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87" w:history="1">
        <w:r>
          <w:rPr>
            <w:rStyle w:val="ab"/>
            <w:rFonts w:ascii="Arial" w:hAnsi="Arial" w:cs="Arial"/>
            <w:b/>
            <w:sz w:val="22"/>
          </w:rPr>
          <w:t>R4-79AH-0016</w:t>
        </w:r>
      </w:hyperlink>
      <w:r>
        <w:rPr>
          <w:b/>
        </w:rPr>
        <w:tab/>
        <w:t>Remaining issues on LAA PDSCH demodulation performance requirements</w:t>
      </w:r>
      <w:r>
        <w:rPr>
          <w:b/>
        </w:rPr>
        <w:br/>
      </w:r>
      <w:r>
        <w:tab/>
      </w:r>
      <w:r>
        <w:tab/>
      </w:r>
      <w:r>
        <w:tab/>
      </w:r>
      <w:r>
        <w:tab/>
      </w:r>
      <w:r>
        <w:tab/>
      </w:r>
      <w:r>
        <w:tab/>
        <w:t xml:space="preserve">  CR-  rev  ()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our view on remaining open issues for LAA PDSCH demodulation performance requirements.</w:t>
      </w:r>
    </w:p>
    <w:p w:rsidR="006829A6" w:rsidRPr="00CF1978" w:rsidRDefault="006829A6" w:rsidP="006829A6">
      <w:pPr>
        <w:rPr>
          <w:lang w:val="en-US" w:eastAsia="zh-CN"/>
        </w:rPr>
      </w:pPr>
      <w:r w:rsidRPr="00CF1978">
        <w:rPr>
          <w:b/>
          <w:lang w:val="en-US" w:eastAsia="zh-CN"/>
        </w:rPr>
        <w:t>Proposal</w:t>
      </w:r>
      <w:r w:rsidRPr="00CF1978">
        <w:rPr>
          <w:lang w:val="en-US" w:eastAsia="zh-CN"/>
        </w:rPr>
        <w:t xml:space="preserve"> 1. For CRS TM, introduce only TM4 test with 4x2 antenna configuration. </w:t>
      </w:r>
    </w:p>
    <w:p w:rsidR="006829A6" w:rsidRPr="00CF1978" w:rsidRDefault="006829A6" w:rsidP="006829A6">
      <w:pPr>
        <w:rPr>
          <w:lang w:val="en-US" w:eastAsia="zh-CN"/>
        </w:rPr>
      </w:pPr>
      <w:r w:rsidRPr="00CF1978">
        <w:rPr>
          <w:b/>
          <w:lang w:val="en-US" w:eastAsia="zh-CN"/>
        </w:rPr>
        <w:t>Proposal</w:t>
      </w:r>
      <w:r w:rsidRPr="00CF1978">
        <w:rPr>
          <w:lang w:val="en-US" w:eastAsia="zh-CN"/>
        </w:rPr>
        <w:t xml:space="preserve"> 2. For TM9 test, employ random precoding with 1 PRG granularity in frequency domain and 1 ms granularity in time domain. </w:t>
      </w:r>
    </w:p>
    <w:p w:rsidR="006829A6" w:rsidRPr="00CF1978" w:rsidRDefault="006829A6" w:rsidP="006829A6">
      <w:pPr>
        <w:rPr>
          <w:lang w:val="en-US" w:eastAsia="zh-CN"/>
        </w:rPr>
      </w:pPr>
      <w:r w:rsidRPr="00CF1978">
        <w:rPr>
          <w:b/>
          <w:lang w:val="en-US" w:eastAsia="zh-CN"/>
        </w:rPr>
        <w:t>Proposal</w:t>
      </w:r>
      <w:r w:rsidRPr="00CF1978">
        <w:rPr>
          <w:lang w:val="en-US" w:eastAsia="zh-CN"/>
        </w:rPr>
        <w:t xml:space="preserve"> 3. Configure MBSFN subframe in subframe 4 and 9 in TM9 test.  </w:t>
      </w:r>
    </w:p>
    <w:p w:rsidR="006829A6" w:rsidRDefault="006829A6" w:rsidP="006829A6">
      <w:pPr>
        <w:rPr>
          <w:lang w:val="en-US" w:eastAsia="zh-CN"/>
        </w:rPr>
      </w:pPr>
      <w:r w:rsidRPr="00CF1978">
        <w:rPr>
          <w:b/>
          <w:lang w:val="en-US" w:eastAsia="zh-CN"/>
        </w:rPr>
        <w:t>Proposal</w:t>
      </w:r>
      <w:r w:rsidRPr="00CF1978">
        <w:rPr>
          <w:lang w:val="en-US" w:eastAsia="zh-CN"/>
        </w:rPr>
        <w:t xml:space="preserve"> 4. Specify 0us timing offset and 0Hz frequency offset between Pcell and LAA Scell.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533CB" w:rsidRDefault="006829A6" w:rsidP="006829A6">
      <w:pPr>
        <w:rPr>
          <w:lang w:val="en-US"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88" w:history="1">
        <w:r>
          <w:rPr>
            <w:rStyle w:val="ab"/>
            <w:rFonts w:ascii="Arial" w:hAnsi="Arial" w:cs="Arial"/>
            <w:b/>
            <w:sz w:val="22"/>
          </w:rPr>
          <w:t>R4-79AH-0046</w:t>
        </w:r>
      </w:hyperlink>
      <w:r>
        <w:rPr>
          <w:b/>
        </w:rPr>
        <w:tab/>
        <w:t>Discussion on demodulation performance requirement for LAA</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921A7B" w:rsidRDefault="006829A6" w:rsidP="006829A6">
      <w:pPr>
        <w:numPr>
          <w:ilvl w:val="0"/>
          <w:numId w:val="15"/>
        </w:numPr>
      </w:pPr>
      <w:r w:rsidRPr="00921A7B">
        <w:rPr>
          <w:rFonts w:hint="eastAsia"/>
          <w:b/>
          <w:i/>
        </w:rPr>
        <w:t>Proposal 1:</w:t>
      </w:r>
      <w:r w:rsidRPr="00921A7B">
        <w:rPr>
          <w:rFonts w:hint="eastAsia"/>
        </w:rPr>
        <w:t xml:space="preserve"> At least, e</w:t>
      </w:r>
      <w:r w:rsidRPr="00921A7B">
        <w:t>xplicit</w:t>
      </w:r>
      <w:r w:rsidRPr="00921A7B">
        <w:rPr>
          <w:rFonts w:hint="eastAsia"/>
        </w:rPr>
        <w:t xml:space="preserve"> control channel performance requirement should be defined for initial partial subframe supporting UE.</w:t>
      </w:r>
    </w:p>
    <w:p w:rsidR="006829A6" w:rsidRPr="00921A7B" w:rsidRDefault="006829A6" w:rsidP="006829A6">
      <w:pPr>
        <w:numPr>
          <w:ilvl w:val="0"/>
          <w:numId w:val="15"/>
        </w:numPr>
      </w:pPr>
      <w:r w:rsidRPr="00921A7B">
        <w:rPr>
          <w:rFonts w:hint="eastAsia"/>
          <w:b/>
          <w:i/>
        </w:rPr>
        <w:t>Proposal 2:</w:t>
      </w:r>
      <w:r w:rsidRPr="00921A7B">
        <w:rPr>
          <w:rFonts w:hint="eastAsia"/>
        </w:rPr>
        <w:t xml:space="preserve"> MBSFN subframe configuration does not need for LAA demodulation performance </w:t>
      </w:r>
      <w:r w:rsidRPr="00921A7B">
        <w:t>requirement</w:t>
      </w:r>
      <w:r w:rsidRPr="00921A7B">
        <w:rPr>
          <w:rFonts w:hint="eastAsia"/>
        </w:rPr>
        <w:t>.</w:t>
      </w:r>
    </w:p>
    <w:p w:rsidR="006829A6" w:rsidRPr="00921A7B" w:rsidRDefault="006829A6" w:rsidP="006829A6">
      <w:pPr>
        <w:numPr>
          <w:ilvl w:val="0"/>
          <w:numId w:val="15"/>
        </w:numPr>
      </w:pPr>
      <w:r w:rsidRPr="00921A7B">
        <w:rPr>
          <w:rFonts w:hint="eastAsia"/>
          <w:b/>
          <w:i/>
        </w:rPr>
        <w:t>Proposal 3:</w:t>
      </w:r>
      <w:r w:rsidRPr="00921A7B">
        <w:rPr>
          <w:rFonts w:hint="eastAsia"/>
        </w:rPr>
        <w:t xml:space="preserve"> Option 1 based rank 2 for TM4 and rank 1 for TM9 could be considered in LAA demodulation performance requirements.</w:t>
      </w:r>
    </w:p>
    <w:p w:rsidR="006829A6" w:rsidRPr="00921A7B" w:rsidRDefault="006829A6" w:rsidP="006829A6">
      <w:pPr>
        <w:numPr>
          <w:ilvl w:val="0"/>
          <w:numId w:val="15"/>
        </w:numPr>
      </w:pPr>
      <w:r w:rsidRPr="00921A7B">
        <w:rPr>
          <w:rFonts w:hint="eastAsia"/>
          <w:b/>
          <w:i/>
        </w:rPr>
        <w:t>Proposal 4:</w:t>
      </w:r>
      <w:r w:rsidRPr="00921A7B">
        <w:rPr>
          <w:rFonts w:hint="eastAsia"/>
        </w:rPr>
        <w:t xml:space="preserve"> For burst </w:t>
      </w:r>
      <w:r w:rsidRPr="00921A7B">
        <w:t>transmission</w:t>
      </w:r>
      <w:r w:rsidRPr="00921A7B">
        <w:rPr>
          <w:rFonts w:hint="eastAsia"/>
        </w:rPr>
        <w:t xml:space="preserve"> model, Option 1 is suitable to reflect various LAA conditions.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Qualcomm: Testability for partial subframe should be solved by PDSCH test. The reason is because by decoding PDSCH </w:t>
      </w:r>
      <w:r>
        <w:rPr>
          <w:lang w:eastAsia="zh-CN"/>
        </w:rPr>
        <w:t>throughput</w:t>
      </w:r>
      <w:r>
        <w:rPr>
          <w:rFonts w:hint="eastAsia"/>
          <w:lang w:eastAsia="zh-CN"/>
        </w:rPr>
        <w:t xml:space="preserve"> can be maintained. We propose to have PDSCH test with shorter PDSCH burst.</w:t>
      </w:r>
    </w:p>
    <w:p w:rsidR="006829A6" w:rsidRDefault="006829A6" w:rsidP="006829A6">
      <w:pPr>
        <w:rPr>
          <w:lang w:eastAsia="zh-CN"/>
        </w:rPr>
      </w:pPr>
      <w:r>
        <w:rPr>
          <w:rFonts w:hint="eastAsia"/>
          <w:lang w:eastAsia="zh-CN"/>
        </w:rPr>
        <w:tab/>
        <w:t>LGE: Initial partial subframe supporting UE. We want functionality test.</w:t>
      </w:r>
    </w:p>
    <w:p w:rsidR="006829A6" w:rsidRDefault="006829A6" w:rsidP="006829A6">
      <w:pPr>
        <w:rPr>
          <w:lang w:eastAsia="zh-CN"/>
        </w:rPr>
      </w:pPr>
      <w:r>
        <w:rPr>
          <w:rFonts w:hint="eastAsia"/>
          <w:lang w:eastAsia="zh-CN"/>
        </w:rPr>
        <w:t xml:space="preserve">Huawei: support </w:t>
      </w:r>
      <w:r>
        <w:rPr>
          <w:lang w:eastAsia="zh-CN"/>
        </w:rPr>
        <w:t>proposal</w:t>
      </w:r>
      <w:r>
        <w:rPr>
          <w:rFonts w:hint="eastAsia"/>
          <w:lang w:eastAsia="zh-CN"/>
        </w:rPr>
        <w:t xml:space="preserve"> #2. For TM9 we have agreed to have rank-2.</w:t>
      </w:r>
    </w:p>
    <w:p w:rsidR="006829A6" w:rsidRDefault="006829A6" w:rsidP="006829A6">
      <w:pPr>
        <w:rPr>
          <w:lang w:eastAsia="zh-CN"/>
        </w:rPr>
      </w:pPr>
      <w:r>
        <w:rPr>
          <w:rFonts w:hint="eastAsia"/>
          <w:lang w:eastAsia="zh-CN"/>
        </w:rPr>
        <w:tab/>
        <w:t>LGE: we do not have any agreement for rank.</w:t>
      </w:r>
    </w:p>
    <w:p w:rsidR="006829A6" w:rsidRDefault="006829A6" w:rsidP="006829A6">
      <w:pPr>
        <w:rPr>
          <w:lang w:eastAsia="zh-CN"/>
        </w:rPr>
      </w:pPr>
      <w:r>
        <w:rPr>
          <w:rFonts w:hint="eastAsia"/>
          <w:lang w:eastAsia="zh-CN"/>
        </w:rPr>
        <w:t>Intel: for #4, we agree with LGE. T</w:t>
      </w:r>
      <w:r>
        <w:rPr>
          <w:lang w:eastAsia="zh-CN"/>
        </w:rPr>
        <w:t>h</w:t>
      </w:r>
      <w:r>
        <w:rPr>
          <w:rFonts w:hint="eastAsia"/>
          <w:lang w:eastAsia="zh-CN"/>
        </w:rPr>
        <w:t>e MBSFN configuration is not so meaningful. Many companies have performance concern. RAN4 should be careful to introduce the MBSFN test. We would like to focus on non-MBSFN test.</w:t>
      </w:r>
    </w:p>
    <w:p w:rsidR="006829A6" w:rsidRDefault="006829A6" w:rsidP="006829A6">
      <w:pPr>
        <w:rPr>
          <w:lang w:eastAsia="zh-CN"/>
        </w:rPr>
      </w:pPr>
      <w:r>
        <w:rPr>
          <w:rFonts w:hint="eastAsia"/>
          <w:lang w:eastAsia="zh-CN"/>
        </w:rPr>
        <w:tab/>
        <w:t xml:space="preserve">Huawei: I do not understand why to say MBSFN is meaningless. Why </w:t>
      </w:r>
      <w:r>
        <w:rPr>
          <w:lang w:eastAsia="zh-CN"/>
        </w:rPr>
        <w:t>should</w:t>
      </w:r>
      <w:r>
        <w:rPr>
          <w:rFonts w:hint="eastAsia"/>
          <w:lang w:eastAsia="zh-CN"/>
        </w:rPr>
        <w:t xml:space="preserve"> RAN1 specify the MBSFN exception for LAA transmission?</w:t>
      </w:r>
    </w:p>
    <w:p w:rsidR="006829A6" w:rsidRDefault="006829A6" w:rsidP="006829A6">
      <w:pPr>
        <w:rPr>
          <w:lang w:eastAsia="zh-CN"/>
        </w:rPr>
      </w:pPr>
      <w:r>
        <w:rPr>
          <w:rFonts w:hint="eastAsia"/>
          <w:lang w:eastAsia="zh-CN"/>
        </w:rPr>
        <w:tab/>
        <w:t>Intel: I do not say MBSFN is meaningless. But MBSFN with 2 subframes is not sufficient to fulfil the test purpose. If there is concern on performance, we want to consider it later.</w:t>
      </w:r>
    </w:p>
    <w:p w:rsidR="006829A6" w:rsidRPr="000B4821" w:rsidRDefault="006829A6" w:rsidP="006829A6">
      <w:pPr>
        <w:rPr>
          <w:lang w:eastAsia="zh-CN"/>
        </w:rPr>
      </w:pPr>
      <w:r>
        <w:rPr>
          <w:rFonts w:hint="eastAsia"/>
          <w:lang w:eastAsia="zh-CN"/>
        </w:rPr>
        <w:tab/>
        <w:t xml:space="preserve">LGE: if UE detect the partial subframe, UE </w:t>
      </w:r>
      <w:r>
        <w:rPr>
          <w:lang w:eastAsia="zh-CN"/>
        </w:rPr>
        <w:t>behaviour</w:t>
      </w:r>
      <w:r>
        <w:rPr>
          <w:rFonts w:hint="eastAsia"/>
          <w:lang w:eastAsia="zh-CN"/>
        </w:rPr>
        <w:t xml:space="preserve"> is the same no matter whether MBSFN is configured or not.</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89" w:history="1">
        <w:r>
          <w:rPr>
            <w:rStyle w:val="ab"/>
            <w:rFonts w:ascii="Arial" w:hAnsi="Arial" w:cs="Arial"/>
            <w:b/>
            <w:sz w:val="22"/>
          </w:rPr>
          <w:t>R4-79AH-0170</w:t>
        </w:r>
      </w:hyperlink>
      <w:r>
        <w:rPr>
          <w:b/>
        </w:rPr>
        <w:tab/>
        <w:t>Disc on LAA test cases</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As per the RAN plenary discussion about ending partial subframe, decide which test cases are to be defined by RAN4</w:t>
      </w:r>
      <w:r>
        <w:rPr>
          <w:rFonts w:hint="eastAsia"/>
          <w:lang w:eastAsia="zh-CN"/>
        </w:rPr>
        <w:t>.</w:t>
      </w:r>
    </w:p>
    <w:p w:rsidR="006829A6" w:rsidRPr="00CD25C8" w:rsidRDefault="006829A6" w:rsidP="006829A6">
      <w:pPr>
        <w:numPr>
          <w:ilvl w:val="0"/>
          <w:numId w:val="16"/>
        </w:numPr>
        <w:rPr>
          <w:b/>
          <w:lang w:eastAsia="zh-CN"/>
        </w:rPr>
      </w:pPr>
      <w:r w:rsidRPr="00CD25C8">
        <w:rPr>
          <w:rFonts w:hint="eastAsia"/>
          <w:b/>
          <w:lang w:eastAsia="zh-CN"/>
        </w:rPr>
        <w:t xml:space="preserve">Proposal 1: Reuse the same test parameters including burst transmission model </w:t>
      </w:r>
      <w:r w:rsidRPr="00CD25C8">
        <w:rPr>
          <w:b/>
          <w:lang w:eastAsia="zh-CN"/>
        </w:rPr>
        <w:t>except</w:t>
      </w:r>
      <w:r w:rsidRPr="00CD25C8">
        <w:rPr>
          <w:rFonts w:hint="eastAsia"/>
          <w:b/>
          <w:lang w:eastAsia="zh-CN"/>
        </w:rPr>
        <w:t xml:space="preserve"> for the scheduling schemes, and specify the LAA </w:t>
      </w:r>
      <w:r w:rsidRPr="00CD25C8">
        <w:rPr>
          <w:b/>
          <w:lang w:eastAsia="zh-CN"/>
        </w:rPr>
        <w:t>demodulation</w:t>
      </w:r>
      <w:r w:rsidRPr="00CD25C8">
        <w:rPr>
          <w:rFonts w:hint="eastAsia"/>
          <w:b/>
          <w:lang w:eastAsia="zh-CN"/>
        </w:rPr>
        <w:t xml:space="preserve"> </w:t>
      </w:r>
      <w:r w:rsidRPr="00CD25C8">
        <w:rPr>
          <w:b/>
          <w:lang w:eastAsia="zh-CN"/>
        </w:rPr>
        <w:t>performance</w:t>
      </w:r>
      <w:r w:rsidRPr="00CD25C8">
        <w:rPr>
          <w:rFonts w:hint="eastAsia"/>
          <w:b/>
          <w:lang w:eastAsia="zh-CN"/>
        </w:rPr>
        <w:t xml:space="preserve"> requirements for four test </w:t>
      </w:r>
      <w:r w:rsidRPr="00CD25C8">
        <w:rPr>
          <w:b/>
          <w:lang w:eastAsia="zh-CN"/>
        </w:rPr>
        <w:t>scenarios</w:t>
      </w:r>
      <w:r w:rsidRPr="00CD25C8">
        <w:rPr>
          <w:rFonts w:hint="eastAsia"/>
          <w:b/>
          <w:lang w:eastAsia="zh-CN"/>
        </w:rPr>
        <w:t xml:space="preserve"> depending on UE capabilities</w:t>
      </w:r>
    </w:p>
    <w:p w:rsidR="006829A6" w:rsidRPr="00CD25C8" w:rsidRDefault="006829A6" w:rsidP="006829A6">
      <w:pPr>
        <w:numPr>
          <w:ilvl w:val="0"/>
          <w:numId w:val="16"/>
        </w:numPr>
        <w:rPr>
          <w:b/>
          <w:lang w:eastAsia="zh-CN"/>
        </w:rPr>
      </w:pPr>
      <w:r w:rsidRPr="00CD25C8">
        <w:rPr>
          <w:rFonts w:hint="eastAsia"/>
          <w:b/>
          <w:lang w:eastAsia="zh-CN"/>
        </w:rPr>
        <w:t xml:space="preserve">Proposal 2: consider two options to specify the requirements for four test </w:t>
      </w:r>
      <w:r w:rsidRPr="00CD25C8">
        <w:rPr>
          <w:b/>
          <w:lang w:eastAsia="zh-CN"/>
        </w:rPr>
        <w:t>scenarios</w:t>
      </w:r>
      <w:r w:rsidRPr="00CD25C8">
        <w:rPr>
          <w:rFonts w:hint="eastAsia"/>
          <w:b/>
          <w:lang w:eastAsia="zh-CN"/>
        </w:rPr>
        <w:t xml:space="preserve">, and final decision depends on the </w:t>
      </w:r>
      <w:r w:rsidRPr="00CD25C8">
        <w:rPr>
          <w:b/>
          <w:lang w:eastAsia="zh-CN"/>
        </w:rPr>
        <w:t xml:space="preserve">alignment of simulation </w:t>
      </w:r>
      <w:r w:rsidRPr="00CD25C8">
        <w:rPr>
          <w:rFonts w:hint="eastAsia"/>
          <w:b/>
          <w:lang w:eastAsia="zh-CN"/>
        </w:rPr>
        <w:t>results:</w:t>
      </w:r>
    </w:p>
    <w:p w:rsidR="006829A6" w:rsidRPr="00CD25C8" w:rsidRDefault="006829A6" w:rsidP="006829A6">
      <w:pPr>
        <w:numPr>
          <w:ilvl w:val="1"/>
          <w:numId w:val="17"/>
        </w:numPr>
        <w:rPr>
          <w:b/>
          <w:lang w:eastAsia="zh-CN"/>
        </w:rPr>
      </w:pPr>
      <w:r w:rsidRPr="00CD25C8">
        <w:rPr>
          <w:rFonts w:hint="eastAsia"/>
          <w:b/>
          <w:lang w:eastAsia="zh-CN"/>
        </w:rPr>
        <w:t xml:space="preserve">Option 1: Specify the separate required SNRs for each test </w:t>
      </w:r>
      <w:r w:rsidRPr="00CD25C8">
        <w:rPr>
          <w:b/>
          <w:lang w:eastAsia="zh-CN"/>
        </w:rPr>
        <w:t>scenario</w:t>
      </w:r>
    </w:p>
    <w:p w:rsidR="006829A6" w:rsidRPr="00CD25C8" w:rsidRDefault="006829A6" w:rsidP="006829A6">
      <w:pPr>
        <w:numPr>
          <w:ilvl w:val="1"/>
          <w:numId w:val="17"/>
        </w:numPr>
        <w:rPr>
          <w:b/>
          <w:lang w:eastAsia="zh-CN"/>
        </w:rPr>
      </w:pPr>
      <w:r w:rsidRPr="00CD25C8">
        <w:rPr>
          <w:rFonts w:hint="eastAsia"/>
          <w:b/>
          <w:lang w:eastAsia="zh-CN"/>
        </w:rPr>
        <w:t xml:space="preserve">Option 2: Choose the worst case and specify the uniform required SNR covering all the test </w:t>
      </w:r>
      <w:r w:rsidRPr="00CD25C8">
        <w:rPr>
          <w:b/>
          <w:lang w:eastAsia="zh-CN"/>
        </w:rPr>
        <w:t>scenarios</w:t>
      </w:r>
    </w:p>
    <w:p w:rsidR="006829A6" w:rsidRPr="00CD25C8" w:rsidRDefault="006829A6" w:rsidP="006829A6">
      <w:pPr>
        <w:numPr>
          <w:ilvl w:val="0"/>
          <w:numId w:val="16"/>
        </w:numPr>
        <w:rPr>
          <w:b/>
          <w:lang w:eastAsia="zh-CN"/>
        </w:rPr>
      </w:pPr>
      <w:r w:rsidRPr="00CD25C8">
        <w:rPr>
          <w:rFonts w:hint="eastAsia"/>
          <w:b/>
          <w:lang w:eastAsia="zh-CN"/>
        </w:rPr>
        <w:t xml:space="preserve">Proposal 3: Regarding (e)PDCCH performance </w:t>
      </w:r>
      <w:r w:rsidRPr="00CD25C8">
        <w:rPr>
          <w:b/>
          <w:lang w:eastAsia="zh-CN"/>
        </w:rPr>
        <w:t>verification</w:t>
      </w:r>
      <w:r w:rsidRPr="00CD25C8">
        <w:rPr>
          <w:rFonts w:hint="eastAsia"/>
          <w:b/>
          <w:lang w:eastAsia="zh-CN"/>
        </w:rPr>
        <w:t>, we suggest to consider using PDCCH BLER</w:t>
      </w:r>
      <w:r w:rsidRPr="00CD25C8">
        <w:rPr>
          <w:b/>
          <w:lang w:eastAsia="zh-CN"/>
        </w:rPr>
        <w:t xml:space="preserve"> as test metric </w:t>
      </w:r>
      <w:r w:rsidRPr="00CD25C8">
        <w:rPr>
          <w:rFonts w:hint="eastAsia"/>
          <w:b/>
          <w:lang w:eastAsia="zh-CN"/>
        </w:rPr>
        <w:t xml:space="preserve">to verify the AGC and timing/frequency </w:t>
      </w:r>
      <w:r w:rsidRPr="00CD25C8">
        <w:rPr>
          <w:b/>
          <w:lang w:eastAsia="zh-CN"/>
        </w:rPr>
        <w:t>tracking</w:t>
      </w:r>
      <w:r w:rsidRPr="00CD25C8">
        <w:rPr>
          <w:rFonts w:hint="eastAsia"/>
          <w:b/>
          <w:lang w:eastAsia="zh-CN"/>
        </w:rPr>
        <w:t xml:space="preserve"> </w:t>
      </w:r>
      <w:r w:rsidRPr="00CD25C8">
        <w:rPr>
          <w:b/>
          <w:lang w:eastAsia="zh-CN"/>
        </w:rPr>
        <w:t>performance</w:t>
      </w:r>
      <w:r w:rsidRPr="00CD25C8">
        <w:rPr>
          <w:rFonts w:hint="eastAsia"/>
          <w:b/>
          <w:lang w:eastAsia="zh-CN"/>
        </w:rPr>
        <w:t xml:space="preserve"> under </w:t>
      </w:r>
      <w:r w:rsidRPr="00CD25C8">
        <w:rPr>
          <w:b/>
          <w:lang w:eastAsia="zh-CN"/>
        </w:rPr>
        <w:t>relative</w:t>
      </w:r>
      <w:r w:rsidRPr="00CD25C8">
        <w:rPr>
          <w:rFonts w:hint="eastAsia"/>
          <w:b/>
          <w:lang w:eastAsia="zh-CN"/>
        </w:rPr>
        <w:t>ly lower SNR test point.</w:t>
      </w:r>
    </w:p>
    <w:p w:rsidR="006829A6" w:rsidRPr="00CD25C8" w:rsidRDefault="006829A6" w:rsidP="006829A6">
      <w:pPr>
        <w:numPr>
          <w:ilvl w:val="0"/>
          <w:numId w:val="16"/>
        </w:numPr>
        <w:rPr>
          <w:lang w:val="en-US" w:eastAsia="zh-CN"/>
        </w:rPr>
      </w:pPr>
      <w:r w:rsidRPr="00CD25C8">
        <w:rPr>
          <w:rFonts w:hint="eastAsia"/>
          <w:b/>
          <w:lang w:val="en-US" w:eastAsia="zh-CN"/>
        </w:rPr>
        <w:t xml:space="preserve">Proposal 4: We propose Option 1, i.e., </w:t>
      </w:r>
      <w:r w:rsidRPr="00CD25C8">
        <w:rPr>
          <w:b/>
          <w:lang w:val="en-US" w:eastAsia="zh-CN"/>
        </w:rPr>
        <w:t xml:space="preserve">MBSFN is configured in subframes 4 and 9 for </w:t>
      </w:r>
      <w:r w:rsidRPr="00CD25C8">
        <w:rPr>
          <w:rFonts w:hint="eastAsia"/>
          <w:b/>
          <w:lang w:val="en-US" w:eastAsia="zh-CN"/>
        </w:rPr>
        <w:t>TM9 test case.</w:t>
      </w:r>
    </w:p>
    <w:p w:rsidR="006829A6" w:rsidRPr="00CD25C8" w:rsidRDefault="006829A6" w:rsidP="006829A6">
      <w:pPr>
        <w:numPr>
          <w:ilvl w:val="0"/>
          <w:numId w:val="16"/>
        </w:numPr>
        <w:rPr>
          <w:b/>
          <w:lang w:eastAsia="zh-CN"/>
        </w:rPr>
      </w:pPr>
      <w:r w:rsidRPr="00CD25C8">
        <w:rPr>
          <w:rFonts w:hint="eastAsia"/>
          <w:b/>
          <w:lang w:eastAsia="zh-CN"/>
        </w:rPr>
        <w:t>Proposal 5: it is proposed to use (</w:t>
      </w:r>
      <w:r w:rsidRPr="00CD25C8">
        <w:rPr>
          <w:b/>
          <w:lang w:eastAsia="zh-CN"/>
        </w:rPr>
        <w:t>200 Hz, 3 us</w:t>
      </w:r>
      <w:r w:rsidRPr="00CD25C8">
        <w:rPr>
          <w:rFonts w:hint="eastAsia"/>
          <w:b/>
          <w:lang w:eastAsia="zh-CN"/>
        </w:rPr>
        <w:t xml:space="preserve">) as timing </w:t>
      </w:r>
      <w:r w:rsidRPr="00CD25C8">
        <w:rPr>
          <w:b/>
          <w:lang w:eastAsia="zh-CN"/>
        </w:rPr>
        <w:t>offset</w:t>
      </w:r>
      <w:r w:rsidRPr="00CD25C8">
        <w:rPr>
          <w:rFonts w:hint="eastAsia"/>
          <w:b/>
          <w:lang w:eastAsia="zh-CN"/>
        </w:rPr>
        <w:t xml:space="preserve"> and frequency error if MCS is 64QAM 0.6. Otherwise, it is proposed to use (</w:t>
      </w:r>
      <w:r w:rsidRPr="00CD25C8">
        <w:rPr>
          <w:b/>
          <w:lang w:eastAsia="zh-CN"/>
        </w:rPr>
        <w:t>750Hz, 30.26μs</w:t>
      </w:r>
      <w:r w:rsidRPr="00CD25C8">
        <w:rPr>
          <w:rFonts w:hint="eastAsia"/>
          <w:b/>
          <w:lang w:eastAsia="zh-CN"/>
        </w:rPr>
        <w:t xml:space="preserve">). </w:t>
      </w:r>
    </w:p>
    <w:p w:rsidR="006829A6" w:rsidRPr="00CD25C8" w:rsidRDefault="006829A6" w:rsidP="006829A6">
      <w:pPr>
        <w:numPr>
          <w:ilvl w:val="0"/>
          <w:numId w:val="16"/>
        </w:numPr>
        <w:rPr>
          <w:lang w:val="en-US" w:eastAsia="zh-CN"/>
        </w:rPr>
      </w:pPr>
      <w:r w:rsidRPr="00CD25C8">
        <w:rPr>
          <w:rFonts w:hint="eastAsia"/>
          <w:b/>
          <w:lang w:val="en-US" w:eastAsia="zh-CN"/>
        </w:rPr>
        <w:t xml:space="preserve">Proposal 6: Introduce TM3 2x2, </w:t>
      </w:r>
      <w:r w:rsidRPr="00CD25C8">
        <w:rPr>
          <w:b/>
          <w:lang w:val="en-US" w:eastAsia="zh-CN"/>
        </w:rPr>
        <w:t xml:space="preserve">TM4 4x2, </w:t>
      </w:r>
      <w:r w:rsidRPr="00CD25C8">
        <w:rPr>
          <w:rFonts w:hint="eastAsia"/>
          <w:b/>
          <w:lang w:val="en-US" w:eastAsia="zh-CN"/>
        </w:rPr>
        <w:t xml:space="preserve">and </w:t>
      </w:r>
      <w:r w:rsidRPr="00CD25C8">
        <w:rPr>
          <w:b/>
          <w:lang w:val="en-US" w:eastAsia="zh-CN"/>
        </w:rPr>
        <w:t>TM9 2x2</w:t>
      </w:r>
      <w:r w:rsidRPr="00CD25C8">
        <w:rPr>
          <w:rFonts w:hint="eastAsia"/>
          <w:b/>
          <w:lang w:val="en-US" w:eastAsia="zh-CN"/>
        </w:rPr>
        <w:t xml:space="preserve"> tests for LAA SCell.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EA3377"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D12A93"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Pr="00540F63" w:rsidRDefault="006829A6" w:rsidP="006829A6">
      <w:pPr>
        <w:rPr>
          <w:lang w:eastAsia="zh-CN"/>
        </w:rPr>
      </w:pPr>
      <w:r>
        <w:rPr>
          <w:rFonts w:hint="eastAsia"/>
          <w:lang w:eastAsia="zh-CN"/>
        </w:rPr>
        <w:t xml:space="preserve">The agreements were captured in </w:t>
      </w:r>
      <w:r w:rsidRPr="00810818">
        <w:rPr>
          <w:lang w:eastAsia="zh-CN"/>
        </w:rPr>
        <w:t>R4-164749</w:t>
      </w:r>
      <w:r>
        <w:rPr>
          <w:rFonts w:hint="eastAsia"/>
          <w:lang w:eastAsia="zh-CN"/>
        </w:rPr>
        <w:t>.</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Pr="002D2C2F" w:rsidRDefault="006829A6" w:rsidP="006829A6">
      <w:pPr>
        <w:pStyle w:val="af4"/>
        <w:numPr>
          <w:ilvl w:val="0"/>
          <w:numId w:val="20"/>
        </w:numPr>
        <w:rPr>
          <w:u w:val="single"/>
          <w:lang w:eastAsia="zh-CN"/>
        </w:rPr>
      </w:pPr>
      <w:r>
        <w:rPr>
          <w:rFonts w:ascii="Times New Roman" w:hAnsi="Times New Roman" w:hint="eastAsia"/>
          <w:lang w:eastAsia="zh-CN"/>
        </w:rPr>
        <w:t>PCell and LAA SCell number of the test cases (Ericsson)</w:t>
      </w:r>
    </w:p>
    <w:p w:rsidR="006829A6" w:rsidRPr="002D2C2F" w:rsidRDefault="006829A6" w:rsidP="006829A6">
      <w:pPr>
        <w:pStyle w:val="af4"/>
        <w:numPr>
          <w:ilvl w:val="1"/>
          <w:numId w:val="20"/>
        </w:numPr>
        <w:rPr>
          <w:rFonts w:ascii="Times New Roman" w:hAnsi="Times New Roman"/>
          <w:lang w:eastAsia="zh-CN"/>
        </w:rPr>
      </w:pPr>
      <w:r w:rsidRPr="002D2C2F">
        <w:rPr>
          <w:rFonts w:ascii="Times New Roman" w:hAnsi="Times New Roman"/>
          <w:lang w:eastAsia="zh-CN"/>
        </w:rPr>
        <w:t xml:space="preserve">The performance requirements are defined based on one primary cell and one LAA Scells in Rel-13, and </w:t>
      </w:r>
    </w:p>
    <w:p w:rsidR="006829A6" w:rsidRPr="002D2C2F" w:rsidRDefault="006829A6" w:rsidP="006829A6">
      <w:pPr>
        <w:pStyle w:val="af4"/>
        <w:numPr>
          <w:ilvl w:val="1"/>
          <w:numId w:val="20"/>
        </w:numPr>
        <w:rPr>
          <w:rFonts w:ascii="Times New Roman" w:hAnsi="Times New Roman"/>
          <w:lang w:eastAsia="zh-CN"/>
        </w:rPr>
      </w:pPr>
      <w:r w:rsidRPr="002D2C2F">
        <w:rPr>
          <w:rFonts w:ascii="Times New Roman" w:hAnsi="Times New Roman"/>
          <w:lang w:eastAsia="zh-CN"/>
        </w:rPr>
        <w:t xml:space="preserve">The performance requirements for multiple LAA Scells (at least up to 4 LAA Scells) will be defined in Rel-14, and </w:t>
      </w:r>
    </w:p>
    <w:p w:rsidR="006829A6" w:rsidRPr="002D2C2F"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 xml:space="preserve">Release independent: </w:t>
      </w:r>
      <w:r w:rsidRPr="002D2C2F">
        <w:rPr>
          <w:rFonts w:ascii="Times New Roman" w:hAnsi="Times New Roman"/>
          <w:lang w:eastAsia="zh-CN"/>
        </w:rPr>
        <w:t>UEs that conform to Release 13 and support multiple LAA Scells shall support the corresponding requirements defined in Rel-14, which will be captured in 36.307.</w:t>
      </w:r>
    </w:p>
    <w:p w:rsidR="006829A6" w:rsidRPr="00A37E66" w:rsidRDefault="006829A6" w:rsidP="006829A6">
      <w:pPr>
        <w:pStyle w:val="af4"/>
        <w:numPr>
          <w:ilvl w:val="0"/>
          <w:numId w:val="20"/>
        </w:numPr>
        <w:rPr>
          <w:u w:val="single"/>
          <w:lang w:eastAsia="zh-CN"/>
        </w:rPr>
      </w:pPr>
      <w:r>
        <w:rPr>
          <w:rFonts w:ascii="Times New Roman" w:hAnsi="Times New Roman" w:hint="eastAsia"/>
          <w:lang w:eastAsia="zh-CN"/>
        </w:rPr>
        <w:t>Test cases for full, initial and ending partial SFs</w:t>
      </w:r>
    </w:p>
    <w:p w:rsidR="006829A6" w:rsidRPr="00FE730A" w:rsidRDefault="006829A6" w:rsidP="006829A6">
      <w:pPr>
        <w:numPr>
          <w:ilvl w:val="1"/>
          <w:numId w:val="21"/>
        </w:numPr>
        <w:overflowPunct/>
        <w:autoSpaceDE/>
        <w:autoSpaceDN/>
        <w:adjustRightInd/>
        <w:textAlignment w:val="auto"/>
        <w:rPr>
          <w:lang w:val="en-US" w:eastAsia="zh-CN"/>
        </w:rPr>
      </w:pPr>
      <w:r w:rsidRPr="00FE730A">
        <w:rPr>
          <w:rFonts w:hint="eastAsia"/>
          <w:lang w:val="en-US" w:eastAsia="zh-CN"/>
        </w:rPr>
        <w:t xml:space="preserve">Option 1: </w:t>
      </w:r>
      <w:r w:rsidRPr="00FE730A">
        <w:rPr>
          <w:lang w:val="en-US" w:eastAsia="zh-CN"/>
        </w:rPr>
        <w:t xml:space="preserve">Test Scenarios </w:t>
      </w:r>
      <w:r w:rsidRPr="00FE730A">
        <w:rPr>
          <w:rFonts w:hint="eastAsia"/>
          <w:lang w:val="en-US" w:eastAsia="zh-CN"/>
        </w:rPr>
        <w:t>will</w:t>
      </w:r>
      <w:r w:rsidRPr="00FE730A">
        <w:rPr>
          <w:lang w:val="en-US" w:eastAsia="zh-CN"/>
        </w:rPr>
        <w:t xml:space="preserve"> be defined: </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Test Scenario 1: full subframe only;</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Test Scenario 2: full subframe + ending partial subframe;</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Test Scenario 3: Initial partial subframe + full subframe;</w:t>
      </w:r>
    </w:p>
    <w:p w:rsidR="006829A6" w:rsidRPr="00FE730A" w:rsidRDefault="006829A6" w:rsidP="006829A6">
      <w:pPr>
        <w:numPr>
          <w:ilvl w:val="2"/>
          <w:numId w:val="20"/>
        </w:numPr>
        <w:overflowPunct/>
        <w:autoSpaceDE/>
        <w:autoSpaceDN/>
        <w:adjustRightInd/>
        <w:textAlignment w:val="auto"/>
        <w:rPr>
          <w:lang w:val="en-US" w:eastAsia="zh-CN"/>
        </w:rPr>
      </w:pPr>
      <w:r w:rsidRPr="00FE730A">
        <w:rPr>
          <w:lang w:val="en-US" w:eastAsia="zh-CN"/>
        </w:rPr>
        <w:t xml:space="preserve">Test Scenario 4: Initial partial subframe + full subframe + ending partial subframe. </w:t>
      </w:r>
    </w:p>
    <w:p w:rsidR="006829A6" w:rsidRPr="00FE730A" w:rsidRDefault="006829A6" w:rsidP="006829A6">
      <w:pPr>
        <w:numPr>
          <w:ilvl w:val="2"/>
          <w:numId w:val="20"/>
        </w:numPr>
        <w:overflowPunct/>
        <w:autoSpaceDE/>
        <w:autoSpaceDN/>
        <w:adjustRightInd/>
        <w:textAlignment w:val="auto"/>
        <w:rPr>
          <w:lang w:val="en-US" w:eastAsia="zh-CN"/>
        </w:rPr>
      </w:pPr>
      <w:r w:rsidRPr="00FE730A">
        <w:rPr>
          <w:rFonts w:hint="eastAsia"/>
          <w:lang w:val="en-US" w:eastAsia="zh-CN"/>
        </w:rPr>
        <w:t xml:space="preserve">In case </w:t>
      </w:r>
      <w:r w:rsidRPr="00FE730A">
        <w:rPr>
          <w:lang w:val="en-US" w:eastAsia="zh-CN"/>
        </w:rPr>
        <w:t>that</w:t>
      </w:r>
      <w:r w:rsidRPr="00FE730A">
        <w:rPr>
          <w:rFonts w:hint="eastAsia"/>
          <w:lang w:val="en-US" w:eastAsia="zh-CN"/>
        </w:rPr>
        <w:t xml:space="preserve"> RAN plenary make decision </w:t>
      </w:r>
      <w:r w:rsidRPr="00FE730A">
        <w:rPr>
          <w:lang w:val="en-US" w:eastAsia="zh-CN"/>
        </w:rPr>
        <w:t>that</w:t>
      </w:r>
      <w:r w:rsidRPr="00FE730A">
        <w:rPr>
          <w:rFonts w:hint="eastAsia"/>
          <w:lang w:val="en-US" w:eastAsia="zh-CN"/>
        </w:rPr>
        <w:t xml:space="preserve"> supporting ending paratial subframe is mandatory, Test </w:t>
      </w:r>
      <w:r w:rsidRPr="00FE730A">
        <w:rPr>
          <w:lang w:val="en-US" w:eastAsia="zh-CN"/>
        </w:rPr>
        <w:t>scenario #1 and #3 can be removed.</w:t>
      </w:r>
    </w:p>
    <w:p w:rsidR="006829A6" w:rsidRDefault="006829A6" w:rsidP="006829A6">
      <w:pPr>
        <w:numPr>
          <w:ilvl w:val="2"/>
          <w:numId w:val="21"/>
        </w:numPr>
        <w:overflowPunct/>
        <w:autoSpaceDE/>
        <w:autoSpaceDN/>
        <w:adjustRightInd/>
        <w:textAlignment w:val="auto"/>
        <w:rPr>
          <w:lang w:val="en-US" w:eastAsia="zh-CN"/>
        </w:rPr>
      </w:pPr>
      <w:r w:rsidRPr="003B350B">
        <w:rPr>
          <w:lang w:val="en-US" w:eastAsia="zh-CN"/>
        </w:rPr>
        <w:t>(</w:t>
      </w:r>
      <w:r w:rsidRPr="003B350B">
        <w:rPr>
          <w:rFonts w:hint="eastAsia"/>
          <w:lang w:val="en-US" w:eastAsia="zh-CN"/>
        </w:rPr>
        <w:t xml:space="preserve">The same transmission model will be used. The </w:t>
      </w:r>
      <w:r w:rsidRPr="003B350B">
        <w:rPr>
          <w:lang w:val="en-US" w:eastAsia="zh-CN"/>
        </w:rPr>
        <w:t xml:space="preserve">difference for test scenarios is whether </w:t>
      </w:r>
      <w:r w:rsidRPr="003B350B">
        <w:rPr>
          <w:rFonts w:hint="eastAsia"/>
          <w:lang w:val="en-US" w:eastAsia="zh-CN"/>
        </w:rPr>
        <w:t xml:space="preserve">and which </w:t>
      </w:r>
      <w:r w:rsidRPr="003B350B">
        <w:rPr>
          <w:lang w:val="en-US" w:eastAsia="zh-CN"/>
        </w:rPr>
        <w:t>partial</w:t>
      </w:r>
      <w:r w:rsidRPr="003B350B">
        <w:rPr>
          <w:rFonts w:hint="eastAsia"/>
          <w:lang w:val="en-US" w:eastAsia="zh-CN"/>
        </w:rPr>
        <w:t xml:space="preserve"> subframes will be scheduled for transmission</w:t>
      </w:r>
      <w:r w:rsidRPr="003B350B">
        <w:rPr>
          <w:lang w:val="en-US" w:eastAsia="zh-CN"/>
        </w:rPr>
        <w:t>)</w:t>
      </w:r>
    </w:p>
    <w:p w:rsidR="006829A6" w:rsidRPr="00C73AF8" w:rsidRDefault="006829A6" w:rsidP="006829A6">
      <w:pPr>
        <w:numPr>
          <w:ilvl w:val="1"/>
          <w:numId w:val="21"/>
        </w:numPr>
        <w:overflowPunct/>
        <w:autoSpaceDE/>
        <w:autoSpaceDN/>
        <w:adjustRightInd/>
        <w:textAlignment w:val="auto"/>
        <w:rPr>
          <w:lang w:val="en-US" w:eastAsia="zh-CN"/>
        </w:rPr>
      </w:pPr>
      <w:r>
        <w:rPr>
          <w:rFonts w:hint="eastAsia"/>
          <w:lang w:val="en-US" w:eastAsia="zh-CN"/>
        </w:rPr>
        <w:t xml:space="preserve">Option 2: </w:t>
      </w:r>
      <w:r w:rsidRPr="00320AA0">
        <w:t>RAN4 considers splitting the testing scope as</w:t>
      </w:r>
    </w:p>
    <w:p w:rsidR="006829A6" w:rsidRPr="00C73AF8" w:rsidRDefault="006829A6" w:rsidP="006829A6">
      <w:pPr>
        <w:numPr>
          <w:ilvl w:val="2"/>
          <w:numId w:val="20"/>
        </w:numPr>
        <w:tabs>
          <w:tab w:val="num" w:pos="1364"/>
        </w:tabs>
        <w:overflowPunct/>
        <w:autoSpaceDE/>
        <w:autoSpaceDN/>
        <w:adjustRightInd/>
        <w:textAlignment w:val="auto"/>
        <w:rPr>
          <w:lang w:val="en-US" w:eastAsia="zh-CN"/>
        </w:rPr>
      </w:pPr>
      <w:r w:rsidRPr="00C73AF8">
        <w:rPr>
          <w:lang w:val="en-US" w:eastAsia="zh-CN"/>
        </w:rPr>
        <w:t>Verify the PDCCH performance in low SNR</w:t>
      </w:r>
    </w:p>
    <w:p w:rsidR="006829A6" w:rsidRPr="00C73AF8" w:rsidRDefault="006829A6" w:rsidP="006829A6">
      <w:pPr>
        <w:numPr>
          <w:ilvl w:val="3"/>
          <w:numId w:val="20"/>
        </w:numPr>
        <w:overflowPunct/>
        <w:autoSpaceDE/>
        <w:autoSpaceDN/>
        <w:adjustRightInd/>
        <w:textAlignment w:val="auto"/>
        <w:rPr>
          <w:lang w:val="en-US" w:eastAsia="zh-CN"/>
        </w:rPr>
      </w:pPr>
      <w:r w:rsidRPr="00C73AF8">
        <w:t>Test Scenario 3: Initial partial subframe + full subframe;</w:t>
      </w:r>
    </w:p>
    <w:p w:rsidR="006829A6" w:rsidRPr="00C73AF8" w:rsidRDefault="006829A6" w:rsidP="006829A6">
      <w:pPr>
        <w:numPr>
          <w:ilvl w:val="3"/>
          <w:numId w:val="20"/>
        </w:numPr>
        <w:overflowPunct/>
        <w:autoSpaceDE/>
        <w:autoSpaceDN/>
        <w:adjustRightInd/>
        <w:textAlignment w:val="auto"/>
        <w:rPr>
          <w:lang w:val="en-US" w:eastAsia="zh-CN"/>
        </w:rPr>
      </w:pPr>
      <w:r w:rsidRPr="00C73AF8">
        <w:t xml:space="preserve">Test Scenario 4: Initial partial subframe + full subframe + ending partial subframe. </w:t>
      </w:r>
    </w:p>
    <w:p w:rsidR="006829A6" w:rsidRPr="00C73AF8" w:rsidRDefault="006829A6" w:rsidP="006829A6">
      <w:pPr>
        <w:numPr>
          <w:ilvl w:val="2"/>
          <w:numId w:val="20"/>
        </w:numPr>
        <w:tabs>
          <w:tab w:val="num" w:pos="1364"/>
        </w:tabs>
        <w:overflowPunct/>
        <w:autoSpaceDE/>
        <w:autoSpaceDN/>
        <w:adjustRightInd/>
        <w:textAlignment w:val="auto"/>
        <w:rPr>
          <w:lang w:val="en-US" w:eastAsia="zh-CN"/>
        </w:rPr>
      </w:pPr>
      <w:r w:rsidRPr="00C73AF8">
        <w:rPr>
          <w:lang w:val="en-US" w:eastAsia="zh-CN"/>
        </w:rPr>
        <w:t>Test PDSCH performance</w:t>
      </w:r>
    </w:p>
    <w:p w:rsidR="006829A6" w:rsidRPr="00C73AF8" w:rsidRDefault="006829A6" w:rsidP="006829A6">
      <w:pPr>
        <w:numPr>
          <w:ilvl w:val="3"/>
          <w:numId w:val="20"/>
        </w:numPr>
        <w:overflowPunct/>
        <w:autoSpaceDE/>
        <w:autoSpaceDN/>
        <w:adjustRightInd/>
        <w:textAlignment w:val="auto"/>
        <w:rPr>
          <w:lang w:val="en-US" w:eastAsia="zh-CN"/>
        </w:rPr>
      </w:pPr>
      <w:r w:rsidRPr="00C73AF8">
        <w:t>Test Scenario 1: full subframe only;</w:t>
      </w:r>
    </w:p>
    <w:p w:rsidR="006829A6" w:rsidRPr="00C73AF8" w:rsidRDefault="006829A6" w:rsidP="006829A6">
      <w:pPr>
        <w:numPr>
          <w:ilvl w:val="3"/>
          <w:numId w:val="20"/>
        </w:numPr>
        <w:overflowPunct/>
        <w:autoSpaceDE/>
        <w:autoSpaceDN/>
        <w:adjustRightInd/>
        <w:textAlignment w:val="auto"/>
        <w:rPr>
          <w:lang w:val="en-US" w:eastAsia="zh-CN"/>
        </w:rPr>
      </w:pPr>
      <w:r>
        <w:t xml:space="preserve">Test Scenario 2: </w:t>
      </w:r>
      <w:r w:rsidRPr="00C73AF8">
        <w:t>full subframe + ending partial subframe;</w:t>
      </w:r>
    </w:p>
    <w:p w:rsidR="006829A6" w:rsidRDefault="006829A6" w:rsidP="006829A6">
      <w:pPr>
        <w:numPr>
          <w:ilvl w:val="0"/>
          <w:numId w:val="21"/>
        </w:numPr>
        <w:overflowPunct/>
        <w:autoSpaceDE/>
        <w:autoSpaceDN/>
        <w:adjustRightInd/>
        <w:textAlignment w:val="auto"/>
        <w:rPr>
          <w:lang w:val="en-US" w:eastAsia="zh-CN"/>
        </w:rPr>
      </w:pPr>
      <w:r>
        <w:rPr>
          <w:rFonts w:hint="eastAsia"/>
          <w:lang w:val="en-US" w:eastAsia="zh-CN"/>
        </w:rPr>
        <w:t>MBSFN subframe configurations</w:t>
      </w:r>
    </w:p>
    <w:p w:rsidR="006829A6" w:rsidRPr="006A1F0F" w:rsidRDefault="006829A6" w:rsidP="006829A6">
      <w:pPr>
        <w:numPr>
          <w:ilvl w:val="1"/>
          <w:numId w:val="21"/>
        </w:numPr>
        <w:overflowPunct/>
        <w:autoSpaceDE/>
        <w:autoSpaceDN/>
        <w:adjustRightInd/>
        <w:textAlignment w:val="auto"/>
        <w:rPr>
          <w:lang w:val="en-US" w:eastAsia="zh-CN"/>
        </w:rPr>
      </w:pPr>
      <w:r w:rsidRPr="006A1F0F">
        <w:rPr>
          <w:lang w:val="en-US" w:eastAsia="zh-CN"/>
        </w:rPr>
        <w:t>Option1: MBSFN is configured in subframes 4 and 9 for</w:t>
      </w:r>
      <w:r>
        <w:rPr>
          <w:lang w:val="en-US" w:eastAsia="zh-CN"/>
        </w:rPr>
        <w:t xml:space="preserve"> DMRS-based transmission mode</w:t>
      </w:r>
      <w:r>
        <w:rPr>
          <w:rFonts w:hint="eastAsia"/>
          <w:lang w:val="en-US" w:eastAsia="zh-CN"/>
        </w:rPr>
        <w:t xml:space="preserve"> (Qualcomm, Huawei)</w:t>
      </w:r>
    </w:p>
    <w:p w:rsidR="006829A6" w:rsidRDefault="006829A6" w:rsidP="006829A6">
      <w:pPr>
        <w:numPr>
          <w:ilvl w:val="1"/>
          <w:numId w:val="21"/>
        </w:numPr>
        <w:overflowPunct/>
        <w:autoSpaceDE/>
        <w:autoSpaceDN/>
        <w:adjustRightInd/>
        <w:textAlignment w:val="auto"/>
        <w:rPr>
          <w:lang w:val="en-US" w:eastAsia="zh-CN"/>
        </w:rPr>
      </w:pPr>
      <w:r w:rsidRPr="006A1F0F">
        <w:rPr>
          <w:lang w:val="en-US" w:eastAsia="zh-CN"/>
        </w:rPr>
        <w:t>Option 2: Not configure MBSFN</w:t>
      </w:r>
      <w:r>
        <w:rPr>
          <w:rFonts w:hint="eastAsia"/>
          <w:lang w:val="en-US" w:eastAsia="zh-CN"/>
        </w:rPr>
        <w:t xml:space="preserve"> (LGE, Intel)</w:t>
      </w:r>
    </w:p>
    <w:p w:rsidR="006829A6" w:rsidRDefault="006829A6" w:rsidP="006829A6">
      <w:pPr>
        <w:numPr>
          <w:ilvl w:val="0"/>
          <w:numId w:val="21"/>
        </w:numPr>
        <w:overflowPunct/>
        <w:autoSpaceDE/>
        <w:autoSpaceDN/>
        <w:adjustRightInd/>
        <w:textAlignment w:val="auto"/>
        <w:rPr>
          <w:lang w:val="en-US" w:eastAsia="zh-CN"/>
        </w:rPr>
      </w:pPr>
      <w:r>
        <w:rPr>
          <w:rFonts w:hint="eastAsia"/>
          <w:lang w:val="en-US" w:eastAsia="zh-CN"/>
        </w:rPr>
        <w:t>Frequency offset and timing error</w:t>
      </w:r>
    </w:p>
    <w:p w:rsidR="006829A6" w:rsidRDefault="006829A6" w:rsidP="006829A6">
      <w:pPr>
        <w:numPr>
          <w:ilvl w:val="1"/>
          <w:numId w:val="21"/>
        </w:numPr>
        <w:overflowPunct/>
        <w:autoSpaceDE/>
        <w:autoSpaceDN/>
        <w:adjustRightInd/>
        <w:textAlignment w:val="auto"/>
        <w:rPr>
          <w:lang w:val="en-US" w:eastAsia="zh-CN"/>
        </w:rPr>
      </w:pPr>
      <w:r>
        <w:rPr>
          <w:rFonts w:hint="eastAsia"/>
          <w:lang w:val="en-US" w:eastAsia="zh-CN"/>
        </w:rPr>
        <w:t>Option 1: 750Hz, 30us (Ericsson, Huawei)</w:t>
      </w:r>
    </w:p>
    <w:p w:rsidR="006829A6" w:rsidRDefault="006829A6" w:rsidP="006829A6">
      <w:pPr>
        <w:numPr>
          <w:ilvl w:val="1"/>
          <w:numId w:val="21"/>
        </w:numPr>
        <w:overflowPunct/>
        <w:autoSpaceDE/>
        <w:autoSpaceDN/>
        <w:adjustRightInd/>
        <w:textAlignment w:val="auto"/>
        <w:rPr>
          <w:lang w:val="en-US" w:eastAsia="zh-CN"/>
        </w:rPr>
      </w:pPr>
      <w:r>
        <w:rPr>
          <w:rFonts w:hint="eastAsia"/>
          <w:lang w:val="en-US" w:eastAsia="zh-CN"/>
        </w:rPr>
        <w:t>Option 2: 200Hz, 3us ( Intel)</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Option 2a: 200Hz, 3us with 64QAM 0.6 as MCS (Huawei)</w:t>
      </w:r>
    </w:p>
    <w:p w:rsidR="006829A6" w:rsidRDefault="006829A6" w:rsidP="006829A6">
      <w:pPr>
        <w:numPr>
          <w:ilvl w:val="1"/>
          <w:numId w:val="21"/>
        </w:numPr>
        <w:overflowPunct/>
        <w:autoSpaceDE/>
        <w:autoSpaceDN/>
        <w:adjustRightInd/>
        <w:textAlignment w:val="auto"/>
        <w:rPr>
          <w:lang w:val="en-US" w:eastAsia="zh-CN"/>
        </w:rPr>
      </w:pPr>
      <w:r>
        <w:rPr>
          <w:rFonts w:hint="eastAsia"/>
          <w:lang w:val="en-US" w:eastAsia="zh-CN"/>
        </w:rPr>
        <w:t>Option 3: 0Hz, 0us (Qualcomm)</w:t>
      </w:r>
    </w:p>
    <w:p w:rsidR="006829A6" w:rsidRDefault="006829A6" w:rsidP="006829A6">
      <w:pPr>
        <w:numPr>
          <w:ilvl w:val="0"/>
          <w:numId w:val="21"/>
        </w:numPr>
        <w:overflowPunct/>
        <w:autoSpaceDE/>
        <w:autoSpaceDN/>
        <w:adjustRightInd/>
        <w:textAlignment w:val="auto"/>
        <w:rPr>
          <w:lang w:val="en-US" w:eastAsia="zh-CN"/>
        </w:rPr>
      </w:pPr>
      <w:r>
        <w:rPr>
          <w:rFonts w:hint="eastAsia"/>
          <w:lang w:val="en-US" w:eastAsia="zh-CN"/>
        </w:rPr>
        <w:t>Transmission mode and antenna configuration for test cases on SCell</w:t>
      </w:r>
    </w:p>
    <w:p w:rsidR="006829A6" w:rsidRDefault="006829A6" w:rsidP="006829A6">
      <w:pPr>
        <w:numPr>
          <w:ilvl w:val="1"/>
          <w:numId w:val="21"/>
        </w:numPr>
        <w:overflowPunct/>
        <w:autoSpaceDE/>
        <w:autoSpaceDN/>
        <w:adjustRightInd/>
        <w:textAlignment w:val="auto"/>
        <w:rPr>
          <w:lang w:val="en-US" w:eastAsia="zh-CN"/>
        </w:rPr>
      </w:pPr>
      <w:r w:rsidRPr="003F63F2">
        <w:rPr>
          <w:lang w:val="en-US" w:eastAsia="zh-CN"/>
        </w:rPr>
        <w:t>Option 1: TM4 4x2, TM9 2x2</w:t>
      </w:r>
      <w:r>
        <w:rPr>
          <w:rFonts w:hint="eastAsia"/>
          <w:lang w:val="en-US" w:eastAsia="zh-CN"/>
        </w:rPr>
        <w:t xml:space="preserve"> (Qualcomm, LGE, Intel)</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 xml:space="preserve">Option 1a (Intel): </w:t>
      </w:r>
    </w:p>
    <w:p w:rsidR="006829A6" w:rsidRPr="00F55DD9" w:rsidRDefault="006829A6" w:rsidP="006829A6">
      <w:pPr>
        <w:numPr>
          <w:ilvl w:val="3"/>
          <w:numId w:val="21"/>
        </w:numPr>
        <w:overflowPunct/>
        <w:autoSpaceDE/>
        <w:autoSpaceDN/>
        <w:adjustRightInd/>
        <w:textAlignment w:val="auto"/>
        <w:rPr>
          <w:lang w:val="en-US" w:eastAsia="zh-CN"/>
        </w:rPr>
      </w:pPr>
      <w:r>
        <w:rPr>
          <w:rFonts w:hint="eastAsia"/>
          <w:lang w:val="en-US" w:eastAsia="zh-CN"/>
        </w:rPr>
        <w:t xml:space="preserve">Test 1: </w:t>
      </w:r>
      <w:r w:rsidRPr="00320AA0">
        <w:t>TM4 4x2, EVA5</w:t>
      </w:r>
      <w:r>
        <w:rPr>
          <w:rFonts w:hint="eastAsia"/>
          <w:lang w:eastAsia="zh-CN"/>
        </w:rPr>
        <w:t xml:space="preserve">, </w:t>
      </w:r>
    </w:p>
    <w:p w:rsidR="006829A6" w:rsidRPr="003F63F2" w:rsidRDefault="006829A6" w:rsidP="006829A6">
      <w:pPr>
        <w:numPr>
          <w:ilvl w:val="3"/>
          <w:numId w:val="21"/>
        </w:numPr>
        <w:overflowPunct/>
        <w:autoSpaceDE/>
        <w:autoSpaceDN/>
        <w:adjustRightInd/>
        <w:textAlignment w:val="auto"/>
        <w:rPr>
          <w:lang w:val="en-US" w:eastAsia="zh-CN"/>
        </w:rPr>
      </w:pPr>
      <w:r>
        <w:rPr>
          <w:rFonts w:hint="eastAsia"/>
          <w:lang w:eastAsia="zh-CN"/>
        </w:rPr>
        <w:t xml:space="preserve">Test 2: </w:t>
      </w:r>
      <w:r w:rsidRPr="00320AA0">
        <w:t>TM9 2x2, EVA5</w:t>
      </w:r>
    </w:p>
    <w:p w:rsidR="006829A6" w:rsidRDefault="006829A6" w:rsidP="006829A6">
      <w:pPr>
        <w:numPr>
          <w:ilvl w:val="1"/>
          <w:numId w:val="21"/>
        </w:numPr>
        <w:overflowPunct/>
        <w:autoSpaceDE/>
        <w:autoSpaceDN/>
        <w:adjustRightInd/>
        <w:textAlignment w:val="auto"/>
        <w:rPr>
          <w:lang w:val="en-US" w:eastAsia="zh-CN"/>
        </w:rPr>
      </w:pPr>
      <w:r w:rsidRPr="003F63F2">
        <w:rPr>
          <w:lang w:val="en-US" w:eastAsia="zh-CN"/>
        </w:rPr>
        <w:t>Option 2: TM3 2x2, TM4 4x2, TM9 2x2</w:t>
      </w:r>
      <w:r>
        <w:rPr>
          <w:rFonts w:hint="eastAsia"/>
          <w:lang w:val="en-US" w:eastAsia="zh-CN"/>
        </w:rPr>
        <w:t xml:space="preserve"> (Ericsson, Huawei)</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 xml:space="preserve">Test 1: </w:t>
      </w:r>
      <w:r w:rsidRPr="003F63F2">
        <w:rPr>
          <w:lang w:val="en-US" w:eastAsia="zh-CN"/>
        </w:rPr>
        <w:t>TM3 2x2</w:t>
      </w:r>
      <w:r>
        <w:rPr>
          <w:rFonts w:hint="eastAsia"/>
          <w:lang w:val="en-US" w:eastAsia="zh-CN"/>
        </w:rPr>
        <w:t xml:space="preserve"> EVA70</w:t>
      </w:r>
    </w:p>
    <w:p w:rsidR="006829A6" w:rsidRDefault="006829A6" w:rsidP="006829A6">
      <w:pPr>
        <w:numPr>
          <w:ilvl w:val="2"/>
          <w:numId w:val="21"/>
        </w:numPr>
        <w:overflowPunct/>
        <w:autoSpaceDE/>
        <w:autoSpaceDN/>
        <w:adjustRightInd/>
        <w:textAlignment w:val="auto"/>
        <w:rPr>
          <w:lang w:val="en-US" w:eastAsia="zh-CN"/>
        </w:rPr>
      </w:pPr>
      <w:r>
        <w:rPr>
          <w:rFonts w:hint="eastAsia"/>
          <w:lang w:val="en-US" w:eastAsia="zh-CN"/>
        </w:rPr>
        <w:t>Test 2:</w:t>
      </w:r>
      <w:r w:rsidRPr="003501FC">
        <w:rPr>
          <w:lang w:val="en-US" w:eastAsia="zh-CN"/>
        </w:rPr>
        <w:t xml:space="preserve"> </w:t>
      </w:r>
      <w:r w:rsidRPr="003F63F2">
        <w:rPr>
          <w:lang w:val="en-US" w:eastAsia="zh-CN"/>
        </w:rPr>
        <w:t>TM4 4x2</w:t>
      </w:r>
      <w:r>
        <w:rPr>
          <w:rFonts w:hint="eastAsia"/>
          <w:lang w:val="en-US" w:eastAsia="zh-CN"/>
        </w:rPr>
        <w:t xml:space="preserve"> EVA5</w:t>
      </w:r>
    </w:p>
    <w:p w:rsidR="006829A6" w:rsidRPr="00894FB1" w:rsidRDefault="006829A6" w:rsidP="006829A6">
      <w:pPr>
        <w:numPr>
          <w:ilvl w:val="2"/>
          <w:numId w:val="21"/>
        </w:numPr>
        <w:overflowPunct/>
        <w:autoSpaceDE/>
        <w:autoSpaceDN/>
        <w:adjustRightInd/>
        <w:textAlignment w:val="auto"/>
        <w:rPr>
          <w:lang w:val="en-US" w:eastAsia="zh-CN"/>
        </w:rPr>
      </w:pPr>
      <w:r>
        <w:rPr>
          <w:rFonts w:hint="eastAsia"/>
          <w:lang w:val="en-US" w:eastAsia="zh-CN"/>
        </w:rPr>
        <w:t xml:space="preserve">Test 3: </w:t>
      </w:r>
      <w:r w:rsidRPr="003F63F2">
        <w:rPr>
          <w:lang w:val="en-US" w:eastAsia="zh-CN"/>
        </w:rPr>
        <w:t>TM9 2x2</w:t>
      </w:r>
      <w:r>
        <w:rPr>
          <w:rFonts w:hint="eastAsia"/>
          <w:lang w:val="en-US" w:eastAsia="zh-CN"/>
        </w:rPr>
        <w:t xml:space="preserve"> EVA5</w:t>
      </w:r>
    </w:p>
    <w:p w:rsidR="006829A6" w:rsidRPr="008852D3" w:rsidRDefault="006829A6" w:rsidP="006829A6">
      <w:pPr>
        <w:rPr>
          <w:b/>
          <w:u w:val="single"/>
          <w:lang w:eastAsia="zh-CN"/>
        </w:rPr>
      </w:pPr>
      <w:r>
        <w:rPr>
          <w:rFonts w:hint="eastAsia"/>
          <w:b/>
          <w:u w:val="single"/>
          <w:lang w:eastAsia="zh-CN"/>
        </w:rPr>
        <w:t>Discussions:</w:t>
      </w:r>
    </w:p>
    <w:p w:rsidR="006829A6" w:rsidRDefault="006829A6" w:rsidP="006829A6">
      <w:pPr>
        <w:rPr>
          <w:lang w:eastAsia="zh-CN"/>
        </w:rPr>
      </w:pPr>
      <w:r>
        <w:rPr>
          <w:rFonts w:hint="eastAsia"/>
          <w:lang w:eastAsia="zh-CN"/>
        </w:rPr>
        <w:t xml:space="preserve">Verizon: regarding timing </w:t>
      </w:r>
      <w:r>
        <w:rPr>
          <w:lang w:eastAsia="zh-CN"/>
        </w:rPr>
        <w:t>offset</w:t>
      </w:r>
      <w:r>
        <w:rPr>
          <w:rFonts w:hint="eastAsia"/>
          <w:lang w:eastAsia="zh-CN"/>
        </w:rPr>
        <w:t xml:space="preserve">, we should consider the propagation delay and there are a lot of scenarios. We prefer to using the existing timing </w:t>
      </w:r>
      <w:r>
        <w:rPr>
          <w:lang w:eastAsia="zh-CN"/>
        </w:rPr>
        <w:t>offset</w:t>
      </w:r>
      <w:r>
        <w:rPr>
          <w:rFonts w:hint="eastAsia"/>
          <w:lang w:eastAsia="zh-CN"/>
        </w:rPr>
        <w:t xml:space="preserve"> difference.</w:t>
      </w:r>
    </w:p>
    <w:p w:rsidR="006829A6" w:rsidRDefault="006829A6" w:rsidP="006829A6">
      <w:pPr>
        <w:rPr>
          <w:lang w:eastAsia="zh-CN"/>
        </w:rPr>
      </w:pPr>
      <w:r>
        <w:rPr>
          <w:rFonts w:hint="eastAsia"/>
          <w:lang w:eastAsia="zh-CN"/>
        </w:rPr>
        <w:t xml:space="preserve">Qualcomm: we do not say the large delay cannot be guaranteed by UE. The requirements to verify UE performance have already been specified. Except for TM1 test with 30us, all the other CA </w:t>
      </w:r>
      <w:r>
        <w:rPr>
          <w:lang w:eastAsia="zh-CN"/>
        </w:rPr>
        <w:t>requirements</w:t>
      </w:r>
      <w:r>
        <w:rPr>
          <w:rFonts w:hint="eastAsia"/>
          <w:lang w:eastAsia="zh-CN"/>
        </w:rPr>
        <w:t xml:space="preserve"> are without timing </w:t>
      </w:r>
      <w:r>
        <w:rPr>
          <w:lang w:eastAsia="zh-CN"/>
        </w:rPr>
        <w:t>offset</w:t>
      </w:r>
      <w:r>
        <w:rPr>
          <w:rFonts w:hint="eastAsia"/>
          <w:lang w:eastAsia="zh-CN"/>
        </w:rPr>
        <w:t>.</w:t>
      </w:r>
    </w:p>
    <w:p w:rsidR="006829A6" w:rsidRDefault="006829A6" w:rsidP="006829A6">
      <w:pPr>
        <w:rPr>
          <w:lang w:eastAsia="zh-CN"/>
        </w:rPr>
      </w:pPr>
      <w:r>
        <w:rPr>
          <w:rFonts w:hint="eastAsia"/>
          <w:lang w:eastAsia="zh-CN"/>
        </w:rPr>
        <w:t xml:space="preserve">Ericsson: Given that the tracking is conducted per CC, for LAA there </w:t>
      </w:r>
      <w:r>
        <w:rPr>
          <w:lang w:eastAsia="zh-CN"/>
        </w:rPr>
        <w:t>would</w:t>
      </w:r>
      <w:r>
        <w:rPr>
          <w:rFonts w:hint="eastAsia"/>
          <w:lang w:eastAsia="zh-CN"/>
        </w:rPr>
        <w:t xml:space="preserve"> be no problem. </w:t>
      </w:r>
      <w:r>
        <w:rPr>
          <w:lang w:eastAsia="zh-CN"/>
        </w:rPr>
        <w:t>What</w:t>
      </w:r>
      <w:r>
        <w:rPr>
          <w:rFonts w:hint="eastAsia"/>
          <w:lang w:eastAsia="zh-CN"/>
        </w:rPr>
        <w:t xml:space="preserve"> is the problem to set such condition for LAA test.</w:t>
      </w:r>
    </w:p>
    <w:p w:rsidR="006829A6" w:rsidRDefault="006829A6" w:rsidP="006829A6">
      <w:pPr>
        <w:rPr>
          <w:lang w:eastAsia="zh-CN"/>
        </w:rPr>
      </w:pPr>
      <w:r>
        <w:rPr>
          <w:rFonts w:hint="eastAsia"/>
          <w:lang w:eastAsia="zh-CN"/>
        </w:rPr>
        <w:t>Qualcomm: we have concern on test complexity. We want to have limited number of dedicated test to verify the performance.</w:t>
      </w:r>
    </w:p>
    <w:p w:rsidR="006829A6" w:rsidRDefault="006829A6" w:rsidP="006829A6">
      <w:pPr>
        <w:rPr>
          <w:lang w:eastAsia="zh-CN"/>
        </w:rPr>
      </w:pPr>
      <w:r>
        <w:rPr>
          <w:rFonts w:hint="eastAsia"/>
          <w:lang w:eastAsia="zh-CN"/>
        </w:rPr>
        <w:tab/>
        <w:t>Ericsson: if there is no technique issue, we do not see why not to introduce such condition for the tests. We worry abouth without such condition the deployment will be limited.</w:t>
      </w:r>
    </w:p>
    <w:p w:rsidR="006829A6" w:rsidRDefault="006829A6" w:rsidP="006829A6">
      <w:pPr>
        <w:rPr>
          <w:lang w:eastAsia="zh-CN"/>
        </w:rPr>
      </w:pPr>
      <w:r>
        <w:rPr>
          <w:rFonts w:hint="eastAsia"/>
          <w:lang w:eastAsia="zh-CN"/>
        </w:rPr>
        <w:t xml:space="preserve">Intel: Ericsson neglected the </w:t>
      </w:r>
      <w:r>
        <w:rPr>
          <w:lang w:eastAsia="zh-CN"/>
        </w:rPr>
        <w:t>difference</w:t>
      </w:r>
      <w:r>
        <w:rPr>
          <w:rFonts w:hint="eastAsia"/>
          <w:lang w:eastAsia="zh-CN"/>
        </w:rPr>
        <w:t xml:space="preserve"> between LAA and CA deployement.</w:t>
      </w:r>
    </w:p>
    <w:p w:rsidR="006829A6" w:rsidRDefault="006829A6" w:rsidP="006829A6">
      <w:pPr>
        <w:rPr>
          <w:lang w:eastAsia="zh-CN"/>
        </w:rPr>
      </w:pPr>
      <w:r>
        <w:rPr>
          <w:rFonts w:hint="eastAsia"/>
          <w:lang w:eastAsia="zh-CN"/>
        </w:rPr>
        <w:t>Ericsson: The number is derived from the inband scenario. From deployment aspects there is no difference between LAA and CA.</w:t>
      </w:r>
    </w:p>
    <w:p w:rsidR="006829A6" w:rsidRDefault="006829A6" w:rsidP="006829A6">
      <w:pPr>
        <w:rPr>
          <w:lang w:eastAsia="zh-CN"/>
        </w:rPr>
      </w:pPr>
      <w:r>
        <w:rPr>
          <w:rFonts w:hint="eastAsia"/>
          <w:lang w:eastAsia="zh-CN"/>
        </w:rPr>
        <w:t>Qualcomm: Add the agenda for having PUSCH performance.</w:t>
      </w:r>
    </w:p>
    <w:p w:rsidR="006829A6" w:rsidRDefault="006829A6" w:rsidP="006829A6">
      <w:pPr>
        <w:rPr>
          <w:lang w:eastAsia="zh-CN"/>
        </w:rPr>
      </w:pPr>
    </w:p>
    <w:p w:rsidR="006829A6" w:rsidRPr="0019453A" w:rsidRDefault="006829A6" w:rsidP="006829A6">
      <w:pPr>
        <w:rPr>
          <w:b/>
          <w:u w:val="single"/>
          <w:lang w:eastAsia="zh-CN"/>
        </w:rPr>
      </w:pPr>
      <w:r>
        <w:rPr>
          <w:rFonts w:hint="eastAsia"/>
          <w:b/>
          <w:u w:val="single"/>
          <w:lang w:eastAsia="zh-CN"/>
        </w:rPr>
        <w:t>Discussions on frequency and timing error:</w:t>
      </w:r>
    </w:p>
    <w:p w:rsidR="006829A6" w:rsidRPr="0019453A" w:rsidRDefault="006829A6" w:rsidP="006829A6">
      <w:pPr>
        <w:numPr>
          <w:ilvl w:val="0"/>
          <w:numId w:val="33"/>
        </w:numPr>
        <w:overflowPunct/>
        <w:autoSpaceDE/>
        <w:autoSpaceDN/>
        <w:adjustRightInd/>
        <w:textAlignment w:val="auto"/>
        <w:rPr>
          <w:lang w:val="en-US" w:eastAsia="zh-CN"/>
        </w:rPr>
      </w:pPr>
      <w:r w:rsidRPr="0019453A">
        <w:rPr>
          <w:rFonts w:hint="eastAsia"/>
          <w:lang w:val="en-US" w:eastAsia="zh-CN"/>
        </w:rPr>
        <w:t xml:space="preserve">Apply following frequency offset and timing error to one LAA PDSCH requirements for UE who supports LAA but not </w:t>
      </w:r>
      <w:r w:rsidRPr="0019453A">
        <w:rPr>
          <w:lang w:val="en-US" w:eastAsia="zh-CN"/>
        </w:rPr>
        <w:t>support</w:t>
      </w:r>
      <w:r w:rsidRPr="0019453A">
        <w:rPr>
          <w:rFonts w:hint="eastAsia"/>
          <w:lang w:val="en-US" w:eastAsia="zh-CN"/>
        </w:rPr>
        <w:t xml:space="preserve"> CA, otherwise no frequency offset and timing error will be used</w:t>
      </w:r>
    </w:p>
    <w:p w:rsidR="006829A6" w:rsidRPr="0019453A" w:rsidRDefault="006829A6" w:rsidP="006829A6">
      <w:pPr>
        <w:numPr>
          <w:ilvl w:val="1"/>
          <w:numId w:val="33"/>
        </w:numPr>
        <w:overflowPunct/>
        <w:autoSpaceDE/>
        <w:autoSpaceDN/>
        <w:adjustRightInd/>
        <w:textAlignment w:val="auto"/>
        <w:rPr>
          <w:lang w:val="en-US" w:eastAsia="zh-CN"/>
        </w:rPr>
      </w:pPr>
      <w:r w:rsidRPr="0019453A">
        <w:rPr>
          <w:rFonts w:hint="eastAsia"/>
          <w:lang w:val="en-US" w:eastAsia="zh-CN"/>
        </w:rPr>
        <w:t>Frequency offset: 200Hz</w:t>
      </w:r>
    </w:p>
    <w:p w:rsidR="006829A6" w:rsidRPr="0019453A" w:rsidRDefault="006829A6" w:rsidP="006829A6">
      <w:pPr>
        <w:numPr>
          <w:ilvl w:val="1"/>
          <w:numId w:val="33"/>
        </w:numPr>
        <w:overflowPunct/>
        <w:autoSpaceDE/>
        <w:autoSpaceDN/>
        <w:adjustRightInd/>
        <w:textAlignment w:val="auto"/>
        <w:rPr>
          <w:lang w:val="en-US" w:eastAsia="zh-CN"/>
        </w:rPr>
      </w:pPr>
      <w:r w:rsidRPr="0019453A">
        <w:rPr>
          <w:rFonts w:hint="eastAsia"/>
          <w:lang w:val="en-US" w:eastAsia="zh-CN"/>
        </w:rPr>
        <w:t xml:space="preserve">Timing error: </w:t>
      </w:r>
    </w:p>
    <w:p w:rsidR="006829A6" w:rsidRPr="0019453A" w:rsidRDefault="006829A6" w:rsidP="006829A6">
      <w:pPr>
        <w:numPr>
          <w:ilvl w:val="2"/>
          <w:numId w:val="33"/>
        </w:numPr>
        <w:overflowPunct/>
        <w:autoSpaceDE/>
        <w:autoSpaceDN/>
        <w:adjustRightInd/>
        <w:textAlignment w:val="auto"/>
        <w:rPr>
          <w:lang w:val="en-US" w:eastAsia="zh-CN"/>
        </w:rPr>
      </w:pPr>
      <w:r w:rsidRPr="0019453A">
        <w:rPr>
          <w:rFonts w:hint="eastAsia"/>
          <w:lang w:val="en-US" w:eastAsia="zh-CN"/>
        </w:rPr>
        <w:t>Opion 1: 30us</w:t>
      </w:r>
    </w:p>
    <w:p w:rsidR="006829A6" w:rsidRPr="0019453A" w:rsidRDefault="006829A6" w:rsidP="006829A6">
      <w:pPr>
        <w:numPr>
          <w:ilvl w:val="2"/>
          <w:numId w:val="33"/>
        </w:numPr>
        <w:overflowPunct/>
        <w:autoSpaceDE/>
        <w:autoSpaceDN/>
        <w:adjustRightInd/>
        <w:textAlignment w:val="auto"/>
        <w:rPr>
          <w:lang w:val="en-US" w:eastAsia="zh-CN"/>
        </w:rPr>
      </w:pPr>
      <w:r w:rsidRPr="0019453A">
        <w:rPr>
          <w:rFonts w:hint="eastAsia"/>
          <w:lang w:val="en-US" w:eastAsia="zh-CN"/>
        </w:rPr>
        <w:t>Option 2: 3us</w:t>
      </w:r>
    </w:p>
    <w:p w:rsidR="006829A6" w:rsidRPr="0019453A" w:rsidRDefault="006829A6" w:rsidP="00212B22">
      <w:pPr>
        <w:pStyle w:val="af4"/>
        <w:numPr>
          <w:ilvl w:val="0"/>
          <w:numId w:val="35"/>
        </w:numPr>
        <w:overflowPunct/>
        <w:autoSpaceDE/>
        <w:autoSpaceDN/>
        <w:adjustRightInd/>
        <w:rPr>
          <w:rFonts w:ascii="Times New Roman" w:hAnsi="Times New Roman"/>
          <w:lang w:eastAsia="zh-CN"/>
        </w:rPr>
      </w:pPr>
      <w:r w:rsidRPr="0019453A">
        <w:rPr>
          <w:rFonts w:ascii="Times New Roman" w:hAnsi="Times New Roman"/>
          <w:lang w:eastAsia="zh-CN"/>
        </w:rPr>
        <w:t>Add the agenda for having PUSCH performance</w:t>
      </w:r>
      <w:r w:rsidRPr="0019453A">
        <w:rPr>
          <w:rFonts w:ascii="Times New Roman" w:hAnsi="Times New Roman" w:hint="eastAsia"/>
          <w:lang w:eastAsia="zh-CN"/>
        </w:rPr>
        <w:t xml:space="preserve"> on PCell</w:t>
      </w:r>
      <w:r w:rsidRPr="0019453A">
        <w:rPr>
          <w:rFonts w:ascii="Times New Roman" w:hAnsi="Times New Roman"/>
          <w:lang w:eastAsia="zh-CN"/>
        </w:rPr>
        <w:t xml:space="preserve"> and discuss the performance requirements for PUSCH </w:t>
      </w:r>
      <w:r w:rsidRPr="0019453A">
        <w:rPr>
          <w:rFonts w:ascii="Times New Roman" w:hAnsi="Times New Roman" w:hint="eastAsia"/>
          <w:lang w:eastAsia="zh-CN"/>
        </w:rPr>
        <w:t xml:space="preserve">on PCell </w:t>
      </w:r>
      <w:r w:rsidRPr="0019453A">
        <w:rPr>
          <w:rFonts w:ascii="Times New Roman" w:hAnsi="Times New Roman"/>
          <w:lang w:eastAsia="zh-CN"/>
        </w:rPr>
        <w:t>with LAA SCell on-off transmission in the next meeting</w:t>
      </w:r>
      <w:r w:rsidRPr="0019453A">
        <w:rPr>
          <w:rFonts w:ascii="Times New Roman" w:hAnsi="Times New Roman" w:hint="eastAsia"/>
          <w:lang w:eastAsia="zh-CN"/>
        </w:rPr>
        <w:t xml:space="preserve"> (Qualcomm).</w:t>
      </w:r>
    </w:p>
    <w:p w:rsidR="006829A6" w:rsidRPr="0019453A" w:rsidRDefault="006829A6" w:rsidP="006829A6">
      <w:pPr>
        <w:rPr>
          <w:lang w:val="en-US" w:eastAsia="zh-CN"/>
        </w:rPr>
      </w:pPr>
    </w:p>
    <w:p w:rsidR="006829A6" w:rsidRPr="002806F8" w:rsidRDefault="006829A6" w:rsidP="006829A6">
      <w:pPr>
        <w:rPr>
          <w:b/>
          <w:u w:val="single"/>
          <w:lang w:eastAsia="zh-CN"/>
        </w:rPr>
      </w:pPr>
      <w:r>
        <w:rPr>
          <w:rFonts w:hint="eastAsia"/>
          <w:b/>
          <w:u w:val="single"/>
          <w:lang w:eastAsia="zh-CN"/>
        </w:rPr>
        <w:t>Agreements:</w:t>
      </w:r>
    </w:p>
    <w:p w:rsidR="006829A6" w:rsidRPr="00FE245A" w:rsidRDefault="006829A6" w:rsidP="006829A6">
      <w:pPr>
        <w:numPr>
          <w:ilvl w:val="0"/>
          <w:numId w:val="32"/>
        </w:numPr>
        <w:overflowPunct/>
        <w:autoSpaceDE/>
        <w:autoSpaceDN/>
        <w:adjustRightInd/>
        <w:textAlignment w:val="auto"/>
        <w:rPr>
          <w:highlight w:val="green"/>
          <w:lang w:val="en-US" w:eastAsia="zh-CN"/>
        </w:rPr>
      </w:pPr>
      <w:r w:rsidRPr="00FE245A">
        <w:rPr>
          <w:highlight w:val="green"/>
          <w:lang w:val="en-US" w:eastAsia="zh-CN"/>
        </w:rPr>
        <w:t xml:space="preserve">Test Scenarios </w:t>
      </w:r>
      <w:r w:rsidRPr="00FE245A">
        <w:rPr>
          <w:rFonts w:hint="eastAsia"/>
          <w:highlight w:val="green"/>
          <w:lang w:val="en-US" w:eastAsia="zh-CN"/>
        </w:rPr>
        <w:t>will</w:t>
      </w:r>
      <w:r w:rsidRPr="00FE245A">
        <w:rPr>
          <w:highlight w:val="green"/>
          <w:lang w:val="en-US" w:eastAsia="zh-CN"/>
        </w:rPr>
        <w:t xml:space="preserve"> be defined: </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Test Scenario 1: full subframe only;</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Test Scenario 2: full subframe + ending partial subframe;</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Test Scenario 3: Initial partial subframe + full subframe;</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highlight w:val="green"/>
          <w:lang w:val="en-US" w:eastAsia="zh-CN"/>
        </w:rPr>
        <w:t xml:space="preserve">Test Scenario 4: Initial partial subframe + full subframe + ending partial subframe. </w:t>
      </w:r>
    </w:p>
    <w:p w:rsidR="006829A6" w:rsidRPr="00FE245A" w:rsidRDefault="006829A6" w:rsidP="006829A6">
      <w:pPr>
        <w:numPr>
          <w:ilvl w:val="1"/>
          <w:numId w:val="33"/>
        </w:numPr>
        <w:overflowPunct/>
        <w:autoSpaceDE/>
        <w:autoSpaceDN/>
        <w:adjustRightInd/>
        <w:textAlignment w:val="auto"/>
        <w:rPr>
          <w:highlight w:val="green"/>
          <w:lang w:val="en-US" w:eastAsia="zh-CN"/>
        </w:rPr>
      </w:pPr>
      <w:r w:rsidRPr="00FE245A">
        <w:rPr>
          <w:rFonts w:hint="eastAsia"/>
          <w:highlight w:val="green"/>
          <w:lang w:val="en-US" w:eastAsia="zh-CN"/>
        </w:rPr>
        <w:t xml:space="preserve">In case </w:t>
      </w:r>
      <w:r w:rsidRPr="00FE245A">
        <w:rPr>
          <w:highlight w:val="green"/>
          <w:lang w:val="en-US" w:eastAsia="zh-CN"/>
        </w:rPr>
        <w:t>that</w:t>
      </w:r>
      <w:r w:rsidRPr="00FE245A">
        <w:rPr>
          <w:rFonts w:hint="eastAsia"/>
          <w:highlight w:val="green"/>
          <w:lang w:val="en-US" w:eastAsia="zh-CN"/>
        </w:rPr>
        <w:t xml:space="preserve"> RAN plenary make decision </w:t>
      </w:r>
      <w:r w:rsidRPr="00FE245A">
        <w:rPr>
          <w:highlight w:val="green"/>
          <w:lang w:val="en-US" w:eastAsia="zh-CN"/>
        </w:rPr>
        <w:t>that</w:t>
      </w:r>
      <w:r w:rsidRPr="00FE245A">
        <w:rPr>
          <w:rFonts w:hint="eastAsia"/>
          <w:highlight w:val="green"/>
          <w:lang w:val="en-US" w:eastAsia="zh-CN"/>
        </w:rPr>
        <w:t xml:space="preserve"> supporting ending paratial subframe is mandatory, Test </w:t>
      </w:r>
      <w:r w:rsidRPr="00FE245A">
        <w:rPr>
          <w:highlight w:val="green"/>
          <w:lang w:val="en-US" w:eastAsia="zh-CN"/>
        </w:rPr>
        <w:t>scenario #1 and #3 can be removed.</w:t>
      </w:r>
    </w:p>
    <w:p w:rsidR="006829A6" w:rsidRPr="00600D50" w:rsidRDefault="006829A6" w:rsidP="006829A6">
      <w:pPr>
        <w:numPr>
          <w:ilvl w:val="0"/>
          <w:numId w:val="33"/>
        </w:numPr>
        <w:overflowPunct/>
        <w:autoSpaceDE/>
        <w:autoSpaceDN/>
        <w:adjustRightInd/>
        <w:textAlignment w:val="auto"/>
        <w:rPr>
          <w:highlight w:val="green"/>
          <w:lang w:val="en-US" w:eastAsia="zh-CN"/>
        </w:rPr>
      </w:pPr>
      <w:r w:rsidRPr="00600D50">
        <w:rPr>
          <w:rFonts w:hint="eastAsia"/>
          <w:highlight w:val="green"/>
          <w:lang w:val="en-US" w:eastAsia="zh-CN"/>
        </w:rPr>
        <w:t>Transmission mode and antenna configuration for test cases on SCell</w:t>
      </w:r>
    </w:p>
    <w:p w:rsidR="006829A6" w:rsidRPr="00600D50" w:rsidRDefault="006829A6" w:rsidP="006829A6">
      <w:pPr>
        <w:numPr>
          <w:ilvl w:val="1"/>
          <w:numId w:val="33"/>
        </w:numPr>
        <w:overflowPunct/>
        <w:autoSpaceDE/>
        <w:autoSpaceDN/>
        <w:adjustRightInd/>
        <w:textAlignment w:val="auto"/>
        <w:rPr>
          <w:highlight w:val="green"/>
          <w:lang w:val="en-US" w:eastAsia="zh-CN"/>
        </w:rPr>
      </w:pPr>
      <w:r w:rsidRPr="00600D50">
        <w:rPr>
          <w:rFonts w:hint="eastAsia"/>
          <w:highlight w:val="green"/>
          <w:lang w:val="en-US" w:eastAsia="zh-CN"/>
        </w:rPr>
        <w:t>Test 1:</w:t>
      </w:r>
      <w:r w:rsidRPr="00600D50">
        <w:rPr>
          <w:highlight w:val="green"/>
          <w:lang w:val="en-US" w:eastAsia="zh-CN"/>
        </w:rPr>
        <w:t xml:space="preserve"> TM4 4x2</w:t>
      </w:r>
      <w:r w:rsidRPr="00600D50">
        <w:rPr>
          <w:rFonts w:hint="eastAsia"/>
          <w:highlight w:val="green"/>
          <w:lang w:val="en-US" w:eastAsia="zh-CN"/>
        </w:rPr>
        <w:t xml:space="preserve"> EVA5 on LAA SCell with TM4 4x2 EVA5 on PCell</w:t>
      </w:r>
    </w:p>
    <w:p w:rsidR="006829A6" w:rsidRDefault="006829A6" w:rsidP="006829A6">
      <w:pPr>
        <w:numPr>
          <w:ilvl w:val="1"/>
          <w:numId w:val="33"/>
        </w:numPr>
        <w:overflowPunct/>
        <w:autoSpaceDE/>
        <w:autoSpaceDN/>
        <w:adjustRightInd/>
        <w:textAlignment w:val="auto"/>
        <w:rPr>
          <w:highlight w:val="green"/>
          <w:lang w:val="en-US" w:eastAsia="zh-CN"/>
        </w:rPr>
      </w:pPr>
      <w:r w:rsidRPr="00600D50">
        <w:rPr>
          <w:rFonts w:hint="eastAsia"/>
          <w:highlight w:val="green"/>
          <w:lang w:val="en-US" w:eastAsia="zh-CN"/>
        </w:rPr>
        <w:t xml:space="preserve">Test 2: </w:t>
      </w:r>
      <w:r w:rsidRPr="00600D50">
        <w:rPr>
          <w:highlight w:val="green"/>
          <w:lang w:val="en-US" w:eastAsia="zh-CN"/>
        </w:rPr>
        <w:t>TM9 2x2</w:t>
      </w:r>
      <w:r w:rsidRPr="00600D50">
        <w:rPr>
          <w:rFonts w:hint="eastAsia"/>
          <w:highlight w:val="green"/>
          <w:lang w:val="en-US" w:eastAsia="zh-CN"/>
        </w:rPr>
        <w:t xml:space="preserve"> EVA5 on LAA SCell with TM3 2x2 </w:t>
      </w:r>
      <w:r w:rsidRPr="00714C15">
        <w:rPr>
          <w:rFonts w:hint="eastAsia"/>
          <w:highlight w:val="green"/>
          <w:lang w:val="en-US" w:eastAsia="zh-CN"/>
        </w:rPr>
        <w:t>EVA70</w:t>
      </w:r>
      <w:r w:rsidRPr="00600D50">
        <w:rPr>
          <w:rFonts w:hint="eastAsia"/>
          <w:highlight w:val="green"/>
          <w:lang w:val="en-US" w:eastAsia="zh-CN"/>
        </w:rPr>
        <w:t xml:space="preserve"> on PCell</w:t>
      </w:r>
    </w:p>
    <w:p w:rsidR="006829A6" w:rsidRDefault="006829A6" w:rsidP="006829A6">
      <w:pPr>
        <w:numPr>
          <w:ilvl w:val="2"/>
          <w:numId w:val="33"/>
        </w:numPr>
        <w:overflowPunct/>
        <w:autoSpaceDE/>
        <w:autoSpaceDN/>
        <w:adjustRightInd/>
        <w:textAlignment w:val="auto"/>
        <w:rPr>
          <w:highlight w:val="green"/>
          <w:lang w:val="en-US" w:eastAsia="zh-CN"/>
        </w:rPr>
      </w:pPr>
      <w:r>
        <w:rPr>
          <w:rFonts w:hint="eastAsia"/>
          <w:highlight w:val="green"/>
          <w:lang w:val="en-US" w:eastAsia="zh-CN"/>
        </w:rPr>
        <w:t>There is no MBSFN configuration</w:t>
      </w:r>
    </w:p>
    <w:p w:rsidR="006829A6" w:rsidRPr="00B344C6" w:rsidRDefault="006829A6" w:rsidP="006829A6">
      <w:pPr>
        <w:overflowPunct/>
        <w:autoSpaceDE/>
        <w:autoSpaceDN/>
        <w:adjustRightInd/>
        <w:textAlignment w:val="auto"/>
        <w:rPr>
          <w:highlight w:val="green"/>
          <w:lang w:val="en-US" w:eastAsia="zh-CN"/>
        </w:rPr>
      </w:pPr>
    </w:p>
    <w:p w:rsidR="006829A6" w:rsidRPr="00976E5F"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AD006B" w:rsidRDefault="006829A6" w:rsidP="006829A6">
      <w:pPr>
        <w:rPr>
          <w:b/>
          <w:i/>
          <w:iCs/>
          <w:color w:val="C00000"/>
          <w:sz w:val="21"/>
          <w:szCs w:val="21"/>
          <w:u w:val="thick"/>
          <w:lang w:eastAsia="zh-CN"/>
        </w:rPr>
      </w:pPr>
      <w:r>
        <w:rPr>
          <w:rFonts w:hint="eastAsia"/>
          <w:b/>
          <w:i/>
          <w:iCs/>
          <w:color w:val="C00000"/>
          <w:sz w:val="21"/>
          <w:szCs w:val="21"/>
          <w:u w:val="thick"/>
          <w:lang w:eastAsia="zh-CN"/>
        </w:rPr>
        <w:t>Simulation assumptions</w:t>
      </w:r>
    </w:p>
    <w:p w:rsidR="006829A6" w:rsidRDefault="006829A6" w:rsidP="006829A6">
      <w:pPr>
        <w:rPr>
          <w:i/>
        </w:rPr>
      </w:pPr>
      <w:hyperlink r:id="rId90" w:history="1">
        <w:r>
          <w:rPr>
            <w:rStyle w:val="ab"/>
            <w:rFonts w:ascii="Arial" w:hAnsi="Arial" w:cs="Arial"/>
            <w:b/>
            <w:sz w:val="22"/>
          </w:rPr>
          <w:t>R4-79AH-0051</w:t>
        </w:r>
      </w:hyperlink>
      <w:r>
        <w:rPr>
          <w:b/>
        </w:rPr>
        <w:tab/>
        <w:t>Simulation assumptions for PDSCH</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simulation assumption for PDSCH</w:t>
      </w:r>
      <w:r>
        <w:rPr>
          <w:rFonts w:hint="eastAsia"/>
          <w:lang w:eastAsia="zh-CN"/>
        </w:rPr>
        <w:t>.</w:t>
      </w:r>
    </w:p>
    <w:p w:rsidR="006829A6" w:rsidRDefault="006829A6" w:rsidP="006829A6">
      <w:pPr>
        <w:rPr>
          <w:lang w:eastAsia="zh-CN"/>
        </w:rPr>
      </w:pPr>
      <w:r>
        <w:rPr>
          <w:rFonts w:hint="eastAsia"/>
          <w:lang w:eastAsia="zh-CN"/>
        </w:rPr>
        <w:t>(For approval)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need consider it further. Have concern on MCS.</w:t>
      </w:r>
    </w:p>
    <w:p w:rsidR="006829A6" w:rsidRDefault="006829A6" w:rsidP="006829A6">
      <w:pPr>
        <w:rPr>
          <w:lang w:eastAsia="zh-CN"/>
        </w:rPr>
      </w:pPr>
      <w:r>
        <w:rPr>
          <w:rFonts w:hint="eastAsia"/>
          <w:lang w:eastAsia="zh-CN"/>
        </w:rPr>
        <w:t>LGE: concern on TM9 rank-2. We prefer to have rank-1 test.</w:t>
      </w:r>
    </w:p>
    <w:p w:rsidR="006829A6" w:rsidRDefault="006829A6" w:rsidP="006829A6">
      <w:pPr>
        <w:rPr>
          <w:lang w:eastAsia="zh-CN"/>
        </w:rPr>
      </w:pPr>
      <w:r w:rsidRPr="00B462FA">
        <w:rPr>
          <w:rFonts w:hint="eastAsia"/>
          <w:highlight w:val="green"/>
          <w:lang w:eastAsia="zh-CN"/>
        </w:rPr>
        <w:t xml:space="preserve">Agreement: The </w:t>
      </w:r>
      <w:r w:rsidRPr="00B462FA">
        <w:rPr>
          <w:highlight w:val="green"/>
          <w:lang w:eastAsia="zh-CN"/>
        </w:rPr>
        <w:t>simulation</w:t>
      </w:r>
      <w:r w:rsidRPr="00B462FA">
        <w:rPr>
          <w:rFonts w:hint="eastAsia"/>
          <w:highlight w:val="green"/>
          <w:lang w:eastAsia="zh-CN"/>
        </w:rPr>
        <w:t xml:space="preserve"> assumptions provided in this document are only for </w:t>
      </w:r>
      <w:r w:rsidRPr="00B462FA">
        <w:rPr>
          <w:highlight w:val="green"/>
          <w:lang w:eastAsia="zh-CN"/>
        </w:rPr>
        <w:t>companies</w:t>
      </w:r>
      <w:r w:rsidRPr="00B462FA">
        <w:rPr>
          <w:rFonts w:hint="eastAsia"/>
          <w:highlight w:val="green"/>
          <w:lang w:eastAsia="zh-CN"/>
        </w:rPr>
        <w:t xml:space="preserve"> to run and provide the simulation results in the next meeting, and there is no implication on the final requirements.</w:t>
      </w:r>
    </w:p>
    <w:p w:rsidR="006829A6" w:rsidRDefault="006829A6" w:rsidP="006829A6">
      <w:pPr>
        <w:rPr>
          <w:lang w:eastAsia="zh-CN"/>
        </w:rPr>
      </w:pPr>
      <w:r>
        <w:rPr>
          <w:rFonts w:hint="eastAsia"/>
          <w:lang w:eastAsia="zh-CN"/>
        </w:rPr>
        <w:t xml:space="preserve">Update </w:t>
      </w:r>
      <w:r>
        <w:rPr>
          <w:lang w:eastAsia="zh-CN"/>
        </w:rPr>
        <w:t>the</w:t>
      </w:r>
      <w:r>
        <w:rPr>
          <w:rFonts w:hint="eastAsia"/>
          <w:lang w:eastAsia="zh-CN"/>
        </w:rPr>
        <w:t xml:space="preserve"> channel model from EVA5 to EVA70.</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91" w:history="1">
        <w:r>
          <w:rPr>
            <w:rStyle w:val="ab"/>
            <w:rFonts w:ascii="Arial" w:hAnsi="Arial" w:cs="Arial"/>
            <w:b/>
            <w:sz w:val="22"/>
          </w:rPr>
          <w:t>R4-79AH-0232</w:t>
        </w:r>
      </w:hyperlink>
      <w:r>
        <w:rPr>
          <w:rFonts w:ascii="Arial" w:hAnsi="Arial" w:cs="Arial"/>
          <w:b/>
        </w:rPr>
        <w:t xml:space="preserve"> (from </w:t>
      </w:r>
      <w:hyperlink r:id="rId92" w:history="1">
        <w:r>
          <w:rPr>
            <w:rStyle w:val="ab"/>
            <w:rFonts w:ascii="Arial" w:hAnsi="Arial" w:cs="Arial"/>
            <w:b/>
            <w:sz w:val="22"/>
          </w:rPr>
          <w:t>R4-79AH-0051</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93" w:history="1">
        <w:r>
          <w:rPr>
            <w:rStyle w:val="ab"/>
            <w:rFonts w:ascii="Arial" w:hAnsi="Arial" w:cs="Arial"/>
            <w:b/>
            <w:sz w:val="22"/>
          </w:rPr>
          <w:t>R4-79AH-0232</w:t>
        </w:r>
      </w:hyperlink>
      <w:r>
        <w:rPr>
          <w:b/>
        </w:rPr>
        <w:tab/>
        <w:t>Simulation assumptions for PDSCH</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simulation assumption for PDSCH</w:t>
      </w:r>
      <w:r>
        <w:rPr>
          <w:rFonts w:hint="eastAsia"/>
          <w:lang w:eastAsia="zh-CN"/>
        </w:rPr>
        <w:t>.</w:t>
      </w:r>
    </w:p>
    <w:p w:rsidR="006829A6" w:rsidRDefault="006829A6" w:rsidP="006829A6">
      <w:pPr>
        <w:rPr>
          <w:lang w:eastAsia="zh-CN"/>
        </w:rPr>
      </w:pPr>
      <w:r>
        <w:rPr>
          <w:rFonts w:hint="eastAsia"/>
          <w:lang w:eastAsia="zh-CN"/>
        </w:rPr>
        <w:t>(For approval)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Update </w:t>
      </w:r>
      <w:r>
        <w:rPr>
          <w:lang w:eastAsia="zh-CN"/>
        </w:rPr>
        <w:t>the</w:t>
      </w:r>
      <w:r>
        <w:rPr>
          <w:rFonts w:hint="eastAsia"/>
          <w:lang w:eastAsia="zh-CN"/>
        </w:rPr>
        <w:t xml:space="preserve"> channel model from EVA5 to EVA70.</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05D0A">
        <w:rPr>
          <w:rFonts w:ascii="Arial" w:hAnsi="Arial" w:cs="Arial"/>
          <w:b/>
          <w:highlight w:val="green"/>
        </w:rPr>
        <w:t>Endorsed</w:t>
      </w:r>
      <w:r w:rsidRPr="00405D0A">
        <w:rPr>
          <w:rFonts w:ascii="Arial" w:hAnsi="Arial" w:cs="Arial"/>
          <w:b/>
          <w:highlight w:val="green"/>
        </w:rPr>
        <w:br/>
      </w:r>
      <w:r w:rsidRPr="00405D0A">
        <w:rPr>
          <w:rFonts w:ascii="Arial" w:hAnsi="Arial" w:cs="Arial"/>
          <w:b/>
          <w:highlight w:val="green"/>
        </w:rPr>
        <w:br/>
      </w:r>
    </w:p>
    <w:p w:rsidR="006829A6" w:rsidRPr="006C67DB" w:rsidRDefault="006829A6" w:rsidP="006829A6">
      <w:pPr>
        <w:rPr>
          <w:b/>
          <w:i/>
          <w:iCs/>
          <w:color w:val="C00000"/>
          <w:sz w:val="21"/>
          <w:szCs w:val="21"/>
          <w:u w:val="thick"/>
          <w:lang w:eastAsia="zh-CN"/>
        </w:rPr>
      </w:pPr>
      <w:r>
        <w:rPr>
          <w:rFonts w:hint="eastAsia"/>
          <w:b/>
          <w:i/>
          <w:iCs/>
          <w:color w:val="C00000"/>
          <w:sz w:val="21"/>
          <w:szCs w:val="21"/>
          <w:u w:val="thick"/>
          <w:lang w:eastAsia="zh-CN"/>
        </w:rPr>
        <w:t>Simulation results</w:t>
      </w:r>
    </w:p>
    <w:p w:rsidR="006829A6" w:rsidRDefault="006829A6" w:rsidP="006829A6">
      <w:pPr>
        <w:rPr>
          <w:i/>
        </w:rPr>
      </w:pPr>
      <w:hyperlink r:id="rId94" w:history="1">
        <w:r>
          <w:rPr>
            <w:rStyle w:val="ab"/>
            <w:rFonts w:ascii="Arial" w:hAnsi="Arial" w:cs="Arial"/>
            <w:b/>
            <w:sz w:val="22"/>
          </w:rPr>
          <w:t>R4-79AH-0053</w:t>
        </w:r>
      </w:hyperlink>
      <w:r>
        <w:rPr>
          <w:b/>
        </w:rPr>
        <w:tab/>
        <w:t>Initial Results for TM4 and TM9</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iniitial simulation results for TM4 and TM9</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326E35"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6829A6" w:rsidP="006829A6">
      <w:pPr>
        <w:rPr>
          <w:i/>
        </w:rPr>
      </w:pPr>
      <w:hyperlink r:id="rId95" w:history="1">
        <w:r>
          <w:rPr>
            <w:rStyle w:val="ab"/>
            <w:rFonts w:ascii="Arial" w:hAnsi="Arial" w:cs="Arial"/>
            <w:b/>
            <w:sz w:val="22"/>
          </w:rPr>
          <w:t>R4-79AH-0172</w:t>
        </w:r>
      </w:hyperlink>
      <w:r>
        <w:rPr>
          <w:b/>
        </w:rPr>
        <w:tab/>
        <w:t>Draft CR for introducing LAA PDSCH demodulation performance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CR we will introduce the new PDSCH demodulation performance requirements for LAA.</w:t>
      </w:r>
    </w:p>
    <w:p w:rsidR="006829A6" w:rsidRDefault="006829A6" w:rsidP="006829A6">
      <w:pPr>
        <w:rPr>
          <w:lang w:eastAsia="zh-CN"/>
        </w:rPr>
      </w:pPr>
      <w:r>
        <w:rPr>
          <w:rFonts w:hint="eastAsia"/>
          <w:lang w:eastAsia="zh-CN"/>
        </w:rPr>
        <w:t xml:space="preserve">Introduced the </w:t>
      </w:r>
      <w:r>
        <w:rPr>
          <w:rFonts w:hint="eastAsia"/>
          <w:noProof/>
          <w:lang w:eastAsia="zh-CN"/>
        </w:rPr>
        <w:t>PDSCH demodulation performance requirements for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96" w:history="1">
        <w:r>
          <w:rPr>
            <w:rStyle w:val="ab"/>
            <w:rFonts w:ascii="Arial" w:hAnsi="Arial" w:cs="Arial"/>
            <w:b/>
          </w:rPr>
          <w:t>R4-79AH-0226</w:t>
        </w:r>
      </w:hyperlink>
      <w:r>
        <w:rPr>
          <w:rFonts w:ascii="Arial" w:hAnsi="Arial" w:cs="Arial"/>
          <w:b/>
        </w:rPr>
        <w:t xml:space="preserve"> (from </w:t>
      </w:r>
      <w:hyperlink r:id="rId97" w:history="1">
        <w:r>
          <w:rPr>
            <w:rStyle w:val="ab"/>
            <w:rFonts w:ascii="Arial" w:hAnsi="Arial" w:cs="Arial"/>
            <w:b/>
          </w:rPr>
          <w:t>R4-79AH-0172</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98" w:history="1">
        <w:r>
          <w:rPr>
            <w:rStyle w:val="ab"/>
            <w:rFonts w:ascii="Arial" w:hAnsi="Arial" w:cs="Arial"/>
            <w:b/>
            <w:sz w:val="22"/>
          </w:rPr>
          <w:t>R4-79AH-0226</w:t>
        </w:r>
      </w:hyperlink>
      <w:r>
        <w:rPr>
          <w:b/>
        </w:rPr>
        <w:tab/>
        <w:t>Draft CR for introducing LAA PDSCH demodulation performance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CR we will introduce the new PDSCH demodulation performance requirements for LAA.</w:t>
      </w:r>
    </w:p>
    <w:p w:rsidR="006829A6" w:rsidRDefault="006829A6" w:rsidP="006829A6">
      <w:pPr>
        <w:rPr>
          <w:lang w:eastAsia="zh-CN"/>
        </w:rPr>
      </w:pPr>
      <w:r>
        <w:rPr>
          <w:rFonts w:hint="eastAsia"/>
          <w:lang w:eastAsia="zh-CN"/>
        </w:rPr>
        <w:t xml:space="preserve">Introduced the </w:t>
      </w:r>
      <w:r>
        <w:rPr>
          <w:rFonts w:hint="eastAsia"/>
          <w:noProof/>
          <w:lang w:eastAsia="zh-CN"/>
        </w:rPr>
        <w:t>PDSCH demodulation performance requirements for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Qualcomm: how can be tested for PCell? We need </w:t>
      </w:r>
      <w:r>
        <w:rPr>
          <w:lang w:eastAsia="zh-CN"/>
        </w:rPr>
        <w:t>discussion</w:t>
      </w:r>
      <w:r>
        <w:rPr>
          <w:rFonts w:hint="eastAsia"/>
          <w:lang w:eastAsia="zh-CN"/>
        </w:rPr>
        <w:t xml:space="preserve"> on how to test PCell.</w:t>
      </w:r>
    </w:p>
    <w:p w:rsidR="006829A6" w:rsidRDefault="006829A6" w:rsidP="006829A6">
      <w:pPr>
        <w:rPr>
          <w:lang w:eastAsia="zh-CN"/>
        </w:rPr>
      </w:pPr>
      <w:r>
        <w:rPr>
          <w:rFonts w:hint="eastAsia"/>
          <w:lang w:eastAsia="zh-CN"/>
        </w:rPr>
        <w:tab/>
        <w:t>Chair: delete the CA configuration from the section title.</w:t>
      </w:r>
    </w:p>
    <w:p w:rsidR="006829A6" w:rsidRDefault="006829A6" w:rsidP="006829A6">
      <w:pPr>
        <w:rPr>
          <w:lang w:eastAsia="zh-CN"/>
        </w:rPr>
      </w:pPr>
      <w:r>
        <w:rPr>
          <w:rFonts w:hint="eastAsia"/>
          <w:lang w:eastAsia="zh-CN"/>
        </w:rPr>
        <w:t>LGE: For LAA SCell, no OCNG should be used?</w:t>
      </w:r>
    </w:p>
    <w:p w:rsidR="006829A6" w:rsidRDefault="006829A6" w:rsidP="006829A6">
      <w:pPr>
        <w:rPr>
          <w:lang w:eastAsia="zh-CN"/>
        </w:rPr>
      </w:pPr>
      <w:r>
        <w:rPr>
          <w:rFonts w:hint="eastAsia"/>
          <w:lang w:eastAsia="zh-CN"/>
        </w:rPr>
        <w:tab/>
        <w:t>Ericsson: we may need OCNG for subframe#0 and subframe#5 within the burst. We may need the new OCNG.</w:t>
      </w:r>
    </w:p>
    <w:p w:rsidR="006829A6" w:rsidRDefault="006829A6" w:rsidP="006829A6">
      <w:pPr>
        <w:rPr>
          <w:lang w:eastAsia="zh-CN"/>
        </w:rPr>
      </w:pPr>
      <w:r>
        <w:rPr>
          <w:rFonts w:hint="eastAsia"/>
          <w:lang w:eastAsia="zh-CN"/>
        </w:rPr>
        <w:tab/>
        <w:t>Qualcomm: we could add the note that there would be no transmission outside the burst.</w:t>
      </w:r>
    </w:p>
    <w:p w:rsidR="006829A6" w:rsidRDefault="006829A6" w:rsidP="006829A6">
      <w:pPr>
        <w:rPr>
          <w:lang w:eastAsia="zh-CN"/>
        </w:rPr>
      </w:pPr>
      <w:r>
        <w:rPr>
          <w:rFonts w:hint="eastAsia"/>
          <w:lang w:eastAsia="zh-CN"/>
        </w:rPr>
        <w:t>Ericsson: we need changes for the wording for licenced Cell, LAA SCell and FS3. We need to unify the terminology.</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264A51">
        <w:rPr>
          <w:rFonts w:ascii="Arial" w:hAnsi="Arial" w:cs="Arial"/>
          <w:b/>
          <w:highlight w:val="green"/>
        </w:rPr>
        <w:t>Endorsed</w:t>
      </w:r>
      <w:r>
        <w:rPr>
          <w:rFonts w:ascii="Arial" w:hAnsi="Arial" w:cs="Arial" w:hint="eastAsia"/>
          <w:b/>
          <w:highlight w:val="green"/>
          <w:lang w:eastAsia="zh-CN"/>
        </w:rPr>
        <w:t xml:space="preserve"> in principle</w:t>
      </w:r>
      <w:r w:rsidRPr="00264A51">
        <w:rPr>
          <w:rFonts w:ascii="Arial" w:hAnsi="Arial" w:cs="Arial"/>
          <w:b/>
          <w:highlight w:val="green"/>
        </w:rPr>
        <w:br/>
      </w:r>
      <w:r w:rsidRPr="00264A51">
        <w:rPr>
          <w:rFonts w:ascii="Arial" w:hAnsi="Arial" w:cs="Arial"/>
          <w:b/>
          <w:highlight w:val="green"/>
        </w:rPr>
        <w:br/>
      </w:r>
    </w:p>
    <w:p w:rsidR="006829A6" w:rsidRDefault="006829A6" w:rsidP="006829A6">
      <w:pPr>
        <w:rPr>
          <w:i/>
        </w:rPr>
      </w:pPr>
      <w:hyperlink r:id="rId99" w:history="1">
        <w:r>
          <w:rPr>
            <w:rStyle w:val="ab"/>
            <w:rFonts w:ascii="Arial" w:hAnsi="Arial" w:cs="Arial"/>
            <w:b/>
            <w:sz w:val="22"/>
          </w:rPr>
          <w:t>R4-79AH-0208</w:t>
        </w:r>
      </w:hyperlink>
      <w:r>
        <w:rPr>
          <w:b/>
        </w:rPr>
        <w:tab/>
        <w:t>Draft CR for reference channel for LAA demodulation performance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HuaWei Technologies Co., Ltd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sidRPr="00364B99">
        <w:t>Introduced the reference channels for PDSCH demodulation performance requirements for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DE2CEB" w:rsidRDefault="006829A6" w:rsidP="006829A6">
      <w:pPr>
        <w:rPr>
          <w:lang w:eastAsia="zh-CN"/>
        </w:rPr>
      </w:pPr>
      <w:r>
        <w:rPr>
          <w:rFonts w:hint="eastAsia"/>
          <w:lang w:eastAsia="zh-CN"/>
        </w:rPr>
        <w:t xml:space="preserve">Intel: No DRS configuration is considered. We should consider DRS </w:t>
      </w:r>
      <w:r>
        <w:rPr>
          <w:lang w:eastAsia="zh-CN"/>
        </w:rPr>
        <w:t>configuration</w:t>
      </w:r>
      <w:r>
        <w:rPr>
          <w:rFonts w:hint="eastAsia"/>
          <w:lang w:eastAsia="zh-CN"/>
        </w:rPr>
        <w:t>.</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00" w:history="1">
        <w:r>
          <w:rPr>
            <w:rStyle w:val="ab"/>
            <w:rFonts w:ascii="Arial" w:hAnsi="Arial" w:cs="Arial"/>
            <w:b/>
            <w:sz w:val="22"/>
          </w:rPr>
          <w:t>R4-79AH-0209</w:t>
        </w:r>
      </w:hyperlink>
      <w:r>
        <w:rPr>
          <w:b/>
        </w:rPr>
        <w:tab/>
        <w:t>Draft CR for reference channel for LAA demodulation performance requirements</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HuaWei Technologies Co., Ltd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364B99" w:rsidRDefault="006829A6" w:rsidP="006829A6">
      <w:pPr>
        <w:rPr>
          <w:i/>
          <w:color w:val="C00000"/>
          <w:lang w:eastAsia="zh-CN"/>
        </w:rPr>
      </w:pPr>
      <w:r w:rsidRPr="00364B99">
        <w:rPr>
          <w:rFonts w:hint="eastAsia"/>
          <w:i/>
          <w:color w:val="C00000"/>
          <w:lang w:eastAsia="zh-CN"/>
        </w:rPr>
        <w:t>(Withdrawn?)</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6829A6" w:rsidRDefault="006829A6" w:rsidP="006829A6">
      <w:pPr>
        <w:pStyle w:val="3"/>
      </w:pPr>
      <w:bookmarkStart w:id="58" w:name="_Toc454493964"/>
      <w:r>
        <w:t>3.2.3</w:t>
      </w:r>
      <w:r>
        <w:tab/>
        <w:t>Test for other channels [LTE_LAA-Perf]</w:t>
      </w:r>
      <w:bookmarkEnd w:id="58"/>
    </w:p>
    <w:p w:rsidR="006829A6" w:rsidRDefault="006829A6" w:rsidP="006829A6">
      <w:pPr>
        <w:rPr>
          <w:i/>
        </w:rPr>
      </w:pPr>
      <w:hyperlink r:id="rId101" w:history="1">
        <w:r>
          <w:rPr>
            <w:rStyle w:val="ab"/>
            <w:rFonts w:ascii="Arial" w:hAnsi="Arial" w:cs="Arial"/>
            <w:b/>
            <w:sz w:val="22"/>
          </w:rPr>
          <w:t>R4-79AH-0015</w:t>
        </w:r>
      </w:hyperlink>
      <w:r>
        <w:rPr>
          <w:b/>
        </w:rPr>
        <w:tab/>
        <w:t>On PDCCH demodulation test for LAA</w:t>
      </w:r>
      <w:r>
        <w:rPr>
          <w:b/>
        </w:rPr>
        <w:br/>
      </w:r>
      <w:r>
        <w:tab/>
      </w:r>
      <w:r>
        <w:tab/>
      </w:r>
      <w:r>
        <w:tab/>
      </w:r>
      <w:r>
        <w:tab/>
      </w:r>
      <w:r>
        <w:tab/>
      </w:r>
      <w:r>
        <w:tab/>
        <w:t xml:space="preserve">  CR-  rev  ()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analyses on the need for separate PDCCH demodulation test.</w:t>
      </w:r>
    </w:p>
    <w:p w:rsidR="006829A6" w:rsidRPr="00984B94" w:rsidRDefault="006829A6" w:rsidP="006829A6">
      <w:pPr>
        <w:rPr>
          <w:lang w:val="en-US" w:eastAsia="zh-CN"/>
        </w:rPr>
      </w:pPr>
      <w:r w:rsidRPr="00984B94">
        <w:rPr>
          <w:b/>
          <w:lang w:val="en-US" w:eastAsia="zh-CN"/>
        </w:rPr>
        <w:t>Observation</w:t>
      </w:r>
      <w:r w:rsidRPr="00984B94">
        <w:rPr>
          <w:lang w:val="en-US" w:eastAsia="zh-CN"/>
        </w:rPr>
        <w:t xml:space="preserve"> 1. With fast AGC, 100% BLER is observed in first subframe in LAA burst. </w:t>
      </w:r>
    </w:p>
    <w:p w:rsidR="006829A6" w:rsidRPr="00984B94" w:rsidRDefault="006829A6" w:rsidP="006829A6">
      <w:pPr>
        <w:rPr>
          <w:lang w:val="en-US" w:eastAsia="zh-CN"/>
        </w:rPr>
      </w:pPr>
      <w:r w:rsidRPr="00984B94">
        <w:rPr>
          <w:b/>
          <w:lang w:val="en-US" w:eastAsia="zh-CN"/>
        </w:rPr>
        <w:t>Observation</w:t>
      </w:r>
      <w:r w:rsidRPr="00984B94">
        <w:rPr>
          <w:lang w:val="en-US" w:eastAsia="zh-CN"/>
        </w:rPr>
        <w:t xml:space="preserve"> 2. If UE implements fast AGC, there is significant degradation in PDSCH demodulation performance. Therefore, PDSCH demodulation test can rule out fast AGC implementation for LAA demodulation. </w:t>
      </w:r>
    </w:p>
    <w:p w:rsidR="006829A6" w:rsidRPr="00984B94" w:rsidRDefault="006829A6" w:rsidP="006829A6">
      <w:pPr>
        <w:rPr>
          <w:lang w:val="en-US" w:eastAsia="zh-CN"/>
        </w:rPr>
      </w:pPr>
      <w:r w:rsidRPr="00984B94">
        <w:rPr>
          <w:b/>
          <w:lang w:val="en-US" w:eastAsia="zh-CN"/>
        </w:rPr>
        <w:t>Observation</w:t>
      </w:r>
      <w:r w:rsidRPr="00984B94">
        <w:rPr>
          <w:lang w:val="en-US" w:eastAsia="zh-CN"/>
        </w:rPr>
        <w:t xml:space="preserve"> 3. Time domain filter for CRS channel estimation with discontinuous/irregular CRS symbol was already verified in existing TDD and MBSFN subframe test. </w:t>
      </w:r>
    </w:p>
    <w:p w:rsidR="006829A6" w:rsidRPr="00984B94" w:rsidRDefault="006829A6" w:rsidP="006829A6">
      <w:pPr>
        <w:rPr>
          <w:lang w:val="en-US" w:eastAsia="zh-CN"/>
        </w:rPr>
      </w:pPr>
      <w:r w:rsidRPr="00984B94">
        <w:rPr>
          <w:lang w:val="en-US" w:eastAsia="zh-CN"/>
        </w:rPr>
        <w:t>Based on these observation, we would like to propose</w:t>
      </w:r>
    </w:p>
    <w:p w:rsidR="006829A6" w:rsidRDefault="006829A6" w:rsidP="006829A6">
      <w:pPr>
        <w:rPr>
          <w:lang w:val="en-US" w:eastAsia="zh-CN"/>
        </w:rPr>
      </w:pPr>
      <w:r w:rsidRPr="00984B94">
        <w:rPr>
          <w:b/>
          <w:lang w:val="en-US" w:eastAsia="zh-CN"/>
        </w:rPr>
        <w:t>Proposal</w:t>
      </w:r>
      <w:r w:rsidRPr="00984B94">
        <w:rPr>
          <w:lang w:val="en-US" w:eastAsia="zh-CN"/>
        </w:rPr>
        <w:t xml:space="preserve"> 1. It is not necessary to introduce separate PDCCH demodulation test in </w:t>
      </w:r>
      <w:r>
        <w:rPr>
          <w:lang w:val="en-US" w:eastAsia="zh-CN"/>
        </w:rPr>
        <w:t>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Ericsson: for Figure 1 </w:t>
      </w:r>
      <w:r>
        <w:rPr>
          <w:lang w:val="en-US" w:eastAsia="zh-CN"/>
        </w:rPr>
        <w:t>what</w:t>
      </w:r>
      <w:r>
        <w:rPr>
          <w:rFonts w:hint="eastAsia"/>
          <w:lang w:val="en-US" w:eastAsia="zh-CN"/>
        </w:rPr>
        <w:t xml:space="preserve"> is the assumption for AGC? We would </w:t>
      </w:r>
      <w:r>
        <w:rPr>
          <w:lang w:val="en-US" w:eastAsia="zh-CN"/>
        </w:rPr>
        <w:t>like</w:t>
      </w:r>
      <w:r>
        <w:rPr>
          <w:rFonts w:hint="eastAsia"/>
          <w:lang w:val="en-US" w:eastAsia="zh-CN"/>
        </w:rPr>
        <w:t xml:space="preserve"> to have further understanding. Clipping error only </w:t>
      </w:r>
      <w:r>
        <w:rPr>
          <w:lang w:val="en-US" w:eastAsia="zh-CN"/>
        </w:rPr>
        <w:t>results</w:t>
      </w:r>
      <w:r>
        <w:rPr>
          <w:rFonts w:hint="eastAsia"/>
          <w:lang w:val="en-US" w:eastAsia="zh-CN"/>
        </w:rPr>
        <w:t xml:space="preserve"> to </w:t>
      </w:r>
      <w:r>
        <w:rPr>
          <w:lang w:val="en-US" w:eastAsia="zh-CN"/>
        </w:rPr>
        <w:t>degradation</w:t>
      </w:r>
      <w:r>
        <w:rPr>
          <w:rFonts w:hint="eastAsia"/>
          <w:lang w:val="en-US" w:eastAsia="zh-CN"/>
        </w:rPr>
        <w:t xml:space="preserve"> </w:t>
      </w:r>
      <w:r>
        <w:rPr>
          <w:lang w:val="en-US" w:eastAsia="zh-CN"/>
        </w:rPr>
        <w:t>rather</w:t>
      </w:r>
      <w:r>
        <w:rPr>
          <w:rFonts w:hint="eastAsia"/>
          <w:lang w:val="en-US" w:eastAsia="zh-CN"/>
        </w:rPr>
        <w:t xml:space="preserve"> than totally wrong. Randomly CRS is observed in LAA. UE can only use limited length filter for LAA. For the filter, the different design from legacy UE would be used for LAA. We really need the PDCCH test.</w:t>
      </w:r>
    </w:p>
    <w:p w:rsidR="006829A6" w:rsidRDefault="006829A6" w:rsidP="006829A6">
      <w:pPr>
        <w:rPr>
          <w:lang w:val="en-US" w:eastAsia="zh-CN"/>
        </w:rPr>
      </w:pPr>
      <w:r>
        <w:rPr>
          <w:rFonts w:hint="eastAsia"/>
          <w:lang w:val="en-US" w:eastAsia="zh-CN"/>
        </w:rPr>
        <w:tab/>
        <w:t xml:space="preserve">Qualcomm: we assume the first symobol is saturated. Corruption of the first </w:t>
      </w:r>
      <w:r>
        <w:rPr>
          <w:lang w:val="en-US" w:eastAsia="zh-CN"/>
        </w:rPr>
        <w:t>symbol</w:t>
      </w:r>
      <w:r>
        <w:rPr>
          <w:rFonts w:hint="eastAsia"/>
          <w:lang w:val="en-US" w:eastAsia="zh-CN"/>
        </w:rPr>
        <w:t xml:space="preserve"> will lead the big performance. </w:t>
      </w:r>
      <w:r>
        <w:rPr>
          <w:lang w:val="en-US" w:eastAsia="zh-CN"/>
        </w:rPr>
        <w:t>This</w:t>
      </w:r>
      <w:r>
        <w:rPr>
          <w:rFonts w:hint="eastAsia"/>
          <w:lang w:val="en-US" w:eastAsia="zh-CN"/>
        </w:rPr>
        <w:t xml:space="preserve"> is just one kind of bad </w:t>
      </w:r>
      <w:r>
        <w:rPr>
          <w:lang w:val="en-US" w:eastAsia="zh-CN"/>
        </w:rPr>
        <w:t>implementation</w:t>
      </w:r>
      <w:r>
        <w:rPr>
          <w:rFonts w:hint="eastAsia"/>
          <w:lang w:val="en-US" w:eastAsia="zh-CN"/>
        </w:rPr>
        <w:t>. We welcome the simulation results where the PDCCH performance degrades significantly but PDSCH performance is OK.</w:t>
      </w:r>
    </w:p>
    <w:p w:rsidR="006829A6" w:rsidRDefault="006829A6" w:rsidP="006829A6">
      <w:pPr>
        <w:rPr>
          <w:lang w:val="en-US" w:eastAsia="zh-CN"/>
        </w:rPr>
      </w:pPr>
      <w:r>
        <w:rPr>
          <w:rFonts w:hint="eastAsia"/>
          <w:lang w:val="en-US" w:eastAsia="zh-CN"/>
        </w:rPr>
        <w:t>LGE: For figure 2, if we consider the randomized transmission pattern, the performance gap will be small, while the PDCCH performance degradation would be significant.</w:t>
      </w:r>
    </w:p>
    <w:p w:rsidR="006829A6" w:rsidRPr="004861EB" w:rsidRDefault="006829A6" w:rsidP="006829A6">
      <w:pPr>
        <w:rPr>
          <w:lang w:val="en-US" w:eastAsia="zh-CN"/>
        </w:rPr>
      </w:pPr>
      <w:r>
        <w:rPr>
          <w:rFonts w:hint="eastAsia"/>
          <w:lang w:val="en-US" w:eastAsia="zh-CN"/>
        </w:rPr>
        <w:tab/>
        <w:t>Qualcomm: we can modify one PDSCH test at low SNR without introducing the new tests.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02" w:history="1">
        <w:r>
          <w:rPr>
            <w:rStyle w:val="ab"/>
            <w:rFonts w:ascii="Arial" w:hAnsi="Arial" w:cs="Arial"/>
            <w:b/>
            <w:sz w:val="22"/>
          </w:rPr>
          <w:t>R4-79AH-0052</w:t>
        </w:r>
      </w:hyperlink>
      <w:r>
        <w:rPr>
          <w:b/>
        </w:rPr>
        <w:tab/>
        <w:t>Simulation assumptions for PDCCH and EPDCCH</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simulation assumption for PDCCH and ePDCCH</w:t>
      </w:r>
      <w:r>
        <w:rPr>
          <w:rFonts w:hint="eastAsia"/>
          <w:lang w:eastAsia="zh-CN"/>
        </w:rPr>
        <w:t>.</w:t>
      </w:r>
    </w:p>
    <w:p w:rsidR="006829A6" w:rsidRDefault="006829A6" w:rsidP="006829A6">
      <w:pPr>
        <w:rPr>
          <w:lang w:val="en-US" w:eastAsia="zh-CN"/>
        </w:rPr>
      </w:pPr>
      <w:r>
        <w:rPr>
          <w:rFonts w:hint="eastAsia"/>
          <w:lang w:val="en-US"/>
        </w:rPr>
        <w:t xml:space="preserve">In this paper, simulation parameters are provided for PDCCH and ePDCCH. </w:t>
      </w:r>
      <w:r>
        <w:rPr>
          <w:lang w:val="en-US"/>
        </w:rPr>
        <w:t>W</w:t>
      </w:r>
      <w:r>
        <w:rPr>
          <w:rFonts w:hint="eastAsia"/>
          <w:lang w:val="en-US"/>
        </w:rPr>
        <w:t xml:space="preserve">e hope the group approves the above parameters for </w:t>
      </w:r>
      <w:r>
        <w:rPr>
          <w:lang w:val="en-US"/>
        </w:rPr>
        <w:t>simulation</w:t>
      </w:r>
      <w:r>
        <w:rPr>
          <w:rFonts w:hint="eastAsia"/>
          <w:lang w:val="en-US"/>
        </w:rPr>
        <w:t xml:space="preserve"> results alignment.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Intel: EPDCCH+LAA capability shoud be added as sub feature.</w:t>
      </w:r>
    </w:p>
    <w:p w:rsidR="006829A6" w:rsidRDefault="006829A6" w:rsidP="006829A6">
      <w:pPr>
        <w:rPr>
          <w:lang w:eastAsia="zh-CN"/>
        </w:rPr>
      </w:pPr>
      <w:r>
        <w:rPr>
          <w:rFonts w:hint="eastAsia"/>
          <w:lang w:eastAsia="zh-CN"/>
        </w:rPr>
        <w:tab/>
        <w:t>Qualcomm: we have EPDCCH capability and LAA capability. EPDCCH+LAA is not critical feature.</w:t>
      </w:r>
    </w:p>
    <w:p w:rsidR="006829A6" w:rsidRDefault="006829A6" w:rsidP="006829A6">
      <w:pPr>
        <w:rPr>
          <w:lang w:eastAsia="zh-CN"/>
        </w:rPr>
      </w:pPr>
      <w:r>
        <w:rPr>
          <w:rFonts w:hint="eastAsia"/>
          <w:lang w:eastAsia="zh-CN"/>
        </w:rPr>
        <w:t>Qualcomm: EPDCCH+LAA is optional feature. If we specified EPDCCH test, it should be optional. EPDCCH+LAA can be addressed in future release. EPDCCH+LAA is very big burden.</w:t>
      </w:r>
    </w:p>
    <w:p w:rsidR="006829A6" w:rsidRDefault="006829A6" w:rsidP="006829A6">
      <w:pPr>
        <w:rPr>
          <w:lang w:eastAsia="zh-CN"/>
        </w:rPr>
      </w:pPr>
      <w:r>
        <w:rPr>
          <w:rFonts w:hint="eastAsia"/>
          <w:lang w:eastAsia="zh-CN"/>
        </w:rPr>
        <w:t>Huawei: we agree with Qualcomm</w:t>
      </w:r>
      <w:r>
        <w:rPr>
          <w:lang w:eastAsia="zh-CN"/>
        </w:rPr>
        <w:t>’</w:t>
      </w:r>
      <w:r>
        <w:rPr>
          <w:rFonts w:hint="eastAsia"/>
          <w:lang w:eastAsia="zh-CN"/>
        </w:rPr>
        <w:t xml:space="preserve">s </w:t>
      </w:r>
      <w:r>
        <w:rPr>
          <w:lang w:eastAsia="zh-CN"/>
        </w:rPr>
        <w:t>proposal</w:t>
      </w:r>
      <w:r>
        <w:rPr>
          <w:rFonts w:hint="eastAsia"/>
          <w:lang w:eastAsia="zh-CN"/>
        </w:rPr>
        <w:t>.</w:t>
      </w:r>
    </w:p>
    <w:p w:rsidR="006829A6" w:rsidRDefault="006829A6" w:rsidP="006829A6">
      <w:pPr>
        <w:rPr>
          <w:lang w:eastAsia="zh-CN"/>
        </w:rPr>
      </w:pPr>
      <w:r w:rsidRPr="005D5543">
        <w:rPr>
          <w:rFonts w:hint="eastAsia"/>
          <w:highlight w:val="green"/>
          <w:lang w:eastAsia="zh-CN"/>
        </w:rPr>
        <w:t>Agreement: EPDCCH+LAA performance requirements will be considered in Rel-14.</w:t>
      </w:r>
    </w:p>
    <w:p w:rsidR="006829A6" w:rsidRDefault="006829A6" w:rsidP="006829A6">
      <w:pPr>
        <w:rPr>
          <w:lang w:eastAsia="zh-CN"/>
        </w:rPr>
      </w:pPr>
      <w:r w:rsidRPr="001161E8">
        <w:rPr>
          <w:rFonts w:hint="eastAsia"/>
          <w:highlight w:val="green"/>
          <w:lang w:eastAsia="zh-CN"/>
        </w:rPr>
        <w:t>Ericsson will organize the email discussion on PDCCH simulation assumptions before the next RAN4 meeting.</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976E5F"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Default="006829A6" w:rsidP="006829A6">
      <w:pPr>
        <w:rPr>
          <w:lang w:eastAsia="zh-CN"/>
        </w:rPr>
      </w:pPr>
      <w:r>
        <w:rPr>
          <w:rFonts w:hint="eastAsia"/>
          <w:lang w:eastAsia="zh-CN"/>
        </w:rPr>
        <w:t xml:space="preserve">The agreements were captured in </w:t>
      </w:r>
      <w:r w:rsidRPr="00810818">
        <w:rPr>
          <w:lang w:eastAsia="zh-CN"/>
        </w:rPr>
        <w:t>R4-164749</w:t>
      </w:r>
      <w:r>
        <w:rPr>
          <w:rFonts w:hint="eastAsia"/>
          <w:lang w:eastAsia="zh-CN"/>
        </w:rPr>
        <w:t>.</w:t>
      </w:r>
    </w:p>
    <w:p w:rsidR="006829A6" w:rsidRPr="005143F6" w:rsidRDefault="006829A6" w:rsidP="006829A6">
      <w:pPr>
        <w:numPr>
          <w:ilvl w:val="0"/>
          <w:numId w:val="22"/>
        </w:numPr>
        <w:rPr>
          <w:i/>
          <w:lang w:val="en-US" w:eastAsia="zh-CN"/>
        </w:rPr>
      </w:pPr>
      <w:r w:rsidRPr="005143F6">
        <w:rPr>
          <w:i/>
          <w:lang w:eastAsia="zh-CN"/>
        </w:rPr>
        <w:t>(e)PDCCH performance verification:</w:t>
      </w:r>
      <w:r w:rsidRPr="005143F6">
        <w:rPr>
          <w:i/>
          <w:lang w:val="en-US" w:eastAsia="zh-CN"/>
        </w:rPr>
        <w:t xml:space="preserve"> </w:t>
      </w:r>
    </w:p>
    <w:p w:rsidR="006829A6" w:rsidRPr="005143F6" w:rsidRDefault="006829A6" w:rsidP="006829A6">
      <w:pPr>
        <w:numPr>
          <w:ilvl w:val="1"/>
          <w:numId w:val="22"/>
        </w:numPr>
        <w:rPr>
          <w:i/>
          <w:lang w:val="en-US" w:eastAsia="zh-CN"/>
        </w:rPr>
      </w:pPr>
      <w:r w:rsidRPr="005143F6">
        <w:rPr>
          <w:i/>
          <w:lang w:val="en-US" w:eastAsia="zh-CN"/>
        </w:rPr>
        <w:t>Option 1: Explicitly</w:t>
      </w:r>
    </w:p>
    <w:p w:rsidR="006829A6" w:rsidRPr="005143F6" w:rsidRDefault="006829A6" w:rsidP="006829A6">
      <w:pPr>
        <w:numPr>
          <w:ilvl w:val="1"/>
          <w:numId w:val="22"/>
        </w:numPr>
        <w:rPr>
          <w:i/>
          <w:lang w:val="en-US" w:eastAsia="zh-CN"/>
        </w:rPr>
      </w:pPr>
      <w:r w:rsidRPr="005143F6">
        <w:rPr>
          <w:i/>
          <w:lang w:val="en-US" w:eastAsia="zh-CN"/>
        </w:rPr>
        <w:t>Option 2: Implicitly verify the (e)PDCCH performance via PDSCH tests</w:t>
      </w:r>
    </w:p>
    <w:p w:rsidR="006829A6" w:rsidRPr="00B91DFF" w:rsidRDefault="006829A6" w:rsidP="006829A6">
      <w:pPr>
        <w:rPr>
          <w:lang w:val="en-US" w:eastAsia="zh-CN"/>
        </w:rPr>
      </w:pPr>
      <w:r w:rsidRPr="005143F6">
        <w:rPr>
          <w:i/>
          <w:lang w:val="en-US" w:eastAsia="zh-CN"/>
        </w:rPr>
        <w:t>Note: Companies to bring simulation results to assess PDCCH and PDSCH performance for potentially wrong UE implementation.</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Pr="002D2C2F" w:rsidRDefault="006829A6" w:rsidP="006829A6">
      <w:pPr>
        <w:pStyle w:val="af4"/>
        <w:numPr>
          <w:ilvl w:val="0"/>
          <w:numId w:val="20"/>
        </w:numPr>
        <w:rPr>
          <w:u w:val="single"/>
          <w:lang w:eastAsia="zh-CN"/>
        </w:rPr>
      </w:pPr>
      <w:r>
        <w:rPr>
          <w:rFonts w:ascii="Times New Roman" w:hAnsi="Times New Roman" w:hint="eastAsia"/>
          <w:lang w:eastAsia="zh-CN"/>
        </w:rPr>
        <w:t>Whether to introduce the new (e)PDCCH performance requirements</w:t>
      </w:r>
    </w:p>
    <w:p w:rsidR="006829A6"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w:t>
      </w:r>
      <w:r>
        <w:rPr>
          <w:rFonts w:ascii="Times New Roman" w:hAnsi="Times New Roman" w:hint="eastAsia"/>
          <w:lang w:eastAsia="zh-CN"/>
        </w:rPr>
        <w:t>tion 1: E</w:t>
      </w:r>
      <w:r>
        <w:rPr>
          <w:rFonts w:ascii="Times New Roman" w:hAnsi="Times New Roman"/>
          <w:lang w:eastAsia="zh-CN"/>
        </w:rPr>
        <w:t>xplicitly</w:t>
      </w:r>
      <w:r>
        <w:rPr>
          <w:rFonts w:ascii="Times New Roman" w:hAnsi="Times New Roman" w:hint="eastAsia"/>
          <w:lang w:eastAsia="zh-CN"/>
        </w:rPr>
        <w:t xml:space="preserve"> specify the new (e)PDCCH performance requirements</w:t>
      </w:r>
    </w:p>
    <w:p w:rsidR="006829A6" w:rsidRDefault="006829A6" w:rsidP="006829A6">
      <w:pPr>
        <w:pStyle w:val="af4"/>
        <w:numPr>
          <w:ilvl w:val="2"/>
          <w:numId w:val="20"/>
        </w:numPr>
        <w:rPr>
          <w:rFonts w:ascii="Times New Roman" w:hAnsi="Times New Roman"/>
          <w:lang w:eastAsia="zh-CN"/>
        </w:rPr>
      </w:pPr>
      <w:r>
        <w:rPr>
          <w:rFonts w:ascii="Times New Roman" w:hAnsi="Times New Roman" w:hint="eastAsia"/>
          <w:lang w:eastAsia="zh-CN"/>
        </w:rPr>
        <w:t>Option 1a (Intel): Introduce one burst signal detection performance test at low SNR via control channel test,</w:t>
      </w:r>
    </w:p>
    <w:p w:rsidR="006829A6" w:rsidRDefault="006829A6" w:rsidP="006829A6">
      <w:pPr>
        <w:pStyle w:val="af4"/>
        <w:numPr>
          <w:ilvl w:val="3"/>
          <w:numId w:val="20"/>
        </w:numPr>
        <w:rPr>
          <w:rFonts w:ascii="Times New Roman" w:hAnsi="Times New Roman"/>
          <w:lang w:eastAsia="zh-CN"/>
        </w:rPr>
      </w:pPr>
      <w:r>
        <w:rPr>
          <w:rFonts w:ascii="Times New Roman" w:hAnsi="Times New Roman" w:hint="eastAsia"/>
          <w:lang w:eastAsia="zh-CN"/>
        </w:rPr>
        <w:t xml:space="preserve">Prefer to put at test of </w:t>
      </w:r>
      <w:r w:rsidRPr="00307274">
        <w:rPr>
          <w:rFonts w:ascii="Times New Roman" w:hAnsi="Times New Roman"/>
          <w:lang w:eastAsia="zh-CN"/>
        </w:rPr>
        <w:t>{ePDCCH + LAA with initial partial subframe}</w:t>
      </w:r>
      <w:r>
        <w:rPr>
          <w:rFonts w:ascii="Times New Roman" w:hAnsi="Times New Roman" w:hint="eastAsia"/>
          <w:lang w:eastAsia="zh-CN"/>
        </w:rPr>
        <w:t xml:space="preserve"> for further discusison</w:t>
      </w:r>
    </w:p>
    <w:p w:rsidR="006829A6" w:rsidRPr="00D438C1" w:rsidRDefault="006829A6" w:rsidP="006829A6">
      <w:pPr>
        <w:pStyle w:val="af4"/>
        <w:numPr>
          <w:ilvl w:val="2"/>
          <w:numId w:val="20"/>
        </w:numPr>
        <w:rPr>
          <w:rFonts w:ascii="Times New Roman" w:hAnsi="Times New Roman"/>
          <w:lang w:eastAsia="zh-CN"/>
        </w:rPr>
      </w:pPr>
      <w:r>
        <w:rPr>
          <w:rFonts w:ascii="Times New Roman" w:hAnsi="Times New Roman" w:hint="eastAsia"/>
          <w:lang w:eastAsia="zh-CN"/>
        </w:rPr>
        <w:t xml:space="preserve">Option 1b (Ericsson): </w:t>
      </w:r>
      <w:r w:rsidRPr="002A02E0">
        <w:rPr>
          <w:rFonts w:ascii="Times New Roman" w:hAnsi="Times New Roman"/>
          <w:lang w:eastAsia="zh-CN"/>
        </w:rPr>
        <w:t>TM3 2x2 PDSCH test can be combined with explicitly PDCCH test in order to reduce the test case number</w:t>
      </w:r>
      <w:r>
        <w:rPr>
          <w:rFonts w:ascii="Times New Roman" w:hAnsi="Times New Roman" w:hint="eastAsia"/>
          <w:lang w:eastAsia="zh-CN"/>
        </w:rPr>
        <w:t>.</w:t>
      </w:r>
    </w:p>
    <w:p w:rsidR="006829A6"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Option 2: Implicitly verify the (e)PDCCH performance via PDSCH tests</w:t>
      </w:r>
    </w:p>
    <w:p w:rsidR="006829A6" w:rsidRPr="008852D3" w:rsidRDefault="006829A6" w:rsidP="006829A6">
      <w:pPr>
        <w:rPr>
          <w:b/>
          <w:u w:val="single"/>
          <w:lang w:eastAsia="zh-CN"/>
        </w:rPr>
      </w:pPr>
      <w:r>
        <w:rPr>
          <w:rFonts w:hint="eastAsia"/>
          <w:b/>
          <w:u w:val="single"/>
          <w:lang w:eastAsia="zh-CN"/>
        </w:rPr>
        <w:t>Discussions:</w:t>
      </w:r>
    </w:p>
    <w:p w:rsidR="006829A6" w:rsidRPr="00105575" w:rsidRDefault="006829A6" w:rsidP="006829A6">
      <w:pPr>
        <w:rPr>
          <w:lang w:eastAsia="zh-CN"/>
        </w:rPr>
      </w:pPr>
      <w:r>
        <w:rPr>
          <w:rFonts w:hint="eastAsia"/>
          <w:lang w:eastAsia="zh-CN"/>
        </w:rPr>
        <w:t>Qualcomm: We can configure the frequency/timing offset in TM4 test.</w:t>
      </w:r>
    </w:p>
    <w:p w:rsidR="006829A6" w:rsidRDefault="006829A6" w:rsidP="006829A6">
      <w:pPr>
        <w:pStyle w:val="af4"/>
        <w:numPr>
          <w:ilvl w:val="0"/>
          <w:numId w:val="20"/>
        </w:numPr>
        <w:rPr>
          <w:rFonts w:ascii="Times New Roman" w:hAnsi="Times New Roman"/>
          <w:lang w:eastAsia="zh-CN"/>
        </w:rPr>
      </w:pPr>
      <w:r w:rsidRPr="003208DD">
        <w:rPr>
          <w:rFonts w:ascii="Times New Roman" w:hAnsi="Times New Roman" w:hint="eastAsia"/>
          <w:lang w:eastAsia="zh-CN"/>
        </w:rPr>
        <w:t>Consider the following options to address the issue</w:t>
      </w:r>
    </w:p>
    <w:p w:rsidR="006829A6"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Option 1: TM4 at high SNR and TM9 test at low SNR</w:t>
      </w:r>
    </w:p>
    <w:p w:rsidR="006829A6"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Option 2: introduce additional PDCCH test at low SNR</w:t>
      </w:r>
    </w:p>
    <w:p w:rsidR="006829A6" w:rsidRPr="003208DD"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 xml:space="preserve">Option 3: introduce </w:t>
      </w:r>
      <w:r>
        <w:rPr>
          <w:rFonts w:ascii="Times New Roman" w:hAnsi="Times New Roman"/>
          <w:lang w:eastAsia="zh-CN"/>
        </w:rPr>
        <w:t>additional</w:t>
      </w:r>
      <w:r>
        <w:rPr>
          <w:rFonts w:ascii="Times New Roman" w:hAnsi="Times New Roman" w:hint="eastAsia"/>
          <w:lang w:eastAsia="zh-CN"/>
        </w:rPr>
        <w:t xml:space="preserve"> TM9 test at low SNR with shorter burst length e.g., 1ms.</w:t>
      </w:r>
    </w:p>
    <w:p w:rsidR="006829A6" w:rsidRPr="00CA2955" w:rsidRDefault="006829A6" w:rsidP="006829A6">
      <w:pPr>
        <w:rPr>
          <w:lang w:eastAsia="zh-CN"/>
        </w:rPr>
      </w:pPr>
      <w:r w:rsidRPr="00CA2955">
        <w:rPr>
          <w:lang w:eastAsia="zh-CN"/>
        </w:rPr>
        <w:t>Chair:</w:t>
      </w:r>
    </w:p>
    <w:p w:rsidR="006829A6" w:rsidRPr="00CA2955" w:rsidRDefault="006829A6" w:rsidP="006829A6">
      <w:pPr>
        <w:rPr>
          <w:lang w:eastAsia="zh-CN"/>
        </w:rPr>
      </w:pPr>
      <w:r w:rsidRPr="00CA2955">
        <w:rPr>
          <w:lang w:eastAsia="zh-CN"/>
        </w:rPr>
        <w:t>Have additional TM9 test at low SNR with shorter burst length and have two test metric</w:t>
      </w:r>
      <w:r>
        <w:rPr>
          <w:rFonts w:hint="eastAsia"/>
          <w:lang w:eastAsia="zh-CN"/>
        </w:rPr>
        <w:t>s</w:t>
      </w:r>
      <w:r w:rsidRPr="00CA2955">
        <w:rPr>
          <w:lang w:eastAsia="zh-CN"/>
        </w:rPr>
        <w:t xml:space="preserve"> at the same SNR test point</w:t>
      </w:r>
    </w:p>
    <w:p w:rsidR="006829A6" w:rsidRPr="00CA2955" w:rsidRDefault="006829A6" w:rsidP="006829A6">
      <w:pPr>
        <w:pStyle w:val="af4"/>
        <w:numPr>
          <w:ilvl w:val="0"/>
          <w:numId w:val="20"/>
        </w:numPr>
        <w:rPr>
          <w:rFonts w:ascii="Times New Roman" w:hAnsi="Times New Roman"/>
          <w:lang w:eastAsia="zh-CN"/>
        </w:rPr>
      </w:pPr>
      <w:r w:rsidRPr="00CA2955">
        <w:rPr>
          <w:rFonts w:ascii="Times New Roman" w:hAnsi="Times New Roman"/>
          <w:lang w:eastAsia="zh-CN"/>
        </w:rPr>
        <w:t>Relative throughput should be larger than 70% at SNR test point</w:t>
      </w:r>
      <w:r>
        <w:rPr>
          <w:rFonts w:ascii="Times New Roman" w:hAnsi="Times New Roman" w:hint="eastAsia"/>
          <w:lang w:eastAsia="zh-CN"/>
        </w:rPr>
        <w:t>;</w:t>
      </w:r>
    </w:p>
    <w:p w:rsidR="006829A6" w:rsidRPr="00CA2955" w:rsidRDefault="006829A6" w:rsidP="006829A6">
      <w:pPr>
        <w:pStyle w:val="af4"/>
        <w:numPr>
          <w:ilvl w:val="0"/>
          <w:numId w:val="20"/>
        </w:numPr>
        <w:rPr>
          <w:rFonts w:ascii="Times New Roman" w:hAnsi="Times New Roman"/>
          <w:lang w:eastAsia="zh-CN"/>
        </w:rPr>
      </w:pPr>
      <w:r w:rsidRPr="00CA2955">
        <w:rPr>
          <w:rFonts w:ascii="Times New Roman" w:hAnsi="Times New Roman"/>
          <w:lang w:eastAsia="zh-CN"/>
        </w:rPr>
        <w:t>BLER of PDCCH should be less than [</w:t>
      </w:r>
      <w:r>
        <w:rPr>
          <w:rFonts w:ascii="Times New Roman" w:hAnsi="Times New Roman"/>
          <w:lang w:eastAsia="zh-CN"/>
        </w:rPr>
        <w:t>X</w:t>
      </w:r>
      <w:r w:rsidRPr="00CA2955">
        <w:rPr>
          <w:rFonts w:ascii="Times New Roman" w:hAnsi="Times New Roman"/>
          <w:lang w:eastAsia="zh-CN"/>
        </w:rPr>
        <w:t>]</w:t>
      </w:r>
      <w:r>
        <w:rPr>
          <w:rFonts w:ascii="Times New Roman" w:hAnsi="Times New Roman" w:hint="eastAsia"/>
          <w:lang w:eastAsia="zh-CN"/>
        </w:rPr>
        <w:t>%</w:t>
      </w:r>
      <w:r w:rsidRPr="00CA2955">
        <w:rPr>
          <w:rFonts w:ascii="Times New Roman" w:hAnsi="Times New Roman"/>
          <w:lang w:eastAsia="zh-CN"/>
        </w:rPr>
        <w:t xml:space="preserve"> at the same SNR test point</w:t>
      </w:r>
      <w:r>
        <w:rPr>
          <w:rFonts w:ascii="Times New Roman" w:hAnsi="Times New Roman" w:hint="eastAsia"/>
          <w:lang w:eastAsia="zh-CN"/>
        </w:rPr>
        <w:t>.</w:t>
      </w:r>
    </w:p>
    <w:p w:rsidR="006829A6" w:rsidRPr="00CA2955" w:rsidRDefault="006829A6" w:rsidP="006829A6">
      <w:pPr>
        <w:rPr>
          <w:lang w:val="en-US" w:eastAsia="zh-CN"/>
        </w:rPr>
      </w:pPr>
    </w:p>
    <w:p w:rsidR="006829A6" w:rsidRPr="00F650E1" w:rsidRDefault="006829A6" w:rsidP="006829A6">
      <w:pPr>
        <w:rPr>
          <w:b/>
          <w:u w:val="single"/>
          <w:lang w:eastAsia="zh-CN"/>
        </w:rPr>
      </w:pPr>
      <w:r>
        <w:rPr>
          <w:rFonts w:hint="eastAsia"/>
          <w:b/>
          <w:u w:val="single"/>
          <w:lang w:eastAsia="zh-CN"/>
        </w:rPr>
        <w:t>Agreements:</w:t>
      </w:r>
    </w:p>
    <w:p w:rsidR="006829A6" w:rsidRDefault="006829A6" w:rsidP="00212B22">
      <w:pPr>
        <w:pStyle w:val="af4"/>
        <w:numPr>
          <w:ilvl w:val="0"/>
          <w:numId w:val="36"/>
        </w:numPr>
        <w:rPr>
          <w:rFonts w:ascii="Times New Roman" w:hAnsi="Times New Roman"/>
          <w:lang w:eastAsia="zh-CN"/>
        </w:rPr>
      </w:pPr>
      <w:r w:rsidRPr="00D66417">
        <w:rPr>
          <w:rFonts w:ascii="Times New Roman" w:hAnsi="Times New Roman"/>
          <w:highlight w:val="green"/>
          <w:lang w:eastAsia="zh-CN"/>
        </w:rPr>
        <w:t>Introduce additional PDCCH test at low SNR</w:t>
      </w:r>
    </w:p>
    <w:p w:rsidR="006829A6" w:rsidRPr="00FE245A" w:rsidRDefault="006829A6" w:rsidP="00212B22">
      <w:pPr>
        <w:numPr>
          <w:ilvl w:val="0"/>
          <w:numId w:val="37"/>
        </w:numPr>
        <w:overflowPunct/>
        <w:autoSpaceDE/>
        <w:autoSpaceDN/>
        <w:adjustRightInd/>
        <w:textAlignment w:val="auto"/>
        <w:rPr>
          <w:highlight w:val="green"/>
          <w:lang w:val="en-US" w:eastAsia="zh-CN"/>
        </w:rPr>
      </w:pPr>
      <w:r>
        <w:rPr>
          <w:rFonts w:hint="eastAsia"/>
          <w:highlight w:val="green"/>
          <w:lang w:val="en-US" w:eastAsia="zh-CN"/>
        </w:rPr>
        <w:t>The following t</w:t>
      </w:r>
      <w:r w:rsidRPr="00FE245A">
        <w:rPr>
          <w:highlight w:val="green"/>
          <w:lang w:val="en-US" w:eastAsia="zh-CN"/>
        </w:rPr>
        <w:t xml:space="preserve">est Scenarios </w:t>
      </w:r>
      <w:r w:rsidRPr="00FE245A">
        <w:rPr>
          <w:rFonts w:hint="eastAsia"/>
          <w:highlight w:val="green"/>
          <w:lang w:val="en-US" w:eastAsia="zh-CN"/>
        </w:rPr>
        <w:t>will</w:t>
      </w:r>
      <w:r w:rsidRPr="00FE245A">
        <w:rPr>
          <w:highlight w:val="green"/>
          <w:lang w:val="en-US" w:eastAsia="zh-CN"/>
        </w:rPr>
        <w:t xml:space="preserve"> be defined: </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Test Scenario 1: full subframe only;</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Test Scenario 2: full subframe + ending partial subframe;</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Test Scenario 3: Initial partial subframe + full subframe;</w:t>
      </w:r>
    </w:p>
    <w:p w:rsidR="006829A6" w:rsidRPr="00FE245A" w:rsidRDefault="006829A6" w:rsidP="00212B22">
      <w:pPr>
        <w:numPr>
          <w:ilvl w:val="1"/>
          <w:numId w:val="37"/>
        </w:numPr>
        <w:overflowPunct/>
        <w:autoSpaceDE/>
        <w:autoSpaceDN/>
        <w:adjustRightInd/>
        <w:textAlignment w:val="auto"/>
        <w:rPr>
          <w:highlight w:val="green"/>
          <w:lang w:val="en-US" w:eastAsia="zh-CN"/>
        </w:rPr>
      </w:pPr>
      <w:r w:rsidRPr="00FE245A">
        <w:rPr>
          <w:highlight w:val="green"/>
          <w:lang w:val="en-US" w:eastAsia="zh-CN"/>
        </w:rPr>
        <w:t xml:space="preserve">Test Scenario 4: Initial partial subframe + full subframe + ending partial subframe. </w:t>
      </w:r>
    </w:p>
    <w:p w:rsidR="006829A6" w:rsidRPr="005E0FB1" w:rsidRDefault="006829A6" w:rsidP="00212B22">
      <w:pPr>
        <w:numPr>
          <w:ilvl w:val="1"/>
          <w:numId w:val="37"/>
        </w:numPr>
        <w:overflowPunct/>
        <w:autoSpaceDE/>
        <w:autoSpaceDN/>
        <w:adjustRightInd/>
        <w:textAlignment w:val="auto"/>
        <w:rPr>
          <w:highlight w:val="green"/>
          <w:lang w:val="en-US" w:eastAsia="zh-CN"/>
        </w:rPr>
      </w:pPr>
      <w:r w:rsidRPr="00FE245A">
        <w:rPr>
          <w:rFonts w:hint="eastAsia"/>
          <w:highlight w:val="green"/>
          <w:lang w:val="en-US" w:eastAsia="zh-CN"/>
        </w:rPr>
        <w:t xml:space="preserve">In case </w:t>
      </w:r>
      <w:r w:rsidRPr="00FE245A">
        <w:rPr>
          <w:highlight w:val="green"/>
          <w:lang w:val="en-US" w:eastAsia="zh-CN"/>
        </w:rPr>
        <w:t>that</w:t>
      </w:r>
      <w:r w:rsidRPr="00FE245A">
        <w:rPr>
          <w:rFonts w:hint="eastAsia"/>
          <w:highlight w:val="green"/>
          <w:lang w:val="en-US" w:eastAsia="zh-CN"/>
        </w:rPr>
        <w:t xml:space="preserve"> RAN plenary make decision </w:t>
      </w:r>
      <w:r w:rsidRPr="00FE245A">
        <w:rPr>
          <w:highlight w:val="green"/>
          <w:lang w:val="en-US" w:eastAsia="zh-CN"/>
        </w:rPr>
        <w:t>that</w:t>
      </w:r>
      <w:r w:rsidRPr="00FE245A">
        <w:rPr>
          <w:rFonts w:hint="eastAsia"/>
          <w:highlight w:val="green"/>
          <w:lang w:val="en-US" w:eastAsia="zh-CN"/>
        </w:rPr>
        <w:t xml:space="preserve"> supporting ending paratial subframe is mandatory, Test </w:t>
      </w:r>
      <w:r w:rsidRPr="00FE245A">
        <w:rPr>
          <w:highlight w:val="green"/>
          <w:lang w:val="en-US" w:eastAsia="zh-CN"/>
        </w:rPr>
        <w:t>scenario #1 and #3 can be removed.</w:t>
      </w:r>
    </w:p>
    <w:p w:rsidR="006829A6" w:rsidRPr="002D762C" w:rsidRDefault="006829A6" w:rsidP="006829A6">
      <w:pPr>
        <w:rPr>
          <w:color w:val="993300"/>
          <w:u w:val="single"/>
          <w:lang w:val="en-US" w:eastAsia="zh-CN"/>
        </w:rPr>
      </w:pPr>
    </w:p>
    <w:p w:rsidR="006829A6" w:rsidRPr="007F674D"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3A0522" w:rsidRDefault="006829A6" w:rsidP="006829A6">
      <w:pPr>
        <w:rPr>
          <w:b/>
          <w:i/>
          <w:iCs/>
          <w:color w:val="C00000"/>
          <w:sz w:val="21"/>
          <w:szCs w:val="21"/>
          <w:u w:val="thick"/>
          <w:lang w:eastAsia="zh-CN"/>
        </w:rPr>
      </w:pPr>
      <w:r>
        <w:rPr>
          <w:rFonts w:hint="eastAsia"/>
          <w:b/>
          <w:i/>
          <w:iCs/>
          <w:color w:val="C00000"/>
          <w:sz w:val="21"/>
          <w:szCs w:val="21"/>
          <w:u w:val="thick"/>
          <w:lang w:eastAsia="zh-CN"/>
        </w:rPr>
        <w:t>Way forward</w:t>
      </w:r>
    </w:p>
    <w:p w:rsidR="006829A6" w:rsidRDefault="006829A6" w:rsidP="006829A6">
      <w:pPr>
        <w:rPr>
          <w:i/>
        </w:rPr>
      </w:pPr>
      <w:hyperlink r:id="rId103" w:history="1">
        <w:r>
          <w:rPr>
            <w:rStyle w:val="ab"/>
            <w:rFonts w:ascii="Arial" w:hAnsi="Arial" w:cs="Arial"/>
            <w:b/>
            <w:sz w:val="22"/>
          </w:rPr>
          <w:t>R4-79AH-0055</w:t>
        </w:r>
      </w:hyperlink>
      <w:r>
        <w:rPr>
          <w:b/>
        </w:rPr>
        <w:tab/>
        <w:t>Introduce explicit (e)PDCCH performance requirements in LAA demodulation</w:t>
      </w:r>
      <w:r>
        <w:rPr>
          <w:b/>
        </w:rPr>
        <w:br/>
      </w:r>
      <w:r>
        <w:tab/>
      </w:r>
      <w:r>
        <w:tab/>
      </w:r>
      <w:r>
        <w:tab/>
      </w:r>
      <w:r>
        <w:tab/>
      </w:r>
      <w:r>
        <w:tab/>
      </w:r>
      <w:r>
        <w:tab/>
        <w:t xml:space="preserve">  CR-  rev  (Rel-13) v</w:t>
      </w:r>
      <w:r>
        <w:br/>
      </w:r>
      <w:r>
        <w:rPr>
          <w:i/>
        </w:rPr>
        <w:tab/>
      </w:r>
      <w:r>
        <w:rPr>
          <w:i/>
        </w:rPr>
        <w:tab/>
      </w:r>
      <w:r>
        <w:rPr>
          <w:i/>
        </w:rPr>
        <w:tab/>
      </w:r>
      <w:r>
        <w:rPr>
          <w:i/>
        </w:rPr>
        <w:tab/>
      </w:r>
      <w:r>
        <w:rPr>
          <w:i/>
        </w:rPr>
        <w:tab/>
        <w:t>Source: Ericsson, LGE, Nokia, Verizon, Vodafone, LG Uplus, ZTE</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Propose to introduce explicit (e)PDCCH performance requirements in LAA demodulation</w:t>
      </w:r>
      <w:r>
        <w:rPr>
          <w:rFonts w:hint="eastAsia"/>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Ericsson: want companies to share the view.</w:t>
      </w:r>
    </w:p>
    <w:p w:rsidR="006829A6" w:rsidRDefault="006829A6" w:rsidP="006829A6">
      <w:pPr>
        <w:rPr>
          <w:lang w:eastAsia="zh-CN"/>
        </w:rPr>
      </w:pPr>
      <w:r>
        <w:rPr>
          <w:rFonts w:hint="eastAsia"/>
          <w:lang w:eastAsia="zh-CN"/>
        </w:rPr>
        <w:t>Intel: we are neutral if the legacy PDCCH test will be introduced.</w:t>
      </w:r>
    </w:p>
    <w:p w:rsidR="006829A6" w:rsidRDefault="006829A6" w:rsidP="006829A6">
      <w:pPr>
        <w:rPr>
          <w:lang w:eastAsia="zh-CN"/>
        </w:rPr>
      </w:pPr>
      <w:r>
        <w:rPr>
          <w:rFonts w:hint="eastAsia"/>
          <w:lang w:eastAsia="zh-CN"/>
        </w:rPr>
        <w:tab/>
        <w:t>Qualcomm: we would like to hear technical reason why to use PDCCH at low SNR to verify the AGC/time/frequency tracking performance. We want to use PDSCH performance as test metric.</w:t>
      </w:r>
    </w:p>
    <w:p w:rsidR="006829A6" w:rsidRDefault="006829A6" w:rsidP="006829A6">
      <w:pPr>
        <w:rPr>
          <w:lang w:eastAsia="zh-CN"/>
        </w:rPr>
      </w:pPr>
      <w:r>
        <w:rPr>
          <w:rFonts w:hint="eastAsia"/>
          <w:lang w:eastAsia="zh-CN"/>
        </w:rPr>
        <w:tab/>
        <w:t xml:space="preserve">Ericsson: It </w:t>
      </w:r>
      <w:r>
        <w:rPr>
          <w:lang w:eastAsia="zh-CN"/>
        </w:rPr>
        <w:t>would</w:t>
      </w:r>
      <w:r>
        <w:rPr>
          <w:rFonts w:hint="eastAsia"/>
          <w:lang w:eastAsia="zh-CN"/>
        </w:rPr>
        <w:t xml:space="preserve"> be difficult to set PDSCH test to reflect it considering the transmission model</w:t>
      </w:r>
      <w:r>
        <w:rPr>
          <w:lang w:eastAsia="zh-CN"/>
        </w:rPr>
        <w:t>…</w:t>
      </w:r>
    </w:p>
    <w:p w:rsidR="006829A6" w:rsidRDefault="006829A6" w:rsidP="006829A6">
      <w:pPr>
        <w:rPr>
          <w:lang w:eastAsia="zh-CN"/>
        </w:rPr>
      </w:pPr>
      <w:r>
        <w:rPr>
          <w:rFonts w:hint="eastAsia"/>
          <w:lang w:eastAsia="zh-CN"/>
        </w:rPr>
        <w:tab/>
        <w:t>Qualcomm: we can have further technique discussion.</w:t>
      </w:r>
    </w:p>
    <w:p w:rsidR="006829A6" w:rsidRDefault="006829A6" w:rsidP="006829A6">
      <w:pPr>
        <w:rPr>
          <w:lang w:eastAsia="zh-CN"/>
        </w:rPr>
      </w:pPr>
      <w:r>
        <w:rPr>
          <w:rFonts w:hint="eastAsia"/>
          <w:lang w:eastAsia="zh-CN"/>
        </w:rPr>
        <w:tab/>
        <w:t>LGE: Not sure whether it is testable to use PDSCH with low MCS at low SNR.</w:t>
      </w:r>
    </w:p>
    <w:p w:rsidR="006829A6" w:rsidRDefault="006829A6" w:rsidP="006829A6">
      <w:pPr>
        <w:rPr>
          <w:lang w:eastAsia="zh-CN"/>
        </w:rPr>
      </w:pPr>
      <w:r>
        <w:rPr>
          <w:rFonts w:hint="eastAsia"/>
          <w:lang w:eastAsia="zh-CN"/>
        </w:rPr>
        <w:tab/>
        <w:t xml:space="preserve">Qualcomm: we use do PDSCH </w:t>
      </w:r>
      <w:r>
        <w:rPr>
          <w:lang w:eastAsia="zh-CN"/>
        </w:rPr>
        <w:t>demodulation</w:t>
      </w:r>
      <w:r>
        <w:rPr>
          <w:rFonts w:hint="eastAsia"/>
          <w:lang w:eastAsia="zh-CN"/>
        </w:rPr>
        <w:t xml:space="preserve"> after decoding PDCCH in initial partial subframes. Functionality is already addressed.</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2"/>
      </w:pPr>
      <w:bookmarkStart w:id="59" w:name="_Toc454493965"/>
      <w:r>
        <w:t>3.3</w:t>
      </w:r>
      <w:r>
        <w:tab/>
        <w:t>UE CSI reporting (36.101) [LTE_LAA-Perf]</w:t>
      </w:r>
      <w:bookmarkEnd w:id="59"/>
    </w:p>
    <w:p w:rsidR="006829A6" w:rsidRDefault="006829A6" w:rsidP="006829A6">
      <w:pPr>
        <w:rPr>
          <w:b/>
          <w:i/>
          <w:iCs/>
          <w:color w:val="C00000"/>
          <w:sz w:val="21"/>
          <w:szCs w:val="21"/>
          <w:u w:val="thick"/>
          <w:lang w:eastAsia="zh-CN"/>
        </w:rPr>
      </w:pPr>
      <w:r>
        <w:rPr>
          <w:rFonts w:hint="eastAsia"/>
          <w:b/>
          <w:i/>
          <w:iCs/>
          <w:color w:val="C00000"/>
          <w:sz w:val="21"/>
          <w:szCs w:val="21"/>
          <w:u w:val="thick"/>
          <w:lang w:eastAsia="zh-CN"/>
        </w:rPr>
        <w:t>Further discussion on LAA CSI reporting behavior</w:t>
      </w:r>
    </w:p>
    <w:p w:rsidR="006829A6" w:rsidRDefault="006829A6" w:rsidP="006829A6">
      <w:pPr>
        <w:rPr>
          <w:i/>
        </w:rPr>
      </w:pPr>
      <w:hyperlink r:id="rId104" w:history="1">
        <w:r>
          <w:rPr>
            <w:rStyle w:val="ab"/>
            <w:rFonts w:ascii="Arial" w:hAnsi="Arial" w:cs="Arial"/>
            <w:b/>
            <w:sz w:val="22"/>
          </w:rPr>
          <w:t>R4-79AH-0047</w:t>
        </w:r>
      </w:hyperlink>
      <w:r>
        <w:rPr>
          <w:b/>
        </w:rPr>
        <w:tab/>
        <w:t>Discussion on implementation ambiguity for CSI measurement in LAA</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2E399D" w:rsidRDefault="006829A6" w:rsidP="006829A6">
      <w:pPr>
        <w:numPr>
          <w:ilvl w:val="0"/>
          <w:numId w:val="23"/>
        </w:numPr>
      </w:pPr>
      <w:r w:rsidRPr="002E399D">
        <w:rPr>
          <w:rFonts w:hint="eastAsia"/>
          <w:b/>
          <w:i/>
        </w:rPr>
        <w:t>Observation:</w:t>
      </w:r>
      <w:r w:rsidRPr="002E399D">
        <w:rPr>
          <w:rFonts w:hint="eastAsia"/>
        </w:rPr>
        <w:t xml:space="preserve"> Considering periodic or CCS-aperiodic CSI reporting for LAA,</w:t>
      </w:r>
    </w:p>
    <w:p w:rsidR="006829A6" w:rsidRPr="002E399D" w:rsidRDefault="006829A6" w:rsidP="006829A6">
      <w:pPr>
        <w:numPr>
          <w:ilvl w:val="1"/>
          <w:numId w:val="23"/>
        </w:numPr>
      </w:pPr>
      <w:r w:rsidRPr="002E399D">
        <w:t>M</w:t>
      </w:r>
      <w:r w:rsidRPr="002E399D">
        <w:rPr>
          <w:rFonts w:hint="eastAsia"/>
        </w:rPr>
        <w:t xml:space="preserve">ore than </w:t>
      </w:r>
      <w:r w:rsidRPr="002E399D">
        <w:rPr>
          <w:rFonts w:hint="eastAsia"/>
          <w:i/>
        </w:rPr>
        <w:t>N</w:t>
      </w:r>
      <w:r w:rsidRPr="002E399D">
        <w:rPr>
          <w:rFonts w:hint="eastAsia"/>
          <w:i/>
          <w:vertAlign w:val="subscript"/>
        </w:rPr>
        <w:t>y</w:t>
      </w:r>
      <w:r w:rsidRPr="002E399D">
        <w:rPr>
          <w:rFonts w:hint="eastAsia"/>
        </w:rPr>
        <w:t xml:space="preserve"> CSIs update are introduced in certain subframe when </w:t>
      </w:r>
      <w:r w:rsidRPr="002E399D">
        <w:rPr>
          <w:rFonts w:hint="eastAsia"/>
          <w:i/>
        </w:rPr>
        <w:t>N</w:t>
      </w:r>
      <w:r w:rsidRPr="002E399D">
        <w:rPr>
          <w:rFonts w:hint="eastAsia"/>
          <w:i/>
          <w:vertAlign w:val="subscript"/>
        </w:rPr>
        <w:t>y</w:t>
      </w:r>
      <w:r w:rsidRPr="002E399D">
        <w:rPr>
          <w:rFonts w:hint="eastAsia"/>
        </w:rPr>
        <w:t xml:space="preserve"> aperiodic CSI </w:t>
      </w:r>
      <w:r w:rsidRPr="002E399D">
        <w:t>reporting</w:t>
      </w:r>
      <w:r w:rsidRPr="002E399D">
        <w:rPr>
          <w:rFonts w:hint="eastAsia"/>
        </w:rPr>
        <w:t xml:space="preserve"> are triggered for licensed carriers.</w:t>
      </w:r>
    </w:p>
    <w:p w:rsidR="006829A6" w:rsidRPr="002E399D" w:rsidRDefault="006829A6" w:rsidP="006829A6">
      <w:pPr>
        <w:numPr>
          <w:ilvl w:val="1"/>
          <w:numId w:val="23"/>
        </w:numPr>
      </w:pPr>
      <w:r w:rsidRPr="002E399D">
        <w:rPr>
          <w:rFonts w:hint="eastAsia"/>
        </w:rPr>
        <w:t xml:space="preserve">If UE randomly selects and updates </w:t>
      </w:r>
      <w:r w:rsidRPr="002E399D">
        <w:rPr>
          <w:rFonts w:hint="eastAsia"/>
          <w:i/>
        </w:rPr>
        <w:t>N</w:t>
      </w:r>
      <w:r w:rsidRPr="002E399D">
        <w:rPr>
          <w:rFonts w:hint="eastAsia"/>
          <w:i/>
          <w:vertAlign w:val="subscript"/>
        </w:rPr>
        <w:t xml:space="preserve">y </w:t>
      </w:r>
      <w:r w:rsidRPr="002E399D">
        <w:rPr>
          <w:rFonts w:hint="eastAsia"/>
        </w:rPr>
        <w:t xml:space="preserve">CSI when the number of updating CSI </w:t>
      </w:r>
      <w:r w:rsidRPr="002E399D">
        <w:t>exceed</w:t>
      </w:r>
      <w:r w:rsidRPr="002E399D">
        <w:rPr>
          <w:rFonts w:hint="eastAsia"/>
        </w:rPr>
        <w:t xml:space="preserve">s </w:t>
      </w:r>
      <w:r w:rsidRPr="002E399D">
        <w:rPr>
          <w:rFonts w:hint="eastAsia"/>
          <w:i/>
        </w:rPr>
        <w:t>N</w:t>
      </w:r>
      <w:r w:rsidRPr="002E399D">
        <w:rPr>
          <w:rFonts w:hint="eastAsia"/>
          <w:i/>
          <w:vertAlign w:val="subscript"/>
        </w:rPr>
        <w:t>y</w:t>
      </w:r>
      <w:r w:rsidRPr="002E399D">
        <w:rPr>
          <w:rFonts w:hint="eastAsia"/>
        </w:rPr>
        <w:t>, there could be no consistency for CSI between eNB and UE.</w:t>
      </w:r>
    </w:p>
    <w:p w:rsidR="006829A6" w:rsidRPr="002E399D" w:rsidRDefault="006829A6" w:rsidP="006829A6">
      <w:pPr>
        <w:numPr>
          <w:ilvl w:val="1"/>
          <w:numId w:val="23"/>
        </w:numPr>
      </w:pPr>
      <w:r w:rsidRPr="002E399D">
        <w:rPr>
          <w:rFonts w:hint="eastAsia"/>
        </w:rPr>
        <w:t>In UE implementation perspective, additional complexity and power consumption introduce to measure and update CSI since UE is required to update CSI in every valid subframe.</w:t>
      </w:r>
    </w:p>
    <w:p w:rsidR="006829A6" w:rsidRPr="002E399D" w:rsidRDefault="006829A6" w:rsidP="006829A6">
      <w:r w:rsidRPr="002E399D">
        <w:t>B</w:t>
      </w:r>
      <w:r w:rsidRPr="002E399D">
        <w:rPr>
          <w:rFonts w:hint="eastAsia"/>
        </w:rPr>
        <w:t>ased on observations, we propose</w:t>
      </w:r>
    </w:p>
    <w:p w:rsidR="006829A6" w:rsidRPr="002E399D" w:rsidRDefault="006829A6" w:rsidP="006829A6">
      <w:pPr>
        <w:numPr>
          <w:ilvl w:val="0"/>
          <w:numId w:val="23"/>
        </w:numPr>
      </w:pPr>
      <w:r w:rsidRPr="002E399D">
        <w:rPr>
          <w:rFonts w:hint="eastAsia"/>
          <w:b/>
          <w:i/>
        </w:rPr>
        <w:t>Proposal:</w:t>
      </w:r>
      <w:r w:rsidRPr="002E399D">
        <w:rPr>
          <w:rFonts w:hint="eastAsia"/>
        </w:rPr>
        <w:t xml:space="preserve"> To clarify UE </w:t>
      </w:r>
      <w:r w:rsidRPr="002E399D">
        <w:t>behavior</w:t>
      </w:r>
      <w:r w:rsidRPr="002E399D">
        <w:rPr>
          <w:rFonts w:hint="eastAsia"/>
        </w:rPr>
        <w:t xml:space="preserve"> and reduce UE implementation complexity and power consumption, we propose some options and can send LS to RAN1 with one option.</w:t>
      </w:r>
    </w:p>
    <w:p w:rsidR="006829A6" w:rsidRPr="002E399D" w:rsidRDefault="006829A6" w:rsidP="006829A6">
      <w:pPr>
        <w:numPr>
          <w:ilvl w:val="1"/>
          <w:numId w:val="23"/>
        </w:numPr>
      </w:pPr>
      <w:r w:rsidRPr="002E399D">
        <w:rPr>
          <w:rFonts w:hint="eastAsia"/>
        </w:rPr>
        <w:t>Option 1:</w:t>
      </w:r>
    </w:p>
    <w:p w:rsidR="006829A6" w:rsidRPr="002E399D" w:rsidRDefault="006829A6" w:rsidP="006829A6">
      <w:pPr>
        <w:numPr>
          <w:ilvl w:val="2"/>
          <w:numId w:val="23"/>
        </w:numPr>
      </w:pPr>
      <w:r w:rsidRPr="002E399D">
        <w:rPr>
          <w:rFonts w:hint="eastAsia"/>
        </w:rPr>
        <w:t xml:space="preserve">Periodic CSI reporting configuration: UE is not expected to configure periodic CSI reporting in Rel-13 LAA. </w:t>
      </w:r>
    </w:p>
    <w:p w:rsidR="006829A6" w:rsidRPr="002E399D" w:rsidRDefault="006829A6" w:rsidP="006829A6">
      <w:pPr>
        <w:numPr>
          <w:ilvl w:val="2"/>
          <w:numId w:val="23"/>
        </w:numPr>
      </w:pPr>
      <w:r w:rsidRPr="002E399D">
        <w:rPr>
          <w:rFonts w:hint="eastAsia"/>
        </w:rPr>
        <w:t>CCS-aperiodic CSI reporting configuration: when CCS-aperiodic CSI reporting is configured,</w:t>
      </w:r>
    </w:p>
    <w:p w:rsidR="006829A6" w:rsidRPr="002E399D" w:rsidRDefault="006829A6" w:rsidP="006829A6">
      <w:pPr>
        <w:numPr>
          <w:ilvl w:val="3"/>
          <w:numId w:val="23"/>
        </w:numPr>
      </w:pPr>
      <w:r w:rsidRPr="002E399D">
        <w:rPr>
          <w:rFonts w:hint="eastAsia"/>
        </w:rPr>
        <w:t>UE is expected to receive a trigger in valid subframe from LAA carrier.</w:t>
      </w:r>
    </w:p>
    <w:p w:rsidR="006829A6" w:rsidRPr="002E399D" w:rsidRDefault="006829A6" w:rsidP="006829A6">
      <w:pPr>
        <w:numPr>
          <w:ilvl w:val="3"/>
          <w:numId w:val="23"/>
        </w:numPr>
      </w:pPr>
      <w:r w:rsidRPr="002E399D">
        <w:rPr>
          <w:rFonts w:hint="eastAsia"/>
        </w:rPr>
        <w:t xml:space="preserve">If there is no valid subframe, UE could transmit a buffered CSI or </w:t>
      </w:r>
      <w:r w:rsidRPr="002E399D">
        <w:t>‘</w:t>
      </w:r>
      <w:r w:rsidRPr="002E399D">
        <w:rPr>
          <w:rFonts w:hint="eastAsia"/>
        </w:rPr>
        <w:t>out of range</w:t>
      </w:r>
      <w:r w:rsidRPr="002E399D">
        <w:t>’</w:t>
      </w:r>
      <w:r w:rsidRPr="002E399D">
        <w:rPr>
          <w:rFonts w:hint="eastAsia"/>
        </w:rPr>
        <w:t>.</w:t>
      </w:r>
    </w:p>
    <w:p w:rsidR="006829A6" w:rsidRPr="002E399D" w:rsidRDefault="006829A6" w:rsidP="006829A6">
      <w:pPr>
        <w:numPr>
          <w:ilvl w:val="1"/>
          <w:numId w:val="23"/>
        </w:numPr>
      </w:pPr>
      <w:r w:rsidRPr="002E399D">
        <w:rPr>
          <w:rFonts w:hint="eastAsia"/>
        </w:rPr>
        <w:t xml:space="preserve">Option 2: For periodic CSI reporting and CCS-aperiodic CSI reporting, UE measures and updates CSI for one valid subframe in each DL burst prior to CSI reference resource.  </w:t>
      </w:r>
    </w:p>
    <w:p w:rsidR="006829A6" w:rsidRPr="002E399D" w:rsidRDefault="006829A6" w:rsidP="006829A6">
      <w:pPr>
        <w:numPr>
          <w:ilvl w:val="1"/>
          <w:numId w:val="23"/>
        </w:numPr>
      </w:pPr>
      <w:r w:rsidRPr="002E399D">
        <w:rPr>
          <w:rFonts w:hint="eastAsia"/>
        </w:rPr>
        <w:t xml:space="preserve">Option 3: If UE need to measure more than </w:t>
      </w:r>
      <w:r w:rsidRPr="002E399D">
        <w:rPr>
          <w:rFonts w:hint="eastAsia"/>
          <w:i/>
        </w:rPr>
        <w:t>N</w:t>
      </w:r>
      <w:r w:rsidRPr="002E399D">
        <w:rPr>
          <w:rFonts w:hint="eastAsia"/>
          <w:i/>
          <w:vertAlign w:val="subscript"/>
        </w:rPr>
        <w:t>y</w:t>
      </w:r>
      <w:r w:rsidRPr="002E399D">
        <w:rPr>
          <w:rFonts w:hint="eastAsia"/>
        </w:rPr>
        <w:t xml:space="preserve"> CSI for licensed and LAA carriers at a certain subframe, CSI measurements for licensed carriers are prioritized over unlicensed carriers, and then UE could transmit a buffered CSI or </w:t>
      </w:r>
      <w:r w:rsidRPr="002E399D">
        <w:t>‘</w:t>
      </w:r>
      <w:r w:rsidRPr="002E399D">
        <w:rPr>
          <w:rFonts w:hint="eastAsia"/>
        </w:rPr>
        <w:t>out of range</w:t>
      </w:r>
      <w:r w:rsidRPr="002E399D">
        <w:t>’</w:t>
      </w:r>
      <w:r w:rsidRPr="002E399D">
        <w:rPr>
          <w:rFonts w:hint="eastAsia"/>
        </w:rPr>
        <w:t xml:space="preserve"> for LAA. </w:t>
      </w:r>
    </w:p>
    <w:p w:rsidR="006829A6" w:rsidRPr="002E399D" w:rsidRDefault="006829A6" w:rsidP="006829A6">
      <w:pPr>
        <w:numPr>
          <w:ilvl w:val="1"/>
          <w:numId w:val="23"/>
        </w:numPr>
      </w:pPr>
      <w:r w:rsidRPr="002E399D">
        <w:rPr>
          <w:rFonts w:hint="eastAsia"/>
        </w:rPr>
        <w:t xml:space="preserve">Option 4: For periodic CSI reporting or CCS-aperiodic CSI reporting in subframe k for LAA, if there is no valid CSI reference resource in the subframe k-4, UE can transmit a buffered CSI or </w:t>
      </w:r>
      <w:r w:rsidRPr="002E399D">
        <w:t>‘</w:t>
      </w:r>
      <w:r w:rsidRPr="002E399D">
        <w:rPr>
          <w:rFonts w:hint="eastAsia"/>
        </w:rPr>
        <w:t>out of range</w:t>
      </w:r>
      <w:r w:rsidRPr="002E399D">
        <w:t>’</w:t>
      </w:r>
      <w:r w:rsidRPr="002E399D">
        <w:rPr>
          <w:rFonts w:hint="eastAsia"/>
        </w:rPr>
        <w:t xml:space="preserve"> for CQI.</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Ericsson: we have comments on reflector. We have modified LS. Based on </w:t>
      </w:r>
      <w:r>
        <w:rPr>
          <w:lang w:eastAsia="zh-CN"/>
        </w:rPr>
        <w:t>modification</w:t>
      </w:r>
      <w:r>
        <w:rPr>
          <w:rFonts w:hint="eastAsia"/>
          <w:lang w:eastAsia="zh-CN"/>
        </w:rPr>
        <w:t xml:space="preserve"> we can send out the LS.</w:t>
      </w:r>
    </w:p>
    <w:p w:rsidR="006829A6" w:rsidRDefault="006829A6" w:rsidP="006829A6">
      <w:pPr>
        <w:rPr>
          <w:lang w:eastAsia="zh-CN"/>
        </w:rPr>
      </w:pPr>
      <w:r>
        <w:rPr>
          <w:rFonts w:hint="eastAsia"/>
          <w:lang w:eastAsia="zh-CN"/>
        </w:rPr>
        <w:t xml:space="preserve">Qualcomm: for CSI feeback we have the issue for periodic CSI reporting. The reporting is on PCell and measurement is on SCell. If there is no PDSCH </w:t>
      </w:r>
      <w:r>
        <w:rPr>
          <w:lang w:eastAsia="zh-CN"/>
        </w:rPr>
        <w:t>transmission</w:t>
      </w:r>
      <w:r>
        <w:rPr>
          <w:rFonts w:hint="eastAsia"/>
          <w:lang w:eastAsia="zh-CN"/>
        </w:rPr>
        <w:t>, there would be trouble. There is no guidline from RAN1 how to handle the issue.</w:t>
      </w:r>
    </w:p>
    <w:p w:rsidR="006829A6" w:rsidRPr="002E399D" w:rsidRDefault="006829A6" w:rsidP="006829A6">
      <w:pPr>
        <w:rPr>
          <w:lang w:eastAsia="zh-CN"/>
        </w:rPr>
      </w:pPr>
      <w:r>
        <w:rPr>
          <w:rFonts w:hint="eastAsia"/>
          <w:lang w:eastAsia="zh-CN"/>
        </w:rPr>
        <w:tab/>
        <w:t>Ericsson: this has been captured in LS.</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466D96" w:rsidRDefault="006829A6" w:rsidP="006829A6">
      <w:pPr>
        <w:rPr>
          <w:iCs/>
          <w:color w:val="C00000"/>
          <w:sz w:val="21"/>
          <w:szCs w:val="21"/>
          <w:u w:val="thick"/>
          <w:lang w:eastAsia="zh-CN"/>
        </w:rPr>
      </w:pPr>
      <w:r w:rsidRPr="00466D96">
        <w:rPr>
          <w:rFonts w:hint="eastAsia"/>
          <w:iCs/>
          <w:color w:val="C00000"/>
          <w:sz w:val="21"/>
          <w:szCs w:val="21"/>
          <w:u w:val="thick"/>
          <w:lang w:eastAsia="zh-CN"/>
        </w:rPr>
        <w:t>LS on CSI measurement ambiguity</w:t>
      </w:r>
    </w:p>
    <w:p w:rsidR="006829A6" w:rsidRDefault="006829A6" w:rsidP="006829A6">
      <w:pPr>
        <w:rPr>
          <w:i/>
        </w:rPr>
      </w:pPr>
      <w:hyperlink r:id="rId105" w:history="1">
        <w:r>
          <w:rPr>
            <w:rStyle w:val="ab"/>
            <w:rFonts w:ascii="Arial" w:hAnsi="Arial" w:cs="Arial"/>
            <w:b/>
            <w:sz w:val="22"/>
          </w:rPr>
          <w:t>R4-79AH-0048</w:t>
        </w:r>
      </w:hyperlink>
      <w:r>
        <w:rPr>
          <w:b/>
        </w:rPr>
        <w:tab/>
        <w:t>LS on CSI measurement ambiguity in LAA</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lang w:eastAsia="zh-CN"/>
        </w:rPr>
      </w:pPr>
      <w:r>
        <w:rPr>
          <w:rFonts w:ascii="Arial" w:hAnsi="Arial" w:cs="Arial"/>
          <w:b/>
        </w:rPr>
        <w:t xml:space="preserve">Abstract: </w:t>
      </w:r>
    </w:p>
    <w:p w:rsidR="006829A6" w:rsidRPr="00E26BAF" w:rsidRDefault="006829A6" w:rsidP="006829A6">
      <w:pPr>
        <w:rPr>
          <w:lang w:eastAsia="zh-CN"/>
        </w:rPr>
      </w:pPr>
      <w:r w:rsidRPr="00E26BAF">
        <w:rPr>
          <w:lang w:eastAsia="zh-CN"/>
        </w:rPr>
        <w:t xml:space="preserve">According to RAN1 specification TS 36.213 section 7.2.1 in Rel-13, if a UE receives aperiodic CSI report request triggering </w:t>
      </w:r>
      <w:r w:rsidRPr="00E26BAF">
        <w:rPr>
          <w:i/>
          <w:lang w:eastAsia="zh-CN"/>
        </w:rPr>
        <w:t>N</w:t>
      </w:r>
      <w:r w:rsidRPr="00E26BAF">
        <w:rPr>
          <w:i/>
          <w:vertAlign w:val="subscript"/>
          <w:lang w:eastAsia="zh-CN"/>
        </w:rPr>
        <w:t xml:space="preserve">y </w:t>
      </w:r>
      <w:r w:rsidRPr="00E26BAF">
        <w:rPr>
          <w:lang w:eastAsia="zh-CN"/>
        </w:rPr>
        <w:t xml:space="preserve">CSI reports in a subframe, the UE is required to update CSI for </w:t>
      </w:r>
      <w:r w:rsidRPr="00E26BAF">
        <w:rPr>
          <w:i/>
          <w:lang w:eastAsia="zh-CN"/>
        </w:rPr>
        <w:t>N</w:t>
      </w:r>
      <w:r w:rsidRPr="00E26BAF">
        <w:rPr>
          <w:i/>
          <w:vertAlign w:val="subscript"/>
          <w:lang w:eastAsia="zh-CN"/>
        </w:rPr>
        <w:t>y</w:t>
      </w:r>
      <w:r w:rsidRPr="00E26BAF">
        <w:rPr>
          <w:lang w:eastAsia="zh-CN"/>
        </w:rPr>
        <w:t xml:space="preserve"> CSI processes from the CSI processes corresponding to all the triggered CSI reports. </w:t>
      </w:r>
      <w:r w:rsidRPr="00E26BAF">
        <w:rPr>
          <w:i/>
          <w:lang w:eastAsia="zh-CN"/>
        </w:rPr>
        <w:t>N</w:t>
      </w:r>
      <w:r w:rsidRPr="00E26BAF">
        <w:rPr>
          <w:i/>
          <w:vertAlign w:val="subscript"/>
          <w:lang w:eastAsia="zh-CN"/>
        </w:rPr>
        <w:t>y</w:t>
      </w:r>
      <w:r w:rsidRPr="00E26BAF">
        <w:rPr>
          <w:lang w:eastAsia="zh-CN"/>
        </w:rPr>
        <w:t xml:space="preserve"> is given by </w:t>
      </w:r>
      <w:r w:rsidRPr="00E26BAF">
        <w:rPr>
          <w:i/>
          <w:lang w:eastAsia="zh-CN"/>
        </w:rPr>
        <w:t>maxNumberUpdatedCSI-Proc-r13</w:t>
      </w:r>
      <w:r w:rsidRPr="00E26BAF">
        <w:rPr>
          <w:lang w:eastAsia="zh-CN"/>
        </w:rPr>
        <w:t xml:space="preserve">. </w:t>
      </w:r>
    </w:p>
    <w:p w:rsidR="006829A6" w:rsidRPr="00E26BAF" w:rsidRDefault="006829A6" w:rsidP="006829A6">
      <w:pPr>
        <w:rPr>
          <w:lang w:eastAsia="zh-CN"/>
        </w:rPr>
      </w:pPr>
      <w:r w:rsidRPr="00E26BAF">
        <w:rPr>
          <w:lang w:eastAsia="zh-CN"/>
        </w:rPr>
        <w:t>In LAA with periodic CSI reporting configuration, a UE updates CSI every valid subframe in all DL bursts since UE cannot know whether DL burst transmission is existed in n-n</w:t>
      </w:r>
      <w:r w:rsidRPr="00E26BAF">
        <w:rPr>
          <w:vertAlign w:val="subscript"/>
          <w:lang w:eastAsia="zh-CN"/>
        </w:rPr>
        <w:t>CQI-ref</w:t>
      </w:r>
      <w:r w:rsidRPr="00E26BAF">
        <w:rPr>
          <w:lang w:eastAsia="zh-CN"/>
        </w:rPr>
        <w:t xml:space="preserve"> subframe where n-n</w:t>
      </w:r>
      <w:r w:rsidRPr="00E26BAF">
        <w:rPr>
          <w:vertAlign w:val="subscript"/>
          <w:lang w:eastAsia="zh-CN"/>
        </w:rPr>
        <w:t>CQI_ref</w:t>
      </w:r>
      <w:r w:rsidRPr="00E26BAF">
        <w:rPr>
          <w:lang w:eastAsia="zh-CN"/>
        </w:rPr>
        <w:t xml:space="preserve"> subframe is latest valid subframe. So, even though periodic CSI report is configured in LAA carriers and </w:t>
      </w:r>
      <w:r w:rsidRPr="00E26BAF">
        <w:rPr>
          <w:i/>
          <w:lang w:eastAsia="zh-CN"/>
        </w:rPr>
        <w:t>N</w:t>
      </w:r>
      <w:r w:rsidRPr="00E26BAF">
        <w:rPr>
          <w:i/>
          <w:vertAlign w:val="subscript"/>
          <w:lang w:eastAsia="zh-CN"/>
        </w:rPr>
        <w:t>y</w:t>
      </w:r>
      <w:r w:rsidRPr="00E26BAF">
        <w:rPr>
          <w:lang w:eastAsia="zh-CN"/>
        </w:rPr>
        <w:t xml:space="preserve"> aperiodic CSI reports are triggered in licensed carriers with different report timing, the UE could be required to update more than </w:t>
      </w:r>
      <w:r w:rsidRPr="00E26BAF">
        <w:rPr>
          <w:i/>
          <w:lang w:eastAsia="zh-CN"/>
        </w:rPr>
        <w:t>N</w:t>
      </w:r>
      <w:r w:rsidRPr="00E26BAF">
        <w:rPr>
          <w:i/>
          <w:vertAlign w:val="subscript"/>
          <w:lang w:eastAsia="zh-CN"/>
        </w:rPr>
        <w:t>y</w:t>
      </w:r>
      <w:r w:rsidRPr="00E26BAF">
        <w:rPr>
          <w:lang w:eastAsia="zh-CN"/>
        </w:rPr>
        <w:t xml:space="preserve"> CSIs in certain subframe since CSI measurement subframe both LAA and licensed carriers could be overlapped in the subframe cause by LAA periodic CSI measurement behaviour. The same issue also arises in case of cross-carrier aperiodic CSI reporting. (Refer to attachment for detail description for information)</w:t>
      </w:r>
    </w:p>
    <w:p w:rsidR="006829A6" w:rsidRPr="00E26BAF" w:rsidRDefault="006829A6" w:rsidP="006829A6">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06" w:history="1">
        <w:r>
          <w:rPr>
            <w:rStyle w:val="ab"/>
            <w:rFonts w:ascii="Arial" w:hAnsi="Arial" w:cs="Arial"/>
            <w:b/>
          </w:rPr>
          <w:t>R4-79AH-0227</w:t>
        </w:r>
      </w:hyperlink>
      <w:r>
        <w:rPr>
          <w:rFonts w:ascii="Arial" w:hAnsi="Arial" w:cs="Arial"/>
          <w:b/>
        </w:rPr>
        <w:t xml:space="preserve"> (from </w:t>
      </w:r>
      <w:hyperlink r:id="rId107" w:history="1">
        <w:r>
          <w:rPr>
            <w:rStyle w:val="ab"/>
            <w:rFonts w:ascii="Arial" w:hAnsi="Arial" w:cs="Arial"/>
            <w:b/>
          </w:rPr>
          <w:t>R4-79AH-0048</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108" w:history="1">
        <w:r>
          <w:rPr>
            <w:rStyle w:val="ab"/>
            <w:rFonts w:ascii="Arial" w:hAnsi="Arial" w:cs="Arial"/>
            <w:b/>
            <w:sz w:val="22"/>
          </w:rPr>
          <w:t>R4-79AH-0227</w:t>
        </w:r>
      </w:hyperlink>
      <w:r>
        <w:rPr>
          <w:b/>
        </w:rPr>
        <w:tab/>
        <w:t>LS on CSI measurement ambiguity in LAA</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lang w:eastAsia="zh-CN"/>
        </w:rPr>
      </w:pPr>
      <w:r>
        <w:rPr>
          <w:rFonts w:ascii="Arial" w:hAnsi="Arial" w:cs="Arial"/>
          <w:b/>
        </w:rPr>
        <w:t xml:space="preserve">Abstract: </w:t>
      </w:r>
    </w:p>
    <w:p w:rsidR="006829A6" w:rsidRPr="00E26BAF" w:rsidRDefault="006829A6" w:rsidP="006829A6">
      <w:pPr>
        <w:rPr>
          <w:lang w:eastAsia="zh-CN"/>
        </w:rPr>
      </w:pPr>
      <w:r w:rsidRPr="00E26BAF">
        <w:rPr>
          <w:lang w:eastAsia="zh-CN"/>
        </w:rPr>
        <w:t xml:space="preserve">According to RAN1 specification TS 36.213 section 7.2.1 in Rel-13, if a UE receives aperiodic CSI report request triggering </w:t>
      </w:r>
      <w:r w:rsidRPr="00E26BAF">
        <w:rPr>
          <w:i/>
          <w:lang w:eastAsia="zh-CN"/>
        </w:rPr>
        <w:t>N</w:t>
      </w:r>
      <w:r w:rsidRPr="00E26BAF">
        <w:rPr>
          <w:i/>
          <w:vertAlign w:val="subscript"/>
          <w:lang w:eastAsia="zh-CN"/>
        </w:rPr>
        <w:t xml:space="preserve">y </w:t>
      </w:r>
      <w:r w:rsidRPr="00E26BAF">
        <w:rPr>
          <w:lang w:eastAsia="zh-CN"/>
        </w:rPr>
        <w:t xml:space="preserve">CSI reports in a subframe, the UE is required to update CSI for </w:t>
      </w:r>
      <w:r w:rsidRPr="00E26BAF">
        <w:rPr>
          <w:i/>
          <w:lang w:eastAsia="zh-CN"/>
        </w:rPr>
        <w:t>N</w:t>
      </w:r>
      <w:r w:rsidRPr="00E26BAF">
        <w:rPr>
          <w:i/>
          <w:vertAlign w:val="subscript"/>
          <w:lang w:eastAsia="zh-CN"/>
        </w:rPr>
        <w:t>y</w:t>
      </w:r>
      <w:r w:rsidRPr="00E26BAF">
        <w:rPr>
          <w:lang w:eastAsia="zh-CN"/>
        </w:rPr>
        <w:t xml:space="preserve"> CSI processes from the CSI processes corresponding to all the triggered CSI reports. </w:t>
      </w:r>
      <w:r w:rsidRPr="00E26BAF">
        <w:rPr>
          <w:i/>
          <w:lang w:eastAsia="zh-CN"/>
        </w:rPr>
        <w:t>N</w:t>
      </w:r>
      <w:r w:rsidRPr="00E26BAF">
        <w:rPr>
          <w:i/>
          <w:vertAlign w:val="subscript"/>
          <w:lang w:eastAsia="zh-CN"/>
        </w:rPr>
        <w:t>y</w:t>
      </w:r>
      <w:r w:rsidRPr="00E26BAF">
        <w:rPr>
          <w:lang w:eastAsia="zh-CN"/>
        </w:rPr>
        <w:t xml:space="preserve"> is given by </w:t>
      </w:r>
      <w:r w:rsidRPr="00E26BAF">
        <w:rPr>
          <w:i/>
          <w:lang w:eastAsia="zh-CN"/>
        </w:rPr>
        <w:t>maxNumberUpdatedCSI-Proc-r13</w:t>
      </w:r>
      <w:r w:rsidRPr="00E26BAF">
        <w:rPr>
          <w:lang w:eastAsia="zh-CN"/>
        </w:rPr>
        <w:t xml:space="preserve">. </w:t>
      </w:r>
    </w:p>
    <w:p w:rsidR="006829A6" w:rsidRPr="00E26BAF" w:rsidRDefault="006829A6" w:rsidP="006829A6">
      <w:pPr>
        <w:rPr>
          <w:lang w:eastAsia="zh-CN"/>
        </w:rPr>
      </w:pPr>
      <w:r w:rsidRPr="00E26BAF">
        <w:rPr>
          <w:lang w:eastAsia="zh-CN"/>
        </w:rPr>
        <w:t>In LAA with periodic CSI reporting configuration, a UE updates CSI every valid subframe in all DL bursts since UE cannot know whether DL burst transmission is existed in n-n</w:t>
      </w:r>
      <w:r w:rsidRPr="00E26BAF">
        <w:rPr>
          <w:vertAlign w:val="subscript"/>
          <w:lang w:eastAsia="zh-CN"/>
        </w:rPr>
        <w:t>CQI-ref</w:t>
      </w:r>
      <w:r w:rsidRPr="00E26BAF">
        <w:rPr>
          <w:lang w:eastAsia="zh-CN"/>
        </w:rPr>
        <w:t xml:space="preserve"> subframe where n-n</w:t>
      </w:r>
      <w:r w:rsidRPr="00E26BAF">
        <w:rPr>
          <w:vertAlign w:val="subscript"/>
          <w:lang w:eastAsia="zh-CN"/>
        </w:rPr>
        <w:t>CQI_ref</w:t>
      </w:r>
      <w:r w:rsidRPr="00E26BAF">
        <w:rPr>
          <w:lang w:eastAsia="zh-CN"/>
        </w:rPr>
        <w:t xml:space="preserve"> subframe is latest valid subframe. So, even though periodic CSI report is configured in LAA carriers and </w:t>
      </w:r>
      <w:r w:rsidRPr="00E26BAF">
        <w:rPr>
          <w:i/>
          <w:lang w:eastAsia="zh-CN"/>
        </w:rPr>
        <w:t>N</w:t>
      </w:r>
      <w:r w:rsidRPr="00E26BAF">
        <w:rPr>
          <w:i/>
          <w:vertAlign w:val="subscript"/>
          <w:lang w:eastAsia="zh-CN"/>
        </w:rPr>
        <w:t>y</w:t>
      </w:r>
      <w:r w:rsidRPr="00E26BAF">
        <w:rPr>
          <w:lang w:eastAsia="zh-CN"/>
        </w:rPr>
        <w:t xml:space="preserve"> aperiodic CSI reports are triggered in licensed carriers with different report timing, the UE could be required to update more than </w:t>
      </w:r>
      <w:r w:rsidRPr="00E26BAF">
        <w:rPr>
          <w:i/>
          <w:lang w:eastAsia="zh-CN"/>
        </w:rPr>
        <w:t>N</w:t>
      </w:r>
      <w:r w:rsidRPr="00E26BAF">
        <w:rPr>
          <w:i/>
          <w:vertAlign w:val="subscript"/>
          <w:lang w:eastAsia="zh-CN"/>
        </w:rPr>
        <w:t>y</w:t>
      </w:r>
      <w:r w:rsidRPr="00E26BAF">
        <w:rPr>
          <w:lang w:eastAsia="zh-CN"/>
        </w:rPr>
        <w:t xml:space="preserve"> CSIs in certain subframe since CSI measurement subframe both LAA and licensed carriers could be overlapped in the subframe cause by LAA periodic CSI measurement behaviour. The same issue also arises in case of cross-carrier aperiodic CSI reporting. (Refer to attachment for detail description for information)</w:t>
      </w:r>
    </w:p>
    <w:p w:rsidR="006829A6" w:rsidRPr="00E26BAF" w:rsidRDefault="006829A6" w:rsidP="006829A6">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Get </w:t>
      </w:r>
      <w:r>
        <w:rPr>
          <w:lang w:eastAsia="zh-CN"/>
        </w:rPr>
        <w:t>comments</w:t>
      </w:r>
      <w:r>
        <w:rPr>
          <w:rFonts w:hint="eastAsia"/>
          <w:lang w:eastAsia="zh-CN"/>
        </w:rPr>
        <w:t xml:space="preserve"> from Huawei and Ericsson on the wording.</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09" w:history="1">
        <w:r>
          <w:rPr>
            <w:rStyle w:val="ab"/>
            <w:rFonts w:ascii="Arial" w:hAnsi="Arial" w:cs="Arial"/>
            <w:b/>
            <w:sz w:val="22"/>
          </w:rPr>
          <w:t>R4-79AH-0233</w:t>
        </w:r>
      </w:hyperlink>
      <w:r>
        <w:rPr>
          <w:rFonts w:ascii="Arial" w:hAnsi="Arial" w:cs="Arial"/>
          <w:b/>
        </w:rPr>
        <w:t xml:space="preserve"> (from </w:t>
      </w:r>
      <w:hyperlink r:id="rId110" w:history="1">
        <w:r>
          <w:rPr>
            <w:rStyle w:val="ab"/>
            <w:rFonts w:ascii="Arial" w:hAnsi="Arial" w:cs="Arial"/>
            <w:b/>
            <w:sz w:val="22"/>
          </w:rPr>
          <w:t>R4-79AH-0227</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111" w:history="1">
        <w:r>
          <w:rPr>
            <w:rStyle w:val="ab"/>
            <w:rFonts w:ascii="Arial" w:hAnsi="Arial" w:cs="Arial"/>
            <w:b/>
            <w:sz w:val="22"/>
          </w:rPr>
          <w:t>R4-79AH-0233</w:t>
        </w:r>
      </w:hyperlink>
      <w:r>
        <w:rPr>
          <w:b/>
        </w:rPr>
        <w:tab/>
        <w:t>LS on CSI measurement ambiguity in LAA</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lang w:eastAsia="zh-CN"/>
        </w:rPr>
      </w:pPr>
      <w:r>
        <w:rPr>
          <w:rFonts w:ascii="Arial" w:hAnsi="Arial" w:cs="Arial"/>
          <w:b/>
        </w:rPr>
        <w:t xml:space="preserve">Abstract: </w:t>
      </w:r>
    </w:p>
    <w:p w:rsidR="006829A6" w:rsidRPr="00E26BAF" w:rsidRDefault="006829A6" w:rsidP="006829A6">
      <w:pPr>
        <w:rPr>
          <w:lang w:eastAsia="zh-CN"/>
        </w:rPr>
      </w:pPr>
      <w:r w:rsidRPr="00E26BAF">
        <w:rPr>
          <w:lang w:eastAsia="zh-CN"/>
        </w:rPr>
        <w:t xml:space="preserve">According to RAN1 specification TS 36.213 section 7.2.1 in Rel-13, if a UE receives aperiodic CSI report request triggering </w:t>
      </w:r>
      <w:r w:rsidRPr="00E26BAF">
        <w:rPr>
          <w:i/>
          <w:lang w:eastAsia="zh-CN"/>
        </w:rPr>
        <w:t>N</w:t>
      </w:r>
      <w:r w:rsidRPr="00E26BAF">
        <w:rPr>
          <w:i/>
          <w:vertAlign w:val="subscript"/>
          <w:lang w:eastAsia="zh-CN"/>
        </w:rPr>
        <w:t xml:space="preserve">y </w:t>
      </w:r>
      <w:r w:rsidRPr="00E26BAF">
        <w:rPr>
          <w:lang w:eastAsia="zh-CN"/>
        </w:rPr>
        <w:t xml:space="preserve">CSI reports in a subframe, the UE is required to update CSI for </w:t>
      </w:r>
      <w:r w:rsidRPr="00E26BAF">
        <w:rPr>
          <w:i/>
          <w:lang w:eastAsia="zh-CN"/>
        </w:rPr>
        <w:t>N</w:t>
      </w:r>
      <w:r w:rsidRPr="00E26BAF">
        <w:rPr>
          <w:i/>
          <w:vertAlign w:val="subscript"/>
          <w:lang w:eastAsia="zh-CN"/>
        </w:rPr>
        <w:t>y</w:t>
      </w:r>
      <w:r w:rsidRPr="00E26BAF">
        <w:rPr>
          <w:lang w:eastAsia="zh-CN"/>
        </w:rPr>
        <w:t xml:space="preserve"> CSI processes from the CSI processes corresponding to all the triggered CSI reports. </w:t>
      </w:r>
      <w:r w:rsidRPr="00E26BAF">
        <w:rPr>
          <w:i/>
          <w:lang w:eastAsia="zh-CN"/>
        </w:rPr>
        <w:t>N</w:t>
      </w:r>
      <w:r w:rsidRPr="00E26BAF">
        <w:rPr>
          <w:i/>
          <w:vertAlign w:val="subscript"/>
          <w:lang w:eastAsia="zh-CN"/>
        </w:rPr>
        <w:t>y</w:t>
      </w:r>
      <w:r w:rsidRPr="00E26BAF">
        <w:rPr>
          <w:lang w:eastAsia="zh-CN"/>
        </w:rPr>
        <w:t xml:space="preserve"> is given by </w:t>
      </w:r>
      <w:r w:rsidRPr="00E26BAF">
        <w:rPr>
          <w:i/>
          <w:lang w:eastAsia="zh-CN"/>
        </w:rPr>
        <w:t>maxNumberUpdatedCSI-Proc-r13</w:t>
      </w:r>
      <w:r w:rsidRPr="00E26BAF">
        <w:rPr>
          <w:lang w:eastAsia="zh-CN"/>
        </w:rPr>
        <w:t xml:space="preserve">. </w:t>
      </w:r>
    </w:p>
    <w:p w:rsidR="006829A6" w:rsidRPr="00E26BAF" w:rsidRDefault="006829A6" w:rsidP="006829A6">
      <w:pPr>
        <w:rPr>
          <w:lang w:eastAsia="zh-CN"/>
        </w:rPr>
      </w:pPr>
      <w:r w:rsidRPr="00E26BAF">
        <w:rPr>
          <w:lang w:eastAsia="zh-CN"/>
        </w:rPr>
        <w:t>In LAA with periodic CSI reporting configuration, a UE updates CSI every valid subframe in all DL bursts since UE cannot know whether DL burst transmission is existed in n-n</w:t>
      </w:r>
      <w:r w:rsidRPr="00E26BAF">
        <w:rPr>
          <w:vertAlign w:val="subscript"/>
          <w:lang w:eastAsia="zh-CN"/>
        </w:rPr>
        <w:t>CQI-ref</w:t>
      </w:r>
      <w:r w:rsidRPr="00E26BAF">
        <w:rPr>
          <w:lang w:eastAsia="zh-CN"/>
        </w:rPr>
        <w:t xml:space="preserve"> subframe where n-n</w:t>
      </w:r>
      <w:r w:rsidRPr="00E26BAF">
        <w:rPr>
          <w:vertAlign w:val="subscript"/>
          <w:lang w:eastAsia="zh-CN"/>
        </w:rPr>
        <w:t>CQI_ref</w:t>
      </w:r>
      <w:r w:rsidRPr="00E26BAF">
        <w:rPr>
          <w:lang w:eastAsia="zh-CN"/>
        </w:rPr>
        <w:t xml:space="preserve"> subframe is latest valid subframe. So, even though periodic CSI report is configured in LAA carriers and </w:t>
      </w:r>
      <w:r w:rsidRPr="00E26BAF">
        <w:rPr>
          <w:i/>
          <w:lang w:eastAsia="zh-CN"/>
        </w:rPr>
        <w:t>N</w:t>
      </w:r>
      <w:r w:rsidRPr="00E26BAF">
        <w:rPr>
          <w:i/>
          <w:vertAlign w:val="subscript"/>
          <w:lang w:eastAsia="zh-CN"/>
        </w:rPr>
        <w:t>y</w:t>
      </w:r>
      <w:r w:rsidRPr="00E26BAF">
        <w:rPr>
          <w:lang w:eastAsia="zh-CN"/>
        </w:rPr>
        <w:t xml:space="preserve"> aperiodic CSI reports are triggered in licensed carriers with different report timing, the UE could be required to update more than </w:t>
      </w:r>
      <w:r w:rsidRPr="00E26BAF">
        <w:rPr>
          <w:i/>
          <w:lang w:eastAsia="zh-CN"/>
        </w:rPr>
        <w:t>N</w:t>
      </w:r>
      <w:r w:rsidRPr="00E26BAF">
        <w:rPr>
          <w:i/>
          <w:vertAlign w:val="subscript"/>
          <w:lang w:eastAsia="zh-CN"/>
        </w:rPr>
        <w:t>y</w:t>
      </w:r>
      <w:r w:rsidRPr="00E26BAF">
        <w:rPr>
          <w:lang w:eastAsia="zh-CN"/>
        </w:rPr>
        <w:t xml:space="preserve"> CSIs in certain subframe since CSI measurement subframe both LAA and licensed carriers could be overlapped in the subframe cause by LAA periodic CSI measurement behaviour. The same issue also arises in case of cross-carrier aperiodic CSI reporting. (Refer to attachment for detail description for information)</w:t>
      </w:r>
    </w:p>
    <w:p w:rsidR="006829A6" w:rsidRPr="00E26BAF" w:rsidRDefault="006829A6" w:rsidP="006829A6">
      <w:pPr>
        <w:rPr>
          <w:lang w:eastAsia="zh-CN"/>
        </w:rPr>
      </w:pPr>
      <w:r w:rsidRPr="00E26BAF">
        <w:rPr>
          <w:lang w:eastAsia="zh-CN"/>
        </w:rPr>
        <w:t>For periodic CSI reporting in LAA, UE power consumption is increased, and UE cannot report right CSIs for LAA carriers. So, some guidelines for efficient and right UE behaviour on these issues are needed in RAN1 specification TS 36.213.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6C089B">
        <w:rPr>
          <w:rFonts w:ascii="Arial" w:hAnsi="Arial" w:cs="Arial"/>
          <w:b/>
          <w:highlight w:val="green"/>
        </w:rPr>
        <w:t>Endorsed</w:t>
      </w:r>
      <w:r w:rsidRPr="006C089B">
        <w:rPr>
          <w:rFonts w:ascii="Arial" w:hAnsi="Arial" w:cs="Arial"/>
          <w:b/>
          <w:highlight w:val="green"/>
        </w:rPr>
        <w:br/>
      </w:r>
      <w:r w:rsidRPr="006C089B">
        <w:rPr>
          <w:rFonts w:ascii="Arial" w:hAnsi="Arial" w:cs="Arial"/>
          <w:b/>
          <w:highlight w:val="green"/>
        </w:rPr>
        <w:br/>
      </w:r>
    </w:p>
    <w:p w:rsidR="006829A6" w:rsidRPr="002936A3" w:rsidRDefault="006829A6" w:rsidP="006829A6">
      <w:pPr>
        <w:rPr>
          <w:b/>
          <w:i/>
          <w:iCs/>
          <w:color w:val="C00000"/>
          <w:sz w:val="21"/>
          <w:szCs w:val="21"/>
          <w:u w:val="thick"/>
          <w:lang w:eastAsia="zh-CN"/>
        </w:rPr>
      </w:pPr>
      <w:r>
        <w:rPr>
          <w:rFonts w:hint="eastAsia"/>
          <w:b/>
          <w:i/>
          <w:iCs/>
          <w:color w:val="C00000"/>
          <w:sz w:val="21"/>
          <w:szCs w:val="21"/>
          <w:u w:val="thick"/>
          <w:lang w:eastAsia="zh-CN"/>
        </w:rPr>
        <w:t>Test setup</w:t>
      </w:r>
    </w:p>
    <w:p w:rsidR="006829A6" w:rsidRDefault="006829A6" w:rsidP="006829A6">
      <w:pPr>
        <w:rPr>
          <w:i/>
        </w:rPr>
      </w:pPr>
      <w:hyperlink r:id="rId112" w:history="1">
        <w:r>
          <w:rPr>
            <w:rStyle w:val="ab"/>
            <w:rFonts w:ascii="Arial" w:hAnsi="Arial" w:cs="Arial"/>
            <w:b/>
            <w:sz w:val="22"/>
          </w:rPr>
          <w:t>R4-79AH-0171</w:t>
        </w:r>
      </w:hyperlink>
      <w:r>
        <w:rPr>
          <w:b/>
        </w:rPr>
        <w:tab/>
        <w:t>Simulation results about LAA aperiodic CSI reporting</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contribution give our simulation results for LAA aperiodic CSI reporting as per the agreed WF in R4-164750</w:t>
      </w:r>
      <w:r>
        <w:rPr>
          <w:rFonts w:hint="eastAsia"/>
          <w:lang w:eastAsia="zh-CN"/>
        </w:rPr>
        <w:t>.</w:t>
      </w:r>
    </w:p>
    <w:p w:rsidR="006829A6" w:rsidRPr="002522D8" w:rsidRDefault="006829A6" w:rsidP="006829A6">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1</w:t>
      </w:r>
      <w:r w:rsidRPr="002522D8">
        <w:rPr>
          <w:b/>
          <w:lang w:val="en-US" w:eastAsia="zh-CN"/>
        </w:rPr>
        <w:t>:</w:t>
      </w:r>
      <w:r w:rsidRPr="002522D8">
        <w:rPr>
          <w:rFonts w:hint="eastAsia"/>
          <w:b/>
          <w:lang w:val="en-US" w:eastAsia="zh-CN"/>
        </w:rPr>
        <w:t xml:space="preserve"> Define aperiodic CSI test only for LAA.</w:t>
      </w:r>
    </w:p>
    <w:p w:rsidR="006829A6" w:rsidRPr="002522D8" w:rsidRDefault="006829A6" w:rsidP="006829A6">
      <w:pPr>
        <w:numPr>
          <w:ilvl w:val="0"/>
          <w:numId w:val="16"/>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2</w:t>
      </w:r>
      <w:r w:rsidRPr="002522D8">
        <w:rPr>
          <w:b/>
          <w:lang w:val="en-US" w:eastAsia="zh-CN"/>
        </w:rPr>
        <w:t>:</w:t>
      </w:r>
      <w:r w:rsidRPr="002522D8">
        <w:rPr>
          <w:rFonts w:hint="eastAsia"/>
          <w:b/>
          <w:lang w:val="en-US" w:eastAsia="zh-CN"/>
        </w:rPr>
        <w:t xml:space="preserve"> Define the </w:t>
      </w:r>
      <w:r w:rsidRPr="002522D8">
        <w:rPr>
          <w:b/>
          <w:lang w:val="en-US" w:eastAsia="zh-CN"/>
        </w:rPr>
        <w:t>aperiodic</w:t>
      </w:r>
      <w:r w:rsidRPr="002522D8">
        <w:rPr>
          <w:rFonts w:hint="eastAsia"/>
          <w:b/>
          <w:lang w:val="en-US" w:eastAsia="zh-CN"/>
        </w:rPr>
        <w:t xml:space="preserve"> CSI test with the following test setup:</w:t>
      </w:r>
    </w:p>
    <w:p w:rsidR="006829A6" w:rsidRPr="002522D8" w:rsidRDefault="006829A6" w:rsidP="006829A6">
      <w:pPr>
        <w:numPr>
          <w:ilvl w:val="1"/>
          <w:numId w:val="24"/>
        </w:numPr>
        <w:rPr>
          <w:b/>
          <w:lang w:val="en-US" w:eastAsia="zh-CN"/>
        </w:rPr>
      </w:pPr>
      <w:r w:rsidRPr="002522D8">
        <w:rPr>
          <w:rFonts w:hint="eastAsia"/>
          <w:b/>
          <w:lang w:val="en-US" w:eastAsia="zh-CN"/>
        </w:rPr>
        <w:t>TM2 PUSCH 1-0 single codeword test under 1x2 AWGN channel</w:t>
      </w:r>
    </w:p>
    <w:p w:rsidR="006829A6" w:rsidRPr="002522D8" w:rsidRDefault="006829A6" w:rsidP="006829A6">
      <w:pPr>
        <w:numPr>
          <w:ilvl w:val="1"/>
          <w:numId w:val="24"/>
        </w:numPr>
        <w:rPr>
          <w:b/>
          <w:lang w:val="en-US" w:eastAsia="zh-CN"/>
        </w:rPr>
      </w:pPr>
      <w:r w:rsidRPr="002522D8">
        <w:rPr>
          <w:rFonts w:hint="eastAsia"/>
          <w:b/>
          <w:lang w:val="en-US" w:eastAsia="zh-CN"/>
        </w:rPr>
        <w:t xml:space="preserve">TM9 PUSCH 1-1 dual-codeword test </w:t>
      </w:r>
      <w:r w:rsidRPr="002522D8">
        <w:rPr>
          <w:b/>
          <w:lang w:val="en-US" w:eastAsia="zh-CN"/>
        </w:rPr>
        <w:t>under</w:t>
      </w:r>
      <w:r w:rsidRPr="002522D8">
        <w:rPr>
          <w:rFonts w:hint="eastAsia"/>
          <w:b/>
          <w:lang w:val="en-US" w:eastAsia="zh-CN"/>
        </w:rPr>
        <w:t xml:space="preserve"> 4x2 static </w:t>
      </w:r>
      <w:r w:rsidRPr="002522D8">
        <w:rPr>
          <w:b/>
          <w:lang w:val="en-US" w:eastAsia="zh-CN"/>
        </w:rPr>
        <w:t>channel</w:t>
      </w:r>
      <w:r w:rsidRPr="002522D8">
        <w:rPr>
          <w:rFonts w:hint="eastAsia"/>
          <w:b/>
          <w:lang w:val="en-US" w:eastAsia="zh-CN"/>
        </w:rPr>
        <w:t xml:space="preserve"> for FDD and 8x2 static channel for TDD.</w:t>
      </w:r>
    </w:p>
    <w:p w:rsidR="006829A6" w:rsidRPr="002522D8" w:rsidRDefault="006829A6" w:rsidP="006829A6">
      <w:pPr>
        <w:numPr>
          <w:ilvl w:val="0"/>
          <w:numId w:val="24"/>
        </w:numPr>
        <w:rPr>
          <w:b/>
          <w:lang w:val="en-US" w:eastAsia="zh-CN"/>
        </w:rPr>
      </w:pPr>
      <w:r w:rsidRPr="002522D8">
        <w:rPr>
          <w:rFonts w:hint="eastAsia"/>
          <w:b/>
          <w:lang w:val="en-US" w:eastAsia="zh-CN"/>
        </w:rPr>
        <w:t>Proposal</w:t>
      </w:r>
      <w:r w:rsidRPr="002522D8">
        <w:rPr>
          <w:b/>
          <w:lang w:val="en-US" w:eastAsia="zh-CN"/>
        </w:rPr>
        <w:t xml:space="preserve"> </w:t>
      </w:r>
      <w:r w:rsidRPr="002522D8">
        <w:rPr>
          <w:rFonts w:hint="eastAsia"/>
          <w:b/>
          <w:lang w:val="en-US" w:eastAsia="zh-CN"/>
        </w:rPr>
        <w:t>3</w:t>
      </w:r>
      <w:r w:rsidRPr="002522D8">
        <w:rPr>
          <w:b/>
          <w:lang w:val="en-US" w:eastAsia="zh-CN"/>
        </w:rPr>
        <w:t>:</w:t>
      </w:r>
      <w:r w:rsidRPr="002522D8">
        <w:rPr>
          <w:rFonts w:hint="eastAsia"/>
          <w:b/>
          <w:lang w:val="en-US" w:eastAsia="zh-CN"/>
        </w:rPr>
        <w:t xml:space="preserve"> Use two distinct SNR levels for two DL burst transmission pattern and randomly select one of them for each </w:t>
      </w:r>
      <w:r w:rsidRPr="002522D8">
        <w:rPr>
          <w:b/>
          <w:lang w:val="en-US" w:eastAsia="zh-CN"/>
        </w:rPr>
        <w:t>transmission</w:t>
      </w:r>
      <w:r w:rsidRPr="002522D8">
        <w:rPr>
          <w:rFonts w:hint="eastAsia"/>
          <w:b/>
          <w:lang w:val="en-US" w:eastAsia="zh-CN"/>
        </w:rPr>
        <w:t xml:space="preserve"> for LAA CQI definition tests.</w:t>
      </w:r>
    </w:p>
    <w:p w:rsidR="006829A6" w:rsidRPr="002522D8" w:rsidRDefault="006829A6" w:rsidP="006829A6">
      <w:pPr>
        <w:numPr>
          <w:ilvl w:val="1"/>
          <w:numId w:val="24"/>
        </w:numPr>
        <w:rPr>
          <w:b/>
          <w:lang w:val="en-US" w:eastAsia="zh-CN"/>
        </w:rPr>
      </w:pPr>
      <w:r w:rsidRPr="002522D8">
        <w:rPr>
          <w:rFonts w:hint="eastAsia"/>
          <w:b/>
          <w:lang w:val="en-US" w:eastAsia="zh-CN"/>
        </w:rPr>
        <w:t xml:space="preserve">Both transmission power and external </w:t>
      </w:r>
      <w:r w:rsidRPr="002522D8">
        <w:rPr>
          <w:b/>
          <w:lang w:val="en-US" w:eastAsia="zh-CN"/>
        </w:rPr>
        <w:t>interference</w:t>
      </w:r>
      <w:r w:rsidRPr="002522D8">
        <w:rPr>
          <w:rFonts w:hint="eastAsia"/>
          <w:b/>
          <w:lang w:val="en-US" w:eastAsia="zh-CN"/>
        </w:rPr>
        <w:t xml:space="preserve"> levels need be adjusted to ensure the sufficient difference between two SNR levels</w:t>
      </w:r>
    </w:p>
    <w:p w:rsidR="006829A6" w:rsidRPr="002522D8" w:rsidRDefault="006829A6" w:rsidP="006829A6">
      <w:pPr>
        <w:numPr>
          <w:ilvl w:val="0"/>
          <w:numId w:val="24"/>
        </w:numPr>
        <w:rPr>
          <w:b/>
          <w:lang w:val="en-US" w:eastAsia="zh-CN"/>
        </w:rPr>
      </w:pPr>
      <w:r w:rsidRPr="002522D8">
        <w:rPr>
          <w:rFonts w:hint="eastAsia"/>
          <w:b/>
          <w:lang w:val="en-US" w:eastAsia="zh-CN"/>
        </w:rPr>
        <w:t>Proposal 4: The following test metrics can be considered for LAA CQI tests</w:t>
      </w:r>
    </w:p>
    <w:p w:rsidR="006829A6" w:rsidRPr="002522D8" w:rsidRDefault="006829A6" w:rsidP="006829A6">
      <w:pPr>
        <w:numPr>
          <w:ilvl w:val="1"/>
          <w:numId w:val="24"/>
        </w:numPr>
        <w:rPr>
          <w:b/>
          <w:lang w:val="en-US" w:eastAsia="zh-CN"/>
        </w:rPr>
      </w:pPr>
      <w:r w:rsidRPr="002522D8">
        <w:rPr>
          <w:rFonts w:hint="eastAsia"/>
          <w:b/>
          <w:lang w:val="en-US" w:eastAsia="zh-CN"/>
        </w:rPr>
        <w:t xml:space="preserve">CQI distribution: reported CQI-s are </w:t>
      </w:r>
      <w:r w:rsidRPr="002522D8">
        <w:rPr>
          <w:b/>
          <w:lang w:val="en-US" w:eastAsia="zh-CN"/>
        </w:rPr>
        <w:t>concentrated</w:t>
      </w:r>
      <w:r w:rsidRPr="002522D8">
        <w:rPr>
          <w:rFonts w:hint="eastAsia"/>
          <w:b/>
          <w:lang w:val="en-US" w:eastAsia="zh-CN"/>
        </w:rPr>
        <w:t xml:space="preserve"> around two dominant values;</w:t>
      </w:r>
    </w:p>
    <w:p w:rsidR="006829A6" w:rsidRPr="002522D8" w:rsidRDefault="006829A6" w:rsidP="006829A6">
      <w:pPr>
        <w:numPr>
          <w:ilvl w:val="1"/>
          <w:numId w:val="24"/>
        </w:numPr>
        <w:rPr>
          <w:b/>
          <w:lang w:val="en-US" w:eastAsia="zh-CN"/>
        </w:rPr>
      </w:pPr>
      <w:r w:rsidRPr="002522D8">
        <w:rPr>
          <w:rFonts w:hint="eastAsia"/>
          <w:b/>
          <w:lang w:val="en-US" w:eastAsia="zh-CN"/>
        </w:rPr>
        <w:t xml:space="preserve">BLER criterion: Reuse the existing BLER criterion based on the 25% CQI and 75% CQI in the CDF of reported CQI </w:t>
      </w:r>
      <w:r w:rsidRPr="002522D8">
        <w:rPr>
          <w:b/>
          <w:lang w:val="en-US" w:eastAsia="zh-CN"/>
        </w:rPr>
        <w:t>corresponding</w:t>
      </w:r>
      <w:r w:rsidRPr="002522D8">
        <w:rPr>
          <w:rFonts w:hint="eastAsia"/>
          <w:b/>
          <w:lang w:val="en-US" w:eastAsia="zh-CN"/>
        </w:rPr>
        <w:t xml:space="preserve"> to two SNR conditions.</w:t>
      </w:r>
    </w:p>
    <w:p w:rsidR="006829A6" w:rsidRPr="002522D8" w:rsidRDefault="006829A6" w:rsidP="006829A6">
      <w:pPr>
        <w:numPr>
          <w:ilvl w:val="2"/>
          <w:numId w:val="24"/>
        </w:numPr>
        <w:rPr>
          <w:b/>
          <w:lang w:val="en-US" w:eastAsia="zh-CN"/>
        </w:rPr>
      </w:pPr>
      <w:r w:rsidRPr="002522D8">
        <w:rPr>
          <w:rFonts w:hint="eastAsia"/>
          <w:b/>
          <w:lang w:val="en-US" w:eastAsia="zh-CN"/>
        </w:rPr>
        <w:t xml:space="preserve">Apply BLER </w:t>
      </w:r>
      <w:r w:rsidRPr="002522D8">
        <w:rPr>
          <w:b/>
          <w:lang w:val="en-US" w:eastAsia="zh-CN"/>
        </w:rPr>
        <w:t>criterion</w:t>
      </w:r>
      <w:r w:rsidRPr="002522D8">
        <w:rPr>
          <w:rFonts w:hint="eastAsia"/>
          <w:b/>
          <w:lang w:val="en-US" w:eastAsia="zh-CN"/>
        </w:rPr>
        <w:t xml:space="preserve"> on wideband CQI for single codeword for TM2 PUSCH1-0 test</w:t>
      </w:r>
    </w:p>
    <w:p w:rsidR="006829A6" w:rsidRPr="002522D8" w:rsidRDefault="006829A6" w:rsidP="006829A6">
      <w:pPr>
        <w:numPr>
          <w:ilvl w:val="2"/>
          <w:numId w:val="24"/>
        </w:numPr>
        <w:rPr>
          <w:b/>
          <w:lang w:val="en-US" w:eastAsia="zh-CN"/>
        </w:rPr>
      </w:pPr>
      <w:r w:rsidRPr="002522D8">
        <w:rPr>
          <w:rFonts w:hint="eastAsia"/>
          <w:b/>
          <w:lang w:val="en-US" w:eastAsia="zh-CN"/>
        </w:rPr>
        <w:t>Apply BLER criterion on wideband CQI-s for dual codewords for TM9 PUSCH 1-1 test</w:t>
      </w:r>
    </w:p>
    <w:p w:rsidR="006829A6" w:rsidRPr="002522D8" w:rsidRDefault="006829A6" w:rsidP="006829A6">
      <w:pPr>
        <w:numPr>
          <w:ilvl w:val="1"/>
          <w:numId w:val="24"/>
        </w:numPr>
        <w:rPr>
          <w:b/>
          <w:lang w:val="en-US" w:eastAsia="zh-CN"/>
        </w:rPr>
      </w:pPr>
      <w:r w:rsidRPr="002522D8">
        <w:rPr>
          <w:b/>
          <w:lang w:val="en-US" w:eastAsia="zh-CN"/>
        </w:rPr>
        <w:t xml:space="preserve">Delta CQI for the feedback for different power level </w:t>
      </w:r>
    </w:p>
    <w:p w:rsidR="006829A6" w:rsidRPr="002522D8" w:rsidRDefault="006829A6" w:rsidP="006829A6">
      <w:pPr>
        <w:numPr>
          <w:ilvl w:val="0"/>
          <w:numId w:val="24"/>
        </w:numPr>
        <w:rPr>
          <w:b/>
          <w:lang w:val="en-US" w:eastAsia="zh-CN"/>
        </w:rPr>
      </w:pPr>
      <w:r w:rsidRPr="002522D8">
        <w:rPr>
          <w:rFonts w:hint="eastAsia"/>
          <w:b/>
          <w:lang w:val="en-US" w:eastAsia="zh-CN"/>
        </w:rPr>
        <w:t>Proposal 5: It is proposed that the SNR configured on PCell is completely different from any value in SNR pairs configured for LAA SCell.</w:t>
      </w:r>
    </w:p>
    <w:p w:rsidR="006829A6" w:rsidRDefault="006829A6" w:rsidP="006829A6">
      <w:pPr>
        <w:numPr>
          <w:ilvl w:val="0"/>
          <w:numId w:val="24"/>
        </w:numPr>
        <w:rPr>
          <w:b/>
          <w:lang w:val="en-US" w:eastAsia="zh-CN"/>
        </w:rPr>
      </w:pPr>
      <w:r w:rsidRPr="002522D8">
        <w:rPr>
          <w:rFonts w:hint="eastAsia"/>
          <w:b/>
          <w:lang w:val="en-US" w:eastAsia="zh-CN"/>
        </w:rPr>
        <w:t xml:space="preserve">Proposal 6: </w:t>
      </w:r>
      <w:r w:rsidRPr="002522D8">
        <w:rPr>
          <w:b/>
          <w:lang w:val="en-US" w:eastAsia="zh-CN"/>
        </w:rPr>
        <w:t>Keep the LAA CQI TM2 and TM 9 definition tests applicable only to 1PCell + 1 LAA SCell scenario, and develop the additional CA CQI requirements like the requirements in sub-clause 9.6 of TS36.101, where one SNR level will be configured on each CC, burst transmission model is applied for LAA SCell, and the delta CQI value will be checked one each SCell.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sidRPr="00732745">
        <w:rPr>
          <w:rFonts w:hint="eastAsia"/>
          <w:lang w:val="en-US" w:eastAsia="zh-CN"/>
        </w:rPr>
        <w:t xml:space="preserve">Qualcomm: </w:t>
      </w:r>
      <w:r>
        <w:rPr>
          <w:rFonts w:hint="eastAsia"/>
          <w:lang w:val="en-US" w:eastAsia="zh-CN"/>
        </w:rPr>
        <w:t xml:space="preserve">for #6, LAA CQI test can be verified based on 1PCell+1SCell in Rel-13. But how to extend it is straightforward and we need further </w:t>
      </w:r>
      <w:r>
        <w:rPr>
          <w:lang w:val="en-US" w:eastAsia="zh-CN"/>
        </w:rPr>
        <w:t>discussion</w:t>
      </w:r>
      <w:r>
        <w:rPr>
          <w:rFonts w:hint="eastAsia"/>
          <w:lang w:val="en-US" w:eastAsia="zh-CN"/>
        </w:rPr>
        <w:t>.</w:t>
      </w:r>
    </w:p>
    <w:p w:rsidR="006829A6" w:rsidRDefault="006829A6" w:rsidP="006829A6">
      <w:pPr>
        <w:rPr>
          <w:lang w:val="en-US" w:eastAsia="zh-CN"/>
        </w:rPr>
      </w:pPr>
      <w:r>
        <w:rPr>
          <w:rFonts w:hint="eastAsia"/>
          <w:lang w:val="en-US" w:eastAsia="zh-CN"/>
        </w:rPr>
        <w:t>Intel: we need further discussion on BLER criterion. Depending on BS selection of CQI, the BLER criterion would be different.</w:t>
      </w:r>
    </w:p>
    <w:p w:rsidR="006829A6" w:rsidRDefault="006829A6" w:rsidP="006829A6">
      <w:pPr>
        <w:rPr>
          <w:lang w:val="en-US" w:eastAsia="zh-CN"/>
        </w:rPr>
      </w:pPr>
      <w:r>
        <w:rPr>
          <w:rFonts w:hint="eastAsia"/>
          <w:lang w:val="en-US" w:eastAsia="zh-CN"/>
        </w:rPr>
        <w:t xml:space="preserve">Ericsson: for #1 we have a lot of discussion for aperidic CQI. It is valid. We cannot make decision now. For #2, </w:t>
      </w:r>
      <w:r>
        <w:rPr>
          <w:lang w:val="en-US" w:eastAsia="zh-CN"/>
        </w:rPr>
        <w:t>the</w:t>
      </w:r>
      <w:r>
        <w:rPr>
          <w:rFonts w:hint="eastAsia"/>
          <w:lang w:val="en-US" w:eastAsia="zh-CN"/>
        </w:rPr>
        <w:t xml:space="preserve"> existing CQI definition test use TM1. </w:t>
      </w:r>
    </w:p>
    <w:p w:rsidR="006829A6" w:rsidRPr="00732745" w:rsidRDefault="006829A6" w:rsidP="006829A6">
      <w:pPr>
        <w:rPr>
          <w:lang w:val="en-US" w:eastAsia="zh-CN"/>
        </w:rPr>
      </w:pPr>
      <w:r>
        <w:rPr>
          <w:rFonts w:hint="eastAsia"/>
          <w:lang w:val="en-US" w:eastAsia="zh-CN"/>
        </w:rPr>
        <w:t xml:space="preserve">Qualcomm: for periodic CQI, there is a lot of ambiguous or misunderstanding between eNB and UE where are the resources for measurement. There are challenges for BS and UE. We want infra-vendor to evaluate the BS implementation. </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13" w:history="1">
        <w:r>
          <w:rPr>
            <w:rStyle w:val="ab"/>
            <w:rFonts w:ascii="Arial" w:hAnsi="Arial" w:cs="Arial"/>
            <w:b/>
            <w:sz w:val="22"/>
          </w:rPr>
          <w:t>R4-79AH-0049</w:t>
        </w:r>
      </w:hyperlink>
      <w:r>
        <w:rPr>
          <w:b/>
        </w:rPr>
        <w:tab/>
        <w:t>Test method for CSI</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Provide further discussion on the CSI test</w:t>
      </w:r>
      <w:r>
        <w:rPr>
          <w:rFonts w:hint="eastAsia"/>
          <w:lang w:eastAsia="zh-CN"/>
        </w:rPr>
        <w:t>.</w:t>
      </w:r>
    </w:p>
    <w:p w:rsidR="006829A6" w:rsidRPr="00DD3261" w:rsidRDefault="006829A6" w:rsidP="006829A6">
      <w:pPr>
        <w:rPr>
          <w:b/>
          <w:bCs/>
          <w:lang w:val="en-US" w:eastAsia="zh-CN"/>
        </w:rPr>
      </w:pPr>
      <w:r w:rsidRPr="00DD3261">
        <w:rPr>
          <w:b/>
          <w:bCs/>
          <w:lang w:eastAsia="zh-CN"/>
        </w:rPr>
        <w:t>Proposal</w:t>
      </w:r>
      <w:r w:rsidRPr="00DD3261">
        <w:rPr>
          <w:rFonts w:hint="eastAsia"/>
          <w:b/>
          <w:bCs/>
          <w:lang w:eastAsia="zh-CN"/>
        </w:rPr>
        <w:t xml:space="preserve"> 1: Both aperiodic CSI and periodic CSI test will be introduced in LAA CSI test.</w:t>
      </w:r>
    </w:p>
    <w:p w:rsidR="006829A6" w:rsidRPr="00DD3261" w:rsidRDefault="006829A6" w:rsidP="006829A6">
      <w:pPr>
        <w:rPr>
          <w:b/>
          <w:bCs/>
          <w:lang w:val="en-US" w:eastAsia="zh-CN"/>
        </w:rPr>
      </w:pPr>
      <w:r w:rsidRPr="00DD3261">
        <w:rPr>
          <w:b/>
          <w:bCs/>
          <w:lang w:val="en-US" w:eastAsia="zh-CN"/>
        </w:rPr>
        <w:t>Proposal 2</w:t>
      </w:r>
      <w:r w:rsidRPr="00DD3261">
        <w:rPr>
          <w:rFonts w:hint="eastAsia"/>
          <w:b/>
          <w:bCs/>
          <w:lang w:val="en-US" w:eastAsia="zh-CN"/>
        </w:rPr>
        <w:t xml:space="preserve">: </w:t>
      </w:r>
      <w:r w:rsidRPr="00DD3261">
        <w:rPr>
          <w:b/>
          <w:bCs/>
          <w:lang w:val="en-US" w:eastAsia="zh-CN"/>
        </w:rPr>
        <w:t>Adopt option 1 as the test metric for aperiodic CSI test.</w:t>
      </w:r>
    </w:p>
    <w:p w:rsidR="006829A6" w:rsidRPr="00DD3261" w:rsidRDefault="006829A6" w:rsidP="006829A6">
      <w:pPr>
        <w:rPr>
          <w:b/>
          <w:lang w:val="en-US" w:eastAsia="zh-CN"/>
        </w:rPr>
      </w:pPr>
      <w:r w:rsidRPr="00DD3261">
        <w:rPr>
          <w:rFonts w:hint="eastAsia"/>
          <w:b/>
          <w:lang w:val="en-US" w:eastAsia="zh-CN"/>
        </w:rPr>
        <w:t xml:space="preserve">Proposal 3: The test metrics defined in aperiodic CSI test can be reused in periodic CSI test. </w:t>
      </w:r>
    </w:p>
    <w:p w:rsidR="006829A6" w:rsidRPr="00DD3261" w:rsidRDefault="006829A6" w:rsidP="006829A6">
      <w:pPr>
        <w:rPr>
          <w:b/>
          <w:bCs/>
          <w:lang w:val="en-US" w:eastAsia="zh-CN"/>
        </w:rPr>
      </w:pPr>
      <w:r w:rsidRPr="00DD3261">
        <w:rPr>
          <w:b/>
          <w:bCs/>
          <w:lang w:eastAsia="zh-CN"/>
        </w:rPr>
        <w:t>Proposal</w:t>
      </w:r>
      <w:r w:rsidRPr="00DD3261">
        <w:rPr>
          <w:rFonts w:hint="eastAsia"/>
          <w:b/>
          <w:bCs/>
          <w:lang w:eastAsia="zh-CN"/>
        </w:rPr>
        <w:t xml:space="preserve"> 4</w:t>
      </w:r>
      <w:r w:rsidRPr="00DD3261">
        <w:rPr>
          <w:rFonts w:hint="eastAsia"/>
          <w:b/>
          <w:bCs/>
          <w:lang w:val="en-US" w:eastAsia="zh-CN"/>
        </w:rPr>
        <w:t xml:space="preserve">: Taking into account the setup in </w:t>
      </w:r>
      <w:r w:rsidRPr="0016706E">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_Ref447278555 \h</w:instrText>
      </w:r>
      <w:r w:rsidRPr="00DD3261">
        <w:rPr>
          <w:b/>
          <w:bCs/>
          <w:lang w:val="en-US" w:eastAsia="zh-CN"/>
        </w:rPr>
        <w:instrText xml:space="preserve"> </w:instrText>
      </w:r>
      <w:r w:rsidRPr="0016706E">
        <w:rPr>
          <w:b/>
          <w:bCs/>
          <w:lang w:val="en-US" w:eastAsia="zh-CN"/>
        </w:rPr>
      </w:r>
      <w:r w:rsidRPr="0016706E">
        <w:rPr>
          <w:b/>
          <w:bCs/>
          <w:lang w:val="en-US" w:eastAsia="zh-CN"/>
        </w:rPr>
        <w:fldChar w:fldCharType="separate"/>
      </w:r>
      <w:r w:rsidRPr="00DD3261">
        <w:rPr>
          <w:b/>
          <w:bCs/>
          <w:lang w:eastAsia="zh-CN"/>
        </w:rPr>
        <w:t>Table 1</w:t>
      </w:r>
      <w:r w:rsidRPr="00DD3261">
        <w:rPr>
          <w:lang w:val="en-US" w:eastAsia="zh-CN"/>
        </w:rPr>
        <w:fldChar w:fldCharType="end"/>
      </w:r>
      <w:r w:rsidRPr="00DD3261">
        <w:rPr>
          <w:rFonts w:hint="eastAsia"/>
          <w:b/>
          <w:bCs/>
          <w:lang w:val="en-US" w:eastAsia="zh-CN"/>
        </w:rPr>
        <w:t xml:space="preserve"> and </w:t>
      </w:r>
      <w:r w:rsidRPr="0016706E">
        <w:rPr>
          <w:b/>
          <w:bCs/>
          <w:lang w:val="en-US" w:eastAsia="zh-CN"/>
        </w:rPr>
        <w:fldChar w:fldCharType="begin"/>
      </w:r>
      <w:r w:rsidRPr="00DD3261">
        <w:rPr>
          <w:b/>
          <w:bCs/>
          <w:lang w:val="en-US" w:eastAsia="zh-CN"/>
        </w:rPr>
        <w:instrText xml:space="preserve"> </w:instrText>
      </w:r>
      <w:r w:rsidRPr="00DD3261">
        <w:rPr>
          <w:rFonts w:hint="eastAsia"/>
          <w:b/>
          <w:bCs/>
          <w:lang w:val="en-US" w:eastAsia="zh-CN"/>
        </w:rPr>
        <w:instrText>REF _Ref447278668 \h</w:instrText>
      </w:r>
      <w:r w:rsidRPr="00DD3261">
        <w:rPr>
          <w:b/>
          <w:bCs/>
          <w:lang w:val="en-US" w:eastAsia="zh-CN"/>
        </w:rPr>
        <w:instrText xml:space="preserve"> </w:instrText>
      </w:r>
      <w:r w:rsidRPr="0016706E">
        <w:rPr>
          <w:b/>
          <w:bCs/>
          <w:lang w:val="en-US" w:eastAsia="zh-CN"/>
        </w:rPr>
      </w:r>
      <w:r w:rsidRPr="0016706E">
        <w:rPr>
          <w:b/>
          <w:bCs/>
          <w:lang w:val="en-US" w:eastAsia="zh-CN"/>
        </w:rPr>
        <w:fldChar w:fldCharType="separate"/>
      </w:r>
      <w:r w:rsidRPr="00DD3261">
        <w:rPr>
          <w:b/>
          <w:bCs/>
          <w:lang w:eastAsia="zh-CN"/>
        </w:rPr>
        <w:t>Table 2</w:t>
      </w:r>
      <w:r w:rsidRPr="00DD3261">
        <w:rPr>
          <w:lang w:val="en-US" w:eastAsia="zh-CN"/>
        </w:rPr>
        <w:fldChar w:fldCharType="end"/>
      </w:r>
      <w:r w:rsidRPr="00DD3261">
        <w:rPr>
          <w:rFonts w:hint="eastAsia"/>
          <w:b/>
          <w:bCs/>
          <w:lang w:val="en-US" w:eastAsia="zh-CN"/>
        </w:rPr>
        <w:t xml:space="preserve"> </w:t>
      </w:r>
      <w:r w:rsidRPr="00DD3261">
        <w:rPr>
          <w:b/>
          <w:bCs/>
          <w:lang w:val="en-US" w:eastAsia="zh-CN"/>
        </w:rPr>
        <w:t>as</w:t>
      </w:r>
      <w:r w:rsidRPr="00DD3261">
        <w:rPr>
          <w:rFonts w:hint="eastAsia"/>
          <w:b/>
          <w:bCs/>
          <w:lang w:val="en-US" w:eastAsia="zh-CN"/>
        </w:rPr>
        <w:t xml:space="preserve"> the reference for the periodic CSI test setup for CRS-based and DMRS-based scheme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val="en-US" w:eastAsia="zh-CN"/>
        </w:rPr>
      </w:pPr>
      <w:r>
        <w:rPr>
          <w:rFonts w:hint="eastAsia"/>
          <w:lang w:val="en-US" w:eastAsia="zh-CN"/>
        </w:rPr>
        <w:t xml:space="preserve">Qualcomm: How is aperiodic CQI triggered should be added in test configuration. When the CQI is triggered on PCell, we should guarantee the measurement </w:t>
      </w:r>
      <w:r>
        <w:rPr>
          <w:lang w:val="en-US" w:eastAsia="zh-CN"/>
        </w:rPr>
        <w:t>resources</w:t>
      </w:r>
      <w:r>
        <w:rPr>
          <w:rFonts w:hint="eastAsia"/>
          <w:lang w:val="en-US" w:eastAsia="zh-CN"/>
        </w:rPr>
        <w:t xml:space="preserve"> are valid. In real life, it would be challenging to guarantee the </w:t>
      </w:r>
      <w:r>
        <w:rPr>
          <w:lang w:val="en-US" w:eastAsia="zh-CN"/>
        </w:rPr>
        <w:t>available</w:t>
      </w:r>
      <w:r>
        <w:rPr>
          <w:rFonts w:hint="eastAsia"/>
          <w:lang w:val="en-US" w:eastAsia="zh-CN"/>
        </w:rPr>
        <w:t xml:space="preserve"> </w:t>
      </w:r>
      <w:r>
        <w:rPr>
          <w:lang w:val="en-US" w:eastAsia="zh-CN"/>
        </w:rPr>
        <w:t>resources</w:t>
      </w:r>
      <w:r>
        <w:rPr>
          <w:rFonts w:hint="eastAsia"/>
          <w:lang w:val="en-US" w:eastAsia="zh-CN"/>
        </w:rPr>
        <w:t xml:space="preserve"> for </w:t>
      </w:r>
      <w:r>
        <w:rPr>
          <w:lang w:val="en-US" w:eastAsia="zh-CN"/>
        </w:rPr>
        <w:t>measurement</w:t>
      </w:r>
      <w:r>
        <w:rPr>
          <w:rFonts w:hint="eastAsia"/>
          <w:lang w:val="en-US" w:eastAsia="zh-CN"/>
        </w:rPr>
        <w:t xml:space="preserve"> on the same subframe for triggering CQI reporting.</w:t>
      </w:r>
    </w:p>
    <w:p w:rsidR="006829A6" w:rsidRPr="00DD3261" w:rsidRDefault="006829A6" w:rsidP="006829A6">
      <w:pPr>
        <w:ind w:firstLine="284"/>
        <w:rPr>
          <w:lang w:val="en-US" w:eastAsia="zh-CN"/>
        </w:rPr>
      </w:pPr>
      <w:r>
        <w:rPr>
          <w:rFonts w:hint="eastAsia"/>
          <w:lang w:val="en-US" w:eastAsia="zh-CN"/>
        </w:rPr>
        <w:t>Ericsson: Need further consideration.</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14" w:history="1">
        <w:r>
          <w:rPr>
            <w:rStyle w:val="ab"/>
            <w:rFonts w:ascii="Arial" w:hAnsi="Arial" w:cs="Arial"/>
            <w:b/>
            <w:sz w:val="22"/>
          </w:rPr>
          <w:t>R4-79AH-0189</w:t>
        </w:r>
      </w:hyperlink>
      <w:r>
        <w:rPr>
          <w:b/>
        </w:rPr>
        <w:tab/>
        <w:t>Discussion on LAA CSI performance tests</w:t>
      </w:r>
      <w:r>
        <w:rPr>
          <w:b/>
        </w:rPr>
        <w:br/>
      </w:r>
      <w:r>
        <w:tab/>
      </w:r>
      <w:r>
        <w:tab/>
      </w:r>
      <w:r>
        <w:tab/>
      </w:r>
      <w:r>
        <w:tab/>
      </w:r>
      <w:r>
        <w:tab/>
        <w:t>36.101</w:t>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7F0BFF" w:rsidRDefault="006829A6" w:rsidP="006829A6">
      <w:pPr>
        <w:rPr>
          <w:noProof/>
          <w:lang w:val="en-US" w:eastAsia="ko-KR"/>
        </w:rPr>
      </w:pPr>
      <w:r w:rsidRPr="007F0BFF">
        <w:rPr>
          <w:b/>
          <w:noProof/>
          <w:lang w:val="en-US" w:eastAsia="ko-KR"/>
        </w:rPr>
        <w:t>Proposal 1</w:t>
      </w:r>
      <w:r w:rsidRPr="007F0BFF">
        <w:rPr>
          <w:noProof/>
          <w:lang w:val="en-US" w:eastAsia="ko-KR"/>
        </w:rPr>
        <w:t xml:space="preserve">: We propose RAN4 firstly to clarify UE behaviors regarding periodic CSI reporting before introducing a test. </w:t>
      </w:r>
    </w:p>
    <w:p w:rsidR="006829A6" w:rsidRPr="007F0BFF" w:rsidRDefault="006829A6" w:rsidP="006829A6">
      <w:pPr>
        <w:rPr>
          <w:noProof/>
          <w:lang w:val="en-US" w:eastAsia="ko-KR"/>
        </w:rPr>
      </w:pPr>
      <w:r w:rsidRPr="007F0BFF">
        <w:rPr>
          <w:b/>
          <w:noProof/>
          <w:lang w:val="en-US" w:eastAsia="ko-KR"/>
        </w:rPr>
        <w:t>Proposal 2 :</w:t>
      </w:r>
      <w:r w:rsidRPr="007F0BFF">
        <w:rPr>
          <w:noProof/>
          <w:lang w:val="en-US" w:eastAsia="ko-KR"/>
        </w:rPr>
        <w:t xml:space="preserve"> RAN4 discusses LAA CQI tests based on aperiodic CSI reporting modes.</w:t>
      </w:r>
    </w:p>
    <w:p w:rsidR="006829A6" w:rsidRPr="007F0BFF" w:rsidRDefault="006829A6" w:rsidP="006829A6">
      <w:pPr>
        <w:rPr>
          <w:noProof/>
          <w:lang w:val="en-US" w:eastAsia="ko-KR"/>
        </w:rPr>
      </w:pPr>
      <w:r w:rsidRPr="007F0BFF">
        <w:rPr>
          <w:b/>
          <w:noProof/>
          <w:lang w:val="en-US" w:eastAsia="ko-KR"/>
        </w:rPr>
        <w:t xml:space="preserve">Proposal 3: </w:t>
      </w:r>
      <w:r w:rsidRPr="007F0BFF">
        <w:rPr>
          <w:noProof/>
          <w:lang w:val="en-US" w:eastAsia="ko-KR"/>
        </w:rPr>
        <w:t>For further CSI test cosnfigurations, we propose CQI tests as below :</w:t>
      </w:r>
    </w:p>
    <w:p w:rsidR="006829A6" w:rsidRPr="007F0BFF" w:rsidRDefault="006829A6" w:rsidP="006829A6">
      <w:pPr>
        <w:numPr>
          <w:ilvl w:val="0"/>
          <w:numId w:val="25"/>
        </w:numPr>
        <w:overflowPunct/>
        <w:autoSpaceDE/>
        <w:autoSpaceDN/>
        <w:adjustRightInd/>
        <w:textAlignment w:val="auto"/>
        <w:rPr>
          <w:lang w:val="en-US"/>
        </w:rPr>
      </w:pPr>
      <w:r w:rsidRPr="007F0BFF">
        <w:rPr>
          <w:lang w:val="en-US"/>
        </w:rPr>
        <w:t>Channel model : Static channel</w:t>
      </w:r>
    </w:p>
    <w:p w:rsidR="006829A6" w:rsidRPr="007F0BFF" w:rsidRDefault="006829A6" w:rsidP="006829A6">
      <w:pPr>
        <w:numPr>
          <w:ilvl w:val="0"/>
          <w:numId w:val="25"/>
        </w:numPr>
        <w:overflowPunct/>
        <w:autoSpaceDE/>
        <w:autoSpaceDN/>
        <w:adjustRightInd/>
        <w:textAlignment w:val="auto"/>
        <w:rPr>
          <w:lang w:val="en-US"/>
        </w:rPr>
      </w:pPr>
      <w:r w:rsidRPr="007F0BFF">
        <w:rPr>
          <w:lang w:val="en-US"/>
        </w:rPr>
        <w:t>Antenna configuration : 2x2</w:t>
      </w:r>
    </w:p>
    <w:p w:rsidR="006829A6" w:rsidRPr="007F0BFF" w:rsidRDefault="006829A6" w:rsidP="006829A6">
      <w:pPr>
        <w:numPr>
          <w:ilvl w:val="0"/>
          <w:numId w:val="25"/>
        </w:numPr>
        <w:overflowPunct/>
        <w:autoSpaceDE/>
        <w:autoSpaceDN/>
        <w:adjustRightInd/>
        <w:textAlignment w:val="auto"/>
        <w:rPr>
          <w:lang w:val="en-US"/>
        </w:rPr>
      </w:pPr>
      <w:r w:rsidRPr="007F0BFF">
        <w:rPr>
          <w:lang w:val="en-US"/>
        </w:rPr>
        <w:t>Feedback mode</w:t>
      </w:r>
    </w:p>
    <w:p w:rsidR="006829A6" w:rsidRPr="007F0BFF" w:rsidRDefault="006829A6" w:rsidP="006829A6">
      <w:pPr>
        <w:numPr>
          <w:ilvl w:val="1"/>
          <w:numId w:val="25"/>
        </w:numPr>
        <w:overflowPunct/>
        <w:autoSpaceDE/>
        <w:autoSpaceDN/>
        <w:adjustRightInd/>
        <w:textAlignment w:val="auto"/>
        <w:rPr>
          <w:lang w:val="en-US"/>
        </w:rPr>
      </w:pPr>
      <w:r w:rsidRPr="007F0BFF">
        <w:rPr>
          <w:lang w:val="en-US"/>
        </w:rPr>
        <w:t>TM3 PUSCH 3-0</w:t>
      </w:r>
    </w:p>
    <w:p w:rsidR="006829A6" w:rsidRPr="007F0BFF" w:rsidRDefault="006829A6" w:rsidP="006829A6">
      <w:pPr>
        <w:numPr>
          <w:ilvl w:val="1"/>
          <w:numId w:val="25"/>
        </w:numPr>
        <w:overflowPunct/>
        <w:autoSpaceDE/>
        <w:autoSpaceDN/>
        <w:adjustRightInd/>
        <w:textAlignment w:val="auto"/>
        <w:rPr>
          <w:lang w:val="en-US"/>
        </w:rPr>
      </w:pPr>
      <w:r w:rsidRPr="007F0BFF">
        <w:rPr>
          <w:lang w:val="en-US"/>
        </w:rPr>
        <w:t>TM9 PUSCH 3-1</w:t>
      </w:r>
    </w:p>
    <w:p w:rsidR="006829A6" w:rsidRPr="007F0BFF" w:rsidRDefault="006829A6" w:rsidP="006829A6">
      <w:pPr>
        <w:rPr>
          <w:noProof/>
          <w:lang w:val="en-US" w:eastAsia="ko-KR"/>
        </w:rPr>
      </w:pPr>
      <w:r w:rsidRPr="007F0BFF">
        <w:rPr>
          <w:b/>
          <w:noProof/>
          <w:lang w:val="en-US" w:eastAsia="ko-KR"/>
        </w:rPr>
        <w:t xml:space="preserve">Proposal 4: </w:t>
      </w:r>
      <w:r w:rsidRPr="007F0BFF">
        <w:rPr>
          <w:noProof/>
          <w:lang w:val="en-US" w:eastAsia="ko-KR"/>
        </w:rPr>
        <w:t>Select testing SNR points at P_low=[4]dB or P_high=[10]dB with equal probability and delta SNR=6dB.</w:t>
      </w:r>
    </w:p>
    <w:p w:rsidR="006829A6" w:rsidRPr="007F0BFF" w:rsidRDefault="006829A6" w:rsidP="006829A6">
      <w:pPr>
        <w:rPr>
          <w:noProof/>
          <w:lang w:val="en-US" w:eastAsia="ko-KR"/>
        </w:rPr>
      </w:pPr>
      <w:r w:rsidRPr="007F0BFF">
        <w:rPr>
          <w:b/>
          <w:noProof/>
          <w:lang w:val="en-US" w:eastAsia="ko-KR"/>
        </w:rPr>
        <w:t>Proposal 5 :</w:t>
      </w:r>
      <w:r w:rsidRPr="007F0BFF">
        <w:rPr>
          <w:noProof/>
          <w:lang w:val="en-US" w:eastAsia="ko-KR"/>
        </w:rPr>
        <w:t xml:space="preserve"> We propose to apply test metrics as</w:t>
      </w:r>
    </w:p>
    <w:p w:rsidR="006829A6" w:rsidRPr="007F0BFF" w:rsidRDefault="006829A6" w:rsidP="006829A6">
      <w:pPr>
        <w:ind w:left="284"/>
        <w:rPr>
          <w:noProof/>
          <w:lang w:val="en-US" w:eastAsia="ko-KR"/>
        </w:rPr>
      </w:pPr>
      <w:r w:rsidRPr="007F0BFF">
        <w:rPr>
          <w:noProof/>
          <w:lang w:val="en-US" w:eastAsia="ko-KR"/>
        </w:rPr>
        <w:tab/>
        <w:t>Select two dominant CQI measurements from the tests in table 1 and table 2</w:t>
      </w:r>
    </w:p>
    <w:p w:rsidR="006829A6" w:rsidRPr="007F0BFF" w:rsidRDefault="006829A6" w:rsidP="006829A6">
      <w:pPr>
        <w:ind w:left="852"/>
        <w:rPr>
          <w:noProof/>
          <w:lang w:val="en-US" w:eastAsia="ko-KR"/>
        </w:rPr>
      </w:pPr>
      <w:r w:rsidRPr="007F0BFF">
        <w:rPr>
          <w:noProof/>
          <w:lang w:val="en-US" w:eastAsia="ko-KR"/>
        </w:rPr>
        <w:tab/>
        <w:t xml:space="preserve">-CQI_high  : High index of CQI in the two dominant CQIs </w:t>
      </w:r>
    </w:p>
    <w:p w:rsidR="006829A6" w:rsidRPr="007F0BFF" w:rsidRDefault="006829A6" w:rsidP="006829A6">
      <w:pPr>
        <w:ind w:left="852"/>
        <w:rPr>
          <w:noProof/>
          <w:lang w:val="en-US" w:eastAsia="ko-KR"/>
        </w:rPr>
      </w:pPr>
      <w:r w:rsidRPr="007F0BFF">
        <w:rPr>
          <w:noProof/>
          <w:lang w:val="en-US" w:eastAsia="ko-KR"/>
        </w:rPr>
        <w:tab/>
        <w:t>-CQI_low   : Low index of CQI in the two dominant CQIs</w:t>
      </w:r>
    </w:p>
    <w:p w:rsidR="006829A6" w:rsidRPr="007F0BFF" w:rsidRDefault="006829A6" w:rsidP="006829A6">
      <w:pPr>
        <w:ind w:left="568"/>
        <w:rPr>
          <w:noProof/>
          <w:lang w:val="en-US" w:eastAsia="ko-KR"/>
        </w:rPr>
      </w:pPr>
      <w:r w:rsidRPr="007F0BFF">
        <w:rPr>
          <w:noProof/>
          <w:lang w:val="en-US" w:eastAsia="ko-KR"/>
        </w:rPr>
        <w:t xml:space="preserve">   Based on the CQI high and low defintion, the evaluation criterions can be applied as</w:t>
      </w:r>
    </w:p>
    <w:p w:rsidR="006829A6" w:rsidRDefault="006829A6" w:rsidP="006829A6">
      <w:pPr>
        <w:ind w:left="852"/>
        <w:rPr>
          <w:noProof/>
          <w:lang w:val="en-US" w:eastAsia="zh-CN"/>
        </w:rPr>
      </w:pPr>
      <w:r>
        <w:rPr>
          <w:noProof/>
          <w:lang w:val="en-US" w:eastAsia="ko-KR"/>
        </w:rPr>
        <w:tab/>
        <w:t xml:space="preserve">-Test metric 1  :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w:rPr>
            <w:rFonts w:ascii="Cambria Math"/>
            <w:noProof/>
            <w:lang w:val="en-US" w:eastAsia="ko-KR"/>
          </w:rPr>
          <m:t xml:space="preserve">    </m:t>
        </m:r>
        <m:r>
          <w:rPr>
            <w:rFonts w:ascii="Cambria Math"/>
            <w:noProof/>
            <w:lang w:val="en-US" w:eastAsia="ko-KR"/>
          </w:rPr>
          <m:t>-</m:t>
        </m:r>
        <m:r>
          <w:rPr>
            <w:rFonts w:ascii="Cambria Math"/>
            <w:noProof/>
            <w:lang w:val="en-US" w:eastAsia="ko-KR"/>
          </w:rPr>
          <m:t xml:space="preserve">    </m:t>
        </m:r>
        <m:r>
          <w:rPr>
            <w:rFonts w:ascii="Cambria Math" w:hAnsi="Cambria Math"/>
            <w:noProof/>
            <w:lang w:val="en-US" w:eastAsia="ko-KR"/>
          </w:rPr>
          <m:t>CQ</m:t>
        </m:r>
        <m:sSub>
          <m:sSubPr>
            <m:ctrlPr>
              <w:rPr>
                <w:rFonts w:ascii="Cambria Math" w:hAnsi="Cambria Math"/>
                <w:i/>
                <w:noProof/>
                <w:lang w:val="en-US" w:eastAsia="ko-KR"/>
              </w:rPr>
            </m:ctrlPr>
          </m:sSubPr>
          <m:e>
            <m:r>
              <w:rPr>
                <w:rFonts w:ascii="Cambria Math" w:hAnsi="Cambria Math"/>
                <w:noProof/>
                <w:lang w:val="en-US" w:eastAsia="ko-KR"/>
              </w:rPr>
              <m:t>I</m:t>
            </m:r>
          </m:e>
          <m:sub>
            <m:r>
              <w:rPr>
                <w:rFonts w:ascii="Cambria Math" w:hAnsi="Cambria Math"/>
                <w:noProof/>
                <w:lang w:val="en-US" w:eastAsia="ko-KR"/>
              </w:rPr>
              <m:t>low</m:t>
            </m:r>
          </m:sub>
        </m:sSub>
        <m:r>
          <w:rPr>
            <w:rFonts w:ascii="Cambria Math"/>
            <w:noProof/>
            <w:lang w:val="en-US" w:eastAsia="ko-KR"/>
          </w:rPr>
          <m:t xml:space="preserve">   &gt;  1</m:t>
        </m:r>
      </m:oMath>
    </w:p>
    <w:p w:rsidR="006829A6" w:rsidRDefault="006829A6" w:rsidP="006829A6">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high</m:t>
            </m:r>
          </m:sub>
        </m:sSub>
        <m:r>
          <m:rPr>
            <m:sty m:val="p"/>
          </m:rPr>
          <w:rPr>
            <w:rFonts w:ascii="Cambria Math"/>
            <w:noProof/>
            <w:lang w:val="en-US" w:eastAsia="ko-KR"/>
          </w:rPr>
          <m:t xml:space="preserve">) </m:t>
        </m:r>
        <m:r>
          <w:rPr>
            <w:rFonts w:ascii="Cambria Math"/>
            <w:noProof/>
            <w:lang w:val="en-US" w:eastAsia="ko-KR"/>
          </w:rPr>
          <m:t>&gt;  [0.4]</m:t>
        </m:r>
      </m:oMath>
    </w:p>
    <w:p w:rsidR="006829A6" w:rsidRPr="007F0BFF" w:rsidRDefault="006829A6" w:rsidP="006829A6">
      <w:pPr>
        <w:ind w:left="852" w:firstLine="284"/>
        <w:rPr>
          <w:noProof/>
          <w:lang w:val="en-US" w:eastAsia="zh-CN"/>
        </w:rPr>
      </w:pPr>
      <w:r>
        <w:rPr>
          <w:rFonts w:hint="eastAsia"/>
          <w:noProof/>
          <w:lang w:val="en-US" w:eastAsia="zh-CN"/>
        </w:rPr>
        <w:t xml:space="preserve">- </w:t>
      </w:r>
      <w:r>
        <w:rPr>
          <w:noProof/>
          <w:lang w:val="en-US" w:eastAsia="ko-KR"/>
        </w:rPr>
        <w:t xml:space="preserve">Test metric 2  :  </w:t>
      </w:r>
      <w:r w:rsidRPr="007F0BFF">
        <w:rPr>
          <w:noProof/>
          <w:lang w:val="en-US" w:eastAsia="ko-KR"/>
        </w:rPr>
        <w:t>Prob (</w:t>
      </w:r>
      <m:oMath>
        <m:sSub>
          <m:sSubPr>
            <m:ctrlPr>
              <w:rPr>
                <w:rFonts w:ascii="Cambria Math" w:hAnsi="Cambria Math"/>
                <w:noProof/>
                <w:lang w:val="en-US" w:eastAsia="ko-KR"/>
              </w:rPr>
            </m:ctrlPr>
          </m:sSubPr>
          <m:e>
            <m:r>
              <m:rPr>
                <m:sty m:val="p"/>
              </m:rPr>
              <w:rPr>
                <w:rFonts w:ascii="Cambria Math"/>
                <w:noProof/>
                <w:lang w:val="en-US" w:eastAsia="ko-KR"/>
              </w:rPr>
              <m:t>CQI</m:t>
            </m:r>
          </m:e>
          <m:sub>
            <m:r>
              <m:rPr>
                <m:sty m:val="p"/>
              </m:rPr>
              <w:rPr>
                <w:rFonts w:ascii="Cambria Math"/>
                <w:noProof/>
                <w:lang w:val="en-US" w:eastAsia="ko-KR"/>
              </w:rPr>
              <m:t>low</m:t>
            </m:r>
          </m:sub>
        </m:sSub>
        <m:r>
          <w:rPr>
            <w:rFonts w:ascii="Cambria Math"/>
            <w:noProof/>
            <w:lang w:val="en-US" w:eastAsia="ko-KR"/>
          </w:rPr>
          <m:t>) &gt;  [0.4]</m:t>
        </m:r>
      </m:oMath>
    </w:p>
    <w:p w:rsidR="006829A6" w:rsidRPr="007F0BFF" w:rsidRDefault="006829A6" w:rsidP="006829A6">
      <w:pPr>
        <w:rPr>
          <w:noProof/>
          <w:lang w:val="en-US" w:eastAsia="ko-KR"/>
        </w:rPr>
      </w:pPr>
      <w:r w:rsidRPr="007F0BFF">
        <w:rPr>
          <w:b/>
          <w:noProof/>
          <w:lang w:val="en-US" w:eastAsia="ko-KR"/>
        </w:rPr>
        <w:t>Proposal 6 :</w:t>
      </w:r>
      <w:r w:rsidRPr="007F0BFF">
        <w:rPr>
          <w:noProof/>
          <w:lang w:val="en-US" w:eastAsia="ko-KR"/>
        </w:rPr>
        <w:t xml:space="preserve"> We prefer not to use BLER for LAA CSI test evaluation. In this test case, BLER has TX dependency on how to use reported CQIs between two power levels in TX sides.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Qualcomm/Ericsson: for #6, we need more details about the Tx dependency.</w:t>
      </w:r>
    </w:p>
    <w:p w:rsidR="006829A6" w:rsidRDefault="006829A6" w:rsidP="006829A6">
      <w:pPr>
        <w:rPr>
          <w:lang w:eastAsia="zh-CN"/>
        </w:rPr>
      </w:pPr>
      <w:r>
        <w:rPr>
          <w:rFonts w:hint="eastAsia"/>
          <w:lang w:eastAsia="zh-CN"/>
        </w:rPr>
        <w:tab/>
        <w:t xml:space="preserve">Intel: we collect CQIs. When the CQI is reported, how can BS decide the final MCS </w:t>
      </w:r>
      <w:r>
        <w:rPr>
          <w:lang w:eastAsia="zh-CN"/>
        </w:rPr>
        <w:t>according</w:t>
      </w:r>
      <w:r>
        <w:rPr>
          <w:rFonts w:hint="eastAsia"/>
          <w:lang w:eastAsia="zh-CN"/>
        </w:rPr>
        <w:t xml:space="preserve"> to reported CQI, since the at least two CQI values will be reported.</w:t>
      </w:r>
    </w:p>
    <w:p w:rsidR="006829A6" w:rsidRDefault="006829A6" w:rsidP="006829A6">
      <w:pPr>
        <w:rPr>
          <w:lang w:eastAsia="zh-CN"/>
        </w:rPr>
      </w:pPr>
      <w:r>
        <w:rPr>
          <w:rFonts w:hint="eastAsia"/>
          <w:lang w:eastAsia="zh-CN"/>
        </w:rPr>
        <w:tab/>
        <w:t>Ericsson: It is not new for RAN4.</w:t>
      </w:r>
    </w:p>
    <w:p w:rsidR="006829A6" w:rsidRPr="007F0BFF" w:rsidRDefault="006829A6" w:rsidP="006829A6">
      <w:pPr>
        <w:rPr>
          <w:lang w:eastAsia="zh-CN"/>
        </w:rPr>
      </w:pPr>
      <w:r>
        <w:rPr>
          <w:rFonts w:hint="eastAsia"/>
          <w:lang w:eastAsia="zh-CN"/>
        </w:rPr>
        <w:tab/>
        <w:t xml:space="preserve">Qualcomm: CQI </w:t>
      </w:r>
      <w:r>
        <w:rPr>
          <w:lang w:eastAsia="zh-CN"/>
        </w:rPr>
        <w:t>reporting</w:t>
      </w:r>
      <w:r>
        <w:rPr>
          <w:rFonts w:hint="eastAsia"/>
          <w:lang w:eastAsia="zh-CN"/>
        </w:rPr>
        <w:t xml:space="preserve"> test, TE will transmitte and collect the reported CQI. Then based on reported CQI, TE </w:t>
      </w:r>
      <w:r>
        <w:rPr>
          <w:lang w:eastAsia="zh-CN"/>
        </w:rPr>
        <w:t>calculates the medium CQI and then use</w:t>
      </w:r>
      <w:r>
        <w:rPr>
          <w:rFonts w:hint="eastAsia"/>
          <w:lang w:eastAsia="zh-CN"/>
        </w:rPr>
        <w:t>s</w:t>
      </w:r>
      <w:r>
        <w:rPr>
          <w:lang w:eastAsia="zh-CN"/>
        </w:rPr>
        <w:t xml:space="preserve"> medium </w:t>
      </w:r>
      <w:r>
        <w:rPr>
          <w:rFonts w:hint="eastAsia"/>
          <w:lang w:eastAsia="zh-CN"/>
        </w:rPr>
        <w:t>CQI or medium CQI+/-1 to check the BLER.</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15" w:history="1">
        <w:r>
          <w:rPr>
            <w:rStyle w:val="ab"/>
            <w:rFonts w:ascii="Arial" w:hAnsi="Arial" w:cs="Arial"/>
            <w:b/>
            <w:sz w:val="22"/>
          </w:rPr>
          <w:t>R4-79AH-0014</w:t>
        </w:r>
      </w:hyperlink>
      <w:r>
        <w:rPr>
          <w:b/>
        </w:rPr>
        <w:tab/>
        <w:t>Remaining issues on LAA CQI test</w:t>
      </w:r>
      <w:r>
        <w:rPr>
          <w:b/>
        </w:rPr>
        <w:br/>
      </w:r>
      <w:r>
        <w:tab/>
      </w:r>
      <w:r>
        <w:tab/>
      </w:r>
      <w:r>
        <w:tab/>
      </w:r>
      <w:r>
        <w:tab/>
      </w:r>
      <w:r>
        <w:tab/>
      </w:r>
      <w:r>
        <w:tab/>
        <w:t xml:space="preserve">  CR-  rev  ()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our view on remaining issue on LAA CQI test.</w:t>
      </w:r>
    </w:p>
    <w:p w:rsidR="006829A6" w:rsidRDefault="006829A6" w:rsidP="006829A6">
      <w:pPr>
        <w:rPr>
          <w:lang w:val="en-US" w:eastAsia="zh-CN"/>
        </w:rPr>
      </w:pPr>
      <w:r>
        <w:rPr>
          <w:b/>
          <w:lang w:val="en-US"/>
        </w:rPr>
        <w:t>Proposal</w:t>
      </w:r>
      <w:r>
        <w:rPr>
          <w:lang w:val="en-US"/>
        </w:rPr>
        <w:t xml:space="preserve"> 1. Specify CQI reporting requirement for LAA only for aperiodic CSI reporting mode.</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7F674D"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Default="006829A6" w:rsidP="006829A6">
      <w:pPr>
        <w:rPr>
          <w:b/>
          <w:u w:val="single"/>
          <w:lang w:eastAsia="zh-CN"/>
        </w:rPr>
      </w:pPr>
      <w:r>
        <w:rPr>
          <w:rFonts w:hint="eastAsia"/>
          <w:b/>
          <w:u w:val="single"/>
          <w:lang w:eastAsia="zh-CN"/>
        </w:rPr>
        <w:t>Previous agreements:</w:t>
      </w:r>
    </w:p>
    <w:p w:rsidR="006829A6" w:rsidRDefault="006829A6" w:rsidP="006829A6">
      <w:pPr>
        <w:rPr>
          <w:lang w:eastAsia="zh-CN"/>
        </w:rPr>
      </w:pPr>
      <w:r>
        <w:rPr>
          <w:rFonts w:hint="eastAsia"/>
          <w:lang w:eastAsia="zh-CN"/>
        </w:rPr>
        <w:t xml:space="preserve">The agreements were captured in </w:t>
      </w:r>
      <w:r>
        <w:rPr>
          <w:lang w:eastAsia="zh-CN"/>
        </w:rPr>
        <w:t>R4-1647</w:t>
      </w:r>
      <w:r>
        <w:rPr>
          <w:rFonts w:hint="eastAsia"/>
          <w:lang w:eastAsia="zh-CN"/>
        </w:rPr>
        <w:t>50.</w:t>
      </w:r>
    </w:p>
    <w:p w:rsidR="006829A6" w:rsidRPr="001D1916" w:rsidRDefault="006829A6" w:rsidP="006829A6">
      <w:pPr>
        <w:rPr>
          <w:b/>
          <w:u w:val="single"/>
          <w:lang w:eastAsia="zh-CN"/>
        </w:rPr>
      </w:pPr>
      <w:r w:rsidRPr="008852D3">
        <w:rPr>
          <w:rFonts w:hint="eastAsia"/>
          <w:b/>
          <w:u w:val="single"/>
          <w:lang w:eastAsia="zh-CN"/>
        </w:rPr>
        <w:t>Open issues</w:t>
      </w:r>
      <w:r>
        <w:rPr>
          <w:rFonts w:hint="eastAsia"/>
          <w:b/>
          <w:u w:val="single"/>
          <w:lang w:eastAsia="zh-CN"/>
        </w:rPr>
        <w:t>:</w:t>
      </w:r>
    </w:p>
    <w:p w:rsidR="006829A6" w:rsidRDefault="006829A6" w:rsidP="006829A6">
      <w:pPr>
        <w:pStyle w:val="af4"/>
        <w:numPr>
          <w:ilvl w:val="0"/>
          <w:numId w:val="20"/>
        </w:numPr>
        <w:rPr>
          <w:rFonts w:ascii="Times New Roman" w:hAnsi="Times New Roman"/>
          <w:lang w:eastAsia="zh-CN"/>
        </w:rPr>
      </w:pPr>
      <w:r>
        <w:rPr>
          <w:rFonts w:ascii="Times New Roman" w:hAnsi="Times New Roman" w:hint="eastAsia"/>
          <w:lang w:eastAsia="zh-CN"/>
        </w:rPr>
        <w:t xml:space="preserve">SNR levels: </w:t>
      </w:r>
    </w:p>
    <w:p w:rsidR="006829A6" w:rsidRDefault="006829A6" w:rsidP="006829A6">
      <w:pPr>
        <w:pStyle w:val="af4"/>
        <w:numPr>
          <w:ilvl w:val="1"/>
          <w:numId w:val="20"/>
        </w:numPr>
        <w:rPr>
          <w:rFonts w:ascii="Times New Roman" w:hAnsi="Times New Roman"/>
          <w:lang w:eastAsia="zh-CN"/>
        </w:rPr>
      </w:pPr>
      <w:r w:rsidRPr="00CE66A3">
        <w:rPr>
          <w:rFonts w:ascii="Times New Roman" w:hAnsi="Times New Roman"/>
          <w:lang w:eastAsia="zh-CN"/>
        </w:rPr>
        <w:t>Use two distinct SNR levels for two DL burst transmission pattern and randomly select one of them for each transmission for LAA CQI definition tests.</w:t>
      </w:r>
    </w:p>
    <w:p w:rsidR="006829A6" w:rsidRDefault="006829A6" w:rsidP="006829A6">
      <w:pPr>
        <w:pStyle w:val="af4"/>
        <w:numPr>
          <w:ilvl w:val="2"/>
          <w:numId w:val="20"/>
        </w:numPr>
        <w:rPr>
          <w:rFonts w:ascii="Times New Roman" w:hAnsi="Times New Roman"/>
          <w:lang w:eastAsia="zh-CN"/>
        </w:rPr>
      </w:pPr>
      <w:r w:rsidRPr="00CE66A3">
        <w:rPr>
          <w:rFonts w:ascii="Times New Roman" w:hAnsi="Times New Roman"/>
          <w:lang w:eastAsia="zh-CN"/>
        </w:rPr>
        <w:t>Both transmission power and external interference levels need be adjusted to ensure the sufficient difference between two SNR levels</w:t>
      </w:r>
    </w:p>
    <w:p w:rsidR="006829A6" w:rsidRPr="00CE66A3"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High SNR = 4dB, Low SNR = 10dB (Intel)</w:t>
      </w:r>
    </w:p>
    <w:p w:rsidR="006829A6" w:rsidRDefault="006829A6" w:rsidP="006829A6">
      <w:pPr>
        <w:pStyle w:val="af4"/>
        <w:numPr>
          <w:ilvl w:val="0"/>
          <w:numId w:val="20"/>
        </w:numPr>
        <w:rPr>
          <w:rFonts w:ascii="Times New Roman" w:hAnsi="Times New Roman"/>
          <w:lang w:eastAsia="zh-CN"/>
        </w:rPr>
      </w:pPr>
      <w:r>
        <w:rPr>
          <w:rFonts w:ascii="Times New Roman" w:hAnsi="Times New Roman" w:hint="eastAsia"/>
          <w:lang w:eastAsia="zh-CN"/>
        </w:rPr>
        <w:t>Test metrics</w:t>
      </w:r>
      <w:r>
        <w:rPr>
          <w:rFonts w:ascii="Times New Roman" w:hAnsi="Times New Roman" w:hint="eastAsia"/>
          <w:lang w:eastAsia="zh-CN"/>
        </w:rPr>
        <w:tab/>
      </w:r>
    </w:p>
    <w:p w:rsidR="006829A6"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Option 1: (Huawei, Ericsson)</w:t>
      </w:r>
    </w:p>
    <w:p w:rsidR="006829A6" w:rsidRPr="00886FBA" w:rsidRDefault="006829A6" w:rsidP="006829A6">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CQI distribution</w:t>
      </w:r>
      <w:r>
        <w:rPr>
          <w:rFonts w:ascii="Times New Roman" w:hAnsi="Times New Roman" w:hint="eastAsia"/>
          <w:lang w:eastAsia="zh-CN"/>
        </w:rPr>
        <w:t xml:space="preserve">: </w:t>
      </w:r>
    </w:p>
    <w:p w:rsidR="006829A6" w:rsidRPr="000D378E" w:rsidRDefault="006829A6" w:rsidP="006829A6">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BLER metric</w:t>
      </w:r>
      <w:r>
        <w:rPr>
          <w:rFonts w:ascii="Times New Roman" w:hAnsi="Times New Roman" w:hint="eastAsia"/>
          <w:lang w:eastAsia="zh-CN"/>
        </w:rPr>
        <w:t xml:space="preserve">: </w:t>
      </w:r>
    </w:p>
    <w:p w:rsidR="006829A6" w:rsidRDefault="006829A6" w:rsidP="006829A6">
      <w:pPr>
        <w:pStyle w:val="af4"/>
        <w:numPr>
          <w:ilvl w:val="2"/>
          <w:numId w:val="20"/>
        </w:numPr>
        <w:rPr>
          <w:rFonts w:ascii="Times New Roman" w:hAnsi="Times New Roman"/>
          <w:lang w:eastAsia="zh-CN"/>
        </w:rPr>
      </w:pPr>
      <w:r w:rsidRPr="00886FBA">
        <w:rPr>
          <w:rFonts w:ascii="Times New Roman" w:eastAsia="宋体" w:hAnsi="Times New Roman"/>
          <w:lang w:eastAsia="zh-CN"/>
        </w:rPr>
        <w:t>Delta CQI for the feedback for different power level</w:t>
      </w:r>
    </w:p>
    <w:p w:rsidR="006829A6"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Option 1a: (Huawei in more details)</w:t>
      </w:r>
    </w:p>
    <w:p w:rsidR="006829A6" w:rsidRPr="00886FBA" w:rsidRDefault="006829A6" w:rsidP="006829A6">
      <w:pPr>
        <w:pStyle w:val="af4"/>
        <w:numPr>
          <w:ilvl w:val="2"/>
          <w:numId w:val="20"/>
        </w:numPr>
        <w:rPr>
          <w:rFonts w:ascii="Times New Roman" w:eastAsia="宋体" w:hAnsi="Times New Roman"/>
          <w:lang w:eastAsia="zh-CN"/>
        </w:rPr>
      </w:pPr>
      <w:r w:rsidRPr="00886FBA">
        <w:rPr>
          <w:rFonts w:ascii="Times New Roman" w:eastAsia="宋体" w:hAnsi="Times New Roman"/>
          <w:lang w:eastAsia="zh-CN"/>
        </w:rPr>
        <w:t>CQI distribution</w:t>
      </w:r>
      <w:r>
        <w:rPr>
          <w:rFonts w:ascii="Times New Roman" w:hAnsi="Times New Roman" w:hint="eastAsia"/>
          <w:lang w:eastAsia="zh-CN"/>
        </w:rPr>
        <w:t>: reported CQI-s are concentrated around two dominant values</w:t>
      </w:r>
    </w:p>
    <w:p w:rsidR="006829A6" w:rsidRDefault="006829A6" w:rsidP="006829A6">
      <w:pPr>
        <w:pStyle w:val="af4"/>
        <w:numPr>
          <w:ilvl w:val="2"/>
          <w:numId w:val="20"/>
        </w:numPr>
        <w:rPr>
          <w:rFonts w:ascii="Times New Roman" w:hAnsi="Times New Roman"/>
          <w:lang w:eastAsia="zh-CN"/>
        </w:rPr>
      </w:pPr>
      <w:r w:rsidRPr="00886FBA">
        <w:rPr>
          <w:rFonts w:ascii="Times New Roman" w:eastAsia="宋体" w:hAnsi="Times New Roman"/>
          <w:lang w:eastAsia="zh-CN"/>
        </w:rPr>
        <w:t>BLER metric</w:t>
      </w:r>
      <w:r>
        <w:rPr>
          <w:rFonts w:ascii="Times New Roman" w:hAnsi="Times New Roman" w:hint="eastAsia"/>
          <w:lang w:eastAsia="zh-CN"/>
        </w:rPr>
        <w:t xml:space="preserve">: Reuse the existing BLER </w:t>
      </w:r>
      <w:r>
        <w:rPr>
          <w:rFonts w:ascii="Times New Roman" w:hAnsi="Times New Roman"/>
          <w:lang w:eastAsia="zh-CN"/>
        </w:rPr>
        <w:t>criterion</w:t>
      </w:r>
      <w:r>
        <w:rPr>
          <w:rFonts w:ascii="Times New Roman" w:hAnsi="Times New Roman" w:hint="eastAsia"/>
          <w:lang w:eastAsia="zh-CN"/>
        </w:rPr>
        <w:t xml:space="preserve"> based on 25% CQI and 75% CQI in </w:t>
      </w:r>
      <w:r>
        <w:rPr>
          <w:rFonts w:ascii="Times New Roman" w:hAnsi="Times New Roman"/>
          <w:lang w:eastAsia="zh-CN"/>
        </w:rPr>
        <w:t>the</w:t>
      </w:r>
      <w:r>
        <w:rPr>
          <w:rFonts w:ascii="Times New Roman" w:hAnsi="Times New Roman" w:hint="eastAsia"/>
          <w:lang w:eastAsia="zh-CN"/>
        </w:rPr>
        <w:t xml:space="preserve"> CDF of reported CQI </w:t>
      </w:r>
      <w:r>
        <w:rPr>
          <w:rFonts w:ascii="Times New Roman" w:hAnsi="Times New Roman"/>
          <w:lang w:eastAsia="zh-CN"/>
        </w:rPr>
        <w:t>corresponding</w:t>
      </w:r>
      <w:r>
        <w:rPr>
          <w:rFonts w:ascii="Times New Roman" w:hAnsi="Times New Roman" w:hint="eastAsia"/>
          <w:lang w:eastAsia="zh-CN"/>
        </w:rPr>
        <w:t xml:space="preserve"> to two SNR conditions</w:t>
      </w:r>
    </w:p>
    <w:p w:rsidR="006829A6" w:rsidRPr="00745EEA" w:rsidRDefault="006829A6" w:rsidP="006829A6">
      <w:pPr>
        <w:pStyle w:val="af4"/>
        <w:numPr>
          <w:ilvl w:val="3"/>
          <w:numId w:val="20"/>
        </w:numPr>
        <w:rPr>
          <w:rFonts w:ascii="Times New Roman" w:hAnsi="Times New Roman"/>
          <w:lang w:eastAsia="zh-CN"/>
        </w:rPr>
      </w:pPr>
      <w:r w:rsidRPr="00745EEA">
        <w:rPr>
          <w:rFonts w:ascii="Times New Roman" w:hAnsi="Times New Roman"/>
          <w:lang w:eastAsia="zh-CN"/>
        </w:rPr>
        <w:t>Apply BLER criterion on wideband CQI for single codeword for TM2 PUSCH1-0 test</w:t>
      </w:r>
    </w:p>
    <w:p w:rsidR="006829A6" w:rsidRPr="00886FBA" w:rsidRDefault="006829A6" w:rsidP="006829A6">
      <w:pPr>
        <w:pStyle w:val="af4"/>
        <w:numPr>
          <w:ilvl w:val="3"/>
          <w:numId w:val="20"/>
        </w:numPr>
        <w:rPr>
          <w:rFonts w:ascii="Times New Roman" w:eastAsia="宋体" w:hAnsi="Times New Roman"/>
          <w:lang w:eastAsia="zh-CN"/>
        </w:rPr>
      </w:pPr>
      <w:r w:rsidRPr="00745EEA">
        <w:rPr>
          <w:rFonts w:ascii="Times New Roman" w:hAnsi="Times New Roman"/>
          <w:lang w:eastAsia="zh-CN"/>
        </w:rPr>
        <w:t>Apply BLER criterion on wideband CQI-s for dual codewords for TM9 PUSCH 1-1 test</w:t>
      </w:r>
    </w:p>
    <w:p w:rsidR="006829A6" w:rsidRPr="000D378E" w:rsidRDefault="006829A6" w:rsidP="006829A6">
      <w:pPr>
        <w:pStyle w:val="af4"/>
        <w:numPr>
          <w:ilvl w:val="2"/>
          <w:numId w:val="20"/>
        </w:numPr>
        <w:rPr>
          <w:rFonts w:ascii="Times New Roman" w:hAnsi="Times New Roman"/>
          <w:lang w:eastAsia="zh-CN"/>
        </w:rPr>
      </w:pPr>
      <w:r w:rsidRPr="00886FBA">
        <w:rPr>
          <w:rFonts w:ascii="Times New Roman" w:eastAsia="宋体" w:hAnsi="Times New Roman"/>
          <w:lang w:eastAsia="zh-CN"/>
        </w:rPr>
        <w:t>Delta CQI for the feedback for different power level</w:t>
      </w:r>
    </w:p>
    <w:p w:rsidR="006829A6" w:rsidRDefault="006829A6" w:rsidP="006829A6">
      <w:pPr>
        <w:pStyle w:val="af4"/>
        <w:numPr>
          <w:ilvl w:val="1"/>
          <w:numId w:val="20"/>
        </w:numPr>
        <w:rPr>
          <w:rFonts w:ascii="Times New Roman" w:hAnsi="Times New Roman"/>
          <w:lang w:eastAsia="zh-CN"/>
        </w:rPr>
      </w:pPr>
      <w:r>
        <w:rPr>
          <w:rFonts w:ascii="Times New Roman" w:hAnsi="Times New Roman" w:hint="eastAsia"/>
          <w:lang w:eastAsia="zh-CN"/>
        </w:rPr>
        <w:t>Option 2: (Intel)</w:t>
      </w:r>
    </w:p>
    <w:p w:rsidR="006829A6" w:rsidRPr="00907E8F" w:rsidRDefault="006829A6" w:rsidP="006829A6">
      <w:pPr>
        <w:pStyle w:val="af4"/>
        <w:numPr>
          <w:ilvl w:val="2"/>
          <w:numId w:val="20"/>
        </w:numPr>
        <w:rPr>
          <w:rFonts w:ascii="Times New Roman" w:hAnsi="Times New Roman"/>
          <w:lang w:eastAsia="zh-CN"/>
        </w:rPr>
      </w:pPr>
      <w:r>
        <w:rPr>
          <w:rFonts w:ascii="Times New Roman" w:hAnsi="Times New Roman"/>
          <w:lang w:eastAsia="zh-CN"/>
        </w:rPr>
        <w:t>Test metric 1</w:t>
      </w:r>
      <w:r w:rsidRPr="00907E8F">
        <w:rPr>
          <w:rFonts w:ascii="Times New Roman" w:hAnsi="Times New Roman"/>
          <w:lang w:eastAsia="zh-CN"/>
        </w:rPr>
        <w:t xml:space="preserve">: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m:t>
        </m:r>
        <m:r>
          <m:rPr>
            <m:sty m:val="p"/>
          </m:rPr>
          <w:rPr>
            <w:rFonts w:ascii="Cambria Math" w:hAnsi="Cambria Math"/>
            <w:lang w:eastAsia="zh-CN"/>
          </w:rPr>
          <m:t>CQ</m:t>
        </m:r>
        <m:sSub>
          <m:sSubPr>
            <m:ctrlPr>
              <w:rPr>
                <w:rFonts w:ascii="Cambria Math" w:hAnsi="Times New Roman"/>
                <w:lang w:eastAsia="zh-CN"/>
              </w:rPr>
            </m:ctrlPr>
          </m:sSubPr>
          <m:e>
            <m:r>
              <m:rPr>
                <m:sty m:val="p"/>
              </m:rPr>
              <w:rPr>
                <w:rFonts w:ascii="Cambria Math" w:hAnsi="Cambria Math"/>
                <w:lang w:eastAsia="zh-CN"/>
              </w:rPr>
              <m:t>I</m:t>
            </m:r>
          </m:e>
          <m:sub>
            <m:r>
              <m:rPr>
                <m:sty m:val="p"/>
              </m:rPr>
              <w:rPr>
                <w:rFonts w:ascii="Cambria Math" w:hAnsi="Cambria Math"/>
                <w:lang w:eastAsia="zh-CN"/>
              </w:rPr>
              <m:t>low</m:t>
            </m:r>
          </m:sub>
        </m:sSub>
        <m:r>
          <m:rPr>
            <m:sty m:val="p"/>
          </m:rPr>
          <w:rPr>
            <w:rFonts w:ascii="Cambria Math" w:hAnsi="Times New Roman"/>
            <w:lang w:eastAsia="zh-CN"/>
          </w:rPr>
          <m:t xml:space="preserve">   </m:t>
        </m:r>
        <m:r>
          <w:rPr>
            <w:rFonts w:ascii="Cambria Math" w:hAnsi="Times New Roman"/>
            <w:lang w:eastAsia="zh-CN"/>
          </w:rPr>
          <m:t>&gt;  1</m:t>
        </m:r>
      </m:oMath>
    </w:p>
    <w:p w:rsidR="006829A6" w:rsidRPr="00907E8F" w:rsidRDefault="006829A6" w:rsidP="006829A6">
      <w:pPr>
        <w:pStyle w:val="af4"/>
        <w:numPr>
          <w:ilvl w:val="2"/>
          <w:numId w:val="20"/>
        </w:numPr>
        <w:rPr>
          <w:rFonts w:ascii="Times New Roman" w:hAnsi="Times New Roman"/>
          <w:lang w:eastAsia="zh-CN"/>
        </w:rPr>
      </w:pPr>
      <w:r>
        <w:rPr>
          <w:rFonts w:ascii="Times New Roman" w:hAnsi="Times New Roman"/>
          <w:lang w:eastAsia="zh-CN"/>
        </w:rPr>
        <w:t>Test metric 2</w:t>
      </w:r>
      <w:r w:rsidRPr="00907E8F">
        <w:rPr>
          <w:rFonts w:ascii="Times New Roman" w:hAnsi="Times New Roman"/>
          <w:lang w:eastAsia="zh-CN"/>
        </w:rPr>
        <w:t xml:space="preserve">:  </w:t>
      </w:r>
      <w:r w:rsidRPr="007F0BFF">
        <w:rPr>
          <w:rFonts w:ascii="Times New Roman" w:hAnsi="Times New Roman"/>
          <w:lang w:eastAsia="zh-CN"/>
        </w:rPr>
        <w:t>Prob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high</m:t>
            </m:r>
          </m:sub>
        </m:sSub>
        <m:r>
          <m:rPr>
            <m:sty m:val="p"/>
          </m:rPr>
          <w:rPr>
            <w:rFonts w:ascii="Cambria Math" w:hAnsi="Times New Roman"/>
            <w:lang w:eastAsia="zh-CN"/>
          </w:rPr>
          <m:t xml:space="preserve">) </m:t>
        </m:r>
        <m:r>
          <w:rPr>
            <w:rFonts w:ascii="Cambria Math" w:hAnsi="Times New Roman"/>
            <w:lang w:eastAsia="zh-CN"/>
          </w:rPr>
          <m:t>&gt;  [0.4]</m:t>
        </m:r>
      </m:oMath>
    </w:p>
    <w:p w:rsidR="006829A6" w:rsidRDefault="006829A6" w:rsidP="006829A6">
      <w:pPr>
        <w:pStyle w:val="af4"/>
        <w:numPr>
          <w:ilvl w:val="2"/>
          <w:numId w:val="20"/>
        </w:numPr>
        <w:rPr>
          <w:rFonts w:ascii="Times New Roman" w:hAnsi="Times New Roman"/>
          <w:lang w:eastAsia="zh-CN"/>
        </w:rPr>
      </w:pPr>
      <w:r w:rsidRPr="00907E8F">
        <w:rPr>
          <w:rFonts w:ascii="Times New Roman" w:hAnsi="Times New Roman"/>
          <w:lang w:eastAsia="zh-CN"/>
        </w:rPr>
        <w:t>Test met</w:t>
      </w:r>
      <w:r>
        <w:rPr>
          <w:rFonts w:ascii="Times New Roman" w:hAnsi="Times New Roman"/>
          <w:lang w:eastAsia="zh-CN"/>
        </w:rPr>
        <w:t>ric 2</w:t>
      </w:r>
      <w:r w:rsidRPr="00907E8F">
        <w:rPr>
          <w:rFonts w:ascii="Times New Roman" w:hAnsi="Times New Roman"/>
          <w:lang w:eastAsia="zh-CN"/>
        </w:rPr>
        <w:t xml:space="preserve">:  </w:t>
      </w:r>
      <w:r w:rsidRPr="007F0BFF">
        <w:rPr>
          <w:rFonts w:ascii="Times New Roman" w:hAnsi="Times New Roman"/>
          <w:lang w:eastAsia="zh-CN"/>
        </w:rPr>
        <w:t>Prob (</w:t>
      </w:r>
      <m:oMath>
        <m:sSub>
          <m:sSubPr>
            <m:ctrlPr>
              <w:rPr>
                <w:rFonts w:ascii="Cambria Math" w:hAnsi="Times New Roman"/>
                <w:lang w:eastAsia="zh-CN"/>
              </w:rPr>
            </m:ctrlPr>
          </m:sSubPr>
          <m:e>
            <m:r>
              <m:rPr>
                <m:sty m:val="p"/>
              </m:rPr>
              <w:rPr>
                <w:rFonts w:ascii="Cambria Math" w:hAnsi="Times New Roman"/>
                <w:lang w:eastAsia="zh-CN"/>
              </w:rPr>
              <m:t>CQI</m:t>
            </m:r>
          </m:e>
          <m:sub>
            <m:r>
              <m:rPr>
                <m:sty m:val="p"/>
              </m:rPr>
              <w:rPr>
                <w:rFonts w:ascii="Cambria Math" w:hAnsi="Times New Roman"/>
                <w:lang w:eastAsia="zh-CN"/>
              </w:rPr>
              <m:t>low</m:t>
            </m:r>
          </m:sub>
        </m:sSub>
        <m:r>
          <m:rPr>
            <m:sty m:val="p"/>
          </m:rPr>
          <w:rPr>
            <w:rFonts w:ascii="Cambria Math" w:hAnsi="Times New Roman"/>
            <w:lang w:eastAsia="zh-CN"/>
          </w:rPr>
          <m:t xml:space="preserve">) </m:t>
        </m:r>
        <m:r>
          <w:rPr>
            <w:rFonts w:ascii="Cambria Math" w:hAnsi="Times New Roman"/>
            <w:lang w:eastAsia="zh-CN"/>
          </w:rPr>
          <m:t>&gt;  [0.4]</m:t>
        </m:r>
      </m:oMath>
    </w:p>
    <w:p w:rsidR="006829A6" w:rsidRPr="00907E8F" w:rsidRDefault="006829A6" w:rsidP="006829A6">
      <w:pPr>
        <w:pStyle w:val="af4"/>
        <w:numPr>
          <w:ilvl w:val="2"/>
          <w:numId w:val="20"/>
        </w:numPr>
        <w:rPr>
          <w:rFonts w:ascii="Times New Roman" w:hAnsi="Times New Roman"/>
          <w:lang w:eastAsia="zh-CN"/>
        </w:rPr>
      </w:pPr>
      <w:r w:rsidRPr="007F0BFF">
        <w:rPr>
          <w:rFonts w:ascii="Times New Roman" w:hAnsi="Times New Roman"/>
          <w:noProof/>
          <w:lang w:eastAsia="ko-KR"/>
        </w:rPr>
        <w:t>We prefer not to use BLER for LAA CSI test evaluation. In this test case, BLER has TX dependency on how to use reported CQIs between two power levels in TX sides.</w:t>
      </w:r>
    </w:p>
    <w:p w:rsidR="006829A6" w:rsidRDefault="006829A6" w:rsidP="006829A6">
      <w:pPr>
        <w:pStyle w:val="af4"/>
        <w:numPr>
          <w:ilvl w:val="0"/>
          <w:numId w:val="20"/>
        </w:numPr>
        <w:rPr>
          <w:rFonts w:ascii="Times New Roman" w:hAnsi="Times New Roman"/>
          <w:lang w:eastAsia="zh-CN"/>
        </w:rPr>
      </w:pPr>
      <w:r>
        <w:rPr>
          <w:rFonts w:ascii="Times New Roman" w:hAnsi="Times New Roman" w:hint="eastAsia"/>
          <w:lang w:eastAsia="zh-CN"/>
        </w:rPr>
        <w:t>SNR on PCell:</w:t>
      </w:r>
    </w:p>
    <w:p w:rsidR="006829A6" w:rsidRPr="004B6D71" w:rsidRDefault="006829A6" w:rsidP="006829A6">
      <w:pPr>
        <w:pStyle w:val="af4"/>
        <w:numPr>
          <w:ilvl w:val="1"/>
          <w:numId w:val="20"/>
        </w:numPr>
        <w:rPr>
          <w:rFonts w:ascii="Times New Roman" w:hAnsi="Times New Roman"/>
          <w:lang w:eastAsia="zh-CN"/>
        </w:rPr>
      </w:pPr>
      <w:r w:rsidRPr="0006790D">
        <w:rPr>
          <w:rFonts w:ascii="Times New Roman" w:hAnsi="Times New Roman"/>
          <w:lang w:eastAsia="zh-CN"/>
        </w:rPr>
        <w:t>It is proposed that the SNR configured on PCell is completely different from any value in SNR pairs configured for LAA SCell.</w:t>
      </w:r>
    </w:p>
    <w:p w:rsidR="006829A6" w:rsidRPr="007C469C" w:rsidRDefault="006829A6" w:rsidP="006829A6">
      <w:pPr>
        <w:rPr>
          <w:lang w:eastAsia="zh-CN"/>
        </w:rPr>
      </w:pPr>
    </w:p>
    <w:p w:rsidR="006829A6" w:rsidRPr="008852D3" w:rsidRDefault="006829A6" w:rsidP="006829A6">
      <w:pPr>
        <w:rPr>
          <w:b/>
          <w:u w:val="single"/>
          <w:lang w:eastAsia="zh-CN"/>
        </w:rPr>
      </w:pPr>
      <w:r>
        <w:rPr>
          <w:rFonts w:hint="eastAsia"/>
          <w:b/>
          <w:u w:val="single"/>
          <w:lang w:eastAsia="zh-CN"/>
        </w:rPr>
        <w:t>Discussions:</w:t>
      </w:r>
    </w:p>
    <w:p w:rsidR="006829A6" w:rsidRDefault="006829A6" w:rsidP="006829A6">
      <w:pPr>
        <w:rPr>
          <w:lang w:eastAsia="zh-CN"/>
        </w:rPr>
      </w:pPr>
    </w:p>
    <w:p w:rsidR="006829A6" w:rsidRPr="00F650E1" w:rsidRDefault="006829A6" w:rsidP="006829A6">
      <w:pPr>
        <w:rPr>
          <w:b/>
          <w:u w:val="single"/>
          <w:lang w:eastAsia="zh-CN"/>
        </w:rPr>
      </w:pPr>
      <w:r>
        <w:rPr>
          <w:rFonts w:hint="eastAsia"/>
          <w:b/>
          <w:u w:val="single"/>
          <w:lang w:eastAsia="zh-CN"/>
        </w:rPr>
        <w:t>Agreements:</w:t>
      </w:r>
    </w:p>
    <w:p w:rsidR="006829A6" w:rsidRPr="00BA11A9" w:rsidRDefault="006829A6" w:rsidP="006829A6">
      <w:pPr>
        <w:pStyle w:val="af4"/>
        <w:numPr>
          <w:ilvl w:val="0"/>
          <w:numId w:val="20"/>
        </w:numPr>
        <w:rPr>
          <w:rFonts w:ascii="Times New Roman" w:hAnsi="Times New Roman"/>
          <w:highlight w:val="green"/>
          <w:lang w:eastAsia="zh-CN"/>
        </w:rPr>
      </w:pPr>
      <w:r w:rsidRPr="00BA11A9">
        <w:rPr>
          <w:rFonts w:ascii="Times New Roman" w:hAnsi="Times New Roman" w:hint="eastAsia"/>
          <w:highlight w:val="green"/>
          <w:lang w:eastAsia="zh-CN"/>
        </w:rPr>
        <w:t>Test metrics</w:t>
      </w:r>
      <w:r w:rsidRPr="00BA11A9">
        <w:rPr>
          <w:rFonts w:ascii="Times New Roman" w:hAnsi="Times New Roman" w:hint="eastAsia"/>
          <w:highlight w:val="green"/>
          <w:lang w:eastAsia="zh-CN"/>
        </w:rPr>
        <w:tab/>
      </w:r>
    </w:p>
    <w:p w:rsidR="006829A6" w:rsidRPr="00BA11A9" w:rsidRDefault="006829A6" w:rsidP="006829A6">
      <w:pPr>
        <w:pStyle w:val="af4"/>
        <w:numPr>
          <w:ilvl w:val="1"/>
          <w:numId w:val="20"/>
        </w:numPr>
        <w:rPr>
          <w:rFonts w:ascii="Times New Roman" w:eastAsia="宋体" w:hAnsi="Times New Roman"/>
          <w:highlight w:val="green"/>
          <w:lang w:eastAsia="zh-CN"/>
        </w:rPr>
      </w:pPr>
      <w:r w:rsidRPr="00BA11A9">
        <w:rPr>
          <w:rFonts w:ascii="Times New Roman" w:eastAsia="宋体" w:hAnsi="Times New Roman"/>
          <w:highlight w:val="green"/>
          <w:lang w:eastAsia="zh-CN"/>
        </w:rPr>
        <w:t>CQI distribution</w:t>
      </w:r>
      <w:r w:rsidRPr="00BA11A9">
        <w:rPr>
          <w:rFonts w:ascii="Times New Roman" w:hAnsi="Times New Roman" w:hint="eastAsia"/>
          <w:highlight w:val="green"/>
          <w:lang w:eastAsia="zh-CN"/>
        </w:rPr>
        <w:t xml:space="preserve">: </w:t>
      </w:r>
    </w:p>
    <w:p w:rsidR="006829A6" w:rsidRPr="00BA11A9" w:rsidRDefault="006829A6" w:rsidP="006829A6">
      <w:pPr>
        <w:pStyle w:val="af4"/>
        <w:numPr>
          <w:ilvl w:val="1"/>
          <w:numId w:val="20"/>
        </w:numPr>
        <w:rPr>
          <w:rFonts w:ascii="Times New Roman" w:eastAsia="宋体" w:hAnsi="Times New Roman"/>
          <w:highlight w:val="green"/>
          <w:lang w:eastAsia="zh-CN"/>
        </w:rPr>
      </w:pPr>
      <w:r w:rsidRPr="00BA11A9">
        <w:rPr>
          <w:rFonts w:ascii="Times New Roman" w:eastAsia="宋体" w:hAnsi="Times New Roman"/>
          <w:highlight w:val="green"/>
          <w:lang w:eastAsia="zh-CN"/>
        </w:rPr>
        <w:t>BLER metric</w:t>
      </w:r>
      <w:r w:rsidRPr="00BA11A9">
        <w:rPr>
          <w:rFonts w:ascii="Times New Roman" w:hAnsi="Times New Roman" w:hint="eastAsia"/>
          <w:highlight w:val="green"/>
          <w:lang w:eastAsia="zh-CN"/>
        </w:rPr>
        <w:t xml:space="preserve">: </w:t>
      </w:r>
    </w:p>
    <w:p w:rsidR="006829A6" w:rsidRPr="00BB5E2F" w:rsidRDefault="006829A6" w:rsidP="006829A6">
      <w:pPr>
        <w:pStyle w:val="af4"/>
        <w:numPr>
          <w:ilvl w:val="1"/>
          <w:numId w:val="20"/>
        </w:numPr>
        <w:rPr>
          <w:rFonts w:ascii="Times New Roman" w:hAnsi="Times New Roman"/>
          <w:highlight w:val="green"/>
          <w:lang w:eastAsia="zh-CN"/>
        </w:rPr>
      </w:pPr>
      <w:r w:rsidRPr="00BA11A9">
        <w:rPr>
          <w:rFonts w:ascii="Times New Roman" w:eastAsia="宋体" w:hAnsi="Times New Roman"/>
          <w:highlight w:val="green"/>
          <w:lang w:eastAsia="zh-CN"/>
        </w:rPr>
        <w:t>Delta CQI for the feedback for different power level</w:t>
      </w:r>
    </w:p>
    <w:p w:rsidR="006829A6" w:rsidRPr="007F674D" w:rsidRDefault="006829A6" w:rsidP="006829A6">
      <w:pPr>
        <w:jc w:val="center"/>
        <w:rPr>
          <w:lang w:eastAsia="zh-CN"/>
        </w:rPr>
      </w:pPr>
      <w:r w:rsidRPr="00D12A93">
        <w:rPr>
          <w:rFonts w:hint="eastAsia"/>
          <w:lang w:eastAsia="zh-CN"/>
        </w:rPr>
        <w:t>------------------------</w:t>
      </w:r>
      <w:r>
        <w:rPr>
          <w:rFonts w:hint="eastAsia"/>
          <w:lang w:eastAsia="zh-CN"/>
        </w:rPr>
        <w:t xml:space="preserve"> Open Issues and discussion -----------------------</w:t>
      </w:r>
    </w:p>
    <w:p w:rsidR="006829A6" w:rsidRPr="00DB2F3F"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6829A6" w:rsidP="006829A6">
      <w:pPr>
        <w:rPr>
          <w:i/>
        </w:rPr>
      </w:pPr>
      <w:hyperlink r:id="rId116" w:history="1">
        <w:r>
          <w:rPr>
            <w:rStyle w:val="ab"/>
            <w:rFonts w:ascii="Arial" w:hAnsi="Arial" w:cs="Arial"/>
            <w:b/>
            <w:sz w:val="22"/>
          </w:rPr>
          <w:t>R4-79AH-0054</w:t>
        </w:r>
      </w:hyperlink>
      <w:r>
        <w:rPr>
          <w:b/>
        </w:rPr>
        <w:tab/>
        <w:t>CR on aperiodic CSI test in LAA</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to introduce aperiodic CSI test in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provide the comment to Ericsson offline.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17" w:history="1">
        <w:r>
          <w:rPr>
            <w:rStyle w:val="ab"/>
            <w:rFonts w:ascii="Arial" w:hAnsi="Arial" w:cs="Arial"/>
            <w:b/>
          </w:rPr>
          <w:t>R4-79AH-0228</w:t>
        </w:r>
      </w:hyperlink>
      <w:r>
        <w:rPr>
          <w:rFonts w:ascii="Arial" w:hAnsi="Arial" w:cs="Arial"/>
          <w:b/>
        </w:rPr>
        <w:t xml:space="preserve"> (from </w:t>
      </w:r>
      <w:hyperlink r:id="rId118" w:history="1">
        <w:r>
          <w:rPr>
            <w:rStyle w:val="ab"/>
            <w:rFonts w:ascii="Arial" w:hAnsi="Arial" w:cs="Arial"/>
            <w:b/>
          </w:rPr>
          <w:t>R4-79AH-0054</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119" w:history="1">
        <w:r>
          <w:rPr>
            <w:rStyle w:val="ab"/>
            <w:rFonts w:ascii="Arial" w:hAnsi="Arial" w:cs="Arial"/>
            <w:b/>
            <w:sz w:val="22"/>
          </w:rPr>
          <w:t>R4-79AH-0228</w:t>
        </w:r>
      </w:hyperlink>
      <w:r>
        <w:rPr>
          <w:b/>
        </w:rPr>
        <w:tab/>
        <w:t>CR on aperiodic CSI test in LAA</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to introduce aperiodic CSI test in LAA</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are OK with endorsing CR in this meeting. W</w:t>
      </w:r>
      <w:r>
        <w:rPr>
          <w:lang w:eastAsia="zh-CN"/>
        </w:rPr>
        <w:t>o</w:t>
      </w:r>
      <w:r>
        <w:rPr>
          <w:rFonts w:hint="eastAsia"/>
          <w:lang w:eastAsia="zh-CN"/>
        </w:rPr>
        <w:t xml:space="preserve">nder </w:t>
      </w:r>
      <w:r>
        <w:rPr>
          <w:lang w:eastAsia="zh-CN"/>
        </w:rPr>
        <w:t>whether</w:t>
      </w:r>
      <w:r>
        <w:rPr>
          <w:rFonts w:hint="eastAsia"/>
          <w:lang w:eastAsia="zh-CN"/>
        </w:rPr>
        <w:t xml:space="preserve"> we need further </w:t>
      </w:r>
      <w:r>
        <w:rPr>
          <w:lang w:eastAsia="zh-CN"/>
        </w:rPr>
        <w:t>change</w:t>
      </w:r>
      <w:r>
        <w:rPr>
          <w:rFonts w:hint="eastAsia"/>
          <w:lang w:eastAsia="zh-CN"/>
        </w:rPr>
        <w:t xml:space="preserve"> based on the endorsed CR regarding triggering.</w:t>
      </w:r>
    </w:p>
    <w:p w:rsidR="006829A6" w:rsidRDefault="006829A6" w:rsidP="006829A6">
      <w:pPr>
        <w:rPr>
          <w:lang w:eastAsia="zh-CN"/>
        </w:rPr>
      </w:pPr>
      <w:r>
        <w:rPr>
          <w:rFonts w:hint="eastAsia"/>
          <w:lang w:eastAsia="zh-CN"/>
        </w:rPr>
        <w:tab/>
        <w:t>Ericsson: we can further change for triggering.</w:t>
      </w:r>
    </w:p>
    <w:p w:rsidR="006829A6" w:rsidRPr="00436FF4" w:rsidRDefault="006829A6" w:rsidP="006829A6">
      <w:pPr>
        <w:rPr>
          <w:highlight w:val="green"/>
          <w:lang w:eastAsia="zh-CN"/>
        </w:rPr>
      </w:pPr>
      <w:r w:rsidRPr="00436FF4">
        <w:rPr>
          <w:rFonts w:hint="eastAsia"/>
          <w:highlight w:val="green"/>
          <w:lang w:eastAsia="zh-CN"/>
        </w:rPr>
        <w:t xml:space="preserve">Agreement: the </w:t>
      </w:r>
      <w:r w:rsidRPr="00436FF4">
        <w:rPr>
          <w:highlight w:val="green"/>
          <w:lang w:eastAsia="zh-CN"/>
        </w:rPr>
        <w:t xml:space="preserve">test paratmeter related to triggering needs further discussion </w:t>
      </w:r>
      <w:r w:rsidRPr="00436FF4">
        <w:rPr>
          <w:rFonts w:hint="eastAsia"/>
          <w:highlight w:val="green"/>
          <w:lang w:eastAsia="zh-CN"/>
        </w:rPr>
        <w:t xml:space="preserve">and will be captured </w:t>
      </w:r>
      <w:r w:rsidRPr="00436FF4">
        <w:rPr>
          <w:highlight w:val="green"/>
          <w:lang w:eastAsia="zh-CN"/>
        </w:rPr>
        <w:t xml:space="preserve">in </w:t>
      </w:r>
      <w:r w:rsidRPr="00436FF4">
        <w:rPr>
          <w:rFonts w:hint="eastAsia"/>
          <w:highlight w:val="green"/>
          <w:lang w:eastAsia="zh-CN"/>
        </w:rPr>
        <w:t>the formal CR next meeting.</w:t>
      </w:r>
    </w:p>
    <w:p w:rsidR="006829A6" w:rsidRPr="00BE678B" w:rsidRDefault="006829A6" w:rsidP="006829A6">
      <w:pPr>
        <w:rPr>
          <w:lang w:eastAsia="zh-CN"/>
        </w:rPr>
      </w:pPr>
      <w:r w:rsidRPr="00436FF4">
        <w:rPr>
          <w:rFonts w:hint="eastAsia"/>
          <w:highlight w:val="green"/>
          <w:lang w:eastAsia="zh-CN"/>
        </w:rPr>
        <w:t>Agreement: add the PCell configuration.</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r>
      <w:r w:rsidRPr="00BE678B">
        <w:rPr>
          <w:rFonts w:ascii="Arial" w:hAnsi="Arial" w:cs="Arial"/>
          <w:b/>
          <w:highlight w:val="green"/>
        </w:rPr>
        <w:t>Endorsed</w:t>
      </w:r>
      <w:r w:rsidRPr="00BE678B">
        <w:rPr>
          <w:rFonts w:ascii="Arial" w:hAnsi="Arial" w:cs="Arial"/>
          <w:b/>
          <w:highlight w:val="green"/>
        </w:rPr>
        <w:br/>
      </w:r>
      <w:r w:rsidRPr="00BE678B">
        <w:rPr>
          <w:rFonts w:ascii="Arial" w:hAnsi="Arial" w:cs="Arial"/>
          <w:b/>
          <w:highlight w:val="green"/>
        </w:rPr>
        <w:br/>
      </w:r>
    </w:p>
    <w:p w:rsidR="006829A6" w:rsidRDefault="006829A6" w:rsidP="006829A6">
      <w:pPr>
        <w:pStyle w:val="2"/>
      </w:pPr>
      <w:bookmarkStart w:id="60" w:name="_Toc454493966"/>
      <w:r>
        <w:t>3.4</w:t>
      </w:r>
      <w:r>
        <w:tab/>
        <w:t>Other specifications [LTE_LAA-Perf]</w:t>
      </w:r>
      <w:bookmarkEnd w:id="60"/>
      <w:r>
        <w:t xml:space="preserve"> </w:t>
      </w:r>
    </w:p>
    <w:p w:rsidR="006829A6" w:rsidRDefault="006829A6" w:rsidP="006829A6">
      <w:pPr>
        <w:pStyle w:val="1"/>
      </w:pPr>
      <w:bookmarkStart w:id="61" w:name="_Toc454493967"/>
      <w:r>
        <w:t>4</w:t>
      </w:r>
      <w:r>
        <w:tab/>
        <w:t>Elevation Beamforming/Full-Dimension (FD) MIMO for LTE [LTE_EBF_FDMIMO]</w:t>
      </w:r>
      <w:bookmarkEnd w:id="61"/>
    </w:p>
    <w:p w:rsidR="006829A6" w:rsidRDefault="006829A6" w:rsidP="006829A6">
      <w:pPr>
        <w:pStyle w:val="2"/>
      </w:pPr>
      <w:bookmarkStart w:id="62" w:name="_Toc454493968"/>
      <w:r>
        <w:t>4.1</w:t>
      </w:r>
      <w:r>
        <w:tab/>
        <w:t>General [LTE_EBF_FDMIMO-Perf]</w:t>
      </w:r>
      <w:bookmarkEnd w:id="62"/>
    </w:p>
    <w:p w:rsidR="006829A6" w:rsidRPr="00421F6F" w:rsidRDefault="006829A6" w:rsidP="006829A6">
      <w:pPr>
        <w:rPr>
          <w:b/>
          <w:i/>
          <w:iCs/>
          <w:color w:val="C00000"/>
          <w:sz w:val="21"/>
          <w:szCs w:val="21"/>
          <w:u w:val="thick"/>
          <w:lang w:eastAsia="zh-CN"/>
        </w:rPr>
      </w:pPr>
      <w:r w:rsidRPr="00421F6F">
        <w:rPr>
          <w:rFonts w:hint="eastAsia"/>
          <w:b/>
          <w:i/>
          <w:iCs/>
          <w:color w:val="C00000"/>
          <w:sz w:val="21"/>
          <w:szCs w:val="21"/>
          <w:u w:val="thick"/>
          <w:lang w:eastAsia="zh-CN"/>
        </w:rPr>
        <w:t>Way forward</w:t>
      </w:r>
    </w:p>
    <w:p w:rsidR="006829A6" w:rsidRDefault="006829A6" w:rsidP="006829A6">
      <w:pPr>
        <w:rPr>
          <w:i/>
          <w:lang w:eastAsia="zh-CN"/>
        </w:rPr>
      </w:pPr>
      <w:hyperlink r:id="rId120" w:history="1">
        <w:r>
          <w:rPr>
            <w:rStyle w:val="ab"/>
            <w:rFonts w:ascii="Arial" w:hAnsi="Arial" w:cs="Arial"/>
            <w:b/>
            <w:sz w:val="22"/>
            <w:lang w:eastAsia="zh-CN"/>
          </w:rPr>
          <w:t>R4-79AH-0229</w:t>
        </w:r>
      </w:hyperlink>
      <w:r>
        <w:rPr>
          <w:rFonts w:ascii="Arial" w:hAnsi="Arial" w:cs="Arial" w:hint="eastAsia"/>
          <w:b/>
          <w:sz w:val="24"/>
          <w:lang w:eastAsia="zh-CN"/>
        </w:rPr>
        <w:t xml:space="preserve"> </w:t>
      </w:r>
      <w:r>
        <w:rPr>
          <w:rFonts w:ascii="Arial" w:hAnsi="Arial" w:cs="Arial" w:hint="eastAsia"/>
          <w:b/>
          <w:lang w:eastAsia="zh-CN"/>
        </w:rPr>
        <w:t>(new)</w:t>
      </w:r>
      <w:r>
        <w:rPr>
          <w:b/>
        </w:rPr>
        <w:tab/>
      </w:r>
      <w:r>
        <w:rPr>
          <w:rFonts w:hint="eastAsia"/>
          <w:b/>
          <w:lang w:eastAsia="zh-CN"/>
        </w:rPr>
        <w:t xml:space="preserve">Way </w:t>
      </w:r>
      <w:r>
        <w:rPr>
          <w:b/>
          <w:lang w:eastAsia="zh-CN"/>
        </w:rPr>
        <w:t>forward</w:t>
      </w:r>
      <w:r>
        <w:rPr>
          <w:rFonts w:hint="eastAsia"/>
          <w:b/>
          <w:lang w:eastAsia="zh-CN"/>
        </w:rPr>
        <w:t xml:space="preserve"> on UE performance part for EB/FD-MIMO</w:t>
      </w:r>
      <w:r>
        <w:rPr>
          <w:b/>
        </w:rPr>
        <w:br/>
      </w:r>
      <w:r>
        <w:tab/>
      </w:r>
      <w:r>
        <w:tab/>
      </w:r>
      <w:r>
        <w:tab/>
      </w:r>
      <w:r>
        <w:tab/>
      </w:r>
      <w:r>
        <w:tab/>
        <w:t>36.</w:t>
      </w:r>
      <w:r>
        <w:rPr>
          <w:rFonts w:hint="eastAsia"/>
          <w:lang w:eastAsia="zh-CN"/>
        </w:rPr>
        <w:t>XXX</w:t>
      </w:r>
      <w:r>
        <w:tab/>
        <w:t xml:space="preserve">  CR-</w:t>
      </w:r>
      <w:r>
        <w:rPr>
          <w:rFonts w:hint="eastAsia"/>
          <w:lang w:eastAsia="zh-CN"/>
        </w:rPr>
        <w:t>YYYY</w:t>
      </w:r>
      <w:r>
        <w:t xml:space="preserve">  (Rel-</w:t>
      </w:r>
      <w:r>
        <w:rPr>
          <w:rFonts w:hint="eastAsia"/>
          <w:lang w:eastAsia="zh-CN"/>
        </w:rPr>
        <w:t>Y</w:t>
      </w:r>
      <w:r>
        <w:t>) v</w:t>
      </w:r>
      <w:r>
        <w:rPr>
          <w:rFonts w:hint="eastAsia"/>
          <w:lang w:eastAsia="zh-CN"/>
        </w:rPr>
        <w:t>X.Y.Z</w:t>
      </w:r>
      <w:r>
        <w:br/>
      </w:r>
      <w:r>
        <w:rPr>
          <w:i/>
        </w:rPr>
        <w:tab/>
      </w:r>
      <w:r>
        <w:rPr>
          <w:i/>
        </w:rPr>
        <w:tab/>
      </w:r>
      <w:r>
        <w:rPr>
          <w:i/>
        </w:rPr>
        <w:tab/>
      </w:r>
      <w:r>
        <w:rPr>
          <w:i/>
        </w:rPr>
        <w:tab/>
      </w:r>
      <w:r>
        <w:rPr>
          <w:i/>
        </w:rPr>
        <w:tab/>
        <w:t xml:space="preserve">Source: </w:t>
      </w:r>
      <w:r>
        <w:rPr>
          <w:rFonts w:hint="eastAsia"/>
          <w:i/>
          <w:lang w:eastAsia="zh-CN"/>
        </w:rPr>
        <w:t>Samsung</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Pr>
          <w:rFonts w:hint="eastAsia"/>
          <w:lang w:eastAsia="zh-CN"/>
        </w:rPr>
        <w:t>This contribution provides the way forward on XXX</w:t>
      </w:r>
    </w:p>
    <w:p w:rsidR="006829A6" w:rsidRDefault="006829A6" w:rsidP="006829A6">
      <w:pPr>
        <w:rPr>
          <w:rFonts w:ascii="Arial" w:hAnsi="Arial" w:cs="Arial"/>
          <w:b/>
        </w:rPr>
      </w:pPr>
      <w:r>
        <w:rPr>
          <w:rFonts w:ascii="Arial" w:hAnsi="Arial" w:cs="Arial"/>
          <w:b/>
        </w:rPr>
        <w:t xml:space="preserve">Discussion: </w:t>
      </w:r>
    </w:p>
    <w:p w:rsidR="006829A6" w:rsidRDefault="006829A6" w:rsidP="006829A6">
      <w:pPr>
        <w:rPr>
          <w:lang w:eastAsia="zh-CN"/>
        </w:rPr>
      </w:pPr>
      <w:r>
        <w:rPr>
          <w:rFonts w:hint="eastAsia"/>
          <w:lang w:eastAsia="zh-CN"/>
        </w:rPr>
        <w:t xml:space="preserve">Intel: Clarify on Huawei position for this topics. Does Huawei object to </w:t>
      </w:r>
      <w:r>
        <w:rPr>
          <w:lang w:eastAsia="zh-CN"/>
        </w:rPr>
        <w:t>define</w:t>
      </w:r>
      <w:r>
        <w:rPr>
          <w:rFonts w:hint="eastAsia"/>
          <w:lang w:eastAsia="zh-CN"/>
        </w:rPr>
        <w:t xml:space="preserve"> the requirements based on a certain </w:t>
      </w:r>
      <w:r>
        <w:rPr>
          <w:lang w:eastAsia="zh-CN"/>
        </w:rPr>
        <w:t>granularity</w:t>
      </w:r>
      <w:r>
        <w:rPr>
          <w:rFonts w:hint="eastAsia"/>
          <w:lang w:eastAsia="zh-CN"/>
        </w:rPr>
        <w:t>?</w:t>
      </w:r>
    </w:p>
    <w:p w:rsidR="006829A6" w:rsidRDefault="006829A6" w:rsidP="006829A6">
      <w:pPr>
        <w:ind w:firstLine="284"/>
        <w:rPr>
          <w:lang w:eastAsia="zh-CN"/>
        </w:rPr>
      </w:pPr>
      <w:r>
        <w:rPr>
          <w:rFonts w:hint="eastAsia"/>
          <w:lang w:eastAsia="zh-CN"/>
        </w:rPr>
        <w:t xml:space="preserve">Huawei: Our concern is about the option 2. Per-PRB detection will impact the final performance. Our </w:t>
      </w:r>
      <w:r>
        <w:rPr>
          <w:lang w:eastAsia="zh-CN"/>
        </w:rPr>
        <w:t>preference</w:t>
      </w:r>
      <w:r>
        <w:rPr>
          <w:rFonts w:hint="eastAsia"/>
          <w:lang w:eastAsia="zh-CN"/>
        </w:rPr>
        <w:t xml:space="preserve"> is still Option3. </w:t>
      </w:r>
    </w:p>
    <w:p w:rsidR="006829A6" w:rsidRDefault="006829A6" w:rsidP="006829A6">
      <w:pPr>
        <w:ind w:firstLine="284"/>
        <w:rPr>
          <w:lang w:eastAsia="zh-CN"/>
        </w:rPr>
      </w:pPr>
      <w:r>
        <w:rPr>
          <w:rFonts w:hint="eastAsia"/>
          <w:lang w:eastAsia="zh-CN"/>
        </w:rPr>
        <w:t>Intel: Do you think per-PRB blind detection will not apply?</w:t>
      </w:r>
    </w:p>
    <w:p w:rsidR="006829A6" w:rsidRDefault="006829A6" w:rsidP="006829A6">
      <w:pPr>
        <w:ind w:firstLine="284"/>
        <w:rPr>
          <w:lang w:eastAsia="zh-CN"/>
        </w:rPr>
      </w:pPr>
      <w:r>
        <w:rPr>
          <w:rFonts w:hint="eastAsia"/>
          <w:lang w:eastAsia="zh-CN"/>
        </w:rPr>
        <w:tab/>
        <w:t xml:space="preserve">Huawei: per-PRB antenna port detection is </w:t>
      </w:r>
      <w:r>
        <w:rPr>
          <w:lang w:eastAsia="zh-CN"/>
        </w:rPr>
        <w:t>additional</w:t>
      </w:r>
      <w:r>
        <w:rPr>
          <w:rFonts w:hint="eastAsia"/>
          <w:lang w:eastAsia="zh-CN"/>
        </w:rPr>
        <w:t xml:space="preserve"> test purpose. We do not think that we have justification for per-PRB blind detection.</w:t>
      </w:r>
    </w:p>
    <w:p w:rsidR="006829A6" w:rsidRDefault="006829A6" w:rsidP="006829A6">
      <w:pPr>
        <w:ind w:firstLine="284"/>
        <w:rPr>
          <w:lang w:eastAsia="zh-CN"/>
        </w:rPr>
      </w:pPr>
      <w:r>
        <w:rPr>
          <w:rFonts w:hint="eastAsia"/>
          <w:lang w:eastAsia="zh-CN"/>
        </w:rPr>
        <w:t>Intel: It is unclear answer.</w:t>
      </w:r>
    </w:p>
    <w:p w:rsidR="006829A6" w:rsidRDefault="006829A6" w:rsidP="006829A6">
      <w:pPr>
        <w:ind w:firstLine="284"/>
        <w:rPr>
          <w:lang w:eastAsia="zh-CN"/>
        </w:rPr>
      </w:pPr>
      <w:r>
        <w:rPr>
          <w:rFonts w:hint="eastAsia"/>
          <w:lang w:eastAsia="zh-CN"/>
        </w:rPr>
        <w:t xml:space="preserve">Huawei: per-PRB is Intel option. From our understanding, we want to get clear justification. More </w:t>
      </w:r>
      <w:r>
        <w:rPr>
          <w:lang w:eastAsia="zh-CN"/>
        </w:rPr>
        <w:t>justification</w:t>
      </w:r>
      <w:r>
        <w:rPr>
          <w:rFonts w:hint="eastAsia"/>
          <w:lang w:eastAsia="zh-CN"/>
        </w:rPr>
        <w:t xml:space="preserve"> should be provided.</w:t>
      </w:r>
    </w:p>
    <w:p w:rsidR="006829A6" w:rsidRDefault="006829A6" w:rsidP="006829A6">
      <w:pPr>
        <w:ind w:firstLine="284"/>
        <w:rPr>
          <w:lang w:eastAsia="zh-CN"/>
        </w:rPr>
      </w:pPr>
      <w:r>
        <w:rPr>
          <w:rFonts w:hint="eastAsia"/>
          <w:lang w:eastAsia="zh-CN"/>
        </w:rPr>
        <w:t xml:space="preserve">Intel: We have the </w:t>
      </w:r>
      <w:r>
        <w:rPr>
          <w:lang w:eastAsia="zh-CN"/>
        </w:rPr>
        <w:t>simulation</w:t>
      </w:r>
      <w:r>
        <w:rPr>
          <w:rFonts w:hint="eastAsia"/>
          <w:lang w:eastAsia="zh-CN"/>
        </w:rPr>
        <w:t xml:space="preserve"> results.</w:t>
      </w:r>
    </w:p>
    <w:p w:rsidR="006829A6" w:rsidRDefault="006829A6" w:rsidP="006829A6">
      <w:pPr>
        <w:ind w:firstLine="284"/>
        <w:rPr>
          <w:lang w:eastAsia="zh-CN"/>
        </w:rPr>
      </w:pPr>
      <w:r>
        <w:rPr>
          <w:rFonts w:hint="eastAsia"/>
          <w:lang w:eastAsia="zh-CN"/>
        </w:rPr>
        <w:t xml:space="preserve">Samsung: In last meeting, Huawei may introduce the test case with per-PRG assumption and use per-PRB as reference </w:t>
      </w:r>
      <w:r>
        <w:rPr>
          <w:lang w:eastAsia="zh-CN"/>
        </w:rPr>
        <w:t>receiver</w:t>
      </w:r>
      <w:r>
        <w:rPr>
          <w:rFonts w:hint="eastAsia"/>
          <w:lang w:eastAsia="zh-CN"/>
        </w:rPr>
        <w:t>.</w:t>
      </w:r>
    </w:p>
    <w:p w:rsidR="006829A6" w:rsidRDefault="006829A6" w:rsidP="006829A6">
      <w:pPr>
        <w:rPr>
          <w:lang w:eastAsia="zh-CN"/>
        </w:rPr>
      </w:pPr>
      <w:r>
        <w:rPr>
          <w:rFonts w:hint="eastAsia"/>
          <w:lang w:eastAsia="zh-CN"/>
        </w:rPr>
        <w:tab/>
        <w:t xml:space="preserve">Qualcomm: It is related to eNB implementation. If infra-vendor can guarantee the scheduling of whole bandwidth, we are OK. But before per-TTI, the group should agree on the BS </w:t>
      </w:r>
      <w:r>
        <w:rPr>
          <w:lang w:eastAsia="zh-CN"/>
        </w:rPr>
        <w:t>behaviour</w:t>
      </w:r>
      <w:r>
        <w:rPr>
          <w:rFonts w:hint="eastAsia"/>
          <w:lang w:eastAsia="zh-CN"/>
        </w:rPr>
        <w:t xml:space="preserve"> on </w:t>
      </w:r>
      <w:r>
        <w:rPr>
          <w:lang w:eastAsia="zh-CN"/>
        </w:rPr>
        <w:t>the</w:t>
      </w:r>
      <w:r>
        <w:rPr>
          <w:rFonts w:hint="eastAsia"/>
          <w:lang w:eastAsia="zh-CN"/>
        </w:rPr>
        <w:t xml:space="preserve"> whole bandwidth scheduling.</w:t>
      </w:r>
    </w:p>
    <w:p w:rsidR="006829A6" w:rsidRPr="00752A02"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F5B82">
        <w:rPr>
          <w:rFonts w:ascii="Arial" w:hAnsi="Arial" w:cs="Arial"/>
          <w:b/>
          <w:highlight w:val="green"/>
        </w:rPr>
        <w:t>Endorsed</w:t>
      </w:r>
      <w:r w:rsidRPr="007F5B82">
        <w:rPr>
          <w:rFonts w:ascii="Arial" w:hAnsi="Arial" w:cs="Arial"/>
          <w:b/>
          <w:highlight w:val="green"/>
        </w:rPr>
        <w:br/>
      </w:r>
      <w:r w:rsidRPr="007F5B82">
        <w:rPr>
          <w:rFonts w:ascii="Arial" w:hAnsi="Arial" w:cs="Arial"/>
          <w:b/>
          <w:highlight w:val="green"/>
        </w:rPr>
        <w:br/>
      </w:r>
    </w:p>
    <w:p w:rsidR="006829A6" w:rsidRPr="00D2099E" w:rsidRDefault="006829A6" w:rsidP="006829A6">
      <w:pPr>
        <w:pStyle w:val="2"/>
        <w:rPr>
          <w:lang w:val="fr-FR"/>
        </w:rPr>
      </w:pPr>
      <w:bookmarkStart w:id="63" w:name="_Toc454493969"/>
      <w:r w:rsidRPr="00D2099E">
        <w:rPr>
          <w:lang w:val="fr-FR"/>
        </w:rPr>
        <w:t>4.2</w:t>
      </w:r>
      <w:r w:rsidRPr="00D2099E">
        <w:rPr>
          <w:lang w:val="fr-FR"/>
        </w:rPr>
        <w:tab/>
        <w:t>UE demodulation (36.101) [LTE_EBF_FDMIMO-Perf]</w:t>
      </w:r>
      <w:bookmarkEnd w:id="63"/>
    </w:p>
    <w:p w:rsidR="006829A6" w:rsidRDefault="006829A6" w:rsidP="006829A6">
      <w:pPr>
        <w:rPr>
          <w:i/>
        </w:rPr>
      </w:pPr>
      <w:hyperlink r:id="rId121" w:history="1">
        <w:r>
          <w:rPr>
            <w:rStyle w:val="ab"/>
            <w:rFonts w:ascii="Arial" w:hAnsi="Arial" w:cs="Arial"/>
            <w:b/>
            <w:sz w:val="22"/>
          </w:rPr>
          <w:t>R4-79AH-0084</w:t>
        </w:r>
      </w:hyperlink>
      <w:r>
        <w:rPr>
          <w:b/>
        </w:rPr>
        <w:tab/>
        <w:t>Test case design for PDSCH demodulation test</w:t>
      </w:r>
      <w:r>
        <w:rPr>
          <w:b/>
        </w:rPr>
        <w:br/>
      </w:r>
      <w:r>
        <w:tab/>
      </w:r>
      <w:r>
        <w:tab/>
      </w:r>
      <w:r>
        <w:tab/>
      </w:r>
      <w:r>
        <w:tab/>
      </w:r>
      <w:r>
        <w:tab/>
      </w:r>
      <w:r>
        <w:tab/>
        <w:t xml:space="preserve">  CR-  rev  (Rel-13)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design for PDSCH demodulation test</w:t>
      </w:r>
    </w:p>
    <w:p w:rsidR="006829A6" w:rsidRPr="00195DBF" w:rsidRDefault="006829A6" w:rsidP="006829A6">
      <w:pPr>
        <w:rPr>
          <w:lang w:val="en-US" w:eastAsia="zh-CN"/>
        </w:rPr>
      </w:pPr>
      <w:r w:rsidRPr="00195DBF">
        <w:rPr>
          <w:lang w:val="en-US" w:eastAsia="zh-CN"/>
        </w:rPr>
        <w:t xml:space="preserve">In this contribution, we provide </w:t>
      </w:r>
      <w:r w:rsidRPr="00195DBF">
        <w:rPr>
          <w:rFonts w:hint="eastAsia"/>
          <w:lang w:val="en-US" w:eastAsia="zh-CN"/>
        </w:rPr>
        <w:t xml:space="preserve">simulation results for PDSCH </w:t>
      </w:r>
      <w:r w:rsidRPr="00195DBF">
        <w:rPr>
          <w:lang w:val="en-US" w:eastAsia="zh-CN"/>
        </w:rPr>
        <w:t>demodulation</w:t>
      </w:r>
      <w:r w:rsidRPr="00195DBF">
        <w:rPr>
          <w:rFonts w:hint="eastAsia"/>
          <w:lang w:val="en-US" w:eastAsia="zh-CN"/>
        </w:rPr>
        <w:t xml:space="preserve"> tests. Based on simulation results, we observed that under EPA5Hz, there </w:t>
      </w:r>
      <w:r w:rsidRPr="00195DBF">
        <w:rPr>
          <w:lang w:val="en-US" w:eastAsia="zh-CN"/>
        </w:rPr>
        <w:t>are no performance differences</w:t>
      </w:r>
      <w:r w:rsidRPr="00195DBF">
        <w:rPr>
          <w:rFonts w:hint="eastAsia"/>
          <w:lang w:val="en-US" w:eastAsia="zh-CN"/>
        </w:rPr>
        <w:t xml:space="preserve"> between CDM2 and CDM4 over different interference port selection options. However, under EPA30Hz, we can</w:t>
      </w:r>
      <w:r w:rsidRPr="00195DBF">
        <w:rPr>
          <w:lang w:val="en-US" w:eastAsia="zh-CN"/>
        </w:rPr>
        <w:t xml:space="preserve"> discriminate UE behavior between OCC4 and OCC2 operation</w:t>
      </w:r>
      <w:r w:rsidRPr="00195DBF">
        <w:rPr>
          <w:rFonts w:hint="eastAsia"/>
          <w:lang w:val="en-US" w:eastAsia="zh-CN"/>
        </w:rPr>
        <w:t xml:space="preserve"> under </w:t>
      </w:r>
      <w:r w:rsidRPr="00195DBF">
        <w:rPr>
          <w:lang w:val="en-US" w:eastAsia="zh-CN"/>
        </w:rPr>
        <w:t>interference</w:t>
      </w:r>
      <w:r w:rsidRPr="00195DBF">
        <w:rPr>
          <w:rFonts w:hint="eastAsia"/>
          <w:lang w:val="en-US" w:eastAsia="zh-CN"/>
        </w:rPr>
        <w:t xml:space="preserve"> port 11 or random selection interference port.</w:t>
      </w:r>
    </w:p>
    <w:p w:rsidR="006829A6" w:rsidRDefault="006829A6" w:rsidP="006829A6">
      <w:pPr>
        <w:rPr>
          <w:lang w:val="en-US" w:eastAsia="zh-CN"/>
        </w:rPr>
      </w:pPr>
      <w:r w:rsidRPr="00195DBF">
        <w:rPr>
          <w:rFonts w:hint="eastAsia"/>
          <w:lang w:val="en-US" w:eastAsia="zh-CN"/>
        </w:rPr>
        <w:t>Based on above analysis and observations, we propose:</w:t>
      </w:r>
    </w:p>
    <w:p w:rsidR="006829A6" w:rsidRDefault="006829A6" w:rsidP="006829A6">
      <w:pPr>
        <w:rPr>
          <w:b/>
          <w:i/>
          <w:u w:val="single"/>
          <w:lang w:val="en-US" w:eastAsia="zh-CN"/>
        </w:rPr>
      </w:pPr>
      <w:r w:rsidRPr="00195DBF">
        <w:rPr>
          <w:rFonts w:hint="eastAsia"/>
          <w:b/>
          <w:u w:val="single"/>
          <w:lang w:val="en-US" w:eastAsia="zh-CN"/>
        </w:rPr>
        <w:t>Proposal1:</w:t>
      </w:r>
      <w:r w:rsidRPr="00195DBF">
        <w:rPr>
          <w:rFonts w:hint="eastAsia"/>
          <w:b/>
          <w:i/>
          <w:u w:val="single"/>
          <w:lang w:eastAsia="zh-CN"/>
        </w:rPr>
        <w:t xml:space="preserve"> DMRS configuration for </w:t>
      </w:r>
      <w:r w:rsidRPr="00195DBF">
        <w:rPr>
          <w:b/>
          <w:i/>
          <w:u w:val="single"/>
          <w:lang w:eastAsia="zh-CN"/>
        </w:rPr>
        <w:t>interference</w:t>
      </w:r>
      <w:r w:rsidRPr="00195DBF">
        <w:rPr>
          <w:b/>
          <w:i/>
          <w:u w:val="single"/>
          <w:lang w:val="en-US" w:eastAsia="zh-CN"/>
        </w:rPr>
        <w:t>e</w:t>
      </w:r>
      <w:r w:rsidRPr="00195DBF">
        <w:rPr>
          <w:rFonts w:hint="eastAsia"/>
          <w:b/>
          <w:i/>
          <w:u w:val="single"/>
          <w:lang w:val="en-US" w:eastAsia="zh-CN"/>
        </w:rPr>
        <w:t xml:space="preserve">: </w:t>
      </w:r>
      <w:r w:rsidRPr="00195DBF">
        <w:rPr>
          <w:b/>
          <w:i/>
          <w:u w:val="single"/>
          <w:lang w:val="en-US" w:eastAsia="zh-CN"/>
        </w:rPr>
        <w:t xml:space="preserve">random select between port {8,11,13} </w:t>
      </w:r>
      <w:r w:rsidRPr="00195DBF">
        <w:rPr>
          <w:rFonts w:hint="eastAsia"/>
          <w:b/>
          <w:i/>
          <w:u w:val="single"/>
          <w:lang w:val="en-US" w:eastAsia="zh-CN"/>
        </w:rPr>
        <w:t xml:space="preserve">as  per TTI per PRG basis, </w:t>
      </w:r>
      <w:r w:rsidRPr="00195DBF">
        <w:rPr>
          <w:b/>
          <w:i/>
          <w:u w:val="single"/>
          <w:lang w:val="en-US" w:eastAsia="zh-CN"/>
        </w:rPr>
        <w:t>nSCID=0 (OCC=4)</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Huawei: we prefer to using Option 3, i.e., per-TTI basis.</w:t>
      </w:r>
    </w:p>
    <w:p w:rsidR="006829A6" w:rsidRDefault="006829A6" w:rsidP="006829A6">
      <w:pPr>
        <w:rPr>
          <w:lang w:eastAsia="zh-CN"/>
        </w:rPr>
      </w:pPr>
      <w:r>
        <w:rPr>
          <w:rFonts w:hint="eastAsia"/>
          <w:lang w:eastAsia="zh-CN"/>
        </w:rPr>
        <w:t>Intel: we propose per-PRB. We do not constraint the MU-MIMO implementation.</w:t>
      </w:r>
    </w:p>
    <w:p w:rsidR="006829A6" w:rsidRDefault="006829A6" w:rsidP="006829A6">
      <w:pPr>
        <w:rPr>
          <w:lang w:eastAsia="zh-CN"/>
        </w:rPr>
      </w:pPr>
      <w:r>
        <w:rPr>
          <w:rFonts w:hint="eastAsia"/>
          <w:lang w:eastAsia="zh-CN"/>
        </w:rPr>
        <w:t>Ericsson: we prefer per-PRB based. We do not want to limit the BS implementation.</w:t>
      </w:r>
    </w:p>
    <w:p w:rsidR="006829A6" w:rsidRDefault="006829A6" w:rsidP="006829A6">
      <w:pPr>
        <w:rPr>
          <w:lang w:eastAsia="zh-CN"/>
        </w:rPr>
      </w:pPr>
      <w:r>
        <w:rPr>
          <w:rFonts w:hint="eastAsia"/>
          <w:lang w:eastAsia="zh-CN"/>
        </w:rPr>
        <w:t>LGE: we are fine with per-PRG based. In real life, network will schedule mostly based on PRG.</w:t>
      </w:r>
    </w:p>
    <w:p w:rsidR="006829A6" w:rsidRDefault="006829A6" w:rsidP="006829A6">
      <w:pPr>
        <w:rPr>
          <w:lang w:eastAsia="zh-CN"/>
        </w:rPr>
      </w:pPr>
      <w:r>
        <w:rPr>
          <w:rFonts w:hint="eastAsia"/>
          <w:lang w:eastAsia="zh-CN"/>
        </w:rPr>
        <w:tab/>
        <w:t xml:space="preserve">Samsung: the test purpose is to verify that UE follow the new tables. Three options can all </w:t>
      </w:r>
      <w:r>
        <w:rPr>
          <w:lang w:eastAsia="zh-CN"/>
        </w:rPr>
        <w:t>fulfil</w:t>
      </w:r>
      <w:r>
        <w:rPr>
          <w:rFonts w:hint="eastAsia"/>
          <w:lang w:eastAsia="zh-CN"/>
        </w:rPr>
        <w:t xml:space="preserve"> the tests purpose. </w:t>
      </w:r>
    </w:p>
    <w:p w:rsidR="006829A6" w:rsidRDefault="006829A6" w:rsidP="006829A6">
      <w:pPr>
        <w:rPr>
          <w:lang w:eastAsia="zh-CN"/>
        </w:rPr>
      </w:pPr>
      <w:r>
        <w:rPr>
          <w:rFonts w:hint="eastAsia"/>
          <w:lang w:eastAsia="zh-CN"/>
        </w:rPr>
        <w:tab/>
        <w:t>Ericsson: Option 2 can provide the worse performance. We should consider it as minimum requirements. If no PMI configured, it should be per PRB based.</w:t>
      </w:r>
    </w:p>
    <w:p w:rsidR="006829A6" w:rsidRDefault="006829A6" w:rsidP="006829A6">
      <w:pPr>
        <w:rPr>
          <w:lang w:eastAsia="zh-CN"/>
        </w:rPr>
      </w:pPr>
      <w:r>
        <w:rPr>
          <w:rFonts w:hint="eastAsia"/>
          <w:lang w:eastAsia="zh-CN"/>
        </w:rPr>
        <w:tab/>
        <w:t xml:space="preserve">Samsung: In that case, we just reuse the configuration for </w:t>
      </w:r>
      <w:r>
        <w:rPr>
          <w:lang w:eastAsia="zh-CN"/>
        </w:rPr>
        <w:t>the</w:t>
      </w:r>
      <w:r>
        <w:rPr>
          <w:rFonts w:hint="eastAsia"/>
          <w:lang w:eastAsia="zh-CN"/>
        </w:rPr>
        <w:t xml:space="preserve"> existing requirements. </w:t>
      </w:r>
      <w:r>
        <w:rPr>
          <w:lang w:eastAsia="zh-CN"/>
        </w:rPr>
        <w:t>B</w:t>
      </w:r>
      <w:r>
        <w:rPr>
          <w:rFonts w:hint="eastAsia"/>
          <w:lang w:eastAsia="zh-CN"/>
        </w:rPr>
        <w:t xml:space="preserve">ased on the existing test case, the minium scheduling </w:t>
      </w:r>
      <w:r>
        <w:rPr>
          <w:lang w:eastAsia="zh-CN"/>
        </w:rPr>
        <w:t>granularity</w:t>
      </w:r>
      <w:r>
        <w:rPr>
          <w:rFonts w:hint="eastAsia"/>
          <w:lang w:eastAsia="zh-CN"/>
        </w:rPr>
        <w:t xml:space="preserve"> is per RBG. Option 1 is in the middle of Option 2 and 3.</w:t>
      </w:r>
    </w:p>
    <w:p w:rsidR="006829A6" w:rsidRDefault="006829A6" w:rsidP="006829A6">
      <w:pPr>
        <w:rPr>
          <w:lang w:eastAsia="zh-CN"/>
        </w:rPr>
      </w:pPr>
      <w:r>
        <w:rPr>
          <w:rFonts w:hint="eastAsia"/>
          <w:lang w:eastAsia="zh-CN"/>
        </w:rPr>
        <w:tab/>
        <w:t>Qualcomm: support Samsung</w:t>
      </w:r>
      <w:r>
        <w:rPr>
          <w:lang w:eastAsia="zh-CN"/>
        </w:rPr>
        <w:t>’</w:t>
      </w:r>
      <w:r>
        <w:rPr>
          <w:rFonts w:hint="eastAsia"/>
          <w:lang w:eastAsia="zh-CN"/>
        </w:rPr>
        <w:t>s view.</w:t>
      </w:r>
    </w:p>
    <w:p w:rsidR="006829A6" w:rsidRDefault="006829A6" w:rsidP="006829A6">
      <w:pPr>
        <w:rPr>
          <w:lang w:eastAsia="zh-CN"/>
        </w:rPr>
      </w:pPr>
      <w:r>
        <w:rPr>
          <w:rFonts w:hint="eastAsia"/>
          <w:lang w:eastAsia="zh-CN"/>
        </w:rPr>
        <w:tab/>
        <w:t>Intel: in our paper, if we use per-PRG, but network use per-PRB schedule MU-MIMO, then the performance in real life may degrade.</w:t>
      </w:r>
    </w:p>
    <w:p w:rsidR="006829A6" w:rsidRDefault="006829A6" w:rsidP="006829A6">
      <w:pPr>
        <w:rPr>
          <w:lang w:eastAsia="zh-CN"/>
        </w:rPr>
      </w:pPr>
      <w:r>
        <w:rPr>
          <w:rFonts w:hint="eastAsia"/>
          <w:lang w:eastAsia="zh-CN"/>
        </w:rPr>
        <w:tab/>
        <w:t>Ericsson: For PRG based, for serving cell we can assume PRG based but for interference cell we can not assume PRG.</w:t>
      </w:r>
    </w:p>
    <w:p w:rsidR="006829A6" w:rsidRPr="00F837C8" w:rsidRDefault="006829A6" w:rsidP="006829A6">
      <w:pPr>
        <w:rPr>
          <w:lang w:eastAsia="zh-CN"/>
        </w:rPr>
      </w:pPr>
      <w:r>
        <w:rPr>
          <w:rFonts w:hint="eastAsia"/>
          <w:lang w:eastAsia="zh-CN"/>
        </w:rPr>
        <w:tab/>
        <w:t>Samsung: this is MU-MIMO case within the same cell.</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22" w:history="1">
        <w:r>
          <w:rPr>
            <w:rStyle w:val="ab"/>
            <w:rFonts w:ascii="Arial" w:hAnsi="Arial" w:cs="Arial"/>
            <w:b/>
            <w:sz w:val="22"/>
          </w:rPr>
          <w:t>R4-79AH-0191</w:t>
        </w:r>
      </w:hyperlink>
      <w:r>
        <w:rPr>
          <w:b/>
        </w:rPr>
        <w:tab/>
        <w:t>EB/FD-MIMO PDSCH demodulation performance requirements</w:t>
      </w:r>
      <w:r>
        <w:rPr>
          <w:b/>
        </w:rPr>
        <w:br/>
      </w:r>
      <w:r>
        <w:tab/>
      </w:r>
      <w:r>
        <w:tab/>
      </w:r>
      <w:r>
        <w:tab/>
      </w:r>
      <w:r>
        <w:tab/>
      </w:r>
      <w:r>
        <w:tab/>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AC632D" w:rsidRDefault="006829A6" w:rsidP="006829A6">
      <w:pPr>
        <w:rPr>
          <w:lang w:eastAsia="zh-CN"/>
        </w:rPr>
      </w:pPr>
      <w:r w:rsidRPr="00AC632D">
        <w:rPr>
          <w:b/>
          <w:lang w:eastAsia="zh-CN"/>
        </w:rPr>
        <w:t>Proposal #1:</w:t>
      </w:r>
      <w:r w:rsidRPr="00AC632D">
        <w:rPr>
          <w:b/>
          <w:lang w:eastAsia="zh-CN"/>
        </w:rPr>
        <w:tab/>
        <w:t>Use 1 PRB interference port selection</w:t>
      </w:r>
      <w:r w:rsidRPr="00AC632D" w:rsidDel="00DE7E92">
        <w:rPr>
          <w:b/>
          <w:lang w:eastAsia="zh-CN"/>
        </w:rPr>
        <w:t xml:space="preserve"> </w:t>
      </w:r>
      <w:r w:rsidRPr="00AC632D">
        <w:rPr>
          <w:b/>
          <w:lang w:eastAsia="zh-CN"/>
        </w:rPr>
        <w:t>and precoder granularity.</w:t>
      </w:r>
    </w:p>
    <w:p w:rsidR="006829A6" w:rsidRPr="00AC632D" w:rsidRDefault="006829A6" w:rsidP="006829A6">
      <w:pPr>
        <w:rPr>
          <w:b/>
          <w:lang w:eastAsia="zh-CN"/>
        </w:rPr>
      </w:pPr>
      <w:r w:rsidRPr="00AC632D">
        <w:rPr>
          <w:b/>
          <w:lang w:eastAsia="zh-CN"/>
        </w:rPr>
        <w:t>Proposal #2:</w:t>
      </w:r>
      <w:r w:rsidRPr="00AC632D">
        <w:rPr>
          <w:b/>
          <w:lang w:eastAsia="zh-CN"/>
        </w:rPr>
        <w:tab/>
        <w:t>For FDD test case legacy UE performance SNR requirement of 21.9 dB can be reused.</w:t>
      </w:r>
    </w:p>
    <w:p w:rsidR="006829A6" w:rsidRDefault="006829A6" w:rsidP="006829A6">
      <w:pPr>
        <w:rPr>
          <w:b/>
          <w:lang w:eastAsia="zh-CN"/>
        </w:rPr>
      </w:pPr>
      <w:r w:rsidRPr="00AC632D">
        <w:rPr>
          <w:b/>
          <w:lang w:eastAsia="zh-CN"/>
        </w:rPr>
        <w:t>Proposal #3:</w:t>
      </w:r>
      <w:r w:rsidRPr="00AC632D">
        <w:rPr>
          <w:b/>
          <w:lang w:eastAsia="zh-CN"/>
        </w:rPr>
        <w:tab/>
        <w:t>For TDD test case legacy UE performance SNR requirement of 22.1 dB can be reused.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sidRPr="00F97B01">
        <w:rPr>
          <w:rFonts w:hint="eastAsia"/>
          <w:lang w:eastAsia="zh-CN"/>
        </w:rPr>
        <w:t>Qualcomm: we tent to agree with Intel</w:t>
      </w:r>
      <w:r w:rsidRPr="00F97B01">
        <w:rPr>
          <w:lang w:eastAsia="zh-CN"/>
        </w:rPr>
        <w:t>’</w:t>
      </w:r>
      <w:r w:rsidRPr="00F97B01">
        <w:rPr>
          <w:rFonts w:hint="eastAsia"/>
          <w:lang w:eastAsia="zh-CN"/>
        </w:rPr>
        <w:t xml:space="preserve">s proposal 2 and 3. </w:t>
      </w:r>
      <w:r>
        <w:rPr>
          <w:rFonts w:hint="eastAsia"/>
          <w:lang w:eastAsia="zh-CN"/>
        </w:rPr>
        <w:t>We can assume that UE have realiable port detection.</w:t>
      </w:r>
    </w:p>
    <w:p w:rsidR="006829A6" w:rsidRDefault="006829A6" w:rsidP="006829A6">
      <w:pPr>
        <w:rPr>
          <w:lang w:eastAsia="zh-CN"/>
        </w:rPr>
      </w:pPr>
      <w:r>
        <w:rPr>
          <w:rFonts w:hint="eastAsia"/>
          <w:lang w:eastAsia="zh-CN"/>
        </w:rPr>
        <w:t>Huawei: three options provide the similar performance. We still propose option 3.</w:t>
      </w:r>
    </w:p>
    <w:p w:rsidR="006829A6" w:rsidRPr="00F97B01" w:rsidRDefault="006829A6" w:rsidP="006829A6">
      <w:pPr>
        <w:rPr>
          <w:lang w:eastAsia="zh-CN"/>
        </w:rPr>
      </w:pPr>
      <w:r>
        <w:rPr>
          <w:rFonts w:hint="eastAsia"/>
          <w:lang w:eastAsia="zh-CN"/>
        </w:rPr>
        <w:tab/>
        <w:t>Intel: Y</w:t>
      </w:r>
      <w:r>
        <w:rPr>
          <w:lang w:eastAsia="zh-CN"/>
        </w:rPr>
        <w:t>o</w:t>
      </w:r>
      <w:r>
        <w:rPr>
          <w:rFonts w:hint="eastAsia"/>
          <w:lang w:eastAsia="zh-CN"/>
        </w:rPr>
        <w:t>u suggest per-TTI granularity pre-coding.</w:t>
      </w:r>
    </w:p>
    <w:p w:rsidR="006829A6" w:rsidRDefault="006829A6" w:rsidP="006829A6">
      <w:pPr>
        <w:rPr>
          <w:b/>
          <w:i/>
          <w:iCs/>
          <w:color w:val="C00000"/>
          <w:sz w:val="21"/>
          <w:szCs w:val="21"/>
          <w:u w:val="thick"/>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23" w:history="1">
        <w:r>
          <w:rPr>
            <w:rStyle w:val="ab"/>
            <w:rFonts w:ascii="Arial" w:hAnsi="Arial" w:cs="Arial"/>
            <w:b/>
            <w:sz w:val="22"/>
          </w:rPr>
          <w:t>R4-79AH-0173</w:t>
        </w:r>
      </w:hyperlink>
      <w:r>
        <w:rPr>
          <w:b/>
        </w:rPr>
        <w:tab/>
        <w:t>UE demodulation test cases for FD-MIMO</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analyze the granularity for the interference port selection and present simulation results.</w:t>
      </w:r>
    </w:p>
    <w:p w:rsidR="006829A6" w:rsidRPr="002F66D9" w:rsidRDefault="006829A6" w:rsidP="006829A6">
      <w:pPr>
        <w:rPr>
          <w:lang w:eastAsia="zh-CN"/>
        </w:rPr>
      </w:pPr>
      <w:r>
        <w:rPr>
          <w:rFonts w:hint="eastAsia"/>
          <w:b/>
          <w:lang w:eastAsia="zh-CN"/>
        </w:rPr>
        <w:t xml:space="preserve">Observation </w:t>
      </w:r>
      <w:r>
        <w:rPr>
          <w:b/>
          <w:noProof/>
          <w:lang w:eastAsia="zh-CN"/>
        </w:rPr>
        <w:t>1</w:t>
      </w:r>
      <w:r w:rsidRPr="003E3F0F">
        <w:rPr>
          <w:rFonts w:hint="eastAsia"/>
          <w:b/>
          <w:lang w:eastAsia="zh-CN"/>
        </w:rPr>
        <w:t>:</w:t>
      </w:r>
      <w:r>
        <w:rPr>
          <w:rFonts w:hint="eastAsia"/>
          <w:b/>
          <w:lang w:eastAsia="zh-CN"/>
        </w:rPr>
        <w:t xml:space="preserve"> </w:t>
      </w:r>
      <w:r>
        <w:rPr>
          <w:b/>
          <w:lang w:eastAsia="zh-CN"/>
        </w:rPr>
        <w:t>T</w:t>
      </w:r>
      <w:r>
        <w:rPr>
          <w:rFonts w:hint="eastAsia"/>
          <w:b/>
          <w:lang w:eastAsia="zh-CN"/>
        </w:rPr>
        <w:t>he test purpose of FD-MIMO demodulation requirement is verifying the UE channel estimation with OCC-4 assumptions.</w:t>
      </w:r>
    </w:p>
    <w:p w:rsidR="006829A6" w:rsidRDefault="006829A6" w:rsidP="006829A6">
      <w:pPr>
        <w:rPr>
          <w:b/>
          <w:lang w:eastAsia="zh-CN"/>
        </w:rPr>
      </w:pPr>
      <w:r w:rsidRPr="003E3F0F">
        <w:rPr>
          <w:rFonts w:hint="eastAsia"/>
          <w:b/>
          <w:lang w:eastAsia="zh-CN"/>
        </w:rPr>
        <w:t>Proposal</w:t>
      </w:r>
      <w:r>
        <w:rPr>
          <w:rFonts w:hint="eastAsia"/>
          <w:b/>
          <w:lang w:eastAsia="zh-CN"/>
        </w:rPr>
        <w:t xml:space="preserve"> </w:t>
      </w:r>
      <w:r>
        <w:rPr>
          <w:b/>
          <w:noProof/>
          <w:lang w:eastAsia="zh-CN"/>
        </w:rPr>
        <w:t>1</w:t>
      </w:r>
      <w:r w:rsidRPr="003E3F0F">
        <w:rPr>
          <w:rFonts w:hint="eastAsia"/>
          <w:b/>
          <w:lang w:eastAsia="zh-CN"/>
        </w:rPr>
        <w:t>:</w:t>
      </w:r>
      <w:r>
        <w:rPr>
          <w:rFonts w:hint="eastAsia"/>
          <w:b/>
          <w:lang w:eastAsia="zh-CN"/>
        </w:rPr>
        <w:t xml:space="preserve"> For </w:t>
      </w:r>
      <w:r>
        <w:rPr>
          <w:b/>
          <w:lang w:eastAsia="zh-CN"/>
        </w:rPr>
        <w:t>interference</w:t>
      </w:r>
      <w:r>
        <w:rPr>
          <w:rFonts w:hint="eastAsia"/>
          <w:b/>
          <w:lang w:eastAsia="zh-CN"/>
        </w:rPr>
        <w:t xml:space="preserve"> port selection, choose Option 3, per TTI basis.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we have one comment regarding the legacy TM9 test. There we have only one interference port there. Now we have three ports. There is fundamental difference. There is no constraint on the change of ports.</w:t>
      </w:r>
    </w:p>
    <w:p w:rsidR="006829A6" w:rsidRDefault="006829A6" w:rsidP="006829A6">
      <w:pPr>
        <w:rPr>
          <w:lang w:eastAsia="zh-CN"/>
        </w:rPr>
      </w:pPr>
      <w:r>
        <w:rPr>
          <w:rFonts w:hint="eastAsia"/>
          <w:lang w:eastAsia="zh-CN"/>
        </w:rPr>
        <w:t xml:space="preserve">Ericsson: for per-TTI </w:t>
      </w:r>
      <w:r>
        <w:rPr>
          <w:lang w:eastAsia="zh-CN"/>
        </w:rPr>
        <w:t>what</w:t>
      </w:r>
      <w:r>
        <w:rPr>
          <w:rFonts w:hint="eastAsia"/>
          <w:lang w:eastAsia="zh-CN"/>
        </w:rPr>
        <w:t xml:space="preserve"> is the reason to propose the TTI.</w:t>
      </w:r>
    </w:p>
    <w:p w:rsidR="006829A6" w:rsidRPr="00DD619A" w:rsidRDefault="006829A6" w:rsidP="006829A6">
      <w:pPr>
        <w:rPr>
          <w:lang w:eastAsia="zh-CN"/>
        </w:rPr>
      </w:pPr>
      <w:r>
        <w:rPr>
          <w:rFonts w:hint="eastAsia"/>
          <w:lang w:eastAsia="zh-CN"/>
        </w:rPr>
        <w:t>Qualcomm: UE cannot do the averaging across the PRBs. We should emulate the real condition in the network as much as possible.</w:t>
      </w:r>
    </w:p>
    <w:p w:rsidR="006829A6" w:rsidRPr="006B3DDC"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24" w:history="1">
        <w:r>
          <w:rPr>
            <w:rStyle w:val="ab"/>
            <w:rFonts w:ascii="Arial" w:hAnsi="Arial" w:cs="Arial"/>
            <w:b/>
            <w:sz w:val="22"/>
          </w:rPr>
          <w:t>R4-79AH-0073</w:t>
        </w:r>
      </w:hyperlink>
      <w:r>
        <w:rPr>
          <w:b/>
        </w:rPr>
        <w:tab/>
        <w:t>Simulation results of new TM9 MU-MIMO requirements for FD-MIMO</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rFonts w:eastAsiaTheme="minorEastAsia"/>
          <w:color w:val="000000"/>
          <w:kern w:val="2"/>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PDSCH demodulation test of FD-MIMO.</w:t>
      </w:r>
    </w:p>
    <w:p w:rsidR="006829A6" w:rsidRPr="00620333" w:rsidRDefault="006829A6" w:rsidP="006829A6">
      <w:pPr>
        <w:rPr>
          <w:rFonts w:eastAsiaTheme="minorEastAsia"/>
          <w:color w:val="000000"/>
          <w:kern w:val="2"/>
          <w:lang w:val="en-US" w:eastAsia="zh-CN"/>
        </w:rPr>
      </w:pPr>
      <w:r w:rsidRPr="00D5313C">
        <w:rPr>
          <w:rFonts w:eastAsia="Batang"/>
          <w:b/>
          <w:i/>
          <w:color w:val="000000"/>
          <w:kern w:val="2"/>
          <w:lang w:val="en-US" w:eastAsia="ko-KR"/>
        </w:rPr>
        <w:t>Proposal 1. We prefer to take option 2 for interference port selection.</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AA7183" w:rsidRDefault="006829A6" w:rsidP="006829A6">
      <w:pPr>
        <w:rPr>
          <w:rFonts w:eastAsiaTheme="minorEastAsia"/>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25" w:history="1">
        <w:r>
          <w:rPr>
            <w:rStyle w:val="ab"/>
            <w:rFonts w:ascii="Arial" w:hAnsi="Arial" w:cs="Arial"/>
            <w:b/>
            <w:sz w:val="22"/>
          </w:rPr>
          <w:t>R4-79AH-0093</w:t>
        </w:r>
      </w:hyperlink>
      <w:r>
        <w:rPr>
          <w:b/>
        </w:rPr>
        <w:tab/>
        <w:t>Simulation results summary for FD-MIMO demodulation test</w:t>
      </w:r>
      <w:r>
        <w:rPr>
          <w:b/>
        </w:rPr>
        <w:br/>
      </w:r>
      <w:r>
        <w:tab/>
      </w:r>
      <w:r>
        <w:tab/>
      </w:r>
      <w:r>
        <w:tab/>
      </w:r>
      <w:r>
        <w:tab/>
      </w:r>
      <w:r>
        <w:tab/>
      </w:r>
      <w:r>
        <w:tab/>
        <w:t xml:space="preserve">  CR-  rev  ()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summary for FD-MIMO demodulation test</w:t>
      </w:r>
    </w:p>
    <w:p w:rsidR="006829A6" w:rsidRDefault="006829A6" w:rsidP="006829A6">
      <w:pPr>
        <w:rPr>
          <w:i/>
          <w:color w:val="C00000"/>
          <w:lang w:eastAsia="zh-CN"/>
        </w:rPr>
      </w:pPr>
      <w:r>
        <w:rPr>
          <w:rFonts w:hint="eastAsia"/>
          <w:i/>
          <w:color w:val="C00000"/>
          <w:lang w:eastAsia="zh-CN"/>
        </w:rPr>
        <w:t>(updated</w:t>
      </w:r>
      <w:r w:rsidRPr="002E0064">
        <w:rPr>
          <w:rFonts w:hint="eastAsia"/>
          <w:i/>
          <w:color w:val="C00000"/>
          <w:lang w:eastAsia="zh-CN"/>
        </w:rPr>
        <w: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2E0064" w:rsidRDefault="006829A6" w:rsidP="006829A6">
      <w:pPr>
        <w:rPr>
          <w:i/>
          <w:color w:val="C00000"/>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9A775E"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6829A6" w:rsidP="006829A6">
      <w:pPr>
        <w:rPr>
          <w:i/>
        </w:rPr>
      </w:pPr>
      <w:hyperlink r:id="rId126" w:history="1">
        <w:r>
          <w:rPr>
            <w:rStyle w:val="ab"/>
            <w:rFonts w:ascii="Arial" w:hAnsi="Arial" w:cs="Arial"/>
            <w:b/>
            <w:sz w:val="22"/>
          </w:rPr>
          <w:t>R4-79AH-0090</w:t>
        </w:r>
      </w:hyperlink>
      <w:r>
        <w:rPr>
          <w:b/>
        </w:rPr>
        <w:tab/>
        <w:t>Introduction of EB/FD-MIMO PDSCH demodulation test</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the EB/FD MIMO PDSCH demod test into TS36.101.</w:t>
      </w:r>
    </w:p>
    <w:p w:rsidR="006829A6" w:rsidRDefault="006829A6" w:rsidP="006829A6">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6829A6" w:rsidRDefault="006829A6" w:rsidP="006829A6">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noProof/>
          <w:lang w:eastAsia="zh-CN"/>
        </w:rPr>
      </w:pPr>
      <w:r>
        <w:rPr>
          <w:rFonts w:hint="eastAsia"/>
          <w:noProof/>
          <w:lang w:eastAsia="zh-CN"/>
        </w:rPr>
        <w:t xml:space="preserve">Intel: for original test cases, the same type of note is added. We </w:t>
      </w:r>
      <w:r>
        <w:rPr>
          <w:noProof/>
          <w:lang w:eastAsia="zh-CN"/>
        </w:rPr>
        <w:t>should</w:t>
      </w:r>
      <w:r>
        <w:rPr>
          <w:rFonts w:hint="eastAsia"/>
          <w:noProof/>
          <w:lang w:eastAsia="zh-CN"/>
        </w:rPr>
        <w:t xml:space="preserve"> put it in the new common section. We have typo for TDD section number, which should be different number.</w:t>
      </w:r>
    </w:p>
    <w:p w:rsidR="006829A6" w:rsidRDefault="006829A6" w:rsidP="006829A6">
      <w:pPr>
        <w:rPr>
          <w:noProof/>
          <w:lang w:eastAsia="zh-CN"/>
        </w:rPr>
      </w:pPr>
      <w:r>
        <w:rPr>
          <w:rFonts w:hint="eastAsia"/>
          <w:noProof/>
          <w:lang w:eastAsia="zh-CN"/>
        </w:rPr>
        <w:tab/>
        <w:t>Samsung: offline.</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27" w:history="1">
        <w:r>
          <w:rPr>
            <w:rStyle w:val="ab"/>
            <w:rFonts w:ascii="Arial" w:hAnsi="Arial" w:cs="Arial"/>
            <w:b/>
          </w:rPr>
          <w:t>R4-79AH-0220</w:t>
        </w:r>
      </w:hyperlink>
      <w:r>
        <w:rPr>
          <w:rFonts w:ascii="Arial" w:hAnsi="Arial" w:cs="Arial"/>
          <w:b/>
        </w:rPr>
        <w:t xml:space="preserve"> (from </w:t>
      </w:r>
      <w:hyperlink r:id="rId128" w:history="1">
        <w:r>
          <w:rPr>
            <w:rStyle w:val="ab"/>
            <w:rFonts w:ascii="Arial" w:hAnsi="Arial" w:cs="Arial"/>
            <w:b/>
          </w:rPr>
          <w:t>R4-79AH-0090</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129" w:history="1">
        <w:r>
          <w:rPr>
            <w:rStyle w:val="ab"/>
            <w:rFonts w:ascii="Arial" w:hAnsi="Arial" w:cs="Arial"/>
            <w:b/>
            <w:sz w:val="22"/>
          </w:rPr>
          <w:t>R4-79AH-0220</w:t>
        </w:r>
      </w:hyperlink>
      <w:r>
        <w:rPr>
          <w:b/>
        </w:rPr>
        <w:tab/>
        <w:t>Introduction of EB/FD-MIMO PDSCH demodulation test</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the EB/FD MIMO PDSCH demod test into TS36.101.</w:t>
      </w:r>
    </w:p>
    <w:p w:rsidR="006829A6" w:rsidRDefault="006829A6" w:rsidP="006829A6">
      <w:pPr>
        <w:rPr>
          <w:rFonts w:cs="Arial"/>
          <w:lang w:eastAsia="zh-CN"/>
        </w:rPr>
      </w:pPr>
      <w:r>
        <w:rPr>
          <w:rFonts w:cs="Arial" w:hint="eastAsia"/>
          <w:lang w:eastAsia="zh-CN"/>
        </w:rPr>
        <w:t>I</w:t>
      </w:r>
      <w:r w:rsidRPr="00B35C92">
        <w:rPr>
          <w:rFonts w:cs="Arial"/>
        </w:rPr>
        <w:t>n order to support higher dimensional MU-MIMO, additional ports for DMRS for MU transmission w</w:t>
      </w:r>
      <w:r>
        <w:rPr>
          <w:rFonts w:cs="Arial" w:hint="eastAsia"/>
          <w:lang w:eastAsia="zh-CN"/>
        </w:rPr>
        <w:t>ere</w:t>
      </w:r>
      <w:r w:rsidRPr="00B35C92">
        <w:rPr>
          <w:rFonts w:cs="Arial"/>
        </w:rPr>
        <w:t xml:space="preserve"> </w:t>
      </w:r>
      <w:r>
        <w:rPr>
          <w:rFonts w:cs="Arial" w:hint="eastAsia"/>
          <w:lang w:eastAsia="zh-CN"/>
        </w:rPr>
        <w:t>introduced in Rel-13 FD-MIMO (with OCC =4)</w:t>
      </w:r>
      <w:r w:rsidRPr="00B35C92">
        <w:rPr>
          <w:rFonts w:cs="Arial"/>
        </w:rPr>
        <w:t>. 4-bit DMRS configuration signalling in DCI was introduced for both TM9 and TM10</w:t>
      </w:r>
      <w:r>
        <w:rPr>
          <w:rFonts w:cs="Arial" w:hint="eastAsia"/>
          <w:lang w:eastAsia="zh-CN"/>
        </w:rPr>
        <w:t>. N</w:t>
      </w:r>
      <w:r>
        <w:rPr>
          <w:rFonts w:cs="Arial"/>
          <w:lang w:eastAsia="zh-CN"/>
        </w:rPr>
        <w:t>e</w:t>
      </w:r>
      <w:r>
        <w:rPr>
          <w:rFonts w:cs="Arial" w:hint="eastAsia"/>
          <w:lang w:eastAsia="zh-CN"/>
        </w:rPr>
        <w:t xml:space="preserve">w PDSCH </w:t>
      </w:r>
      <w:r>
        <w:rPr>
          <w:rFonts w:cs="Arial"/>
          <w:lang w:eastAsia="zh-CN"/>
        </w:rPr>
        <w:t>demodulation</w:t>
      </w:r>
      <w:r>
        <w:rPr>
          <w:rFonts w:cs="Arial" w:hint="eastAsia"/>
          <w:lang w:eastAsia="zh-CN"/>
        </w:rPr>
        <w:t xml:space="preserve"> test was required to </w:t>
      </w:r>
      <w:r>
        <w:rPr>
          <w:rFonts w:cs="Arial"/>
          <w:lang w:eastAsia="zh-CN"/>
        </w:rPr>
        <w:t>verify</w:t>
      </w:r>
      <w:r>
        <w:rPr>
          <w:rFonts w:cs="Arial" w:hint="eastAsia"/>
          <w:lang w:eastAsia="zh-CN"/>
        </w:rPr>
        <w:t xml:space="preserve"> DMRS </w:t>
      </w:r>
      <w:r>
        <w:rPr>
          <w:rFonts w:cs="Arial"/>
          <w:lang w:eastAsia="zh-CN"/>
        </w:rPr>
        <w:t>enhancement</w:t>
      </w:r>
      <w:r>
        <w:rPr>
          <w:rFonts w:cs="Arial" w:hint="eastAsia"/>
          <w:lang w:eastAsia="zh-CN"/>
        </w:rPr>
        <w:t xml:space="preserve"> with new DMRS </w:t>
      </w:r>
      <w:r>
        <w:rPr>
          <w:rFonts w:cs="Arial"/>
          <w:lang w:eastAsia="zh-CN"/>
        </w:rPr>
        <w:t>configuration</w:t>
      </w:r>
      <w:r>
        <w:rPr>
          <w:rFonts w:cs="Arial" w:hint="eastAsia"/>
          <w:lang w:eastAsia="zh-CN"/>
        </w:rPr>
        <w:t xml:space="preserve"> table and </w:t>
      </w:r>
      <w:r>
        <w:rPr>
          <w:rFonts w:cs="Arial"/>
          <w:lang w:eastAsia="zh-CN"/>
        </w:rPr>
        <w:t>signalling</w:t>
      </w:r>
      <w:r>
        <w:rPr>
          <w:rFonts w:cs="Arial" w:hint="eastAsia"/>
          <w:lang w:eastAsia="zh-CN"/>
        </w:rPr>
        <w:t>.</w:t>
      </w:r>
    </w:p>
    <w:p w:rsidR="006829A6" w:rsidRDefault="006829A6" w:rsidP="006829A6">
      <w:pPr>
        <w:rPr>
          <w:noProof/>
          <w:lang w:eastAsia="zh-CN"/>
        </w:rPr>
      </w:pPr>
      <w:r w:rsidRPr="000C0A8F">
        <w:rPr>
          <w:rFonts w:hint="eastAsia"/>
          <w:noProof/>
          <w:lang w:eastAsia="zh-CN"/>
        </w:rPr>
        <w:t xml:space="preserve">Introduction of </w:t>
      </w:r>
      <w:r>
        <w:rPr>
          <w:rFonts w:hint="eastAsia"/>
          <w:noProof/>
          <w:lang w:eastAsia="zh-CN"/>
        </w:rPr>
        <w:t>PDSCH demodulation test with new DMRS table</w:t>
      </w:r>
      <w:r w:rsidRPr="000C0A8F">
        <w:rPr>
          <w:rFonts w:hint="eastAsia"/>
          <w:noProof/>
          <w:lang w:eastAsia="zh-CN"/>
        </w:rPr>
        <w:t xml:space="preserve">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noProof/>
          <w:lang w:eastAsia="zh-CN"/>
        </w:rPr>
      </w:pPr>
    </w:p>
    <w:p w:rsidR="006829A6" w:rsidRPr="001B6E52"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33429">
        <w:rPr>
          <w:rFonts w:ascii="Arial" w:hAnsi="Arial" w:cs="Arial"/>
          <w:b/>
          <w:highlight w:val="green"/>
        </w:rPr>
        <w:t>Endorsed</w:t>
      </w:r>
      <w:r w:rsidRPr="00033429">
        <w:rPr>
          <w:rFonts w:ascii="Arial" w:hAnsi="Arial" w:cs="Arial"/>
          <w:b/>
          <w:highlight w:val="green"/>
        </w:rPr>
        <w:br/>
      </w:r>
      <w:r w:rsidRPr="00033429">
        <w:rPr>
          <w:rFonts w:ascii="Arial" w:hAnsi="Arial" w:cs="Arial"/>
          <w:b/>
          <w:highlight w:val="green"/>
        </w:rPr>
        <w:br/>
      </w:r>
    </w:p>
    <w:p w:rsidR="006829A6" w:rsidRDefault="006829A6" w:rsidP="006829A6">
      <w:pPr>
        <w:pStyle w:val="2"/>
      </w:pPr>
      <w:bookmarkStart w:id="64" w:name="_Toc454493970"/>
      <w:r>
        <w:t>4.3</w:t>
      </w:r>
      <w:r>
        <w:tab/>
        <w:t>UE CSI reporting (36.101) [LTE_EBF_FDMIMO-Perf]</w:t>
      </w:r>
      <w:bookmarkEnd w:id="64"/>
    </w:p>
    <w:p w:rsidR="006829A6" w:rsidRDefault="006829A6" w:rsidP="006829A6">
      <w:pPr>
        <w:rPr>
          <w:i/>
        </w:rPr>
      </w:pPr>
      <w:hyperlink r:id="rId130" w:history="1">
        <w:r>
          <w:rPr>
            <w:rStyle w:val="ab"/>
            <w:rFonts w:ascii="Arial" w:hAnsi="Arial" w:cs="Arial"/>
            <w:b/>
            <w:sz w:val="22"/>
          </w:rPr>
          <w:t>R4-79AH-0091</w:t>
        </w:r>
      </w:hyperlink>
      <w:r>
        <w:rPr>
          <w:b/>
        </w:rPr>
        <w:tab/>
        <w:t>Simulation results summary for FD-MIMO CSI test (FDD mode)</w:t>
      </w:r>
      <w:r>
        <w:rPr>
          <w:b/>
        </w:rPr>
        <w:br/>
      </w:r>
      <w:r>
        <w:tab/>
      </w:r>
      <w:r>
        <w:tab/>
      </w:r>
      <w:r>
        <w:tab/>
      </w:r>
      <w:r>
        <w:tab/>
      </w:r>
      <w:r>
        <w:tab/>
      </w:r>
      <w:r>
        <w:tab/>
        <w:t xml:space="preserve">  CR-  rev  (Rel-13)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summary for FD-MIMO CSI test (FDD mode)</w:t>
      </w:r>
    </w:p>
    <w:p w:rsidR="006829A6" w:rsidRPr="00C56A61" w:rsidRDefault="006829A6" w:rsidP="006829A6">
      <w:pPr>
        <w:rPr>
          <w:i/>
          <w:color w:val="C00000"/>
          <w:lang w:eastAsia="zh-CN"/>
        </w:rPr>
      </w:pPr>
      <w:r w:rsidRPr="00C56A61">
        <w:rPr>
          <w:rFonts w:hint="eastAsia"/>
          <w:i/>
          <w:color w:val="C00000"/>
          <w:lang w:eastAsia="zh-CN"/>
        </w:rPr>
        <w:t>(To be updated)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31" w:history="1">
        <w:r>
          <w:rPr>
            <w:rStyle w:val="ab"/>
            <w:rFonts w:ascii="Arial" w:hAnsi="Arial" w:cs="Arial"/>
            <w:b/>
            <w:sz w:val="22"/>
          </w:rPr>
          <w:t>R4-79AH-0092</w:t>
        </w:r>
      </w:hyperlink>
      <w:r>
        <w:rPr>
          <w:b/>
        </w:rPr>
        <w:tab/>
        <w:t>Simulation results summary for FD-MIMO CSI test (TDD mode)</w:t>
      </w:r>
      <w:r>
        <w:rPr>
          <w:b/>
        </w:rPr>
        <w:br/>
      </w:r>
      <w:r>
        <w:tab/>
      </w:r>
      <w:r>
        <w:tab/>
      </w:r>
      <w:r>
        <w:tab/>
      </w:r>
      <w:r>
        <w:tab/>
      </w:r>
      <w:r>
        <w:tab/>
      </w:r>
      <w:r>
        <w:tab/>
        <w:t xml:space="preserve">  CR-  rev  (Rel-13)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summary for FD-MIMO demodulation test</w:t>
      </w:r>
    </w:p>
    <w:p w:rsidR="006829A6" w:rsidRDefault="006829A6" w:rsidP="006829A6">
      <w:pPr>
        <w:rPr>
          <w:lang w:eastAsia="zh-CN"/>
        </w:rPr>
      </w:pPr>
      <w:r w:rsidRPr="00C56A61">
        <w:rPr>
          <w:rFonts w:hint="eastAsia"/>
          <w:i/>
          <w:color w:val="C00000"/>
          <w:lang w:eastAsia="zh-CN"/>
        </w:rPr>
        <w:t>(To be updated)</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3"/>
      </w:pPr>
      <w:bookmarkStart w:id="65" w:name="_Toc454493971"/>
      <w:r>
        <w:t>4.3.1</w:t>
      </w:r>
      <w:r>
        <w:tab/>
        <w:t>Class A PMI test [LTE_EBF_FDMIMO-Perf]</w:t>
      </w:r>
      <w:bookmarkEnd w:id="65"/>
    </w:p>
    <w:p w:rsidR="006829A6" w:rsidRPr="00B53C43" w:rsidRDefault="006829A6" w:rsidP="006829A6">
      <w:pPr>
        <w:rPr>
          <w:b/>
          <w:i/>
          <w:iCs/>
          <w:color w:val="C00000"/>
          <w:sz w:val="21"/>
          <w:szCs w:val="21"/>
          <w:u w:val="thick"/>
          <w:lang w:eastAsia="zh-CN"/>
        </w:rPr>
      </w:pPr>
      <w:r>
        <w:rPr>
          <w:rFonts w:hint="eastAsia"/>
          <w:b/>
          <w:i/>
          <w:iCs/>
          <w:color w:val="C00000"/>
          <w:sz w:val="21"/>
          <w:szCs w:val="21"/>
          <w:u w:val="thick"/>
          <w:lang w:eastAsia="zh-CN"/>
        </w:rPr>
        <w:t>Simulation results</w:t>
      </w:r>
    </w:p>
    <w:p w:rsidR="006829A6" w:rsidRDefault="006829A6" w:rsidP="006829A6">
      <w:pPr>
        <w:rPr>
          <w:i/>
        </w:rPr>
      </w:pPr>
      <w:hyperlink r:id="rId132" w:history="1">
        <w:r>
          <w:rPr>
            <w:rStyle w:val="ab"/>
            <w:rFonts w:ascii="Arial" w:hAnsi="Arial" w:cs="Arial"/>
            <w:b/>
            <w:sz w:val="22"/>
          </w:rPr>
          <w:t>R4-79AH-0074</w:t>
        </w:r>
      </w:hyperlink>
      <w:r>
        <w:rPr>
          <w:b/>
        </w:rPr>
        <w:tab/>
        <w:t>Simulation results for FD-MIMO Class A test requirements</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A TDD single and multiple PMI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33" w:history="1">
        <w:r>
          <w:rPr>
            <w:rStyle w:val="ab"/>
            <w:rFonts w:ascii="Arial" w:hAnsi="Arial" w:cs="Arial"/>
            <w:b/>
            <w:sz w:val="22"/>
          </w:rPr>
          <w:t>R4-79AH-0085</w:t>
        </w:r>
      </w:hyperlink>
      <w:r>
        <w:rPr>
          <w:b/>
        </w:rPr>
        <w:tab/>
        <w:t>Simulation results for Class A PMI test</w:t>
      </w:r>
      <w:r>
        <w:rPr>
          <w:b/>
        </w:rPr>
        <w:br/>
      </w:r>
      <w:r>
        <w:tab/>
      </w:r>
      <w:r>
        <w:tab/>
      </w:r>
      <w:r>
        <w:tab/>
      </w:r>
      <w:r>
        <w:tab/>
      </w:r>
      <w:r>
        <w:tab/>
      </w:r>
      <w:r>
        <w:tab/>
        <w:t xml:space="preserve">  CR-  rev  (Rel-13)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for Class A PMI test</w:t>
      </w:r>
    </w:p>
    <w:p w:rsidR="006829A6" w:rsidRDefault="006829A6" w:rsidP="006829A6">
      <w:pPr>
        <w:rPr>
          <w:b/>
          <w:i/>
          <w:u w:val="single"/>
          <w:lang w:eastAsia="zh-CN"/>
        </w:rPr>
      </w:pPr>
      <w:r w:rsidRPr="00521AD2">
        <w:rPr>
          <w:rFonts w:hint="eastAsia"/>
          <w:b/>
          <w:i/>
          <w:u w:val="single"/>
          <w:lang w:val="en-US" w:eastAsia="zh-CN"/>
        </w:rPr>
        <w:t>Proposal1:</w:t>
      </w:r>
      <w:r w:rsidRPr="00521AD2">
        <w:rPr>
          <w:rFonts w:hint="eastAsia"/>
          <w:b/>
          <w:i/>
          <w:u w:val="single"/>
          <w:lang w:eastAsia="zh-CN"/>
        </w:rPr>
        <w:t xml:space="preserve"> Defining same performance </w:t>
      </w:r>
      <w:r w:rsidRPr="00521AD2">
        <w:rPr>
          <w:b/>
          <w:i/>
          <w:u w:val="single"/>
          <w:lang w:eastAsia="zh-CN"/>
        </w:rPr>
        <w:t>requirements</w:t>
      </w:r>
      <w:r w:rsidRPr="00521AD2">
        <w:rPr>
          <w:rFonts w:hint="eastAsia"/>
          <w:b/>
          <w:i/>
          <w:u w:val="single"/>
          <w:lang w:eastAsia="zh-CN"/>
        </w:rPr>
        <w:t xml:space="preserve"> as FDD mode for TDD mode: single PMI [2.5], multiple PMI [2.5].</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3E62F8" w:rsidRDefault="006829A6" w:rsidP="006829A6">
      <w:pPr>
        <w:rPr>
          <w:highlight w:val="green"/>
        </w:rPr>
      </w:pPr>
      <w:r w:rsidRPr="003E62F8">
        <w:rPr>
          <w:highlight w:val="green"/>
        </w:rPr>
        <w:t xml:space="preserve">Agreement: </w:t>
      </w:r>
    </w:p>
    <w:p w:rsidR="006829A6" w:rsidRPr="003E62F8" w:rsidRDefault="006829A6" w:rsidP="006829A6">
      <w:pPr>
        <w:pStyle w:val="af4"/>
        <w:numPr>
          <w:ilvl w:val="0"/>
          <w:numId w:val="30"/>
        </w:numPr>
        <w:rPr>
          <w:rFonts w:ascii="Times New Roman" w:hAnsi="Times New Roman"/>
          <w:highlight w:val="green"/>
        </w:rPr>
      </w:pPr>
      <w:r w:rsidRPr="003E62F8">
        <w:rPr>
          <w:rFonts w:ascii="Times New Roman" w:hAnsi="Times New Roman"/>
          <w:highlight w:val="green"/>
        </w:rPr>
        <w:t>single PMI gama= [2.5] for both FDD and TDD,</w:t>
      </w:r>
    </w:p>
    <w:p w:rsidR="006829A6" w:rsidRPr="003E62F8" w:rsidRDefault="006829A6" w:rsidP="006829A6">
      <w:pPr>
        <w:pStyle w:val="af4"/>
        <w:numPr>
          <w:ilvl w:val="0"/>
          <w:numId w:val="30"/>
        </w:numPr>
        <w:rPr>
          <w:rFonts w:ascii="Times New Roman" w:hAnsi="Times New Roman"/>
          <w:highlight w:val="green"/>
        </w:rPr>
      </w:pPr>
      <w:r w:rsidRPr="003E62F8">
        <w:rPr>
          <w:rFonts w:ascii="Times New Roman" w:hAnsi="Times New Roman"/>
          <w:highlight w:val="green"/>
        </w:rPr>
        <w:t>multiple PMI gama =[2.5] for both FDD and TDD.</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34" w:history="1">
        <w:r>
          <w:rPr>
            <w:rStyle w:val="ab"/>
            <w:rFonts w:ascii="Arial" w:hAnsi="Arial" w:cs="Arial"/>
            <w:b/>
            <w:sz w:val="22"/>
          </w:rPr>
          <w:t>R4-79AH-0097</w:t>
        </w:r>
      </w:hyperlink>
      <w:r>
        <w:rPr>
          <w:b/>
        </w:rPr>
        <w:tab/>
        <w:t>Simulation result for CSI-RS Class A, TDD</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contribution presents the simulation result for the PMI test with CSI-RS Class A, TDD</w:t>
      </w:r>
    </w:p>
    <w:p w:rsidR="006829A6" w:rsidRPr="00625B5C" w:rsidRDefault="006829A6" w:rsidP="006829A6">
      <w:pPr>
        <w:rPr>
          <w:b/>
          <w:lang w:val="en-US" w:eastAsia="zh-CN"/>
        </w:rPr>
      </w:pPr>
      <w:r w:rsidRPr="00625B5C">
        <w:rPr>
          <w:b/>
          <w:lang w:val="en-US" w:eastAsia="zh-CN"/>
        </w:rPr>
        <w:t>Proposal 1: For the TDD single PMI test, the throughput ratio should be set to 2.5.</w:t>
      </w:r>
    </w:p>
    <w:p w:rsidR="006829A6" w:rsidRDefault="006829A6" w:rsidP="006829A6">
      <w:pPr>
        <w:rPr>
          <w:lang w:eastAsia="zh-CN"/>
        </w:rPr>
      </w:pPr>
      <w:r w:rsidRPr="00625B5C">
        <w:rPr>
          <w:b/>
          <w:lang w:val="en-US" w:eastAsia="zh-CN"/>
        </w:rPr>
        <w:t>Proposal 2: For the TDD multiple PMI test, the throughput ratio should be set to 2.5.</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35" w:history="1">
        <w:r>
          <w:rPr>
            <w:rStyle w:val="ab"/>
            <w:rFonts w:ascii="Arial" w:hAnsi="Arial" w:cs="Arial"/>
            <w:b/>
            <w:sz w:val="22"/>
          </w:rPr>
          <w:t>R4-79AH-0174</w:t>
        </w:r>
      </w:hyperlink>
      <w:r>
        <w:rPr>
          <w:b/>
        </w:rPr>
        <w:tab/>
        <w:t>Simulation results for Class A PMI tests</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present our simulation results for Class A PMI tests.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36" w:history="1">
        <w:r>
          <w:rPr>
            <w:rStyle w:val="ab"/>
            <w:rFonts w:ascii="Arial" w:hAnsi="Arial" w:cs="Arial"/>
            <w:b/>
            <w:sz w:val="22"/>
          </w:rPr>
          <w:t>R4-79AH-0192</w:t>
        </w:r>
      </w:hyperlink>
      <w:r>
        <w:rPr>
          <w:b/>
        </w:rPr>
        <w:tab/>
        <w:t>EB/FD-MIMO Class A PMI reporting requirements</w:t>
      </w:r>
      <w:r>
        <w:rPr>
          <w:b/>
        </w:rPr>
        <w:br/>
      </w:r>
      <w:r>
        <w:tab/>
      </w:r>
      <w:r>
        <w:tab/>
      </w:r>
      <w:r>
        <w:tab/>
      </w:r>
      <w:r>
        <w:tab/>
      </w:r>
      <w:r>
        <w:tab/>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FB1FC9" w:rsidRDefault="006829A6" w:rsidP="006829A6">
      <w:pPr>
        <w:rPr>
          <w:b/>
          <w:lang w:val="en-US" w:eastAsia="zh-CN"/>
        </w:rPr>
      </w:pPr>
      <w:r w:rsidRPr="00FB1FC9">
        <w:rPr>
          <w:b/>
          <w:lang w:eastAsia="zh-CN"/>
        </w:rPr>
        <w:t>Proposal #1:</w:t>
      </w:r>
      <w:r w:rsidRPr="00FB1FC9">
        <w:rPr>
          <w:b/>
          <w:lang w:eastAsia="zh-CN"/>
        </w:rPr>
        <w:tab/>
        <w:t xml:space="preserve">Use gamma equal to </w:t>
      </w:r>
      <w:r w:rsidRPr="00FB1FC9">
        <w:rPr>
          <w:b/>
          <w:lang w:val="en-US" w:eastAsia="zh-CN"/>
        </w:rPr>
        <w:t>3 for Class A single PMI FDD and TDD test cases.</w:t>
      </w:r>
    </w:p>
    <w:p w:rsidR="006829A6" w:rsidRDefault="006829A6" w:rsidP="006829A6">
      <w:pPr>
        <w:rPr>
          <w:lang w:eastAsia="zh-CN"/>
        </w:rPr>
      </w:pPr>
      <w:r w:rsidRPr="00FB1FC9">
        <w:rPr>
          <w:b/>
          <w:lang w:eastAsia="zh-CN"/>
        </w:rPr>
        <w:t>Proposal #2:</w:t>
      </w:r>
      <w:r w:rsidRPr="00FB1FC9">
        <w:rPr>
          <w:b/>
          <w:lang w:eastAsia="zh-CN"/>
        </w:rPr>
        <w:tab/>
        <w:t xml:space="preserve">Use gamma equal to </w:t>
      </w:r>
      <w:r w:rsidRPr="00FB1FC9">
        <w:rPr>
          <w:b/>
          <w:lang w:val="en-US" w:eastAsia="zh-CN"/>
        </w:rPr>
        <w:t>2.5 for Class A multiple PMI FDD and TDD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3"/>
      </w:pPr>
      <w:bookmarkStart w:id="66" w:name="_Toc454493972"/>
      <w:r>
        <w:t>4.3.2</w:t>
      </w:r>
      <w:r>
        <w:tab/>
        <w:t>Class B K&gt;1 CRI test [LTE_EBF_FDMIMO-Perf]</w:t>
      </w:r>
      <w:bookmarkEnd w:id="66"/>
    </w:p>
    <w:p w:rsidR="006829A6" w:rsidRDefault="006829A6" w:rsidP="006829A6">
      <w:pPr>
        <w:rPr>
          <w:i/>
        </w:rPr>
      </w:pPr>
      <w:hyperlink r:id="rId137" w:history="1">
        <w:r>
          <w:rPr>
            <w:rStyle w:val="ab"/>
            <w:rFonts w:ascii="Arial" w:hAnsi="Arial" w:cs="Arial"/>
            <w:b/>
            <w:sz w:val="22"/>
          </w:rPr>
          <w:t>R4-79AH-0087</w:t>
        </w:r>
      </w:hyperlink>
      <w:r>
        <w:rPr>
          <w:b/>
        </w:rPr>
        <w:tab/>
        <w:t>Test case design for Class B K&gt;1 CRI test</w:t>
      </w:r>
      <w:r>
        <w:rPr>
          <w:b/>
        </w:rPr>
        <w:br/>
      </w:r>
      <w:r>
        <w:tab/>
      </w:r>
      <w:r>
        <w:tab/>
      </w:r>
      <w:r>
        <w:tab/>
      </w:r>
      <w:r>
        <w:tab/>
      </w:r>
      <w:r>
        <w:tab/>
      </w:r>
      <w:r>
        <w:tab/>
        <w:t xml:space="preserve">  CR-  rev  (Rel-13)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design for Class B K&gt;1 CRI test</w:t>
      </w:r>
    </w:p>
    <w:p w:rsidR="006829A6" w:rsidRPr="00FC2916" w:rsidRDefault="006829A6" w:rsidP="006829A6">
      <w:pPr>
        <w:rPr>
          <w:b/>
          <w:i/>
          <w:highlight w:val="green"/>
          <w:lang w:val="en-US" w:eastAsia="zh-CN"/>
        </w:rPr>
      </w:pPr>
      <w:r w:rsidRPr="00FC2916">
        <w:rPr>
          <w:rFonts w:hint="eastAsia"/>
          <w:b/>
          <w:i/>
          <w:highlight w:val="green"/>
          <w:lang w:val="en-US" w:eastAsia="zh-CN"/>
        </w:rPr>
        <w:t xml:space="preserve">Proposal1: </w:t>
      </w:r>
      <w:r w:rsidRPr="00FC2916">
        <w:rPr>
          <w:b/>
          <w:i/>
          <w:highlight w:val="green"/>
          <w:lang w:val="en-US" w:eastAsia="zh-CN"/>
        </w:rPr>
        <w:t>Introduce a subset of test cases with different (K, Nmax)</w:t>
      </w:r>
      <w:r w:rsidRPr="00FC2916">
        <w:rPr>
          <w:rFonts w:hint="eastAsia"/>
          <w:b/>
          <w:i/>
          <w:highlight w:val="green"/>
          <w:lang w:val="en-US" w:eastAsia="zh-CN"/>
        </w:rPr>
        <w:t>.</w:t>
      </w:r>
    </w:p>
    <w:tbl>
      <w:tblPr>
        <w:tblW w:w="7020" w:type="dxa"/>
        <w:jc w:val="center"/>
        <w:tblCellMar>
          <w:left w:w="0" w:type="dxa"/>
          <w:right w:w="0" w:type="dxa"/>
        </w:tblCellMar>
        <w:tblLook w:val="04A0"/>
      </w:tblPr>
      <w:tblGrid>
        <w:gridCol w:w="1520"/>
        <w:gridCol w:w="1380"/>
        <w:gridCol w:w="1380"/>
        <w:gridCol w:w="1340"/>
        <w:gridCol w:w="1400"/>
      </w:tblGrid>
      <w:tr w:rsidR="006829A6" w:rsidRPr="00FC2916" w:rsidTr="0025296C">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 xml:space="preserve">Test number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#1</w:t>
            </w:r>
            <w:r w:rsidRPr="00FC2916">
              <w:rPr>
                <w:rFonts w:hint="eastAsia"/>
                <w:i/>
                <w:highlight w:val="green"/>
                <w:lang w:val="en-US" w:eastAsia="zh-CN"/>
              </w:rPr>
              <w:t>-1</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w:t>
            </w:r>
            <w:r w:rsidRPr="00FC2916">
              <w:rPr>
                <w:rFonts w:hint="eastAsia"/>
                <w:i/>
                <w:highlight w:val="green"/>
                <w:lang w:val="en-US" w:eastAsia="zh-CN"/>
              </w:rPr>
              <w:t>1-2</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 xml:space="preserve">3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w:t>
            </w:r>
            <w:r w:rsidRPr="00FC2916">
              <w:rPr>
                <w:rFonts w:hint="eastAsia"/>
                <w:i/>
                <w:highlight w:val="green"/>
                <w:lang w:val="en-US" w:eastAsia="zh-CN"/>
              </w:rPr>
              <w:t>1-</w:t>
            </w:r>
            <w:r w:rsidRPr="00FC2916">
              <w:rPr>
                <w:i/>
                <w:highlight w:val="green"/>
                <w:lang w:val="en-US" w:eastAsia="zh-CN"/>
              </w:rPr>
              <w:t>4</w:t>
            </w:r>
          </w:p>
        </w:tc>
      </w:tr>
      <w:tr w:rsidR="006829A6" w:rsidRPr="009F15B0" w:rsidTr="0025296C">
        <w:trPr>
          <w:trHeight w:val="10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(K, N</w:t>
            </w:r>
            <w:r w:rsidRPr="00FC2916">
              <w:rPr>
                <w:i/>
                <w:highlight w:val="green"/>
                <w:vertAlign w:val="subscript"/>
                <w:lang w:val="en-US" w:eastAsia="zh-CN"/>
              </w:rPr>
              <w:t>total</w:t>
            </w:r>
            <w:r w:rsidRPr="00FC2916">
              <w:rPr>
                <w:i/>
                <w:highlight w:val="green"/>
                <w:lang w:val="en-US" w:eastAsia="zh-CN"/>
              </w:rPr>
              <w:t xml:space="preserve">)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 xml:space="preserve">(2,8) </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 xml:space="preserve">(2,16)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FC2916" w:rsidRDefault="006829A6" w:rsidP="0025296C">
            <w:pPr>
              <w:rPr>
                <w:i/>
                <w:highlight w:val="green"/>
                <w:lang w:val="en-US" w:eastAsia="zh-CN"/>
              </w:rPr>
            </w:pPr>
            <w:r w:rsidRPr="00FC2916">
              <w:rPr>
                <w:i/>
                <w:highlight w:val="green"/>
                <w:lang w:val="en-US" w:eastAsia="zh-CN"/>
              </w:rPr>
              <w:t xml:space="preserve">(4,32) </w:t>
            </w:r>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8" w:type="dxa"/>
              <w:left w:w="108" w:type="dxa"/>
              <w:bottom w:w="0" w:type="dxa"/>
              <w:right w:w="108" w:type="dxa"/>
            </w:tcMar>
            <w:hideMark/>
          </w:tcPr>
          <w:p w:rsidR="006829A6" w:rsidRPr="009F15B0" w:rsidRDefault="006829A6" w:rsidP="0025296C">
            <w:pPr>
              <w:rPr>
                <w:i/>
                <w:lang w:val="en-US" w:eastAsia="zh-CN"/>
              </w:rPr>
            </w:pPr>
            <w:r w:rsidRPr="00FC2916">
              <w:rPr>
                <w:i/>
                <w:highlight w:val="green"/>
                <w:lang w:val="en-US" w:eastAsia="zh-CN"/>
              </w:rPr>
              <w:t>(8,64)</w:t>
            </w:r>
            <w:r w:rsidRPr="009F15B0">
              <w:rPr>
                <w:i/>
                <w:lang w:val="en-US" w:eastAsia="zh-CN"/>
              </w:rPr>
              <w:t xml:space="preserve"> </w:t>
            </w:r>
          </w:p>
        </w:tc>
      </w:tr>
    </w:tbl>
    <w:p w:rsidR="006829A6" w:rsidRPr="009F15B0" w:rsidRDefault="006829A6" w:rsidP="006829A6">
      <w:pPr>
        <w:rPr>
          <w:b/>
          <w:i/>
          <w:lang w:val="en-US" w:eastAsia="zh-CN"/>
        </w:rPr>
      </w:pPr>
      <w:r w:rsidRPr="009F15B0">
        <w:rPr>
          <w:rFonts w:hint="eastAsia"/>
          <w:b/>
          <w:i/>
          <w:lang w:val="en-US" w:eastAsia="zh-CN"/>
        </w:rPr>
        <w:t>Proposal 2: Introducing CRI test under FRC with following PMI for both following CRI and fixed CRI.</w:t>
      </w:r>
    </w:p>
    <w:p w:rsidR="006829A6" w:rsidRPr="009F15B0" w:rsidRDefault="006829A6" w:rsidP="006829A6">
      <w:pPr>
        <w:rPr>
          <w:b/>
          <w:i/>
          <w:lang w:val="en-US" w:eastAsia="zh-CN"/>
        </w:rPr>
      </w:pPr>
      <w:r w:rsidRPr="009F15B0">
        <w:rPr>
          <w:rFonts w:hint="eastAsia"/>
          <w:b/>
          <w:i/>
          <w:lang w:val="en-US" w:eastAsia="zh-CN"/>
        </w:rPr>
        <w:t xml:space="preserve">Proposal 3: Introducing below test metric definition for </w:t>
      </w:r>
      <w:r w:rsidRPr="009F15B0">
        <w:rPr>
          <w:b/>
          <w:i/>
          <w:lang w:val="en-US" w:eastAsia="zh-CN"/>
        </w:rPr>
        <w:t>throughput ratio between following CRI and fixed CRI</w:t>
      </w:r>
      <w:r w:rsidRPr="009F15B0">
        <w:rPr>
          <w:rFonts w:hint="eastAsia"/>
          <w:b/>
          <w:i/>
          <w:lang w:val="en-US" w:eastAsia="zh-CN"/>
        </w:rPr>
        <w:t>:</w:t>
      </w:r>
    </w:p>
    <w:p w:rsidR="006829A6" w:rsidRPr="009F15B0" w:rsidRDefault="006829A6" w:rsidP="006829A6">
      <w:pPr>
        <w:numPr>
          <w:ilvl w:val="0"/>
          <w:numId w:val="26"/>
        </w:numPr>
        <w:rPr>
          <w:i/>
          <w:lang w:eastAsia="zh-CN"/>
        </w:rPr>
      </w:pPr>
      <w:r w:rsidRPr="009F15B0">
        <w:rPr>
          <w:i/>
          <w:lang w:eastAsia="zh-CN"/>
        </w:rPr>
        <w:object w:dxaOrig="24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91pt;height:27.35pt" o:ole="">
            <v:imagedata r:id="rId138" o:title=""/>
          </v:shape>
          <o:OLEObject Type="Embed" ProgID="Equation.3" ShapeID="_x0000_i1053" DrawAspect="Content" ObjectID="_1528804025" r:id="rId139"/>
        </w:object>
      </w:r>
      <w:r w:rsidRPr="009F15B0">
        <w:rPr>
          <w:i/>
          <w:lang w:eastAsia="zh-CN"/>
        </w:rPr>
        <w:t>,</w:t>
      </w:r>
    </w:p>
    <w:p w:rsidR="006829A6" w:rsidRPr="009F15B0" w:rsidRDefault="006829A6" w:rsidP="006829A6">
      <w:pPr>
        <w:numPr>
          <w:ilvl w:val="1"/>
          <w:numId w:val="26"/>
        </w:numPr>
        <w:rPr>
          <w:i/>
          <w:lang w:eastAsia="zh-CN"/>
        </w:rPr>
      </w:pPr>
      <w:r w:rsidRPr="009F15B0">
        <w:rPr>
          <w:i/>
          <w:lang w:eastAsia="zh-CN"/>
        </w:rPr>
        <w:t xml:space="preserve"> Applying beam steering </w:t>
      </w:r>
      <w:r w:rsidRPr="009F15B0">
        <w:rPr>
          <w:rFonts w:hint="eastAsia"/>
          <w:i/>
          <w:lang w:eastAsia="zh-CN"/>
        </w:rPr>
        <w:t>into</w:t>
      </w:r>
      <w:r w:rsidRPr="009F15B0">
        <w:rPr>
          <w:i/>
          <w:lang w:eastAsia="zh-CN"/>
        </w:rPr>
        <w:t xml:space="preserve"> MIMO channel</w:t>
      </w:r>
    </w:p>
    <w:p w:rsidR="006829A6" w:rsidRPr="009F15B0" w:rsidRDefault="006829A6" w:rsidP="006829A6">
      <w:pPr>
        <w:numPr>
          <w:ilvl w:val="1"/>
          <w:numId w:val="26"/>
        </w:numPr>
        <w:rPr>
          <w:i/>
          <w:lang w:eastAsia="zh-CN"/>
        </w:rPr>
      </w:pPr>
      <w:r w:rsidRPr="009F15B0">
        <w:rPr>
          <w:i/>
          <w:lang w:eastAsia="zh-CN"/>
        </w:rPr>
        <w:t>During test, following UE reported PMI i1,i2</w:t>
      </w:r>
    </w:p>
    <w:p w:rsidR="006829A6" w:rsidRPr="009F15B0" w:rsidRDefault="006829A6" w:rsidP="006829A6">
      <w:pPr>
        <w:numPr>
          <w:ilvl w:val="1"/>
          <w:numId w:val="26"/>
        </w:numPr>
        <w:rPr>
          <w:i/>
          <w:lang w:eastAsia="zh-CN"/>
        </w:rPr>
      </w:pPr>
      <w:r w:rsidRPr="009F15B0">
        <w:rPr>
          <w:i/>
          <w:lang w:eastAsia="zh-CN"/>
        </w:rPr>
        <w:t xml:space="preserve">For </w:t>
      </w:r>
      <w:r w:rsidRPr="009F15B0">
        <w:rPr>
          <w:i/>
          <w:lang w:eastAsia="zh-CN"/>
        </w:rPr>
        <w:object w:dxaOrig="2040" w:dyaOrig="380">
          <v:shape id="_x0000_i1054" type="#_x0000_t75" style="width:102pt;height:19pt" o:ole="">
            <v:imagedata r:id="rId140" o:title=""/>
          </v:shape>
          <o:OLEObject Type="Embed" ProgID="Equation.3" ShapeID="_x0000_i1054" DrawAspect="Content" ObjectID="_1528804026" r:id="rId141"/>
        </w:object>
      </w:r>
      <w:r w:rsidRPr="009F15B0">
        <w:rPr>
          <w:i/>
          <w:lang w:eastAsia="zh-CN"/>
        </w:rPr>
        <w:t xml:space="preserve"> : throughput  following the UE reported CRI</w:t>
      </w:r>
    </w:p>
    <w:p w:rsidR="006829A6" w:rsidRPr="009F15B0" w:rsidRDefault="006829A6" w:rsidP="006829A6">
      <w:pPr>
        <w:numPr>
          <w:ilvl w:val="2"/>
          <w:numId w:val="26"/>
        </w:numPr>
        <w:rPr>
          <w:i/>
          <w:lang w:eastAsia="zh-CN"/>
        </w:rPr>
      </w:pPr>
      <w:r w:rsidRPr="009F15B0">
        <w:rPr>
          <w:i/>
          <w:lang w:eastAsia="zh-CN"/>
        </w:rPr>
        <w:t xml:space="preserve"> Configured multiple (K) CSI-RS resources with Class B K&gt;1 CSI reporting</w:t>
      </w:r>
    </w:p>
    <w:p w:rsidR="006829A6" w:rsidRPr="009F15B0" w:rsidRDefault="006829A6" w:rsidP="006829A6">
      <w:pPr>
        <w:numPr>
          <w:ilvl w:val="1"/>
          <w:numId w:val="26"/>
        </w:numPr>
        <w:rPr>
          <w:i/>
          <w:lang w:eastAsia="zh-CN"/>
        </w:rPr>
      </w:pPr>
      <w:r w:rsidRPr="009F15B0">
        <w:rPr>
          <w:i/>
          <w:lang w:eastAsia="zh-CN"/>
        </w:rPr>
        <w:t xml:space="preserve">For </w:t>
      </w:r>
      <w:r w:rsidRPr="009F15B0">
        <w:rPr>
          <w:i/>
          <w:lang w:eastAsia="zh-CN"/>
        </w:rPr>
        <w:object w:dxaOrig="1960" w:dyaOrig="380">
          <v:shape id="_x0000_i1055" type="#_x0000_t75" style="width:98pt;height:19pt" o:ole="">
            <v:imagedata r:id="rId142" o:title=""/>
          </v:shape>
          <o:OLEObject Type="Embed" ProgID="Equation.3" ShapeID="_x0000_i1055" DrawAspect="Content" ObjectID="_1528804027" r:id="rId143"/>
        </w:object>
      </w:r>
      <w:r w:rsidRPr="009F15B0">
        <w:rPr>
          <w:i/>
          <w:lang w:eastAsia="zh-CN"/>
        </w:rPr>
        <w:t xml:space="preserve"> : throughput  with fixed CRI</w:t>
      </w:r>
    </w:p>
    <w:p w:rsidR="006829A6" w:rsidRPr="009F15B0" w:rsidRDefault="006829A6" w:rsidP="006829A6">
      <w:pPr>
        <w:numPr>
          <w:ilvl w:val="2"/>
          <w:numId w:val="26"/>
        </w:numPr>
        <w:rPr>
          <w:i/>
          <w:lang w:eastAsia="zh-CN"/>
        </w:rPr>
      </w:pPr>
      <w:r w:rsidRPr="009F15B0">
        <w:rPr>
          <w:i/>
          <w:lang w:eastAsia="zh-CN"/>
        </w:rPr>
        <w:t>Class B K=1 with PMI-config =0: Configured 1 CSI-RS resource with fixed CRI i.e. CRI =0</w:t>
      </w:r>
    </w:p>
    <w:p w:rsidR="006829A6" w:rsidRPr="009F15B0" w:rsidRDefault="006829A6" w:rsidP="006829A6">
      <w:pPr>
        <w:numPr>
          <w:ilvl w:val="1"/>
          <w:numId w:val="26"/>
        </w:numPr>
        <w:rPr>
          <w:i/>
          <w:lang w:eastAsia="zh-CN"/>
        </w:rPr>
      </w:pPr>
      <w:r w:rsidRPr="009F15B0">
        <w:rPr>
          <w:i/>
          <w:lang w:eastAsia="zh-CN"/>
        </w:rPr>
        <w:t>Considering with multiple CSI-RS resources or 1 CSI-RS resource, CSI-RS REs overhead in CSI-RS SFs is different. In order to avoid FRC mismatch, scheduled PDSCH was skipped CSI-RS SFs for this test metric.</w:t>
      </w:r>
    </w:p>
    <w:p w:rsidR="006829A6" w:rsidRPr="00FC2916" w:rsidRDefault="006829A6" w:rsidP="006829A6">
      <w:pPr>
        <w:rPr>
          <w:b/>
          <w:i/>
          <w:highlight w:val="green"/>
          <w:lang w:eastAsia="zh-CN"/>
        </w:rPr>
      </w:pPr>
      <w:r w:rsidRPr="00FC2916">
        <w:rPr>
          <w:rFonts w:hint="eastAsia"/>
          <w:b/>
          <w:i/>
          <w:highlight w:val="green"/>
          <w:lang w:eastAsia="zh-CN"/>
        </w:rPr>
        <w:t>Proposal4</w:t>
      </w:r>
      <w:r w:rsidRPr="00FC2916">
        <w:rPr>
          <w:rFonts w:hint="eastAsia"/>
          <w:b/>
          <w:i/>
          <w:highlight w:val="green"/>
          <w:lang w:eastAsia="zh-CN"/>
        </w:rPr>
        <w:t>：</w:t>
      </w:r>
      <w:r w:rsidRPr="00FC2916">
        <w:rPr>
          <w:rFonts w:hint="eastAsia"/>
          <w:b/>
          <w:i/>
          <w:highlight w:val="green"/>
          <w:lang w:eastAsia="zh-CN"/>
        </w:rPr>
        <w:t xml:space="preserve">Introducing test with dynamic power scaling model with following </w:t>
      </w:r>
      <w:r w:rsidRPr="00FC2916">
        <w:rPr>
          <w:b/>
          <w:i/>
          <w:highlight w:val="green"/>
          <w:lang w:eastAsia="zh-CN"/>
        </w:rPr>
        <w:t>detailed</w:t>
      </w:r>
      <w:r w:rsidRPr="00FC2916">
        <w:rPr>
          <w:rFonts w:hint="eastAsia"/>
          <w:b/>
          <w:i/>
          <w:highlight w:val="green"/>
          <w:lang w:eastAsia="zh-CN"/>
        </w:rPr>
        <w:t xml:space="preserve"> </w:t>
      </w:r>
      <w:r w:rsidRPr="00FC2916">
        <w:rPr>
          <w:b/>
          <w:i/>
          <w:highlight w:val="green"/>
          <w:lang w:eastAsia="zh-CN"/>
        </w:rPr>
        <w:t>definition</w:t>
      </w:r>
      <w:r w:rsidRPr="00FC2916">
        <w:rPr>
          <w:rFonts w:hint="eastAsia"/>
          <w:b/>
          <w:i/>
          <w:highlight w:val="green"/>
          <w:lang w:eastAsia="zh-CN"/>
        </w:rPr>
        <w:t>:</w:t>
      </w:r>
    </w:p>
    <w:p w:rsidR="006829A6" w:rsidRPr="00FC2916" w:rsidRDefault="006829A6" w:rsidP="006829A6">
      <w:pPr>
        <w:rPr>
          <w:i/>
          <w:highlight w:val="green"/>
          <w:lang w:eastAsia="zh-CN"/>
        </w:rPr>
      </w:pPr>
      <w:r w:rsidRPr="00FC2916">
        <w:rPr>
          <w:highlight w:val="green"/>
          <w:lang w:eastAsia="zh-CN"/>
        </w:rPr>
        <w:object w:dxaOrig="2880" w:dyaOrig="680">
          <v:shape id="_x0000_i1056" type="#_x0000_t75" style="width:124.65pt;height:29.35pt" o:ole="">
            <v:imagedata r:id="rId144" o:title=""/>
          </v:shape>
          <o:OLEObject Type="Embed" ProgID="Equation.3" ShapeID="_x0000_i1056" DrawAspect="Content" ObjectID="_1528804028" r:id="rId145"/>
        </w:object>
      </w:r>
    </w:p>
    <w:p w:rsidR="006829A6" w:rsidRPr="00FC2916" w:rsidRDefault="006829A6" w:rsidP="006829A6">
      <w:pPr>
        <w:numPr>
          <w:ilvl w:val="0"/>
          <w:numId w:val="27"/>
        </w:numPr>
        <w:rPr>
          <w:highlight w:val="green"/>
          <w:lang w:val="en-US" w:eastAsia="zh-CN"/>
        </w:rPr>
      </w:pPr>
      <w:r w:rsidRPr="00FC2916">
        <w:rPr>
          <w:highlight w:val="green"/>
          <w:lang w:val="en-US" w:eastAsia="zh-CN"/>
        </w:rPr>
        <w:t>Log scale with A = [5] dB, B = [</w:t>
      </w:r>
      <w:r w:rsidRPr="00FC2916">
        <w:rPr>
          <w:rFonts w:hint="eastAsia"/>
          <w:highlight w:val="green"/>
          <w:lang w:val="en-US" w:eastAsia="zh-CN"/>
        </w:rPr>
        <w:t>-1.3351</w:t>
      </w:r>
      <w:r w:rsidRPr="00FC2916">
        <w:rPr>
          <w:highlight w:val="green"/>
          <w:lang w:val="en-US" w:eastAsia="zh-CN"/>
        </w:rPr>
        <w:t>] dB</w:t>
      </w:r>
    </w:p>
    <w:p w:rsidR="006829A6" w:rsidRPr="00FC2916" w:rsidRDefault="006829A6" w:rsidP="006829A6">
      <w:pPr>
        <w:numPr>
          <w:ilvl w:val="0"/>
          <w:numId w:val="27"/>
        </w:numPr>
        <w:rPr>
          <w:highlight w:val="green"/>
          <w:lang w:val="en-US" w:eastAsia="zh-CN"/>
        </w:rPr>
      </w:pPr>
      <w:r w:rsidRPr="00FC2916">
        <w:rPr>
          <w:highlight w:val="green"/>
          <w:lang w:val="en-US" w:eastAsia="zh-CN"/>
        </w:rPr>
        <w:object w:dxaOrig="300" w:dyaOrig="360">
          <v:shape id="_x0000_i1057" type="#_x0000_t75" style="width:14.65pt;height:18pt" o:ole="">
            <v:imagedata r:id="rId146" o:title=""/>
          </v:shape>
          <o:OLEObject Type="Embed" ProgID="Equation.3" ShapeID="_x0000_i1057" DrawAspect="Content" ObjectID="_1528804029" r:id="rId147"/>
        </w:object>
      </w:r>
      <w:r w:rsidRPr="00FC2916">
        <w:rPr>
          <w:highlight w:val="green"/>
          <w:lang w:val="en-US" w:eastAsia="zh-CN"/>
        </w:rPr>
        <w:t xml:space="preserve"> controls the phase variation, and the phase for </w:t>
      </w:r>
      <w:r w:rsidRPr="00FC2916">
        <w:rPr>
          <w:rFonts w:hint="eastAsia"/>
          <w:highlight w:val="green"/>
          <w:lang w:val="en-US" w:eastAsia="zh-CN"/>
        </w:rPr>
        <w:t>m</w:t>
      </w:r>
      <w:r w:rsidRPr="00FC2916">
        <w:rPr>
          <w:highlight w:val="green"/>
          <w:lang w:val="en-US" w:eastAsia="zh-CN"/>
        </w:rPr>
        <w:t>-th subframe is denoted by</w:t>
      </w:r>
      <w:r w:rsidRPr="00FC2916">
        <w:rPr>
          <w:highlight w:val="green"/>
          <w:lang w:val="en-US" w:eastAsia="zh-CN"/>
        </w:rPr>
        <w:object w:dxaOrig="1600" w:dyaOrig="360">
          <v:shape id="_x0000_i1058" type="#_x0000_t75" style="width:57.35pt;height:16pt" o:ole="">
            <v:imagedata r:id="rId148" o:title=""/>
          </v:shape>
          <o:OLEObject Type="Embed" ProgID="Equation.3" ShapeID="_x0000_i1058" DrawAspect="Content" ObjectID="_1528804030" r:id="rId149"/>
        </w:object>
      </w:r>
      <w:r w:rsidRPr="00FC2916">
        <w:rPr>
          <w:highlight w:val="green"/>
          <w:lang w:val="en-US" w:eastAsia="zh-CN"/>
        </w:rPr>
        <w:t xml:space="preserve">, where </w:t>
      </w:r>
      <w:r w:rsidRPr="00FC2916">
        <w:rPr>
          <w:highlight w:val="green"/>
          <w:lang w:val="en-US" w:eastAsia="zh-CN"/>
        </w:rPr>
        <w:object w:dxaOrig="300" w:dyaOrig="360">
          <v:shape id="_x0000_i1059" type="#_x0000_t75" style="width:12.65pt;height:16.35pt" o:ole="">
            <v:imagedata r:id="rId150" o:title=""/>
          </v:shape>
          <o:OLEObject Type="Embed" ProgID="Equation.3" ShapeID="_x0000_i1059" DrawAspect="Content" ObjectID="_1528804031" r:id="rId151"/>
        </w:object>
      </w:r>
      <w:r w:rsidRPr="00FC2916">
        <w:rPr>
          <w:highlight w:val="green"/>
          <w:lang w:val="en-US" w:eastAsia="zh-CN"/>
        </w:rPr>
        <w:t xml:space="preserve">is the random start value with the uniform distribution, i.e., </w:t>
      </w:r>
      <w:r w:rsidRPr="00FC2916">
        <w:rPr>
          <w:highlight w:val="green"/>
          <w:lang w:val="en-US" w:eastAsia="zh-CN"/>
        </w:rPr>
        <w:object w:dxaOrig="1120" w:dyaOrig="360">
          <v:shape id="_x0000_i1060" type="#_x0000_t75" style="width:47pt;height:16.35pt" o:ole="">
            <v:imagedata r:id="rId152" o:title=""/>
          </v:shape>
          <o:OLEObject Type="Embed" ProgID="Equation.3" ShapeID="_x0000_i1060" DrawAspect="Content" ObjectID="_1528804032" r:id="rId153"/>
        </w:object>
      </w:r>
      <w:r w:rsidRPr="00FC2916">
        <w:rPr>
          <w:highlight w:val="green"/>
          <w:lang w:val="en-US" w:eastAsia="zh-CN"/>
        </w:rPr>
        <w:t xml:space="preserve">, </w:t>
      </w:r>
      <w:r w:rsidRPr="00FC2916">
        <w:rPr>
          <w:highlight w:val="green"/>
          <w:lang w:val="en-US" w:eastAsia="zh-CN"/>
        </w:rPr>
        <w:object w:dxaOrig="380" w:dyaOrig="279">
          <v:shape id="_x0000_i1061" type="#_x0000_t75" style="width:13.65pt;height:12pt" o:ole="">
            <v:imagedata r:id="rId154" o:title=""/>
          </v:shape>
          <o:OLEObject Type="Embed" ProgID="Equation.3" ShapeID="_x0000_i1061" DrawAspect="Content" ObjectID="_1528804033" r:id="rId155"/>
        </w:object>
      </w:r>
      <w:r w:rsidRPr="00FC2916">
        <w:rPr>
          <w:highlight w:val="green"/>
          <w:lang w:val="en-US" w:eastAsia="zh-CN"/>
        </w:rPr>
        <w:t xml:space="preserve"> is the step of phase variation, which is defined in Table </w:t>
      </w:r>
      <w:r w:rsidRPr="00FC2916">
        <w:rPr>
          <w:rFonts w:hint="eastAsia"/>
          <w:highlight w:val="green"/>
          <w:lang w:val="en-US" w:eastAsia="zh-CN"/>
        </w:rPr>
        <w:t>below</w:t>
      </w:r>
      <w:r w:rsidRPr="00FC2916">
        <w:rPr>
          <w:highlight w:val="green"/>
          <w:lang w:val="en-US" w:eastAsia="zh-CN"/>
        </w:rPr>
        <w:t xml:space="preserve">, </w:t>
      </w:r>
      <w:r w:rsidRPr="00FC2916">
        <w:rPr>
          <w:rFonts w:hint="eastAsia"/>
          <w:highlight w:val="green"/>
          <w:lang w:val="en-US" w:eastAsia="zh-CN"/>
        </w:rPr>
        <w:t xml:space="preserve">and </w:t>
      </w:r>
      <w:r w:rsidRPr="00FC2916">
        <w:rPr>
          <w:rFonts w:hint="eastAsia"/>
          <w:i/>
          <w:highlight w:val="green"/>
          <w:lang w:val="en-US" w:eastAsia="zh-CN"/>
        </w:rPr>
        <w:t>m</w:t>
      </w:r>
      <w:r w:rsidRPr="00FC2916">
        <w:rPr>
          <w:highlight w:val="green"/>
          <w:lang w:val="en-US" w:eastAsia="zh-CN"/>
        </w:rPr>
        <w:t xml:space="preserve"> is the linear increment of 1 for every sub</w:t>
      </w:r>
      <w:r w:rsidRPr="00FC2916">
        <w:rPr>
          <w:rFonts w:hint="eastAsia"/>
          <w:highlight w:val="green"/>
          <w:lang w:val="en-US" w:eastAsia="zh-CN"/>
        </w:rPr>
        <w:t>-</w:t>
      </w:r>
      <w:r w:rsidRPr="00FC2916">
        <w:rPr>
          <w:highlight w:val="green"/>
          <w:lang w:val="en-US" w:eastAsia="zh-CN"/>
        </w:rPr>
        <w:t>frame throughout the simulation</w:t>
      </w:r>
      <w:r w:rsidRPr="00FC2916">
        <w:rPr>
          <w:rFonts w:hint="eastAsia"/>
          <w:highlight w:val="green"/>
          <w:lang w:val="en-US" w:eastAsia="zh-CN"/>
        </w:rPr>
        <w:t xml:space="preserve"> .</w:t>
      </w:r>
    </w:p>
    <w:p w:rsidR="006829A6" w:rsidRPr="00FC2916" w:rsidRDefault="006829A6" w:rsidP="006829A6">
      <w:pPr>
        <w:numPr>
          <w:ilvl w:val="0"/>
          <w:numId w:val="27"/>
        </w:numPr>
        <w:rPr>
          <w:highlight w:val="green"/>
          <w:lang w:val="en-US" w:eastAsia="zh-CN"/>
        </w:rPr>
      </w:pPr>
      <w:r w:rsidRPr="00FC2916">
        <w:rPr>
          <w:highlight w:val="green"/>
          <w:lang w:val="en-US" w:eastAsia="zh-CN"/>
        </w:rPr>
        <w:object w:dxaOrig="260" w:dyaOrig="260">
          <v:shape id="_x0000_i1062" type="#_x0000_t75" style="width:9.35pt;height:9.35pt" o:ole="">
            <v:imagedata r:id="rId156" o:title=""/>
          </v:shape>
          <o:OLEObject Type="Embed" ProgID="Equation.3" ShapeID="_x0000_i1062" DrawAspect="Content" ObjectID="_1528804034" r:id="rId157"/>
        </w:object>
      </w:r>
      <w:r w:rsidRPr="00FC2916">
        <w:rPr>
          <w:rFonts w:hint="eastAsia"/>
          <w:highlight w:val="green"/>
          <w:lang w:val="en-US" w:eastAsia="zh-CN"/>
        </w:rPr>
        <w:t xml:space="preserve">is number of configured CSI-RS resources. </w:t>
      </w:r>
    </w:p>
    <w:p w:rsidR="006829A6" w:rsidRPr="00FC2916" w:rsidRDefault="006829A6" w:rsidP="006829A6">
      <w:pPr>
        <w:numPr>
          <w:ilvl w:val="0"/>
          <w:numId w:val="27"/>
        </w:numPr>
        <w:rPr>
          <w:highlight w:val="green"/>
          <w:lang w:val="en-US" w:eastAsia="zh-CN"/>
        </w:rPr>
      </w:pPr>
      <w:r w:rsidRPr="00FC2916">
        <w:rPr>
          <w:highlight w:val="green"/>
          <w:lang w:val="en-US" w:eastAsia="zh-CN"/>
        </w:rPr>
        <w:object w:dxaOrig="1640" w:dyaOrig="340">
          <v:shape id="_x0000_i1063" type="#_x0000_t75" style="width:78.65pt;height:16.35pt" o:ole="">
            <v:imagedata r:id="rId158" o:title=""/>
          </v:shape>
          <o:OLEObject Type="Embed" ProgID="Equation.3" ShapeID="_x0000_i1063" DrawAspect="Content" ObjectID="_1528804035" r:id="rId159"/>
        </w:objec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2"/>
        <w:gridCol w:w="2746"/>
      </w:tblGrid>
      <w:tr w:rsidR="006829A6" w:rsidRPr="00FC2916" w:rsidTr="0025296C">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6829A6" w:rsidRPr="00FC2916" w:rsidRDefault="006829A6" w:rsidP="0025296C">
            <w:pPr>
              <w:rPr>
                <w:b/>
                <w:highlight w:val="green"/>
                <w:lang w:eastAsia="zh-CN"/>
              </w:rPr>
            </w:pPr>
            <w:r w:rsidRPr="00FC2916">
              <w:rPr>
                <w:b/>
                <w:highlight w:val="green"/>
                <w:lang w:eastAsia="zh-CN"/>
              </w:rPr>
              <w:t>Variation Step</w:t>
            </w:r>
          </w:p>
        </w:tc>
        <w:tc>
          <w:tcPr>
            <w:tcW w:w="3383" w:type="pct"/>
            <w:tcBorders>
              <w:top w:val="single" w:sz="4" w:space="0" w:color="auto"/>
              <w:left w:val="single" w:sz="4" w:space="0" w:color="auto"/>
              <w:bottom w:val="single" w:sz="4" w:space="0" w:color="auto"/>
              <w:right w:val="single" w:sz="4" w:space="0" w:color="auto"/>
            </w:tcBorders>
            <w:vAlign w:val="center"/>
            <w:hideMark/>
          </w:tcPr>
          <w:p w:rsidR="006829A6" w:rsidRPr="00FC2916" w:rsidRDefault="006829A6" w:rsidP="0025296C">
            <w:pPr>
              <w:rPr>
                <w:b/>
                <w:highlight w:val="green"/>
                <w:lang w:eastAsia="zh-CN"/>
              </w:rPr>
            </w:pPr>
            <w:r w:rsidRPr="00FC2916">
              <w:rPr>
                <w:b/>
                <w:highlight w:val="green"/>
                <w:lang w:eastAsia="zh-CN"/>
              </w:rPr>
              <w:t>Value (rad/subframe)</w:t>
            </w:r>
          </w:p>
        </w:tc>
      </w:tr>
      <w:tr w:rsidR="006829A6" w:rsidRPr="009F15B0" w:rsidTr="0025296C">
        <w:trPr>
          <w:jc w:val="center"/>
        </w:trPr>
        <w:tc>
          <w:tcPr>
            <w:tcW w:w="1617" w:type="pct"/>
            <w:tcBorders>
              <w:top w:val="single" w:sz="4" w:space="0" w:color="auto"/>
              <w:left w:val="single" w:sz="4" w:space="0" w:color="auto"/>
              <w:bottom w:val="single" w:sz="4" w:space="0" w:color="auto"/>
              <w:right w:val="single" w:sz="4" w:space="0" w:color="auto"/>
            </w:tcBorders>
            <w:vAlign w:val="center"/>
            <w:hideMark/>
          </w:tcPr>
          <w:p w:rsidR="006829A6" w:rsidRPr="00FC2916" w:rsidRDefault="006829A6" w:rsidP="0025296C">
            <w:pPr>
              <w:rPr>
                <w:b/>
                <w:highlight w:val="green"/>
                <w:lang w:eastAsia="zh-CN"/>
              </w:rPr>
            </w:pPr>
            <w:r w:rsidRPr="00FC2916">
              <w:rPr>
                <w:highlight w:val="green"/>
                <w:lang w:eastAsia="zh-CN"/>
              </w:rPr>
              <w:object w:dxaOrig="380" w:dyaOrig="280">
                <v:shape id="_x0000_i1064" type="#_x0000_t75" style="width:13.65pt;height:12pt" o:ole="">
                  <v:imagedata r:id="rId154" o:title=""/>
                </v:shape>
                <o:OLEObject Type="Embed" ProgID="Equation.3" ShapeID="_x0000_i1064" DrawAspect="Content" ObjectID="_1528804036" r:id="rId160"/>
              </w:object>
            </w:r>
          </w:p>
        </w:tc>
        <w:tc>
          <w:tcPr>
            <w:tcW w:w="3383" w:type="pct"/>
            <w:tcBorders>
              <w:top w:val="single" w:sz="4" w:space="0" w:color="auto"/>
              <w:left w:val="single" w:sz="4" w:space="0" w:color="auto"/>
              <w:bottom w:val="single" w:sz="4" w:space="0" w:color="auto"/>
              <w:right w:val="single" w:sz="4" w:space="0" w:color="auto"/>
            </w:tcBorders>
            <w:vAlign w:val="center"/>
            <w:hideMark/>
          </w:tcPr>
          <w:p w:rsidR="006829A6" w:rsidRPr="009F15B0" w:rsidRDefault="006829A6" w:rsidP="0025296C">
            <w:pPr>
              <w:rPr>
                <w:lang w:eastAsia="zh-CN"/>
              </w:rPr>
            </w:pPr>
            <w:r w:rsidRPr="00FC2916">
              <w:rPr>
                <w:rFonts w:hint="eastAsia"/>
                <w:highlight w:val="green"/>
                <w:lang w:eastAsia="zh-CN"/>
              </w:rPr>
              <w:t>TBD</w:t>
            </w:r>
          </w:p>
        </w:tc>
      </w:tr>
    </w:tbl>
    <w:p w:rsidR="006829A6" w:rsidRPr="009F15B0" w:rsidRDefault="006829A6" w:rsidP="006829A6">
      <w:pPr>
        <w:rPr>
          <w:lang w:eastAsia="zh-CN"/>
        </w:rPr>
      </w:pPr>
      <w:r w:rsidRPr="00FC2916">
        <w:rPr>
          <w:rFonts w:hint="eastAsia"/>
          <w:b/>
          <w:i/>
          <w:highlight w:val="green"/>
          <w:lang w:val="en-US" w:eastAsia="zh-CN"/>
        </w:rPr>
        <w:t>Proposal 5: Choosing 64QAM 1/2</w:t>
      </w:r>
      <w:r>
        <w:rPr>
          <w:rFonts w:hint="eastAsia"/>
          <w:b/>
          <w:i/>
          <w:highlight w:val="green"/>
          <w:lang w:val="en-US" w:eastAsia="zh-CN"/>
        </w:rPr>
        <w:t xml:space="preserve"> with rank-1</w:t>
      </w:r>
      <w:r w:rsidRPr="00FC2916">
        <w:rPr>
          <w:rFonts w:hint="eastAsia"/>
          <w:b/>
          <w:i/>
          <w:highlight w:val="green"/>
          <w:lang w:val="en-US" w:eastAsia="zh-CN"/>
        </w:rPr>
        <w:t xml:space="preserve"> and [70%] relative throughput with following CRI as referent test point.</w:t>
      </w:r>
    </w:p>
    <w:p w:rsidR="006829A6" w:rsidRPr="009F15B0" w:rsidRDefault="006829A6" w:rsidP="006829A6">
      <w:pPr>
        <w:rPr>
          <w:b/>
          <w:lang w:eastAsia="zh-CN"/>
        </w:rPr>
      </w:pPr>
      <w:r w:rsidRPr="009F15B0">
        <w:rPr>
          <w:rFonts w:hint="eastAsia"/>
          <w:b/>
          <w:i/>
          <w:lang w:val="en-US" w:eastAsia="zh-CN"/>
        </w:rPr>
        <w:t xml:space="preserve">Proposal 6: Introducing below performance </w:t>
      </w:r>
      <w:r w:rsidRPr="009F15B0">
        <w:rPr>
          <w:b/>
          <w:i/>
          <w:lang w:val="en-US" w:eastAsia="zh-CN"/>
        </w:rPr>
        <w:t>requirements</w:t>
      </w:r>
      <w:r w:rsidRPr="009F15B0">
        <w:rPr>
          <w:rFonts w:hint="eastAsia"/>
          <w:b/>
          <w:i/>
          <w:lang w:val="en-US" w:eastAsia="zh-CN"/>
        </w:rPr>
        <w:t xml:space="preserve"> for CRI test</w:t>
      </w:r>
    </w:p>
    <w:tbl>
      <w:tblPr>
        <w:tblW w:w="7895" w:type="dxa"/>
        <w:jc w:val="center"/>
        <w:tblInd w:w="-1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5"/>
        <w:gridCol w:w="1242"/>
        <w:gridCol w:w="1212"/>
        <w:gridCol w:w="1212"/>
        <w:gridCol w:w="1674"/>
      </w:tblGrid>
      <w:tr w:rsidR="006829A6" w:rsidRPr="009F15B0" w:rsidTr="0025296C">
        <w:trPr>
          <w:trHeight w:val="245"/>
          <w:jc w:val="center"/>
        </w:trPr>
        <w:tc>
          <w:tcPr>
            <w:tcW w:w="2555" w:type="dxa"/>
            <w:tcBorders>
              <w:top w:val="nil"/>
              <w:tl2br w:val="nil"/>
            </w:tcBorders>
            <w:shd w:val="clear" w:color="auto" w:fill="BFBFBF"/>
            <w:vAlign w:val="center"/>
            <w:hideMark/>
          </w:tcPr>
          <w:p w:rsidR="006829A6" w:rsidRPr="009F15B0" w:rsidRDefault="006829A6" w:rsidP="0025296C">
            <w:pPr>
              <w:rPr>
                <w:lang w:val="en-US" w:eastAsia="zh-CN"/>
              </w:rPr>
            </w:pPr>
            <w:r w:rsidRPr="009F15B0">
              <w:rPr>
                <w:rFonts w:hint="eastAsia"/>
                <w:lang w:val="en-US" w:eastAsia="zh-CN"/>
              </w:rPr>
              <w:t xml:space="preserve">Minimum </w:t>
            </w:r>
            <w:r w:rsidRPr="009F15B0">
              <w:rPr>
                <w:lang w:val="en-US" w:eastAsia="zh-CN"/>
              </w:rPr>
              <w:t>requirements</w:t>
            </w:r>
          </w:p>
        </w:tc>
        <w:tc>
          <w:tcPr>
            <w:tcW w:w="1242" w:type="dxa"/>
            <w:shd w:val="clear" w:color="auto" w:fill="BFBFBF"/>
            <w:vAlign w:val="center"/>
            <w:hideMark/>
          </w:tcPr>
          <w:p w:rsidR="006829A6" w:rsidRPr="009F15B0" w:rsidRDefault="006829A6" w:rsidP="0025296C">
            <w:pPr>
              <w:rPr>
                <w:lang w:val="en-US" w:eastAsia="zh-CN"/>
              </w:rPr>
            </w:pPr>
            <w:r w:rsidRPr="009F15B0">
              <w:rPr>
                <w:rFonts w:hint="eastAsia"/>
                <w:lang w:val="en-US" w:eastAsia="zh-CN"/>
              </w:rPr>
              <w:t>(K,N) = (2,8)</w:t>
            </w:r>
          </w:p>
          <w:p w:rsidR="006829A6" w:rsidRPr="009F15B0" w:rsidRDefault="006829A6" w:rsidP="0025296C">
            <w:pPr>
              <w:rPr>
                <w:lang w:val="en-US" w:eastAsia="zh-CN"/>
              </w:rPr>
            </w:pPr>
            <w:r w:rsidRPr="009F15B0">
              <w:rPr>
                <w:rFonts w:hint="eastAsia"/>
                <w:lang w:val="en-US" w:eastAsia="zh-CN"/>
              </w:rPr>
              <w:t>k= {0,1}</w:t>
            </w:r>
          </w:p>
        </w:tc>
        <w:tc>
          <w:tcPr>
            <w:tcW w:w="1212" w:type="dxa"/>
            <w:shd w:val="clear" w:color="auto" w:fill="BFBFBF"/>
            <w:vAlign w:val="center"/>
          </w:tcPr>
          <w:p w:rsidR="006829A6" w:rsidRPr="009F15B0" w:rsidRDefault="006829A6" w:rsidP="0025296C">
            <w:pPr>
              <w:rPr>
                <w:lang w:val="en-US" w:eastAsia="zh-CN"/>
              </w:rPr>
            </w:pPr>
            <w:r w:rsidRPr="009F15B0">
              <w:rPr>
                <w:rFonts w:hint="eastAsia"/>
                <w:lang w:val="en-US" w:eastAsia="zh-CN"/>
              </w:rPr>
              <w:t>(K,N) = (2,8)</w:t>
            </w:r>
          </w:p>
          <w:p w:rsidR="006829A6" w:rsidRPr="009F15B0" w:rsidRDefault="006829A6" w:rsidP="0025296C">
            <w:pPr>
              <w:rPr>
                <w:lang w:val="en-US" w:eastAsia="zh-CN"/>
              </w:rPr>
            </w:pPr>
            <w:r w:rsidRPr="009F15B0">
              <w:rPr>
                <w:rFonts w:hint="eastAsia"/>
                <w:lang w:val="en-US" w:eastAsia="zh-CN"/>
              </w:rPr>
              <w:t>k= {0,1}</w:t>
            </w:r>
          </w:p>
        </w:tc>
        <w:tc>
          <w:tcPr>
            <w:tcW w:w="1212" w:type="dxa"/>
            <w:shd w:val="clear" w:color="auto" w:fill="BFBFBF"/>
            <w:vAlign w:val="center"/>
          </w:tcPr>
          <w:p w:rsidR="006829A6" w:rsidRPr="009F15B0" w:rsidRDefault="006829A6" w:rsidP="0025296C">
            <w:pPr>
              <w:rPr>
                <w:lang w:val="en-US" w:eastAsia="zh-CN"/>
              </w:rPr>
            </w:pPr>
            <w:r w:rsidRPr="009F15B0">
              <w:rPr>
                <w:rFonts w:hint="eastAsia"/>
                <w:lang w:val="en-US" w:eastAsia="zh-CN"/>
              </w:rPr>
              <w:t>(K,N) = (4,32)</w:t>
            </w:r>
          </w:p>
          <w:p w:rsidR="006829A6" w:rsidRPr="009F15B0" w:rsidRDefault="006829A6" w:rsidP="0025296C">
            <w:pPr>
              <w:rPr>
                <w:lang w:val="en-US" w:eastAsia="zh-CN"/>
              </w:rPr>
            </w:pPr>
            <w:r w:rsidRPr="009F15B0">
              <w:rPr>
                <w:rFonts w:hint="eastAsia"/>
                <w:lang w:val="en-US" w:eastAsia="zh-CN"/>
              </w:rPr>
              <w:t>k= {0,1,2,3}</w:t>
            </w:r>
          </w:p>
        </w:tc>
        <w:tc>
          <w:tcPr>
            <w:tcW w:w="1674" w:type="dxa"/>
            <w:shd w:val="clear" w:color="auto" w:fill="BFBFBF"/>
            <w:vAlign w:val="center"/>
          </w:tcPr>
          <w:p w:rsidR="006829A6" w:rsidRPr="009F15B0" w:rsidRDefault="006829A6" w:rsidP="0025296C">
            <w:pPr>
              <w:rPr>
                <w:lang w:val="en-US" w:eastAsia="zh-CN"/>
              </w:rPr>
            </w:pPr>
            <w:r w:rsidRPr="009F15B0">
              <w:rPr>
                <w:rFonts w:hint="eastAsia"/>
                <w:lang w:val="en-US" w:eastAsia="zh-CN"/>
              </w:rPr>
              <w:t>(K,N) = (8,64)</w:t>
            </w:r>
          </w:p>
          <w:p w:rsidR="006829A6" w:rsidRPr="009F15B0" w:rsidRDefault="006829A6" w:rsidP="0025296C">
            <w:pPr>
              <w:rPr>
                <w:lang w:val="en-US" w:eastAsia="zh-CN"/>
              </w:rPr>
            </w:pPr>
            <w:r w:rsidRPr="009F15B0">
              <w:rPr>
                <w:rFonts w:hint="eastAsia"/>
                <w:lang w:val="en-US" w:eastAsia="zh-CN"/>
              </w:rPr>
              <w:t>k= {0,1,2,3,4,5,6,7</w:t>
            </w:r>
            <w:r w:rsidRPr="009F15B0">
              <w:rPr>
                <w:lang w:val="en-US" w:eastAsia="zh-CN"/>
              </w:rPr>
              <w:t>}</w:t>
            </w:r>
          </w:p>
        </w:tc>
      </w:tr>
      <w:tr w:rsidR="006829A6" w:rsidRPr="009F15B0" w:rsidTr="0025296C">
        <w:trPr>
          <w:cantSplit/>
          <w:trHeight w:hRule="exact" w:val="365"/>
          <w:jc w:val="center"/>
        </w:trPr>
        <w:tc>
          <w:tcPr>
            <w:tcW w:w="2555" w:type="dxa"/>
            <w:shd w:val="clear" w:color="000000" w:fill="BFBFBF"/>
            <w:vAlign w:val="center"/>
            <w:hideMark/>
          </w:tcPr>
          <w:p w:rsidR="006829A6" w:rsidRPr="009F15B0" w:rsidRDefault="006829A6" w:rsidP="0025296C">
            <w:pPr>
              <w:rPr>
                <w:lang w:val="en-US" w:eastAsia="zh-CN"/>
              </w:rPr>
            </w:pPr>
            <w:r w:rsidRPr="009F15B0">
              <w:rPr>
                <w:rFonts w:hint="eastAsia"/>
                <w:lang w:val="en-US" w:eastAsia="zh-CN"/>
              </w:rPr>
              <w:t>TP ratio</w:t>
            </w:r>
          </w:p>
        </w:tc>
        <w:tc>
          <w:tcPr>
            <w:tcW w:w="1242" w:type="dxa"/>
            <w:shd w:val="clear" w:color="000000" w:fill="F2DDDC"/>
            <w:vAlign w:val="center"/>
            <w:hideMark/>
          </w:tcPr>
          <w:p w:rsidR="006829A6" w:rsidRPr="009F15B0" w:rsidRDefault="006829A6" w:rsidP="0025296C">
            <w:pPr>
              <w:rPr>
                <w:lang w:eastAsia="zh-CN"/>
              </w:rPr>
            </w:pPr>
            <w:r w:rsidRPr="009F15B0">
              <w:rPr>
                <w:rFonts w:hint="eastAsia"/>
                <w:lang w:eastAsia="zh-CN"/>
              </w:rPr>
              <w:t>1.20</w:t>
            </w:r>
          </w:p>
        </w:tc>
        <w:tc>
          <w:tcPr>
            <w:tcW w:w="1212" w:type="dxa"/>
            <w:shd w:val="clear" w:color="000000" w:fill="F2DDDC"/>
            <w:vAlign w:val="center"/>
            <w:hideMark/>
          </w:tcPr>
          <w:p w:rsidR="006829A6" w:rsidRPr="009F15B0" w:rsidRDefault="006829A6" w:rsidP="0025296C">
            <w:pPr>
              <w:rPr>
                <w:lang w:eastAsia="zh-CN"/>
              </w:rPr>
            </w:pPr>
            <w:r w:rsidRPr="009F15B0">
              <w:rPr>
                <w:rFonts w:hint="eastAsia"/>
                <w:lang w:eastAsia="zh-CN"/>
              </w:rPr>
              <w:t>1.20</w:t>
            </w:r>
          </w:p>
        </w:tc>
        <w:tc>
          <w:tcPr>
            <w:tcW w:w="1212" w:type="dxa"/>
            <w:shd w:val="clear" w:color="000000" w:fill="F2DDDC"/>
            <w:vAlign w:val="center"/>
          </w:tcPr>
          <w:p w:rsidR="006829A6" w:rsidRPr="009F15B0" w:rsidRDefault="006829A6" w:rsidP="0025296C">
            <w:pPr>
              <w:rPr>
                <w:lang w:eastAsia="zh-CN"/>
              </w:rPr>
            </w:pPr>
            <w:r w:rsidRPr="009F15B0">
              <w:rPr>
                <w:rFonts w:hint="eastAsia"/>
                <w:lang w:eastAsia="zh-CN"/>
              </w:rPr>
              <w:t>1.30</w:t>
            </w:r>
          </w:p>
        </w:tc>
        <w:tc>
          <w:tcPr>
            <w:tcW w:w="1674" w:type="dxa"/>
            <w:shd w:val="clear" w:color="000000" w:fill="F2DDDC"/>
            <w:vAlign w:val="center"/>
          </w:tcPr>
          <w:p w:rsidR="006829A6" w:rsidRPr="009F15B0" w:rsidRDefault="006829A6" w:rsidP="0025296C">
            <w:pPr>
              <w:rPr>
                <w:lang w:eastAsia="zh-CN"/>
              </w:rPr>
            </w:pPr>
            <w:r w:rsidRPr="009F15B0">
              <w:rPr>
                <w:rFonts w:hint="eastAsia"/>
                <w:lang w:eastAsia="zh-CN"/>
              </w:rPr>
              <w:t>1.35</w:t>
            </w:r>
          </w:p>
        </w:tc>
      </w:tr>
      <w:tr w:rsidR="006829A6" w:rsidRPr="009F15B0" w:rsidTr="0025296C">
        <w:trPr>
          <w:cantSplit/>
          <w:trHeight w:hRule="exact" w:val="365"/>
          <w:jc w:val="center"/>
        </w:trPr>
        <w:tc>
          <w:tcPr>
            <w:tcW w:w="2555" w:type="dxa"/>
            <w:shd w:val="clear" w:color="000000" w:fill="BFBFBF"/>
            <w:vAlign w:val="center"/>
            <w:hideMark/>
          </w:tcPr>
          <w:p w:rsidR="006829A6" w:rsidRPr="009F15B0" w:rsidRDefault="006829A6" w:rsidP="0025296C">
            <w:pPr>
              <w:rPr>
                <w:lang w:val="en-US" w:eastAsia="zh-CN"/>
              </w:rPr>
            </w:pPr>
            <w:r w:rsidRPr="009F15B0">
              <w:rPr>
                <w:rFonts w:hint="eastAsia"/>
                <w:lang w:val="en-US" w:eastAsia="zh-CN"/>
              </w:rPr>
              <w:t>CRI reporting percentile</w:t>
            </w:r>
          </w:p>
        </w:tc>
        <w:tc>
          <w:tcPr>
            <w:tcW w:w="1242" w:type="dxa"/>
            <w:shd w:val="clear" w:color="000000" w:fill="F2DDDC"/>
            <w:vAlign w:val="center"/>
            <w:hideMark/>
          </w:tcPr>
          <w:p w:rsidR="006829A6" w:rsidRPr="009F15B0" w:rsidRDefault="006829A6" w:rsidP="0025296C">
            <w:pPr>
              <w:rPr>
                <w:lang w:eastAsia="zh-CN"/>
              </w:rPr>
            </w:pPr>
            <w:r w:rsidRPr="009F15B0">
              <w:rPr>
                <w:rFonts w:hint="eastAsia"/>
                <w:lang w:eastAsia="zh-CN"/>
              </w:rPr>
              <w:t>40%~60%</w:t>
            </w:r>
          </w:p>
        </w:tc>
        <w:tc>
          <w:tcPr>
            <w:tcW w:w="1212" w:type="dxa"/>
            <w:shd w:val="clear" w:color="000000" w:fill="F2DDDC"/>
            <w:vAlign w:val="center"/>
            <w:hideMark/>
          </w:tcPr>
          <w:p w:rsidR="006829A6" w:rsidRPr="009F15B0" w:rsidRDefault="006829A6" w:rsidP="0025296C">
            <w:pPr>
              <w:rPr>
                <w:lang w:eastAsia="zh-CN"/>
              </w:rPr>
            </w:pPr>
            <w:r w:rsidRPr="009F15B0">
              <w:rPr>
                <w:rFonts w:hint="eastAsia"/>
                <w:lang w:eastAsia="zh-CN"/>
              </w:rPr>
              <w:t>40%~60%</w:t>
            </w:r>
          </w:p>
        </w:tc>
        <w:tc>
          <w:tcPr>
            <w:tcW w:w="1212" w:type="dxa"/>
            <w:shd w:val="clear" w:color="000000" w:fill="F2DDDC"/>
            <w:vAlign w:val="center"/>
          </w:tcPr>
          <w:p w:rsidR="006829A6" w:rsidRPr="009F15B0" w:rsidRDefault="006829A6" w:rsidP="0025296C">
            <w:pPr>
              <w:rPr>
                <w:lang w:eastAsia="zh-CN"/>
              </w:rPr>
            </w:pPr>
            <w:r w:rsidRPr="009F15B0">
              <w:rPr>
                <w:rFonts w:hint="eastAsia"/>
                <w:lang w:eastAsia="zh-CN"/>
              </w:rPr>
              <w:t>15% ~ 35%</w:t>
            </w:r>
          </w:p>
        </w:tc>
        <w:tc>
          <w:tcPr>
            <w:tcW w:w="1674" w:type="dxa"/>
            <w:shd w:val="clear" w:color="000000" w:fill="F2DDDC"/>
            <w:vAlign w:val="center"/>
          </w:tcPr>
          <w:p w:rsidR="006829A6" w:rsidRPr="009F15B0" w:rsidRDefault="006829A6" w:rsidP="0025296C">
            <w:pPr>
              <w:rPr>
                <w:lang w:eastAsia="zh-CN"/>
              </w:rPr>
            </w:pPr>
            <w:r w:rsidRPr="009F15B0">
              <w:rPr>
                <w:rFonts w:hint="eastAsia"/>
                <w:lang w:eastAsia="zh-CN"/>
              </w:rPr>
              <w:t>5% ~20%</w:t>
            </w:r>
          </w:p>
        </w:tc>
      </w:tr>
    </w:tbl>
    <w:p w:rsidR="006829A6" w:rsidRDefault="006829A6" w:rsidP="006829A6">
      <w:pPr>
        <w:rPr>
          <w:lang w:eastAsia="zh-CN"/>
        </w:rPr>
      </w:pP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Qualcomm: support #1 #3. For #2, we prefer to fixed PMI. Maybe we have dynamic power setting. For #4, we have slightly different view. For power variation, we prefer to smaller value like 2s to avoid too long test time.</w:t>
      </w:r>
    </w:p>
    <w:p w:rsidR="006829A6" w:rsidRDefault="006829A6" w:rsidP="006829A6">
      <w:pPr>
        <w:rPr>
          <w:lang w:eastAsia="zh-CN"/>
        </w:rPr>
      </w:pPr>
      <w:r>
        <w:rPr>
          <w:rFonts w:hint="eastAsia"/>
          <w:lang w:eastAsia="zh-CN"/>
        </w:rPr>
        <w:t xml:space="preserve">Intel: support #1. For #2, we </w:t>
      </w:r>
      <w:r>
        <w:rPr>
          <w:lang w:eastAsia="zh-CN"/>
        </w:rPr>
        <w:t>have</w:t>
      </w:r>
      <w:r>
        <w:rPr>
          <w:rFonts w:hint="eastAsia"/>
          <w:lang w:eastAsia="zh-CN"/>
        </w:rPr>
        <w:t xml:space="preserve"> same view as Q</w:t>
      </w:r>
      <w:r>
        <w:rPr>
          <w:lang w:eastAsia="zh-CN"/>
        </w:rPr>
        <w:t>u</w:t>
      </w:r>
      <w:r>
        <w:rPr>
          <w:rFonts w:hint="eastAsia"/>
          <w:lang w:eastAsia="zh-CN"/>
        </w:rPr>
        <w:t>alcomm. We suggest to simplity it. On #4, we share the similar view as qualcomm.</w:t>
      </w:r>
    </w:p>
    <w:p w:rsidR="006829A6" w:rsidRDefault="006829A6" w:rsidP="006829A6">
      <w:pPr>
        <w:rPr>
          <w:lang w:eastAsia="zh-CN"/>
        </w:rPr>
      </w:pPr>
      <w:r>
        <w:rPr>
          <w:rFonts w:hint="eastAsia"/>
          <w:lang w:eastAsia="zh-CN"/>
        </w:rPr>
        <w:t xml:space="preserve">Huawei: for #4, we </w:t>
      </w:r>
      <w:r w:rsidRPr="009F15B0">
        <w:rPr>
          <w:lang w:eastAsia="zh-CN"/>
        </w:rPr>
        <w:object w:dxaOrig="380" w:dyaOrig="280">
          <v:shape id="_x0000_i1065" type="#_x0000_t75" style="width:13.65pt;height:12pt" o:ole="">
            <v:imagedata r:id="rId154" o:title=""/>
          </v:shape>
          <o:OLEObject Type="Embed" ProgID="Equation.3" ShapeID="_x0000_i1065" DrawAspect="Content" ObjectID="_1528804037" r:id="rId161"/>
        </w:object>
      </w:r>
      <w:r>
        <w:rPr>
          <w:rFonts w:hint="eastAsia"/>
          <w:lang w:eastAsia="zh-CN"/>
        </w:rPr>
        <w:t xml:space="preserve"> should be larger to save test time.</w:t>
      </w:r>
    </w:p>
    <w:p w:rsidR="006829A6" w:rsidRDefault="006829A6" w:rsidP="006829A6">
      <w:pPr>
        <w:rPr>
          <w:lang w:eastAsia="zh-CN"/>
        </w:rPr>
      </w:pPr>
      <w:r>
        <w:rPr>
          <w:rFonts w:hint="eastAsia"/>
          <w:lang w:eastAsia="zh-CN"/>
        </w:rPr>
        <w:tab/>
        <w:t xml:space="preserve">Samsung: for #2, EB/FD-MMO 3-D beamforming is used, i.e., </w:t>
      </w:r>
      <w:r>
        <w:rPr>
          <w:lang w:eastAsia="zh-CN"/>
        </w:rPr>
        <w:t>vertical</w:t>
      </w:r>
      <w:r>
        <w:rPr>
          <w:rFonts w:hint="eastAsia"/>
          <w:lang w:eastAsia="zh-CN"/>
        </w:rPr>
        <w:t xml:space="preserve"> and horizontal. For each beamformed CSI-RS </w:t>
      </w:r>
      <w:r>
        <w:rPr>
          <w:lang w:eastAsia="zh-CN"/>
        </w:rPr>
        <w:t>resource</w:t>
      </w:r>
      <w:r>
        <w:rPr>
          <w:rFonts w:hint="eastAsia"/>
          <w:lang w:eastAsia="zh-CN"/>
        </w:rPr>
        <w:t xml:space="preserve">, UE need to feedback CRI +PMI with the same time as that used for reporting PMI for class A. We want to verify the UE select the correct CRI. We can only involve CRI and PMI only. If we fixed PMI, we have small candidate to be selected there; if not we have many candidates. UE complexity is totally different. </w:t>
      </w:r>
    </w:p>
    <w:p w:rsidR="006829A6" w:rsidRDefault="006829A6" w:rsidP="006829A6">
      <w:pPr>
        <w:rPr>
          <w:lang w:eastAsia="zh-CN"/>
        </w:rPr>
      </w:pPr>
      <w:r>
        <w:rPr>
          <w:rFonts w:hint="eastAsia"/>
          <w:lang w:eastAsia="zh-CN"/>
        </w:rPr>
        <w:tab/>
        <w:t xml:space="preserve">Samsung: for #4, for </w:t>
      </w:r>
      <w:r w:rsidRPr="009F15B0">
        <w:rPr>
          <w:lang w:eastAsia="zh-CN"/>
        </w:rPr>
        <w:object w:dxaOrig="380" w:dyaOrig="280">
          <v:shape id="_x0000_i1066" type="#_x0000_t75" style="width:13.65pt;height:12pt" o:ole="">
            <v:imagedata r:id="rId154" o:title=""/>
          </v:shape>
          <o:OLEObject Type="Embed" ProgID="Equation.3" ShapeID="_x0000_i1066" DrawAspect="Content" ObjectID="_1528804038" r:id="rId162"/>
        </w:object>
      </w:r>
      <w:r>
        <w:rPr>
          <w:rFonts w:hint="eastAsia"/>
          <w:lang w:eastAsia="zh-CN"/>
        </w:rPr>
        <w:t xml:space="preserve"> we use the same value as that in the existing requirements. Since there is no issue for current requirement, we do not think that there is a big issue here. If we chosen smaller value, it should be divided by 8 and the resulted value is for each report.</w:t>
      </w:r>
    </w:p>
    <w:p w:rsidR="006829A6" w:rsidRDefault="006829A6" w:rsidP="006829A6">
      <w:pPr>
        <w:rPr>
          <w:lang w:eastAsia="zh-CN"/>
        </w:rPr>
      </w:pPr>
      <w:r>
        <w:rPr>
          <w:rFonts w:hint="eastAsia"/>
          <w:lang w:eastAsia="zh-CN"/>
        </w:rPr>
        <w:tab/>
        <w:t>Intel: for #2, we usually have separate test cases for CQI, PMI and RI. For the Samsung</w:t>
      </w:r>
      <w:r>
        <w:rPr>
          <w:lang w:eastAsia="zh-CN"/>
        </w:rPr>
        <w:t>’</w:t>
      </w:r>
      <w:r>
        <w:rPr>
          <w:rFonts w:hint="eastAsia"/>
          <w:lang w:eastAsia="zh-CN"/>
        </w:rPr>
        <w:t xml:space="preserve">s proposal, it seems that we introduce the combined PMI </w:t>
      </w:r>
      <w:r>
        <w:rPr>
          <w:lang w:eastAsia="zh-CN"/>
        </w:rPr>
        <w:t>and</w:t>
      </w:r>
      <w:r>
        <w:rPr>
          <w:rFonts w:hint="eastAsia"/>
          <w:lang w:eastAsia="zh-CN"/>
        </w:rPr>
        <w:t xml:space="preserve"> CRI tests. We would like to </w:t>
      </w:r>
      <w:r>
        <w:rPr>
          <w:lang w:eastAsia="zh-CN"/>
        </w:rPr>
        <w:t>emphasize</w:t>
      </w:r>
      <w:r>
        <w:rPr>
          <w:rFonts w:hint="eastAsia"/>
          <w:lang w:eastAsia="zh-CN"/>
        </w:rPr>
        <w:t xml:space="preserve"> that we fix rank in the test and the candidate is not full. We </w:t>
      </w:r>
      <w:r>
        <w:rPr>
          <w:lang w:eastAsia="zh-CN"/>
        </w:rPr>
        <w:t>prefer</w:t>
      </w:r>
      <w:r>
        <w:rPr>
          <w:rFonts w:hint="eastAsia"/>
          <w:lang w:eastAsia="zh-CN"/>
        </w:rPr>
        <w:t xml:space="preserve"> the simple approach.</w:t>
      </w:r>
    </w:p>
    <w:p w:rsidR="006829A6" w:rsidRDefault="006829A6" w:rsidP="006829A6">
      <w:pPr>
        <w:rPr>
          <w:lang w:eastAsia="zh-CN"/>
        </w:rPr>
      </w:pPr>
      <w:r>
        <w:rPr>
          <w:rFonts w:hint="eastAsia"/>
          <w:lang w:eastAsia="zh-CN"/>
        </w:rPr>
        <w:tab/>
        <w:t>Qualcomm: for PMI test, we do not check the distribution of PMI reporting. For CRI test, we agree to check the CRI distribution. We may have the different test time for CRI. For #4, if we have short time and we can get enough samples for averaging for get the distribution.</w:t>
      </w:r>
    </w:p>
    <w:p w:rsidR="006829A6" w:rsidRDefault="006829A6" w:rsidP="006829A6">
      <w:pPr>
        <w:rPr>
          <w:lang w:eastAsia="zh-CN"/>
        </w:rPr>
      </w:pPr>
      <w:r>
        <w:rPr>
          <w:rFonts w:hint="eastAsia"/>
          <w:lang w:eastAsia="zh-CN"/>
        </w:rPr>
        <w:tab/>
        <w:t xml:space="preserve">Samsung: we would </w:t>
      </w:r>
      <w:r>
        <w:rPr>
          <w:lang w:eastAsia="zh-CN"/>
        </w:rPr>
        <w:t>like</w:t>
      </w:r>
      <w:r>
        <w:rPr>
          <w:rFonts w:hint="eastAsia"/>
          <w:lang w:eastAsia="zh-CN"/>
        </w:rPr>
        <w:t xml:space="preserve"> to have as much good test coverage as possible. If the total test time is fixed, then the distribution is the same. The difference is how many cycles we simulate.</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63" w:history="1">
        <w:r>
          <w:rPr>
            <w:rStyle w:val="ab"/>
            <w:rFonts w:ascii="Arial" w:hAnsi="Arial" w:cs="Arial"/>
            <w:b/>
            <w:sz w:val="22"/>
          </w:rPr>
          <w:t>R4-79AH-0193</w:t>
        </w:r>
      </w:hyperlink>
      <w:r>
        <w:rPr>
          <w:b/>
        </w:rPr>
        <w:tab/>
        <w:t>EB/FD-MIMO Class B K&gt;1 CRI reporting requirements</w:t>
      </w:r>
      <w:r>
        <w:rPr>
          <w:b/>
        </w:rPr>
        <w:br/>
      </w:r>
      <w:r>
        <w:tab/>
      </w:r>
      <w:r>
        <w:tab/>
      </w:r>
      <w:r>
        <w:tab/>
      </w:r>
      <w:r>
        <w:tab/>
      </w:r>
      <w:r>
        <w:tab/>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DE4EC8" w:rsidRDefault="006829A6" w:rsidP="006829A6">
      <w:pPr>
        <w:rPr>
          <w:b/>
          <w:lang w:eastAsia="zh-CN"/>
        </w:rPr>
      </w:pPr>
      <w:r w:rsidRPr="00DE4EC8">
        <w:rPr>
          <w:b/>
          <w:lang w:eastAsia="zh-CN"/>
        </w:rPr>
        <w:t>Proposal #1:</w:t>
      </w:r>
      <w:r w:rsidRPr="00DE4EC8">
        <w:rPr>
          <w:b/>
          <w:lang w:eastAsia="zh-CN"/>
        </w:rPr>
        <w:tab/>
        <w:t>Confirm previous meeting assumptions on the set of CRI test cases.</w:t>
      </w:r>
    </w:p>
    <w:p w:rsidR="006829A6" w:rsidRPr="00DE4EC8" w:rsidRDefault="006829A6" w:rsidP="006829A6">
      <w:pPr>
        <w:rPr>
          <w:b/>
          <w:lang w:eastAsia="zh-CN"/>
        </w:rPr>
      </w:pPr>
      <w:r w:rsidRPr="00DE4EC8">
        <w:rPr>
          <w:b/>
          <w:lang w:eastAsia="zh-CN"/>
        </w:rPr>
        <w:t>Proposal #2:</w:t>
      </w:r>
      <w:r w:rsidRPr="00DE4EC8">
        <w:rPr>
          <w:b/>
          <w:lang w:eastAsia="zh-CN"/>
        </w:rPr>
        <w:tab/>
        <w:t>Confirm previous meeting assumptions on the CRI test case applicability.</w:t>
      </w:r>
    </w:p>
    <w:p w:rsidR="006829A6" w:rsidRPr="00DE4EC8" w:rsidRDefault="006829A6" w:rsidP="006829A6">
      <w:pPr>
        <w:numPr>
          <w:ilvl w:val="0"/>
          <w:numId w:val="28"/>
        </w:numPr>
        <w:rPr>
          <w:b/>
          <w:lang w:eastAsia="zh-CN"/>
        </w:rPr>
      </w:pPr>
      <w:r w:rsidRPr="00DE4EC8">
        <w:rPr>
          <w:b/>
          <w:lang w:eastAsia="zh-CN"/>
        </w:rPr>
        <w:t>if UE supporting (K,Nmax) = (8,64), then pass test with (8,64)</w:t>
      </w:r>
    </w:p>
    <w:p w:rsidR="006829A6" w:rsidRPr="00DE4EC8" w:rsidRDefault="006829A6" w:rsidP="006829A6">
      <w:pPr>
        <w:numPr>
          <w:ilvl w:val="0"/>
          <w:numId w:val="28"/>
        </w:numPr>
        <w:rPr>
          <w:b/>
          <w:lang w:eastAsia="zh-CN"/>
        </w:rPr>
      </w:pPr>
      <w:r w:rsidRPr="00DE4EC8">
        <w:rPr>
          <w:b/>
          <w:lang w:eastAsia="zh-CN"/>
        </w:rPr>
        <w:t>else if UE supporting (K,Nmax) = (4,32) then pass test with (4,32)</w:t>
      </w:r>
    </w:p>
    <w:p w:rsidR="006829A6" w:rsidRPr="00DE4EC8" w:rsidRDefault="006829A6" w:rsidP="006829A6">
      <w:pPr>
        <w:numPr>
          <w:ilvl w:val="0"/>
          <w:numId w:val="28"/>
        </w:numPr>
        <w:rPr>
          <w:b/>
          <w:lang w:eastAsia="zh-CN"/>
        </w:rPr>
      </w:pPr>
      <w:r w:rsidRPr="00DE4EC8">
        <w:rPr>
          <w:b/>
          <w:lang w:eastAsia="zh-CN"/>
        </w:rPr>
        <w:t>else if UE supporting (K,Nmax) = (2,16) then pass test with (2,16)</w:t>
      </w:r>
    </w:p>
    <w:p w:rsidR="006829A6" w:rsidRPr="00DE4EC8" w:rsidRDefault="006829A6" w:rsidP="006829A6">
      <w:pPr>
        <w:numPr>
          <w:ilvl w:val="0"/>
          <w:numId w:val="28"/>
        </w:numPr>
        <w:rPr>
          <w:b/>
          <w:lang w:eastAsia="zh-CN"/>
        </w:rPr>
      </w:pPr>
      <w:r w:rsidRPr="00DE4EC8">
        <w:rPr>
          <w:b/>
          <w:lang w:eastAsia="zh-CN"/>
        </w:rPr>
        <w:t>otherwise UE should pass test with (2,8)</w:t>
      </w:r>
    </w:p>
    <w:p w:rsidR="006829A6" w:rsidRPr="00DE4EC8" w:rsidRDefault="006829A6" w:rsidP="006829A6">
      <w:pPr>
        <w:rPr>
          <w:b/>
          <w:lang w:eastAsia="zh-CN"/>
        </w:rPr>
      </w:pPr>
      <w:r w:rsidRPr="00DE4EC8">
        <w:rPr>
          <w:b/>
          <w:lang w:eastAsia="zh-CN"/>
        </w:rPr>
        <w:t>Proposal #3:</w:t>
      </w:r>
      <w:r w:rsidRPr="00DE4EC8">
        <w:rPr>
          <w:b/>
          <w:lang w:eastAsia="zh-CN"/>
        </w:rPr>
        <w:tab/>
        <w:t>Use fixed PMI approach for CRI reporting verification.</w:t>
      </w:r>
    </w:p>
    <w:p w:rsidR="006829A6" w:rsidRPr="00DE4EC8" w:rsidRDefault="006829A6" w:rsidP="006829A6">
      <w:pPr>
        <w:rPr>
          <w:b/>
          <w:lang w:eastAsia="zh-CN"/>
        </w:rPr>
      </w:pPr>
      <w:r w:rsidRPr="00DE4EC8">
        <w:rPr>
          <w:b/>
          <w:lang w:eastAsia="zh-CN"/>
        </w:rPr>
        <w:t>Proposal #4:</w:t>
      </w:r>
      <w:r w:rsidRPr="00DE4EC8">
        <w:rPr>
          <w:b/>
          <w:lang w:eastAsia="zh-CN"/>
        </w:rPr>
        <w:tab/>
        <w:t>Use dynamic power scaling model with A = 5 dB, B = -1.3351 dB, fs = 0.5 Hz.</w:t>
      </w:r>
    </w:p>
    <w:p w:rsidR="006829A6" w:rsidRPr="00DE4EC8" w:rsidRDefault="006829A6" w:rsidP="006829A6">
      <w:pPr>
        <w:rPr>
          <w:b/>
          <w:lang w:eastAsia="zh-CN"/>
        </w:rPr>
      </w:pPr>
      <w:r w:rsidRPr="00DE4EC8">
        <w:rPr>
          <w:b/>
          <w:lang w:eastAsia="zh-CN"/>
        </w:rPr>
        <w:t>Proposal #5:</w:t>
      </w:r>
      <w:r w:rsidRPr="00DE4EC8">
        <w:rPr>
          <w:b/>
          <w:lang w:eastAsia="zh-CN"/>
        </w:rPr>
        <w:tab/>
        <w:t>Use 70% of maximum Follow CRI throughput for throughput ratio calculation.</w:t>
      </w:r>
    </w:p>
    <w:p w:rsidR="006829A6" w:rsidRPr="00DE4EC8" w:rsidRDefault="006829A6" w:rsidP="006829A6">
      <w:pPr>
        <w:rPr>
          <w:b/>
          <w:lang w:eastAsia="zh-CN"/>
        </w:rPr>
      </w:pPr>
      <w:r w:rsidRPr="00DE4EC8">
        <w:rPr>
          <w:b/>
          <w:lang w:eastAsia="zh-CN"/>
        </w:rPr>
        <w:t>Proposal #6:</w:t>
      </w:r>
      <w:r w:rsidRPr="00DE4EC8">
        <w:rPr>
          <w:b/>
          <w:lang w:eastAsia="zh-CN"/>
        </w:rPr>
        <w:tab/>
        <w:t>Use the following CRI statistics requirement: Each CRI value should be reported more than [M-α] % of the time, M = 100% / K, α = [0.2] x M%.</w:t>
      </w:r>
    </w:p>
    <w:p w:rsidR="006829A6" w:rsidRPr="00DE4EC8" w:rsidRDefault="006829A6" w:rsidP="006829A6">
      <w:pPr>
        <w:rPr>
          <w:b/>
          <w:lang w:eastAsia="zh-CN"/>
        </w:rPr>
      </w:pPr>
      <w:r w:rsidRPr="00DE4EC8">
        <w:rPr>
          <w:b/>
          <w:lang w:eastAsia="zh-CN"/>
        </w:rPr>
        <w:t>Proposal #7:</w:t>
      </w:r>
      <w:r w:rsidRPr="00DE4EC8">
        <w:rPr>
          <w:b/>
          <w:lang w:eastAsia="zh-CN"/>
        </w:rPr>
        <w:tab/>
        <w:t>Use the following performance requirements for the Class B CRI test cases: γ ≥ [1.2] – for (2,8) and (2, 16) tests, γ ≥ [1.7] – for (4, 32) and (8, 64) tests.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Samsung: for #6 and #7 we need further discussion. The gama proposed is 1.7, but the margin woud not be large enough.</w:t>
      </w:r>
    </w:p>
    <w:p w:rsidR="006829A6" w:rsidRDefault="006829A6" w:rsidP="006829A6">
      <w:pPr>
        <w:rPr>
          <w:lang w:eastAsia="zh-CN"/>
        </w:rPr>
      </w:pPr>
      <w:r>
        <w:rPr>
          <w:rFonts w:hint="eastAsia"/>
          <w:lang w:eastAsia="zh-CN"/>
        </w:rPr>
        <w:tab/>
        <w:t>Intel: we would like to see the results from other companies.</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64" w:history="1">
        <w:r>
          <w:rPr>
            <w:rStyle w:val="ab"/>
            <w:rFonts w:ascii="Arial" w:hAnsi="Arial" w:cs="Arial"/>
            <w:b/>
            <w:sz w:val="22"/>
          </w:rPr>
          <w:t>R4-79AH-0175</w:t>
        </w:r>
      </w:hyperlink>
      <w:r>
        <w:rPr>
          <w:b/>
        </w:rPr>
        <w:tab/>
        <w:t>Discussion and evaluation on CSI requirement for CSI class B&gt;1</w:t>
      </w:r>
      <w:r>
        <w:rPr>
          <w:b/>
        </w:rPr>
        <w:br/>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present our simulation results and further analyze the impact of sterring period.</w:t>
      </w:r>
    </w:p>
    <w:p w:rsidR="006829A6" w:rsidRPr="00FC1DE2" w:rsidRDefault="006829A6" w:rsidP="006829A6">
      <w:pPr>
        <w:rPr>
          <w:b/>
          <w:lang w:val="en-US" w:eastAsia="zh-CN"/>
        </w:rPr>
      </w:pPr>
      <w:r w:rsidRPr="00EB6CB3">
        <w:rPr>
          <w:rFonts w:hint="eastAsia"/>
          <w:b/>
          <w:lang w:val="en-US" w:eastAsia="zh-CN"/>
        </w:rPr>
        <w:t xml:space="preserve">Observation: </w:t>
      </w:r>
      <w:r>
        <w:rPr>
          <w:b/>
          <w:lang w:val="en-US" w:eastAsia="zh-CN"/>
        </w:rPr>
        <w:t>The</w:t>
      </w:r>
      <w:r>
        <w:rPr>
          <w:rFonts w:hint="eastAsia"/>
          <w:b/>
          <w:lang w:val="en-US" w:eastAsia="zh-CN"/>
        </w:rPr>
        <w:t xml:space="preserve"> impact of </w:t>
      </w:r>
      <w:r>
        <w:rPr>
          <w:b/>
          <w:lang w:val="en-US" w:eastAsia="zh-CN"/>
        </w:rPr>
        <w:t>the</w:t>
      </w:r>
      <w:r>
        <w:rPr>
          <w:rFonts w:hint="eastAsia"/>
          <w:b/>
          <w:lang w:val="en-US" w:eastAsia="zh-CN"/>
        </w:rPr>
        <w:t xml:space="preserve"> power scaling period is small.</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DE4EC8"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Pr="009A775E" w:rsidRDefault="006829A6" w:rsidP="006829A6">
      <w:pPr>
        <w:rPr>
          <w:b/>
          <w:i/>
          <w:iCs/>
          <w:color w:val="C00000"/>
          <w:sz w:val="21"/>
          <w:szCs w:val="21"/>
          <w:u w:val="thick"/>
          <w:lang w:eastAsia="zh-CN"/>
        </w:rPr>
      </w:pPr>
      <w:r>
        <w:rPr>
          <w:rFonts w:hint="eastAsia"/>
          <w:b/>
          <w:i/>
          <w:iCs/>
          <w:color w:val="C00000"/>
          <w:sz w:val="21"/>
          <w:szCs w:val="21"/>
          <w:u w:val="thick"/>
          <w:lang w:eastAsia="zh-CN"/>
        </w:rPr>
        <w:t>Draft CR</w:t>
      </w:r>
    </w:p>
    <w:p w:rsidR="006829A6" w:rsidRDefault="006829A6" w:rsidP="006829A6">
      <w:pPr>
        <w:rPr>
          <w:i/>
        </w:rPr>
      </w:pPr>
      <w:hyperlink r:id="rId165" w:history="1">
        <w:r>
          <w:rPr>
            <w:rStyle w:val="ab"/>
            <w:rFonts w:ascii="Arial" w:hAnsi="Arial" w:cs="Arial"/>
            <w:b/>
            <w:sz w:val="22"/>
          </w:rPr>
          <w:t>R4-79AH-0089</w:t>
        </w:r>
      </w:hyperlink>
      <w:r>
        <w:rPr>
          <w:b/>
        </w:rPr>
        <w:tab/>
        <w:t>Introduction of EB/FD-MIMO CRI Test</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the EB/FD MIMO Class B CRI test into TS36.101.</w:t>
      </w:r>
    </w:p>
    <w:p w:rsidR="006829A6" w:rsidRDefault="006829A6" w:rsidP="006829A6">
      <w:pPr>
        <w:rPr>
          <w:lang w:eastAsia="zh-CN"/>
        </w:rPr>
      </w:pPr>
      <w:r w:rsidRPr="00376327">
        <w:rPr>
          <w:lang w:eastAsia="zh-CN"/>
        </w:rPr>
        <w:t>When eMIMO-Type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r w:rsidRPr="00376327">
        <w:rPr>
          <w:lang w:eastAsia="zh-CN"/>
        </w:rPr>
        <w:t>Introduction of Class B K&gt;1 CRI test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Intel: we would </w:t>
      </w:r>
      <w:r>
        <w:rPr>
          <w:lang w:eastAsia="zh-CN"/>
        </w:rPr>
        <w:t>like</w:t>
      </w:r>
      <w:r>
        <w:rPr>
          <w:rFonts w:hint="eastAsia"/>
          <w:lang w:eastAsia="zh-CN"/>
        </w:rPr>
        <w:t xml:space="preserve"> to have offline discussion on the detailed parameters for TDD test setup. </w:t>
      </w:r>
    </w:p>
    <w:p w:rsidR="006829A6" w:rsidRPr="00D608CA" w:rsidRDefault="006829A6" w:rsidP="006829A6">
      <w:pPr>
        <w:rPr>
          <w:lang w:eastAsia="zh-CN"/>
        </w:rPr>
      </w:pPr>
      <w:r>
        <w:rPr>
          <w:rFonts w:hint="eastAsia"/>
          <w:lang w:eastAsia="zh-CN"/>
        </w:rPr>
        <w:t>Samsung: For uplink-downlink configuration we choose configuration 2.</w:t>
      </w: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66" w:history="1">
        <w:r>
          <w:rPr>
            <w:rStyle w:val="ab"/>
            <w:rFonts w:ascii="Arial" w:hAnsi="Arial" w:cs="Arial"/>
            <w:b/>
          </w:rPr>
          <w:t>R4-79AH-0221</w:t>
        </w:r>
      </w:hyperlink>
      <w:r>
        <w:rPr>
          <w:rFonts w:ascii="Arial" w:hAnsi="Arial" w:cs="Arial"/>
          <w:b/>
        </w:rPr>
        <w:t xml:space="preserve"> (from </w:t>
      </w:r>
      <w:hyperlink r:id="rId167" w:history="1">
        <w:r>
          <w:rPr>
            <w:rStyle w:val="ab"/>
            <w:rFonts w:ascii="Arial" w:hAnsi="Arial" w:cs="Arial"/>
            <w:b/>
          </w:rPr>
          <w:t>R4-79AH-0089</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168" w:history="1">
        <w:r>
          <w:rPr>
            <w:rStyle w:val="ab"/>
            <w:rFonts w:ascii="Arial" w:hAnsi="Arial" w:cs="Arial"/>
            <w:b/>
            <w:sz w:val="22"/>
          </w:rPr>
          <w:t>R4-79AH-0221</w:t>
        </w:r>
      </w:hyperlink>
      <w:r>
        <w:rPr>
          <w:b/>
        </w:rPr>
        <w:tab/>
        <w:t>Introduction of EB/FD-MIMO CRI Test</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the EB/FD MIMO Class B CRI test into TS36.101.</w:t>
      </w:r>
    </w:p>
    <w:p w:rsidR="006829A6" w:rsidRDefault="006829A6" w:rsidP="006829A6">
      <w:pPr>
        <w:rPr>
          <w:lang w:eastAsia="zh-CN"/>
        </w:rPr>
      </w:pPr>
      <w:r w:rsidRPr="00376327">
        <w:rPr>
          <w:lang w:eastAsia="zh-CN"/>
        </w:rPr>
        <w:t>When eMIMO-Type is set to ‘CLASS B’ and multiple CSI-RS resource configured, new CSI reporting content CRI was introduced in Rel-13 FD-MIMO WI. In order to verify CRI reporting accuracy, new CRI test was required.</w:t>
      </w:r>
      <w:r>
        <w:rPr>
          <w:rFonts w:hint="eastAsia"/>
          <w:lang w:eastAsia="zh-CN"/>
        </w:rPr>
        <w:t xml:space="preserve"> </w:t>
      </w:r>
      <w:r w:rsidRPr="00376327">
        <w:rPr>
          <w:lang w:eastAsia="zh-CN"/>
        </w:rPr>
        <w:t>Introduction of Class B K&gt;1 CRI test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Intel: we would </w:t>
      </w:r>
      <w:r>
        <w:rPr>
          <w:lang w:eastAsia="zh-CN"/>
        </w:rPr>
        <w:t>like</w:t>
      </w:r>
      <w:r>
        <w:rPr>
          <w:rFonts w:hint="eastAsia"/>
          <w:lang w:eastAsia="zh-CN"/>
        </w:rPr>
        <w:t xml:space="preserve"> to have offline discussion on the detailed parameters for TDD test setup. </w:t>
      </w:r>
    </w:p>
    <w:p w:rsidR="006829A6" w:rsidRPr="00D608CA" w:rsidRDefault="006829A6" w:rsidP="006829A6">
      <w:pPr>
        <w:rPr>
          <w:lang w:eastAsia="zh-CN"/>
        </w:rPr>
      </w:pPr>
      <w:r>
        <w:rPr>
          <w:rFonts w:hint="eastAsia"/>
          <w:lang w:eastAsia="zh-CN"/>
        </w:rPr>
        <w:t>Samsung: For uplink-downlink configuration we choose configuration 2.</w:t>
      </w: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D496B">
        <w:rPr>
          <w:rFonts w:ascii="Arial" w:hAnsi="Arial" w:cs="Arial"/>
          <w:b/>
          <w:highlight w:val="green"/>
        </w:rPr>
        <w:t>Endorsed</w:t>
      </w:r>
      <w:r w:rsidRPr="002D496B">
        <w:rPr>
          <w:rFonts w:ascii="Arial" w:hAnsi="Arial" w:cs="Arial"/>
          <w:b/>
          <w:highlight w:val="green"/>
        </w:rPr>
        <w:br/>
      </w:r>
      <w:r w:rsidRPr="002D496B">
        <w:rPr>
          <w:rFonts w:ascii="Arial" w:hAnsi="Arial" w:cs="Arial"/>
          <w:b/>
          <w:highlight w:val="green"/>
        </w:rPr>
        <w:br/>
      </w:r>
    </w:p>
    <w:p w:rsidR="006829A6" w:rsidRDefault="006829A6" w:rsidP="006829A6">
      <w:pPr>
        <w:rPr>
          <w:i/>
        </w:rPr>
      </w:pPr>
      <w:hyperlink r:id="rId169" w:history="1">
        <w:r>
          <w:rPr>
            <w:rStyle w:val="ab"/>
            <w:rFonts w:ascii="Arial" w:hAnsi="Arial" w:cs="Arial"/>
            <w:b/>
            <w:sz w:val="22"/>
          </w:rPr>
          <w:t>R4-79AH-0094</w:t>
        </w:r>
      </w:hyperlink>
      <w:r>
        <w:rPr>
          <w:b/>
        </w:rPr>
        <w:tab/>
        <w:t>Introduction of FRC for CRI Test</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CR on introduction of FRC ofr CRI test into TS36.101.</w:t>
      </w:r>
    </w:p>
    <w:p w:rsidR="006829A6" w:rsidRPr="000C0A8F" w:rsidRDefault="006829A6" w:rsidP="006829A6">
      <w:r w:rsidRPr="000C0A8F">
        <w:rPr>
          <w:rFonts w:hint="eastAsia"/>
        </w:rPr>
        <w:t xml:space="preserve">Introduction of </w:t>
      </w:r>
      <w:r>
        <w:rPr>
          <w:rFonts w:hint="eastAsia"/>
        </w:rPr>
        <w:t>FRC for Class B K&gt;1 CRI test</w:t>
      </w:r>
      <w:r w:rsidRPr="000C0A8F">
        <w:rPr>
          <w:rFonts w:hint="eastAsia"/>
        </w:rPr>
        <w:t xml:space="preserve"> into TS36.101.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9B7663" w:rsidRDefault="006829A6" w:rsidP="006829A6">
      <w:pPr>
        <w:rPr>
          <w:lang w:eastAsia="zh-CN"/>
        </w:rPr>
      </w:pPr>
    </w:p>
    <w:p w:rsidR="006829A6" w:rsidRPr="00397284"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26D48">
        <w:rPr>
          <w:rFonts w:ascii="Arial" w:hAnsi="Arial" w:cs="Arial"/>
          <w:b/>
          <w:highlight w:val="green"/>
        </w:rPr>
        <w:t>Endorsed</w:t>
      </w:r>
      <w:r w:rsidRPr="00026D48">
        <w:rPr>
          <w:rFonts w:ascii="Arial" w:hAnsi="Arial" w:cs="Arial"/>
          <w:b/>
          <w:highlight w:val="green"/>
        </w:rPr>
        <w:br/>
      </w:r>
      <w:r w:rsidRPr="00026D48">
        <w:rPr>
          <w:rFonts w:ascii="Arial" w:hAnsi="Arial" w:cs="Arial"/>
          <w:b/>
          <w:highlight w:val="green"/>
        </w:rPr>
        <w:br/>
      </w:r>
    </w:p>
    <w:p w:rsidR="006829A6" w:rsidRDefault="006829A6" w:rsidP="006829A6">
      <w:pPr>
        <w:pStyle w:val="3"/>
      </w:pPr>
      <w:bookmarkStart w:id="67" w:name="_Toc454493973"/>
      <w:r>
        <w:t>4.3.3</w:t>
      </w:r>
      <w:r>
        <w:tab/>
        <w:t>Class B K=1 PMI test [LTE_EBF_FDMIMO-Perf]</w:t>
      </w:r>
      <w:bookmarkEnd w:id="67"/>
    </w:p>
    <w:p w:rsidR="006829A6" w:rsidRPr="00511442" w:rsidRDefault="006829A6" w:rsidP="006829A6">
      <w:pPr>
        <w:rPr>
          <w:b/>
          <w:i/>
          <w:iCs/>
          <w:color w:val="C00000"/>
          <w:sz w:val="21"/>
          <w:szCs w:val="21"/>
          <w:u w:val="thick"/>
          <w:lang w:eastAsia="zh-CN"/>
        </w:rPr>
      </w:pPr>
      <w:r>
        <w:rPr>
          <w:rFonts w:hint="eastAsia"/>
          <w:b/>
          <w:i/>
          <w:iCs/>
          <w:color w:val="C00000"/>
          <w:sz w:val="21"/>
          <w:szCs w:val="21"/>
          <w:u w:val="thick"/>
          <w:lang w:eastAsia="zh-CN"/>
        </w:rPr>
        <w:t>Simulation results</w:t>
      </w:r>
    </w:p>
    <w:p w:rsidR="006829A6" w:rsidRDefault="006829A6" w:rsidP="006829A6">
      <w:pPr>
        <w:rPr>
          <w:i/>
        </w:rPr>
      </w:pPr>
      <w:hyperlink r:id="rId170" w:history="1">
        <w:r>
          <w:rPr>
            <w:rStyle w:val="ab"/>
            <w:rFonts w:ascii="Arial" w:hAnsi="Arial" w:cs="Arial"/>
            <w:b/>
            <w:sz w:val="22"/>
          </w:rPr>
          <w:t>R4-79AH-0013</w:t>
        </w:r>
      </w:hyperlink>
      <w:r>
        <w:rPr>
          <w:b/>
        </w:rPr>
        <w:tab/>
        <w:t>Simulation results for PMI test for CSI class B K=1</w:t>
      </w:r>
      <w:r>
        <w:rPr>
          <w:b/>
        </w:rPr>
        <w:br/>
      </w:r>
      <w:r>
        <w:tab/>
      </w:r>
      <w:r>
        <w:tab/>
      </w:r>
      <w:r>
        <w:tab/>
      </w:r>
      <w:r>
        <w:tab/>
      </w:r>
      <w:r>
        <w:tab/>
      </w:r>
      <w:r>
        <w:tab/>
        <w:t xml:space="preserve">  CR-  rev  ()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simulation results based on test set up in CR [2] to determine gamma threshold.</w:t>
      </w:r>
    </w:p>
    <w:p w:rsidR="006829A6" w:rsidRDefault="006829A6" w:rsidP="006829A6">
      <w:pPr>
        <w:rPr>
          <w:lang w:val="en-US" w:eastAsia="zh-CN"/>
        </w:rPr>
      </w:pPr>
      <w:r w:rsidRPr="002C1159">
        <w:rPr>
          <w:b/>
          <w:lang w:val="en-US" w:eastAsia="zh-CN"/>
        </w:rPr>
        <w:t>Proposal</w:t>
      </w:r>
      <w:r w:rsidRPr="002C1159">
        <w:rPr>
          <w:lang w:val="en-US" w:eastAsia="zh-CN"/>
        </w:rPr>
        <w:t xml:space="preserve"> 1. Set gamma threshold at 1.2. </w:t>
      </w:r>
    </w:p>
    <w:p w:rsidR="006829A6" w:rsidRPr="002C1159" w:rsidRDefault="006829A6" w:rsidP="006829A6">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PMI-config = 1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71" w:history="1">
        <w:r>
          <w:rPr>
            <w:rStyle w:val="ab"/>
            <w:rFonts w:ascii="Arial" w:hAnsi="Arial" w:cs="Arial"/>
            <w:b/>
          </w:rPr>
          <w:t>R4-79AH-0222</w:t>
        </w:r>
      </w:hyperlink>
      <w:r>
        <w:rPr>
          <w:rFonts w:ascii="Arial" w:hAnsi="Arial" w:cs="Arial"/>
          <w:b/>
        </w:rPr>
        <w:t xml:space="preserve"> (from </w:t>
      </w:r>
      <w:hyperlink r:id="rId172" w:history="1">
        <w:r>
          <w:rPr>
            <w:rStyle w:val="ab"/>
            <w:rFonts w:ascii="Arial" w:hAnsi="Arial" w:cs="Arial"/>
            <w:b/>
          </w:rPr>
          <w:t>R4-79AH-0013</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173" w:history="1">
        <w:r>
          <w:rPr>
            <w:rStyle w:val="ab"/>
            <w:rFonts w:ascii="Arial" w:hAnsi="Arial" w:cs="Arial"/>
            <w:b/>
            <w:sz w:val="22"/>
          </w:rPr>
          <w:t>R4-79AH-0222</w:t>
        </w:r>
      </w:hyperlink>
      <w:r>
        <w:rPr>
          <w:b/>
        </w:rPr>
        <w:tab/>
        <w:t>Simulation results for PMI test for CSI class B K=1</w:t>
      </w:r>
      <w:r>
        <w:rPr>
          <w:b/>
        </w:rPr>
        <w:br/>
      </w:r>
      <w:r>
        <w:tab/>
      </w:r>
      <w:r>
        <w:tab/>
      </w:r>
      <w:r>
        <w:tab/>
      </w:r>
      <w:r>
        <w:tab/>
      </w:r>
      <w:r>
        <w:tab/>
      </w:r>
      <w:r>
        <w:tab/>
        <w:t xml:space="preserve">  CR-  rev  ()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simulation results based on test set up in CR [2] to determine gamma threshold.</w:t>
      </w:r>
    </w:p>
    <w:p w:rsidR="006829A6" w:rsidRDefault="006829A6" w:rsidP="006829A6">
      <w:pPr>
        <w:rPr>
          <w:lang w:val="en-US" w:eastAsia="zh-CN"/>
        </w:rPr>
      </w:pPr>
      <w:r w:rsidRPr="002C1159">
        <w:rPr>
          <w:b/>
          <w:lang w:val="en-US" w:eastAsia="zh-CN"/>
        </w:rPr>
        <w:t>Proposal</w:t>
      </w:r>
      <w:r w:rsidRPr="002C1159">
        <w:rPr>
          <w:lang w:val="en-US" w:eastAsia="zh-CN"/>
        </w:rPr>
        <w:t xml:space="preserve"> 1. Set gamma threshold at 1.2. </w:t>
      </w:r>
    </w:p>
    <w:p w:rsidR="006829A6" w:rsidRPr="002C1159" w:rsidRDefault="006829A6" w:rsidP="006829A6">
      <w:pPr>
        <w:rPr>
          <w:lang w:val="en-US" w:eastAsia="zh-CN"/>
        </w:rPr>
      </w:pPr>
      <w:r w:rsidRPr="00A62DE6">
        <w:rPr>
          <w:rFonts w:eastAsia="Batang" w:hint="eastAsia"/>
          <w:color w:val="000000"/>
          <w:kern w:val="2"/>
          <w:lang w:val="en-US" w:eastAsia="ko-KR"/>
        </w:rPr>
        <w:t xml:space="preserve">In this contribution, we provide our </w:t>
      </w:r>
      <w:r>
        <w:rPr>
          <w:rFonts w:eastAsia="Batang"/>
          <w:color w:val="000000"/>
          <w:kern w:val="2"/>
          <w:lang w:val="en-US" w:eastAsia="ko-KR"/>
        </w:rPr>
        <w:t>simulation results for Class B K=1 with PMI-config = 1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74" w:history="1">
        <w:r>
          <w:rPr>
            <w:rStyle w:val="ab"/>
            <w:rFonts w:ascii="Arial" w:hAnsi="Arial" w:cs="Arial"/>
            <w:b/>
            <w:sz w:val="22"/>
          </w:rPr>
          <w:t>R4-79AH-0075</w:t>
        </w:r>
      </w:hyperlink>
      <w:r>
        <w:rPr>
          <w:b/>
        </w:rPr>
        <w:tab/>
        <w:t>Simulation results for FD-MIMO Class B K=1 test requirements</w:t>
      </w:r>
      <w:r>
        <w:rPr>
          <w:b/>
        </w:rPr>
        <w:br/>
      </w:r>
      <w:r>
        <w:tab/>
      </w:r>
      <w:r>
        <w:tab/>
      </w:r>
      <w:r>
        <w:tab/>
      </w:r>
      <w:r>
        <w:tab/>
      </w:r>
      <w:r>
        <w:tab/>
      </w:r>
      <w:r>
        <w:tab/>
        <w:t xml:space="preserve">  CR-  rev  () v</w:t>
      </w:r>
      <w:r>
        <w:br/>
      </w:r>
      <w:r>
        <w:rPr>
          <w:i/>
        </w:rPr>
        <w:tab/>
      </w:r>
      <w:r>
        <w:rPr>
          <w:i/>
        </w:rPr>
        <w:tab/>
      </w:r>
      <w:r>
        <w:rPr>
          <w:i/>
        </w:rPr>
        <w:tab/>
      </w:r>
      <w:r>
        <w:rPr>
          <w:i/>
        </w:rPr>
        <w:tab/>
      </w:r>
      <w:r>
        <w:rPr>
          <w:i/>
        </w:rPr>
        <w:tab/>
        <w:t>Source: LG Electronics Inc.</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Pr="006E518B" w:rsidRDefault="006829A6" w:rsidP="006829A6">
      <w:pPr>
        <w:rPr>
          <w:b/>
          <w:i/>
          <w:lang w:val="en-US" w:eastAsia="zh-CN"/>
        </w:rPr>
      </w:pPr>
      <w:r w:rsidRPr="006E518B">
        <w:rPr>
          <w:rFonts w:hint="eastAsia"/>
          <w:lang w:val="en-US" w:eastAsia="zh-CN"/>
        </w:rPr>
        <w:t xml:space="preserve">In this contribution, we provide our </w:t>
      </w:r>
      <w:r w:rsidRPr="006E518B">
        <w:rPr>
          <w:lang w:val="en-US" w:eastAsia="zh-CN"/>
        </w:rPr>
        <w:t>simulation results for Class B K=1 with PMI-config = 1 test cases.</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75" w:history="1">
        <w:r>
          <w:rPr>
            <w:rStyle w:val="ab"/>
            <w:rFonts w:ascii="Arial" w:hAnsi="Arial" w:cs="Arial"/>
            <w:b/>
            <w:sz w:val="22"/>
          </w:rPr>
          <w:t>R4-79AH-0086</w:t>
        </w:r>
      </w:hyperlink>
      <w:r>
        <w:rPr>
          <w:b/>
        </w:rPr>
        <w:tab/>
        <w:t>Simulation results for Class B K=1 PMI test</w:t>
      </w:r>
      <w:r>
        <w:rPr>
          <w:b/>
        </w:rPr>
        <w:br/>
      </w:r>
      <w:r>
        <w:tab/>
      </w:r>
      <w:r>
        <w:tab/>
      </w:r>
      <w:r>
        <w:tab/>
      </w:r>
      <w:r>
        <w:tab/>
      </w:r>
      <w:r>
        <w:tab/>
      </w:r>
      <w:r>
        <w:tab/>
        <w:t xml:space="preserve">  CR-  rev  (Rel-13)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Simulation results for Class B K=1 PMI test</w:t>
      </w:r>
    </w:p>
    <w:p w:rsidR="006829A6" w:rsidRPr="0058149F" w:rsidRDefault="006829A6" w:rsidP="006829A6">
      <w:pPr>
        <w:rPr>
          <w:b/>
          <w:i/>
          <w:u w:val="single"/>
          <w:lang w:val="en-US" w:eastAsia="zh-CN"/>
        </w:rPr>
      </w:pPr>
      <w:r w:rsidRPr="0058149F">
        <w:rPr>
          <w:rFonts w:hint="eastAsia"/>
          <w:b/>
          <w:i/>
          <w:u w:val="single"/>
          <w:lang w:val="en-US" w:eastAsia="zh-CN"/>
        </w:rPr>
        <w:t>Proposal1:</w:t>
      </w:r>
      <w:r w:rsidRPr="0058149F">
        <w:rPr>
          <w:rFonts w:hint="eastAsia"/>
          <w:b/>
          <w:i/>
          <w:u w:val="single"/>
          <w:lang w:eastAsia="zh-CN"/>
        </w:rPr>
        <w:t xml:space="preserve"> Defining performance </w:t>
      </w:r>
      <w:r w:rsidRPr="0058149F">
        <w:rPr>
          <w:b/>
          <w:i/>
          <w:u w:val="single"/>
          <w:lang w:eastAsia="zh-CN"/>
        </w:rPr>
        <w:t>requirements</w:t>
      </w:r>
      <w:r w:rsidRPr="0058149F">
        <w:rPr>
          <w:rFonts w:hint="eastAsia"/>
          <w:b/>
          <w:i/>
          <w:u w:val="single"/>
          <w:lang w:eastAsia="zh-CN"/>
        </w:rPr>
        <w:t xml:space="preserve"> for FDD mode as [1.2], TDD mode as [1.3].</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Pr="00702126" w:rsidRDefault="006829A6" w:rsidP="006829A6">
      <w:pPr>
        <w:rPr>
          <w:highlight w:val="green"/>
          <w:lang w:eastAsia="zh-CN"/>
        </w:rPr>
      </w:pPr>
      <w:r w:rsidRPr="00702126">
        <w:rPr>
          <w:rFonts w:hint="eastAsia"/>
          <w:highlight w:val="green"/>
          <w:lang w:eastAsia="zh-CN"/>
        </w:rPr>
        <w:t xml:space="preserve">Agreement: </w:t>
      </w:r>
    </w:p>
    <w:p w:rsidR="006829A6" w:rsidRPr="00702126" w:rsidRDefault="006829A6" w:rsidP="006829A6">
      <w:pPr>
        <w:pStyle w:val="af4"/>
        <w:numPr>
          <w:ilvl w:val="0"/>
          <w:numId w:val="31"/>
        </w:numPr>
        <w:rPr>
          <w:rFonts w:ascii="Times New Roman" w:hAnsi="Times New Roman"/>
          <w:highlight w:val="green"/>
          <w:lang w:eastAsia="zh-CN"/>
        </w:rPr>
      </w:pPr>
      <w:r w:rsidRPr="00702126">
        <w:rPr>
          <w:rFonts w:ascii="Times New Roman" w:hAnsi="Times New Roman"/>
          <w:highlight w:val="green"/>
          <w:lang w:eastAsia="zh-CN"/>
        </w:rPr>
        <w:t>Performance requirmenet for FDD mode is [1.1]</w:t>
      </w:r>
    </w:p>
    <w:p w:rsidR="006829A6" w:rsidRPr="00702126" w:rsidRDefault="006829A6" w:rsidP="006829A6">
      <w:pPr>
        <w:pStyle w:val="af4"/>
        <w:numPr>
          <w:ilvl w:val="0"/>
          <w:numId w:val="31"/>
        </w:numPr>
        <w:rPr>
          <w:rFonts w:ascii="Times New Roman" w:hAnsi="Times New Roman"/>
          <w:highlight w:val="green"/>
          <w:lang w:eastAsia="zh-CN"/>
        </w:rPr>
      </w:pPr>
      <w:r w:rsidRPr="00702126">
        <w:rPr>
          <w:rFonts w:ascii="Times New Roman" w:hAnsi="Times New Roman"/>
          <w:highlight w:val="green"/>
          <w:lang w:eastAsia="zh-CN"/>
        </w:rPr>
        <w:t xml:space="preserve">Performance requirmenet for </w:t>
      </w:r>
      <w:r w:rsidRPr="00702126">
        <w:rPr>
          <w:rFonts w:ascii="Times New Roman" w:hAnsi="Times New Roman" w:hint="eastAsia"/>
          <w:highlight w:val="green"/>
          <w:lang w:eastAsia="zh-CN"/>
        </w:rPr>
        <w:t>T</w:t>
      </w:r>
      <w:r w:rsidRPr="00702126">
        <w:rPr>
          <w:rFonts w:ascii="Times New Roman" w:hAnsi="Times New Roman"/>
          <w:highlight w:val="green"/>
          <w:lang w:eastAsia="zh-CN"/>
        </w:rPr>
        <w:t>DD mode is [1.2]</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76" w:history="1">
        <w:r>
          <w:rPr>
            <w:rStyle w:val="ab"/>
            <w:rFonts w:ascii="Arial" w:hAnsi="Arial" w:cs="Arial"/>
            <w:b/>
            <w:sz w:val="22"/>
          </w:rPr>
          <w:t>R4-79AH-0096</w:t>
        </w:r>
      </w:hyperlink>
      <w:r>
        <w:rPr>
          <w:b/>
        </w:rPr>
        <w:tab/>
        <w:t>Simulation result for CSI-RS Class B K=1 FDD and TDD</w:t>
      </w:r>
      <w:r>
        <w:rPr>
          <w:b/>
        </w:rPr>
        <w:br/>
      </w:r>
      <w:r>
        <w:tab/>
      </w:r>
      <w:r>
        <w:tab/>
      </w:r>
      <w:r>
        <w:tab/>
      </w:r>
      <w:r>
        <w:tab/>
      </w:r>
      <w:r>
        <w:tab/>
      </w:r>
      <w:r>
        <w:tab/>
        <w:t xml:space="preserve">  CR-  rev  (Rel-13) v</w:t>
      </w:r>
      <w:r>
        <w:br/>
      </w:r>
      <w:r>
        <w:rPr>
          <w:i/>
        </w:rPr>
        <w:tab/>
      </w:r>
      <w:r>
        <w:rPr>
          <w:i/>
        </w:rPr>
        <w:tab/>
      </w:r>
      <w:r>
        <w:rPr>
          <w:i/>
        </w:rPr>
        <w:tab/>
      </w:r>
      <w:r>
        <w:rPr>
          <w:i/>
        </w:rPr>
        <w:tab/>
      </w:r>
      <w:r>
        <w:rPr>
          <w:i/>
        </w:rPr>
        <w:tab/>
        <w:t>Source: Ericsson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This contribution presents the simulation result for the PMI test with CSI-RS Class B K=1</w:t>
      </w:r>
    </w:p>
    <w:p w:rsidR="006829A6" w:rsidRPr="00915695" w:rsidRDefault="006829A6" w:rsidP="006829A6">
      <w:pPr>
        <w:rPr>
          <w:b/>
          <w:lang w:val="en-US" w:eastAsia="zh-CN"/>
        </w:rPr>
      </w:pPr>
      <w:r w:rsidRPr="00915695">
        <w:rPr>
          <w:b/>
          <w:lang w:val="en-US" w:eastAsia="zh-CN"/>
        </w:rPr>
        <w:t>Proposal 1: For the FDD CSI-RS Class B K=1 PMI test, the throughput ratio should be set to 1.2.</w:t>
      </w:r>
    </w:p>
    <w:p w:rsidR="006829A6" w:rsidRPr="0025057D" w:rsidRDefault="006829A6" w:rsidP="006829A6">
      <w:pPr>
        <w:rPr>
          <w:b/>
          <w:lang w:val="en-US" w:eastAsia="zh-CN"/>
        </w:rPr>
      </w:pPr>
      <w:r w:rsidRPr="00915695">
        <w:rPr>
          <w:b/>
          <w:lang w:val="en-US" w:eastAsia="zh-CN"/>
        </w:rPr>
        <w:t>Proposal 2: For the TDD CSI-RS Class B K=1 PMI test, the throughput ratio should be set to 1.2.</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77" w:history="1">
        <w:r>
          <w:rPr>
            <w:rStyle w:val="ab"/>
            <w:rFonts w:ascii="Arial" w:hAnsi="Arial" w:cs="Arial"/>
            <w:b/>
            <w:sz w:val="22"/>
          </w:rPr>
          <w:t>R4-79AH-0176</w:t>
        </w:r>
      </w:hyperlink>
      <w:r>
        <w:rPr>
          <w:b/>
        </w:rPr>
        <w:tab/>
        <w:t>Simulation results for CSI class B with K=1</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present our simulation results for CSI Class B with K=1.</w:t>
      </w:r>
    </w:p>
    <w:p w:rsidR="006829A6" w:rsidRPr="0025057D" w:rsidRDefault="006829A6" w:rsidP="006829A6">
      <w:pPr>
        <w:rPr>
          <w:b/>
          <w:lang w:val="en-US" w:eastAsia="zh-CN"/>
        </w:rPr>
      </w:pPr>
      <w:r w:rsidRPr="0025057D">
        <w:rPr>
          <w:rFonts w:hint="eastAsia"/>
          <w:b/>
          <w:lang w:val="en-US" w:eastAsia="zh-CN"/>
        </w:rPr>
        <w:t xml:space="preserve">Observation 1: The gamma value is similar at the follow PMI SNR obtained at 60%, 70%, 80% and 90% of the maximum throughput. </w:t>
      </w:r>
    </w:p>
    <w:p w:rsidR="006829A6" w:rsidRPr="0025057D" w:rsidRDefault="006829A6" w:rsidP="006829A6">
      <w:pPr>
        <w:rPr>
          <w:lang w:val="en-US" w:eastAsia="zh-CN"/>
        </w:rPr>
      </w:pPr>
      <w:r w:rsidRPr="0025057D">
        <w:rPr>
          <w:b/>
          <w:lang w:val="en-US" w:eastAsia="zh-CN"/>
        </w:rPr>
        <w:t>Proposal 1: Reusing existing PMI test metric</w:t>
      </w:r>
      <w:r w:rsidRPr="0025057D">
        <w:rPr>
          <w:rFonts w:hint="eastAsia"/>
          <w:b/>
          <w:lang w:val="en-US" w:eastAsia="zh-CN"/>
        </w:rPr>
        <w:t xml:space="preserve">, using </w:t>
      </w:r>
      <w:r w:rsidRPr="0025057D">
        <w:rPr>
          <w:b/>
          <w:lang w:val="en-US" w:eastAsia="zh-CN"/>
        </w:rPr>
        <w:t>the</w:t>
      </w:r>
      <w:r w:rsidRPr="0025057D">
        <w:rPr>
          <w:rFonts w:hint="eastAsia"/>
          <w:b/>
          <w:lang w:val="en-US" w:eastAsia="zh-CN"/>
        </w:rPr>
        <w:t xml:space="preserve"> SNR of 70% </w:t>
      </w:r>
      <w:r w:rsidRPr="0025057D">
        <w:rPr>
          <w:b/>
          <w:lang w:val="en-US" w:eastAsia="zh-CN"/>
        </w:rPr>
        <w:t xml:space="preserve">maximum throughput </w:t>
      </w:r>
      <w:r w:rsidRPr="0025057D">
        <w:rPr>
          <w:rFonts w:hint="eastAsia"/>
          <w:b/>
          <w:lang w:val="en-US" w:eastAsia="zh-CN"/>
        </w:rPr>
        <w:t xml:space="preserve">of follow PMI.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78" w:history="1">
        <w:r>
          <w:rPr>
            <w:rStyle w:val="ab"/>
            <w:rFonts w:ascii="Arial" w:hAnsi="Arial" w:cs="Arial"/>
            <w:b/>
            <w:sz w:val="22"/>
          </w:rPr>
          <w:t>R4-79AH-0194</w:t>
        </w:r>
      </w:hyperlink>
      <w:r>
        <w:rPr>
          <w:b/>
        </w:rPr>
        <w:tab/>
        <w:t>EB/FD-MIMO Class B K=1 PMI reporting requirements</w:t>
      </w:r>
      <w:r>
        <w:rPr>
          <w:b/>
        </w:rPr>
        <w:br/>
      </w:r>
      <w:r>
        <w:tab/>
      </w:r>
      <w:r>
        <w:tab/>
      </w:r>
      <w:r>
        <w:tab/>
      </w:r>
      <w:r>
        <w:tab/>
      </w:r>
      <w:r>
        <w:tab/>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511442" w:rsidRDefault="006829A6" w:rsidP="006829A6">
      <w:pPr>
        <w:rPr>
          <w:b/>
          <w:lang w:eastAsia="zh-CN"/>
        </w:rPr>
      </w:pPr>
      <w:r w:rsidRPr="00D8209D">
        <w:rPr>
          <w:b/>
          <w:lang w:val="en-US" w:eastAsia="zh-CN"/>
        </w:rPr>
        <w:t>Proposal #1:</w:t>
      </w:r>
      <w:r w:rsidRPr="00D8209D">
        <w:rPr>
          <w:b/>
          <w:lang w:val="en-US" w:eastAsia="zh-CN"/>
        </w:rPr>
        <w:tab/>
        <w:t xml:space="preserve">Use the following performance requirements for the Class B K = 1 PMI test cases: </w:t>
      </w:r>
      <w:r w:rsidRPr="00D8209D">
        <w:rPr>
          <w:b/>
          <w:lang w:eastAsia="zh-CN"/>
        </w:rPr>
        <w:t>γ ≥ [1.1]</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pStyle w:val="3"/>
      </w:pPr>
      <w:bookmarkStart w:id="68" w:name="_Toc454493974"/>
      <w:r>
        <w:t>4.3.4</w:t>
      </w:r>
      <w:r>
        <w:tab/>
        <w:t>MR test [LTE_EBF_FDMIMO-Perf]</w:t>
      </w:r>
      <w:bookmarkEnd w:id="68"/>
    </w:p>
    <w:p w:rsidR="006829A6" w:rsidRDefault="006829A6" w:rsidP="006829A6">
      <w:pPr>
        <w:rPr>
          <w:i/>
        </w:rPr>
      </w:pPr>
      <w:hyperlink r:id="rId179" w:history="1">
        <w:r>
          <w:rPr>
            <w:rStyle w:val="ab"/>
            <w:rFonts w:ascii="Arial" w:hAnsi="Arial" w:cs="Arial"/>
            <w:b/>
            <w:sz w:val="22"/>
          </w:rPr>
          <w:t>R4-79AH-0012</w:t>
        </w:r>
      </w:hyperlink>
      <w:r>
        <w:rPr>
          <w:b/>
        </w:rPr>
        <w:tab/>
        <w:t>Simulation results for measurement restriction test</w:t>
      </w:r>
      <w:r>
        <w:rPr>
          <w:b/>
        </w:rPr>
        <w:br/>
      </w:r>
      <w:r>
        <w:tab/>
      </w:r>
      <w:r>
        <w:tab/>
      </w:r>
      <w:r>
        <w:tab/>
      </w:r>
      <w:r>
        <w:tab/>
      </w:r>
      <w:r>
        <w:tab/>
      </w:r>
      <w:r>
        <w:tab/>
        <w:t xml:space="preserve">  CR-  rev  () v</w:t>
      </w:r>
      <w:r>
        <w:br/>
      </w:r>
      <w:r>
        <w:rPr>
          <w:i/>
        </w:rPr>
        <w:tab/>
      </w:r>
      <w:r>
        <w:rPr>
          <w:i/>
        </w:rPr>
        <w:tab/>
      </w:r>
      <w:r>
        <w:rPr>
          <w:i/>
        </w:rPr>
        <w:tab/>
      </w:r>
      <w:r>
        <w:rPr>
          <w:i/>
        </w:rPr>
        <w:tab/>
      </w:r>
      <w:r>
        <w:rPr>
          <w:i/>
        </w:rPr>
        <w:tab/>
        <w:t>Source: Qualcomm Incorporated</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provide simulation results for channel measurement restriction and interference measurement restriction test to finalize test configuration.</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1. Apply sign flipping to CSI-RS in even CSI-RS subframes to achieve larger CQI separation between good and bad UE implementation.  </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2. Reuse existing test metric for TM9 CQI definition test in channel measurement restriction test. </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3. Apply 9dB power boosting to TP2 PDSCH in even CSI-IM subframe to guarantee at least 2 CQI level difference between good and bad UE implementation.  </w:t>
      </w:r>
    </w:p>
    <w:p w:rsidR="006829A6" w:rsidRPr="00F713CF" w:rsidRDefault="006829A6" w:rsidP="006829A6">
      <w:pPr>
        <w:rPr>
          <w:lang w:val="en-US" w:eastAsia="zh-CN"/>
        </w:rPr>
      </w:pPr>
      <w:r w:rsidRPr="00F713CF">
        <w:rPr>
          <w:b/>
          <w:lang w:val="en-US" w:eastAsia="zh-CN"/>
        </w:rPr>
        <w:t>Proposal</w:t>
      </w:r>
      <w:r w:rsidRPr="00F713CF">
        <w:rPr>
          <w:lang w:val="en-US" w:eastAsia="zh-CN"/>
        </w:rPr>
        <w:t xml:space="preserve"> 4. Modify only test 1 of TM10 CQI definition test for interference measurement restriction verification. </w:t>
      </w:r>
    </w:p>
    <w:p w:rsidR="006829A6" w:rsidRDefault="006829A6" w:rsidP="006829A6">
      <w:pPr>
        <w:rPr>
          <w:lang w:eastAsia="zh-CN"/>
        </w:rPr>
      </w:pPr>
      <w:r w:rsidRPr="00F713CF">
        <w:rPr>
          <w:b/>
          <w:lang w:val="en-US" w:eastAsia="zh-CN"/>
        </w:rPr>
        <w:t>Proposal</w:t>
      </w:r>
      <w:r w:rsidRPr="00F713CF">
        <w:rPr>
          <w:lang w:val="en-US" w:eastAsia="zh-CN"/>
        </w:rPr>
        <w:t xml:space="preserve"> 5. Reuse existing test metric for TM10 CQI definition test in interference measurement restriction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r>
        <w:rPr>
          <w:rFonts w:hint="eastAsia"/>
          <w:lang w:eastAsia="zh-CN"/>
        </w:rPr>
        <w:t xml:space="preserve">Intel: for #1, </w:t>
      </w:r>
      <w:r>
        <w:rPr>
          <w:lang w:eastAsia="zh-CN"/>
        </w:rPr>
        <w:t>this</w:t>
      </w:r>
      <w:r>
        <w:rPr>
          <w:rFonts w:hint="eastAsia"/>
          <w:lang w:eastAsia="zh-CN"/>
        </w:rPr>
        <w:t xml:space="preserve"> is </w:t>
      </w:r>
      <w:r>
        <w:rPr>
          <w:lang w:eastAsia="zh-CN"/>
        </w:rPr>
        <w:t>new</w:t>
      </w:r>
      <w:r>
        <w:rPr>
          <w:rFonts w:hint="eastAsia"/>
          <w:lang w:eastAsia="zh-CN"/>
        </w:rPr>
        <w:t xml:space="preserve"> approach. In our understanding, one </w:t>
      </w:r>
      <w:r>
        <w:rPr>
          <w:lang w:eastAsia="zh-CN"/>
        </w:rPr>
        <w:t>implementation</w:t>
      </w:r>
      <w:r>
        <w:rPr>
          <w:rFonts w:hint="eastAsia"/>
          <w:lang w:eastAsia="zh-CN"/>
        </w:rPr>
        <w:t xml:space="preserve"> is to use filter. For such </w:t>
      </w:r>
      <w:r>
        <w:rPr>
          <w:lang w:eastAsia="zh-CN"/>
        </w:rPr>
        <w:t>implementation</w:t>
      </w:r>
      <w:r>
        <w:rPr>
          <w:rFonts w:hint="eastAsia"/>
          <w:lang w:eastAsia="zh-CN"/>
        </w:rPr>
        <w:t xml:space="preserve">, the performance will be broken with this approach.We prefer to use the </w:t>
      </w:r>
      <w:r>
        <w:rPr>
          <w:lang w:eastAsia="zh-CN"/>
        </w:rPr>
        <w:t>original</w:t>
      </w:r>
      <w:r>
        <w:rPr>
          <w:rFonts w:hint="eastAsia"/>
          <w:lang w:eastAsia="zh-CN"/>
        </w:rPr>
        <w:t xml:space="preserve"> approach.</w:t>
      </w:r>
    </w:p>
    <w:p w:rsidR="006829A6" w:rsidRDefault="006829A6" w:rsidP="006829A6">
      <w:pPr>
        <w:rPr>
          <w:lang w:eastAsia="zh-CN"/>
        </w:rPr>
      </w:pPr>
      <w:r>
        <w:rPr>
          <w:rFonts w:hint="eastAsia"/>
          <w:lang w:eastAsia="zh-CN"/>
        </w:rPr>
        <w:t xml:space="preserve">Samsung: Original proposal of 9dB power boosting can serve the test </w:t>
      </w:r>
      <w:r>
        <w:rPr>
          <w:lang w:eastAsia="zh-CN"/>
        </w:rPr>
        <w:t>purpose</w:t>
      </w:r>
      <w:r>
        <w:rPr>
          <w:rFonts w:hint="eastAsia"/>
          <w:lang w:eastAsia="zh-CN"/>
        </w:rPr>
        <w:t xml:space="preserve">. For test #2, </w:t>
      </w:r>
      <w:r>
        <w:rPr>
          <w:lang w:eastAsia="zh-CN"/>
        </w:rPr>
        <w:t>the</w:t>
      </w:r>
      <w:r>
        <w:rPr>
          <w:rFonts w:hint="eastAsia"/>
          <w:lang w:eastAsia="zh-CN"/>
        </w:rPr>
        <w:t xml:space="preserve"> SINR is extremely low. Test #2 can also fulfil the test purpose well.</w:t>
      </w:r>
    </w:p>
    <w:p w:rsidR="006829A6" w:rsidRDefault="006829A6" w:rsidP="006829A6">
      <w:pPr>
        <w:rPr>
          <w:lang w:eastAsia="zh-CN"/>
        </w:rPr>
      </w:pPr>
      <w:r>
        <w:rPr>
          <w:rFonts w:hint="eastAsia"/>
          <w:lang w:eastAsia="zh-CN"/>
        </w:rPr>
        <w:t>Ericsson: for #1, what does the flipping means for coding?</w:t>
      </w:r>
    </w:p>
    <w:p w:rsidR="006829A6" w:rsidRDefault="006829A6" w:rsidP="006829A6">
      <w:pPr>
        <w:rPr>
          <w:lang w:eastAsia="zh-CN"/>
        </w:rPr>
      </w:pPr>
      <w:r>
        <w:rPr>
          <w:rFonts w:hint="eastAsia"/>
          <w:lang w:eastAsia="zh-CN"/>
        </w:rPr>
        <w:tab/>
        <w:t>Qualcomm: We are fine with using the existing agreement. For measurement constraint test, the interference cell is higher than serving cell. We tent to agree with Samsung.</w:t>
      </w: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80" w:history="1">
        <w:r>
          <w:rPr>
            <w:rStyle w:val="ab"/>
            <w:rFonts w:ascii="Arial" w:hAnsi="Arial" w:cs="Arial"/>
            <w:b/>
            <w:sz w:val="22"/>
          </w:rPr>
          <w:t>R4-79AH-0088</w:t>
        </w:r>
      </w:hyperlink>
      <w:r>
        <w:rPr>
          <w:b/>
        </w:rPr>
        <w:tab/>
        <w:t>Simulation results for MR funcationality test</w:t>
      </w:r>
      <w:r>
        <w:rPr>
          <w:b/>
        </w:rPr>
        <w:br/>
      </w:r>
      <w:r>
        <w:tab/>
      </w:r>
      <w:r>
        <w:tab/>
      </w:r>
      <w:r>
        <w:tab/>
      </w:r>
      <w:r>
        <w:tab/>
      </w:r>
      <w:r>
        <w:tab/>
      </w:r>
      <w:r>
        <w:tab/>
        <w:t xml:space="preserve">  CR-  rev  (Rel-13) v</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Test case design for MR funcationality test</w:t>
      </w:r>
      <w:r>
        <w:rPr>
          <w:rFonts w:hint="eastAsia"/>
          <w:lang w:eastAsia="zh-CN"/>
        </w:rPr>
        <w:t>.</w:t>
      </w:r>
    </w:p>
    <w:p w:rsidR="006829A6" w:rsidRPr="00FE5060" w:rsidRDefault="006829A6" w:rsidP="006829A6">
      <w:pPr>
        <w:rPr>
          <w:lang w:eastAsia="zh-CN"/>
        </w:rPr>
      </w:pPr>
      <w:r w:rsidRPr="00FE5060">
        <w:rPr>
          <w:rFonts w:hint="eastAsia"/>
          <w:lang w:eastAsia="zh-CN"/>
        </w:rPr>
        <w:t xml:space="preserve">For channel </w:t>
      </w:r>
      <w:r w:rsidRPr="00FE5060">
        <w:rPr>
          <w:lang w:eastAsia="zh-CN"/>
        </w:rPr>
        <w:t>measurement</w:t>
      </w:r>
      <w:r w:rsidRPr="00FE5060">
        <w:rPr>
          <w:rFonts w:hint="eastAsia"/>
          <w:lang w:eastAsia="zh-CN"/>
        </w:rPr>
        <w:t xml:space="preserve"> restriction test such observation and proposal were given:</w:t>
      </w:r>
    </w:p>
    <w:p w:rsidR="006829A6" w:rsidRPr="00FE5060" w:rsidRDefault="006829A6" w:rsidP="006829A6">
      <w:pPr>
        <w:rPr>
          <w:b/>
          <w:lang w:eastAsia="zh-CN"/>
        </w:rPr>
      </w:pPr>
      <w:r w:rsidRPr="00FE5060">
        <w:rPr>
          <w:rFonts w:hint="eastAsia"/>
          <w:b/>
          <w:lang w:eastAsia="zh-CN"/>
        </w:rPr>
        <w:t xml:space="preserve">Observation 1: Test configurations and existing BLER </w:t>
      </w:r>
      <w:r w:rsidRPr="00FE5060">
        <w:rPr>
          <w:b/>
          <w:lang w:eastAsia="zh-CN"/>
        </w:rPr>
        <w:t>requirements</w:t>
      </w:r>
      <w:r w:rsidRPr="00FE5060">
        <w:rPr>
          <w:rFonts w:hint="eastAsia"/>
          <w:b/>
          <w:lang w:eastAsia="zh-CN"/>
        </w:rPr>
        <w:t xml:space="preserve"> can server test purpose well for channel </w:t>
      </w:r>
      <w:r w:rsidRPr="00FE5060">
        <w:rPr>
          <w:b/>
          <w:lang w:eastAsia="zh-CN"/>
        </w:rPr>
        <w:t>measurement</w:t>
      </w:r>
      <w:r w:rsidRPr="00FE5060">
        <w:rPr>
          <w:rFonts w:hint="eastAsia"/>
          <w:b/>
          <w:lang w:eastAsia="zh-CN"/>
        </w:rPr>
        <w:t xml:space="preserve"> restriction test with both 9dB and 12dB power </w:t>
      </w:r>
      <w:r w:rsidRPr="00FE5060">
        <w:rPr>
          <w:b/>
          <w:lang w:eastAsia="zh-CN"/>
        </w:rPr>
        <w:t>imbalance</w:t>
      </w:r>
      <w:r w:rsidRPr="00FE5060">
        <w:rPr>
          <w:rFonts w:hint="eastAsia"/>
          <w:b/>
          <w:lang w:eastAsia="zh-CN"/>
        </w:rPr>
        <w:t xml:space="preserve"> between even CSI-RS sub-frames and other sub-frames for both FDD mode and TDD mode.</w:t>
      </w:r>
    </w:p>
    <w:p w:rsidR="006829A6" w:rsidRPr="00284A03" w:rsidRDefault="006829A6" w:rsidP="006829A6">
      <w:pPr>
        <w:rPr>
          <w:b/>
          <w:lang w:val="en-US" w:eastAsia="zh-CN"/>
        </w:rPr>
      </w:pPr>
      <w:r w:rsidRPr="00284A03">
        <w:rPr>
          <w:rFonts w:hint="eastAsia"/>
          <w:b/>
          <w:highlight w:val="green"/>
          <w:lang w:eastAsia="zh-CN"/>
        </w:rPr>
        <w:t xml:space="preserve">Proposal1: For channel </w:t>
      </w:r>
      <w:r w:rsidRPr="00284A03">
        <w:rPr>
          <w:b/>
          <w:highlight w:val="green"/>
          <w:lang w:eastAsia="zh-CN"/>
        </w:rPr>
        <w:t>measurement</w:t>
      </w:r>
      <w:r w:rsidRPr="00284A03">
        <w:rPr>
          <w:rFonts w:hint="eastAsia"/>
          <w:b/>
          <w:highlight w:val="green"/>
          <w:lang w:eastAsia="zh-CN"/>
        </w:rPr>
        <w:t xml:space="preserve"> restriction test, adjusting </w:t>
      </w:r>
      <w:r w:rsidRPr="00284A03">
        <w:rPr>
          <w:b/>
          <w:highlight w:val="green"/>
          <w:lang w:eastAsia="zh-CN"/>
        </w:rPr>
        <w:t>transmitted</w:t>
      </w:r>
      <w:r w:rsidRPr="00284A03">
        <w:rPr>
          <w:rFonts w:hint="eastAsia"/>
          <w:b/>
          <w:highlight w:val="green"/>
          <w:lang w:eastAsia="zh-CN"/>
        </w:rPr>
        <w:t xml:space="preserve"> power of CSI-RS in even CSI-RS sub-frames compared other sub-frames as 9dB lower than other sub-</w:t>
      </w:r>
      <w:r w:rsidRPr="00284A03">
        <w:rPr>
          <w:b/>
          <w:highlight w:val="green"/>
          <w:lang w:eastAsia="zh-CN"/>
        </w:rPr>
        <w:t>frames</w:t>
      </w:r>
      <w:r w:rsidRPr="00284A03">
        <w:rPr>
          <w:rFonts w:hint="eastAsia"/>
          <w:b/>
          <w:highlight w:val="green"/>
          <w:lang w:eastAsia="zh-CN"/>
        </w:rPr>
        <w:t>.</w:t>
      </w:r>
      <w:r w:rsidRPr="00284A03">
        <w:rPr>
          <w:rFonts w:hint="eastAsia"/>
          <w:b/>
          <w:lang w:eastAsia="zh-CN"/>
        </w:rPr>
        <w:t xml:space="preserve"> </w:t>
      </w:r>
    </w:p>
    <w:p w:rsidR="006829A6" w:rsidRPr="00FE5060" w:rsidRDefault="006829A6" w:rsidP="006829A6">
      <w:pPr>
        <w:rPr>
          <w:lang w:eastAsia="zh-CN"/>
        </w:rPr>
      </w:pPr>
      <w:r w:rsidRPr="00FE5060">
        <w:rPr>
          <w:rFonts w:hint="eastAsia"/>
          <w:lang w:eastAsia="zh-CN"/>
        </w:rPr>
        <w:t xml:space="preserve">For interference </w:t>
      </w:r>
      <w:r w:rsidRPr="00FE5060">
        <w:rPr>
          <w:lang w:eastAsia="zh-CN"/>
        </w:rPr>
        <w:t>measurement</w:t>
      </w:r>
      <w:r w:rsidRPr="00FE5060">
        <w:rPr>
          <w:rFonts w:hint="eastAsia"/>
          <w:lang w:eastAsia="zh-CN"/>
        </w:rPr>
        <w:t xml:space="preserve"> restriction test such observation and proposal were given:</w:t>
      </w:r>
    </w:p>
    <w:p w:rsidR="006829A6" w:rsidRPr="00FE5060" w:rsidRDefault="006829A6" w:rsidP="006829A6">
      <w:pPr>
        <w:rPr>
          <w:b/>
          <w:lang w:eastAsia="zh-CN"/>
        </w:rPr>
      </w:pPr>
      <w:r w:rsidRPr="00FE5060">
        <w:rPr>
          <w:rFonts w:hint="eastAsia"/>
          <w:b/>
          <w:lang w:eastAsia="zh-CN"/>
        </w:rPr>
        <w:t xml:space="preserve">Observation 2: With </w:t>
      </w:r>
      <w:r w:rsidRPr="00FE5060">
        <w:rPr>
          <w:b/>
          <w:lang w:eastAsia="zh-CN"/>
        </w:rPr>
        <w:t>introducing</w:t>
      </w:r>
      <w:r w:rsidRPr="00FE5060">
        <w:rPr>
          <w:rFonts w:hint="eastAsia"/>
          <w:b/>
          <w:lang w:eastAsia="zh-CN"/>
        </w:rPr>
        <w:t xml:space="preserve"> power </w:t>
      </w:r>
      <w:r w:rsidRPr="00FE5060">
        <w:rPr>
          <w:b/>
          <w:lang w:eastAsia="zh-CN"/>
        </w:rPr>
        <w:t>imbalance</w:t>
      </w:r>
      <w:r w:rsidRPr="00FE5060">
        <w:rPr>
          <w:rFonts w:hint="eastAsia"/>
          <w:b/>
          <w:lang w:eastAsia="zh-CN"/>
        </w:rPr>
        <w:t xml:space="preserve"> for TP2 between even CSI-IM sub-frames and other sub-</w:t>
      </w:r>
      <w:r w:rsidRPr="00FE5060">
        <w:rPr>
          <w:b/>
          <w:lang w:eastAsia="zh-CN"/>
        </w:rPr>
        <w:t>frames</w:t>
      </w:r>
      <w:r w:rsidRPr="00FE5060">
        <w:rPr>
          <w:rFonts w:hint="eastAsia"/>
          <w:b/>
          <w:lang w:eastAsia="zh-CN"/>
        </w:rPr>
        <w:t xml:space="preserve"> option i.e. 6dB/9dB/12 dB higher than other sub-frames, </w:t>
      </w:r>
      <w:r w:rsidRPr="00FE5060">
        <w:rPr>
          <w:b/>
          <w:lang w:eastAsia="zh-CN"/>
        </w:rPr>
        <w:t>existing</w:t>
      </w:r>
      <w:r w:rsidRPr="00FE5060">
        <w:rPr>
          <w:rFonts w:hint="eastAsia"/>
          <w:b/>
          <w:lang w:eastAsia="zh-CN"/>
        </w:rPr>
        <w:t xml:space="preserve"> BLER </w:t>
      </w:r>
      <w:r w:rsidRPr="00FE5060">
        <w:rPr>
          <w:b/>
          <w:lang w:eastAsia="zh-CN"/>
        </w:rPr>
        <w:t>requirements</w:t>
      </w:r>
      <w:r w:rsidRPr="00FE5060">
        <w:rPr>
          <w:rFonts w:hint="eastAsia"/>
          <w:b/>
          <w:lang w:eastAsia="zh-CN"/>
        </w:rPr>
        <w:t xml:space="preserve"> can serve test purpose well for both FDD and TDD mode. </w:t>
      </w:r>
    </w:p>
    <w:p w:rsidR="006829A6" w:rsidRPr="00284A03" w:rsidRDefault="006829A6" w:rsidP="006829A6">
      <w:pPr>
        <w:rPr>
          <w:b/>
          <w:lang w:eastAsia="zh-CN"/>
        </w:rPr>
      </w:pPr>
      <w:r w:rsidRPr="00284A03">
        <w:rPr>
          <w:rFonts w:hint="eastAsia"/>
          <w:b/>
          <w:highlight w:val="green"/>
          <w:lang w:eastAsia="zh-CN"/>
        </w:rPr>
        <w:t xml:space="preserve">Proposal2: Adjusting </w:t>
      </w:r>
      <w:r w:rsidRPr="00284A03">
        <w:rPr>
          <w:b/>
          <w:highlight w:val="green"/>
          <w:lang w:eastAsia="zh-CN"/>
        </w:rPr>
        <w:t>transmitted</w:t>
      </w:r>
      <w:r w:rsidRPr="00284A03">
        <w:rPr>
          <w:rFonts w:hint="eastAsia"/>
          <w:b/>
          <w:highlight w:val="green"/>
          <w:lang w:eastAsia="zh-CN"/>
        </w:rPr>
        <w:t xml:space="preserve"> power of TP2 in even CSI-IM sub-frames compared other sub-frames as 9dB larger than other sub-</w:t>
      </w:r>
      <w:r w:rsidRPr="00284A03">
        <w:rPr>
          <w:b/>
          <w:highlight w:val="green"/>
          <w:lang w:eastAsia="zh-CN"/>
        </w:rPr>
        <w:t>frames</w:t>
      </w:r>
      <w:r w:rsidRPr="00284A03">
        <w:rPr>
          <w:rFonts w:hint="eastAsia"/>
          <w:b/>
          <w:highlight w:val="green"/>
          <w:lang w:eastAsia="zh-CN"/>
        </w:rPr>
        <w:t xml:space="preserve"> for interference </w:t>
      </w:r>
      <w:r w:rsidRPr="00284A03">
        <w:rPr>
          <w:b/>
          <w:highlight w:val="green"/>
          <w:lang w:eastAsia="zh-CN"/>
        </w:rPr>
        <w:t>measurement</w:t>
      </w:r>
      <w:r w:rsidRPr="00284A03">
        <w:rPr>
          <w:rFonts w:hint="eastAsia"/>
          <w:b/>
          <w:highlight w:val="green"/>
          <w:lang w:eastAsia="zh-CN"/>
        </w:rPr>
        <w:t xml:space="preserve"> restriction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81" w:history="1">
        <w:r>
          <w:rPr>
            <w:rStyle w:val="ab"/>
            <w:rFonts w:ascii="Arial" w:hAnsi="Arial" w:cs="Arial"/>
            <w:b/>
            <w:sz w:val="22"/>
          </w:rPr>
          <w:t>R4-79AH-0195</w:t>
        </w:r>
      </w:hyperlink>
      <w:r>
        <w:rPr>
          <w:b/>
        </w:rPr>
        <w:tab/>
        <w:t>EB/FD-MIMO measurements restrictions test cases</w:t>
      </w:r>
      <w:r>
        <w:rPr>
          <w:b/>
        </w:rPr>
        <w:br/>
      </w:r>
      <w:r>
        <w:tab/>
      </w:r>
      <w:r>
        <w:tab/>
      </w:r>
      <w:r>
        <w:tab/>
      </w:r>
      <w:r>
        <w:tab/>
      </w:r>
      <w:r>
        <w:tab/>
      </w:r>
      <w:r>
        <w:tab/>
        <w:t xml:space="preserve">  CR-  rev  () v</w:t>
      </w:r>
      <w:r>
        <w:br/>
      </w:r>
      <w:r>
        <w:rPr>
          <w:i/>
        </w:rPr>
        <w:tab/>
      </w:r>
      <w:r>
        <w:rPr>
          <w:i/>
        </w:rPr>
        <w:tab/>
      </w:r>
      <w:r>
        <w:rPr>
          <w:i/>
        </w:rPr>
        <w:tab/>
      </w:r>
      <w:r>
        <w:rPr>
          <w:i/>
        </w:rPr>
        <w:tab/>
      </w:r>
      <w:r>
        <w:rPr>
          <w:i/>
        </w:rPr>
        <w:tab/>
        <w:t>Source: Intel Corporation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[For Discussion]</w:t>
      </w:r>
    </w:p>
    <w:p w:rsidR="006829A6" w:rsidRPr="00060235" w:rsidRDefault="006829A6" w:rsidP="006829A6">
      <w:pPr>
        <w:rPr>
          <w:b/>
          <w:lang w:eastAsia="zh-CN"/>
        </w:rPr>
      </w:pPr>
      <w:r w:rsidRPr="00060235">
        <w:rPr>
          <w:b/>
          <w:lang w:eastAsia="zh-CN"/>
        </w:rPr>
        <w:t>Proposal #1:</w:t>
      </w:r>
      <w:r w:rsidRPr="00060235">
        <w:rPr>
          <w:b/>
          <w:lang w:eastAsia="zh-CN"/>
        </w:rPr>
        <w:tab/>
        <w:t>Use 9dB power imbalance between NZP CSI-RS in even and odd CSI subframes for channel measurement restriction test.</w:t>
      </w:r>
    </w:p>
    <w:p w:rsidR="006829A6" w:rsidRPr="00060235" w:rsidRDefault="006829A6" w:rsidP="006829A6">
      <w:pPr>
        <w:rPr>
          <w:b/>
          <w:lang w:eastAsia="zh-CN"/>
        </w:rPr>
      </w:pPr>
      <w:r w:rsidRPr="00060235">
        <w:rPr>
          <w:b/>
          <w:lang w:eastAsia="zh-CN"/>
        </w:rPr>
        <w:t>Proposal #2:</w:t>
      </w:r>
      <w:r w:rsidRPr="00060235">
        <w:rPr>
          <w:b/>
          <w:lang w:eastAsia="zh-CN"/>
        </w:rPr>
        <w:tab/>
        <w:t>Use 9dB power imbalance between TP2 transmission power in even and odd CSI-IM subframes for interference measurement restriction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i/>
        </w:rPr>
      </w:pPr>
      <w:hyperlink r:id="rId182" w:history="1">
        <w:r>
          <w:rPr>
            <w:rStyle w:val="ab"/>
            <w:rFonts w:ascii="Arial" w:hAnsi="Arial" w:cs="Arial"/>
            <w:b/>
            <w:sz w:val="22"/>
          </w:rPr>
          <w:t>R4-79AH-0177</w:t>
        </w:r>
      </w:hyperlink>
      <w:r>
        <w:rPr>
          <w:b/>
        </w:rPr>
        <w:tab/>
        <w:t>Discussion on test case designs for measurement restriction</w:t>
      </w:r>
      <w:r>
        <w:rPr>
          <w:b/>
        </w:rPr>
        <w:br/>
      </w:r>
      <w:r>
        <w:tab/>
      </w:r>
      <w:r>
        <w:tab/>
      </w:r>
      <w:r>
        <w:tab/>
      </w:r>
      <w:r>
        <w:tab/>
      </w:r>
      <w:r>
        <w:tab/>
      </w:r>
      <w:r>
        <w:tab/>
        <w:t xml:space="preserve">  CR-  rev  () v</w:t>
      </w:r>
      <w:r>
        <w:br/>
      </w:r>
      <w:r>
        <w:rPr>
          <w:i/>
        </w:rPr>
        <w:tab/>
      </w:r>
      <w:r>
        <w:rPr>
          <w:i/>
        </w:rPr>
        <w:tab/>
      </w:r>
      <w:r>
        <w:rPr>
          <w:i/>
        </w:rPr>
        <w:tab/>
      </w:r>
      <w:r>
        <w:rPr>
          <w:i/>
        </w:rPr>
        <w:tab/>
      </w:r>
      <w:r>
        <w:rPr>
          <w:i/>
        </w:rPr>
        <w:tab/>
        <w:t>Source: Huawei, HiSilicon</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 this contribution, we will analyze the test case designs for measurement restriction.</w:t>
      </w:r>
    </w:p>
    <w:p w:rsidR="006829A6" w:rsidRPr="00060235" w:rsidRDefault="006829A6" w:rsidP="006829A6">
      <w:pPr>
        <w:rPr>
          <w:lang w:val="en-US" w:eastAsia="zh-CN"/>
        </w:rPr>
      </w:pPr>
      <w:r>
        <w:rPr>
          <w:rFonts w:hint="eastAsia"/>
          <w:lang w:val="en-US" w:eastAsia="zh-CN"/>
        </w:rPr>
        <w:t xml:space="preserve">In this contribution, we further analyze and present the preference of the MR test case design. </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0B66DA"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6829A6" w:rsidRDefault="006829A6" w:rsidP="006829A6">
      <w:pPr>
        <w:rPr>
          <w:color w:val="993300"/>
          <w:u w:val="single"/>
          <w:lang w:eastAsia="zh-CN"/>
        </w:rPr>
      </w:pPr>
      <w:r>
        <w:rPr>
          <w:rFonts w:hint="eastAsia"/>
          <w:b/>
          <w:i/>
          <w:iCs/>
          <w:color w:val="C00000"/>
          <w:sz w:val="21"/>
          <w:szCs w:val="21"/>
          <w:u w:val="thick"/>
          <w:lang w:eastAsia="zh-CN"/>
        </w:rPr>
        <w:t>Draft CR</w:t>
      </w:r>
    </w:p>
    <w:p w:rsidR="006829A6" w:rsidRDefault="006829A6" w:rsidP="006829A6">
      <w:pPr>
        <w:rPr>
          <w:i/>
        </w:rPr>
      </w:pPr>
      <w:hyperlink r:id="rId183" w:history="1">
        <w:r>
          <w:rPr>
            <w:rStyle w:val="ab"/>
            <w:rFonts w:ascii="Arial" w:hAnsi="Arial" w:cs="Arial"/>
            <w:b/>
            <w:sz w:val="22"/>
          </w:rPr>
          <w:t>R4-79AH-0095</w:t>
        </w:r>
      </w:hyperlink>
      <w:r>
        <w:rPr>
          <w:b/>
        </w:rPr>
        <w:tab/>
        <w:t>Introduction of EB/FD-MIMO MR funcationality test</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Introduction of EB/FD-MIMO MR funcationality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Default="006829A6" w:rsidP="006829A6">
      <w:pPr>
        <w:rPr>
          <w:b/>
          <w:lang w:eastAsia="zh-CN"/>
        </w:rPr>
      </w:pPr>
      <w:r>
        <w:rPr>
          <w:rFonts w:ascii="Arial" w:hAnsi="Arial" w:cs="Arial"/>
          <w:b/>
        </w:rPr>
        <w:t>Decision:</w:t>
      </w:r>
      <w:r>
        <w:rPr>
          <w:rFonts w:ascii="Arial" w:hAnsi="Arial" w:cs="Arial"/>
          <w:b/>
        </w:rPr>
        <w:tab/>
      </w:r>
      <w:r>
        <w:rPr>
          <w:rFonts w:ascii="Arial" w:hAnsi="Arial" w:cs="Arial"/>
          <w:b/>
        </w:rPr>
        <w:tab/>
        <w:t xml:space="preserve">Revised to </w:t>
      </w:r>
      <w:hyperlink r:id="rId184" w:history="1">
        <w:r>
          <w:rPr>
            <w:rStyle w:val="ab"/>
            <w:rFonts w:ascii="Arial" w:hAnsi="Arial" w:cs="Arial"/>
            <w:b/>
          </w:rPr>
          <w:t>R4-79AH-0223</w:t>
        </w:r>
      </w:hyperlink>
      <w:r>
        <w:rPr>
          <w:rFonts w:ascii="Arial" w:hAnsi="Arial" w:cs="Arial"/>
          <w:b/>
        </w:rPr>
        <w:t xml:space="preserve"> (from </w:t>
      </w:r>
      <w:hyperlink r:id="rId185" w:history="1">
        <w:r>
          <w:rPr>
            <w:rStyle w:val="ab"/>
            <w:rFonts w:ascii="Arial" w:hAnsi="Arial" w:cs="Arial"/>
            <w:b/>
          </w:rPr>
          <w:t>R4-79AH-0095</w:t>
        </w:r>
      </w:hyperlink>
      <w:r>
        <w:rPr>
          <w:rFonts w:ascii="Arial" w:hAnsi="Arial" w:cs="Arial"/>
          <w:b/>
        </w:rPr>
        <w:t xml:space="preserve">) </w:t>
      </w:r>
      <w:r>
        <w:rPr>
          <w:rFonts w:ascii="Arial" w:hAnsi="Arial" w:cs="Arial"/>
          <w:b/>
        </w:rPr>
        <w:br/>
      </w:r>
      <w:r>
        <w:rPr>
          <w:rFonts w:ascii="Arial" w:hAnsi="Arial" w:cs="Arial"/>
          <w:b/>
        </w:rPr>
        <w:br/>
      </w:r>
    </w:p>
    <w:p w:rsidR="006829A6" w:rsidRDefault="006829A6" w:rsidP="006829A6">
      <w:pPr>
        <w:rPr>
          <w:i/>
        </w:rPr>
      </w:pPr>
      <w:hyperlink r:id="rId186" w:history="1">
        <w:r>
          <w:rPr>
            <w:rStyle w:val="ab"/>
            <w:rFonts w:ascii="Arial" w:hAnsi="Arial" w:cs="Arial"/>
            <w:b/>
            <w:sz w:val="22"/>
          </w:rPr>
          <w:t>R4-79AH-0223</w:t>
        </w:r>
      </w:hyperlink>
      <w:r>
        <w:rPr>
          <w:b/>
        </w:rPr>
        <w:tab/>
        <w:t>Introduction of EB/FD-MIMO MR funcationality test</w:t>
      </w:r>
      <w:r>
        <w:rPr>
          <w:b/>
        </w:rPr>
        <w:br/>
      </w:r>
      <w:r>
        <w:tab/>
      </w:r>
      <w:r>
        <w:tab/>
      </w:r>
      <w:r>
        <w:tab/>
      </w:r>
      <w:r>
        <w:tab/>
      </w:r>
      <w:r>
        <w:tab/>
        <w:t>36.101</w:t>
      </w:r>
      <w:r>
        <w:tab/>
        <w:t xml:space="preserve">  CR-  rev  (Rel-13) v13.3.0</w:t>
      </w:r>
      <w:r>
        <w:br/>
      </w:r>
      <w:r>
        <w:rPr>
          <w:i/>
        </w:rPr>
        <w:tab/>
      </w:r>
      <w:r>
        <w:rPr>
          <w:i/>
        </w:rPr>
        <w:tab/>
      </w:r>
      <w:r>
        <w:rPr>
          <w:i/>
        </w:rPr>
        <w:tab/>
      </w:r>
      <w:r>
        <w:rPr>
          <w:i/>
        </w:rPr>
        <w:tab/>
      </w:r>
      <w:r>
        <w:rPr>
          <w:i/>
        </w:rPr>
        <w:tab/>
        <w:t>Source: Samsung</w:t>
      </w:r>
    </w:p>
    <w:p w:rsidR="006829A6" w:rsidRDefault="006829A6" w:rsidP="006829A6">
      <w:pPr>
        <w:rPr>
          <w:color w:val="808080"/>
        </w:rPr>
      </w:pPr>
      <w:r>
        <w:rPr>
          <w:color w:val="808080"/>
        </w:rPr>
        <w:t>(Replaces )</w:t>
      </w:r>
    </w:p>
    <w:p w:rsidR="006829A6" w:rsidRDefault="006829A6" w:rsidP="006829A6">
      <w:pPr>
        <w:rPr>
          <w:rFonts w:ascii="Arial" w:hAnsi="Arial" w:cs="Arial"/>
          <w:b/>
        </w:rPr>
      </w:pPr>
      <w:r>
        <w:rPr>
          <w:rFonts w:ascii="Arial" w:hAnsi="Arial" w:cs="Arial"/>
          <w:b/>
        </w:rPr>
        <w:t xml:space="preserve">Abstract: </w:t>
      </w:r>
    </w:p>
    <w:p w:rsidR="006829A6" w:rsidRDefault="006829A6" w:rsidP="006829A6">
      <w:pPr>
        <w:rPr>
          <w:lang w:eastAsia="zh-CN"/>
        </w:rPr>
      </w:pPr>
      <w:r>
        <w:t>Introduction of EB/FD-MIMO MR funcationality test</w:t>
      </w:r>
    </w:p>
    <w:p w:rsidR="006829A6" w:rsidRDefault="006829A6" w:rsidP="006829A6">
      <w:pPr>
        <w:rPr>
          <w:rFonts w:ascii="Arial" w:hAnsi="Arial" w:cs="Arial"/>
          <w:b/>
        </w:rPr>
      </w:pPr>
      <w:r>
        <w:rPr>
          <w:rFonts w:ascii="Arial" w:hAnsi="Arial" w:cs="Arial" w:hint="eastAsia"/>
          <w:b/>
          <w:lang w:eastAsia="zh-CN"/>
        </w:rPr>
        <w:t>Discussion</w:t>
      </w:r>
      <w:r>
        <w:rPr>
          <w:rFonts w:ascii="Arial" w:hAnsi="Arial" w:cs="Arial"/>
          <w:b/>
        </w:rPr>
        <w:t xml:space="preserve">: </w:t>
      </w:r>
    </w:p>
    <w:p w:rsidR="006829A6" w:rsidRDefault="006829A6" w:rsidP="006829A6">
      <w:pPr>
        <w:rPr>
          <w:lang w:eastAsia="zh-CN"/>
        </w:rPr>
      </w:pPr>
    </w:p>
    <w:p w:rsidR="006829A6" w:rsidRPr="00CD1E9B" w:rsidRDefault="006829A6" w:rsidP="006829A6">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2D496B">
        <w:rPr>
          <w:rFonts w:ascii="Arial" w:hAnsi="Arial" w:cs="Arial"/>
          <w:b/>
          <w:highlight w:val="green"/>
        </w:rPr>
        <w:t>Endorsed</w:t>
      </w:r>
      <w:r w:rsidRPr="002D496B">
        <w:rPr>
          <w:rFonts w:ascii="Arial" w:hAnsi="Arial" w:cs="Arial"/>
          <w:b/>
          <w:highlight w:val="green"/>
        </w:rPr>
        <w:br/>
      </w:r>
      <w:r w:rsidRPr="002D496B">
        <w:rPr>
          <w:rFonts w:ascii="Arial" w:hAnsi="Arial" w:cs="Arial"/>
          <w:b/>
          <w:highlight w:val="green"/>
        </w:rPr>
        <w:br/>
      </w:r>
    </w:p>
    <w:p w:rsidR="006829A6" w:rsidRDefault="006829A6" w:rsidP="006829A6">
      <w:pPr>
        <w:pStyle w:val="FP"/>
      </w:pPr>
    </w:p>
    <w:p w:rsidR="006829A6" w:rsidRDefault="006829A6" w:rsidP="006829A6">
      <w:pPr>
        <w:pStyle w:val="FP"/>
        <w:tabs>
          <w:tab w:val="left" w:pos="6065"/>
        </w:tabs>
      </w:pPr>
      <w:r>
        <w:t>Report prepared by: Issam</w:t>
      </w:r>
      <w:r>
        <w:tab/>
      </w:r>
    </w:p>
    <w:p w:rsidR="006829A6" w:rsidRPr="0078349E" w:rsidRDefault="006829A6" w:rsidP="006829A6">
      <w:pPr>
        <w:pStyle w:val="FP"/>
      </w:pPr>
    </w:p>
    <w:sectPr w:rsidR="006829A6" w:rsidRPr="0078349E" w:rsidSect="00E22393">
      <w:headerReference w:type="even" r:id="rId187"/>
      <w:footnotePr>
        <w:numRestart w:val="eachSect"/>
      </w:footnotePr>
      <w:pgSz w:w="11907" w:h="16840" w:code="9"/>
      <w:pgMar w:top="1418" w:right="2693"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A65" w:rsidRDefault="00EA4A65">
      <w:pPr>
        <w:spacing w:after="0"/>
      </w:pPr>
      <w:r>
        <w:separator/>
      </w:r>
    </w:p>
  </w:endnote>
  <w:endnote w:type="continuationSeparator" w:id="0">
    <w:p w:rsidR="00EA4A65" w:rsidRDefault="00EA4A6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A65" w:rsidRDefault="00EA4A65">
      <w:pPr>
        <w:spacing w:after="0"/>
      </w:pPr>
      <w:r>
        <w:separator/>
      </w:r>
    </w:p>
  </w:footnote>
  <w:footnote w:type="continuationSeparator" w:id="0">
    <w:p w:rsidR="00EA4A65" w:rsidRDefault="00EA4A6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A65" w:rsidRDefault="00EA4A65">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1A07"/>
    <w:multiLevelType w:val="hybridMultilevel"/>
    <w:tmpl w:val="53263580"/>
    <w:lvl w:ilvl="0" w:tplc="BBAA0E12">
      <w:start w:val="1"/>
      <w:numFmt w:val="bullet"/>
      <w:lvlText w:val="•"/>
      <w:lvlJc w:val="left"/>
      <w:pPr>
        <w:tabs>
          <w:tab w:val="num" w:pos="360"/>
        </w:tabs>
        <w:ind w:left="360" w:hanging="360"/>
      </w:pPr>
      <w:rPr>
        <w:rFonts w:ascii="Arial" w:hAnsi="Arial" w:hint="default"/>
      </w:rPr>
    </w:lvl>
    <w:lvl w:ilvl="1" w:tplc="13C48388">
      <w:start w:val="1923"/>
      <w:numFmt w:val="bullet"/>
      <w:lvlText w:val="•"/>
      <w:lvlJc w:val="left"/>
      <w:pPr>
        <w:tabs>
          <w:tab w:val="num" w:pos="1080"/>
        </w:tabs>
        <w:ind w:left="1080" w:hanging="360"/>
      </w:pPr>
      <w:rPr>
        <w:rFonts w:ascii="Arial" w:hAnsi="Arial" w:hint="default"/>
      </w:rPr>
    </w:lvl>
    <w:lvl w:ilvl="2" w:tplc="A058C016">
      <w:start w:val="1923"/>
      <w:numFmt w:val="bullet"/>
      <w:lvlText w:val="•"/>
      <w:lvlJc w:val="left"/>
      <w:pPr>
        <w:tabs>
          <w:tab w:val="num" w:pos="1800"/>
        </w:tabs>
        <w:ind w:left="1800" w:hanging="360"/>
      </w:pPr>
      <w:rPr>
        <w:rFonts w:ascii="Arial" w:hAnsi="Arial" w:hint="default"/>
      </w:rPr>
    </w:lvl>
    <w:lvl w:ilvl="3" w:tplc="C4E2B5DC">
      <w:start w:val="1923"/>
      <w:numFmt w:val="bullet"/>
      <w:lvlText w:val="•"/>
      <w:lvlJc w:val="left"/>
      <w:pPr>
        <w:tabs>
          <w:tab w:val="num" w:pos="2520"/>
        </w:tabs>
        <w:ind w:left="2520" w:hanging="360"/>
      </w:pPr>
      <w:rPr>
        <w:rFonts w:ascii="Arial" w:hAnsi="Arial" w:hint="default"/>
      </w:rPr>
    </w:lvl>
    <w:lvl w:ilvl="4" w:tplc="32CC2D20" w:tentative="1">
      <w:start w:val="1"/>
      <w:numFmt w:val="bullet"/>
      <w:lvlText w:val="•"/>
      <w:lvlJc w:val="left"/>
      <w:pPr>
        <w:tabs>
          <w:tab w:val="num" w:pos="3240"/>
        </w:tabs>
        <w:ind w:left="3240" w:hanging="360"/>
      </w:pPr>
      <w:rPr>
        <w:rFonts w:ascii="Arial" w:hAnsi="Arial" w:hint="default"/>
      </w:rPr>
    </w:lvl>
    <w:lvl w:ilvl="5" w:tplc="8CD43766" w:tentative="1">
      <w:start w:val="1"/>
      <w:numFmt w:val="bullet"/>
      <w:lvlText w:val="•"/>
      <w:lvlJc w:val="left"/>
      <w:pPr>
        <w:tabs>
          <w:tab w:val="num" w:pos="3960"/>
        </w:tabs>
        <w:ind w:left="3960" w:hanging="360"/>
      </w:pPr>
      <w:rPr>
        <w:rFonts w:ascii="Arial" w:hAnsi="Arial" w:hint="default"/>
      </w:rPr>
    </w:lvl>
    <w:lvl w:ilvl="6" w:tplc="B4C21650" w:tentative="1">
      <w:start w:val="1"/>
      <w:numFmt w:val="bullet"/>
      <w:lvlText w:val="•"/>
      <w:lvlJc w:val="left"/>
      <w:pPr>
        <w:tabs>
          <w:tab w:val="num" w:pos="4680"/>
        </w:tabs>
        <w:ind w:left="4680" w:hanging="360"/>
      </w:pPr>
      <w:rPr>
        <w:rFonts w:ascii="Arial" w:hAnsi="Arial" w:hint="default"/>
      </w:rPr>
    </w:lvl>
    <w:lvl w:ilvl="7" w:tplc="5142E884" w:tentative="1">
      <w:start w:val="1"/>
      <w:numFmt w:val="bullet"/>
      <w:lvlText w:val="•"/>
      <w:lvlJc w:val="left"/>
      <w:pPr>
        <w:tabs>
          <w:tab w:val="num" w:pos="5400"/>
        </w:tabs>
        <w:ind w:left="5400" w:hanging="360"/>
      </w:pPr>
      <w:rPr>
        <w:rFonts w:ascii="Arial" w:hAnsi="Arial" w:hint="default"/>
      </w:rPr>
    </w:lvl>
    <w:lvl w:ilvl="8" w:tplc="C52EF00C" w:tentative="1">
      <w:start w:val="1"/>
      <w:numFmt w:val="bullet"/>
      <w:lvlText w:val="•"/>
      <w:lvlJc w:val="left"/>
      <w:pPr>
        <w:tabs>
          <w:tab w:val="num" w:pos="6120"/>
        </w:tabs>
        <w:ind w:left="6120" w:hanging="360"/>
      </w:pPr>
      <w:rPr>
        <w:rFonts w:ascii="Arial" w:hAnsi="Arial" w:hint="default"/>
      </w:rPr>
    </w:lvl>
  </w:abstractNum>
  <w:abstractNum w:abstractNumId="1">
    <w:nsid w:val="12225FC4"/>
    <w:multiLevelType w:val="hybridMultilevel"/>
    <w:tmpl w:val="66E492E6"/>
    <w:lvl w:ilvl="0" w:tplc="E80CC480">
      <w:start w:val="3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B6B7BEF"/>
    <w:multiLevelType w:val="hybridMultilevel"/>
    <w:tmpl w:val="891EC60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2E2951"/>
    <w:multiLevelType w:val="hybridMultilevel"/>
    <w:tmpl w:val="EE10A41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color w:val="auto"/>
      </w:rPr>
    </w:lvl>
    <w:lvl w:ilvl="2" w:tplc="91CCB310">
      <w:start w:val="1860"/>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9E746C"/>
    <w:multiLevelType w:val="hybridMultilevel"/>
    <w:tmpl w:val="83D85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10C7186"/>
    <w:multiLevelType w:val="hybridMultilevel"/>
    <w:tmpl w:val="E3F84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237EFC"/>
    <w:multiLevelType w:val="hybridMultilevel"/>
    <w:tmpl w:val="41ACEE02"/>
    <w:lvl w:ilvl="0" w:tplc="E3E4340C">
      <w:start w:val="20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26F826C6"/>
    <w:multiLevelType w:val="hybridMultilevel"/>
    <w:tmpl w:val="5FEA259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8631B82"/>
    <w:multiLevelType w:val="hybridMultilevel"/>
    <w:tmpl w:val="B85AD60E"/>
    <w:lvl w:ilvl="0" w:tplc="365A7050">
      <w:start w:val="1"/>
      <w:numFmt w:val="bullet"/>
      <w:lvlText w:val="•"/>
      <w:lvlJc w:val="left"/>
      <w:pPr>
        <w:tabs>
          <w:tab w:val="num" w:pos="720"/>
        </w:tabs>
        <w:ind w:left="720" w:hanging="360"/>
      </w:pPr>
      <w:rPr>
        <w:rFonts w:ascii="Arial" w:hAnsi="Arial" w:hint="default"/>
      </w:rPr>
    </w:lvl>
    <w:lvl w:ilvl="1" w:tplc="2124A5E0">
      <w:start w:val="25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5028F0C" w:tentative="1">
      <w:start w:val="1"/>
      <w:numFmt w:val="bullet"/>
      <w:lvlText w:val="•"/>
      <w:lvlJc w:val="left"/>
      <w:pPr>
        <w:tabs>
          <w:tab w:val="num" w:pos="2880"/>
        </w:tabs>
        <w:ind w:left="2880" w:hanging="360"/>
      </w:pPr>
      <w:rPr>
        <w:rFonts w:ascii="Arial" w:hAnsi="Arial" w:hint="default"/>
      </w:rPr>
    </w:lvl>
    <w:lvl w:ilvl="4" w:tplc="273231B2" w:tentative="1">
      <w:start w:val="1"/>
      <w:numFmt w:val="bullet"/>
      <w:lvlText w:val="•"/>
      <w:lvlJc w:val="left"/>
      <w:pPr>
        <w:tabs>
          <w:tab w:val="num" w:pos="3600"/>
        </w:tabs>
        <w:ind w:left="3600" w:hanging="360"/>
      </w:pPr>
      <w:rPr>
        <w:rFonts w:ascii="Arial" w:hAnsi="Arial" w:hint="default"/>
      </w:rPr>
    </w:lvl>
    <w:lvl w:ilvl="5" w:tplc="F5BE019A" w:tentative="1">
      <w:start w:val="1"/>
      <w:numFmt w:val="bullet"/>
      <w:lvlText w:val="•"/>
      <w:lvlJc w:val="left"/>
      <w:pPr>
        <w:tabs>
          <w:tab w:val="num" w:pos="4320"/>
        </w:tabs>
        <w:ind w:left="4320" w:hanging="360"/>
      </w:pPr>
      <w:rPr>
        <w:rFonts w:ascii="Arial" w:hAnsi="Arial" w:hint="default"/>
      </w:rPr>
    </w:lvl>
    <w:lvl w:ilvl="6" w:tplc="DA0CBF5C" w:tentative="1">
      <w:start w:val="1"/>
      <w:numFmt w:val="bullet"/>
      <w:lvlText w:val="•"/>
      <w:lvlJc w:val="left"/>
      <w:pPr>
        <w:tabs>
          <w:tab w:val="num" w:pos="5040"/>
        </w:tabs>
        <w:ind w:left="5040" w:hanging="360"/>
      </w:pPr>
      <w:rPr>
        <w:rFonts w:ascii="Arial" w:hAnsi="Arial" w:hint="default"/>
      </w:rPr>
    </w:lvl>
    <w:lvl w:ilvl="7" w:tplc="D10C685A" w:tentative="1">
      <w:start w:val="1"/>
      <w:numFmt w:val="bullet"/>
      <w:lvlText w:val="•"/>
      <w:lvlJc w:val="left"/>
      <w:pPr>
        <w:tabs>
          <w:tab w:val="num" w:pos="5760"/>
        </w:tabs>
        <w:ind w:left="5760" w:hanging="360"/>
      </w:pPr>
      <w:rPr>
        <w:rFonts w:ascii="Arial" w:hAnsi="Arial" w:hint="default"/>
      </w:rPr>
    </w:lvl>
    <w:lvl w:ilvl="8" w:tplc="C68ECA34" w:tentative="1">
      <w:start w:val="1"/>
      <w:numFmt w:val="bullet"/>
      <w:lvlText w:val="•"/>
      <w:lvlJc w:val="left"/>
      <w:pPr>
        <w:tabs>
          <w:tab w:val="num" w:pos="6480"/>
        </w:tabs>
        <w:ind w:left="6480" w:hanging="360"/>
      </w:pPr>
      <w:rPr>
        <w:rFonts w:ascii="Arial" w:hAnsi="Arial" w:hint="default"/>
      </w:rPr>
    </w:lvl>
  </w:abstractNum>
  <w:abstractNum w:abstractNumId="9">
    <w:nsid w:val="2FED5ACD"/>
    <w:multiLevelType w:val="hybridMultilevel"/>
    <w:tmpl w:val="876CC714"/>
    <w:lvl w:ilvl="0" w:tplc="D02A75FA">
      <w:start w:val="1"/>
      <w:numFmt w:val="decimal"/>
      <w:pStyle w:val="a"/>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8D2EAC"/>
    <w:multiLevelType w:val="hybridMultilevel"/>
    <w:tmpl w:val="83E8C34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38FC6968">
      <w:start w:val="1"/>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F55D44"/>
    <w:multiLevelType w:val="hybridMultilevel"/>
    <w:tmpl w:val="9620D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4271AD"/>
    <w:multiLevelType w:val="hybridMultilevel"/>
    <w:tmpl w:val="D0D61E56"/>
    <w:lvl w:ilvl="0" w:tplc="23ACFF4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41A0478E"/>
    <w:multiLevelType w:val="hybridMultilevel"/>
    <w:tmpl w:val="B8C03E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131632"/>
    <w:multiLevelType w:val="hybridMultilevel"/>
    <w:tmpl w:val="F828CB3A"/>
    <w:lvl w:ilvl="0" w:tplc="C2E42D28">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4A2619"/>
    <w:multiLevelType w:val="hybridMultilevel"/>
    <w:tmpl w:val="AA6690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1A3425"/>
    <w:multiLevelType w:val="hybridMultilevel"/>
    <w:tmpl w:val="6C00C6D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72411E"/>
    <w:multiLevelType w:val="hybridMultilevel"/>
    <w:tmpl w:val="DD32603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nsid w:val="4FFF38B8"/>
    <w:multiLevelType w:val="hybridMultilevel"/>
    <w:tmpl w:val="3B3CE8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56700C"/>
    <w:multiLevelType w:val="hybridMultilevel"/>
    <w:tmpl w:val="767E4FB8"/>
    <w:lvl w:ilvl="0" w:tplc="CD56E5A2">
      <w:start w:val="1"/>
      <w:numFmt w:val="bullet"/>
      <w:lvlText w:val="•"/>
      <w:lvlJc w:val="left"/>
      <w:pPr>
        <w:tabs>
          <w:tab w:val="num" w:pos="720"/>
        </w:tabs>
        <w:ind w:left="720" w:hanging="360"/>
      </w:pPr>
      <w:rPr>
        <w:rFonts w:ascii="Arial" w:hAnsi="Arial" w:hint="default"/>
      </w:rPr>
    </w:lvl>
    <w:lvl w:ilvl="1" w:tplc="09A0AC0A">
      <w:start w:val="2336"/>
      <w:numFmt w:val="bullet"/>
      <w:lvlText w:val="–"/>
      <w:lvlJc w:val="left"/>
      <w:pPr>
        <w:tabs>
          <w:tab w:val="num" w:pos="1440"/>
        </w:tabs>
        <w:ind w:left="1440" w:hanging="360"/>
      </w:pPr>
      <w:rPr>
        <w:rFonts w:ascii="Arial" w:hAnsi="Arial" w:hint="default"/>
      </w:rPr>
    </w:lvl>
    <w:lvl w:ilvl="2" w:tplc="8BF85240">
      <w:start w:val="1"/>
      <w:numFmt w:val="bullet"/>
      <w:lvlText w:val="•"/>
      <w:lvlJc w:val="left"/>
      <w:pPr>
        <w:tabs>
          <w:tab w:val="num" w:pos="2160"/>
        </w:tabs>
        <w:ind w:left="2160" w:hanging="360"/>
      </w:pPr>
      <w:rPr>
        <w:rFonts w:ascii="Arial" w:hAnsi="Arial" w:hint="default"/>
      </w:rPr>
    </w:lvl>
    <w:lvl w:ilvl="3" w:tplc="DCAC610E">
      <w:start w:val="1"/>
      <w:numFmt w:val="bullet"/>
      <w:lvlText w:val="•"/>
      <w:lvlJc w:val="left"/>
      <w:pPr>
        <w:tabs>
          <w:tab w:val="num" w:pos="2880"/>
        </w:tabs>
        <w:ind w:left="2880" w:hanging="360"/>
      </w:pPr>
      <w:rPr>
        <w:rFonts w:ascii="Arial" w:hAnsi="Arial" w:hint="default"/>
      </w:rPr>
    </w:lvl>
    <w:lvl w:ilvl="4" w:tplc="DA8A6328">
      <w:start w:val="1"/>
      <w:numFmt w:val="bullet"/>
      <w:lvlText w:val="•"/>
      <w:lvlJc w:val="left"/>
      <w:pPr>
        <w:tabs>
          <w:tab w:val="num" w:pos="3600"/>
        </w:tabs>
        <w:ind w:left="3600" w:hanging="360"/>
      </w:pPr>
      <w:rPr>
        <w:rFonts w:ascii="Arial" w:hAnsi="Arial" w:hint="default"/>
      </w:rPr>
    </w:lvl>
    <w:lvl w:ilvl="5" w:tplc="95241964" w:tentative="1">
      <w:start w:val="1"/>
      <w:numFmt w:val="bullet"/>
      <w:lvlText w:val="•"/>
      <w:lvlJc w:val="left"/>
      <w:pPr>
        <w:tabs>
          <w:tab w:val="num" w:pos="4320"/>
        </w:tabs>
        <w:ind w:left="4320" w:hanging="360"/>
      </w:pPr>
      <w:rPr>
        <w:rFonts w:ascii="Arial" w:hAnsi="Arial" w:hint="default"/>
      </w:rPr>
    </w:lvl>
    <w:lvl w:ilvl="6" w:tplc="904056DA" w:tentative="1">
      <w:start w:val="1"/>
      <w:numFmt w:val="bullet"/>
      <w:lvlText w:val="•"/>
      <w:lvlJc w:val="left"/>
      <w:pPr>
        <w:tabs>
          <w:tab w:val="num" w:pos="5040"/>
        </w:tabs>
        <w:ind w:left="5040" w:hanging="360"/>
      </w:pPr>
      <w:rPr>
        <w:rFonts w:ascii="Arial" w:hAnsi="Arial" w:hint="default"/>
      </w:rPr>
    </w:lvl>
    <w:lvl w:ilvl="7" w:tplc="712633E4" w:tentative="1">
      <w:start w:val="1"/>
      <w:numFmt w:val="bullet"/>
      <w:lvlText w:val="•"/>
      <w:lvlJc w:val="left"/>
      <w:pPr>
        <w:tabs>
          <w:tab w:val="num" w:pos="5760"/>
        </w:tabs>
        <w:ind w:left="5760" w:hanging="360"/>
      </w:pPr>
      <w:rPr>
        <w:rFonts w:ascii="Arial" w:hAnsi="Arial" w:hint="default"/>
      </w:rPr>
    </w:lvl>
    <w:lvl w:ilvl="8" w:tplc="09EAD8C0" w:tentative="1">
      <w:start w:val="1"/>
      <w:numFmt w:val="bullet"/>
      <w:lvlText w:val="•"/>
      <w:lvlJc w:val="left"/>
      <w:pPr>
        <w:tabs>
          <w:tab w:val="num" w:pos="6480"/>
        </w:tabs>
        <w:ind w:left="6480" w:hanging="360"/>
      </w:pPr>
      <w:rPr>
        <w:rFonts w:ascii="Arial" w:hAnsi="Arial" w:hint="default"/>
      </w:rPr>
    </w:lvl>
  </w:abstractNum>
  <w:abstractNum w:abstractNumId="21">
    <w:nsid w:val="539E23DC"/>
    <w:multiLevelType w:val="hybridMultilevel"/>
    <w:tmpl w:val="EA86BEC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4B5C08"/>
    <w:multiLevelType w:val="hybridMultilevel"/>
    <w:tmpl w:val="DE10CB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411B51"/>
    <w:multiLevelType w:val="hybridMultilevel"/>
    <w:tmpl w:val="8D768FF2"/>
    <w:lvl w:ilvl="0" w:tplc="0409000B">
      <w:start w:val="1"/>
      <w:numFmt w:val="bullet"/>
      <w:lvlText w:val=""/>
      <w:lvlJc w:val="left"/>
      <w:pPr>
        <w:ind w:left="704" w:hanging="420"/>
      </w:pPr>
      <w:rPr>
        <w:rFonts w:ascii="Wingdings" w:hAnsi="Wingdings" w:hint="default"/>
      </w:rPr>
    </w:lvl>
    <w:lvl w:ilvl="1" w:tplc="07A6C414">
      <w:start w:val="8"/>
      <w:numFmt w:val="bullet"/>
      <w:lvlText w:val="-"/>
      <w:lvlJc w:val="left"/>
      <w:pPr>
        <w:ind w:left="1124" w:hanging="420"/>
      </w:pPr>
      <w:rPr>
        <w:rFonts w:ascii="Times New Roman" w:eastAsia="MS Mincho" w:hAnsi="Times New Roman" w:cs="Times New Roman" w:hint="default"/>
        <w:lang w:val="en-GB"/>
      </w:rPr>
    </w:lvl>
    <w:lvl w:ilvl="2" w:tplc="557CE4C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5A14096C"/>
    <w:multiLevelType w:val="hybridMultilevel"/>
    <w:tmpl w:val="6DFCB5AC"/>
    <w:lvl w:ilvl="0" w:tplc="36FE00BE">
      <w:start w:val="1"/>
      <w:numFmt w:val="bullet"/>
      <w:lvlText w:val="•"/>
      <w:lvlJc w:val="left"/>
      <w:pPr>
        <w:tabs>
          <w:tab w:val="num" w:pos="720"/>
        </w:tabs>
        <w:ind w:left="720" w:hanging="360"/>
      </w:pPr>
      <w:rPr>
        <w:rFonts w:ascii="Arial" w:hAnsi="Arial" w:hint="default"/>
      </w:rPr>
    </w:lvl>
    <w:lvl w:ilvl="1" w:tplc="C2E08AB4">
      <w:start w:val="126"/>
      <w:numFmt w:val="bullet"/>
      <w:lvlText w:val="–"/>
      <w:lvlJc w:val="left"/>
      <w:pPr>
        <w:tabs>
          <w:tab w:val="num" w:pos="1440"/>
        </w:tabs>
        <w:ind w:left="1440" w:hanging="360"/>
      </w:pPr>
      <w:rPr>
        <w:rFonts w:ascii="Arial" w:hAnsi="Arial" w:hint="default"/>
      </w:rPr>
    </w:lvl>
    <w:lvl w:ilvl="2" w:tplc="834EEA52">
      <w:start w:val="126"/>
      <w:numFmt w:val="bullet"/>
      <w:lvlText w:val="•"/>
      <w:lvlJc w:val="left"/>
      <w:pPr>
        <w:tabs>
          <w:tab w:val="num" w:pos="2160"/>
        </w:tabs>
        <w:ind w:left="2160" w:hanging="360"/>
      </w:pPr>
      <w:rPr>
        <w:rFonts w:ascii="Arial" w:hAnsi="Arial" w:hint="default"/>
      </w:rPr>
    </w:lvl>
    <w:lvl w:ilvl="3" w:tplc="CC1840E2" w:tentative="1">
      <w:start w:val="1"/>
      <w:numFmt w:val="bullet"/>
      <w:lvlText w:val="•"/>
      <w:lvlJc w:val="left"/>
      <w:pPr>
        <w:tabs>
          <w:tab w:val="num" w:pos="2880"/>
        </w:tabs>
        <w:ind w:left="2880" w:hanging="360"/>
      </w:pPr>
      <w:rPr>
        <w:rFonts w:ascii="Arial" w:hAnsi="Arial" w:hint="default"/>
      </w:rPr>
    </w:lvl>
    <w:lvl w:ilvl="4" w:tplc="87E01672" w:tentative="1">
      <w:start w:val="1"/>
      <w:numFmt w:val="bullet"/>
      <w:lvlText w:val="•"/>
      <w:lvlJc w:val="left"/>
      <w:pPr>
        <w:tabs>
          <w:tab w:val="num" w:pos="3600"/>
        </w:tabs>
        <w:ind w:left="3600" w:hanging="360"/>
      </w:pPr>
      <w:rPr>
        <w:rFonts w:ascii="Arial" w:hAnsi="Arial" w:hint="default"/>
      </w:rPr>
    </w:lvl>
    <w:lvl w:ilvl="5" w:tplc="945E84D6" w:tentative="1">
      <w:start w:val="1"/>
      <w:numFmt w:val="bullet"/>
      <w:lvlText w:val="•"/>
      <w:lvlJc w:val="left"/>
      <w:pPr>
        <w:tabs>
          <w:tab w:val="num" w:pos="4320"/>
        </w:tabs>
        <w:ind w:left="4320" w:hanging="360"/>
      </w:pPr>
      <w:rPr>
        <w:rFonts w:ascii="Arial" w:hAnsi="Arial" w:hint="default"/>
      </w:rPr>
    </w:lvl>
    <w:lvl w:ilvl="6" w:tplc="6A2EECC6" w:tentative="1">
      <w:start w:val="1"/>
      <w:numFmt w:val="bullet"/>
      <w:lvlText w:val="•"/>
      <w:lvlJc w:val="left"/>
      <w:pPr>
        <w:tabs>
          <w:tab w:val="num" w:pos="5040"/>
        </w:tabs>
        <w:ind w:left="5040" w:hanging="360"/>
      </w:pPr>
      <w:rPr>
        <w:rFonts w:ascii="Arial" w:hAnsi="Arial" w:hint="default"/>
      </w:rPr>
    </w:lvl>
    <w:lvl w:ilvl="7" w:tplc="EF680FAA" w:tentative="1">
      <w:start w:val="1"/>
      <w:numFmt w:val="bullet"/>
      <w:lvlText w:val="•"/>
      <w:lvlJc w:val="left"/>
      <w:pPr>
        <w:tabs>
          <w:tab w:val="num" w:pos="5760"/>
        </w:tabs>
        <w:ind w:left="5760" w:hanging="360"/>
      </w:pPr>
      <w:rPr>
        <w:rFonts w:ascii="Arial" w:hAnsi="Arial" w:hint="default"/>
      </w:rPr>
    </w:lvl>
    <w:lvl w:ilvl="8" w:tplc="6E504B7C" w:tentative="1">
      <w:start w:val="1"/>
      <w:numFmt w:val="bullet"/>
      <w:lvlText w:val="•"/>
      <w:lvlJc w:val="left"/>
      <w:pPr>
        <w:tabs>
          <w:tab w:val="num" w:pos="6480"/>
        </w:tabs>
        <w:ind w:left="6480" w:hanging="360"/>
      </w:pPr>
      <w:rPr>
        <w:rFonts w:ascii="Arial" w:hAnsi="Arial" w:hint="default"/>
      </w:rPr>
    </w:lvl>
  </w:abstractNum>
  <w:abstractNum w:abstractNumId="25">
    <w:nsid w:val="624F47E8"/>
    <w:multiLevelType w:val="hybridMultilevel"/>
    <w:tmpl w:val="B97EB7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5F66C8"/>
    <w:multiLevelType w:val="hybridMultilevel"/>
    <w:tmpl w:val="B7722280"/>
    <w:lvl w:ilvl="0" w:tplc="FCD2BE48">
      <w:start w:val="1"/>
      <w:numFmt w:val="bullet"/>
      <w:lvlText w:val="•"/>
      <w:lvlJc w:val="left"/>
      <w:pPr>
        <w:tabs>
          <w:tab w:val="num" w:pos="644"/>
        </w:tabs>
        <w:ind w:left="644" w:hanging="360"/>
      </w:pPr>
      <w:rPr>
        <w:rFonts w:ascii="Arial" w:hAnsi="Arial" w:hint="default"/>
      </w:rPr>
    </w:lvl>
    <w:lvl w:ilvl="1" w:tplc="6B74D3FC">
      <w:start w:val="56"/>
      <w:numFmt w:val="bullet"/>
      <w:lvlText w:val="–"/>
      <w:lvlJc w:val="left"/>
      <w:pPr>
        <w:tabs>
          <w:tab w:val="num" w:pos="1364"/>
        </w:tabs>
        <w:ind w:left="1364" w:hanging="360"/>
      </w:pPr>
      <w:rPr>
        <w:rFonts w:ascii="Arial" w:hAnsi="Arial" w:hint="default"/>
      </w:rPr>
    </w:lvl>
    <w:lvl w:ilvl="2" w:tplc="23C498DA">
      <w:start w:val="56"/>
      <w:numFmt w:val="bullet"/>
      <w:lvlText w:val="o"/>
      <w:lvlJc w:val="left"/>
      <w:pPr>
        <w:tabs>
          <w:tab w:val="num" w:pos="2084"/>
        </w:tabs>
        <w:ind w:left="2084" w:hanging="360"/>
      </w:pPr>
      <w:rPr>
        <w:rFonts w:ascii="Courier New" w:hAnsi="Courier New" w:hint="default"/>
      </w:rPr>
    </w:lvl>
    <w:lvl w:ilvl="3" w:tplc="7A1261AA">
      <w:start w:val="1"/>
      <w:numFmt w:val="bullet"/>
      <w:lvlText w:val="•"/>
      <w:lvlJc w:val="left"/>
      <w:pPr>
        <w:tabs>
          <w:tab w:val="num" w:pos="2804"/>
        </w:tabs>
        <w:ind w:left="2804" w:hanging="360"/>
      </w:pPr>
      <w:rPr>
        <w:rFonts w:ascii="Arial" w:hAnsi="Arial" w:hint="default"/>
      </w:rPr>
    </w:lvl>
    <w:lvl w:ilvl="4" w:tplc="52F6316C">
      <w:start w:val="1"/>
      <w:numFmt w:val="bullet"/>
      <w:lvlText w:val="•"/>
      <w:lvlJc w:val="left"/>
      <w:pPr>
        <w:tabs>
          <w:tab w:val="num" w:pos="3524"/>
        </w:tabs>
        <w:ind w:left="3524" w:hanging="360"/>
      </w:pPr>
      <w:rPr>
        <w:rFonts w:ascii="Arial" w:hAnsi="Arial" w:hint="default"/>
      </w:rPr>
    </w:lvl>
    <w:lvl w:ilvl="5" w:tplc="7A8E34C4" w:tentative="1">
      <w:start w:val="1"/>
      <w:numFmt w:val="bullet"/>
      <w:lvlText w:val="•"/>
      <w:lvlJc w:val="left"/>
      <w:pPr>
        <w:tabs>
          <w:tab w:val="num" w:pos="4244"/>
        </w:tabs>
        <w:ind w:left="4244" w:hanging="360"/>
      </w:pPr>
      <w:rPr>
        <w:rFonts w:ascii="Arial" w:hAnsi="Arial" w:hint="default"/>
      </w:rPr>
    </w:lvl>
    <w:lvl w:ilvl="6" w:tplc="8B967492" w:tentative="1">
      <w:start w:val="1"/>
      <w:numFmt w:val="bullet"/>
      <w:lvlText w:val="•"/>
      <w:lvlJc w:val="left"/>
      <w:pPr>
        <w:tabs>
          <w:tab w:val="num" w:pos="4964"/>
        </w:tabs>
        <w:ind w:left="4964" w:hanging="360"/>
      </w:pPr>
      <w:rPr>
        <w:rFonts w:ascii="Arial" w:hAnsi="Arial" w:hint="default"/>
      </w:rPr>
    </w:lvl>
    <w:lvl w:ilvl="7" w:tplc="867A9DFE" w:tentative="1">
      <w:start w:val="1"/>
      <w:numFmt w:val="bullet"/>
      <w:lvlText w:val="•"/>
      <w:lvlJc w:val="left"/>
      <w:pPr>
        <w:tabs>
          <w:tab w:val="num" w:pos="5684"/>
        </w:tabs>
        <w:ind w:left="5684" w:hanging="360"/>
      </w:pPr>
      <w:rPr>
        <w:rFonts w:ascii="Arial" w:hAnsi="Arial" w:hint="default"/>
      </w:rPr>
    </w:lvl>
    <w:lvl w:ilvl="8" w:tplc="8B9C42F4" w:tentative="1">
      <w:start w:val="1"/>
      <w:numFmt w:val="bullet"/>
      <w:lvlText w:val="•"/>
      <w:lvlJc w:val="left"/>
      <w:pPr>
        <w:tabs>
          <w:tab w:val="num" w:pos="6404"/>
        </w:tabs>
        <w:ind w:left="6404" w:hanging="360"/>
      </w:pPr>
      <w:rPr>
        <w:rFonts w:ascii="Arial" w:hAnsi="Arial" w:hint="default"/>
      </w:rPr>
    </w:lvl>
  </w:abstractNum>
  <w:abstractNum w:abstractNumId="27">
    <w:nsid w:val="67EF0023"/>
    <w:multiLevelType w:val="hybridMultilevel"/>
    <w:tmpl w:val="BAC815EE"/>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176753"/>
    <w:multiLevelType w:val="hybridMultilevel"/>
    <w:tmpl w:val="146274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70733E"/>
    <w:multiLevelType w:val="hybridMultilevel"/>
    <w:tmpl w:val="B3E4C8CA"/>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FA07AA"/>
    <w:multiLevelType w:val="hybridMultilevel"/>
    <w:tmpl w:val="821012E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F34192"/>
    <w:multiLevelType w:val="hybridMultilevel"/>
    <w:tmpl w:val="6B983C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7A9584F"/>
    <w:multiLevelType w:val="hybridMultilevel"/>
    <w:tmpl w:val="4C023C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5E79AE"/>
    <w:multiLevelType w:val="hybridMultilevel"/>
    <w:tmpl w:val="B1349B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C923B60"/>
    <w:multiLevelType w:val="hybridMultilevel"/>
    <w:tmpl w:val="2EE8E8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nsid w:val="7EC10C64"/>
    <w:multiLevelType w:val="hybridMultilevel"/>
    <w:tmpl w:val="10667C7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F4015C"/>
    <w:multiLevelType w:val="hybridMultilevel"/>
    <w:tmpl w:val="B0006682"/>
    <w:lvl w:ilvl="0" w:tplc="04090001">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CE2C2276">
      <w:start w:val="1276"/>
      <w:numFmt w:val="bullet"/>
      <w:lvlText w:val="»"/>
      <w:lvlJc w:val="left"/>
      <w:pPr>
        <w:ind w:left="1260" w:hanging="420"/>
      </w:pPr>
      <w:rPr>
        <w:rFonts w:ascii="Arial" w:hAnsi="Arial" w:hint="default"/>
      </w:rPr>
    </w:lvl>
    <w:lvl w:ilvl="3" w:tplc="CE2C2276">
      <w:start w:val="1276"/>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35"/>
    <w:lvlOverride w:ilvl="0">
      <w:startOverride w:val="1"/>
    </w:lvlOverride>
  </w:num>
  <w:num w:numId="4">
    <w:abstractNumId w:val="31"/>
  </w:num>
  <w:num w:numId="5">
    <w:abstractNumId w:val="36"/>
  </w:num>
  <w:num w:numId="6">
    <w:abstractNumId w:val="0"/>
  </w:num>
  <w:num w:numId="7">
    <w:abstractNumId w:val="1"/>
  </w:num>
  <w:num w:numId="8">
    <w:abstractNumId w:val="6"/>
  </w:num>
  <w:num w:numId="9">
    <w:abstractNumId w:val="5"/>
  </w:num>
  <w:num w:numId="10">
    <w:abstractNumId w:val="4"/>
  </w:num>
  <w:num w:numId="11">
    <w:abstractNumId w:val="17"/>
  </w:num>
  <w:num w:numId="12">
    <w:abstractNumId w:val="27"/>
  </w:num>
  <w:num w:numId="13">
    <w:abstractNumId w:val="10"/>
  </w:num>
  <w:num w:numId="14">
    <w:abstractNumId w:val="37"/>
  </w:num>
  <w:num w:numId="15">
    <w:abstractNumId w:val="12"/>
  </w:num>
  <w:num w:numId="16">
    <w:abstractNumId w:val="11"/>
  </w:num>
  <w:num w:numId="17">
    <w:abstractNumId w:val="21"/>
  </w:num>
  <w:num w:numId="18">
    <w:abstractNumId w:val="8"/>
  </w:num>
  <w:num w:numId="19">
    <w:abstractNumId w:val="26"/>
  </w:num>
  <w:num w:numId="20">
    <w:abstractNumId w:val="30"/>
  </w:num>
  <w:num w:numId="21">
    <w:abstractNumId w:val="2"/>
  </w:num>
  <w:num w:numId="22">
    <w:abstractNumId w:val="20"/>
  </w:num>
  <w:num w:numId="23">
    <w:abstractNumId w:val="14"/>
  </w:num>
  <w:num w:numId="24">
    <w:abstractNumId w:val="3"/>
  </w:num>
  <w:num w:numId="25">
    <w:abstractNumId w:val="24"/>
  </w:num>
  <w:num w:numId="26">
    <w:abstractNumId w:val="23"/>
  </w:num>
  <w:num w:numId="27">
    <w:abstractNumId w:val="29"/>
  </w:num>
  <w:num w:numId="28">
    <w:abstractNumId w:val="18"/>
  </w:num>
  <w:num w:numId="29">
    <w:abstractNumId w:val="13"/>
  </w:num>
  <w:num w:numId="30">
    <w:abstractNumId w:val="33"/>
  </w:num>
  <w:num w:numId="31">
    <w:abstractNumId w:val="22"/>
  </w:num>
  <w:num w:numId="32">
    <w:abstractNumId w:val="16"/>
  </w:num>
  <w:num w:numId="33">
    <w:abstractNumId w:val="19"/>
  </w:num>
  <w:num w:numId="34">
    <w:abstractNumId w:val="28"/>
  </w:num>
  <w:num w:numId="35">
    <w:abstractNumId w:val="25"/>
  </w:num>
  <w:num w:numId="36">
    <w:abstractNumId w:val="34"/>
  </w:num>
  <w:num w:numId="37">
    <w:abstractNumId w:val="7"/>
  </w:num>
  <w:num w:numId="38">
    <w:abstractNumId w:val="3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270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B21C96"/>
    <w:rsid w:val="00000291"/>
    <w:rsid w:val="000003E4"/>
    <w:rsid w:val="000005F6"/>
    <w:rsid w:val="00000DB7"/>
    <w:rsid w:val="00000ECF"/>
    <w:rsid w:val="00001860"/>
    <w:rsid w:val="0000192C"/>
    <w:rsid w:val="00001C55"/>
    <w:rsid w:val="00002168"/>
    <w:rsid w:val="000025DF"/>
    <w:rsid w:val="00002BF8"/>
    <w:rsid w:val="00003209"/>
    <w:rsid w:val="000035A1"/>
    <w:rsid w:val="00004F79"/>
    <w:rsid w:val="000056AD"/>
    <w:rsid w:val="00006383"/>
    <w:rsid w:val="00006FDF"/>
    <w:rsid w:val="000073A4"/>
    <w:rsid w:val="000102FD"/>
    <w:rsid w:val="00010D60"/>
    <w:rsid w:val="000111BE"/>
    <w:rsid w:val="000114E0"/>
    <w:rsid w:val="00011738"/>
    <w:rsid w:val="00011B0C"/>
    <w:rsid w:val="0001259C"/>
    <w:rsid w:val="00012CC7"/>
    <w:rsid w:val="00012F1B"/>
    <w:rsid w:val="000130AA"/>
    <w:rsid w:val="0001469A"/>
    <w:rsid w:val="00014A0C"/>
    <w:rsid w:val="00014F1E"/>
    <w:rsid w:val="00015CD0"/>
    <w:rsid w:val="0001646C"/>
    <w:rsid w:val="000168C5"/>
    <w:rsid w:val="00016991"/>
    <w:rsid w:val="000169BB"/>
    <w:rsid w:val="0001719C"/>
    <w:rsid w:val="0001721F"/>
    <w:rsid w:val="00017992"/>
    <w:rsid w:val="00017BBA"/>
    <w:rsid w:val="00017FFA"/>
    <w:rsid w:val="000206B9"/>
    <w:rsid w:val="00021844"/>
    <w:rsid w:val="00022096"/>
    <w:rsid w:val="000223AD"/>
    <w:rsid w:val="00022E68"/>
    <w:rsid w:val="00023070"/>
    <w:rsid w:val="0002324C"/>
    <w:rsid w:val="0002372A"/>
    <w:rsid w:val="00024198"/>
    <w:rsid w:val="00024278"/>
    <w:rsid w:val="000247A9"/>
    <w:rsid w:val="00024D35"/>
    <w:rsid w:val="0002556D"/>
    <w:rsid w:val="00025741"/>
    <w:rsid w:val="00025B67"/>
    <w:rsid w:val="0002601E"/>
    <w:rsid w:val="00026D48"/>
    <w:rsid w:val="00026E9F"/>
    <w:rsid w:val="00027337"/>
    <w:rsid w:val="000277E7"/>
    <w:rsid w:val="00027DD1"/>
    <w:rsid w:val="00030158"/>
    <w:rsid w:val="0003027C"/>
    <w:rsid w:val="000306C3"/>
    <w:rsid w:val="00030E91"/>
    <w:rsid w:val="00031E3A"/>
    <w:rsid w:val="000320C2"/>
    <w:rsid w:val="0003238D"/>
    <w:rsid w:val="000327E1"/>
    <w:rsid w:val="000327F1"/>
    <w:rsid w:val="00032A1D"/>
    <w:rsid w:val="00033429"/>
    <w:rsid w:val="000338AB"/>
    <w:rsid w:val="000339C0"/>
    <w:rsid w:val="00033B4B"/>
    <w:rsid w:val="00033F4E"/>
    <w:rsid w:val="000340CC"/>
    <w:rsid w:val="00034880"/>
    <w:rsid w:val="00036052"/>
    <w:rsid w:val="00036119"/>
    <w:rsid w:val="0003611E"/>
    <w:rsid w:val="000361D4"/>
    <w:rsid w:val="000362E1"/>
    <w:rsid w:val="00036844"/>
    <w:rsid w:val="00036B3C"/>
    <w:rsid w:val="00036C13"/>
    <w:rsid w:val="00036F81"/>
    <w:rsid w:val="00037605"/>
    <w:rsid w:val="00040399"/>
    <w:rsid w:val="00040A5B"/>
    <w:rsid w:val="00041182"/>
    <w:rsid w:val="000415B3"/>
    <w:rsid w:val="000418A9"/>
    <w:rsid w:val="00041CBB"/>
    <w:rsid w:val="00041E46"/>
    <w:rsid w:val="00042183"/>
    <w:rsid w:val="000428BF"/>
    <w:rsid w:val="00042A32"/>
    <w:rsid w:val="00042EBC"/>
    <w:rsid w:val="00043138"/>
    <w:rsid w:val="00044104"/>
    <w:rsid w:val="000442A3"/>
    <w:rsid w:val="00044454"/>
    <w:rsid w:val="000445EE"/>
    <w:rsid w:val="000447C2"/>
    <w:rsid w:val="00044834"/>
    <w:rsid w:val="0004496D"/>
    <w:rsid w:val="00045843"/>
    <w:rsid w:val="000463B2"/>
    <w:rsid w:val="00046540"/>
    <w:rsid w:val="0004745E"/>
    <w:rsid w:val="00047988"/>
    <w:rsid w:val="00047BC7"/>
    <w:rsid w:val="000502F0"/>
    <w:rsid w:val="0005043C"/>
    <w:rsid w:val="00050F40"/>
    <w:rsid w:val="00050FBC"/>
    <w:rsid w:val="00051C1C"/>
    <w:rsid w:val="0005211C"/>
    <w:rsid w:val="00052A23"/>
    <w:rsid w:val="00052BB2"/>
    <w:rsid w:val="00052DD2"/>
    <w:rsid w:val="00052E12"/>
    <w:rsid w:val="0005316F"/>
    <w:rsid w:val="00053FD0"/>
    <w:rsid w:val="00054213"/>
    <w:rsid w:val="00054988"/>
    <w:rsid w:val="0005544C"/>
    <w:rsid w:val="0005552C"/>
    <w:rsid w:val="000558C5"/>
    <w:rsid w:val="00055C94"/>
    <w:rsid w:val="000566E3"/>
    <w:rsid w:val="00056FFF"/>
    <w:rsid w:val="00057108"/>
    <w:rsid w:val="000573F3"/>
    <w:rsid w:val="000576A1"/>
    <w:rsid w:val="00057E44"/>
    <w:rsid w:val="00060235"/>
    <w:rsid w:val="0006129F"/>
    <w:rsid w:val="000618E2"/>
    <w:rsid w:val="00061C5B"/>
    <w:rsid w:val="0006223B"/>
    <w:rsid w:val="0006269A"/>
    <w:rsid w:val="00063B5F"/>
    <w:rsid w:val="00063BBD"/>
    <w:rsid w:val="00063C97"/>
    <w:rsid w:val="000645E3"/>
    <w:rsid w:val="00065054"/>
    <w:rsid w:val="0006530C"/>
    <w:rsid w:val="0006700E"/>
    <w:rsid w:val="000674AE"/>
    <w:rsid w:val="0006790D"/>
    <w:rsid w:val="00067BBB"/>
    <w:rsid w:val="0007059A"/>
    <w:rsid w:val="00070B53"/>
    <w:rsid w:val="000710D4"/>
    <w:rsid w:val="000711DD"/>
    <w:rsid w:val="00071DD0"/>
    <w:rsid w:val="00071FC6"/>
    <w:rsid w:val="00072673"/>
    <w:rsid w:val="000727D0"/>
    <w:rsid w:val="00072D2B"/>
    <w:rsid w:val="00073045"/>
    <w:rsid w:val="00073223"/>
    <w:rsid w:val="00073342"/>
    <w:rsid w:val="000733E9"/>
    <w:rsid w:val="00073845"/>
    <w:rsid w:val="00073938"/>
    <w:rsid w:val="000746B8"/>
    <w:rsid w:val="00074CAA"/>
    <w:rsid w:val="00074E12"/>
    <w:rsid w:val="00074FDC"/>
    <w:rsid w:val="00075064"/>
    <w:rsid w:val="00076050"/>
    <w:rsid w:val="000761AB"/>
    <w:rsid w:val="00077405"/>
    <w:rsid w:val="00077655"/>
    <w:rsid w:val="000776E3"/>
    <w:rsid w:val="00077979"/>
    <w:rsid w:val="00077CA2"/>
    <w:rsid w:val="00080085"/>
    <w:rsid w:val="00080E04"/>
    <w:rsid w:val="00080E1C"/>
    <w:rsid w:val="00081E61"/>
    <w:rsid w:val="00081EAB"/>
    <w:rsid w:val="00081F76"/>
    <w:rsid w:val="0008344A"/>
    <w:rsid w:val="00083F5B"/>
    <w:rsid w:val="0008453B"/>
    <w:rsid w:val="00084D9B"/>
    <w:rsid w:val="00085390"/>
    <w:rsid w:val="00085FA9"/>
    <w:rsid w:val="000861E2"/>
    <w:rsid w:val="0008671B"/>
    <w:rsid w:val="00086811"/>
    <w:rsid w:val="00087615"/>
    <w:rsid w:val="00087A9F"/>
    <w:rsid w:val="000906E1"/>
    <w:rsid w:val="00090BAE"/>
    <w:rsid w:val="00090BD1"/>
    <w:rsid w:val="000915F3"/>
    <w:rsid w:val="00091A17"/>
    <w:rsid w:val="0009207F"/>
    <w:rsid w:val="000921DB"/>
    <w:rsid w:val="000924ED"/>
    <w:rsid w:val="00092BF2"/>
    <w:rsid w:val="00092DA1"/>
    <w:rsid w:val="00094126"/>
    <w:rsid w:val="000944D6"/>
    <w:rsid w:val="00094A93"/>
    <w:rsid w:val="00094F81"/>
    <w:rsid w:val="0009501E"/>
    <w:rsid w:val="00095267"/>
    <w:rsid w:val="00095903"/>
    <w:rsid w:val="00095C2B"/>
    <w:rsid w:val="00095E0E"/>
    <w:rsid w:val="00095E7E"/>
    <w:rsid w:val="00095F92"/>
    <w:rsid w:val="0009688C"/>
    <w:rsid w:val="000970E6"/>
    <w:rsid w:val="00097417"/>
    <w:rsid w:val="0009774C"/>
    <w:rsid w:val="00097760"/>
    <w:rsid w:val="000977B1"/>
    <w:rsid w:val="00097929"/>
    <w:rsid w:val="00097AE8"/>
    <w:rsid w:val="000A028A"/>
    <w:rsid w:val="000A06FB"/>
    <w:rsid w:val="000A0EDE"/>
    <w:rsid w:val="000A1234"/>
    <w:rsid w:val="000A19DD"/>
    <w:rsid w:val="000A26C4"/>
    <w:rsid w:val="000A29BA"/>
    <w:rsid w:val="000A2A1A"/>
    <w:rsid w:val="000A33EC"/>
    <w:rsid w:val="000A35BA"/>
    <w:rsid w:val="000A3D38"/>
    <w:rsid w:val="000A4140"/>
    <w:rsid w:val="000A423B"/>
    <w:rsid w:val="000A45A7"/>
    <w:rsid w:val="000A469E"/>
    <w:rsid w:val="000A47AA"/>
    <w:rsid w:val="000A4880"/>
    <w:rsid w:val="000A4EF5"/>
    <w:rsid w:val="000A5030"/>
    <w:rsid w:val="000A53F1"/>
    <w:rsid w:val="000A5AFB"/>
    <w:rsid w:val="000A5B15"/>
    <w:rsid w:val="000A6259"/>
    <w:rsid w:val="000A6C99"/>
    <w:rsid w:val="000A712D"/>
    <w:rsid w:val="000A794E"/>
    <w:rsid w:val="000A7B2E"/>
    <w:rsid w:val="000A7C34"/>
    <w:rsid w:val="000A7CB5"/>
    <w:rsid w:val="000B076C"/>
    <w:rsid w:val="000B0814"/>
    <w:rsid w:val="000B0873"/>
    <w:rsid w:val="000B1B27"/>
    <w:rsid w:val="000B1B2C"/>
    <w:rsid w:val="000B2479"/>
    <w:rsid w:val="000B25FC"/>
    <w:rsid w:val="000B2614"/>
    <w:rsid w:val="000B2F07"/>
    <w:rsid w:val="000B31B1"/>
    <w:rsid w:val="000B3418"/>
    <w:rsid w:val="000B3A07"/>
    <w:rsid w:val="000B3E45"/>
    <w:rsid w:val="000B4821"/>
    <w:rsid w:val="000B488E"/>
    <w:rsid w:val="000B4EE1"/>
    <w:rsid w:val="000B4FC1"/>
    <w:rsid w:val="000B5EEC"/>
    <w:rsid w:val="000B60F7"/>
    <w:rsid w:val="000B66DA"/>
    <w:rsid w:val="000B6B9C"/>
    <w:rsid w:val="000B73AA"/>
    <w:rsid w:val="000C181C"/>
    <w:rsid w:val="000C198D"/>
    <w:rsid w:val="000C19A3"/>
    <w:rsid w:val="000C1A99"/>
    <w:rsid w:val="000C1C58"/>
    <w:rsid w:val="000C1E61"/>
    <w:rsid w:val="000C1FF7"/>
    <w:rsid w:val="000C2F6A"/>
    <w:rsid w:val="000C3114"/>
    <w:rsid w:val="000C34B6"/>
    <w:rsid w:val="000C3ADD"/>
    <w:rsid w:val="000C3E29"/>
    <w:rsid w:val="000C48D2"/>
    <w:rsid w:val="000C49EC"/>
    <w:rsid w:val="000C4A96"/>
    <w:rsid w:val="000C4F7A"/>
    <w:rsid w:val="000C5170"/>
    <w:rsid w:val="000C5187"/>
    <w:rsid w:val="000C5D0D"/>
    <w:rsid w:val="000C61A5"/>
    <w:rsid w:val="000C6579"/>
    <w:rsid w:val="000C6686"/>
    <w:rsid w:val="000C69FD"/>
    <w:rsid w:val="000C7822"/>
    <w:rsid w:val="000C7CEE"/>
    <w:rsid w:val="000D04FD"/>
    <w:rsid w:val="000D07C6"/>
    <w:rsid w:val="000D0836"/>
    <w:rsid w:val="000D09C1"/>
    <w:rsid w:val="000D09F4"/>
    <w:rsid w:val="000D1652"/>
    <w:rsid w:val="000D16E7"/>
    <w:rsid w:val="000D19C8"/>
    <w:rsid w:val="000D1A15"/>
    <w:rsid w:val="000D254C"/>
    <w:rsid w:val="000D25E9"/>
    <w:rsid w:val="000D2E60"/>
    <w:rsid w:val="000D378E"/>
    <w:rsid w:val="000D3A7D"/>
    <w:rsid w:val="000D3B7A"/>
    <w:rsid w:val="000D44E8"/>
    <w:rsid w:val="000D45E9"/>
    <w:rsid w:val="000D4852"/>
    <w:rsid w:val="000D52B6"/>
    <w:rsid w:val="000D5C48"/>
    <w:rsid w:val="000D5C59"/>
    <w:rsid w:val="000D6080"/>
    <w:rsid w:val="000D69DC"/>
    <w:rsid w:val="000D6E71"/>
    <w:rsid w:val="000D73CA"/>
    <w:rsid w:val="000D7938"/>
    <w:rsid w:val="000E0216"/>
    <w:rsid w:val="000E041D"/>
    <w:rsid w:val="000E0570"/>
    <w:rsid w:val="000E09EC"/>
    <w:rsid w:val="000E0F74"/>
    <w:rsid w:val="000E1105"/>
    <w:rsid w:val="000E1BDA"/>
    <w:rsid w:val="000E29A9"/>
    <w:rsid w:val="000E2B71"/>
    <w:rsid w:val="000E2F11"/>
    <w:rsid w:val="000E3248"/>
    <w:rsid w:val="000E3386"/>
    <w:rsid w:val="000E33C1"/>
    <w:rsid w:val="000E352D"/>
    <w:rsid w:val="000E3AFC"/>
    <w:rsid w:val="000E3EE5"/>
    <w:rsid w:val="000E4096"/>
    <w:rsid w:val="000E436D"/>
    <w:rsid w:val="000E48D8"/>
    <w:rsid w:val="000E5690"/>
    <w:rsid w:val="000E5755"/>
    <w:rsid w:val="000E63D7"/>
    <w:rsid w:val="000E6731"/>
    <w:rsid w:val="000E67EC"/>
    <w:rsid w:val="000E7634"/>
    <w:rsid w:val="000E7AD8"/>
    <w:rsid w:val="000E7C3A"/>
    <w:rsid w:val="000F005A"/>
    <w:rsid w:val="000F014E"/>
    <w:rsid w:val="000F04D2"/>
    <w:rsid w:val="000F0B9E"/>
    <w:rsid w:val="000F0DB4"/>
    <w:rsid w:val="000F0DED"/>
    <w:rsid w:val="000F10A2"/>
    <w:rsid w:val="000F1717"/>
    <w:rsid w:val="000F1968"/>
    <w:rsid w:val="000F237F"/>
    <w:rsid w:val="000F2653"/>
    <w:rsid w:val="000F2930"/>
    <w:rsid w:val="000F2EAA"/>
    <w:rsid w:val="000F31D2"/>
    <w:rsid w:val="000F3AE1"/>
    <w:rsid w:val="000F3B95"/>
    <w:rsid w:val="000F494A"/>
    <w:rsid w:val="000F5159"/>
    <w:rsid w:val="000F5342"/>
    <w:rsid w:val="000F5869"/>
    <w:rsid w:val="000F5D47"/>
    <w:rsid w:val="000F5D4B"/>
    <w:rsid w:val="000F5F7A"/>
    <w:rsid w:val="000F6818"/>
    <w:rsid w:val="000F7B0D"/>
    <w:rsid w:val="00100279"/>
    <w:rsid w:val="001003F9"/>
    <w:rsid w:val="0010069C"/>
    <w:rsid w:val="0010093A"/>
    <w:rsid w:val="00101711"/>
    <w:rsid w:val="0010171F"/>
    <w:rsid w:val="00101891"/>
    <w:rsid w:val="001018A3"/>
    <w:rsid w:val="00101A0B"/>
    <w:rsid w:val="00101A1F"/>
    <w:rsid w:val="00101F16"/>
    <w:rsid w:val="001021A5"/>
    <w:rsid w:val="00102CDB"/>
    <w:rsid w:val="001037F2"/>
    <w:rsid w:val="00103E73"/>
    <w:rsid w:val="001045FB"/>
    <w:rsid w:val="001049DD"/>
    <w:rsid w:val="00104AB5"/>
    <w:rsid w:val="00104C2A"/>
    <w:rsid w:val="00104CC2"/>
    <w:rsid w:val="00105575"/>
    <w:rsid w:val="00105D61"/>
    <w:rsid w:val="00106125"/>
    <w:rsid w:val="00106ED5"/>
    <w:rsid w:val="001102A0"/>
    <w:rsid w:val="0011073A"/>
    <w:rsid w:val="001109E6"/>
    <w:rsid w:val="001124C2"/>
    <w:rsid w:val="00112B29"/>
    <w:rsid w:val="00112B84"/>
    <w:rsid w:val="00112C23"/>
    <w:rsid w:val="00113001"/>
    <w:rsid w:val="001139F0"/>
    <w:rsid w:val="001145FC"/>
    <w:rsid w:val="00114F94"/>
    <w:rsid w:val="0011662D"/>
    <w:rsid w:val="0011695F"/>
    <w:rsid w:val="00116D48"/>
    <w:rsid w:val="00116DEB"/>
    <w:rsid w:val="00117313"/>
    <w:rsid w:val="00117866"/>
    <w:rsid w:val="00117C08"/>
    <w:rsid w:val="001211E5"/>
    <w:rsid w:val="00121A36"/>
    <w:rsid w:val="00121F7C"/>
    <w:rsid w:val="001221B2"/>
    <w:rsid w:val="00122727"/>
    <w:rsid w:val="001229EB"/>
    <w:rsid w:val="00122CAA"/>
    <w:rsid w:val="00122DAB"/>
    <w:rsid w:val="00122E86"/>
    <w:rsid w:val="00123098"/>
    <w:rsid w:val="001231F1"/>
    <w:rsid w:val="001238A5"/>
    <w:rsid w:val="001242CF"/>
    <w:rsid w:val="0012436F"/>
    <w:rsid w:val="00124656"/>
    <w:rsid w:val="001247A3"/>
    <w:rsid w:val="001247BF"/>
    <w:rsid w:val="0012480A"/>
    <w:rsid w:val="00124C7D"/>
    <w:rsid w:val="0012583F"/>
    <w:rsid w:val="00126276"/>
    <w:rsid w:val="00126C93"/>
    <w:rsid w:val="00127078"/>
    <w:rsid w:val="001270C2"/>
    <w:rsid w:val="001272D9"/>
    <w:rsid w:val="0012749F"/>
    <w:rsid w:val="0012794A"/>
    <w:rsid w:val="00127C47"/>
    <w:rsid w:val="00131B25"/>
    <w:rsid w:val="0013203C"/>
    <w:rsid w:val="00132108"/>
    <w:rsid w:val="00132269"/>
    <w:rsid w:val="001325B2"/>
    <w:rsid w:val="001325F7"/>
    <w:rsid w:val="0013293F"/>
    <w:rsid w:val="00132A08"/>
    <w:rsid w:val="00132B97"/>
    <w:rsid w:val="00132C9E"/>
    <w:rsid w:val="00132EE6"/>
    <w:rsid w:val="001346B5"/>
    <w:rsid w:val="001348EB"/>
    <w:rsid w:val="00134C24"/>
    <w:rsid w:val="00136039"/>
    <w:rsid w:val="001361BA"/>
    <w:rsid w:val="00136292"/>
    <w:rsid w:val="001366F3"/>
    <w:rsid w:val="00136D49"/>
    <w:rsid w:val="0013740E"/>
    <w:rsid w:val="001376D9"/>
    <w:rsid w:val="00137856"/>
    <w:rsid w:val="001379E9"/>
    <w:rsid w:val="001406A9"/>
    <w:rsid w:val="00140D63"/>
    <w:rsid w:val="0014126E"/>
    <w:rsid w:val="001420A7"/>
    <w:rsid w:val="00142DB0"/>
    <w:rsid w:val="00142EA1"/>
    <w:rsid w:val="0014355B"/>
    <w:rsid w:val="00143593"/>
    <w:rsid w:val="0014367A"/>
    <w:rsid w:val="00144305"/>
    <w:rsid w:val="00144D5A"/>
    <w:rsid w:val="001456D7"/>
    <w:rsid w:val="001458FE"/>
    <w:rsid w:val="0014686B"/>
    <w:rsid w:val="00146BB5"/>
    <w:rsid w:val="00146FC0"/>
    <w:rsid w:val="0014701F"/>
    <w:rsid w:val="001471CF"/>
    <w:rsid w:val="00147708"/>
    <w:rsid w:val="0014782B"/>
    <w:rsid w:val="00147E2F"/>
    <w:rsid w:val="00147EA6"/>
    <w:rsid w:val="001503B9"/>
    <w:rsid w:val="001503FC"/>
    <w:rsid w:val="001504A3"/>
    <w:rsid w:val="00150941"/>
    <w:rsid w:val="0015111B"/>
    <w:rsid w:val="001516C2"/>
    <w:rsid w:val="0015198B"/>
    <w:rsid w:val="00151EE7"/>
    <w:rsid w:val="001524D4"/>
    <w:rsid w:val="00152706"/>
    <w:rsid w:val="00152F6F"/>
    <w:rsid w:val="0015347C"/>
    <w:rsid w:val="001536C3"/>
    <w:rsid w:val="001537CE"/>
    <w:rsid w:val="00154E5B"/>
    <w:rsid w:val="0015520A"/>
    <w:rsid w:val="00155F7B"/>
    <w:rsid w:val="00155FD0"/>
    <w:rsid w:val="001569A2"/>
    <w:rsid w:val="00156A60"/>
    <w:rsid w:val="001577B2"/>
    <w:rsid w:val="0016013B"/>
    <w:rsid w:val="001604FA"/>
    <w:rsid w:val="0016060B"/>
    <w:rsid w:val="00160814"/>
    <w:rsid w:val="00160912"/>
    <w:rsid w:val="00160DD7"/>
    <w:rsid w:val="001611A0"/>
    <w:rsid w:val="001611A7"/>
    <w:rsid w:val="001611CA"/>
    <w:rsid w:val="001619A1"/>
    <w:rsid w:val="00161CDB"/>
    <w:rsid w:val="0016262A"/>
    <w:rsid w:val="001627EA"/>
    <w:rsid w:val="00162936"/>
    <w:rsid w:val="00162939"/>
    <w:rsid w:val="00162AA7"/>
    <w:rsid w:val="00162B79"/>
    <w:rsid w:val="00162F24"/>
    <w:rsid w:val="00163247"/>
    <w:rsid w:val="001634B1"/>
    <w:rsid w:val="00163D8B"/>
    <w:rsid w:val="001640FF"/>
    <w:rsid w:val="0016463B"/>
    <w:rsid w:val="00164BF9"/>
    <w:rsid w:val="0016534C"/>
    <w:rsid w:val="001656F7"/>
    <w:rsid w:val="0016575F"/>
    <w:rsid w:val="0016578E"/>
    <w:rsid w:val="00165D3F"/>
    <w:rsid w:val="00166682"/>
    <w:rsid w:val="00166A32"/>
    <w:rsid w:val="00166E21"/>
    <w:rsid w:val="00166F82"/>
    <w:rsid w:val="00166FAA"/>
    <w:rsid w:val="001670AA"/>
    <w:rsid w:val="00167661"/>
    <w:rsid w:val="00167B8D"/>
    <w:rsid w:val="00167D4F"/>
    <w:rsid w:val="00167DCF"/>
    <w:rsid w:val="0017102A"/>
    <w:rsid w:val="001716A1"/>
    <w:rsid w:val="00171B72"/>
    <w:rsid w:val="00171C23"/>
    <w:rsid w:val="001720CA"/>
    <w:rsid w:val="001720F3"/>
    <w:rsid w:val="001725A0"/>
    <w:rsid w:val="00172736"/>
    <w:rsid w:val="00173455"/>
    <w:rsid w:val="00173BF9"/>
    <w:rsid w:val="0017403B"/>
    <w:rsid w:val="00174222"/>
    <w:rsid w:val="00174B65"/>
    <w:rsid w:val="00174E98"/>
    <w:rsid w:val="001756E2"/>
    <w:rsid w:val="001764C2"/>
    <w:rsid w:val="0017656B"/>
    <w:rsid w:val="0017661B"/>
    <w:rsid w:val="001767E4"/>
    <w:rsid w:val="00176883"/>
    <w:rsid w:val="00176BC3"/>
    <w:rsid w:val="00177461"/>
    <w:rsid w:val="001779D1"/>
    <w:rsid w:val="001809DC"/>
    <w:rsid w:val="0018161C"/>
    <w:rsid w:val="00181A93"/>
    <w:rsid w:val="001820E4"/>
    <w:rsid w:val="00182CE4"/>
    <w:rsid w:val="00185689"/>
    <w:rsid w:val="001859D5"/>
    <w:rsid w:val="00185AAE"/>
    <w:rsid w:val="001861C7"/>
    <w:rsid w:val="0018740E"/>
    <w:rsid w:val="00187466"/>
    <w:rsid w:val="00190100"/>
    <w:rsid w:val="00190642"/>
    <w:rsid w:val="001906DC"/>
    <w:rsid w:val="00190DD5"/>
    <w:rsid w:val="00190E32"/>
    <w:rsid w:val="00190F33"/>
    <w:rsid w:val="00191B82"/>
    <w:rsid w:val="00191C0E"/>
    <w:rsid w:val="0019240A"/>
    <w:rsid w:val="00192893"/>
    <w:rsid w:val="001928B8"/>
    <w:rsid w:val="00192D7E"/>
    <w:rsid w:val="00192DCE"/>
    <w:rsid w:val="0019330D"/>
    <w:rsid w:val="00193B25"/>
    <w:rsid w:val="001942AA"/>
    <w:rsid w:val="00194DE1"/>
    <w:rsid w:val="00195088"/>
    <w:rsid w:val="001959EA"/>
    <w:rsid w:val="00195DBF"/>
    <w:rsid w:val="0019632B"/>
    <w:rsid w:val="00196F22"/>
    <w:rsid w:val="001973EE"/>
    <w:rsid w:val="001A028D"/>
    <w:rsid w:val="001A06B8"/>
    <w:rsid w:val="001A09E1"/>
    <w:rsid w:val="001A0DC6"/>
    <w:rsid w:val="001A0F06"/>
    <w:rsid w:val="001A193C"/>
    <w:rsid w:val="001A1C96"/>
    <w:rsid w:val="001A1DA7"/>
    <w:rsid w:val="001A320C"/>
    <w:rsid w:val="001A3F08"/>
    <w:rsid w:val="001A3FA9"/>
    <w:rsid w:val="001A4161"/>
    <w:rsid w:val="001A45EA"/>
    <w:rsid w:val="001A7E1F"/>
    <w:rsid w:val="001A7F82"/>
    <w:rsid w:val="001B0425"/>
    <w:rsid w:val="001B072E"/>
    <w:rsid w:val="001B0797"/>
    <w:rsid w:val="001B0B8A"/>
    <w:rsid w:val="001B1263"/>
    <w:rsid w:val="001B1814"/>
    <w:rsid w:val="001B1EFB"/>
    <w:rsid w:val="001B20A2"/>
    <w:rsid w:val="001B2420"/>
    <w:rsid w:val="001B2E06"/>
    <w:rsid w:val="001B387A"/>
    <w:rsid w:val="001B3C5A"/>
    <w:rsid w:val="001B3ED7"/>
    <w:rsid w:val="001B489F"/>
    <w:rsid w:val="001B4ED5"/>
    <w:rsid w:val="001B4F27"/>
    <w:rsid w:val="001B5382"/>
    <w:rsid w:val="001B5ACF"/>
    <w:rsid w:val="001B6272"/>
    <w:rsid w:val="001B640D"/>
    <w:rsid w:val="001B67A1"/>
    <w:rsid w:val="001B6BF7"/>
    <w:rsid w:val="001B6E52"/>
    <w:rsid w:val="001B6FBA"/>
    <w:rsid w:val="001B7D29"/>
    <w:rsid w:val="001C0994"/>
    <w:rsid w:val="001C0D98"/>
    <w:rsid w:val="001C1090"/>
    <w:rsid w:val="001C1171"/>
    <w:rsid w:val="001C1315"/>
    <w:rsid w:val="001C13D7"/>
    <w:rsid w:val="001C1BC5"/>
    <w:rsid w:val="001C2755"/>
    <w:rsid w:val="001C2FEE"/>
    <w:rsid w:val="001C3429"/>
    <w:rsid w:val="001C36BA"/>
    <w:rsid w:val="001C3A05"/>
    <w:rsid w:val="001C4CFE"/>
    <w:rsid w:val="001C536C"/>
    <w:rsid w:val="001C55CE"/>
    <w:rsid w:val="001C609E"/>
    <w:rsid w:val="001C64A7"/>
    <w:rsid w:val="001C6982"/>
    <w:rsid w:val="001C6A48"/>
    <w:rsid w:val="001C77E1"/>
    <w:rsid w:val="001D0E57"/>
    <w:rsid w:val="001D1549"/>
    <w:rsid w:val="001D1550"/>
    <w:rsid w:val="001D15F7"/>
    <w:rsid w:val="001D17F1"/>
    <w:rsid w:val="001D1916"/>
    <w:rsid w:val="001D1931"/>
    <w:rsid w:val="001D1ED4"/>
    <w:rsid w:val="001D1F13"/>
    <w:rsid w:val="001D2CD4"/>
    <w:rsid w:val="001D4157"/>
    <w:rsid w:val="001D4482"/>
    <w:rsid w:val="001D47FE"/>
    <w:rsid w:val="001D4AB2"/>
    <w:rsid w:val="001D4E25"/>
    <w:rsid w:val="001D5180"/>
    <w:rsid w:val="001D5218"/>
    <w:rsid w:val="001D55F7"/>
    <w:rsid w:val="001D5FCD"/>
    <w:rsid w:val="001D6685"/>
    <w:rsid w:val="001D6770"/>
    <w:rsid w:val="001D6C88"/>
    <w:rsid w:val="001D7377"/>
    <w:rsid w:val="001D7B92"/>
    <w:rsid w:val="001E063B"/>
    <w:rsid w:val="001E0B4E"/>
    <w:rsid w:val="001E0CD3"/>
    <w:rsid w:val="001E0EE4"/>
    <w:rsid w:val="001E180A"/>
    <w:rsid w:val="001E1D72"/>
    <w:rsid w:val="001E29BE"/>
    <w:rsid w:val="001E2F79"/>
    <w:rsid w:val="001E3423"/>
    <w:rsid w:val="001E385B"/>
    <w:rsid w:val="001E38A4"/>
    <w:rsid w:val="001E3A80"/>
    <w:rsid w:val="001E43EA"/>
    <w:rsid w:val="001E49E7"/>
    <w:rsid w:val="001E5BA6"/>
    <w:rsid w:val="001E5BDB"/>
    <w:rsid w:val="001E6438"/>
    <w:rsid w:val="001E6559"/>
    <w:rsid w:val="001E6FDA"/>
    <w:rsid w:val="001E70D3"/>
    <w:rsid w:val="001E7D2B"/>
    <w:rsid w:val="001F0EA3"/>
    <w:rsid w:val="001F1A75"/>
    <w:rsid w:val="001F1B07"/>
    <w:rsid w:val="001F25D7"/>
    <w:rsid w:val="001F273F"/>
    <w:rsid w:val="001F27C0"/>
    <w:rsid w:val="001F3FAE"/>
    <w:rsid w:val="001F40D2"/>
    <w:rsid w:val="001F413C"/>
    <w:rsid w:val="001F537C"/>
    <w:rsid w:val="001F5DD4"/>
    <w:rsid w:val="001F6873"/>
    <w:rsid w:val="001F6F23"/>
    <w:rsid w:val="001F750D"/>
    <w:rsid w:val="001F784A"/>
    <w:rsid w:val="0020035B"/>
    <w:rsid w:val="00201572"/>
    <w:rsid w:val="002017BE"/>
    <w:rsid w:val="00201E0E"/>
    <w:rsid w:val="002023A9"/>
    <w:rsid w:val="00202767"/>
    <w:rsid w:val="002028A1"/>
    <w:rsid w:val="00202CBA"/>
    <w:rsid w:val="00202E22"/>
    <w:rsid w:val="002036CD"/>
    <w:rsid w:val="00203934"/>
    <w:rsid w:val="0020405E"/>
    <w:rsid w:val="00204538"/>
    <w:rsid w:val="00204577"/>
    <w:rsid w:val="0020489A"/>
    <w:rsid w:val="002053DF"/>
    <w:rsid w:val="00205EF6"/>
    <w:rsid w:val="0020663E"/>
    <w:rsid w:val="00206A0F"/>
    <w:rsid w:val="00206D2E"/>
    <w:rsid w:val="00206D5D"/>
    <w:rsid w:val="00206DFB"/>
    <w:rsid w:val="00207B8D"/>
    <w:rsid w:val="002110B7"/>
    <w:rsid w:val="00211328"/>
    <w:rsid w:val="00211C7D"/>
    <w:rsid w:val="0021251C"/>
    <w:rsid w:val="00212B22"/>
    <w:rsid w:val="00213A84"/>
    <w:rsid w:val="00214B97"/>
    <w:rsid w:val="00214F99"/>
    <w:rsid w:val="00215D8D"/>
    <w:rsid w:val="002161AE"/>
    <w:rsid w:val="0021636F"/>
    <w:rsid w:val="002167F4"/>
    <w:rsid w:val="00216F1A"/>
    <w:rsid w:val="002204FC"/>
    <w:rsid w:val="00221792"/>
    <w:rsid w:val="002219D6"/>
    <w:rsid w:val="00221FC6"/>
    <w:rsid w:val="00222C20"/>
    <w:rsid w:val="00222F74"/>
    <w:rsid w:val="00223DCC"/>
    <w:rsid w:val="00225DB8"/>
    <w:rsid w:val="002260C5"/>
    <w:rsid w:val="0022650E"/>
    <w:rsid w:val="00227188"/>
    <w:rsid w:val="00227AE8"/>
    <w:rsid w:val="00227B24"/>
    <w:rsid w:val="00227D10"/>
    <w:rsid w:val="00227E50"/>
    <w:rsid w:val="002305FB"/>
    <w:rsid w:val="00230A2A"/>
    <w:rsid w:val="00230C7F"/>
    <w:rsid w:val="00230DD9"/>
    <w:rsid w:val="00230FD9"/>
    <w:rsid w:val="002313AD"/>
    <w:rsid w:val="00231550"/>
    <w:rsid w:val="002316CD"/>
    <w:rsid w:val="00232A2E"/>
    <w:rsid w:val="00232F58"/>
    <w:rsid w:val="00233722"/>
    <w:rsid w:val="00233D4C"/>
    <w:rsid w:val="00233E75"/>
    <w:rsid w:val="002342B0"/>
    <w:rsid w:val="00234342"/>
    <w:rsid w:val="00234422"/>
    <w:rsid w:val="00234974"/>
    <w:rsid w:val="002353E9"/>
    <w:rsid w:val="00235F99"/>
    <w:rsid w:val="0023631F"/>
    <w:rsid w:val="002365E8"/>
    <w:rsid w:val="00236A49"/>
    <w:rsid w:val="00236AD6"/>
    <w:rsid w:val="00236DBD"/>
    <w:rsid w:val="00240193"/>
    <w:rsid w:val="0024044C"/>
    <w:rsid w:val="00240B9E"/>
    <w:rsid w:val="00240CF8"/>
    <w:rsid w:val="00240E45"/>
    <w:rsid w:val="002412B9"/>
    <w:rsid w:val="002417F0"/>
    <w:rsid w:val="00241CEA"/>
    <w:rsid w:val="00241D3E"/>
    <w:rsid w:val="0024218B"/>
    <w:rsid w:val="00242245"/>
    <w:rsid w:val="002423F2"/>
    <w:rsid w:val="00242A83"/>
    <w:rsid w:val="00243359"/>
    <w:rsid w:val="00243748"/>
    <w:rsid w:val="00243DD7"/>
    <w:rsid w:val="00244816"/>
    <w:rsid w:val="00245C87"/>
    <w:rsid w:val="00245E91"/>
    <w:rsid w:val="00246089"/>
    <w:rsid w:val="00246E39"/>
    <w:rsid w:val="00246E67"/>
    <w:rsid w:val="00246E8E"/>
    <w:rsid w:val="00247193"/>
    <w:rsid w:val="00247371"/>
    <w:rsid w:val="00247688"/>
    <w:rsid w:val="002476DC"/>
    <w:rsid w:val="002477FD"/>
    <w:rsid w:val="00247889"/>
    <w:rsid w:val="00247892"/>
    <w:rsid w:val="0025057D"/>
    <w:rsid w:val="00250656"/>
    <w:rsid w:val="00250B9B"/>
    <w:rsid w:val="00250DE1"/>
    <w:rsid w:val="00250E93"/>
    <w:rsid w:val="00250EE4"/>
    <w:rsid w:val="002516FA"/>
    <w:rsid w:val="00251759"/>
    <w:rsid w:val="002522D8"/>
    <w:rsid w:val="002523D3"/>
    <w:rsid w:val="00252684"/>
    <w:rsid w:val="002534F2"/>
    <w:rsid w:val="00253DD4"/>
    <w:rsid w:val="00253E5E"/>
    <w:rsid w:val="00253FCF"/>
    <w:rsid w:val="00254005"/>
    <w:rsid w:val="002540EB"/>
    <w:rsid w:val="00254207"/>
    <w:rsid w:val="00254612"/>
    <w:rsid w:val="002546C4"/>
    <w:rsid w:val="0025481B"/>
    <w:rsid w:val="00254D84"/>
    <w:rsid w:val="00254ECA"/>
    <w:rsid w:val="00255937"/>
    <w:rsid w:val="0026015B"/>
    <w:rsid w:val="002602A8"/>
    <w:rsid w:val="00260B33"/>
    <w:rsid w:val="0026119A"/>
    <w:rsid w:val="002611E0"/>
    <w:rsid w:val="00261A66"/>
    <w:rsid w:val="00261C77"/>
    <w:rsid w:val="00261D1E"/>
    <w:rsid w:val="00261EAA"/>
    <w:rsid w:val="00262252"/>
    <w:rsid w:val="00262481"/>
    <w:rsid w:val="00262EAE"/>
    <w:rsid w:val="0026300B"/>
    <w:rsid w:val="002638F1"/>
    <w:rsid w:val="00264136"/>
    <w:rsid w:val="00264CEB"/>
    <w:rsid w:val="00264E05"/>
    <w:rsid w:val="0026565C"/>
    <w:rsid w:val="002659CB"/>
    <w:rsid w:val="002664EF"/>
    <w:rsid w:val="002665B8"/>
    <w:rsid w:val="00266F79"/>
    <w:rsid w:val="002673A2"/>
    <w:rsid w:val="00267AE5"/>
    <w:rsid w:val="002709E3"/>
    <w:rsid w:val="00270BBD"/>
    <w:rsid w:val="0027100A"/>
    <w:rsid w:val="00271A4F"/>
    <w:rsid w:val="002720B5"/>
    <w:rsid w:val="0027269D"/>
    <w:rsid w:val="00272ABC"/>
    <w:rsid w:val="002732EC"/>
    <w:rsid w:val="00273356"/>
    <w:rsid w:val="002736B4"/>
    <w:rsid w:val="00273CA5"/>
    <w:rsid w:val="00274284"/>
    <w:rsid w:val="00274653"/>
    <w:rsid w:val="002747AD"/>
    <w:rsid w:val="00274B37"/>
    <w:rsid w:val="00274BA7"/>
    <w:rsid w:val="00274DA7"/>
    <w:rsid w:val="0027581E"/>
    <w:rsid w:val="002769E6"/>
    <w:rsid w:val="00277472"/>
    <w:rsid w:val="0027798B"/>
    <w:rsid w:val="00277ACF"/>
    <w:rsid w:val="00277C1C"/>
    <w:rsid w:val="002806F8"/>
    <w:rsid w:val="00280B50"/>
    <w:rsid w:val="00281090"/>
    <w:rsid w:val="0028139D"/>
    <w:rsid w:val="00281872"/>
    <w:rsid w:val="00281CBA"/>
    <w:rsid w:val="00281DE7"/>
    <w:rsid w:val="00281E3D"/>
    <w:rsid w:val="002825AA"/>
    <w:rsid w:val="002828FC"/>
    <w:rsid w:val="00283328"/>
    <w:rsid w:val="002835A9"/>
    <w:rsid w:val="00284088"/>
    <w:rsid w:val="00284305"/>
    <w:rsid w:val="002848C5"/>
    <w:rsid w:val="00284A03"/>
    <w:rsid w:val="00284D29"/>
    <w:rsid w:val="0028528B"/>
    <w:rsid w:val="00285E32"/>
    <w:rsid w:val="0028628A"/>
    <w:rsid w:val="002865A7"/>
    <w:rsid w:val="00286C24"/>
    <w:rsid w:val="00286E5C"/>
    <w:rsid w:val="00287342"/>
    <w:rsid w:val="00287A1A"/>
    <w:rsid w:val="00287AE8"/>
    <w:rsid w:val="00290893"/>
    <w:rsid w:val="00290C29"/>
    <w:rsid w:val="00290C37"/>
    <w:rsid w:val="00290E7D"/>
    <w:rsid w:val="00291435"/>
    <w:rsid w:val="00291752"/>
    <w:rsid w:val="00291D77"/>
    <w:rsid w:val="00291E79"/>
    <w:rsid w:val="0029250A"/>
    <w:rsid w:val="00292D3A"/>
    <w:rsid w:val="00293004"/>
    <w:rsid w:val="002936A3"/>
    <w:rsid w:val="00293A6E"/>
    <w:rsid w:val="00293EC2"/>
    <w:rsid w:val="0029490C"/>
    <w:rsid w:val="00294CD7"/>
    <w:rsid w:val="00295365"/>
    <w:rsid w:val="002955A0"/>
    <w:rsid w:val="00295A57"/>
    <w:rsid w:val="00295EB4"/>
    <w:rsid w:val="002965DD"/>
    <w:rsid w:val="0029671F"/>
    <w:rsid w:val="00296C48"/>
    <w:rsid w:val="002975FF"/>
    <w:rsid w:val="00297F7D"/>
    <w:rsid w:val="002A02E0"/>
    <w:rsid w:val="002A08D1"/>
    <w:rsid w:val="002A19F6"/>
    <w:rsid w:val="002A1C14"/>
    <w:rsid w:val="002A20E7"/>
    <w:rsid w:val="002A25DC"/>
    <w:rsid w:val="002A25F6"/>
    <w:rsid w:val="002A286C"/>
    <w:rsid w:val="002A32AE"/>
    <w:rsid w:val="002A37FA"/>
    <w:rsid w:val="002A4295"/>
    <w:rsid w:val="002A430A"/>
    <w:rsid w:val="002A49CF"/>
    <w:rsid w:val="002A51D9"/>
    <w:rsid w:val="002A59A9"/>
    <w:rsid w:val="002A59C3"/>
    <w:rsid w:val="002A5FB1"/>
    <w:rsid w:val="002A608A"/>
    <w:rsid w:val="002A60DE"/>
    <w:rsid w:val="002A6124"/>
    <w:rsid w:val="002A626E"/>
    <w:rsid w:val="002A688C"/>
    <w:rsid w:val="002A6E8C"/>
    <w:rsid w:val="002A6F42"/>
    <w:rsid w:val="002A76E9"/>
    <w:rsid w:val="002A7BBA"/>
    <w:rsid w:val="002A7F20"/>
    <w:rsid w:val="002B0593"/>
    <w:rsid w:val="002B0A12"/>
    <w:rsid w:val="002B0F9F"/>
    <w:rsid w:val="002B14FB"/>
    <w:rsid w:val="002B2469"/>
    <w:rsid w:val="002B2C25"/>
    <w:rsid w:val="002B2DE2"/>
    <w:rsid w:val="002B2F61"/>
    <w:rsid w:val="002B2FB5"/>
    <w:rsid w:val="002B3099"/>
    <w:rsid w:val="002B30A5"/>
    <w:rsid w:val="002B33BC"/>
    <w:rsid w:val="002B3524"/>
    <w:rsid w:val="002B3CD5"/>
    <w:rsid w:val="002B415B"/>
    <w:rsid w:val="002B4526"/>
    <w:rsid w:val="002B4885"/>
    <w:rsid w:val="002B4ADA"/>
    <w:rsid w:val="002B4B1B"/>
    <w:rsid w:val="002B4C8A"/>
    <w:rsid w:val="002B5AFA"/>
    <w:rsid w:val="002B5D49"/>
    <w:rsid w:val="002B5D5B"/>
    <w:rsid w:val="002B5D90"/>
    <w:rsid w:val="002B5FC5"/>
    <w:rsid w:val="002B6343"/>
    <w:rsid w:val="002B7228"/>
    <w:rsid w:val="002B78E2"/>
    <w:rsid w:val="002B799B"/>
    <w:rsid w:val="002C0063"/>
    <w:rsid w:val="002C1159"/>
    <w:rsid w:val="002C1899"/>
    <w:rsid w:val="002C23BF"/>
    <w:rsid w:val="002C25E3"/>
    <w:rsid w:val="002C27F6"/>
    <w:rsid w:val="002C2A69"/>
    <w:rsid w:val="002C46C9"/>
    <w:rsid w:val="002C4CCB"/>
    <w:rsid w:val="002C4D02"/>
    <w:rsid w:val="002C52C2"/>
    <w:rsid w:val="002C5893"/>
    <w:rsid w:val="002C5E9A"/>
    <w:rsid w:val="002C61DF"/>
    <w:rsid w:val="002C774D"/>
    <w:rsid w:val="002D010A"/>
    <w:rsid w:val="002D011F"/>
    <w:rsid w:val="002D083D"/>
    <w:rsid w:val="002D0E42"/>
    <w:rsid w:val="002D2674"/>
    <w:rsid w:val="002D278E"/>
    <w:rsid w:val="002D2C2F"/>
    <w:rsid w:val="002D2EF6"/>
    <w:rsid w:val="002D2FF7"/>
    <w:rsid w:val="002D3044"/>
    <w:rsid w:val="002D30D5"/>
    <w:rsid w:val="002D328E"/>
    <w:rsid w:val="002D3E36"/>
    <w:rsid w:val="002D3E3C"/>
    <w:rsid w:val="002D44F0"/>
    <w:rsid w:val="002D471C"/>
    <w:rsid w:val="002D496B"/>
    <w:rsid w:val="002D50E1"/>
    <w:rsid w:val="002D53F2"/>
    <w:rsid w:val="002D540F"/>
    <w:rsid w:val="002D54D8"/>
    <w:rsid w:val="002D5602"/>
    <w:rsid w:val="002D5BFA"/>
    <w:rsid w:val="002D6267"/>
    <w:rsid w:val="002D649A"/>
    <w:rsid w:val="002D6CF4"/>
    <w:rsid w:val="002D7195"/>
    <w:rsid w:val="002D7374"/>
    <w:rsid w:val="002D7AB9"/>
    <w:rsid w:val="002D7B82"/>
    <w:rsid w:val="002D7E6E"/>
    <w:rsid w:val="002E0064"/>
    <w:rsid w:val="002E04B3"/>
    <w:rsid w:val="002E0650"/>
    <w:rsid w:val="002E0D47"/>
    <w:rsid w:val="002E1CD4"/>
    <w:rsid w:val="002E1EBA"/>
    <w:rsid w:val="002E2B07"/>
    <w:rsid w:val="002E2DD6"/>
    <w:rsid w:val="002E312A"/>
    <w:rsid w:val="002E399D"/>
    <w:rsid w:val="002E3A42"/>
    <w:rsid w:val="002E3C04"/>
    <w:rsid w:val="002E3FCB"/>
    <w:rsid w:val="002E401F"/>
    <w:rsid w:val="002E4BEA"/>
    <w:rsid w:val="002E5572"/>
    <w:rsid w:val="002E5655"/>
    <w:rsid w:val="002E5853"/>
    <w:rsid w:val="002E5F40"/>
    <w:rsid w:val="002E61FD"/>
    <w:rsid w:val="002E622E"/>
    <w:rsid w:val="002E6728"/>
    <w:rsid w:val="002E6739"/>
    <w:rsid w:val="002E72A2"/>
    <w:rsid w:val="002F0056"/>
    <w:rsid w:val="002F0270"/>
    <w:rsid w:val="002F0866"/>
    <w:rsid w:val="002F0BDC"/>
    <w:rsid w:val="002F1547"/>
    <w:rsid w:val="002F17D9"/>
    <w:rsid w:val="002F181F"/>
    <w:rsid w:val="002F1C65"/>
    <w:rsid w:val="002F1E53"/>
    <w:rsid w:val="002F1FBC"/>
    <w:rsid w:val="002F1FEB"/>
    <w:rsid w:val="002F200F"/>
    <w:rsid w:val="002F28A3"/>
    <w:rsid w:val="002F28FC"/>
    <w:rsid w:val="002F2929"/>
    <w:rsid w:val="002F2EAD"/>
    <w:rsid w:val="002F31F8"/>
    <w:rsid w:val="002F45F8"/>
    <w:rsid w:val="002F4646"/>
    <w:rsid w:val="002F488C"/>
    <w:rsid w:val="002F4C7D"/>
    <w:rsid w:val="002F4EF4"/>
    <w:rsid w:val="002F521A"/>
    <w:rsid w:val="002F54F8"/>
    <w:rsid w:val="002F5914"/>
    <w:rsid w:val="002F5E28"/>
    <w:rsid w:val="002F6523"/>
    <w:rsid w:val="002F6A58"/>
    <w:rsid w:val="002F6B32"/>
    <w:rsid w:val="002F7013"/>
    <w:rsid w:val="002F7642"/>
    <w:rsid w:val="002F7721"/>
    <w:rsid w:val="00300712"/>
    <w:rsid w:val="00300BD4"/>
    <w:rsid w:val="00300F19"/>
    <w:rsid w:val="003017F6"/>
    <w:rsid w:val="0030195E"/>
    <w:rsid w:val="003024F4"/>
    <w:rsid w:val="00302C04"/>
    <w:rsid w:val="003031A5"/>
    <w:rsid w:val="00303230"/>
    <w:rsid w:val="00303268"/>
    <w:rsid w:val="00303E07"/>
    <w:rsid w:val="00304762"/>
    <w:rsid w:val="00304C5B"/>
    <w:rsid w:val="0030587A"/>
    <w:rsid w:val="00306CFD"/>
    <w:rsid w:val="00306F9F"/>
    <w:rsid w:val="00307274"/>
    <w:rsid w:val="003072D6"/>
    <w:rsid w:val="00307781"/>
    <w:rsid w:val="00310676"/>
    <w:rsid w:val="003108D0"/>
    <w:rsid w:val="00310AEF"/>
    <w:rsid w:val="003114F3"/>
    <w:rsid w:val="00311CB4"/>
    <w:rsid w:val="00311F2D"/>
    <w:rsid w:val="00311FC7"/>
    <w:rsid w:val="00311FD3"/>
    <w:rsid w:val="00312997"/>
    <w:rsid w:val="00312E1D"/>
    <w:rsid w:val="003131E8"/>
    <w:rsid w:val="00313584"/>
    <w:rsid w:val="0031367B"/>
    <w:rsid w:val="00314186"/>
    <w:rsid w:val="003148DB"/>
    <w:rsid w:val="00314A54"/>
    <w:rsid w:val="00315667"/>
    <w:rsid w:val="0031589E"/>
    <w:rsid w:val="00315AFF"/>
    <w:rsid w:val="00315E51"/>
    <w:rsid w:val="00316000"/>
    <w:rsid w:val="003164BF"/>
    <w:rsid w:val="003175C5"/>
    <w:rsid w:val="00317741"/>
    <w:rsid w:val="00317E04"/>
    <w:rsid w:val="00317E56"/>
    <w:rsid w:val="003201FE"/>
    <w:rsid w:val="003208DD"/>
    <w:rsid w:val="00320AA0"/>
    <w:rsid w:val="00320D50"/>
    <w:rsid w:val="00321CF5"/>
    <w:rsid w:val="003223D6"/>
    <w:rsid w:val="003228CE"/>
    <w:rsid w:val="00322C4E"/>
    <w:rsid w:val="00323611"/>
    <w:rsid w:val="003238EB"/>
    <w:rsid w:val="003246DB"/>
    <w:rsid w:val="00324C19"/>
    <w:rsid w:val="00326E35"/>
    <w:rsid w:val="00326F66"/>
    <w:rsid w:val="0032771B"/>
    <w:rsid w:val="00327AC6"/>
    <w:rsid w:val="00327AF8"/>
    <w:rsid w:val="00327D06"/>
    <w:rsid w:val="00330CD7"/>
    <w:rsid w:val="00330D50"/>
    <w:rsid w:val="0033147B"/>
    <w:rsid w:val="0033178D"/>
    <w:rsid w:val="00331804"/>
    <w:rsid w:val="00331878"/>
    <w:rsid w:val="003318B9"/>
    <w:rsid w:val="00331E30"/>
    <w:rsid w:val="0033214B"/>
    <w:rsid w:val="0033291B"/>
    <w:rsid w:val="0033315D"/>
    <w:rsid w:val="00333219"/>
    <w:rsid w:val="0033371B"/>
    <w:rsid w:val="00333903"/>
    <w:rsid w:val="00333D19"/>
    <w:rsid w:val="00333F7A"/>
    <w:rsid w:val="0033448A"/>
    <w:rsid w:val="0033489B"/>
    <w:rsid w:val="00334EB9"/>
    <w:rsid w:val="0033572E"/>
    <w:rsid w:val="00335A24"/>
    <w:rsid w:val="003360E4"/>
    <w:rsid w:val="00336255"/>
    <w:rsid w:val="003365A5"/>
    <w:rsid w:val="003367F8"/>
    <w:rsid w:val="00336AC9"/>
    <w:rsid w:val="00336FD1"/>
    <w:rsid w:val="003374AE"/>
    <w:rsid w:val="003374F0"/>
    <w:rsid w:val="0033757C"/>
    <w:rsid w:val="003376B7"/>
    <w:rsid w:val="003401C5"/>
    <w:rsid w:val="003408EE"/>
    <w:rsid w:val="00340A37"/>
    <w:rsid w:val="00340ECD"/>
    <w:rsid w:val="0034197F"/>
    <w:rsid w:val="00341B00"/>
    <w:rsid w:val="00341E8A"/>
    <w:rsid w:val="0034201F"/>
    <w:rsid w:val="003427AA"/>
    <w:rsid w:val="00343166"/>
    <w:rsid w:val="003435F3"/>
    <w:rsid w:val="00343664"/>
    <w:rsid w:val="003437DA"/>
    <w:rsid w:val="00343962"/>
    <w:rsid w:val="00343A4A"/>
    <w:rsid w:val="00343BE5"/>
    <w:rsid w:val="00343F36"/>
    <w:rsid w:val="0034549E"/>
    <w:rsid w:val="00345623"/>
    <w:rsid w:val="003457DF"/>
    <w:rsid w:val="00345D37"/>
    <w:rsid w:val="00345F3E"/>
    <w:rsid w:val="003461EE"/>
    <w:rsid w:val="003465F9"/>
    <w:rsid w:val="00347938"/>
    <w:rsid w:val="00347A00"/>
    <w:rsid w:val="00347DE8"/>
    <w:rsid w:val="003501FC"/>
    <w:rsid w:val="0035056E"/>
    <w:rsid w:val="00350649"/>
    <w:rsid w:val="003516EA"/>
    <w:rsid w:val="00351C92"/>
    <w:rsid w:val="003528AB"/>
    <w:rsid w:val="003529E0"/>
    <w:rsid w:val="00352B1D"/>
    <w:rsid w:val="00352E75"/>
    <w:rsid w:val="00353499"/>
    <w:rsid w:val="00353A5C"/>
    <w:rsid w:val="00353D32"/>
    <w:rsid w:val="00354A4F"/>
    <w:rsid w:val="0035505C"/>
    <w:rsid w:val="003559B9"/>
    <w:rsid w:val="00355CC5"/>
    <w:rsid w:val="0035613F"/>
    <w:rsid w:val="003564E8"/>
    <w:rsid w:val="003566AA"/>
    <w:rsid w:val="00357592"/>
    <w:rsid w:val="00357E13"/>
    <w:rsid w:val="00357EE8"/>
    <w:rsid w:val="003603A0"/>
    <w:rsid w:val="003603CE"/>
    <w:rsid w:val="0036058D"/>
    <w:rsid w:val="003607E0"/>
    <w:rsid w:val="003608FB"/>
    <w:rsid w:val="00360AAD"/>
    <w:rsid w:val="00360B43"/>
    <w:rsid w:val="003611E5"/>
    <w:rsid w:val="003613B5"/>
    <w:rsid w:val="00361687"/>
    <w:rsid w:val="00361C22"/>
    <w:rsid w:val="00361F10"/>
    <w:rsid w:val="00362492"/>
    <w:rsid w:val="0036274E"/>
    <w:rsid w:val="00362CD1"/>
    <w:rsid w:val="00363B7F"/>
    <w:rsid w:val="00363E55"/>
    <w:rsid w:val="00363F2F"/>
    <w:rsid w:val="003646EF"/>
    <w:rsid w:val="00364A85"/>
    <w:rsid w:val="00364B99"/>
    <w:rsid w:val="00365BE6"/>
    <w:rsid w:val="00365D5A"/>
    <w:rsid w:val="0036607E"/>
    <w:rsid w:val="0036648D"/>
    <w:rsid w:val="00366B18"/>
    <w:rsid w:val="00370190"/>
    <w:rsid w:val="00370256"/>
    <w:rsid w:val="003702BA"/>
    <w:rsid w:val="00370A74"/>
    <w:rsid w:val="0037137E"/>
    <w:rsid w:val="00371414"/>
    <w:rsid w:val="00371630"/>
    <w:rsid w:val="00372011"/>
    <w:rsid w:val="00372402"/>
    <w:rsid w:val="00372CA8"/>
    <w:rsid w:val="003738E7"/>
    <w:rsid w:val="00373B01"/>
    <w:rsid w:val="00374213"/>
    <w:rsid w:val="003748EE"/>
    <w:rsid w:val="003749F2"/>
    <w:rsid w:val="0037501A"/>
    <w:rsid w:val="003751CF"/>
    <w:rsid w:val="0037543D"/>
    <w:rsid w:val="0037544D"/>
    <w:rsid w:val="003755BF"/>
    <w:rsid w:val="00375618"/>
    <w:rsid w:val="003758ED"/>
    <w:rsid w:val="00376143"/>
    <w:rsid w:val="00376251"/>
    <w:rsid w:val="00376327"/>
    <w:rsid w:val="003763DE"/>
    <w:rsid w:val="00376BB4"/>
    <w:rsid w:val="0037744F"/>
    <w:rsid w:val="003803A8"/>
    <w:rsid w:val="00380B6B"/>
    <w:rsid w:val="003811D0"/>
    <w:rsid w:val="00381775"/>
    <w:rsid w:val="00381F6E"/>
    <w:rsid w:val="00382731"/>
    <w:rsid w:val="00382BA4"/>
    <w:rsid w:val="00382E0A"/>
    <w:rsid w:val="00382F1C"/>
    <w:rsid w:val="00383878"/>
    <w:rsid w:val="003838F3"/>
    <w:rsid w:val="00383A42"/>
    <w:rsid w:val="003842D9"/>
    <w:rsid w:val="0038490F"/>
    <w:rsid w:val="00384E73"/>
    <w:rsid w:val="00385332"/>
    <w:rsid w:val="00385D45"/>
    <w:rsid w:val="00386AD6"/>
    <w:rsid w:val="0038743E"/>
    <w:rsid w:val="0038786A"/>
    <w:rsid w:val="0039031C"/>
    <w:rsid w:val="00390936"/>
    <w:rsid w:val="003919AD"/>
    <w:rsid w:val="00391BD6"/>
    <w:rsid w:val="003931B2"/>
    <w:rsid w:val="003934A5"/>
    <w:rsid w:val="00393DCC"/>
    <w:rsid w:val="00393FB8"/>
    <w:rsid w:val="00394CB7"/>
    <w:rsid w:val="00394CC8"/>
    <w:rsid w:val="00395423"/>
    <w:rsid w:val="00396615"/>
    <w:rsid w:val="0039666C"/>
    <w:rsid w:val="00396AE7"/>
    <w:rsid w:val="003970AF"/>
    <w:rsid w:val="00397141"/>
    <w:rsid w:val="00397284"/>
    <w:rsid w:val="00397536"/>
    <w:rsid w:val="00397658"/>
    <w:rsid w:val="003A04CC"/>
    <w:rsid w:val="003A0522"/>
    <w:rsid w:val="003A13E1"/>
    <w:rsid w:val="003A1639"/>
    <w:rsid w:val="003A19F7"/>
    <w:rsid w:val="003A1ADA"/>
    <w:rsid w:val="003A1B97"/>
    <w:rsid w:val="003A2014"/>
    <w:rsid w:val="003A230D"/>
    <w:rsid w:val="003A23C8"/>
    <w:rsid w:val="003A24C4"/>
    <w:rsid w:val="003A3239"/>
    <w:rsid w:val="003A3378"/>
    <w:rsid w:val="003A3879"/>
    <w:rsid w:val="003A4283"/>
    <w:rsid w:val="003A45D9"/>
    <w:rsid w:val="003A4AB4"/>
    <w:rsid w:val="003A50AF"/>
    <w:rsid w:val="003A5275"/>
    <w:rsid w:val="003A543E"/>
    <w:rsid w:val="003A59FF"/>
    <w:rsid w:val="003A6223"/>
    <w:rsid w:val="003A6967"/>
    <w:rsid w:val="003A6BE0"/>
    <w:rsid w:val="003B0091"/>
    <w:rsid w:val="003B0247"/>
    <w:rsid w:val="003B0616"/>
    <w:rsid w:val="003B0886"/>
    <w:rsid w:val="003B191B"/>
    <w:rsid w:val="003B25B4"/>
    <w:rsid w:val="003B2A35"/>
    <w:rsid w:val="003B308D"/>
    <w:rsid w:val="003B350B"/>
    <w:rsid w:val="003B3BB5"/>
    <w:rsid w:val="003B4C1B"/>
    <w:rsid w:val="003B5872"/>
    <w:rsid w:val="003B5DBE"/>
    <w:rsid w:val="003B666B"/>
    <w:rsid w:val="003B6CE1"/>
    <w:rsid w:val="003B6DB9"/>
    <w:rsid w:val="003B79D6"/>
    <w:rsid w:val="003B7C44"/>
    <w:rsid w:val="003B7E26"/>
    <w:rsid w:val="003C0120"/>
    <w:rsid w:val="003C057F"/>
    <w:rsid w:val="003C0749"/>
    <w:rsid w:val="003C0EA2"/>
    <w:rsid w:val="003C1AAB"/>
    <w:rsid w:val="003C1E2A"/>
    <w:rsid w:val="003C2213"/>
    <w:rsid w:val="003C25CA"/>
    <w:rsid w:val="003C2B37"/>
    <w:rsid w:val="003C2B8B"/>
    <w:rsid w:val="003C3A21"/>
    <w:rsid w:val="003C3C55"/>
    <w:rsid w:val="003C4AE8"/>
    <w:rsid w:val="003C52DD"/>
    <w:rsid w:val="003C5423"/>
    <w:rsid w:val="003C544E"/>
    <w:rsid w:val="003C5598"/>
    <w:rsid w:val="003C6885"/>
    <w:rsid w:val="003C6C31"/>
    <w:rsid w:val="003C6C61"/>
    <w:rsid w:val="003C6D40"/>
    <w:rsid w:val="003C703E"/>
    <w:rsid w:val="003C7189"/>
    <w:rsid w:val="003C757E"/>
    <w:rsid w:val="003C7EE5"/>
    <w:rsid w:val="003D0C69"/>
    <w:rsid w:val="003D0FD3"/>
    <w:rsid w:val="003D130E"/>
    <w:rsid w:val="003D15FD"/>
    <w:rsid w:val="003D1762"/>
    <w:rsid w:val="003D18A5"/>
    <w:rsid w:val="003D1A36"/>
    <w:rsid w:val="003D33A7"/>
    <w:rsid w:val="003D38F8"/>
    <w:rsid w:val="003D4ADD"/>
    <w:rsid w:val="003D538F"/>
    <w:rsid w:val="003D53E1"/>
    <w:rsid w:val="003D5F84"/>
    <w:rsid w:val="003D6026"/>
    <w:rsid w:val="003D603E"/>
    <w:rsid w:val="003D68B7"/>
    <w:rsid w:val="003D7D34"/>
    <w:rsid w:val="003E02F4"/>
    <w:rsid w:val="003E06F0"/>
    <w:rsid w:val="003E181F"/>
    <w:rsid w:val="003E1A33"/>
    <w:rsid w:val="003E1ACB"/>
    <w:rsid w:val="003E1CB6"/>
    <w:rsid w:val="003E1EA5"/>
    <w:rsid w:val="003E2ABA"/>
    <w:rsid w:val="003E2E2E"/>
    <w:rsid w:val="003E315D"/>
    <w:rsid w:val="003E3264"/>
    <w:rsid w:val="003E37DE"/>
    <w:rsid w:val="003E39D0"/>
    <w:rsid w:val="003E3AB7"/>
    <w:rsid w:val="003E3BCA"/>
    <w:rsid w:val="003E4422"/>
    <w:rsid w:val="003E466D"/>
    <w:rsid w:val="003E4ADB"/>
    <w:rsid w:val="003E5032"/>
    <w:rsid w:val="003E51A1"/>
    <w:rsid w:val="003E51FA"/>
    <w:rsid w:val="003E5296"/>
    <w:rsid w:val="003E5EDA"/>
    <w:rsid w:val="003E607D"/>
    <w:rsid w:val="003E62F8"/>
    <w:rsid w:val="003E646F"/>
    <w:rsid w:val="003E699B"/>
    <w:rsid w:val="003E6ABB"/>
    <w:rsid w:val="003E6BDB"/>
    <w:rsid w:val="003E731D"/>
    <w:rsid w:val="003F0198"/>
    <w:rsid w:val="003F02CC"/>
    <w:rsid w:val="003F11BE"/>
    <w:rsid w:val="003F1984"/>
    <w:rsid w:val="003F1B94"/>
    <w:rsid w:val="003F299D"/>
    <w:rsid w:val="003F3A5D"/>
    <w:rsid w:val="003F3B27"/>
    <w:rsid w:val="003F3BF5"/>
    <w:rsid w:val="003F4361"/>
    <w:rsid w:val="003F4CC1"/>
    <w:rsid w:val="003F5138"/>
    <w:rsid w:val="003F5646"/>
    <w:rsid w:val="003F592B"/>
    <w:rsid w:val="003F63F2"/>
    <w:rsid w:val="003F6B5B"/>
    <w:rsid w:val="003F7217"/>
    <w:rsid w:val="003F79AB"/>
    <w:rsid w:val="003F7D11"/>
    <w:rsid w:val="003F7DA3"/>
    <w:rsid w:val="003F7F1B"/>
    <w:rsid w:val="00400692"/>
    <w:rsid w:val="00400A35"/>
    <w:rsid w:val="0040191A"/>
    <w:rsid w:val="0040191B"/>
    <w:rsid w:val="00401BA8"/>
    <w:rsid w:val="00401C50"/>
    <w:rsid w:val="0040274E"/>
    <w:rsid w:val="00402BF9"/>
    <w:rsid w:val="004030E5"/>
    <w:rsid w:val="00404F6E"/>
    <w:rsid w:val="0040510D"/>
    <w:rsid w:val="00405230"/>
    <w:rsid w:val="00405A3A"/>
    <w:rsid w:val="00406432"/>
    <w:rsid w:val="00406921"/>
    <w:rsid w:val="00406A2C"/>
    <w:rsid w:val="00407466"/>
    <w:rsid w:val="00407D19"/>
    <w:rsid w:val="00410E42"/>
    <w:rsid w:val="00411AD2"/>
    <w:rsid w:val="00412096"/>
    <w:rsid w:val="004120EA"/>
    <w:rsid w:val="004123B7"/>
    <w:rsid w:val="004136EA"/>
    <w:rsid w:val="00413BD0"/>
    <w:rsid w:val="00414083"/>
    <w:rsid w:val="004149D2"/>
    <w:rsid w:val="00415371"/>
    <w:rsid w:val="0041541E"/>
    <w:rsid w:val="00415B60"/>
    <w:rsid w:val="00415C40"/>
    <w:rsid w:val="004162C4"/>
    <w:rsid w:val="00416905"/>
    <w:rsid w:val="00416BD2"/>
    <w:rsid w:val="00416C36"/>
    <w:rsid w:val="00416CA2"/>
    <w:rsid w:val="00416D0A"/>
    <w:rsid w:val="00417847"/>
    <w:rsid w:val="00420246"/>
    <w:rsid w:val="00420280"/>
    <w:rsid w:val="00420FDB"/>
    <w:rsid w:val="004216AA"/>
    <w:rsid w:val="004216CF"/>
    <w:rsid w:val="00421F4B"/>
    <w:rsid w:val="00421F6F"/>
    <w:rsid w:val="0042240E"/>
    <w:rsid w:val="0042325F"/>
    <w:rsid w:val="00423B74"/>
    <w:rsid w:val="00423CE7"/>
    <w:rsid w:val="00423F0A"/>
    <w:rsid w:val="0042446A"/>
    <w:rsid w:val="00424955"/>
    <w:rsid w:val="004251FD"/>
    <w:rsid w:val="004253AD"/>
    <w:rsid w:val="00425479"/>
    <w:rsid w:val="00425C8B"/>
    <w:rsid w:val="004264BB"/>
    <w:rsid w:val="00426B09"/>
    <w:rsid w:val="00426B27"/>
    <w:rsid w:val="00427535"/>
    <w:rsid w:val="004276BC"/>
    <w:rsid w:val="00427A02"/>
    <w:rsid w:val="004300BB"/>
    <w:rsid w:val="00430287"/>
    <w:rsid w:val="00430483"/>
    <w:rsid w:val="004304F9"/>
    <w:rsid w:val="0043083E"/>
    <w:rsid w:val="00430BF9"/>
    <w:rsid w:val="004317E3"/>
    <w:rsid w:val="00431A14"/>
    <w:rsid w:val="00431A22"/>
    <w:rsid w:val="00432345"/>
    <w:rsid w:val="00432442"/>
    <w:rsid w:val="0043256C"/>
    <w:rsid w:val="00432A34"/>
    <w:rsid w:val="00432CC4"/>
    <w:rsid w:val="00432CF1"/>
    <w:rsid w:val="00432D0E"/>
    <w:rsid w:val="0043355B"/>
    <w:rsid w:val="00433F2E"/>
    <w:rsid w:val="00434140"/>
    <w:rsid w:val="00434B3E"/>
    <w:rsid w:val="00435C9E"/>
    <w:rsid w:val="00436469"/>
    <w:rsid w:val="00436571"/>
    <w:rsid w:val="004365F5"/>
    <w:rsid w:val="0043667F"/>
    <w:rsid w:val="0043690D"/>
    <w:rsid w:val="00436978"/>
    <w:rsid w:val="00436C88"/>
    <w:rsid w:val="00436D37"/>
    <w:rsid w:val="00436D5B"/>
    <w:rsid w:val="00437286"/>
    <w:rsid w:val="004372EF"/>
    <w:rsid w:val="004378CC"/>
    <w:rsid w:val="00437A33"/>
    <w:rsid w:val="0044024B"/>
    <w:rsid w:val="004407CF"/>
    <w:rsid w:val="00440800"/>
    <w:rsid w:val="00440A51"/>
    <w:rsid w:val="004425FE"/>
    <w:rsid w:val="004426DD"/>
    <w:rsid w:val="0044286D"/>
    <w:rsid w:val="00442BD7"/>
    <w:rsid w:val="00443181"/>
    <w:rsid w:val="0044325F"/>
    <w:rsid w:val="00443332"/>
    <w:rsid w:val="00443399"/>
    <w:rsid w:val="004438E6"/>
    <w:rsid w:val="00443EC3"/>
    <w:rsid w:val="0044446D"/>
    <w:rsid w:val="004446FE"/>
    <w:rsid w:val="00444C86"/>
    <w:rsid w:val="00444FAF"/>
    <w:rsid w:val="00445043"/>
    <w:rsid w:val="00445FD0"/>
    <w:rsid w:val="00446939"/>
    <w:rsid w:val="00446A32"/>
    <w:rsid w:val="004471A2"/>
    <w:rsid w:val="0044732B"/>
    <w:rsid w:val="00447910"/>
    <w:rsid w:val="00447AEA"/>
    <w:rsid w:val="00447C39"/>
    <w:rsid w:val="00447CC6"/>
    <w:rsid w:val="00447FB1"/>
    <w:rsid w:val="0045060E"/>
    <w:rsid w:val="0045077A"/>
    <w:rsid w:val="00450D55"/>
    <w:rsid w:val="00450E72"/>
    <w:rsid w:val="00451BF6"/>
    <w:rsid w:val="00452B8E"/>
    <w:rsid w:val="004534E5"/>
    <w:rsid w:val="0045395A"/>
    <w:rsid w:val="00453E2F"/>
    <w:rsid w:val="004551E0"/>
    <w:rsid w:val="00455C77"/>
    <w:rsid w:val="0045607B"/>
    <w:rsid w:val="004561D5"/>
    <w:rsid w:val="004563B8"/>
    <w:rsid w:val="004567E6"/>
    <w:rsid w:val="00456CDA"/>
    <w:rsid w:val="00457542"/>
    <w:rsid w:val="00457AAF"/>
    <w:rsid w:val="00457D69"/>
    <w:rsid w:val="00457F27"/>
    <w:rsid w:val="00460137"/>
    <w:rsid w:val="00460BB6"/>
    <w:rsid w:val="00461803"/>
    <w:rsid w:val="00461B3D"/>
    <w:rsid w:val="00461EDA"/>
    <w:rsid w:val="00462352"/>
    <w:rsid w:val="004626C6"/>
    <w:rsid w:val="00462B04"/>
    <w:rsid w:val="00463384"/>
    <w:rsid w:val="0046347C"/>
    <w:rsid w:val="004634BB"/>
    <w:rsid w:val="00463AB5"/>
    <w:rsid w:val="00463E35"/>
    <w:rsid w:val="0046499B"/>
    <w:rsid w:val="004650EB"/>
    <w:rsid w:val="0046534B"/>
    <w:rsid w:val="00465366"/>
    <w:rsid w:val="00465865"/>
    <w:rsid w:val="00465D22"/>
    <w:rsid w:val="00466655"/>
    <w:rsid w:val="00466D96"/>
    <w:rsid w:val="00466DC3"/>
    <w:rsid w:val="00467391"/>
    <w:rsid w:val="004673CA"/>
    <w:rsid w:val="00467A47"/>
    <w:rsid w:val="00470194"/>
    <w:rsid w:val="00470602"/>
    <w:rsid w:val="004707C1"/>
    <w:rsid w:val="00470D99"/>
    <w:rsid w:val="0047113F"/>
    <w:rsid w:val="00471EC0"/>
    <w:rsid w:val="00471FE5"/>
    <w:rsid w:val="0047235A"/>
    <w:rsid w:val="0047376C"/>
    <w:rsid w:val="0047377F"/>
    <w:rsid w:val="00473F6F"/>
    <w:rsid w:val="00473F91"/>
    <w:rsid w:val="00474967"/>
    <w:rsid w:val="00474D98"/>
    <w:rsid w:val="00475D06"/>
    <w:rsid w:val="0047689A"/>
    <w:rsid w:val="00476996"/>
    <w:rsid w:val="00476D5B"/>
    <w:rsid w:val="004774D8"/>
    <w:rsid w:val="004776C3"/>
    <w:rsid w:val="004800A3"/>
    <w:rsid w:val="00480A22"/>
    <w:rsid w:val="00480A24"/>
    <w:rsid w:val="0048113F"/>
    <w:rsid w:val="00482768"/>
    <w:rsid w:val="00482DBB"/>
    <w:rsid w:val="00483223"/>
    <w:rsid w:val="00483287"/>
    <w:rsid w:val="004833D8"/>
    <w:rsid w:val="0048344E"/>
    <w:rsid w:val="004838DC"/>
    <w:rsid w:val="00483B5F"/>
    <w:rsid w:val="00483DAF"/>
    <w:rsid w:val="00484457"/>
    <w:rsid w:val="00484BDF"/>
    <w:rsid w:val="00484CCA"/>
    <w:rsid w:val="00485114"/>
    <w:rsid w:val="004853C1"/>
    <w:rsid w:val="00485F71"/>
    <w:rsid w:val="004861EB"/>
    <w:rsid w:val="00486B65"/>
    <w:rsid w:val="00486DB8"/>
    <w:rsid w:val="00486FD4"/>
    <w:rsid w:val="004873B5"/>
    <w:rsid w:val="00487400"/>
    <w:rsid w:val="0049002C"/>
    <w:rsid w:val="00490831"/>
    <w:rsid w:val="00490AD8"/>
    <w:rsid w:val="00490BB1"/>
    <w:rsid w:val="00491B70"/>
    <w:rsid w:val="00491DDF"/>
    <w:rsid w:val="004928ED"/>
    <w:rsid w:val="00492FCC"/>
    <w:rsid w:val="0049389E"/>
    <w:rsid w:val="004939BF"/>
    <w:rsid w:val="004940D6"/>
    <w:rsid w:val="004952AA"/>
    <w:rsid w:val="00495610"/>
    <w:rsid w:val="00495765"/>
    <w:rsid w:val="00495E44"/>
    <w:rsid w:val="0049607A"/>
    <w:rsid w:val="004962EE"/>
    <w:rsid w:val="004967DC"/>
    <w:rsid w:val="004974C1"/>
    <w:rsid w:val="00497717"/>
    <w:rsid w:val="0049781C"/>
    <w:rsid w:val="004979AC"/>
    <w:rsid w:val="004A02D6"/>
    <w:rsid w:val="004A060C"/>
    <w:rsid w:val="004A0893"/>
    <w:rsid w:val="004A0B73"/>
    <w:rsid w:val="004A0D80"/>
    <w:rsid w:val="004A0EC7"/>
    <w:rsid w:val="004A0F91"/>
    <w:rsid w:val="004A1223"/>
    <w:rsid w:val="004A1276"/>
    <w:rsid w:val="004A1BAC"/>
    <w:rsid w:val="004A27A5"/>
    <w:rsid w:val="004A27E9"/>
    <w:rsid w:val="004A29FE"/>
    <w:rsid w:val="004A2BBF"/>
    <w:rsid w:val="004A2E68"/>
    <w:rsid w:val="004A32C7"/>
    <w:rsid w:val="004A3945"/>
    <w:rsid w:val="004A45B9"/>
    <w:rsid w:val="004A473E"/>
    <w:rsid w:val="004A51A7"/>
    <w:rsid w:val="004A5407"/>
    <w:rsid w:val="004A542E"/>
    <w:rsid w:val="004A5796"/>
    <w:rsid w:val="004A5E01"/>
    <w:rsid w:val="004A5F32"/>
    <w:rsid w:val="004A6104"/>
    <w:rsid w:val="004A6723"/>
    <w:rsid w:val="004A691B"/>
    <w:rsid w:val="004A6A02"/>
    <w:rsid w:val="004A6E32"/>
    <w:rsid w:val="004A75D3"/>
    <w:rsid w:val="004A769E"/>
    <w:rsid w:val="004A7C35"/>
    <w:rsid w:val="004A7DE6"/>
    <w:rsid w:val="004B002A"/>
    <w:rsid w:val="004B00F0"/>
    <w:rsid w:val="004B0463"/>
    <w:rsid w:val="004B05E8"/>
    <w:rsid w:val="004B0BDD"/>
    <w:rsid w:val="004B16B9"/>
    <w:rsid w:val="004B1FC8"/>
    <w:rsid w:val="004B2111"/>
    <w:rsid w:val="004B218B"/>
    <w:rsid w:val="004B284F"/>
    <w:rsid w:val="004B2FD7"/>
    <w:rsid w:val="004B38AA"/>
    <w:rsid w:val="004B3BC8"/>
    <w:rsid w:val="004B4060"/>
    <w:rsid w:val="004B408F"/>
    <w:rsid w:val="004B4684"/>
    <w:rsid w:val="004B47C8"/>
    <w:rsid w:val="004B54FE"/>
    <w:rsid w:val="004B5AF3"/>
    <w:rsid w:val="004B5BB5"/>
    <w:rsid w:val="004B6225"/>
    <w:rsid w:val="004B637C"/>
    <w:rsid w:val="004B6410"/>
    <w:rsid w:val="004B64DC"/>
    <w:rsid w:val="004B66CD"/>
    <w:rsid w:val="004B6D71"/>
    <w:rsid w:val="004B6F03"/>
    <w:rsid w:val="004B703F"/>
    <w:rsid w:val="004B751C"/>
    <w:rsid w:val="004B762C"/>
    <w:rsid w:val="004B7AFC"/>
    <w:rsid w:val="004B7B1E"/>
    <w:rsid w:val="004B7C22"/>
    <w:rsid w:val="004C04E3"/>
    <w:rsid w:val="004C0639"/>
    <w:rsid w:val="004C14A6"/>
    <w:rsid w:val="004C1AAA"/>
    <w:rsid w:val="004C3441"/>
    <w:rsid w:val="004C54C4"/>
    <w:rsid w:val="004C54D7"/>
    <w:rsid w:val="004C5CE8"/>
    <w:rsid w:val="004C7EA2"/>
    <w:rsid w:val="004D0056"/>
    <w:rsid w:val="004D0647"/>
    <w:rsid w:val="004D09D0"/>
    <w:rsid w:val="004D1479"/>
    <w:rsid w:val="004D2050"/>
    <w:rsid w:val="004D2093"/>
    <w:rsid w:val="004D2221"/>
    <w:rsid w:val="004D2953"/>
    <w:rsid w:val="004D2B0D"/>
    <w:rsid w:val="004D31E5"/>
    <w:rsid w:val="004D3CC9"/>
    <w:rsid w:val="004D3DB0"/>
    <w:rsid w:val="004D457A"/>
    <w:rsid w:val="004D47DE"/>
    <w:rsid w:val="004D4D11"/>
    <w:rsid w:val="004D53A0"/>
    <w:rsid w:val="004D565A"/>
    <w:rsid w:val="004D59F6"/>
    <w:rsid w:val="004D647B"/>
    <w:rsid w:val="004D6731"/>
    <w:rsid w:val="004D6803"/>
    <w:rsid w:val="004D6DA7"/>
    <w:rsid w:val="004D7526"/>
    <w:rsid w:val="004D78EE"/>
    <w:rsid w:val="004D7A6C"/>
    <w:rsid w:val="004D7A8C"/>
    <w:rsid w:val="004E09E3"/>
    <w:rsid w:val="004E0F5D"/>
    <w:rsid w:val="004E1049"/>
    <w:rsid w:val="004E158F"/>
    <w:rsid w:val="004E1825"/>
    <w:rsid w:val="004E1BE1"/>
    <w:rsid w:val="004E285F"/>
    <w:rsid w:val="004E2E7B"/>
    <w:rsid w:val="004E3136"/>
    <w:rsid w:val="004E340C"/>
    <w:rsid w:val="004E348E"/>
    <w:rsid w:val="004E3C13"/>
    <w:rsid w:val="004E428E"/>
    <w:rsid w:val="004E433D"/>
    <w:rsid w:val="004E4642"/>
    <w:rsid w:val="004E4E7E"/>
    <w:rsid w:val="004E504F"/>
    <w:rsid w:val="004E539E"/>
    <w:rsid w:val="004E5AB5"/>
    <w:rsid w:val="004E69AD"/>
    <w:rsid w:val="004E6FBB"/>
    <w:rsid w:val="004E6FBE"/>
    <w:rsid w:val="004E7B98"/>
    <w:rsid w:val="004F0001"/>
    <w:rsid w:val="004F05B7"/>
    <w:rsid w:val="004F0693"/>
    <w:rsid w:val="004F1001"/>
    <w:rsid w:val="004F135B"/>
    <w:rsid w:val="004F197F"/>
    <w:rsid w:val="004F2A64"/>
    <w:rsid w:val="004F2FFD"/>
    <w:rsid w:val="004F336B"/>
    <w:rsid w:val="004F3594"/>
    <w:rsid w:val="004F4255"/>
    <w:rsid w:val="004F451B"/>
    <w:rsid w:val="004F4BA7"/>
    <w:rsid w:val="004F4E6A"/>
    <w:rsid w:val="004F50FC"/>
    <w:rsid w:val="004F60D7"/>
    <w:rsid w:val="004F764B"/>
    <w:rsid w:val="004F7885"/>
    <w:rsid w:val="004F7B1E"/>
    <w:rsid w:val="004F7DB6"/>
    <w:rsid w:val="00500766"/>
    <w:rsid w:val="005008A2"/>
    <w:rsid w:val="00500B2F"/>
    <w:rsid w:val="00500F00"/>
    <w:rsid w:val="005012F9"/>
    <w:rsid w:val="00501ABF"/>
    <w:rsid w:val="00501B13"/>
    <w:rsid w:val="0050246E"/>
    <w:rsid w:val="0050354E"/>
    <w:rsid w:val="005035D3"/>
    <w:rsid w:val="00503918"/>
    <w:rsid w:val="00503965"/>
    <w:rsid w:val="00504219"/>
    <w:rsid w:val="00504963"/>
    <w:rsid w:val="00506141"/>
    <w:rsid w:val="00506DE0"/>
    <w:rsid w:val="0050717C"/>
    <w:rsid w:val="005071FB"/>
    <w:rsid w:val="00507AA6"/>
    <w:rsid w:val="00507BF2"/>
    <w:rsid w:val="00507E96"/>
    <w:rsid w:val="005103E8"/>
    <w:rsid w:val="00510A3E"/>
    <w:rsid w:val="0051124E"/>
    <w:rsid w:val="00511442"/>
    <w:rsid w:val="0051148D"/>
    <w:rsid w:val="0051161D"/>
    <w:rsid w:val="00511B3F"/>
    <w:rsid w:val="00511CC0"/>
    <w:rsid w:val="005120BF"/>
    <w:rsid w:val="005121BE"/>
    <w:rsid w:val="005126B8"/>
    <w:rsid w:val="00512711"/>
    <w:rsid w:val="0051275F"/>
    <w:rsid w:val="00513AA5"/>
    <w:rsid w:val="005143B5"/>
    <w:rsid w:val="005143F6"/>
    <w:rsid w:val="005145C6"/>
    <w:rsid w:val="00514832"/>
    <w:rsid w:val="00514977"/>
    <w:rsid w:val="00514D94"/>
    <w:rsid w:val="00514F7A"/>
    <w:rsid w:val="00515C1F"/>
    <w:rsid w:val="005166DC"/>
    <w:rsid w:val="0051704E"/>
    <w:rsid w:val="005170A2"/>
    <w:rsid w:val="005175B1"/>
    <w:rsid w:val="005177FE"/>
    <w:rsid w:val="00517B31"/>
    <w:rsid w:val="00517FC5"/>
    <w:rsid w:val="0052005E"/>
    <w:rsid w:val="00521AD2"/>
    <w:rsid w:val="00521CC9"/>
    <w:rsid w:val="00521CE5"/>
    <w:rsid w:val="00521EE3"/>
    <w:rsid w:val="0052237B"/>
    <w:rsid w:val="005234E8"/>
    <w:rsid w:val="0052387E"/>
    <w:rsid w:val="00523A9F"/>
    <w:rsid w:val="00524197"/>
    <w:rsid w:val="005244D4"/>
    <w:rsid w:val="005257FC"/>
    <w:rsid w:val="00525840"/>
    <w:rsid w:val="00525CFF"/>
    <w:rsid w:val="00525D75"/>
    <w:rsid w:val="00526E45"/>
    <w:rsid w:val="00527750"/>
    <w:rsid w:val="005301EA"/>
    <w:rsid w:val="00530ADC"/>
    <w:rsid w:val="00531211"/>
    <w:rsid w:val="005313A9"/>
    <w:rsid w:val="00531559"/>
    <w:rsid w:val="00531B29"/>
    <w:rsid w:val="00532413"/>
    <w:rsid w:val="00532717"/>
    <w:rsid w:val="0053276C"/>
    <w:rsid w:val="005336B4"/>
    <w:rsid w:val="005336F9"/>
    <w:rsid w:val="0053389A"/>
    <w:rsid w:val="00533D70"/>
    <w:rsid w:val="00535585"/>
    <w:rsid w:val="00536CC9"/>
    <w:rsid w:val="00536E48"/>
    <w:rsid w:val="0053762F"/>
    <w:rsid w:val="005379A8"/>
    <w:rsid w:val="00540C2C"/>
    <w:rsid w:val="00540F63"/>
    <w:rsid w:val="00541352"/>
    <w:rsid w:val="0054137D"/>
    <w:rsid w:val="00541626"/>
    <w:rsid w:val="00541987"/>
    <w:rsid w:val="00541BA8"/>
    <w:rsid w:val="005421A0"/>
    <w:rsid w:val="00544931"/>
    <w:rsid w:val="00544A1E"/>
    <w:rsid w:val="00544D41"/>
    <w:rsid w:val="00544E0D"/>
    <w:rsid w:val="00545515"/>
    <w:rsid w:val="00545C06"/>
    <w:rsid w:val="00545FAE"/>
    <w:rsid w:val="0054710A"/>
    <w:rsid w:val="005473F0"/>
    <w:rsid w:val="00547F4D"/>
    <w:rsid w:val="00550896"/>
    <w:rsid w:val="005508AB"/>
    <w:rsid w:val="00550AA9"/>
    <w:rsid w:val="00550B80"/>
    <w:rsid w:val="005512C5"/>
    <w:rsid w:val="00551B56"/>
    <w:rsid w:val="00551DA6"/>
    <w:rsid w:val="00551ECF"/>
    <w:rsid w:val="00552706"/>
    <w:rsid w:val="00552B78"/>
    <w:rsid w:val="005533FD"/>
    <w:rsid w:val="00553713"/>
    <w:rsid w:val="00553754"/>
    <w:rsid w:val="00553C5B"/>
    <w:rsid w:val="00553C74"/>
    <w:rsid w:val="0055478E"/>
    <w:rsid w:val="00554C6F"/>
    <w:rsid w:val="00554D75"/>
    <w:rsid w:val="00554F5E"/>
    <w:rsid w:val="00554FCA"/>
    <w:rsid w:val="00555544"/>
    <w:rsid w:val="0055588A"/>
    <w:rsid w:val="00555896"/>
    <w:rsid w:val="00555A7B"/>
    <w:rsid w:val="005567C8"/>
    <w:rsid w:val="00556B38"/>
    <w:rsid w:val="005579A6"/>
    <w:rsid w:val="00560A1B"/>
    <w:rsid w:val="00560E5C"/>
    <w:rsid w:val="00560EC9"/>
    <w:rsid w:val="00560FB0"/>
    <w:rsid w:val="00561B0D"/>
    <w:rsid w:val="00562366"/>
    <w:rsid w:val="00562940"/>
    <w:rsid w:val="00563A8E"/>
    <w:rsid w:val="00563C1B"/>
    <w:rsid w:val="00563DC7"/>
    <w:rsid w:val="00563F8E"/>
    <w:rsid w:val="005642D0"/>
    <w:rsid w:val="00564497"/>
    <w:rsid w:val="00564E66"/>
    <w:rsid w:val="0056537A"/>
    <w:rsid w:val="005654A8"/>
    <w:rsid w:val="00565A93"/>
    <w:rsid w:val="00566BAF"/>
    <w:rsid w:val="00567540"/>
    <w:rsid w:val="005679C8"/>
    <w:rsid w:val="00567DD9"/>
    <w:rsid w:val="005703EF"/>
    <w:rsid w:val="005707E8"/>
    <w:rsid w:val="00570DFA"/>
    <w:rsid w:val="0057146C"/>
    <w:rsid w:val="00571BFD"/>
    <w:rsid w:val="005725DF"/>
    <w:rsid w:val="005725E6"/>
    <w:rsid w:val="005725F7"/>
    <w:rsid w:val="005729C2"/>
    <w:rsid w:val="00574B3B"/>
    <w:rsid w:val="00575512"/>
    <w:rsid w:val="00575B63"/>
    <w:rsid w:val="00575C75"/>
    <w:rsid w:val="0057608B"/>
    <w:rsid w:val="005763A6"/>
    <w:rsid w:val="00576856"/>
    <w:rsid w:val="00576879"/>
    <w:rsid w:val="00576BD7"/>
    <w:rsid w:val="00576CC2"/>
    <w:rsid w:val="0057715E"/>
    <w:rsid w:val="00577A97"/>
    <w:rsid w:val="00577C77"/>
    <w:rsid w:val="00577FE3"/>
    <w:rsid w:val="005801B8"/>
    <w:rsid w:val="005807BC"/>
    <w:rsid w:val="00580C5E"/>
    <w:rsid w:val="005810F6"/>
    <w:rsid w:val="0058141B"/>
    <w:rsid w:val="0058149F"/>
    <w:rsid w:val="005819B1"/>
    <w:rsid w:val="005820C7"/>
    <w:rsid w:val="005825E2"/>
    <w:rsid w:val="00582B7B"/>
    <w:rsid w:val="00583371"/>
    <w:rsid w:val="00583801"/>
    <w:rsid w:val="00583CE6"/>
    <w:rsid w:val="00584573"/>
    <w:rsid w:val="00585175"/>
    <w:rsid w:val="00585774"/>
    <w:rsid w:val="00585D1D"/>
    <w:rsid w:val="005871FF"/>
    <w:rsid w:val="00587205"/>
    <w:rsid w:val="005872A4"/>
    <w:rsid w:val="005876CE"/>
    <w:rsid w:val="005877ED"/>
    <w:rsid w:val="00587E27"/>
    <w:rsid w:val="00590059"/>
    <w:rsid w:val="005907EE"/>
    <w:rsid w:val="00590846"/>
    <w:rsid w:val="00590C5E"/>
    <w:rsid w:val="00590F6C"/>
    <w:rsid w:val="0059139C"/>
    <w:rsid w:val="00591ED9"/>
    <w:rsid w:val="005923B7"/>
    <w:rsid w:val="00592642"/>
    <w:rsid w:val="00592692"/>
    <w:rsid w:val="00593126"/>
    <w:rsid w:val="005931E7"/>
    <w:rsid w:val="005938AB"/>
    <w:rsid w:val="00594302"/>
    <w:rsid w:val="005947D6"/>
    <w:rsid w:val="0059492F"/>
    <w:rsid w:val="00594F62"/>
    <w:rsid w:val="00594FF9"/>
    <w:rsid w:val="005951BF"/>
    <w:rsid w:val="005953B4"/>
    <w:rsid w:val="00595D82"/>
    <w:rsid w:val="0059666F"/>
    <w:rsid w:val="00596747"/>
    <w:rsid w:val="0059681D"/>
    <w:rsid w:val="00596C42"/>
    <w:rsid w:val="00597C27"/>
    <w:rsid w:val="005A0584"/>
    <w:rsid w:val="005A1218"/>
    <w:rsid w:val="005A136E"/>
    <w:rsid w:val="005A2112"/>
    <w:rsid w:val="005A272C"/>
    <w:rsid w:val="005A2938"/>
    <w:rsid w:val="005A2B7C"/>
    <w:rsid w:val="005A323F"/>
    <w:rsid w:val="005A390B"/>
    <w:rsid w:val="005A3D4C"/>
    <w:rsid w:val="005A43BE"/>
    <w:rsid w:val="005A52D4"/>
    <w:rsid w:val="005A553A"/>
    <w:rsid w:val="005A6BE1"/>
    <w:rsid w:val="005A6DCD"/>
    <w:rsid w:val="005A6F0D"/>
    <w:rsid w:val="005A7507"/>
    <w:rsid w:val="005B05FC"/>
    <w:rsid w:val="005B08B7"/>
    <w:rsid w:val="005B08F0"/>
    <w:rsid w:val="005B0A65"/>
    <w:rsid w:val="005B1010"/>
    <w:rsid w:val="005B21E1"/>
    <w:rsid w:val="005B29DB"/>
    <w:rsid w:val="005B3231"/>
    <w:rsid w:val="005B3392"/>
    <w:rsid w:val="005B408A"/>
    <w:rsid w:val="005B4870"/>
    <w:rsid w:val="005B4CD8"/>
    <w:rsid w:val="005B4EF0"/>
    <w:rsid w:val="005B4F2B"/>
    <w:rsid w:val="005B556D"/>
    <w:rsid w:val="005B59B9"/>
    <w:rsid w:val="005B5AB6"/>
    <w:rsid w:val="005B5CF0"/>
    <w:rsid w:val="005B5EE2"/>
    <w:rsid w:val="005B610C"/>
    <w:rsid w:val="005B640F"/>
    <w:rsid w:val="005B6D4A"/>
    <w:rsid w:val="005B6D92"/>
    <w:rsid w:val="005B6EFA"/>
    <w:rsid w:val="005C046E"/>
    <w:rsid w:val="005C0852"/>
    <w:rsid w:val="005C1246"/>
    <w:rsid w:val="005C191E"/>
    <w:rsid w:val="005C1EE3"/>
    <w:rsid w:val="005C21C3"/>
    <w:rsid w:val="005C25A7"/>
    <w:rsid w:val="005C2688"/>
    <w:rsid w:val="005C280F"/>
    <w:rsid w:val="005C3ED3"/>
    <w:rsid w:val="005C4C8E"/>
    <w:rsid w:val="005C5724"/>
    <w:rsid w:val="005C584D"/>
    <w:rsid w:val="005C58A2"/>
    <w:rsid w:val="005C5EB9"/>
    <w:rsid w:val="005C5F5E"/>
    <w:rsid w:val="005C6C05"/>
    <w:rsid w:val="005C6DFE"/>
    <w:rsid w:val="005C73F4"/>
    <w:rsid w:val="005C7A88"/>
    <w:rsid w:val="005D0114"/>
    <w:rsid w:val="005D1572"/>
    <w:rsid w:val="005D1903"/>
    <w:rsid w:val="005D19A7"/>
    <w:rsid w:val="005D21D3"/>
    <w:rsid w:val="005D31AB"/>
    <w:rsid w:val="005D3392"/>
    <w:rsid w:val="005D36E9"/>
    <w:rsid w:val="005D3BDA"/>
    <w:rsid w:val="005D4E2E"/>
    <w:rsid w:val="005D51DF"/>
    <w:rsid w:val="005D599F"/>
    <w:rsid w:val="005D5EB0"/>
    <w:rsid w:val="005D60B6"/>
    <w:rsid w:val="005D64CC"/>
    <w:rsid w:val="005D68EB"/>
    <w:rsid w:val="005D6BF1"/>
    <w:rsid w:val="005D6BF6"/>
    <w:rsid w:val="005D6DFF"/>
    <w:rsid w:val="005D7066"/>
    <w:rsid w:val="005D7474"/>
    <w:rsid w:val="005E084A"/>
    <w:rsid w:val="005E088F"/>
    <w:rsid w:val="005E0A0F"/>
    <w:rsid w:val="005E1415"/>
    <w:rsid w:val="005E1898"/>
    <w:rsid w:val="005E1968"/>
    <w:rsid w:val="005E1B7A"/>
    <w:rsid w:val="005E2158"/>
    <w:rsid w:val="005E2669"/>
    <w:rsid w:val="005E3263"/>
    <w:rsid w:val="005E345A"/>
    <w:rsid w:val="005E3F80"/>
    <w:rsid w:val="005E5031"/>
    <w:rsid w:val="005E53E7"/>
    <w:rsid w:val="005E56CB"/>
    <w:rsid w:val="005E58EA"/>
    <w:rsid w:val="005E7002"/>
    <w:rsid w:val="005E7310"/>
    <w:rsid w:val="005E7686"/>
    <w:rsid w:val="005E77E1"/>
    <w:rsid w:val="005E7A5D"/>
    <w:rsid w:val="005F0D8B"/>
    <w:rsid w:val="005F0EB5"/>
    <w:rsid w:val="005F1119"/>
    <w:rsid w:val="005F13EB"/>
    <w:rsid w:val="005F1693"/>
    <w:rsid w:val="005F1770"/>
    <w:rsid w:val="005F179A"/>
    <w:rsid w:val="005F1A4C"/>
    <w:rsid w:val="005F2058"/>
    <w:rsid w:val="005F2133"/>
    <w:rsid w:val="005F2A2C"/>
    <w:rsid w:val="005F2B2B"/>
    <w:rsid w:val="005F3B71"/>
    <w:rsid w:val="005F3EB1"/>
    <w:rsid w:val="005F45EB"/>
    <w:rsid w:val="005F49FA"/>
    <w:rsid w:val="005F4D05"/>
    <w:rsid w:val="005F586E"/>
    <w:rsid w:val="005F5BC9"/>
    <w:rsid w:val="005F60D0"/>
    <w:rsid w:val="005F6659"/>
    <w:rsid w:val="005F6C76"/>
    <w:rsid w:val="005F6DF7"/>
    <w:rsid w:val="005F718C"/>
    <w:rsid w:val="005F752C"/>
    <w:rsid w:val="006004EE"/>
    <w:rsid w:val="00600D50"/>
    <w:rsid w:val="00600E96"/>
    <w:rsid w:val="00601232"/>
    <w:rsid w:val="006012D6"/>
    <w:rsid w:val="00602207"/>
    <w:rsid w:val="006026F6"/>
    <w:rsid w:val="00602896"/>
    <w:rsid w:val="00602F49"/>
    <w:rsid w:val="006033E4"/>
    <w:rsid w:val="00603B97"/>
    <w:rsid w:val="00604667"/>
    <w:rsid w:val="00604E6B"/>
    <w:rsid w:val="00604EFF"/>
    <w:rsid w:val="00605D5F"/>
    <w:rsid w:val="006060E3"/>
    <w:rsid w:val="00606273"/>
    <w:rsid w:val="00606AB3"/>
    <w:rsid w:val="00607941"/>
    <w:rsid w:val="006103F6"/>
    <w:rsid w:val="00610687"/>
    <w:rsid w:val="00610703"/>
    <w:rsid w:val="00610F11"/>
    <w:rsid w:val="00611440"/>
    <w:rsid w:val="006127B1"/>
    <w:rsid w:val="00612A3E"/>
    <w:rsid w:val="006134AA"/>
    <w:rsid w:val="006146AA"/>
    <w:rsid w:val="006154FE"/>
    <w:rsid w:val="0061683C"/>
    <w:rsid w:val="00616DF2"/>
    <w:rsid w:val="0061701B"/>
    <w:rsid w:val="006170D5"/>
    <w:rsid w:val="00617EAA"/>
    <w:rsid w:val="00620333"/>
    <w:rsid w:val="00621F4E"/>
    <w:rsid w:val="006222EE"/>
    <w:rsid w:val="006229DD"/>
    <w:rsid w:val="00622A22"/>
    <w:rsid w:val="00622BC6"/>
    <w:rsid w:val="00622F91"/>
    <w:rsid w:val="0062345E"/>
    <w:rsid w:val="0062390D"/>
    <w:rsid w:val="00623E16"/>
    <w:rsid w:val="00623F91"/>
    <w:rsid w:val="00625085"/>
    <w:rsid w:val="0062559D"/>
    <w:rsid w:val="00625B5C"/>
    <w:rsid w:val="00625E91"/>
    <w:rsid w:val="006269AF"/>
    <w:rsid w:val="00626C86"/>
    <w:rsid w:val="00626E9B"/>
    <w:rsid w:val="00626F23"/>
    <w:rsid w:val="00627149"/>
    <w:rsid w:val="006276AE"/>
    <w:rsid w:val="00627E59"/>
    <w:rsid w:val="00630057"/>
    <w:rsid w:val="006305A3"/>
    <w:rsid w:val="0063080D"/>
    <w:rsid w:val="00630A85"/>
    <w:rsid w:val="0063254C"/>
    <w:rsid w:val="00632CCA"/>
    <w:rsid w:val="00632DB8"/>
    <w:rsid w:val="00632F0C"/>
    <w:rsid w:val="00633B5E"/>
    <w:rsid w:val="00633DF0"/>
    <w:rsid w:val="00634743"/>
    <w:rsid w:val="00634F57"/>
    <w:rsid w:val="0063560E"/>
    <w:rsid w:val="00636640"/>
    <w:rsid w:val="00636E24"/>
    <w:rsid w:val="0063730A"/>
    <w:rsid w:val="00637340"/>
    <w:rsid w:val="006377B9"/>
    <w:rsid w:val="00637AE2"/>
    <w:rsid w:val="0064069D"/>
    <w:rsid w:val="00640A74"/>
    <w:rsid w:val="00640DA8"/>
    <w:rsid w:val="006414C0"/>
    <w:rsid w:val="00641727"/>
    <w:rsid w:val="00641B37"/>
    <w:rsid w:val="0064333D"/>
    <w:rsid w:val="006437C0"/>
    <w:rsid w:val="00643FF4"/>
    <w:rsid w:val="00644577"/>
    <w:rsid w:val="00644752"/>
    <w:rsid w:val="006454CB"/>
    <w:rsid w:val="0064598E"/>
    <w:rsid w:val="00645EBE"/>
    <w:rsid w:val="00645FE5"/>
    <w:rsid w:val="00646027"/>
    <w:rsid w:val="006469B0"/>
    <w:rsid w:val="00646B0E"/>
    <w:rsid w:val="00646C64"/>
    <w:rsid w:val="00646EC0"/>
    <w:rsid w:val="00647090"/>
    <w:rsid w:val="00647E40"/>
    <w:rsid w:val="00650363"/>
    <w:rsid w:val="0065045C"/>
    <w:rsid w:val="006514CB"/>
    <w:rsid w:val="0065153A"/>
    <w:rsid w:val="0065179B"/>
    <w:rsid w:val="00651AB1"/>
    <w:rsid w:val="0065207B"/>
    <w:rsid w:val="00652122"/>
    <w:rsid w:val="0065230A"/>
    <w:rsid w:val="006527E4"/>
    <w:rsid w:val="00652950"/>
    <w:rsid w:val="00652F89"/>
    <w:rsid w:val="006532B6"/>
    <w:rsid w:val="0065372C"/>
    <w:rsid w:val="00653B03"/>
    <w:rsid w:val="006549EC"/>
    <w:rsid w:val="00654A52"/>
    <w:rsid w:val="0065550B"/>
    <w:rsid w:val="0065597D"/>
    <w:rsid w:val="006559C7"/>
    <w:rsid w:val="00655CC3"/>
    <w:rsid w:val="00655E92"/>
    <w:rsid w:val="00657679"/>
    <w:rsid w:val="00657EC7"/>
    <w:rsid w:val="0066021C"/>
    <w:rsid w:val="006609AF"/>
    <w:rsid w:val="00661268"/>
    <w:rsid w:val="006618D2"/>
    <w:rsid w:val="00661A92"/>
    <w:rsid w:val="00661B83"/>
    <w:rsid w:val="00661ED9"/>
    <w:rsid w:val="006621DC"/>
    <w:rsid w:val="0066266A"/>
    <w:rsid w:val="00662937"/>
    <w:rsid w:val="0066318F"/>
    <w:rsid w:val="006631F1"/>
    <w:rsid w:val="00663405"/>
    <w:rsid w:val="006638ED"/>
    <w:rsid w:val="00664A98"/>
    <w:rsid w:val="00665296"/>
    <w:rsid w:val="00665890"/>
    <w:rsid w:val="00665E81"/>
    <w:rsid w:val="00666413"/>
    <w:rsid w:val="006667F4"/>
    <w:rsid w:val="00666AD1"/>
    <w:rsid w:val="006676FB"/>
    <w:rsid w:val="006677B5"/>
    <w:rsid w:val="00667C41"/>
    <w:rsid w:val="00667CEC"/>
    <w:rsid w:val="006711C1"/>
    <w:rsid w:val="006715E9"/>
    <w:rsid w:val="00672377"/>
    <w:rsid w:val="00672438"/>
    <w:rsid w:val="00672675"/>
    <w:rsid w:val="0067352E"/>
    <w:rsid w:val="00673A51"/>
    <w:rsid w:val="00673CC5"/>
    <w:rsid w:val="006748B1"/>
    <w:rsid w:val="00674A08"/>
    <w:rsid w:val="00674C1E"/>
    <w:rsid w:val="00674ED3"/>
    <w:rsid w:val="006754AC"/>
    <w:rsid w:val="006754D2"/>
    <w:rsid w:val="00675940"/>
    <w:rsid w:val="006759EA"/>
    <w:rsid w:val="00675CA6"/>
    <w:rsid w:val="00676375"/>
    <w:rsid w:val="00676D9E"/>
    <w:rsid w:val="00677226"/>
    <w:rsid w:val="006772A7"/>
    <w:rsid w:val="006777F8"/>
    <w:rsid w:val="00677CD9"/>
    <w:rsid w:val="00677FFB"/>
    <w:rsid w:val="006802EF"/>
    <w:rsid w:val="0068041C"/>
    <w:rsid w:val="00681A28"/>
    <w:rsid w:val="00682362"/>
    <w:rsid w:val="006829A6"/>
    <w:rsid w:val="006829F5"/>
    <w:rsid w:val="006834E7"/>
    <w:rsid w:val="00683836"/>
    <w:rsid w:val="0068396C"/>
    <w:rsid w:val="0068410A"/>
    <w:rsid w:val="0068429E"/>
    <w:rsid w:val="006843D0"/>
    <w:rsid w:val="006843D9"/>
    <w:rsid w:val="00684E25"/>
    <w:rsid w:val="00685149"/>
    <w:rsid w:val="006852E9"/>
    <w:rsid w:val="00686039"/>
    <w:rsid w:val="00686AC4"/>
    <w:rsid w:val="00686BF3"/>
    <w:rsid w:val="00686F8F"/>
    <w:rsid w:val="00687536"/>
    <w:rsid w:val="006875E4"/>
    <w:rsid w:val="00687B16"/>
    <w:rsid w:val="00690495"/>
    <w:rsid w:val="006909D5"/>
    <w:rsid w:val="00691542"/>
    <w:rsid w:val="006920E6"/>
    <w:rsid w:val="00692411"/>
    <w:rsid w:val="0069259B"/>
    <w:rsid w:val="006925FF"/>
    <w:rsid w:val="00692770"/>
    <w:rsid w:val="00692C68"/>
    <w:rsid w:val="00692C96"/>
    <w:rsid w:val="00692E49"/>
    <w:rsid w:val="006934FB"/>
    <w:rsid w:val="006940E7"/>
    <w:rsid w:val="00694608"/>
    <w:rsid w:val="00694921"/>
    <w:rsid w:val="00694AB0"/>
    <w:rsid w:val="00694ABB"/>
    <w:rsid w:val="00695698"/>
    <w:rsid w:val="00695771"/>
    <w:rsid w:val="00695CC4"/>
    <w:rsid w:val="0069678C"/>
    <w:rsid w:val="006968F3"/>
    <w:rsid w:val="00696D79"/>
    <w:rsid w:val="00696E68"/>
    <w:rsid w:val="0069772A"/>
    <w:rsid w:val="00697852"/>
    <w:rsid w:val="006A11DD"/>
    <w:rsid w:val="006A1508"/>
    <w:rsid w:val="006A1718"/>
    <w:rsid w:val="006A1F0F"/>
    <w:rsid w:val="006A389C"/>
    <w:rsid w:val="006A38F0"/>
    <w:rsid w:val="006A39DD"/>
    <w:rsid w:val="006A3BB8"/>
    <w:rsid w:val="006A3C28"/>
    <w:rsid w:val="006A3CA6"/>
    <w:rsid w:val="006A3F5F"/>
    <w:rsid w:val="006A416F"/>
    <w:rsid w:val="006A48D8"/>
    <w:rsid w:val="006A4BFF"/>
    <w:rsid w:val="006A4E32"/>
    <w:rsid w:val="006A4E84"/>
    <w:rsid w:val="006A506C"/>
    <w:rsid w:val="006A5C00"/>
    <w:rsid w:val="006A5D36"/>
    <w:rsid w:val="006A620F"/>
    <w:rsid w:val="006A63A8"/>
    <w:rsid w:val="006A6841"/>
    <w:rsid w:val="006A69FD"/>
    <w:rsid w:val="006A6AB0"/>
    <w:rsid w:val="006A6D7E"/>
    <w:rsid w:val="006A6ED6"/>
    <w:rsid w:val="006A73C7"/>
    <w:rsid w:val="006B0332"/>
    <w:rsid w:val="006B0F23"/>
    <w:rsid w:val="006B1421"/>
    <w:rsid w:val="006B14B8"/>
    <w:rsid w:val="006B19A5"/>
    <w:rsid w:val="006B301D"/>
    <w:rsid w:val="006B3DDC"/>
    <w:rsid w:val="006B556F"/>
    <w:rsid w:val="006B62D4"/>
    <w:rsid w:val="006B68A3"/>
    <w:rsid w:val="006B695A"/>
    <w:rsid w:val="006B6E89"/>
    <w:rsid w:val="006B7275"/>
    <w:rsid w:val="006B7365"/>
    <w:rsid w:val="006B782D"/>
    <w:rsid w:val="006B7834"/>
    <w:rsid w:val="006C05A3"/>
    <w:rsid w:val="006C07F8"/>
    <w:rsid w:val="006C1230"/>
    <w:rsid w:val="006C13A8"/>
    <w:rsid w:val="006C1804"/>
    <w:rsid w:val="006C1ABD"/>
    <w:rsid w:val="006C1EB3"/>
    <w:rsid w:val="006C1F78"/>
    <w:rsid w:val="006C1FFA"/>
    <w:rsid w:val="006C2315"/>
    <w:rsid w:val="006C2362"/>
    <w:rsid w:val="006C26E2"/>
    <w:rsid w:val="006C29C8"/>
    <w:rsid w:val="006C29D1"/>
    <w:rsid w:val="006C3F0D"/>
    <w:rsid w:val="006C3F99"/>
    <w:rsid w:val="006C5875"/>
    <w:rsid w:val="006C67DB"/>
    <w:rsid w:val="006C6B34"/>
    <w:rsid w:val="006C6B80"/>
    <w:rsid w:val="006C7A3E"/>
    <w:rsid w:val="006D018F"/>
    <w:rsid w:val="006D0448"/>
    <w:rsid w:val="006D04E5"/>
    <w:rsid w:val="006D0813"/>
    <w:rsid w:val="006D0BE7"/>
    <w:rsid w:val="006D0C3B"/>
    <w:rsid w:val="006D1337"/>
    <w:rsid w:val="006D1C57"/>
    <w:rsid w:val="006D1F75"/>
    <w:rsid w:val="006D2839"/>
    <w:rsid w:val="006D3245"/>
    <w:rsid w:val="006D384D"/>
    <w:rsid w:val="006D4092"/>
    <w:rsid w:val="006D4134"/>
    <w:rsid w:val="006D441F"/>
    <w:rsid w:val="006D4A3D"/>
    <w:rsid w:val="006D4F7F"/>
    <w:rsid w:val="006D5043"/>
    <w:rsid w:val="006D544E"/>
    <w:rsid w:val="006D59D3"/>
    <w:rsid w:val="006D5FE3"/>
    <w:rsid w:val="006D6C33"/>
    <w:rsid w:val="006D7493"/>
    <w:rsid w:val="006D7692"/>
    <w:rsid w:val="006D7829"/>
    <w:rsid w:val="006D7A40"/>
    <w:rsid w:val="006E03FD"/>
    <w:rsid w:val="006E0611"/>
    <w:rsid w:val="006E0BA8"/>
    <w:rsid w:val="006E0DEF"/>
    <w:rsid w:val="006E0F93"/>
    <w:rsid w:val="006E1989"/>
    <w:rsid w:val="006E1B07"/>
    <w:rsid w:val="006E1C84"/>
    <w:rsid w:val="006E22F7"/>
    <w:rsid w:val="006E25FA"/>
    <w:rsid w:val="006E27D9"/>
    <w:rsid w:val="006E2AD5"/>
    <w:rsid w:val="006E2CB0"/>
    <w:rsid w:val="006E33F5"/>
    <w:rsid w:val="006E41A8"/>
    <w:rsid w:val="006E508A"/>
    <w:rsid w:val="006E518B"/>
    <w:rsid w:val="006E5364"/>
    <w:rsid w:val="006E5CFF"/>
    <w:rsid w:val="006E611E"/>
    <w:rsid w:val="006E63AC"/>
    <w:rsid w:val="006E6847"/>
    <w:rsid w:val="006E6E58"/>
    <w:rsid w:val="006E750B"/>
    <w:rsid w:val="006E7742"/>
    <w:rsid w:val="006E7E7F"/>
    <w:rsid w:val="006F0783"/>
    <w:rsid w:val="006F1FC1"/>
    <w:rsid w:val="006F31AC"/>
    <w:rsid w:val="006F3539"/>
    <w:rsid w:val="006F3D08"/>
    <w:rsid w:val="006F453F"/>
    <w:rsid w:val="006F46E2"/>
    <w:rsid w:val="006F517D"/>
    <w:rsid w:val="006F59E5"/>
    <w:rsid w:val="006F6065"/>
    <w:rsid w:val="006F628D"/>
    <w:rsid w:val="006F66FC"/>
    <w:rsid w:val="006F6B47"/>
    <w:rsid w:val="006F6F25"/>
    <w:rsid w:val="006F778C"/>
    <w:rsid w:val="006F7D58"/>
    <w:rsid w:val="006F7F0B"/>
    <w:rsid w:val="0070018B"/>
    <w:rsid w:val="00700B6C"/>
    <w:rsid w:val="00701C64"/>
    <w:rsid w:val="00702126"/>
    <w:rsid w:val="0070279F"/>
    <w:rsid w:val="007028B6"/>
    <w:rsid w:val="007029EB"/>
    <w:rsid w:val="007049EF"/>
    <w:rsid w:val="00705185"/>
    <w:rsid w:val="00705807"/>
    <w:rsid w:val="00705D07"/>
    <w:rsid w:val="00705ECC"/>
    <w:rsid w:val="00706691"/>
    <w:rsid w:val="00707E0D"/>
    <w:rsid w:val="00707E12"/>
    <w:rsid w:val="00707E59"/>
    <w:rsid w:val="00707F62"/>
    <w:rsid w:val="00710A2A"/>
    <w:rsid w:val="00710D23"/>
    <w:rsid w:val="00710EAE"/>
    <w:rsid w:val="007112DC"/>
    <w:rsid w:val="00711470"/>
    <w:rsid w:val="0071160C"/>
    <w:rsid w:val="00711735"/>
    <w:rsid w:val="007119EC"/>
    <w:rsid w:val="00711D27"/>
    <w:rsid w:val="00712212"/>
    <w:rsid w:val="00712332"/>
    <w:rsid w:val="00712D32"/>
    <w:rsid w:val="0071346A"/>
    <w:rsid w:val="00713D26"/>
    <w:rsid w:val="00713EF2"/>
    <w:rsid w:val="007140DA"/>
    <w:rsid w:val="00714AF8"/>
    <w:rsid w:val="00714C15"/>
    <w:rsid w:val="007166D1"/>
    <w:rsid w:val="00716A5E"/>
    <w:rsid w:val="00716DA1"/>
    <w:rsid w:val="007176DF"/>
    <w:rsid w:val="00717D6A"/>
    <w:rsid w:val="00720985"/>
    <w:rsid w:val="00720EBF"/>
    <w:rsid w:val="00720FDA"/>
    <w:rsid w:val="007210B9"/>
    <w:rsid w:val="007213FA"/>
    <w:rsid w:val="00721CE1"/>
    <w:rsid w:val="00722669"/>
    <w:rsid w:val="0072367C"/>
    <w:rsid w:val="00723F94"/>
    <w:rsid w:val="007246B7"/>
    <w:rsid w:val="00724D2E"/>
    <w:rsid w:val="007257CD"/>
    <w:rsid w:val="007266EF"/>
    <w:rsid w:val="00726B7F"/>
    <w:rsid w:val="00726BAC"/>
    <w:rsid w:val="00727212"/>
    <w:rsid w:val="00727358"/>
    <w:rsid w:val="00727702"/>
    <w:rsid w:val="007301B6"/>
    <w:rsid w:val="007302D7"/>
    <w:rsid w:val="007304FE"/>
    <w:rsid w:val="00730849"/>
    <w:rsid w:val="00730AAF"/>
    <w:rsid w:val="00730AF2"/>
    <w:rsid w:val="007314E2"/>
    <w:rsid w:val="00731708"/>
    <w:rsid w:val="00732198"/>
    <w:rsid w:val="00732745"/>
    <w:rsid w:val="00732F54"/>
    <w:rsid w:val="00732FEC"/>
    <w:rsid w:val="00733A81"/>
    <w:rsid w:val="00733B0F"/>
    <w:rsid w:val="00734440"/>
    <w:rsid w:val="007348B8"/>
    <w:rsid w:val="0073496D"/>
    <w:rsid w:val="00734C93"/>
    <w:rsid w:val="00734E3B"/>
    <w:rsid w:val="00735BE7"/>
    <w:rsid w:val="00736083"/>
    <w:rsid w:val="00736324"/>
    <w:rsid w:val="00736B1A"/>
    <w:rsid w:val="00736D25"/>
    <w:rsid w:val="007370F3"/>
    <w:rsid w:val="00737E3C"/>
    <w:rsid w:val="00737ED3"/>
    <w:rsid w:val="00740D33"/>
    <w:rsid w:val="00742C58"/>
    <w:rsid w:val="00742D83"/>
    <w:rsid w:val="007431C1"/>
    <w:rsid w:val="00743206"/>
    <w:rsid w:val="007436E4"/>
    <w:rsid w:val="00743A71"/>
    <w:rsid w:val="00743A88"/>
    <w:rsid w:val="00743B15"/>
    <w:rsid w:val="00743EF5"/>
    <w:rsid w:val="007442CD"/>
    <w:rsid w:val="007443E5"/>
    <w:rsid w:val="00744549"/>
    <w:rsid w:val="007448DF"/>
    <w:rsid w:val="00744F37"/>
    <w:rsid w:val="00745166"/>
    <w:rsid w:val="00745EE6"/>
    <w:rsid w:val="00745EEA"/>
    <w:rsid w:val="0074659B"/>
    <w:rsid w:val="007466AD"/>
    <w:rsid w:val="007478BC"/>
    <w:rsid w:val="007479B4"/>
    <w:rsid w:val="00747D15"/>
    <w:rsid w:val="00750769"/>
    <w:rsid w:val="00750985"/>
    <w:rsid w:val="00750D27"/>
    <w:rsid w:val="007511E9"/>
    <w:rsid w:val="00751879"/>
    <w:rsid w:val="00751A63"/>
    <w:rsid w:val="00751C0F"/>
    <w:rsid w:val="007525D4"/>
    <w:rsid w:val="00752722"/>
    <w:rsid w:val="00752A02"/>
    <w:rsid w:val="00752DF8"/>
    <w:rsid w:val="007533CB"/>
    <w:rsid w:val="00754550"/>
    <w:rsid w:val="00754BB8"/>
    <w:rsid w:val="00754E9A"/>
    <w:rsid w:val="00755685"/>
    <w:rsid w:val="00755F31"/>
    <w:rsid w:val="0075605A"/>
    <w:rsid w:val="00756320"/>
    <w:rsid w:val="00756546"/>
    <w:rsid w:val="00756694"/>
    <w:rsid w:val="00756D29"/>
    <w:rsid w:val="00756DE7"/>
    <w:rsid w:val="007571E9"/>
    <w:rsid w:val="00757727"/>
    <w:rsid w:val="00757C83"/>
    <w:rsid w:val="0076091E"/>
    <w:rsid w:val="00761607"/>
    <w:rsid w:val="00761A21"/>
    <w:rsid w:val="007629EB"/>
    <w:rsid w:val="00762D4B"/>
    <w:rsid w:val="00764C05"/>
    <w:rsid w:val="007659F0"/>
    <w:rsid w:val="007659F2"/>
    <w:rsid w:val="00766210"/>
    <w:rsid w:val="00766453"/>
    <w:rsid w:val="007668A7"/>
    <w:rsid w:val="007672A3"/>
    <w:rsid w:val="0076787E"/>
    <w:rsid w:val="00767F35"/>
    <w:rsid w:val="007706E2"/>
    <w:rsid w:val="00771B8B"/>
    <w:rsid w:val="007725B9"/>
    <w:rsid w:val="007726C0"/>
    <w:rsid w:val="00772A55"/>
    <w:rsid w:val="00774536"/>
    <w:rsid w:val="00774D02"/>
    <w:rsid w:val="00776139"/>
    <w:rsid w:val="0077660B"/>
    <w:rsid w:val="007766D9"/>
    <w:rsid w:val="00776E46"/>
    <w:rsid w:val="007771B3"/>
    <w:rsid w:val="00777E28"/>
    <w:rsid w:val="0078009E"/>
    <w:rsid w:val="007806C9"/>
    <w:rsid w:val="0078154A"/>
    <w:rsid w:val="00781724"/>
    <w:rsid w:val="00781947"/>
    <w:rsid w:val="007819D1"/>
    <w:rsid w:val="00782252"/>
    <w:rsid w:val="0078236E"/>
    <w:rsid w:val="00782E78"/>
    <w:rsid w:val="00782F56"/>
    <w:rsid w:val="0078320C"/>
    <w:rsid w:val="0078349E"/>
    <w:rsid w:val="00784B42"/>
    <w:rsid w:val="0078568C"/>
    <w:rsid w:val="00785743"/>
    <w:rsid w:val="007864E9"/>
    <w:rsid w:val="00786D46"/>
    <w:rsid w:val="00786E21"/>
    <w:rsid w:val="0078721A"/>
    <w:rsid w:val="00787399"/>
    <w:rsid w:val="0078740C"/>
    <w:rsid w:val="0078793C"/>
    <w:rsid w:val="00787C92"/>
    <w:rsid w:val="00790063"/>
    <w:rsid w:val="00790620"/>
    <w:rsid w:val="00790FF4"/>
    <w:rsid w:val="0079107F"/>
    <w:rsid w:val="00791669"/>
    <w:rsid w:val="00791AAA"/>
    <w:rsid w:val="0079263F"/>
    <w:rsid w:val="00792789"/>
    <w:rsid w:val="0079357E"/>
    <w:rsid w:val="00793BD8"/>
    <w:rsid w:val="00793E8C"/>
    <w:rsid w:val="00793F06"/>
    <w:rsid w:val="00794441"/>
    <w:rsid w:val="00794645"/>
    <w:rsid w:val="00795199"/>
    <w:rsid w:val="0079566F"/>
    <w:rsid w:val="0079568E"/>
    <w:rsid w:val="00795A82"/>
    <w:rsid w:val="00796AC1"/>
    <w:rsid w:val="00796BB6"/>
    <w:rsid w:val="00796BC9"/>
    <w:rsid w:val="00796D16"/>
    <w:rsid w:val="00797051"/>
    <w:rsid w:val="00797B2A"/>
    <w:rsid w:val="007A04F6"/>
    <w:rsid w:val="007A0711"/>
    <w:rsid w:val="007A0913"/>
    <w:rsid w:val="007A12F8"/>
    <w:rsid w:val="007A1756"/>
    <w:rsid w:val="007A2921"/>
    <w:rsid w:val="007A314B"/>
    <w:rsid w:val="007A37FE"/>
    <w:rsid w:val="007A3C12"/>
    <w:rsid w:val="007A3E99"/>
    <w:rsid w:val="007A4200"/>
    <w:rsid w:val="007A47A0"/>
    <w:rsid w:val="007A4A4B"/>
    <w:rsid w:val="007A4FB0"/>
    <w:rsid w:val="007A4FDA"/>
    <w:rsid w:val="007A51E3"/>
    <w:rsid w:val="007A5475"/>
    <w:rsid w:val="007A54D6"/>
    <w:rsid w:val="007A5DCF"/>
    <w:rsid w:val="007A6376"/>
    <w:rsid w:val="007A6555"/>
    <w:rsid w:val="007A692E"/>
    <w:rsid w:val="007A6CF9"/>
    <w:rsid w:val="007A70D4"/>
    <w:rsid w:val="007A7327"/>
    <w:rsid w:val="007A7688"/>
    <w:rsid w:val="007A7CE0"/>
    <w:rsid w:val="007B0040"/>
    <w:rsid w:val="007B102D"/>
    <w:rsid w:val="007B1F3F"/>
    <w:rsid w:val="007B2191"/>
    <w:rsid w:val="007B234E"/>
    <w:rsid w:val="007B2DF2"/>
    <w:rsid w:val="007B3686"/>
    <w:rsid w:val="007B369F"/>
    <w:rsid w:val="007B3EB3"/>
    <w:rsid w:val="007B446E"/>
    <w:rsid w:val="007B4473"/>
    <w:rsid w:val="007B492D"/>
    <w:rsid w:val="007B4DCC"/>
    <w:rsid w:val="007B4F04"/>
    <w:rsid w:val="007B53DD"/>
    <w:rsid w:val="007B57F6"/>
    <w:rsid w:val="007B5E16"/>
    <w:rsid w:val="007B642C"/>
    <w:rsid w:val="007B64F8"/>
    <w:rsid w:val="007B6568"/>
    <w:rsid w:val="007B6843"/>
    <w:rsid w:val="007B7959"/>
    <w:rsid w:val="007B7ABA"/>
    <w:rsid w:val="007B7D43"/>
    <w:rsid w:val="007B7DB9"/>
    <w:rsid w:val="007C09E8"/>
    <w:rsid w:val="007C1035"/>
    <w:rsid w:val="007C15C3"/>
    <w:rsid w:val="007C1C8C"/>
    <w:rsid w:val="007C35C7"/>
    <w:rsid w:val="007C3C30"/>
    <w:rsid w:val="007C469C"/>
    <w:rsid w:val="007C5CFE"/>
    <w:rsid w:val="007C6A43"/>
    <w:rsid w:val="007C7044"/>
    <w:rsid w:val="007C7D33"/>
    <w:rsid w:val="007C7E42"/>
    <w:rsid w:val="007D0679"/>
    <w:rsid w:val="007D0761"/>
    <w:rsid w:val="007D08C2"/>
    <w:rsid w:val="007D0B6A"/>
    <w:rsid w:val="007D105A"/>
    <w:rsid w:val="007D1B09"/>
    <w:rsid w:val="007D1B50"/>
    <w:rsid w:val="007D1C74"/>
    <w:rsid w:val="007D27A1"/>
    <w:rsid w:val="007D316D"/>
    <w:rsid w:val="007D3270"/>
    <w:rsid w:val="007D37D3"/>
    <w:rsid w:val="007D41E9"/>
    <w:rsid w:val="007D4204"/>
    <w:rsid w:val="007D43EC"/>
    <w:rsid w:val="007D4BF8"/>
    <w:rsid w:val="007D4DA8"/>
    <w:rsid w:val="007D5055"/>
    <w:rsid w:val="007D5407"/>
    <w:rsid w:val="007D55C1"/>
    <w:rsid w:val="007D62D4"/>
    <w:rsid w:val="007D6A63"/>
    <w:rsid w:val="007D78EF"/>
    <w:rsid w:val="007E01F2"/>
    <w:rsid w:val="007E16EE"/>
    <w:rsid w:val="007E186D"/>
    <w:rsid w:val="007E2456"/>
    <w:rsid w:val="007E2A41"/>
    <w:rsid w:val="007E2FF4"/>
    <w:rsid w:val="007E318B"/>
    <w:rsid w:val="007E34CE"/>
    <w:rsid w:val="007E3698"/>
    <w:rsid w:val="007E36DF"/>
    <w:rsid w:val="007E39A9"/>
    <w:rsid w:val="007E3C55"/>
    <w:rsid w:val="007E466F"/>
    <w:rsid w:val="007E49AF"/>
    <w:rsid w:val="007E4FA6"/>
    <w:rsid w:val="007E51FB"/>
    <w:rsid w:val="007E65BA"/>
    <w:rsid w:val="007E6CE7"/>
    <w:rsid w:val="007E6D97"/>
    <w:rsid w:val="007E776D"/>
    <w:rsid w:val="007F0163"/>
    <w:rsid w:val="007F08A7"/>
    <w:rsid w:val="007F0BFF"/>
    <w:rsid w:val="007F0EDC"/>
    <w:rsid w:val="007F2CCA"/>
    <w:rsid w:val="007F42F9"/>
    <w:rsid w:val="007F43AF"/>
    <w:rsid w:val="007F45FE"/>
    <w:rsid w:val="007F4729"/>
    <w:rsid w:val="007F483A"/>
    <w:rsid w:val="007F4CDA"/>
    <w:rsid w:val="007F5387"/>
    <w:rsid w:val="007F5600"/>
    <w:rsid w:val="007F582E"/>
    <w:rsid w:val="007F58AF"/>
    <w:rsid w:val="007F590B"/>
    <w:rsid w:val="007F5B82"/>
    <w:rsid w:val="007F674D"/>
    <w:rsid w:val="007F6D28"/>
    <w:rsid w:val="007F7E2E"/>
    <w:rsid w:val="007F7F7A"/>
    <w:rsid w:val="00800322"/>
    <w:rsid w:val="008004EB"/>
    <w:rsid w:val="00801623"/>
    <w:rsid w:val="008019DB"/>
    <w:rsid w:val="00801A20"/>
    <w:rsid w:val="00802550"/>
    <w:rsid w:val="008027EE"/>
    <w:rsid w:val="0080281E"/>
    <w:rsid w:val="00802E20"/>
    <w:rsid w:val="008031ED"/>
    <w:rsid w:val="00803474"/>
    <w:rsid w:val="00803571"/>
    <w:rsid w:val="0080427B"/>
    <w:rsid w:val="00804E54"/>
    <w:rsid w:val="00805555"/>
    <w:rsid w:val="008056B8"/>
    <w:rsid w:val="00805ABD"/>
    <w:rsid w:val="00805CC0"/>
    <w:rsid w:val="00805EDD"/>
    <w:rsid w:val="00806787"/>
    <w:rsid w:val="00806CFF"/>
    <w:rsid w:val="00806D11"/>
    <w:rsid w:val="008075ED"/>
    <w:rsid w:val="00807BBB"/>
    <w:rsid w:val="00807BFF"/>
    <w:rsid w:val="00807C6F"/>
    <w:rsid w:val="008107D6"/>
    <w:rsid w:val="00810818"/>
    <w:rsid w:val="00810977"/>
    <w:rsid w:val="00810BC6"/>
    <w:rsid w:val="00811543"/>
    <w:rsid w:val="008124A5"/>
    <w:rsid w:val="00812FAB"/>
    <w:rsid w:val="00813067"/>
    <w:rsid w:val="008130B4"/>
    <w:rsid w:val="0081413E"/>
    <w:rsid w:val="008145E4"/>
    <w:rsid w:val="00814E06"/>
    <w:rsid w:val="00815356"/>
    <w:rsid w:val="008156A9"/>
    <w:rsid w:val="008157EE"/>
    <w:rsid w:val="0081597B"/>
    <w:rsid w:val="00815AC8"/>
    <w:rsid w:val="00815F34"/>
    <w:rsid w:val="00816468"/>
    <w:rsid w:val="0081660D"/>
    <w:rsid w:val="008169FA"/>
    <w:rsid w:val="00816B5E"/>
    <w:rsid w:val="008170C3"/>
    <w:rsid w:val="00817609"/>
    <w:rsid w:val="00820024"/>
    <w:rsid w:val="00820F9E"/>
    <w:rsid w:val="00821530"/>
    <w:rsid w:val="00821D97"/>
    <w:rsid w:val="00822347"/>
    <w:rsid w:val="00822E03"/>
    <w:rsid w:val="00823562"/>
    <w:rsid w:val="0082366D"/>
    <w:rsid w:val="00823B0B"/>
    <w:rsid w:val="008242FE"/>
    <w:rsid w:val="008244C7"/>
    <w:rsid w:val="00825CC0"/>
    <w:rsid w:val="00825F2E"/>
    <w:rsid w:val="0082715A"/>
    <w:rsid w:val="00827593"/>
    <w:rsid w:val="00827CCC"/>
    <w:rsid w:val="00827E86"/>
    <w:rsid w:val="0083018F"/>
    <w:rsid w:val="0083022D"/>
    <w:rsid w:val="00830A75"/>
    <w:rsid w:val="00830B62"/>
    <w:rsid w:val="008311F0"/>
    <w:rsid w:val="0083193D"/>
    <w:rsid w:val="00831D53"/>
    <w:rsid w:val="0083236E"/>
    <w:rsid w:val="008323C7"/>
    <w:rsid w:val="0083288B"/>
    <w:rsid w:val="00832D14"/>
    <w:rsid w:val="00833BA9"/>
    <w:rsid w:val="00833C8E"/>
    <w:rsid w:val="00833D69"/>
    <w:rsid w:val="0083430A"/>
    <w:rsid w:val="00834627"/>
    <w:rsid w:val="00834762"/>
    <w:rsid w:val="008347E7"/>
    <w:rsid w:val="0083492D"/>
    <w:rsid w:val="00834958"/>
    <w:rsid w:val="0083507E"/>
    <w:rsid w:val="0083552D"/>
    <w:rsid w:val="0083597A"/>
    <w:rsid w:val="00835C58"/>
    <w:rsid w:val="0083657B"/>
    <w:rsid w:val="0083659B"/>
    <w:rsid w:val="008368A6"/>
    <w:rsid w:val="008370B9"/>
    <w:rsid w:val="00837FCD"/>
    <w:rsid w:val="008406DA"/>
    <w:rsid w:val="00840B61"/>
    <w:rsid w:val="0084195E"/>
    <w:rsid w:val="00841EBC"/>
    <w:rsid w:val="0084201F"/>
    <w:rsid w:val="00842999"/>
    <w:rsid w:val="00843390"/>
    <w:rsid w:val="00843CB1"/>
    <w:rsid w:val="00843FBD"/>
    <w:rsid w:val="008441BF"/>
    <w:rsid w:val="00846BB4"/>
    <w:rsid w:val="008471B3"/>
    <w:rsid w:val="0084740D"/>
    <w:rsid w:val="00847425"/>
    <w:rsid w:val="0084752D"/>
    <w:rsid w:val="008475EF"/>
    <w:rsid w:val="00847611"/>
    <w:rsid w:val="00847F65"/>
    <w:rsid w:val="008501C4"/>
    <w:rsid w:val="008503B5"/>
    <w:rsid w:val="00850654"/>
    <w:rsid w:val="00852350"/>
    <w:rsid w:val="00852B56"/>
    <w:rsid w:val="00852E5C"/>
    <w:rsid w:val="00854783"/>
    <w:rsid w:val="00854D1D"/>
    <w:rsid w:val="00855E2C"/>
    <w:rsid w:val="00856797"/>
    <w:rsid w:val="00856B58"/>
    <w:rsid w:val="00856DD6"/>
    <w:rsid w:val="00857478"/>
    <w:rsid w:val="00857626"/>
    <w:rsid w:val="00857E01"/>
    <w:rsid w:val="008606FE"/>
    <w:rsid w:val="00860B54"/>
    <w:rsid w:val="00860F95"/>
    <w:rsid w:val="00861240"/>
    <w:rsid w:val="0086185B"/>
    <w:rsid w:val="00861B43"/>
    <w:rsid w:val="00861C31"/>
    <w:rsid w:val="00861DC2"/>
    <w:rsid w:val="00862576"/>
    <w:rsid w:val="00862669"/>
    <w:rsid w:val="00862743"/>
    <w:rsid w:val="008627FA"/>
    <w:rsid w:val="00862904"/>
    <w:rsid w:val="008629C3"/>
    <w:rsid w:val="00862C80"/>
    <w:rsid w:val="00862CD6"/>
    <w:rsid w:val="00863324"/>
    <w:rsid w:val="00863438"/>
    <w:rsid w:val="00863B3E"/>
    <w:rsid w:val="0086488B"/>
    <w:rsid w:val="00864A72"/>
    <w:rsid w:val="00865179"/>
    <w:rsid w:val="00865802"/>
    <w:rsid w:val="0086691D"/>
    <w:rsid w:val="00867EFD"/>
    <w:rsid w:val="00867F17"/>
    <w:rsid w:val="00870038"/>
    <w:rsid w:val="0087033B"/>
    <w:rsid w:val="008713D3"/>
    <w:rsid w:val="00871735"/>
    <w:rsid w:val="00871920"/>
    <w:rsid w:val="00871D34"/>
    <w:rsid w:val="00872168"/>
    <w:rsid w:val="00872972"/>
    <w:rsid w:val="00872DA2"/>
    <w:rsid w:val="0087370E"/>
    <w:rsid w:val="008737D0"/>
    <w:rsid w:val="00873DE8"/>
    <w:rsid w:val="00874DA0"/>
    <w:rsid w:val="00874F28"/>
    <w:rsid w:val="008751CB"/>
    <w:rsid w:val="00875409"/>
    <w:rsid w:val="0087586D"/>
    <w:rsid w:val="00875F83"/>
    <w:rsid w:val="008760F3"/>
    <w:rsid w:val="008764CF"/>
    <w:rsid w:val="00876844"/>
    <w:rsid w:val="00876D1D"/>
    <w:rsid w:val="008770B1"/>
    <w:rsid w:val="0087763D"/>
    <w:rsid w:val="00877DBF"/>
    <w:rsid w:val="00880392"/>
    <w:rsid w:val="008803A6"/>
    <w:rsid w:val="0088054E"/>
    <w:rsid w:val="008808F6"/>
    <w:rsid w:val="008809EC"/>
    <w:rsid w:val="00880B4D"/>
    <w:rsid w:val="00880CFD"/>
    <w:rsid w:val="008811F9"/>
    <w:rsid w:val="00881602"/>
    <w:rsid w:val="0088164B"/>
    <w:rsid w:val="00882366"/>
    <w:rsid w:val="008827DC"/>
    <w:rsid w:val="0088307B"/>
    <w:rsid w:val="00883166"/>
    <w:rsid w:val="00883168"/>
    <w:rsid w:val="00883436"/>
    <w:rsid w:val="00884119"/>
    <w:rsid w:val="008845E9"/>
    <w:rsid w:val="00884866"/>
    <w:rsid w:val="008852D3"/>
    <w:rsid w:val="008857D3"/>
    <w:rsid w:val="00885A05"/>
    <w:rsid w:val="0088696B"/>
    <w:rsid w:val="00886D4C"/>
    <w:rsid w:val="00886FBA"/>
    <w:rsid w:val="00887D43"/>
    <w:rsid w:val="008901CB"/>
    <w:rsid w:val="00890310"/>
    <w:rsid w:val="008905E8"/>
    <w:rsid w:val="00890D62"/>
    <w:rsid w:val="008912EC"/>
    <w:rsid w:val="008925B1"/>
    <w:rsid w:val="008930F7"/>
    <w:rsid w:val="00893841"/>
    <w:rsid w:val="008938A9"/>
    <w:rsid w:val="0089400D"/>
    <w:rsid w:val="00894694"/>
    <w:rsid w:val="00894704"/>
    <w:rsid w:val="00894929"/>
    <w:rsid w:val="00894DA3"/>
    <w:rsid w:val="00894FB1"/>
    <w:rsid w:val="00894FBB"/>
    <w:rsid w:val="008953AA"/>
    <w:rsid w:val="00895F0D"/>
    <w:rsid w:val="00896112"/>
    <w:rsid w:val="0089616C"/>
    <w:rsid w:val="00896C94"/>
    <w:rsid w:val="0089714F"/>
    <w:rsid w:val="00897214"/>
    <w:rsid w:val="0089729A"/>
    <w:rsid w:val="008977F2"/>
    <w:rsid w:val="008A07B0"/>
    <w:rsid w:val="008A172A"/>
    <w:rsid w:val="008A189D"/>
    <w:rsid w:val="008A1B43"/>
    <w:rsid w:val="008A1D99"/>
    <w:rsid w:val="008A2276"/>
    <w:rsid w:val="008A2D38"/>
    <w:rsid w:val="008A3703"/>
    <w:rsid w:val="008A441F"/>
    <w:rsid w:val="008A522C"/>
    <w:rsid w:val="008A5390"/>
    <w:rsid w:val="008A60E4"/>
    <w:rsid w:val="008A75BE"/>
    <w:rsid w:val="008B0188"/>
    <w:rsid w:val="008B029F"/>
    <w:rsid w:val="008B0425"/>
    <w:rsid w:val="008B0662"/>
    <w:rsid w:val="008B079B"/>
    <w:rsid w:val="008B0C37"/>
    <w:rsid w:val="008B0E17"/>
    <w:rsid w:val="008B0EEA"/>
    <w:rsid w:val="008B171F"/>
    <w:rsid w:val="008B1B7C"/>
    <w:rsid w:val="008B1E43"/>
    <w:rsid w:val="008B2061"/>
    <w:rsid w:val="008B2347"/>
    <w:rsid w:val="008B23F5"/>
    <w:rsid w:val="008B279D"/>
    <w:rsid w:val="008B33BE"/>
    <w:rsid w:val="008B3924"/>
    <w:rsid w:val="008B3B5A"/>
    <w:rsid w:val="008B41B4"/>
    <w:rsid w:val="008B479B"/>
    <w:rsid w:val="008B4BE4"/>
    <w:rsid w:val="008B4FDD"/>
    <w:rsid w:val="008B5D6B"/>
    <w:rsid w:val="008B60BA"/>
    <w:rsid w:val="008B6199"/>
    <w:rsid w:val="008B6394"/>
    <w:rsid w:val="008B6CB1"/>
    <w:rsid w:val="008B6CC9"/>
    <w:rsid w:val="008B756B"/>
    <w:rsid w:val="008B7C55"/>
    <w:rsid w:val="008C02D6"/>
    <w:rsid w:val="008C04A1"/>
    <w:rsid w:val="008C09CB"/>
    <w:rsid w:val="008C0ECD"/>
    <w:rsid w:val="008C2654"/>
    <w:rsid w:val="008C2E46"/>
    <w:rsid w:val="008C31BE"/>
    <w:rsid w:val="008C31C7"/>
    <w:rsid w:val="008C3A6F"/>
    <w:rsid w:val="008C3F0E"/>
    <w:rsid w:val="008C425C"/>
    <w:rsid w:val="008C46A1"/>
    <w:rsid w:val="008C4D37"/>
    <w:rsid w:val="008C50BC"/>
    <w:rsid w:val="008C5633"/>
    <w:rsid w:val="008C568F"/>
    <w:rsid w:val="008C570B"/>
    <w:rsid w:val="008C585D"/>
    <w:rsid w:val="008C658F"/>
    <w:rsid w:val="008C705A"/>
    <w:rsid w:val="008C7742"/>
    <w:rsid w:val="008C78EE"/>
    <w:rsid w:val="008C7C64"/>
    <w:rsid w:val="008C7FF0"/>
    <w:rsid w:val="008D03E8"/>
    <w:rsid w:val="008D0641"/>
    <w:rsid w:val="008D0793"/>
    <w:rsid w:val="008D162A"/>
    <w:rsid w:val="008D1F24"/>
    <w:rsid w:val="008D22ED"/>
    <w:rsid w:val="008D2AF7"/>
    <w:rsid w:val="008D323D"/>
    <w:rsid w:val="008D3BBB"/>
    <w:rsid w:val="008D3DEF"/>
    <w:rsid w:val="008D3EDA"/>
    <w:rsid w:val="008D3F0E"/>
    <w:rsid w:val="008D4D9F"/>
    <w:rsid w:val="008D4FD2"/>
    <w:rsid w:val="008D51D7"/>
    <w:rsid w:val="008D6A53"/>
    <w:rsid w:val="008D773B"/>
    <w:rsid w:val="008D7C1F"/>
    <w:rsid w:val="008D7E47"/>
    <w:rsid w:val="008E0629"/>
    <w:rsid w:val="008E0747"/>
    <w:rsid w:val="008E08AF"/>
    <w:rsid w:val="008E11BD"/>
    <w:rsid w:val="008E15F0"/>
    <w:rsid w:val="008E189D"/>
    <w:rsid w:val="008E25CD"/>
    <w:rsid w:val="008E2BBA"/>
    <w:rsid w:val="008E37D7"/>
    <w:rsid w:val="008E3B02"/>
    <w:rsid w:val="008E417C"/>
    <w:rsid w:val="008E470D"/>
    <w:rsid w:val="008E4D6D"/>
    <w:rsid w:val="008E5D96"/>
    <w:rsid w:val="008E6418"/>
    <w:rsid w:val="008E6763"/>
    <w:rsid w:val="008F113C"/>
    <w:rsid w:val="008F19D4"/>
    <w:rsid w:val="008F2FD0"/>
    <w:rsid w:val="008F31D0"/>
    <w:rsid w:val="008F3684"/>
    <w:rsid w:val="008F3EDA"/>
    <w:rsid w:val="008F4AF0"/>
    <w:rsid w:val="008F50D0"/>
    <w:rsid w:val="008F5375"/>
    <w:rsid w:val="008F57D1"/>
    <w:rsid w:val="008F5ADB"/>
    <w:rsid w:val="008F5D83"/>
    <w:rsid w:val="008F5E3D"/>
    <w:rsid w:val="008F5F6E"/>
    <w:rsid w:val="008F6211"/>
    <w:rsid w:val="008F665C"/>
    <w:rsid w:val="008F6B2C"/>
    <w:rsid w:val="008F6CE9"/>
    <w:rsid w:val="008F75DE"/>
    <w:rsid w:val="008F75F4"/>
    <w:rsid w:val="008F7D5B"/>
    <w:rsid w:val="00900329"/>
    <w:rsid w:val="00900EC6"/>
    <w:rsid w:val="0090113B"/>
    <w:rsid w:val="00903128"/>
    <w:rsid w:val="009031EA"/>
    <w:rsid w:val="00903EBF"/>
    <w:rsid w:val="00904E05"/>
    <w:rsid w:val="0090534C"/>
    <w:rsid w:val="009060D0"/>
    <w:rsid w:val="009062C5"/>
    <w:rsid w:val="009063CD"/>
    <w:rsid w:val="00906878"/>
    <w:rsid w:val="00907163"/>
    <w:rsid w:val="009077F6"/>
    <w:rsid w:val="00907813"/>
    <w:rsid w:val="0090796E"/>
    <w:rsid w:val="00907E8F"/>
    <w:rsid w:val="00910093"/>
    <w:rsid w:val="00910148"/>
    <w:rsid w:val="00910D23"/>
    <w:rsid w:val="00910DAD"/>
    <w:rsid w:val="009114E9"/>
    <w:rsid w:val="009115FC"/>
    <w:rsid w:val="00911741"/>
    <w:rsid w:val="00911F6B"/>
    <w:rsid w:val="009121EC"/>
    <w:rsid w:val="00912EF8"/>
    <w:rsid w:val="0091352C"/>
    <w:rsid w:val="0091381B"/>
    <w:rsid w:val="0091388D"/>
    <w:rsid w:val="00913974"/>
    <w:rsid w:val="009139E7"/>
    <w:rsid w:val="00913FA8"/>
    <w:rsid w:val="00914164"/>
    <w:rsid w:val="00915294"/>
    <w:rsid w:val="00915695"/>
    <w:rsid w:val="00915736"/>
    <w:rsid w:val="00915ADA"/>
    <w:rsid w:val="00915E4A"/>
    <w:rsid w:val="00915F60"/>
    <w:rsid w:val="00915F69"/>
    <w:rsid w:val="0091672A"/>
    <w:rsid w:val="00916B38"/>
    <w:rsid w:val="00916B59"/>
    <w:rsid w:val="00916BC2"/>
    <w:rsid w:val="00916E01"/>
    <w:rsid w:val="00916FDC"/>
    <w:rsid w:val="009172D0"/>
    <w:rsid w:val="00917320"/>
    <w:rsid w:val="00920631"/>
    <w:rsid w:val="00920DA5"/>
    <w:rsid w:val="009216E7"/>
    <w:rsid w:val="00921A7B"/>
    <w:rsid w:val="00921C66"/>
    <w:rsid w:val="00922235"/>
    <w:rsid w:val="0092251A"/>
    <w:rsid w:val="00922A10"/>
    <w:rsid w:val="00922BB1"/>
    <w:rsid w:val="00922F97"/>
    <w:rsid w:val="00924177"/>
    <w:rsid w:val="00924DA9"/>
    <w:rsid w:val="009251C8"/>
    <w:rsid w:val="009255A6"/>
    <w:rsid w:val="00925757"/>
    <w:rsid w:val="009258EF"/>
    <w:rsid w:val="00926BE5"/>
    <w:rsid w:val="00927EEA"/>
    <w:rsid w:val="00927EF4"/>
    <w:rsid w:val="0093010D"/>
    <w:rsid w:val="009306DE"/>
    <w:rsid w:val="00930835"/>
    <w:rsid w:val="00931115"/>
    <w:rsid w:val="0093173D"/>
    <w:rsid w:val="00931AD6"/>
    <w:rsid w:val="00931FAA"/>
    <w:rsid w:val="00932A0F"/>
    <w:rsid w:val="00933304"/>
    <w:rsid w:val="009338C9"/>
    <w:rsid w:val="00934AF8"/>
    <w:rsid w:val="00934C0C"/>
    <w:rsid w:val="00934F3F"/>
    <w:rsid w:val="009353B3"/>
    <w:rsid w:val="00935435"/>
    <w:rsid w:val="00935566"/>
    <w:rsid w:val="00936154"/>
    <w:rsid w:val="009369A1"/>
    <w:rsid w:val="00936D4D"/>
    <w:rsid w:val="00936E42"/>
    <w:rsid w:val="009374A2"/>
    <w:rsid w:val="0093797A"/>
    <w:rsid w:val="009379E7"/>
    <w:rsid w:val="00940A93"/>
    <w:rsid w:val="00940C41"/>
    <w:rsid w:val="00940E92"/>
    <w:rsid w:val="00941145"/>
    <w:rsid w:val="009424FD"/>
    <w:rsid w:val="00942530"/>
    <w:rsid w:val="00942B23"/>
    <w:rsid w:val="00942C66"/>
    <w:rsid w:val="009472DF"/>
    <w:rsid w:val="00947821"/>
    <w:rsid w:val="00947B02"/>
    <w:rsid w:val="00947B82"/>
    <w:rsid w:val="00947E64"/>
    <w:rsid w:val="009506F7"/>
    <w:rsid w:val="00950802"/>
    <w:rsid w:val="00950AC0"/>
    <w:rsid w:val="00951FD6"/>
    <w:rsid w:val="009520ED"/>
    <w:rsid w:val="00952655"/>
    <w:rsid w:val="00952697"/>
    <w:rsid w:val="00953DF7"/>
    <w:rsid w:val="00954814"/>
    <w:rsid w:val="00954E4F"/>
    <w:rsid w:val="0095534E"/>
    <w:rsid w:val="0095580E"/>
    <w:rsid w:val="009561D1"/>
    <w:rsid w:val="009566A7"/>
    <w:rsid w:val="00956FC5"/>
    <w:rsid w:val="00957154"/>
    <w:rsid w:val="00957D92"/>
    <w:rsid w:val="009602CA"/>
    <w:rsid w:val="00960550"/>
    <w:rsid w:val="00961205"/>
    <w:rsid w:val="009615E3"/>
    <w:rsid w:val="0096175C"/>
    <w:rsid w:val="009623EB"/>
    <w:rsid w:val="0096294B"/>
    <w:rsid w:val="00962D26"/>
    <w:rsid w:val="009631AC"/>
    <w:rsid w:val="00963314"/>
    <w:rsid w:val="0096378B"/>
    <w:rsid w:val="009637AB"/>
    <w:rsid w:val="0096383A"/>
    <w:rsid w:val="009638BE"/>
    <w:rsid w:val="00963ABF"/>
    <w:rsid w:val="00963EDD"/>
    <w:rsid w:val="0096447C"/>
    <w:rsid w:val="00964650"/>
    <w:rsid w:val="00964CDC"/>
    <w:rsid w:val="0096518F"/>
    <w:rsid w:val="009657CC"/>
    <w:rsid w:val="0096586F"/>
    <w:rsid w:val="009658DB"/>
    <w:rsid w:val="00965B81"/>
    <w:rsid w:val="00965D82"/>
    <w:rsid w:val="0096603B"/>
    <w:rsid w:val="0096619E"/>
    <w:rsid w:val="0096659A"/>
    <w:rsid w:val="00970488"/>
    <w:rsid w:val="009714E2"/>
    <w:rsid w:val="00971F1C"/>
    <w:rsid w:val="00972103"/>
    <w:rsid w:val="00972135"/>
    <w:rsid w:val="009725F0"/>
    <w:rsid w:val="00972C82"/>
    <w:rsid w:val="00972E83"/>
    <w:rsid w:val="009732E2"/>
    <w:rsid w:val="0097482D"/>
    <w:rsid w:val="00974859"/>
    <w:rsid w:val="00974BC6"/>
    <w:rsid w:val="00974D16"/>
    <w:rsid w:val="00974D66"/>
    <w:rsid w:val="0097543C"/>
    <w:rsid w:val="00975E8A"/>
    <w:rsid w:val="0097618F"/>
    <w:rsid w:val="00976392"/>
    <w:rsid w:val="00976A31"/>
    <w:rsid w:val="00976ACE"/>
    <w:rsid w:val="00976AE9"/>
    <w:rsid w:val="00976E5F"/>
    <w:rsid w:val="0097712E"/>
    <w:rsid w:val="0097738F"/>
    <w:rsid w:val="009773D7"/>
    <w:rsid w:val="00977B54"/>
    <w:rsid w:val="00977E20"/>
    <w:rsid w:val="00980659"/>
    <w:rsid w:val="00980AEC"/>
    <w:rsid w:val="00980F32"/>
    <w:rsid w:val="00980F86"/>
    <w:rsid w:val="00981141"/>
    <w:rsid w:val="0098152E"/>
    <w:rsid w:val="00982E10"/>
    <w:rsid w:val="0098310B"/>
    <w:rsid w:val="0098389D"/>
    <w:rsid w:val="009839AE"/>
    <w:rsid w:val="00984281"/>
    <w:rsid w:val="009845CF"/>
    <w:rsid w:val="009848C9"/>
    <w:rsid w:val="00984A74"/>
    <w:rsid w:val="00984B94"/>
    <w:rsid w:val="00984DA7"/>
    <w:rsid w:val="00984FC4"/>
    <w:rsid w:val="00985DF5"/>
    <w:rsid w:val="0098621E"/>
    <w:rsid w:val="0098707D"/>
    <w:rsid w:val="0098747C"/>
    <w:rsid w:val="009875B7"/>
    <w:rsid w:val="00987C89"/>
    <w:rsid w:val="009900EA"/>
    <w:rsid w:val="00990F2A"/>
    <w:rsid w:val="0099133A"/>
    <w:rsid w:val="00991795"/>
    <w:rsid w:val="00991EFC"/>
    <w:rsid w:val="009929A1"/>
    <w:rsid w:val="00993405"/>
    <w:rsid w:val="009938CF"/>
    <w:rsid w:val="009938D9"/>
    <w:rsid w:val="00993C1B"/>
    <w:rsid w:val="00994111"/>
    <w:rsid w:val="0099428C"/>
    <w:rsid w:val="00994898"/>
    <w:rsid w:val="00994B09"/>
    <w:rsid w:val="009950C7"/>
    <w:rsid w:val="00995187"/>
    <w:rsid w:val="009952B0"/>
    <w:rsid w:val="0099579A"/>
    <w:rsid w:val="00995FEC"/>
    <w:rsid w:val="009961ED"/>
    <w:rsid w:val="009A07FD"/>
    <w:rsid w:val="009A08B9"/>
    <w:rsid w:val="009A0C8D"/>
    <w:rsid w:val="009A0EB2"/>
    <w:rsid w:val="009A1FB8"/>
    <w:rsid w:val="009A272B"/>
    <w:rsid w:val="009A2732"/>
    <w:rsid w:val="009A27B4"/>
    <w:rsid w:val="009A2E1D"/>
    <w:rsid w:val="009A3061"/>
    <w:rsid w:val="009A3566"/>
    <w:rsid w:val="009A399B"/>
    <w:rsid w:val="009A39C7"/>
    <w:rsid w:val="009A3CA1"/>
    <w:rsid w:val="009A4233"/>
    <w:rsid w:val="009A500D"/>
    <w:rsid w:val="009A5988"/>
    <w:rsid w:val="009A5F74"/>
    <w:rsid w:val="009A5FDC"/>
    <w:rsid w:val="009A655E"/>
    <w:rsid w:val="009A6832"/>
    <w:rsid w:val="009A7323"/>
    <w:rsid w:val="009A75C4"/>
    <w:rsid w:val="009A772B"/>
    <w:rsid w:val="009A775E"/>
    <w:rsid w:val="009A7B1C"/>
    <w:rsid w:val="009A7D05"/>
    <w:rsid w:val="009B00C6"/>
    <w:rsid w:val="009B0C49"/>
    <w:rsid w:val="009B15E8"/>
    <w:rsid w:val="009B1D7E"/>
    <w:rsid w:val="009B1DA2"/>
    <w:rsid w:val="009B207B"/>
    <w:rsid w:val="009B2274"/>
    <w:rsid w:val="009B2A75"/>
    <w:rsid w:val="009B3439"/>
    <w:rsid w:val="009B34D4"/>
    <w:rsid w:val="009B36AD"/>
    <w:rsid w:val="009B3CB8"/>
    <w:rsid w:val="009B50C8"/>
    <w:rsid w:val="009B51D8"/>
    <w:rsid w:val="009B5A5C"/>
    <w:rsid w:val="009B5DED"/>
    <w:rsid w:val="009B6195"/>
    <w:rsid w:val="009B6AED"/>
    <w:rsid w:val="009B7663"/>
    <w:rsid w:val="009B7A7E"/>
    <w:rsid w:val="009C02B4"/>
    <w:rsid w:val="009C0AA0"/>
    <w:rsid w:val="009C0F0F"/>
    <w:rsid w:val="009C156B"/>
    <w:rsid w:val="009C17B4"/>
    <w:rsid w:val="009C1F5A"/>
    <w:rsid w:val="009C2192"/>
    <w:rsid w:val="009C2F02"/>
    <w:rsid w:val="009C3B6B"/>
    <w:rsid w:val="009C3D83"/>
    <w:rsid w:val="009C439D"/>
    <w:rsid w:val="009C4A8E"/>
    <w:rsid w:val="009C568A"/>
    <w:rsid w:val="009C7A02"/>
    <w:rsid w:val="009D06D7"/>
    <w:rsid w:val="009D0978"/>
    <w:rsid w:val="009D0E93"/>
    <w:rsid w:val="009D1253"/>
    <w:rsid w:val="009D157B"/>
    <w:rsid w:val="009D18C5"/>
    <w:rsid w:val="009D2160"/>
    <w:rsid w:val="009D21A3"/>
    <w:rsid w:val="009D25E1"/>
    <w:rsid w:val="009D2881"/>
    <w:rsid w:val="009D2A16"/>
    <w:rsid w:val="009D2BEC"/>
    <w:rsid w:val="009D3474"/>
    <w:rsid w:val="009D3C2C"/>
    <w:rsid w:val="009D3D95"/>
    <w:rsid w:val="009D437A"/>
    <w:rsid w:val="009D4DC7"/>
    <w:rsid w:val="009D6A1D"/>
    <w:rsid w:val="009D6D96"/>
    <w:rsid w:val="009D7153"/>
    <w:rsid w:val="009D72EB"/>
    <w:rsid w:val="009D74AC"/>
    <w:rsid w:val="009D7982"/>
    <w:rsid w:val="009E0B86"/>
    <w:rsid w:val="009E1713"/>
    <w:rsid w:val="009E1735"/>
    <w:rsid w:val="009E1921"/>
    <w:rsid w:val="009E237A"/>
    <w:rsid w:val="009E2AFA"/>
    <w:rsid w:val="009E330C"/>
    <w:rsid w:val="009E3EB2"/>
    <w:rsid w:val="009E4099"/>
    <w:rsid w:val="009E486A"/>
    <w:rsid w:val="009E48CC"/>
    <w:rsid w:val="009E4A2D"/>
    <w:rsid w:val="009E4B30"/>
    <w:rsid w:val="009E4BAC"/>
    <w:rsid w:val="009E51F2"/>
    <w:rsid w:val="009E6119"/>
    <w:rsid w:val="009E62D2"/>
    <w:rsid w:val="009E67D2"/>
    <w:rsid w:val="009E6EB5"/>
    <w:rsid w:val="009E7136"/>
    <w:rsid w:val="009E7C6B"/>
    <w:rsid w:val="009F15B0"/>
    <w:rsid w:val="009F2007"/>
    <w:rsid w:val="009F24C7"/>
    <w:rsid w:val="009F2689"/>
    <w:rsid w:val="009F27AA"/>
    <w:rsid w:val="009F2C69"/>
    <w:rsid w:val="009F2D29"/>
    <w:rsid w:val="009F30A7"/>
    <w:rsid w:val="009F3125"/>
    <w:rsid w:val="009F44B3"/>
    <w:rsid w:val="009F4C76"/>
    <w:rsid w:val="009F4E52"/>
    <w:rsid w:val="009F54B4"/>
    <w:rsid w:val="009F5862"/>
    <w:rsid w:val="009F5947"/>
    <w:rsid w:val="009F5B1F"/>
    <w:rsid w:val="009F7C8F"/>
    <w:rsid w:val="00A00026"/>
    <w:rsid w:val="00A00524"/>
    <w:rsid w:val="00A00A34"/>
    <w:rsid w:val="00A00F31"/>
    <w:rsid w:val="00A00F37"/>
    <w:rsid w:val="00A0156F"/>
    <w:rsid w:val="00A016B6"/>
    <w:rsid w:val="00A01758"/>
    <w:rsid w:val="00A01892"/>
    <w:rsid w:val="00A0196C"/>
    <w:rsid w:val="00A01ED2"/>
    <w:rsid w:val="00A024B1"/>
    <w:rsid w:val="00A029CF"/>
    <w:rsid w:val="00A02DC8"/>
    <w:rsid w:val="00A041DA"/>
    <w:rsid w:val="00A044F3"/>
    <w:rsid w:val="00A045A5"/>
    <w:rsid w:val="00A04A76"/>
    <w:rsid w:val="00A04A93"/>
    <w:rsid w:val="00A05182"/>
    <w:rsid w:val="00A05FFB"/>
    <w:rsid w:val="00A06004"/>
    <w:rsid w:val="00A06CEC"/>
    <w:rsid w:val="00A072BB"/>
    <w:rsid w:val="00A10141"/>
    <w:rsid w:val="00A1015F"/>
    <w:rsid w:val="00A1022D"/>
    <w:rsid w:val="00A1028A"/>
    <w:rsid w:val="00A10E99"/>
    <w:rsid w:val="00A11052"/>
    <w:rsid w:val="00A1122B"/>
    <w:rsid w:val="00A113F9"/>
    <w:rsid w:val="00A11572"/>
    <w:rsid w:val="00A116F0"/>
    <w:rsid w:val="00A11711"/>
    <w:rsid w:val="00A12CC2"/>
    <w:rsid w:val="00A12F91"/>
    <w:rsid w:val="00A133B9"/>
    <w:rsid w:val="00A138DA"/>
    <w:rsid w:val="00A13ABB"/>
    <w:rsid w:val="00A13D85"/>
    <w:rsid w:val="00A14BA6"/>
    <w:rsid w:val="00A1548F"/>
    <w:rsid w:val="00A15646"/>
    <w:rsid w:val="00A15CD0"/>
    <w:rsid w:val="00A15D90"/>
    <w:rsid w:val="00A15FE2"/>
    <w:rsid w:val="00A16D47"/>
    <w:rsid w:val="00A174FE"/>
    <w:rsid w:val="00A20A07"/>
    <w:rsid w:val="00A221AB"/>
    <w:rsid w:val="00A222EA"/>
    <w:rsid w:val="00A2243A"/>
    <w:rsid w:val="00A2265B"/>
    <w:rsid w:val="00A22838"/>
    <w:rsid w:val="00A228F0"/>
    <w:rsid w:val="00A22A71"/>
    <w:rsid w:val="00A237C8"/>
    <w:rsid w:val="00A24373"/>
    <w:rsid w:val="00A245DE"/>
    <w:rsid w:val="00A2468C"/>
    <w:rsid w:val="00A24DA8"/>
    <w:rsid w:val="00A25F53"/>
    <w:rsid w:val="00A26AA9"/>
    <w:rsid w:val="00A26F4A"/>
    <w:rsid w:val="00A26FC1"/>
    <w:rsid w:val="00A27287"/>
    <w:rsid w:val="00A27D06"/>
    <w:rsid w:val="00A27DA0"/>
    <w:rsid w:val="00A30426"/>
    <w:rsid w:val="00A3068B"/>
    <w:rsid w:val="00A307E1"/>
    <w:rsid w:val="00A30A6E"/>
    <w:rsid w:val="00A31C1B"/>
    <w:rsid w:val="00A320FA"/>
    <w:rsid w:val="00A326FE"/>
    <w:rsid w:val="00A32A13"/>
    <w:rsid w:val="00A33496"/>
    <w:rsid w:val="00A335DD"/>
    <w:rsid w:val="00A33963"/>
    <w:rsid w:val="00A34636"/>
    <w:rsid w:val="00A34B0E"/>
    <w:rsid w:val="00A34F6F"/>
    <w:rsid w:val="00A351CF"/>
    <w:rsid w:val="00A36269"/>
    <w:rsid w:val="00A3635D"/>
    <w:rsid w:val="00A3734A"/>
    <w:rsid w:val="00A37E66"/>
    <w:rsid w:val="00A37EE6"/>
    <w:rsid w:val="00A40835"/>
    <w:rsid w:val="00A4088E"/>
    <w:rsid w:val="00A408B0"/>
    <w:rsid w:val="00A40AE5"/>
    <w:rsid w:val="00A419E5"/>
    <w:rsid w:val="00A41C9B"/>
    <w:rsid w:val="00A421B3"/>
    <w:rsid w:val="00A42517"/>
    <w:rsid w:val="00A4289C"/>
    <w:rsid w:val="00A42B3E"/>
    <w:rsid w:val="00A42E76"/>
    <w:rsid w:val="00A430A6"/>
    <w:rsid w:val="00A431F6"/>
    <w:rsid w:val="00A43553"/>
    <w:rsid w:val="00A440C4"/>
    <w:rsid w:val="00A444DA"/>
    <w:rsid w:val="00A44FFB"/>
    <w:rsid w:val="00A457A0"/>
    <w:rsid w:val="00A458F1"/>
    <w:rsid w:val="00A46070"/>
    <w:rsid w:val="00A462A9"/>
    <w:rsid w:val="00A46414"/>
    <w:rsid w:val="00A4683F"/>
    <w:rsid w:val="00A46FEC"/>
    <w:rsid w:val="00A4703D"/>
    <w:rsid w:val="00A470EF"/>
    <w:rsid w:val="00A47696"/>
    <w:rsid w:val="00A47AC6"/>
    <w:rsid w:val="00A50552"/>
    <w:rsid w:val="00A5091C"/>
    <w:rsid w:val="00A50AE8"/>
    <w:rsid w:val="00A50BC8"/>
    <w:rsid w:val="00A518DD"/>
    <w:rsid w:val="00A51CDA"/>
    <w:rsid w:val="00A523CF"/>
    <w:rsid w:val="00A52779"/>
    <w:rsid w:val="00A52A4B"/>
    <w:rsid w:val="00A52E45"/>
    <w:rsid w:val="00A52F2F"/>
    <w:rsid w:val="00A530CF"/>
    <w:rsid w:val="00A53965"/>
    <w:rsid w:val="00A53DB6"/>
    <w:rsid w:val="00A54028"/>
    <w:rsid w:val="00A54A2F"/>
    <w:rsid w:val="00A551AF"/>
    <w:rsid w:val="00A55472"/>
    <w:rsid w:val="00A55A0C"/>
    <w:rsid w:val="00A56315"/>
    <w:rsid w:val="00A56A7A"/>
    <w:rsid w:val="00A577CF"/>
    <w:rsid w:val="00A611E6"/>
    <w:rsid w:val="00A61330"/>
    <w:rsid w:val="00A6171D"/>
    <w:rsid w:val="00A61755"/>
    <w:rsid w:val="00A621DD"/>
    <w:rsid w:val="00A63D21"/>
    <w:rsid w:val="00A63EE7"/>
    <w:rsid w:val="00A646B0"/>
    <w:rsid w:val="00A64C4D"/>
    <w:rsid w:val="00A65346"/>
    <w:rsid w:val="00A66816"/>
    <w:rsid w:val="00A66F95"/>
    <w:rsid w:val="00A67612"/>
    <w:rsid w:val="00A679E1"/>
    <w:rsid w:val="00A67E58"/>
    <w:rsid w:val="00A67F02"/>
    <w:rsid w:val="00A70FC8"/>
    <w:rsid w:val="00A71AB7"/>
    <w:rsid w:val="00A71D4C"/>
    <w:rsid w:val="00A71DEE"/>
    <w:rsid w:val="00A72167"/>
    <w:rsid w:val="00A7216E"/>
    <w:rsid w:val="00A72515"/>
    <w:rsid w:val="00A72A0D"/>
    <w:rsid w:val="00A72A98"/>
    <w:rsid w:val="00A73583"/>
    <w:rsid w:val="00A739EC"/>
    <w:rsid w:val="00A73D87"/>
    <w:rsid w:val="00A74E31"/>
    <w:rsid w:val="00A7526D"/>
    <w:rsid w:val="00A75415"/>
    <w:rsid w:val="00A762C3"/>
    <w:rsid w:val="00A77048"/>
    <w:rsid w:val="00A77530"/>
    <w:rsid w:val="00A77657"/>
    <w:rsid w:val="00A77898"/>
    <w:rsid w:val="00A801CF"/>
    <w:rsid w:val="00A803CC"/>
    <w:rsid w:val="00A80C2D"/>
    <w:rsid w:val="00A80E70"/>
    <w:rsid w:val="00A81536"/>
    <w:rsid w:val="00A8268C"/>
    <w:rsid w:val="00A82844"/>
    <w:rsid w:val="00A82B87"/>
    <w:rsid w:val="00A8373F"/>
    <w:rsid w:val="00A8414A"/>
    <w:rsid w:val="00A8456B"/>
    <w:rsid w:val="00A857F8"/>
    <w:rsid w:val="00A858B5"/>
    <w:rsid w:val="00A8598D"/>
    <w:rsid w:val="00A85C95"/>
    <w:rsid w:val="00A85D84"/>
    <w:rsid w:val="00A85D8D"/>
    <w:rsid w:val="00A8656E"/>
    <w:rsid w:val="00A86DD3"/>
    <w:rsid w:val="00A872C9"/>
    <w:rsid w:val="00A87440"/>
    <w:rsid w:val="00A87492"/>
    <w:rsid w:val="00A87A35"/>
    <w:rsid w:val="00A87B88"/>
    <w:rsid w:val="00A90E15"/>
    <w:rsid w:val="00A91983"/>
    <w:rsid w:val="00A91AB4"/>
    <w:rsid w:val="00A91F7B"/>
    <w:rsid w:val="00A92556"/>
    <w:rsid w:val="00A92577"/>
    <w:rsid w:val="00A92BC8"/>
    <w:rsid w:val="00A92BD9"/>
    <w:rsid w:val="00A92DCD"/>
    <w:rsid w:val="00A93558"/>
    <w:rsid w:val="00A93617"/>
    <w:rsid w:val="00A93787"/>
    <w:rsid w:val="00A938B3"/>
    <w:rsid w:val="00A93912"/>
    <w:rsid w:val="00A93E2E"/>
    <w:rsid w:val="00A9423A"/>
    <w:rsid w:val="00A94426"/>
    <w:rsid w:val="00A94C83"/>
    <w:rsid w:val="00A96A08"/>
    <w:rsid w:val="00A96C3B"/>
    <w:rsid w:val="00A96E45"/>
    <w:rsid w:val="00A96F3C"/>
    <w:rsid w:val="00A974C0"/>
    <w:rsid w:val="00A97F1F"/>
    <w:rsid w:val="00AA0453"/>
    <w:rsid w:val="00AA0589"/>
    <w:rsid w:val="00AA0690"/>
    <w:rsid w:val="00AA0C58"/>
    <w:rsid w:val="00AA1085"/>
    <w:rsid w:val="00AA1206"/>
    <w:rsid w:val="00AA141F"/>
    <w:rsid w:val="00AA1531"/>
    <w:rsid w:val="00AA1855"/>
    <w:rsid w:val="00AA1BA6"/>
    <w:rsid w:val="00AA1F2A"/>
    <w:rsid w:val="00AA2421"/>
    <w:rsid w:val="00AA27A5"/>
    <w:rsid w:val="00AA3A89"/>
    <w:rsid w:val="00AA43F4"/>
    <w:rsid w:val="00AA46DC"/>
    <w:rsid w:val="00AA4A75"/>
    <w:rsid w:val="00AA51F1"/>
    <w:rsid w:val="00AA592B"/>
    <w:rsid w:val="00AA5BCE"/>
    <w:rsid w:val="00AA5E6C"/>
    <w:rsid w:val="00AA6175"/>
    <w:rsid w:val="00AA62C5"/>
    <w:rsid w:val="00AA6689"/>
    <w:rsid w:val="00AA7183"/>
    <w:rsid w:val="00AA71F0"/>
    <w:rsid w:val="00AA7700"/>
    <w:rsid w:val="00AA791F"/>
    <w:rsid w:val="00AA7D6C"/>
    <w:rsid w:val="00AB033C"/>
    <w:rsid w:val="00AB0A63"/>
    <w:rsid w:val="00AB0EC0"/>
    <w:rsid w:val="00AB22D0"/>
    <w:rsid w:val="00AB27A1"/>
    <w:rsid w:val="00AB29C2"/>
    <w:rsid w:val="00AB31C6"/>
    <w:rsid w:val="00AB44D9"/>
    <w:rsid w:val="00AB488D"/>
    <w:rsid w:val="00AB4B68"/>
    <w:rsid w:val="00AB547A"/>
    <w:rsid w:val="00AB5527"/>
    <w:rsid w:val="00AB5CC0"/>
    <w:rsid w:val="00AB5E09"/>
    <w:rsid w:val="00AB5F6B"/>
    <w:rsid w:val="00AB6243"/>
    <w:rsid w:val="00AB71FE"/>
    <w:rsid w:val="00AB736C"/>
    <w:rsid w:val="00AB7747"/>
    <w:rsid w:val="00AB77DC"/>
    <w:rsid w:val="00AB781B"/>
    <w:rsid w:val="00AB7B15"/>
    <w:rsid w:val="00AC01AA"/>
    <w:rsid w:val="00AC02EA"/>
    <w:rsid w:val="00AC0319"/>
    <w:rsid w:val="00AC11A2"/>
    <w:rsid w:val="00AC1499"/>
    <w:rsid w:val="00AC196B"/>
    <w:rsid w:val="00AC2190"/>
    <w:rsid w:val="00AC28BF"/>
    <w:rsid w:val="00AC35AC"/>
    <w:rsid w:val="00AC3FA7"/>
    <w:rsid w:val="00AC4677"/>
    <w:rsid w:val="00AC4789"/>
    <w:rsid w:val="00AC482F"/>
    <w:rsid w:val="00AC4922"/>
    <w:rsid w:val="00AC4BB5"/>
    <w:rsid w:val="00AC4C66"/>
    <w:rsid w:val="00AC4E0D"/>
    <w:rsid w:val="00AC5784"/>
    <w:rsid w:val="00AC5F8B"/>
    <w:rsid w:val="00AC632D"/>
    <w:rsid w:val="00AC65D6"/>
    <w:rsid w:val="00AC6E47"/>
    <w:rsid w:val="00AC74EA"/>
    <w:rsid w:val="00AD006B"/>
    <w:rsid w:val="00AD020A"/>
    <w:rsid w:val="00AD0213"/>
    <w:rsid w:val="00AD03EA"/>
    <w:rsid w:val="00AD0F35"/>
    <w:rsid w:val="00AD11F6"/>
    <w:rsid w:val="00AD17CD"/>
    <w:rsid w:val="00AD1F51"/>
    <w:rsid w:val="00AD21E7"/>
    <w:rsid w:val="00AD23F2"/>
    <w:rsid w:val="00AD2677"/>
    <w:rsid w:val="00AD274A"/>
    <w:rsid w:val="00AD3CAF"/>
    <w:rsid w:val="00AD3F62"/>
    <w:rsid w:val="00AD4208"/>
    <w:rsid w:val="00AD4733"/>
    <w:rsid w:val="00AD4941"/>
    <w:rsid w:val="00AD4C1B"/>
    <w:rsid w:val="00AD4D71"/>
    <w:rsid w:val="00AD5C4D"/>
    <w:rsid w:val="00AD5CB5"/>
    <w:rsid w:val="00AD5DCD"/>
    <w:rsid w:val="00AD66F8"/>
    <w:rsid w:val="00AD73C2"/>
    <w:rsid w:val="00AD7B89"/>
    <w:rsid w:val="00AD7E3A"/>
    <w:rsid w:val="00AE0EB2"/>
    <w:rsid w:val="00AE13A1"/>
    <w:rsid w:val="00AE1893"/>
    <w:rsid w:val="00AE1983"/>
    <w:rsid w:val="00AE1E53"/>
    <w:rsid w:val="00AE1EB6"/>
    <w:rsid w:val="00AE2D8D"/>
    <w:rsid w:val="00AE3033"/>
    <w:rsid w:val="00AE49A9"/>
    <w:rsid w:val="00AE4DAB"/>
    <w:rsid w:val="00AE6C4E"/>
    <w:rsid w:val="00AE710C"/>
    <w:rsid w:val="00AE7804"/>
    <w:rsid w:val="00AF02A3"/>
    <w:rsid w:val="00AF07D9"/>
    <w:rsid w:val="00AF0F4C"/>
    <w:rsid w:val="00AF20BF"/>
    <w:rsid w:val="00AF21F4"/>
    <w:rsid w:val="00AF2233"/>
    <w:rsid w:val="00AF235B"/>
    <w:rsid w:val="00AF36C4"/>
    <w:rsid w:val="00AF37ED"/>
    <w:rsid w:val="00AF46F3"/>
    <w:rsid w:val="00AF4C00"/>
    <w:rsid w:val="00AF4C66"/>
    <w:rsid w:val="00AF4CC0"/>
    <w:rsid w:val="00AF4DC6"/>
    <w:rsid w:val="00AF51D5"/>
    <w:rsid w:val="00AF6041"/>
    <w:rsid w:val="00AF6ECE"/>
    <w:rsid w:val="00AF70EF"/>
    <w:rsid w:val="00AF71B1"/>
    <w:rsid w:val="00B00518"/>
    <w:rsid w:val="00B01306"/>
    <w:rsid w:val="00B01B0E"/>
    <w:rsid w:val="00B02AC2"/>
    <w:rsid w:val="00B03CF0"/>
    <w:rsid w:val="00B03D3B"/>
    <w:rsid w:val="00B03D52"/>
    <w:rsid w:val="00B03DBC"/>
    <w:rsid w:val="00B04F5F"/>
    <w:rsid w:val="00B05FC2"/>
    <w:rsid w:val="00B06671"/>
    <w:rsid w:val="00B06F42"/>
    <w:rsid w:val="00B06FF5"/>
    <w:rsid w:val="00B07E0B"/>
    <w:rsid w:val="00B07FFE"/>
    <w:rsid w:val="00B1093F"/>
    <w:rsid w:val="00B1095A"/>
    <w:rsid w:val="00B113FF"/>
    <w:rsid w:val="00B11889"/>
    <w:rsid w:val="00B12655"/>
    <w:rsid w:val="00B126F0"/>
    <w:rsid w:val="00B131B4"/>
    <w:rsid w:val="00B13519"/>
    <w:rsid w:val="00B13805"/>
    <w:rsid w:val="00B13B70"/>
    <w:rsid w:val="00B1438D"/>
    <w:rsid w:val="00B148AC"/>
    <w:rsid w:val="00B15012"/>
    <w:rsid w:val="00B1503A"/>
    <w:rsid w:val="00B15EB3"/>
    <w:rsid w:val="00B16801"/>
    <w:rsid w:val="00B16DD7"/>
    <w:rsid w:val="00B17E77"/>
    <w:rsid w:val="00B20074"/>
    <w:rsid w:val="00B20227"/>
    <w:rsid w:val="00B20447"/>
    <w:rsid w:val="00B207A9"/>
    <w:rsid w:val="00B20940"/>
    <w:rsid w:val="00B21160"/>
    <w:rsid w:val="00B2126B"/>
    <w:rsid w:val="00B21428"/>
    <w:rsid w:val="00B21825"/>
    <w:rsid w:val="00B21C96"/>
    <w:rsid w:val="00B2230F"/>
    <w:rsid w:val="00B22458"/>
    <w:rsid w:val="00B22AF4"/>
    <w:rsid w:val="00B22C47"/>
    <w:rsid w:val="00B23621"/>
    <w:rsid w:val="00B238F6"/>
    <w:rsid w:val="00B23B33"/>
    <w:rsid w:val="00B248DC"/>
    <w:rsid w:val="00B24B21"/>
    <w:rsid w:val="00B24DF1"/>
    <w:rsid w:val="00B25241"/>
    <w:rsid w:val="00B25EB1"/>
    <w:rsid w:val="00B26733"/>
    <w:rsid w:val="00B26DFE"/>
    <w:rsid w:val="00B27236"/>
    <w:rsid w:val="00B277B8"/>
    <w:rsid w:val="00B30A28"/>
    <w:rsid w:val="00B30F05"/>
    <w:rsid w:val="00B30FA0"/>
    <w:rsid w:val="00B3247D"/>
    <w:rsid w:val="00B3350E"/>
    <w:rsid w:val="00B33DB9"/>
    <w:rsid w:val="00B343E5"/>
    <w:rsid w:val="00B34BCD"/>
    <w:rsid w:val="00B3501E"/>
    <w:rsid w:val="00B35500"/>
    <w:rsid w:val="00B35793"/>
    <w:rsid w:val="00B357CE"/>
    <w:rsid w:val="00B35A23"/>
    <w:rsid w:val="00B35FD6"/>
    <w:rsid w:val="00B365F0"/>
    <w:rsid w:val="00B36EC5"/>
    <w:rsid w:val="00B379FF"/>
    <w:rsid w:val="00B37D28"/>
    <w:rsid w:val="00B37D5C"/>
    <w:rsid w:val="00B40048"/>
    <w:rsid w:val="00B40645"/>
    <w:rsid w:val="00B406A7"/>
    <w:rsid w:val="00B40826"/>
    <w:rsid w:val="00B40B7D"/>
    <w:rsid w:val="00B40D02"/>
    <w:rsid w:val="00B417E3"/>
    <w:rsid w:val="00B4198D"/>
    <w:rsid w:val="00B41BFE"/>
    <w:rsid w:val="00B42161"/>
    <w:rsid w:val="00B42BED"/>
    <w:rsid w:val="00B42C13"/>
    <w:rsid w:val="00B42C44"/>
    <w:rsid w:val="00B43248"/>
    <w:rsid w:val="00B43544"/>
    <w:rsid w:val="00B4381F"/>
    <w:rsid w:val="00B43DA3"/>
    <w:rsid w:val="00B4419A"/>
    <w:rsid w:val="00B4489E"/>
    <w:rsid w:val="00B45600"/>
    <w:rsid w:val="00B458C3"/>
    <w:rsid w:val="00B45A45"/>
    <w:rsid w:val="00B45F6B"/>
    <w:rsid w:val="00B46404"/>
    <w:rsid w:val="00B4687C"/>
    <w:rsid w:val="00B4698D"/>
    <w:rsid w:val="00B46C4B"/>
    <w:rsid w:val="00B47F36"/>
    <w:rsid w:val="00B51746"/>
    <w:rsid w:val="00B5230E"/>
    <w:rsid w:val="00B5264C"/>
    <w:rsid w:val="00B527E7"/>
    <w:rsid w:val="00B53011"/>
    <w:rsid w:val="00B5303F"/>
    <w:rsid w:val="00B53075"/>
    <w:rsid w:val="00B531BC"/>
    <w:rsid w:val="00B53BD7"/>
    <w:rsid w:val="00B53C43"/>
    <w:rsid w:val="00B54A6C"/>
    <w:rsid w:val="00B54F60"/>
    <w:rsid w:val="00B55268"/>
    <w:rsid w:val="00B5567C"/>
    <w:rsid w:val="00B55948"/>
    <w:rsid w:val="00B5693C"/>
    <w:rsid w:val="00B57340"/>
    <w:rsid w:val="00B57FD6"/>
    <w:rsid w:val="00B60369"/>
    <w:rsid w:val="00B605A3"/>
    <w:rsid w:val="00B60BF5"/>
    <w:rsid w:val="00B6126C"/>
    <w:rsid w:val="00B61277"/>
    <w:rsid w:val="00B61768"/>
    <w:rsid w:val="00B61D05"/>
    <w:rsid w:val="00B6253A"/>
    <w:rsid w:val="00B626DD"/>
    <w:rsid w:val="00B62D5A"/>
    <w:rsid w:val="00B64063"/>
    <w:rsid w:val="00B64238"/>
    <w:rsid w:val="00B658CF"/>
    <w:rsid w:val="00B65EDA"/>
    <w:rsid w:val="00B66D75"/>
    <w:rsid w:val="00B70ED9"/>
    <w:rsid w:val="00B71836"/>
    <w:rsid w:val="00B71B70"/>
    <w:rsid w:val="00B71FC7"/>
    <w:rsid w:val="00B725C2"/>
    <w:rsid w:val="00B7291D"/>
    <w:rsid w:val="00B72BD8"/>
    <w:rsid w:val="00B73F4F"/>
    <w:rsid w:val="00B75E1C"/>
    <w:rsid w:val="00B75E8F"/>
    <w:rsid w:val="00B761D3"/>
    <w:rsid w:val="00B76C81"/>
    <w:rsid w:val="00B77A90"/>
    <w:rsid w:val="00B80CB0"/>
    <w:rsid w:val="00B813C3"/>
    <w:rsid w:val="00B81A85"/>
    <w:rsid w:val="00B823D0"/>
    <w:rsid w:val="00B82EA7"/>
    <w:rsid w:val="00B833E1"/>
    <w:rsid w:val="00B83809"/>
    <w:rsid w:val="00B83BE5"/>
    <w:rsid w:val="00B8432D"/>
    <w:rsid w:val="00B84D89"/>
    <w:rsid w:val="00B86475"/>
    <w:rsid w:val="00B865E0"/>
    <w:rsid w:val="00B86BBB"/>
    <w:rsid w:val="00B86ED3"/>
    <w:rsid w:val="00B87426"/>
    <w:rsid w:val="00B87B2C"/>
    <w:rsid w:val="00B87C1C"/>
    <w:rsid w:val="00B87C51"/>
    <w:rsid w:val="00B87C6E"/>
    <w:rsid w:val="00B90DC0"/>
    <w:rsid w:val="00B91C57"/>
    <w:rsid w:val="00B91DFF"/>
    <w:rsid w:val="00B924EB"/>
    <w:rsid w:val="00B925D1"/>
    <w:rsid w:val="00B92DDA"/>
    <w:rsid w:val="00B934FD"/>
    <w:rsid w:val="00B93BAF"/>
    <w:rsid w:val="00B93DCA"/>
    <w:rsid w:val="00B93FA8"/>
    <w:rsid w:val="00B94395"/>
    <w:rsid w:val="00B943D0"/>
    <w:rsid w:val="00B94463"/>
    <w:rsid w:val="00B95D64"/>
    <w:rsid w:val="00B95DB6"/>
    <w:rsid w:val="00B9606A"/>
    <w:rsid w:val="00B96962"/>
    <w:rsid w:val="00B975B5"/>
    <w:rsid w:val="00B9781F"/>
    <w:rsid w:val="00B97F6A"/>
    <w:rsid w:val="00BA07FF"/>
    <w:rsid w:val="00BA0AA5"/>
    <w:rsid w:val="00BA0BD2"/>
    <w:rsid w:val="00BA104D"/>
    <w:rsid w:val="00BA11A9"/>
    <w:rsid w:val="00BA127E"/>
    <w:rsid w:val="00BA15E4"/>
    <w:rsid w:val="00BA19CA"/>
    <w:rsid w:val="00BA2288"/>
    <w:rsid w:val="00BA2CEF"/>
    <w:rsid w:val="00BA2D7E"/>
    <w:rsid w:val="00BA2E99"/>
    <w:rsid w:val="00BA449E"/>
    <w:rsid w:val="00BA462C"/>
    <w:rsid w:val="00BA4686"/>
    <w:rsid w:val="00BA4701"/>
    <w:rsid w:val="00BA494C"/>
    <w:rsid w:val="00BA510B"/>
    <w:rsid w:val="00BA5EA8"/>
    <w:rsid w:val="00BA5F83"/>
    <w:rsid w:val="00BA601A"/>
    <w:rsid w:val="00BA6369"/>
    <w:rsid w:val="00BA68D2"/>
    <w:rsid w:val="00BA6E6A"/>
    <w:rsid w:val="00BA77C0"/>
    <w:rsid w:val="00BB0035"/>
    <w:rsid w:val="00BB01D9"/>
    <w:rsid w:val="00BB0B2B"/>
    <w:rsid w:val="00BB109F"/>
    <w:rsid w:val="00BB1AA7"/>
    <w:rsid w:val="00BB1BDC"/>
    <w:rsid w:val="00BB1C81"/>
    <w:rsid w:val="00BB288C"/>
    <w:rsid w:val="00BB2ED1"/>
    <w:rsid w:val="00BB2FC6"/>
    <w:rsid w:val="00BB3451"/>
    <w:rsid w:val="00BB3484"/>
    <w:rsid w:val="00BB35B7"/>
    <w:rsid w:val="00BB35DD"/>
    <w:rsid w:val="00BB3BB2"/>
    <w:rsid w:val="00BB3CEB"/>
    <w:rsid w:val="00BB43CF"/>
    <w:rsid w:val="00BB5204"/>
    <w:rsid w:val="00BB68E5"/>
    <w:rsid w:val="00BB6C57"/>
    <w:rsid w:val="00BB7469"/>
    <w:rsid w:val="00BC0571"/>
    <w:rsid w:val="00BC0624"/>
    <w:rsid w:val="00BC148E"/>
    <w:rsid w:val="00BC1B25"/>
    <w:rsid w:val="00BC1B9F"/>
    <w:rsid w:val="00BC266F"/>
    <w:rsid w:val="00BC3C95"/>
    <w:rsid w:val="00BC4039"/>
    <w:rsid w:val="00BC4568"/>
    <w:rsid w:val="00BC4EA5"/>
    <w:rsid w:val="00BC529C"/>
    <w:rsid w:val="00BC5525"/>
    <w:rsid w:val="00BC5C84"/>
    <w:rsid w:val="00BC60E9"/>
    <w:rsid w:val="00BC68BD"/>
    <w:rsid w:val="00BC6BEF"/>
    <w:rsid w:val="00BC6D90"/>
    <w:rsid w:val="00BC70C7"/>
    <w:rsid w:val="00BC73A5"/>
    <w:rsid w:val="00BC7D16"/>
    <w:rsid w:val="00BD07A0"/>
    <w:rsid w:val="00BD10D9"/>
    <w:rsid w:val="00BD15DF"/>
    <w:rsid w:val="00BD18BE"/>
    <w:rsid w:val="00BD1B9F"/>
    <w:rsid w:val="00BD2AE6"/>
    <w:rsid w:val="00BD2E6E"/>
    <w:rsid w:val="00BD2FBC"/>
    <w:rsid w:val="00BD3A5C"/>
    <w:rsid w:val="00BD453B"/>
    <w:rsid w:val="00BD46DB"/>
    <w:rsid w:val="00BD4AB3"/>
    <w:rsid w:val="00BD4EBA"/>
    <w:rsid w:val="00BD585F"/>
    <w:rsid w:val="00BD5BD1"/>
    <w:rsid w:val="00BD6416"/>
    <w:rsid w:val="00BD6C2D"/>
    <w:rsid w:val="00BD6FAD"/>
    <w:rsid w:val="00BD73BA"/>
    <w:rsid w:val="00BD7E8E"/>
    <w:rsid w:val="00BE0333"/>
    <w:rsid w:val="00BE08F6"/>
    <w:rsid w:val="00BE0ABA"/>
    <w:rsid w:val="00BE0F08"/>
    <w:rsid w:val="00BE1280"/>
    <w:rsid w:val="00BE154E"/>
    <w:rsid w:val="00BE15A2"/>
    <w:rsid w:val="00BE1769"/>
    <w:rsid w:val="00BE1A88"/>
    <w:rsid w:val="00BE1CA9"/>
    <w:rsid w:val="00BE20B7"/>
    <w:rsid w:val="00BE2556"/>
    <w:rsid w:val="00BE3575"/>
    <w:rsid w:val="00BE3C66"/>
    <w:rsid w:val="00BE3FA9"/>
    <w:rsid w:val="00BE3FE6"/>
    <w:rsid w:val="00BE45EC"/>
    <w:rsid w:val="00BE46B5"/>
    <w:rsid w:val="00BE4A47"/>
    <w:rsid w:val="00BE4EAC"/>
    <w:rsid w:val="00BE51C2"/>
    <w:rsid w:val="00BE540C"/>
    <w:rsid w:val="00BE74F7"/>
    <w:rsid w:val="00BE78D9"/>
    <w:rsid w:val="00BE7C96"/>
    <w:rsid w:val="00BE7EC8"/>
    <w:rsid w:val="00BE7F72"/>
    <w:rsid w:val="00BF0107"/>
    <w:rsid w:val="00BF01BD"/>
    <w:rsid w:val="00BF0560"/>
    <w:rsid w:val="00BF0A2F"/>
    <w:rsid w:val="00BF0CA2"/>
    <w:rsid w:val="00BF10F7"/>
    <w:rsid w:val="00BF1723"/>
    <w:rsid w:val="00BF1B9D"/>
    <w:rsid w:val="00BF20D0"/>
    <w:rsid w:val="00BF279E"/>
    <w:rsid w:val="00BF2A01"/>
    <w:rsid w:val="00BF2C84"/>
    <w:rsid w:val="00BF2EC2"/>
    <w:rsid w:val="00BF316E"/>
    <w:rsid w:val="00BF3F68"/>
    <w:rsid w:val="00BF46E2"/>
    <w:rsid w:val="00BF4B33"/>
    <w:rsid w:val="00BF4C03"/>
    <w:rsid w:val="00BF562A"/>
    <w:rsid w:val="00BF568E"/>
    <w:rsid w:val="00BF5BFF"/>
    <w:rsid w:val="00BF5D90"/>
    <w:rsid w:val="00BF6261"/>
    <w:rsid w:val="00BF656B"/>
    <w:rsid w:val="00BF6883"/>
    <w:rsid w:val="00BF76E6"/>
    <w:rsid w:val="00BF7E0B"/>
    <w:rsid w:val="00C000C2"/>
    <w:rsid w:val="00C00606"/>
    <w:rsid w:val="00C00747"/>
    <w:rsid w:val="00C00914"/>
    <w:rsid w:val="00C00932"/>
    <w:rsid w:val="00C00A38"/>
    <w:rsid w:val="00C00D8B"/>
    <w:rsid w:val="00C012EC"/>
    <w:rsid w:val="00C03280"/>
    <w:rsid w:val="00C04018"/>
    <w:rsid w:val="00C0537E"/>
    <w:rsid w:val="00C060FC"/>
    <w:rsid w:val="00C07442"/>
    <w:rsid w:val="00C07629"/>
    <w:rsid w:val="00C0763E"/>
    <w:rsid w:val="00C07734"/>
    <w:rsid w:val="00C0773E"/>
    <w:rsid w:val="00C07DF9"/>
    <w:rsid w:val="00C07FF8"/>
    <w:rsid w:val="00C10096"/>
    <w:rsid w:val="00C101D3"/>
    <w:rsid w:val="00C10262"/>
    <w:rsid w:val="00C1058A"/>
    <w:rsid w:val="00C10786"/>
    <w:rsid w:val="00C1110B"/>
    <w:rsid w:val="00C11773"/>
    <w:rsid w:val="00C11B8E"/>
    <w:rsid w:val="00C11CB4"/>
    <w:rsid w:val="00C11CE3"/>
    <w:rsid w:val="00C12EE9"/>
    <w:rsid w:val="00C134AF"/>
    <w:rsid w:val="00C13A76"/>
    <w:rsid w:val="00C13D54"/>
    <w:rsid w:val="00C13D55"/>
    <w:rsid w:val="00C13DEF"/>
    <w:rsid w:val="00C14126"/>
    <w:rsid w:val="00C144CB"/>
    <w:rsid w:val="00C14598"/>
    <w:rsid w:val="00C14674"/>
    <w:rsid w:val="00C146BD"/>
    <w:rsid w:val="00C148AC"/>
    <w:rsid w:val="00C14E9E"/>
    <w:rsid w:val="00C15106"/>
    <w:rsid w:val="00C15CA7"/>
    <w:rsid w:val="00C172FE"/>
    <w:rsid w:val="00C1741F"/>
    <w:rsid w:val="00C1773F"/>
    <w:rsid w:val="00C17C36"/>
    <w:rsid w:val="00C17DC6"/>
    <w:rsid w:val="00C17F04"/>
    <w:rsid w:val="00C20671"/>
    <w:rsid w:val="00C21326"/>
    <w:rsid w:val="00C21470"/>
    <w:rsid w:val="00C21718"/>
    <w:rsid w:val="00C21D49"/>
    <w:rsid w:val="00C21DBA"/>
    <w:rsid w:val="00C2296D"/>
    <w:rsid w:val="00C23558"/>
    <w:rsid w:val="00C235A3"/>
    <w:rsid w:val="00C23D30"/>
    <w:rsid w:val="00C2464E"/>
    <w:rsid w:val="00C24EA9"/>
    <w:rsid w:val="00C2529B"/>
    <w:rsid w:val="00C254B4"/>
    <w:rsid w:val="00C25794"/>
    <w:rsid w:val="00C26310"/>
    <w:rsid w:val="00C270B1"/>
    <w:rsid w:val="00C272C5"/>
    <w:rsid w:val="00C27B74"/>
    <w:rsid w:val="00C27DB7"/>
    <w:rsid w:val="00C30337"/>
    <w:rsid w:val="00C303C9"/>
    <w:rsid w:val="00C3068F"/>
    <w:rsid w:val="00C311A4"/>
    <w:rsid w:val="00C31868"/>
    <w:rsid w:val="00C32817"/>
    <w:rsid w:val="00C32DEF"/>
    <w:rsid w:val="00C331E4"/>
    <w:rsid w:val="00C332FB"/>
    <w:rsid w:val="00C3349D"/>
    <w:rsid w:val="00C334AB"/>
    <w:rsid w:val="00C34525"/>
    <w:rsid w:val="00C3518F"/>
    <w:rsid w:val="00C356D7"/>
    <w:rsid w:val="00C361EA"/>
    <w:rsid w:val="00C37229"/>
    <w:rsid w:val="00C37252"/>
    <w:rsid w:val="00C37A92"/>
    <w:rsid w:val="00C37E47"/>
    <w:rsid w:val="00C401C3"/>
    <w:rsid w:val="00C404E2"/>
    <w:rsid w:val="00C415F8"/>
    <w:rsid w:val="00C41802"/>
    <w:rsid w:val="00C42595"/>
    <w:rsid w:val="00C43213"/>
    <w:rsid w:val="00C4360B"/>
    <w:rsid w:val="00C43795"/>
    <w:rsid w:val="00C437D1"/>
    <w:rsid w:val="00C43900"/>
    <w:rsid w:val="00C43D54"/>
    <w:rsid w:val="00C441C1"/>
    <w:rsid w:val="00C448BC"/>
    <w:rsid w:val="00C45407"/>
    <w:rsid w:val="00C4555E"/>
    <w:rsid w:val="00C45B7F"/>
    <w:rsid w:val="00C46707"/>
    <w:rsid w:val="00C47483"/>
    <w:rsid w:val="00C507F3"/>
    <w:rsid w:val="00C509A2"/>
    <w:rsid w:val="00C51098"/>
    <w:rsid w:val="00C5122E"/>
    <w:rsid w:val="00C5226D"/>
    <w:rsid w:val="00C52388"/>
    <w:rsid w:val="00C52598"/>
    <w:rsid w:val="00C52C7C"/>
    <w:rsid w:val="00C52DE7"/>
    <w:rsid w:val="00C538EA"/>
    <w:rsid w:val="00C53C0B"/>
    <w:rsid w:val="00C53C7F"/>
    <w:rsid w:val="00C54D33"/>
    <w:rsid w:val="00C554B9"/>
    <w:rsid w:val="00C55754"/>
    <w:rsid w:val="00C560ED"/>
    <w:rsid w:val="00C56422"/>
    <w:rsid w:val="00C56766"/>
    <w:rsid w:val="00C56A61"/>
    <w:rsid w:val="00C6062D"/>
    <w:rsid w:val="00C60F00"/>
    <w:rsid w:val="00C61592"/>
    <w:rsid w:val="00C61644"/>
    <w:rsid w:val="00C61A92"/>
    <w:rsid w:val="00C62375"/>
    <w:rsid w:val="00C62A9A"/>
    <w:rsid w:val="00C63C19"/>
    <w:rsid w:val="00C63D5C"/>
    <w:rsid w:val="00C6427B"/>
    <w:rsid w:val="00C642FA"/>
    <w:rsid w:val="00C64B68"/>
    <w:rsid w:val="00C64D14"/>
    <w:rsid w:val="00C64E13"/>
    <w:rsid w:val="00C65287"/>
    <w:rsid w:val="00C65473"/>
    <w:rsid w:val="00C6555B"/>
    <w:rsid w:val="00C6560A"/>
    <w:rsid w:val="00C65EBD"/>
    <w:rsid w:val="00C66093"/>
    <w:rsid w:val="00C66AB9"/>
    <w:rsid w:val="00C66D36"/>
    <w:rsid w:val="00C66ED8"/>
    <w:rsid w:val="00C66FE7"/>
    <w:rsid w:val="00C67928"/>
    <w:rsid w:val="00C70129"/>
    <w:rsid w:val="00C70FF0"/>
    <w:rsid w:val="00C710A4"/>
    <w:rsid w:val="00C7176B"/>
    <w:rsid w:val="00C72486"/>
    <w:rsid w:val="00C727EB"/>
    <w:rsid w:val="00C72FF5"/>
    <w:rsid w:val="00C7322E"/>
    <w:rsid w:val="00C73809"/>
    <w:rsid w:val="00C73AF8"/>
    <w:rsid w:val="00C73B13"/>
    <w:rsid w:val="00C74213"/>
    <w:rsid w:val="00C7444C"/>
    <w:rsid w:val="00C7492C"/>
    <w:rsid w:val="00C74D17"/>
    <w:rsid w:val="00C7500F"/>
    <w:rsid w:val="00C75D51"/>
    <w:rsid w:val="00C75DE1"/>
    <w:rsid w:val="00C763CC"/>
    <w:rsid w:val="00C764CC"/>
    <w:rsid w:val="00C77237"/>
    <w:rsid w:val="00C77B05"/>
    <w:rsid w:val="00C77C01"/>
    <w:rsid w:val="00C80FCF"/>
    <w:rsid w:val="00C80FF9"/>
    <w:rsid w:val="00C818FE"/>
    <w:rsid w:val="00C81BB1"/>
    <w:rsid w:val="00C82193"/>
    <w:rsid w:val="00C82E73"/>
    <w:rsid w:val="00C830E1"/>
    <w:rsid w:val="00C83ADB"/>
    <w:rsid w:val="00C8447F"/>
    <w:rsid w:val="00C84ED3"/>
    <w:rsid w:val="00C84EEE"/>
    <w:rsid w:val="00C85AB4"/>
    <w:rsid w:val="00C85EBB"/>
    <w:rsid w:val="00C860F6"/>
    <w:rsid w:val="00C861E3"/>
    <w:rsid w:val="00C86DFD"/>
    <w:rsid w:val="00C87B0E"/>
    <w:rsid w:val="00C90381"/>
    <w:rsid w:val="00C9088D"/>
    <w:rsid w:val="00C90E50"/>
    <w:rsid w:val="00C914FC"/>
    <w:rsid w:val="00C91526"/>
    <w:rsid w:val="00C9158D"/>
    <w:rsid w:val="00C919B2"/>
    <w:rsid w:val="00C91F92"/>
    <w:rsid w:val="00C927EB"/>
    <w:rsid w:val="00C934D2"/>
    <w:rsid w:val="00C9371E"/>
    <w:rsid w:val="00C9376A"/>
    <w:rsid w:val="00C93E35"/>
    <w:rsid w:val="00C94061"/>
    <w:rsid w:val="00C94F87"/>
    <w:rsid w:val="00C95D21"/>
    <w:rsid w:val="00C96CD3"/>
    <w:rsid w:val="00C9735D"/>
    <w:rsid w:val="00CA0056"/>
    <w:rsid w:val="00CA0071"/>
    <w:rsid w:val="00CA00C5"/>
    <w:rsid w:val="00CA0188"/>
    <w:rsid w:val="00CA02C7"/>
    <w:rsid w:val="00CA10B5"/>
    <w:rsid w:val="00CA1310"/>
    <w:rsid w:val="00CA2354"/>
    <w:rsid w:val="00CA2955"/>
    <w:rsid w:val="00CA35D7"/>
    <w:rsid w:val="00CA401A"/>
    <w:rsid w:val="00CA40AF"/>
    <w:rsid w:val="00CA42CB"/>
    <w:rsid w:val="00CA4ED7"/>
    <w:rsid w:val="00CA5461"/>
    <w:rsid w:val="00CA5C8D"/>
    <w:rsid w:val="00CA639D"/>
    <w:rsid w:val="00CA6725"/>
    <w:rsid w:val="00CA6F0A"/>
    <w:rsid w:val="00CB0A08"/>
    <w:rsid w:val="00CB0C73"/>
    <w:rsid w:val="00CB0E47"/>
    <w:rsid w:val="00CB1939"/>
    <w:rsid w:val="00CB1B5C"/>
    <w:rsid w:val="00CB1CD8"/>
    <w:rsid w:val="00CB253C"/>
    <w:rsid w:val="00CB2CF7"/>
    <w:rsid w:val="00CB309F"/>
    <w:rsid w:val="00CB38F1"/>
    <w:rsid w:val="00CB3F68"/>
    <w:rsid w:val="00CB492A"/>
    <w:rsid w:val="00CB4AFF"/>
    <w:rsid w:val="00CB4C81"/>
    <w:rsid w:val="00CB4F5D"/>
    <w:rsid w:val="00CB546C"/>
    <w:rsid w:val="00CB546F"/>
    <w:rsid w:val="00CB5AAE"/>
    <w:rsid w:val="00CB5D25"/>
    <w:rsid w:val="00CB5EB2"/>
    <w:rsid w:val="00CB62F4"/>
    <w:rsid w:val="00CB6639"/>
    <w:rsid w:val="00CB6E3D"/>
    <w:rsid w:val="00CB75D3"/>
    <w:rsid w:val="00CB7C6B"/>
    <w:rsid w:val="00CC01CA"/>
    <w:rsid w:val="00CC023A"/>
    <w:rsid w:val="00CC0260"/>
    <w:rsid w:val="00CC09DA"/>
    <w:rsid w:val="00CC0EA4"/>
    <w:rsid w:val="00CC1652"/>
    <w:rsid w:val="00CC2C83"/>
    <w:rsid w:val="00CC2D10"/>
    <w:rsid w:val="00CC3BFE"/>
    <w:rsid w:val="00CC4F42"/>
    <w:rsid w:val="00CC5034"/>
    <w:rsid w:val="00CC50D3"/>
    <w:rsid w:val="00CC50E1"/>
    <w:rsid w:val="00CC5D8F"/>
    <w:rsid w:val="00CC5E62"/>
    <w:rsid w:val="00CC5FC5"/>
    <w:rsid w:val="00CC6187"/>
    <w:rsid w:val="00CC62C5"/>
    <w:rsid w:val="00CC660A"/>
    <w:rsid w:val="00CC699A"/>
    <w:rsid w:val="00CC7D0D"/>
    <w:rsid w:val="00CC7D29"/>
    <w:rsid w:val="00CD03DB"/>
    <w:rsid w:val="00CD04AC"/>
    <w:rsid w:val="00CD0544"/>
    <w:rsid w:val="00CD0BE8"/>
    <w:rsid w:val="00CD12F9"/>
    <w:rsid w:val="00CD180C"/>
    <w:rsid w:val="00CD1DD0"/>
    <w:rsid w:val="00CD1E9B"/>
    <w:rsid w:val="00CD232D"/>
    <w:rsid w:val="00CD23F6"/>
    <w:rsid w:val="00CD2501"/>
    <w:rsid w:val="00CD2579"/>
    <w:rsid w:val="00CD25C8"/>
    <w:rsid w:val="00CD2CC3"/>
    <w:rsid w:val="00CD2E51"/>
    <w:rsid w:val="00CD2E7F"/>
    <w:rsid w:val="00CD300B"/>
    <w:rsid w:val="00CD30B9"/>
    <w:rsid w:val="00CD38F5"/>
    <w:rsid w:val="00CD3E3A"/>
    <w:rsid w:val="00CD5040"/>
    <w:rsid w:val="00CD51E3"/>
    <w:rsid w:val="00CD5CE9"/>
    <w:rsid w:val="00CD5E47"/>
    <w:rsid w:val="00CD61D6"/>
    <w:rsid w:val="00CD6B97"/>
    <w:rsid w:val="00CD6CB0"/>
    <w:rsid w:val="00CD6F2F"/>
    <w:rsid w:val="00CD71C7"/>
    <w:rsid w:val="00CD772E"/>
    <w:rsid w:val="00CD77B2"/>
    <w:rsid w:val="00CD7C06"/>
    <w:rsid w:val="00CE03E7"/>
    <w:rsid w:val="00CE04CF"/>
    <w:rsid w:val="00CE0973"/>
    <w:rsid w:val="00CE0A46"/>
    <w:rsid w:val="00CE0B1D"/>
    <w:rsid w:val="00CE1D15"/>
    <w:rsid w:val="00CE2012"/>
    <w:rsid w:val="00CE2BDA"/>
    <w:rsid w:val="00CE3115"/>
    <w:rsid w:val="00CE368F"/>
    <w:rsid w:val="00CE3C8C"/>
    <w:rsid w:val="00CE3EC0"/>
    <w:rsid w:val="00CE55F0"/>
    <w:rsid w:val="00CE5775"/>
    <w:rsid w:val="00CE5CFB"/>
    <w:rsid w:val="00CE5DC0"/>
    <w:rsid w:val="00CE613A"/>
    <w:rsid w:val="00CE66A3"/>
    <w:rsid w:val="00CE6919"/>
    <w:rsid w:val="00CE79B8"/>
    <w:rsid w:val="00CE7ADE"/>
    <w:rsid w:val="00CE7C99"/>
    <w:rsid w:val="00CF087D"/>
    <w:rsid w:val="00CF0A3A"/>
    <w:rsid w:val="00CF0AA1"/>
    <w:rsid w:val="00CF0D41"/>
    <w:rsid w:val="00CF10BE"/>
    <w:rsid w:val="00CF1978"/>
    <w:rsid w:val="00CF1B63"/>
    <w:rsid w:val="00CF1D9C"/>
    <w:rsid w:val="00CF1E53"/>
    <w:rsid w:val="00CF312C"/>
    <w:rsid w:val="00CF402F"/>
    <w:rsid w:val="00CF440D"/>
    <w:rsid w:val="00CF4530"/>
    <w:rsid w:val="00CF53CE"/>
    <w:rsid w:val="00CF5912"/>
    <w:rsid w:val="00CF6326"/>
    <w:rsid w:val="00CF6603"/>
    <w:rsid w:val="00CF662F"/>
    <w:rsid w:val="00CF6ACB"/>
    <w:rsid w:val="00CF6DA1"/>
    <w:rsid w:val="00CF71E1"/>
    <w:rsid w:val="00CF76F6"/>
    <w:rsid w:val="00D000B5"/>
    <w:rsid w:val="00D001FC"/>
    <w:rsid w:val="00D00233"/>
    <w:rsid w:val="00D00493"/>
    <w:rsid w:val="00D00627"/>
    <w:rsid w:val="00D00697"/>
    <w:rsid w:val="00D024B9"/>
    <w:rsid w:val="00D02C74"/>
    <w:rsid w:val="00D02EA7"/>
    <w:rsid w:val="00D02F87"/>
    <w:rsid w:val="00D030BA"/>
    <w:rsid w:val="00D04222"/>
    <w:rsid w:val="00D045D0"/>
    <w:rsid w:val="00D046E5"/>
    <w:rsid w:val="00D05D65"/>
    <w:rsid w:val="00D05E2D"/>
    <w:rsid w:val="00D061F6"/>
    <w:rsid w:val="00D06E6B"/>
    <w:rsid w:val="00D07B1A"/>
    <w:rsid w:val="00D07EB3"/>
    <w:rsid w:val="00D100AB"/>
    <w:rsid w:val="00D1054F"/>
    <w:rsid w:val="00D10950"/>
    <w:rsid w:val="00D10B10"/>
    <w:rsid w:val="00D110B7"/>
    <w:rsid w:val="00D11EAA"/>
    <w:rsid w:val="00D11F3F"/>
    <w:rsid w:val="00D11FF4"/>
    <w:rsid w:val="00D12A93"/>
    <w:rsid w:val="00D1315D"/>
    <w:rsid w:val="00D1365A"/>
    <w:rsid w:val="00D143F4"/>
    <w:rsid w:val="00D15207"/>
    <w:rsid w:val="00D155DE"/>
    <w:rsid w:val="00D159B1"/>
    <w:rsid w:val="00D15E7C"/>
    <w:rsid w:val="00D1623C"/>
    <w:rsid w:val="00D1684D"/>
    <w:rsid w:val="00D1689C"/>
    <w:rsid w:val="00D16C99"/>
    <w:rsid w:val="00D17418"/>
    <w:rsid w:val="00D1784B"/>
    <w:rsid w:val="00D17EE4"/>
    <w:rsid w:val="00D2005C"/>
    <w:rsid w:val="00D214BE"/>
    <w:rsid w:val="00D21A7A"/>
    <w:rsid w:val="00D21C1D"/>
    <w:rsid w:val="00D21F2A"/>
    <w:rsid w:val="00D22574"/>
    <w:rsid w:val="00D22FF6"/>
    <w:rsid w:val="00D2494A"/>
    <w:rsid w:val="00D25479"/>
    <w:rsid w:val="00D26383"/>
    <w:rsid w:val="00D265A6"/>
    <w:rsid w:val="00D270BC"/>
    <w:rsid w:val="00D27D9E"/>
    <w:rsid w:val="00D31759"/>
    <w:rsid w:val="00D318E2"/>
    <w:rsid w:val="00D31DFE"/>
    <w:rsid w:val="00D320B5"/>
    <w:rsid w:val="00D32260"/>
    <w:rsid w:val="00D32ED7"/>
    <w:rsid w:val="00D333EF"/>
    <w:rsid w:val="00D33A02"/>
    <w:rsid w:val="00D33DAB"/>
    <w:rsid w:val="00D34349"/>
    <w:rsid w:val="00D34452"/>
    <w:rsid w:val="00D3459E"/>
    <w:rsid w:val="00D35AE6"/>
    <w:rsid w:val="00D35D9A"/>
    <w:rsid w:val="00D361F6"/>
    <w:rsid w:val="00D367FB"/>
    <w:rsid w:val="00D36F63"/>
    <w:rsid w:val="00D3764E"/>
    <w:rsid w:val="00D37B1E"/>
    <w:rsid w:val="00D40628"/>
    <w:rsid w:val="00D41750"/>
    <w:rsid w:val="00D4188F"/>
    <w:rsid w:val="00D4279B"/>
    <w:rsid w:val="00D42B25"/>
    <w:rsid w:val="00D4328F"/>
    <w:rsid w:val="00D438C1"/>
    <w:rsid w:val="00D43A72"/>
    <w:rsid w:val="00D44B3F"/>
    <w:rsid w:val="00D45686"/>
    <w:rsid w:val="00D460DD"/>
    <w:rsid w:val="00D46C03"/>
    <w:rsid w:val="00D47564"/>
    <w:rsid w:val="00D47605"/>
    <w:rsid w:val="00D501B8"/>
    <w:rsid w:val="00D5031A"/>
    <w:rsid w:val="00D5031E"/>
    <w:rsid w:val="00D50415"/>
    <w:rsid w:val="00D504E9"/>
    <w:rsid w:val="00D50CFA"/>
    <w:rsid w:val="00D516AF"/>
    <w:rsid w:val="00D51893"/>
    <w:rsid w:val="00D51D2D"/>
    <w:rsid w:val="00D51E41"/>
    <w:rsid w:val="00D520AA"/>
    <w:rsid w:val="00D52629"/>
    <w:rsid w:val="00D52AFE"/>
    <w:rsid w:val="00D52FD1"/>
    <w:rsid w:val="00D5332B"/>
    <w:rsid w:val="00D53453"/>
    <w:rsid w:val="00D53A50"/>
    <w:rsid w:val="00D53FF0"/>
    <w:rsid w:val="00D54274"/>
    <w:rsid w:val="00D5467F"/>
    <w:rsid w:val="00D554B7"/>
    <w:rsid w:val="00D55663"/>
    <w:rsid w:val="00D55805"/>
    <w:rsid w:val="00D55868"/>
    <w:rsid w:val="00D57304"/>
    <w:rsid w:val="00D57D57"/>
    <w:rsid w:val="00D57E4E"/>
    <w:rsid w:val="00D6025D"/>
    <w:rsid w:val="00D603EF"/>
    <w:rsid w:val="00D607D9"/>
    <w:rsid w:val="00D608CA"/>
    <w:rsid w:val="00D6096C"/>
    <w:rsid w:val="00D61031"/>
    <w:rsid w:val="00D618F4"/>
    <w:rsid w:val="00D61970"/>
    <w:rsid w:val="00D61D3E"/>
    <w:rsid w:val="00D62469"/>
    <w:rsid w:val="00D62E82"/>
    <w:rsid w:val="00D62FB8"/>
    <w:rsid w:val="00D639CB"/>
    <w:rsid w:val="00D641FA"/>
    <w:rsid w:val="00D64264"/>
    <w:rsid w:val="00D64E64"/>
    <w:rsid w:val="00D6555F"/>
    <w:rsid w:val="00D6560F"/>
    <w:rsid w:val="00D65F0B"/>
    <w:rsid w:val="00D663C4"/>
    <w:rsid w:val="00D66F55"/>
    <w:rsid w:val="00D67E63"/>
    <w:rsid w:val="00D701A4"/>
    <w:rsid w:val="00D7040D"/>
    <w:rsid w:val="00D70C83"/>
    <w:rsid w:val="00D712DB"/>
    <w:rsid w:val="00D715B8"/>
    <w:rsid w:val="00D71671"/>
    <w:rsid w:val="00D726F9"/>
    <w:rsid w:val="00D7272A"/>
    <w:rsid w:val="00D72752"/>
    <w:rsid w:val="00D729FC"/>
    <w:rsid w:val="00D72AB8"/>
    <w:rsid w:val="00D730BC"/>
    <w:rsid w:val="00D7335E"/>
    <w:rsid w:val="00D73520"/>
    <w:rsid w:val="00D73F10"/>
    <w:rsid w:val="00D740BA"/>
    <w:rsid w:val="00D74358"/>
    <w:rsid w:val="00D748B3"/>
    <w:rsid w:val="00D75459"/>
    <w:rsid w:val="00D754F8"/>
    <w:rsid w:val="00D756EA"/>
    <w:rsid w:val="00D76689"/>
    <w:rsid w:val="00D769FD"/>
    <w:rsid w:val="00D76BA9"/>
    <w:rsid w:val="00D76BC6"/>
    <w:rsid w:val="00D77065"/>
    <w:rsid w:val="00D770B3"/>
    <w:rsid w:val="00D7757E"/>
    <w:rsid w:val="00D77E82"/>
    <w:rsid w:val="00D8001D"/>
    <w:rsid w:val="00D8005B"/>
    <w:rsid w:val="00D80514"/>
    <w:rsid w:val="00D80516"/>
    <w:rsid w:val="00D80DE5"/>
    <w:rsid w:val="00D81794"/>
    <w:rsid w:val="00D8209D"/>
    <w:rsid w:val="00D82867"/>
    <w:rsid w:val="00D83BC1"/>
    <w:rsid w:val="00D83BE3"/>
    <w:rsid w:val="00D84676"/>
    <w:rsid w:val="00D84B95"/>
    <w:rsid w:val="00D859B9"/>
    <w:rsid w:val="00D86072"/>
    <w:rsid w:val="00D87253"/>
    <w:rsid w:val="00D872FA"/>
    <w:rsid w:val="00D876AE"/>
    <w:rsid w:val="00D87A94"/>
    <w:rsid w:val="00D87EDB"/>
    <w:rsid w:val="00D90247"/>
    <w:rsid w:val="00D902E4"/>
    <w:rsid w:val="00D9152E"/>
    <w:rsid w:val="00D9185B"/>
    <w:rsid w:val="00D91A8C"/>
    <w:rsid w:val="00D92339"/>
    <w:rsid w:val="00D9299A"/>
    <w:rsid w:val="00D92A78"/>
    <w:rsid w:val="00D92C80"/>
    <w:rsid w:val="00D92CEE"/>
    <w:rsid w:val="00D932D7"/>
    <w:rsid w:val="00D93319"/>
    <w:rsid w:val="00D94321"/>
    <w:rsid w:val="00D94793"/>
    <w:rsid w:val="00D9497B"/>
    <w:rsid w:val="00D94F5D"/>
    <w:rsid w:val="00D94FBD"/>
    <w:rsid w:val="00D95505"/>
    <w:rsid w:val="00D95816"/>
    <w:rsid w:val="00D958D5"/>
    <w:rsid w:val="00D96081"/>
    <w:rsid w:val="00D965A9"/>
    <w:rsid w:val="00D96A9B"/>
    <w:rsid w:val="00D974D4"/>
    <w:rsid w:val="00D97EE0"/>
    <w:rsid w:val="00DA07E4"/>
    <w:rsid w:val="00DA0805"/>
    <w:rsid w:val="00DA0EA4"/>
    <w:rsid w:val="00DA1AB2"/>
    <w:rsid w:val="00DA1BAF"/>
    <w:rsid w:val="00DA1F2A"/>
    <w:rsid w:val="00DA2072"/>
    <w:rsid w:val="00DA29AB"/>
    <w:rsid w:val="00DA2EE3"/>
    <w:rsid w:val="00DA3555"/>
    <w:rsid w:val="00DA3DE1"/>
    <w:rsid w:val="00DA3EFF"/>
    <w:rsid w:val="00DA41B8"/>
    <w:rsid w:val="00DA43DC"/>
    <w:rsid w:val="00DA4478"/>
    <w:rsid w:val="00DA44CA"/>
    <w:rsid w:val="00DA4593"/>
    <w:rsid w:val="00DA45F9"/>
    <w:rsid w:val="00DA493B"/>
    <w:rsid w:val="00DA494F"/>
    <w:rsid w:val="00DA4D8A"/>
    <w:rsid w:val="00DA4E10"/>
    <w:rsid w:val="00DA67ED"/>
    <w:rsid w:val="00DA6804"/>
    <w:rsid w:val="00DA6C14"/>
    <w:rsid w:val="00DA7784"/>
    <w:rsid w:val="00DB025B"/>
    <w:rsid w:val="00DB06D3"/>
    <w:rsid w:val="00DB075C"/>
    <w:rsid w:val="00DB0DB2"/>
    <w:rsid w:val="00DB0F17"/>
    <w:rsid w:val="00DB0F26"/>
    <w:rsid w:val="00DB19D7"/>
    <w:rsid w:val="00DB1FAF"/>
    <w:rsid w:val="00DB27EC"/>
    <w:rsid w:val="00DB2C6D"/>
    <w:rsid w:val="00DB2F3F"/>
    <w:rsid w:val="00DB2F8D"/>
    <w:rsid w:val="00DB35F0"/>
    <w:rsid w:val="00DB3F3E"/>
    <w:rsid w:val="00DB437F"/>
    <w:rsid w:val="00DB45BC"/>
    <w:rsid w:val="00DB483D"/>
    <w:rsid w:val="00DB4E5F"/>
    <w:rsid w:val="00DB4EE1"/>
    <w:rsid w:val="00DB53DD"/>
    <w:rsid w:val="00DB5476"/>
    <w:rsid w:val="00DB5DB5"/>
    <w:rsid w:val="00DB6C68"/>
    <w:rsid w:val="00DB6FA2"/>
    <w:rsid w:val="00DB79EA"/>
    <w:rsid w:val="00DC05A6"/>
    <w:rsid w:val="00DC08CA"/>
    <w:rsid w:val="00DC0C00"/>
    <w:rsid w:val="00DC0F9B"/>
    <w:rsid w:val="00DC291C"/>
    <w:rsid w:val="00DC29CF"/>
    <w:rsid w:val="00DC3953"/>
    <w:rsid w:val="00DC4335"/>
    <w:rsid w:val="00DC451F"/>
    <w:rsid w:val="00DC4AC3"/>
    <w:rsid w:val="00DC4B1A"/>
    <w:rsid w:val="00DC50F4"/>
    <w:rsid w:val="00DC51CB"/>
    <w:rsid w:val="00DC5A57"/>
    <w:rsid w:val="00DC5A98"/>
    <w:rsid w:val="00DC677B"/>
    <w:rsid w:val="00DC69D1"/>
    <w:rsid w:val="00DC6FA7"/>
    <w:rsid w:val="00DC7187"/>
    <w:rsid w:val="00DC7D1E"/>
    <w:rsid w:val="00DC7FD9"/>
    <w:rsid w:val="00DC7FE5"/>
    <w:rsid w:val="00DD0009"/>
    <w:rsid w:val="00DD011A"/>
    <w:rsid w:val="00DD048F"/>
    <w:rsid w:val="00DD0BC0"/>
    <w:rsid w:val="00DD1A4D"/>
    <w:rsid w:val="00DD1E56"/>
    <w:rsid w:val="00DD2E72"/>
    <w:rsid w:val="00DD307E"/>
    <w:rsid w:val="00DD3261"/>
    <w:rsid w:val="00DD35AE"/>
    <w:rsid w:val="00DD44BD"/>
    <w:rsid w:val="00DD45BB"/>
    <w:rsid w:val="00DD4F9D"/>
    <w:rsid w:val="00DD52E3"/>
    <w:rsid w:val="00DD5447"/>
    <w:rsid w:val="00DD619A"/>
    <w:rsid w:val="00DD653D"/>
    <w:rsid w:val="00DD720E"/>
    <w:rsid w:val="00DD739C"/>
    <w:rsid w:val="00DD76C7"/>
    <w:rsid w:val="00DD7CF8"/>
    <w:rsid w:val="00DD7E4F"/>
    <w:rsid w:val="00DE059D"/>
    <w:rsid w:val="00DE06AB"/>
    <w:rsid w:val="00DE0A3E"/>
    <w:rsid w:val="00DE17F9"/>
    <w:rsid w:val="00DE1833"/>
    <w:rsid w:val="00DE1F1D"/>
    <w:rsid w:val="00DE2480"/>
    <w:rsid w:val="00DE2AA0"/>
    <w:rsid w:val="00DE2CEB"/>
    <w:rsid w:val="00DE31CC"/>
    <w:rsid w:val="00DE3812"/>
    <w:rsid w:val="00DE3ABC"/>
    <w:rsid w:val="00DE47CB"/>
    <w:rsid w:val="00DE48FA"/>
    <w:rsid w:val="00DE4EC8"/>
    <w:rsid w:val="00DE501E"/>
    <w:rsid w:val="00DE6299"/>
    <w:rsid w:val="00DE66B7"/>
    <w:rsid w:val="00DE67F9"/>
    <w:rsid w:val="00DE6993"/>
    <w:rsid w:val="00DE706F"/>
    <w:rsid w:val="00DE72A0"/>
    <w:rsid w:val="00DF0952"/>
    <w:rsid w:val="00DF0FF6"/>
    <w:rsid w:val="00DF16A9"/>
    <w:rsid w:val="00DF172C"/>
    <w:rsid w:val="00DF182A"/>
    <w:rsid w:val="00DF1B2E"/>
    <w:rsid w:val="00DF2C04"/>
    <w:rsid w:val="00DF33E1"/>
    <w:rsid w:val="00DF35F5"/>
    <w:rsid w:val="00DF4422"/>
    <w:rsid w:val="00DF4AD5"/>
    <w:rsid w:val="00DF4BB9"/>
    <w:rsid w:val="00DF4BC9"/>
    <w:rsid w:val="00DF5302"/>
    <w:rsid w:val="00DF6ECC"/>
    <w:rsid w:val="00DF7118"/>
    <w:rsid w:val="00DF7686"/>
    <w:rsid w:val="00DF78BB"/>
    <w:rsid w:val="00DF7BD9"/>
    <w:rsid w:val="00DF7DBE"/>
    <w:rsid w:val="00E001D4"/>
    <w:rsid w:val="00E0031A"/>
    <w:rsid w:val="00E0060E"/>
    <w:rsid w:val="00E016CD"/>
    <w:rsid w:val="00E021CF"/>
    <w:rsid w:val="00E0269A"/>
    <w:rsid w:val="00E03EF3"/>
    <w:rsid w:val="00E04141"/>
    <w:rsid w:val="00E042D0"/>
    <w:rsid w:val="00E04B35"/>
    <w:rsid w:val="00E04EAD"/>
    <w:rsid w:val="00E05460"/>
    <w:rsid w:val="00E060D9"/>
    <w:rsid w:val="00E06489"/>
    <w:rsid w:val="00E069D0"/>
    <w:rsid w:val="00E0732C"/>
    <w:rsid w:val="00E074D6"/>
    <w:rsid w:val="00E075AD"/>
    <w:rsid w:val="00E0763E"/>
    <w:rsid w:val="00E07828"/>
    <w:rsid w:val="00E07BE2"/>
    <w:rsid w:val="00E07F97"/>
    <w:rsid w:val="00E10339"/>
    <w:rsid w:val="00E10BE7"/>
    <w:rsid w:val="00E10D27"/>
    <w:rsid w:val="00E10D4F"/>
    <w:rsid w:val="00E11AB5"/>
    <w:rsid w:val="00E12455"/>
    <w:rsid w:val="00E124C2"/>
    <w:rsid w:val="00E12F11"/>
    <w:rsid w:val="00E12F8B"/>
    <w:rsid w:val="00E134EE"/>
    <w:rsid w:val="00E13AE7"/>
    <w:rsid w:val="00E147EC"/>
    <w:rsid w:val="00E148AE"/>
    <w:rsid w:val="00E149BC"/>
    <w:rsid w:val="00E14E8D"/>
    <w:rsid w:val="00E15977"/>
    <w:rsid w:val="00E15DC4"/>
    <w:rsid w:val="00E161A8"/>
    <w:rsid w:val="00E168EE"/>
    <w:rsid w:val="00E1697A"/>
    <w:rsid w:val="00E169E5"/>
    <w:rsid w:val="00E16C14"/>
    <w:rsid w:val="00E176F3"/>
    <w:rsid w:val="00E17B31"/>
    <w:rsid w:val="00E17DBB"/>
    <w:rsid w:val="00E17FF7"/>
    <w:rsid w:val="00E20540"/>
    <w:rsid w:val="00E20984"/>
    <w:rsid w:val="00E212BA"/>
    <w:rsid w:val="00E21BDF"/>
    <w:rsid w:val="00E22393"/>
    <w:rsid w:val="00E225BA"/>
    <w:rsid w:val="00E22AF8"/>
    <w:rsid w:val="00E22D1C"/>
    <w:rsid w:val="00E24EC3"/>
    <w:rsid w:val="00E25489"/>
    <w:rsid w:val="00E25E35"/>
    <w:rsid w:val="00E25F5D"/>
    <w:rsid w:val="00E26041"/>
    <w:rsid w:val="00E2671B"/>
    <w:rsid w:val="00E269CD"/>
    <w:rsid w:val="00E26BAF"/>
    <w:rsid w:val="00E270DF"/>
    <w:rsid w:val="00E27295"/>
    <w:rsid w:val="00E275E2"/>
    <w:rsid w:val="00E27F6B"/>
    <w:rsid w:val="00E30FD2"/>
    <w:rsid w:val="00E31034"/>
    <w:rsid w:val="00E315B4"/>
    <w:rsid w:val="00E31657"/>
    <w:rsid w:val="00E316BF"/>
    <w:rsid w:val="00E322D6"/>
    <w:rsid w:val="00E325D4"/>
    <w:rsid w:val="00E32953"/>
    <w:rsid w:val="00E32C5C"/>
    <w:rsid w:val="00E33287"/>
    <w:rsid w:val="00E33464"/>
    <w:rsid w:val="00E33881"/>
    <w:rsid w:val="00E34185"/>
    <w:rsid w:val="00E349FB"/>
    <w:rsid w:val="00E34A3B"/>
    <w:rsid w:val="00E34A3D"/>
    <w:rsid w:val="00E34BC5"/>
    <w:rsid w:val="00E3506F"/>
    <w:rsid w:val="00E350E9"/>
    <w:rsid w:val="00E35622"/>
    <w:rsid w:val="00E35A40"/>
    <w:rsid w:val="00E35BCE"/>
    <w:rsid w:val="00E35C0A"/>
    <w:rsid w:val="00E35EFD"/>
    <w:rsid w:val="00E368A7"/>
    <w:rsid w:val="00E369AA"/>
    <w:rsid w:val="00E372AA"/>
    <w:rsid w:val="00E376D1"/>
    <w:rsid w:val="00E4030A"/>
    <w:rsid w:val="00E40525"/>
    <w:rsid w:val="00E405F3"/>
    <w:rsid w:val="00E406A0"/>
    <w:rsid w:val="00E40907"/>
    <w:rsid w:val="00E40AB0"/>
    <w:rsid w:val="00E416DB"/>
    <w:rsid w:val="00E41F0D"/>
    <w:rsid w:val="00E421A8"/>
    <w:rsid w:val="00E4284C"/>
    <w:rsid w:val="00E42872"/>
    <w:rsid w:val="00E430F3"/>
    <w:rsid w:val="00E43EF0"/>
    <w:rsid w:val="00E45239"/>
    <w:rsid w:val="00E453FC"/>
    <w:rsid w:val="00E46398"/>
    <w:rsid w:val="00E46CB5"/>
    <w:rsid w:val="00E4727F"/>
    <w:rsid w:val="00E47446"/>
    <w:rsid w:val="00E47833"/>
    <w:rsid w:val="00E479A9"/>
    <w:rsid w:val="00E47AE0"/>
    <w:rsid w:val="00E47CC1"/>
    <w:rsid w:val="00E47EF2"/>
    <w:rsid w:val="00E50806"/>
    <w:rsid w:val="00E512A9"/>
    <w:rsid w:val="00E51636"/>
    <w:rsid w:val="00E5183B"/>
    <w:rsid w:val="00E52C36"/>
    <w:rsid w:val="00E536A4"/>
    <w:rsid w:val="00E543A8"/>
    <w:rsid w:val="00E548EE"/>
    <w:rsid w:val="00E55776"/>
    <w:rsid w:val="00E55CF1"/>
    <w:rsid w:val="00E55D21"/>
    <w:rsid w:val="00E565B7"/>
    <w:rsid w:val="00E5665A"/>
    <w:rsid w:val="00E56B7E"/>
    <w:rsid w:val="00E5723B"/>
    <w:rsid w:val="00E57727"/>
    <w:rsid w:val="00E57FED"/>
    <w:rsid w:val="00E601A6"/>
    <w:rsid w:val="00E60573"/>
    <w:rsid w:val="00E60A5B"/>
    <w:rsid w:val="00E60ED8"/>
    <w:rsid w:val="00E6100C"/>
    <w:rsid w:val="00E61142"/>
    <w:rsid w:val="00E6127A"/>
    <w:rsid w:val="00E61C3B"/>
    <w:rsid w:val="00E61EB4"/>
    <w:rsid w:val="00E62481"/>
    <w:rsid w:val="00E624B1"/>
    <w:rsid w:val="00E625B3"/>
    <w:rsid w:val="00E62697"/>
    <w:rsid w:val="00E62B95"/>
    <w:rsid w:val="00E638B6"/>
    <w:rsid w:val="00E64928"/>
    <w:rsid w:val="00E64EEC"/>
    <w:rsid w:val="00E6528A"/>
    <w:rsid w:val="00E65791"/>
    <w:rsid w:val="00E657CB"/>
    <w:rsid w:val="00E65B9D"/>
    <w:rsid w:val="00E66D49"/>
    <w:rsid w:val="00E67FFE"/>
    <w:rsid w:val="00E705E8"/>
    <w:rsid w:val="00E71AE6"/>
    <w:rsid w:val="00E71B19"/>
    <w:rsid w:val="00E72A7F"/>
    <w:rsid w:val="00E72BEF"/>
    <w:rsid w:val="00E73775"/>
    <w:rsid w:val="00E73A99"/>
    <w:rsid w:val="00E742A6"/>
    <w:rsid w:val="00E74995"/>
    <w:rsid w:val="00E74CA4"/>
    <w:rsid w:val="00E752DC"/>
    <w:rsid w:val="00E75A72"/>
    <w:rsid w:val="00E75DDD"/>
    <w:rsid w:val="00E76052"/>
    <w:rsid w:val="00E76147"/>
    <w:rsid w:val="00E76B4D"/>
    <w:rsid w:val="00E77120"/>
    <w:rsid w:val="00E7723E"/>
    <w:rsid w:val="00E77308"/>
    <w:rsid w:val="00E7750B"/>
    <w:rsid w:val="00E77896"/>
    <w:rsid w:val="00E77EB9"/>
    <w:rsid w:val="00E77FE8"/>
    <w:rsid w:val="00E809A5"/>
    <w:rsid w:val="00E80F7B"/>
    <w:rsid w:val="00E81316"/>
    <w:rsid w:val="00E81AC6"/>
    <w:rsid w:val="00E81D75"/>
    <w:rsid w:val="00E82774"/>
    <w:rsid w:val="00E827CC"/>
    <w:rsid w:val="00E8324D"/>
    <w:rsid w:val="00E83433"/>
    <w:rsid w:val="00E83879"/>
    <w:rsid w:val="00E83DC2"/>
    <w:rsid w:val="00E83E9E"/>
    <w:rsid w:val="00E843A6"/>
    <w:rsid w:val="00E8451A"/>
    <w:rsid w:val="00E84D54"/>
    <w:rsid w:val="00E851AC"/>
    <w:rsid w:val="00E859E4"/>
    <w:rsid w:val="00E86298"/>
    <w:rsid w:val="00E876FD"/>
    <w:rsid w:val="00E87F75"/>
    <w:rsid w:val="00E90E64"/>
    <w:rsid w:val="00E91374"/>
    <w:rsid w:val="00E9151F"/>
    <w:rsid w:val="00E91954"/>
    <w:rsid w:val="00E91982"/>
    <w:rsid w:val="00E91A23"/>
    <w:rsid w:val="00E91B41"/>
    <w:rsid w:val="00E91E84"/>
    <w:rsid w:val="00E91FA4"/>
    <w:rsid w:val="00E9206D"/>
    <w:rsid w:val="00E92118"/>
    <w:rsid w:val="00E92244"/>
    <w:rsid w:val="00E92745"/>
    <w:rsid w:val="00E92DCB"/>
    <w:rsid w:val="00E93D13"/>
    <w:rsid w:val="00E93D4E"/>
    <w:rsid w:val="00E93F1B"/>
    <w:rsid w:val="00E9441C"/>
    <w:rsid w:val="00E94642"/>
    <w:rsid w:val="00E946D7"/>
    <w:rsid w:val="00E94EC0"/>
    <w:rsid w:val="00E9538C"/>
    <w:rsid w:val="00E957C0"/>
    <w:rsid w:val="00E957FF"/>
    <w:rsid w:val="00E95E21"/>
    <w:rsid w:val="00E95E92"/>
    <w:rsid w:val="00E960A1"/>
    <w:rsid w:val="00E963EA"/>
    <w:rsid w:val="00E965FA"/>
    <w:rsid w:val="00E967D0"/>
    <w:rsid w:val="00E96E18"/>
    <w:rsid w:val="00E97391"/>
    <w:rsid w:val="00E975A0"/>
    <w:rsid w:val="00EA0A26"/>
    <w:rsid w:val="00EA18EF"/>
    <w:rsid w:val="00EA1CB0"/>
    <w:rsid w:val="00EA1FA5"/>
    <w:rsid w:val="00EA2074"/>
    <w:rsid w:val="00EA243D"/>
    <w:rsid w:val="00EA2A76"/>
    <w:rsid w:val="00EA3377"/>
    <w:rsid w:val="00EA3432"/>
    <w:rsid w:val="00EA454E"/>
    <w:rsid w:val="00EA46AB"/>
    <w:rsid w:val="00EA4A65"/>
    <w:rsid w:val="00EA516C"/>
    <w:rsid w:val="00EA564D"/>
    <w:rsid w:val="00EA56B7"/>
    <w:rsid w:val="00EA5F45"/>
    <w:rsid w:val="00EA66D9"/>
    <w:rsid w:val="00EA74BB"/>
    <w:rsid w:val="00EA7945"/>
    <w:rsid w:val="00EA7E25"/>
    <w:rsid w:val="00EA7F47"/>
    <w:rsid w:val="00EA7FB8"/>
    <w:rsid w:val="00EB0193"/>
    <w:rsid w:val="00EB040E"/>
    <w:rsid w:val="00EB180F"/>
    <w:rsid w:val="00EB1D67"/>
    <w:rsid w:val="00EB2519"/>
    <w:rsid w:val="00EB265A"/>
    <w:rsid w:val="00EB2E71"/>
    <w:rsid w:val="00EB344C"/>
    <w:rsid w:val="00EB3B79"/>
    <w:rsid w:val="00EB3EFA"/>
    <w:rsid w:val="00EB3F49"/>
    <w:rsid w:val="00EB4122"/>
    <w:rsid w:val="00EB49CF"/>
    <w:rsid w:val="00EB4A3C"/>
    <w:rsid w:val="00EB4E98"/>
    <w:rsid w:val="00EB4FFA"/>
    <w:rsid w:val="00EB58BC"/>
    <w:rsid w:val="00EB594D"/>
    <w:rsid w:val="00EB5B63"/>
    <w:rsid w:val="00EB5B89"/>
    <w:rsid w:val="00EB5FC7"/>
    <w:rsid w:val="00EB63DC"/>
    <w:rsid w:val="00EB6685"/>
    <w:rsid w:val="00EB75B9"/>
    <w:rsid w:val="00EB7D67"/>
    <w:rsid w:val="00EC0C27"/>
    <w:rsid w:val="00EC0DD7"/>
    <w:rsid w:val="00EC0FAE"/>
    <w:rsid w:val="00EC0FBF"/>
    <w:rsid w:val="00EC1014"/>
    <w:rsid w:val="00EC1683"/>
    <w:rsid w:val="00EC16CF"/>
    <w:rsid w:val="00EC1939"/>
    <w:rsid w:val="00EC1E32"/>
    <w:rsid w:val="00EC2866"/>
    <w:rsid w:val="00EC29E4"/>
    <w:rsid w:val="00EC2F1D"/>
    <w:rsid w:val="00EC41B9"/>
    <w:rsid w:val="00EC4276"/>
    <w:rsid w:val="00EC4823"/>
    <w:rsid w:val="00EC486C"/>
    <w:rsid w:val="00EC4E0C"/>
    <w:rsid w:val="00EC4F0E"/>
    <w:rsid w:val="00EC5018"/>
    <w:rsid w:val="00EC57BE"/>
    <w:rsid w:val="00EC588F"/>
    <w:rsid w:val="00EC5FF4"/>
    <w:rsid w:val="00EC6337"/>
    <w:rsid w:val="00EC647F"/>
    <w:rsid w:val="00EC67D2"/>
    <w:rsid w:val="00EC6C6C"/>
    <w:rsid w:val="00EC7040"/>
    <w:rsid w:val="00EC77BD"/>
    <w:rsid w:val="00EC7C70"/>
    <w:rsid w:val="00ED06F8"/>
    <w:rsid w:val="00ED0861"/>
    <w:rsid w:val="00ED0CDB"/>
    <w:rsid w:val="00ED1300"/>
    <w:rsid w:val="00ED209B"/>
    <w:rsid w:val="00ED2471"/>
    <w:rsid w:val="00ED2690"/>
    <w:rsid w:val="00ED26F7"/>
    <w:rsid w:val="00ED4184"/>
    <w:rsid w:val="00ED41F9"/>
    <w:rsid w:val="00ED43A0"/>
    <w:rsid w:val="00ED4BDC"/>
    <w:rsid w:val="00ED50D7"/>
    <w:rsid w:val="00ED6EBD"/>
    <w:rsid w:val="00ED72EA"/>
    <w:rsid w:val="00ED79E4"/>
    <w:rsid w:val="00EE002E"/>
    <w:rsid w:val="00EE0633"/>
    <w:rsid w:val="00EE1536"/>
    <w:rsid w:val="00EE17C1"/>
    <w:rsid w:val="00EE314E"/>
    <w:rsid w:val="00EE4267"/>
    <w:rsid w:val="00EE4684"/>
    <w:rsid w:val="00EE4A27"/>
    <w:rsid w:val="00EE580F"/>
    <w:rsid w:val="00EE5DA8"/>
    <w:rsid w:val="00EE610B"/>
    <w:rsid w:val="00EE61BE"/>
    <w:rsid w:val="00EE6550"/>
    <w:rsid w:val="00EE67E5"/>
    <w:rsid w:val="00EE6A32"/>
    <w:rsid w:val="00EE6AB8"/>
    <w:rsid w:val="00EE71A1"/>
    <w:rsid w:val="00EE72E3"/>
    <w:rsid w:val="00EE7686"/>
    <w:rsid w:val="00EE76D7"/>
    <w:rsid w:val="00EE77D7"/>
    <w:rsid w:val="00EE7A09"/>
    <w:rsid w:val="00EF0A1F"/>
    <w:rsid w:val="00EF1FD8"/>
    <w:rsid w:val="00EF218E"/>
    <w:rsid w:val="00EF2EB7"/>
    <w:rsid w:val="00EF3962"/>
    <w:rsid w:val="00EF3EDA"/>
    <w:rsid w:val="00EF414E"/>
    <w:rsid w:val="00EF519C"/>
    <w:rsid w:val="00EF5438"/>
    <w:rsid w:val="00EF5DCD"/>
    <w:rsid w:val="00EF631E"/>
    <w:rsid w:val="00EF63C8"/>
    <w:rsid w:val="00EF6747"/>
    <w:rsid w:val="00EF6979"/>
    <w:rsid w:val="00EF6A9D"/>
    <w:rsid w:val="00EF709F"/>
    <w:rsid w:val="00EF71D6"/>
    <w:rsid w:val="00EF74C0"/>
    <w:rsid w:val="00EF7725"/>
    <w:rsid w:val="00EF785C"/>
    <w:rsid w:val="00EF7C8B"/>
    <w:rsid w:val="00F0018C"/>
    <w:rsid w:val="00F00FED"/>
    <w:rsid w:val="00F014E1"/>
    <w:rsid w:val="00F019B9"/>
    <w:rsid w:val="00F01DF7"/>
    <w:rsid w:val="00F01ED8"/>
    <w:rsid w:val="00F0207A"/>
    <w:rsid w:val="00F024F5"/>
    <w:rsid w:val="00F0276E"/>
    <w:rsid w:val="00F03549"/>
    <w:rsid w:val="00F04694"/>
    <w:rsid w:val="00F05E7A"/>
    <w:rsid w:val="00F0608D"/>
    <w:rsid w:val="00F06CB9"/>
    <w:rsid w:val="00F07139"/>
    <w:rsid w:val="00F071C2"/>
    <w:rsid w:val="00F07321"/>
    <w:rsid w:val="00F07C20"/>
    <w:rsid w:val="00F10427"/>
    <w:rsid w:val="00F10975"/>
    <w:rsid w:val="00F113C4"/>
    <w:rsid w:val="00F11627"/>
    <w:rsid w:val="00F1259E"/>
    <w:rsid w:val="00F12A32"/>
    <w:rsid w:val="00F12E2F"/>
    <w:rsid w:val="00F13407"/>
    <w:rsid w:val="00F13ACB"/>
    <w:rsid w:val="00F13F6A"/>
    <w:rsid w:val="00F13F84"/>
    <w:rsid w:val="00F14DCB"/>
    <w:rsid w:val="00F1518A"/>
    <w:rsid w:val="00F15561"/>
    <w:rsid w:val="00F1603B"/>
    <w:rsid w:val="00F160A5"/>
    <w:rsid w:val="00F164DF"/>
    <w:rsid w:val="00F16DA1"/>
    <w:rsid w:val="00F17C53"/>
    <w:rsid w:val="00F17E12"/>
    <w:rsid w:val="00F2029A"/>
    <w:rsid w:val="00F20886"/>
    <w:rsid w:val="00F214B7"/>
    <w:rsid w:val="00F21C74"/>
    <w:rsid w:val="00F22BA2"/>
    <w:rsid w:val="00F22FD2"/>
    <w:rsid w:val="00F23D0B"/>
    <w:rsid w:val="00F23E67"/>
    <w:rsid w:val="00F24244"/>
    <w:rsid w:val="00F24750"/>
    <w:rsid w:val="00F253B2"/>
    <w:rsid w:val="00F25802"/>
    <w:rsid w:val="00F25A6E"/>
    <w:rsid w:val="00F25D62"/>
    <w:rsid w:val="00F26056"/>
    <w:rsid w:val="00F26B07"/>
    <w:rsid w:val="00F26DDA"/>
    <w:rsid w:val="00F27311"/>
    <w:rsid w:val="00F300F2"/>
    <w:rsid w:val="00F307F1"/>
    <w:rsid w:val="00F30EB4"/>
    <w:rsid w:val="00F31B74"/>
    <w:rsid w:val="00F31B8E"/>
    <w:rsid w:val="00F32514"/>
    <w:rsid w:val="00F32718"/>
    <w:rsid w:val="00F3321C"/>
    <w:rsid w:val="00F33DD0"/>
    <w:rsid w:val="00F33ECF"/>
    <w:rsid w:val="00F34130"/>
    <w:rsid w:val="00F345B5"/>
    <w:rsid w:val="00F355BA"/>
    <w:rsid w:val="00F366DF"/>
    <w:rsid w:val="00F36E7A"/>
    <w:rsid w:val="00F36F97"/>
    <w:rsid w:val="00F3701E"/>
    <w:rsid w:val="00F37E59"/>
    <w:rsid w:val="00F37F54"/>
    <w:rsid w:val="00F40305"/>
    <w:rsid w:val="00F40E93"/>
    <w:rsid w:val="00F41515"/>
    <w:rsid w:val="00F41759"/>
    <w:rsid w:val="00F4190C"/>
    <w:rsid w:val="00F421AF"/>
    <w:rsid w:val="00F42C7C"/>
    <w:rsid w:val="00F4340E"/>
    <w:rsid w:val="00F4368A"/>
    <w:rsid w:val="00F43C2E"/>
    <w:rsid w:val="00F44C43"/>
    <w:rsid w:val="00F44D3E"/>
    <w:rsid w:val="00F45335"/>
    <w:rsid w:val="00F457D3"/>
    <w:rsid w:val="00F45A79"/>
    <w:rsid w:val="00F45C27"/>
    <w:rsid w:val="00F45D24"/>
    <w:rsid w:val="00F46382"/>
    <w:rsid w:val="00F46B9D"/>
    <w:rsid w:val="00F46C9F"/>
    <w:rsid w:val="00F47199"/>
    <w:rsid w:val="00F474D7"/>
    <w:rsid w:val="00F475B4"/>
    <w:rsid w:val="00F47BAA"/>
    <w:rsid w:val="00F47DAC"/>
    <w:rsid w:val="00F503CE"/>
    <w:rsid w:val="00F504C2"/>
    <w:rsid w:val="00F5079A"/>
    <w:rsid w:val="00F50B2F"/>
    <w:rsid w:val="00F513DF"/>
    <w:rsid w:val="00F51750"/>
    <w:rsid w:val="00F5356D"/>
    <w:rsid w:val="00F53BDC"/>
    <w:rsid w:val="00F53DB1"/>
    <w:rsid w:val="00F53FEC"/>
    <w:rsid w:val="00F544A6"/>
    <w:rsid w:val="00F547BF"/>
    <w:rsid w:val="00F54B28"/>
    <w:rsid w:val="00F54CA7"/>
    <w:rsid w:val="00F550D7"/>
    <w:rsid w:val="00F55750"/>
    <w:rsid w:val="00F55AB7"/>
    <w:rsid w:val="00F55DD9"/>
    <w:rsid w:val="00F562F3"/>
    <w:rsid w:val="00F56747"/>
    <w:rsid w:val="00F569E8"/>
    <w:rsid w:val="00F56ADE"/>
    <w:rsid w:val="00F5701F"/>
    <w:rsid w:val="00F57170"/>
    <w:rsid w:val="00F57A95"/>
    <w:rsid w:val="00F57D73"/>
    <w:rsid w:val="00F6023E"/>
    <w:rsid w:val="00F60DF6"/>
    <w:rsid w:val="00F6122C"/>
    <w:rsid w:val="00F61826"/>
    <w:rsid w:val="00F61A2A"/>
    <w:rsid w:val="00F61B23"/>
    <w:rsid w:val="00F620E6"/>
    <w:rsid w:val="00F62190"/>
    <w:rsid w:val="00F63111"/>
    <w:rsid w:val="00F633DA"/>
    <w:rsid w:val="00F64414"/>
    <w:rsid w:val="00F64484"/>
    <w:rsid w:val="00F6457C"/>
    <w:rsid w:val="00F64B03"/>
    <w:rsid w:val="00F650E1"/>
    <w:rsid w:val="00F668C1"/>
    <w:rsid w:val="00F66F38"/>
    <w:rsid w:val="00F67335"/>
    <w:rsid w:val="00F67368"/>
    <w:rsid w:val="00F678EA"/>
    <w:rsid w:val="00F67AE3"/>
    <w:rsid w:val="00F71272"/>
    <w:rsid w:val="00F713CF"/>
    <w:rsid w:val="00F717A5"/>
    <w:rsid w:val="00F727EE"/>
    <w:rsid w:val="00F73416"/>
    <w:rsid w:val="00F73686"/>
    <w:rsid w:val="00F73CEF"/>
    <w:rsid w:val="00F73D69"/>
    <w:rsid w:val="00F73E54"/>
    <w:rsid w:val="00F73F10"/>
    <w:rsid w:val="00F73FEF"/>
    <w:rsid w:val="00F744E6"/>
    <w:rsid w:val="00F7481B"/>
    <w:rsid w:val="00F751BD"/>
    <w:rsid w:val="00F75DE7"/>
    <w:rsid w:val="00F760A4"/>
    <w:rsid w:val="00F76805"/>
    <w:rsid w:val="00F76D6B"/>
    <w:rsid w:val="00F76DE0"/>
    <w:rsid w:val="00F76E12"/>
    <w:rsid w:val="00F76FA5"/>
    <w:rsid w:val="00F7717C"/>
    <w:rsid w:val="00F77204"/>
    <w:rsid w:val="00F7735D"/>
    <w:rsid w:val="00F7744C"/>
    <w:rsid w:val="00F77EAF"/>
    <w:rsid w:val="00F77F28"/>
    <w:rsid w:val="00F80858"/>
    <w:rsid w:val="00F80DEC"/>
    <w:rsid w:val="00F80F5D"/>
    <w:rsid w:val="00F813BB"/>
    <w:rsid w:val="00F813F9"/>
    <w:rsid w:val="00F837C8"/>
    <w:rsid w:val="00F83E66"/>
    <w:rsid w:val="00F840F9"/>
    <w:rsid w:val="00F841A1"/>
    <w:rsid w:val="00F862C9"/>
    <w:rsid w:val="00F868F4"/>
    <w:rsid w:val="00F8756B"/>
    <w:rsid w:val="00F906A3"/>
    <w:rsid w:val="00F907FD"/>
    <w:rsid w:val="00F90B4C"/>
    <w:rsid w:val="00F90E1E"/>
    <w:rsid w:val="00F917CA"/>
    <w:rsid w:val="00F91F5B"/>
    <w:rsid w:val="00F92334"/>
    <w:rsid w:val="00F933EF"/>
    <w:rsid w:val="00F93789"/>
    <w:rsid w:val="00F93F66"/>
    <w:rsid w:val="00F94EA8"/>
    <w:rsid w:val="00F95754"/>
    <w:rsid w:val="00F96101"/>
    <w:rsid w:val="00F9625E"/>
    <w:rsid w:val="00F96EE9"/>
    <w:rsid w:val="00F972A9"/>
    <w:rsid w:val="00F973F1"/>
    <w:rsid w:val="00F9743A"/>
    <w:rsid w:val="00F976C1"/>
    <w:rsid w:val="00F97B01"/>
    <w:rsid w:val="00F97BB1"/>
    <w:rsid w:val="00FA002C"/>
    <w:rsid w:val="00FA0A3F"/>
    <w:rsid w:val="00FA0CDE"/>
    <w:rsid w:val="00FA0F92"/>
    <w:rsid w:val="00FA10E8"/>
    <w:rsid w:val="00FA1237"/>
    <w:rsid w:val="00FA222E"/>
    <w:rsid w:val="00FA2D5E"/>
    <w:rsid w:val="00FA30E0"/>
    <w:rsid w:val="00FA33E4"/>
    <w:rsid w:val="00FA37DB"/>
    <w:rsid w:val="00FA3E8C"/>
    <w:rsid w:val="00FA3F56"/>
    <w:rsid w:val="00FA4679"/>
    <w:rsid w:val="00FA47BD"/>
    <w:rsid w:val="00FA4DD7"/>
    <w:rsid w:val="00FA4E08"/>
    <w:rsid w:val="00FA53E0"/>
    <w:rsid w:val="00FA5A1E"/>
    <w:rsid w:val="00FA5DFE"/>
    <w:rsid w:val="00FA608F"/>
    <w:rsid w:val="00FA62DF"/>
    <w:rsid w:val="00FA6E78"/>
    <w:rsid w:val="00FA700D"/>
    <w:rsid w:val="00FA77CF"/>
    <w:rsid w:val="00FA7B1D"/>
    <w:rsid w:val="00FA7FF3"/>
    <w:rsid w:val="00FB00CF"/>
    <w:rsid w:val="00FB04CB"/>
    <w:rsid w:val="00FB0F20"/>
    <w:rsid w:val="00FB125C"/>
    <w:rsid w:val="00FB15A2"/>
    <w:rsid w:val="00FB1FC9"/>
    <w:rsid w:val="00FB22A3"/>
    <w:rsid w:val="00FB3D71"/>
    <w:rsid w:val="00FB3D82"/>
    <w:rsid w:val="00FB3F93"/>
    <w:rsid w:val="00FB4073"/>
    <w:rsid w:val="00FB4420"/>
    <w:rsid w:val="00FB463F"/>
    <w:rsid w:val="00FB622A"/>
    <w:rsid w:val="00FB656A"/>
    <w:rsid w:val="00FB6D64"/>
    <w:rsid w:val="00FB70D5"/>
    <w:rsid w:val="00FB742B"/>
    <w:rsid w:val="00FB7CF2"/>
    <w:rsid w:val="00FC022F"/>
    <w:rsid w:val="00FC0604"/>
    <w:rsid w:val="00FC0731"/>
    <w:rsid w:val="00FC0AC8"/>
    <w:rsid w:val="00FC15C9"/>
    <w:rsid w:val="00FC19FE"/>
    <w:rsid w:val="00FC1DE2"/>
    <w:rsid w:val="00FC2916"/>
    <w:rsid w:val="00FC2F32"/>
    <w:rsid w:val="00FC3177"/>
    <w:rsid w:val="00FC32D0"/>
    <w:rsid w:val="00FC341C"/>
    <w:rsid w:val="00FC372E"/>
    <w:rsid w:val="00FC3768"/>
    <w:rsid w:val="00FC390A"/>
    <w:rsid w:val="00FC3B91"/>
    <w:rsid w:val="00FC3C34"/>
    <w:rsid w:val="00FC4165"/>
    <w:rsid w:val="00FC4487"/>
    <w:rsid w:val="00FC4561"/>
    <w:rsid w:val="00FC5A3D"/>
    <w:rsid w:val="00FC6204"/>
    <w:rsid w:val="00FC6AF3"/>
    <w:rsid w:val="00FC6D90"/>
    <w:rsid w:val="00FC7193"/>
    <w:rsid w:val="00FC7679"/>
    <w:rsid w:val="00FC77DC"/>
    <w:rsid w:val="00FC7B16"/>
    <w:rsid w:val="00FC7C0E"/>
    <w:rsid w:val="00FD0394"/>
    <w:rsid w:val="00FD065D"/>
    <w:rsid w:val="00FD144C"/>
    <w:rsid w:val="00FD18E1"/>
    <w:rsid w:val="00FD1914"/>
    <w:rsid w:val="00FD2671"/>
    <w:rsid w:val="00FD2BF2"/>
    <w:rsid w:val="00FD2CDD"/>
    <w:rsid w:val="00FD33B5"/>
    <w:rsid w:val="00FD4034"/>
    <w:rsid w:val="00FD4AFA"/>
    <w:rsid w:val="00FD4B11"/>
    <w:rsid w:val="00FD5710"/>
    <w:rsid w:val="00FD57C0"/>
    <w:rsid w:val="00FD5B20"/>
    <w:rsid w:val="00FD638F"/>
    <w:rsid w:val="00FD6548"/>
    <w:rsid w:val="00FD6F87"/>
    <w:rsid w:val="00FD7ADE"/>
    <w:rsid w:val="00FE0530"/>
    <w:rsid w:val="00FE05F8"/>
    <w:rsid w:val="00FE0824"/>
    <w:rsid w:val="00FE0C49"/>
    <w:rsid w:val="00FE245A"/>
    <w:rsid w:val="00FE2D06"/>
    <w:rsid w:val="00FE2ED9"/>
    <w:rsid w:val="00FE3A26"/>
    <w:rsid w:val="00FE3B11"/>
    <w:rsid w:val="00FE3C7A"/>
    <w:rsid w:val="00FE431B"/>
    <w:rsid w:val="00FE4864"/>
    <w:rsid w:val="00FE4A7D"/>
    <w:rsid w:val="00FE4CE3"/>
    <w:rsid w:val="00FE5060"/>
    <w:rsid w:val="00FE50E6"/>
    <w:rsid w:val="00FE560B"/>
    <w:rsid w:val="00FE6453"/>
    <w:rsid w:val="00FE728C"/>
    <w:rsid w:val="00FE730A"/>
    <w:rsid w:val="00FE74A9"/>
    <w:rsid w:val="00FE7671"/>
    <w:rsid w:val="00FF08DF"/>
    <w:rsid w:val="00FF0E4D"/>
    <w:rsid w:val="00FF10DE"/>
    <w:rsid w:val="00FF1130"/>
    <w:rsid w:val="00FF1D65"/>
    <w:rsid w:val="00FF1F9B"/>
    <w:rsid w:val="00FF24DE"/>
    <w:rsid w:val="00FF2B8C"/>
    <w:rsid w:val="00FF3146"/>
    <w:rsid w:val="00FF34DA"/>
    <w:rsid w:val="00FF41BF"/>
    <w:rsid w:val="00FF447E"/>
    <w:rsid w:val="00FF4E4E"/>
    <w:rsid w:val="00FF525E"/>
    <w:rsid w:val="00FF60F0"/>
    <w:rsid w:val="00FF648F"/>
    <w:rsid w:val="00FF6866"/>
    <w:rsid w:val="00FF7C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29A6"/>
    <w:pPr>
      <w:overflowPunct w:val="0"/>
      <w:autoSpaceDE w:val="0"/>
      <w:autoSpaceDN w:val="0"/>
      <w:adjustRightInd w:val="0"/>
      <w:spacing w:after="180"/>
      <w:textAlignment w:val="baseline"/>
    </w:pPr>
    <w:rPr>
      <w:rFonts w:ascii="Times New Roman" w:eastAsia="宋体" w:hAnsi="Times New Roman"/>
      <w:lang w:val="en-GB" w:eastAsia="en-US"/>
    </w:rPr>
  </w:style>
  <w:style w:type="paragraph" w:styleId="1">
    <w:name w:val="heading 1"/>
    <w:aliases w:val="H1,h1,Heading 1 3GPP"/>
    <w:next w:val="a0"/>
    <w:link w:val="1Char"/>
    <w:qFormat/>
    <w:rsid w:val="00682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Arial"/>
      <w:sz w:val="36"/>
      <w:szCs w:val="36"/>
      <w:lang w:val="en-GB" w:eastAsia="en-US"/>
    </w:rPr>
  </w:style>
  <w:style w:type="paragraph" w:styleId="2">
    <w:name w:val="heading 2"/>
    <w:basedOn w:val="1"/>
    <w:next w:val="a0"/>
    <w:link w:val="2Char"/>
    <w:qFormat/>
    <w:rsid w:val="006829A6"/>
    <w:pPr>
      <w:pBdr>
        <w:top w:val="none" w:sz="0" w:space="0" w:color="auto"/>
      </w:pBdr>
      <w:spacing w:before="180"/>
      <w:outlineLvl w:val="1"/>
    </w:pPr>
    <w:rPr>
      <w:sz w:val="32"/>
      <w:szCs w:val="32"/>
    </w:rPr>
  </w:style>
  <w:style w:type="paragraph" w:styleId="3">
    <w:name w:val="heading 3"/>
    <w:aliases w:val="Underrubrik2,H3,no break,h3,Memo Heading 3"/>
    <w:basedOn w:val="2"/>
    <w:next w:val="a0"/>
    <w:link w:val="3Char"/>
    <w:qFormat/>
    <w:rsid w:val="006829A6"/>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Char"/>
    <w:qFormat/>
    <w:rsid w:val="006829A6"/>
    <w:pPr>
      <w:ind w:left="1418" w:hanging="1418"/>
      <w:outlineLvl w:val="3"/>
    </w:pPr>
    <w:rPr>
      <w:sz w:val="24"/>
      <w:szCs w:val="24"/>
    </w:rPr>
  </w:style>
  <w:style w:type="paragraph" w:styleId="5">
    <w:name w:val="heading 5"/>
    <w:aliases w:val="h5,Heading5,H5"/>
    <w:basedOn w:val="4"/>
    <w:next w:val="a0"/>
    <w:link w:val="5Char"/>
    <w:qFormat/>
    <w:rsid w:val="006829A6"/>
    <w:pPr>
      <w:ind w:left="1701" w:hanging="1701"/>
      <w:outlineLvl w:val="4"/>
    </w:pPr>
    <w:rPr>
      <w:sz w:val="22"/>
      <w:szCs w:val="22"/>
    </w:rPr>
  </w:style>
  <w:style w:type="paragraph" w:styleId="6">
    <w:name w:val="heading 6"/>
    <w:basedOn w:val="H6"/>
    <w:next w:val="a0"/>
    <w:link w:val="6Char"/>
    <w:qFormat/>
    <w:rsid w:val="006829A6"/>
    <w:pPr>
      <w:outlineLvl w:val="5"/>
    </w:pPr>
  </w:style>
  <w:style w:type="paragraph" w:styleId="7">
    <w:name w:val="heading 7"/>
    <w:basedOn w:val="H6"/>
    <w:next w:val="a0"/>
    <w:link w:val="7Char"/>
    <w:qFormat/>
    <w:rsid w:val="006829A6"/>
    <w:pPr>
      <w:outlineLvl w:val="6"/>
    </w:pPr>
  </w:style>
  <w:style w:type="paragraph" w:styleId="8">
    <w:name w:val="heading 8"/>
    <w:basedOn w:val="1"/>
    <w:next w:val="a0"/>
    <w:link w:val="8Char"/>
    <w:qFormat/>
    <w:rsid w:val="006829A6"/>
    <w:pPr>
      <w:ind w:left="0" w:firstLine="0"/>
      <w:outlineLvl w:val="7"/>
    </w:pPr>
  </w:style>
  <w:style w:type="paragraph" w:styleId="9">
    <w:name w:val="heading 9"/>
    <w:basedOn w:val="8"/>
    <w:next w:val="a0"/>
    <w:link w:val="9Char"/>
    <w:qFormat/>
    <w:rsid w:val="006829A6"/>
    <w:pPr>
      <w:outlineLvl w:val="8"/>
    </w:pPr>
  </w:style>
  <w:style w:type="character" w:default="1" w:styleId="a1">
    <w:name w:val="Default Paragraph Font"/>
    <w:uiPriority w:val="1"/>
    <w:semiHidden/>
    <w:unhideWhenUsed/>
    <w:rsid w:val="006829A6"/>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rsid w:val="006829A6"/>
  </w:style>
  <w:style w:type="paragraph" w:styleId="80">
    <w:name w:val="toc 8"/>
    <w:basedOn w:val="10"/>
    <w:uiPriority w:val="39"/>
    <w:rsid w:val="006829A6"/>
    <w:pPr>
      <w:spacing w:before="180"/>
      <w:ind w:left="2693" w:hanging="2693"/>
    </w:pPr>
    <w:rPr>
      <w:b/>
      <w:bCs/>
    </w:rPr>
  </w:style>
  <w:style w:type="paragraph" w:styleId="10">
    <w:name w:val="toc 1"/>
    <w:uiPriority w:val="39"/>
    <w:rsid w:val="00682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szCs w:val="22"/>
      <w:lang w:eastAsia="en-US"/>
    </w:rPr>
  </w:style>
  <w:style w:type="paragraph" w:customStyle="1" w:styleId="ZT">
    <w:name w:val="ZT"/>
    <w:rsid w:val="00682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Arial"/>
      <w:b/>
      <w:bCs/>
      <w:sz w:val="34"/>
      <w:szCs w:val="34"/>
      <w:lang w:val="en-GB" w:eastAsia="en-US"/>
    </w:rPr>
  </w:style>
  <w:style w:type="paragraph" w:styleId="50">
    <w:name w:val="toc 5"/>
    <w:basedOn w:val="40"/>
    <w:uiPriority w:val="39"/>
    <w:rsid w:val="006829A6"/>
    <w:pPr>
      <w:ind w:left="1701" w:hanging="1701"/>
    </w:pPr>
  </w:style>
  <w:style w:type="paragraph" w:styleId="40">
    <w:name w:val="toc 4"/>
    <w:basedOn w:val="30"/>
    <w:uiPriority w:val="39"/>
    <w:rsid w:val="006829A6"/>
    <w:pPr>
      <w:ind w:left="1418" w:hanging="1418"/>
    </w:pPr>
  </w:style>
  <w:style w:type="paragraph" w:styleId="30">
    <w:name w:val="toc 3"/>
    <w:basedOn w:val="20"/>
    <w:uiPriority w:val="39"/>
    <w:rsid w:val="006829A6"/>
    <w:pPr>
      <w:ind w:left="1134" w:hanging="1134"/>
    </w:pPr>
  </w:style>
  <w:style w:type="paragraph" w:styleId="20">
    <w:name w:val="toc 2"/>
    <w:basedOn w:val="10"/>
    <w:uiPriority w:val="39"/>
    <w:rsid w:val="006829A6"/>
    <w:pPr>
      <w:keepNext w:val="0"/>
      <w:spacing w:before="0"/>
      <w:ind w:left="851" w:hanging="851"/>
    </w:pPr>
    <w:rPr>
      <w:sz w:val="20"/>
      <w:szCs w:val="20"/>
    </w:rPr>
  </w:style>
  <w:style w:type="paragraph" w:styleId="21">
    <w:name w:val="index 2"/>
    <w:basedOn w:val="11"/>
    <w:semiHidden/>
    <w:rsid w:val="006829A6"/>
    <w:pPr>
      <w:ind w:left="284"/>
    </w:pPr>
  </w:style>
  <w:style w:type="paragraph" w:styleId="11">
    <w:name w:val="index 1"/>
    <w:basedOn w:val="a0"/>
    <w:semiHidden/>
    <w:rsid w:val="006829A6"/>
    <w:pPr>
      <w:keepLines/>
      <w:spacing w:after="0"/>
    </w:pPr>
  </w:style>
  <w:style w:type="paragraph" w:customStyle="1" w:styleId="ZH">
    <w:name w:val="ZH"/>
    <w:rsid w:val="006829A6"/>
    <w:pPr>
      <w:framePr w:wrap="notBeside" w:vAnchor="page" w:hAnchor="margin" w:xAlign="center" w:y="6805"/>
      <w:widowControl w:val="0"/>
      <w:overflowPunct w:val="0"/>
      <w:autoSpaceDE w:val="0"/>
      <w:autoSpaceDN w:val="0"/>
      <w:adjustRightInd w:val="0"/>
      <w:textAlignment w:val="baseline"/>
    </w:pPr>
    <w:rPr>
      <w:rFonts w:ascii="Arial" w:eastAsia="宋体" w:hAnsi="Arial" w:cs="Arial"/>
      <w:noProof/>
      <w:lang w:eastAsia="en-US"/>
    </w:rPr>
  </w:style>
  <w:style w:type="paragraph" w:customStyle="1" w:styleId="TT">
    <w:name w:val="TT"/>
    <w:basedOn w:val="1"/>
    <w:next w:val="a0"/>
    <w:rsid w:val="006829A6"/>
    <w:pPr>
      <w:outlineLvl w:val="9"/>
    </w:pPr>
  </w:style>
  <w:style w:type="paragraph" w:styleId="22">
    <w:name w:val="List Number 2"/>
    <w:basedOn w:val="a4"/>
    <w:semiHidden/>
    <w:rsid w:val="006829A6"/>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829A6"/>
    <w:pPr>
      <w:widowControl w:val="0"/>
      <w:overflowPunct w:val="0"/>
      <w:autoSpaceDE w:val="0"/>
      <w:autoSpaceDN w:val="0"/>
      <w:adjustRightInd w:val="0"/>
      <w:textAlignment w:val="baseline"/>
    </w:pPr>
    <w:rPr>
      <w:rFonts w:ascii="Arial" w:eastAsia="宋体" w:hAnsi="Arial" w:cs="Arial"/>
      <w:b/>
      <w:bCs/>
      <w:noProof/>
      <w:sz w:val="18"/>
      <w:szCs w:val="18"/>
      <w:lang w:eastAsia="en-US"/>
    </w:rPr>
  </w:style>
  <w:style w:type="character" w:styleId="a6">
    <w:name w:val="footnote reference"/>
    <w:basedOn w:val="a1"/>
    <w:semiHidden/>
    <w:rsid w:val="006829A6"/>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6829A6"/>
    <w:pPr>
      <w:keepLines/>
      <w:spacing w:after="0"/>
      <w:ind w:left="454" w:hanging="454"/>
    </w:pPr>
    <w:rPr>
      <w:sz w:val="16"/>
      <w:szCs w:val="16"/>
    </w:rPr>
  </w:style>
  <w:style w:type="paragraph" w:customStyle="1" w:styleId="TAH">
    <w:name w:val="TAH"/>
    <w:basedOn w:val="TAC"/>
    <w:link w:val="TAHCar"/>
    <w:rsid w:val="006829A6"/>
    <w:rPr>
      <w:b/>
      <w:bCs/>
    </w:rPr>
  </w:style>
  <w:style w:type="paragraph" w:customStyle="1" w:styleId="TAC">
    <w:name w:val="TAC"/>
    <w:basedOn w:val="TAL"/>
    <w:link w:val="TACChar"/>
    <w:rsid w:val="006829A6"/>
    <w:pPr>
      <w:jc w:val="center"/>
    </w:pPr>
  </w:style>
  <w:style w:type="paragraph" w:customStyle="1" w:styleId="TF">
    <w:name w:val="TF"/>
    <w:basedOn w:val="TH"/>
    <w:rsid w:val="006829A6"/>
    <w:pPr>
      <w:keepNext w:val="0"/>
      <w:spacing w:before="0" w:after="240"/>
    </w:pPr>
  </w:style>
  <w:style w:type="paragraph" w:customStyle="1" w:styleId="NO">
    <w:name w:val="NO"/>
    <w:basedOn w:val="a0"/>
    <w:rsid w:val="006829A6"/>
    <w:pPr>
      <w:keepLines/>
      <w:ind w:left="1135" w:hanging="851"/>
    </w:pPr>
  </w:style>
  <w:style w:type="paragraph" w:styleId="90">
    <w:name w:val="toc 9"/>
    <w:basedOn w:val="80"/>
    <w:uiPriority w:val="39"/>
    <w:rsid w:val="006829A6"/>
    <w:pPr>
      <w:ind w:left="1418" w:hanging="1418"/>
    </w:pPr>
  </w:style>
  <w:style w:type="paragraph" w:customStyle="1" w:styleId="EX">
    <w:name w:val="EX"/>
    <w:basedOn w:val="a0"/>
    <w:rsid w:val="006829A6"/>
    <w:pPr>
      <w:keepLines/>
      <w:ind w:left="1702" w:hanging="1418"/>
    </w:pPr>
  </w:style>
  <w:style w:type="paragraph" w:customStyle="1" w:styleId="FP">
    <w:name w:val="FP"/>
    <w:basedOn w:val="a0"/>
    <w:rsid w:val="006829A6"/>
    <w:pPr>
      <w:spacing w:after="0"/>
    </w:pPr>
  </w:style>
  <w:style w:type="paragraph" w:customStyle="1" w:styleId="LD">
    <w:name w:val="LD"/>
    <w:rsid w:val="006829A6"/>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W">
    <w:name w:val="NW"/>
    <w:basedOn w:val="NO"/>
    <w:rsid w:val="006829A6"/>
    <w:pPr>
      <w:spacing w:after="0"/>
    </w:pPr>
  </w:style>
  <w:style w:type="paragraph" w:customStyle="1" w:styleId="EW">
    <w:name w:val="EW"/>
    <w:basedOn w:val="EX"/>
    <w:rsid w:val="006829A6"/>
    <w:pPr>
      <w:spacing w:after="0"/>
    </w:pPr>
  </w:style>
  <w:style w:type="paragraph" w:styleId="60">
    <w:name w:val="toc 6"/>
    <w:basedOn w:val="50"/>
    <w:next w:val="a0"/>
    <w:uiPriority w:val="39"/>
    <w:rsid w:val="006829A6"/>
    <w:pPr>
      <w:ind w:left="1985" w:hanging="1985"/>
    </w:pPr>
  </w:style>
  <w:style w:type="paragraph" w:styleId="70">
    <w:name w:val="toc 7"/>
    <w:basedOn w:val="60"/>
    <w:next w:val="a0"/>
    <w:uiPriority w:val="39"/>
    <w:rsid w:val="006829A6"/>
    <w:pPr>
      <w:ind w:left="2268" w:hanging="2268"/>
    </w:pPr>
  </w:style>
  <w:style w:type="paragraph" w:styleId="23">
    <w:name w:val="List Bullet 2"/>
    <w:basedOn w:val="a8"/>
    <w:semiHidden/>
    <w:rsid w:val="006829A6"/>
    <w:pPr>
      <w:ind w:left="851"/>
    </w:pPr>
  </w:style>
  <w:style w:type="paragraph" w:styleId="31">
    <w:name w:val="List Bullet 3"/>
    <w:basedOn w:val="23"/>
    <w:semiHidden/>
    <w:rsid w:val="006829A6"/>
    <w:pPr>
      <w:ind w:left="1135"/>
    </w:pPr>
  </w:style>
  <w:style w:type="paragraph" w:styleId="a4">
    <w:name w:val="List Number"/>
    <w:basedOn w:val="a9"/>
    <w:semiHidden/>
    <w:rsid w:val="006829A6"/>
  </w:style>
  <w:style w:type="paragraph" w:customStyle="1" w:styleId="EQ">
    <w:name w:val="EQ"/>
    <w:basedOn w:val="a0"/>
    <w:next w:val="a0"/>
    <w:rsid w:val="006829A6"/>
    <w:pPr>
      <w:keepLines/>
      <w:tabs>
        <w:tab w:val="center" w:pos="4536"/>
        <w:tab w:val="right" w:pos="9072"/>
      </w:tabs>
    </w:pPr>
    <w:rPr>
      <w:noProof/>
    </w:rPr>
  </w:style>
  <w:style w:type="paragraph" w:customStyle="1" w:styleId="TH">
    <w:name w:val="TH"/>
    <w:basedOn w:val="a0"/>
    <w:link w:val="THChar"/>
    <w:rsid w:val="006829A6"/>
    <w:pPr>
      <w:keepNext/>
      <w:keepLines/>
      <w:spacing w:before="60"/>
      <w:jc w:val="center"/>
    </w:pPr>
    <w:rPr>
      <w:rFonts w:ascii="Arial" w:hAnsi="Arial"/>
      <w:b/>
      <w:bCs/>
    </w:rPr>
  </w:style>
  <w:style w:type="paragraph" w:customStyle="1" w:styleId="NF">
    <w:name w:val="NF"/>
    <w:basedOn w:val="NO"/>
    <w:rsid w:val="006829A6"/>
    <w:pPr>
      <w:keepNext/>
      <w:spacing w:after="0"/>
    </w:pPr>
    <w:rPr>
      <w:rFonts w:ascii="Arial" w:hAnsi="Arial" w:cs="Arial"/>
      <w:sz w:val="18"/>
      <w:szCs w:val="18"/>
    </w:rPr>
  </w:style>
  <w:style w:type="paragraph" w:customStyle="1" w:styleId="PL">
    <w:name w:val="PL"/>
    <w:rsid w:val="00682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Courier New"/>
      <w:noProof/>
      <w:sz w:val="16"/>
      <w:szCs w:val="16"/>
      <w:lang w:eastAsia="en-US"/>
    </w:rPr>
  </w:style>
  <w:style w:type="paragraph" w:customStyle="1" w:styleId="TAR">
    <w:name w:val="TAR"/>
    <w:basedOn w:val="TAL"/>
    <w:rsid w:val="006829A6"/>
    <w:pPr>
      <w:jc w:val="right"/>
    </w:pPr>
  </w:style>
  <w:style w:type="paragraph" w:customStyle="1" w:styleId="H6">
    <w:name w:val="H6"/>
    <w:basedOn w:val="5"/>
    <w:next w:val="a0"/>
    <w:rsid w:val="006829A6"/>
    <w:pPr>
      <w:ind w:left="1985" w:hanging="1985"/>
      <w:outlineLvl w:val="9"/>
    </w:pPr>
    <w:rPr>
      <w:sz w:val="20"/>
      <w:szCs w:val="20"/>
    </w:rPr>
  </w:style>
  <w:style w:type="paragraph" w:customStyle="1" w:styleId="TAN">
    <w:name w:val="TAN"/>
    <w:basedOn w:val="TAL"/>
    <w:link w:val="TANChar"/>
    <w:rsid w:val="006829A6"/>
    <w:pPr>
      <w:ind w:left="851" w:hanging="851"/>
    </w:pPr>
  </w:style>
  <w:style w:type="paragraph" w:customStyle="1" w:styleId="TAL">
    <w:name w:val="TAL"/>
    <w:basedOn w:val="a0"/>
    <w:link w:val="TALCar"/>
    <w:rsid w:val="006829A6"/>
    <w:pPr>
      <w:keepNext/>
      <w:keepLines/>
      <w:spacing w:after="0"/>
    </w:pPr>
    <w:rPr>
      <w:rFonts w:ascii="Arial" w:hAnsi="Arial"/>
      <w:sz w:val="18"/>
      <w:szCs w:val="18"/>
    </w:rPr>
  </w:style>
  <w:style w:type="paragraph" w:customStyle="1" w:styleId="ZA">
    <w:name w:val="ZA"/>
    <w:rsid w:val="00682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Arial"/>
      <w:noProof/>
      <w:sz w:val="40"/>
      <w:szCs w:val="40"/>
      <w:lang w:eastAsia="en-US"/>
    </w:rPr>
  </w:style>
  <w:style w:type="paragraph" w:customStyle="1" w:styleId="ZB">
    <w:name w:val="ZB"/>
    <w:rsid w:val="00682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Arial"/>
      <w:i/>
      <w:iCs/>
      <w:noProof/>
      <w:lang w:eastAsia="en-US"/>
    </w:rPr>
  </w:style>
  <w:style w:type="paragraph" w:customStyle="1" w:styleId="ZD">
    <w:name w:val="ZD"/>
    <w:rsid w:val="006829A6"/>
    <w:pPr>
      <w:framePr w:wrap="notBeside" w:vAnchor="page" w:hAnchor="margin" w:y="15764"/>
      <w:widowControl w:val="0"/>
      <w:overflowPunct w:val="0"/>
      <w:autoSpaceDE w:val="0"/>
      <w:autoSpaceDN w:val="0"/>
      <w:adjustRightInd w:val="0"/>
      <w:textAlignment w:val="baseline"/>
    </w:pPr>
    <w:rPr>
      <w:rFonts w:ascii="Arial" w:eastAsia="宋体" w:hAnsi="Arial" w:cs="Arial"/>
      <w:noProof/>
      <w:sz w:val="32"/>
      <w:szCs w:val="32"/>
      <w:lang w:eastAsia="en-US"/>
    </w:rPr>
  </w:style>
  <w:style w:type="paragraph" w:customStyle="1" w:styleId="ZU">
    <w:name w:val="ZU"/>
    <w:rsid w:val="00682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Arial"/>
      <w:noProof/>
      <w:lang w:eastAsia="en-US"/>
    </w:rPr>
  </w:style>
  <w:style w:type="paragraph" w:customStyle="1" w:styleId="ZV">
    <w:name w:val="ZV"/>
    <w:basedOn w:val="ZU"/>
    <w:rsid w:val="006829A6"/>
    <w:pPr>
      <w:framePr w:wrap="notBeside" w:y="16161"/>
    </w:pPr>
  </w:style>
  <w:style w:type="character" w:customStyle="1" w:styleId="ZGSM">
    <w:name w:val="ZGSM"/>
    <w:rsid w:val="006829A6"/>
  </w:style>
  <w:style w:type="paragraph" w:styleId="24">
    <w:name w:val="List 2"/>
    <w:basedOn w:val="a9"/>
    <w:semiHidden/>
    <w:rsid w:val="006829A6"/>
    <w:pPr>
      <w:ind w:left="851"/>
    </w:pPr>
  </w:style>
  <w:style w:type="paragraph" w:customStyle="1" w:styleId="ZG">
    <w:name w:val="ZG"/>
    <w:rsid w:val="00682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Arial"/>
      <w:noProof/>
      <w:lang w:eastAsia="en-US"/>
    </w:rPr>
  </w:style>
  <w:style w:type="paragraph" w:styleId="32">
    <w:name w:val="List 3"/>
    <w:basedOn w:val="24"/>
    <w:semiHidden/>
    <w:rsid w:val="006829A6"/>
    <w:pPr>
      <w:ind w:left="1135"/>
    </w:pPr>
  </w:style>
  <w:style w:type="paragraph" w:styleId="41">
    <w:name w:val="List 4"/>
    <w:basedOn w:val="32"/>
    <w:semiHidden/>
    <w:rsid w:val="006829A6"/>
    <w:pPr>
      <w:ind w:left="1418"/>
    </w:pPr>
  </w:style>
  <w:style w:type="paragraph" w:styleId="51">
    <w:name w:val="List 5"/>
    <w:basedOn w:val="41"/>
    <w:semiHidden/>
    <w:rsid w:val="006829A6"/>
    <w:pPr>
      <w:ind w:left="1702"/>
    </w:pPr>
  </w:style>
  <w:style w:type="paragraph" w:customStyle="1" w:styleId="EditorsNote">
    <w:name w:val="Editor's Note"/>
    <w:basedOn w:val="NO"/>
    <w:rsid w:val="006829A6"/>
    <w:rPr>
      <w:color w:val="FF0000"/>
    </w:rPr>
  </w:style>
  <w:style w:type="paragraph" w:styleId="a9">
    <w:name w:val="List"/>
    <w:basedOn w:val="a0"/>
    <w:semiHidden/>
    <w:rsid w:val="006829A6"/>
    <w:pPr>
      <w:ind w:left="568" w:hanging="284"/>
    </w:pPr>
  </w:style>
  <w:style w:type="paragraph" w:styleId="a8">
    <w:name w:val="List Bullet"/>
    <w:basedOn w:val="a9"/>
    <w:semiHidden/>
    <w:rsid w:val="006829A6"/>
  </w:style>
  <w:style w:type="paragraph" w:styleId="42">
    <w:name w:val="List Bullet 4"/>
    <w:basedOn w:val="31"/>
    <w:semiHidden/>
    <w:rsid w:val="006829A6"/>
    <w:pPr>
      <w:ind w:left="1418"/>
    </w:pPr>
  </w:style>
  <w:style w:type="paragraph" w:styleId="52">
    <w:name w:val="List Bullet 5"/>
    <w:basedOn w:val="42"/>
    <w:semiHidden/>
    <w:rsid w:val="006829A6"/>
    <w:pPr>
      <w:ind w:left="1702"/>
    </w:pPr>
  </w:style>
  <w:style w:type="paragraph" w:customStyle="1" w:styleId="B1">
    <w:name w:val="B1"/>
    <w:basedOn w:val="a9"/>
    <w:link w:val="B1Char"/>
    <w:rsid w:val="006829A6"/>
  </w:style>
  <w:style w:type="paragraph" w:customStyle="1" w:styleId="B2">
    <w:name w:val="B2"/>
    <w:basedOn w:val="24"/>
    <w:link w:val="B2Char1"/>
    <w:rsid w:val="006829A6"/>
  </w:style>
  <w:style w:type="paragraph" w:customStyle="1" w:styleId="B3">
    <w:name w:val="B3"/>
    <w:basedOn w:val="32"/>
    <w:link w:val="B3Char2"/>
    <w:rsid w:val="006829A6"/>
  </w:style>
  <w:style w:type="paragraph" w:customStyle="1" w:styleId="B4">
    <w:name w:val="B4"/>
    <w:basedOn w:val="41"/>
    <w:rsid w:val="006829A6"/>
  </w:style>
  <w:style w:type="paragraph" w:customStyle="1" w:styleId="B5">
    <w:name w:val="B5"/>
    <w:basedOn w:val="51"/>
    <w:rsid w:val="006829A6"/>
  </w:style>
  <w:style w:type="paragraph" w:styleId="aa">
    <w:name w:val="footer"/>
    <w:basedOn w:val="a5"/>
    <w:link w:val="Char1"/>
    <w:semiHidden/>
    <w:rsid w:val="006829A6"/>
    <w:pPr>
      <w:jc w:val="center"/>
    </w:pPr>
    <w:rPr>
      <w:i/>
      <w:iCs/>
    </w:rPr>
  </w:style>
  <w:style w:type="paragraph" w:customStyle="1" w:styleId="ZTD">
    <w:name w:val="ZTD"/>
    <w:basedOn w:val="ZB"/>
    <w:rsid w:val="006829A6"/>
    <w:pPr>
      <w:framePr w:hRule="auto" w:wrap="notBeside" w:y="852"/>
    </w:pPr>
    <w:rPr>
      <w:i w:val="0"/>
      <w:iCs w:val="0"/>
      <w:sz w:val="40"/>
      <w:szCs w:val="40"/>
    </w:rPr>
  </w:style>
  <w:style w:type="character" w:customStyle="1" w:styleId="1Char">
    <w:name w:val="标题 1 Char"/>
    <w:aliases w:val="H1 Char,h1 Char,Heading 1 3GPP Char"/>
    <w:basedOn w:val="a1"/>
    <w:link w:val="1"/>
    <w:rsid w:val="006829A6"/>
    <w:rPr>
      <w:rFonts w:ascii="Arial" w:eastAsia="宋体" w:hAnsi="Arial" w:cs="Arial"/>
      <w:sz w:val="36"/>
      <w:szCs w:val="36"/>
      <w:lang w:val="en-GB" w:eastAsia="en-US"/>
    </w:rPr>
  </w:style>
  <w:style w:type="character" w:customStyle="1" w:styleId="2Char">
    <w:name w:val="标题 2 Char"/>
    <w:basedOn w:val="a1"/>
    <w:link w:val="2"/>
    <w:rsid w:val="006829A6"/>
    <w:rPr>
      <w:rFonts w:ascii="Arial" w:eastAsia="宋体" w:hAnsi="Arial" w:cs="Arial"/>
      <w:sz w:val="32"/>
      <w:szCs w:val="32"/>
      <w:lang w:val="en-GB" w:eastAsia="en-US"/>
    </w:rPr>
  </w:style>
  <w:style w:type="character" w:customStyle="1" w:styleId="3Char">
    <w:name w:val="标题 3 Char"/>
    <w:aliases w:val="Underrubrik2 Char,H3 Char,no break Char,h3 Char,Memo Heading 3 Char"/>
    <w:basedOn w:val="a1"/>
    <w:link w:val="3"/>
    <w:rsid w:val="006829A6"/>
    <w:rPr>
      <w:rFonts w:ascii="Arial" w:eastAsia="宋体" w:hAnsi="Arial" w:cs="Arial"/>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6829A6"/>
    <w:rPr>
      <w:rFonts w:ascii="Arial" w:eastAsia="宋体" w:hAnsi="Arial" w:cs="Arial"/>
      <w:sz w:val="24"/>
      <w:szCs w:val="24"/>
      <w:lang w:val="en-GB" w:eastAsia="en-US"/>
    </w:rPr>
  </w:style>
  <w:style w:type="character" w:customStyle="1" w:styleId="5Char">
    <w:name w:val="标题 5 Char"/>
    <w:aliases w:val="h5 Char,Heading5 Char,H5 Char"/>
    <w:basedOn w:val="a1"/>
    <w:link w:val="5"/>
    <w:rsid w:val="006829A6"/>
    <w:rPr>
      <w:rFonts w:ascii="Arial" w:eastAsia="宋体" w:hAnsi="Arial" w:cs="Arial"/>
      <w:sz w:val="22"/>
      <w:szCs w:val="22"/>
      <w:lang w:val="en-GB" w:eastAsia="en-US"/>
    </w:rPr>
  </w:style>
  <w:style w:type="character" w:customStyle="1" w:styleId="6Char">
    <w:name w:val="标题 6 Char"/>
    <w:basedOn w:val="a1"/>
    <w:link w:val="6"/>
    <w:rsid w:val="006829A6"/>
    <w:rPr>
      <w:rFonts w:ascii="Arial" w:eastAsia="宋体" w:hAnsi="Arial" w:cs="Arial"/>
      <w:lang w:val="en-GB" w:eastAsia="en-US"/>
    </w:rPr>
  </w:style>
  <w:style w:type="character" w:customStyle="1" w:styleId="7Char">
    <w:name w:val="标题 7 Char"/>
    <w:basedOn w:val="a1"/>
    <w:link w:val="7"/>
    <w:rsid w:val="006829A6"/>
    <w:rPr>
      <w:rFonts w:ascii="Arial" w:eastAsia="宋体" w:hAnsi="Arial" w:cs="Arial"/>
      <w:lang w:val="en-GB" w:eastAsia="en-US"/>
    </w:rPr>
  </w:style>
  <w:style w:type="character" w:customStyle="1" w:styleId="8Char">
    <w:name w:val="标题 8 Char"/>
    <w:basedOn w:val="a1"/>
    <w:link w:val="8"/>
    <w:rsid w:val="006829A6"/>
    <w:rPr>
      <w:rFonts w:ascii="Arial" w:eastAsia="宋体" w:hAnsi="Arial" w:cs="Arial"/>
      <w:sz w:val="36"/>
      <w:szCs w:val="36"/>
      <w:lang w:val="en-GB" w:eastAsia="en-US"/>
    </w:rPr>
  </w:style>
  <w:style w:type="character" w:customStyle="1" w:styleId="9Char">
    <w:name w:val="标题 9 Char"/>
    <w:basedOn w:val="a1"/>
    <w:link w:val="9"/>
    <w:rsid w:val="006829A6"/>
    <w:rPr>
      <w:rFonts w:ascii="Arial" w:eastAsia="宋体" w:hAnsi="Arial" w:cs="Arial"/>
      <w:sz w:val="36"/>
      <w:szCs w:val="36"/>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6829A6"/>
    <w:rPr>
      <w:rFonts w:ascii="Arial" w:eastAsia="宋体" w:hAnsi="Arial" w:cs="Arial"/>
      <w:b/>
      <w:bCs/>
      <w:noProof/>
      <w:sz w:val="18"/>
      <w:szCs w:val="18"/>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6829A6"/>
    <w:rPr>
      <w:rFonts w:ascii="Times New Roman" w:eastAsia="宋体" w:hAnsi="Times New Roman"/>
      <w:sz w:val="16"/>
      <w:szCs w:val="16"/>
      <w:lang w:val="en-GB" w:eastAsia="en-US"/>
    </w:rPr>
  </w:style>
  <w:style w:type="character" w:customStyle="1" w:styleId="Char1">
    <w:name w:val="页脚 Char"/>
    <w:basedOn w:val="a1"/>
    <w:link w:val="aa"/>
    <w:semiHidden/>
    <w:rsid w:val="006829A6"/>
    <w:rPr>
      <w:rFonts w:ascii="Arial" w:eastAsia="宋体" w:hAnsi="Arial" w:cs="Arial"/>
      <w:b/>
      <w:bCs/>
      <w:i/>
      <w:iCs/>
      <w:noProof/>
      <w:sz w:val="18"/>
      <w:szCs w:val="18"/>
      <w:lang w:eastAsia="en-US"/>
    </w:rPr>
  </w:style>
  <w:style w:type="character" w:customStyle="1" w:styleId="TALCar">
    <w:name w:val="TAL Car"/>
    <w:link w:val="TAL"/>
    <w:locked/>
    <w:rsid w:val="006829A6"/>
    <w:rPr>
      <w:rFonts w:ascii="Arial" w:eastAsia="宋体" w:hAnsi="Arial"/>
      <w:sz w:val="18"/>
      <w:szCs w:val="18"/>
      <w:lang w:val="en-GB" w:eastAsia="en-US"/>
    </w:rPr>
  </w:style>
  <w:style w:type="character" w:customStyle="1" w:styleId="TACChar">
    <w:name w:val="TAC Char"/>
    <w:link w:val="TAC"/>
    <w:locked/>
    <w:rsid w:val="006829A6"/>
    <w:rPr>
      <w:rFonts w:ascii="Arial" w:eastAsia="宋体" w:hAnsi="Arial"/>
      <w:sz w:val="18"/>
      <w:szCs w:val="18"/>
      <w:lang w:val="en-GB" w:eastAsia="en-US"/>
    </w:rPr>
  </w:style>
  <w:style w:type="character" w:customStyle="1" w:styleId="TAHCar">
    <w:name w:val="TAH Car"/>
    <w:link w:val="TAH"/>
    <w:locked/>
    <w:rsid w:val="006829A6"/>
    <w:rPr>
      <w:rFonts w:ascii="Arial" w:eastAsia="宋体" w:hAnsi="Arial"/>
      <w:b/>
      <w:bCs/>
      <w:sz w:val="18"/>
      <w:szCs w:val="18"/>
      <w:lang w:val="en-GB" w:eastAsia="en-US"/>
    </w:rPr>
  </w:style>
  <w:style w:type="character" w:customStyle="1" w:styleId="THChar">
    <w:name w:val="TH Char"/>
    <w:link w:val="TH"/>
    <w:locked/>
    <w:rsid w:val="006829A6"/>
    <w:rPr>
      <w:rFonts w:ascii="Arial" w:eastAsia="宋体" w:hAnsi="Arial"/>
      <w:b/>
      <w:bCs/>
      <w:lang w:val="en-GB" w:eastAsia="en-US"/>
    </w:rPr>
  </w:style>
  <w:style w:type="character" w:customStyle="1" w:styleId="B1Char">
    <w:name w:val="B1 Char"/>
    <w:link w:val="B1"/>
    <w:locked/>
    <w:rsid w:val="006829A6"/>
    <w:rPr>
      <w:rFonts w:ascii="Times New Roman" w:eastAsia="宋体" w:hAnsi="Times New Roman"/>
      <w:lang w:val="en-GB" w:eastAsia="en-US"/>
    </w:rPr>
  </w:style>
  <w:style w:type="character" w:customStyle="1" w:styleId="B2Char1">
    <w:name w:val="B2 Char1"/>
    <w:link w:val="B2"/>
    <w:locked/>
    <w:rsid w:val="006829A6"/>
    <w:rPr>
      <w:rFonts w:ascii="Times New Roman" w:eastAsia="宋体" w:hAnsi="Times New Roman"/>
      <w:lang w:val="en-GB" w:eastAsia="en-US"/>
    </w:rPr>
  </w:style>
  <w:style w:type="character" w:styleId="ab">
    <w:name w:val="Hyperlink"/>
    <w:uiPriority w:val="99"/>
    <w:unhideWhenUsed/>
    <w:rsid w:val="006829A6"/>
    <w:rPr>
      <w:color w:val="0000FF"/>
      <w:u w:val="single"/>
    </w:rPr>
  </w:style>
  <w:style w:type="paragraph" w:styleId="a">
    <w:name w:val="Normal (Web)"/>
    <w:basedOn w:val="a0"/>
    <w:uiPriority w:val="99"/>
    <w:unhideWhenUsed/>
    <w:rsid w:val="006829A6"/>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6829A6"/>
    <w:rPr>
      <w:rFonts w:ascii="Times New Roman" w:hAnsi="Times New Roman" w:cs="Times New Roman" w:hint="default"/>
      <w:i/>
      <w:iCs/>
    </w:rPr>
  </w:style>
  <w:style w:type="character" w:customStyle="1" w:styleId="Heading1Char1">
    <w:name w:val="Heading 1 Char1"/>
    <w:aliases w:val="H1 Char1,h1 Char1,Heading 1 3GPP Char1"/>
    <w:basedOn w:val="a1"/>
    <w:rsid w:val="006829A6"/>
    <w:rPr>
      <w:rFonts w:ascii="Cambria" w:eastAsia="Times New Roman" w:hAnsi="Cambria" w:cs="Times New Roman"/>
      <w:b/>
      <w:bCs/>
      <w:color w:val="365F91"/>
      <w:sz w:val="28"/>
      <w:szCs w:val="28"/>
      <w:lang w:val="en-GB"/>
    </w:rPr>
  </w:style>
  <w:style w:type="character" w:styleId="ad">
    <w:name w:val="Strong"/>
    <w:uiPriority w:val="22"/>
    <w:qFormat/>
    <w:rsid w:val="006829A6"/>
    <w:rPr>
      <w:rFonts w:ascii="Times New Roman" w:hAnsi="Times New Roman" w:cs="Times New Roman" w:hint="default"/>
      <w:b/>
      <w:bCs/>
    </w:rPr>
  </w:style>
  <w:style w:type="paragraph" w:styleId="ae">
    <w:name w:val="annotation text"/>
    <w:basedOn w:val="a0"/>
    <w:link w:val="Char2"/>
    <w:semiHidden/>
    <w:unhideWhenUsed/>
    <w:rsid w:val="006829A6"/>
    <w:pPr>
      <w:tabs>
        <w:tab w:val="num" w:pos="420"/>
      </w:tabs>
      <w:textAlignment w:val="auto"/>
    </w:pPr>
    <w:rPr>
      <w:rFonts w:ascii="CG Times (WN)" w:hAnsi="CG Times (WN)"/>
      <w:lang w:val="en-US" w:eastAsia="ja-JP"/>
    </w:rPr>
  </w:style>
  <w:style w:type="character" w:customStyle="1" w:styleId="CommentTextChar">
    <w:name w:val="Comment Text Char"/>
    <w:basedOn w:val="a1"/>
    <w:semiHidden/>
    <w:rsid w:val="006829A6"/>
    <w:rPr>
      <w:rFonts w:ascii="Times New Roman" w:hAnsi="Times New Roman"/>
      <w:lang w:val="en-GB"/>
    </w:rPr>
  </w:style>
  <w:style w:type="character" w:customStyle="1" w:styleId="Char2">
    <w:name w:val="批注文字 Char"/>
    <w:basedOn w:val="a1"/>
    <w:link w:val="ae"/>
    <w:semiHidden/>
    <w:locked/>
    <w:rsid w:val="006829A6"/>
    <w:rPr>
      <w:rFonts w:eastAsia="宋体"/>
      <w:lang w:eastAsia="ja-JP"/>
    </w:rPr>
  </w:style>
  <w:style w:type="character" w:customStyle="1" w:styleId="Char3">
    <w:name w:val="题注 Char"/>
    <w:aliases w:val="cap Char1,cap Char Char,Caption Char Char,Caption Char1 Char Char,cap Char Char1 Char,Caption Char Char1 Char Char,cap Char2 Char,cap1 Char,cap2 Char,cap11 Char,Légende-figure Char1,Légende-figure Char Char,Beschrifubg Char,label Char,Ca Char"/>
    <w:link w:val="af"/>
    <w:locked/>
    <w:rsid w:val="006829A6"/>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
    <w:basedOn w:val="a0"/>
    <w:next w:val="a0"/>
    <w:link w:val="Char3"/>
    <w:unhideWhenUsed/>
    <w:qFormat/>
    <w:rsid w:val="006829A6"/>
    <w:pPr>
      <w:tabs>
        <w:tab w:val="num" w:pos="420"/>
      </w:tabs>
      <w:spacing w:before="120" w:after="120"/>
      <w:textAlignment w:val="auto"/>
    </w:pPr>
    <w:rPr>
      <w:rFonts w:ascii="CG Times (WN)" w:eastAsiaTheme="minorEastAsia" w:hAnsi="CG Times (WN)"/>
      <w:b/>
      <w:lang w:val="en-US" w:eastAsia="ja-JP"/>
    </w:rPr>
  </w:style>
  <w:style w:type="character" w:customStyle="1" w:styleId="Char4">
    <w:name w:val="正文文本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6829A6"/>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6829A6"/>
    <w:pPr>
      <w:tabs>
        <w:tab w:val="num" w:pos="420"/>
      </w:tabs>
      <w:textAlignment w:val="auto"/>
    </w:pPr>
    <w:rPr>
      <w:rFonts w:ascii="CG Times (WN)" w:eastAsiaTheme="minorEastAsia" w:hAnsi="CG Times (WN)"/>
      <w:lang w:val="en-US"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basedOn w:val="a1"/>
    <w:uiPriority w:val="99"/>
    <w:semiHidden/>
    <w:rsid w:val="006829A6"/>
    <w:rPr>
      <w:rFonts w:ascii="Times New Roman" w:hAnsi="Times New Roman"/>
      <w:lang w:val="en-GB"/>
    </w:rPr>
  </w:style>
  <w:style w:type="paragraph" w:styleId="af1">
    <w:name w:val="Document Map"/>
    <w:basedOn w:val="a0"/>
    <w:link w:val="Char5"/>
    <w:uiPriority w:val="99"/>
    <w:semiHidden/>
    <w:unhideWhenUsed/>
    <w:rsid w:val="006829A6"/>
    <w:pPr>
      <w:tabs>
        <w:tab w:val="num" w:pos="420"/>
      </w:tabs>
      <w:textAlignment w:val="auto"/>
    </w:pPr>
    <w:rPr>
      <w:rFonts w:ascii="Tahoma" w:hAnsi="Tahoma" w:cs="Tahoma"/>
      <w:sz w:val="16"/>
      <w:szCs w:val="16"/>
      <w:lang w:val="en-US" w:eastAsia="ja-JP"/>
    </w:rPr>
  </w:style>
  <w:style w:type="character" w:customStyle="1" w:styleId="DocumentMapChar">
    <w:name w:val="Document Map Char"/>
    <w:basedOn w:val="a1"/>
    <w:semiHidden/>
    <w:rsid w:val="006829A6"/>
    <w:rPr>
      <w:rFonts w:ascii="Tahoma" w:hAnsi="Tahoma" w:cs="Tahoma"/>
      <w:sz w:val="16"/>
      <w:szCs w:val="16"/>
      <w:lang w:val="en-GB"/>
    </w:rPr>
  </w:style>
  <w:style w:type="character" w:customStyle="1" w:styleId="Char5">
    <w:name w:val="文档结构图 Char"/>
    <w:basedOn w:val="a1"/>
    <w:link w:val="af1"/>
    <w:uiPriority w:val="99"/>
    <w:semiHidden/>
    <w:locked/>
    <w:rsid w:val="006829A6"/>
    <w:rPr>
      <w:rFonts w:ascii="Tahoma" w:eastAsia="宋体" w:hAnsi="Tahoma" w:cs="Tahoma"/>
      <w:sz w:val="16"/>
      <w:szCs w:val="16"/>
      <w:lang w:eastAsia="ja-JP"/>
    </w:rPr>
  </w:style>
  <w:style w:type="paragraph" w:styleId="af2">
    <w:name w:val="annotation subject"/>
    <w:basedOn w:val="ae"/>
    <w:next w:val="ae"/>
    <w:link w:val="Char6"/>
    <w:uiPriority w:val="99"/>
    <w:semiHidden/>
    <w:unhideWhenUsed/>
    <w:rsid w:val="006829A6"/>
    <w:rPr>
      <w:b/>
      <w:bCs/>
    </w:rPr>
  </w:style>
  <w:style w:type="character" w:customStyle="1" w:styleId="CommentSubjectChar">
    <w:name w:val="Comment Subject Char"/>
    <w:basedOn w:val="CommentTextChar"/>
    <w:semiHidden/>
    <w:rsid w:val="006829A6"/>
    <w:rPr>
      <w:b/>
      <w:bCs/>
    </w:rPr>
  </w:style>
  <w:style w:type="character" w:customStyle="1" w:styleId="Char6">
    <w:name w:val="批注主题 Char"/>
    <w:basedOn w:val="Char2"/>
    <w:link w:val="af2"/>
    <w:uiPriority w:val="99"/>
    <w:semiHidden/>
    <w:locked/>
    <w:rsid w:val="006829A6"/>
    <w:rPr>
      <w:b/>
      <w:bCs/>
    </w:rPr>
  </w:style>
  <w:style w:type="paragraph" w:styleId="af3">
    <w:name w:val="Balloon Text"/>
    <w:basedOn w:val="a0"/>
    <w:link w:val="Char7"/>
    <w:uiPriority w:val="99"/>
    <w:semiHidden/>
    <w:unhideWhenUsed/>
    <w:rsid w:val="006829A6"/>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basedOn w:val="a1"/>
    <w:semiHidden/>
    <w:rsid w:val="006829A6"/>
    <w:rPr>
      <w:rFonts w:ascii="Tahoma" w:hAnsi="Tahoma" w:cs="Tahoma"/>
      <w:sz w:val="16"/>
      <w:szCs w:val="16"/>
      <w:lang w:val="en-GB"/>
    </w:rPr>
  </w:style>
  <w:style w:type="character" w:customStyle="1" w:styleId="Char7">
    <w:name w:val="批注框文本 Char"/>
    <w:basedOn w:val="a1"/>
    <w:link w:val="af3"/>
    <w:uiPriority w:val="99"/>
    <w:semiHidden/>
    <w:locked/>
    <w:rsid w:val="006829A6"/>
    <w:rPr>
      <w:rFonts w:ascii="Tahoma" w:eastAsia="宋体" w:hAnsi="Tahoma" w:cs="Tahoma"/>
      <w:sz w:val="16"/>
      <w:szCs w:val="16"/>
      <w:lang w:eastAsia="ja-JP"/>
    </w:rPr>
  </w:style>
  <w:style w:type="character" w:customStyle="1" w:styleId="Char8">
    <w:name w:val="列出段落 Char"/>
    <w:link w:val="af4"/>
    <w:uiPriority w:val="34"/>
    <w:locked/>
    <w:rsid w:val="006829A6"/>
    <w:rPr>
      <w:lang w:eastAsia="ja-JP"/>
    </w:rPr>
  </w:style>
  <w:style w:type="paragraph" w:styleId="af4">
    <w:name w:val="List Paragraph"/>
    <w:basedOn w:val="a0"/>
    <w:link w:val="Char8"/>
    <w:uiPriority w:val="34"/>
    <w:qFormat/>
    <w:rsid w:val="006829A6"/>
    <w:pPr>
      <w:tabs>
        <w:tab w:val="num" w:pos="420"/>
      </w:tabs>
      <w:ind w:left="720"/>
      <w:textAlignment w:val="auto"/>
    </w:pPr>
    <w:rPr>
      <w:rFonts w:ascii="CG Times (WN)" w:eastAsiaTheme="minorEastAsia" w:hAnsi="CG Times (WN)"/>
      <w:lang w:val="en-US" w:eastAsia="ja-JP"/>
    </w:rPr>
  </w:style>
  <w:style w:type="paragraph" w:customStyle="1" w:styleId="Style1">
    <w:name w:val="Style1"/>
    <w:basedOn w:val="1"/>
    <w:uiPriority w:val="99"/>
    <w:rsid w:val="006829A6"/>
    <w:pPr>
      <w:tabs>
        <w:tab w:val="num" w:pos="420"/>
      </w:tabs>
      <w:textAlignment w:val="auto"/>
    </w:pPr>
    <w:rPr>
      <w:lang w:eastAsia="ja-JP"/>
    </w:rPr>
  </w:style>
  <w:style w:type="paragraph" w:customStyle="1" w:styleId="Heading83GPP">
    <w:name w:val="Heading 8 3GPP"/>
    <w:basedOn w:val="1"/>
    <w:uiPriority w:val="99"/>
    <w:rsid w:val="006829A6"/>
    <w:pPr>
      <w:tabs>
        <w:tab w:val="num" w:pos="420"/>
      </w:tabs>
      <w:textAlignment w:val="auto"/>
    </w:pPr>
    <w:rPr>
      <w:lang w:eastAsia="ja-JP"/>
    </w:rPr>
  </w:style>
  <w:style w:type="paragraph" w:customStyle="1" w:styleId="font5">
    <w:name w:val="font5"/>
    <w:basedOn w:val="a0"/>
    <w:uiPriority w:val="99"/>
    <w:rsid w:val="006829A6"/>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6829A6"/>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6829A6"/>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6829A6"/>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6829A6"/>
    <w:rPr>
      <w:rFonts w:ascii="Arial" w:eastAsia="MS Mincho" w:hAnsi="Arial" w:cs="Arial"/>
      <w:szCs w:val="24"/>
      <w:lang w:eastAsia="ja-JP"/>
    </w:rPr>
  </w:style>
  <w:style w:type="paragraph" w:customStyle="1" w:styleId="Doc-text2">
    <w:name w:val="Doc-text2"/>
    <w:basedOn w:val="a0"/>
    <w:link w:val="Doc-text2Char"/>
    <w:rsid w:val="006829A6"/>
    <w:pPr>
      <w:tabs>
        <w:tab w:val="left" w:pos="1622"/>
      </w:tabs>
      <w:overflowPunct/>
      <w:autoSpaceDE/>
      <w:autoSpaceDN/>
      <w:adjustRightInd/>
      <w:spacing w:after="0"/>
      <w:ind w:left="1622" w:hanging="363"/>
      <w:textAlignment w:val="auto"/>
    </w:pPr>
    <w:rPr>
      <w:rFonts w:ascii="Arial" w:eastAsia="MS Mincho" w:hAnsi="Arial" w:cs="Arial"/>
      <w:szCs w:val="24"/>
      <w:lang w:val="en-US" w:eastAsia="ja-JP"/>
    </w:rPr>
  </w:style>
  <w:style w:type="character" w:customStyle="1" w:styleId="Doc-titleChar">
    <w:name w:val="Doc-title Char"/>
    <w:link w:val="Doc-title"/>
    <w:locked/>
    <w:rsid w:val="006829A6"/>
    <w:rPr>
      <w:rFonts w:ascii="Arial" w:eastAsia="MS Mincho" w:hAnsi="Arial" w:cs="Arial"/>
      <w:szCs w:val="24"/>
      <w:lang w:eastAsia="ja-JP"/>
    </w:rPr>
  </w:style>
  <w:style w:type="paragraph" w:customStyle="1" w:styleId="Doc-title">
    <w:name w:val="Doc-title"/>
    <w:basedOn w:val="a0"/>
    <w:next w:val="Doc-text2"/>
    <w:link w:val="Doc-titleChar"/>
    <w:rsid w:val="006829A6"/>
    <w:pPr>
      <w:tabs>
        <w:tab w:val="num" w:pos="420"/>
      </w:tabs>
      <w:overflowPunct/>
      <w:autoSpaceDE/>
      <w:autoSpaceDN/>
      <w:adjustRightInd/>
      <w:spacing w:after="0"/>
      <w:ind w:left="1260" w:hanging="1260"/>
      <w:textAlignment w:val="auto"/>
    </w:pPr>
    <w:rPr>
      <w:rFonts w:ascii="Arial" w:eastAsia="MS Mincho" w:hAnsi="Arial" w:cs="Arial"/>
      <w:szCs w:val="24"/>
      <w:lang w:val="en-US" w:eastAsia="ja-JP"/>
    </w:rPr>
  </w:style>
  <w:style w:type="paragraph" w:customStyle="1" w:styleId="agenda2">
    <w:name w:val="agenda2"/>
    <w:basedOn w:val="a0"/>
    <w:uiPriority w:val="99"/>
    <w:rsid w:val="006829A6"/>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6829A6"/>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6829A6"/>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6829A6"/>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uiPriority w:val="99"/>
    <w:rsid w:val="006829A6"/>
    <w:pPr>
      <w:autoSpaceDE w:val="0"/>
      <w:autoSpaceDN w:val="0"/>
      <w:adjustRightInd w:val="0"/>
    </w:pPr>
    <w:rPr>
      <w:rFonts w:ascii="NII Sans" w:eastAsia="宋体" w:hAnsi="NII Sans" w:cs="NII Sans"/>
      <w:color w:val="000000"/>
      <w:sz w:val="24"/>
      <w:szCs w:val="24"/>
      <w:lang w:val="fi-FI"/>
    </w:rPr>
  </w:style>
  <w:style w:type="paragraph" w:customStyle="1" w:styleId="Body">
    <w:name w:val="Body"/>
    <w:basedOn w:val="a0"/>
    <w:uiPriority w:val="99"/>
    <w:rsid w:val="006829A6"/>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6829A6"/>
    <w:pPr>
      <w:tabs>
        <w:tab w:val="num" w:pos="360"/>
        <w:tab w:val="num" w:pos="420"/>
      </w:tabs>
      <w:overflowPunct/>
      <w:autoSpaceDE/>
      <w:autoSpaceDN/>
      <w:adjustRightInd/>
      <w:ind w:left="360" w:hanging="360"/>
      <w:textAlignment w:val="auto"/>
    </w:pPr>
    <w:rPr>
      <w:rFonts w:eastAsia="MS Mincho"/>
      <w:lang w:eastAsia="ja-JP"/>
    </w:rPr>
  </w:style>
  <w:style w:type="character" w:customStyle="1" w:styleId="subtopicChar">
    <w:name w:val="subtopic Char"/>
    <w:link w:val="subtopic"/>
    <w:locked/>
    <w:rsid w:val="006829A6"/>
    <w:rPr>
      <w:b/>
      <w:i/>
      <w:color w:val="FF0000"/>
      <w:sz w:val="24"/>
      <w:u w:val="single"/>
      <w:lang w:eastAsia="ja-JP"/>
    </w:rPr>
  </w:style>
  <w:style w:type="paragraph" w:customStyle="1" w:styleId="subtopic">
    <w:name w:val="subtopic"/>
    <w:basedOn w:val="a0"/>
    <w:link w:val="subtopicChar"/>
    <w:rsid w:val="006829A6"/>
    <w:pPr>
      <w:tabs>
        <w:tab w:val="num" w:pos="420"/>
      </w:tabs>
      <w:textAlignment w:val="auto"/>
    </w:pPr>
    <w:rPr>
      <w:rFonts w:ascii="CG Times (WN)" w:eastAsiaTheme="minorEastAsia" w:hAnsi="CG Times (WN)"/>
      <w:b/>
      <w:i/>
      <w:color w:val="FF0000"/>
      <w:sz w:val="24"/>
      <w:u w:val="single"/>
      <w:lang w:val="en-US" w:eastAsia="ja-JP"/>
    </w:rPr>
  </w:style>
  <w:style w:type="paragraph" w:customStyle="1" w:styleId="Proposal">
    <w:name w:val="Proposal"/>
    <w:basedOn w:val="a0"/>
    <w:uiPriority w:val="99"/>
    <w:rsid w:val="006829A6"/>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6829A6"/>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6829A6"/>
    <w:rPr>
      <w:b/>
      <w:sz w:val="24"/>
      <w:u w:val="single"/>
      <w:lang w:eastAsia="ja-JP"/>
    </w:rPr>
  </w:style>
  <w:style w:type="paragraph" w:customStyle="1" w:styleId="TJ">
    <w:name w:val="TJ"/>
    <w:basedOn w:val="a0"/>
    <w:link w:val="TJChar"/>
    <w:rsid w:val="006829A6"/>
    <w:pPr>
      <w:tabs>
        <w:tab w:val="num" w:pos="420"/>
      </w:tabs>
      <w:textAlignment w:val="auto"/>
    </w:pPr>
    <w:rPr>
      <w:rFonts w:ascii="CG Times (WN)" w:eastAsiaTheme="minorEastAsia" w:hAnsi="CG Times (WN)"/>
      <w:b/>
      <w:sz w:val="24"/>
      <w:u w:val="single"/>
      <w:lang w:val="en-US" w:eastAsia="ja-JP"/>
    </w:rPr>
  </w:style>
  <w:style w:type="character" w:customStyle="1" w:styleId="subtitleChar">
    <w:name w:val="subtitle Char"/>
    <w:link w:val="subtitle"/>
    <w:locked/>
    <w:rsid w:val="006829A6"/>
    <w:rPr>
      <w:sz w:val="24"/>
      <w:u w:val="single"/>
      <w:lang w:eastAsia="ja-JP"/>
    </w:rPr>
  </w:style>
  <w:style w:type="paragraph" w:customStyle="1" w:styleId="subtitle">
    <w:name w:val="subtitle"/>
    <w:basedOn w:val="a0"/>
    <w:link w:val="subtitleChar"/>
    <w:rsid w:val="006829A6"/>
    <w:pPr>
      <w:tabs>
        <w:tab w:val="num" w:pos="420"/>
      </w:tabs>
      <w:textAlignment w:val="auto"/>
    </w:pPr>
    <w:rPr>
      <w:rFonts w:ascii="CG Times (WN)" w:eastAsiaTheme="minorEastAsia" w:hAnsi="CG Times (WN)"/>
      <w:sz w:val="24"/>
      <w:u w:val="single"/>
      <w:lang w:val="en-US" w:eastAsia="ja-JP"/>
    </w:rPr>
  </w:style>
  <w:style w:type="paragraph" w:customStyle="1" w:styleId="Arial">
    <w:name w:val="Arial"/>
    <w:basedOn w:val="B1"/>
    <w:uiPriority w:val="99"/>
    <w:rsid w:val="006829A6"/>
    <w:pPr>
      <w:numPr>
        <w:numId w:val="3"/>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6829A6"/>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6829A6"/>
    <w:rPr>
      <w:rFonts w:ascii="Arial" w:hAnsi="Arial" w:cs="Arial"/>
      <w:lang w:val="en-GB" w:eastAsia="en-US"/>
    </w:rPr>
  </w:style>
  <w:style w:type="paragraph" w:customStyle="1" w:styleId="CRCoverPage">
    <w:name w:val="CR Cover Page"/>
    <w:link w:val="CRCoverPageChar"/>
    <w:rsid w:val="006829A6"/>
    <w:pPr>
      <w:tabs>
        <w:tab w:val="num" w:pos="420"/>
      </w:tabs>
      <w:spacing w:after="120"/>
    </w:pPr>
    <w:rPr>
      <w:rFonts w:ascii="Arial" w:hAnsi="Arial" w:cs="Arial"/>
      <w:lang w:val="en-GB" w:eastAsia="en-US"/>
    </w:rPr>
  </w:style>
  <w:style w:type="character" w:customStyle="1" w:styleId="SubsectionChar">
    <w:name w:val="Subsection Char"/>
    <w:link w:val="Subsection"/>
    <w:locked/>
    <w:rsid w:val="006829A6"/>
    <w:rPr>
      <w:b/>
      <w:i/>
      <w:color w:val="FF0000"/>
      <w:sz w:val="24"/>
      <w:u w:val="single"/>
      <w:lang w:eastAsia="ja-JP"/>
    </w:rPr>
  </w:style>
  <w:style w:type="paragraph" w:customStyle="1" w:styleId="Subsection">
    <w:name w:val="Subsection"/>
    <w:basedOn w:val="a0"/>
    <w:link w:val="SubsectionChar"/>
    <w:rsid w:val="006829A6"/>
    <w:pPr>
      <w:tabs>
        <w:tab w:val="num" w:pos="420"/>
      </w:tabs>
      <w:textAlignment w:val="auto"/>
    </w:pPr>
    <w:rPr>
      <w:rFonts w:ascii="CG Times (WN)" w:eastAsiaTheme="minorEastAsia" w:hAnsi="CG Times (WN)"/>
      <w:b/>
      <w:i/>
      <w:color w:val="FF0000"/>
      <w:sz w:val="24"/>
      <w:u w:val="single"/>
      <w:lang w:val="en-US" w:eastAsia="ja-JP"/>
    </w:rPr>
  </w:style>
  <w:style w:type="paragraph" w:customStyle="1" w:styleId="tdoc-header">
    <w:name w:val="tdoc-header"/>
    <w:uiPriority w:val="99"/>
    <w:rsid w:val="006829A6"/>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6829A6"/>
    <w:pPr>
      <w:tabs>
        <w:tab w:val="right" w:pos="10065"/>
      </w:tabs>
    </w:pPr>
  </w:style>
  <w:style w:type="character" w:styleId="af5">
    <w:name w:val="Intense Emphasis"/>
    <w:uiPriority w:val="21"/>
    <w:qFormat/>
    <w:rsid w:val="006829A6"/>
    <w:rPr>
      <w:b/>
      <w:bCs w:val="0"/>
      <w:i/>
      <w:iCs w:val="0"/>
      <w:color w:val="4F81BD"/>
    </w:rPr>
  </w:style>
  <w:style w:type="character" w:styleId="af6">
    <w:name w:val="Intense Reference"/>
    <w:qFormat/>
    <w:rsid w:val="006829A6"/>
    <w:rPr>
      <w:b/>
      <w:bCs w:val="0"/>
      <w:smallCaps/>
      <w:color w:val="C0504D"/>
      <w:spacing w:val="5"/>
      <w:u w:val="single"/>
    </w:rPr>
  </w:style>
  <w:style w:type="character" w:customStyle="1" w:styleId="spelle">
    <w:name w:val="spelle"/>
    <w:rsid w:val="006829A6"/>
    <w:rPr>
      <w:rFonts w:ascii="Times New Roman" w:hAnsi="Times New Roman" w:cs="Times New Roman" w:hint="default"/>
    </w:rPr>
  </w:style>
  <w:style w:type="character" w:customStyle="1" w:styleId="apple-style-span">
    <w:name w:val="apple-style-span"/>
    <w:rsid w:val="006829A6"/>
    <w:rPr>
      <w:rFonts w:ascii="Times New Roman" w:hAnsi="Times New Roman" w:cs="Times New Roman" w:hint="default"/>
    </w:rPr>
  </w:style>
  <w:style w:type="character" w:customStyle="1" w:styleId="B1Char1">
    <w:name w:val="B1 Char1"/>
    <w:rsid w:val="006829A6"/>
    <w:rPr>
      <w:rFonts w:ascii="Arial" w:eastAsia="宋体" w:hAnsi="Arial" w:cs="Arial" w:hint="default"/>
      <w:color w:val="0000FF"/>
      <w:kern w:val="2"/>
      <w:lang w:val="en-GB" w:eastAsia="en-US"/>
    </w:rPr>
  </w:style>
  <w:style w:type="character" w:customStyle="1" w:styleId="B2Char">
    <w:name w:val="B2 Char"/>
    <w:rsid w:val="006829A6"/>
    <w:rPr>
      <w:lang w:val="en-GB" w:eastAsia="ko-KR"/>
    </w:rPr>
  </w:style>
  <w:style w:type="character" w:customStyle="1" w:styleId="Char9">
    <w:name w:val="纯文本 Char"/>
    <w:basedOn w:val="a1"/>
    <w:link w:val="af7"/>
    <w:uiPriority w:val="99"/>
    <w:semiHidden/>
    <w:rsid w:val="006829A6"/>
    <w:rPr>
      <w:rFonts w:ascii="Courier New" w:hAnsi="Courier New"/>
      <w:lang w:val="nb-NO"/>
    </w:rPr>
  </w:style>
  <w:style w:type="paragraph" w:styleId="af7">
    <w:name w:val="Plain Text"/>
    <w:basedOn w:val="a0"/>
    <w:link w:val="Char9"/>
    <w:uiPriority w:val="99"/>
    <w:semiHidden/>
    <w:rsid w:val="006829A6"/>
    <w:rPr>
      <w:rFonts w:ascii="Courier New" w:eastAsiaTheme="minorEastAsia" w:hAnsi="Courier New"/>
      <w:lang w:val="nb-NO" w:eastAsia="zh-CN"/>
    </w:rPr>
  </w:style>
  <w:style w:type="character" w:customStyle="1" w:styleId="PlainTextChar1">
    <w:name w:val="Plain Text Char1"/>
    <w:basedOn w:val="a1"/>
    <w:uiPriority w:val="99"/>
    <w:semiHidden/>
    <w:rsid w:val="006829A6"/>
    <w:rPr>
      <w:rFonts w:ascii="Courier New" w:hAnsi="Courier New" w:cs="Courier New"/>
      <w:lang w:val="en-GB"/>
    </w:rPr>
  </w:style>
  <w:style w:type="paragraph" w:styleId="af8">
    <w:name w:val="No Spacing"/>
    <w:basedOn w:val="a0"/>
    <w:uiPriority w:val="1"/>
    <w:qFormat/>
    <w:rsid w:val="006829A6"/>
    <w:pPr>
      <w:adjustRightInd/>
      <w:spacing w:after="0"/>
      <w:textAlignment w:val="auto"/>
    </w:pPr>
    <w:rPr>
      <w:rFonts w:eastAsia="Calibri"/>
      <w:lang w:val="en-US" w:eastAsia="ja-JP"/>
    </w:rPr>
  </w:style>
  <w:style w:type="paragraph" w:customStyle="1" w:styleId="110">
    <w:name w:val="1.1"/>
    <w:basedOn w:val="3"/>
    <w:link w:val="11Char"/>
    <w:qFormat/>
    <w:rsid w:val="006829A6"/>
    <w:pPr>
      <w:keepLines w:val="0"/>
      <w:overflowPunct/>
      <w:autoSpaceDE/>
      <w:autoSpaceDN/>
      <w:adjustRightInd/>
      <w:spacing w:before="240" w:after="60"/>
      <w:ind w:left="900" w:hanging="900"/>
      <w:textAlignment w:val="auto"/>
    </w:pPr>
    <w:rPr>
      <w:rFonts w:eastAsia="MS Mincho" w:cs="Times New Roman"/>
      <w:b/>
      <w:bCs/>
      <w:sz w:val="24"/>
      <w:szCs w:val="26"/>
    </w:rPr>
  </w:style>
  <w:style w:type="character" w:customStyle="1" w:styleId="11Char">
    <w:name w:val="1.1 Char"/>
    <w:link w:val="110"/>
    <w:rsid w:val="006829A6"/>
    <w:rPr>
      <w:rFonts w:ascii="Arial" w:eastAsia="MS Mincho" w:hAnsi="Arial"/>
      <w:b/>
      <w:bCs/>
      <w:sz w:val="24"/>
      <w:szCs w:val="26"/>
      <w:lang w:val="en-GB" w:eastAsia="en-US"/>
    </w:rPr>
  </w:style>
  <w:style w:type="paragraph" w:customStyle="1" w:styleId="00BodyText">
    <w:name w:val="00 BodyText"/>
    <w:basedOn w:val="a0"/>
    <w:link w:val="00BodyTextChar"/>
    <w:rsid w:val="006829A6"/>
    <w:pPr>
      <w:overflowPunct/>
      <w:autoSpaceDE/>
      <w:autoSpaceDN/>
      <w:adjustRightInd/>
      <w:spacing w:after="220"/>
      <w:textAlignment w:val="auto"/>
    </w:pPr>
    <w:rPr>
      <w:rFonts w:ascii="Arial" w:hAnsi="Arial"/>
      <w:sz w:val="22"/>
    </w:rPr>
  </w:style>
  <w:style w:type="character" w:customStyle="1" w:styleId="00BodyTextChar">
    <w:name w:val="00 BodyText Char"/>
    <w:link w:val="00BodyText"/>
    <w:rsid w:val="006829A6"/>
    <w:rPr>
      <w:rFonts w:ascii="Arial" w:eastAsia="宋体" w:hAnsi="Arial"/>
      <w:sz w:val="22"/>
      <w:lang w:val="en-GB" w:eastAsia="en-US"/>
    </w:rPr>
  </w:style>
  <w:style w:type="character" w:customStyle="1" w:styleId="12">
    <w:name w:val="明显强调1"/>
    <w:uiPriority w:val="21"/>
    <w:qFormat/>
    <w:rsid w:val="006829A6"/>
    <w:rPr>
      <w:b/>
      <w:bCs/>
      <w:i/>
      <w:iCs/>
      <w:color w:val="4F81BD"/>
    </w:rPr>
  </w:style>
  <w:style w:type="table" w:styleId="af9">
    <w:name w:val="Table Grid"/>
    <w:basedOn w:val="a2"/>
    <w:rsid w:val="006829A6"/>
    <w:pPr>
      <w:spacing w:before="120" w:line="280" w:lineRule="atLeast"/>
      <w:jc w:val="both"/>
    </w:pPr>
    <w:rPr>
      <w:rFonts w:ascii="New York" w:eastAsia="宋体" w:hAnsi="New York"/>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diumGrid21">
    <w:name w:val="Medium Grid 21"/>
    <w:uiPriority w:val="1"/>
    <w:qFormat/>
    <w:rsid w:val="006829A6"/>
    <w:pPr>
      <w:overflowPunct w:val="0"/>
      <w:autoSpaceDE w:val="0"/>
      <w:autoSpaceDN w:val="0"/>
      <w:adjustRightInd w:val="0"/>
      <w:textAlignment w:val="baseline"/>
    </w:pPr>
    <w:rPr>
      <w:rFonts w:ascii="Times New Roman" w:eastAsia="MS Mincho" w:hAnsi="Times New Roman"/>
      <w:lang w:val="en-GB" w:eastAsia="ja-JP"/>
    </w:rPr>
  </w:style>
  <w:style w:type="character" w:styleId="afa">
    <w:name w:val="FollowedHyperlink"/>
    <w:uiPriority w:val="99"/>
    <w:semiHidden/>
    <w:unhideWhenUsed/>
    <w:rsid w:val="006829A6"/>
    <w:rPr>
      <w:color w:val="954F72"/>
      <w:u w:val="single"/>
    </w:rPr>
  </w:style>
  <w:style w:type="character" w:customStyle="1" w:styleId="B3Char2">
    <w:name w:val="B3 Char2"/>
    <w:link w:val="B3"/>
    <w:rsid w:val="006829A6"/>
    <w:rPr>
      <w:rFonts w:ascii="Times New Roman" w:eastAsia="宋体" w:hAnsi="Times New Roman"/>
      <w:lang w:val="en-GB" w:eastAsia="en-US"/>
    </w:rPr>
  </w:style>
  <w:style w:type="paragraph" w:customStyle="1" w:styleId="Paragraphedeliste">
    <w:name w:val="Paragraphe de liste"/>
    <w:basedOn w:val="a0"/>
    <w:uiPriority w:val="34"/>
    <w:qFormat/>
    <w:rsid w:val="006829A6"/>
    <w:pPr>
      <w:overflowPunct/>
      <w:autoSpaceDE/>
      <w:autoSpaceDN/>
      <w:adjustRightInd/>
      <w:spacing w:after="0"/>
      <w:ind w:left="720"/>
      <w:textAlignment w:val="auto"/>
    </w:pPr>
    <w:rPr>
      <w:sz w:val="24"/>
      <w:szCs w:val="24"/>
      <w:lang w:val="fr-FR" w:eastAsia="zh-CN"/>
    </w:rPr>
  </w:style>
  <w:style w:type="character" w:styleId="afb">
    <w:name w:val="Placeholder Text"/>
    <w:basedOn w:val="a1"/>
    <w:uiPriority w:val="99"/>
    <w:semiHidden/>
    <w:rsid w:val="006829A6"/>
    <w:rPr>
      <w:color w:val="808080"/>
    </w:rPr>
  </w:style>
  <w:style w:type="character" w:customStyle="1" w:styleId="Char10">
    <w:name w:val="正文文本 Char1"/>
    <w:basedOn w:val="a1"/>
    <w:uiPriority w:val="99"/>
    <w:semiHidden/>
    <w:rsid w:val="005C3ED3"/>
    <w:rPr>
      <w:rFonts w:ascii="Times New Roman" w:hAnsi="Times New Roman"/>
      <w:lang w:val="en-GB" w:eastAsia="en-US"/>
    </w:rPr>
  </w:style>
  <w:style w:type="character" w:customStyle="1" w:styleId="Char11">
    <w:name w:val="纯文本 Char1"/>
    <w:basedOn w:val="a1"/>
    <w:uiPriority w:val="99"/>
    <w:semiHidden/>
    <w:rsid w:val="005C3ED3"/>
    <w:rPr>
      <w:rFonts w:ascii="宋体" w:eastAsia="宋体" w:hAnsi="Courier New" w:cs="Courier New"/>
      <w:sz w:val="21"/>
      <w:szCs w:val="21"/>
      <w:lang w:val="en-GB" w:eastAsia="en-US"/>
    </w:rPr>
  </w:style>
  <w:style w:type="paragraph" w:customStyle="1" w:styleId="FL">
    <w:name w:val="FL"/>
    <w:basedOn w:val="a0"/>
    <w:rsid w:val="005C3ED3"/>
    <w:pPr>
      <w:keepNext/>
      <w:keepLines/>
      <w:spacing w:before="60"/>
      <w:jc w:val="center"/>
    </w:pPr>
    <w:rPr>
      <w:rFonts w:ascii="Arial" w:hAnsi="Arial"/>
      <w:b/>
    </w:rPr>
  </w:style>
  <w:style w:type="table" w:customStyle="1" w:styleId="1-11">
    <w:name w:val="中等深浅底纹 1 - 强调文字颜色 11"/>
    <w:basedOn w:val="a2"/>
    <w:uiPriority w:val="63"/>
    <w:rsid w:val="005C3ED3"/>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NChar">
    <w:name w:val="TAN Char"/>
    <w:link w:val="TAN"/>
    <w:rsid w:val="005C3ED3"/>
    <w:rPr>
      <w:rFonts w:ascii="Arial" w:eastAsia="宋体" w:hAnsi="Arial"/>
      <w:sz w:val="18"/>
      <w:szCs w:val="18"/>
      <w:lang w:val="en-GB" w:eastAsia="en-US"/>
    </w:rPr>
  </w:style>
  <w:style w:type="paragraph" w:customStyle="1" w:styleId="afc">
    <w:name w:val="插图题注"/>
    <w:basedOn w:val="a0"/>
    <w:rsid w:val="005C3ED3"/>
    <w:pPr>
      <w:overflowPunct/>
      <w:autoSpaceDE/>
      <w:autoSpaceDN/>
      <w:adjustRightInd/>
      <w:textAlignment w:val="auto"/>
    </w:pPr>
  </w:style>
  <w:style w:type="paragraph" w:customStyle="1" w:styleId="afd">
    <w:name w:val="表格题注"/>
    <w:basedOn w:val="a0"/>
    <w:rsid w:val="005C3ED3"/>
    <w:pPr>
      <w:overflowPunct/>
      <w:autoSpaceDE/>
      <w:autoSpaceDN/>
      <w:adjustRightInd/>
      <w:textAlignment w:val="auto"/>
    </w:pPr>
  </w:style>
  <w:style w:type="paragraph" w:customStyle="1" w:styleId="IvDbodytext">
    <w:name w:val="IvD bodytext"/>
    <w:basedOn w:val="a0"/>
    <w:next w:val="af4"/>
    <w:link w:val="IvDbodytextChar"/>
    <w:qFormat/>
    <w:rsid w:val="00D7275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en-US"/>
    </w:rPr>
  </w:style>
  <w:style w:type="character" w:customStyle="1" w:styleId="IvDbodytextChar">
    <w:name w:val="IvD bodytext Char"/>
    <w:link w:val="IvDbodytext"/>
    <w:rsid w:val="00D72752"/>
    <w:rPr>
      <w:rFonts w:ascii="Arial" w:hAnsi="Arial"/>
      <w:spacing w:val="2"/>
      <w:lang w:eastAsia="en-US"/>
    </w:rPr>
  </w:style>
  <w:style w:type="paragraph" w:customStyle="1" w:styleId="TAJ">
    <w:name w:val="TAJ"/>
    <w:basedOn w:val="TH"/>
    <w:rsid w:val="004A27A5"/>
    <w:rPr>
      <w:rFonts w:eastAsia="MS Mincho"/>
      <w:bCs w:val="0"/>
      <w:lang w:eastAsia="ja-JP"/>
    </w:rPr>
  </w:style>
  <w:style w:type="table" w:customStyle="1" w:styleId="1-111">
    <w:name w:val="中等深浅底纹 1 - 强调文字颜色 111"/>
    <w:basedOn w:val="a2"/>
    <w:uiPriority w:val="63"/>
    <w:rsid w:val="00816B5E"/>
    <w:rPr>
      <w:rFonts w:eastAsia="宋体"/>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4212946">
      <w:bodyDiv w:val="1"/>
      <w:marLeft w:val="0"/>
      <w:marRight w:val="0"/>
      <w:marTop w:val="0"/>
      <w:marBottom w:val="0"/>
      <w:divBdr>
        <w:top w:val="none" w:sz="0" w:space="0" w:color="auto"/>
        <w:left w:val="none" w:sz="0" w:space="0" w:color="auto"/>
        <w:bottom w:val="none" w:sz="0" w:space="0" w:color="auto"/>
        <w:right w:val="none" w:sz="0" w:space="0" w:color="auto"/>
      </w:divBdr>
      <w:divsChild>
        <w:div w:id="1816289159">
          <w:marLeft w:val="360"/>
          <w:marRight w:val="0"/>
          <w:marTop w:val="200"/>
          <w:marBottom w:val="0"/>
          <w:divBdr>
            <w:top w:val="none" w:sz="0" w:space="0" w:color="auto"/>
            <w:left w:val="none" w:sz="0" w:space="0" w:color="auto"/>
            <w:bottom w:val="none" w:sz="0" w:space="0" w:color="auto"/>
            <w:right w:val="none" w:sz="0" w:space="0" w:color="auto"/>
          </w:divBdr>
        </w:div>
        <w:div w:id="1974096956">
          <w:marLeft w:val="1080"/>
          <w:marRight w:val="0"/>
          <w:marTop w:val="100"/>
          <w:marBottom w:val="0"/>
          <w:divBdr>
            <w:top w:val="none" w:sz="0" w:space="0" w:color="auto"/>
            <w:left w:val="none" w:sz="0" w:space="0" w:color="auto"/>
            <w:bottom w:val="none" w:sz="0" w:space="0" w:color="auto"/>
            <w:right w:val="none" w:sz="0" w:space="0" w:color="auto"/>
          </w:divBdr>
        </w:div>
        <w:div w:id="724989576">
          <w:marLeft w:val="1800"/>
          <w:marRight w:val="0"/>
          <w:marTop w:val="100"/>
          <w:marBottom w:val="0"/>
          <w:divBdr>
            <w:top w:val="none" w:sz="0" w:space="0" w:color="auto"/>
            <w:left w:val="none" w:sz="0" w:space="0" w:color="auto"/>
            <w:bottom w:val="none" w:sz="0" w:space="0" w:color="auto"/>
            <w:right w:val="none" w:sz="0" w:space="0" w:color="auto"/>
          </w:divBdr>
        </w:div>
        <w:div w:id="1819761328">
          <w:marLeft w:val="1800"/>
          <w:marRight w:val="0"/>
          <w:marTop w:val="100"/>
          <w:marBottom w:val="0"/>
          <w:divBdr>
            <w:top w:val="none" w:sz="0" w:space="0" w:color="auto"/>
            <w:left w:val="none" w:sz="0" w:space="0" w:color="auto"/>
            <w:bottom w:val="none" w:sz="0" w:space="0" w:color="auto"/>
            <w:right w:val="none" w:sz="0" w:space="0" w:color="auto"/>
          </w:divBdr>
        </w:div>
        <w:div w:id="1035890269">
          <w:marLeft w:val="1080"/>
          <w:marRight w:val="0"/>
          <w:marTop w:val="100"/>
          <w:marBottom w:val="0"/>
          <w:divBdr>
            <w:top w:val="none" w:sz="0" w:space="0" w:color="auto"/>
            <w:left w:val="none" w:sz="0" w:space="0" w:color="auto"/>
            <w:bottom w:val="none" w:sz="0" w:space="0" w:color="auto"/>
            <w:right w:val="none" w:sz="0" w:space="0" w:color="auto"/>
          </w:divBdr>
        </w:div>
        <w:div w:id="240143296">
          <w:marLeft w:val="1800"/>
          <w:marRight w:val="0"/>
          <w:marTop w:val="100"/>
          <w:marBottom w:val="0"/>
          <w:divBdr>
            <w:top w:val="none" w:sz="0" w:space="0" w:color="auto"/>
            <w:left w:val="none" w:sz="0" w:space="0" w:color="auto"/>
            <w:bottom w:val="none" w:sz="0" w:space="0" w:color="auto"/>
            <w:right w:val="none" w:sz="0" w:space="0" w:color="auto"/>
          </w:divBdr>
        </w:div>
        <w:div w:id="595283211">
          <w:marLeft w:val="1080"/>
          <w:marRight w:val="0"/>
          <w:marTop w:val="100"/>
          <w:marBottom w:val="0"/>
          <w:divBdr>
            <w:top w:val="none" w:sz="0" w:space="0" w:color="auto"/>
            <w:left w:val="none" w:sz="0" w:space="0" w:color="auto"/>
            <w:bottom w:val="none" w:sz="0" w:space="0" w:color="auto"/>
            <w:right w:val="none" w:sz="0" w:space="0" w:color="auto"/>
          </w:divBdr>
        </w:div>
        <w:div w:id="842863493">
          <w:marLeft w:val="1080"/>
          <w:marRight w:val="0"/>
          <w:marTop w:val="100"/>
          <w:marBottom w:val="0"/>
          <w:divBdr>
            <w:top w:val="none" w:sz="0" w:space="0" w:color="auto"/>
            <w:left w:val="none" w:sz="0" w:space="0" w:color="auto"/>
            <w:bottom w:val="none" w:sz="0" w:space="0" w:color="auto"/>
            <w:right w:val="none" w:sz="0" w:space="0" w:color="auto"/>
          </w:divBdr>
        </w:div>
        <w:div w:id="1466269280">
          <w:marLeft w:val="360"/>
          <w:marRight w:val="0"/>
          <w:marTop w:val="200"/>
          <w:marBottom w:val="0"/>
          <w:divBdr>
            <w:top w:val="none" w:sz="0" w:space="0" w:color="auto"/>
            <w:left w:val="none" w:sz="0" w:space="0" w:color="auto"/>
            <w:bottom w:val="none" w:sz="0" w:space="0" w:color="auto"/>
            <w:right w:val="none" w:sz="0" w:space="0" w:color="auto"/>
          </w:divBdr>
        </w:div>
        <w:div w:id="1353724738">
          <w:marLeft w:val="1080"/>
          <w:marRight w:val="0"/>
          <w:marTop w:val="100"/>
          <w:marBottom w:val="0"/>
          <w:divBdr>
            <w:top w:val="none" w:sz="0" w:space="0" w:color="auto"/>
            <w:left w:val="none" w:sz="0" w:space="0" w:color="auto"/>
            <w:bottom w:val="none" w:sz="0" w:space="0" w:color="auto"/>
            <w:right w:val="none" w:sz="0" w:space="0" w:color="auto"/>
          </w:divBdr>
        </w:div>
      </w:divsChild>
    </w:div>
    <w:div w:id="32704314">
      <w:bodyDiv w:val="1"/>
      <w:marLeft w:val="0"/>
      <w:marRight w:val="0"/>
      <w:marTop w:val="0"/>
      <w:marBottom w:val="0"/>
      <w:divBdr>
        <w:top w:val="none" w:sz="0" w:space="0" w:color="auto"/>
        <w:left w:val="none" w:sz="0" w:space="0" w:color="auto"/>
        <w:bottom w:val="none" w:sz="0" w:space="0" w:color="auto"/>
        <w:right w:val="none" w:sz="0" w:space="0" w:color="auto"/>
      </w:divBdr>
      <w:divsChild>
        <w:div w:id="2095546240">
          <w:marLeft w:val="1166"/>
          <w:marRight w:val="0"/>
          <w:marTop w:val="115"/>
          <w:marBottom w:val="0"/>
          <w:divBdr>
            <w:top w:val="none" w:sz="0" w:space="0" w:color="auto"/>
            <w:left w:val="none" w:sz="0" w:space="0" w:color="auto"/>
            <w:bottom w:val="none" w:sz="0" w:space="0" w:color="auto"/>
            <w:right w:val="none" w:sz="0" w:space="0" w:color="auto"/>
          </w:divBdr>
        </w:div>
      </w:divsChild>
    </w:div>
    <w:div w:id="35587004">
      <w:bodyDiv w:val="1"/>
      <w:marLeft w:val="0"/>
      <w:marRight w:val="0"/>
      <w:marTop w:val="0"/>
      <w:marBottom w:val="0"/>
      <w:divBdr>
        <w:top w:val="none" w:sz="0" w:space="0" w:color="auto"/>
        <w:left w:val="none" w:sz="0" w:space="0" w:color="auto"/>
        <w:bottom w:val="none" w:sz="0" w:space="0" w:color="auto"/>
        <w:right w:val="none" w:sz="0" w:space="0" w:color="auto"/>
      </w:divBdr>
      <w:divsChild>
        <w:div w:id="278529823">
          <w:marLeft w:val="547"/>
          <w:marRight w:val="0"/>
          <w:marTop w:val="115"/>
          <w:marBottom w:val="0"/>
          <w:divBdr>
            <w:top w:val="none" w:sz="0" w:space="0" w:color="auto"/>
            <w:left w:val="none" w:sz="0" w:space="0" w:color="auto"/>
            <w:bottom w:val="none" w:sz="0" w:space="0" w:color="auto"/>
            <w:right w:val="none" w:sz="0" w:space="0" w:color="auto"/>
          </w:divBdr>
        </w:div>
        <w:div w:id="1037779365">
          <w:marLeft w:val="1166"/>
          <w:marRight w:val="0"/>
          <w:marTop w:val="96"/>
          <w:marBottom w:val="0"/>
          <w:divBdr>
            <w:top w:val="none" w:sz="0" w:space="0" w:color="auto"/>
            <w:left w:val="none" w:sz="0" w:space="0" w:color="auto"/>
            <w:bottom w:val="none" w:sz="0" w:space="0" w:color="auto"/>
            <w:right w:val="none" w:sz="0" w:space="0" w:color="auto"/>
          </w:divBdr>
        </w:div>
        <w:div w:id="2112240671">
          <w:marLeft w:val="1166"/>
          <w:marRight w:val="0"/>
          <w:marTop w:val="96"/>
          <w:marBottom w:val="0"/>
          <w:divBdr>
            <w:top w:val="none" w:sz="0" w:space="0" w:color="auto"/>
            <w:left w:val="none" w:sz="0" w:space="0" w:color="auto"/>
            <w:bottom w:val="none" w:sz="0" w:space="0" w:color="auto"/>
            <w:right w:val="none" w:sz="0" w:space="0" w:color="auto"/>
          </w:divBdr>
        </w:div>
        <w:div w:id="368385742">
          <w:marLeft w:val="547"/>
          <w:marRight w:val="0"/>
          <w:marTop w:val="115"/>
          <w:marBottom w:val="0"/>
          <w:divBdr>
            <w:top w:val="none" w:sz="0" w:space="0" w:color="auto"/>
            <w:left w:val="none" w:sz="0" w:space="0" w:color="auto"/>
            <w:bottom w:val="none" w:sz="0" w:space="0" w:color="auto"/>
            <w:right w:val="none" w:sz="0" w:space="0" w:color="auto"/>
          </w:divBdr>
        </w:div>
        <w:div w:id="1712991640">
          <w:marLeft w:val="1166"/>
          <w:marRight w:val="0"/>
          <w:marTop w:val="96"/>
          <w:marBottom w:val="0"/>
          <w:divBdr>
            <w:top w:val="none" w:sz="0" w:space="0" w:color="auto"/>
            <w:left w:val="none" w:sz="0" w:space="0" w:color="auto"/>
            <w:bottom w:val="none" w:sz="0" w:space="0" w:color="auto"/>
            <w:right w:val="none" w:sz="0" w:space="0" w:color="auto"/>
          </w:divBdr>
        </w:div>
        <w:div w:id="933392432">
          <w:marLeft w:val="547"/>
          <w:marRight w:val="0"/>
          <w:marTop w:val="115"/>
          <w:marBottom w:val="0"/>
          <w:divBdr>
            <w:top w:val="none" w:sz="0" w:space="0" w:color="auto"/>
            <w:left w:val="none" w:sz="0" w:space="0" w:color="auto"/>
            <w:bottom w:val="none" w:sz="0" w:space="0" w:color="auto"/>
            <w:right w:val="none" w:sz="0" w:space="0" w:color="auto"/>
          </w:divBdr>
        </w:div>
      </w:divsChild>
    </w:div>
    <w:div w:id="72052204">
      <w:bodyDiv w:val="1"/>
      <w:marLeft w:val="0"/>
      <w:marRight w:val="0"/>
      <w:marTop w:val="0"/>
      <w:marBottom w:val="0"/>
      <w:divBdr>
        <w:top w:val="none" w:sz="0" w:space="0" w:color="auto"/>
        <w:left w:val="none" w:sz="0" w:space="0" w:color="auto"/>
        <w:bottom w:val="none" w:sz="0" w:space="0" w:color="auto"/>
        <w:right w:val="none" w:sz="0" w:space="0" w:color="auto"/>
      </w:divBdr>
      <w:divsChild>
        <w:div w:id="1354115855">
          <w:marLeft w:val="547"/>
          <w:marRight w:val="0"/>
          <w:marTop w:val="115"/>
          <w:marBottom w:val="0"/>
          <w:divBdr>
            <w:top w:val="none" w:sz="0" w:space="0" w:color="auto"/>
            <w:left w:val="none" w:sz="0" w:space="0" w:color="auto"/>
            <w:bottom w:val="none" w:sz="0" w:space="0" w:color="auto"/>
            <w:right w:val="none" w:sz="0" w:space="0" w:color="auto"/>
          </w:divBdr>
        </w:div>
      </w:divsChild>
    </w:div>
    <w:div w:id="102459962">
      <w:bodyDiv w:val="1"/>
      <w:marLeft w:val="0"/>
      <w:marRight w:val="0"/>
      <w:marTop w:val="0"/>
      <w:marBottom w:val="0"/>
      <w:divBdr>
        <w:top w:val="none" w:sz="0" w:space="0" w:color="auto"/>
        <w:left w:val="none" w:sz="0" w:space="0" w:color="auto"/>
        <w:bottom w:val="none" w:sz="0" w:space="0" w:color="auto"/>
        <w:right w:val="none" w:sz="0" w:space="0" w:color="auto"/>
      </w:divBdr>
    </w:div>
    <w:div w:id="192623094">
      <w:bodyDiv w:val="1"/>
      <w:marLeft w:val="0"/>
      <w:marRight w:val="0"/>
      <w:marTop w:val="0"/>
      <w:marBottom w:val="0"/>
      <w:divBdr>
        <w:top w:val="none" w:sz="0" w:space="0" w:color="auto"/>
        <w:left w:val="none" w:sz="0" w:space="0" w:color="auto"/>
        <w:bottom w:val="none" w:sz="0" w:space="0" w:color="auto"/>
        <w:right w:val="none" w:sz="0" w:space="0" w:color="auto"/>
      </w:divBdr>
    </w:div>
    <w:div w:id="204219549">
      <w:bodyDiv w:val="1"/>
      <w:marLeft w:val="0"/>
      <w:marRight w:val="0"/>
      <w:marTop w:val="0"/>
      <w:marBottom w:val="0"/>
      <w:divBdr>
        <w:top w:val="none" w:sz="0" w:space="0" w:color="auto"/>
        <w:left w:val="none" w:sz="0" w:space="0" w:color="auto"/>
        <w:bottom w:val="none" w:sz="0" w:space="0" w:color="auto"/>
        <w:right w:val="none" w:sz="0" w:space="0" w:color="auto"/>
      </w:divBdr>
      <w:divsChild>
        <w:div w:id="196238587">
          <w:marLeft w:val="547"/>
          <w:marRight w:val="0"/>
          <w:marTop w:val="154"/>
          <w:marBottom w:val="0"/>
          <w:divBdr>
            <w:top w:val="none" w:sz="0" w:space="0" w:color="auto"/>
            <w:left w:val="none" w:sz="0" w:space="0" w:color="auto"/>
            <w:bottom w:val="none" w:sz="0" w:space="0" w:color="auto"/>
            <w:right w:val="none" w:sz="0" w:space="0" w:color="auto"/>
          </w:divBdr>
        </w:div>
        <w:div w:id="594024164">
          <w:marLeft w:val="547"/>
          <w:marRight w:val="0"/>
          <w:marTop w:val="154"/>
          <w:marBottom w:val="0"/>
          <w:divBdr>
            <w:top w:val="none" w:sz="0" w:space="0" w:color="auto"/>
            <w:left w:val="none" w:sz="0" w:space="0" w:color="auto"/>
            <w:bottom w:val="none" w:sz="0" w:space="0" w:color="auto"/>
            <w:right w:val="none" w:sz="0" w:space="0" w:color="auto"/>
          </w:divBdr>
        </w:div>
        <w:div w:id="998272814">
          <w:marLeft w:val="547"/>
          <w:marRight w:val="0"/>
          <w:marTop w:val="154"/>
          <w:marBottom w:val="0"/>
          <w:divBdr>
            <w:top w:val="none" w:sz="0" w:space="0" w:color="auto"/>
            <w:left w:val="none" w:sz="0" w:space="0" w:color="auto"/>
            <w:bottom w:val="none" w:sz="0" w:space="0" w:color="auto"/>
            <w:right w:val="none" w:sz="0" w:space="0" w:color="auto"/>
          </w:divBdr>
        </w:div>
        <w:div w:id="1736002052">
          <w:marLeft w:val="547"/>
          <w:marRight w:val="0"/>
          <w:marTop w:val="154"/>
          <w:marBottom w:val="0"/>
          <w:divBdr>
            <w:top w:val="none" w:sz="0" w:space="0" w:color="auto"/>
            <w:left w:val="none" w:sz="0" w:space="0" w:color="auto"/>
            <w:bottom w:val="none" w:sz="0" w:space="0" w:color="auto"/>
            <w:right w:val="none" w:sz="0" w:space="0" w:color="auto"/>
          </w:divBdr>
        </w:div>
      </w:divsChild>
    </w:div>
    <w:div w:id="206724090">
      <w:bodyDiv w:val="1"/>
      <w:marLeft w:val="0"/>
      <w:marRight w:val="0"/>
      <w:marTop w:val="0"/>
      <w:marBottom w:val="0"/>
      <w:divBdr>
        <w:top w:val="none" w:sz="0" w:space="0" w:color="auto"/>
        <w:left w:val="none" w:sz="0" w:space="0" w:color="auto"/>
        <w:bottom w:val="none" w:sz="0" w:space="0" w:color="auto"/>
        <w:right w:val="none" w:sz="0" w:space="0" w:color="auto"/>
      </w:divBdr>
      <w:divsChild>
        <w:div w:id="344596909">
          <w:marLeft w:val="547"/>
          <w:marRight w:val="0"/>
          <w:marTop w:val="115"/>
          <w:marBottom w:val="0"/>
          <w:divBdr>
            <w:top w:val="none" w:sz="0" w:space="0" w:color="auto"/>
            <w:left w:val="none" w:sz="0" w:space="0" w:color="auto"/>
            <w:bottom w:val="none" w:sz="0" w:space="0" w:color="auto"/>
            <w:right w:val="none" w:sz="0" w:space="0" w:color="auto"/>
          </w:divBdr>
        </w:div>
      </w:divsChild>
    </w:div>
    <w:div w:id="207304059">
      <w:bodyDiv w:val="1"/>
      <w:marLeft w:val="0"/>
      <w:marRight w:val="0"/>
      <w:marTop w:val="0"/>
      <w:marBottom w:val="0"/>
      <w:divBdr>
        <w:top w:val="none" w:sz="0" w:space="0" w:color="auto"/>
        <w:left w:val="none" w:sz="0" w:space="0" w:color="auto"/>
        <w:bottom w:val="none" w:sz="0" w:space="0" w:color="auto"/>
        <w:right w:val="none" w:sz="0" w:space="0" w:color="auto"/>
      </w:divBdr>
    </w:div>
    <w:div w:id="256333347">
      <w:bodyDiv w:val="1"/>
      <w:marLeft w:val="0"/>
      <w:marRight w:val="0"/>
      <w:marTop w:val="0"/>
      <w:marBottom w:val="0"/>
      <w:divBdr>
        <w:top w:val="none" w:sz="0" w:space="0" w:color="auto"/>
        <w:left w:val="none" w:sz="0" w:space="0" w:color="auto"/>
        <w:bottom w:val="none" w:sz="0" w:space="0" w:color="auto"/>
        <w:right w:val="none" w:sz="0" w:space="0" w:color="auto"/>
      </w:divBdr>
    </w:div>
    <w:div w:id="336738167">
      <w:bodyDiv w:val="1"/>
      <w:marLeft w:val="0"/>
      <w:marRight w:val="0"/>
      <w:marTop w:val="0"/>
      <w:marBottom w:val="0"/>
      <w:divBdr>
        <w:top w:val="none" w:sz="0" w:space="0" w:color="auto"/>
        <w:left w:val="none" w:sz="0" w:space="0" w:color="auto"/>
        <w:bottom w:val="none" w:sz="0" w:space="0" w:color="auto"/>
        <w:right w:val="none" w:sz="0" w:space="0" w:color="auto"/>
      </w:divBdr>
      <w:divsChild>
        <w:div w:id="954022296">
          <w:marLeft w:val="360"/>
          <w:marRight w:val="0"/>
          <w:marTop w:val="200"/>
          <w:marBottom w:val="0"/>
          <w:divBdr>
            <w:top w:val="none" w:sz="0" w:space="0" w:color="auto"/>
            <w:left w:val="none" w:sz="0" w:space="0" w:color="auto"/>
            <w:bottom w:val="none" w:sz="0" w:space="0" w:color="auto"/>
            <w:right w:val="none" w:sz="0" w:space="0" w:color="auto"/>
          </w:divBdr>
        </w:div>
        <w:div w:id="97720992">
          <w:marLeft w:val="1080"/>
          <w:marRight w:val="0"/>
          <w:marTop w:val="100"/>
          <w:marBottom w:val="0"/>
          <w:divBdr>
            <w:top w:val="none" w:sz="0" w:space="0" w:color="auto"/>
            <w:left w:val="none" w:sz="0" w:space="0" w:color="auto"/>
            <w:bottom w:val="none" w:sz="0" w:space="0" w:color="auto"/>
            <w:right w:val="none" w:sz="0" w:space="0" w:color="auto"/>
          </w:divBdr>
        </w:div>
        <w:div w:id="1908491732">
          <w:marLeft w:val="1800"/>
          <w:marRight w:val="0"/>
          <w:marTop w:val="100"/>
          <w:marBottom w:val="0"/>
          <w:divBdr>
            <w:top w:val="none" w:sz="0" w:space="0" w:color="auto"/>
            <w:left w:val="none" w:sz="0" w:space="0" w:color="auto"/>
            <w:bottom w:val="none" w:sz="0" w:space="0" w:color="auto"/>
            <w:right w:val="none" w:sz="0" w:space="0" w:color="auto"/>
          </w:divBdr>
        </w:div>
        <w:div w:id="1727488522">
          <w:marLeft w:val="1080"/>
          <w:marRight w:val="0"/>
          <w:marTop w:val="100"/>
          <w:marBottom w:val="0"/>
          <w:divBdr>
            <w:top w:val="none" w:sz="0" w:space="0" w:color="auto"/>
            <w:left w:val="none" w:sz="0" w:space="0" w:color="auto"/>
            <w:bottom w:val="none" w:sz="0" w:space="0" w:color="auto"/>
            <w:right w:val="none" w:sz="0" w:space="0" w:color="auto"/>
          </w:divBdr>
        </w:div>
        <w:div w:id="974337758">
          <w:marLeft w:val="1080"/>
          <w:marRight w:val="0"/>
          <w:marTop w:val="100"/>
          <w:marBottom w:val="0"/>
          <w:divBdr>
            <w:top w:val="none" w:sz="0" w:space="0" w:color="auto"/>
            <w:left w:val="none" w:sz="0" w:space="0" w:color="auto"/>
            <w:bottom w:val="none" w:sz="0" w:space="0" w:color="auto"/>
            <w:right w:val="none" w:sz="0" w:space="0" w:color="auto"/>
          </w:divBdr>
        </w:div>
        <w:div w:id="1972855024">
          <w:marLeft w:val="1080"/>
          <w:marRight w:val="0"/>
          <w:marTop w:val="100"/>
          <w:marBottom w:val="0"/>
          <w:divBdr>
            <w:top w:val="none" w:sz="0" w:space="0" w:color="auto"/>
            <w:left w:val="none" w:sz="0" w:space="0" w:color="auto"/>
            <w:bottom w:val="none" w:sz="0" w:space="0" w:color="auto"/>
            <w:right w:val="none" w:sz="0" w:space="0" w:color="auto"/>
          </w:divBdr>
        </w:div>
        <w:div w:id="2018266058">
          <w:marLeft w:val="360"/>
          <w:marRight w:val="0"/>
          <w:marTop w:val="200"/>
          <w:marBottom w:val="0"/>
          <w:divBdr>
            <w:top w:val="none" w:sz="0" w:space="0" w:color="auto"/>
            <w:left w:val="none" w:sz="0" w:space="0" w:color="auto"/>
            <w:bottom w:val="none" w:sz="0" w:space="0" w:color="auto"/>
            <w:right w:val="none" w:sz="0" w:space="0" w:color="auto"/>
          </w:divBdr>
        </w:div>
      </w:divsChild>
    </w:div>
    <w:div w:id="467942897">
      <w:bodyDiv w:val="1"/>
      <w:marLeft w:val="0"/>
      <w:marRight w:val="0"/>
      <w:marTop w:val="0"/>
      <w:marBottom w:val="0"/>
      <w:divBdr>
        <w:top w:val="none" w:sz="0" w:space="0" w:color="auto"/>
        <w:left w:val="none" w:sz="0" w:space="0" w:color="auto"/>
        <w:bottom w:val="none" w:sz="0" w:space="0" w:color="auto"/>
        <w:right w:val="none" w:sz="0" w:space="0" w:color="auto"/>
      </w:divBdr>
      <w:divsChild>
        <w:div w:id="1653370638">
          <w:marLeft w:val="547"/>
          <w:marRight w:val="0"/>
          <w:marTop w:val="115"/>
          <w:marBottom w:val="0"/>
          <w:divBdr>
            <w:top w:val="none" w:sz="0" w:space="0" w:color="auto"/>
            <w:left w:val="none" w:sz="0" w:space="0" w:color="auto"/>
            <w:bottom w:val="none" w:sz="0" w:space="0" w:color="auto"/>
            <w:right w:val="none" w:sz="0" w:space="0" w:color="auto"/>
          </w:divBdr>
        </w:div>
        <w:div w:id="214313099">
          <w:marLeft w:val="1166"/>
          <w:marRight w:val="0"/>
          <w:marTop w:val="86"/>
          <w:marBottom w:val="0"/>
          <w:divBdr>
            <w:top w:val="none" w:sz="0" w:space="0" w:color="auto"/>
            <w:left w:val="none" w:sz="0" w:space="0" w:color="auto"/>
            <w:bottom w:val="none" w:sz="0" w:space="0" w:color="auto"/>
            <w:right w:val="none" w:sz="0" w:space="0" w:color="auto"/>
          </w:divBdr>
        </w:div>
        <w:div w:id="1926449758">
          <w:marLeft w:val="1166"/>
          <w:marRight w:val="0"/>
          <w:marTop w:val="86"/>
          <w:marBottom w:val="0"/>
          <w:divBdr>
            <w:top w:val="none" w:sz="0" w:space="0" w:color="auto"/>
            <w:left w:val="none" w:sz="0" w:space="0" w:color="auto"/>
            <w:bottom w:val="none" w:sz="0" w:space="0" w:color="auto"/>
            <w:right w:val="none" w:sz="0" w:space="0" w:color="auto"/>
          </w:divBdr>
        </w:div>
      </w:divsChild>
    </w:div>
    <w:div w:id="544296278">
      <w:bodyDiv w:val="1"/>
      <w:marLeft w:val="0"/>
      <w:marRight w:val="0"/>
      <w:marTop w:val="0"/>
      <w:marBottom w:val="0"/>
      <w:divBdr>
        <w:top w:val="none" w:sz="0" w:space="0" w:color="auto"/>
        <w:left w:val="none" w:sz="0" w:space="0" w:color="auto"/>
        <w:bottom w:val="none" w:sz="0" w:space="0" w:color="auto"/>
        <w:right w:val="none" w:sz="0" w:space="0" w:color="auto"/>
      </w:divBdr>
    </w:div>
    <w:div w:id="561868021">
      <w:bodyDiv w:val="1"/>
      <w:marLeft w:val="0"/>
      <w:marRight w:val="0"/>
      <w:marTop w:val="0"/>
      <w:marBottom w:val="0"/>
      <w:divBdr>
        <w:top w:val="none" w:sz="0" w:space="0" w:color="auto"/>
        <w:left w:val="none" w:sz="0" w:space="0" w:color="auto"/>
        <w:bottom w:val="none" w:sz="0" w:space="0" w:color="auto"/>
        <w:right w:val="none" w:sz="0" w:space="0" w:color="auto"/>
      </w:divBdr>
      <w:divsChild>
        <w:div w:id="704211986">
          <w:marLeft w:val="547"/>
          <w:marRight w:val="0"/>
          <w:marTop w:val="115"/>
          <w:marBottom w:val="0"/>
          <w:divBdr>
            <w:top w:val="none" w:sz="0" w:space="0" w:color="auto"/>
            <w:left w:val="none" w:sz="0" w:space="0" w:color="auto"/>
            <w:bottom w:val="none" w:sz="0" w:space="0" w:color="auto"/>
            <w:right w:val="none" w:sz="0" w:space="0" w:color="auto"/>
          </w:divBdr>
        </w:div>
      </w:divsChild>
    </w:div>
    <w:div w:id="611867433">
      <w:bodyDiv w:val="1"/>
      <w:marLeft w:val="0"/>
      <w:marRight w:val="0"/>
      <w:marTop w:val="0"/>
      <w:marBottom w:val="0"/>
      <w:divBdr>
        <w:top w:val="none" w:sz="0" w:space="0" w:color="auto"/>
        <w:left w:val="none" w:sz="0" w:space="0" w:color="auto"/>
        <w:bottom w:val="none" w:sz="0" w:space="0" w:color="auto"/>
        <w:right w:val="none" w:sz="0" w:space="0" w:color="auto"/>
      </w:divBdr>
      <w:divsChild>
        <w:div w:id="1722552329">
          <w:marLeft w:val="547"/>
          <w:marRight w:val="0"/>
          <w:marTop w:val="154"/>
          <w:marBottom w:val="0"/>
          <w:divBdr>
            <w:top w:val="none" w:sz="0" w:space="0" w:color="auto"/>
            <w:left w:val="none" w:sz="0" w:space="0" w:color="auto"/>
            <w:bottom w:val="none" w:sz="0" w:space="0" w:color="auto"/>
            <w:right w:val="none" w:sz="0" w:space="0" w:color="auto"/>
          </w:divBdr>
        </w:div>
      </w:divsChild>
    </w:div>
    <w:div w:id="660739124">
      <w:bodyDiv w:val="1"/>
      <w:marLeft w:val="0"/>
      <w:marRight w:val="0"/>
      <w:marTop w:val="0"/>
      <w:marBottom w:val="0"/>
      <w:divBdr>
        <w:top w:val="none" w:sz="0" w:space="0" w:color="auto"/>
        <w:left w:val="none" w:sz="0" w:space="0" w:color="auto"/>
        <w:bottom w:val="none" w:sz="0" w:space="0" w:color="auto"/>
        <w:right w:val="none" w:sz="0" w:space="0" w:color="auto"/>
      </w:divBdr>
      <w:divsChild>
        <w:div w:id="742139193">
          <w:marLeft w:val="360"/>
          <w:marRight w:val="0"/>
          <w:marTop w:val="200"/>
          <w:marBottom w:val="0"/>
          <w:divBdr>
            <w:top w:val="none" w:sz="0" w:space="0" w:color="auto"/>
            <w:left w:val="none" w:sz="0" w:space="0" w:color="auto"/>
            <w:bottom w:val="none" w:sz="0" w:space="0" w:color="auto"/>
            <w:right w:val="none" w:sz="0" w:space="0" w:color="auto"/>
          </w:divBdr>
        </w:div>
        <w:div w:id="285702883">
          <w:marLeft w:val="1080"/>
          <w:marRight w:val="0"/>
          <w:marTop w:val="100"/>
          <w:marBottom w:val="0"/>
          <w:divBdr>
            <w:top w:val="none" w:sz="0" w:space="0" w:color="auto"/>
            <w:left w:val="none" w:sz="0" w:space="0" w:color="auto"/>
            <w:bottom w:val="none" w:sz="0" w:space="0" w:color="auto"/>
            <w:right w:val="none" w:sz="0" w:space="0" w:color="auto"/>
          </w:divBdr>
        </w:div>
        <w:div w:id="1936673568">
          <w:marLeft w:val="1080"/>
          <w:marRight w:val="0"/>
          <w:marTop w:val="100"/>
          <w:marBottom w:val="0"/>
          <w:divBdr>
            <w:top w:val="none" w:sz="0" w:space="0" w:color="auto"/>
            <w:left w:val="none" w:sz="0" w:space="0" w:color="auto"/>
            <w:bottom w:val="none" w:sz="0" w:space="0" w:color="auto"/>
            <w:right w:val="none" w:sz="0" w:space="0" w:color="auto"/>
          </w:divBdr>
        </w:div>
        <w:div w:id="529802533">
          <w:marLeft w:val="1080"/>
          <w:marRight w:val="0"/>
          <w:marTop w:val="100"/>
          <w:marBottom w:val="0"/>
          <w:divBdr>
            <w:top w:val="none" w:sz="0" w:space="0" w:color="auto"/>
            <w:left w:val="none" w:sz="0" w:space="0" w:color="auto"/>
            <w:bottom w:val="none" w:sz="0" w:space="0" w:color="auto"/>
            <w:right w:val="none" w:sz="0" w:space="0" w:color="auto"/>
          </w:divBdr>
        </w:div>
        <w:div w:id="556284672">
          <w:marLeft w:val="1800"/>
          <w:marRight w:val="0"/>
          <w:marTop w:val="100"/>
          <w:marBottom w:val="0"/>
          <w:divBdr>
            <w:top w:val="none" w:sz="0" w:space="0" w:color="auto"/>
            <w:left w:val="none" w:sz="0" w:space="0" w:color="auto"/>
            <w:bottom w:val="none" w:sz="0" w:space="0" w:color="auto"/>
            <w:right w:val="none" w:sz="0" w:space="0" w:color="auto"/>
          </w:divBdr>
        </w:div>
        <w:div w:id="240648514">
          <w:marLeft w:val="1800"/>
          <w:marRight w:val="0"/>
          <w:marTop w:val="100"/>
          <w:marBottom w:val="0"/>
          <w:divBdr>
            <w:top w:val="none" w:sz="0" w:space="0" w:color="auto"/>
            <w:left w:val="none" w:sz="0" w:space="0" w:color="auto"/>
            <w:bottom w:val="none" w:sz="0" w:space="0" w:color="auto"/>
            <w:right w:val="none" w:sz="0" w:space="0" w:color="auto"/>
          </w:divBdr>
        </w:div>
        <w:div w:id="1089348832">
          <w:marLeft w:val="360"/>
          <w:marRight w:val="0"/>
          <w:marTop w:val="200"/>
          <w:marBottom w:val="0"/>
          <w:divBdr>
            <w:top w:val="none" w:sz="0" w:space="0" w:color="auto"/>
            <w:left w:val="none" w:sz="0" w:space="0" w:color="auto"/>
            <w:bottom w:val="none" w:sz="0" w:space="0" w:color="auto"/>
            <w:right w:val="none" w:sz="0" w:space="0" w:color="auto"/>
          </w:divBdr>
        </w:div>
        <w:div w:id="1197541958">
          <w:marLeft w:val="360"/>
          <w:marRight w:val="0"/>
          <w:marTop w:val="200"/>
          <w:marBottom w:val="0"/>
          <w:divBdr>
            <w:top w:val="none" w:sz="0" w:space="0" w:color="auto"/>
            <w:left w:val="none" w:sz="0" w:space="0" w:color="auto"/>
            <w:bottom w:val="none" w:sz="0" w:space="0" w:color="auto"/>
            <w:right w:val="none" w:sz="0" w:space="0" w:color="auto"/>
          </w:divBdr>
        </w:div>
      </w:divsChild>
    </w:div>
    <w:div w:id="683937862">
      <w:bodyDiv w:val="1"/>
      <w:marLeft w:val="0"/>
      <w:marRight w:val="0"/>
      <w:marTop w:val="0"/>
      <w:marBottom w:val="0"/>
      <w:divBdr>
        <w:top w:val="none" w:sz="0" w:space="0" w:color="auto"/>
        <w:left w:val="none" w:sz="0" w:space="0" w:color="auto"/>
        <w:bottom w:val="none" w:sz="0" w:space="0" w:color="auto"/>
        <w:right w:val="none" w:sz="0" w:space="0" w:color="auto"/>
      </w:divBdr>
    </w:div>
    <w:div w:id="742221437">
      <w:bodyDiv w:val="1"/>
      <w:marLeft w:val="0"/>
      <w:marRight w:val="0"/>
      <w:marTop w:val="0"/>
      <w:marBottom w:val="0"/>
      <w:divBdr>
        <w:top w:val="none" w:sz="0" w:space="0" w:color="auto"/>
        <w:left w:val="none" w:sz="0" w:space="0" w:color="auto"/>
        <w:bottom w:val="none" w:sz="0" w:space="0" w:color="auto"/>
        <w:right w:val="none" w:sz="0" w:space="0" w:color="auto"/>
      </w:divBdr>
      <w:divsChild>
        <w:div w:id="1801071599">
          <w:marLeft w:val="547"/>
          <w:marRight w:val="0"/>
          <w:marTop w:val="86"/>
          <w:marBottom w:val="0"/>
          <w:divBdr>
            <w:top w:val="none" w:sz="0" w:space="0" w:color="auto"/>
            <w:left w:val="none" w:sz="0" w:space="0" w:color="auto"/>
            <w:bottom w:val="none" w:sz="0" w:space="0" w:color="auto"/>
            <w:right w:val="none" w:sz="0" w:space="0" w:color="auto"/>
          </w:divBdr>
        </w:div>
        <w:div w:id="391775970">
          <w:marLeft w:val="547"/>
          <w:marRight w:val="0"/>
          <w:marTop w:val="86"/>
          <w:marBottom w:val="0"/>
          <w:divBdr>
            <w:top w:val="none" w:sz="0" w:space="0" w:color="auto"/>
            <w:left w:val="none" w:sz="0" w:space="0" w:color="auto"/>
            <w:bottom w:val="none" w:sz="0" w:space="0" w:color="auto"/>
            <w:right w:val="none" w:sz="0" w:space="0" w:color="auto"/>
          </w:divBdr>
        </w:div>
        <w:div w:id="256520361">
          <w:marLeft w:val="1166"/>
          <w:marRight w:val="0"/>
          <w:marTop w:val="67"/>
          <w:marBottom w:val="0"/>
          <w:divBdr>
            <w:top w:val="none" w:sz="0" w:space="0" w:color="auto"/>
            <w:left w:val="none" w:sz="0" w:space="0" w:color="auto"/>
            <w:bottom w:val="none" w:sz="0" w:space="0" w:color="auto"/>
            <w:right w:val="none" w:sz="0" w:space="0" w:color="auto"/>
          </w:divBdr>
        </w:div>
        <w:div w:id="1224561640">
          <w:marLeft w:val="547"/>
          <w:marRight w:val="0"/>
          <w:marTop w:val="96"/>
          <w:marBottom w:val="0"/>
          <w:divBdr>
            <w:top w:val="none" w:sz="0" w:space="0" w:color="auto"/>
            <w:left w:val="none" w:sz="0" w:space="0" w:color="auto"/>
            <w:bottom w:val="none" w:sz="0" w:space="0" w:color="auto"/>
            <w:right w:val="none" w:sz="0" w:space="0" w:color="auto"/>
          </w:divBdr>
        </w:div>
        <w:div w:id="2094664561">
          <w:marLeft w:val="1166"/>
          <w:marRight w:val="0"/>
          <w:marTop w:val="86"/>
          <w:marBottom w:val="0"/>
          <w:divBdr>
            <w:top w:val="none" w:sz="0" w:space="0" w:color="auto"/>
            <w:left w:val="none" w:sz="0" w:space="0" w:color="auto"/>
            <w:bottom w:val="none" w:sz="0" w:space="0" w:color="auto"/>
            <w:right w:val="none" w:sz="0" w:space="0" w:color="auto"/>
          </w:divBdr>
        </w:div>
        <w:div w:id="11300536">
          <w:marLeft w:val="1800"/>
          <w:marRight w:val="0"/>
          <w:marTop w:val="86"/>
          <w:marBottom w:val="0"/>
          <w:divBdr>
            <w:top w:val="none" w:sz="0" w:space="0" w:color="auto"/>
            <w:left w:val="none" w:sz="0" w:space="0" w:color="auto"/>
            <w:bottom w:val="none" w:sz="0" w:space="0" w:color="auto"/>
            <w:right w:val="none" w:sz="0" w:space="0" w:color="auto"/>
          </w:divBdr>
        </w:div>
      </w:divsChild>
    </w:div>
    <w:div w:id="761143084">
      <w:bodyDiv w:val="1"/>
      <w:marLeft w:val="0"/>
      <w:marRight w:val="0"/>
      <w:marTop w:val="0"/>
      <w:marBottom w:val="0"/>
      <w:divBdr>
        <w:top w:val="none" w:sz="0" w:space="0" w:color="auto"/>
        <w:left w:val="none" w:sz="0" w:space="0" w:color="auto"/>
        <w:bottom w:val="none" w:sz="0" w:space="0" w:color="auto"/>
        <w:right w:val="none" w:sz="0" w:space="0" w:color="auto"/>
      </w:divBdr>
      <w:divsChild>
        <w:div w:id="542980131">
          <w:marLeft w:val="547"/>
          <w:marRight w:val="0"/>
          <w:marTop w:val="115"/>
          <w:marBottom w:val="0"/>
          <w:divBdr>
            <w:top w:val="none" w:sz="0" w:space="0" w:color="auto"/>
            <w:left w:val="none" w:sz="0" w:space="0" w:color="auto"/>
            <w:bottom w:val="none" w:sz="0" w:space="0" w:color="auto"/>
            <w:right w:val="none" w:sz="0" w:space="0" w:color="auto"/>
          </w:divBdr>
        </w:div>
      </w:divsChild>
    </w:div>
    <w:div w:id="796753720">
      <w:bodyDiv w:val="1"/>
      <w:marLeft w:val="0"/>
      <w:marRight w:val="0"/>
      <w:marTop w:val="0"/>
      <w:marBottom w:val="0"/>
      <w:divBdr>
        <w:top w:val="none" w:sz="0" w:space="0" w:color="auto"/>
        <w:left w:val="none" w:sz="0" w:space="0" w:color="auto"/>
        <w:bottom w:val="none" w:sz="0" w:space="0" w:color="auto"/>
        <w:right w:val="none" w:sz="0" w:space="0" w:color="auto"/>
      </w:divBdr>
    </w:div>
    <w:div w:id="857499811">
      <w:bodyDiv w:val="1"/>
      <w:marLeft w:val="0"/>
      <w:marRight w:val="0"/>
      <w:marTop w:val="0"/>
      <w:marBottom w:val="0"/>
      <w:divBdr>
        <w:top w:val="none" w:sz="0" w:space="0" w:color="auto"/>
        <w:left w:val="none" w:sz="0" w:space="0" w:color="auto"/>
        <w:bottom w:val="none" w:sz="0" w:space="0" w:color="auto"/>
        <w:right w:val="none" w:sz="0" w:space="0" w:color="auto"/>
      </w:divBdr>
    </w:div>
    <w:div w:id="876506695">
      <w:bodyDiv w:val="1"/>
      <w:marLeft w:val="0"/>
      <w:marRight w:val="0"/>
      <w:marTop w:val="0"/>
      <w:marBottom w:val="0"/>
      <w:divBdr>
        <w:top w:val="none" w:sz="0" w:space="0" w:color="auto"/>
        <w:left w:val="none" w:sz="0" w:space="0" w:color="auto"/>
        <w:bottom w:val="none" w:sz="0" w:space="0" w:color="auto"/>
        <w:right w:val="none" w:sz="0" w:space="0" w:color="auto"/>
      </w:divBdr>
      <w:divsChild>
        <w:div w:id="1171943420">
          <w:marLeft w:val="547"/>
          <w:marRight w:val="0"/>
          <w:marTop w:val="115"/>
          <w:marBottom w:val="0"/>
          <w:divBdr>
            <w:top w:val="none" w:sz="0" w:space="0" w:color="auto"/>
            <w:left w:val="none" w:sz="0" w:space="0" w:color="auto"/>
            <w:bottom w:val="none" w:sz="0" w:space="0" w:color="auto"/>
            <w:right w:val="none" w:sz="0" w:space="0" w:color="auto"/>
          </w:divBdr>
        </w:div>
        <w:div w:id="969356840">
          <w:marLeft w:val="1166"/>
          <w:marRight w:val="0"/>
          <w:marTop w:val="86"/>
          <w:marBottom w:val="0"/>
          <w:divBdr>
            <w:top w:val="none" w:sz="0" w:space="0" w:color="auto"/>
            <w:left w:val="none" w:sz="0" w:space="0" w:color="auto"/>
            <w:bottom w:val="none" w:sz="0" w:space="0" w:color="auto"/>
            <w:right w:val="none" w:sz="0" w:space="0" w:color="auto"/>
          </w:divBdr>
        </w:div>
        <w:div w:id="1005129317">
          <w:marLeft w:val="1166"/>
          <w:marRight w:val="0"/>
          <w:marTop w:val="86"/>
          <w:marBottom w:val="0"/>
          <w:divBdr>
            <w:top w:val="none" w:sz="0" w:space="0" w:color="auto"/>
            <w:left w:val="none" w:sz="0" w:space="0" w:color="auto"/>
            <w:bottom w:val="none" w:sz="0" w:space="0" w:color="auto"/>
            <w:right w:val="none" w:sz="0" w:space="0" w:color="auto"/>
          </w:divBdr>
        </w:div>
      </w:divsChild>
    </w:div>
    <w:div w:id="922298604">
      <w:bodyDiv w:val="1"/>
      <w:marLeft w:val="0"/>
      <w:marRight w:val="0"/>
      <w:marTop w:val="0"/>
      <w:marBottom w:val="0"/>
      <w:divBdr>
        <w:top w:val="none" w:sz="0" w:space="0" w:color="auto"/>
        <w:left w:val="none" w:sz="0" w:space="0" w:color="auto"/>
        <w:bottom w:val="none" w:sz="0" w:space="0" w:color="auto"/>
        <w:right w:val="none" w:sz="0" w:space="0" w:color="auto"/>
      </w:divBdr>
      <w:divsChild>
        <w:div w:id="1468670833">
          <w:marLeft w:val="360"/>
          <w:marRight w:val="0"/>
          <w:marTop w:val="200"/>
          <w:marBottom w:val="0"/>
          <w:divBdr>
            <w:top w:val="none" w:sz="0" w:space="0" w:color="auto"/>
            <w:left w:val="none" w:sz="0" w:space="0" w:color="auto"/>
            <w:bottom w:val="none" w:sz="0" w:space="0" w:color="auto"/>
            <w:right w:val="none" w:sz="0" w:space="0" w:color="auto"/>
          </w:divBdr>
        </w:div>
        <w:div w:id="1100025224">
          <w:marLeft w:val="1080"/>
          <w:marRight w:val="0"/>
          <w:marTop w:val="100"/>
          <w:marBottom w:val="0"/>
          <w:divBdr>
            <w:top w:val="none" w:sz="0" w:space="0" w:color="auto"/>
            <w:left w:val="none" w:sz="0" w:space="0" w:color="auto"/>
            <w:bottom w:val="none" w:sz="0" w:space="0" w:color="auto"/>
            <w:right w:val="none" w:sz="0" w:space="0" w:color="auto"/>
          </w:divBdr>
        </w:div>
        <w:div w:id="905526576">
          <w:marLeft w:val="1080"/>
          <w:marRight w:val="0"/>
          <w:marTop w:val="100"/>
          <w:marBottom w:val="0"/>
          <w:divBdr>
            <w:top w:val="none" w:sz="0" w:space="0" w:color="auto"/>
            <w:left w:val="none" w:sz="0" w:space="0" w:color="auto"/>
            <w:bottom w:val="none" w:sz="0" w:space="0" w:color="auto"/>
            <w:right w:val="none" w:sz="0" w:space="0" w:color="auto"/>
          </w:divBdr>
        </w:div>
        <w:div w:id="1830171759">
          <w:marLeft w:val="1800"/>
          <w:marRight w:val="0"/>
          <w:marTop w:val="100"/>
          <w:marBottom w:val="0"/>
          <w:divBdr>
            <w:top w:val="none" w:sz="0" w:space="0" w:color="auto"/>
            <w:left w:val="none" w:sz="0" w:space="0" w:color="auto"/>
            <w:bottom w:val="none" w:sz="0" w:space="0" w:color="auto"/>
            <w:right w:val="none" w:sz="0" w:space="0" w:color="auto"/>
          </w:divBdr>
        </w:div>
        <w:div w:id="799110844">
          <w:marLeft w:val="1800"/>
          <w:marRight w:val="0"/>
          <w:marTop w:val="100"/>
          <w:marBottom w:val="0"/>
          <w:divBdr>
            <w:top w:val="none" w:sz="0" w:space="0" w:color="auto"/>
            <w:left w:val="none" w:sz="0" w:space="0" w:color="auto"/>
            <w:bottom w:val="none" w:sz="0" w:space="0" w:color="auto"/>
            <w:right w:val="none" w:sz="0" w:space="0" w:color="auto"/>
          </w:divBdr>
        </w:div>
        <w:div w:id="1043285053">
          <w:marLeft w:val="2520"/>
          <w:marRight w:val="0"/>
          <w:marTop w:val="100"/>
          <w:marBottom w:val="0"/>
          <w:divBdr>
            <w:top w:val="none" w:sz="0" w:space="0" w:color="auto"/>
            <w:left w:val="none" w:sz="0" w:space="0" w:color="auto"/>
            <w:bottom w:val="none" w:sz="0" w:space="0" w:color="auto"/>
            <w:right w:val="none" w:sz="0" w:space="0" w:color="auto"/>
          </w:divBdr>
        </w:div>
        <w:div w:id="42873801">
          <w:marLeft w:val="2520"/>
          <w:marRight w:val="0"/>
          <w:marTop w:val="100"/>
          <w:marBottom w:val="0"/>
          <w:divBdr>
            <w:top w:val="none" w:sz="0" w:space="0" w:color="auto"/>
            <w:left w:val="none" w:sz="0" w:space="0" w:color="auto"/>
            <w:bottom w:val="none" w:sz="0" w:space="0" w:color="auto"/>
            <w:right w:val="none" w:sz="0" w:space="0" w:color="auto"/>
          </w:divBdr>
        </w:div>
      </w:divsChild>
    </w:div>
    <w:div w:id="965622513">
      <w:bodyDiv w:val="1"/>
      <w:marLeft w:val="0"/>
      <w:marRight w:val="0"/>
      <w:marTop w:val="0"/>
      <w:marBottom w:val="0"/>
      <w:divBdr>
        <w:top w:val="none" w:sz="0" w:space="0" w:color="auto"/>
        <w:left w:val="none" w:sz="0" w:space="0" w:color="auto"/>
        <w:bottom w:val="none" w:sz="0" w:space="0" w:color="auto"/>
        <w:right w:val="none" w:sz="0" w:space="0" w:color="auto"/>
      </w:divBdr>
      <w:divsChild>
        <w:div w:id="1554776743">
          <w:marLeft w:val="547"/>
          <w:marRight w:val="0"/>
          <w:marTop w:val="115"/>
          <w:marBottom w:val="0"/>
          <w:divBdr>
            <w:top w:val="none" w:sz="0" w:space="0" w:color="auto"/>
            <w:left w:val="none" w:sz="0" w:space="0" w:color="auto"/>
            <w:bottom w:val="none" w:sz="0" w:space="0" w:color="auto"/>
            <w:right w:val="none" w:sz="0" w:space="0" w:color="auto"/>
          </w:divBdr>
        </w:div>
        <w:div w:id="1138646057">
          <w:marLeft w:val="547"/>
          <w:marRight w:val="0"/>
          <w:marTop w:val="115"/>
          <w:marBottom w:val="0"/>
          <w:divBdr>
            <w:top w:val="none" w:sz="0" w:space="0" w:color="auto"/>
            <w:left w:val="none" w:sz="0" w:space="0" w:color="auto"/>
            <w:bottom w:val="none" w:sz="0" w:space="0" w:color="auto"/>
            <w:right w:val="none" w:sz="0" w:space="0" w:color="auto"/>
          </w:divBdr>
        </w:div>
      </w:divsChild>
    </w:div>
    <w:div w:id="1038311148">
      <w:bodyDiv w:val="1"/>
      <w:marLeft w:val="0"/>
      <w:marRight w:val="0"/>
      <w:marTop w:val="0"/>
      <w:marBottom w:val="0"/>
      <w:divBdr>
        <w:top w:val="none" w:sz="0" w:space="0" w:color="auto"/>
        <w:left w:val="none" w:sz="0" w:space="0" w:color="auto"/>
        <w:bottom w:val="none" w:sz="0" w:space="0" w:color="auto"/>
        <w:right w:val="none" w:sz="0" w:space="0" w:color="auto"/>
      </w:divBdr>
      <w:divsChild>
        <w:div w:id="1628504549">
          <w:marLeft w:val="547"/>
          <w:marRight w:val="0"/>
          <w:marTop w:val="154"/>
          <w:marBottom w:val="0"/>
          <w:divBdr>
            <w:top w:val="none" w:sz="0" w:space="0" w:color="auto"/>
            <w:left w:val="none" w:sz="0" w:space="0" w:color="auto"/>
            <w:bottom w:val="none" w:sz="0" w:space="0" w:color="auto"/>
            <w:right w:val="none" w:sz="0" w:space="0" w:color="auto"/>
          </w:divBdr>
        </w:div>
        <w:div w:id="934482686">
          <w:marLeft w:val="547"/>
          <w:marRight w:val="0"/>
          <w:marTop w:val="154"/>
          <w:marBottom w:val="0"/>
          <w:divBdr>
            <w:top w:val="none" w:sz="0" w:space="0" w:color="auto"/>
            <w:left w:val="none" w:sz="0" w:space="0" w:color="auto"/>
            <w:bottom w:val="none" w:sz="0" w:space="0" w:color="auto"/>
            <w:right w:val="none" w:sz="0" w:space="0" w:color="auto"/>
          </w:divBdr>
        </w:div>
        <w:div w:id="844444449">
          <w:marLeft w:val="1166"/>
          <w:marRight w:val="0"/>
          <w:marTop w:val="134"/>
          <w:marBottom w:val="0"/>
          <w:divBdr>
            <w:top w:val="none" w:sz="0" w:space="0" w:color="auto"/>
            <w:left w:val="none" w:sz="0" w:space="0" w:color="auto"/>
            <w:bottom w:val="none" w:sz="0" w:space="0" w:color="auto"/>
            <w:right w:val="none" w:sz="0" w:space="0" w:color="auto"/>
          </w:divBdr>
        </w:div>
        <w:div w:id="102460175">
          <w:marLeft w:val="1166"/>
          <w:marRight w:val="0"/>
          <w:marTop w:val="134"/>
          <w:marBottom w:val="0"/>
          <w:divBdr>
            <w:top w:val="none" w:sz="0" w:space="0" w:color="auto"/>
            <w:left w:val="none" w:sz="0" w:space="0" w:color="auto"/>
            <w:bottom w:val="none" w:sz="0" w:space="0" w:color="auto"/>
            <w:right w:val="none" w:sz="0" w:space="0" w:color="auto"/>
          </w:divBdr>
        </w:div>
      </w:divsChild>
    </w:div>
    <w:div w:id="1147163497">
      <w:bodyDiv w:val="1"/>
      <w:marLeft w:val="0"/>
      <w:marRight w:val="0"/>
      <w:marTop w:val="0"/>
      <w:marBottom w:val="0"/>
      <w:divBdr>
        <w:top w:val="none" w:sz="0" w:space="0" w:color="auto"/>
        <w:left w:val="none" w:sz="0" w:space="0" w:color="auto"/>
        <w:bottom w:val="none" w:sz="0" w:space="0" w:color="auto"/>
        <w:right w:val="none" w:sz="0" w:space="0" w:color="auto"/>
      </w:divBdr>
    </w:div>
    <w:div w:id="1151212693">
      <w:bodyDiv w:val="1"/>
      <w:marLeft w:val="0"/>
      <w:marRight w:val="0"/>
      <w:marTop w:val="0"/>
      <w:marBottom w:val="0"/>
      <w:divBdr>
        <w:top w:val="none" w:sz="0" w:space="0" w:color="auto"/>
        <w:left w:val="none" w:sz="0" w:space="0" w:color="auto"/>
        <w:bottom w:val="none" w:sz="0" w:space="0" w:color="auto"/>
        <w:right w:val="none" w:sz="0" w:space="0" w:color="auto"/>
      </w:divBdr>
      <w:divsChild>
        <w:div w:id="1615206313">
          <w:marLeft w:val="360"/>
          <w:marRight w:val="0"/>
          <w:marTop w:val="200"/>
          <w:marBottom w:val="0"/>
          <w:divBdr>
            <w:top w:val="none" w:sz="0" w:space="0" w:color="auto"/>
            <w:left w:val="none" w:sz="0" w:space="0" w:color="auto"/>
            <w:bottom w:val="none" w:sz="0" w:space="0" w:color="auto"/>
            <w:right w:val="none" w:sz="0" w:space="0" w:color="auto"/>
          </w:divBdr>
        </w:div>
        <w:div w:id="985351774">
          <w:marLeft w:val="1080"/>
          <w:marRight w:val="0"/>
          <w:marTop w:val="100"/>
          <w:marBottom w:val="0"/>
          <w:divBdr>
            <w:top w:val="none" w:sz="0" w:space="0" w:color="auto"/>
            <w:left w:val="none" w:sz="0" w:space="0" w:color="auto"/>
            <w:bottom w:val="none" w:sz="0" w:space="0" w:color="auto"/>
            <w:right w:val="none" w:sz="0" w:space="0" w:color="auto"/>
          </w:divBdr>
        </w:div>
        <w:div w:id="404493635">
          <w:marLeft w:val="1080"/>
          <w:marRight w:val="0"/>
          <w:marTop w:val="100"/>
          <w:marBottom w:val="0"/>
          <w:divBdr>
            <w:top w:val="none" w:sz="0" w:space="0" w:color="auto"/>
            <w:left w:val="none" w:sz="0" w:space="0" w:color="auto"/>
            <w:bottom w:val="none" w:sz="0" w:space="0" w:color="auto"/>
            <w:right w:val="none" w:sz="0" w:space="0" w:color="auto"/>
          </w:divBdr>
        </w:div>
        <w:div w:id="905994467">
          <w:marLeft w:val="1800"/>
          <w:marRight w:val="0"/>
          <w:marTop w:val="100"/>
          <w:marBottom w:val="0"/>
          <w:divBdr>
            <w:top w:val="none" w:sz="0" w:space="0" w:color="auto"/>
            <w:left w:val="none" w:sz="0" w:space="0" w:color="auto"/>
            <w:bottom w:val="none" w:sz="0" w:space="0" w:color="auto"/>
            <w:right w:val="none" w:sz="0" w:space="0" w:color="auto"/>
          </w:divBdr>
        </w:div>
        <w:div w:id="2040815400">
          <w:marLeft w:val="1800"/>
          <w:marRight w:val="0"/>
          <w:marTop w:val="100"/>
          <w:marBottom w:val="0"/>
          <w:divBdr>
            <w:top w:val="none" w:sz="0" w:space="0" w:color="auto"/>
            <w:left w:val="none" w:sz="0" w:space="0" w:color="auto"/>
            <w:bottom w:val="none" w:sz="0" w:space="0" w:color="auto"/>
            <w:right w:val="none" w:sz="0" w:space="0" w:color="auto"/>
          </w:divBdr>
        </w:div>
        <w:div w:id="692921800">
          <w:marLeft w:val="2520"/>
          <w:marRight w:val="0"/>
          <w:marTop w:val="100"/>
          <w:marBottom w:val="0"/>
          <w:divBdr>
            <w:top w:val="none" w:sz="0" w:space="0" w:color="auto"/>
            <w:left w:val="none" w:sz="0" w:space="0" w:color="auto"/>
            <w:bottom w:val="none" w:sz="0" w:space="0" w:color="auto"/>
            <w:right w:val="none" w:sz="0" w:space="0" w:color="auto"/>
          </w:divBdr>
        </w:div>
        <w:div w:id="1919629715">
          <w:marLeft w:val="2520"/>
          <w:marRight w:val="0"/>
          <w:marTop w:val="100"/>
          <w:marBottom w:val="0"/>
          <w:divBdr>
            <w:top w:val="none" w:sz="0" w:space="0" w:color="auto"/>
            <w:left w:val="none" w:sz="0" w:space="0" w:color="auto"/>
            <w:bottom w:val="none" w:sz="0" w:space="0" w:color="auto"/>
            <w:right w:val="none" w:sz="0" w:space="0" w:color="auto"/>
          </w:divBdr>
        </w:div>
      </w:divsChild>
    </w:div>
    <w:div w:id="1204634825">
      <w:bodyDiv w:val="1"/>
      <w:marLeft w:val="0"/>
      <w:marRight w:val="0"/>
      <w:marTop w:val="0"/>
      <w:marBottom w:val="0"/>
      <w:divBdr>
        <w:top w:val="none" w:sz="0" w:space="0" w:color="auto"/>
        <w:left w:val="none" w:sz="0" w:space="0" w:color="auto"/>
        <w:bottom w:val="none" w:sz="0" w:space="0" w:color="auto"/>
        <w:right w:val="none" w:sz="0" w:space="0" w:color="auto"/>
      </w:divBdr>
    </w:div>
    <w:div w:id="1220945899">
      <w:bodyDiv w:val="1"/>
      <w:marLeft w:val="0"/>
      <w:marRight w:val="0"/>
      <w:marTop w:val="0"/>
      <w:marBottom w:val="0"/>
      <w:divBdr>
        <w:top w:val="none" w:sz="0" w:space="0" w:color="auto"/>
        <w:left w:val="none" w:sz="0" w:space="0" w:color="auto"/>
        <w:bottom w:val="none" w:sz="0" w:space="0" w:color="auto"/>
        <w:right w:val="none" w:sz="0" w:space="0" w:color="auto"/>
      </w:divBdr>
    </w:div>
    <w:div w:id="1299996930">
      <w:bodyDiv w:val="1"/>
      <w:marLeft w:val="0"/>
      <w:marRight w:val="0"/>
      <w:marTop w:val="0"/>
      <w:marBottom w:val="0"/>
      <w:divBdr>
        <w:top w:val="none" w:sz="0" w:space="0" w:color="auto"/>
        <w:left w:val="none" w:sz="0" w:space="0" w:color="auto"/>
        <w:bottom w:val="none" w:sz="0" w:space="0" w:color="auto"/>
        <w:right w:val="none" w:sz="0" w:space="0" w:color="auto"/>
      </w:divBdr>
    </w:div>
    <w:div w:id="1346010543">
      <w:bodyDiv w:val="1"/>
      <w:marLeft w:val="0"/>
      <w:marRight w:val="0"/>
      <w:marTop w:val="0"/>
      <w:marBottom w:val="0"/>
      <w:divBdr>
        <w:top w:val="none" w:sz="0" w:space="0" w:color="auto"/>
        <w:left w:val="none" w:sz="0" w:space="0" w:color="auto"/>
        <w:bottom w:val="none" w:sz="0" w:space="0" w:color="auto"/>
        <w:right w:val="none" w:sz="0" w:space="0" w:color="auto"/>
      </w:divBdr>
      <w:divsChild>
        <w:div w:id="162860073">
          <w:marLeft w:val="360"/>
          <w:marRight w:val="0"/>
          <w:marTop w:val="200"/>
          <w:marBottom w:val="0"/>
          <w:divBdr>
            <w:top w:val="none" w:sz="0" w:space="0" w:color="auto"/>
            <w:left w:val="none" w:sz="0" w:space="0" w:color="auto"/>
            <w:bottom w:val="none" w:sz="0" w:space="0" w:color="auto"/>
            <w:right w:val="none" w:sz="0" w:space="0" w:color="auto"/>
          </w:divBdr>
        </w:div>
        <w:div w:id="455216875">
          <w:marLeft w:val="360"/>
          <w:marRight w:val="0"/>
          <w:marTop w:val="200"/>
          <w:marBottom w:val="0"/>
          <w:divBdr>
            <w:top w:val="none" w:sz="0" w:space="0" w:color="auto"/>
            <w:left w:val="none" w:sz="0" w:space="0" w:color="auto"/>
            <w:bottom w:val="none" w:sz="0" w:space="0" w:color="auto"/>
            <w:right w:val="none" w:sz="0" w:space="0" w:color="auto"/>
          </w:divBdr>
        </w:div>
        <w:div w:id="1547134106">
          <w:marLeft w:val="360"/>
          <w:marRight w:val="0"/>
          <w:marTop w:val="200"/>
          <w:marBottom w:val="0"/>
          <w:divBdr>
            <w:top w:val="none" w:sz="0" w:space="0" w:color="auto"/>
            <w:left w:val="none" w:sz="0" w:space="0" w:color="auto"/>
            <w:bottom w:val="none" w:sz="0" w:space="0" w:color="auto"/>
            <w:right w:val="none" w:sz="0" w:space="0" w:color="auto"/>
          </w:divBdr>
        </w:div>
        <w:div w:id="245119941">
          <w:marLeft w:val="360"/>
          <w:marRight w:val="0"/>
          <w:marTop w:val="200"/>
          <w:marBottom w:val="0"/>
          <w:divBdr>
            <w:top w:val="none" w:sz="0" w:space="0" w:color="auto"/>
            <w:left w:val="none" w:sz="0" w:space="0" w:color="auto"/>
            <w:bottom w:val="none" w:sz="0" w:space="0" w:color="auto"/>
            <w:right w:val="none" w:sz="0" w:space="0" w:color="auto"/>
          </w:divBdr>
        </w:div>
        <w:div w:id="559362814">
          <w:marLeft w:val="360"/>
          <w:marRight w:val="0"/>
          <w:marTop w:val="200"/>
          <w:marBottom w:val="0"/>
          <w:divBdr>
            <w:top w:val="none" w:sz="0" w:space="0" w:color="auto"/>
            <w:left w:val="none" w:sz="0" w:space="0" w:color="auto"/>
            <w:bottom w:val="none" w:sz="0" w:space="0" w:color="auto"/>
            <w:right w:val="none" w:sz="0" w:space="0" w:color="auto"/>
          </w:divBdr>
        </w:div>
      </w:divsChild>
    </w:div>
    <w:div w:id="1401713911">
      <w:bodyDiv w:val="1"/>
      <w:marLeft w:val="0"/>
      <w:marRight w:val="0"/>
      <w:marTop w:val="0"/>
      <w:marBottom w:val="0"/>
      <w:divBdr>
        <w:top w:val="none" w:sz="0" w:space="0" w:color="auto"/>
        <w:left w:val="none" w:sz="0" w:space="0" w:color="auto"/>
        <w:bottom w:val="none" w:sz="0" w:space="0" w:color="auto"/>
        <w:right w:val="none" w:sz="0" w:space="0" w:color="auto"/>
      </w:divBdr>
    </w:div>
    <w:div w:id="1484010433">
      <w:bodyDiv w:val="1"/>
      <w:marLeft w:val="0"/>
      <w:marRight w:val="0"/>
      <w:marTop w:val="0"/>
      <w:marBottom w:val="0"/>
      <w:divBdr>
        <w:top w:val="none" w:sz="0" w:space="0" w:color="auto"/>
        <w:left w:val="none" w:sz="0" w:space="0" w:color="auto"/>
        <w:bottom w:val="none" w:sz="0" w:space="0" w:color="auto"/>
        <w:right w:val="none" w:sz="0" w:space="0" w:color="auto"/>
      </w:divBdr>
      <w:divsChild>
        <w:div w:id="1862667480">
          <w:marLeft w:val="1166"/>
          <w:marRight w:val="0"/>
          <w:marTop w:val="115"/>
          <w:marBottom w:val="0"/>
          <w:divBdr>
            <w:top w:val="none" w:sz="0" w:space="0" w:color="auto"/>
            <w:left w:val="none" w:sz="0" w:space="0" w:color="auto"/>
            <w:bottom w:val="none" w:sz="0" w:space="0" w:color="auto"/>
            <w:right w:val="none" w:sz="0" w:space="0" w:color="auto"/>
          </w:divBdr>
        </w:div>
      </w:divsChild>
    </w:div>
    <w:div w:id="1497380536">
      <w:bodyDiv w:val="1"/>
      <w:marLeft w:val="0"/>
      <w:marRight w:val="0"/>
      <w:marTop w:val="0"/>
      <w:marBottom w:val="0"/>
      <w:divBdr>
        <w:top w:val="none" w:sz="0" w:space="0" w:color="auto"/>
        <w:left w:val="none" w:sz="0" w:space="0" w:color="auto"/>
        <w:bottom w:val="none" w:sz="0" w:space="0" w:color="auto"/>
        <w:right w:val="none" w:sz="0" w:space="0" w:color="auto"/>
      </w:divBdr>
    </w:div>
    <w:div w:id="1497914339">
      <w:bodyDiv w:val="1"/>
      <w:marLeft w:val="0"/>
      <w:marRight w:val="0"/>
      <w:marTop w:val="0"/>
      <w:marBottom w:val="0"/>
      <w:divBdr>
        <w:top w:val="none" w:sz="0" w:space="0" w:color="auto"/>
        <w:left w:val="none" w:sz="0" w:space="0" w:color="auto"/>
        <w:bottom w:val="none" w:sz="0" w:space="0" w:color="auto"/>
        <w:right w:val="none" w:sz="0" w:space="0" w:color="auto"/>
      </w:divBdr>
      <w:divsChild>
        <w:div w:id="1486169875">
          <w:marLeft w:val="360"/>
          <w:marRight w:val="0"/>
          <w:marTop w:val="200"/>
          <w:marBottom w:val="0"/>
          <w:divBdr>
            <w:top w:val="none" w:sz="0" w:space="0" w:color="auto"/>
            <w:left w:val="none" w:sz="0" w:space="0" w:color="auto"/>
            <w:bottom w:val="none" w:sz="0" w:space="0" w:color="auto"/>
            <w:right w:val="none" w:sz="0" w:space="0" w:color="auto"/>
          </w:divBdr>
        </w:div>
        <w:div w:id="401682016">
          <w:marLeft w:val="1080"/>
          <w:marRight w:val="0"/>
          <w:marTop w:val="100"/>
          <w:marBottom w:val="0"/>
          <w:divBdr>
            <w:top w:val="none" w:sz="0" w:space="0" w:color="auto"/>
            <w:left w:val="none" w:sz="0" w:space="0" w:color="auto"/>
            <w:bottom w:val="none" w:sz="0" w:space="0" w:color="auto"/>
            <w:right w:val="none" w:sz="0" w:space="0" w:color="auto"/>
          </w:divBdr>
        </w:div>
        <w:div w:id="594366035">
          <w:marLeft w:val="1080"/>
          <w:marRight w:val="0"/>
          <w:marTop w:val="100"/>
          <w:marBottom w:val="0"/>
          <w:divBdr>
            <w:top w:val="none" w:sz="0" w:space="0" w:color="auto"/>
            <w:left w:val="none" w:sz="0" w:space="0" w:color="auto"/>
            <w:bottom w:val="none" w:sz="0" w:space="0" w:color="auto"/>
            <w:right w:val="none" w:sz="0" w:space="0" w:color="auto"/>
          </w:divBdr>
        </w:div>
        <w:div w:id="1776828034">
          <w:marLeft w:val="1800"/>
          <w:marRight w:val="0"/>
          <w:marTop w:val="100"/>
          <w:marBottom w:val="0"/>
          <w:divBdr>
            <w:top w:val="none" w:sz="0" w:space="0" w:color="auto"/>
            <w:left w:val="none" w:sz="0" w:space="0" w:color="auto"/>
            <w:bottom w:val="none" w:sz="0" w:space="0" w:color="auto"/>
            <w:right w:val="none" w:sz="0" w:space="0" w:color="auto"/>
          </w:divBdr>
        </w:div>
        <w:div w:id="460225089">
          <w:marLeft w:val="1800"/>
          <w:marRight w:val="0"/>
          <w:marTop w:val="100"/>
          <w:marBottom w:val="0"/>
          <w:divBdr>
            <w:top w:val="none" w:sz="0" w:space="0" w:color="auto"/>
            <w:left w:val="none" w:sz="0" w:space="0" w:color="auto"/>
            <w:bottom w:val="none" w:sz="0" w:space="0" w:color="auto"/>
            <w:right w:val="none" w:sz="0" w:space="0" w:color="auto"/>
          </w:divBdr>
        </w:div>
        <w:div w:id="1033111070">
          <w:marLeft w:val="2520"/>
          <w:marRight w:val="0"/>
          <w:marTop w:val="100"/>
          <w:marBottom w:val="0"/>
          <w:divBdr>
            <w:top w:val="none" w:sz="0" w:space="0" w:color="auto"/>
            <w:left w:val="none" w:sz="0" w:space="0" w:color="auto"/>
            <w:bottom w:val="none" w:sz="0" w:space="0" w:color="auto"/>
            <w:right w:val="none" w:sz="0" w:space="0" w:color="auto"/>
          </w:divBdr>
        </w:div>
        <w:div w:id="840586398">
          <w:marLeft w:val="2520"/>
          <w:marRight w:val="0"/>
          <w:marTop w:val="100"/>
          <w:marBottom w:val="0"/>
          <w:divBdr>
            <w:top w:val="none" w:sz="0" w:space="0" w:color="auto"/>
            <w:left w:val="none" w:sz="0" w:space="0" w:color="auto"/>
            <w:bottom w:val="none" w:sz="0" w:space="0" w:color="auto"/>
            <w:right w:val="none" w:sz="0" w:space="0" w:color="auto"/>
          </w:divBdr>
        </w:div>
      </w:divsChild>
    </w:div>
    <w:div w:id="1555583170">
      <w:bodyDiv w:val="1"/>
      <w:marLeft w:val="0"/>
      <w:marRight w:val="0"/>
      <w:marTop w:val="0"/>
      <w:marBottom w:val="0"/>
      <w:divBdr>
        <w:top w:val="none" w:sz="0" w:space="0" w:color="auto"/>
        <w:left w:val="none" w:sz="0" w:space="0" w:color="auto"/>
        <w:bottom w:val="none" w:sz="0" w:space="0" w:color="auto"/>
        <w:right w:val="none" w:sz="0" w:space="0" w:color="auto"/>
      </w:divBdr>
      <w:divsChild>
        <w:div w:id="590164804">
          <w:marLeft w:val="360"/>
          <w:marRight w:val="0"/>
          <w:marTop w:val="200"/>
          <w:marBottom w:val="0"/>
          <w:divBdr>
            <w:top w:val="none" w:sz="0" w:space="0" w:color="auto"/>
            <w:left w:val="none" w:sz="0" w:space="0" w:color="auto"/>
            <w:bottom w:val="none" w:sz="0" w:space="0" w:color="auto"/>
            <w:right w:val="none" w:sz="0" w:space="0" w:color="auto"/>
          </w:divBdr>
        </w:div>
      </w:divsChild>
    </w:div>
    <w:div w:id="1562060134">
      <w:bodyDiv w:val="1"/>
      <w:marLeft w:val="0"/>
      <w:marRight w:val="0"/>
      <w:marTop w:val="0"/>
      <w:marBottom w:val="0"/>
      <w:divBdr>
        <w:top w:val="none" w:sz="0" w:space="0" w:color="auto"/>
        <w:left w:val="none" w:sz="0" w:space="0" w:color="auto"/>
        <w:bottom w:val="none" w:sz="0" w:space="0" w:color="auto"/>
        <w:right w:val="none" w:sz="0" w:space="0" w:color="auto"/>
      </w:divBdr>
      <w:divsChild>
        <w:div w:id="1363943926">
          <w:marLeft w:val="547"/>
          <w:marRight w:val="0"/>
          <w:marTop w:val="115"/>
          <w:marBottom w:val="0"/>
          <w:divBdr>
            <w:top w:val="none" w:sz="0" w:space="0" w:color="auto"/>
            <w:left w:val="none" w:sz="0" w:space="0" w:color="auto"/>
            <w:bottom w:val="none" w:sz="0" w:space="0" w:color="auto"/>
            <w:right w:val="none" w:sz="0" w:space="0" w:color="auto"/>
          </w:divBdr>
        </w:div>
      </w:divsChild>
    </w:div>
    <w:div w:id="1588073808">
      <w:bodyDiv w:val="1"/>
      <w:marLeft w:val="0"/>
      <w:marRight w:val="0"/>
      <w:marTop w:val="0"/>
      <w:marBottom w:val="0"/>
      <w:divBdr>
        <w:top w:val="none" w:sz="0" w:space="0" w:color="auto"/>
        <w:left w:val="none" w:sz="0" w:space="0" w:color="auto"/>
        <w:bottom w:val="none" w:sz="0" w:space="0" w:color="auto"/>
        <w:right w:val="none" w:sz="0" w:space="0" w:color="auto"/>
      </w:divBdr>
    </w:div>
    <w:div w:id="1633319444">
      <w:bodyDiv w:val="1"/>
      <w:marLeft w:val="0"/>
      <w:marRight w:val="0"/>
      <w:marTop w:val="0"/>
      <w:marBottom w:val="0"/>
      <w:divBdr>
        <w:top w:val="none" w:sz="0" w:space="0" w:color="auto"/>
        <w:left w:val="none" w:sz="0" w:space="0" w:color="auto"/>
        <w:bottom w:val="none" w:sz="0" w:space="0" w:color="auto"/>
        <w:right w:val="none" w:sz="0" w:space="0" w:color="auto"/>
      </w:divBdr>
    </w:div>
    <w:div w:id="1667318090">
      <w:bodyDiv w:val="1"/>
      <w:marLeft w:val="0"/>
      <w:marRight w:val="0"/>
      <w:marTop w:val="0"/>
      <w:marBottom w:val="0"/>
      <w:divBdr>
        <w:top w:val="none" w:sz="0" w:space="0" w:color="auto"/>
        <w:left w:val="none" w:sz="0" w:space="0" w:color="auto"/>
        <w:bottom w:val="none" w:sz="0" w:space="0" w:color="auto"/>
        <w:right w:val="none" w:sz="0" w:space="0" w:color="auto"/>
      </w:divBdr>
    </w:div>
    <w:div w:id="1739790454">
      <w:bodyDiv w:val="1"/>
      <w:marLeft w:val="0"/>
      <w:marRight w:val="0"/>
      <w:marTop w:val="0"/>
      <w:marBottom w:val="0"/>
      <w:divBdr>
        <w:top w:val="none" w:sz="0" w:space="0" w:color="auto"/>
        <w:left w:val="none" w:sz="0" w:space="0" w:color="auto"/>
        <w:bottom w:val="none" w:sz="0" w:space="0" w:color="auto"/>
        <w:right w:val="none" w:sz="0" w:space="0" w:color="auto"/>
      </w:divBdr>
      <w:divsChild>
        <w:div w:id="1502237898">
          <w:marLeft w:val="547"/>
          <w:marRight w:val="0"/>
          <w:marTop w:val="154"/>
          <w:marBottom w:val="0"/>
          <w:divBdr>
            <w:top w:val="none" w:sz="0" w:space="0" w:color="auto"/>
            <w:left w:val="none" w:sz="0" w:space="0" w:color="auto"/>
            <w:bottom w:val="none" w:sz="0" w:space="0" w:color="auto"/>
            <w:right w:val="none" w:sz="0" w:space="0" w:color="auto"/>
          </w:divBdr>
        </w:div>
      </w:divsChild>
    </w:div>
    <w:div w:id="1759473454">
      <w:bodyDiv w:val="1"/>
      <w:marLeft w:val="0"/>
      <w:marRight w:val="0"/>
      <w:marTop w:val="0"/>
      <w:marBottom w:val="0"/>
      <w:divBdr>
        <w:top w:val="none" w:sz="0" w:space="0" w:color="auto"/>
        <w:left w:val="none" w:sz="0" w:space="0" w:color="auto"/>
        <w:bottom w:val="none" w:sz="0" w:space="0" w:color="auto"/>
        <w:right w:val="none" w:sz="0" w:space="0" w:color="auto"/>
      </w:divBdr>
    </w:div>
    <w:div w:id="1897473180">
      <w:bodyDiv w:val="1"/>
      <w:marLeft w:val="0"/>
      <w:marRight w:val="0"/>
      <w:marTop w:val="0"/>
      <w:marBottom w:val="0"/>
      <w:divBdr>
        <w:top w:val="none" w:sz="0" w:space="0" w:color="auto"/>
        <w:left w:val="none" w:sz="0" w:space="0" w:color="auto"/>
        <w:bottom w:val="none" w:sz="0" w:space="0" w:color="auto"/>
        <w:right w:val="none" w:sz="0" w:space="0" w:color="auto"/>
      </w:divBdr>
    </w:div>
    <w:div w:id="1936398001">
      <w:bodyDiv w:val="1"/>
      <w:marLeft w:val="0"/>
      <w:marRight w:val="0"/>
      <w:marTop w:val="0"/>
      <w:marBottom w:val="0"/>
      <w:divBdr>
        <w:top w:val="none" w:sz="0" w:space="0" w:color="auto"/>
        <w:left w:val="none" w:sz="0" w:space="0" w:color="auto"/>
        <w:bottom w:val="none" w:sz="0" w:space="0" w:color="auto"/>
        <w:right w:val="none" w:sz="0" w:space="0" w:color="auto"/>
      </w:divBdr>
    </w:div>
    <w:div w:id="1986231674">
      <w:bodyDiv w:val="1"/>
      <w:marLeft w:val="0"/>
      <w:marRight w:val="0"/>
      <w:marTop w:val="0"/>
      <w:marBottom w:val="0"/>
      <w:divBdr>
        <w:top w:val="none" w:sz="0" w:space="0" w:color="auto"/>
        <w:left w:val="none" w:sz="0" w:space="0" w:color="auto"/>
        <w:bottom w:val="none" w:sz="0" w:space="0" w:color="auto"/>
        <w:right w:val="none" w:sz="0" w:space="0" w:color="auto"/>
      </w:divBdr>
      <w:divsChild>
        <w:div w:id="1493059055">
          <w:marLeft w:val="1166"/>
          <w:marRight w:val="0"/>
          <w:marTop w:val="115"/>
          <w:marBottom w:val="0"/>
          <w:divBdr>
            <w:top w:val="none" w:sz="0" w:space="0" w:color="auto"/>
            <w:left w:val="none" w:sz="0" w:space="0" w:color="auto"/>
            <w:bottom w:val="none" w:sz="0" w:space="0" w:color="auto"/>
            <w:right w:val="none" w:sz="0" w:space="0" w:color="auto"/>
          </w:divBdr>
        </w:div>
      </w:divsChild>
    </w:div>
    <w:div w:id="2034838944">
      <w:bodyDiv w:val="1"/>
      <w:marLeft w:val="0"/>
      <w:marRight w:val="0"/>
      <w:marTop w:val="0"/>
      <w:marBottom w:val="0"/>
      <w:divBdr>
        <w:top w:val="none" w:sz="0" w:space="0" w:color="auto"/>
        <w:left w:val="none" w:sz="0" w:space="0" w:color="auto"/>
        <w:bottom w:val="none" w:sz="0" w:space="0" w:color="auto"/>
        <w:right w:val="none" w:sz="0" w:space="0" w:color="auto"/>
      </w:divBdr>
      <w:divsChild>
        <w:div w:id="1438865871">
          <w:marLeft w:val="1166"/>
          <w:marRight w:val="0"/>
          <w:marTop w:val="115"/>
          <w:marBottom w:val="0"/>
          <w:divBdr>
            <w:top w:val="none" w:sz="0" w:space="0" w:color="auto"/>
            <w:left w:val="none" w:sz="0" w:space="0" w:color="auto"/>
            <w:bottom w:val="none" w:sz="0" w:space="0" w:color="auto"/>
            <w:right w:val="none" w:sz="0" w:space="0" w:color="auto"/>
          </w:divBdr>
        </w:div>
      </w:divsChild>
    </w:div>
    <w:div w:id="2041858410">
      <w:bodyDiv w:val="1"/>
      <w:marLeft w:val="0"/>
      <w:marRight w:val="0"/>
      <w:marTop w:val="0"/>
      <w:marBottom w:val="0"/>
      <w:divBdr>
        <w:top w:val="none" w:sz="0" w:space="0" w:color="auto"/>
        <w:left w:val="none" w:sz="0" w:space="0" w:color="auto"/>
        <w:bottom w:val="none" w:sz="0" w:space="0" w:color="auto"/>
        <w:right w:val="none" w:sz="0" w:space="0" w:color="auto"/>
      </w:divBdr>
      <w:divsChild>
        <w:div w:id="1103502191">
          <w:marLeft w:val="360"/>
          <w:marRight w:val="0"/>
          <w:marTop w:val="200"/>
          <w:marBottom w:val="0"/>
          <w:divBdr>
            <w:top w:val="none" w:sz="0" w:space="0" w:color="auto"/>
            <w:left w:val="none" w:sz="0" w:space="0" w:color="auto"/>
            <w:bottom w:val="none" w:sz="0" w:space="0" w:color="auto"/>
            <w:right w:val="none" w:sz="0" w:space="0" w:color="auto"/>
          </w:divBdr>
        </w:div>
        <w:div w:id="296565365">
          <w:marLeft w:val="1080"/>
          <w:marRight w:val="0"/>
          <w:marTop w:val="100"/>
          <w:marBottom w:val="0"/>
          <w:divBdr>
            <w:top w:val="none" w:sz="0" w:space="0" w:color="auto"/>
            <w:left w:val="none" w:sz="0" w:space="0" w:color="auto"/>
            <w:bottom w:val="none" w:sz="0" w:space="0" w:color="auto"/>
            <w:right w:val="none" w:sz="0" w:space="0" w:color="auto"/>
          </w:divBdr>
        </w:div>
        <w:div w:id="777600572">
          <w:marLeft w:val="1080"/>
          <w:marRight w:val="0"/>
          <w:marTop w:val="100"/>
          <w:marBottom w:val="0"/>
          <w:divBdr>
            <w:top w:val="none" w:sz="0" w:space="0" w:color="auto"/>
            <w:left w:val="none" w:sz="0" w:space="0" w:color="auto"/>
            <w:bottom w:val="none" w:sz="0" w:space="0" w:color="auto"/>
            <w:right w:val="none" w:sz="0" w:space="0" w:color="auto"/>
          </w:divBdr>
        </w:div>
        <w:div w:id="788478484">
          <w:marLeft w:val="1800"/>
          <w:marRight w:val="0"/>
          <w:marTop w:val="100"/>
          <w:marBottom w:val="0"/>
          <w:divBdr>
            <w:top w:val="none" w:sz="0" w:space="0" w:color="auto"/>
            <w:left w:val="none" w:sz="0" w:space="0" w:color="auto"/>
            <w:bottom w:val="none" w:sz="0" w:space="0" w:color="auto"/>
            <w:right w:val="none" w:sz="0" w:space="0" w:color="auto"/>
          </w:divBdr>
        </w:div>
        <w:div w:id="876089392">
          <w:marLeft w:val="1800"/>
          <w:marRight w:val="0"/>
          <w:marTop w:val="100"/>
          <w:marBottom w:val="0"/>
          <w:divBdr>
            <w:top w:val="none" w:sz="0" w:space="0" w:color="auto"/>
            <w:left w:val="none" w:sz="0" w:space="0" w:color="auto"/>
            <w:bottom w:val="none" w:sz="0" w:space="0" w:color="auto"/>
            <w:right w:val="none" w:sz="0" w:space="0" w:color="auto"/>
          </w:divBdr>
        </w:div>
        <w:div w:id="338972722">
          <w:marLeft w:val="2520"/>
          <w:marRight w:val="0"/>
          <w:marTop w:val="100"/>
          <w:marBottom w:val="0"/>
          <w:divBdr>
            <w:top w:val="none" w:sz="0" w:space="0" w:color="auto"/>
            <w:left w:val="none" w:sz="0" w:space="0" w:color="auto"/>
            <w:bottom w:val="none" w:sz="0" w:space="0" w:color="auto"/>
            <w:right w:val="none" w:sz="0" w:space="0" w:color="auto"/>
          </w:divBdr>
        </w:div>
        <w:div w:id="918487537">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D:/Docs/R4-79AH-0129.zip" TargetMode="External"/><Relationship Id="rId117" Type="http://schemas.openxmlformats.org/officeDocument/2006/relationships/hyperlink" Target="D:/Docs/R4-79AH-0228.zip" TargetMode="External"/><Relationship Id="rId21" Type="http://schemas.openxmlformats.org/officeDocument/2006/relationships/hyperlink" Target="D:/Docs/R4-79AH-0009.zip" TargetMode="External"/><Relationship Id="rId42" Type="http://schemas.openxmlformats.org/officeDocument/2006/relationships/hyperlink" Target="D:/Docs/R4-79AH-0003.zip" TargetMode="External"/><Relationship Id="rId47" Type="http://schemas.openxmlformats.org/officeDocument/2006/relationships/hyperlink" Target="D:/Docs/R4-79AH-0212.zip" TargetMode="External"/><Relationship Id="rId63" Type="http://schemas.openxmlformats.org/officeDocument/2006/relationships/hyperlink" Target="D:/Docs/R4-79AH-0216.zip" TargetMode="External"/><Relationship Id="rId68" Type="http://schemas.openxmlformats.org/officeDocument/2006/relationships/hyperlink" Target="D:/Docs/R4-79AH-0132.zip" TargetMode="External"/><Relationship Id="rId84" Type="http://schemas.openxmlformats.org/officeDocument/2006/relationships/hyperlink" Target="D:/Docs/R4-79AH-0190.zip" TargetMode="External"/><Relationship Id="rId89" Type="http://schemas.openxmlformats.org/officeDocument/2006/relationships/hyperlink" Target="D:/Docs/R4-79AH-0170.zip" TargetMode="External"/><Relationship Id="rId112" Type="http://schemas.openxmlformats.org/officeDocument/2006/relationships/hyperlink" Target="D:/Docs/R4-79AH-0171.zip" TargetMode="External"/><Relationship Id="rId133" Type="http://schemas.openxmlformats.org/officeDocument/2006/relationships/hyperlink" Target="D:/Docs/R4-79AH-0085.zip" TargetMode="External"/><Relationship Id="rId138" Type="http://schemas.openxmlformats.org/officeDocument/2006/relationships/image" Target="media/image1.wmf"/><Relationship Id="rId154" Type="http://schemas.openxmlformats.org/officeDocument/2006/relationships/image" Target="media/image9.wmf"/><Relationship Id="rId159" Type="http://schemas.openxmlformats.org/officeDocument/2006/relationships/oleObject" Target="embeddings/oleObject11.bin"/><Relationship Id="rId175" Type="http://schemas.openxmlformats.org/officeDocument/2006/relationships/hyperlink" Target="D:/Docs/R4-79AH-0086.zip" TargetMode="External"/><Relationship Id="rId170" Type="http://schemas.openxmlformats.org/officeDocument/2006/relationships/hyperlink" Target="D:/Docs/R4-79AH-0013.zip" TargetMode="External"/><Relationship Id="rId16" Type="http://schemas.openxmlformats.org/officeDocument/2006/relationships/hyperlink" Target="D:/Docs/R4-79AH-0148.zip" TargetMode="External"/><Relationship Id="rId107" Type="http://schemas.openxmlformats.org/officeDocument/2006/relationships/hyperlink" Target="D:/Docs/R4-79AH-0048.zip" TargetMode="External"/><Relationship Id="rId11" Type="http://schemas.openxmlformats.org/officeDocument/2006/relationships/hyperlink" Target="http://www.3gpp.org/Delegates-Corner%23outil_sommaire_14" TargetMode="External"/><Relationship Id="rId32" Type="http://schemas.openxmlformats.org/officeDocument/2006/relationships/hyperlink" Target="D:/Docs/R4-79AH-0130.zip" TargetMode="External"/><Relationship Id="rId37" Type="http://schemas.openxmlformats.org/officeDocument/2006/relationships/hyperlink" Target="D:/Docs/R4-79AH-0224.zip" TargetMode="External"/><Relationship Id="rId53" Type="http://schemas.openxmlformats.org/officeDocument/2006/relationships/hyperlink" Target="D:/Docs/R4-79AH-0214.zip" TargetMode="External"/><Relationship Id="rId58" Type="http://schemas.openxmlformats.org/officeDocument/2006/relationships/hyperlink" Target="D:/Docs/R4-79AH-0010.zip" TargetMode="External"/><Relationship Id="rId74" Type="http://schemas.openxmlformats.org/officeDocument/2006/relationships/hyperlink" Target="D:/Docs/R4-79AH-0011.zip" TargetMode="External"/><Relationship Id="rId79" Type="http://schemas.openxmlformats.org/officeDocument/2006/relationships/hyperlink" Target="D:/Docs/R4-79AH-0225.zip" TargetMode="External"/><Relationship Id="rId102" Type="http://schemas.openxmlformats.org/officeDocument/2006/relationships/hyperlink" Target="D:/Docs/R4-79AH-0052.zip" TargetMode="External"/><Relationship Id="rId123" Type="http://schemas.openxmlformats.org/officeDocument/2006/relationships/hyperlink" Target="D:/Docs/R4-79AH-0173.zip" TargetMode="External"/><Relationship Id="rId128" Type="http://schemas.openxmlformats.org/officeDocument/2006/relationships/hyperlink" Target="D:/Docs/R4-79AH-0090.zip" TargetMode="External"/><Relationship Id="rId144" Type="http://schemas.openxmlformats.org/officeDocument/2006/relationships/image" Target="media/image4.wmf"/><Relationship Id="rId149" Type="http://schemas.openxmlformats.org/officeDocument/2006/relationships/oleObject" Target="embeddings/oleObject6.bin"/><Relationship Id="rId5" Type="http://schemas.openxmlformats.org/officeDocument/2006/relationships/footnotes" Target="footnotes.xml"/><Relationship Id="rId90" Type="http://schemas.openxmlformats.org/officeDocument/2006/relationships/hyperlink" Target="D:/Docs/R4-79AH-0051.zip" TargetMode="External"/><Relationship Id="rId95" Type="http://schemas.openxmlformats.org/officeDocument/2006/relationships/hyperlink" Target="D:/Docs/R4-79AH-0172.zip" TargetMode="External"/><Relationship Id="rId160" Type="http://schemas.openxmlformats.org/officeDocument/2006/relationships/oleObject" Target="embeddings/oleObject12.bin"/><Relationship Id="rId165" Type="http://schemas.openxmlformats.org/officeDocument/2006/relationships/hyperlink" Target="D:/Docs/R4-79AH-0089.zip" TargetMode="External"/><Relationship Id="rId181" Type="http://schemas.openxmlformats.org/officeDocument/2006/relationships/hyperlink" Target="D:/Docs/R4-79AH-0195.zip" TargetMode="External"/><Relationship Id="rId186" Type="http://schemas.openxmlformats.org/officeDocument/2006/relationships/hyperlink" Target="D:/Docs/R4-79AH-0223.zip" TargetMode="External"/><Relationship Id="rId22" Type="http://schemas.openxmlformats.org/officeDocument/2006/relationships/hyperlink" Target="D:/Docs/R4-79AH-0127.zip" TargetMode="External"/><Relationship Id="rId27" Type="http://schemas.openxmlformats.org/officeDocument/2006/relationships/hyperlink" Target="D:/Docs/R4-79AH-0210.zip" TargetMode="External"/><Relationship Id="rId43" Type="http://schemas.openxmlformats.org/officeDocument/2006/relationships/hyperlink" Target="D:/Docs/R4-79AH-0211.zip" TargetMode="External"/><Relationship Id="rId48" Type="http://schemas.openxmlformats.org/officeDocument/2006/relationships/hyperlink" Target="D:/Docs/R4-79AH-0005.zip" TargetMode="External"/><Relationship Id="rId64" Type="http://schemas.openxmlformats.org/officeDocument/2006/relationships/hyperlink" Target="D:/Docs/R4-79AH-0131.zip" TargetMode="External"/><Relationship Id="rId69" Type="http://schemas.openxmlformats.org/officeDocument/2006/relationships/hyperlink" Target="D:/Docs/R4-79AH-0218.zip" TargetMode="External"/><Relationship Id="rId113" Type="http://schemas.openxmlformats.org/officeDocument/2006/relationships/hyperlink" Target="D:/Docs/R4-79AH-0049.zip" TargetMode="External"/><Relationship Id="rId118" Type="http://schemas.openxmlformats.org/officeDocument/2006/relationships/hyperlink" Target="D:/Docs/R4-79AH-0054.zip" TargetMode="External"/><Relationship Id="rId134" Type="http://schemas.openxmlformats.org/officeDocument/2006/relationships/hyperlink" Target="D:/Docs/R4-79AH-0097.zip" TargetMode="External"/><Relationship Id="rId139" Type="http://schemas.openxmlformats.org/officeDocument/2006/relationships/oleObject" Target="embeddings/oleObject1.bin"/><Relationship Id="rId80" Type="http://schemas.openxmlformats.org/officeDocument/2006/relationships/hyperlink" Target="D:/Docs/R4-79AH-0128.zip" TargetMode="External"/><Relationship Id="rId85" Type="http://schemas.openxmlformats.org/officeDocument/2006/relationships/hyperlink" Target="D:/Docs/R4-79AH-0188.zip" TargetMode="External"/><Relationship Id="rId150" Type="http://schemas.openxmlformats.org/officeDocument/2006/relationships/image" Target="media/image7.wmf"/><Relationship Id="rId155" Type="http://schemas.openxmlformats.org/officeDocument/2006/relationships/oleObject" Target="embeddings/oleObject9.bin"/><Relationship Id="rId171" Type="http://schemas.openxmlformats.org/officeDocument/2006/relationships/hyperlink" Target="D:/Docs/R4-79AH-0222.zip" TargetMode="External"/><Relationship Id="rId176" Type="http://schemas.openxmlformats.org/officeDocument/2006/relationships/hyperlink" Target="D:/Docs/R4-79AH-0096.zip" TargetMode="External"/><Relationship Id="rId12" Type="http://schemas.openxmlformats.org/officeDocument/2006/relationships/hyperlink" Target="D:/Docs/R4-79AH-0001.zip" TargetMode="External"/><Relationship Id="rId17" Type="http://schemas.openxmlformats.org/officeDocument/2006/relationships/hyperlink" Target="D:/Docs/R4-79AH-0007.zip" TargetMode="External"/><Relationship Id="rId33" Type="http://schemas.openxmlformats.org/officeDocument/2006/relationships/hyperlink" Target="D:/Docs/R4-79AH-0183.zip" TargetMode="External"/><Relationship Id="rId38" Type="http://schemas.openxmlformats.org/officeDocument/2006/relationships/hyperlink" Target="D:/Docs/R4-79AH-0017.zip" TargetMode="External"/><Relationship Id="rId59" Type="http://schemas.openxmlformats.org/officeDocument/2006/relationships/hyperlink" Target="D:/Docs/R4-79AH-0215.zip" TargetMode="External"/><Relationship Id="rId103" Type="http://schemas.openxmlformats.org/officeDocument/2006/relationships/hyperlink" Target="D:/Docs/R4-79AH-0055.zip" TargetMode="External"/><Relationship Id="rId108" Type="http://schemas.openxmlformats.org/officeDocument/2006/relationships/hyperlink" Target="D:/Docs/R4-79AH-0227.zip" TargetMode="External"/><Relationship Id="rId124" Type="http://schemas.openxmlformats.org/officeDocument/2006/relationships/hyperlink" Target="D:/Docs/R4-79AH-0073.zip" TargetMode="External"/><Relationship Id="rId129" Type="http://schemas.openxmlformats.org/officeDocument/2006/relationships/hyperlink" Target="D:/Docs/R4-79AH-0220.zip" TargetMode="External"/><Relationship Id="rId54" Type="http://schemas.openxmlformats.org/officeDocument/2006/relationships/hyperlink" Target="D:/Docs/R4-79AH-0006.zip" TargetMode="External"/><Relationship Id="rId70" Type="http://schemas.openxmlformats.org/officeDocument/2006/relationships/hyperlink" Target="D:/Docs/R4-79AH-0132.zip" TargetMode="External"/><Relationship Id="rId75" Type="http://schemas.openxmlformats.org/officeDocument/2006/relationships/hyperlink" Target="D:/Docs/R4-79AH-0219.zip" TargetMode="External"/><Relationship Id="rId91" Type="http://schemas.openxmlformats.org/officeDocument/2006/relationships/hyperlink" Target="D:/Docs/R4-79AH-0232.zip" TargetMode="External"/><Relationship Id="rId96" Type="http://schemas.openxmlformats.org/officeDocument/2006/relationships/hyperlink" Target="D:/Docs/R4-79AH-0226.zip" TargetMode="External"/><Relationship Id="rId140" Type="http://schemas.openxmlformats.org/officeDocument/2006/relationships/image" Target="media/image2.wmf"/><Relationship Id="rId145" Type="http://schemas.openxmlformats.org/officeDocument/2006/relationships/oleObject" Target="embeddings/oleObject4.bin"/><Relationship Id="rId161" Type="http://schemas.openxmlformats.org/officeDocument/2006/relationships/oleObject" Target="embeddings/oleObject13.bin"/><Relationship Id="rId166" Type="http://schemas.openxmlformats.org/officeDocument/2006/relationships/hyperlink" Target="D:/Docs/R4-79AH-0221.zip" TargetMode="External"/><Relationship Id="rId182" Type="http://schemas.openxmlformats.org/officeDocument/2006/relationships/hyperlink" Target="D:/Docs/R4-79AH-0177.zip" TargetMode="External"/><Relationship Id="rId187"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D:/Docs/R4-79AH-0151.zip" TargetMode="External"/><Relationship Id="rId28" Type="http://schemas.openxmlformats.org/officeDocument/2006/relationships/hyperlink" Target="D:/Docs/R4-79AH-0230.zip" TargetMode="External"/><Relationship Id="rId49" Type="http://schemas.openxmlformats.org/officeDocument/2006/relationships/hyperlink" Target="D:/Docs/R4-79AH-0213.zip" TargetMode="External"/><Relationship Id="rId114" Type="http://schemas.openxmlformats.org/officeDocument/2006/relationships/hyperlink" Target="D:/Docs/R4-79AH-0189.zip" TargetMode="External"/><Relationship Id="rId119" Type="http://schemas.openxmlformats.org/officeDocument/2006/relationships/hyperlink" Target="D:/Docs/R4-79AH-0228.zip" TargetMode="External"/><Relationship Id="rId44" Type="http://schemas.openxmlformats.org/officeDocument/2006/relationships/hyperlink" Target="D:/Docs/R4-79AH-0004.zip" TargetMode="External"/><Relationship Id="rId60" Type="http://schemas.openxmlformats.org/officeDocument/2006/relationships/hyperlink" Target="D:/Docs/R4-79AH-0060.zip" TargetMode="External"/><Relationship Id="rId65" Type="http://schemas.openxmlformats.org/officeDocument/2006/relationships/hyperlink" Target="D:/Docs/R4-79AH-0217.zip" TargetMode="External"/><Relationship Id="rId81" Type="http://schemas.openxmlformats.org/officeDocument/2006/relationships/hyperlink" Target="D:/Docs/R4-79AH-0150.zip" TargetMode="External"/><Relationship Id="rId86" Type="http://schemas.openxmlformats.org/officeDocument/2006/relationships/hyperlink" Target="D:/Docs/R4-79AH-0050.zip" TargetMode="External"/><Relationship Id="rId130" Type="http://schemas.openxmlformats.org/officeDocument/2006/relationships/hyperlink" Target="D:/Docs/R4-79AH-0091.zip" TargetMode="External"/><Relationship Id="rId135" Type="http://schemas.openxmlformats.org/officeDocument/2006/relationships/hyperlink" Target="D:/Docs/R4-79AH-0174.zip" TargetMode="External"/><Relationship Id="rId151" Type="http://schemas.openxmlformats.org/officeDocument/2006/relationships/oleObject" Target="embeddings/oleObject7.bin"/><Relationship Id="rId156" Type="http://schemas.openxmlformats.org/officeDocument/2006/relationships/image" Target="media/image10.wmf"/><Relationship Id="rId177" Type="http://schemas.openxmlformats.org/officeDocument/2006/relationships/hyperlink" Target="D:/Docs/R4-79AH-0176.zip" TargetMode="External"/><Relationship Id="rId172" Type="http://schemas.openxmlformats.org/officeDocument/2006/relationships/hyperlink" Target="D:/Docs/R4-79AH-0013.zip" TargetMode="External"/><Relationship Id="rId13" Type="http://schemas.openxmlformats.org/officeDocument/2006/relationships/hyperlink" Target="D:/Docs/R4-79AH-0182.zip" TargetMode="External"/><Relationship Id="rId18" Type="http://schemas.openxmlformats.org/officeDocument/2006/relationships/hyperlink" Target="D:/Docs/R4-79AH-0008.zip" TargetMode="External"/><Relationship Id="rId39" Type="http://schemas.openxmlformats.org/officeDocument/2006/relationships/hyperlink" Target="D:/Docs/R4-79AH-0224.zip" TargetMode="External"/><Relationship Id="rId109" Type="http://schemas.openxmlformats.org/officeDocument/2006/relationships/hyperlink" Target="D:/Docs/R4-79AH-0233.zip" TargetMode="External"/><Relationship Id="rId34" Type="http://schemas.openxmlformats.org/officeDocument/2006/relationships/hyperlink" Target="D:/Docs/R4-79AH-0058.zip" TargetMode="External"/><Relationship Id="rId50" Type="http://schemas.openxmlformats.org/officeDocument/2006/relationships/hyperlink" Target="D:/Docs/R4-79AH-0005.zip" TargetMode="External"/><Relationship Id="rId55" Type="http://schemas.openxmlformats.org/officeDocument/2006/relationships/hyperlink" Target="D:/Docs/R4-79AH-0214.zip" TargetMode="External"/><Relationship Id="rId76" Type="http://schemas.openxmlformats.org/officeDocument/2006/relationships/hyperlink" Target="D:/Docs/R4-79AH-0018.zip" TargetMode="External"/><Relationship Id="rId97" Type="http://schemas.openxmlformats.org/officeDocument/2006/relationships/hyperlink" Target="D:/Docs/R4-79AH-0172.zip" TargetMode="External"/><Relationship Id="rId104" Type="http://schemas.openxmlformats.org/officeDocument/2006/relationships/hyperlink" Target="D:/Docs/R4-79AH-0047.zip" TargetMode="External"/><Relationship Id="rId120" Type="http://schemas.openxmlformats.org/officeDocument/2006/relationships/hyperlink" Target="D:/Docs/R4-79AH-0229.zip" TargetMode="External"/><Relationship Id="rId125" Type="http://schemas.openxmlformats.org/officeDocument/2006/relationships/hyperlink" Target="D:/Docs/R4-79AH-0093.zip" TargetMode="External"/><Relationship Id="rId141" Type="http://schemas.openxmlformats.org/officeDocument/2006/relationships/oleObject" Target="embeddings/oleObject2.bin"/><Relationship Id="rId146" Type="http://schemas.openxmlformats.org/officeDocument/2006/relationships/image" Target="media/image5.wmf"/><Relationship Id="rId167" Type="http://schemas.openxmlformats.org/officeDocument/2006/relationships/hyperlink" Target="D:/Docs/R4-79AH-0089.zip" TargetMode="External"/><Relationship Id="rId188" Type="http://schemas.openxmlformats.org/officeDocument/2006/relationships/fontTable" Target="fontTable.xml"/><Relationship Id="rId7" Type="http://schemas.openxmlformats.org/officeDocument/2006/relationships/hyperlink" Target="http://www.3gpp.org/ftp/tsg_ran/WG4_Radio/TSGR4_76b/Docs/R4-15zzzz.zip" TargetMode="External"/><Relationship Id="rId71" Type="http://schemas.openxmlformats.org/officeDocument/2006/relationships/hyperlink" Target="D:/Docs/R4-79AH-0218.zip" TargetMode="External"/><Relationship Id="rId92" Type="http://schemas.openxmlformats.org/officeDocument/2006/relationships/hyperlink" Target="D:/Docs/R4-79AH-0051.zip" TargetMode="External"/><Relationship Id="rId162" Type="http://schemas.openxmlformats.org/officeDocument/2006/relationships/oleObject" Target="embeddings/oleObject14.bin"/><Relationship Id="rId183" Type="http://schemas.openxmlformats.org/officeDocument/2006/relationships/hyperlink" Target="D:/Docs/R4-79AH-0095.zip" TargetMode="External"/><Relationship Id="rId2" Type="http://schemas.openxmlformats.org/officeDocument/2006/relationships/styles" Target="styles.xml"/><Relationship Id="rId29" Type="http://schemas.openxmlformats.org/officeDocument/2006/relationships/hyperlink" Target="D:/Docs/R4-79AH-0210.zip" TargetMode="External"/><Relationship Id="rId24" Type="http://schemas.openxmlformats.org/officeDocument/2006/relationships/hyperlink" Target="D:/Docs/R4-79AH-0129.zip" TargetMode="External"/><Relationship Id="rId40" Type="http://schemas.openxmlformats.org/officeDocument/2006/relationships/hyperlink" Target="D:/Docs/R4-79AH-0003.zip" TargetMode="External"/><Relationship Id="rId45" Type="http://schemas.openxmlformats.org/officeDocument/2006/relationships/hyperlink" Target="D:/Docs/R4-79AH-0212.zip" TargetMode="External"/><Relationship Id="rId66" Type="http://schemas.openxmlformats.org/officeDocument/2006/relationships/hyperlink" Target="D:/Docs/R4-79AH-0131.zip" TargetMode="External"/><Relationship Id="rId87" Type="http://schemas.openxmlformats.org/officeDocument/2006/relationships/hyperlink" Target="D:/Docs/R4-79AH-0016.zip" TargetMode="External"/><Relationship Id="rId110" Type="http://schemas.openxmlformats.org/officeDocument/2006/relationships/hyperlink" Target="D:/Docs/R4-79AH-0227.zip" TargetMode="External"/><Relationship Id="rId115" Type="http://schemas.openxmlformats.org/officeDocument/2006/relationships/hyperlink" Target="D:/Docs/R4-79AH-0014.zip" TargetMode="External"/><Relationship Id="rId131" Type="http://schemas.openxmlformats.org/officeDocument/2006/relationships/hyperlink" Target="D:/Docs/R4-79AH-0092.zip" TargetMode="External"/><Relationship Id="rId136" Type="http://schemas.openxmlformats.org/officeDocument/2006/relationships/hyperlink" Target="D:/Docs/R4-79AH-0192.zip" TargetMode="External"/><Relationship Id="rId157" Type="http://schemas.openxmlformats.org/officeDocument/2006/relationships/oleObject" Target="embeddings/oleObject10.bin"/><Relationship Id="rId178" Type="http://schemas.openxmlformats.org/officeDocument/2006/relationships/hyperlink" Target="D:/Docs/R4-79AH-0194.zip" TargetMode="External"/><Relationship Id="rId61" Type="http://schemas.openxmlformats.org/officeDocument/2006/relationships/hyperlink" Target="D:/Docs/R4-79AH-0059.zip" TargetMode="External"/><Relationship Id="rId82" Type="http://schemas.openxmlformats.org/officeDocument/2006/relationships/hyperlink" Target="D:/Docs/R4-79AH-0056.zip" TargetMode="External"/><Relationship Id="rId152" Type="http://schemas.openxmlformats.org/officeDocument/2006/relationships/image" Target="media/image8.wmf"/><Relationship Id="rId173" Type="http://schemas.openxmlformats.org/officeDocument/2006/relationships/hyperlink" Target="D:/Docs/R4-79AH-0222.zip" TargetMode="External"/><Relationship Id="rId19" Type="http://schemas.openxmlformats.org/officeDocument/2006/relationships/hyperlink" Target="D:/Docs/R4-79AH-0126.zip" TargetMode="External"/><Relationship Id="rId14" Type="http://schemas.openxmlformats.org/officeDocument/2006/relationships/hyperlink" Target="D:/Docs/R4-79AH-0187.zip" TargetMode="External"/><Relationship Id="rId30" Type="http://schemas.openxmlformats.org/officeDocument/2006/relationships/hyperlink" Target="D:/Docs/R4-79AH-0230.zip" TargetMode="External"/><Relationship Id="rId35" Type="http://schemas.openxmlformats.org/officeDocument/2006/relationships/hyperlink" Target="D:/Docs/R4-79AH-0057.zip" TargetMode="External"/><Relationship Id="rId56" Type="http://schemas.openxmlformats.org/officeDocument/2006/relationships/hyperlink" Target="D:/Docs/R4-79AH-0010.zip" TargetMode="External"/><Relationship Id="rId77" Type="http://schemas.openxmlformats.org/officeDocument/2006/relationships/hyperlink" Target="D:/Docs/R4-79AH-0225.zip" TargetMode="External"/><Relationship Id="rId100" Type="http://schemas.openxmlformats.org/officeDocument/2006/relationships/hyperlink" Target="D:/Docs/R4-79AH-0209.zip" TargetMode="External"/><Relationship Id="rId105" Type="http://schemas.openxmlformats.org/officeDocument/2006/relationships/hyperlink" Target="D:/Docs/R4-79AH-0048.zip" TargetMode="External"/><Relationship Id="rId126" Type="http://schemas.openxmlformats.org/officeDocument/2006/relationships/hyperlink" Target="D:/Docs/R4-79AH-0090.zip" TargetMode="External"/><Relationship Id="rId147" Type="http://schemas.openxmlformats.org/officeDocument/2006/relationships/oleObject" Target="embeddings/oleObject5.bin"/><Relationship Id="rId168" Type="http://schemas.openxmlformats.org/officeDocument/2006/relationships/hyperlink" Target="D:/Docs/R4-79AH-0221.zip" TargetMode="External"/><Relationship Id="rId8" Type="http://schemas.openxmlformats.org/officeDocument/2006/relationships/hyperlink" Target="http://webapp.etsi.org/Ipr/" TargetMode="External"/><Relationship Id="rId51" Type="http://schemas.openxmlformats.org/officeDocument/2006/relationships/hyperlink" Target="D:/Docs/R4-79AH-0213.zip" TargetMode="External"/><Relationship Id="rId72" Type="http://schemas.openxmlformats.org/officeDocument/2006/relationships/hyperlink" Target="D:/Docs/R4-79AH-0011.zip" TargetMode="External"/><Relationship Id="rId93" Type="http://schemas.openxmlformats.org/officeDocument/2006/relationships/hyperlink" Target="D:/Docs/R4-79AH-0232.zip" TargetMode="External"/><Relationship Id="rId98" Type="http://schemas.openxmlformats.org/officeDocument/2006/relationships/hyperlink" Target="D:/Docs/R4-79AH-0226.zip" TargetMode="External"/><Relationship Id="rId121" Type="http://schemas.openxmlformats.org/officeDocument/2006/relationships/hyperlink" Target="D:/Docs/R4-79AH-0084.zip" TargetMode="External"/><Relationship Id="rId142" Type="http://schemas.openxmlformats.org/officeDocument/2006/relationships/image" Target="media/image3.wmf"/><Relationship Id="rId163" Type="http://schemas.openxmlformats.org/officeDocument/2006/relationships/hyperlink" Target="D:/Docs/R4-79AH-0193.zip" TargetMode="External"/><Relationship Id="rId184" Type="http://schemas.openxmlformats.org/officeDocument/2006/relationships/hyperlink" Target="D:/Docs/R4-79AH-0223.zip"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D:/Docs/R4-79AH-0210.zip" TargetMode="External"/><Relationship Id="rId46" Type="http://schemas.openxmlformats.org/officeDocument/2006/relationships/hyperlink" Target="D:/Docs/R4-79AH-0004.zip" TargetMode="External"/><Relationship Id="rId67" Type="http://schemas.openxmlformats.org/officeDocument/2006/relationships/hyperlink" Target="D:/Docs/R4-79AH-0217.zip" TargetMode="External"/><Relationship Id="rId116" Type="http://schemas.openxmlformats.org/officeDocument/2006/relationships/hyperlink" Target="D:/Docs/R4-79AH-0054.zip" TargetMode="External"/><Relationship Id="rId137" Type="http://schemas.openxmlformats.org/officeDocument/2006/relationships/hyperlink" Target="D:/Docs/R4-79AH-0087.zip" TargetMode="External"/><Relationship Id="rId158" Type="http://schemas.openxmlformats.org/officeDocument/2006/relationships/image" Target="media/image11.wmf"/><Relationship Id="rId20" Type="http://schemas.openxmlformats.org/officeDocument/2006/relationships/hyperlink" Target="D:/Docs/R4-79AH-0149.zip" TargetMode="External"/><Relationship Id="rId41" Type="http://schemas.openxmlformats.org/officeDocument/2006/relationships/hyperlink" Target="D:/Docs/R4-79AH-0211.zip" TargetMode="External"/><Relationship Id="rId62" Type="http://schemas.openxmlformats.org/officeDocument/2006/relationships/hyperlink" Target="D:/Docs/R4-79AH-0147.zip" TargetMode="External"/><Relationship Id="rId83" Type="http://schemas.openxmlformats.org/officeDocument/2006/relationships/hyperlink" Target="D:/Docs/R4-79AH-0169.zip" TargetMode="External"/><Relationship Id="rId88" Type="http://schemas.openxmlformats.org/officeDocument/2006/relationships/hyperlink" Target="D:/Docs/R4-79AH-0046.zip" TargetMode="External"/><Relationship Id="rId111" Type="http://schemas.openxmlformats.org/officeDocument/2006/relationships/hyperlink" Target="D:/Docs/R4-79AH-0233.zip" TargetMode="External"/><Relationship Id="rId132" Type="http://schemas.openxmlformats.org/officeDocument/2006/relationships/hyperlink" Target="D:/Docs/R4-79AH-0074.zip" TargetMode="External"/><Relationship Id="rId153" Type="http://schemas.openxmlformats.org/officeDocument/2006/relationships/oleObject" Target="embeddings/oleObject8.bin"/><Relationship Id="rId174" Type="http://schemas.openxmlformats.org/officeDocument/2006/relationships/hyperlink" Target="D:/Docs/R4-79AH-0075.zip" TargetMode="External"/><Relationship Id="rId179" Type="http://schemas.openxmlformats.org/officeDocument/2006/relationships/hyperlink" Target="D:/Docs/R4-79AH-0012.zip" TargetMode="External"/><Relationship Id="rId15" Type="http://schemas.openxmlformats.org/officeDocument/2006/relationships/hyperlink" Target="D:/Docs/R4-79AH-0125.zip" TargetMode="External"/><Relationship Id="rId36" Type="http://schemas.openxmlformats.org/officeDocument/2006/relationships/hyperlink" Target="D:/Docs/R4-79AH-0017.zip" TargetMode="External"/><Relationship Id="rId57" Type="http://schemas.openxmlformats.org/officeDocument/2006/relationships/hyperlink" Target="D:/Docs/R4-79AH-0215.zip" TargetMode="External"/><Relationship Id="rId106" Type="http://schemas.openxmlformats.org/officeDocument/2006/relationships/hyperlink" Target="D:/Docs/R4-79AH-0227.zip" TargetMode="External"/><Relationship Id="rId127" Type="http://schemas.openxmlformats.org/officeDocument/2006/relationships/hyperlink" Target="D:/Docs/R4-79AH-0220.zip" TargetMode="External"/><Relationship Id="rId10" Type="http://schemas.openxmlformats.org/officeDocument/2006/relationships/hyperlink" Target="http://www.3gpp.org/ftp/PCG/PCG_27/DOCS/PCG27_13r1.zip" TargetMode="External"/><Relationship Id="rId31" Type="http://schemas.openxmlformats.org/officeDocument/2006/relationships/hyperlink" Target="D:/Docs/R4-79AH-0231.zip" TargetMode="External"/><Relationship Id="rId52" Type="http://schemas.openxmlformats.org/officeDocument/2006/relationships/hyperlink" Target="D:/Docs/R4-79AH-0006.zip" TargetMode="External"/><Relationship Id="rId73" Type="http://schemas.openxmlformats.org/officeDocument/2006/relationships/hyperlink" Target="D:/Docs/R4-79AH-0219.zip" TargetMode="External"/><Relationship Id="rId78" Type="http://schemas.openxmlformats.org/officeDocument/2006/relationships/hyperlink" Target="D:/Docs/R4-79AH-0018.zip" TargetMode="External"/><Relationship Id="rId94" Type="http://schemas.openxmlformats.org/officeDocument/2006/relationships/hyperlink" Target="D:/Docs/R4-79AH-0053.zip" TargetMode="External"/><Relationship Id="rId99" Type="http://schemas.openxmlformats.org/officeDocument/2006/relationships/hyperlink" Target="D:/Docs/R4-79AH-0208.zip" TargetMode="External"/><Relationship Id="rId101" Type="http://schemas.openxmlformats.org/officeDocument/2006/relationships/hyperlink" Target="D:/Docs/R4-79AH-0015.zip" TargetMode="External"/><Relationship Id="rId122" Type="http://schemas.openxmlformats.org/officeDocument/2006/relationships/hyperlink" Target="D:/Docs/R4-79AH-0191.zip" TargetMode="External"/><Relationship Id="rId143" Type="http://schemas.openxmlformats.org/officeDocument/2006/relationships/oleObject" Target="embeddings/oleObject3.bin"/><Relationship Id="rId148" Type="http://schemas.openxmlformats.org/officeDocument/2006/relationships/image" Target="media/image6.wmf"/><Relationship Id="rId164" Type="http://schemas.openxmlformats.org/officeDocument/2006/relationships/hyperlink" Target="D:/Docs/R4-79AH-0175.zip" TargetMode="External"/><Relationship Id="rId169" Type="http://schemas.openxmlformats.org/officeDocument/2006/relationships/hyperlink" Target="D:/Docs/R4-79AH-0094.zip" TargetMode="External"/><Relationship Id="rId185" Type="http://schemas.openxmlformats.org/officeDocument/2006/relationships/hyperlink" Target="D:/Docs/R4-79AH-0095.zip" TargetMode="External"/><Relationship Id="rId4" Type="http://schemas.openxmlformats.org/officeDocument/2006/relationships/webSettings" Target="webSettings.xml"/><Relationship Id="rId9" Type="http://schemas.openxmlformats.org/officeDocument/2006/relationships/hyperlink" Target="http://www.3gpp.org/ftp/PCG/PCG_27/DOCS/PCG27_13r1.zip" TargetMode="External"/><Relationship Id="rId180" Type="http://schemas.openxmlformats.org/officeDocument/2006/relationships/hyperlink" Target="D:/Docs/R4-79AH-0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raft-repor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Draft-report</Template>
  <TotalTime>0</TotalTime>
  <Pages>70</Pages>
  <Words>20140</Words>
  <Characters>117846</Characters>
  <Application>Microsoft Office Word</Application>
  <DocSecurity>0</DocSecurity>
  <Lines>982</Lines>
  <Paragraphs>275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137711</CharactersWithSpaces>
  <SharedDoc>false</SharedDoc>
  <HLinks>
    <vt:vector size="24" baseType="variant">
      <vt:variant>
        <vt:i4>6422585</vt:i4>
      </vt:variant>
      <vt:variant>
        <vt:i4>1176</vt:i4>
      </vt:variant>
      <vt:variant>
        <vt:i4>0</vt:i4>
      </vt:variant>
      <vt:variant>
        <vt:i4>5</vt:i4>
      </vt:variant>
      <vt:variant>
        <vt:lpwstr>http://www.3gpp.org/Delegates-Corner%23outil_sommaire_14</vt:lpwstr>
      </vt:variant>
      <vt:variant>
        <vt:lpwstr/>
      </vt:variant>
      <vt:variant>
        <vt:i4>2687100</vt:i4>
      </vt:variant>
      <vt:variant>
        <vt:i4>1173</vt:i4>
      </vt:variant>
      <vt:variant>
        <vt:i4>0</vt:i4>
      </vt:variant>
      <vt:variant>
        <vt:i4>5</vt:i4>
      </vt:variant>
      <vt:variant>
        <vt:lpwstr>http://www.3gpp.org/ftp/PCG/PCG_27/DOCS/PCG27_13r1.zip</vt:lpwstr>
      </vt:variant>
      <vt:variant>
        <vt:lpwstr/>
      </vt:variant>
      <vt:variant>
        <vt:i4>2687100</vt:i4>
      </vt:variant>
      <vt:variant>
        <vt:i4>1170</vt:i4>
      </vt:variant>
      <vt:variant>
        <vt:i4>0</vt:i4>
      </vt:variant>
      <vt:variant>
        <vt:i4>5</vt:i4>
      </vt:variant>
      <vt:variant>
        <vt:lpwstr>http://www.3gpp.org/ftp/PCG/PCG_27/DOCS/PCG27_13r1.zip</vt:lpwstr>
      </vt:variant>
      <vt:variant>
        <vt:lpwstr/>
      </vt:variant>
      <vt:variant>
        <vt:i4>7209064</vt:i4>
      </vt:variant>
      <vt:variant>
        <vt:i4>1167</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Issam Toufik</dc:creator>
  <cp:keywords>ESA, style sheet, Winword</cp:keywords>
  <cp:lastModifiedBy>Huawei</cp:lastModifiedBy>
  <cp:revision>2</cp:revision>
  <cp:lastPrinted>2016-04-11T18:35:00Z</cp:lastPrinted>
  <dcterms:created xsi:type="dcterms:W3CDTF">2016-06-30T06:51:00Z</dcterms:created>
  <dcterms:modified xsi:type="dcterms:W3CDTF">2016-06-30T06:51:00Z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(3)objJGtsj+cRdPtwEyiKWfQJ3i0Qn3nMMJmstmUcfostfHBHsRwOTiDVffx8u7cHed9uSUGrn
QvKGwphXzNkc9wUUJEUFYVmHOnPEWiAG0AZXeJzJuvaG6rYGgXEipLjSQmNyjqWHp0Yso1ud
oCnwSAKU+mzpL2wqMBihepo3sVvtwomHpL/Sr5vjlr6gbwzQXaxDD6NoQFsLl3LPwPiXde6A
3OKXIV6P9+5qtLRPiU</vt:lpwstr>
  </property>
  <property fmtid="{D5CDD505-2E9C-101B-9397-08002B2CF9AE}" pid="3" name="_2015_ms_pID_7253431">
    <vt:lpwstr>6pFmRv++pc3KWFKHQI7WsnDCvsF5FFP5MzX7yj/L/2NxZwahM9TxCA
FvdE48t5Ki/7+fFRzEEuBXn+4+e2j8XMDizJdERN7wFA/N98xfMD0IkfBg8/er+XFXYJGNeF
JrtO4y/qaCgxKo7c74W7doTlG/lBt/1AOCWFmwNm8kgJ01q0WgGyUDeVaBek0XRKlrr625El
cluGRxFVfwbC0e6SuY6by7o3XJQgoq/JcD96</vt:lpwstr>
  </property>
  <property fmtid="{D5CDD505-2E9C-101B-9397-08002B2CF9AE}" pid="4" name="_2015_ms_pID_7253432">
    <vt:lpwstr>IKjc6LqL2X6UEJniKi/cpb8=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1467266723</vt:lpwstr>
  </property>
</Properties>
</file>