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2E0" w:rsidRDefault="005F62E0"/>
    <w:tbl>
      <w:tblPr>
        <w:tblpPr w:leftFromText="180" w:rightFromText="180" w:horzAnchor="margin" w:tblpY="-687"/>
        <w:tblW w:w="10031" w:type="dxa"/>
        <w:tblLayout w:type="fixed"/>
        <w:tblLook w:val="0000" w:firstRow="0" w:lastRow="0" w:firstColumn="0" w:lastColumn="0" w:noHBand="0" w:noVBand="0"/>
      </w:tblPr>
      <w:tblGrid>
        <w:gridCol w:w="6580"/>
        <w:gridCol w:w="3451"/>
      </w:tblGrid>
      <w:tr w:rsidR="005F62E0">
        <w:trPr>
          <w:cantSplit/>
        </w:trPr>
        <w:tc>
          <w:tcPr>
            <w:tcW w:w="6580" w:type="dxa"/>
            <w:vAlign w:val="center"/>
          </w:tcPr>
          <w:p w:rsidR="005F62E0" w:rsidRPr="00D8032B" w:rsidRDefault="005F62E0" w:rsidP="00A5173C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51" w:type="dxa"/>
          </w:tcPr>
          <w:p w:rsidR="005F62E0" w:rsidRDefault="00494A2F" w:rsidP="006548D9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CA" w:eastAsia="en-C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i1025" type="#_x0000_t75" style="width:137.25pt;height:58.5pt;visibility:visible">
                  <v:imagedata r:id="rId8" o:title=""/>
                </v:shape>
              </w:pict>
            </w:r>
          </w:p>
        </w:tc>
      </w:tr>
      <w:tr w:rsidR="005F62E0" w:rsidRPr="0051782D">
        <w:trPr>
          <w:cantSplit/>
        </w:trPr>
        <w:tc>
          <w:tcPr>
            <w:tcW w:w="6580" w:type="dxa"/>
            <w:tcBorders>
              <w:bottom w:val="single" w:sz="12" w:space="0" w:color="auto"/>
            </w:tcBorders>
          </w:tcPr>
          <w:p w:rsidR="005F62E0" w:rsidRPr="0051782D" w:rsidRDefault="005F62E0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Cs w:val="22"/>
              </w:rPr>
            </w:pPr>
          </w:p>
        </w:tc>
        <w:tc>
          <w:tcPr>
            <w:tcW w:w="3451" w:type="dxa"/>
            <w:tcBorders>
              <w:bottom w:val="single" w:sz="12" w:space="0" w:color="auto"/>
            </w:tcBorders>
          </w:tcPr>
          <w:p w:rsidR="005F62E0" w:rsidRPr="0051782D" w:rsidRDefault="005F62E0" w:rsidP="00A5173C">
            <w:pPr>
              <w:shd w:val="solid" w:color="FFFFFF" w:fill="FFFFFF"/>
              <w:spacing w:before="0" w:after="48" w:line="240" w:lineRule="atLeast"/>
              <w:rPr>
                <w:szCs w:val="22"/>
                <w:lang w:val="en-US"/>
              </w:rPr>
            </w:pPr>
          </w:p>
        </w:tc>
      </w:tr>
      <w:tr w:rsidR="005F62E0">
        <w:trPr>
          <w:cantSplit/>
        </w:trPr>
        <w:tc>
          <w:tcPr>
            <w:tcW w:w="6580" w:type="dxa"/>
            <w:tcBorders>
              <w:top w:val="single" w:sz="12" w:space="0" w:color="auto"/>
            </w:tcBorders>
          </w:tcPr>
          <w:p w:rsidR="005F62E0" w:rsidRPr="0051782D" w:rsidRDefault="005F62E0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Cs w:val="22"/>
              </w:rPr>
            </w:pPr>
          </w:p>
        </w:tc>
        <w:tc>
          <w:tcPr>
            <w:tcW w:w="3451" w:type="dxa"/>
            <w:tcBorders>
              <w:top w:val="single" w:sz="12" w:space="0" w:color="auto"/>
            </w:tcBorders>
          </w:tcPr>
          <w:p w:rsidR="005F62E0" w:rsidRPr="00710D66" w:rsidRDefault="005F62E0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5F62E0">
        <w:trPr>
          <w:cantSplit/>
        </w:trPr>
        <w:tc>
          <w:tcPr>
            <w:tcW w:w="6580" w:type="dxa"/>
            <w:vMerge w:val="restart"/>
          </w:tcPr>
          <w:p w:rsidR="005F62E0" w:rsidRPr="00453FB8" w:rsidRDefault="005F62E0" w:rsidP="006548D9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 w:rsidRPr="00453FB8">
              <w:rPr>
                <w:rFonts w:ascii="Verdana" w:hAnsi="Verdana"/>
                <w:sz w:val="20"/>
              </w:rPr>
              <w:t xml:space="preserve">Source: </w:t>
            </w:r>
            <w:r w:rsidRPr="00453FB8">
              <w:rPr>
                <w:rFonts w:ascii="Verdana" w:hAnsi="Verdana"/>
                <w:sz w:val="20"/>
                <w:lang w:eastAsia="zh-CN"/>
              </w:rPr>
              <w:t xml:space="preserve"> Document 5A/TEMP/81</w:t>
            </w:r>
          </w:p>
        </w:tc>
        <w:tc>
          <w:tcPr>
            <w:tcW w:w="3451" w:type="dxa"/>
          </w:tcPr>
          <w:p w:rsidR="005F62E0" w:rsidRPr="006548D9" w:rsidRDefault="005F62E0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5F62E0">
        <w:trPr>
          <w:cantSplit/>
        </w:trPr>
        <w:tc>
          <w:tcPr>
            <w:tcW w:w="6580" w:type="dxa"/>
            <w:vMerge/>
          </w:tcPr>
          <w:p w:rsidR="005F62E0" w:rsidRDefault="005F62E0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</w:tcPr>
          <w:p w:rsidR="005F62E0" w:rsidRPr="006548D9" w:rsidRDefault="00934B05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21</w:t>
            </w:r>
            <w:r w:rsidR="005F62E0">
              <w:rPr>
                <w:rFonts w:ascii="Verdana" w:hAnsi="Verdana"/>
                <w:b/>
                <w:sz w:val="20"/>
                <w:lang w:eastAsia="zh-CN"/>
              </w:rPr>
              <w:t xml:space="preserve"> November 2012</w:t>
            </w:r>
          </w:p>
        </w:tc>
      </w:tr>
      <w:tr w:rsidR="005F62E0">
        <w:trPr>
          <w:cantSplit/>
        </w:trPr>
        <w:tc>
          <w:tcPr>
            <w:tcW w:w="6580" w:type="dxa"/>
            <w:vMerge/>
          </w:tcPr>
          <w:p w:rsidR="005F62E0" w:rsidRDefault="005F62E0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</w:tcPr>
          <w:p w:rsidR="005F62E0" w:rsidRPr="006548D9" w:rsidRDefault="005F62E0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5F62E0">
        <w:trPr>
          <w:cantSplit/>
        </w:trPr>
        <w:tc>
          <w:tcPr>
            <w:tcW w:w="10031" w:type="dxa"/>
            <w:gridSpan w:val="2"/>
          </w:tcPr>
          <w:p w:rsidR="005F62E0" w:rsidRDefault="005F62E0" w:rsidP="000626AF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 w:rsidRPr="001005CE">
              <w:t>Working Party 5A</w:t>
            </w:r>
          </w:p>
        </w:tc>
      </w:tr>
      <w:tr w:rsidR="005F62E0">
        <w:trPr>
          <w:cantSplit/>
        </w:trPr>
        <w:tc>
          <w:tcPr>
            <w:tcW w:w="10031" w:type="dxa"/>
            <w:gridSpan w:val="2"/>
          </w:tcPr>
          <w:p w:rsidR="005F62E0" w:rsidRDefault="005F62E0" w:rsidP="00927978">
            <w:pPr>
              <w:pStyle w:val="Title1"/>
            </w:pPr>
            <w:bookmarkStart w:id="6" w:name="drec" w:colFirst="0" w:colLast="0"/>
            <w:bookmarkEnd w:id="5"/>
            <w:r w:rsidRPr="001005CE">
              <w:t xml:space="preserve">LIAISON STATEMENT </w:t>
            </w:r>
            <w:r>
              <w:t xml:space="preserve">TO </w:t>
            </w:r>
            <w:proofErr w:type="spellStart"/>
            <w:r>
              <w:t>BWA</w:t>
            </w:r>
            <w:proofErr w:type="spellEnd"/>
            <w:r>
              <w:t xml:space="preserve"> EXTERNAL ORGANIZATIONS</w:t>
            </w:r>
            <w:r w:rsidR="00786088">
              <w:rPr>
                <w:rStyle w:val="FootnoteReference"/>
              </w:rPr>
              <w:footnoteReference w:id="1"/>
            </w:r>
            <w:r w:rsidRPr="001005CE">
              <w:t xml:space="preserve"> </w:t>
            </w:r>
          </w:p>
        </w:tc>
      </w:tr>
      <w:tr w:rsidR="005F62E0">
        <w:trPr>
          <w:cantSplit/>
        </w:trPr>
        <w:tc>
          <w:tcPr>
            <w:tcW w:w="10031" w:type="dxa"/>
            <w:gridSpan w:val="2"/>
          </w:tcPr>
          <w:p w:rsidR="005F62E0" w:rsidRDefault="005F62E0" w:rsidP="006548D9">
            <w:pPr>
              <w:pStyle w:val="Title2"/>
              <w:rPr>
                <w:lang w:eastAsia="zh-CN"/>
              </w:rPr>
            </w:pPr>
            <w:bookmarkStart w:id="7" w:name="dtitle1" w:colFirst="0" w:colLast="0"/>
            <w:bookmarkEnd w:id="6"/>
            <w:r w:rsidRPr="001005CE">
              <w:t xml:space="preserve">Invitation TO </w:t>
            </w:r>
            <w:r>
              <w:t>SUBMIT CONTRIBUTIONS TO PRELIMINARY DRAFT</w:t>
            </w:r>
            <w:r w:rsidRPr="0068620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new </w:t>
            </w:r>
            <w:r w:rsidRPr="00686204">
              <w:rPr>
                <w:lang w:eastAsia="zh-CN"/>
              </w:rPr>
              <w:t>Rep</w:t>
            </w:r>
            <w:r>
              <w:rPr>
                <w:lang w:eastAsia="zh-CN"/>
              </w:rPr>
              <w:t>ORT</w:t>
            </w:r>
            <w:r w:rsidRPr="00686204">
              <w:rPr>
                <w:lang w:eastAsia="zh-CN"/>
              </w:rPr>
              <w:t xml:space="preserve"> </w:t>
            </w:r>
            <w:r w:rsidRPr="00686204">
              <w:t>ITU</w:t>
            </w:r>
            <w:r>
              <w:rPr>
                <w:lang w:eastAsia="zh-CN"/>
              </w:rPr>
              <w:t xml:space="preserve">-R </w:t>
            </w:r>
            <w:r w:rsidR="00927978">
              <w:rPr>
                <w:lang w:eastAsia="zh-CN"/>
              </w:rPr>
              <w:t>M.</w:t>
            </w:r>
            <w:r>
              <w:rPr>
                <w:lang w:eastAsia="zh-CN"/>
              </w:rPr>
              <w:t>[</w:t>
            </w:r>
            <w:proofErr w:type="spellStart"/>
            <w:r>
              <w:rPr>
                <w:lang w:eastAsia="zh-CN"/>
              </w:rPr>
              <w:t>LMS.ATG</w:t>
            </w:r>
            <w:proofErr w:type="spellEnd"/>
            <w:r>
              <w:rPr>
                <w:lang w:eastAsia="zh-CN"/>
              </w:rPr>
              <w:t>] Systems for PUBlic Mobile COmmunications with Aircraft</w:t>
            </w:r>
          </w:p>
        </w:tc>
      </w:tr>
    </w:tbl>
    <w:p w:rsidR="005F62E0" w:rsidRDefault="005F62E0" w:rsidP="006548D9">
      <w:bookmarkStart w:id="8" w:name="dbreak"/>
      <w:bookmarkEnd w:id="7"/>
      <w:bookmarkEnd w:id="8"/>
      <w:r>
        <w:rPr>
          <w:lang w:eastAsia="ja-JP"/>
        </w:rPr>
        <w:t xml:space="preserve">At its November 2012 meeting, </w:t>
      </w:r>
      <w:r>
        <w:rPr>
          <w:szCs w:val="24"/>
        </w:rPr>
        <w:t xml:space="preserve">Working Party 5A has updated the working document towards a preliminary draft new Report ITU-R </w:t>
      </w:r>
      <w:r w:rsidR="00927978">
        <w:rPr>
          <w:szCs w:val="24"/>
        </w:rPr>
        <w:t>M.</w:t>
      </w:r>
      <w:r>
        <w:rPr>
          <w:szCs w:val="24"/>
        </w:rPr>
        <w:t>[</w:t>
      </w:r>
      <w:proofErr w:type="spellStart"/>
      <w:r>
        <w:rPr>
          <w:szCs w:val="24"/>
        </w:rPr>
        <w:t>LMS.ATG</w:t>
      </w:r>
      <w:proofErr w:type="spellEnd"/>
      <w:r>
        <w:rPr>
          <w:szCs w:val="24"/>
        </w:rPr>
        <w:t>] entitled</w:t>
      </w:r>
      <w:r w:rsidRPr="00C577B6">
        <w:rPr>
          <w:szCs w:val="24"/>
        </w:rPr>
        <w:t xml:space="preserve"> </w:t>
      </w:r>
      <w:r>
        <w:rPr>
          <w:szCs w:val="24"/>
        </w:rPr>
        <w:t>“systems for public mobile communications with aircraft,</w:t>
      </w:r>
      <w:r w:rsidRPr="00C577B6">
        <w:rPr>
          <w:szCs w:val="24"/>
        </w:rPr>
        <w:t>”</w:t>
      </w:r>
      <w:r>
        <w:rPr>
          <w:szCs w:val="24"/>
        </w:rPr>
        <w:t xml:space="preserve"> and elevated it to a preliminary draft new Report ITU</w:t>
      </w:r>
      <w:r>
        <w:rPr>
          <w:szCs w:val="24"/>
        </w:rPr>
        <w:noBreakHyphen/>
        <w:t>R </w:t>
      </w:r>
      <w:r w:rsidR="00494A2F">
        <w:rPr>
          <w:szCs w:val="24"/>
        </w:rPr>
        <w:t>M.</w:t>
      </w:r>
      <w:r>
        <w:rPr>
          <w:szCs w:val="24"/>
        </w:rPr>
        <w:t>[</w:t>
      </w:r>
      <w:proofErr w:type="spellStart"/>
      <w:r>
        <w:rPr>
          <w:szCs w:val="24"/>
        </w:rPr>
        <w:t>LMS.ATG</w:t>
      </w:r>
      <w:proofErr w:type="spellEnd"/>
      <w:r>
        <w:rPr>
          <w:szCs w:val="24"/>
        </w:rPr>
        <w:t xml:space="preserve">], which is meant to replace </w:t>
      </w:r>
      <w:hyperlink r:id="rId9" w:history="1">
        <w:r w:rsidRPr="00D61DAC">
          <w:rPr>
            <w:rStyle w:val="Hyperlink"/>
            <w:szCs w:val="24"/>
          </w:rPr>
          <w:t xml:space="preserve">Report ITU-R </w:t>
        </w:r>
        <w:r w:rsidRPr="00D61DAC">
          <w:rPr>
            <w:rStyle w:val="Hyperlink"/>
          </w:rPr>
          <w:t>M.1051-1</w:t>
        </w:r>
      </w:hyperlink>
      <w:r>
        <w:t xml:space="preserve"> “public mobile telephone service with aircraft”</w:t>
      </w:r>
      <w:r>
        <w:rPr>
          <w:szCs w:val="24"/>
        </w:rPr>
        <w:t xml:space="preserve">. The preliminary draft new Report ITU-R </w:t>
      </w:r>
      <w:r w:rsidR="00494A2F">
        <w:rPr>
          <w:szCs w:val="24"/>
        </w:rPr>
        <w:t>M</w:t>
      </w:r>
      <w:proofErr w:type="gramStart"/>
      <w:r w:rsidR="00494A2F">
        <w:rPr>
          <w:szCs w:val="24"/>
        </w:rPr>
        <w:t>.</w:t>
      </w:r>
      <w:bookmarkStart w:id="9" w:name="_GoBack"/>
      <w:bookmarkEnd w:id="9"/>
      <w:r>
        <w:rPr>
          <w:szCs w:val="24"/>
        </w:rPr>
        <w:t>[</w:t>
      </w:r>
      <w:proofErr w:type="spellStart"/>
      <w:proofErr w:type="gramEnd"/>
      <w:r>
        <w:rPr>
          <w:szCs w:val="24"/>
        </w:rPr>
        <w:t>LMS.ATG</w:t>
      </w:r>
      <w:proofErr w:type="spellEnd"/>
      <w:r>
        <w:rPr>
          <w:szCs w:val="24"/>
        </w:rPr>
        <w:t xml:space="preserve">] </w:t>
      </w:r>
      <w:r>
        <w:t xml:space="preserve">describes the general principles, technical characteristics and operational features of terrestrial systems for </w:t>
      </w:r>
      <w:r w:rsidRPr="00C83818">
        <w:t xml:space="preserve">public mobile </w:t>
      </w:r>
      <w:r>
        <w:t>communications with</w:t>
      </w:r>
      <w:r w:rsidRPr="00C83818">
        <w:t xml:space="preserve"> aircraft.</w:t>
      </w:r>
      <w:r>
        <w:t xml:space="preserve"> </w:t>
      </w:r>
    </w:p>
    <w:p w:rsidR="005F62E0" w:rsidRDefault="005F62E0" w:rsidP="005C32FB">
      <w:pPr>
        <w:spacing w:before="240"/>
      </w:pPr>
      <w:r>
        <w:t xml:space="preserve">Working Party 5A </w:t>
      </w:r>
      <w:r w:rsidRPr="00E60715">
        <w:rPr>
          <w:lang w:eastAsia="zh-CN"/>
        </w:rPr>
        <w:t>has the objective of completing</w:t>
      </w:r>
      <w:r>
        <w:t xml:space="preserve"> this Report in the May 2013 meeting and continues to invite external organizations to make relevant contributions to the May 2013 meeting, which has a deadline for input contributions of May 13</w:t>
      </w:r>
      <w:r w:rsidRPr="00AB13C5">
        <w:rPr>
          <w:vertAlign w:val="superscript"/>
        </w:rPr>
        <w:t>th</w:t>
      </w:r>
      <w:r>
        <w:t xml:space="preserve">, 2013 at 1600 hours </w:t>
      </w:r>
      <w:proofErr w:type="spellStart"/>
      <w:r>
        <w:t>UTC</w:t>
      </w:r>
      <w:proofErr w:type="spellEnd"/>
      <w:r>
        <w:t>.</w:t>
      </w:r>
    </w:p>
    <w:p w:rsidR="005F62E0" w:rsidRPr="00074524" w:rsidRDefault="005F62E0" w:rsidP="006548D9"/>
    <w:p w:rsidR="005F62E0" w:rsidRDefault="005F62E0" w:rsidP="006548D9"/>
    <w:p w:rsidR="005F62E0" w:rsidRPr="00686204" w:rsidRDefault="005F62E0" w:rsidP="006548D9">
      <w:pPr>
        <w:rPr>
          <w:sz w:val="16"/>
          <w:szCs w:val="16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242"/>
        <w:gridCol w:w="3544"/>
        <w:gridCol w:w="4961"/>
      </w:tblGrid>
      <w:tr w:rsidR="005F62E0" w:rsidRPr="00CF7C18" w:rsidTr="0082357A">
        <w:trPr>
          <w:cantSplit/>
        </w:trPr>
        <w:tc>
          <w:tcPr>
            <w:tcW w:w="1242" w:type="dxa"/>
          </w:tcPr>
          <w:p w:rsidR="005F62E0" w:rsidRPr="00686204" w:rsidRDefault="005F62E0" w:rsidP="0082357A">
            <w:r w:rsidRPr="00686204">
              <w:rPr>
                <w:b/>
              </w:rPr>
              <w:t>Contact:</w:t>
            </w:r>
          </w:p>
        </w:tc>
        <w:tc>
          <w:tcPr>
            <w:tcW w:w="3544" w:type="dxa"/>
          </w:tcPr>
          <w:p w:rsidR="005F62E0" w:rsidRPr="00686204" w:rsidRDefault="005F62E0" w:rsidP="0082357A">
            <w:pPr>
              <w:rPr>
                <w:szCs w:val="24"/>
              </w:rPr>
            </w:pPr>
            <w:r>
              <w:rPr>
                <w:szCs w:val="24"/>
                <w:lang w:eastAsia="zh-CN"/>
              </w:rPr>
              <w:t>Sergio Buonomo</w:t>
            </w:r>
          </w:p>
        </w:tc>
        <w:tc>
          <w:tcPr>
            <w:tcW w:w="4961" w:type="dxa"/>
          </w:tcPr>
          <w:p w:rsidR="005F62E0" w:rsidRPr="000626AF" w:rsidRDefault="005F62E0" w:rsidP="0082357A">
            <w:pPr>
              <w:tabs>
                <w:tab w:val="left" w:pos="709"/>
              </w:tabs>
              <w:rPr>
                <w:szCs w:val="24"/>
                <w:lang w:val="it-IT"/>
              </w:rPr>
            </w:pPr>
            <w:r w:rsidRPr="000626AF">
              <w:rPr>
                <w:szCs w:val="24"/>
                <w:lang w:val="it-IT"/>
              </w:rPr>
              <w:t>E-mail: Sergio.buonomo@itu.int</w:t>
            </w:r>
          </w:p>
        </w:tc>
      </w:tr>
      <w:tr w:rsidR="005F62E0" w:rsidRPr="00CF7C18" w:rsidTr="0082357A">
        <w:trPr>
          <w:cantSplit/>
        </w:trPr>
        <w:tc>
          <w:tcPr>
            <w:tcW w:w="1242" w:type="dxa"/>
          </w:tcPr>
          <w:p w:rsidR="005F62E0" w:rsidRPr="000626AF" w:rsidRDefault="005F62E0" w:rsidP="0082357A">
            <w:pPr>
              <w:rPr>
                <w:b/>
                <w:lang w:val="it-IT"/>
              </w:rPr>
            </w:pPr>
          </w:p>
        </w:tc>
        <w:tc>
          <w:tcPr>
            <w:tcW w:w="3544" w:type="dxa"/>
          </w:tcPr>
          <w:p w:rsidR="005F62E0" w:rsidRPr="000626AF" w:rsidRDefault="005F62E0" w:rsidP="0082357A">
            <w:pPr>
              <w:rPr>
                <w:szCs w:val="24"/>
                <w:highlight w:val="yellow"/>
                <w:lang w:val="it-IT" w:eastAsia="zh-CN"/>
              </w:rPr>
            </w:pPr>
          </w:p>
        </w:tc>
        <w:tc>
          <w:tcPr>
            <w:tcW w:w="4961" w:type="dxa"/>
          </w:tcPr>
          <w:p w:rsidR="005F62E0" w:rsidRPr="000626AF" w:rsidRDefault="005F62E0" w:rsidP="0082357A">
            <w:pPr>
              <w:tabs>
                <w:tab w:val="left" w:pos="709"/>
              </w:tabs>
              <w:rPr>
                <w:szCs w:val="24"/>
                <w:lang w:val="it-IT"/>
              </w:rPr>
            </w:pPr>
          </w:p>
        </w:tc>
      </w:tr>
    </w:tbl>
    <w:p w:rsidR="005F62E0" w:rsidRPr="00786088" w:rsidRDefault="005F62E0" w:rsidP="00786088">
      <w:r>
        <w:rPr>
          <w:b/>
          <w:bCs/>
        </w:rPr>
        <w:t>Attachment</w:t>
      </w:r>
      <w:r w:rsidRPr="00686204">
        <w:rPr>
          <w:b/>
          <w:bCs/>
        </w:rPr>
        <w:t xml:space="preserve">: </w:t>
      </w:r>
      <w:hyperlink r:id="rId10" w:history="1">
        <w:r w:rsidRPr="000626AF">
          <w:rPr>
            <w:rStyle w:val="Hyperlink"/>
            <w:szCs w:val="24"/>
          </w:rPr>
          <w:t>Annex 14</w:t>
        </w:r>
      </w:hyperlink>
      <w:r>
        <w:rPr>
          <w:lang w:eastAsia="zh-CN"/>
        </w:rPr>
        <w:t xml:space="preserve"> to </w:t>
      </w:r>
      <w:hyperlink r:id="rId11" w:history="1">
        <w:r w:rsidRPr="000D0F8C">
          <w:rPr>
            <w:rStyle w:val="Hyperlink"/>
            <w:szCs w:val="24"/>
            <w:lang w:val="it-IT" w:eastAsia="ja-JP"/>
          </w:rPr>
          <w:t>Doc. 5A/198</w:t>
        </w:r>
      </w:hyperlink>
      <w:r>
        <w:rPr>
          <w:szCs w:val="24"/>
          <w:lang w:val="it-IT" w:eastAsia="ja-JP"/>
        </w:rPr>
        <w:t xml:space="preserve"> – </w:t>
      </w:r>
      <w:r>
        <w:rPr>
          <w:lang w:eastAsia="zh-CN"/>
        </w:rPr>
        <w:t>P</w:t>
      </w:r>
      <w:r>
        <w:t xml:space="preserve">reliminary Draft New </w:t>
      </w:r>
      <w:r>
        <w:rPr>
          <w:lang w:eastAsia="zh-CN"/>
        </w:rPr>
        <w:t xml:space="preserve">Report </w:t>
      </w:r>
      <w:r w:rsidRPr="00686204">
        <w:t>ITU</w:t>
      </w:r>
      <w:r>
        <w:rPr>
          <w:lang w:eastAsia="zh-CN"/>
        </w:rPr>
        <w:t xml:space="preserve">-R </w:t>
      </w:r>
      <w:r w:rsidR="00927978">
        <w:rPr>
          <w:lang w:eastAsia="zh-CN"/>
        </w:rPr>
        <w:t>M</w:t>
      </w:r>
      <w:proofErr w:type="gramStart"/>
      <w:r w:rsidR="00927978">
        <w:rPr>
          <w:lang w:eastAsia="zh-CN"/>
        </w:rPr>
        <w:t>.</w:t>
      </w:r>
      <w:r>
        <w:rPr>
          <w:lang w:eastAsia="zh-CN"/>
        </w:rPr>
        <w:t>[</w:t>
      </w:r>
      <w:proofErr w:type="spellStart"/>
      <w:proofErr w:type="gramEnd"/>
      <w:r>
        <w:rPr>
          <w:lang w:eastAsia="zh-CN"/>
        </w:rPr>
        <w:t>LMS.ATG</w:t>
      </w:r>
      <w:proofErr w:type="spellEnd"/>
      <w:r>
        <w:rPr>
          <w:lang w:eastAsia="zh-CN"/>
        </w:rPr>
        <w:t>]</w:t>
      </w:r>
      <w:r w:rsidRPr="00686204">
        <w:rPr>
          <w:lang w:eastAsia="zh-CN"/>
        </w:rPr>
        <w:t xml:space="preserve"> </w:t>
      </w:r>
      <w:r w:rsidRPr="00786088">
        <w:rPr>
          <w:lang w:eastAsia="zh-CN"/>
        </w:rPr>
        <w:t xml:space="preserve">“Systems for </w:t>
      </w:r>
      <w:r w:rsidRPr="00786088">
        <w:rPr>
          <w:lang w:val="en-US"/>
        </w:rPr>
        <w:t>Public Mobile Communications with Aircraft”</w:t>
      </w:r>
    </w:p>
    <w:p w:rsidR="00786088" w:rsidRPr="00786088" w:rsidRDefault="00786088"/>
    <w:sectPr w:rsidR="00786088" w:rsidRPr="00786088" w:rsidSect="00D02712">
      <w:headerReference w:type="default" r:id="rId12"/>
      <w:footerReference w:type="default" r:id="rId13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2E0" w:rsidRDefault="005F62E0">
      <w:r>
        <w:separator/>
      </w:r>
    </w:p>
  </w:endnote>
  <w:endnote w:type="continuationSeparator" w:id="0">
    <w:p w:rsidR="005F62E0" w:rsidRDefault="005F6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2E0" w:rsidRPr="000626AF" w:rsidRDefault="00494A2F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0626AF" w:rsidRPr="000626AF">
      <w:rPr>
        <w:lang w:val="en-US"/>
      </w:rPr>
      <w:t>Y</w:t>
    </w:r>
    <w:r w:rsidR="000626AF">
      <w:t>:\APP\BR\POOL\sg05\wp5a\liaisons to ext org\R12-WP5A-121105-TD-0081v2.docx</w:t>
    </w:r>
    <w:r>
      <w:fldChar w:fldCharType="end"/>
    </w:r>
    <w:r w:rsidR="005F62E0">
      <w:t xml:space="preserve"> ( )</w:t>
    </w:r>
    <w:r w:rsidR="005F62E0" w:rsidRPr="000626AF">
      <w:rPr>
        <w:lang w:val="en-US"/>
      </w:rPr>
      <w:tab/>
    </w:r>
    <w:r w:rsidR="000626AF">
      <w:fldChar w:fldCharType="begin"/>
    </w:r>
    <w:r w:rsidR="000626AF">
      <w:instrText xml:space="preserve"> savedate \@ dd.MM.yy </w:instrText>
    </w:r>
    <w:r w:rsidR="000626AF">
      <w:fldChar w:fldCharType="separate"/>
    </w:r>
    <w:r>
      <w:t>21.11.12</w:t>
    </w:r>
    <w:r w:rsidR="000626AF">
      <w:fldChar w:fldCharType="end"/>
    </w:r>
    <w:r w:rsidR="005F62E0" w:rsidRPr="000626AF">
      <w:rPr>
        <w:lang w:val="en-US"/>
      </w:rPr>
      <w:tab/>
    </w:r>
    <w:r w:rsidR="000626AF">
      <w:fldChar w:fldCharType="begin"/>
    </w:r>
    <w:r w:rsidR="000626AF">
      <w:instrText xml:space="preserve"> printdate \@ dd.MM.yy </w:instrText>
    </w:r>
    <w:r w:rsidR="000626AF">
      <w:fldChar w:fldCharType="separate"/>
    </w:r>
    <w:r w:rsidR="000626AF">
      <w:t>20.11.12</w:t>
    </w:r>
    <w:r w:rsidR="000626AF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2E0" w:rsidRDefault="005F62E0">
      <w:r>
        <w:t>____________________</w:t>
      </w:r>
    </w:p>
  </w:footnote>
  <w:footnote w:type="continuationSeparator" w:id="0">
    <w:p w:rsidR="005F62E0" w:rsidRDefault="005F62E0">
      <w:r>
        <w:continuationSeparator/>
      </w:r>
    </w:p>
  </w:footnote>
  <w:footnote w:id="1">
    <w:p w:rsidR="00786088" w:rsidRPr="00786088" w:rsidRDefault="0078608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ab/>
      </w:r>
      <w:r w:rsidRPr="000626AF">
        <w:rPr>
          <w:sz w:val="22"/>
          <w:szCs w:val="22"/>
        </w:rPr>
        <w:t xml:space="preserve">4G Americas, 3GPP, 3GPP RAN, 3GPP2, </w:t>
      </w:r>
      <w:proofErr w:type="spellStart"/>
      <w:r w:rsidRPr="000626AF">
        <w:rPr>
          <w:sz w:val="22"/>
          <w:szCs w:val="22"/>
        </w:rPr>
        <w:t>ARIB</w:t>
      </w:r>
      <w:proofErr w:type="spellEnd"/>
      <w:r w:rsidRPr="000626AF">
        <w:rPr>
          <w:sz w:val="22"/>
          <w:szCs w:val="22"/>
        </w:rPr>
        <w:t xml:space="preserve">, </w:t>
      </w:r>
      <w:proofErr w:type="spellStart"/>
      <w:r w:rsidRPr="000626AF">
        <w:rPr>
          <w:sz w:val="22"/>
          <w:szCs w:val="22"/>
        </w:rPr>
        <w:t>ATIS</w:t>
      </w:r>
      <w:proofErr w:type="spellEnd"/>
      <w:r w:rsidRPr="000626AF">
        <w:rPr>
          <w:sz w:val="22"/>
          <w:szCs w:val="22"/>
        </w:rPr>
        <w:t xml:space="preserve">, </w:t>
      </w:r>
      <w:proofErr w:type="spellStart"/>
      <w:r w:rsidRPr="000626AF">
        <w:rPr>
          <w:sz w:val="22"/>
          <w:szCs w:val="22"/>
        </w:rPr>
        <w:t>AWG</w:t>
      </w:r>
      <w:proofErr w:type="spellEnd"/>
      <w:r w:rsidRPr="000626AF">
        <w:rPr>
          <w:sz w:val="22"/>
          <w:szCs w:val="22"/>
        </w:rPr>
        <w:t xml:space="preserve">, </w:t>
      </w:r>
      <w:proofErr w:type="spellStart"/>
      <w:r w:rsidRPr="000626AF">
        <w:rPr>
          <w:sz w:val="22"/>
          <w:szCs w:val="22"/>
        </w:rPr>
        <w:t>BBF</w:t>
      </w:r>
      <w:proofErr w:type="spellEnd"/>
      <w:r w:rsidRPr="000626AF">
        <w:rPr>
          <w:sz w:val="22"/>
          <w:szCs w:val="22"/>
        </w:rPr>
        <w:t xml:space="preserve">, </w:t>
      </w:r>
      <w:proofErr w:type="spellStart"/>
      <w:r w:rsidRPr="000626AF">
        <w:rPr>
          <w:sz w:val="22"/>
          <w:szCs w:val="22"/>
        </w:rPr>
        <w:t>CCSA</w:t>
      </w:r>
      <w:proofErr w:type="spellEnd"/>
      <w:r w:rsidRPr="000626AF">
        <w:rPr>
          <w:sz w:val="22"/>
          <w:szCs w:val="22"/>
        </w:rPr>
        <w:t xml:space="preserve">, </w:t>
      </w:r>
      <w:proofErr w:type="spellStart"/>
      <w:r w:rsidRPr="000626AF">
        <w:rPr>
          <w:sz w:val="22"/>
          <w:szCs w:val="22"/>
        </w:rPr>
        <w:t>CDG</w:t>
      </w:r>
      <w:proofErr w:type="spellEnd"/>
      <w:r w:rsidRPr="000626AF">
        <w:rPr>
          <w:sz w:val="22"/>
          <w:szCs w:val="22"/>
        </w:rPr>
        <w:t xml:space="preserve">, ETSI, ETSI </w:t>
      </w:r>
      <w:proofErr w:type="spellStart"/>
      <w:r w:rsidRPr="000626AF">
        <w:rPr>
          <w:sz w:val="22"/>
          <w:szCs w:val="22"/>
        </w:rPr>
        <w:t>TC</w:t>
      </w:r>
      <w:proofErr w:type="spellEnd"/>
      <w:r w:rsidRPr="000626AF">
        <w:rPr>
          <w:sz w:val="22"/>
          <w:szCs w:val="22"/>
        </w:rPr>
        <w:t xml:space="preserve"> BRAN, ETSI </w:t>
      </w:r>
      <w:proofErr w:type="spellStart"/>
      <w:r w:rsidRPr="000626AF">
        <w:rPr>
          <w:sz w:val="22"/>
          <w:szCs w:val="22"/>
        </w:rPr>
        <w:t>TC</w:t>
      </w:r>
      <w:proofErr w:type="spellEnd"/>
      <w:r w:rsidRPr="000626AF">
        <w:rPr>
          <w:sz w:val="22"/>
          <w:szCs w:val="22"/>
        </w:rPr>
        <w:t xml:space="preserve"> </w:t>
      </w:r>
      <w:proofErr w:type="spellStart"/>
      <w:r w:rsidRPr="000626AF">
        <w:rPr>
          <w:sz w:val="22"/>
          <w:szCs w:val="22"/>
        </w:rPr>
        <w:t>DECT</w:t>
      </w:r>
      <w:proofErr w:type="spellEnd"/>
      <w:r w:rsidRPr="000626AF">
        <w:rPr>
          <w:sz w:val="22"/>
          <w:szCs w:val="22"/>
        </w:rPr>
        <w:t xml:space="preserve">, ETSI </w:t>
      </w:r>
      <w:proofErr w:type="spellStart"/>
      <w:r w:rsidRPr="000626AF">
        <w:rPr>
          <w:sz w:val="22"/>
          <w:szCs w:val="22"/>
        </w:rPr>
        <w:t>TC</w:t>
      </w:r>
      <w:proofErr w:type="spellEnd"/>
      <w:r w:rsidRPr="000626AF">
        <w:rPr>
          <w:sz w:val="22"/>
          <w:szCs w:val="22"/>
        </w:rPr>
        <w:t xml:space="preserve"> </w:t>
      </w:r>
      <w:proofErr w:type="spellStart"/>
      <w:r w:rsidRPr="000626AF">
        <w:rPr>
          <w:sz w:val="22"/>
          <w:szCs w:val="22"/>
        </w:rPr>
        <w:t>ERM</w:t>
      </w:r>
      <w:proofErr w:type="spellEnd"/>
      <w:r w:rsidRPr="000626AF">
        <w:rPr>
          <w:sz w:val="22"/>
          <w:szCs w:val="22"/>
        </w:rPr>
        <w:t xml:space="preserve">, </w:t>
      </w:r>
      <w:proofErr w:type="spellStart"/>
      <w:r w:rsidRPr="000626AF">
        <w:rPr>
          <w:sz w:val="22"/>
          <w:szCs w:val="22"/>
        </w:rPr>
        <w:t>GSMA</w:t>
      </w:r>
      <w:proofErr w:type="spellEnd"/>
      <w:r w:rsidRPr="000626AF">
        <w:rPr>
          <w:sz w:val="22"/>
          <w:szCs w:val="22"/>
        </w:rPr>
        <w:t xml:space="preserve">, </w:t>
      </w:r>
      <w:proofErr w:type="spellStart"/>
      <w:r w:rsidRPr="000626AF">
        <w:rPr>
          <w:sz w:val="22"/>
          <w:szCs w:val="22"/>
        </w:rPr>
        <w:t>iBurst</w:t>
      </w:r>
      <w:proofErr w:type="spellEnd"/>
      <w:r w:rsidRPr="000626AF">
        <w:rPr>
          <w:sz w:val="22"/>
          <w:szCs w:val="22"/>
        </w:rPr>
        <w:t xml:space="preserve"> </w:t>
      </w:r>
      <w:proofErr w:type="spellStart"/>
      <w:r w:rsidRPr="000626AF">
        <w:rPr>
          <w:sz w:val="22"/>
          <w:szCs w:val="22"/>
        </w:rPr>
        <w:t>Associaton</w:t>
      </w:r>
      <w:proofErr w:type="spellEnd"/>
      <w:r w:rsidRPr="000626AF">
        <w:rPr>
          <w:sz w:val="22"/>
          <w:szCs w:val="22"/>
        </w:rPr>
        <w:t xml:space="preserve">, IEEE, TIA, TIA TR-45, TIA TR-45.3, TIA TR-45.5, </w:t>
      </w:r>
      <w:proofErr w:type="spellStart"/>
      <w:r w:rsidRPr="000626AF">
        <w:rPr>
          <w:sz w:val="22"/>
          <w:szCs w:val="22"/>
        </w:rPr>
        <w:t>TTA</w:t>
      </w:r>
      <w:proofErr w:type="spellEnd"/>
      <w:r w:rsidRPr="000626AF">
        <w:rPr>
          <w:sz w:val="22"/>
          <w:szCs w:val="22"/>
        </w:rPr>
        <w:t xml:space="preserve">, </w:t>
      </w:r>
      <w:proofErr w:type="spellStart"/>
      <w:r w:rsidRPr="000626AF">
        <w:rPr>
          <w:sz w:val="22"/>
          <w:szCs w:val="22"/>
        </w:rPr>
        <w:t>TTC</w:t>
      </w:r>
      <w:proofErr w:type="spellEnd"/>
      <w:r w:rsidRPr="000626AF">
        <w:rPr>
          <w:sz w:val="22"/>
          <w:szCs w:val="22"/>
        </w:rPr>
        <w:t xml:space="preserve">, </w:t>
      </w:r>
      <w:proofErr w:type="spellStart"/>
      <w:r w:rsidRPr="000626AF">
        <w:rPr>
          <w:sz w:val="22"/>
          <w:szCs w:val="22"/>
        </w:rPr>
        <w:t>UMTS</w:t>
      </w:r>
      <w:proofErr w:type="spellEnd"/>
      <w:r w:rsidRPr="000626AF">
        <w:rPr>
          <w:sz w:val="22"/>
          <w:szCs w:val="22"/>
        </w:rPr>
        <w:t xml:space="preserve"> Forum, </w:t>
      </w:r>
      <w:proofErr w:type="spellStart"/>
      <w:r w:rsidRPr="000626AF">
        <w:rPr>
          <w:sz w:val="22"/>
          <w:szCs w:val="22"/>
        </w:rPr>
        <w:t>WGA</w:t>
      </w:r>
      <w:proofErr w:type="spellEnd"/>
      <w:r w:rsidRPr="000626AF">
        <w:rPr>
          <w:sz w:val="22"/>
          <w:szCs w:val="22"/>
        </w:rPr>
        <w:t>, Wi</w:t>
      </w:r>
      <w:r>
        <w:rPr>
          <w:sz w:val="22"/>
          <w:szCs w:val="22"/>
        </w:rPr>
        <w:t>-</w:t>
      </w:r>
      <w:r w:rsidRPr="000626AF">
        <w:rPr>
          <w:sz w:val="22"/>
          <w:szCs w:val="22"/>
        </w:rPr>
        <w:t xml:space="preserve">Fi Alliance, </w:t>
      </w:r>
      <w:proofErr w:type="spellStart"/>
      <w:r w:rsidRPr="000626AF">
        <w:rPr>
          <w:sz w:val="22"/>
          <w:szCs w:val="22"/>
        </w:rPr>
        <w:t>WiMAX</w:t>
      </w:r>
      <w:proofErr w:type="spellEnd"/>
      <w:r w:rsidRPr="000626AF">
        <w:rPr>
          <w:sz w:val="22"/>
          <w:szCs w:val="22"/>
        </w:rPr>
        <w:t xml:space="preserve"> Forum and </w:t>
      </w:r>
      <w:proofErr w:type="spellStart"/>
      <w:r w:rsidRPr="000626AF">
        <w:rPr>
          <w:sz w:val="22"/>
          <w:szCs w:val="22"/>
        </w:rPr>
        <w:t>XGP</w:t>
      </w:r>
      <w:proofErr w:type="spellEnd"/>
      <w:r w:rsidRPr="000626AF">
        <w:rPr>
          <w:sz w:val="22"/>
          <w:szCs w:val="22"/>
        </w:rPr>
        <w:t xml:space="preserve"> Forum.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2E0" w:rsidRDefault="005F62E0" w:rsidP="00330567">
    <w:pPr>
      <w:pStyle w:val="Header"/>
      <w:rPr>
        <w:rStyle w:val="PageNumber"/>
      </w:rPr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626AF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  <w:p w:rsidR="005F62E0" w:rsidRDefault="005F62E0">
    <w:pPr>
      <w:pStyle w:val="Header"/>
      <w:rPr>
        <w:lang w:val="en-US"/>
      </w:rPr>
    </w:pPr>
    <w:r>
      <w:rPr>
        <w:lang w:val="en-US"/>
      </w:rPr>
      <w:t>5A/TEMP/81-E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48D9"/>
    <w:rsid w:val="000069D4"/>
    <w:rsid w:val="000174AD"/>
    <w:rsid w:val="000626AF"/>
    <w:rsid w:val="00074524"/>
    <w:rsid w:val="000A7D55"/>
    <w:rsid w:val="000C2E8E"/>
    <w:rsid w:val="000D0F8C"/>
    <w:rsid w:val="000E0E7C"/>
    <w:rsid w:val="000F1B4B"/>
    <w:rsid w:val="001005CE"/>
    <w:rsid w:val="0012744F"/>
    <w:rsid w:val="00156F66"/>
    <w:rsid w:val="001622EA"/>
    <w:rsid w:val="00182528"/>
    <w:rsid w:val="0018500B"/>
    <w:rsid w:val="00196A19"/>
    <w:rsid w:val="00202DC1"/>
    <w:rsid w:val="002116EE"/>
    <w:rsid w:val="002309D8"/>
    <w:rsid w:val="00290BF4"/>
    <w:rsid w:val="002A7FE2"/>
    <w:rsid w:val="002E1B4F"/>
    <w:rsid w:val="002F2E67"/>
    <w:rsid w:val="00315546"/>
    <w:rsid w:val="00330567"/>
    <w:rsid w:val="00386A9D"/>
    <w:rsid w:val="00391081"/>
    <w:rsid w:val="003B2789"/>
    <w:rsid w:val="003C13CE"/>
    <w:rsid w:val="003E2518"/>
    <w:rsid w:val="00453FB8"/>
    <w:rsid w:val="00494A2F"/>
    <w:rsid w:val="004B1EF7"/>
    <w:rsid w:val="004B3FAD"/>
    <w:rsid w:val="00501DCA"/>
    <w:rsid w:val="00513A47"/>
    <w:rsid w:val="0051782D"/>
    <w:rsid w:val="005408DF"/>
    <w:rsid w:val="00573344"/>
    <w:rsid w:val="00583F9B"/>
    <w:rsid w:val="005C32FB"/>
    <w:rsid w:val="005E5C10"/>
    <w:rsid w:val="005F2C78"/>
    <w:rsid w:val="005F62E0"/>
    <w:rsid w:val="006144E4"/>
    <w:rsid w:val="00650299"/>
    <w:rsid w:val="006548D9"/>
    <w:rsid w:val="00655FC5"/>
    <w:rsid w:val="00686204"/>
    <w:rsid w:val="00710D66"/>
    <w:rsid w:val="00786088"/>
    <w:rsid w:val="0081025A"/>
    <w:rsid w:val="00813C11"/>
    <w:rsid w:val="00822581"/>
    <w:rsid w:val="0082357A"/>
    <w:rsid w:val="008309DD"/>
    <w:rsid w:val="0083227A"/>
    <w:rsid w:val="00834E03"/>
    <w:rsid w:val="00866900"/>
    <w:rsid w:val="00881BA1"/>
    <w:rsid w:val="008C26B8"/>
    <w:rsid w:val="008C7767"/>
    <w:rsid w:val="00927978"/>
    <w:rsid w:val="00934B05"/>
    <w:rsid w:val="00982084"/>
    <w:rsid w:val="00995963"/>
    <w:rsid w:val="009B61EB"/>
    <w:rsid w:val="009C2064"/>
    <w:rsid w:val="009D1697"/>
    <w:rsid w:val="00A014F8"/>
    <w:rsid w:val="00A5173C"/>
    <w:rsid w:val="00A61AEF"/>
    <w:rsid w:val="00AB13C5"/>
    <w:rsid w:val="00AF173A"/>
    <w:rsid w:val="00B066A4"/>
    <w:rsid w:val="00B07A13"/>
    <w:rsid w:val="00B4279B"/>
    <w:rsid w:val="00B45FC9"/>
    <w:rsid w:val="00B724E7"/>
    <w:rsid w:val="00BC7CCF"/>
    <w:rsid w:val="00BE470B"/>
    <w:rsid w:val="00C577B6"/>
    <w:rsid w:val="00C57A91"/>
    <w:rsid w:val="00C83818"/>
    <w:rsid w:val="00CB6D91"/>
    <w:rsid w:val="00CC01C2"/>
    <w:rsid w:val="00CF21F2"/>
    <w:rsid w:val="00CF6552"/>
    <w:rsid w:val="00CF7C18"/>
    <w:rsid w:val="00D02712"/>
    <w:rsid w:val="00D214D0"/>
    <w:rsid w:val="00D61DAC"/>
    <w:rsid w:val="00D6546B"/>
    <w:rsid w:val="00D8032B"/>
    <w:rsid w:val="00DD4BED"/>
    <w:rsid w:val="00DE39F0"/>
    <w:rsid w:val="00DF0AF3"/>
    <w:rsid w:val="00E27D7E"/>
    <w:rsid w:val="00E42E13"/>
    <w:rsid w:val="00E60715"/>
    <w:rsid w:val="00E6257C"/>
    <w:rsid w:val="00E63C59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Times New Roman" w:hAnsi="CG Times" w:cs="Times New Roman"/>
        <w:sz w:val="22"/>
        <w:szCs w:val="22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C5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uiPriority w:val="99"/>
    <w:qFormat/>
    <w:rsid w:val="00E63C59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uiPriority w:val="99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uiPriority w:val="99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uiPriority w:val="99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uiPriority w:val="99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77EA"/>
    <w:rPr>
      <w:rFonts w:asciiTheme="majorHAnsi" w:eastAsiaTheme="majorEastAsia" w:hAnsiTheme="majorHAnsi" w:cstheme="majorBidi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77EA"/>
    <w:rPr>
      <w:rFonts w:asciiTheme="majorHAnsi" w:eastAsiaTheme="majorEastAsia" w:hAnsiTheme="majorHAnsi" w:cstheme="majorBidi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77EA"/>
    <w:rPr>
      <w:rFonts w:asciiTheme="majorHAnsi" w:eastAsiaTheme="majorEastAsia" w:hAnsiTheme="majorHAnsi" w:cstheme="majorBidi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77EA"/>
    <w:rPr>
      <w:rFonts w:asciiTheme="minorHAnsi" w:eastAsiaTheme="minorEastAsia" w:hAnsiTheme="minorHAnsi" w:cstheme="minorBidi"/>
      <w:b/>
      <w:bCs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77EA"/>
    <w:rPr>
      <w:rFonts w:asciiTheme="minorHAnsi" w:eastAsiaTheme="minorEastAsia" w:hAnsiTheme="minorHAnsi" w:cstheme="minorBid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77EA"/>
    <w:rPr>
      <w:rFonts w:asciiTheme="minorHAnsi" w:eastAsiaTheme="minorEastAsia" w:hAnsiTheme="minorHAnsi" w:cstheme="minorBidi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77EA"/>
    <w:rPr>
      <w:rFonts w:asciiTheme="minorHAnsi" w:eastAsiaTheme="minorEastAsia" w:hAnsiTheme="minorHAnsi" w:cstheme="minorBidi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77EA"/>
    <w:rPr>
      <w:rFonts w:asciiTheme="minorHAnsi" w:eastAsiaTheme="minorEastAsia" w:hAnsiTheme="minorHAnsi" w:cstheme="minorBidi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77EA"/>
    <w:rPr>
      <w:rFonts w:asciiTheme="majorHAnsi" w:eastAsiaTheme="majorEastAsia" w:hAnsiTheme="majorHAnsi" w:cstheme="majorBidi"/>
      <w:lang w:val="en-GB" w:eastAsia="en-US"/>
    </w:rPr>
  </w:style>
  <w:style w:type="paragraph" w:customStyle="1" w:styleId="Normalaftertitle">
    <w:name w:val="Normal_after_title"/>
    <w:basedOn w:val="Normal"/>
    <w:next w:val="Normal"/>
    <w:uiPriority w:val="99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uiPriority w:val="99"/>
    <w:rsid w:val="00E63C59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Arttitle"/>
    <w:uiPriority w:val="99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uiPriority w:val="99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uiPriority w:val="99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uiPriority w:val="99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uiPriority w:val="99"/>
    <w:rsid w:val="00E63C59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uiPriority w:val="99"/>
    <w:rsid w:val="00E63C59"/>
  </w:style>
  <w:style w:type="character" w:styleId="EndnoteReference">
    <w:name w:val="endnote reference"/>
    <w:basedOn w:val="DefaultParagraphFont"/>
    <w:uiPriority w:val="99"/>
    <w:semiHidden/>
    <w:rsid w:val="00E63C59"/>
    <w:rPr>
      <w:rFonts w:cs="Times New Roman"/>
      <w:vertAlign w:val="superscript"/>
    </w:rPr>
  </w:style>
  <w:style w:type="paragraph" w:customStyle="1" w:styleId="enumlev1">
    <w:name w:val="enumlev1"/>
    <w:basedOn w:val="Normal"/>
    <w:uiPriority w:val="99"/>
    <w:rsid w:val="00E63C59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uiPriority w:val="99"/>
    <w:rsid w:val="00E63C59"/>
    <w:pPr>
      <w:ind w:left="1871" w:hanging="737"/>
    </w:pPr>
  </w:style>
  <w:style w:type="paragraph" w:customStyle="1" w:styleId="enumlev3">
    <w:name w:val="enumlev3"/>
    <w:basedOn w:val="enumlev2"/>
    <w:uiPriority w:val="99"/>
    <w:rsid w:val="00E63C59"/>
    <w:pPr>
      <w:ind w:left="2268" w:hanging="397"/>
    </w:pPr>
  </w:style>
  <w:style w:type="paragraph" w:customStyle="1" w:styleId="Equation">
    <w:name w:val="Equation"/>
    <w:basedOn w:val="Normal"/>
    <w:uiPriority w:val="99"/>
    <w:rsid w:val="00E63C59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uiPriority w:val="99"/>
    <w:rsid w:val="00E63C59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uiPriority w:val="99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uiPriority w:val="99"/>
    <w:rsid w:val="00E63C5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uiPriority w:val="99"/>
    <w:rsid w:val="00E63C59"/>
    <w:pPr>
      <w:keepNext w:val="0"/>
    </w:pPr>
  </w:style>
  <w:style w:type="paragraph" w:styleId="Footer">
    <w:name w:val="footer"/>
    <w:basedOn w:val="Normal"/>
    <w:link w:val="FooterChar"/>
    <w:uiPriority w:val="99"/>
    <w:rsid w:val="00E63C59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D277EA"/>
    <w:rPr>
      <w:rFonts w:ascii="Times New Roman" w:hAnsi="Times New Roman"/>
      <w:sz w:val="24"/>
      <w:szCs w:val="20"/>
      <w:lang w:val="en-GB" w:eastAsia="en-US"/>
    </w:rPr>
  </w:style>
  <w:style w:type="paragraph" w:customStyle="1" w:styleId="FirstFooter">
    <w:name w:val="FirstFooter"/>
    <w:basedOn w:val="Footer"/>
    <w:uiPriority w:val="99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E63C59"/>
    <w:rPr>
      <w:rFonts w:cs="Times New Roman"/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E63C59"/>
    <w:pPr>
      <w:keepLines/>
      <w:tabs>
        <w:tab w:val="left" w:pos="255"/>
      </w:tabs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77EA"/>
    <w:rPr>
      <w:rFonts w:ascii="Times New Roman" w:hAnsi="Times New Roman"/>
      <w:sz w:val="20"/>
      <w:szCs w:val="20"/>
      <w:lang w:val="en-GB" w:eastAsia="en-US"/>
    </w:rPr>
  </w:style>
  <w:style w:type="paragraph" w:customStyle="1" w:styleId="Note">
    <w:name w:val="Note"/>
    <w:basedOn w:val="Normal"/>
    <w:uiPriority w:val="99"/>
    <w:rsid w:val="00E63C59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277EA"/>
    <w:rPr>
      <w:rFonts w:ascii="Times New Roman" w:hAnsi="Times New Roman"/>
      <w:sz w:val="24"/>
      <w:szCs w:val="20"/>
      <w:lang w:val="en-GB" w:eastAsia="en-US"/>
    </w:rPr>
  </w:style>
  <w:style w:type="paragraph" w:styleId="Index1">
    <w:name w:val="index 1"/>
    <w:basedOn w:val="Normal"/>
    <w:next w:val="Normal"/>
    <w:uiPriority w:val="99"/>
    <w:semiHidden/>
    <w:rsid w:val="00E63C59"/>
  </w:style>
  <w:style w:type="paragraph" w:styleId="Index2">
    <w:name w:val="index 2"/>
    <w:basedOn w:val="Normal"/>
    <w:next w:val="Normal"/>
    <w:uiPriority w:val="99"/>
    <w:semiHidden/>
    <w:rsid w:val="00E63C59"/>
    <w:pPr>
      <w:ind w:left="283"/>
    </w:pPr>
  </w:style>
  <w:style w:type="paragraph" w:styleId="Index3">
    <w:name w:val="index 3"/>
    <w:basedOn w:val="Normal"/>
    <w:next w:val="Normal"/>
    <w:uiPriority w:val="99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uiPriority w:val="99"/>
    <w:rsid w:val="00E63C59"/>
  </w:style>
  <w:style w:type="paragraph" w:customStyle="1" w:styleId="Partref">
    <w:name w:val="Part_ref"/>
    <w:basedOn w:val="Annexref"/>
    <w:next w:val="Parttitle"/>
    <w:uiPriority w:val="99"/>
    <w:rsid w:val="00E63C59"/>
  </w:style>
  <w:style w:type="paragraph" w:customStyle="1" w:styleId="Parttitle">
    <w:name w:val="Part_title"/>
    <w:basedOn w:val="Annextitle"/>
    <w:next w:val="Normalaftertitle0"/>
    <w:uiPriority w:val="99"/>
    <w:rsid w:val="00E63C59"/>
  </w:style>
  <w:style w:type="paragraph" w:customStyle="1" w:styleId="RecNo">
    <w:name w:val="Rec_No"/>
    <w:basedOn w:val="Normal"/>
    <w:next w:val="Rectitle"/>
    <w:uiPriority w:val="99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uiPriority w:val="99"/>
    <w:rsid w:val="00E63C59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uiPriority w:val="99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0"/>
    <w:uiPriority w:val="99"/>
    <w:rsid w:val="00E63C59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0"/>
    <w:uiPriority w:val="99"/>
    <w:rsid w:val="00E63C59"/>
  </w:style>
  <w:style w:type="paragraph" w:customStyle="1" w:styleId="QuestionNo">
    <w:name w:val="Question_No"/>
    <w:basedOn w:val="RecNo"/>
    <w:next w:val="Questiontitle"/>
    <w:uiPriority w:val="99"/>
    <w:rsid w:val="00E63C59"/>
  </w:style>
  <w:style w:type="paragraph" w:customStyle="1" w:styleId="Questiontitle">
    <w:name w:val="Question_title"/>
    <w:basedOn w:val="Rectitle"/>
    <w:next w:val="Questionref"/>
    <w:uiPriority w:val="99"/>
    <w:rsid w:val="00E63C59"/>
  </w:style>
  <w:style w:type="paragraph" w:customStyle="1" w:styleId="Questionref">
    <w:name w:val="Question_ref"/>
    <w:basedOn w:val="Recref"/>
    <w:next w:val="Questiondate"/>
    <w:uiPriority w:val="99"/>
    <w:rsid w:val="00E63C59"/>
  </w:style>
  <w:style w:type="paragraph" w:customStyle="1" w:styleId="Reftext">
    <w:name w:val="Ref_text"/>
    <w:basedOn w:val="Normal"/>
    <w:uiPriority w:val="99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uiPriority w:val="99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uiPriority w:val="99"/>
    <w:rsid w:val="00E63C59"/>
  </w:style>
  <w:style w:type="paragraph" w:customStyle="1" w:styleId="RepNo">
    <w:name w:val="Rep_No"/>
    <w:basedOn w:val="RecNo"/>
    <w:next w:val="Reptitle"/>
    <w:uiPriority w:val="99"/>
    <w:rsid w:val="00E63C59"/>
  </w:style>
  <w:style w:type="paragraph" w:customStyle="1" w:styleId="Reptitle">
    <w:name w:val="Rep_title"/>
    <w:basedOn w:val="Rectitle"/>
    <w:next w:val="Repref"/>
    <w:uiPriority w:val="99"/>
    <w:rsid w:val="00E63C59"/>
  </w:style>
  <w:style w:type="paragraph" w:customStyle="1" w:styleId="Repref">
    <w:name w:val="Rep_ref"/>
    <w:basedOn w:val="Recref"/>
    <w:next w:val="Repdate"/>
    <w:uiPriority w:val="99"/>
    <w:rsid w:val="00E63C59"/>
  </w:style>
  <w:style w:type="paragraph" w:customStyle="1" w:styleId="Resdate">
    <w:name w:val="Res_date"/>
    <w:basedOn w:val="Recdate"/>
    <w:next w:val="Normalaftertitle0"/>
    <w:uiPriority w:val="99"/>
    <w:rsid w:val="00E63C59"/>
  </w:style>
  <w:style w:type="paragraph" w:customStyle="1" w:styleId="ResNo">
    <w:name w:val="Res_No"/>
    <w:basedOn w:val="RecNo"/>
    <w:next w:val="Restitle"/>
    <w:uiPriority w:val="99"/>
    <w:rsid w:val="00E63C59"/>
  </w:style>
  <w:style w:type="paragraph" w:customStyle="1" w:styleId="Restitle">
    <w:name w:val="Res_title"/>
    <w:basedOn w:val="Rectitle"/>
    <w:next w:val="Resref"/>
    <w:uiPriority w:val="99"/>
    <w:rsid w:val="00E63C59"/>
  </w:style>
  <w:style w:type="paragraph" w:customStyle="1" w:styleId="Resref">
    <w:name w:val="Res_ref"/>
    <w:basedOn w:val="Recref"/>
    <w:next w:val="Resdate"/>
    <w:uiPriority w:val="99"/>
    <w:rsid w:val="00E63C59"/>
  </w:style>
  <w:style w:type="paragraph" w:customStyle="1" w:styleId="SectionNo">
    <w:name w:val="Section_No"/>
    <w:basedOn w:val="AnnexNo"/>
    <w:next w:val="Sectiontitle"/>
    <w:uiPriority w:val="99"/>
    <w:rsid w:val="00E63C59"/>
  </w:style>
  <w:style w:type="paragraph" w:customStyle="1" w:styleId="Sectiontitle">
    <w:name w:val="Section_title"/>
    <w:basedOn w:val="Annextitle"/>
    <w:next w:val="Normalaftertitle0"/>
    <w:uiPriority w:val="99"/>
    <w:rsid w:val="00E63C59"/>
  </w:style>
  <w:style w:type="paragraph" w:customStyle="1" w:styleId="Source">
    <w:name w:val="Source"/>
    <w:basedOn w:val="Normal"/>
    <w:next w:val="Normal"/>
    <w:uiPriority w:val="99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uiPriority w:val="99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uiPriority w:val="99"/>
    <w:rsid w:val="00E63C59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legend">
    <w:name w:val="Table_legend"/>
    <w:basedOn w:val="Tabletext"/>
    <w:uiPriority w:val="99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uiPriority w:val="99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uiPriority w:val="99"/>
    <w:rsid w:val="00E63C59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Tabletitle"/>
    <w:uiPriority w:val="99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link w:val="Title1Char"/>
    <w:uiPriority w:val="99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uiPriority w:val="99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uiPriority w:val="99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uiPriority w:val="99"/>
    <w:rsid w:val="00E63C59"/>
    <w:rPr>
      <w:b/>
    </w:rPr>
  </w:style>
  <w:style w:type="paragraph" w:customStyle="1" w:styleId="toc0">
    <w:name w:val="toc 0"/>
    <w:basedOn w:val="Normal"/>
    <w:next w:val="TOC1"/>
    <w:uiPriority w:val="99"/>
    <w:rsid w:val="00E63C59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uiPriority w:val="99"/>
    <w:rsid w:val="00E63C59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99"/>
    <w:rsid w:val="00E63C59"/>
    <w:pPr>
      <w:spacing w:before="120"/>
    </w:pPr>
  </w:style>
  <w:style w:type="paragraph" w:styleId="TOC3">
    <w:name w:val="toc 3"/>
    <w:basedOn w:val="TOC2"/>
    <w:uiPriority w:val="99"/>
    <w:rsid w:val="00E63C59"/>
  </w:style>
  <w:style w:type="paragraph" w:styleId="TOC4">
    <w:name w:val="toc 4"/>
    <w:basedOn w:val="TOC3"/>
    <w:uiPriority w:val="99"/>
    <w:rsid w:val="00E63C59"/>
  </w:style>
  <w:style w:type="paragraph" w:styleId="TOC5">
    <w:name w:val="toc 5"/>
    <w:basedOn w:val="TOC4"/>
    <w:uiPriority w:val="99"/>
    <w:rsid w:val="00E63C59"/>
  </w:style>
  <w:style w:type="paragraph" w:styleId="TOC6">
    <w:name w:val="toc 6"/>
    <w:basedOn w:val="TOC4"/>
    <w:uiPriority w:val="99"/>
    <w:semiHidden/>
    <w:rsid w:val="00E63C59"/>
  </w:style>
  <w:style w:type="paragraph" w:styleId="TOC7">
    <w:name w:val="toc 7"/>
    <w:basedOn w:val="TOC4"/>
    <w:uiPriority w:val="99"/>
    <w:semiHidden/>
    <w:rsid w:val="00E63C59"/>
  </w:style>
  <w:style w:type="paragraph" w:styleId="TOC8">
    <w:name w:val="toc 8"/>
    <w:basedOn w:val="TOC4"/>
    <w:uiPriority w:val="99"/>
    <w:semiHidden/>
    <w:rsid w:val="00E63C59"/>
  </w:style>
  <w:style w:type="character" w:customStyle="1" w:styleId="Appdef">
    <w:name w:val="App_def"/>
    <w:basedOn w:val="DefaultParagraphFont"/>
    <w:uiPriority w:val="99"/>
    <w:rsid w:val="00E63C59"/>
    <w:rPr>
      <w:rFonts w:ascii="Times New Roman" w:hAnsi="Times New Roman" w:cs="Times New Roman"/>
      <w:b/>
    </w:rPr>
  </w:style>
  <w:style w:type="character" w:customStyle="1" w:styleId="Appref">
    <w:name w:val="App_ref"/>
    <w:basedOn w:val="DefaultParagraphFont"/>
    <w:uiPriority w:val="99"/>
    <w:rsid w:val="00E63C59"/>
    <w:rPr>
      <w:rFonts w:cs="Times New Roman"/>
    </w:rPr>
  </w:style>
  <w:style w:type="character" w:customStyle="1" w:styleId="Artdef">
    <w:name w:val="Art_def"/>
    <w:basedOn w:val="DefaultParagraphFont"/>
    <w:uiPriority w:val="99"/>
    <w:rsid w:val="00E63C59"/>
    <w:rPr>
      <w:rFonts w:ascii="Times New Roman" w:hAnsi="Times New Roman" w:cs="Times New Roman"/>
      <w:b/>
    </w:rPr>
  </w:style>
  <w:style w:type="character" w:customStyle="1" w:styleId="Artref">
    <w:name w:val="Art_ref"/>
    <w:basedOn w:val="DefaultParagraphFont"/>
    <w:uiPriority w:val="99"/>
    <w:rsid w:val="00E63C59"/>
    <w:rPr>
      <w:rFonts w:cs="Times New Roman"/>
    </w:rPr>
  </w:style>
  <w:style w:type="character" w:customStyle="1" w:styleId="Recdef">
    <w:name w:val="Rec_def"/>
    <w:basedOn w:val="DefaultParagraphFont"/>
    <w:uiPriority w:val="99"/>
    <w:rsid w:val="00E63C59"/>
    <w:rPr>
      <w:rFonts w:cs="Times New Roman"/>
      <w:b/>
    </w:rPr>
  </w:style>
  <w:style w:type="character" w:customStyle="1" w:styleId="Resdef">
    <w:name w:val="Res_def"/>
    <w:basedOn w:val="DefaultParagraphFont"/>
    <w:uiPriority w:val="99"/>
    <w:rsid w:val="00E63C59"/>
    <w:rPr>
      <w:rFonts w:ascii="Times New Roman" w:hAnsi="Times New Roman" w:cs="Times New Roman"/>
      <w:b/>
    </w:rPr>
  </w:style>
  <w:style w:type="character" w:customStyle="1" w:styleId="Tablefreq">
    <w:name w:val="Table_freq"/>
    <w:basedOn w:val="DefaultParagraphFont"/>
    <w:uiPriority w:val="99"/>
    <w:rsid w:val="00E63C59"/>
    <w:rPr>
      <w:rFonts w:cs="Times New Roman"/>
      <w:b/>
      <w:color w:val="auto"/>
      <w:sz w:val="20"/>
    </w:rPr>
  </w:style>
  <w:style w:type="paragraph" w:customStyle="1" w:styleId="Formal">
    <w:name w:val="Formal"/>
    <w:basedOn w:val="ASN1"/>
    <w:uiPriority w:val="99"/>
    <w:rsid w:val="00D02712"/>
    <w:rPr>
      <w:b w:val="0"/>
    </w:rPr>
  </w:style>
  <w:style w:type="paragraph" w:customStyle="1" w:styleId="Section1">
    <w:name w:val="Section_1"/>
    <w:basedOn w:val="Normal"/>
    <w:uiPriority w:val="99"/>
    <w:rsid w:val="00E63C59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uiPriority w:val="99"/>
    <w:rsid w:val="00E63C59"/>
    <w:rPr>
      <w:b w:val="0"/>
      <w:i/>
    </w:rPr>
  </w:style>
  <w:style w:type="paragraph" w:customStyle="1" w:styleId="Headingi">
    <w:name w:val="Heading_i"/>
    <w:basedOn w:val="Normal"/>
    <w:next w:val="Normal"/>
    <w:uiPriority w:val="99"/>
    <w:rsid w:val="00E63C59"/>
    <w:pPr>
      <w:keepNext/>
      <w:spacing w:before="160"/>
    </w:pPr>
    <w:rPr>
      <w:rFonts w:ascii="Times" w:hAnsi="Times"/>
      <w:i/>
    </w:rPr>
  </w:style>
  <w:style w:type="paragraph" w:customStyle="1" w:styleId="Headingb">
    <w:name w:val="Heading_b"/>
    <w:basedOn w:val="Normal"/>
    <w:next w:val="Normal"/>
    <w:uiPriority w:val="99"/>
    <w:rsid w:val="00E63C59"/>
    <w:pPr>
      <w:keepNext/>
      <w:spacing w:before="160"/>
    </w:pPr>
    <w:rPr>
      <w:rFonts w:ascii="Times" w:hAnsi="Times"/>
      <w:b/>
    </w:rPr>
  </w:style>
  <w:style w:type="paragraph" w:customStyle="1" w:styleId="Figure">
    <w:name w:val="Figure"/>
    <w:basedOn w:val="Normal"/>
    <w:next w:val="Figuretitle"/>
    <w:uiPriority w:val="99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uiPriority w:val="99"/>
    <w:rsid w:val="00E63C59"/>
    <w:rPr>
      <w:rFonts w:cs="Times New Roman"/>
    </w:rPr>
  </w:style>
  <w:style w:type="paragraph" w:customStyle="1" w:styleId="Figuretitle">
    <w:name w:val="Figure_title"/>
    <w:basedOn w:val="Tabletitle"/>
    <w:next w:val="Normal"/>
    <w:uiPriority w:val="99"/>
    <w:rsid w:val="00E63C59"/>
    <w:pPr>
      <w:spacing w:after="480"/>
    </w:pPr>
  </w:style>
  <w:style w:type="paragraph" w:customStyle="1" w:styleId="FigureNo">
    <w:name w:val="Figure_No"/>
    <w:basedOn w:val="Normal"/>
    <w:next w:val="Figuretitle"/>
    <w:uiPriority w:val="99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uiPriority w:val="99"/>
    <w:rsid w:val="00E63C5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uiPriority w:val="99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uiPriority w:val="99"/>
    <w:rsid w:val="00E63C59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uiPriority w:val="99"/>
    <w:rsid w:val="00E63C59"/>
  </w:style>
  <w:style w:type="paragraph" w:customStyle="1" w:styleId="Appendixref">
    <w:name w:val="Appendix_ref"/>
    <w:basedOn w:val="Annexref"/>
    <w:next w:val="Annextitle"/>
    <w:uiPriority w:val="99"/>
    <w:rsid w:val="00E63C59"/>
  </w:style>
  <w:style w:type="paragraph" w:customStyle="1" w:styleId="Appendixtitle">
    <w:name w:val="Appendix_title"/>
    <w:basedOn w:val="Annextitle"/>
    <w:next w:val="Normal"/>
    <w:uiPriority w:val="99"/>
    <w:rsid w:val="00E63C59"/>
  </w:style>
  <w:style w:type="paragraph" w:customStyle="1" w:styleId="Border">
    <w:name w:val="Border"/>
    <w:basedOn w:val="Tabletext"/>
    <w:uiPriority w:val="99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uiPriority w:val="99"/>
    <w:rsid w:val="00E63C59"/>
    <w:pPr>
      <w:ind w:left="1134"/>
    </w:pPr>
  </w:style>
  <w:style w:type="paragraph" w:styleId="Index4">
    <w:name w:val="index 4"/>
    <w:basedOn w:val="Normal"/>
    <w:next w:val="Normal"/>
    <w:uiPriority w:val="99"/>
    <w:rsid w:val="00E63C59"/>
    <w:pPr>
      <w:ind w:left="849"/>
    </w:pPr>
  </w:style>
  <w:style w:type="paragraph" w:styleId="Index5">
    <w:name w:val="index 5"/>
    <w:basedOn w:val="Normal"/>
    <w:next w:val="Normal"/>
    <w:uiPriority w:val="99"/>
    <w:rsid w:val="00E63C59"/>
    <w:pPr>
      <w:ind w:left="1132"/>
    </w:pPr>
  </w:style>
  <w:style w:type="paragraph" w:styleId="Index6">
    <w:name w:val="index 6"/>
    <w:basedOn w:val="Normal"/>
    <w:next w:val="Normal"/>
    <w:uiPriority w:val="99"/>
    <w:rsid w:val="00E63C59"/>
    <w:pPr>
      <w:ind w:left="1415"/>
    </w:pPr>
  </w:style>
  <w:style w:type="paragraph" w:styleId="Index7">
    <w:name w:val="index 7"/>
    <w:basedOn w:val="Normal"/>
    <w:next w:val="Normal"/>
    <w:uiPriority w:val="99"/>
    <w:rsid w:val="00E63C59"/>
    <w:pPr>
      <w:ind w:left="1698"/>
    </w:pPr>
  </w:style>
  <w:style w:type="paragraph" w:styleId="IndexHeading">
    <w:name w:val="index heading"/>
    <w:basedOn w:val="Normal"/>
    <w:next w:val="Index1"/>
    <w:uiPriority w:val="99"/>
    <w:rsid w:val="00E63C59"/>
  </w:style>
  <w:style w:type="character" w:styleId="LineNumber">
    <w:name w:val="line number"/>
    <w:basedOn w:val="DefaultParagraphFont"/>
    <w:uiPriority w:val="99"/>
    <w:rsid w:val="00E63C59"/>
    <w:rPr>
      <w:rFonts w:cs="Times New Roman"/>
    </w:rPr>
  </w:style>
  <w:style w:type="paragraph" w:customStyle="1" w:styleId="Normalaftertitle0">
    <w:name w:val="Normal after title"/>
    <w:basedOn w:val="Normal"/>
    <w:next w:val="Normal"/>
    <w:uiPriority w:val="99"/>
    <w:rsid w:val="00E63C59"/>
    <w:pPr>
      <w:spacing w:before="280"/>
    </w:pPr>
  </w:style>
  <w:style w:type="paragraph" w:customStyle="1" w:styleId="Proposal">
    <w:name w:val="Proposal"/>
    <w:basedOn w:val="Normal"/>
    <w:next w:val="Normal"/>
    <w:uiPriority w:val="99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uiPriority w:val="99"/>
    <w:rsid w:val="00E63C59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uiPriority w:val="99"/>
    <w:rsid w:val="00E63C59"/>
    <w:rPr>
      <w:b w:val="0"/>
    </w:rPr>
  </w:style>
  <w:style w:type="paragraph" w:customStyle="1" w:styleId="TableTextS5">
    <w:name w:val="Table_TextS5"/>
    <w:basedOn w:val="Normal"/>
    <w:uiPriority w:val="99"/>
    <w:rsid w:val="00E63C59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character" w:customStyle="1" w:styleId="Title1Char">
    <w:name w:val="Title 1 Char"/>
    <w:link w:val="Title1"/>
    <w:uiPriority w:val="99"/>
    <w:locked/>
    <w:rsid w:val="006548D9"/>
    <w:rPr>
      <w:rFonts w:ascii="Times New Roman" w:hAnsi="Times New Roman"/>
      <w:caps/>
      <w:sz w:val="28"/>
      <w:lang w:val="en-GB" w:eastAsia="en-US"/>
    </w:rPr>
  </w:style>
  <w:style w:type="paragraph" w:styleId="ListParagraph">
    <w:name w:val="List Paragraph"/>
    <w:basedOn w:val="Normal"/>
    <w:uiPriority w:val="99"/>
    <w:qFormat/>
    <w:rsid w:val="006548D9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D61DAC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8608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u.int/md/R12-WP5A-C-0198/e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itu.int/md/dologin_md.asp?lang=en&amp;id=R12-WP5A-C-0198!N14!MSW-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tu.int/pub/R-REP-M.1051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TEMPLATE\ITUOffice2007\POOL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F5F96-81B4-467D-852F-4616BA32C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13</TotalTime>
  <Pages>1</Pages>
  <Words>234</Words>
  <Characters>1336</Characters>
  <Application>Microsoft Office Word</Application>
  <DocSecurity>0</DocSecurity>
  <Lines>11</Lines>
  <Paragraphs>3</Paragraphs>
  <ScaleCrop>false</ScaleCrop>
  <Company/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Radiocommunication Study Groups</dc:title>
  <dc:subject/>
  <dc:creator>jovet</dc:creator>
  <cp:keywords/>
  <dc:description/>
  <cp:lastModifiedBy>mostyn</cp:lastModifiedBy>
  <cp:revision>8</cp:revision>
  <cp:lastPrinted>2012-11-20T12:47:00Z</cp:lastPrinted>
  <dcterms:created xsi:type="dcterms:W3CDTF">2012-11-17T15:51:00Z</dcterms:created>
  <dcterms:modified xsi:type="dcterms:W3CDTF">2012-11-21T10:57:00Z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