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84196" w14:textId="65C77370" w:rsidR="00420D26" w:rsidRDefault="00420D26" w:rsidP="00420D26">
      <w:pPr>
        <w:pStyle w:val="CRCoverPage"/>
        <w:tabs>
          <w:tab w:val="right" w:pos="9639"/>
        </w:tabs>
        <w:spacing w:after="0"/>
        <w:rPr>
          <w:b/>
          <w:i/>
          <w:noProof/>
          <w:sz w:val="28"/>
        </w:rPr>
      </w:pPr>
      <w:r>
        <w:rPr>
          <w:b/>
          <w:noProof/>
          <w:sz w:val="24"/>
        </w:rPr>
        <w:t>3GPP TSG-SA5 Meeting #16</w:t>
      </w:r>
      <w:r w:rsidR="00D7427D">
        <w:rPr>
          <w:b/>
          <w:noProof/>
          <w:sz w:val="24"/>
        </w:rPr>
        <w:t>4</w:t>
      </w:r>
      <w:r w:rsidR="00375284">
        <w:rPr>
          <w:b/>
          <w:noProof/>
          <w:sz w:val="24"/>
        </w:rPr>
        <w:t>.1</w:t>
      </w:r>
      <w:r w:rsidR="00375284" w:rsidRPr="00375284">
        <w:t xml:space="preserve"> </w:t>
      </w:r>
      <w:r w:rsidR="00375284" w:rsidRPr="00375284">
        <w:rPr>
          <w:b/>
          <w:noProof/>
          <w:sz w:val="24"/>
        </w:rPr>
        <w:t>Rapporteur call</w:t>
      </w:r>
      <w:bookmarkStart w:id="0" w:name="_GoBack"/>
      <w:bookmarkEnd w:id="0"/>
      <w:r>
        <w:rPr>
          <w:b/>
          <w:i/>
          <w:noProof/>
          <w:sz w:val="28"/>
        </w:rPr>
        <w:tab/>
        <w:t>S5-25xxxx</w:t>
      </w:r>
    </w:p>
    <w:p w14:paraId="64C91465" w14:textId="3ABA90BD" w:rsidR="00420D26" w:rsidRPr="00DA53A0" w:rsidRDefault="00375284" w:rsidP="00420D26">
      <w:pPr>
        <w:pStyle w:val="Header"/>
        <w:rPr>
          <w:sz w:val="22"/>
          <w:szCs w:val="22"/>
        </w:rPr>
      </w:pPr>
      <w:r>
        <w:rPr>
          <w:sz w:val="24"/>
        </w:rPr>
        <w:t>4</w:t>
      </w:r>
      <w:r w:rsidR="00D7427D" w:rsidRPr="00D7427D">
        <w:rPr>
          <w:sz w:val="24"/>
        </w:rPr>
        <w:t xml:space="preserve"> </w:t>
      </w:r>
      <w:r>
        <w:rPr>
          <w:sz w:val="24"/>
        </w:rPr>
        <w:t>December</w:t>
      </w:r>
      <w:r w:rsidR="00D7427D" w:rsidRPr="00D7427D">
        <w:rPr>
          <w:sz w:val="24"/>
        </w:rPr>
        <w:t xml:space="preserve"> 2025</w:t>
      </w:r>
    </w:p>
    <w:p w14:paraId="11205F1B" w14:textId="77777777" w:rsidR="00420D26" w:rsidRDefault="00420D26" w:rsidP="00420D26">
      <w:pPr>
        <w:rPr>
          <w:rFonts w:ascii="Arial" w:hAnsi="Arial" w:cs="Arial"/>
        </w:rPr>
      </w:pPr>
    </w:p>
    <w:p w14:paraId="1A2057A0" w14:textId="5322299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F4083">
        <w:rPr>
          <w:rFonts w:ascii="Arial" w:hAnsi="Arial" w:cs="Arial" w:hint="eastAsia"/>
          <w:b/>
          <w:bCs/>
          <w:lang w:val="en-US" w:eastAsia="zh-CN"/>
        </w:rPr>
        <w:t>SA</w:t>
      </w:r>
      <w:r w:rsidR="00CF4083">
        <w:rPr>
          <w:rFonts w:ascii="Arial" w:hAnsi="Arial" w:cs="Arial"/>
          <w:b/>
          <w:bCs/>
          <w:lang w:val="en-US"/>
        </w:rPr>
        <w:t xml:space="preserve">5 </w:t>
      </w:r>
      <w:r w:rsidR="00CF4083">
        <w:rPr>
          <w:rFonts w:ascii="Arial" w:hAnsi="Arial" w:cs="Arial" w:hint="eastAsia"/>
          <w:b/>
          <w:bCs/>
          <w:lang w:val="en-US" w:eastAsia="zh-CN"/>
        </w:rPr>
        <w:t>Chair</w:t>
      </w:r>
      <w:r w:rsidR="00702AED">
        <w:rPr>
          <w:rFonts w:ascii="Arial" w:hAnsi="Arial" w:cs="Arial"/>
          <w:b/>
          <w:bCs/>
          <w:lang w:val="en-US" w:eastAsia="zh-CN"/>
        </w:rPr>
        <w:t xml:space="preserve"> (Huawei)</w:t>
      </w:r>
    </w:p>
    <w:p w14:paraId="65CE4E4B" w14:textId="14027D5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F4083">
        <w:rPr>
          <w:rFonts w:ascii="Arial" w:hAnsi="Arial" w:cs="Arial" w:hint="eastAsia"/>
          <w:b/>
          <w:bCs/>
          <w:lang w:val="en-US" w:eastAsia="zh-CN"/>
        </w:rPr>
        <w:t>Rel</w:t>
      </w:r>
      <w:r w:rsidR="00CF4083">
        <w:rPr>
          <w:rFonts w:ascii="Arial" w:hAnsi="Arial" w:cs="Arial"/>
          <w:b/>
          <w:bCs/>
          <w:lang w:val="en-US"/>
        </w:rPr>
        <w:t xml:space="preserve">-20 </w:t>
      </w:r>
      <w:r w:rsidR="00372379">
        <w:rPr>
          <w:rFonts w:ascii="Arial" w:hAnsi="Arial" w:cs="Arial"/>
          <w:b/>
          <w:bCs/>
          <w:lang w:val="en-US"/>
        </w:rPr>
        <w:t xml:space="preserve">SA5 </w:t>
      </w:r>
      <w:r w:rsidR="00CF4083">
        <w:rPr>
          <w:rFonts w:ascii="Arial" w:hAnsi="Arial" w:cs="Arial"/>
          <w:b/>
          <w:bCs/>
          <w:lang w:val="en-US"/>
        </w:rPr>
        <w:t>5</w:t>
      </w:r>
      <w:r w:rsidR="00CF4083">
        <w:rPr>
          <w:rFonts w:ascii="Arial" w:hAnsi="Arial" w:cs="Arial" w:hint="eastAsia"/>
          <w:b/>
          <w:bCs/>
          <w:lang w:val="en-US" w:eastAsia="zh-CN"/>
        </w:rPr>
        <w:t>GA</w:t>
      </w:r>
      <w:r w:rsidR="00CF4083">
        <w:rPr>
          <w:rFonts w:ascii="Arial" w:hAnsi="Arial" w:cs="Arial"/>
          <w:b/>
          <w:bCs/>
          <w:lang w:val="en-US"/>
        </w:rPr>
        <w:t xml:space="preserve"> progress status</w:t>
      </w:r>
      <w:r w:rsidR="00372379">
        <w:rPr>
          <w:rFonts w:ascii="Arial" w:hAnsi="Arial" w:cs="Arial"/>
          <w:b/>
          <w:bCs/>
          <w:lang w:val="en-US"/>
        </w:rPr>
        <w:t xml:space="preserve"> and next step</w:t>
      </w:r>
    </w:p>
    <w:p w14:paraId="4E38BC0B" w14:textId="2636745A"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CF4083">
        <w:rPr>
          <w:rFonts w:ascii="Arial" w:hAnsi="Arial" w:cs="Arial"/>
          <w:b/>
          <w:bCs/>
          <w:lang w:val="en-US"/>
        </w:rPr>
        <w:t>Information</w:t>
      </w:r>
    </w:p>
    <w:p w14:paraId="620389C1" w14:textId="2A63BD2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226CB">
        <w:rPr>
          <w:rFonts w:ascii="Arial" w:hAnsi="Arial" w:cs="Arial"/>
          <w:b/>
          <w:bCs/>
          <w:lang w:val="en-US"/>
        </w:rPr>
        <w:t>5</w:t>
      </w:r>
      <w:r>
        <w:rPr>
          <w:rFonts w:ascii="Arial" w:hAnsi="Arial" w:cs="Arial"/>
          <w:b/>
          <w:bCs/>
          <w:lang w:val="en-US"/>
        </w:rPr>
        <w:t>.</w:t>
      </w:r>
      <w:r w:rsidR="003226CB">
        <w:rPr>
          <w:rFonts w:ascii="Arial" w:hAnsi="Arial" w:cs="Arial"/>
          <w:b/>
          <w:bCs/>
          <w:lang w:val="en-US"/>
        </w:rPr>
        <w:t>1</w:t>
      </w:r>
    </w:p>
    <w:p w14:paraId="369E83CA" w14:textId="121A627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p>
    <w:p w14:paraId="32E76F63" w14:textId="1940F4F5"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p>
    <w:p w14:paraId="09C0AB02" w14:textId="6C02208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74B0D1B2" w:rsidR="00C93D83" w:rsidRDefault="00CF4083">
      <w:pPr>
        <w:rPr>
          <w:lang w:val="en-US"/>
        </w:rPr>
      </w:pPr>
      <w:r>
        <w:rPr>
          <w:lang w:val="en-US"/>
        </w:rPr>
        <w:t xml:space="preserve">This document is </w:t>
      </w:r>
      <w:r w:rsidR="00A333AB">
        <w:rPr>
          <w:lang w:val="en-US"/>
        </w:rPr>
        <w:t>to</w:t>
      </w:r>
      <w:r>
        <w:rPr>
          <w:lang w:val="en-US"/>
        </w:rPr>
        <w:t xml:space="preserve"> check the </w:t>
      </w:r>
      <w:r w:rsidRPr="00CF4083">
        <w:rPr>
          <w:lang w:val="en-US"/>
        </w:rPr>
        <w:t>Rel-20 5GA progress status</w:t>
      </w:r>
      <w:r w:rsidR="008558F7">
        <w:rPr>
          <w:lang w:val="en-US"/>
        </w:rPr>
        <w:t>, the corresponding TU is to be updated according to the discussion.</w:t>
      </w:r>
    </w:p>
    <w:p w14:paraId="3E698C4E" w14:textId="56F6E808" w:rsidR="008558F7" w:rsidRDefault="008558F7">
      <w:pPr>
        <w:rPr>
          <w:lang w:val="en-US" w:eastAsia="zh-CN"/>
        </w:rPr>
      </w:pPr>
      <w:r>
        <w:rPr>
          <w:rFonts w:hint="eastAsia"/>
          <w:lang w:val="en-US" w:eastAsia="zh-CN"/>
        </w:rPr>
        <w:t>R</w:t>
      </w:r>
      <w:r>
        <w:rPr>
          <w:lang w:val="en-US" w:eastAsia="zh-CN"/>
        </w:rPr>
        <w:t>eminder:</w:t>
      </w:r>
    </w:p>
    <w:p w14:paraId="2D5791CC" w14:textId="64A1F0C9" w:rsidR="008558F7" w:rsidRDefault="008558F7">
      <w:pPr>
        <w:rPr>
          <w:lang w:val="en-US" w:eastAsia="zh-CN"/>
        </w:rPr>
      </w:pPr>
      <w:r>
        <w:rPr>
          <w:lang w:val="en-US" w:eastAsia="zh-CN"/>
        </w:rPr>
        <w:t xml:space="preserve">For Rel-20 studies, there are three potential opportunities </w:t>
      </w:r>
      <w:r w:rsidR="002A7943">
        <w:rPr>
          <w:lang w:val="en-US" w:eastAsia="zh-CN"/>
        </w:rPr>
        <w:t>if study is planned to follow up with</w:t>
      </w:r>
      <w:r>
        <w:rPr>
          <w:lang w:val="en-US" w:eastAsia="zh-CN"/>
        </w:rPr>
        <w:t xml:space="preserve"> normative work</w:t>
      </w:r>
      <w:r w:rsidR="002A7943">
        <w:rPr>
          <w:lang w:val="en-US" w:eastAsia="zh-CN"/>
        </w:rPr>
        <w:t xml:space="preserve"> in Rel-20</w:t>
      </w:r>
      <w:r>
        <w:rPr>
          <w:lang w:val="en-US" w:eastAsia="zh-CN"/>
        </w:rPr>
        <w:t>:</w:t>
      </w:r>
    </w:p>
    <w:p w14:paraId="44E677EA" w14:textId="7305FF2B" w:rsidR="008558F7" w:rsidRPr="00E36EB9" w:rsidRDefault="008558F7" w:rsidP="00E36EB9">
      <w:pPr>
        <w:pStyle w:val="ListParagraph"/>
        <w:numPr>
          <w:ilvl w:val="0"/>
          <w:numId w:val="8"/>
        </w:numPr>
        <w:rPr>
          <w:rFonts w:hint="eastAsia"/>
          <w:sz w:val="20"/>
          <w:lang w:eastAsia="zh-CN"/>
        </w:rPr>
      </w:pPr>
      <w:r w:rsidRPr="00E36EB9">
        <w:rPr>
          <w:sz w:val="20"/>
          <w:lang w:eastAsia="zh-CN"/>
        </w:rPr>
        <w:t>Feb 2026 (SA5#165)/</w:t>
      </w:r>
      <w:r w:rsidRPr="00E36EB9">
        <w:rPr>
          <w:rFonts w:hint="eastAsia"/>
          <w:sz w:val="20"/>
          <w:lang w:eastAsia="zh-CN"/>
        </w:rPr>
        <w:t>S</w:t>
      </w:r>
      <w:r w:rsidRPr="00E36EB9">
        <w:rPr>
          <w:sz w:val="20"/>
          <w:lang w:eastAsia="zh-CN"/>
        </w:rPr>
        <w:t>A#111 in Mar.</w:t>
      </w:r>
      <w:proofErr w:type="gramStart"/>
      <w:r w:rsidRPr="00E36EB9">
        <w:rPr>
          <w:sz w:val="20"/>
          <w:lang w:eastAsia="zh-CN"/>
        </w:rPr>
        <w:t xml:space="preserve">2026 </w:t>
      </w:r>
      <w:r w:rsidR="00E36EB9">
        <w:rPr>
          <w:sz w:val="20"/>
          <w:lang w:eastAsia="zh-CN"/>
        </w:rPr>
        <w:t>:</w:t>
      </w:r>
      <w:proofErr w:type="gramEnd"/>
      <w:r w:rsidR="00E36EB9">
        <w:rPr>
          <w:sz w:val="20"/>
          <w:lang w:eastAsia="zh-CN"/>
        </w:rPr>
        <w:t xml:space="preserve"> </w:t>
      </w:r>
      <w:r w:rsidR="002A7943">
        <w:rPr>
          <w:sz w:val="20"/>
          <w:lang w:eastAsia="zh-CN"/>
        </w:rPr>
        <w:t>reasonable time left for normative work</w:t>
      </w:r>
    </w:p>
    <w:p w14:paraId="2BC4569C" w14:textId="3636D06B" w:rsidR="008558F7" w:rsidRPr="00E36EB9" w:rsidRDefault="008558F7" w:rsidP="00E36EB9">
      <w:pPr>
        <w:pStyle w:val="ListParagraph"/>
        <w:numPr>
          <w:ilvl w:val="0"/>
          <w:numId w:val="8"/>
        </w:numPr>
        <w:rPr>
          <w:sz w:val="20"/>
          <w:lang w:eastAsia="zh-CN"/>
        </w:rPr>
      </w:pPr>
      <w:r w:rsidRPr="00E36EB9">
        <w:rPr>
          <w:sz w:val="20"/>
          <w:lang w:eastAsia="zh-CN"/>
        </w:rPr>
        <w:t>May 2026 (SA5#167)</w:t>
      </w:r>
      <w:r w:rsidRPr="00E36EB9">
        <w:rPr>
          <w:rFonts w:hint="eastAsia"/>
          <w:sz w:val="20"/>
          <w:lang w:eastAsia="zh-CN"/>
        </w:rPr>
        <w:t xml:space="preserve"> </w:t>
      </w:r>
      <w:r w:rsidRPr="00E36EB9">
        <w:rPr>
          <w:sz w:val="20"/>
          <w:lang w:eastAsia="zh-CN"/>
        </w:rPr>
        <w:t>/</w:t>
      </w:r>
      <w:r w:rsidRPr="00E36EB9">
        <w:rPr>
          <w:rFonts w:hint="eastAsia"/>
          <w:sz w:val="20"/>
          <w:lang w:eastAsia="zh-CN"/>
        </w:rPr>
        <w:t>S</w:t>
      </w:r>
      <w:r w:rsidRPr="00E36EB9">
        <w:rPr>
          <w:sz w:val="20"/>
          <w:lang w:eastAsia="zh-CN"/>
        </w:rPr>
        <w:t>A#112 in Jun. 2026</w:t>
      </w:r>
      <w:r w:rsidR="00E36EB9" w:rsidRPr="00E36EB9">
        <w:rPr>
          <w:sz w:val="20"/>
          <w:lang w:eastAsia="zh-CN"/>
        </w:rPr>
        <w:t xml:space="preserve"> (max 9 months for normative work)</w:t>
      </w:r>
    </w:p>
    <w:p w14:paraId="128ED559" w14:textId="6F1C7712" w:rsidR="008558F7" w:rsidRPr="00E36EB9" w:rsidRDefault="008558F7" w:rsidP="00E36EB9">
      <w:pPr>
        <w:pStyle w:val="ListParagraph"/>
        <w:numPr>
          <w:ilvl w:val="0"/>
          <w:numId w:val="8"/>
        </w:numPr>
        <w:rPr>
          <w:rFonts w:hint="eastAsia"/>
          <w:sz w:val="20"/>
          <w:lang w:eastAsia="zh-CN"/>
        </w:rPr>
      </w:pPr>
      <w:r w:rsidRPr="00E36EB9">
        <w:rPr>
          <w:sz w:val="20"/>
          <w:lang w:eastAsia="zh-CN"/>
        </w:rPr>
        <w:t>Aug 2026 (SA5#168)/</w:t>
      </w:r>
      <w:r w:rsidRPr="00E36EB9">
        <w:rPr>
          <w:rFonts w:hint="eastAsia"/>
          <w:sz w:val="20"/>
          <w:lang w:eastAsia="zh-CN"/>
        </w:rPr>
        <w:t xml:space="preserve"> S</w:t>
      </w:r>
      <w:r w:rsidRPr="00E36EB9">
        <w:rPr>
          <w:sz w:val="20"/>
          <w:lang w:eastAsia="zh-CN"/>
        </w:rPr>
        <w:t>A#113 in Sep. 2026</w:t>
      </w:r>
      <w:r w:rsidR="00E36EB9" w:rsidRPr="00E36EB9">
        <w:rPr>
          <w:sz w:val="20"/>
          <w:lang w:eastAsia="zh-CN"/>
        </w:rPr>
        <w:t xml:space="preserve"> </w:t>
      </w:r>
      <w:r w:rsidR="00E36EB9" w:rsidRPr="00E36EB9">
        <w:rPr>
          <w:sz w:val="20"/>
          <w:lang w:eastAsia="zh-CN"/>
        </w:rPr>
        <w:t xml:space="preserve">(max </w:t>
      </w:r>
      <w:r w:rsidR="00E36EB9" w:rsidRPr="00E36EB9">
        <w:rPr>
          <w:sz w:val="20"/>
          <w:lang w:eastAsia="zh-CN"/>
        </w:rPr>
        <w:t>6</w:t>
      </w:r>
      <w:r w:rsidR="00E36EB9" w:rsidRPr="00E36EB9">
        <w:rPr>
          <w:sz w:val="20"/>
          <w:lang w:eastAsia="zh-CN"/>
        </w:rPr>
        <w:t xml:space="preserve"> months for normative work)</w:t>
      </w:r>
      <w:r w:rsidR="002A7943">
        <w:rPr>
          <w:sz w:val="20"/>
          <w:lang w:eastAsia="zh-CN"/>
        </w:rPr>
        <w:t xml:space="preserve">: not recommended due to too short for quality normative work. </w:t>
      </w:r>
    </w:p>
    <w:p w14:paraId="04AEBE0A" w14:textId="77777777" w:rsidR="00C93D83" w:rsidRDefault="00C93D83">
      <w:pPr>
        <w:pBdr>
          <w:bottom w:val="single" w:sz="12" w:space="1" w:color="auto"/>
        </w:pBdr>
        <w:rPr>
          <w:lang w:val="en-US"/>
        </w:rPr>
      </w:pPr>
    </w:p>
    <w:p w14:paraId="09CF4A2B" w14:textId="04948753" w:rsidR="006B621B" w:rsidRDefault="006B621B" w:rsidP="006B621B">
      <w:pPr>
        <w:pStyle w:val="CRCoverPage"/>
        <w:rPr>
          <w:b/>
          <w:lang w:val="en-US"/>
        </w:rPr>
      </w:pPr>
      <w:r>
        <w:rPr>
          <w:b/>
          <w:lang w:val="en-US"/>
        </w:rPr>
        <w:t>Proposed Changes</w:t>
      </w:r>
    </w:p>
    <w:p w14:paraId="51183705" w14:textId="46FB5BC2" w:rsidR="001A0970" w:rsidRPr="00826EE8" w:rsidRDefault="001A0970" w:rsidP="00826EE8">
      <w:pPr>
        <w:pStyle w:val="Heading1"/>
        <w:rPr>
          <w:rStyle w:val="Emphasis"/>
        </w:rPr>
      </w:pPr>
      <w:r w:rsidRPr="00826EE8">
        <w:rPr>
          <w:rStyle w:val="Emphasis"/>
          <w:rFonts w:hint="eastAsia"/>
        </w:rPr>
        <w:t>M</w:t>
      </w:r>
      <w:r w:rsidRPr="00826EE8">
        <w:rPr>
          <w:rStyle w:val="Emphasis"/>
        </w:rPr>
        <w:t>anagement and Orchestration:</w:t>
      </w:r>
    </w:p>
    <w:p w14:paraId="3C79D29B" w14:textId="15F3DB75" w:rsidR="008E569C" w:rsidRDefault="008E569C" w:rsidP="006B621B">
      <w:pPr>
        <w:pStyle w:val="CRCoverPage"/>
        <w:rPr>
          <w:b/>
          <w:lang w:val="en-US"/>
        </w:rPr>
      </w:pPr>
    </w:p>
    <w:p w14:paraId="4736C1B0" w14:textId="63AB7CA4" w:rsidR="008E569C" w:rsidRDefault="008E569C" w:rsidP="006B621B">
      <w:pPr>
        <w:pStyle w:val="CRCoverPage"/>
        <w:rPr>
          <w:b/>
          <w:lang w:val="en-US" w:eastAsia="zh-CN"/>
        </w:rPr>
      </w:pPr>
      <w:r>
        <w:rPr>
          <w:rFonts w:hint="eastAsia"/>
          <w:b/>
          <w:lang w:val="en-US" w:eastAsia="zh-CN"/>
        </w:rPr>
        <w:t>C</w:t>
      </w:r>
      <w:r>
        <w:rPr>
          <w:b/>
          <w:lang w:val="en-US" w:eastAsia="zh-CN"/>
        </w:rPr>
        <w:t xml:space="preserve">olor code: </w:t>
      </w:r>
      <w:r w:rsidR="00E36EB9">
        <w:rPr>
          <w:b/>
          <w:highlight w:val="green"/>
          <w:lang w:val="en-US" w:eastAsia="zh-CN"/>
        </w:rPr>
        <w:t>G</w:t>
      </w:r>
      <w:r w:rsidR="001A0970" w:rsidRPr="001A0970">
        <w:rPr>
          <w:b/>
          <w:highlight w:val="green"/>
          <w:lang w:val="en-US" w:eastAsia="zh-CN"/>
        </w:rPr>
        <w:t>reen</w:t>
      </w:r>
      <w:r w:rsidR="00E36EB9">
        <w:rPr>
          <w:b/>
          <w:highlight w:val="green"/>
          <w:lang w:val="en-US" w:eastAsia="zh-CN"/>
        </w:rPr>
        <w:t xml:space="preserve"> </w:t>
      </w:r>
      <w:r w:rsidR="001A0970">
        <w:rPr>
          <w:b/>
          <w:lang w:val="en-US" w:eastAsia="zh-CN"/>
        </w:rPr>
        <w:t xml:space="preserve">(WT completed) </w:t>
      </w:r>
      <w:r w:rsidR="001A0970" w:rsidRPr="001A0970">
        <w:rPr>
          <w:b/>
          <w:color w:val="FF0000"/>
          <w:lang w:val="en-US" w:eastAsia="zh-CN"/>
        </w:rPr>
        <w:t>Red</w:t>
      </w:r>
      <w:r w:rsidR="00E36EB9">
        <w:rPr>
          <w:b/>
          <w:color w:val="FF0000"/>
          <w:lang w:val="en-US" w:eastAsia="zh-CN"/>
        </w:rPr>
        <w:t xml:space="preserve"> </w:t>
      </w:r>
      <w:r w:rsidR="001A0970">
        <w:rPr>
          <w:b/>
          <w:lang w:val="en-US" w:eastAsia="zh-CN"/>
        </w:rPr>
        <w:t xml:space="preserve">(lack of contributions) </w:t>
      </w:r>
      <w:r w:rsidR="001A0970" w:rsidRPr="001A0970">
        <w:rPr>
          <w:b/>
          <w:highlight w:val="yellow"/>
          <w:lang w:val="en-US" w:eastAsia="zh-CN"/>
        </w:rPr>
        <w:t>Yellow</w:t>
      </w:r>
      <w:r w:rsidR="00E36EB9">
        <w:rPr>
          <w:b/>
          <w:highlight w:val="yellow"/>
          <w:lang w:val="en-US" w:eastAsia="zh-CN"/>
        </w:rPr>
        <w:t xml:space="preserve"> </w:t>
      </w:r>
      <w:r w:rsidR="001A0970">
        <w:rPr>
          <w:b/>
          <w:lang w:val="en-US" w:eastAsia="zh-CN"/>
        </w:rPr>
        <w:t>(Ongoing discussion)</w:t>
      </w:r>
    </w:p>
    <w:p w14:paraId="5BFABA6B" w14:textId="5C56717B" w:rsidR="00C93D83" w:rsidRDefault="00EF3782" w:rsidP="00EF3782">
      <w:pPr>
        <w:pStyle w:val="Heading1"/>
        <w:numPr>
          <w:ilvl w:val="0"/>
          <w:numId w:val="1"/>
        </w:numPr>
        <w:rPr>
          <w:lang w:val="en-US"/>
        </w:rPr>
      </w:pPr>
      <w:r w:rsidRPr="00A018F5">
        <w:rPr>
          <w:rFonts w:eastAsia="Times New Roman"/>
        </w:rPr>
        <w:t xml:space="preserve">Study on intent driven management services for mobile network phase </w:t>
      </w:r>
      <w:r>
        <w:rPr>
          <w:rFonts w:eastAsia="Times New Roman"/>
        </w:rPr>
        <w:t>4</w:t>
      </w:r>
      <w:r w:rsidR="00A333AB">
        <w:rPr>
          <w:lang w:val="en-US"/>
        </w:rPr>
        <w:t xml:space="preserve"> </w:t>
      </w:r>
    </w:p>
    <w:tbl>
      <w:tblPr>
        <w:tblW w:w="12880" w:type="dxa"/>
        <w:tblCellMar>
          <w:left w:w="0" w:type="dxa"/>
          <w:right w:w="0" w:type="dxa"/>
        </w:tblCellMar>
        <w:tblLook w:val="04A0" w:firstRow="1" w:lastRow="0" w:firstColumn="1" w:lastColumn="0" w:noHBand="0" w:noVBand="1"/>
      </w:tblPr>
      <w:tblGrid>
        <w:gridCol w:w="761"/>
        <w:gridCol w:w="3765"/>
        <w:gridCol w:w="2153"/>
        <w:gridCol w:w="1440"/>
        <w:gridCol w:w="700"/>
        <w:gridCol w:w="820"/>
        <w:gridCol w:w="820"/>
        <w:gridCol w:w="2421"/>
      </w:tblGrid>
      <w:tr w:rsidR="00EF3782" w:rsidRPr="00EF3782" w14:paraId="3388B01D" w14:textId="77777777" w:rsidTr="00EF3782">
        <w:trPr>
          <w:trHeight w:val="411"/>
        </w:trPr>
        <w:tc>
          <w:tcPr>
            <w:tcW w:w="76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F7298A6"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Calibri"/>
                <w:b/>
                <w:bCs/>
                <w:color w:val="FFFFFF"/>
                <w:kern w:val="24"/>
                <w:sz w:val="18"/>
                <w:szCs w:val="18"/>
                <w:lang w:eastAsia="zh-CN"/>
              </w:rPr>
              <w:t>UID</w:t>
            </w:r>
          </w:p>
        </w:tc>
        <w:tc>
          <w:tcPr>
            <w:tcW w:w="3765"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A570819"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Calibri"/>
                <w:b/>
                <w:bCs/>
                <w:color w:val="FFFFFF"/>
                <w:kern w:val="24"/>
                <w:sz w:val="18"/>
                <w:szCs w:val="18"/>
                <w:lang w:eastAsia="zh-CN"/>
              </w:rPr>
              <w:t>Name</w:t>
            </w:r>
          </w:p>
        </w:tc>
        <w:tc>
          <w:tcPr>
            <w:tcW w:w="2153"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07DE8139"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Calibri"/>
                <w:b/>
                <w:bCs/>
                <w:color w:val="FFFFFF"/>
                <w:kern w:val="24"/>
                <w:sz w:val="18"/>
                <w:szCs w:val="18"/>
                <w:lang w:eastAsia="zh-CN"/>
              </w:rPr>
              <w:t>Acronym</w:t>
            </w:r>
          </w:p>
        </w:tc>
        <w:tc>
          <w:tcPr>
            <w:tcW w:w="1440"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E102EE3"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Calibri"/>
                <w:b/>
                <w:bCs/>
                <w:color w:val="FFFFFF"/>
                <w:kern w:val="24"/>
                <w:sz w:val="18"/>
                <w:szCs w:val="18"/>
                <w:lang w:eastAsia="zh-CN"/>
              </w:rPr>
              <w:t>Target (dd/mm/</w:t>
            </w:r>
            <w:proofErr w:type="spellStart"/>
            <w:r w:rsidRPr="00EF3782">
              <w:rPr>
                <w:rFonts w:ascii="Calibri" w:hAnsi="Calibri" w:cs="Calibri"/>
                <w:b/>
                <w:bCs/>
                <w:color w:val="FFFFFF"/>
                <w:kern w:val="24"/>
                <w:sz w:val="18"/>
                <w:szCs w:val="18"/>
                <w:lang w:eastAsia="zh-CN"/>
              </w:rPr>
              <w:t>yyyy</w:t>
            </w:r>
            <w:proofErr w:type="spellEnd"/>
            <w:r w:rsidRPr="00EF3782">
              <w:rPr>
                <w:rFonts w:ascii="Calibri" w:hAnsi="Calibri" w:cs="Calibri"/>
                <w:b/>
                <w:bCs/>
                <w:color w:val="FFFFFF"/>
                <w:kern w:val="24"/>
                <w:sz w:val="18"/>
                <w:szCs w:val="18"/>
                <w:lang w:eastAsia="zh-CN"/>
              </w:rPr>
              <w:t>)</w:t>
            </w:r>
          </w:p>
        </w:tc>
        <w:tc>
          <w:tcPr>
            <w:tcW w:w="700"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DE3A9BC"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Calibri"/>
                <w:b/>
                <w:bCs/>
                <w:color w:val="FFFFFF"/>
                <w:kern w:val="24"/>
                <w:sz w:val="18"/>
                <w:szCs w:val="18"/>
                <w:lang w:eastAsia="zh-CN"/>
              </w:rPr>
              <w:t>Old %</w:t>
            </w:r>
          </w:p>
        </w:tc>
        <w:tc>
          <w:tcPr>
            <w:tcW w:w="820"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31F36119"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Calibri"/>
                <w:b/>
                <w:bCs/>
                <w:color w:val="FFFFFF"/>
                <w:kern w:val="24"/>
                <w:sz w:val="18"/>
                <w:szCs w:val="18"/>
                <w:lang w:eastAsia="zh-CN"/>
              </w:rPr>
              <w:t>WID</w:t>
            </w:r>
          </w:p>
        </w:tc>
        <w:tc>
          <w:tcPr>
            <w:tcW w:w="820"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0E0C0B7"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Calibri"/>
                <w:b/>
                <w:bCs/>
                <w:color w:val="FF0000"/>
                <w:kern w:val="24"/>
                <w:sz w:val="18"/>
                <w:szCs w:val="18"/>
                <w:lang w:eastAsia="zh-CN"/>
              </w:rPr>
              <w:t>New %</w:t>
            </w:r>
          </w:p>
        </w:tc>
        <w:tc>
          <w:tcPr>
            <w:tcW w:w="24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94E1502"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Calibri"/>
                <w:b/>
                <w:bCs/>
                <w:color w:val="FFFFFF"/>
                <w:kern w:val="24"/>
                <w:sz w:val="18"/>
                <w:szCs w:val="18"/>
                <w:lang w:eastAsia="zh-CN"/>
              </w:rPr>
              <w:t>Change or comment</w:t>
            </w:r>
          </w:p>
        </w:tc>
      </w:tr>
      <w:tr w:rsidR="00EF3782" w:rsidRPr="00EF3782" w14:paraId="3E784681" w14:textId="77777777" w:rsidTr="00EF3782">
        <w:trPr>
          <w:trHeight w:val="356"/>
        </w:trPr>
        <w:tc>
          <w:tcPr>
            <w:tcW w:w="761" w:type="dxa"/>
            <w:tcBorders>
              <w:top w:val="single" w:sz="24" w:space="0" w:color="FFFFFF"/>
              <w:left w:val="single" w:sz="8" w:space="0" w:color="FFFFFF"/>
              <w:bottom w:val="single" w:sz="8" w:space="0" w:color="FFFFFF"/>
              <w:right w:val="single" w:sz="8" w:space="0" w:color="FFFFFF"/>
            </w:tcBorders>
            <w:shd w:val="clear" w:color="auto" w:fill="9BBB59"/>
            <w:tcMar>
              <w:top w:w="9" w:type="dxa"/>
              <w:left w:w="9" w:type="dxa"/>
              <w:bottom w:w="0" w:type="dxa"/>
              <w:right w:w="9" w:type="dxa"/>
            </w:tcMar>
            <w:hideMark/>
          </w:tcPr>
          <w:p w14:paraId="1DD91FD4" w14:textId="77777777" w:rsidR="00EF3782" w:rsidRPr="00EF3782" w:rsidRDefault="00EF3782" w:rsidP="00EF3782">
            <w:pPr>
              <w:spacing w:after="0"/>
              <w:textAlignment w:val="top"/>
              <w:rPr>
                <w:rFonts w:ascii="Arial" w:hAnsi="Arial" w:cs="Arial"/>
                <w:sz w:val="36"/>
                <w:szCs w:val="36"/>
                <w:lang w:val="en-US" w:eastAsia="zh-CN"/>
              </w:rPr>
            </w:pPr>
            <w:r w:rsidRPr="00EF3782">
              <w:rPr>
                <w:rFonts w:ascii="Calibri" w:eastAsia="等线" w:hAnsi="Calibri" w:cs="Calibri"/>
                <w:color w:val="000000"/>
                <w:kern w:val="24"/>
                <w:sz w:val="18"/>
                <w:szCs w:val="18"/>
                <w:lang w:val="en-US" w:eastAsia="zh-CN"/>
              </w:rPr>
              <w:t>1080006</w:t>
            </w:r>
          </w:p>
        </w:tc>
        <w:tc>
          <w:tcPr>
            <w:tcW w:w="3765"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2DA6D2F2" w14:textId="77777777" w:rsidR="00EF3782" w:rsidRPr="00EF3782" w:rsidRDefault="00EF3782" w:rsidP="00EF3782">
            <w:pPr>
              <w:spacing w:after="0"/>
              <w:textAlignment w:val="top"/>
              <w:rPr>
                <w:rFonts w:ascii="Arial" w:hAnsi="Arial" w:cs="Arial"/>
                <w:sz w:val="36"/>
                <w:szCs w:val="36"/>
                <w:lang w:val="en-US" w:eastAsia="zh-CN"/>
              </w:rPr>
            </w:pPr>
            <w:r w:rsidRPr="00EF3782">
              <w:rPr>
                <w:rFonts w:ascii="Calibri" w:eastAsia="等线" w:hAnsi="Calibri" w:cs="Calibri"/>
                <w:color w:val="000000"/>
                <w:kern w:val="24"/>
                <w:sz w:val="18"/>
                <w:szCs w:val="18"/>
                <w:lang w:val="en-US" w:eastAsia="zh-CN"/>
              </w:rPr>
              <w:t xml:space="preserve">Study on intent driven management services for mobile network phase 4 </w:t>
            </w:r>
          </w:p>
        </w:tc>
        <w:tc>
          <w:tcPr>
            <w:tcW w:w="2153"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73F759F7" w14:textId="77777777" w:rsidR="00EF3782" w:rsidRPr="00EF3782" w:rsidRDefault="00EF3782" w:rsidP="00EF3782">
            <w:pPr>
              <w:spacing w:after="0"/>
              <w:textAlignment w:val="top"/>
              <w:rPr>
                <w:rFonts w:ascii="Arial" w:hAnsi="Arial" w:cs="Arial"/>
                <w:sz w:val="36"/>
                <w:szCs w:val="36"/>
                <w:lang w:val="en-US" w:eastAsia="zh-CN"/>
              </w:rPr>
            </w:pPr>
            <w:r w:rsidRPr="00EF3782">
              <w:rPr>
                <w:rFonts w:ascii="Calibri" w:eastAsia="等线" w:hAnsi="Calibri" w:cs="Calibri"/>
                <w:color w:val="000000"/>
                <w:kern w:val="24"/>
                <w:sz w:val="18"/>
                <w:szCs w:val="18"/>
                <w:lang w:val="en-US" w:eastAsia="zh-CN"/>
              </w:rPr>
              <w:t>FS_IDMS_MN_Ph4</w:t>
            </w:r>
          </w:p>
        </w:tc>
        <w:tc>
          <w:tcPr>
            <w:tcW w:w="1440"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73434094" w14:textId="77777777" w:rsidR="00EF3782" w:rsidRPr="00EF3782" w:rsidRDefault="00EF3782" w:rsidP="00EF3782">
            <w:pPr>
              <w:spacing w:after="0"/>
              <w:textAlignment w:val="top"/>
              <w:rPr>
                <w:rFonts w:ascii="Arial" w:hAnsi="Arial" w:cs="Arial"/>
                <w:sz w:val="36"/>
                <w:szCs w:val="36"/>
                <w:lang w:val="en-US" w:eastAsia="zh-CN"/>
              </w:rPr>
            </w:pPr>
            <w:r w:rsidRPr="00EF3782">
              <w:rPr>
                <w:rFonts w:ascii="Calibri" w:eastAsia="等线" w:hAnsi="Calibri" w:cs="Calibri"/>
                <w:color w:val="000000"/>
                <w:kern w:val="24"/>
                <w:sz w:val="18"/>
                <w:szCs w:val="18"/>
                <w:lang w:val="en-US" w:eastAsia="zh-CN"/>
              </w:rPr>
              <w:t>Tue 03/03/26</w:t>
            </w:r>
          </w:p>
        </w:tc>
        <w:tc>
          <w:tcPr>
            <w:tcW w:w="700"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761164AD" w14:textId="77777777" w:rsidR="00EF3782" w:rsidRPr="00EF3782" w:rsidRDefault="00EF3782" w:rsidP="00EF3782">
            <w:pPr>
              <w:spacing w:after="0"/>
              <w:textAlignment w:val="top"/>
              <w:rPr>
                <w:rFonts w:ascii="Arial" w:hAnsi="Arial" w:cs="Arial"/>
                <w:sz w:val="36"/>
                <w:szCs w:val="36"/>
                <w:lang w:val="en-US" w:eastAsia="zh-CN"/>
              </w:rPr>
            </w:pPr>
            <w:r w:rsidRPr="00EF3782">
              <w:rPr>
                <w:rFonts w:ascii="Calibri" w:eastAsia="等线" w:hAnsi="Calibri" w:cs="Calibri"/>
                <w:color w:val="000000"/>
                <w:kern w:val="24"/>
                <w:sz w:val="18"/>
                <w:szCs w:val="18"/>
                <w:lang w:val="en-US" w:eastAsia="zh-CN"/>
              </w:rPr>
              <w:t>15%</w:t>
            </w:r>
          </w:p>
        </w:tc>
        <w:tc>
          <w:tcPr>
            <w:tcW w:w="820"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145024E1" w14:textId="77777777" w:rsidR="00EF3782" w:rsidRPr="00EF3782" w:rsidRDefault="008558F7" w:rsidP="00EF3782">
            <w:pPr>
              <w:spacing w:after="0"/>
              <w:textAlignment w:val="bottom"/>
              <w:rPr>
                <w:rFonts w:ascii="Arial" w:hAnsi="Arial" w:cs="Arial"/>
                <w:sz w:val="36"/>
                <w:szCs w:val="36"/>
                <w:lang w:val="en-US" w:eastAsia="zh-CN"/>
              </w:rPr>
            </w:pPr>
            <w:hyperlink r:id="rId8" w:history="1">
              <w:r w:rsidR="00EF3782" w:rsidRPr="00EF3782">
                <w:rPr>
                  <w:rFonts w:ascii="Calibri" w:eastAsia="等线" w:hAnsi="Calibri" w:cs="Calibri"/>
                  <w:color w:val="0563C1"/>
                  <w:kern w:val="24"/>
                  <w:sz w:val="18"/>
                  <w:szCs w:val="18"/>
                  <w:u w:val="single"/>
                  <w:lang w:val="en-US" w:eastAsia="zh-CN"/>
                </w:rPr>
                <w:t>SP-250861</w:t>
              </w:r>
            </w:hyperlink>
          </w:p>
        </w:tc>
        <w:tc>
          <w:tcPr>
            <w:tcW w:w="820"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61A39218" w14:textId="77777777" w:rsidR="00EF3782" w:rsidRPr="00EF3782" w:rsidRDefault="00EF3782" w:rsidP="00EF3782">
            <w:pPr>
              <w:spacing w:after="0"/>
              <w:jc w:val="right"/>
              <w:textAlignment w:val="bottom"/>
              <w:rPr>
                <w:rFonts w:ascii="Arial" w:hAnsi="Arial" w:cs="Arial"/>
                <w:sz w:val="36"/>
                <w:szCs w:val="36"/>
                <w:lang w:val="en-US" w:eastAsia="zh-CN"/>
              </w:rPr>
            </w:pPr>
            <w:r w:rsidRPr="00EF3782">
              <w:rPr>
                <w:rFonts w:ascii="Calibri" w:eastAsia="等线" w:hAnsi="Calibri" w:cs="Arial"/>
                <w:color w:val="FF0000"/>
                <w:kern w:val="24"/>
                <w:sz w:val="18"/>
                <w:szCs w:val="18"/>
                <w:highlight w:val="lightGray"/>
                <w:lang w:val="en-US" w:eastAsia="zh-CN"/>
              </w:rPr>
              <w:t>85%</w:t>
            </w:r>
          </w:p>
        </w:tc>
        <w:tc>
          <w:tcPr>
            <w:tcW w:w="2421"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5B289210" w14:textId="77777777" w:rsidR="00EF3782" w:rsidRPr="00EF3782" w:rsidRDefault="00EF3782" w:rsidP="00EF3782">
            <w:pPr>
              <w:spacing w:after="0"/>
              <w:rPr>
                <w:rFonts w:ascii="Arial" w:hAnsi="Arial" w:cs="Arial"/>
                <w:sz w:val="36"/>
                <w:szCs w:val="36"/>
                <w:lang w:val="en-US" w:eastAsia="zh-CN"/>
              </w:rPr>
            </w:pPr>
          </w:p>
        </w:tc>
      </w:tr>
    </w:tbl>
    <w:p w14:paraId="3D55248A" w14:textId="77777777" w:rsidR="00543245" w:rsidRPr="0045160D" w:rsidRDefault="00543245" w:rsidP="00543245">
      <w:pPr>
        <w:snapToGrid w:val="0"/>
        <w:spacing w:after="0"/>
        <w:rPr>
          <w:lang w:val="en-US" w:eastAsia="zh-CN"/>
        </w:rPr>
      </w:pPr>
      <w:r w:rsidRPr="0045160D">
        <w:rPr>
          <w:rFonts w:hint="eastAsia"/>
          <w:lang w:val="en-US" w:eastAsia="zh-CN"/>
        </w:rPr>
        <w:t>○</w:t>
      </w:r>
      <w:r w:rsidRPr="0045160D">
        <w:rPr>
          <w:rFonts w:hint="eastAsia"/>
          <w:lang w:val="en-US" w:eastAsia="zh-CN"/>
        </w:rPr>
        <w:t xml:space="preserve"> WT#1(Scenario enhancement to support new targets and contexts): 90%</w:t>
      </w:r>
    </w:p>
    <w:p w14:paraId="0667947C" w14:textId="77777777" w:rsidR="00543245" w:rsidRPr="0045160D" w:rsidRDefault="00543245" w:rsidP="00543245">
      <w:pPr>
        <w:snapToGrid w:val="0"/>
        <w:spacing w:after="0"/>
        <w:rPr>
          <w:lang w:val="en-US" w:eastAsia="zh-CN"/>
        </w:rPr>
      </w:pPr>
      <w:r w:rsidRPr="0045160D">
        <w:rPr>
          <w:rFonts w:hint="eastAsia"/>
          <w:highlight w:val="green"/>
          <w:lang w:val="en-US" w:eastAsia="zh-CN"/>
        </w:rPr>
        <w:t>○</w:t>
      </w:r>
      <w:r w:rsidRPr="0045160D">
        <w:rPr>
          <w:rFonts w:hint="eastAsia"/>
          <w:highlight w:val="green"/>
          <w:lang w:val="en-US" w:eastAsia="zh-CN"/>
        </w:rPr>
        <w:t xml:space="preserve"> WT#2(New intent driven management scenarios): 100%</w:t>
      </w:r>
    </w:p>
    <w:p w14:paraId="4EB7FE10" w14:textId="77777777" w:rsidR="00543245" w:rsidRPr="0045160D" w:rsidRDefault="00543245" w:rsidP="00543245">
      <w:pPr>
        <w:snapToGrid w:val="0"/>
        <w:spacing w:after="0"/>
        <w:rPr>
          <w:lang w:val="en-US" w:eastAsia="zh-CN"/>
        </w:rPr>
      </w:pPr>
      <w:r w:rsidRPr="0045160D">
        <w:rPr>
          <w:rFonts w:hint="eastAsia"/>
          <w:lang w:val="en-US" w:eastAsia="zh-CN"/>
        </w:rPr>
        <w:t>○</w:t>
      </w:r>
      <w:r w:rsidRPr="0045160D">
        <w:rPr>
          <w:rFonts w:hint="eastAsia"/>
          <w:lang w:val="en-US" w:eastAsia="zh-CN"/>
        </w:rPr>
        <w:t xml:space="preserve"> WT#3(Intent negotiation enhancement): 95%</w:t>
      </w:r>
    </w:p>
    <w:p w14:paraId="039A7B51" w14:textId="77777777" w:rsidR="00543245" w:rsidRPr="0045160D" w:rsidRDefault="00543245" w:rsidP="00543245">
      <w:pPr>
        <w:snapToGrid w:val="0"/>
        <w:spacing w:after="0"/>
        <w:rPr>
          <w:lang w:val="en-US" w:eastAsia="zh-CN"/>
        </w:rPr>
      </w:pPr>
      <w:r w:rsidRPr="0045160D">
        <w:rPr>
          <w:rFonts w:hint="eastAsia"/>
          <w:highlight w:val="green"/>
          <w:lang w:val="en-US" w:eastAsia="zh-CN"/>
        </w:rPr>
        <w:t>○</w:t>
      </w:r>
      <w:r w:rsidRPr="0045160D">
        <w:rPr>
          <w:rFonts w:hint="eastAsia"/>
          <w:highlight w:val="green"/>
          <w:lang w:val="en-US" w:eastAsia="zh-CN"/>
        </w:rPr>
        <w:t xml:space="preserve"> WT#4(Intent handling capability registration and discovery): 100%</w:t>
      </w:r>
    </w:p>
    <w:p w14:paraId="58797B30" w14:textId="77777777" w:rsidR="00543245" w:rsidRPr="0045160D" w:rsidRDefault="00543245" w:rsidP="00543245">
      <w:pPr>
        <w:snapToGrid w:val="0"/>
        <w:spacing w:after="0"/>
        <w:rPr>
          <w:lang w:val="en-US" w:eastAsia="zh-CN"/>
        </w:rPr>
      </w:pPr>
      <w:r w:rsidRPr="0045160D">
        <w:rPr>
          <w:rFonts w:hint="eastAsia"/>
          <w:lang w:val="en-US" w:eastAsia="zh-CN"/>
        </w:rPr>
        <w:t>○</w:t>
      </w:r>
      <w:r w:rsidRPr="0045160D">
        <w:rPr>
          <w:rFonts w:hint="eastAsia"/>
          <w:lang w:val="en-US" w:eastAsia="zh-CN"/>
        </w:rPr>
        <w:t xml:space="preserve"> WT#5(Enablers for intent fulfilment): 90%</w:t>
      </w:r>
    </w:p>
    <w:p w14:paraId="4777B315" w14:textId="77777777" w:rsidR="00543245" w:rsidRPr="0045160D" w:rsidRDefault="00543245" w:rsidP="00543245">
      <w:pPr>
        <w:snapToGrid w:val="0"/>
        <w:spacing w:after="0"/>
        <w:rPr>
          <w:lang w:val="en-US" w:eastAsia="zh-CN"/>
        </w:rPr>
      </w:pPr>
      <w:r w:rsidRPr="000A1A8D">
        <w:rPr>
          <w:rFonts w:hint="eastAsia"/>
          <w:highlight w:val="green"/>
          <w:lang w:val="en-US" w:eastAsia="zh-CN"/>
        </w:rPr>
        <w:t>○</w:t>
      </w:r>
      <w:r w:rsidRPr="000A1A8D">
        <w:rPr>
          <w:rFonts w:hint="eastAsia"/>
          <w:highlight w:val="green"/>
          <w:lang w:val="en-US" w:eastAsia="zh-CN"/>
        </w:rPr>
        <w:t xml:space="preserve"> WT#6(Potential impacts to support natural language intents translation): 100%</w:t>
      </w:r>
    </w:p>
    <w:p w14:paraId="561E13E1" w14:textId="77777777" w:rsidR="00543245" w:rsidRDefault="00543245" w:rsidP="00543245">
      <w:pPr>
        <w:snapToGrid w:val="0"/>
        <w:spacing w:after="0"/>
        <w:rPr>
          <w:lang w:val="en-US" w:eastAsia="zh-CN"/>
        </w:rPr>
      </w:pPr>
      <w:r w:rsidRPr="0045160D">
        <w:rPr>
          <w:rFonts w:hint="eastAsia"/>
          <w:lang w:val="en-US" w:eastAsia="zh-CN"/>
        </w:rPr>
        <w:t>○</w:t>
      </w:r>
      <w:r w:rsidRPr="0045160D">
        <w:rPr>
          <w:rFonts w:hint="eastAsia"/>
          <w:lang w:val="en-US" w:eastAsia="zh-CN"/>
        </w:rPr>
        <w:t xml:space="preserve"> WT#7 (trace the decomposition across intent handling functions): 90%</w:t>
      </w:r>
    </w:p>
    <w:p w14:paraId="4EA750A2" w14:textId="6040A5C8" w:rsidR="00543245" w:rsidRDefault="00543245" w:rsidP="00A333AB">
      <w:pPr>
        <w:rPr>
          <w:lang w:val="en-US" w:eastAsia="zh-CN"/>
        </w:rPr>
      </w:pPr>
      <w:r>
        <w:rPr>
          <w:rFonts w:hint="eastAsia"/>
          <w:lang w:val="en-US" w:eastAsia="zh-CN"/>
        </w:rPr>
        <w:lastRenderedPageBreak/>
        <w:t>=</w:t>
      </w:r>
      <w:r>
        <w:rPr>
          <w:lang w:val="en-US" w:eastAsia="zh-CN"/>
        </w:rPr>
        <w:t>===========================</w:t>
      </w:r>
    </w:p>
    <w:p w14:paraId="5F247982" w14:textId="0B1F6661" w:rsidR="000A1A8D" w:rsidRPr="00A333AB" w:rsidRDefault="00A333AB" w:rsidP="00A333AB">
      <w:pPr>
        <w:rPr>
          <w:lang w:val="en-US"/>
        </w:rPr>
      </w:pPr>
      <w:r w:rsidRPr="00A333AB">
        <w:rPr>
          <w:lang w:val="en-US"/>
        </w:rPr>
        <w:t>The objective of this study item is to study the following areas for enhancing the intent driven management services for 5G Advanced network:</w:t>
      </w:r>
    </w:p>
    <w:p w14:paraId="77D386BE" w14:textId="302E4473" w:rsidR="00A333AB" w:rsidRPr="00A333AB" w:rsidRDefault="00A333AB" w:rsidP="00A333AB">
      <w:pPr>
        <w:rPr>
          <w:lang w:val="en-US"/>
        </w:rPr>
      </w:pPr>
      <w:r w:rsidRPr="00EC3C84">
        <w:rPr>
          <w:highlight w:val="green"/>
          <w:lang w:val="en-US"/>
        </w:rPr>
        <w:t>WT-1</w:t>
      </w:r>
      <w:r w:rsidRPr="00EC3C84">
        <w:rPr>
          <w:highlight w:val="green"/>
          <w:lang w:val="en-US"/>
        </w:rPr>
        <w:tab/>
        <w:t>Intent driven management scenario enhancement to support new targets and contexts:</w:t>
      </w:r>
      <w:r w:rsidR="000A1A8D" w:rsidRPr="00EC3C84">
        <w:rPr>
          <w:highlight w:val="green"/>
          <w:lang w:val="en-US"/>
        </w:rPr>
        <w:t xml:space="preserve"> (90%)</w:t>
      </w:r>
    </w:p>
    <w:p w14:paraId="08E53145" w14:textId="77777777" w:rsidR="00A333AB" w:rsidRPr="000A1A8D" w:rsidRDefault="00A333AB" w:rsidP="00A333AB">
      <w:pPr>
        <w:rPr>
          <w:highlight w:val="green"/>
          <w:lang w:val="en-US"/>
        </w:rPr>
      </w:pPr>
      <w:r w:rsidRPr="00A333AB">
        <w:rPr>
          <w:lang w:val="en-US"/>
        </w:rPr>
        <w:tab/>
      </w:r>
      <w:r w:rsidRPr="000A1A8D">
        <w:rPr>
          <w:highlight w:val="green"/>
          <w:lang w:val="en-US"/>
        </w:rPr>
        <w:t>WT-1.1</w:t>
      </w:r>
      <w:r w:rsidRPr="000A1A8D">
        <w:rPr>
          <w:highlight w:val="green"/>
          <w:lang w:val="en-US"/>
        </w:rPr>
        <w:tab/>
        <w:t>Radio network performance assurance scenarios enhancement (including assurance for specific UE types, mobility and packet delay related performance assurance).</w:t>
      </w:r>
    </w:p>
    <w:p w14:paraId="5B9FDC7C" w14:textId="77777777" w:rsidR="00A333AB" w:rsidRPr="00A333AB" w:rsidRDefault="00A333AB" w:rsidP="00A333AB">
      <w:pPr>
        <w:rPr>
          <w:lang w:val="en-US"/>
        </w:rPr>
      </w:pPr>
      <w:r w:rsidRPr="000A1A8D">
        <w:rPr>
          <w:highlight w:val="green"/>
          <w:lang w:val="en-US"/>
        </w:rPr>
        <w:tab/>
        <w:t>WT-1.2</w:t>
      </w:r>
      <w:r w:rsidRPr="000A1A8D">
        <w:rPr>
          <w:highlight w:val="green"/>
          <w:lang w:val="en-US"/>
        </w:rPr>
        <w:tab/>
        <w:t>Radio service pre-evaluation and assurance scenarios enhancement to support radio service guarantee for different service characteristics.</w:t>
      </w:r>
    </w:p>
    <w:p w14:paraId="1EDA78A3" w14:textId="77777777" w:rsidR="00A333AB" w:rsidRPr="00A333AB" w:rsidRDefault="00A333AB" w:rsidP="00A333AB">
      <w:pPr>
        <w:rPr>
          <w:lang w:val="en-US"/>
        </w:rPr>
      </w:pPr>
      <w:r w:rsidRPr="00A333AB">
        <w:rPr>
          <w:lang w:val="en-US"/>
        </w:rPr>
        <w:tab/>
      </w:r>
      <w:r w:rsidRPr="000A1A8D">
        <w:rPr>
          <w:highlight w:val="yellow"/>
          <w:lang w:val="en-US"/>
        </w:rPr>
        <w:t>WT-1.3</w:t>
      </w:r>
      <w:r w:rsidRPr="000A1A8D">
        <w:rPr>
          <w:highlight w:val="yellow"/>
          <w:lang w:val="en-US"/>
        </w:rPr>
        <w:tab/>
        <w:t>Core network and service delivering and assurance enhancement scenario to support the SLA of core network services.</w:t>
      </w:r>
    </w:p>
    <w:p w14:paraId="3E52B4CB" w14:textId="77777777" w:rsidR="00A333AB" w:rsidRPr="000A1A8D" w:rsidRDefault="00A333AB" w:rsidP="00A333AB">
      <w:pPr>
        <w:rPr>
          <w:highlight w:val="green"/>
          <w:lang w:val="en-US"/>
        </w:rPr>
      </w:pPr>
      <w:r w:rsidRPr="000A1A8D">
        <w:rPr>
          <w:highlight w:val="green"/>
          <w:lang w:val="en-US"/>
        </w:rPr>
        <w:t>WT-2</w:t>
      </w:r>
      <w:r w:rsidRPr="000A1A8D">
        <w:rPr>
          <w:highlight w:val="green"/>
          <w:lang w:val="en-US"/>
        </w:rPr>
        <w:tab/>
        <w:t>New intent driven management scenarios:</w:t>
      </w:r>
    </w:p>
    <w:p w14:paraId="05EEB6B4" w14:textId="77777777" w:rsidR="00A333AB" w:rsidRPr="000A1A8D" w:rsidRDefault="00A333AB" w:rsidP="00A333AB">
      <w:pPr>
        <w:rPr>
          <w:highlight w:val="green"/>
          <w:lang w:val="en-US"/>
        </w:rPr>
      </w:pPr>
      <w:r w:rsidRPr="000A1A8D">
        <w:rPr>
          <w:highlight w:val="green"/>
          <w:lang w:val="en-US"/>
        </w:rPr>
        <w:tab/>
        <w:t>WT-2.1</w:t>
      </w:r>
      <w:r w:rsidRPr="000A1A8D">
        <w:rPr>
          <w:highlight w:val="green"/>
          <w:lang w:val="en-US"/>
        </w:rPr>
        <w:tab/>
        <w:t xml:space="preserve">New deployment scenario for Intent Handling Function at </w:t>
      </w:r>
      <w:proofErr w:type="spellStart"/>
      <w:r w:rsidRPr="000A1A8D">
        <w:rPr>
          <w:highlight w:val="green"/>
          <w:lang w:val="en-US"/>
        </w:rPr>
        <w:t>ManagedElement</w:t>
      </w:r>
      <w:proofErr w:type="spellEnd"/>
      <w:r w:rsidRPr="000A1A8D">
        <w:rPr>
          <w:highlight w:val="green"/>
          <w:lang w:val="en-US"/>
        </w:rPr>
        <w:t xml:space="preserve"> layer and investigate which intent expectations are applicable for this new deployment scenario.</w:t>
      </w:r>
    </w:p>
    <w:p w14:paraId="31E3BA88" w14:textId="77777777" w:rsidR="00A333AB" w:rsidRPr="00A333AB" w:rsidRDefault="00A333AB" w:rsidP="00A333AB">
      <w:pPr>
        <w:rPr>
          <w:lang w:val="en-US"/>
        </w:rPr>
      </w:pPr>
      <w:r w:rsidRPr="000A1A8D">
        <w:rPr>
          <w:highlight w:val="green"/>
          <w:lang w:val="en-US"/>
        </w:rPr>
        <w:tab/>
        <w:t>WT-2.2</w:t>
      </w:r>
      <w:r w:rsidRPr="000A1A8D">
        <w:rPr>
          <w:highlight w:val="green"/>
          <w:lang w:val="en-US"/>
        </w:rPr>
        <w:tab/>
        <w:t>Investigate what intent handling functionality is needed to better support deployment scenario#2 defined in TS 28.312. (e.g. intent decomposition).</w:t>
      </w:r>
    </w:p>
    <w:p w14:paraId="0877D484" w14:textId="77777777" w:rsidR="00A333AB" w:rsidRPr="000A1A8D" w:rsidRDefault="00A333AB" w:rsidP="00A333AB">
      <w:pPr>
        <w:rPr>
          <w:highlight w:val="green"/>
          <w:lang w:val="en-US"/>
        </w:rPr>
      </w:pPr>
      <w:r w:rsidRPr="000A1A8D">
        <w:rPr>
          <w:highlight w:val="green"/>
          <w:lang w:val="en-US"/>
        </w:rPr>
        <w:t>WT-3.</w:t>
      </w:r>
      <w:r w:rsidRPr="000A1A8D">
        <w:rPr>
          <w:highlight w:val="green"/>
          <w:lang w:val="en-US"/>
        </w:rPr>
        <w:tab/>
        <w:t>Intent negotiation enhancement, including:</w:t>
      </w:r>
    </w:p>
    <w:p w14:paraId="78208F03" w14:textId="77777777" w:rsidR="00A333AB" w:rsidRPr="000A1A8D" w:rsidRDefault="00A333AB" w:rsidP="00A333AB">
      <w:pPr>
        <w:rPr>
          <w:highlight w:val="green"/>
          <w:lang w:val="en-US"/>
        </w:rPr>
      </w:pPr>
      <w:r w:rsidRPr="000A1A8D">
        <w:rPr>
          <w:highlight w:val="green"/>
          <w:lang w:val="en-US"/>
        </w:rPr>
        <w:tab/>
        <w:t>WT-3.1</w:t>
      </w:r>
      <w:r w:rsidRPr="000A1A8D">
        <w:rPr>
          <w:highlight w:val="green"/>
          <w:lang w:val="en-US"/>
        </w:rPr>
        <w:tab/>
        <w:t>Intent feasibility check capability enhancement to support intent guarantee requirements (e.g. resource reservation).</w:t>
      </w:r>
    </w:p>
    <w:p w14:paraId="141B55BC" w14:textId="77777777" w:rsidR="00A333AB" w:rsidRPr="00A333AB" w:rsidRDefault="00A333AB" w:rsidP="00A333AB">
      <w:pPr>
        <w:rPr>
          <w:lang w:val="en-US"/>
        </w:rPr>
      </w:pPr>
      <w:r w:rsidRPr="000A1A8D">
        <w:rPr>
          <w:highlight w:val="green"/>
          <w:lang w:val="en-US"/>
        </w:rPr>
        <w:tab/>
        <w:t>WT-3.2</w:t>
      </w:r>
      <w:r w:rsidRPr="000A1A8D">
        <w:rPr>
          <w:highlight w:val="green"/>
          <w:lang w:val="en-US"/>
        </w:rPr>
        <w:tab/>
        <w:t xml:space="preserve">Intent exploration enhancement to support periodically exploring best values for target (e.g. </w:t>
      </w:r>
      <w:proofErr w:type="spellStart"/>
      <w:r w:rsidRPr="000A1A8D">
        <w:rPr>
          <w:highlight w:val="green"/>
          <w:lang w:val="en-US"/>
        </w:rPr>
        <w:t>UENumberTarget</w:t>
      </w:r>
      <w:proofErr w:type="spellEnd"/>
      <w:r w:rsidRPr="000A1A8D">
        <w:rPr>
          <w:highlight w:val="green"/>
          <w:lang w:val="en-US"/>
        </w:rPr>
        <w:t>) for different expectation objects (e.g. areas, cells).</w:t>
      </w:r>
    </w:p>
    <w:p w14:paraId="77B4D9A5" w14:textId="77777777" w:rsidR="00A333AB" w:rsidRPr="00A333AB" w:rsidRDefault="00A333AB" w:rsidP="00A333AB">
      <w:pPr>
        <w:rPr>
          <w:lang w:val="en-US"/>
        </w:rPr>
      </w:pPr>
      <w:r w:rsidRPr="00A333AB">
        <w:rPr>
          <w:lang w:val="en-US"/>
        </w:rPr>
        <w:tab/>
      </w:r>
      <w:r w:rsidRPr="000A1A8D">
        <w:rPr>
          <w:highlight w:val="yellow"/>
          <w:lang w:val="en-US"/>
        </w:rPr>
        <w:t>WT-3.3</w:t>
      </w:r>
      <w:r w:rsidRPr="000A1A8D">
        <w:rPr>
          <w:highlight w:val="yellow"/>
          <w:lang w:val="en-US"/>
        </w:rPr>
        <w:tab/>
        <w:t>Intent utility function enhancement, including document the guidelines for usage of Intent utility function and investigate the possibility to define the Intent utility function for specific scenarios (e.g. RAN energy saving scenarios).</w:t>
      </w:r>
    </w:p>
    <w:p w14:paraId="700E92AA" w14:textId="77777777" w:rsidR="00A333AB" w:rsidRPr="00A333AB" w:rsidRDefault="00A333AB" w:rsidP="00A333AB">
      <w:pPr>
        <w:rPr>
          <w:lang w:val="en-US"/>
        </w:rPr>
      </w:pPr>
      <w:r w:rsidRPr="00EC3C84">
        <w:rPr>
          <w:highlight w:val="green"/>
          <w:lang w:val="en-US"/>
        </w:rPr>
        <w:t>WT-4.</w:t>
      </w:r>
      <w:r w:rsidRPr="00EC3C84">
        <w:rPr>
          <w:highlight w:val="green"/>
          <w:lang w:val="en-US"/>
        </w:rPr>
        <w:tab/>
        <w:t>Intent handling capability registration and discovery to support multiple intent handling functions deployment scenarios, including incorporate the intent handling capabilities with the generic registration and discovery mechanism to provide the end to end solution for intent handling capability registration and discovery.</w:t>
      </w:r>
      <w:r w:rsidRPr="00A333AB">
        <w:rPr>
          <w:lang w:val="en-US"/>
        </w:rPr>
        <w:t xml:space="preserve"> </w:t>
      </w:r>
    </w:p>
    <w:p w14:paraId="7A1D6A2E" w14:textId="77777777" w:rsidR="00A333AB" w:rsidRPr="00C9030E" w:rsidRDefault="00A333AB" w:rsidP="00A333AB">
      <w:pPr>
        <w:rPr>
          <w:highlight w:val="yellow"/>
          <w:lang w:val="en-US"/>
        </w:rPr>
      </w:pPr>
      <w:r w:rsidRPr="00C9030E">
        <w:rPr>
          <w:highlight w:val="yellow"/>
          <w:lang w:val="en-US"/>
        </w:rPr>
        <w:t>WT-5.</w:t>
      </w:r>
      <w:r w:rsidRPr="00C9030E">
        <w:rPr>
          <w:highlight w:val="yellow"/>
          <w:lang w:val="en-US"/>
        </w:rPr>
        <w:tab/>
        <w:t>Enablers for intent fulfilment, including</w:t>
      </w:r>
    </w:p>
    <w:p w14:paraId="557F729A" w14:textId="77777777" w:rsidR="00A333AB" w:rsidRPr="00A333AB" w:rsidRDefault="00A333AB" w:rsidP="00A333AB">
      <w:pPr>
        <w:rPr>
          <w:lang w:val="en-US"/>
        </w:rPr>
      </w:pPr>
      <w:r w:rsidRPr="00C9030E">
        <w:rPr>
          <w:highlight w:val="yellow"/>
          <w:lang w:val="en-US"/>
        </w:rPr>
        <w:tab/>
        <w:t>WT-5.1</w:t>
      </w:r>
      <w:r w:rsidRPr="00C9030E">
        <w:rPr>
          <w:highlight w:val="yellow"/>
          <w:lang w:val="en-US"/>
        </w:rPr>
        <w:tab/>
        <w:t>Investigate the relation and the interactions between intent handling function and other automation function (e.g., AIML training/inference, CCL, NDT).</w:t>
      </w:r>
    </w:p>
    <w:p w14:paraId="155C5C95" w14:textId="77777777" w:rsidR="00A333AB" w:rsidRPr="00903E28" w:rsidRDefault="00A333AB" w:rsidP="00A333AB">
      <w:pPr>
        <w:rPr>
          <w:highlight w:val="green"/>
          <w:lang w:val="en-US"/>
        </w:rPr>
      </w:pPr>
      <w:r w:rsidRPr="00903E28">
        <w:rPr>
          <w:highlight w:val="green"/>
          <w:lang w:val="en-US"/>
        </w:rPr>
        <w:t>WT-6.</w:t>
      </w:r>
      <w:r w:rsidRPr="00903E28">
        <w:rPr>
          <w:highlight w:val="green"/>
          <w:lang w:val="en-US"/>
        </w:rPr>
        <w:tab/>
        <w:t>Investigate the applicability and potential impacts to support natural language intents translation, including but not limited to:</w:t>
      </w:r>
    </w:p>
    <w:p w14:paraId="1358836B" w14:textId="77777777" w:rsidR="00A333AB" w:rsidRPr="00903E28" w:rsidRDefault="00A333AB" w:rsidP="00A333AB">
      <w:pPr>
        <w:rPr>
          <w:highlight w:val="green"/>
          <w:lang w:val="en-US"/>
        </w:rPr>
      </w:pPr>
      <w:r w:rsidRPr="00903E28">
        <w:rPr>
          <w:highlight w:val="green"/>
          <w:lang w:val="en-US"/>
        </w:rPr>
        <w:tab/>
        <w:t>WT-6.1</w:t>
      </w:r>
      <w:r w:rsidRPr="00903E28">
        <w:rPr>
          <w:highlight w:val="green"/>
          <w:lang w:val="en-US"/>
        </w:rPr>
        <w:tab/>
        <w:t>Express intent for specific civic address, express relative target (energy consumption reduction ratio).</w:t>
      </w:r>
    </w:p>
    <w:p w14:paraId="3CCE8C9D" w14:textId="45B657B1" w:rsidR="00C93D83" w:rsidRDefault="00A333AB" w:rsidP="00A333AB">
      <w:pPr>
        <w:rPr>
          <w:lang w:val="en-US"/>
        </w:rPr>
      </w:pPr>
      <w:r w:rsidRPr="00C9030E">
        <w:rPr>
          <w:highlight w:val="yellow"/>
          <w:lang w:val="en-US"/>
        </w:rPr>
        <w:t>WT-7:</w:t>
      </w:r>
      <w:r w:rsidRPr="00C9030E">
        <w:rPr>
          <w:highlight w:val="yellow"/>
          <w:lang w:val="en-US"/>
        </w:rPr>
        <w:tab/>
        <w:t>Investigate the ability to trace the decomposition across intent handling functions.</w:t>
      </w:r>
    </w:p>
    <w:p w14:paraId="277C2867" w14:textId="1D2B378C" w:rsidR="008B1400" w:rsidRDefault="0045160D" w:rsidP="008B1400">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w:t>
      </w:r>
      <w:r w:rsidR="00543245">
        <w:rPr>
          <w:lang w:val="en-US" w:eastAsia="zh-CN"/>
        </w:rPr>
        <w:t xml:space="preserve"> </w:t>
      </w:r>
      <w:r w:rsidR="00543245">
        <w:rPr>
          <w:rFonts w:hint="eastAsia"/>
          <w:lang w:val="en-US" w:eastAsia="zh-CN"/>
        </w:rPr>
        <w:t>for</w:t>
      </w:r>
      <w:r w:rsidR="00543245">
        <w:rPr>
          <w:lang w:val="en-US" w:eastAsia="zh-CN"/>
        </w:rPr>
        <w:t xml:space="preserve"> </w:t>
      </w:r>
      <w:r w:rsidR="008B1400">
        <w:rPr>
          <w:lang w:val="en-US" w:eastAsia="zh-CN"/>
        </w:rPr>
        <w:t xml:space="preserve">Next Step: </w:t>
      </w:r>
    </w:p>
    <w:p w14:paraId="1DFEB3AD" w14:textId="77777777" w:rsidR="00543245" w:rsidRPr="00543245" w:rsidRDefault="00543245" w:rsidP="00543245">
      <w:pPr>
        <w:rPr>
          <w:lang w:val="en-US" w:eastAsia="zh-CN"/>
        </w:rPr>
      </w:pPr>
    </w:p>
    <w:p w14:paraId="4E00F640" w14:textId="3F346445" w:rsidR="008E569C" w:rsidRDefault="00EF3782" w:rsidP="00EF3782">
      <w:pPr>
        <w:pStyle w:val="Heading1"/>
        <w:rPr>
          <w:lang w:val="en-US" w:eastAsia="zh-CN"/>
        </w:rPr>
      </w:pPr>
      <w:r>
        <w:rPr>
          <w:rFonts w:hint="eastAsia"/>
          <w:lang w:val="en-US" w:eastAsia="zh-CN"/>
        </w:rPr>
        <w:t>2</w:t>
      </w:r>
      <w:r>
        <w:rPr>
          <w:lang w:val="en-US" w:eastAsia="zh-CN"/>
        </w:rPr>
        <w:t xml:space="preserve">. </w:t>
      </w:r>
      <w:r w:rsidRPr="00EF3782">
        <w:rPr>
          <w:lang w:val="en-US" w:eastAsia="zh-CN"/>
        </w:rPr>
        <w:t>Study on AIML management phase 3</w:t>
      </w:r>
    </w:p>
    <w:tbl>
      <w:tblPr>
        <w:tblW w:w="12880" w:type="dxa"/>
        <w:tblCellMar>
          <w:left w:w="0" w:type="dxa"/>
          <w:right w:w="0" w:type="dxa"/>
        </w:tblCellMar>
        <w:tblLook w:val="04A0" w:firstRow="1" w:lastRow="0" w:firstColumn="1" w:lastColumn="0" w:noHBand="0" w:noVBand="1"/>
      </w:tblPr>
      <w:tblGrid>
        <w:gridCol w:w="762"/>
        <w:gridCol w:w="4407"/>
        <w:gridCol w:w="1502"/>
        <w:gridCol w:w="1442"/>
        <w:gridCol w:w="701"/>
        <w:gridCol w:w="821"/>
        <w:gridCol w:w="821"/>
        <w:gridCol w:w="2424"/>
      </w:tblGrid>
      <w:tr w:rsidR="00EF3782" w:rsidRPr="00EF3782" w14:paraId="6D591D5C" w14:textId="77777777" w:rsidTr="00543245">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1059330"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Arial"/>
                <w:b/>
                <w:bCs/>
                <w:color w:val="FFFFFF"/>
                <w:kern w:val="24"/>
                <w:sz w:val="18"/>
                <w:szCs w:val="18"/>
                <w:lang w:eastAsia="zh-CN"/>
              </w:rPr>
              <w:t>UID</w:t>
            </w:r>
          </w:p>
        </w:tc>
        <w:tc>
          <w:tcPr>
            <w:tcW w:w="440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DEC8276"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Arial"/>
                <w:b/>
                <w:bCs/>
                <w:color w:val="FFFFFF"/>
                <w:kern w:val="24"/>
                <w:sz w:val="18"/>
                <w:szCs w:val="18"/>
                <w:lang w:eastAsia="zh-CN"/>
              </w:rPr>
              <w:t>Name</w:t>
            </w:r>
          </w:p>
        </w:tc>
        <w:tc>
          <w:tcPr>
            <w:tcW w:w="150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555C387"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63B0A01"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Arial"/>
                <w:b/>
                <w:bCs/>
                <w:color w:val="FFFFFF"/>
                <w:kern w:val="24"/>
                <w:sz w:val="18"/>
                <w:szCs w:val="18"/>
                <w:lang w:eastAsia="zh-CN"/>
              </w:rPr>
              <w:t>Target (dd/mm/</w:t>
            </w:r>
            <w:proofErr w:type="spellStart"/>
            <w:r w:rsidRPr="00EF3782">
              <w:rPr>
                <w:rFonts w:ascii="Calibri" w:hAnsi="Calibri" w:cs="Arial"/>
                <w:b/>
                <w:bCs/>
                <w:color w:val="FFFFFF"/>
                <w:kern w:val="24"/>
                <w:sz w:val="18"/>
                <w:szCs w:val="18"/>
                <w:lang w:eastAsia="zh-CN"/>
              </w:rPr>
              <w:t>yyyy</w:t>
            </w:r>
            <w:proofErr w:type="spellEnd"/>
            <w:r w:rsidRPr="00EF3782">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1FB9AC9"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C6DE35D"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EB85887"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12902B2" w14:textId="77777777" w:rsidR="00EF3782" w:rsidRPr="00EF3782" w:rsidRDefault="00EF3782" w:rsidP="00EF3782">
            <w:pPr>
              <w:spacing w:after="160" w:line="256" w:lineRule="auto"/>
              <w:jc w:val="center"/>
              <w:rPr>
                <w:rFonts w:ascii="Arial" w:hAnsi="Arial" w:cs="Arial"/>
                <w:sz w:val="36"/>
                <w:szCs w:val="36"/>
                <w:lang w:val="en-US" w:eastAsia="zh-CN"/>
              </w:rPr>
            </w:pPr>
            <w:r w:rsidRPr="00EF3782">
              <w:rPr>
                <w:rFonts w:ascii="Calibri" w:hAnsi="Calibri" w:cs="Arial"/>
                <w:b/>
                <w:bCs/>
                <w:color w:val="FFFFFF"/>
                <w:kern w:val="24"/>
                <w:sz w:val="18"/>
                <w:szCs w:val="18"/>
                <w:lang w:eastAsia="zh-CN"/>
              </w:rPr>
              <w:t>Change or comment</w:t>
            </w:r>
          </w:p>
        </w:tc>
      </w:tr>
      <w:tr w:rsidR="00EF3782" w:rsidRPr="00EF3782" w14:paraId="28E38BE7" w14:textId="77777777" w:rsidTr="00543245">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0EC84331" w14:textId="77777777" w:rsidR="00EF3782" w:rsidRPr="00EF3782" w:rsidRDefault="00EF3782" w:rsidP="00EF3782">
            <w:pPr>
              <w:spacing w:after="0"/>
              <w:textAlignment w:val="bottom"/>
              <w:rPr>
                <w:rFonts w:ascii="Arial" w:hAnsi="Arial" w:cs="Arial"/>
                <w:sz w:val="36"/>
                <w:szCs w:val="36"/>
                <w:lang w:val="en-US" w:eastAsia="zh-CN"/>
              </w:rPr>
            </w:pPr>
            <w:r w:rsidRPr="00EF3782">
              <w:rPr>
                <w:rFonts w:ascii="Calibri" w:eastAsia="等线" w:hAnsi="Calibri" w:cs="Arial"/>
                <w:color w:val="000000"/>
                <w:kern w:val="24"/>
                <w:sz w:val="18"/>
                <w:szCs w:val="18"/>
                <w:lang w:val="en-US" w:eastAsia="zh-CN"/>
              </w:rPr>
              <w:t>1080012</w:t>
            </w:r>
          </w:p>
        </w:tc>
        <w:tc>
          <w:tcPr>
            <w:tcW w:w="440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3C67084" w14:textId="77777777" w:rsidR="00EF3782" w:rsidRPr="00EF3782" w:rsidRDefault="00EF3782" w:rsidP="00EF3782">
            <w:pPr>
              <w:spacing w:after="0"/>
              <w:textAlignment w:val="bottom"/>
              <w:rPr>
                <w:rFonts w:ascii="Arial" w:hAnsi="Arial" w:cs="Arial"/>
                <w:sz w:val="36"/>
                <w:szCs w:val="36"/>
                <w:lang w:val="en-US" w:eastAsia="zh-CN"/>
              </w:rPr>
            </w:pPr>
            <w:r w:rsidRPr="00EF3782">
              <w:rPr>
                <w:rFonts w:ascii="Calibri" w:eastAsia="等线" w:hAnsi="Calibri" w:cs="Arial"/>
                <w:color w:val="000000"/>
                <w:kern w:val="24"/>
                <w:sz w:val="18"/>
                <w:szCs w:val="18"/>
                <w:lang w:val="en-US" w:eastAsia="zh-CN"/>
              </w:rPr>
              <w:t xml:space="preserve">Study on AIML management phase 3 </w:t>
            </w:r>
          </w:p>
        </w:tc>
        <w:tc>
          <w:tcPr>
            <w:tcW w:w="150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5ED736E4" w14:textId="77777777" w:rsidR="00EF3782" w:rsidRPr="00EF3782" w:rsidRDefault="00EF3782" w:rsidP="00EF3782">
            <w:pPr>
              <w:spacing w:after="0"/>
              <w:textAlignment w:val="bottom"/>
              <w:rPr>
                <w:rFonts w:ascii="Arial" w:hAnsi="Arial" w:cs="Arial"/>
                <w:sz w:val="36"/>
                <w:szCs w:val="36"/>
                <w:lang w:val="en-US" w:eastAsia="zh-CN"/>
              </w:rPr>
            </w:pPr>
            <w:r w:rsidRPr="00EF3782">
              <w:rPr>
                <w:rFonts w:ascii="Calibri" w:eastAsia="等线" w:hAnsi="Calibri" w:cs="Arial"/>
                <w:color w:val="000000"/>
                <w:kern w:val="24"/>
                <w:sz w:val="18"/>
                <w:szCs w:val="18"/>
                <w:lang w:val="en-US" w:eastAsia="zh-CN"/>
              </w:rPr>
              <w:t>FS_AIML_MGT_Ph3</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0161B8DA" w14:textId="77777777" w:rsidR="00EF3782" w:rsidRPr="00EF3782" w:rsidRDefault="00EF3782" w:rsidP="00EF3782">
            <w:pPr>
              <w:spacing w:after="0"/>
              <w:textAlignment w:val="bottom"/>
              <w:rPr>
                <w:rFonts w:ascii="Arial" w:hAnsi="Arial" w:cs="Arial"/>
                <w:sz w:val="36"/>
                <w:szCs w:val="36"/>
                <w:lang w:val="en-US" w:eastAsia="zh-CN"/>
              </w:rPr>
            </w:pPr>
            <w:r w:rsidRPr="00EF3782">
              <w:rPr>
                <w:rFonts w:ascii="Calibri" w:eastAsia="等线" w:hAnsi="Calibri" w:cs="Arial"/>
                <w:color w:val="000000"/>
                <w:kern w:val="24"/>
                <w:sz w:val="18"/>
                <w:szCs w:val="18"/>
                <w:lang w:val="en-US" w:eastAsia="zh-CN"/>
              </w:rPr>
              <w:t>Tue 03/03/26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1CFD2584" w14:textId="77777777" w:rsidR="00EF3782" w:rsidRPr="00EF3782" w:rsidRDefault="00EF3782" w:rsidP="00EF3782">
            <w:pPr>
              <w:spacing w:after="0"/>
              <w:textAlignment w:val="top"/>
              <w:rPr>
                <w:rFonts w:ascii="Arial" w:hAnsi="Arial" w:cs="Arial"/>
                <w:sz w:val="36"/>
                <w:szCs w:val="36"/>
                <w:lang w:val="en-US" w:eastAsia="zh-CN"/>
              </w:rPr>
            </w:pPr>
            <w:r w:rsidRPr="00EF3782">
              <w:rPr>
                <w:rFonts w:ascii="Calibri" w:eastAsia="等线" w:hAnsi="Calibri" w:cs="Arial"/>
                <w:color w:val="000000"/>
                <w:kern w:val="24"/>
                <w:sz w:val="18"/>
                <w:szCs w:val="18"/>
                <w:lang w:val="en-US" w:eastAsia="zh-CN"/>
              </w:rPr>
              <w:t>0%</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694F3C6" w14:textId="77777777" w:rsidR="00EF3782" w:rsidRPr="00EF3782" w:rsidRDefault="008558F7" w:rsidP="00EF3782">
            <w:pPr>
              <w:spacing w:after="0"/>
              <w:textAlignment w:val="bottom"/>
              <w:rPr>
                <w:rFonts w:ascii="Arial" w:hAnsi="Arial" w:cs="Arial"/>
                <w:sz w:val="36"/>
                <w:szCs w:val="36"/>
                <w:lang w:val="en-US" w:eastAsia="zh-CN"/>
              </w:rPr>
            </w:pPr>
            <w:hyperlink r:id="rId9" w:history="1">
              <w:r w:rsidR="00EF3782" w:rsidRPr="00EF3782">
                <w:rPr>
                  <w:rFonts w:ascii="Calibri" w:eastAsia="等线" w:hAnsi="Calibri" w:cs="Arial"/>
                  <w:color w:val="0563C1"/>
                  <w:kern w:val="24"/>
                  <w:sz w:val="18"/>
                  <w:szCs w:val="18"/>
                  <w:u w:val="single"/>
                  <w:lang w:val="en-US" w:eastAsia="zh-CN"/>
                </w:rPr>
                <w:t>SP-250867</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0B58C877" w14:textId="77777777" w:rsidR="00EF3782" w:rsidRPr="00EF3782" w:rsidRDefault="00EF3782" w:rsidP="00EF3782">
            <w:pPr>
              <w:spacing w:after="0"/>
              <w:jc w:val="right"/>
              <w:textAlignment w:val="bottom"/>
              <w:rPr>
                <w:rFonts w:ascii="Arial" w:hAnsi="Arial" w:cs="Arial"/>
                <w:sz w:val="36"/>
                <w:szCs w:val="36"/>
                <w:lang w:val="en-US" w:eastAsia="zh-CN"/>
              </w:rPr>
            </w:pPr>
            <w:r w:rsidRPr="00EF3782">
              <w:rPr>
                <w:rFonts w:ascii="Calibri" w:eastAsia="等线" w:hAnsi="Calibri" w:cs="Arial"/>
                <w:color w:val="FF0000"/>
                <w:kern w:val="24"/>
                <w:sz w:val="18"/>
                <w:szCs w:val="18"/>
                <w:lang w:val="en-US" w:eastAsia="zh-CN"/>
              </w:rPr>
              <w:t>23%</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680F2AA3" w14:textId="77777777" w:rsidR="00EF3782" w:rsidRPr="00EF3782" w:rsidRDefault="00EF3782" w:rsidP="00EF3782">
            <w:pPr>
              <w:spacing w:after="0"/>
              <w:rPr>
                <w:rFonts w:ascii="Arial" w:hAnsi="Arial" w:cs="Arial"/>
                <w:sz w:val="36"/>
                <w:szCs w:val="36"/>
                <w:lang w:val="en-US" w:eastAsia="zh-CN"/>
              </w:rPr>
            </w:pPr>
          </w:p>
        </w:tc>
      </w:tr>
    </w:tbl>
    <w:p w14:paraId="12327DEA" w14:textId="77777777" w:rsidR="00543245" w:rsidRPr="008B1400" w:rsidRDefault="00543245" w:rsidP="00543245">
      <w:pPr>
        <w:snapToGrid w:val="0"/>
        <w:spacing w:after="0"/>
        <w:rPr>
          <w:lang w:val="en-US" w:eastAsia="zh-CN"/>
        </w:rPr>
      </w:pPr>
      <w:r w:rsidRPr="008B1400">
        <w:rPr>
          <w:lang w:val="en-US" w:eastAsia="zh-CN"/>
        </w:rPr>
        <w:lastRenderedPageBreak/>
        <w:t>WT-1: AI/ML Lifecycle Management Enhancements: 20%</w:t>
      </w:r>
    </w:p>
    <w:p w14:paraId="361535A7" w14:textId="77777777" w:rsidR="00543245" w:rsidRPr="008B1400" w:rsidRDefault="00543245" w:rsidP="00543245">
      <w:pPr>
        <w:snapToGrid w:val="0"/>
        <w:spacing w:after="0"/>
        <w:rPr>
          <w:lang w:val="en-US" w:eastAsia="zh-CN"/>
        </w:rPr>
      </w:pPr>
      <w:r w:rsidRPr="008B1400">
        <w:rPr>
          <w:lang w:val="en-US" w:eastAsia="zh-CN"/>
        </w:rPr>
        <w:t>WT-2: AI/ML Sustainability: 10%</w:t>
      </w:r>
    </w:p>
    <w:p w14:paraId="66B81D1F" w14:textId="77777777" w:rsidR="00543245" w:rsidRPr="008B1400" w:rsidRDefault="00543245" w:rsidP="00543245">
      <w:pPr>
        <w:snapToGrid w:val="0"/>
        <w:spacing w:after="0"/>
        <w:rPr>
          <w:color w:val="FF0000"/>
          <w:lang w:val="en-US" w:eastAsia="zh-CN"/>
        </w:rPr>
      </w:pPr>
      <w:r w:rsidRPr="008B1400">
        <w:rPr>
          <w:color w:val="FF0000"/>
          <w:lang w:val="en-US" w:eastAsia="zh-CN"/>
        </w:rPr>
        <w:t>WT-3: Relation with other management capabilities: 0%</w:t>
      </w:r>
    </w:p>
    <w:p w14:paraId="40422180" w14:textId="77777777" w:rsidR="00543245" w:rsidRPr="008B1400" w:rsidRDefault="00543245" w:rsidP="00543245">
      <w:pPr>
        <w:snapToGrid w:val="0"/>
        <w:spacing w:after="0"/>
        <w:rPr>
          <w:lang w:val="en-US" w:eastAsia="zh-CN"/>
        </w:rPr>
      </w:pPr>
      <w:r w:rsidRPr="008B1400">
        <w:rPr>
          <w:lang w:val="en-US" w:eastAsia="zh-CN"/>
        </w:rPr>
        <w:t>WT-4: Registration and Discovery management for AI/ML: 10%</w:t>
      </w:r>
    </w:p>
    <w:p w14:paraId="57F77BC3" w14:textId="3C7AEAD8" w:rsidR="00EF3782" w:rsidRPr="00543245" w:rsidRDefault="00EF3782" w:rsidP="00EF3782">
      <w:pPr>
        <w:rPr>
          <w:lang w:val="en-US" w:eastAsia="zh-CN"/>
        </w:rPr>
      </w:pPr>
    </w:p>
    <w:p w14:paraId="415119BA" w14:textId="77777777" w:rsidR="008B1400" w:rsidRPr="00DC5628" w:rsidRDefault="008B1400" w:rsidP="008B1400">
      <w:pPr>
        <w:overflowPunct w:val="0"/>
        <w:autoSpaceDE w:val="0"/>
        <w:autoSpaceDN w:val="0"/>
        <w:adjustRightInd w:val="0"/>
        <w:textAlignment w:val="baseline"/>
      </w:pPr>
      <w:r w:rsidRPr="00DC5628">
        <w:t>The objective of this Rel-20 5GA study is to investigate enhancements of AI/ML management capabilities for the relevant ML model and AI/ML inference function lifecycle operational steps to support AI/ML-</w:t>
      </w:r>
      <w:r w:rsidRPr="00DC5628">
        <w:rPr>
          <w:lang w:eastAsia="zh-CN"/>
        </w:rPr>
        <w:t>based</w:t>
      </w:r>
      <w:r w:rsidRPr="00DC5628">
        <w:t xml:space="preserve"> functionalities </w:t>
      </w:r>
      <w:r w:rsidRPr="00DC5628">
        <w:rPr>
          <w:lang w:eastAsia="zh-CN"/>
        </w:rPr>
        <w:t xml:space="preserve">in </w:t>
      </w:r>
      <w:r w:rsidRPr="00DC5628">
        <w:t>management and orchestration, RAN, and 5GC</w:t>
      </w:r>
      <w:r w:rsidRPr="00DC5628">
        <w:rPr>
          <w:lang w:eastAsia="zh-CN"/>
        </w:rPr>
        <w:t xml:space="preserve"> domains</w:t>
      </w:r>
      <w:r w:rsidRPr="00DC5628">
        <w:t xml:space="preserve">. </w:t>
      </w:r>
    </w:p>
    <w:p w14:paraId="5F54C62A" w14:textId="77777777" w:rsidR="008B1400" w:rsidRPr="00DC5628" w:rsidRDefault="008B1400" w:rsidP="008B1400">
      <w:pPr>
        <w:spacing w:before="100" w:beforeAutospacing="1" w:after="100" w:afterAutospacing="1"/>
        <w:rPr>
          <w:b/>
          <w:bCs/>
        </w:rPr>
      </w:pPr>
      <w:r w:rsidRPr="008B1400">
        <w:rPr>
          <w:b/>
          <w:bCs/>
          <w:highlight w:val="yellow"/>
        </w:rPr>
        <w:t>WT-1: AI/ML Lifecycle Management Enhancements</w:t>
      </w:r>
    </w:p>
    <w:p w14:paraId="5243320B" w14:textId="77777777" w:rsidR="008B1400" w:rsidRPr="00DC5628" w:rsidRDefault="008B1400" w:rsidP="008B1400">
      <w:pPr>
        <w:spacing w:before="100" w:beforeAutospacing="1" w:after="100" w:afterAutospacing="1"/>
        <w:ind w:left="720"/>
      </w:pPr>
      <w:r w:rsidRPr="00DC5628">
        <w:rPr>
          <w:b/>
          <w:bCs/>
        </w:rPr>
        <w:t>WT-1.1:</w:t>
      </w:r>
      <w:r w:rsidRPr="00DC5628">
        <w:t xml:space="preserve"> Investigate enhancements of AI/ML management capabilities throughout the AI/ML lifecycle in 5GS, including training, testing, emulation, deployment, inference, to support AI/ML-enabled features in the 5GS. This includes:</w:t>
      </w:r>
    </w:p>
    <w:p w14:paraId="76E3A257" w14:textId="77777777" w:rsidR="008B1400" w:rsidRPr="00DC5628" w:rsidRDefault="008B1400" w:rsidP="008B1400">
      <w:pPr>
        <w:numPr>
          <w:ilvl w:val="0"/>
          <w:numId w:val="2"/>
        </w:numPr>
        <w:spacing w:before="100" w:beforeAutospacing="1" w:after="100" w:afterAutospacing="1"/>
      </w:pPr>
      <w:r w:rsidRPr="00DC5628">
        <w:t>ML model transfer/delivery as defined by RAN for</w:t>
      </w:r>
      <w:r w:rsidRPr="00DC5628">
        <w:rPr>
          <w:rFonts w:asciiTheme="minorHAnsi" w:eastAsiaTheme="minorHAnsi" w:hAnsiTheme="minorHAnsi" w:cstheme="minorBidi"/>
          <w:kern w:val="2"/>
          <w:lang w:eastAsia="zh-CN"/>
          <w14:ligatures w14:val="standardContextual"/>
        </w:rPr>
        <w:t xml:space="preserve"> </w:t>
      </w:r>
      <w:r w:rsidRPr="00DC5628">
        <w:t>Solution 4b: OAM can transfer/delivery AI/ML model(s) to UE.</w:t>
      </w:r>
    </w:p>
    <w:p w14:paraId="15D7D559" w14:textId="77777777" w:rsidR="008B1400" w:rsidRPr="00DC5628" w:rsidRDefault="008B1400" w:rsidP="008B1400">
      <w:pPr>
        <w:numPr>
          <w:ilvl w:val="0"/>
          <w:numId w:val="2"/>
        </w:numPr>
        <w:tabs>
          <w:tab w:val="num" w:pos="1800"/>
        </w:tabs>
        <w:spacing w:before="100" w:beforeAutospacing="1" w:after="100" w:afterAutospacing="1"/>
      </w:pPr>
      <w:r w:rsidRPr="00DC5628">
        <w:t>NG-RAN use cases/scenarios including mobility use case.</w:t>
      </w:r>
    </w:p>
    <w:p w14:paraId="142086FC" w14:textId="77777777" w:rsidR="008B1400" w:rsidRPr="00DC5628" w:rsidRDefault="008B1400" w:rsidP="008B1400">
      <w:pPr>
        <w:numPr>
          <w:ilvl w:val="0"/>
          <w:numId w:val="2"/>
        </w:numPr>
        <w:tabs>
          <w:tab w:val="num" w:pos="1800"/>
        </w:tabs>
        <w:spacing w:before="100" w:beforeAutospacing="1" w:after="100" w:afterAutospacing="1"/>
      </w:pPr>
      <w:r w:rsidRPr="00DC5628">
        <w:t>5GC Analytics: Encompasses new 5GC analytics use cases currently under study under WT#2 (see SP-250413) and investigates OAM support for provisioning ML models to relevant 5GC functions to enable AI/ML-based analytics.</w:t>
      </w:r>
    </w:p>
    <w:p w14:paraId="3EE7283F" w14:textId="77777777" w:rsidR="008B1400" w:rsidRPr="00DC5628" w:rsidRDefault="008B1400" w:rsidP="008B1400">
      <w:pPr>
        <w:numPr>
          <w:ilvl w:val="0"/>
          <w:numId w:val="2"/>
        </w:numPr>
        <w:tabs>
          <w:tab w:val="num" w:pos="1800"/>
        </w:tabs>
        <w:spacing w:before="100" w:beforeAutospacing="1" w:after="100" w:afterAutospacing="1"/>
      </w:pPr>
      <w:r w:rsidRPr="00DC5628">
        <w:t>LMF-based AI/ML Positioning including data collection and ML model training by the OAM for UE positioning.</w:t>
      </w:r>
    </w:p>
    <w:p w14:paraId="44FFC34A" w14:textId="77777777" w:rsidR="008B1400" w:rsidRPr="00DC5628" w:rsidRDefault="008B1400" w:rsidP="008B1400">
      <w:pPr>
        <w:pStyle w:val="ListParagraph"/>
        <w:numPr>
          <w:ilvl w:val="0"/>
          <w:numId w:val="2"/>
        </w:numPr>
        <w:rPr>
          <w:sz w:val="20"/>
          <w:szCs w:val="20"/>
          <w:lang w:val="en-GB"/>
        </w:rPr>
      </w:pPr>
      <w:r w:rsidRPr="00DC5628">
        <w:rPr>
          <w:sz w:val="20"/>
          <w:szCs w:val="20"/>
          <w:lang w:val="en-GB"/>
        </w:rPr>
        <w:t>Study feasibility and potential requirements for data collection for (e.g., UE-side, Network-side and two-sided model) to enable model training.</w:t>
      </w:r>
    </w:p>
    <w:p w14:paraId="22F3D5E3" w14:textId="77777777" w:rsidR="008B1400" w:rsidRPr="00DC5628" w:rsidRDefault="008B1400" w:rsidP="008B1400">
      <w:pPr>
        <w:tabs>
          <w:tab w:val="num" w:pos="1800"/>
        </w:tabs>
        <w:spacing w:before="100" w:beforeAutospacing="1" w:after="100" w:afterAutospacing="1"/>
      </w:pPr>
      <w:r w:rsidRPr="00DC5628">
        <w:t>NOTE 1: The works in the subtasks 1-5 listed above is subject to the progress in the relevant WGs in RAN and SA.</w:t>
      </w:r>
    </w:p>
    <w:p w14:paraId="7F611D6F" w14:textId="77777777" w:rsidR="008B1400" w:rsidRPr="00DC5628" w:rsidRDefault="008B1400" w:rsidP="008B1400">
      <w:pPr>
        <w:ind w:left="720"/>
      </w:pPr>
      <w:r w:rsidRPr="00DC5628">
        <w:rPr>
          <w:b/>
          <w:bCs/>
        </w:rPr>
        <w:t>WT-1.2</w:t>
      </w:r>
      <w:r w:rsidRPr="00DC5628">
        <w:t>: Investigate enhancements of management capabilities to address the specific needs of selected AI/ML training and inference technologies relevant to 5GS. The focus will include Federated Learning, Distributed learning, Reinforcement Learning and Fine-tuning, which are applicable across AI/ML-based functionalities in RAN, 5GC, and OAM.</w:t>
      </w:r>
    </w:p>
    <w:p w14:paraId="4BB31F76" w14:textId="77777777" w:rsidR="008B1400" w:rsidRPr="00DC5628" w:rsidRDefault="008B1400" w:rsidP="008B1400"/>
    <w:p w14:paraId="31CAE0B0" w14:textId="77777777" w:rsidR="008B1400" w:rsidRPr="00DC5628" w:rsidRDefault="008B1400" w:rsidP="008B1400">
      <w:pPr>
        <w:spacing w:before="100" w:beforeAutospacing="1" w:after="100" w:afterAutospacing="1"/>
      </w:pPr>
      <w:r w:rsidRPr="008B1400">
        <w:rPr>
          <w:b/>
          <w:bCs/>
          <w:highlight w:val="yellow"/>
        </w:rPr>
        <w:t>WT-2:</w:t>
      </w:r>
      <w:r w:rsidRPr="008B1400">
        <w:rPr>
          <w:highlight w:val="yellow"/>
        </w:rPr>
        <w:t xml:space="preserve"> </w:t>
      </w:r>
      <w:r w:rsidRPr="008B1400">
        <w:rPr>
          <w:b/>
          <w:bCs/>
          <w:highlight w:val="yellow"/>
        </w:rPr>
        <w:t>AI/ML Sustainability</w:t>
      </w:r>
    </w:p>
    <w:p w14:paraId="4F1A8C37" w14:textId="77777777" w:rsidR="008B1400" w:rsidRPr="00DC5628" w:rsidRDefault="008B1400" w:rsidP="008B1400">
      <w:pPr>
        <w:spacing w:before="100" w:beforeAutospacing="1" w:after="100" w:afterAutospacing="1"/>
        <w:ind w:left="720"/>
      </w:pPr>
      <w:r w:rsidRPr="00DC5628">
        <w:rPr>
          <w:b/>
          <w:bCs/>
        </w:rPr>
        <w:t>WT-2.1:</w:t>
      </w:r>
      <w:r w:rsidRPr="00DC5628">
        <w:t xml:space="preserve"> Investigate the development of </w:t>
      </w:r>
      <w:bookmarkStart w:id="1" w:name="_Hlk194993099"/>
      <w:r w:rsidRPr="00DC5628">
        <w:t xml:space="preserve">specific metrics and evaluation methods to assess and optimize the energy consumption, efficiency, and resource utilization of ML models and AI/ML inference functions across the relevant lifecycle steps. </w:t>
      </w:r>
    </w:p>
    <w:bookmarkEnd w:id="1"/>
    <w:p w14:paraId="4881F05F" w14:textId="77777777" w:rsidR="008B1400" w:rsidRPr="00DC5628" w:rsidRDefault="008B1400" w:rsidP="008B1400">
      <w:pPr>
        <w:spacing w:before="100" w:beforeAutospacing="1" w:after="100" w:afterAutospacing="1"/>
        <w:ind w:left="720"/>
      </w:pPr>
      <w:r w:rsidRPr="00DC5628">
        <w:rPr>
          <w:b/>
          <w:bCs/>
        </w:rPr>
        <w:t>WT-2.3:</w:t>
      </w:r>
      <w:r w:rsidRPr="00DC5628">
        <w:t xml:space="preserve"> Investigate management enhancements to enable monitoring, reporting, and management related to the use of renewable energy sources (e.g., solar, wind, hydro) in AI/ML model training and inference operations. </w:t>
      </w:r>
    </w:p>
    <w:p w14:paraId="3BEF56E9" w14:textId="77777777" w:rsidR="008B1400" w:rsidRPr="00DC5628" w:rsidRDefault="008B1400" w:rsidP="008B1400">
      <w:pPr>
        <w:spacing w:before="100" w:beforeAutospacing="1" w:after="100" w:afterAutospacing="1"/>
      </w:pPr>
      <w:r w:rsidRPr="00DC5628">
        <w:t>NOTE 2: Where applicable, alignment with existing energy efficiency management principles as specified in TS 28.310 will be considered.</w:t>
      </w:r>
    </w:p>
    <w:p w14:paraId="67E5FFC9" w14:textId="77777777" w:rsidR="008B1400" w:rsidRPr="008B1400" w:rsidRDefault="008B1400" w:rsidP="008B1400">
      <w:pPr>
        <w:spacing w:before="100" w:beforeAutospacing="1" w:after="100" w:afterAutospacing="1"/>
        <w:rPr>
          <w:b/>
          <w:bCs/>
          <w:color w:val="FF0000"/>
        </w:rPr>
      </w:pPr>
      <w:r w:rsidRPr="008B1400">
        <w:rPr>
          <w:b/>
          <w:bCs/>
          <w:color w:val="FF0000"/>
        </w:rPr>
        <w:t>WT-3: Relation with other management capabilities</w:t>
      </w:r>
    </w:p>
    <w:p w14:paraId="7D92A55F" w14:textId="77777777" w:rsidR="008B1400" w:rsidRPr="00826EE8" w:rsidRDefault="008B1400" w:rsidP="008B1400">
      <w:pPr>
        <w:spacing w:before="100" w:beforeAutospacing="1" w:after="100" w:afterAutospacing="1"/>
        <w:ind w:left="720"/>
        <w:rPr>
          <w:color w:val="FF0000"/>
        </w:rPr>
      </w:pPr>
      <w:r w:rsidRPr="00826EE8">
        <w:rPr>
          <w:b/>
          <w:bCs/>
          <w:color w:val="FF0000"/>
        </w:rPr>
        <w:t>WT-3.1</w:t>
      </w:r>
      <w:r w:rsidRPr="00826EE8">
        <w:rPr>
          <w:color w:val="FF0000"/>
        </w:rPr>
        <w:t>: Investigate relation between AI/ML and other management capabilities (e.g. data management).</w:t>
      </w:r>
    </w:p>
    <w:p w14:paraId="7DDF282A" w14:textId="77777777" w:rsidR="008B1400" w:rsidRPr="00DC5628" w:rsidRDefault="008B1400" w:rsidP="008B1400">
      <w:pPr>
        <w:spacing w:before="100" w:beforeAutospacing="1" w:after="100" w:afterAutospacing="1"/>
      </w:pPr>
      <w:r w:rsidRPr="008B1400">
        <w:rPr>
          <w:b/>
          <w:bCs/>
          <w:highlight w:val="yellow"/>
        </w:rPr>
        <w:t>WT-4:</w:t>
      </w:r>
      <w:r w:rsidRPr="008B1400">
        <w:rPr>
          <w:highlight w:val="yellow"/>
        </w:rPr>
        <w:t xml:space="preserve"> </w:t>
      </w:r>
      <w:r w:rsidRPr="008B1400">
        <w:rPr>
          <w:b/>
          <w:bCs/>
          <w:highlight w:val="yellow"/>
        </w:rPr>
        <w:t>Registration and Discovery management for AI/ML</w:t>
      </w:r>
      <w:r w:rsidRPr="00DC5628">
        <w:rPr>
          <w:b/>
          <w:bCs/>
        </w:rPr>
        <w:t xml:space="preserve"> </w:t>
      </w:r>
    </w:p>
    <w:p w14:paraId="7514E0CB" w14:textId="77777777" w:rsidR="008B1400" w:rsidRPr="00DC5628" w:rsidRDefault="008B1400" w:rsidP="008B1400">
      <w:pPr>
        <w:spacing w:before="100" w:beforeAutospacing="1" w:after="100" w:afterAutospacing="1"/>
        <w:ind w:left="720"/>
      </w:pPr>
      <w:r w:rsidRPr="00DC5628">
        <w:rPr>
          <w:b/>
          <w:bCs/>
        </w:rPr>
        <w:t>WT-4.1:</w:t>
      </w:r>
      <w:r w:rsidRPr="00DC5628">
        <w:t xml:space="preserve"> Study enhancements to support registration and discovery management for AI/ML </w:t>
      </w:r>
    </w:p>
    <w:p w14:paraId="3D00D098" w14:textId="77777777" w:rsidR="008B1400" w:rsidRPr="00DC5628" w:rsidRDefault="008B1400" w:rsidP="008B1400">
      <w:pPr>
        <w:spacing w:before="100" w:beforeAutospacing="1" w:after="100" w:afterAutospacing="1"/>
        <w:rPr>
          <w:rFonts w:ascii="Arial" w:hAnsi="Arial" w:cs="Arial"/>
          <w:b/>
          <w:bCs/>
        </w:rPr>
      </w:pPr>
      <w:r w:rsidRPr="00DC5628">
        <w:rPr>
          <w:rStyle w:val="Strong"/>
        </w:rPr>
        <w:t xml:space="preserve">NOTE 3: </w:t>
      </w:r>
      <w:r w:rsidRPr="00DC5628">
        <w:t>The work for WT-4.1 will ensure alignment with existing Management and Orchestration (</w:t>
      </w:r>
      <w:proofErr w:type="spellStart"/>
      <w:r w:rsidRPr="00DC5628">
        <w:t>MnS</w:t>
      </w:r>
      <w:proofErr w:type="spellEnd"/>
      <w:r w:rsidRPr="00DC5628">
        <w:t>) discovery mechanisms.</w:t>
      </w:r>
      <w:r w:rsidRPr="00DC5628" w:rsidDel="00EF34AB">
        <w:rPr>
          <w:rStyle w:val="Strong"/>
        </w:rPr>
        <w:t xml:space="preserve"> </w:t>
      </w:r>
    </w:p>
    <w:p w14:paraId="529036B6" w14:textId="0A0E9775" w:rsidR="00EF3782" w:rsidRDefault="00EF3782" w:rsidP="00EF3782">
      <w:pPr>
        <w:rPr>
          <w:lang w:eastAsia="zh-CN"/>
        </w:rPr>
      </w:pPr>
    </w:p>
    <w:p w14:paraId="238C380D" w14:textId="6281A490" w:rsidR="008B1400" w:rsidRDefault="008B1400" w:rsidP="008B1400">
      <w:pPr>
        <w:pStyle w:val="Heading2"/>
        <w:rPr>
          <w:lang w:val="en-US" w:eastAsia="zh-CN"/>
        </w:rPr>
      </w:pPr>
      <w:r w:rsidRPr="0045160D">
        <w:rPr>
          <w:rFonts w:hint="eastAsia"/>
          <w:lang w:val="en-US" w:eastAsia="zh-CN"/>
        </w:rPr>
        <w:lastRenderedPageBreak/>
        <w:t>D</w:t>
      </w:r>
      <w:r w:rsidRPr="0045160D">
        <w:rPr>
          <w:lang w:val="en-US" w:eastAsia="zh-CN"/>
        </w:rPr>
        <w:t>ec.4, 2025</w:t>
      </w:r>
      <w:r>
        <w:rPr>
          <w:lang w:val="en-US" w:eastAsia="zh-CN"/>
        </w:rPr>
        <w:t xml:space="preserve"> Progress check</w:t>
      </w:r>
      <w:r w:rsidR="00543245">
        <w:rPr>
          <w:lang w:val="en-US" w:eastAsia="zh-CN"/>
        </w:rPr>
        <w:t xml:space="preserve"> for </w:t>
      </w:r>
      <w:r>
        <w:rPr>
          <w:lang w:val="en-US" w:eastAsia="zh-CN"/>
        </w:rPr>
        <w:t xml:space="preserve">Next Step: </w:t>
      </w:r>
    </w:p>
    <w:p w14:paraId="7393620C" w14:textId="30F4CD0A" w:rsidR="00EF3782" w:rsidRDefault="00EF3782" w:rsidP="0045160D">
      <w:pPr>
        <w:rPr>
          <w:lang w:val="en-US" w:eastAsia="zh-CN"/>
        </w:rPr>
      </w:pPr>
    </w:p>
    <w:p w14:paraId="3A6AC583" w14:textId="6C522BF2" w:rsidR="00543245" w:rsidRDefault="00543245" w:rsidP="00543245">
      <w:pPr>
        <w:pStyle w:val="Heading1"/>
        <w:rPr>
          <w:lang w:val="en-US" w:eastAsia="zh-CN"/>
        </w:rPr>
      </w:pPr>
      <w:r>
        <w:rPr>
          <w:lang w:val="en-US" w:eastAsia="zh-CN"/>
        </w:rPr>
        <w:t xml:space="preserve">3. </w:t>
      </w:r>
      <w:r w:rsidRPr="00543245">
        <w:rPr>
          <w:lang w:val="en-US" w:eastAsia="zh-CN"/>
        </w:rPr>
        <w:t>Study on management aspects of Network Digital Twins phase 2</w:t>
      </w:r>
    </w:p>
    <w:p w14:paraId="36C4F9E3" w14:textId="06692DF4" w:rsidR="008B1400" w:rsidRDefault="008B1400" w:rsidP="0045160D">
      <w:pPr>
        <w:rPr>
          <w:lang w:val="en-US" w:eastAsia="zh-CN"/>
        </w:rPr>
      </w:pPr>
    </w:p>
    <w:tbl>
      <w:tblPr>
        <w:tblW w:w="12880" w:type="dxa"/>
        <w:tblCellMar>
          <w:left w:w="0" w:type="dxa"/>
          <w:right w:w="0" w:type="dxa"/>
        </w:tblCellMar>
        <w:tblLook w:val="04A0" w:firstRow="1" w:lastRow="0" w:firstColumn="1" w:lastColumn="0" w:noHBand="0" w:noVBand="1"/>
      </w:tblPr>
      <w:tblGrid>
        <w:gridCol w:w="762"/>
        <w:gridCol w:w="4527"/>
        <w:gridCol w:w="1382"/>
        <w:gridCol w:w="1442"/>
        <w:gridCol w:w="701"/>
        <w:gridCol w:w="821"/>
        <w:gridCol w:w="821"/>
        <w:gridCol w:w="2424"/>
      </w:tblGrid>
      <w:tr w:rsidR="00543245" w:rsidRPr="00543245" w14:paraId="44DD5597" w14:textId="77777777" w:rsidTr="00543245">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5A93C6D"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87FF2AB"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0F8D787E"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154429B"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Target (dd/mm/</w:t>
            </w:r>
            <w:proofErr w:type="spellStart"/>
            <w:r w:rsidRPr="00543245">
              <w:rPr>
                <w:rFonts w:ascii="Calibri" w:hAnsi="Calibri" w:cs="Arial"/>
                <w:b/>
                <w:bCs/>
                <w:color w:val="FFFFFF"/>
                <w:kern w:val="24"/>
                <w:sz w:val="18"/>
                <w:szCs w:val="18"/>
                <w:lang w:eastAsia="zh-CN"/>
              </w:rPr>
              <w:t>yyyy</w:t>
            </w:r>
            <w:proofErr w:type="spellEnd"/>
            <w:r w:rsidRPr="00543245">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88BFD10"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0D7836F7"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7E167A3"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D51C41C"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Change or comment</w:t>
            </w:r>
          </w:p>
        </w:tc>
      </w:tr>
      <w:tr w:rsidR="00543245" w:rsidRPr="00543245" w14:paraId="7F55CD29" w14:textId="77777777" w:rsidTr="00543245">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7A295F96" w14:textId="77777777" w:rsidR="00543245" w:rsidRPr="00543245" w:rsidRDefault="00543245" w:rsidP="00543245">
            <w:pPr>
              <w:spacing w:after="0"/>
              <w:textAlignment w:val="bottom"/>
              <w:rPr>
                <w:rFonts w:ascii="Arial" w:hAnsi="Arial" w:cs="Arial"/>
                <w:sz w:val="36"/>
                <w:szCs w:val="36"/>
                <w:lang w:val="en-US" w:eastAsia="zh-CN"/>
              </w:rPr>
            </w:pPr>
            <w:r w:rsidRPr="00543245">
              <w:rPr>
                <w:rFonts w:ascii="Calibri" w:eastAsia="等线" w:hAnsi="Calibri" w:cs="Arial"/>
                <w:color w:val="000000"/>
                <w:kern w:val="24"/>
                <w:sz w:val="18"/>
                <w:szCs w:val="18"/>
                <w:lang w:val="en-US" w:eastAsia="zh-CN"/>
              </w:rPr>
              <w:t>1080011</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2045069D" w14:textId="77777777" w:rsidR="00543245" w:rsidRPr="00543245" w:rsidRDefault="00543245" w:rsidP="00543245">
            <w:pPr>
              <w:spacing w:after="0"/>
              <w:textAlignment w:val="bottom"/>
              <w:rPr>
                <w:rFonts w:ascii="Arial" w:hAnsi="Arial" w:cs="Arial"/>
                <w:sz w:val="36"/>
                <w:szCs w:val="36"/>
                <w:lang w:val="en-US" w:eastAsia="zh-CN"/>
              </w:rPr>
            </w:pPr>
            <w:r w:rsidRPr="00543245">
              <w:rPr>
                <w:rFonts w:ascii="Calibri" w:eastAsia="等线" w:hAnsi="Calibri" w:cs="Arial"/>
                <w:color w:val="000000"/>
                <w:kern w:val="24"/>
                <w:sz w:val="18"/>
                <w:szCs w:val="18"/>
                <w:lang w:val="en-US" w:eastAsia="zh-CN"/>
              </w:rPr>
              <w:t xml:space="preserve">Study on management aspects of Network Digital Twins phase 2 </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131B7819" w14:textId="77777777" w:rsidR="00543245" w:rsidRPr="00543245" w:rsidRDefault="00543245" w:rsidP="00543245">
            <w:pPr>
              <w:spacing w:after="0"/>
              <w:textAlignment w:val="bottom"/>
              <w:rPr>
                <w:rFonts w:ascii="Arial" w:hAnsi="Arial" w:cs="Arial"/>
                <w:sz w:val="36"/>
                <w:szCs w:val="36"/>
                <w:lang w:val="en-US" w:eastAsia="zh-CN"/>
              </w:rPr>
            </w:pPr>
            <w:r w:rsidRPr="00543245">
              <w:rPr>
                <w:rFonts w:ascii="Calibri" w:eastAsia="等线" w:hAnsi="Calibri" w:cs="Arial"/>
                <w:color w:val="000000"/>
                <w:kern w:val="24"/>
                <w:sz w:val="18"/>
                <w:szCs w:val="18"/>
                <w:lang w:val="en-US" w:eastAsia="zh-CN"/>
              </w:rPr>
              <w:t>FS_NDT_Ph2</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1FDB205D" w14:textId="77777777" w:rsidR="00543245" w:rsidRPr="00543245" w:rsidRDefault="00543245" w:rsidP="00543245">
            <w:pPr>
              <w:spacing w:after="0"/>
              <w:textAlignment w:val="bottom"/>
              <w:rPr>
                <w:rFonts w:ascii="Arial" w:hAnsi="Arial" w:cs="Arial"/>
                <w:sz w:val="36"/>
                <w:szCs w:val="36"/>
                <w:lang w:val="en-US" w:eastAsia="zh-CN"/>
              </w:rPr>
            </w:pPr>
            <w:r w:rsidRPr="00543245">
              <w:rPr>
                <w:rFonts w:ascii="Calibri" w:eastAsia="等线" w:hAnsi="Calibri" w:cs="Arial"/>
                <w:color w:val="000000"/>
                <w:kern w:val="24"/>
                <w:sz w:val="18"/>
                <w:szCs w:val="18"/>
                <w:lang w:val="en-US" w:eastAsia="zh-CN"/>
              </w:rPr>
              <w:t>Tue 03/03/26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34755BFD" w14:textId="77777777" w:rsidR="00543245" w:rsidRPr="00543245" w:rsidRDefault="00543245" w:rsidP="00543245">
            <w:pPr>
              <w:spacing w:after="0"/>
              <w:textAlignment w:val="top"/>
              <w:rPr>
                <w:rFonts w:ascii="Arial" w:hAnsi="Arial" w:cs="Arial"/>
                <w:sz w:val="36"/>
                <w:szCs w:val="36"/>
                <w:lang w:val="en-US" w:eastAsia="zh-CN"/>
              </w:rPr>
            </w:pPr>
            <w:r w:rsidRPr="00543245">
              <w:rPr>
                <w:rFonts w:ascii="Calibri" w:eastAsia="等线" w:hAnsi="Calibri" w:cs="Arial"/>
                <w:color w:val="000000"/>
                <w:kern w:val="24"/>
                <w:sz w:val="18"/>
                <w:szCs w:val="18"/>
                <w:lang w:val="en-US" w:eastAsia="zh-CN"/>
              </w:rPr>
              <w:t>0%</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1556C856" w14:textId="77777777" w:rsidR="00543245" w:rsidRPr="00543245" w:rsidRDefault="008558F7" w:rsidP="00543245">
            <w:pPr>
              <w:spacing w:after="0"/>
              <w:textAlignment w:val="bottom"/>
              <w:rPr>
                <w:rFonts w:ascii="Arial" w:hAnsi="Arial" w:cs="Arial"/>
                <w:sz w:val="36"/>
                <w:szCs w:val="36"/>
                <w:lang w:val="en-US" w:eastAsia="zh-CN"/>
              </w:rPr>
            </w:pPr>
            <w:hyperlink r:id="rId10" w:history="1">
              <w:r w:rsidR="00543245" w:rsidRPr="00543245">
                <w:rPr>
                  <w:rFonts w:ascii="Calibri" w:eastAsia="等线" w:hAnsi="Calibri" w:cs="Arial"/>
                  <w:color w:val="0563C1"/>
                  <w:kern w:val="24"/>
                  <w:sz w:val="18"/>
                  <w:szCs w:val="18"/>
                  <w:u w:val="single"/>
                  <w:lang w:val="en-US" w:eastAsia="zh-CN"/>
                </w:rPr>
                <w:t>SP-250866</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D505366" w14:textId="77777777" w:rsidR="00543245" w:rsidRPr="00543245" w:rsidRDefault="00543245" w:rsidP="00543245">
            <w:pPr>
              <w:spacing w:after="0"/>
              <w:jc w:val="right"/>
              <w:textAlignment w:val="bottom"/>
              <w:rPr>
                <w:rFonts w:ascii="Arial" w:hAnsi="Arial" w:cs="Arial"/>
                <w:sz w:val="36"/>
                <w:szCs w:val="36"/>
                <w:lang w:val="en-US" w:eastAsia="zh-CN"/>
              </w:rPr>
            </w:pPr>
            <w:r w:rsidRPr="00543245">
              <w:rPr>
                <w:rFonts w:ascii="Calibri" w:eastAsia="等线" w:hAnsi="Calibri" w:cs="Arial"/>
                <w:color w:val="FF0000"/>
                <w:kern w:val="24"/>
                <w:sz w:val="18"/>
                <w:szCs w:val="18"/>
                <w:lang w:val="en-US" w:eastAsia="zh-CN"/>
              </w:rPr>
              <w:t>50%</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4D9C46D2" w14:textId="77777777" w:rsidR="00543245" w:rsidRPr="00543245" w:rsidRDefault="00543245" w:rsidP="00543245">
            <w:pPr>
              <w:spacing w:after="0"/>
              <w:rPr>
                <w:rFonts w:ascii="Arial" w:hAnsi="Arial" w:cs="Arial"/>
                <w:sz w:val="36"/>
                <w:szCs w:val="36"/>
                <w:lang w:val="en-US" w:eastAsia="zh-CN"/>
              </w:rPr>
            </w:pPr>
          </w:p>
        </w:tc>
      </w:tr>
    </w:tbl>
    <w:p w14:paraId="0C1496FA" w14:textId="4908F50E" w:rsidR="00543245" w:rsidRPr="00543245" w:rsidRDefault="00543245" w:rsidP="0045160D">
      <w:pPr>
        <w:rPr>
          <w:lang w:val="en-US" w:eastAsia="zh-CN"/>
        </w:rPr>
      </w:pPr>
      <w:r w:rsidRPr="00543245">
        <w:rPr>
          <w:lang w:val="en-US" w:eastAsia="zh-CN"/>
        </w:rPr>
        <w:t>Progress per WT (work task numbers should match those declared/approved in the WID):</w:t>
      </w:r>
      <w:r w:rsidRPr="00543245">
        <w:rPr>
          <w:lang w:val="en-US" w:eastAsia="zh-CN"/>
        </w:rPr>
        <w:br/>
        <w:t>WT#1: 60%</w:t>
      </w:r>
      <w:r w:rsidRPr="00543245">
        <w:rPr>
          <w:lang w:val="en-US" w:eastAsia="zh-CN"/>
        </w:rPr>
        <w:br/>
        <w:t>WT#2: 50%</w:t>
      </w:r>
      <w:r w:rsidRPr="00543245">
        <w:rPr>
          <w:lang w:val="en-US" w:eastAsia="zh-CN"/>
        </w:rPr>
        <w:br/>
        <w:t>WT#3: 50%</w:t>
      </w:r>
      <w:r w:rsidRPr="00543245">
        <w:rPr>
          <w:lang w:val="en-US" w:eastAsia="zh-CN"/>
        </w:rPr>
        <w:br/>
        <w:t>WT#4: 40%</w:t>
      </w:r>
    </w:p>
    <w:p w14:paraId="3E9AE57F" w14:textId="77777777" w:rsidR="00543245" w:rsidRDefault="00543245" w:rsidP="0045160D">
      <w:pPr>
        <w:rPr>
          <w:lang w:val="en-US" w:eastAsia="zh-CN"/>
        </w:rPr>
      </w:pPr>
    </w:p>
    <w:p w14:paraId="53C4F1F0" w14:textId="0B42FD53" w:rsidR="00543245" w:rsidRPr="00515645" w:rsidRDefault="00543245" w:rsidP="00543245">
      <w:pPr>
        <w:spacing w:line="360" w:lineRule="auto"/>
        <w:jc w:val="both"/>
      </w:pPr>
      <w:r w:rsidRPr="00515645">
        <w:t xml:space="preserve">The objective of this study item is to study the following areas for enhancing the </w:t>
      </w:r>
      <w:r w:rsidRPr="00515645">
        <w:rPr>
          <w:rFonts w:hint="eastAsia"/>
          <w:lang w:val="en-US" w:eastAsia="zh-CN"/>
        </w:rPr>
        <w:t>network digital twin</w:t>
      </w:r>
      <w:r w:rsidRPr="00515645">
        <w:t xml:space="preserve"> management services of 5G network:</w:t>
      </w:r>
    </w:p>
    <w:p w14:paraId="458268D1" w14:textId="77777777" w:rsidR="00543245" w:rsidRPr="00826EE8" w:rsidRDefault="00543245" w:rsidP="00543245">
      <w:pPr>
        <w:ind w:left="200" w:hangingChars="100" w:hanging="200"/>
        <w:rPr>
          <w:highlight w:val="yellow"/>
        </w:rPr>
      </w:pPr>
      <w:r w:rsidRPr="00826EE8">
        <w:rPr>
          <w:highlight w:val="yellow"/>
        </w:rPr>
        <w:t>WT-1</w:t>
      </w:r>
      <w:r w:rsidRPr="00826EE8">
        <w:rPr>
          <w:rFonts w:hint="eastAsia"/>
          <w:highlight w:val="yellow"/>
          <w:lang w:val="en-US" w:eastAsia="zh-CN"/>
        </w:rPr>
        <w:t xml:space="preserve">: </w:t>
      </w:r>
      <w:r w:rsidRPr="00826EE8">
        <w:rPr>
          <w:rFonts w:eastAsiaTheme="minorEastAsia" w:hint="eastAsia"/>
          <w:highlight w:val="yellow"/>
          <w:lang w:eastAsia="zh-CN"/>
        </w:rPr>
        <w:t>Investigate</w:t>
      </w:r>
      <w:r w:rsidRPr="00826EE8">
        <w:rPr>
          <w:rFonts w:hint="eastAsia"/>
          <w:highlight w:val="yellow"/>
          <w:lang w:val="en-US" w:eastAsia="zh-CN"/>
        </w:rPr>
        <w:t xml:space="preserve"> the detailed interaction and collaboration between NDT and network functions/automation functions</w:t>
      </w:r>
      <w:r w:rsidRPr="00826EE8">
        <w:rPr>
          <w:highlight w:val="yellow"/>
        </w:rPr>
        <w:t>.</w:t>
      </w:r>
    </w:p>
    <w:p w14:paraId="36FBF198" w14:textId="77777777" w:rsidR="00543245" w:rsidRPr="00826EE8" w:rsidRDefault="00543245" w:rsidP="00543245">
      <w:pPr>
        <w:overflowPunct w:val="0"/>
        <w:autoSpaceDE w:val="0"/>
        <w:autoSpaceDN w:val="0"/>
        <w:adjustRightInd w:val="0"/>
        <w:jc w:val="both"/>
        <w:textAlignment w:val="baseline"/>
        <w:rPr>
          <w:rFonts w:eastAsiaTheme="minorEastAsia"/>
          <w:highlight w:val="yellow"/>
          <w:lang w:eastAsia="zh-CN"/>
        </w:rPr>
      </w:pPr>
    </w:p>
    <w:p w14:paraId="7A701B9F" w14:textId="77777777" w:rsidR="00543245" w:rsidRPr="00826EE8" w:rsidRDefault="00543245" w:rsidP="00543245">
      <w:pPr>
        <w:overflowPunct w:val="0"/>
        <w:autoSpaceDE w:val="0"/>
        <w:autoSpaceDN w:val="0"/>
        <w:adjustRightInd w:val="0"/>
        <w:jc w:val="both"/>
        <w:textAlignment w:val="baseline"/>
        <w:rPr>
          <w:highlight w:val="yellow"/>
          <w:lang w:val="en-US" w:eastAsia="zh-CN"/>
        </w:rPr>
      </w:pPr>
      <w:r w:rsidRPr="00826EE8">
        <w:rPr>
          <w:rFonts w:hint="eastAsia"/>
          <w:highlight w:val="yellow"/>
        </w:rPr>
        <w:t>WT-2</w:t>
      </w:r>
      <w:r w:rsidRPr="00826EE8">
        <w:rPr>
          <w:rFonts w:hint="eastAsia"/>
          <w:highlight w:val="yellow"/>
          <w:lang w:val="en-US" w:eastAsia="zh-CN"/>
        </w:rPr>
        <w:t xml:space="preserve">: Investigate </w:t>
      </w:r>
      <w:r w:rsidRPr="00826EE8">
        <w:rPr>
          <w:highlight w:val="yellow"/>
          <w:lang w:val="en-US" w:eastAsia="zh-CN"/>
        </w:rPr>
        <w:t xml:space="preserve">new use cases that require </w:t>
      </w:r>
      <w:r w:rsidRPr="00826EE8">
        <w:rPr>
          <w:rFonts w:hint="eastAsia"/>
          <w:highlight w:val="yellow"/>
          <w:lang w:val="en-US" w:eastAsia="zh-CN"/>
        </w:rPr>
        <w:t>multiple NDT collaborations</w:t>
      </w:r>
      <w:r w:rsidRPr="00826EE8">
        <w:rPr>
          <w:highlight w:val="yellow"/>
          <w:lang w:eastAsia="zh-CN"/>
        </w:rPr>
        <w:t xml:space="preserve"> (e.g.</w:t>
      </w:r>
      <w:r w:rsidRPr="00826EE8">
        <w:rPr>
          <w:rFonts w:eastAsiaTheme="minorEastAsia" w:hint="eastAsia"/>
          <w:highlight w:val="yellow"/>
          <w:lang w:eastAsia="zh-CN"/>
        </w:rPr>
        <w:t>,</w:t>
      </w:r>
      <w:r w:rsidRPr="00826EE8">
        <w:rPr>
          <w:highlight w:val="yellow"/>
          <w:lang w:eastAsia="zh-CN"/>
        </w:rPr>
        <w:t xml:space="preserve"> interactions</w:t>
      </w:r>
      <w:r w:rsidRPr="00826EE8">
        <w:rPr>
          <w:rFonts w:hint="eastAsia"/>
          <w:highlight w:val="yellow"/>
          <w:lang w:val="en-US" w:eastAsia="zh-CN"/>
        </w:rPr>
        <w:t xml:space="preserve"> within </w:t>
      </w:r>
      <w:r w:rsidRPr="00826EE8">
        <w:rPr>
          <w:highlight w:val="yellow"/>
          <w:lang w:val="en-US" w:eastAsia="zh-CN"/>
        </w:rPr>
        <w:t xml:space="preserve">and between </w:t>
      </w:r>
      <w:r w:rsidRPr="00826EE8">
        <w:rPr>
          <w:rFonts w:hint="eastAsia"/>
          <w:highlight w:val="yellow"/>
          <w:lang w:val="en-US" w:eastAsia="zh-CN"/>
        </w:rPr>
        <w:t>management domain</w:t>
      </w:r>
      <w:r w:rsidRPr="00826EE8">
        <w:rPr>
          <w:highlight w:val="yellow"/>
          <w:lang w:val="en-US" w:eastAsia="zh-CN"/>
        </w:rPr>
        <w:t>s)</w:t>
      </w:r>
      <w:r w:rsidRPr="00826EE8">
        <w:rPr>
          <w:rFonts w:hint="eastAsia"/>
          <w:highlight w:val="yellow"/>
          <w:lang w:val="en-US" w:eastAsia="zh-CN"/>
        </w:rPr>
        <w:t>.</w:t>
      </w:r>
    </w:p>
    <w:p w14:paraId="39E0A6F0" w14:textId="77777777" w:rsidR="00543245" w:rsidRPr="00826EE8" w:rsidRDefault="00543245" w:rsidP="00543245">
      <w:pPr>
        <w:overflowPunct w:val="0"/>
        <w:autoSpaceDE w:val="0"/>
        <w:autoSpaceDN w:val="0"/>
        <w:adjustRightInd w:val="0"/>
        <w:jc w:val="both"/>
        <w:textAlignment w:val="baseline"/>
        <w:rPr>
          <w:highlight w:val="yellow"/>
          <w:lang w:val="en-US" w:eastAsia="zh-CN"/>
        </w:rPr>
      </w:pPr>
      <w:bookmarkStart w:id="2" w:name="OLE_LINK2"/>
      <w:r w:rsidRPr="00826EE8">
        <w:rPr>
          <w:rFonts w:hint="eastAsia"/>
          <w:highlight w:val="yellow"/>
        </w:rPr>
        <w:t>WT-</w:t>
      </w:r>
      <w:r w:rsidRPr="00826EE8">
        <w:rPr>
          <w:rFonts w:hint="eastAsia"/>
          <w:highlight w:val="yellow"/>
          <w:lang w:val="en-US" w:eastAsia="zh-CN"/>
        </w:rPr>
        <w:t xml:space="preserve">3: </w:t>
      </w:r>
      <w:r w:rsidRPr="00826EE8">
        <w:rPr>
          <w:highlight w:val="yellow"/>
        </w:rPr>
        <w:t>Investigate</w:t>
      </w:r>
      <w:r w:rsidRPr="00826EE8">
        <w:rPr>
          <w:rFonts w:hint="eastAsia"/>
          <w:highlight w:val="yellow"/>
        </w:rPr>
        <w:t xml:space="preserve"> </w:t>
      </w:r>
      <w:r w:rsidRPr="00826EE8">
        <w:rPr>
          <w:highlight w:val="yellow"/>
        </w:rPr>
        <w:t xml:space="preserve">use cases and requirements for potential additional </w:t>
      </w:r>
      <w:r w:rsidRPr="00826EE8">
        <w:rPr>
          <w:rFonts w:hint="eastAsia"/>
          <w:highlight w:val="yellow"/>
        </w:rPr>
        <w:t xml:space="preserve">data </w:t>
      </w:r>
      <w:r w:rsidRPr="00826EE8">
        <w:rPr>
          <w:rFonts w:eastAsiaTheme="minorEastAsia" w:hint="eastAsia"/>
          <w:highlight w:val="yellow"/>
          <w:lang w:eastAsia="zh-CN"/>
        </w:rPr>
        <w:t xml:space="preserve">collection </w:t>
      </w:r>
      <w:r w:rsidRPr="00826EE8">
        <w:rPr>
          <w:highlight w:val="yellow"/>
        </w:rPr>
        <w:t>requirements</w:t>
      </w:r>
      <w:r w:rsidRPr="00826EE8">
        <w:rPr>
          <w:rFonts w:eastAsiaTheme="minorEastAsia" w:hint="eastAsia"/>
          <w:highlight w:val="yellow"/>
          <w:lang w:eastAsia="zh-CN"/>
        </w:rPr>
        <w:t xml:space="preserve"> </w:t>
      </w:r>
      <w:r w:rsidRPr="00826EE8">
        <w:rPr>
          <w:highlight w:val="yellow"/>
        </w:rPr>
        <w:t xml:space="preserve">to support </w:t>
      </w:r>
      <w:r w:rsidRPr="00826EE8">
        <w:rPr>
          <w:rFonts w:hint="eastAsia"/>
          <w:highlight w:val="yellow"/>
          <w:lang w:val="en-US" w:eastAsia="zh-CN"/>
        </w:rPr>
        <w:t>NDT</w:t>
      </w:r>
      <w:r w:rsidRPr="00826EE8">
        <w:rPr>
          <w:highlight w:val="yellow"/>
          <w:lang w:val="en-US" w:eastAsia="zh-CN"/>
        </w:rPr>
        <w:t>s</w:t>
      </w:r>
      <w:r w:rsidRPr="00826EE8">
        <w:rPr>
          <w:rFonts w:hint="eastAsia"/>
          <w:highlight w:val="yellow"/>
          <w:lang w:val="en-US" w:eastAsia="zh-CN"/>
        </w:rPr>
        <w:t xml:space="preserve">. </w:t>
      </w:r>
    </w:p>
    <w:p w14:paraId="7A71088B" w14:textId="77777777" w:rsidR="00543245" w:rsidRPr="00826EE8" w:rsidRDefault="00543245" w:rsidP="00543245">
      <w:pPr>
        <w:rPr>
          <w:highlight w:val="yellow"/>
        </w:rPr>
      </w:pPr>
      <w:r w:rsidRPr="00826EE8">
        <w:rPr>
          <w:rFonts w:hint="eastAsia"/>
          <w:highlight w:val="yellow"/>
        </w:rPr>
        <w:t>N</w:t>
      </w:r>
      <w:r w:rsidRPr="00826EE8">
        <w:rPr>
          <w:highlight w:val="yellow"/>
        </w:rPr>
        <w:t>ote: the solution for data collection is out of scope of this study.</w:t>
      </w:r>
    </w:p>
    <w:bookmarkEnd w:id="2"/>
    <w:p w14:paraId="5D61C803" w14:textId="77777777" w:rsidR="00543245" w:rsidRDefault="00543245" w:rsidP="00543245">
      <w:pPr>
        <w:overflowPunct w:val="0"/>
        <w:autoSpaceDE w:val="0"/>
        <w:autoSpaceDN w:val="0"/>
        <w:adjustRightInd w:val="0"/>
        <w:jc w:val="both"/>
        <w:textAlignment w:val="baseline"/>
      </w:pPr>
      <w:r w:rsidRPr="00826EE8">
        <w:rPr>
          <w:rFonts w:hint="eastAsia"/>
          <w:highlight w:val="yellow"/>
        </w:rPr>
        <w:t>WT-</w:t>
      </w:r>
      <w:r w:rsidRPr="00826EE8">
        <w:rPr>
          <w:rFonts w:hint="eastAsia"/>
          <w:highlight w:val="yellow"/>
          <w:lang w:val="en-US" w:eastAsia="zh-CN"/>
        </w:rPr>
        <w:t xml:space="preserve">4: </w:t>
      </w:r>
      <w:r w:rsidRPr="00826EE8">
        <w:rPr>
          <w:highlight w:val="yellow"/>
          <w:lang w:val="en-US" w:eastAsia="zh-CN"/>
        </w:rPr>
        <w:t xml:space="preserve">Investigate </w:t>
      </w:r>
      <w:r w:rsidRPr="00826EE8">
        <w:rPr>
          <w:highlight w:val="yellow"/>
        </w:rPr>
        <w:t>n</w:t>
      </w:r>
      <w:r w:rsidRPr="00826EE8">
        <w:rPr>
          <w:rFonts w:hint="eastAsia"/>
          <w:highlight w:val="yellow"/>
        </w:rPr>
        <w:t xml:space="preserve">ew </w:t>
      </w:r>
      <w:r w:rsidRPr="00826EE8">
        <w:rPr>
          <w:highlight w:val="yellow"/>
        </w:rPr>
        <w:t>use cases</w:t>
      </w:r>
      <w:r w:rsidRPr="00826EE8">
        <w:rPr>
          <w:rFonts w:hint="eastAsia"/>
          <w:highlight w:val="yellow"/>
          <w:lang w:val="en-US" w:eastAsia="zh-CN"/>
        </w:rPr>
        <w:t xml:space="preserve"> </w:t>
      </w:r>
      <w:r w:rsidRPr="00826EE8">
        <w:rPr>
          <w:highlight w:val="yellow"/>
        </w:rPr>
        <w:t xml:space="preserve">and requirements </w:t>
      </w:r>
      <w:r w:rsidRPr="00826EE8">
        <w:rPr>
          <w:highlight w:val="yellow"/>
          <w:lang w:val="en-US" w:eastAsia="zh-CN"/>
        </w:rPr>
        <w:t xml:space="preserve">that require enhancement of </w:t>
      </w:r>
      <w:r w:rsidRPr="00826EE8">
        <w:rPr>
          <w:rFonts w:hint="eastAsia"/>
          <w:highlight w:val="yellow"/>
          <w:lang w:val="en-US" w:eastAsia="zh-CN"/>
        </w:rPr>
        <w:t>NDT in 3GPP management system</w:t>
      </w:r>
      <w:r w:rsidRPr="00826EE8">
        <w:rPr>
          <w:rFonts w:hint="eastAsia"/>
          <w:highlight w:val="yellow"/>
        </w:rPr>
        <w:t>.</w:t>
      </w:r>
      <w:r>
        <w:rPr>
          <w:rFonts w:hint="eastAsia"/>
        </w:rPr>
        <w:t xml:space="preserve"> </w:t>
      </w:r>
    </w:p>
    <w:p w14:paraId="7E199493" w14:textId="77777777" w:rsidR="00543245" w:rsidRDefault="00543245" w:rsidP="00543245">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107BBCC3" w14:textId="3665D798" w:rsidR="00543245" w:rsidRDefault="00543245" w:rsidP="0045160D">
      <w:pPr>
        <w:rPr>
          <w:lang w:val="en-US" w:eastAsia="zh-CN"/>
        </w:rPr>
      </w:pPr>
    </w:p>
    <w:p w14:paraId="7C0CB65C" w14:textId="2E09DD70" w:rsidR="00543245" w:rsidRPr="00543245" w:rsidRDefault="00543245" w:rsidP="00543245">
      <w:pPr>
        <w:pStyle w:val="Heading1"/>
        <w:rPr>
          <w:lang w:val="en-US" w:eastAsia="zh-CN"/>
        </w:rPr>
      </w:pPr>
      <w:r>
        <w:rPr>
          <w:rFonts w:hint="eastAsia"/>
          <w:lang w:val="en-US" w:eastAsia="zh-CN"/>
        </w:rPr>
        <w:t>4</w:t>
      </w:r>
      <w:r>
        <w:rPr>
          <w:lang w:val="en-US" w:eastAsia="zh-CN"/>
        </w:rPr>
        <w:t>.</w:t>
      </w:r>
      <w:r w:rsidRPr="00543245">
        <w:t xml:space="preserve"> </w:t>
      </w:r>
      <w:r w:rsidRPr="00543245">
        <w:rPr>
          <w:lang w:val="en-US" w:eastAsia="zh-CN"/>
        </w:rPr>
        <w:t>Study on Service Based Management Architecture enhancement phase 4</w:t>
      </w:r>
    </w:p>
    <w:p w14:paraId="4395D2D8" w14:textId="08AC47E6" w:rsidR="00543245" w:rsidRDefault="00543245" w:rsidP="0045160D">
      <w:pPr>
        <w:rPr>
          <w:lang w:val="en-US" w:eastAsia="zh-CN"/>
        </w:rPr>
      </w:pPr>
    </w:p>
    <w:tbl>
      <w:tblPr>
        <w:tblW w:w="12880" w:type="dxa"/>
        <w:tblCellMar>
          <w:left w:w="0" w:type="dxa"/>
          <w:right w:w="0" w:type="dxa"/>
        </w:tblCellMar>
        <w:tblLook w:val="04A0" w:firstRow="1" w:lastRow="0" w:firstColumn="1" w:lastColumn="0" w:noHBand="0" w:noVBand="1"/>
      </w:tblPr>
      <w:tblGrid>
        <w:gridCol w:w="762"/>
        <w:gridCol w:w="4527"/>
        <w:gridCol w:w="1382"/>
        <w:gridCol w:w="1442"/>
        <w:gridCol w:w="701"/>
        <w:gridCol w:w="821"/>
        <w:gridCol w:w="821"/>
        <w:gridCol w:w="2424"/>
      </w:tblGrid>
      <w:tr w:rsidR="00543245" w:rsidRPr="00543245" w14:paraId="2E1DB658" w14:textId="77777777" w:rsidTr="00543245">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22F22F7"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55D44FB"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62C3691"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39360303"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Target (dd/mm/</w:t>
            </w:r>
            <w:proofErr w:type="spellStart"/>
            <w:r w:rsidRPr="00543245">
              <w:rPr>
                <w:rFonts w:ascii="Calibri" w:hAnsi="Calibri" w:cs="Arial"/>
                <w:b/>
                <w:bCs/>
                <w:color w:val="FFFFFF"/>
                <w:kern w:val="24"/>
                <w:sz w:val="18"/>
                <w:szCs w:val="18"/>
                <w:lang w:eastAsia="zh-CN"/>
              </w:rPr>
              <w:t>yyyy</w:t>
            </w:r>
            <w:proofErr w:type="spellEnd"/>
            <w:r w:rsidRPr="00543245">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81E559E"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EC76BD5"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380B79F"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C1148AC" w14:textId="77777777" w:rsidR="00543245" w:rsidRPr="00543245" w:rsidRDefault="00543245" w:rsidP="00543245">
            <w:pPr>
              <w:spacing w:after="160" w:line="256" w:lineRule="auto"/>
              <w:jc w:val="center"/>
              <w:rPr>
                <w:rFonts w:ascii="Arial" w:hAnsi="Arial" w:cs="Arial"/>
                <w:sz w:val="36"/>
                <w:szCs w:val="36"/>
                <w:lang w:val="en-US" w:eastAsia="zh-CN"/>
              </w:rPr>
            </w:pPr>
            <w:r w:rsidRPr="00543245">
              <w:rPr>
                <w:rFonts w:ascii="Calibri" w:hAnsi="Calibri" w:cs="Arial"/>
                <w:b/>
                <w:bCs/>
                <w:color w:val="FFFFFF"/>
                <w:kern w:val="24"/>
                <w:sz w:val="18"/>
                <w:szCs w:val="18"/>
                <w:lang w:eastAsia="zh-CN"/>
              </w:rPr>
              <w:t>Change or comment</w:t>
            </w:r>
          </w:p>
        </w:tc>
      </w:tr>
      <w:tr w:rsidR="00543245" w:rsidRPr="00543245" w14:paraId="185BBB1B" w14:textId="77777777" w:rsidTr="00543245">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44E908DD" w14:textId="77777777" w:rsidR="00543245" w:rsidRPr="00543245" w:rsidRDefault="00543245" w:rsidP="00543245">
            <w:pPr>
              <w:spacing w:after="0"/>
              <w:textAlignment w:val="bottom"/>
              <w:rPr>
                <w:rFonts w:ascii="Arial" w:hAnsi="Arial" w:cs="Arial"/>
                <w:sz w:val="36"/>
                <w:szCs w:val="36"/>
                <w:lang w:val="en-US" w:eastAsia="zh-CN"/>
              </w:rPr>
            </w:pPr>
            <w:r w:rsidRPr="00543245">
              <w:rPr>
                <w:rFonts w:ascii="Calibri" w:eastAsia="等线" w:hAnsi="Calibri" w:cs="Arial"/>
                <w:color w:val="000000"/>
                <w:kern w:val="24"/>
                <w:sz w:val="18"/>
                <w:szCs w:val="18"/>
                <w:lang w:val="en-US" w:eastAsia="zh-CN"/>
              </w:rPr>
              <w:t>1080008</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B05D749" w14:textId="77777777" w:rsidR="00543245" w:rsidRPr="00543245" w:rsidRDefault="00543245" w:rsidP="00543245">
            <w:pPr>
              <w:spacing w:after="0"/>
              <w:textAlignment w:val="bottom"/>
              <w:rPr>
                <w:rFonts w:ascii="Arial" w:hAnsi="Arial" w:cs="Arial"/>
                <w:sz w:val="36"/>
                <w:szCs w:val="36"/>
                <w:lang w:val="en-US" w:eastAsia="zh-CN"/>
              </w:rPr>
            </w:pPr>
            <w:r w:rsidRPr="00543245">
              <w:rPr>
                <w:rFonts w:ascii="Calibri" w:eastAsia="等线" w:hAnsi="Calibri" w:cs="Arial"/>
                <w:color w:val="000000"/>
                <w:kern w:val="24"/>
                <w:sz w:val="18"/>
                <w:szCs w:val="18"/>
                <w:lang w:val="en-US" w:eastAsia="zh-CN"/>
              </w:rPr>
              <w:t xml:space="preserve">Study on Service Based Management Architecture enhancement phase 4 </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6A20CC8E" w14:textId="77777777" w:rsidR="00543245" w:rsidRPr="00543245" w:rsidRDefault="00543245" w:rsidP="00543245">
            <w:pPr>
              <w:spacing w:after="0"/>
              <w:textAlignment w:val="bottom"/>
              <w:rPr>
                <w:rFonts w:ascii="Arial" w:hAnsi="Arial" w:cs="Arial"/>
                <w:sz w:val="36"/>
                <w:szCs w:val="36"/>
                <w:lang w:val="en-US" w:eastAsia="zh-CN"/>
              </w:rPr>
            </w:pPr>
            <w:r w:rsidRPr="00543245">
              <w:rPr>
                <w:rFonts w:ascii="Calibri" w:eastAsia="等线" w:hAnsi="Calibri" w:cs="Arial"/>
                <w:color w:val="000000"/>
                <w:kern w:val="24"/>
                <w:sz w:val="18"/>
                <w:szCs w:val="18"/>
                <w:lang w:val="en-US" w:eastAsia="zh-CN"/>
              </w:rPr>
              <w:t>FS_SBMA_Ph4</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075456E8" w14:textId="77777777" w:rsidR="00543245" w:rsidRPr="00543245" w:rsidRDefault="00543245" w:rsidP="00543245">
            <w:pPr>
              <w:spacing w:after="0"/>
              <w:textAlignment w:val="bottom"/>
              <w:rPr>
                <w:rFonts w:ascii="Arial" w:hAnsi="Arial" w:cs="Arial"/>
                <w:sz w:val="36"/>
                <w:szCs w:val="36"/>
                <w:lang w:val="en-US" w:eastAsia="zh-CN"/>
              </w:rPr>
            </w:pPr>
            <w:r w:rsidRPr="00543245">
              <w:rPr>
                <w:rFonts w:ascii="Calibri" w:eastAsia="等线" w:hAnsi="Calibri" w:cs="Arial"/>
                <w:color w:val="000000"/>
                <w:kern w:val="24"/>
                <w:sz w:val="18"/>
                <w:szCs w:val="18"/>
                <w:lang w:val="en-US" w:eastAsia="zh-CN"/>
              </w:rPr>
              <w:t>Tue 03/03/26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4996A44C" w14:textId="77777777" w:rsidR="00543245" w:rsidRPr="00543245" w:rsidRDefault="00543245" w:rsidP="00543245">
            <w:pPr>
              <w:spacing w:after="0"/>
              <w:textAlignment w:val="top"/>
              <w:rPr>
                <w:rFonts w:ascii="Arial" w:hAnsi="Arial" w:cs="Arial"/>
                <w:sz w:val="36"/>
                <w:szCs w:val="36"/>
                <w:lang w:val="en-US" w:eastAsia="zh-CN"/>
              </w:rPr>
            </w:pPr>
            <w:r w:rsidRPr="00543245">
              <w:rPr>
                <w:rFonts w:ascii="Calibri" w:eastAsia="等线" w:hAnsi="Calibri" w:cs="Arial"/>
                <w:color w:val="000000"/>
                <w:kern w:val="24"/>
                <w:sz w:val="18"/>
                <w:szCs w:val="18"/>
                <w:lang w:val="en-US" w:eastAsia="zh-CN"/>
              </w:rPr>
              <w:t>0%</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329E348" w14:textId="77777777" w:rsidR="00543245" w:rsidRPr="00543245" w:rsidRDefault="008558F7" w:rsidP="00543245">
            <w:pPr>
              <w:spacing w:after="0"/>
              <w:textAlignment w:val="bottom"/>
              <w:rPr>
                <w:rFonts w:ascii="Arial" w:hAnsi="Arial" w:cs="Arial"/>
                <w:sz w:val="36"/>
                <w:szCs w:val="36"/>
                <w:lang w:val="en-US" w:eastAsia="zh-CN"/>
              </w:rPr>
            </w:pPr>
            <w:hyperlink r:id="rId11" w:history="1">
              <w:r w:rsidR="00543245" w:rsidRPr="00543245">
                <w:rPr>
                  <w:rFonts w:ascii="Calibri" w:eastAsia="等线" w:hAnsi="Calibri" w:cs="Arial"/>
                  <w:color w:val="0563C1"/>
                  <w:kern w:val="24"/>
                  <w:sz w:val="18"/>
                  <w:szCs w:val="18"/>
                  <w:u w:val="single"/>
                  <w:lang w:val="en-US" w:eastAsia="zh-CN"/>
                </w:rPr>
                <w:t>SP-250863</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69011BAB" w14:textId="77777777" w:rsidR="00543245" w:rsidRPr="00543245" w:rsidRDefault="00543245" w:rsidP="00543245">
            <w:pPr>
              <w:spacing w:after="0"/>
              <w:jc w:val="right"/>
              <w:textAlignment w:val="bottom"/>
              <w:rPr>
                <w:rFonts w:ascii="Arial" w:hAnsi="Arial" w:cs="Arial"/>
                <w:sz w:val="36"/>
                <w:szCs w:val="36"/>
                <w:lang w:val="en-US" w:eastAsia="zh-CN"/>
              </w:rPr>
            </w:pPr>
            <w:r w:rsidRPr="00543245">
              <w:rPr>
                <w:rFonts w:ascii="Calibri" w:eastAsia="等线" w:hAnsi="Calibri" w:cs="Arial"/>
                <w:color w:val="FF0000"/>
                <w:kern w:val="24"/>
                <w:sz w:val="18"/>
                <w:szCs w:val="18"/>
                <w:lang w:val="en-US" w:eastAsia="zh-CN"/>
              </w:rPr>
              <w:t>50%</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6A8F5924" w14:textId="77777777" w:rsidR="00543245" w:rsidRPr="00543245" w:rsidRDefault="00543245" w:rsidP="00543245">
            <w:pPr>
              <w:spacing w:after="0"/>
              <w:rPr>
                <w:rFonts w:ascii="Arial" w:hAnsi="Arial" w:cs="Arial"/>
                <w:sz w:val="36"/>
                <w:szCs w:val="36"/>
                <w:lang w:val="en-US" w:eastAsia="zh-CN"/>
              </w:rPr>
            </w:pPr>
          </w:p>
        </w:tc>
      </w:tr>
    </w:tbl>
    <w:p w14:paraId="4E31D568" w14:textId="77777777" w:rsidR="00543245" w:rsidRPr="00543245" w:rsidRDefault="00543245" w:rsidP="00543245">
      <w:pPr>
        <w:rPr>
          <w:lang w:val="en-US" w:eastAsia="zh-CN"/>
        </w:rPr>
      </w:pPr>
      <w:r w:rsidRPr="00543245">
        <w:rPr>
          <w:lang w:val="en-US" w:eastAsia="zh-CN"/>
        </w:rPr>
        <w:t>Progress per WT:</w:t>
      </w:r>
    </w:p>
    <w:p w14:paraId="751D61FC" w14:textId="6A15373E" w:rsidR="00543245" w:rsidRPr="00543245" w:rsidRDefault="00543245" w:rsidP="00543245">
      <w:pPr>
        <w:rPr>
          <w:lang w:val="en-US" w:eastAsia="zh-CN"/>
        </w:rPr>
      </w:pPr>
      <w:r w:rsidRPr="00543245">
        <w:rPr>
          <w:lang w:val="en-US" w:eastAsia="zh-CN"/>
        </w:rPr>
        <w:t>WT-1 (message bus) 50%</w:t>
      </w:r>
    </w:p>
    <w:p w14:paraId="0A1DAD5C" w14:textId="4AF54307" w:rsidR="00543245" w:rsidRPr="00543245" w:rsidRDefault="00543245" w:rsidP="00543245">
      <w:pPr>
        <w:rPr>
          <w:lang w:val="en-US" w:eastAsia="zh-CN"/>
        </w:rPr>
      </w:pPr>
      <w:r w:rsidRPr="00543245">
        <w:rPr>
          <w:lang w:val="en-US" w:eastAsia="zh-CN"/>
        </w:rPr>
        <w:lastRenderedPageBreak/>
        <w:t xml:space="preserve">WT-2 (distributed </w:t>
      </w:r>
      <w:proofErr w:type="spellStart"/>
      <w:r w:rsidRPr="00543245">
        <w:rPr>
          <w:lang w:val="en-US" w:eastAsia="zh-CN"/>
        </w:rPr>
        <w:t>MnFs</w:t>
      </w:r>
      <w:proofErr w:type="spellEnd"/>
      <w:r w:rsidRPr="00543245">
        <w:rPr>
          <w:lang w:val="en-US" w:eastAsia="zh-CN"/>
        </w:rPr>
        <w:t xml:space="preserve"> deployment) 30%</w:t>
      </w:r>
    </w:p>
    <w:p w14:paraId="4E75EA25" w14:textId="3E1946E6" w:rsidR="00543245" w:rsidRPr="00543245" w:rsidRDefault="00543245" w:rsidP="00543245">
      <w:pPr>
        <w:rPr>
          <w:lang w:val="en-US" w:eastAsia="zh-CN"/>
        </w:rPr>
      </w:pPr>
      <w:r w:rsidRPr="00543245">
        <w:rPr>
          <w:lang w:val="en-US" w:eastAsia="zh-CN"/>
        </w:rPr>
        <w:t xml:space="preserve">WT-3 (management model for </w:t>
      </w:r>
      <w:proofErr w:type="spellStart"/>
      <w:r w:rsidRPr="00543245">
        <w:rPr>
          <w:lang w:val="en-US" w:eastAsia="zh-CN"/>
        </w:rPr>
        <w:t>MnF</w:t>
      </w:r>
      <w:proofErr w:type="spellEnd"/>
      <w:r w:rsidRPr="00543245">
        <w:rPr>
          <w:lang w:val="en-US" w:eastAsia="zh-CN"/>
        </w:rPr>
        <w:t>) 20%</w:t>
      </w:r>
    </w:p>
    <w:p w14:paraId="68C3863E" w14:textId="6AC1B9D9" w:rsidR="00543245" w:rsidRPr="00543245" w:rsidRDefault="00543245" w:rsidP="00543245">
      <w:pPr>
        <w:rPr>
          <w:lang w:val="en-US" w:eastAsia="zh-CN"/>
        </w:rPr>
      </w:pPr>
      <w:r w:rsidRPr="00543245">
        <w:rPr>
          <w:lang w:val="en-US" w:eastAsia="zh-CN"/>
        </w:rPr>
        <w:t>WT-4 (integration of SBMA with 5GC and RAN) 10%</w:t>
      </w:r>
    </w:p>
    <w:p w14:paraId="5528DAD4" w14:textId="2503A0EF" w:rsidR="00543245" w:rsidRPr="00543245" w:rsidRDefault="00543245" w:rsidP="00543245">
      <w:pPr>
        <w:rPr>
          <w:lang w:val="en-US" w:eastAsia="zh-CN"/>
        </w:rPr>
      </w:pPr>
      <w:r w:rsidRPr="00543245">
        <w:rPr>
          <w:lang w:val="en-US" w:eastAsia="zh-CN"/>
        </w:rPr>
        <w:t>WT-5 (software management) 40%</w:t>
      </w:r>
    </w:p>
    <w:p w14:paraId="494BCBA8" w14:textId="1741C845" w:rsidR="00543245" w:rsidRPr="00543245" w:rsidRDefault="00543245" w:rsidP="00543245">
      <w:pPr>
        <w:rPr>
          <w:lang w:val="en-US" w:eastAsia="zh-CN"/>
        </w:rPr>
      </w:pPr>
      <w:r w:rsidRPr="00543245">
        <w:rPr>
          <w:lang w:val="en-US" w:eastAsia="zh-CN"/>
        </w:rPr>
        <w:t>WT-6 (inventory management) 80%</w:t>
      </w:r>
    </w:p>
    <w:p w14:paraId="13F045ED" w14:textId="51ACB191" w:rsidR="00543245" w:rsidRPr="00543245" w:rsidRDefault="00543245" w:rsidP="00543245">
      <w:pPr>
        <w:rPr>
          <w:lang w:val="en-US" w:eastAsia="zh-CN"/>
        </w:rPr>
      </w:pPr>
      <w:r w:rsidRPr="00543245">
        <w:rPr>
          <w:lang w:val="en-US" w:eastAsia="zh-CN"/>
        </w:rPr>
        <w:t>WT-7 (fault management) 80%</w:t>
      </w:r>
    </w:p>
    <w:p w14:paraId="2C8CDCDD" w14:textId="6924F1D9" w:rsidR="00543245" w:rsidRPr="00B328CD" w:rsidRDefault="00543245" w:rsidP="00543245">
      <w:pPr>
        <w:rPr>
          <w:color w:val="FF0000"/>
          <w:lang w:val="en-US" w:eastAsia="zh-CN"/>
        </w:rPr>
      </w:pPr>
      <w:r w:rsidRPr="00B328CD">
        <w:rPr>
          <w:color w:val="FF0000"/>
          <w:lang w:val="en-US" w:eastAsia="zh-CN"/>
        </w:rPr>
        <w:t xml:space="preserve">WT-8 (usage of </w:t>
      </w:r>
      <w:proofErr w:type="spellStart"/>
      <w:r w:rsidRPr="00B328CD">
        <w:rPr>
          <w:color w:val="FF0000"/>
          <w:lang w:val="en-US" w:eastAsia="zh-CN"/>
        </w:rPr>
        <w:t>MnsAgent</w:t>
      </w:r>
      <w:proofErr w:type="spellEnd"/>
      <w:r w:rsidRPr="00B328CD">
        <w:rPr>
          <w:color w:val="FF0000"/>
          <w:lang w:val="en-US" w:eastAsia="zh-CN"/>
        </w:rPr>
        <w:t>) 0%</w:t>
      </w:r>
    </w:p>
    <w:p w14:paraId="544EF67B" w14:textId="6F2C878A" w:rsidR="00543245" w:rsidRDefault="00543245" w:rsidP="00543245">
      <w:pPr>
        <w:rPr>
          <w:lang w:val="en-US" w:eastAsia="zh-CN"/>
        </w:rPr>
      </w:pPr>
      <w:r w:rsidRPr="00543245">
        <w:rPr>
          <w:lang w:val="en-US" w:eastAsia="zh-CN"/>
        </w:rPr>
        <w:t>WT-9 (merge operation) 80%</w:t>
      </w:r>
    </w:p>
    <w:p w14:paraId="1A58B152" w14:textId="77777777" w:rsidR="00B328CD" w:rsidRDefault="00B328CD" w:rsidP="00543245">
      <w:pPr>
        <w:rPr>
          <w:lang w:val="en-US" w:eastAsia="zh-CN"/>
        </w:rPr>
      </w:pPr>
    </w:p>
    <w:p w14:paraId="4EFAFF66" w14:textId="77777777" w:rsidR="00543245" w:rsidRPr="00EE572D" w:rsidRDefault="00543245" w:rsidP="00543245">
      <w:r w:rsidRPr="00EE572D">
        <w:rPr>
          <w:b/>
        </w:rPr>
        <w:t>Objectives include the following:</w:t>
      </w:r>
    </w:p>
    <w:p w14:paraId="6EA38921" w14:textId="579757C0" w:rsidR="00543245" w:rsidRPr="00826EE8" w:rsidRDefault="00543245" w:rsidP="00543245">
      <w:pPr>
        <w:rPr>
          <w:highlight w:val="yellow"/>
        </w:rPr>
      </w:pPr>
      <w:r w:rsidRPr="00826EE8">
        <w:rPr>
          <w:highlight w:val="yellow"/>
        </w:rPr>
        <w:t xml:space="preserve">WT-1: Study requirements and potential architectural impact of using message bus for SBMA. </w:t>
      </w:r>
    </w:p>
    <w:p w14:paraId="68730E30" w14:textId="640E4D18" w:rsidR="00543245" w:rsidRPr="00826EE8" w:rsidRDefault="00543245" w:rsidP="00543245">
      <w:pPr>
        <w:rPr>
          <w:highlight w:val="yellow"/>
        </w:rPr>
      </w:pPr>
      <w:bookmarkStart w:id="3" w:name="_Hlk195038367"/>
      <w:r w:rsidRPr="00826EE8">
        <w:rPr>
          <w:highlight w:val="yellow"/>
        </w:rPr>
        <w:t>WT-2: Study</w:t>
      </w:r>
      <w:r w:rsidRPr="00826EE8">
        <w:rPr>
          <w:rFonts w:hint="eastAsia"/>
          <w:highlight w:val="yellow"/>
          <w:lang w:eastAsia="zh-CN"/>
        </w:rPr>
        <w:t xml:space="preserve"> </w:t>
      </w:r>
      <w:r w:rsidRPr="00826EE8">
        <w:rPr>
          <w:highlight w:val="yellow"/>
          <w:lang w:eastAsia="zh-CN"/>
        </w:rPr>
        <w:t xml:space="preserve">enhancement of </w:t>
      </w:r>
      <w:r w:rsidRPr="00826EE8">
        <w:rPr>
          <w:rFonts w:hint="eastAsia"/>
          <w:highlight w:val="yellow"/>
          <w:lang w:eastAsia="zh-CN"/>
        </w:rPr>
        <w:t xml:space="preserve">management </w:t>
      </w:r>
      <w:r w:rsidRPr="00826EE8">
        <w:rPr>
          <w:highlight w:val="yellow"/>
          <w:lang w:eastAsia="zh-CN"/>
        </w:rPr>
        <w:t xml:space="preserve">services discovery, registry and selection </w:t>
      </w:r>
      <w:r w:rsidRPr="00826EE8">
        <w:rPr>
          <w:highlight w:val="yellow"/>
        </w:rPr>
        <w:t>for distributed management functions deployment scenarios.</w:t>
      </w:r>
      <w:bookmarkEnd w:id="3"/>
    </w:p>
    <w:p w14:paraId="20F43E6D" w14:textId="77777777" w:rsidR="00543245" w:rsidRPr="00826EE8" w:rsidRDefault="00543245" w:rsidP="00543245">
      <w:pPr>
        <w:rPr>
          <w:highlight w:val="yellow"/>
        </w:rPr>
      </w:pPr>
      <w:r w:rsidRPr="00826EE8">
        <w:rPr>
          <w:highlight w:val="yellow"/>
        </w:rPr>
        <w:t>WT-3: Study management model for Management Function, including:</w:t>
      </w:r>
    </w:p>
    <w:p w14:paraId="550BA028" w14:textId="77777777" w:rsidR="00543245" w:rsidRPr="00826EE8" w:rsidRDefault="00543245" w:rsidP="00543245">
      <w:pPr>
        <w:ind w:firstLine="720"/>
        <w:rPr>
          <w:highlight w:val="yellow"/>
        </w:rPr>
      </w:pPr>
      <w:r w:rsidRPr="00826EE8">
        <w:rPr>
          <w:highlight w:val="yellow"/>
        </w:rPr>
        <w:t>WT-3.1</w:t>
      </w:r>
      <w:r w:rsidRPr="00826EE8">
        <w:rPr>
          <w:rFonts w:hint="eastAsia"/>
          <w:highlight w:val="yellow"/>
          <w:lang w:eastAsia="zh-CN"/>
        </w:rPr>
        <w:t>:</w:t>
      </w:r>
      <w:r w:rsidRPr="00826EE8">
        <w:rPr>
          <w:highlight w:val="yellow"/>
        </w:rPr>
        <w:t xml:space="preserve"> investigate the necessity to decouple of management model and network resource model</w:t>
      </w:r>
    </w:p>
    <w:p w14:paraId="3A0C0017" w14:textId="77777777" w:rsidR="00543245" w:rsidRPr="00826EE8" w:rsidRDefault="00543245" w:rsidP="00543245">
      <w:pPr>
        <w:ind w:firstLine="720"/>
        <w:rPr>
          <w:highlight w:val="yellow"/>
          <w:lang w:eastAsia="zh-CN"/>
        </w:rPr>
      </w:pPr>
      <w:r w:rsidRPr="00826EE8">
        <w:rPr>
          <w:highlight w:val="yellow"/>
        </w:rPr>
        <w:t>WT-3.2: Clarify the usage of management model for different deployment scenarios.</w:t>
      </w:r>
    </w:p>
    <w:p w14:paraId="50749257" w14:textId="13B08496" w:rsidR="00543245" w:rsidRPr="00826EE8" w:rsidRDefault="00543245" w:rsidP="00543245">
      <w:pPr>
        <w:rPr>
          <w:highlight w:val="yellow"/>
        </w:rPr>
      </w:pPr>
      <w:r w:rsidRPr="00826EE8">
        <w:rPr>
          <w:highlight w:val="yellow"/>
        </w:rPr>
        <w:t>WT-4: Investigate integration of SBMA with 5</w:t>
      </w:r>
      <w:r w:rsidRPr="00826EE8">
        <w:rPr>
          <w:rFonts w:hint="eastAsia"/>
          <w:highlight w:val="yellow"/>
          <w:lang w:eastAsia="zh-CN"/>
        </w:rPr>
        <w:t>GC</w:t>
      </w:r>
      <w:r w:rsidRPr="00826EE8">
        <w:rPr>
          <w:highlight w:val="yellow"/>
        </w:rPr>
        <w:t xml:space="preserve"> and RAN architecture. </w:t>
      </w:r>
    </w:p>
    <w:p w14:paraId="758D9450" w14:textId="75DB336C" w:rsidR="00543245" w:rsidRPr="00826EE8" w:rsidRDefault="00543245" w:rsidP="00543245">
      <w:pPr>
        <w:rPr>
          <w:highlight w:val="yellow"/>
        </w:rPr>
      </w:pPr>
      <w:r w:rsidRPr="00826EE8">
        <w:rPr>
          <w:highlight w:val="yellow"/>
        </w:rPr>
        <w:t>WT-5: Study software management capability.</w:t>
      </w:r>
    </w:p>
    <w:p w14:paraId="685F7147" w14:textId="7550BAA1" w:rsidR="00543245" w:rsidRPr="00826EE8" w:rsidRDefault="00543245" w:rsidP="00543245">
      <w:pPr>
        <w:rPr>
          <w:highlight w:val="yellow"/>
        </w:rPr>
      </w:pPr>
      <w:r w:rsidRPr="00826EE8">
        <w:rPr>
          <w:highlight w:val="yellow"/>
        </w:rPr>
        <w:t>WT-6: Study inventory management, especially for inventory network resource model for all 3GPP defined network functions.</w:t>
      </w:r>
    </w:p>
    <w:p w14:paraId="29334808" w14:textId="3514B131" w:rsidR="00543245" w:rsidRPr="0087040E" w:rsidRDefault="00543245" w:rsidP="00543245">
      <w:r w:rsidRPr="00826EE8">
        <w:rPr>
          <w:highlight w:val="yellow"/>
        </w:rPr>
        <w:t>WT-7: Study enhancement of fault management, including retrieving historical alarms (i.e. stored inactive alarms).</w:t>
      </w:r>
    </w:p>
    <w:p w14:paraId="70524DC2" w14:textId="75DE84A2" w:rsidR="00543245" w:rsidRPr="00B328CD" w:rsidRDefault="00543245" w:rsidP="00543245">
      <w:pPr>
        <w:rPr>
          <w:color w:val="FF0000"/>
        </w:rPr>
      </w:pPr>
      <w:r w:rsidRPr="00B328CD">
        <w:rPr>
          <w:color w:val="FF0000"/>
        </w:rPr>
        <w:t xml:space="preserve">WT-8: Study potential usage of </w:t>
      </w:r>
      <w:proofErr w:type="spellStart"/>
      <w:r w:rsidRPr="00B328CD">
        <w:rPr>
          <w:color w:val="FF0000"/>
        </w:rPr>
        <w:t>MnsAgent</w:t>
      </w:r>
      <w:proofErr w:type="spellEnd"/>
      <w:r w:rsidRPr="00B328CD">
        <w:rPr>
          <w:color w:val="FF0000"/>
        </w:rPr>
        <w:t>.</w:t>
      </w:r>
    </w:p>
    <w:p w14:paraId="207DF8B9" w14:textId="77777777" w:rsidR="00543245" w:rsidRDefault="00543245" w:rsidP="00543245">
      <w:r w:rsidRPr="00826EE8">
        <w:rPr>
          <w:highlight w:val="yellow"/>
        </w:rPr>
        <w:t>WT-9: Study potential</w:t>
      </w:r>
      <w:r w:rsidRPr="00826EE8" w:rsidDel="00473B5D">
        <w:rPr>
          <w:highlight w:val="yellow"/>
        </w:rPr>
        <w:t xml:space="preserve"> </w:t>
      </w:r>
      <w:r w:rsidRPr="00826EE8">
        <w:rPr>
          <w:highlight w:val="yellow"/>
        </w:rPr>
        <w:t>use of merge operation for MOI changes and notify MOI changes.</w:t>
      </w:r>
    </w:p>
    <w:p w14:paraId="1BBBA4C1" w14:textId="534F53A6" w:rsidR="00543245" w:rsidRDefault="00543245" w:rsidP="00543245"/>
    <w:p w14:paraId="7BFCEB8D" w14:textId="77777777" w:rsidR="00543245" w:rsidRDefault="00543245" w:rsidP="00543245">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2548FC1F" w14:textId="749320E7" w:rsidR="00543245" w:rsidRDefault="00543245" w:rsidP="00543245"/>
    <w:p w14:paraId="4B62270B" w14:textId="04808B9C" w:rsidR="00B328CD" w:rsidRPr="006C2E80" w:rsidRDefault="00B328CD" w:rsidP="00B328CD">
      <w:pPr>
        <w:pStyle w:val="Heading1"/>
      </w:pPr>
      <w:r>
        <w:t xml:space="preserve">5. </w:t>
      </w:r>
      <w:r w:rsidRPr="00B328CD">
        <w:t>Study on energy efficiency and energy saving aspects of 5G Advanced</w:t>
      </w:r>
    </w:p>
    <w:p w14:paraId="1C2EEB06" w14:textId="40A87123" w:rsidR="00543245" w:rsidRDefault="00543245" w:rsidP="0045160D">
      <w:pPr>
        <w:rPr>
          <w:lang w:eastAsia="zh-CN"/>
        </w:rPr>
      </w:pPr>
    </w:p>
    <w:tbl>
      <w:tblPr>
        <w:tblW w:w="12880" w:type="dxa"/>
        <w:tblCellMar>
          <w:left w:w="0" w:type="dxa"/>
          <w:right w:w="0" w:type="dxa"/>
        </w:tblCellMar>
        <w:tblLook w:val="04A0" w:firstRow="1" w:lastRow="0" w:firstColumn="1" w:lastColumn="0" w:noHBand="0" w:noVBand="1"/>
      </w:tblPr>
      <w:tblGrid>
        <w:gridCol w:w="758"/>
        <w:gridCol w:w="4390"/>
        <w:gridCol w:w="1616"/>
        <w:gridCol w:w="1432"/>
        <w:gridCol w:w="695"/>
        <w:gridCol w:w="811"/>
        <w:gridCol w:w="813"/>
        <w:gridCol w:w="2365"/>
      </w:tblGrid>
      <w:tr w:rsidR="00B328CD" w:rsidRPr="00B328CD" w14:paraId="4F82DBD6" w14:textId="77777777" w:rsidTr="00B328CD">
        <w:trPr>
          <w:trHeight w:val="411"/>
        </w:trPr>
        <w:tc>
          <w:tcPr>
            <w:tcW w:w="758"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1D960E5"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UID</w:t>
            </w:r>
          </w:p>
        </w:tc>
        <w:tc>
          <w:tcPr>
            <w:tcW w:w="4390"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B671BD0"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Name</w:t>
            </w:r>
          </w:p>
        </w:tc>
        <w:tc>
          <w:tcPr>
            <w:tcW w:w="1616"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DA2E69C"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Acronym</w:t>
            </w:r>
          </w:p>
        </w:tc>
        <w:tc>
          <w:tcPr>
            <w:tcW w:w="143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D75C5A9"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Target (dd/mm/</w:t>
            </w:r>
            <w:proofErr w:type="spellStart"/>
            <w:r w:rsidRPr="00B328CD">
              <w:rPr>
                <w:rFonts w:ascii="Calibri" w:hAnsi="Calibri" w:cs="Arial"/>
                <w:b/>
                <w:bCs/>
                <w:color w:val="FFFFFF"/>
                <w:kern w:val="24"/>
                <w:sz w:val="18"/>
                <w:szCs w:val="18"/>
                <w:lang w:eastAsia="zh-CN"/>
              </w:rPr>
              <w:t>yyyy</w:t>
            </w:r>
            <w:proofErr w:type="spellEnd"/>
            <w:r w:rsidRPr="00B328CD">
              <w:rPr>
                <w:rFonts w:ascii="Calibri" w:hAnsi="Calibri" w:cs="Arial"/>
                <w:b/>
                <w:bCs/>
                <w:color w:val="FFFFFF"/>
                <w:kern w:val="24"/>
                <w:sz w:val="18"/>
                <w:szCs w:val="18"/>
                <w:lang w:eastAsia="zh-CN"/>
              </w:rPr>
              <w:t>)</w:t>
            </w:r>
          </w:p>
        </w:tc>
        <w:tc>
          <w:tcPr>
            <w:tcW w:w="695"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A2CE02D"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Old %</w:t>
            </w:r>
          </w:p>
        </w:tc>
        <w:tc>
          <w:tcPr>
            <w:tcW w:w="81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6A0FAE3"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WID</w:t>
            </w:r>
          </w:p>
        </w:tc>
        <w:tc>
          <w:tcPr>
            <w:tcW w:w="813"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38C59674"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0000"/>
                <w:kern w:val="24"/>
                <w:sz w:val="18"/>
                <w:szCs w:val="18"/>
                <w:lang w:eastAsia="zh-CN"/>
              </w:rPr>
              <w:t>New %</w:t>
            </w:r>
          </w:p>
        </w:tc>
        <w:tc>
          <w:tcPr>
            <w:tcW w:w="2365"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0F29BEA1"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Change or comment</w:t>
            </w:r>
          </w:p>
        </w:tc>
      </w:tr>
      <w:tr w:rsidR="00B328CD" w:rsidRPr="00B328CD" w14:paraId="0A792E62" w14:textId="77777777" w:rsidTr="00B328CD">
        <w:trPr>
          <w:trHeight w:val="356"/>
        </w:trPr>
        <w:tc>
          <w:tcPr>
            <w:tcW w:w="758"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6A38872B"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1080005</w:t>
            </w:r>
          </w:p>
        </w:tc>
        <w:tc>
          <w:tcPr>
            <w:tcW w:w="4390"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15A66214"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 xml:space="preserve">Study on energy efficiency and energy saving aspects of 5G Advanced </w:t>
            </w:r>
          </w:p>
        </w:tc>
        <w:tc>
          <w:tcPr>
            <w:tcW w:w="1616"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2B0D4A7F"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FS_Energy_Ph4_OAM</w:t>
            </w:r>
          </w:p>
        </w:tc>
        <w:tc>
          <w:tcPr>
            <w:tcW w:w="143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7EFAA93"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Tue 03/03/26</w:t>
            </w:r>
          </w:p>
        </w:tc>
        <w:tc>
          <w:tcPr>
            <w:tcW w:w="695"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006FAB56" w14:textId="77777777" w:rsidR="00B328CD" w:rsidRPr="00B328CD" w:rsidRDefault="00B328CD" w:rsidP="00B328CD">
            <w:pPr>
              <w:spacing w:after="0"/>
              <w:textAlignment w:val="top"/>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0%</w:t>
            </w:r>
          </w:p>
        </w:tc>
        <w:tc>
          <w:tcPr>
            <w:tcW w:w="81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570CC53A" w14:textId="77777777" w:rsidR="00B328CD" w:rsidRPr="00B328CD" w:rsidRDefault="008558F7" w:rsidP="00B328CD">
            <w:pPr>
              <w:spacing w:after="0"/>
              <w:textAlignment w:val="bottom"/>
              <w:rPr>
                <w:rFonts w:ascii="Arial" w:hAnsi="Arial" w:cs="Arial"/>
                <w:sz w:val="36"/>
                <w:szCs w:val="36"/>
                <w:lang w:val="en-US" w:eastAsia="zh-CN"/>
              </w:rPr>
            </w:pPr>
            <w:hyperlink r:id="rId12" w:history="1">
              <w:r w:rsidR="00B328CD" w:rsidRPr="00B328CD">
                <w:rPr>
                  <w:rFonts w:ascii="Calibri" w:eastAsia="等线" w:hAnsi="Calibri" w:cs="Arial"/>
                  <w:color w:val="0563C1"/>
                  <w:kern w:val="24"/>
                  <w:sz w:val="18"/>
                  <w:szCs w:val="18"/>
                  <w:u w:val="single"/>
                  <w:lang w:val="en-US" w:eastAsia="zh-CN"/>
                </w:rPr>
                <w:t>SP-250860</w:t>
              </w:r>
            </w:hyperlink>
          </w:p>
        </w:tc>
        <w:tc>
          <w:tcPr>
            <w:tcW w:w="813"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1FF72AC0" w14:textId="77777777" w:rsidR="00B328CD" w:rsidRPr="00B328CD" w:rsidRDefault="00B328CD" w:rsidP="00B328CD">
            <w:pPr>
              <w:spacing w:after="0"/>
              <w:jc w:val="right"/>
              <w:textAlignment w:val="bottom"/>
              <w:rPr>
                <w:rFonts w:ascii="Arial" w:hAnsi="Arial" w:cs="Arial"/>
                <w:sz w:val="36"/>
                <w:szCs w:val="36"/>
                <w:lang w:val="en-US" w:eastAsia="zh-CN"/>
              </w:rPr>
            </w:pPr>
            <w:r w:rsidRPr="00B328CD">
              <w:rPr>
                <w:rFonts w:ascii="Calibri" w:eastAsia="等线" w:hAnsi="Calibri" w:cs="Arial"/>
                <w:color w:val="FF0000"/>
                <w:kern w:val="24"/>
                <w:sz w:val="18"/>
                <w:szCs w:val="18"/>
                <w:lang w:val="en-US" w:eastAsia="zh-CN"/>
              </w:rPr>
              <w:t>15%</w:t>
            </w:r>
          </w:p>
        </w:tc>
        <w:tc>
          <w:tcPr>
            <w:tcW w:w="2365"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682FBD2C" w14:textId="77777777" w:rsidR="00B328CD" w:rsidRPr="00B328CD" w:rsidRDefault="00B328CD" w:rsidP="00B328CD">
            <w:pPr>
              <w:spacing w:after="0"/>
              <w:rPr>
                <w:rFonts w:ascii="Arial" w:hAnsi="Arial" w:cs="Arial"/>
                <w:sz w:val="36"/>
                <w:szCs w:val="36"/>
                <w:lang w:val="en-US" w:eastAsia="zh-CN"/>
              </w:rPr>
            </w:pPr>
          </w:p>
        </w:tc>
      </w:tr>
    </w:tbl>
    <w:p w14:paraId="353A26A7" w14:textId="750A47C2" w:rsidR="00B328CD" w:rsidRDefault="00B328CD" w:rsidP="00B328CD">
      <w:pPr>
        <w:rPr>
          <w:lang w:eastAsia="zh-CN"/>
        </w:rPr>
      </w:pPr>
      <w:r>
        <w:rPr>
          <w:rFonts w:hint="eastAsia"/>
          <w:lang w:eastAsia="zh-CN"/>
        </w:rPr>
        <w:t>●</w:t>
      </w:r>
      <w:r>
        <w:rPr>
          <w:rFonts w:hint="eastAsia"/>
          <w:lang w:eastAsia="zh-CN"/>
        </w:rPr>
        <w:t xml:space="preserve"> Progress per WT (work task numbers should match those declared/approved in the WID):</w:t>
      </w:r>
    </w:p>
    <w:p w14:paraId="2893B184" w14:textId="266FC508" w:rsidR="00B328CD" w:rsidRDefault="00B328CD" w:rsidP="00B328CD">
      <w:pPr>
        <w:rPr>
          <w:lang w:eastAsia="zh-CN"/>
        </w:rPr>
      </w:pPr>
      <w:r>
        <w:rPr>
          <w:rFonts w:hint="eastAsia"/>
          <w:lang w:eastAsia="zh-CN"/>
        </w:rPr>
        <w:t>○</w:t>
      </w:r>
      <w:r>
        <w:rPr>
          <w:rFonts w:hint="eastAsia"/>
          <w:lang w:eastAsia="zh-CN"/>
        </w:rPr>
        <w:t xml:space="preserve"> WT#1: 10%</w:t>
      </w:r>
    </w:p>
    <w:p w14:paraId="3D89CD3A" w14:textId="28E67895" w:rsidR="00B328CD" w:rsidRDefault="00B328CD" w:rsidP="00B328CD">
      <w:pPr>
        <w:rPr>
          <w:lang w:eastAsia="zh-CN"/>
        </w:rPr>
      </w:pPr>
      <w:r>
        <w:rPr>
          <w:rFonts w:hint="eastAsia"/>
          <w:lang w:eastAsia="zh-CN"/>
        </w:rPr>
        <w:lastRenderedPageBreak/>
        <w:t>○</w:t>
      </w:r>
      <w:r>
        <w:rPr>
          <w:rFonts w:hint="eastAsia"/>
          <w:lang w:eastAsia="zh-CN"/>
        </w:rPr>
        <w:t xml:space="preserve"> WT#2: 10%</w:t>
      </w:r>
    </w:p>
    <w:p w14:paraId="251272EE" w14:textId="75D1A99B" w:rsidR="00B328CD" w:rsidRPr="00B328CD" w:rsidRDefault="00B328CD" w:rsidP="00B328CD">
      <w:pPr>
        <w:rPr>
          <w:color w:val="FF0000"/>
          <w:lang w:eastAsia="zh-CN"/>
        </w:rPr>
      </w:pPr>
      <w:r w:rsidRPr="00B328CD">
        <w:rPr>
          <w:rFonts w:hint="eastAsia"/>
          <w:color w:val="FF0000"/>
          <w:lang w:eastAsia="zh-CN"/>
        </w:rPr>
        <w:t>○</w:t>
      </w:r>
      <w:r w:rsidRPr="00B328CD">
        <w:rPr>
          <w:rFonts w:hint="eastAsia"/>
          <w:color w:val="FF0000"/>
          <w:lang w:eastAsia="zh-CN"/>
        </w:rPr>
        <w:t xml:space="preserve"> WT#3: 0%</w:t>
      </w:r>
    </w:p>
    <w:p w14:paraId="19092721" w14:textId="0764A13D" w:rsidR="00B328CD" w:rsidRDefault="00B328CD" w:rsidP="00B328CD">
      <w:pPr>
        <w:rPr>
          <w:lang w:eastAsia="zh-CN"/>
        </w:rPr>
      </w:pPr>
      <w:r>
        <w:rPr>
          <w:rFonts w:hint="eastAsia"/>
          <w:lang w:eastAsia="zh-CN"/>
        </w:rPr>
        <w:t>○</w:t>
      </w:r>
      <w:r>
        <w:rPr>
          <w:rFonts w:hint="eastAsia"/>
          <w:lang w:eastAsia="zh-CN"/>
        </w:rPr>
        <w:t xml:space="preserve"> WT#4: 15%</w:t>
      </w:r>
    </w:p>
    <w:p w14:paraId="61C12D27" w14:textId="1773C3D2" w:rsidR="00B328CD" w:rsidRPr="002B70CB" w:rsidRDefault="00B328CD" w:rsidP="00B328CD">
      <w:pPr>
        <w:rPr>
          <w:lang w:eastAsia="ja-JP"/>
        </w:rPr>
      </w:pPr>
      <w:r w:rsidRPr="002B70CB">
        <w:rPr>
          <w:lang w:eastAsia="ja-JP"/>
        </w:rPr>
        <w:t>The objective of this Rel-20 5GA study will be:</w:t>
      </w:r>
    </w:p>
    <w:p w14:paraId="4AEE1B91" w14:textId="77777777" w:rsidR="00B328CD" w:rsidRPr="002B70CB" w:rsidRDefault="00B328CD" w:rsidP="00B328CD">
      <w:pPr>
        <w:rPr>
          <w:b/>
          <w:bCs/>
          <w:lang w:eastAsia="ja-JP"/>
        </w:rPr>
      </w:pPr>
      <w:r w:rsidRPr="00826EE8">
        <w:rPr>
          <w:b/>
          <w:bCs/>
          <w:highlight w:val="yellow"/>
          <w:lang w:eastAsia="ja-JP"/>
        </w:rPr>
        <w:t xml:space="preserve">WT-1: Study </w:t>
      </w:r>
      <w:bookmarkStart w:id="4" w:name="_Hlk198526604"/>
      <w:r w:rsidRPr="00826EE8">
        <w:rPr>
          <w:b/>
          <w:bCs/>
          <w:highlight w:val="yellow"/>
          <w:lang w:eastAsia="ja-JP"/>
        </w:rPr>
        <w:t xml:space="preserve">3GPP management system </w:t>
      </w:r>
      <w:bookmarkEnd w:id="4"/>
      <w:r w:rsidRPr="00826EE8">
        <w:rPr>
          <w:b/>
          <w:bCs/>
          <w:highlight w:val="yellow"/>
          <w:lang w:eastAsia="ja-JP"/>
        </w:rPr>
        <w:t xml:space="preserve">enhancements to support energy efficiency as a service </w:t>
      </w:r>
      <w:proofErr w:type="gramStart"/>
      <w:r w:rsidRPr="00826EE8">
        <w:rPr>
          <w:b/>
          <w:bCs/>
          <w:iCs/>
          <w:color w:val="000000"/>
          <w:highlight w:val="yellow"/>
          <w:lang w:eastAsia="ja-JP"/>
        </w:rPr>
        <w:t>criteria</w:t>
      </w:r>
      <w:proofErr w:type="gramEnd"/>
      <w:r w:rsidRPr="00826EE8">
        <w:rPr>
          <w:b/>
          <w:bCs/>
          <w:highlight w:val="yellow"/>
          <w:lang w:eastAsia="ja-JP"/>
        </w:rPr>
        <w:t>.</w:t>
      </w:r>
    </w:p>
    <w:p w14:paraId="2BA460D2" w14:textId="77777777" w:rsidR="00B328CD" w:rsidRPr="002B70CB" w:rsidRDefault="00B328CD" w:rsidP="00B328CD">
      <w:pPr>
        <w:rPr>
          <w:lang w:eastAsia="ja-JP"/>
        </w:rPr>
      </w:pPr>
    </w:p>
    <w:p w14:paraId="48F43F73" w14:textId="4F2BFE91" w:rsidR="00B328CD" w:rsidRPr="002B70CB" w:rsidRDefault="00B328CD" w:rsidP="00B328CD">
      <w:pPr>
        <w:spacing w:line="240" w:lineRule="exact"/>
        <w:rPr>
          <w:lang w:eastAsia="ja-JP"/>
        </w:rPr>
      </w:pPr>
      <w:r w:rsidRPr="002B70CB">
        <w:rPr>
          <w:lang w:eastAsia="ja-JP"/>
        </w:rPr>
        <w:t xml:space="preserve">NOTE 1: This WT is to study the impacts on </w:t>
      </w:r>
      <w:r w:rsidRPr="002B70CB">
        <w:t xml:space="preserve">3GPP management system </w:t>
      </w:r>
      <w:r w:rsidRPr="002B70CB">
        <w:rPr>
          <w:lang w:eastAsia="ja-JP"/>
        </w:rPr>
        <w:t xml:space="preserve">to support the requirements specified by SA1 (in clause </w:t>
      </w:r>
      <w:r w:rsidRPr="002B70CB">
        <w:t>6.</w:t>
      </w:r>
      <w:r w:rsidRPr="002B70CB">
        <w:rPr>
          <w:rFonts w:hint="eastAsia"/>
          <w:lang w:val="en-US" w:eastAsia="zh-CN"/>
        </w:rPr>
        <w:t>15a</w:t>
      </w:r>
      <w:r w:rsidRPr="002B70CB">
        <w:rPr>
          <w:lang w:eastAsia="ja-JP"/>
        </w:rPr>
        <w:t xml:space="preserve"> TS 22.261) as part of 5GA Rel-20 WI </w:t>
      </w:r>
      <w:r w:rsidRPr="002B70CB">
        <w:rPr>
          <w:lang w:eastAsia="zh-CN"/>
        </w:rPr>
        <w:t xml:space="preserve">EnergyServ_Ph2-REQ. </w:t>
      </w:r>
    </w:p>
    <w:p w14:paraId="5D3305E1" w14:textId="77777777" w:rsidR="00B328CD" w:rsidRPr="002B70CB" w:rsidRDefault="00B328CD" w:rsidP="00B328CD">
      <w:pPr>
        <w:ind w:left="720"/>
        <w:rPr>
          <w:lang w:eastAsia="ja-JP"/>
        </w:rPr>
      </w:pPr>
      <w:r w:rsidRPr="002B70CB">
        <w:rPr>
          <w:lang w:eastAsia="ja-JP"/>
        </w:rPr>
        <w:t xml:space="preserve">WT-1.1: Study enhancements to support the energy-related characteristics (defined in TS 22.261) for the 5G Network Elements and Network Functions. This includes: </w:t>
      </w:r>
    </w:p>
    <w:p w14:paraId="0975602F" w14:textId="77777777" w:rsidR="00B328CD" w:rsidRPr="002B70CB" w:rsidRDefault="00B328CD" w:rsidP="00B328CD">
      <w:pPr>
        <w:ind w:left="720"/>
        <w:rPr>
          <w:lang w:eastAsia="ja-JP"/>
        </w:rPr>
      </w:pPr>
      <w:r w:rsidRPr="002B70CB">
        <w:rPr>
          <w:lang w:eastAsia="ja-JP"/>
        </w:rPr>
        <w:t>1. Study enhancements to support association and exposure (to authorized consumers) of energy-related characteristics (defined in TS 22.261) for the 5G Network Elements.</w:t>
      </w:r>
    </w:p>
    <w:p w14:paraId="1464FA94" w14:textId="65D1F21D" w:rsidR="00B328CD" w:rsidRPr="002B70CB" w:rsidRDefault="00B328CD" w:rsidP="00B328CD">
      <w:pPr>
        <w:ind w:left="720"/>
        <w:rPr>
          <w:lang w:eastAsia="ja-JP"/>
        </w:rPr>
      </w:pPr>
      <w:r w:rsidRPr="002B70CB">
        <w:rPr>
          <w:lang w:eastAsia="ja-JP"/>
        </w:rPr>
        <w:t xml:space="preserve">NOTE 2: This is to study if further enhancements are required related to the energy-related information that is specified in Rel-19. </w:t>
      </w:r>
    </w:p>
    <w:p w14:paraId="00EDC215" w14:textId="77777777" w:rsidR="00B328CD" w:rsidRPr="002B70CB" w:rsidRDefault="00B328CD" w:rsidP="00B328CD">
      <w:pPr>
        <w:ind w:left="720"/>
        <w:rPr>
          <w:lang w:eastAsia="ja-JP"/>
        </w:rPr>
      </w:pPr>
      <w:r w:rsidRPr="002B70CB">
        <w:rPr>
          <w:lang w:eastAsia="ja-JP"/>
        </w:rPr>
        <w:t xml:space="preserve">WT-1.2: Study management mechanisms on how energy consumption can be controlled (e.g. energy rationing) and how 5G network can adapt to energy-related characteristics. This includes: </w:t>
      </w:r>
    </w:p>
    <w:p w14:paraId="3C3B4997" w14:textId="77777777" w:rsidR="00B328CD" w:rsidRPr="002B70CB" w:rsidRDefault="00B328CD" w:rsidP="00B328CD">
      <w:pPr>
        <w:ind w:left="720"/>
      </w:pPr>
      <w:r w:rsidRPr="002B70CB">
        <w:rPr>
          <w:lang w:eastAsia="ja-JP"/>
        </w:rPr>
        <w:t xml:space="preserve">Study management mechanisms on how </w:t>
      </w:r>
      <w:r w:rsidRPr="002B70CB">
        <w:t xml:space="preserve">5G network can enable the operator to provide means to adapt service performance to meet energy rationing control. </w:t>
      </w:r>
    </w:p>
    <w:p w14:paraId="3FFA3F6C" w14:textId="424242E3" w:rsidR="00B328CD" w:rsidRPr="002B70CB" w:rsidRDefault="00B328CD" w:rsidP="00B328CD">
      <w:pPr>
        <w:ind w:left="720"/>
        <w:rPr>
          <w:lang w:eastAsia="ja-JP"/>
        </w:rPr>
      </w:pPr>
      <w:r w:rsidRPr="002B70CB">
        <w:rPr>
          <w:lang w:eastAsia="ja-JP"/>
        </w:rPr>
        <w:t>NOTE 3:</w:t>
      </w:r>
      <w:r w:rsidRPr="002B70CB">
        <w:rPr>
          <w:lang w:eastAsia="zh-CN"/>
        </w:rPr>
        <w:t xml:space="preserve"> WT-1.2 may be updated based on inputs from other WGs.</w:t>
      </w:r>
    </w:p>
    <w:p w14:paraId="425D7626" w14:textId="030CDE14" w:rsidR="00B328CD" w:rsidRPr="002B70CB" w:rsidRDefault="00B328CD" w:rsidP="00B328CD">
      <w:pPr>
        <w:ind w:left="720"/>
        <w:rPr>
          <w:lang w:eastAsia="ja-JP"/>
        </w:rPr>
      </w:pPr>
      <w:r w:rsidRPr="002B70CB">
        <w:rPr>
          <w:lang w:eastAsia="ja-JP"/>
        </w:rPr>
        <w:t>WT-1.3: Study enhancements to 3GPP management system to support different energy states of Network Elements and Network Functions.</w:t>
      </w:r>
    </w:p>
    <w:p w14:paraId="168A76FC" w14:textId="77777777" w:rsidR="00B328CD" w:rsidRPr="002B70CB" w:rsidRDefault="00B328CD" w:rsidP="00B328CD">
      <w:pPr>
        <w:ind w:left="720"/>
        <w:rPr>
          <w:lang w:eastAsia="ja-JP"/>
        </w:rPr>
      </w:pPr>
      <w:r w:rsidRPr="002B70CB">
        <w:rPr>
          <w:lang w:eastAsia="ja-JP"/>
        </w:rPr>
        <w:t xml:space="preserve">WT-1.4: Study management mechanisms to influence and/or control the network optimization actions targeting energy savings, within and across operators in a localized (i.e., geographically bound) and/or temporal (i.e., time bound) manner. </w:t>
      </w:r>
    </w:p>
    <w:p w14:paraId="7090F0F6" w14:textId="77777777" w:rsidR="00B328CD" w:rsidRPr="002B70CB" w:rsidRDefault="00B328CD" w:rsidP="00B328CD">
      <w:pPr>
        <w:rPr>
          <w:b/>
          <w:bCs/>
          <w:lang w:eastAsia="ja-JP"/>
        </w:rPr>
      </w:pPr>
      <w:r w:rsidRPr="00826EE8">
        <w:rPr>
          <w:b/>
          <w:bCs/>
          <w:highlight w:val="yellow"/>
          <w:lang w:eastAsia="ja-JP"/>
        </w:rPr>
        <w:t xml:space="preserve">WT-2: Study </w:t>
      </w:r>
      <w:bookmarkStart w:id="5" w:name="_Hlk198526770"/>
      <w:r w:rsidRPr="00826EE8">
        <w:rPr>
          <w:b/>
          <w:bCs/>
          <w:highlight w:val="yellow"/>
          <w:lang w:eastAsia="ja-JP"/>
        </w:rPr>
        <w:t xml:space="preserve">3GPP management system </w:t>
      </w:r>
      <w:bookmarkEnd w:id="5"/>
      <w:r w:rsidRPr="00826EE8">
        <w:rPr>
          <w:b/>
          <w:bCs/>
          <w:highlight w:val="yellow"/>
          <w:lang w:eastAsia="ja-JP"/>
        </w:rPr>
        <w:t xml:space="preserve">enhancements to support the information required by Energy Information Function (EIF) (defined in TS 23.501) as part of </w:t>
      </w:r>
      <w:r w:rsidRPr="00826EE8">
        <w:rPr>
          <w:b/>
          <w:bCs/>
          <w:highlight w:val="yellow"/>
          <w:lang w:eastAsia="zh-CN"/>
        </w:rPr>
        <w:t>SA2 5GA Rel-20 SI FS_EnergySys_Ph2</w:t>
      </w:r>
      <w:r w:rsidRPr="00826EE8">
        <w:rPr>
          <w:b/>
          <w:bCs/>
          <w:highlight w:val="yellow"/>
          <w:lang w:eastAsia="ja-JP"/>
        </w:rPr>
        <w:t>.</w:t>
      </w:r>
    </w:p>
    <w:p w14:paraId="52CBB13C" w14:textId="1FB0500D" w:rsidR="00B328CD" w:rsidRPr="002B70CB" w:rsidRDefault="00B328CD" w:rsidP="00B328CD">
      <w:pPr>
        <w:rPr>
          <w:lang w:eastAsia="ja-JP"/>
        </w:rPr>
      </w:pPr>
      <w:r w:rsidRPr="002B70CB">
        <w:rPr>
          <w:lang w:eastAsia="ja-JP"/>
        </w:rPr>
        <w:t>NOTE 4: Information required by EIF as identified by SA2 study (FS_EnergySys_Ph2) in TR 23.700-67.</w:t>
      </w:r>
    </w:p>
    <w:p w14:paraId="24E0D8A3" w14:textId="49FBD1B3" w:rsidR="00B328CD" w:rsidRPr="00B328CD" w:rsidRDefault="00B328CD" w:rsidP="00B328CD">
      <w:pPr>
        <w:rPr>
          <w:rFonts w:eastAsia="Yu Mincho"/>
          <w:bCs/>
          <w:color w:val="FF0000"/>
          <w:lang w:val="en-US" w:eastAsia="ja-JP"/>
        </w:rPr>
      </w:pPr>
      <w:r w:rsidRPr="00B328CD">
        <w:rPr>
          <w:b/>
          <w:color w:val="FF0000"/>
        </w:rPr>
        <w:t>WT-3: Study use case(s), requirement(s) and solution(s) to improve energy saving, energy efficiency and reducing carbon footprint of</w:t>
      </w:r>
      <w:r w:rsidRPr="00B328CD">
        <w:rPr>
          <w:b/>
          <w:color w:val="FF0000"/>
          <w:lang w:eastAsia="ja-JP"/>
        </w:rPr>
        <w:t xml:space="preserve"> 5G network</w:t>
      </w:r>
      <w:r w:rsidRPr="00B328CD">
        <w:rPr>
          <w:b/>
          <w:color w:val="FF0000"/>
          <w:lang w:val="en-US" w:eastAsia="ja-JP"/>
        </w:rPr>
        <w:t>.</w:t>
      </w:r>
    </w:p>
    <w:p w14:paraId="60E39FBB" w14:textId="77777777" w:rsidR="00B328CD" w:rsidRPr="002B70CB" w:rsidRDefault="00B328CD" w:rsidP="00B328CD">
      <w:pPr>
        <w:rPr>
          <w:rFonts w:eastAsia="Yu Mincho"/>
          <w:bCs/>
          <w:lang w:val="en-US" w:eastAsia="ja-JP"/>
        </w:rPr>
      </w:pPr>
      <w:r w:rsidRPr="00826EE8">
        <w:rPr>
          <w:b/>
          <w:highlight w:val="yellow"/>
          <w:lang w:eastAsia="ja-JP"/>
        </w:rPr>
        <w:t xml:space="preserve">WT-4. </w:t>
      </w:r>
      <w:r w:rsidRPr="00826EE8">
        <w:rPr>
          <w:b/>
          <w:highlight w:val="yellow"/>
        </w:rPr>
        <w:t xml:space="preserve">Study enhancements to Energy Consumption and Energy Efficiency measurements and KPIs for Network Functions and </w:t>
      </w:r>
      <w:r w:rsidRPr="00826EE8">
        <w:rPr>
          <w:b/>
          <w:bCs/>
          <w:highlight w:val="yellow"/>
          <w:lang w:val="en-US" w:eastAsia="ja-JP"/>
        </w:rPr>
        <w:t>Network</w:t>
      </w:r>
      <w:r w:rsidRPr="00826EE8">
        <w:rPr>
          <w:b/>
          <w:highlight w:val="yellow"/>
          <w:lang w:eastAsia="ja-JP"/>
        </w:rPr>
        <w:t xml:space="preserve"> Slice.</w:t>
      </w:r>
    </w:p>
    <w:p w14:paraId="4B6B8816" w14:textId="77509971" w:rsidR="00B328CD" w:rsidRDefault="00B328CD" w:rsidP="00B328CD">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6A1B8201" w14:textId="4D49E074" w:rsidR="00B328CD" w:rsidRDefault="00B328CD" w:rsidP="00B328CD">
      <w:pPr>
        <w:pStyle w:val="Heading1"/>
        <w:rPr>
          <w:lang w:val="en-US" w:eastAsia="zh-CN"/>
        </w:rPr>
      </w:pPr>
      <w:r>
        <w:rPr>
          <w:lang w:val="en-US" w:eastAsia="zh-CN"/>
        </w:rPr>
        <w:t xml:space="preserve">7. </w:t>
      </w:r>
      <w:r w:rsidRPr="00B328CD">
        <w:rPr>
          <w:lang w:val="en-US" w:eastAsia="zh-CN"/>
        </w:rPr>
        <w:t>Study on Management Data Analytics (MDA) phase 4</w:t>
      </w:r>
    </w:p>
    <w:tbl>
      <w:tblPr>
        <w:tblW w:w="12880" w:type="dxa"/>
        <w:tblCellMar>
          <w:left w:w="0" w:type="dxa"/>
          <w:right w:w="0" w:type="dxa"/>
        </w:tblCellMar>
        <w:tblLook w:val="04A0" w:firstRow="1" w:lastRow="0" w:firstColumn="1" w:lastColumn="0" w:noHBand="0" w:noVBand="1"/>
      </w:tblPr>
      <w:tblGrid>
        <w:gridCol w:w="762"/>
        <w:gridCol w:w="4527"/>
        <w:gridCol w:w="1382"/>
        <w:gridCol w:w="1442"/>
        <w:gridCol w:w="701"/>
        <w:gridCol w:w="821"/>
        <w:gridCol w:w="821"/>
        <w:gridCol w:w="2424"/>
      </w:tblGrid>
      <w:tr w:rsidR="00B328CD" w:rsidRPr="00B328CD" w14:paraId="5536F61A" w14:textId="77777777" w:rsidTr="00B328CD">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194CE69"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4BF7906"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0929DB7"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3B95AB5"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Target (dd/mm/</w:t>
            </w:r>
            <w:proofErr w:type="spellStart"/>
            <w:r w:rsidRPr="00B328CD">
              <w:rPr>
                <w:rFonts w:ascii="Calibri" w:hAnsi="Calibri" w:cs="Arial"/>
                <w:b/>
                <w:bCs/>
                <w:color w:val="FFFFFF"/>
                <w:kern w:val="24"/>
                <w:sz w:val="18"/>
                <w:szCs w:val="18"/>
                <w:lang w:eastAsia="zh-CN"/>
              </w:rPr>
              <w:t>yyyy</w:t>
            </w:r>
            <w:proofErr w:type="spellEnd"/>
            <w:r w:rsidRPr="00B328CD">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8D9BACE"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3E03DCA"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0CAF36C4"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38D4C283"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Change or comment</w:t>
            </w:r>
          </w:p>
        </w:tc>
      </w:tr>
      <w:tr w:rsidR="00B328CD" w:rsidRPr="00B328CD" w14:paraId="19A8C5F2" w14:textId="77777777" w:rsidTr="00B328CD">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388C2D78"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1080007</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74B92F41"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 xml:space="preserve">Study on Management Data Analytics (MDA) phase 4 </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7F56C892"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FS_eMDAS_Ph4</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F5981E6"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Tue 03/03/26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67D92DF1" w14:textId="77777777" w:rsidR="00B328CD" w:rsidRPr="00B328CD" w:rsidRDefault="00B328CD" w:rsidP="00B328CD">
            <w:pPr>
              <w:spacing w:after="0"/>
              <w:textAlignment w:val="top"/>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15%</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11C46B24" w14:textId="77777777" w:rsidR="00B328CD" w:rsidRPr="00B328CD" w:rsidRDefault="008558F7" w:rsidP="00B328CD">
            <w:pPr>
              <w:spacing w:after="0"/>
              <w:textAlignment w:val="bottom"/>
              <w:rPr>
                <w:rFonts w:ascii="Arial" w:hAnsi="Arial" w:cs="Arial"/>
                <w:sz w:val="36"/>
                <w:szCs w:val="36"/>
                <w:lang w:val="en-US" w:eastAsia="zh-CN"/>
              </w:rPr>
            </w:pPr>
            <w:hyperlink r:id="rId13" w:history="1">
              <w:r w:rsidR="00B328CD" w:rsidRPr="00B328CD">
                <w:rPr>
                  <w:rFonts w:ascii="Calibri" w:eastAsia="等线" w:hAnsi="Calibri" w:cs="Arial"/>
                  <w:color w:val="0563C1"/>
                  <w:kern w:val="24"/>
                  <w:sz w:val="18"/>
                  <w:szCs w:val="18"/>
                  <w:u w:val="single"/>
                  <w:lang w:val="en-US" w:eastAsia="zh-CN"/>
                </w:rPr>
                <w:t>SP-250862</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74F0FD5" w14:textId="77777777" w:rsidR="00B328CD" w:rsidRPr="00B328CD" w:rsidRDefault="00B328CD" w:rsidP="00B328CD">
            <w:pPr>
              <w:spacing w:after="0"/>
              <w:jc w:val="right"/>
              <w:textAlignment w:val="bottom"/>
              <w:rPr>
                <w:rFonts w:ascii="Arial" w:hAnsi="Arial" w:cs="Arial"/>
                <w:sz w:val="36"/>
                <w:szCs w:val="36"/>
                <w:lang w:val="en-US" w:eastAsia="zh-CN"/>
              </w:rPr>
            </w:pPr>
            <w:r w:rsidRPr="00B328CD">
              <w:rPr>
                <w:rFonts w:ascii="Calibri" w:eastAsia="等线" w:hAnsi="Calibri" w:cs="Arial"/>
                <w:color w:val="FF0000"/>
                <w:kern w:val="24"/>
                <w:sz w:val="18"/>
                <w:szCs w:val="18"/>
                <w:lang w:val="en-US" w:eastAsia="zh-CN"/>
              </w:rPr>
              <w:t>60%</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6F1F2A5B" w14:textId="77777777" w:rsidR="00B328CD" w:rsidRPr="00B328CD" w:rsidRDefault="00B328CD" w:rsidP="00B328CD">
            <w:pPr>
              <w:spacing w:after="0"/>
              <w:rPr>
                <w:rFonts w:ascii="Arial" w:hAnsi="Arial" w:cs="Arial"/>
                <w:sz w:val="36"/>
                <w:szCs w:val="36"/>
                <w:lang w:val="en-US" w:eastAsia="zh-CN"/>
              </w:rPr>
            </w:pPr>
          </w:p>
        </w:tc>
      </w:tr>
    </w:tbl>
    <w:p w14:paraId="235AEDAE" w14:textId="62C22B1F" w:rsidR="00B328CD" w:rsidRPr="00B328CD" w:rsidRDefault="00B328CD" w:rsidP="00B328CD">
      <w:pPr>
        <w:rPr>
          <w:lang w:val="en-US" w:eastAsia="zh-CN"/>
        </w:rPr>
      </w:pPr>
      <w:r w:rsidRPr="00B328CD">
        <w:rPr>
          <w:lang w:val="en-US" w:eastAsia="zh-CN"/>
        </w:rPr>
        <w:t>Progress per WT:</w:t>
      </w:r>
    </w:p>
    <w:p w14:paraId="70D2EB09" w14:textId="4DFD25AB" w:rsidR="00B328CD" w:rsidRPr="00B328CD" w:rsidRDefault="00B328CD" w:rsidP="00B328CD">
      <w:pPr>
        <w:rPr>
          <w:lang w:val="en-US" w:eastAsia="zh-CN"/>
        </w:rPr>
      </w:pPr>
      <w:r w:rsidRPr="00B328CD">
        <w:rPr>
          <w:lang w:val="en-US" w:eastAsia="zh-CN"/>
        </w:rPr>
        <w:t>WT-1 Improvements to interoperability</w:t>
      </w:r>
    </w:p>
    <w:p w14:paraId="32DE491E" w14:textId="039AF00F" w:rsidR="00B328CD" w:rsidRPr="00B328CD" w:rsidRDefault="00B328CD" w:rsidP="00B328CD">
      <w:pPr>
        <w:rPr>
          <w:color w:val="FF0000"/>
          <w:lang w:val="en-US" w:eastAsia="zh-CN"/>
        </w:rPr>
      </w:pPr>
      <w:r w:rsidRPr="00B328CD">
        <w:rPr>
          <w:color w:val="FF0000"/>
          <w:lang w:val="en-US" w:eastAsia="zh-CN"/>
        </w:rPr>
        <w:lastRenderedPageBreak/>
        <w:t>WT-1.1: 0%</w:t>
      </w:r>
    </w:p>
    <w:p w14:paraId="07120BEA" w14:textId="69F8283E" w:rsidR="00B328CD" w:rsidRPr="00B328CD" w:rsidRDefault="00B328CD" w:rsidP="00B328CD">
      <w:pPr>
        <w:rPr>
          <w:lang w:val="en-US" w:eastAsia="zh-CN"/>
        </w:rPr>
      </w:pPr>
      <w:r w:rsidRPr="00B328CD">
        <w:rPr>
          <w:lang w:val="en-US" w:eastAsia="zh-CN"/>
        </w:rPr>
        <w:t>WT-2 Improvements to MDA framework</w:t>
      </w:r>
    </w:p>
    <w:p w14:paraId="25BEAA86" w14:textId="702CC696" w:rsidR="00B328CD" w:rsidRPr="00B328CD" w:rsidRDefault="00B328CD" w:rsidP="00B328CD">
      <w:pPr>
        <w:rPr>
          <w:lang w:val="en-US" w:eastAsia="zh-CN"/>
        </w:rPr>
      </w:pPr>
      <w:r w:rsidRPr="00B328CD">
        <w:rPr>
          <w:lang w:val="en-US" w:eastAsia="zh-CN"/>
        </w:rPr>
        <w:t>WT-2.1: 30%</w:t>
      </w:r>
    </w:p>
    <w:p w14:paraId="1375E8F4" w14:textId="00CB5032" w:rsidR="00B328CD" w:rsidRPr="00B328CD" w:rsidRDefault="00B328CD" w:rsidP="00B328CD">
      <w:pPr>
        <w:rPr>
          <w:color w:val="FF0000"/>
          <w:lang w:val="en-US" w:eastAsia="zh-CN"/>
        </w:rPr>
      </w:pPr>
      <w:r w:rsidRPr="00B328CD">
        <w:rPr>
          <w:color w:val="FF0000"/>
          <w:lang w:val="en-US" w:eastAsia="zh-CN"/>
        </w:rPr>
        <w:t>WT-2.2: 0%</w:t>
      </w:r>
    </w:p>
    <w:p w14:paraId="364F1F11" w14:textId="12D050A1" w:rsidR="00B328CD" w:rsidRPr="00B328CD" w:rsidRDefault="00B328CD" w:rsidP="00B328CD">
      <w:pPr>
        <w:rPr>
          <w:lang w:val="en-US" w:eastAsia="zh-CN"/>
        </w:rPr>
      </w:pPr>
      <w:r w:rsidRPr="00B328CD">
        <w:rPr>
          <w:lang w:val="en-US" w:eastAsia="zh-CN"/>
        </w:rPr>
        <w:t>WT-3 Investigate new and enhanced analytics related capabilities</w:t>
      </w:r>
    </w:p>
    <w:p w14:paraId="640E9B30" w14:textId="5CB1E862" w:rsidR="00B328CD" w:rsidRPr="00B328CD" w:rsidRDefault="00B328CD" w:rsidP="00B328CD">
      <w:pPr>
        <w:rPr>
          <w:lang w:val="en-US" w:eastAsia="zh-CN"/>
        </w:rPr>
      </w:pPr>
      <w:r w:rsidRPr="00B328CD">
        <w:rPr>
          <w:lang w:val="en-US" w:eastAsia="zh-CN"/>
        </w:rPr>
        <w:t>WT-3.1: 80%</w:t>
      </w:r>
    </w:p>
    <w:p w14:paraId="6C465528" w14:textId="302CF046" w:rsidR="00B328CD" w:rsidRPr="00B328CD" w:rsidRDefault="00B328CD" w:rsidP="00B328CD">
      <w:pPr>
        <w:rPr>
          <w:lang w:val="en-US" w:eastAsia="zh-CN"/>
        </w:rPr>
      </w:pPr>
      <w:r w:rsidRPr="00B328CD">
        <w:rPr>
          <w:lang w:val="en-US" w:eastAsia="zh-CN"/>
        </w:rPr>
        <w:t>WT-3.2: 80%</w:t>
      </w:r>
    </w:p>
    <w:p w14:paraId="19255604" w14:textId="470A888B" w:rsidR="00B328CD" w:rsidRPr="00B328CD" w:rsidRDefault="00B328CD" w:rsidP="00B328CD">
      <w:pPr>
        <w:rPr>
          <w:color w:val="FF0000"/>
          <w:lang w:val="en-US" w:eastAsia="zh-CN"/>
        </w:rPr>
      </w:pPr>
      <w:r w:rsidRPr="00B328CD">
        <w:rPr>
          <w:color w:val="FF0000"/>
          <w:lang w:val="en-US" w:eastAsia="zh-CN"/>
        </w:rPr>
        <w:t>WT-3.3: 0%</w:t>
      </w:r>
    </w:p>
    <w:p w14:paraId="7B54D80E" w14:textId="486195F1" w:rsidR="00B328CD" w:rsidRPr="00B328CD" w:rsidRDefault="00B328CD" w:rsidP="00B328CD">
      <w:pPr>
        <w:rPr>
          <w:color w:val="FF0000"/>
          <w:lang w:val="en-US" w:eastAsia="zh-CN"/>
        </w:rPr>
      </w:pPr>
      <w:r w:rsidRPr="00B328CD">
        <w:rPr>
          <w:color w:val="FF0000"/>
          <w:lang w:val="en-US" w:eastAsia="zh-CN"/>
        </w:rPr>
        <w:t>WT-3.4: 0%</w:t>
      </w:r>
    </w:p>
    <w:p w14:paraId="3A8A5370" w14:textId="40228581" w:rsidR="00B328CD" w:rsidRDefault="00B328CD" w:rsidP="00B328CD">
      <w:pPr>
        <w:rPr>
          <w:lang w:val="en-US" w:eastAsia="zh-CN"/>
        </w:rPr>
      </w:pPr>
    </w:p>
    <w:p w14:paraId="5095DB70" w14:textId="77777777" w:rsidR="00B328CD" w:rsidRDefault="00B328CD" w:rsidP="00B328CD">
      <w:pPr>
        <w:overflowPunct w:val="0"/>
        <w:autoSpaceDE w:val="0"/>
        <w:autoSpaceDN w:val="0"/>
        <w:adjustRightInd w:val="0"/>
        <w:textAlignment w:val="baseline"/>
        <w:rPr>
          <w:lang w:eastAsia="en-GB"/>
        </w:rPr>
      </w:pPr>
      <w:r w:rsidRPr="003E7167">
        <w:rPr>
          <w:lang w:eastAsia="en-GB"/>
        </w:rPr>
        <w:t xml:space="preserve">The objectives of the study on Management Data Analytics (MDA), Phase </w:t>
      </w:r>
      <w:r>
        <w:rPr>
          <w:lang w:eastAsia="en-GB"/>
        </w:rPr>
        <w:t>4</w:t>
      </w:r>
      <w:r w:rsidRPr="003E7167">
        <w:rPr>
          <w:lang w:eastAsia="en-GB"/>
        </w:rPr>
        <w:t xml:space="preserve"> is to investigate and discuss use cases along with the corresponding potential requirements and solutions for the following topics:</w:t>
      </w:r>
    </w:p>
    <w:p w14:paraId="20104576" w14:textId="77777777" w:rsidR="00B328CD" w:rsidRPr="00826EE8" w:rsidRDefault="00B328CD" w:rsidP="00B328CD">
      <w:pPr>
        <w:overflowPunct w:val="0"/>
        <w:autoSpaceDE w:val="0"/>
        <w:autoSpaceDN w:val="0"/>
        <w:adjustRightInd w:val="0"/>
        <w:textAlignment w:val="baseline"/>
        <w:rPr>
          <w:color w:val="FF0000"/>
        </w:rPr>
      </w:pPr>
      <w:r w:rsidRPr="00826EE8">
        <w:rPr>
          <w:b/>
          <w:color w:val="FF0000"/>
          <w:lang w:eastAsia="en-GB"/>
        </w:rPr>
        <w:t>WT-1</w:t>
      </w:r>
      <w:r w:rsidRPr="00826EE8">
        <w:rPr>
          <w:color w:val="FF0000"/>
          <w:lang w:eastAsia="en-GB"/>
        </w:rPr>
        <w:t xml:space="preserve"> </w:t>
      </w:r>
      <w:r w:rsidRPr="00826EE8">
        <w:rPr>
          <w:color w:val="FF0000"/>
        </w:rPr>
        <w:t>Improvements to interoperability</w:t>
      </w:r>
    </w:p>
    <w:p w14:paraId="2B457751" w14:textId="77777777" w:rsidR="00B328CD" w:rsidRPr="00826EE8" w:rsidRDefault="00B328CD" w:rsidP="00B328CD">
      <w:pPr>
        <w:overflowPunct w:val="0"/>
        <w:autoSpaceDE w:val="0"/>
        <w:autoSpaceDN w:val="0"/>
        <w:adjustRightInd w:val="0"/>
        <w:ind w:left="720"/>
        <w:textAlignment w:val="baseline"/>
        <w:rPr>
          <w:color w:val="FF0000"/>
          <w:lang w:eastAsia="en-GB"/>
        </w:rPr>
      </w:pPr>
      <w:r w:rsidRPr="00826EE8">
        <w:rPr>
          <w:b/>
          <w:color w:val="FF0000"/>
          <w:lang w:eastAsia="en-GB"/>
        </w:rPr>
        <w:t xml:space="preserve">WT-1.1 </w:t>
      </w:r>
      <w:r w:rsidRPr="00826EE8">
        <w:rPr>
          <w:color w:val="FF0000"/>
          <w:lang w:eastAsia="en-GB"/>
        </w:rPr>
        <w:t>Study improvement for interoperability in a multi-vendor environment. Recommendation on how specification may need to be improved to clarify ambiguous parameters and to move from generic schemas to capability-specific schemas.</w:t>
      </w:r>
    </w:p>
    <w:p w14:paraId="22FF21CA" w14:textId="77777777" w:rsidR="00B328CD" w:rsidRPr="00360483" w:rsidRDefault="00B328CD" w:rsidP="00B328CD">
      <w:pPr>
        <w:overflowPunct w:val="0"/>
        <w:autoSpaceDE w:val="0"/>
        <w:autoSpaceDN w:val="0"/>
        <w:adjustRightInd w:val="0"/>
        <w:textAlignment w:val="baseline"/>
        <w:rPr>
          <w:lang w:eastAsia="en-GB"/>
        </w:rPr>
      </w:pPr>
      <w:r w:rsidRPr="00360483">
        <w:rPr>
          <w:b/>
          <w:lang w:eastAsia="en-GB"/>
        </w:rPr>
        <w:t xml:space="preserve">WT-2 </w:t>
      </w:r>
      <w:r w:rsidRPr="00360483">
        <w:t>Improvements to MDA framework</w:t>
      </w:r>
    </w:p>
    <w:p w14:paraId="30C0012D" w14:textId="77777777" w:rsidR="00B328CD" w:rsidRPr="00360483" w:rsidRDefault="00B328CD" w:rsidP="00B328CD">
      <w:pPr>
        <w:overflowPunct w:val="0"/>
        <w:autoSpaceDE w:val="0"/>
        <w:autoSpaceDN w:val="0"/>
        <w:adjustRightInd w:val="0"/>
        <w:ind w:left="720"/>
        <w:textAlignment w:val="baseline"/>
        <w:rPr>
          <w:lang w:eastAsia="en-GB"/>
        </w:rPr>
      </w:pPr>
      <w:r w:rsidRPr="00826EE8">
        <w:rPr>
          <w:b/>
          <w:highlight w:val="yellow"/>
          <w:lang w:eastAsia="en-GB"/>
        </w:rPr>
        <w:t xml:space="preserve">WT-2.1 </w:t>
      </w:r>
      <w:r w:rsidRPr="00826EE8">
        <w:rPr>
          <w:highlight w:val="yellow"/>
          <w:lang w:eastAsia="en-GB"/>
        </w:rPr>
        <w:t>Study possible updates to MDAS framework to describe how MDAS interacts with 3GPP-defined entities. This may include, but not limited to, NWDAF, AI/ML, Network Digital Twin, Closed control loops.</w:t>
      </w:r>
    </w:p>
    <w:p w14:paraId="50F9D711" w14:textId="77777777" w:rsidR="00B328CD" w:rsidRPr="00B328CD" w:rsidRDefault="00B328CD" w:rsidP="00B328CD">
      <w:pPr>
        <w:overflowPunct w:val="0"/>
        <w:autoSpaceDE w:val="0"/>
        <w:autoSpaceDN w:val="0"/>
        <w:adjustRightInd w:val="0"/>
        <w:ind w:left="720"/>
        <w:textAlignment w:val="baseline"/>
        <w:rPr>
          <w:color w:val="FF0000"/>
          <w:lang w:eastAsia="en-GB"/>
        </w:rPr>
      </w:pPr>
      <w:r w:rsidRPr="00B328CD">
        <w:rPr>
          <w:b/>
          <w:color w:val="FF0000"/>
          <w:lang w:eastAsia="en-GB"/>
        </w:rPr>
        <w:t>WT-2.2</w:t>
      </w:r>
      <w:r w:rsidRPr="00B328CD">
        <w:rPr>
          <w:color w:val="FF0000"/>
          <w:lang w:eastAsia="en-GB"/>
        </w:rPr>
        <w:t xml:space="preserve"> Study possible updates to MDAS framework to describe potential MDAS interactions with non-3GPP entities.</w:t>
      </w:r>
    </w:p>
    <w:p w14:paraId="1BBC781A" w14:textId="77777777" w:rsidR="00B328CD" w:rsidRPr="00826EE8" w:rsidRDefault="00B328CD" w:rsidP="00B328CD">
      <w:pPr>
        <w:overflowPunct w:val="0"/>
        <w:autoSpaceDE w:val="0"/>
        <w:autoSpaceDN w:val="0"/>
        <w:adjustRightInd w:val="0"/>
        <w:textAlignment w:val="baseline"/>
        <w:rPr>
          <w:highlight w:val="yellow"/>
        </w:rPr>
      </w:pPr>
      <w:r w:rsidRPr="00826EE8">
        <w:rPr>
          <w:b/>
          <w:highlight w:val="yellow"/>
          <w:lang w:eastAsia="en-GB"/>
        </w:rPr>
        <w:t>WT-3</w:t>
      </w:r>
      <w:r w:rsidRPr="00826EE8">
        <w:rPr>
          <w:highlight w:val="yellow"/>
          <w:lang w:eastAsia="en-GB"/>
        </w:rPr>
        <w:t xml:space="preserve"> Investigate </w:t>
      </w:r>
      <w:r w:rsidRPr="00826EE8">
        <w:rPr>
          <w:highlight w:val="yellow"/>
        </w:rPr>
        <w:t>new and enhanced analytics related capabilities</w:t>
      </w:r>
    </w:p>
    <w:p w14:paraId="28583784" w14:textId="77777777" w:rsidR="00B328CD" w:rsidRPr="00826EE8" w:rsidRDefault="00B328CD" w:rsidP="00B328CD">
      <w:pPr>
        <w:overflowPunct w:val="0"/>
        <w:autoSpaceDE w:val="0"/>
        <w:autoSpaceDN w:val="0"/>
        <w:adjustRightInd w:val="0"/>
        <w:ind w:left="720"/>
        <w:textAlignment w:val="baseline"/>
        <w:rPr>
          <w:highlight w:val="yellow"/>
          <w:lang w:eastAsia="en-GB"/>
        </w:rPr>
      </w:pPr>
      <w:r w:rsidRPr="00826EE8">
        <w:rPr>
          <w:b/>
          <w:highlight w:val="yellow"/>
          <w:lang w:eastAsia="en-GB"/>
        </w:rPr>
        <w:t>WT-3.1</w:t>
      </w:r>
      <w:r w:rsidRPr="00826EE8">
        <w:rPr>
          <w:highlight w:val="yellow"/>
          <w:lang w:eastAsia="en-GB"/>
        </w:rPr>
        <w:t xml:space="preserve"> Study possible new MDAS capabilities to provide analytics on the status/performance/usage of the managed network</w:t>
      </w:r>
      <w:r w:rsidRPr="00826EE8">
        <w:rPr>
          <w:highlight w:val="yellow"/>
        </w:rPr>
        <w:t xml:space="preserve"> and to recommend optimization or repair actions</w:t>
      </w:r>
      <w:r w:rsidRPr="00826EE8">
        <w:rPr>
          <w:highlight w:val="yellow"/>
          <w:lang w:eastAsia="en-GB"/>
        </w:rPr>
        <w:t>.</w:t>
      </w:r>
    </w:p>
    <w:p w14:paraId="5B569406" w14:textId="77777777" w:rsidR="00B328CD" w:rsidRPr="00360483" w:rsidRDefault="00B328CD" w:rsidP="00B328CD">
      <w:pPr>
        <w:overflowPunct w:val="0"/>
        <w:autoSpaceDE w:val="0"/>
        <w:autoSpaceDN w:val="0"/>
        <w:adjustRightInd w:val="0"/>
        <w:ind w:left="720"/>
        <w:textAlignment w:val="baseline"/>
        <w:rPr>
          <w:lang w:eastAsia="en-GB"/>
        </w:rPr>
      </w:pPr>
      <w:r w:rsidRPr="00826EE8">
        <w:rPr>
          <w:b/>
          <w:highlight w:val="yellow"/>
          <w:lang w:eastAsia="en-GB"/>
        </w:rPr>
        <w:t>WT-3.2</w:t>
      </w:r>
      <w:r w:rsidRPr="00826EE8">
        <w:rPr>
          <w:highlight w:val="yellow"/>
          <w:lang w:eastAsia="en-GB"/>
        </w:rPr>
        <w:t xml:space="preserve"> Study possible new MDAS capabilities to help detect, diagnose and resolve problems in the managed network.</w:t>
      </w:r>
    </w:p>
    <w:p w14:paraId="2379988D" w14:textId="77777777" w:rsidR="00B328CD" w:rsidRPr="00B328CD" w:rsidRDefault="00B328CD" w:rsidP="00B328CD">
      <w:pPr>
        <w:overflowPunct w:val="0"/>
        <w:autoSpaceDE w:val="0"/>
        <w:autoSpaceDN w:val="0"/>
        <w:adjustRightInd w:val="0"/>
        <w:ind w:left="720"/>
        <w:textAlignment w:val="baseline"/>
        <w:rPr>
          <w:color w:val="FF0000"/>
          <w:lang w:eastAsia="en-GB"/>
        </w:rPr>
      </w:pPr>
      <w:r w:rsidRPr="00B328CD">
        <w:rPr>
          <w:b/>
          <w:color w:val="FF0000"/>
          <w:lang w:eastAsia="en-GB"/>
        </w:rPr>
        <w:t>WT-3.3</w:t>
      </w:r>
      <w:r w:rsidRPr="00B328CD">
        <w:rPr>
          <w:color w:val="FF0000"/>
          <w:lang w:eastAsia="en-GB"/>
        </w:rPr>
        <w:t xml:space="preserve"> Study possible new MDAS capabilities to analyse network resource utilization and quality of service delivery.</w:t>
      </w:r>
    </w:p>
    <w:p w14:paraId="0ADE220E" w14:textId="77777777" w:rsidR="00B328CD" w:rsidRPr="00B328CD" w:rsidRDefault="00B328CD" w:rsidP="00B328CD">
      <w:pPr>
        <w:overflowPunct w:val="0"/>
        <w:autoSpaceDE w:val="0"/>
        <w:autoSpaceDN w:val="0"/>
        <w:adjustRightInd w:val="0"/>
        <w:ind w:left="720"/>
        <w:textAlignment w:val="baseline"/>
        <w:rPr>
          <w:color w:val="FF0000"/>
          <w:lang w:eastAsia="en-GB"/>
        </w:rPr>
      </w:pPr>
      <w:bookmarkStart w:id="6" w:name="_Hlk198458292"/>
      <w:r w:rsidRPr="00B328CD">
        <w:rPr>
          <w:b/>
          <w:color w:val="FF0000"/>
          <w:lang w:eastAsia="en-GB"/>
        </w:rPr>
        <w:t>WT-3.4</w:t>
      </w:r>
      <w:r w:rsidRPr="00B328CD">
        <w:rPr>
          <w:color w:val="FF0000"/>
          <w:lang w:eastAsia="en-GB"/>
        </w:rPr>
        <w:t xml:space="preserve"> Study enhancements to MDAS capabilities to allow MDAS consumers to provide further input when requesting analytics. The consumer input may be used to optimize the MDAS analytics to align with the needs of the MDAS consumer and to improve MDAS recommendations</w:t>
      </w:r>
      <w:bookmarkEnd w:id="6"/>
      <w:r w:rsidRPr="00B328CD">
        <w:rPr>
          <w:color w:val="FF0000"/>
          <w:lang w:eastAsia="en-GB"/>
        </w:rPr>
        <w:t xml:space="preserve">. </w:t>
      </w:r>
    </w:p>
    <w:p w14:paraId="07688A7F" w14:textId="77777777" w:rsidR="00B328CD" w:rsidRPr="00B328CD" w:rsidRDefault="00B328CD" w:rsidP="00B328CD">
      <w:pPr>
        <w:rPr>
          <w:lang w:eastAsia="zh-CN"/>
        </w:rPr>
      </w:pPr>
    </w:p>
    <w:p w14:paraId="68ECA1D2" w14:textId="77777777" w:rsidR="00B328CD" w:rsidRDefault="00B328CD" w:rsidP="00B328CD">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7B1EBB30" w14:textId="27219406" w:rsidR="00B328CD" w:rsidRDefault="00B328CD" w:rsidP="00B328CD">
      <w:pPr>
        <w:rPr>
          <w:lang w:val="en-US" w:eastAsia="zh-CN"/>
        </w:rPr>
      </w:pPr>
    </w:p>
    <w:p w14:paraId="4E3878C7" w14:textId="5277E894" w:rsidR="00B328CD" w:rsidRDefault="00B328CD" w:rsidP="00B328CD">
      <w:pPr>
        <w:pStyle w:val="Heading1"/>
        <w:rPr>
          <w:lang w:val="en-US" w:eastAsia="zh-CN"/>
        </w:rPr>
      </w:pPr>
      <w:r>
        <w:rPr>
          <w:lang w:val="en-US" w:eastAsia="zh-CN"/>
        </w:rPr>
        <w:t xml:space="preserve">8. </w:t>
      </w:r>
      <w:r w:rsidRPr="00B328CD">
        <w:rPr>
          <w:lang w:val="en-US" w:eastAsia="zh-CN"/>
        </w:rPr>
        <w:t>Study for Data management phase 3</w:t>
      </w:r>
    </w:p>
    <w:tbl>
      <w:tblPr>
        <w:tblW w:w="12880" w:type="dxa"/>
        <w:tblCellMar>
          <w:left w:w="0" w:type="dxa"/>
          <w:right w:w="0" w:type="dxa"/>
        </w:tblCellMar>
        <w:tblLook w:val="04A0" w:firstRow="1" w:lastRow="0" w:firstColumn="1" w:lastColumn="0" w:noHBand="0" w:noVBand="1"/>
      </w:tblPr>
      <w:tblGrid>
        <w:gridCol w:w="762"/>
        <w:gridCol w:w="4527"/>
        <w:gridCol w:w="1382"/>
        <w:gridCol w:w="1442"/>
        <w:gridCol w:w="701"/>
        <w:gridCol w:w="821"/>
        <w:gridCol w:w="821"/>
        <w:gridCol w:w="2424"/>
      </w:tblGrid>
      <w:tr w:rsidR="00B328CD" w:rsidRPr="00B328CD" w14:paraId="14131551" w14:textId="77777777" w:rsidTr="00B328CD">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20EDEA8"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F80A66E"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57D83CF"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B36585E"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Target (dd/mm/</w:t>
            </w:r>
            <w:proofErr w:type="spellStart"/>
            <w:r w:rsidRPr="00B328CD">
              <w:rPr>
                <w:rFonts w:ascii="Calibri" w:hAnsi="Calibri" w:cs="Arial"/>
                <w:b/>
                <w:bCs/>
                <w:color w:val="FFFFFF"/>
                <w:kern w:val="24"/>
                <w:sz w:val="18"/>
                <w:szCs w:val="18"/>
                <w:lang w:eastAsia="zh-CN"/>
              </w:rPr>
              <w:t>yyyy</w:t>
            </w:r>
            <w:proofErr w:type="spellEnd"/>
            <w:r w:rsidRPr="00B328CD">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EE8E284"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746D006"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2A74980"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6BB8CBD"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Change or comment</w:t>
            </w:r>
          </w:p>
        </w:tc>
      </w:tr>
      <w:tr w:rsidR="00B328CD" w:rsidRPr="00B328CD" w14:paraId="2DCD2C45" w14:textId="77777777" w:rsidTr="00B328CD">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3B257235"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lastRenderedPageBreak/>
              <w:t>1080010</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269B346C"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 xml:space="preserve">Study for Data management phase 3 </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2B36CC8E"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FS_MADCOL_Ph3</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70523BB3"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Tue 03/03/26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1DC9333F" w14:textId="77777777" w:rsidR="00B328CD" w:rsidRPr="00B328CD" w:rsidRDefault="00B328CD" w:rsidP="00B328CD">
            <w:pPr>
              <w:spacing w:after="0"/>
              <w:textAlignment w:val="top"/>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2%</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4ABFBD0C" w14:textId="77777777" w:rsidR="00B328CD" w:rsidRPr="00B328CD" w:rsidRDefault="008558F7" w:rsidP="00B328CD">
            <w:pPr>
              <w:spacing w:after="0"/>
              <w:textAlignment w:val="bottom"/>
              <w:rPr>
                <w:rFonts w:ascii="Arial" w:hAnsi="Arial" w:cs="Arial"/>
                <w:sz w:val="36"/>
                <w:szCs w:val="36"/>
                <w:lang w:val="en-US" w:eastAsia="zh-CN"/>
              </w:rPr>
            </w:pPr>
            <w:hyperlink r:id="rId14" w:history="1">
              <w:r w:rsidR="00B328CD" w:rsidRPr="00B328CD">
                <w:rPr>
                  <w:rFonts w:ascii="Calibri" w:eastAsia="等线" w:hAnsi="Calibri" w:cs="Arial"/>
                  <w:color w:val="0563C1"/>
                  <w:kern w:val="24"/>
                  <w:sz w:val="18"/>
                  <w:szCs w:val="18"/>
                  <w:u w:val="single"/>
                  <w:lang w:val="en-US" w:eastAsia="zh-CN"/>
                </w:rPr>
                <w:t>SP-250865</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8C441F0" w14:textId="77777777" w:rsidR="00B328CD" w:rsidRPr="00B328CD" w:rsidRDefault="00B328CD" w:rsidP="00B328CD">
            <w:pPr>
              <w:spacing w:after="0"/>
              <w:jc w:val="right"/>
              <w:textAlignment w:val="bottom"/>
              <w:rPr>
                <w:rFonts w:ascii="Arial" w:hAnsi="Arial" w:cs="Arial"/>
                <w:sz w:val="36"/>
                <w:szCs w:val="36"/>
                <w:lang w:val="en-US" w:eastAsia="zh-CN"/>
              </w:rPr>
            </w:pPr>
            <w:r w:rsidRPr="00B328CD">
              <w:rPr>
                <w:rFonts w:ascii="Calibri" w:eastAsia="等线" w:hAnsi="Calibri" w:cs="Arial"/>
                <w:color w:val="FF0000"/>
                <w:kern w:val="24"/>
                <w:sz w:val="18"/>
                <w:szCs w:val="18"/>
                <w:lang w:val="en-US" w:eastAsia="zh-CN"/>
              </w:rPr>
              <w:t>25%</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5C226017" w14:textId="77777777" w:rsidR="00B328CD" w:rsidRPr="00B328CD" w:rsidRDefault="00B328CD" w:rsidP="00B328CD">
            <w:pPr>
              <w:spacing w:after="0"/>
              <w:rPr>
                <w:rFonts w:ascii="Arial" w:hAnsi="Arial" w:cs="Arial"/>
                <w:sz w:val="36"/>
                <w:szCs w:val="36"/>
                <w:lang w:val="en-US" w:eastAsia="zh-CN"/>
              </w:rPr>
            </w:pPr>
          </w:p>
        </w:tc>
      </w:tr>
    </w:tbl>
    <w:p w14:paraId="39ED7D98" w14:textId="317A9A3F" w:rsidR="00B328CD" w:rsidRPr="00B328CD" w:rsidRDefault="00B328CD" w:rsidP="00B328CD">
      <w:pPr>
        <w:rPr>
          <w:lang w:val="en-US" w:eastAsia="zh-CN"/>
        </w:rPr>
      </w:pPr>
      <w:r w:rsidRPr="00B328CD">
        <w:rPr>
          <w:lang w:val="en-US" w:eastAsia="zh-CN"/>
        </w:rPr>
        <w:t>Progress per WT:</w:t>
      </w:r>
    </w:p>
    <w:p w14:paraId="51A455C8" w14:textId="477C2E0A" w:rsidR="00B328CD" w:rsidRPr="00B328CD" w:rsidRDefault="00B328CD" w:rsidP="00B328CD">
      <w:pPr>
        <w:rPr>
          <w:lang w:val="en-US" w:eastAsia="zh-CN"/>
        </w:rPr>
      </w:pPr>
      <w:r w:rsidRPr="00B328CD">
        <w:rPr>
          <w:lang w:val="en-US" w:eastAsia="zh-CN"/>
        </w:rPr>
        <w:t>WT1: 20%</w:t>
      </w:r>
    </w:p>
    <w:p w14:paraId="2B5A2F8E" w14:textId="01FF1698" w:rsidR="00B328CD" w:rsidRPr="00B328CD" w:rsidRDefault="00B328CD" w:rsidP="00B328CD">
      <w:pPr>
        <w:rPr>
          <w:lang w:val="en-US" w:eastAsia="zh-CN"/>
        </w:rPr>
      </w:pPr>
      <w:r w:rsidRPr="00B328CD">
        <w:rPr>
          <w:lang w:val="en-US" w:eastAsia="zh-CN"/>
        </w:rPr>
        <w:t>WT2: 25%</w:t>
      </w:r>
    </w:p>
    <w:p w14:paraId="32843DF7" w14:textId="32127A58" w:rsidR="00B328CD" w:rsidRPr="00B328CD" w:rsidRDefault="00B328CD" w:rsidP="00B328CD">
      <w:pPr>
        <w:rPr>
          <w:lang w:val="en-US" w:eastAsia="zh-CN"/>
        </w:rPr>
      </w:pPr>
      <w:r w:rsidRPr="00B328CD">
        <w:rPr>
          <w:lang w:val="en-US" w:eastAsia="zh-CN"/>
        </w:rPr>
        <w:t>WT3: 30%</w:t>
      </w:r>
    </w:p>
    <w:p w14:paraId="43550745" w14:textId="164A0A52" w:rsidR="00B328CD" w:rsidRDefault="00B328CD" w:rsidP="00B328CD">
      <w:pPr>
        <w:rPr>
          <w:lang w:val="en-US" w:eastAsia="zh-CN"/>
        </w:rPr>
      </w:pPr>
      <w:r w:rsidRPr="00B328CD">
        <w:rPr>
          <w:lang w:val="en-US" w:eastAsia="zh-CN"/>
        </w:rPr>
        <w:t>WT4: 25%</w:t>
      </w:r>
    </w:p>
    <w:p w14:paraId="14F66DD4" w14:textId="77777777" w:rsidR="00B328CD" w:rsidRDefault="00B328CD" w:rsidP="00B328CD">
      <w:r>
        <w:rPr>
          <w:lang w:eastAsia="zh-CN"/>
        </w:rPr>
        <w:t xml:space="preserve">To enhance the data </w:t>
      </w:r>
      <w:r>
        <w:t xml:space="preserve">management aspects for 5G-A regarding management data discovery, collection and access control to various </w:t>
      </w:r>
      <w:proofErr w:type="spellStart"/>
      <w:r>
        <w:t>MnS</w:t>
      </w:r>
      <w:proofErr w:type="spellEnd"/>
      <w:r>
        <w:t xml:space="preserve"> consumers, this study includes the following objectives:</w:t>
      </w:r>
    </w:p>
    <w:p w14:paraId="4CE0140A" w14:textId="77777777" w:rsidR="00B328CD" w:rsidRPr="00EC0F03" w:rsidRDefault="00B328CD" w:rsidP="00B328CD"/>
    <w:p w14:paraId="4B6D9C0C" w14:textId="77777777" w:rsidR="00B328CD" w:rsidRPr="00826EE8" w:rsidRDefault="00B328CD" w:rsidP="00B328CD">
      <w:pPr>
        <w:pStyle w:val="Guidance"/>
        <w:numPr>
          <w:ilvl w:val="0"/>
          <w:numId w:val="3"/>
        </w:numPr>
        <w:rPr>
          <w:i w:val="0"/>
          <w:iCs/>
          <w:highlight w:val="yellow"/>
        </w:rPr>
      </w:pPr>
      <w:r w:rsidRPr="00826EE8">
        <w:rPr>
          <w:i w:val="0"/>
          <w:iCs/>
          <w:highlight w:val="yellow"/>
        </w:rPr>
        <w:t>WT-1: Study mechanisms to request and report external management data.</w:t>
      </w:r>
    </w:p>
    <w:p w14:paraId="47085F16" w14:textId="77777777" w:rsidR="00B328CD" w:rsidRPr="00826EE8" w:rsidRDefault="00B328CD" w:rsidP="00B328CD">
      <w:pPr>
        <w:pStyle w:val="Guidance"/>
        <w:numPr>
          <w:ilvl w:val="0"/>
          <w:numId w:val="3"/>
        </w:numPr>
        <w:rPr>
          <w:i w:val="0"/>
          <w:iCs/>
          <w:highlight w:val="yellow"/>
        </w:rPr>
      </w:pPr>
      <w:r w:rsidRPr="00826EE8">
        <w:rPr>
          <w:i w:val="0"/>
          <w:iCs/>
          <w:highlight w:val="yellow"/>
        </w:rPr>
        <w:t>WT-2: Study enhancements of UE data collection mechanism in 5G advanced.</w:t>
      </w:r>
    </w:p>
    <w:p w14:paraId="2734A9F5" w14:textId="77777777" w:rsidR="00B328CD" w:rsidRPr="00826EE8" w:rsidDel="00B624A1" w:rsidRDefault="00B328CD" w:rsidP="00B328CD">
      <w:pPr>
        <w:pStyle w:val="ListParagraph"/>
        <w:numPr>
          <w:ilvl w:val="0"/>
          <w:numId w:val="3"/>
        </w:numPr>
        <w:rPr>
          <w:sz w:val="20"/>
          <w:szCs w:val="20"/>
          <w:highlight w:val="yellow"/>
        </w:rPr>
      </w:pPr>
      <w:r w:rsidRPr="00826EE8" w:rsidDel="00B624A1">
        <w:rPr>
          <w:sz w:val="20"/>
          <w:szCs w:val="20"/>
          <w:highlight w:val="yellow"/>
        </w:rPr>
        <w:t>WT-</w:t>
      </w:r>
      <w:r w:rsidRPr="00826EE8">
        <w:rPr>
          <w:sz w:val="20"/>
          <w:szCs w:val="20"/>
          <w:highlight w:val="yellow"/>
        </w:rPr>
        <w:t>3</w:t>
      </w:r>
      <w:r w:rsidRPr="00826EE8" w:rsidDel="00B624A1">
        <w:rPr>
          <w:sz w:val="20"/>
          <w:szCs w:val="20"/>
          <w:highlight w:val="yellow"/>
        </w:rPr>
        <w:t>: Investigate the enhancement of management services access control (MSAC) to add solutions to support access control on management data.</w:t>
      </w:r>
    </w:p>
    <w:p w14:paraId="2A68E31D" w14:textId="77777777" w:rsidR="00B328CD" w:rsidRPr="00826EE8" w:rsidRDefault="00B328CD" w:rsidP="00B328CD">
      <w:pPr>
        <w:pStyle w:val="Guidance"/>
        <w:numPr>
          <w:ilvl w:val="0"/>
          <w:numId w:val="3"/>
        </w:numPr>
        <w:rPr>
          <w:i w:val="0"/>
          <w:iCs/>
          <w:highlight w:val="yellow"/>
        </w:rPr>
      </w:pPr>
      <w:r w:rsidRPr="00826EE8">
        <w:rPr>
          <w:i w:val="0"/>
          <w:iCs/>
          <w:highlight w:val="yellow"/>
        </w:rPr>
        <w:t>WT-4: Study ways to clarify interaction or relation of specified mechanisms to discover, request and retrieve management data including 3GPP internal and external data sources.</w:t>
      </w:r>
    </w:p>
    <w:p w14:paraId="68DC99CA" w14:textId="77777777" w:rsidR="00B328CD" w:rsidRDefault="00B328CD" w:rsidP="00B328CD">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32CC7621" w14:textId="44C8F399" w:rsidR="00B328CD" w:rsidRDefault="00B328CD" w:rsidP="00B328CD">
      <w:pPr>
        <w:pStyle w:val="Heading1"/>
        <w:rPr>
          <w:lang w:val="en-US" w:eastAsia="zh-CN"/>
        </w:rPr>
      </w:pPr>
      <w:r>
        <w:rPr>
          <w:lang w:val="en-US" w:eastAsia="zh-CN"/>
        </w:rPr>
        <w:t>9.</w:t>
      </w:r>
      <w:r w:rsidRPr="00B328CD">
        <w:rPr>
          <w:lang w:val="en-US" w:eastAsia="zh-CN"/>
        </w:rPr>
        <w:t>Study on Enhanced exposure of management services</w:t>
      </w:r>
    </w:p>
    <w:tbl>
      <w:tblPr>
        <w:tblW w:w="12880" w:type="dxa"/>
        <w:tblCellMar>
          <w:left w:w="0" w:type="dxa"/>
          <w:right w:w="0" w:type="dxa"/>
        </w:tblCellMar>
        <w:tblLook w:val="04A0" w:firstRow="1" w:lastRow="0" w:firstColumn="1" w:lastColumn="0" w:noHBand="0" w:noVBand="1"/>
      </w:tblPr>
      <w:tblGrid>
        <w:gridCol w:w="762"/>
        <w:gridCol w:w="4527"/>
        <w:gridCol w:w="1382"/>
        <w:gridCol w:w="1442"/>
        <w:gridCol w:w="701"/>
        <w:gridCol w:w="821"/>
        <w:gridCol w:w="821"/>
        <w:gridCol w:w="2424"/>
      </w:tblGrid>
      <w:tr w:rsidR="00B328CD" w:rsidRPr="00B328CD" w14:paraId="36DE7228" w14:textId="77777777" w:rsidTr="00B328CD">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4086C71"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234F861"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529661A"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03EA425"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Target (dd/mm/</w:t>
            </w:r>
            <w:proofErr w:type="spellStart"/>
            <w:r w:rsidRPr="00B328CD">
              <w:rPr>
                <w:rFonts w:ascii="Calibri" w:hAnsi="Calibri" w:cs="Arial"/>
                <w:b/>
                <w:bCs/>
                <w:color w:val="FFFFFF"/>
                <w:kern w:val="24"/>
                <w:sz w:val="18"/>
                <w:szCs w:val="18"/>
                <w:lang w:eastAsia="zh-CN"/>
              </w:rPr>
              <w:t>yyyy</w:t>
            </w:r>
            <w:proofErr w:type="spellEnd"/>
            <w:r w:rsidRPr="00B328CD">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E2C2231"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E288A4A"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44E2694"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52AD29B" w14:textId="77777777" w:rsidR="00B328CD" w:rsidRPr="00B328CD" w:rsidRDefault="00B328CD" w:rsidP="00B328CD">
            <w:pPr>
              <w:spacing w:after="160" w:line="256" w:lineRule="auto"/>
              <w:jc w:val="center"/>
              <w:rPr>
                <w:rFonts w:ascii="Arial" w:hAnsi="Arial" w:cs="Arial"/>
                <w:sz w:val="36"/>
                <w:szCs w:val="36"/>
                <w:lang w:val="en-US" w:eastAsia="zh-CN"/>
              </w:rPr>
            </w:pPr>
            <w:r w:rsidRPr="00B328CD">
              <w:rPr>
                <w:rFonts w:ascii="Calibri" w:hAnsi="Calibri" w:cs="Arial"/>
                <w:b/>
                <w:bCs/>
                <w:color w:val="FFFFFF"/>
                <w:kern w:val="24"/>
                <w:sz w:val="18"/>
                <w:szCs w:val="18"/>
                <w:lang w:eastAsia="zh-CN"/>
              </w:rPr>
              <w:t>Change or comment</w:t>
            </w:r>
          </w:p>
        </w:tc>
      </w:tr>
      <w:tr w:rsidR="00B328CD" w:rsidRPr="00B328CD" w14:paraId="123ACEE8" w14:textId="77777777" w:rsidTr="00B328CD">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0ECE26F3"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1080009</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15B8F785"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 xml:space="preserve">Study on Enhanced exposure of management services </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73FC687A" w14:textId="77777777" w:rsidR="00B328CD" w:rsidRPr="00B328CD" w:rsidRDefault="00B328CD" w:rsidP="00B328CD">
            <w:pPr>
              <w:spacing w:after="0"/>
              <w:textAlignment w:val="bottom"/>
              <w:rPr>
                <w:rFonts w:ascii="Arial" w:hAnsi="Arial" w:cs="Arial"/>
                <w:sz w:val="36"/>
                <w:szCs w:val="36"/>
                <w:lang w:val="en-US" w:eastAsia="zh-CN"/>
              </w:rPr>
            </w:pPr>
            <w:proofErr w:type="spellStart"/>
            <w:r w:rsidRPr="00B328CD">
              <w:rPr>
                <w:rFonts w:ascii="Calibri" w:eastAsia="等线" w:hAnsi="Calibri" w:cs="Arial"/>
                <w:color w:val="000000"/>
                <w:kern w:val="24"/>
                <w:sz w:val="18"/>
                <w:szCs w:val="18"/>
                <w:lang w:val="en-US" w:eastAsia="zh-CN"/>
              </w:rPr>
              <w:t>FS_EnExpo</w:t>
            </w:r>
            <w:proofErr w:type="spellEnd"/>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541153E" w14:textId="77777777" w:rsidR="00B328CD" w:rsidRPr="00B328CD" w:rsidRDefault="00B328CD" w:rsidP="00B328CD">
            <w:pPr>
              <w:spacing w:after="0"/>
              <w:textAlignment w:val="bottom"/>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Tue 03/03/26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1CD8CE5B" w14:textId="77777777" w:rsidR="00B328CD" w:rsidRPr="00B328CD" w:rsidRDefault="00B328CD" w:rsidP="00B328CD">
            <w:pPr>
              <w:spacing w:after="0"/>
              <w:textAlignment w:val="top"/>
              <w:rPr>
                <w:rFonts w:ascii="Arial" w:hAnsi="Arial" w:cs="Arial"/>
                <w:sz w:val="36"/>
                <w:szCs w:val="36"/>
                <w:lang w:val="en-US" w:eastAsia="zh-CN"/>
              </w:rPr>
            </w:pPr>
            <w:r w:rsidRPr="00B328CD">
              <w:rPr>
                <w:rFonts w:ascii="Calibri" w:eastAsia="等线" w:hAnsi="Calibri" w:cs="Arial"/>
                <w:color w:val="000000"/>
                <w:kern w:val="24"/>
                <w:sz w:val="18"/>
                <w:szCs w:val="18"/>
                <w:lang w:val="en-US" w:eastAsia="zh-CN"/>
              </w:rPr>
              <w:t>0%</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447142F0" w14:textId="77777777" w:rsidR="00B328CD" w:rsidRPr="00B328CD" w:rsidRDefault="008558F7" w:rsidP="00B328CD">
            <w:pPr>
              <w:spacing w:after="0"/>
              <w:textAlignment w:val="bottom"/>
              <w:rPr>
                <w:rFonts w:ascii="Arial" w:hAnsi="Arial" w:cs="Arial"/>
                <w:sz w:val="36"/>
                <w:szCs w:val="36"/>
                <w:lang w:val="en-US" w:eastAsia="zh-CN"/>
              </w:rPr>
            </w:pPr>
            <w:hyperlink r:id="rId15" w:history="1">
              <w:r w:rsidR="00B328CD" w:rsidRPr="00B328CD">
                <w:rPr>
                  <w:rFonts w:ascii="Calibri" w:eastAsia="等线" w:hAnsi="Calibri" w:cs="Arial"/>
                  <w:color w:val="0563C1"/>
                  <w:kern w:val="24"/>
                  <w:sz w:val="18"/>
                  <w:szCs w:val="18"/>
                  <w:u w:val="single"/>
                  <w:lang w:val="en-US" w:eastAsia="zh-CN"/>
                </w:rPr>
                <w:t>SP-250864</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4821CEC6" w14:textId="77777777" w:rsidR="00B328CD" w:rsidRPr="00B328CD" w:rsidRDefault="00B328CD" w:rsidP="00B328CD">
            <w:pPr>
              <w:spacing w:after="0"/>
              <w:jc w:val="right"/>
              <w:textAlignment w:val="bottom"/>
              <w:rPr>
                <w:rFonts w:ascii="Arial" w:hAnsi="Arial" w:cs="Arial"/>
                <w:sz w:val="36"/>
                <w:szCs w:val="36"/>
                <w:lang w:val="en-US" w:eastAsia="zh-CN"/>
              </w:rPr>
            </w:pPr>
            <w:r w:rsidRPr="00B328CD">
              <w:rPr>
                <w:rFonts w:ascii="Calibri" w:eastAsia="等线" w:hAnsi="Calibri" w:cs="Arial"/>
                <w:color w:val="FF0000"/>
                <w:kern w:val="24"/>
                <w:sz w:val="18"/>
                <w:szCs w:val="18"/>
                <w:lang w:val="en-US" w:eastAsia="zh-CN"/>
              </w:rPr>
              <w:t>20%</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540656BF" w14:textId="77777777" w:rsidR="00B328CD" w:rsidRPr="00B328CD" w:rsidRDefault="00B328CD" w:rsidP="00B328CD">
            <w:pPr>
              <w:spacing w:after="0"/>
              <w:rPr>
                <w:rFonts w:ascii="Arial" w:hAnsi="Arial" w:cs="Arial"/>
                <w:sz w:val="36"/>
                <w:szCs w:val="36"/>
                <w:lang w:val="en-US" w:eastAsia="zh-CN"/>
              </w:rPr>
            </w:pPr>
          </w:p>
        </w:tc>
      </w:tr>
    </w:tbl>
    <w:p w14:paraId="517C581A" w14:textId="61A3E566" w:rsidR="00B328CD" w:rsidRPr="00B328CD" w:rsidRDefault="00B328CD" w:rsidP="00B328CD">
      <w:pPr>
        <w:rPr>
          <w:lang w:val="en-US" w:eastAsia="zh-CN"/>
        </w:rPr>
      </w:pPr>
      <w:r w:rsidRPr="00B328CD">
        <w:rPr>
          <w:lang w:val="en-US" w:eastAsia="zh-CN"/>
        </w:rPr>
        <w:t>Progress per WT:</w:t>
      </w:r>
    </w:p>
    <w:p w14:paraId="5E060755" w14:textId="67A4552A" w:rsidR="00B328CD" w:rsidRPr="00B328CD" w:rsidRDefault="00B328CD" w:rsidP="00B328CD">
      <w:pPr>
        <w:rPr>
          <w:color w:val="FF0000"/>
          <w:lang w:val="en-US" w:eastAsia="zh-CN"/>
        </w:rPr>
      </w:pPr>
      <w:r w:rsidRPr="00B328CD">
        <w:rPr>
          <w:color w:val="FF0000"/>
          <w:lang w:val="en-US" w:eastAsia="zh-CN"/>
        </w:rPr>
        <w:t>WT-1 0%</w:t>
      </w:r>
    </w:p>
    <w:p w14:paraId="4369CA4B" w14:textId="266427AB" w:rsidR="00B328CD" w:rsidRPr="00B328CD" w:rsidRDefault="00B328CD" w:rsidP="00B328CD">
      <w:pPr>
        <w:rPr>
          <w:lang w:val="en-US" w:eastAsia="zh-CN"/>
        </w:rPr>
      </w:pPr>
      <w:r w:rsidRPr="00B328CD">
        <w:rPr>
          <w:lang w:val="en-US" w:eastAsia="zh-CN"/>
        </w:rPr>
        <w:t>WT-2 20%</w:t>
      </w:r>
    </w:p>
    <w:p w14:paraId="451B6AC6" w14:textId="6B5284D0" w:rsidR="00B328CD" w:rsidRPr="00B328CD" w:rsidRDefault="00B328CD" w:rsidP="00B328CD">
      <w:pPr>
        <w:rPr>
          <w:lang w:val="en-US" w:eastAsia="zh-CN"/>
        </w:rPr>
      </w:pPr>
      <w:r w:rsidRPr="00B328CD">
        <w:rPr>
          <w:lang w:val="en-US" w:eastAsia="zh-CN"/>
        </w:rPr>
        <w:t>WT-</w:t>
      </w:r>
      <w:proofErr w:type="gramStart"/>
      <w:r w:rsidRPr="00B328CD">
        <w:rPr>
          <w:lang w:val="en-US" w:eastAsia="zh-CN"/>
        </w:rPr>
        <w:t>3  30</w:t>
      </w:r>
      <w:proofErr w:type="gramEnd"/>
      <w:r w:rsidRPr="00B328CD">
        <w:rPr>
          <w:lang w:val="en-US" w:eastAsia="zh-CN"/>
        </w:rPr>
        <w:t>%</w:t>
      </w:r>
    </w:p>
    <w:p w14:paraId="3EC6E3BA" w14:textId="57BE1A85" w:rsidR="00B328CD" w:rsidRDefault="00B328CD" w:rsidP="00B328CD">
      <w:pPr>
        <w:rPr>
          <w:lang w:val="en-US" w:eastAsia="zh-CN"/>
        </w:rPr>
      </w:pPr>
      <w:r w:rsidRPr="00B328CD">
        <w:rPr>
          <w:lang w:val="en-US" w:eastAsia="zh-CN"/>
        </w:rPr>
        <w:t>WT-4 30%</w:t>
      </w:r>
    </w:p>
    <w:p w14:paraId="60E86259" w14:textId="7B39C98C" w:rsidR="00B328CD" w:rsidRPr="00E53793" w:rsidRDefault="00B328CD" w:rsidP="00B328CD">
      <w:r w:rsidRPr="00E53793">
        <w:t>Accordingly, the objectives of this study will be:</w:t>
      </w:r>
    </w:p>
    <w:p w14:paraId="4E11CB98" w14:textId="77777777" w:rsidR="00B328CD" w:rsidRPr="00B328CD" w:rsidRDefault="00B328CD" w:rsidP="00B328CD">
      <w:pPr>
        <w:pStyle w:val="ListParagraph"/>
        <w:numPr>
          <w:ilvl w:val="0"/>
          <w:numId w:val="4"/>
        </w:numPr>
        <w:rPr>
          <w:color w:val="FF0000"/>
          <w:sz w:val="20"/>
          <w:szCs w:val="20"/>
          <w:lang w:val="en-GB"/>
        </w:rPr>
      </w:pPr>
      <w:r w:rsidRPr="00B328CD">
        <w:rPr>
          <w:color w:val="FF0000"/>
          <w:sz w:val="20"/>
          <w:szCs w:val="20"/>
          <w:lang w:val="en-GB"/>
        </w:rPr>
        <w:t xml:space="preserve">WT-1: Investigate whether data sharing permissions are in place when it comes to exposing management services to external </w:t>
      </w:r>
      <w:proofErr w:type="spellStart"/>
      <w:r w:rsidRPr="00B328CD">
        <w:rPr>
          <w:color w:val="FF0000"/>
          <w:sz w:val="20"/>
          <w:szCs w:val="20"/>
          <w:lang w:val="en-GB"/>
        </w:rPr>
        <w:t>MnS</w:t>
      </w:r>
      <w:proofErr w:type="spellEnd"/>
      <w:r w:rsidRPr="00B328CD">
        <w:rPr>
          <w:color w:val="FF0000"/>
          <w:sz w:val="20"/>
          <w:szCs w:val="20"/>
          <w:lang w:val="en-GB"/>
        </w:rPr>
        <w:t xml:space="preserve"> consumers and identify if there are any gaps.</w:t>
      </w:r>
    </w:p>
    <w:p w14:paraId="1BBC6934" w14:textId="77777777" w:rsidR="00B328CD" w:rsidRPr="00826EE8" w:rsidRDefault="00B328CD" w:rsidP="00B328CD">
      <w:pPr>
        <w:pStyle w:val="ListParagraph"/>
        <w:numPr>
          <w:ilvl w:val="0"/>
          <w:numId w:val="4"/>
        </w:numPr>
        <w:rPr>
          <w:sz w:val="20"/>
          <w:szCs w:val="20"/>
          <w:highlight w:val="yellow"/>
          <w:lang w:val="en-GB" w:eastAsia="zh-CN"/>
        </w:rPr>
      </w:pPr>
      <w:r w:rsidRPr="00826EE8">
        <w:rPr>
          <w:sz w:val="20"/>
          <w:szCs w:val="20"/>
          <w:highlight w:val="yellow"/>
          <w:lang w:val="en-GB"/>
        </w:rPr>
        <w:t>WT-2: Investigate the possibility for management exposure framework towards external consumers to ensure alignment of the services management exposure with other related exposure industry solutions.</w:t>
      </w:r>
    </w:p>
    <w:p w14:paraId="261CA158" w14:textId="77777777" w:rsidR="00B328CD" w:rsidRPr="00826EE8" w:rsidRDefault="00B328CD" w:rsidP="00B328CD">
      <w:pPr>
        <w:pStyle w:val="ListParagraph"/>
        <w:numPr>
          <w:ilvl w:val="1"/>
          <w:numId w:val="4"/>
        </w:numPr>
        <w:rPr>
          <w:sz w:val="20"/>
          <w:szCs w:val="20"/>
          <w:highlight w:val="yellow"/>
          <w:lang w:val="en-GB"/>
        </w:rPr>
      </w:pPr>
      <w:r w:rsidRPr="00826EE8">
        <w:rPr>
          <w:sz w:val="20"/>
          <w:szCs w:val="20"/>
          <w:highlight w:val="yellow"/>
          <w:lang w:val="en-GB"/>
        </w:rPr>
        <w:t xml:space="preserve">WT-2-1:  Authorization of the external </w:t>
      </w:r>
      <w:proofErr w:type="spellStart"/>
      <w:r w:rsidRPr="00826EE8">
        <w:rPr>
          <w:sz w:val="20"/>
          <w:szCs w:val="20"/>
          <w:highlight w:val="yellow"/>
          <w:lang w:val="en-GB"/>
        </w:rPr>
        <w:t>MnS</w:t>
      </w:r>
      <w:proofErr w:type="spellEnd"/>
      <w:r w:rsidRPr="00826EE8">
        <w:rPr>
          <w:sz w:val="20"/>
          <w:szCs w:val="20"/>
          <w:highlight w:val="yellow"/>
          <w:lang w:val="en-GB"/>
        </w:rPr>
        <w:t xml:space="preserve"> consumer to access the management service APIs through CAPIF.</w:t>
      </w:r>
    </w:p>
    <w:p w14:paraId="33668250" w14:textId="77777777" w:rsidR="00B328CD" w:rsidRPr="00826EE8" w:rsidRDefault="00B328CD" w:rsidP="00B328CD">
      <w:pPr>
        <w:pStyle w:val="ListParagraph"/>
        <w:ind w:left="720"/>
        <w:rPr>
          <w:sz w:val="20"/>
          <w:szCs w:val="20"/>
          <w:highlight w:val="yellow"/>
          <w:lang w:val="en-GB" w:eastAsia="zh-CN"/>
        </w:rPr>
      </w:pPr>
      <w:r w:rsidRPr="00826EE8">
        <w:rPr>
          <w:sz w:val="20"/>
          <w:szCs w:val="20"/>
          <w:highlight w:val="yellow"/>
          <w:lang w:val="en-GB" w:eastAsia="zh-CN"/>
        </w:rPr>
        <w:t xml:space="preserve">Note: the existing CAPIF mechanism should be </w:t>
      </w:r>
      <w:proofErr w:type="gramStart"/>
      <w:r w:rsidRPr="00826EE8">
        <w:rPr>
          <w:sz w:val="20"/>
          <w:szCs w:val="20"/>
          <w:highlight w:val="yellow"/>
          <w:lang w:val="en-GB" w:eastAsia="zh-CN"/>
        </w:rPr>
        <w:t>taken into account</w:t>
      </w:r>
      <w:proofErr w:type="gramEnd"/>
      <w:r w:rsidRPr="00826EE8">
        <w:rPr>
          <w:sz w:val="20"/>
          <w:szCs w:val="20"/>
          <w:highlight w:val="yellow"/>
          <w:lang w:val="en-GB" w:eastAsia="zh-CN"/>
        </w:rPr>
        <w:t>.</w:t>
      </w:r>
    </w:p>
    <w:p w14:paraId="7EA20CA1" w14:textId="77777777" w:rsidR="00B328CD" w:rsidRPr="00826EE8" w:rsidRDefault="00B328CD" w:rsidP="00B328CD">
      <w:pPr>
        <w:pStyle w:val="ListParagraph"/>
        <w:numPr>
          <w:ilvl w:val="0"/>
          <w:numId w:val="4"/>
        </w:numPr>
        <w:rPr>
          <w:sz w:val="20"/>
          <w:szCs w:val="20"/>
          <w:highlight w:val="yellow"/>
          <w:lang w:val="en-GB"/>
        </w:rPr>
      </w:pPr>
      <w:r w:rsidRPr="00826EE8">
        <w:rPr>
          <w:sz w:val="20"/>
          <w:szCs w:val="20"/>
          <w:highlight w:val="yellow"/>
          <w:lang w:val="en-GB"/>
        </w:rPr>
        <w:t xml:space="preserve">WT-3: Investigate the enhancement of management services access control (MSAC) to add, for example, solutions to support access control on notifications. </w:t>
      </w:r>
    </w:p>
    <w:p w14:paraId="29CB66F7" w14:textId="77777777" w:rsidR="00B328CD" w:rsidRPr="00826EE8" w:rsidRDefault="00B328CD" w:rsidP="00B328CD">
      <w:pPr>
        <w:pStyle w:val="ListParagraph"/>
        <w:numPr>
          <w:ilvl w:val="0"/>
          <w:numId w:val="4"/>
        </w:numPr>
        <w:rPr>
          <w:sz w:val="20"/>
          <w:szCs w:val="20"/>
          <w:highlight w:val="yellow"/>
          <w:lang w:val="en-GB"/>
        </w:rPr>
      </w:pPr>
      <w:r w:rsidRPr="00826EE8">
        <w:rPr>
          <w:sz w:val="20"/>
          <w:szCs w:val="20"/>
          <w:highlight w:val="yellow"/>
          <w:lang w:val="en-GB"/>
        </w:rPr>
        <w:lastRenderedPageBreak/>
        <w:t xml:space="preserve">WT-4: Investigate new management services to support exposure to external </w:t>
      </w:r>
      <w:proofErr w:type="spellStart"/>
      <w:r w:rsidRPr="00826EE8">
        <w:rPr>
          <w:sz w:val="20"/>
          <w:szCs w:val="20"/>
          <w:highlight w:val="yellow"/>
          <w:lang w:val="en-GB"/>
        </w:rPr>
        <w:t>MnS</w:t>
      </w:r>
      <w:proofErr w:type="spellEnd"/>
      <w:r w:rsidRPr="00826EE8">
        <w:rPr>
          <w:sz w:val="20"/>
          <w:szCs w:val="20"/>
          <w:highlight w:val="yellow"/>
          <w:lang w:val="en-GB"/>
        </w:rPr>
        <w:t xml:space="preserve"> consumers </w:t>
      </w:r>
    </w:p>
    <w:p w14:paraId="23ECC6CA" w14:textId="77777777" w:rsidR="00721D5B" w:rsidRDefault="00721D5B" w:rsidP="00721D5B">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330C3D01" w14:textId="20EBC8E3" w:rsidR="00B328CD" w:rsidRPr="00721D5B" w:rsidRDefault="00B328CD" w:rsidP="00B328CD">
      <w:pPr>
        <w:rPr>
          <w:lang w:val="en-US" w:eastAsia="zh-CN"/>
        </w:rPr>
      </w:pPr>
    </w:p>
    <w:p w14:paraId="10867945" w14:textId="546367FF" w:rsidR="00721D5B" w:rsidRDefault="00721D5B" w:rsidP="00721D5B">
      <w:pPr>
        <w:pStyle w:val="Heading1"/>
        <w:rPr>
          <w:lang w:eastAsia="zh-CN"/>
        </w:rPr>
      </w:pPr>
      <w:r>
        <w:rPr>
          <w:lang w:val="en-US" w:eastAsia="zh-CN"/>
        </w:rPr>
        <w:t xml:space="preserve">10. </w:t>
      </w:r>
      <w:r w:rsidRPr="00721D5B">
        <w:rPr>
          <w:lang w:val="en-US" w:eastAsia="zh-CN"/>
        </w:rPr>
        <w:t>Study on Closed Control Loop Management phase 2</w:t>
      </w:r>
    </w:p>
    <w:p w14:paraId="64478225" w14:textId="398C780E" w:rsidR="00B328CD" w:rsidRDefault="00B328CD" w:rsidP="00B328CD">
      <w:pPr>
        <w:rPr>
          <w:lang w:eastAsia="zh-CN"/>
        </w:rPr>
      </w:pPr>
    </w:p>
    <w:tbl>
      <w:tblPr>
        <w:tblW w:w="12880" w:type="dxa"/>
        <w:tblCellMar>
          <w:left w:w="0" w:type="dxa"/>
          <w:right w:w="0" w:type="dxa"/>
        </w:tblCellMar>
        <w:tblLook w:val="04A0" w:firstRow="1" w:lastRow="0" w:firstColumn="1" w:lastColumn="0" w:noHBand="0" w:noVBand="1"/>
      </w:tblPr>
      <w:tblGrid>
        <w:gridCol w:w="762"/>
        <w:gridCol w:w="4527"/>
        <w:gridCol w:w="1382"/>
        <w:gridCol w:w="1442"/>
        <w:gridCol w:w="701"/>
        <w:gridCol w:w="821"/>
        <w:gridCol w:w="821"/>
        <w:gridCol w:w="2424"/>
      </w:tblGrid>
      <w:tr w:rsidR="00721D5B" w:rsidRPr="00721D5B" w14:paraId="41A22A51" w14:textId="77777777" w:rsidTr="00721D5B">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6ACD79F"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FD8CD78"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B4F6535"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FEAA2C1"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Target (dd/mm/</w:t>
            </w:r>
            <w:proofErr w:type="spellStart"/>
            <w:r w:rsidRPr="00721D5B">
              <w:rPr>
                <w:rFonts w:ascii="Calibri" w:hAnsi="Calibri" w:cs="Arial"/>
                <w:b/>
                <w:bCs/>
                <w:color w:val="FFFFFF"/>
                <w:kern w:val="24"/>
                <w:sz w:val="18"/>
                <w:szCs w:val="18"/>
                <w:lang w:eastAsia="zh-CN"/>
              </w:rPr>
              <w:t>yyyy</w:t>
            </w:r>
            <w:proofErr w:type="spellEnd"/>
            <w:r w:rsidRPr="00721D5B">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772B3BC"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666032C"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2947A96"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52FB0E5"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Change or comment</w:t>
            </w:r>
          </w:p>
        </w:tc>
      </w:tr>
      <w:tr w:rsidR="00721D5B" w:rsidRPr="00721D5B" w14:paraId="5D2E1E5D" w14:textId="77777777" w:rsidTr="00721D5B">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053E3946" w14:textId="77777777" w:rsidR="00721D5B" w:rsidRPr="00721D5B" w:rsidRDefault="00721D5B" w:rsidP="00721D5B">
            <w:pPr>
              <w:spacing w:after="0"/>
              <w:textAlignment w:val="bottom"/>
              <w:rPr>
                <w:rFonts w:ascii="Arial" w:hAnsi="Arial" w:cs="Arial"/>
                <w:sz w:val="36"/>
                <w:szCs w:val="36"/>
                <w:lang w:val="en-US" w:eastAsia="zh-CN"/>
              </w:rPr>
            </w:pPr>
            <w:r w:rsidRPr="00721D5B">
              <w:rPr>
                <w:rFonts w:ascii="Calibri" w:eastAsia="等线" w:hAnsi="Calibri" w:cs="Arial"/>
                <w:color w:val="000000"/>
                <w:kern w:val="24"/>
                <w:sz w:val="18"/>
                <w:szCs w:val="18"/>
                <w:lang w:val="en-US" w:eastAsia="zh-CN"/>
              </w:rPr>
              <w:t>1080013</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F27EFB9" w14:textId="77777777" w:rsidR="00721D5B" w:rsidRPr="00721D5B" w:rsidRDefault="00721D5B" w:rsidP="00721D5B">
            <w:pPr>
              <w:spacing w:after="0"/>
              <w:textAlignment w:val="bottom"/>
              <w:rPr>
                <w:rFonts w:ascii="Arial" w:hAnsi="Arial" w:cs="Arial"/>
                <w:sz w:val="36"/>
                <w:szCs w:val="36"/>
                <w:lang w:val="en-US" w:eastAsia="zh-CN"/>
              </w:rPr>
            </w:pPr>
            <w:r w:rsidRPr="00721D5B">
              <w:rPr>
                <w:rFonts w:ascii="Calibri" w:eastAsia="等线" w:hAnsi="Calibri" w:cs="Arial"/>
                <w:color w:val="000000"/>
                <w:kern w:val="24"/>
                <w:sz w:val="18"/>
                <w:szCs w:val="18"/>
                <w:lang w:val="en-US" w:eastAsia="zh-CN"/>
              </w:rPr>
              <w:t xml:space="preserve">Study on Closed Control Loop Management phase 2 </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7A245602" w14:textId="77777777" w:rsidR="00721D5B" w:rsidRPr="00721D5B" w:rsidRDefault="00721D5B" w:rsidP="00721D5B">
            <w:pPr>
              <w:spacing w:after="0"/>
              <w:textAlignment w:val="bottom"/>
              <w:rPr>
                <w:rFonts w:ascii="Arial" w:hAnsi="Arial" w:cs="Arial"/>
                <w:sz w:val="36"/>
                <w:szCs w:val="36"/>
                <w:lang w:val="en-US" w:eastAsia="zh-CN"/>
              </w:rPr>
            </w:pPr>
            <w:r w:rsidRPr="00721D5B">
              <w:rPr>
                <w:rFonts w:ascii="Calibri" w:eastAsia="等线" w:hAnsi="Calibri" w:cs="Arial"/>
                <w:color w:val="000000"/>
                <w:kern w:val="24"/>
                <w:sz w:val="18"/>
                <w:szCs w:val="18"/>
                <w:lang w:val="en-US" w:eastAsia="zh-CN"/>
              </w:rPr>
              <w:t>FS_CCLM_Ph2</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5F0487B5" w14:textId="77777777" w:rsidR="00721D5B" w:rsidRPr="00721D5B" w:rsidRDefault="00721D5B" w:rsidP="00721D5B">
            <w:pPr>
              <w:spacing w:after="0"/>
              <w:textAlignment w:val="bottom"/>
              <w:rPr>
                <w:rFonts w:ascii="Arial" w:hAnsi="Arial" w:cs="Arial"/>
                <w:sz w:val="36"/>
                <w:szCs w:val="36"/>
                <w:lang w:val="en-US" w:eastAsia="zh-CN"/>
              </w:rPr>
            </w:pPr>
            <w:r w:rsidRPr="00721D5B">
              <w:rPr>
                <w:rFonts w:ascii="Calibri" w:eastAsia="等线" w:hAnsi="Calibri" w:cs="Arial"/>
                <w:color w:val="000000"/>
                <w:kern w:val="24"/>
                <w:sz w:val="18"/>
                <w:szCs w:val="18"/>
                <w:lang w:val="en-US" w:eastAsia="zh-CN"/>
              </w:rPr>
              <w:t>Tue 03/03/26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4BD703B2" w14:textId="77777777" w:rsidR="00721D5B" w:rsidRPr="00721D5B" w:rsidRDefault="00721D5B" w:rsidP="00721D5B">
            <w:pPr>
              <w:spacing w:after="0"/>
              <w:textAlignment w:val="top"/>
              <w:rPr>
                <w:rFonts w:ascii="Arial" w:hAnsi="Arial" w:cs="Arial"/>
                <w:sz w:val="36"/>
                <w:szCs w:val="36"/>
                <w:lang w:val="en-US" w:eastAsia="zh-CN"/>
              </w:rPr>
            </w:pPr>
            <w:r w:rsidRPr="00721D5B">
              <w:rPr>
                <w:rFonts w:ascii="Calibri" w:eastAsia="等线" w:hAnsi="Calibri" w:cs="Arial"/>
                <w:color w:val="000000"/>
                <w:kern w:val="24"/>
                <w:sz w:val="18"/>
                <w:szCs w:val="18"/>
                <w:lang w:val="en-US" w:eastAsia="zh-CN"/>
              </w:rPr>
              <w:t>0%</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12B58E72" w14:textId="77777777" w:rsidR="00721D5B" w:rsidRPr="00721D5B" w:rsidRDefault="008558F7" w:rsidP="00721D5B">
            <w:pPr>
              <w:spacing w:after="0"/>
              <w:textAlignment w:val="bottom"/>
              <w:rPr>
                <w:rFonts w:ascii="Arial" w:hAnsi="Arial" w:cs="Arial"/>
                <w:sz w:val="36"/>
                <w:szCs w:val="36"/>
                <w:lang w:val="en-US" w:eastAsia="zh-CN"/>
              </w:rPr>
            </w:pPr>
            <w:hyperlink r:id="rId16" w:history="1">
              <w:r w:rsidR="00721D5B" w:rsidRPr="00721D5B">
                <w:rPr>
                  <w:rFonts w:ascii="Calibri" w:eastAsia="等线" w:hAnsi="Calibri" w:cs="Arial"/>
                  <w:color w:val="0563C1"/>
                  <w:kern w:val="24"/>
                  <w:sz w:val="18"/>
                  <w:szCs w:val="18"/>
                  <w:u w:val="single"/>
                  <w:lang w:val="en-US" w:eastAsia="zh-CN"/>
                </w:rPr>
                <w:t>SP-250868</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5A266987" w14:textId="77777777" w:rsidR="00721D5B" w:rsidRPr="00721D5B" w:rsidRDefault="00721D5B" w:rsidP="00721D5B">
            <w:pPr>
              <w:spacing w:after="0"/>
              <w:jc w:val="right"/>
              <w:textAlignment w:val="bottom"/>
              <w:rPr>
                <w:rFonts w:ascii="Arial" w:hAnsi="Arial" w:cs="Arial"/>
                <w:sz w:val="36"/>
                <w:szCs w:val="36"/>
                <w:lang w:val="en-US" w:eastAsia="zh-CN"/>
              </w:rPr>
            </w:pPr>
            <w:r w:rsidRPr="00721D5B">
              <w:rPr>
                <w:rFonts w:ascii="Calibri" w:eastAsia="等线" w:hAnsi="Calibri" w:cs="Arial"/>
                <w:color w:val="FF0000"/>
                <w:kern w:val="24"/>
                <w:sz w:val="18"/>
                <w:szCs w:val="18"/>
                <w:lang w:val="en-US" w:eastAsia="zh-CN"/>
              </w:rPr>
              <w:t>70%</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0EAB5024" w14:textId="77777777" w:rsidR="00721D5B" w:rsidRPr="00721D5B" w:rsidRDefault="00721D5B" w:rsidP="00721D5B">
            <w:pPr>
              <w:spacing w:after="0"/>
              <w:rPr>
                <w:rFonts w:ascii="Arial" w:hAnsi="Arial" w:cs="Arial"/>
                <w:sz w:val="36"/>
                <w:szCs w:val="36"/>
                <w:lang w:val="en-US" w:eastAsia="zh-CN"/>
              </w:rPr>
            </w:pPr>
          </w:p>
        </w:tc>
      </w:tr>
    </w:tbl>
    <w:p w14:paraId="5C6D7966" w14:textId="032CF600" w:rsidR="00721D5B" w:rsidRDefault="00721D5B" w:rsidP="00721D5B">
      <w:pPr>
        <w:rPr>
          <w:lang w:eastAsia="zh-CN"/>
        </w:rPr>
      </w:pPr>
      <w:r>
        <w:rPr>
          <w:rFonts w:hint="eastAsia"/>
          <w:lang w:eastAsia="zh-CN"/>
        </w:rPr>
        <w:t>●</w:t>
      </w:r>
      <w:r>
        <w:rPr>
          <w:rFonts w:hint="eastAsia"/>
          <w:lang w:eastAsia="zh-CN"/>
        </w:rPr>
        <w:t xml:space="preserve"> Progress per WT:</w:t>
      </w:r>
    </w:p>
    <w:p w14:paraId="4CE1DC2E" w14:textId="6EE606FC" w:rsidR="00721D5B" w:rsidRDefault="00721D5B" w:rsidP="00721D5B">
      <w:pPr>
        <w:rPr>
          <w:lang w:eastAsia="zh-CN"/>
        </w:rPr>
      </w:pPr>
      <w:r>
        <w:rPr>
          <w:rFonts w:hint="eastAsia"/>
          <w:lang w:eastAsia="zh-CN"/>
        </w:rPr>
        <w:t>○</w:t>
      </w:r>
      <w:r>
        <w:rPr>
          <w:rFonts w:hint="eastAsia"/>
          <w:lang w:eastAsia="zh-CN"/>
        </w:rPr>
        <w:t xml:space="preserve"> WT#1(relation with other management functions): 70%</w:t>
      </w:r>
    </w:p>
    <w:p w14:paraId="23AD8D95" w14:textId="09A6D91B" w:rsidR="00721D5B" w:rsidRDefault="00721D5B" w:rsidP="00721D5B">
      <w:pPr>
        <w:rPr>
          <w:lang w:eastAsia="zh-CN"/>
        </w:rPr>
      </w:pPr>
      <w:r>
        <w:rPr>
          <w:rFonts w:hint="eastAsia"/>
          <w:lang w:eastAsia="zh-CN"/>
        </w:rPr>
        <w:t>○</w:t>
      </w:r>
      <w:r>
        <w:rPr>
          <w:rFonts w:hint="eastAsia"/>
          <w:lang w:eastAsia="zh-CN"/>
        </w:rPr>
        <w:t xml:space="preserve"> WT#2(conflicts handling): 70%</w:t>
      </w:r>
    </w:p>
    <w:p w14:paraId="5CE691AB" w14:textId="243247F7" w:rsidR="00721D5B" w:rsidRDefault="00721D5B" w:rsidP="00721D5B">
      <w:pPr>
        <w:rPr>
          <w:lang w:eastAsia="zh-CN"/>
        </w:rPr>
      </w:pPr>
      <w:r>
        <w:rPr>
          <w:rFonts w:hint="eastAsia"/>
          <w:lang w:eastAsia="zh-CN"/>
        </w:rPr>
        <w:t>○</w:t>
      </w:r>
      <w:r>
        <w:rPr>
          <w:rFonts w:hint="eastAsia"/>
          <w:lang w:eastAsia="zh-CN"/>
        </w:rPr>
        <w:t xml:space="preserve"> WT#3(other enhancement): 70%</w:t>
      </w:r>
    </w:p>
    <w:p w14:paraId="5F94996E" w14:textId="15AC9942" w:rsidR="00721D5B" w:rsidRDefault="00721D5B" w:rsidP="00721D5B">
      <w:r>
        <w:t xml:space="preserve">The objective of the study includes studying the requirement and potential solutions for the following functionalities: </w:t>
      </w:r>
    </w:p>
    <w:p w14:paraId="62CEFC68" w14:textId="77777777" w:rsidR="00721D5B" w:rsidRPr="00826EE8" w:rsidRDefault="00721D5B" w:rsidP="00721D5B">
      <w:pPr>
        <w:rPr>
          <w:highlight w:val="yellow"/>
          <w:lang w:val="en-US" w:eastAsia="en-IE"/>
        </w:rPr>
      </w:pPr>
      <w:r w:rsidRPr="00826EE8">
        <w:rPr>
          <w:highlight w:val="yellow"/>
          <w:lang w:val="en-US" w:eastAsia="en-IE"/>
        </w:rPr>
        <w:t>WT-1: Study how a CCL can interact or coordinate with management functions and NFs for all the stages of CCL.</w:t>
      </w:r>
    </w:p>
    <w:p w14:paraId="39B60DC1" w14:textId="77777777" w:rsidR="00721D5B" w:rsidRPr="00826EE8" w:rsidRDefault="00721D5B" w:rsidP="00721D5B">
      <w:pPr>
        <w:rPr>
          <w:highlight w:val="yellow"/>
          <w:lang w:val="en-US" w:eastAsia="en-IE"/>
        </w:rPr>
      </w:pPr>
      <w:r w:rsidRPr="00826EE8">
        <w:rPr>
          <w:highlight w:val="yellow"/>
          <w:lang w:val="en-US" w:eastAsia="en-IE"/>
        </w:rPr>
        <w:t>WT-2: Study the potential enhancement of conflicts handling among CCLs, study if there are new functionalities      needed for conflict handling either within the network or in the network management domain.</w:t>
      </w:r>
    </w:p>
    <w:p w14:paraId="37FFA280" w14:textId="79D559D6" w:rsidR="00721D5B" w:rsidRDefault="00721D5B" w:rsidP="00721D5B">
      <w:pPr>
        <w:rPr>
          <w:lang w:val="en-US" w:eastAsia="en-IE"/>
        </w:rPr>
      </w:pPr>
      <w:r w:rsidRPr="00826EE8">
        <w:rPr>
          <w:highlight w:val="yellow"/>
          <w:lang w:val="en-US" w:eastAsia="en-IE"/>
        </w:rPr>
        <w:t>WT-3: Study the need for CCL enhancements enabling automated, efficient network management.</w:t>
      </w:r>
    </w:p>
    <w:p w14:paraId="4D92F82B" w14:textId="77777777" w:rsidR="00721D5B" w:rsidRDefault="00721D5B" w:rsidP="00721D5B">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08E466A6" w14:textId="3D42A42E" w:rsidR="00721D5B" w:rsidRPr="00721D5B" w:rsidRDefault="00721D5B" w:rsidP="00721D5B">
      <w:pPr>
        <w:rPr>
          <w:lang w:val="en-US" w:eastAsia="en-IE"/>
        </w:rPr>
      </w:pPr>
    </w:p>
    <w:p w14:paraId="40A14331" w14:textId="5E340204" w:rsidR="00721D5B" w:rsidRDefault="00721D5B" w:rsidP="00721D5B">
      <w:pPr>
        <w:pStyle w:val="Heading1"/>
        <w:rPr>
          <w:lang w:val="en-US" w:eastAsia="en-IE"/>
        </w:rPr>
      </w:pPr>
      <w:r>
        <w:rPr>
          <w:lang w:val="en-US" w:eastAsia="zh-CN"/>
        </w:rPr>
        <w:t xml:space="preserve">11. </w:t>
      </w:r>
      <w:r w:rsidRPr="00721D5B">
        <w:rPr>
          <w:lang w:val="en-US" w:eastAsia="zh-CN"/>
        </w:rPr>
        <w:t>5G Advanced NRM features phase 4</w:t>
      </w:r>
    </w:p>
    <w:tbl>
      <w:tblPr>
        <w:tblW w:w="12880" w:type="dxa"/>
        <w:tblCellMar>
          <w:left w:w="0" w:type="dxa"/>
          <w:right w:w="0" w:type="dxa"/>
        </w:tblCellMar>
        <w:tblLook w:val="04A0" w:firstRow="1" w:lastRow="0" w:firstColumn="1" w:lastColumn="0" w:noHBand="0" w:noVBand="1"/>
      </w:tblPr>
      <w:tblGrid>
        <w:gridCol w:w="762"/>
        <w:gridCol w:w="4527"/>
        <w:gridCol w:w="1382"/>
        <w:gridCol w:w="1442"/>
        <w:gridCol w:w="701"/>
        <w:gridCol w:w="821"/>
        <w:gridCol w:w="821"/>
        <w:gridCol w:w="2424"/>
      </w:tblGrid>
      <w:tr w:rsidR="00721D5B" w:rsidRPr="00721D5B" w14:paraId="07EDE2F4" w14:textId="77777777" w:rsidTr="00721D5B">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770026C"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3F19973E"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3CBED3B"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158C3C1"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Target (dd/mm/</w:t>
            </w:r>
            <w:proofErr w:type="spellStart"/>
            <w:r w:rsidRPr="00721D5B">
              <w:rPr>
                <w:rFonts w:ascii="Calibri" w:hAnsi="Calibri" w:cs="Arial"/>
                <w:b/>
                <w:bCs/>
                <w:color w:val="FFFFFF"/>
                <w:kern w:val="24"/>
                <w:sz w:val="18"/>
                <w:szCs w:val="18"/>
                <w:lang w:eastAsia="zh-CN"/>
              </w:rPr>
              <w:t>yyyy</w:t>
            </w:r>
            <w:proofErr w:type="spellEnd"/>
            <w:r w:rsidRPr="00721D5B">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55A9C5A"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02D0F5A"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BB29D54"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E4A6ABD" w14:textId="77777777" w:rsidR="00721D5B" w:rsidRPr="00721D5B" w:rsidRDefault="00721D5B" w:rsidP="00721D5B">
            <w:pPr>
              <w:spacing w:after="160" w:line="256" w:lineRule="auto"/>
              <w:jc w:val="center"/>
              <w:rPr>
                <w:rFonts w:ascii="Arial" w:hAnsi="Arial" w:cs="Arial"/>
                <w:sz w:val="36"/>
                <w:szCs w:val="36"/>
                <w:lang w:val="en-US" w:eastAsia="zh-CN"/>
              </w:rPr>
            </w:pPr>
            <w:r w:rsidRPr="00721D5B">
              <w:rPr>
                <w:rFonts w:ascii="Calibri" w:hAnsi="Calibri" w:cs="Arial"/>
                <w:b/>
                <w:bCs/>
                <w:color w:val="FFFFFF"/>
                <w:kern w:val="24"/>
                <w:sz w:val="18"/>
                <w:szCs w:val="18"/>
                <w:lang w:eastAsia="zh-CN"/>
              </w:rPr>
              <w:t>Change or comment</w:t>
            </w:r>
          </w:p>
        </w:tc>
      </w:tr>
      <w:tr w:rsidR="00721D5B" w:rsidRPr="00721D5B" w14:paraId="34F4DBF7" w14:textId="77777777" w:rsidTr="00721D5B">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4C285BB8" w14:textId="77777777" w:rsidR="00721D5B" w:rsidRPr="00721D5B" w:rsidRDefault="00721D5B" w:rsidP="00721D5B">
            <w:pPr>
              <w:spacing w:after="0"/>
              <w:textAlignment w:val="bottom"/>
              <w:rPr>
                <w:rFonts w:ascii="Arial" w:hAnsi="Arial" w:cs="Arial"/>
                <w:sz w:val="36"/>
                <w:szCs w:val="36"/>
                <w:lang w:val="en-US" w:eastAsia="zh-CN"/>
              </w:rPr>
            </w:pPr>
            <w:r w:rsidRPr="00721D5B">
              <w:rPr>
                <w:rFonts w:ascii="Calibri" w:eastAsia="等线" w:hAnsi="Calibri" w:cs="Arial"/>
                <w:color w:val="000000"/>
                <w:kern w:val="24"/>
                <w:sz w:val="18"/>
                <w:szCs w:val="18"/>
                <w:lang w:val="en-US" w:eastAsia="zh-CN"/>
              </w:rPr>
              <w:t>1080018</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43537AB5" w14:textId="77777777" w:rsidR="00721D5B" w:rsidRPr="00721D5B" w:rsidRDefault="00721D5B" w:rsidP="00721D5B">
            <w:pPr>
              <w:spacing w:after="0"/>
              <w:textAlignment w:val="bottom"/>
              <w:rPr>
                <w:rFonts w:ascii="Arial" w:hAnsi="Arial" w:cs="Arial"/>
                <w:sz w:val="36"/>
                <w:szCs w:val="36"/>
                <w:lang w:val="en-US" w:eastAsia="zh-CN"/>
              </w:rPr>
            </w:pPr>
            <w:r w:rsidRPr="00721D5B">
              <w:rPr>
                <w:rFonts w:ascii="Calibri" w:eastAsia="等线" w:hAnsi="Calibri" w:cs="Arial"/>
                <w:color w:val="000000"/>
                <w:kern w:val="24"/>
                <w:sz w:val="18"/>
                <w:szCs w:val="18"/>
                <w:lang w:val="en-US" w:eastAsia="zh-CN"/>
              </w:rPr>
              <w:t xml:space="preserve">5G Advanced NRM features phase 4 </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74975BED" w14:textId="77777777" w:rsidR="00721D5B" w:rsidRPr="00721D5B" w:rsidRDefault="00721D5B" w:rsidP="00721D5B">
            <w:pPr>
              <w:spacing w:after="0"/>
              <w:textAlignment w:val="bottom"/>
              <w:rPr>
                <w:rFonts w:ascii="Arial" w:hAnsi="Arial" w:cs="Arial"/>
                <w:sz w:val="36"/>
                <w:szCs w:val="36"/>
                <w:lang w:val="en-US" w:eastAsia="zh-CN"/>
              </w:rPr>
            </w:pPr>
            <w:r w:rsidRPr="00721D5B">
              <w:rPr>
                <w:rFonts w:ascii="Calibri" w:eastAsia="等线" w:hAnsi="Calibri" w:cs="Arial"/>
                <w:color w:val="000000"/>
                <w:kern w:val="24"/>
                <w:sz w:val="18"/>
                <w:szCs w:val="18"/>
                <w:lang w:val="en-US" w:eastAsia="zh-CN"/>
              </w:rPr>
              <w:t>AdNRM_Ph4-OAM</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6DAE7BB2" w14:textId="77777777" w:rsidR="00721D5B" w:rsidRPr="00721D5B" w:rsidRDefault="00721D5B" w:rsidP="00721D5B">
            <w:pPr>
              <w:spacing w:after="0"/>
              <w:textAlignment w:val="bottom"/>
              <w:rPr>
                <w:rFonts w:ascii="Arial" w:hAnsi="Arial" w:cs="Arial"/>
                <w:sz w:val="36"/>
                <w:szCs w:val="36"/>
                <w:lang w:val="en-US" w:eastAsia="zh-CN"/>
              </w:rPr>
            </w:pPr>
            <w:r w:rsidRPr="00721D5B">
              <w:rPr>
                <w:rFonts w:ascii="Calibri" w:eastAsia="等线" w:hAnsi="Calibri" w:cs="Arial"/>
                <w:color w:val="000000"/>
                <w:kern w:val="24"/>
                <w:sz w:val="18"/>
                <w:szCs w:val="18"/>
                <w:lang w:val="en-US" w:eastAsia="zh-CN"/>
              </w:rPr>
              <w:t>Sat 12/12/26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59CC4B62" w14:textId="77777777" w:rsidR="00721D5B" w:rsidRPr="00721D5B" w:rsidRDefault="00721D5B" w:rsidP="00721D5B">
            <w:pPr>
              <w:spacing w:after="0"/>
              <w:textAlignment w:val="top"/>
              <w:rPr>
                <w:rFonts w:ascii="Arial" w:hAnsi="Arial" w:cs="Arial"/>
                <w:sz w:val="36"/>
                <w:szCs w:val="36"/>
                <w:lang w:val="en-US" w:eastAsia="zh-CN"/>
              </w:rPr>
            </w:pPr>
            <w:r w:rsidRPr="00721D5B">
              <w:rPr>
                <w:rFonts w:ascii="Calibri" w:eastAsia="等线" w:hAnsi="Calibri" w:cs="Arial"/>
                <w:color w:val="000000"/>
                <w:kern w:val="24"/>
                <w:sz w:val="18"/>
                <w:szCs w:val="18"/>
                <w:lang w:val="en-US" w:eastAsia="zh-CN"/>
              </w:rPr>
              <w:t>10%</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0D74C1DA" w14:textId="77777777" w:rsidR="00721D5B" w:rsidRPr="00721D5B" w:rsidRDefault="008558F7" w:rsidP="00721D5B">
            <w:pPr>
              <w:spacing w:after="0"/>
              <w:textAlignment w:val="top"/>
              <w:rPr>
                <w:rFonts w:ascii="Arial" w:hAnsi="Arial" w:cs="Arial"/>
                <w:sz w:val="36"/>
                <w:szCs w:val="36"/>
                <w:lang w:val="en-US" w:eastAsia="zh-CN"/>
              </w:rPr>
            </w:pPr>
            <w:hyperlink r:id="rId17" w:history="1">
              <w:r w:rsidR="00721D5B" w:rsidRPr="00721D5B">
                <w:rPr>
                  <w:rFonts w:ascii="Calibri" w:eastAsia="等线" w:hAnsi="Calibri" w:cs="Arial"/>
                  <w:color w:val="0563C1"/>
                  <w:kern w:val="24"/>
                  <w:sz w:val="18"/>
                  <w:szCs w:val="18"/>
                  <w:u w:val="single"/>
                  <w:lang w:val="en-US" w:eastAsia="zh-CN"/>
                </w:rPr>
                <w:t>SP-240875</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533D741A" w14:textId="77777777" w:rsidR="00721D5B" w:rsidRPr="00721D5B" w:rsidRDefault="00721D5B" w:rsidP="00721D5B">
            <w:pPr>
              <w:spacing w:after="0"/>
              <w:jc w:val="right"/>
              <w:textAlignment w:val="bottom"/>
              <w:rPr>
                <w:rFonts w:ascii="Arial" w:hAnsi="Arial" w:cs="Arial"/>
                <w:sz w:val="36"/>
                <w:szCs w:val="36"/>
                <w:lang w:val="en-US" w:eastAsia="zh-CN"/>
              </w:rPr>
            </w:pPr>
            <w:r w:rsidRPr="00721D5B">
              <w:rPr>
                <w:rFonts w:ascii="Calibri" w:eastAsia="等线" w:hAnsi="Calibri" w:cs="Arial"/>
                <w:color w:val="FF0000"/>
                <w:kern w:val="24"/>
                <w:sz w:val="18"/>
                <w:szCs w:val="18"/>
                <w:lang w:val="en-US" w:eastAsia="zh-CN"/>
              </w:rPr>
              <w:t>30%</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779BF437" w14:textId="77777777" w:rsidR="00721D5B" w:rsidRPr="00721D5B" w:rsidRDefault="00721D5B" w:rsidP="00721D5B">
            <w:pPr>
              <w:spacing w:after="0"/>
              <w:rPr>
                <w:rFonts w:ascii="Arial" w:hAnsi="Arial" w:cs="Arial"/>
                <w:sz w:val="36"/>
                <w:szCs w:val="36"/>
                <w:lang w:val="en-US" w:eastAsia="zh-CN"/>
              </w:rPr>
            </w:pPr>
          </w:p>
        </w:tc>
      </w:tr>
    </w:tbl>
    <w:p w14:paraId="60AC7715" w14:textId="6CA45712" w:rsidR="00721D5B" w:rsidRPr="00721D5B" w:rsidRDefault="00721D5B" w:rsidP="00721D5B">
      <w:pPr>
        <w:rPr>
          <w:lang w:val="en-US" w:eastAsia="en-IE"/>
        </w:rPr>
      </w:pPr>
      <w:r w:rsidRPr="00721D5B">
        <w:rPr>
          <w:lang w:val="en-US" w:eastAsia="en-IE"/>
        </w:rPr>
        <w:t>Progress per WT (work task numbers should match those declared/approved in the WID):</w:t>
      </w:r>
    </w:p>
    <w:p w14:paraId="55F58947" w14:textId="79CB3C55" w:rsidR="00721D5B" w:rsidRPr="00721D5B" w:rsidRDefault="00721D5B" w:rsidP="00721D5B">
      <w:pPr>
        <w:rPr>
          <w:lang w:val="en-US" w:eastAsia="en-IE"/>
        </w:rPr>
      </w:pPr>
      <w:r w:rsidRPr="00721D5B">
        <w:rPr>
          <w:lang w:val="en-US" w:eastAsia="en-IE"/>
        </w:rPr>
        <w:t>WT#1 Enhancement for 5GC NRM to support 5GC Rel-19 features: 40%</w:t>
      </w:r>
    </w:p>
    <w:p w14:paraId="6E566269" w14:textId="15832B25" w:rsidR="00721D5B" w:rsidRPr="00721D5B" w:rsidRDefault="00721D5B" w:rsidP="00721D5B">
      <w:pPr>
        <w:rPr>
          <w:lang w:val="en-US" w:eastAsia="en-IE"/>
        </w:rPr>
      </w:pPr>
      <w:r w:rsidRPr="00721D5B">
        <w:rPr>
          <w:lang w:val="en-US" w:eastAsia="en-IE"/>
        </w:rPr>
        <w:t>WT#2 Enhancement for NR NRM to support NR Rel-19 features: 40%</w:t>
      </w:r>
    </w:p>
    <w:p w14:paraId="3EC7A445" w14:textId="5A1A77E4" w:rsidR="00721D5B" w:rsidRPr="00721D5B" w:rsidRDefault="00721D5B" w:rsidP="00721D5B">
      <w:pPr>
        <w:rPr>
          <w:color w:val="FF0000"/>
          <w:lang w:val="en-US" w:eastAsia="en-IE"/>
        </w:rPr>
      </w:pPr>
      <w:r w:rsidRPr="00721D5B">
        <w:rPr>
          <w:color w:val="FF0000"/>
          <w:lang w:val="en-US" w:eastAsia="en-IE"/>
        </w:rPr>
        <w:t>WT#3 Enhancement for NR NRM to support NR Rel-19 features: 0%</w:t>
      </w:r>
    </w:p>
    <w:p w14:paraId="3E49C85A" w14:textId="741E367B" w:rsidR="00721D5B" w:rsidRPr="00721D5B" w:rsidRDefault="00721D5B" w:rsidP="00721D5B">
      <w:pPr>
        <w:rPr>
          <w:color w:val="FF0000"/>
          <w:lang w:val="en-US" w:eastAsia="en-IE"/>
        </w:rPr>
      </w:pPr>
      <w:r w:rsidRPr="00721D5B">
        <w:rPr>
          <w:color w:val="FF0000"/>
          <w:lang w:val="en-US" w:eastAsia="en-IE"/>
        </w:rPr>
        <w:t>WT#4 Enhancement for NR NRM to support NR Rel-19 features: 0%</w:t>
      </w:r>
    </w:p>
    <w:p w14:paraId="1C87A9DC" w14:textId="77777777" w:rsidR="00721D5B" w:rsidRPr="00826EE8" w:rsidRDefault="00721D5B" w:rsidP="00721D5B">
      <w:pPr>
        <w:numPr>
          <w:ilvl w:val="0"/>
          <w:numId w:val="3"/>
        </w:numPr>
        <w:overflowPunct w:val="0"/>
        <w:autoSpaceDE w:val="0"/>
        <w:autoSpaceDN w:val="0"/>
        <w:adjustRightInd w:val="0"/>
        <w:textAlignment w:val="baseline"/>
        <w:rPr>
          <w:highlight w:val="yellow"/>
        </w:rPr>
      </w:pPr>
      <w:r w:rsidRPr="00826EE8">
        <w:rPr>
          <w:highlight w:val="yellow"/>
          <w:lang w:eastAsia="zh-CN"/>
        </w:rPr>
        <w:t>W</w:t>
      </w:r>
      <w:r w:rsidRPr="00826EE8">
        <w:rPr>
          <w:rFonts w:hint="eastAsia"/>
          <w:highlight w:val="yellow"/>
          <w:lang w:eastAsia="zh-CN"/>
        </w:rPr>
        <w:t>T</w:t>
      </w:r>
      <w:r w:rsidRPr="00826EE8">
        <w:rPr>
          <w:highlight w:val="yellow"/>
          <w:lang w:eastAsia="zh-CN"/>
        </w:rPr>
        <w:t xml:space="preserve">-1: </w:t>
      </w:r>
      <w:r w:rsidRPr="00826EE8">
        <w:rPr>
          <w:highlight w:val="yellow"/>
        </w:rPr>
        <w:t>Enhancement for</w:t>
      </w:r>
      <w:r w:rsidRPr="00826EE8">
        <w:rPr>
          <w:highlight w:val="yellow"/>
          <w:lang w:val="en-IN"/>
        </w:rPr>
        <w:t xml:space="preserve"> 5GC </w:t>
      </w:r>
      <w:r w:rsidRPr="00826EE8">
        <w:rPr>
          <w:rFonts w:hint="eastAsia"/>
          <w:highlight w:val="yellow"/>
          <w:lang w:val="en-IN"/>
        </w:rPr>
        <w:t xml:space="preserve">NRM </w:t>
      </w:r>
      <w:r w:rsidRPr="00826EE8">
        <w:rPr>
          <w:highlight w:val="yellow"/>
          <w:lang w:val="en-IN"/>
        </w:rPr>
        <w:t xml:space="preserve">to </w:t>
      </w:r>
      <w:r w:rsidRPr="00826EE8">
        <w:rPr>
          <w:rFonts w:hint="eastAsia"/>
          <w:highlight w:val="yellow"/>
          <w:lang w:val="en-IN"/>
        </w:rPr>
        <w:t xml:space="preserve">support </w:t>
      </w:r>
      <w:r w:rsidRPr="00826EE8">
        <w:rPr>
          <w:highlight w:val="yellow"/>
          <w:lang w:val="en-IN"/>
        </w:rPr>
        <w:t>5GC</w:t>
      </w:r>
      <w:r w:rsidRPr="00826EE8">
        <w:rPr>
          <w:rFonts w:hint="eastAsia"/>
          <w:highlight w:val="yellow"/>
          <w:lang w:val="en-IN" w:eastAsia="zh-CN"/>
        </w:rPr>
        <w:t xml:space="preserve"> Rel</w:t>
      </w:r>
      <w:r w:rsidRPr="00826EE8">
        <w:rPr>
          <w:highlight w:val="yellow"/>
          <w:lang w:val="en-IN" w:eastAsia="zh-CN"/>
        </w:rPr>
        <w:t>-19</w:t>
      </w:r>
      <w:r w:rsidRPr="00826EE8">
        <w:rPr>
          <w:highlight w:val="yellow"/>
          <w:lang w:val="en-IN"/>
        </w:rPr>
        <w:t xml:space="preserve"> </w:t>
      </w:r>
      <w:r w:rsidRPr="00826EE8">
        <w:rPr>
          <w:rFonts w:hint="eastAsia"/>
          <w:highlight w:val="yellow"/>
          <w:lang w:val="en-IN"/>
        </w:rPr>
        <w:t>features</w:t>
      </w:r>
      <w:r w:rsidRPr="00826EE8">
        <w:rPr>
          <w:highlight w:val="yellow"/>
          <w:lang w:val="en-IN"/>
        </w:rPr>
        <w:t xml:space="preserve">, including: </w:t>
      </w:r>
    </w:p>
    <w:p w14:paraId="1B8C2647" w14:textId="77777777" w:rsidR="00721D5B" w:rsidRPr="00826EE8" w:rsidRDefault="00721D5B" w:rsidP="00721D5B">
      <w:pPr>
        <w:numPr>
          <w:ilvl w:val="1"/>
          <w:numId w:val="3"/>
        </w:numPr>
        <w:overflowPunct w:val="0"/>
        <w:autoSpaceDE w:val="0"/>
        <w:autoSpaceDN w:val="0"/>
        <w:adjustRightInd w:val="0"/>
        <w:textAlignment w:val="baseline"/>
        <w:rPr>
          <w:highlight w:val="yellow"/>
        </w:rPr>
      </w:pPr>
      <w:r w:rsidRPr="00826EE8">
        <w:rPr>
          <w:highlight w:val="yellow"/>
          <w:lang w:eastAsia="zh-CN"/>
        </w:rPr>
        <w:t>UPEAS_Ph2</w:t>
      </w:r>
      <w:r w:rsidRPr="00826EE8">
        <w:rPr>
          <w:highlight w:val="yellow"/>
        </w:rPr>
        <w:t xml:space="preserve">, </w:t>
      </w:r>
    </w:p>
    <w:p w14:paraId="6AA544F6" w14:textId="77777777" w:rsidR="00721D5B" w:rsidRPr="00826EE8" w:rsidRDefault="00721D5B" w:rsidP="00721D5B">
      <w:pPr>
        <w:numPr>
          <w:ilvl w:val="1"/>
          <w:numId w:val="3"/>
        </w:numPr>
        <w:overflowPunct w:val="0"/>
        <w:autoSpaceDE w:val="0"/>
        <w:autoSpaceDN w:val="0"/>
        <w:adjustRightInd w:val="0"/>
        <w:textAlignment w:val="baseline"/>
        <w:rPr>
          <w:highlight w:val="yellow"/>
        </w:rPr>
      </w:pPr>
      <w:r w:rsidRPr="00826EE8">
        <w:rPr>
          <w:highlight w:val="yellow"/>
          <w:lang w:eastAsia="zh-CN"/>
        </w:rPr>
        <w:t>VMR feature</w:t>
      </w:r>
      <w:r w:rsidRPr="00826EE8">
        <w:rPr>
          <w:rFonts w:hint="eastAsia"/>
          <w:highlight w:val="yellow"/>
          <w:lang w:eastAsia="zh-CN"/>
        </w:rPr>
        <w:t xml:space="preserve"> (</w:t>
      </w:r>
      <w:r w:rsidRPr="00826EE8">
        <w:rPr>
          <w:highlight w:val="yellow"/>
          <w:lang w:eastAsia="zh-CN"/>
        </w:rPr>
        <w:t>NR_WAB_5GFemto-Core</w:t>
      </w:r>
      <w:r w:rsidRPr="00826EE8">
        <w:rPr>
          <w:rFonts w:hint="eastAsia"/>
          <w:highlight w:val="yellow"/>
          <w:lang w:eastAsia="zh-CN"/>
        </w:rPr>
        <w:t xml:space="preserve">, </w:t>
      </w:r>
      <w:r w:rsidRPr="00826EE8">
        <w:rPr>
          <w:highlight w:val="yellow"/>
          <w:lang w:eastAsia="zh-CN"/>
        </w:rPr>
        <w:t>VMR_Ph2</w:t>
      </w:r>
      <w:r w:rsidRPr="00826EE8">
        <w:rPr>
          <w:rFonts w:hint="eastAsia"/>
          <w:highlight w:val="yellow"/>
          <w:lang w:eastAsia="zh-CN"/>
        </w:rPr>
        <w:t>)</w:t>
      </w:r>
      <w:r w:rsidRPr="00826EE8">
        <w:rPr>
          <w:highlight w:val="yellow"/>
        </w:rPr>
        <w:t>.</w:t>
      </w:r>
    </w:p>
    <w:p w14:paraId="61538308" w14:textId="77777777" w:rsidR="00721D5B" w:rsidRPr="00826EE8" w:rsidRDefault="00721D5B" w:rsidP="00721D5B">
      <w:pPr>
        <w:numPr>
          <w:ilvl w:val="0"/>
          <w:numId w:val="3"/>
        </w:numPr>
        <w:overflowPunct w:val="0"/>
        <w:autoSpaceDE w:val="0"/>
        <w:autoSpaceDN w:val="0"/>
        <w:adjustRightInd w:val="0"/>
        <w:textAlignment w:val="baseline"/>
        <w:rPr>
          <w:highlight w:val="yellow"/>
        </w:rPr>
      </w:pPr>
      <w:r w:rsidRPr="00826EE8">
        <w:rPr>
          <w:rFonts w:hint="eastAsia"/>
          <w:highlight w:val="yellow"/>
          <w:lang w:eastAsia="zh-CN"/>
        </w:rPr>
        <w:lastRenderedPageBreak/>
        <w:t>W</w:t>
      </w:r>
      <w:r w:rsidRPr="00826EE8">
        <w:rPr>
          <w:highlight w:val="yellow"/>
          <w:lang w:eastAsia="zh-CN"/>
        </w:rPr>
        <w:t xml:space="preserve">T-2: </w:t>
      </w:r>
      <w:r w:rsidRPr="00826EE8">
        <w:rPr>
          <w:highlight w:val="yellow"/>
        </w:rPr>
        <w:t>Enhancement for</w:t>
      </w:r>
      <w:r w:rsidRPr="00826EE8">
        <w:rPr>
          <w:highlight w:val="yellow"/>
          <w:lang w:val="en-IN"/>
        </w:rPr>
        <w:t xml:space="preserve"> NR </w:t>
      </w:r>
      <w:r w:rsidRPr="00826EE8">
        <w:rPr>
          <w:rFonts w:hint="eastAsia"/>
          <w:highlight w:val="yellow"/>
          <w:lang w:val="en-IN"/>
        </w:rPr>
        <w:t xml:space="preserve">NRM </w:t>
      </w:r>
      <w:r w:rsidRPr="00826EE8">
        <w:rPr>
          <w:highlight w:val="yellow"/>
          <w:lang w:val="en-IN"/>
        </w:rPr>
        <w:t xml:space="preserve">to </w:t>
      </w:r>
      <w:r w:rsidRPr="00826EE8">
        <w:rPr>
          <w:rFonts w:hint="eastAsia"/>
          <w:highlight w:val="yellow"/>
          <w:lang w:val="en-IN"/>
        </w:rPr>
        <w:t xml:space="preserve">support </w:t>
      </w:r>
      <w:r w:rsidRPr="00826EE8">
        <w:rPr>
          <w:highlight w:val="yellow"/>
          <w:lang w:val="en-IN"/>
        </w:rPr>
        <w:t xml:space="preserve">NR </w:t>
      </w:r>
      <w:r w:rsidRPr="00826EE8">
        <w:rPr>
          <w:rFonts w:hint="eastAsia"/>
          <w:highlight w:val="yellow"/>
          <w:lang w:val="en-IN" w:eastAsia="zh-CN"/>
        </w:rPr>
        <w:t>Rel</w:t>
      </w:r>
      <w:r w:rsidRPr="00826EE8">
        <w:rPr>
          <w:highlight w:val="yellow"/>
          <w:lang w:val="en-IN" w:eastAsia="zh-CN"/>
        </w:rPr>
        <w:t>-19</w:t>
      </w:r>
      <w:r w:rsidRPr="00826EE8">
        <w:rPr>
          <w:rFonts w:hint="eastAsia"/>
          <w:highlight w:val="yellow"/>
          <w:lang w:val="en-IN" w:eastAsia="zh-CN"/>
        </w:rPr>
        <w:t xml:space="preserve"> </w:t>
      </w:r>
      <w:r w:rsidRPr="00826EE8">
        <w:rPr>
          <w:rFonts w:hint="eastAsia"/>
          <w:highlight w:val="yellow"/>
          <w:lang w:val="en-IN"/>
        </w:rPr>
        <w:t>features</w:t>
      </w:r>
      <w:r w:rsidRPr="00826EE8">
        <w:rPr>
          <w:highlight w:val="yellow"/>
          <w:lang w:val="en-IN"/>
        </w:rPr>
        <w:t>, including:</w:t>
      </w:r>
    </w:p>
    <w:p w14:paraId="5BD6B8CC" w14:textId="77777777" w:rsidR="00721D5B" w:rsidRPr="00826EE8" w:rsidRDefault="00721D5B" w:rsidP="00721D5B">
      <w:pPr>
        <w:numPr>
          <w:ilvl w:val="1"/>
          <w:numId w:val="3"/>
        </w:numPr>
        <w:overflowPunct w:val="0"/>
        <w:autoSpaceDE w:val="0"/>
        <w:autoSpaceDN w:val="0"/>
        <w:adjustRightInd w:val="0"/>
        <w:textAlignment w:val="baseline"/>
        <w:rPr>
          <w:highlight w:val="yellow"/>
        </w:rPr>
      </w:pPr>
      <w:r w:rsidRPr="00826EE8">
        <w:rPr>
          <w:highlight w:val="yellow"/>
          <w:lang w:val="en-IN" w:eastAsia="zh-CN"/>
        </w:rPr>
        <w:t>NR_WAB_5GFemto</w:t>
      </w:r>
    </w:p>
    <w:p w14:paraId="577C63B8" w14:textId="77777777" w:rsidR="00721D5B" w:rsidRPr="00826EE8" w:rsidRDefault="00721D5B" w:rsidP="00721D5B">
      <w:pPr>
        <w:numPr>
          <w:ilvl w:val="1"/>
          <w:numId w:val="3"/>
        </w:numPr>
        <w:overflowPunct w:val="0"/>
        <w:autoSpaceDE w:val="0"/>
        <w:autoSpaceDN w:val="0"/>
        <w:adjustRightInd w:val="0"/>
        <w:textAlignment w:val="baseline"/>
        <w:rPr>
          <w:highlight w:val="yellow"/>
        </w:rPr>
      </w:pPr>
      <w:r w:rsidRPr="00826EE8">
        <w:rPr>
          <w:highlight w:val="yellow"/>
          <w:lang w:val="en-IN" w:eastAsia="zh-CN"/>
        </w:rPr>
        <w:t>NR_ENDC_SON_MDT_Ph4-Core</w:t>
      </w:r>
      <w:r w:rsidRPr="00826EE8">
        <w:rPr>
          <w:highlight w:val="yellow"/>
          <w:lang w:val="en-IN"/>
        </w:rPr>
        <w:t>.</w:t>
      </w:r>
    </w:p>
    <w:p w14:paraId="5A0A5C1D" w14:textId="77777777" w:rsidR="00721D5B" w:rsidRPr="00721D5B" w:rsidRDefault="00721D5B" w:rsidP="00721D5B">
      <w:pPr>
        <w:numPr>
          <w:ilvl w:val="0"/>
          <w:numId w:val="3"/>
        </w:numPr>
        <w:overflowPunct w:val="0"/>
        <w:autoSpaceDE w:val="0"/>
        <w:autoSpaceDN w:val="0"/>
        <w:adjustRightInd w:val="0"/>
        <w:textAlignment w:val="baseline"/>
        <w:rPr>
          <w:color w:val="FF0000"/>
        </w:rPr>
      </w:pPr>
      <w:r w:rsidRPr="00721D5B">
        <w:rPr>
          <w:color w:val="FF0000"/>
        </w:rPr>
        <w:t xml:space="preserve">WT-3: Enhancement for </w:t>
      </w:r>
      <w:r w:rsidRPr="00721D5B">
        <w:rPr>
          <w:rFonts w:hint="eastAsia"/>
          <w:color w:val="FF0000"/>
          <w:lang w:eastAsia="zh-CN"/>
        </w:rPr>
        <w:t xml:space="preserve">network slice </w:t>
      </w:r>
      <w:r w:rsidRPr="00721D5B">
        <w:rPr>
          <w:color w:val="FF0000"/>
        </w:rPr>
        <w:t>NRM fragment</w:t>
      </w:r>
      <w:r w:rsidRPr="00721D5B">
        <w:rPr>
          <w:rFonts w:hint="eastAsia"/>
          <w:color w:val="FF0000"/>
          <w:lang w:eastAsia="zh-CN"/>
        </w:rPr>
        <w:t xml:space="preserve">, including </w:t>
      </w:r>
      <w:r w:rsidRPr="00721D5B">
        <w:rPr>
          <w:color w:val="FF0000"/>
        </w:rPr>
        <w:t>alignment with GSMA NG.116</w:t>
      </w:r>
      <w:r w:rsidRPr="00721D5B">
        <w:rPr>
          <w:rFonts w:hint="eastAsia"/>
          <w:color w:val="FF0000"/>
          <w:lang w:eastAsia="zh-CN"/>
        </w:rPr>
        <w:t xml:space="preserve"> and other 3GPP working group(s)</w:t>
      </w:r>
      <w:r w:rsidRPr="00721D5B">
        <w:rPr>
          <w:color w:val="FF0000"/>
        </w:rPr>
        <w:t>.</w:t>
      </w:r>
      <w:r w:rsidRPr="00721D5B">
        <w:rPr>
          <w:rFonts w:hint="eastAsia"/>
          <w:color w:val="FF0000"/>
          <w:lang w:eastAsia="zh-CN"/>
        </w:rPr>
        <w:t xml:space="preserve"> </w:t>
      </w:r>
    </w:p>
    <w:p w14:paraId="5A7CAF4F" w14:textId="77777777" w:rsidR="00721D5B" w:rsidRPr="00721D5B" w:rsidRDefault="00721D5B" w:rsidP="00721D5B">
      <w:pPr>
        <w:numPr>
          <w:ilvl w:val="0"/>
          <w:numId w:val="3"/>
        </w:numPr>
        <w:overflowPunct w:val="0"/>
        <w:autoSpaceDE w:val="0"/>
        <w:autoSpaceDN w:val="0"/>
        <w:adjustRightInd w:val="0"/>
        <w:textAlignment w:val="baseline"/>
        <w:rPr>
          <w:color w:val="FF0000"/>
        </w:rPr>
      </w:pPr>
      <w:r w:rsidRPr="00721D5B">
        <w:rPr>
          <w:color w:val="FF0000"/>
          <w:lang w:eastAsia="zh-CN"/>
        </w:rPr>
        <w:t xml:space="preserve">WT-4: </w:t>
      </w:r>
      <w:r w:rsidRPr="00721D5B">
        <w:rPr>
          <w:color w:val="FF0000"/>
        </w:rPr>
        <w:t>NRM enhancement</w:t>
      </w:r>
      <w:r w:rsidRPr="00721D5B">
        <w:rPr>
          <w:rFonts w:hint="eastAsia"/>
          <w:color w:val="FF0000"/>
          <w:lang w:eastAsia="zh-CN"/>
        </w:rPr>
        <w:t xml:space="preserve"> (including but not limited to </w:t>
      </w:r>
      <w:proofErr w:type="spellStart"/>
      <w:r w:rsidRPr="00721D5B">
        <w:rPr>
          <w:rFonts w:hint="eastAsia"/>
          <w:color w:val="FF0000"/>
          <w:lang w:eastAsia="zh-CN"/>
        </w:rPr>
        <w:t>OpenAPI</w:t>
      </w:r>
      <w:proofErr w:type="spellEnd"/>
      <w:r w:rsidRPr="00721D5B">
        <w:rPr>
          <w:rFonts w:hint="eastAsia"/>
          <w:color w:val="FF0000"/>
          <w:lang w:eastAsia="zh-CN"/>
        </w:rPr>
        <w:t xml:space="preserve"> stage 3 implementation, trace NRM model</w:t>
      </w:r>
      <w:r w:rsidRPr="00721D5B">
        <w:rPr>
          <w:color w:val="FF0000"/>
          <w:lang w:eastAsia="zh-CN"/>
        </w:rPr>
        <w:t>l</w:t>
      </w:r>
      <w:r w:rsidRPr="00721D5B">
        <w:rPr>
          <w:rFonts w:hint="eastAsia"/>
          <w:color w:val="FF0000"/>
          <w:lang w:eastAsia="zh-CN"/>
        </w:rPr>
        <w:t xml:space="preserve">ing, 5GC NF interface </w:t>
      </w:r>
      <w:proofErr w:type="gramStart"/>
      <w:r w:rsidRPr="00721D5B">
        <w:rPr>
          <w:color w:val="FF0000"/>
          <w:lang w:eastAsia="zh-CN"/>
        </w:rPr>
        <w:t xml:space="preserve">modelling </w:t>
      </w:r>
      <w:r w:rsidRPr="00721D5B">
        <w:rPr>
          <w:rFonts w:hint="eastAsia"/>
          <w:color w:val="FF0000"/>
          <w:lang w:eastAsia="zh-CN"/>
        </w:rPr>
        <w:t>)</w:t>
      </w:r>
      <w:proofErr w:type="gramEnd"/>
      <w:r w:rsidRPr="00721D5B">
        <w:rPr>
          <w:color w:val="FF0000"/>
        </w:rPr>
        <w:t>.</w:t>
      </w:r>
    </w:p>
    <w:p w14:paraId="7C5E3D51" w14:textId="77777777" w:rsidR="00721D5B" w:rsidRPr="00721D5B" w:rsidRDefault="00721D5B" w:rsidP="00721D5B">
      <w:pPr>
        <w:overflowPunct w:val="0"/>
        <w:autoSpaceDE w:val="0"/>
        <w:autoSpaceDN w:val="0"/>
        <w:adjustRightInd w:val="0"/>
        <w:ind w:left="720"/>
        <w:textAlignment w:val="baseline"/>
        <w:rPr>
          <w:color w:val="FF0000"/>
          <w:lang w:eastAsia="zh-CN"/>
        </w:rPr>
      </w:pPr>
      <w:r w:rsidRPr="00721D5B">
        <w:rPr>
          <w:rFonts w:hint="eastAsia"/>
          <w:color w:val="FF0000"/>
          <w:lang w:eastAsia="zh-CN"/>
        </w:rPr>
        <w:t>N</w:t>
      </w:r>
      <w:r w:rsidRPr="00721D5B">
        <w:rPr>
          <w:color w:val="FF0000"/>
          <w:lang w:eastAsia="zh-CN"/>
        </w:rPr>
        <w:t>ote: more management support features to be added based on SA2 and RAN progress.</w:t>
      </w:r>
    </w:p>
    <w:p w14:paraId="638CD1E6" w14:textId="77777777" w:rsidR="00721D5B" w:rsidRDefault="00721D5B" w:rsidP="00721D5B">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40B05EDC" w14:textId="2C5D3F85" w:rsidR="00721D5B" w:rsidRDefault="00721D5B" w:rsidP="00721D5B">
      <w:pPr>
        <w:rPr>
          <w:lang w:val="en-US" w:eastAsia="en-IE"/>
        </w:rPr>
      </w:pPr>
    </w:p>
    <w:p w14:paraId="33087EE3" w14:textId="3F406A07" w:rsidR="00721D5B" w:rsidRPr="00721D5B" w:rsidRDefault="00721D5B" w:rsidP="00721D5B">
      <w:pPr>
        <w:pStyle w:val="Heading1"/>
        <w:rPr>
          <w:lang w:val="en-US" w:eastAsia="en-IE"/>
        </w:rPr>
      </w:pPr>
      <w:r>
        <w:rPr>
          <w:lang w:val="en-US" w:eastAsia="en-IE"/>
        </w:rPr>
        <w:t>12.</w:t>
      </w:r>
      <w:r w:rsidRPr="00721D5B">
        <w:rPr>
          <w:lang w:val="en-US" w:eastAsia="en-IE"/>
        </w:rPr>
        <w:t>5G performance measurements/KPIs and Trace/MDT/</w:t>
      </w:r>
      <w:proofErr w:type="spellStart"/>
      <w:r w:rsidRPr="00721D5B">
        <w:rPr>
          <w:lang w:val="en-US" w:eastAsia="en-IE"/>
        </w:rPr>
        <w:t>QoE</w:t>
      </w:r>
      <w:proofErr w:type="spellEnd"/>
      <w:r w:rsidRPr="00721D5B">
        <w:rPr>
          <w:lang w:val="en-US" w:eastAsia="en-IE"/>
        </w:rPr>
        <w:t xml:space="preserve"> </w:t>
      </w:r>
    </w:p>
    <w:p w14:paraId="105A986D" w14:textId="25306277" w:rsidR="00721D5B" w:rsidRDefault="00721D5B" w:rsidP="00721D5B">
      <w:pPr>
        <w:rPr>
          <w:lang w:val="en-US" w:eastAsia="en-IE"/>
        </w:rPr>
      </w:pPr>
    </w:p>
    <w:p w14:paraId="4C3E337D" w14:textId="5485881C" w:rsidR="00721D5B" w:rsidRDefault="00721D5B" w:rsidP="00721D5B">
      <w:pPr>
        <w:rPr>
          <w:lang w:val="en-US" w:eastAsia="en-IE"/>
        </w:rPr>
      </w:pPr>
      <w:r>
        <w:rPr>
          <w:noProof/>
          <w:lang w:val="en-US" w:eastAsia="en-IE"/>
        </w:rPr>
        <w:drawing>
          <wp:inline distT="0" distB="0" distL="0" distR="0" wp14:anchorId="21C38BEB" wp14:editId="6FDA3537">
            <wp:extent cx="6120765" cy="50801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508016"/>
                    </a:xfrm>
                    <a:prstGeom prst="rect">
                      <a:avLst/>
                    </a:prstGeom>
                    <a:noFill/>
                  </pic:spPr>
                </pic:pic>
              </a:graphicData>
            </a:graphic>
          </wp:inline>
        </w:drawing>
      </w:r>
    </w:p>
    <w:p w14:paraId="50F7ECDB" w14:textId="4BD92A68" w:rsidR="00721D5B" w:rsidRPr="00721D5B" w:rsidRDefault="00721D5B" w:rsidP="00721D5B">
      <w:pPr>
        <w:rPr>
          <w:lang w:val="en-US" w:eastAsia="en-IE"/>
        </w:rPr>
      </w:pPr>
      <w:r w:rsidRPr="00721D5B">
        <w:rPr>
          <w:lang w:val="en-US" w:eastAsia="en-IE"/>
        </w:rPr>
        <w:t>Progress per WT (work task numbers should match those declared/approved in the WID):</w:t>
      </w:r>
    </w:p>
    <w:p w14:paraId="715E4CB5" w14:textId="653CC70C" w:rsidR="00721D5B" w:rsidRPr="00721D5B" w:rsidRDefault="00721D5B" w:rsidP="00721D5B">
      <w:pPr>
        <w:rPr>
          <w:lang w:val="en-US" w:eastAsia="en-IE"/>
        </w:rPr>
      </w:pPr>
      <w:r w:rsidRPr="00721D5B">
        <w:rPr>
          <w:lang w:val="en-US" w:eastAsia="en-IE"/>
        </w:rPr>
        <w:t>WT#1: 35% </w:t>
      </w:r>
    </w:p>
    <w:p w14:paraId="414E05B8" w14:textId="67AD0D72" w:rsidR="00721D5B" w:rsidRPr="00721D5B" w:rsidRDefault="00721D5B" w:rsidP="00721D5B">
      <w:pPr>
        <w:rPr>
          <w:lang w:val="en-US" w:eastAsia="en-IE"/>
        </w:rPr>
      </w:pPr>
      <w:r w:rsidRPr="00721D5B">
        <w:rPr>
          <w:lang w:val="en-US" w:eastAsia="en-IE"/>
        </w:rPr>
        <w:t>WT#2: 30%</w:t>
      </w:r>
    </w:p>
    <w:p w14:paraId="1280E361" w14:textId="74E9B271" w:rsidR="00721D5B" w:rsidRPr="00721D5B" w:rsidRDefault="00721D5B" w:rsidP="00721D5B">
      <w:pPr>
        <w:rPr>
          <w:color w:val="FF0000"/>
          <w:lang w:val="en-US" w:eastAsia="en-IE"/>
        </w:rPr>
      </w:pPr>
      <w:r w:rsidRPr="00721D5B">
        <w:rPr>
          <w:color w:val="FF0000"/>
          <w:lang w:val="en-US" w:eastAsia="en-IE"/>
        </w:rPr>
        <w:t>WT#3: 0% </w:t>
      </w:r>
    </w:p>
    <w:p w14:paraId="0DF1804C" w14:textId="446F85B2" w:rsidR="00721D5B" w:rsidRPr="00721D5B" w:rsidRDefault="00721D5B" w:rsidP="00721D5B">
      <w:pPr>
        <w:rPr>
          <w:lang w:val="en-US" w:eastAsia="en-IE"/>
        </w:rPr>
      </w:pPr>
      <w:r w:rsidRPr="00721D5B">
        <w:rPr>
          <w:lang w:val="en-US" w:eastAsia="en-IE"/>
        </w:rPr>
        <w:t>WT#4: 25%</w:t>
      </w:r>
    </w:p>
    <w:p w14:paraId="54E1EA1F" w14:textId="2453A830" w:rsidR="00721D5B" w:rsidRPr="00721D5B" w:rsidRDefault="00721D5B" w:rsidP="00721D5B">
      <w:pPr>
        <w:rPr>
          <w:color w:val="FF0000"/>
          <w:lang w:val="en-US" w:eastAsia="en-IE"/>
        </w:rPr>
      </w:pPr>
      <w:r w:rsidRPr="00721D5B">
        <w:rPr>
          <w:color w:val="FF0000"/>
          <w:lang w:val="en-US" w:eastAsia="en-IE"/>
        </w:rPr>
        <w:t>WT#5: 0% </w:t>
      </w:r>
    </w:p>
    <w:p w14:paraId="386810BB" w14:textId="0B56A0DE" w:rsidR="00721D5B" w:rsidRDefault="00721D5B" w:rsidP="00721D5B">
      <w:pPr>
        <w:rPr>
          <w:lang w:val="en-US" w:eastAsia="en-IE"/>
        </w:rPr>
      </w:pPr>
    </w:p>
    <w:p w14:paraId="36C4682C" w14:textId="77777777" w:rsidR="00721D5B" w:rsidRPr="00E1698E" w:rsidRDefault="00721D5B" w:rsidP="00721D5B">
      <w:pPr>
        <w:spacing w:beforeLines="10" w:before="24" w:afterLines="10" w:after="24" w:line="240" w:lineRule="exact"/>
        <w:rPr>
          <w:lang w:val="en-IN"/>
        </w:rPr>
      </w:pPr>
      <w:r w:rsidRPr="00826EE8">
        <w:rPr>
          <w:iCs/>
          <w:sz w:val="21"/>
          <w:highlight w:val="yellow"/>
          <w:lang w:val="en-US"/>
        </w:rPr>
        <w:t xml:space="preserve">WT-1: </w:t>
      </w:r>
      <w:r w:rsidRPr="00826EE8">
        <w:rPr>
          <w:highlight w:val="yellow"/>
        </w:rPr>
        <w:t>Enhancement for</w:t>
      </w:r>
      <w:r w:rsidRPr="00826EE8">
        <w:rPr>
          <w:highlight w:val="yellow"/>
          <w:lang w:val="en-IN"/>
        </w:rPr>
        <w:t xml:space="preserve"> 5GA RAN </w:t>
      </w:r>
      <w:r w:rsidRPr="00826EE8">
        <w:rPr>
          <w:iCs/>
          <w:highlight w:val="yellow"/>
          <w:lang w:val="en-US"/>
        </w:rPr>
        <w:t>performance measurements and KPIs</w:t>
      </w:r>
      <w:r w:rsidRPr="00826EE8">
        <w:rPr>
          <w:rFonts w:hint="eastAsia"/>
          <w:highlight w:val="yellow"/>
          <w:lang w:val="en-IN"/>
        </w:rPr>
        <w:t xml:space="preserve"> </w:t>
      </w:r>
      <w:r w:rsidRPr="00826EE8">
        <w:rPr>
          <w:highlight w:val="yellow"/>
          <w:lang w:val="en-IN"/>
        </w:rPr>
        <w:t xml:space="preserve">to </w:t>
      </w:r>
      <w:r w:rsidRPr="00826EE8">
        <w:rPr>
          <w:rFonts w:hint="eastAsia"/>
          <w:highlight w:val="yellow"/>
          <w:lang w:val="en-IN"/>
        </w:rPr>
        <w:t xml:space="preserve">support </w:t>
      </w:r>
      <w:r w:rsidRPr="00826EE8">
        <w:rPr>
          <w:highlight w:val="yellow"/>
          <w:lang w:val="en-IN"/>
        </w:rPr>
        <w:t xml:space="preserve">Rel-19 5G RAN </w:t>
      </w:r>
      <w:r w:rsidRPr="00826EE8">
        <w:rPr>
          <w:rFonts w:hint="eastAsia"/>
          <w:highlight w:val="yellow"/>
          <w:lang w:val="en-IN"/>
        </w:rPr>
        <w:t>features</w:t>
      </w:r>
      <w:r w:rsidRPr="00826EE8">
        <w:rPr>
          <w:highlight w:val="yellow"/>
          <w:lang w:val="en-IN"/>
        </w:rPr>
        <w:t>, including</w:t>
      </w:r>
      <w:r w:rsidRPr="00E1698E">
        <w:rPr>
          <w:lang w:val="en-IN"/>
        </w:rPr>
        <w:t>:</w:t>
      </w:r>
    </w:p>
    <w:p w14:paraId="27DD3029" w14:textId="77777777" w:rsidR="00721D5B" w:rsidRPr="00E1698E" w:rsidRDefault="00721D5B" w:rsidP="00721D5B">
      <w:pPr>
        <w:pStyle w:val="ListParagraph"/>
        <w:numPr>
          <w:ilvl w:val="0"/>
          <w:numId w:val="5"/>
        </w:numPr>
        <w:spacing w:beforeLines="10" w:before="24" w:beforeAutospacing="0" w:afterLines="10" w:after="24" w:afterAutospacing="0" w:line="240" w:lineRule="exact"/>
        <w:rPr>
          <w:lang w:val="en-IN"/>
        </w:rPr>
      </w:pPr>
      <w:r w:rsidRPr="00E1698E">
        <w:rPr>
          <w:sz w:val="21"/>
          <w:szCs w:val="21"/>
        </w:rPr>
        <w:t>MIMO Evolution</w:t>
      </w:r>
      <w:r w:rsidRPr="00E1698E">
        <w:rPr>
          <w:lang w:val="en-IN"/>
        </w:rPr>
        <w:t xml:space="preserve"> </w:t>
      </w:r>
    </w:p>
    <w:p w14:paraId="6B8D5601" w14:textId="77777777" w:rsidR="00721D5B" w:rsidRPr="00E1698E" w:rsidRDefault="00721D5B" w:rsidP="00721D5B">
      <w:pPr>
        <w:pStyle w:val="ListParagraph"/>
        <w:numPr>
          <w:ilvl w:val="0"/>
          <w:numId w:val="5"/>
        </w:numPr>
        <w:spacing w:beforeLines="10" w:before="24" w:beforeAutospacing="0" w:afterLines="10" w:after="24" w:afterAutospacing="0" w:line="240" w:lineRule="exact"/>
        <w:rPr>
          <w:sz w:val="21"/>
          <w:szCs w:val="21"/>
        </w:rPr>
      </w:pPr>
      <w:r w:rsidRPr="00E1698E">
        <w:rPr>
          <w:sz w:val="21"/>
          <w:szCs w:val="21"/>
        </w:rPr>
        <w:t>AI/ML for NG-RAN</w:t>
      </w:r>
    </w:p>
    <w:p w14:paraId="28295EA6" w14:textId="77777777" w:rsidR="00721D5B" w:rsidRPr="00E1698E" w:rsidRDefault="00721D5B" w:rsidP="00721D5B">
      <w:pPr>
        <w:pStyle w:val="ListParagraph"/>
        <w:numPr>
          <w:ilvl w:val="0"/>
          <w:numId w:val="5"/>
        </w:numPr>
        <w:spacing w:beforeLines="10" w:before="24" w:beforeAutospacing="0" w:afterLines="10" w:after="24" w:afterAutospacing="0" w:line="240" w:lineRule="exact"/>
        <w:rPr>
          <w:sz w:val="21"/>
          <w:szCs w:val="21"/>
        </w:rPr>
      </w:pPr>
      <w:r w:rsidRPr="00E1698E">
        <w:rPr>
          <w:sz w:val="21"/>
          <w:szCs w:val="21"/>
        </w:rPr>
        <w:t>NR_XR_Ph3</w:t>
      </w:r>
    </w:p>
    <w:p w14:paraId="5620CA90" w14:textId="77777777" w:rsidR="00721D5B" w:rsidRPr="00E1698E" w:rsidRDefault="00721D5B" w:rsidP="00721D5B">
      <w:pPr>
        <w:spacing w:beforeLines="10" w:before="24" w:afterLines="10" w:after="24" w:line="240" w:lineRule="exact"/>
        <w:ind w:firstLine="400"/>
        <w:rPr>
          <w:i/>
          <w:iCs/>
          <w:lang w:val="en-US"/>
        </w:rPr>
      </w:pPr>
      <w:r w:rsidRPr="00E1698E">
        <w:rPr>
          <w:i/>
          <w:iCs/>
          <w:lang w:val="en-US"/>
        </w:rPr>
        <w:t>NOTE: New performance measurements may be added/updated to support other related network new features based on the progress of RAN groups.</w:t>
      </w:r>
    </w:p>
    <w:p w14:paraId="4307E25C" w14:textId="77777777" w:rsidR="00721D5B" w:rsidRPr="00E1698E" w:rsidRDefault="00721D5B" w:rsidP="00721D5B">
      <w:pPr>
        <w:spacing w:beforeLines="10" w:before="24" w:afterLines="10" w:after="24" w:line="240" w:lineRule="exact"/>
        <w:rPr>
          <w:iCs/>
          <w:sz w:val="21"/>
          <w:lang w:val="en-US"/>
        </w:rPr>
      </w:pPr>
    </w:p>
    <w:p w14:paraId="2083BA6A" w14:textId="77777777" w:rsidR="00721D5B" w:rsidRPr="00E1698E" w:rsidRDefault="00721D5B" w:rsidP="00721D5B">
      <w:pPr>
        <w:spacing w:beforeLines="10" w:before="24" w:afterLines="10" w:after="24" w:line="240" w:lineRule="exact"/>
        <w:rPr>
          <w:lang w:val="en-IN"/>
        </w:rPr>
      </w:pPr>
      <w:r w:rsidRPr="00826EE8">
        <w:rPr>
          <w:iCs/>
          <w:sz w:val="21"/>
          <w:highlight w:val="yellow"/>
          <w:lang w:val="en-US"/>
        </w:rPr>
        <w:t xml:space="preserve">WT-2: </w:t>
      </w:r>
      <w:r w:rsidRPr="00826EE8">
        <w:rPr>
          <w:highlight w:val="yellow"/>
        </w:rPr>
        <w:t>Enhancement for</w:t>
      </w:r>
      <w:r w:rsidRPr="00826EE8">
        <w:rPr>
          <w:highlight w:val="yellow"/>
          <w:lang w:val="en-IN"/>
        </w:rPr>
        <w:t xml:space="preserve"> 5GC </w:t>
      </w:r>
      <w:r w:rsidRPr="00826EE8">
        <w:rPr>
          <w:iCs/>
          <w:highlight w:val="yellow"/>
          <w:lang w:val="en-US"/>
        </w:rPr>
        <w:t>performance measurements and KPIs</w:t>
      </w:r>
      <w:r w:rsidRPr="00826EE8">
        <w:rPr>
          <w:rFonts w:hint="eastAsia"/>
          <w:highlight w:val="yellow"/>
          <w:lang w:val="en-IN"/>
        </w:rPr>
        <w:t xml:space="preserve"> </w:t>
      </w:r>
      <w:r w:rsidRPr="00826EE8">
        <w:rPr>
          <w:highlight w:val="yellow"/>
          <w:lang w:val="en-IN"/>
        </w:rPr>
        <w:t xml:space="preserve">to </w:t>
      </w:r>
      <w:r w:rsidRPr="00826EE8">
        <w:rPr>
          <w:rFonts w:hint="eastAsia"/>
          <w:highlight w:val="yellow"/>
          <w:lang w:val="en-IN"/>
        </w:rPr>
        <w:t xml:space="preserve">support </w:t>
      </w:r>
      <w:r w:rsidRPr="00826EE8">
        <w:rPr>
          <w:highlight w:val="yellow"/>
          <w:lang w:val="en-IN"/>
        </w:rPr>
        <w:t xml:space="preserve">Rel-19 5GC </w:t>
      </w:r>
      <w:r w:rsidRPr="00826EE8">
        <w:rPr>
          <w:rFonts w:hint="eastAsia"/>
          <w:highlight w:val="yellow"/>
          <w:lang w:val="en-IN"/>
        </w:rPr>
        <w:t>features</w:t>
      </w:r>
      <w:r w:rsidRPr="00826EE8">
        <w:rPr>
          <w:highlight w:val="yellow"/>
          <w:lang w:val="en-IN"/>
        </w:rPr>
        <w:t>, including:</w:t>
      </w:r>
    </w:p>
    <w:p w14:paraId="789349EC" w14:textId="77777777" w:rsidR="00721D5B" w:rsidRPr="00E1698E" w:rsidRDefault="00721D5B" w:rsidP="00721D5B">
      <w:pPr>
        <w:pStyle w:val="ListParagraph"/>
        <w:numPr>
          <w:ilvl w:val="0"/>
          <w:numId w:val="5"/>
        </w:numPr>
        <w:spacing w:beforeLines="10" w:before="24" w:beforeAutospacing="0" w:afterLines="10" w:after="24" w:afterAutospacing="0" w:line="240" w:lineRule="exact"/>
        <w:rPr>
          <w:sz w:val="21"/>
          <w:szCs w:val="21"/>
        </w:rPr>
      </w:pPr>
      <w:r w:rsidRPr="00E1698E">
        <w:rPr>
          <w:sz w:val="21"/>
          <w:szCs w:val="21"/>
        </w:rPr>
        <w:t xml:space="preserve">3GPP-N3GPP Interworking </w:t>
      </w:r>
    </w:p>
    <w:p w14:paraId="4587E5A2" w14:textId="77777777" w:rsidR="00721D5B" w:rsidRPr="00E1698E" w:rsidRDefault="00721D5B" w:rsidP="00721D5B">
      <w:pPr>
        <w:pStyle w:val="ListParagraph"/>
        <w:numPr>
          <w:ilvl w:val="0"/>
          <w:numId w:val="5"/>
        </w:numPr>
        <w:spacing w:beforeLines="10" w:before="24" w:beforeAutospacing="0" w:afterLines="10" w:after="24" w:afterAutospacing="0" w:line="240" w:lineRule="exact"/>
        <w:rPr>
          <w:sz w:val="21"/>
          <w:szCs w:val="21"/>
        </w:rPr>
      </w:pPr>
      <w:r w:rsidRPr="00E1698E">
        <w:rPr>
          <w:sz w:val="21"/>
          <w:szCs w:val="21"/>
        </w:rPr>
        <w:t>MPS4msg</w:t>
      </w:r>
      <w:r w:rsidRPr="00E1698E" w:rsidDel="00B53539">
        <w:rPr>
          <w:sz w:val="21"/>
          <w:szCs w:val="21"/>
        </w:rPr>
        <w:t xml:space="preserve"> </w:t>
      </w:r>
    </w:p>
    <w:p w14:paraId="09815E48" w14:textId="77777777" w:rsidR="00721D5B" w:rsidRPr="00E1698E" w:rsidRDefault="00721D5B" w:rsidP="00721D5B">
      <w:pPr>
        <w:pStyle w:val="ListParagraph"/>
        <w:numPr>
          <w:ilvl w:val="0"/>
          <w:numId w:val="5"/>
        </w:numPr>
        <w:spacing w:beforeLines="10" w:before="24" w:beforeAutospacing="0" w:afterLines="10" w:after="24" w:afterAutospacing="0" w:line="240" w:lineRule="exact"/>
        <w:rPr>
          <w:sz w:val="21"/>
          <w:szCs w:val="21"/>
        </w:rPr>
      </w:pPr>
      <w:r w:rsidRPr="00E1698E">
        <w:rPr>
          <w:sz w:val="21"/>
          <w:szCs w:val="21"/>
        </w:rPr>
        <w:t>UAS_Ph3</w:t>
      </w:r>
    </w:p>
    <w:p w14:paraId="430AAF3F" w14:textId="77777777" w:rsidR="00721D5B" w:rsidRPr="00E1698E" w:rsidRDefault="00721D5B" w:rsidP="00721D5B">
      <w:pPr>
        <w:pStyle w:val="ListParagraph"/>
        <w:numPr>
          <w:ilvl w:val="0"/>
          <w:numId w:val="5"/>
        </w:numPr>
        <w:spacing w:beforeLines="10" w:before="24" w:beforeAutospacing="0" w:afterLines="10" w:after="24" w:afterAutospacing="0" w:line="240" w:lineRule="exact"/>
        <w:rPr>
          <w:sz w:val="21"/>
          <w:szCs w:val="21"/>
        </w:rPr>
      </w:pPr>
      <w:r w:rsidRPr="00E1698E">
        <w:rPr>
          <w:sz w:val="21"/>
          <w:szCs w:val="21"/>
        </w:rPr>
        <w:t>5G_ProSe_Ph3</w:t>
      </w:r>
    </w:p>
    <w:p w14:paraId="0BF1DB7B" w14:textId="77777777" w:rsidR="00721D5B" w:rsidRPr="00E1698E" w:rsidRDefault="00721D5B" w:rsidP="00721D5B">
      <w:pPr>
        <w:pStyle w:val="ListParagraph"/>
        <w:numPr>
          <w:ilvl w:val="0"/>
          <w:numId w:val="5"/>
        </w:numPr>
        <w:spacing w:beforeLines="10" w:before="24" w:beforeAutospacing="0" w:afterLines="10" w:after="24" w:afterAutospacing="0" w:line="240" w:lineRule="exact"/>
        <w:rPr>
          <w:sz w:val="21"/>
          <w:szCs w:val="21"/>
        </w:rPr>
      </w:pPr>
      <w:r w:rsidRPr="00E1698E">
        <w:rPr>
          <w:sz w:val="21"/>
          <w:szCs w:val="21"/>
        </w:rPr>
        <w:t xml:space="preserve">eEDGE_5GC_Ph3 </w:t>
      </w:r>
    </w:p>
    <w:p w14:paraId="587DBE1F" w14:textId="77777777" w:rsidR="00721D5B" w:rsidRPr="00E1698E" w:rsidRDefault="00721D5B" w:rsidP="00721D5B">
      <w:pPr>
        <w:pStyle w:val="ListParagraph"/>
        <w:numPr>
          <w:ilvl w:val="0"/>
          <w:numId w:val="5"/>
        </w:numPr>
        <w:spacing w:beforeLines="10" w:before="24" w:beforeAutospacing="0" w:afterLines="10" w:after="24" w:afterAutospacing="0" w:line="240" w:lineRule="exact"/>
        <w:rPr>
          <w:sz w:val="21"/>
          <w:szCs w:val="21"/>
        </w:rPr>
      </w:pPr>
      <w:r w:rsidRPr="00E1698E">
        <w:rPr>
          <w:sz w:val="21"/>
          <w:szCs w:val="21"/>
        </w:rPr>
        <w:t>UPEAS_Ph2.</w:t>
      </w:r>
    </w:p>
    <w:p w14:paraId="6AF38D31" w14:textId="77777777" w:rsidR="00721D5B" w:rsidRPr="00E1698E" w:rsidRDefault="00721D5B" w:rsidP="00721D5B">
      <w:pPr>
        <w:spacing w:beforeLines="10" w:before="24" w:afterLines="10" w:after="24" w:line="240" w:lineRule="exact"/>
        <w:ind w:firstLineChars="200" w:firstLine="400"/>
        <w:rPr>
          <w:iCs/>
          <w:sz w:val="21"/>
          <w:lang w:val="en-US"/>
        </w:rPr>
      </w:pPr>
      <w:r w:rsidRPr="00E1698E">
        <w:rPr>
          <w:i/>
          <w:iCs/>
          <w:lang w:val="en-US"/>
        </w:rPr>
        <w:lastRenderedPageBreak/>
        <w:t>NOTE: New performance measurements may be added/updated to support other related network new features based on the progress of other SA groups.</w:t>
      </w:r>
    </w:p>
    <w:p w14:paraId="1C7C7A27" w14:textId="77777777" w:rsidR="00721D5B" w:rsidRPr="00E1698E" w:rsidRDefault="00721D5B" w:rsidP="00721D5B">
      <w:pPr>
        <w:spacing w:beforeLines="10" w:before="24" w:afterLines="10" w:after="24" w:line="240" w:lineRule="exact"/>
        <w:rPr>
          <w:iCs/>
          <w:sz w:val="21"/>
          <w:lang w:val="en-US"/>
        </w:rPr>
      </w:pPr>
    </w:p>
    <w:p w14:paraId="6E66ECA0" w14:textId="77777777" w:rsidR="00721D5B" w:rsidRPr="00721D5B" w:rsidRDefault="00721D5B" w:rsidP="00721D5B">
      <w:pPr>
        <w:spacing w:beforeLines="10" w:before="24" w:afterLines="10" w:after="24" w:line="240" w:lineRule="exact"/>
        <w:rPr>
          <w:iCs/>
          <w:color w:val="FF0000"/>
          <w:sz w:val="21"/>
          <w:lang w:val="en-US"/>
        </w:rPr>
      </w:pPr>
      <w:r w:rsidRPr="00721D5B">
        <w:rPr>
          <w:iCs/>
          <w:color w:val="FF0000"/>
          <w:sz w:val="21"/>
          <w:lang w:val="en-US"/>
        </w:rPr>
        <w:t xml:space="preserve">WT-3: Enhancement on UE level measurement definition to support end to end </w:t>
      </w:r>
      <w:r w:rsidRPr="00721D5B">
        <w:rPr>
          <w:color w:val="FF0000"/>
          <w:lang w:val="en-IN"/>
        </w:rPr>
        <w:t xml:space="preserve">5G </w:t>
      </w:r>
      <w:r w:rsidRPr="00721D5B">
        <w:rPr>
          <w:iCs/>
          <w:color w:val="FF0000"/>
          <w:lang w:val="en-US"/>
        </w:rPr>
        <w:t>performance measurements and KPIs</w:t>
      </w:r>
      <w:r w:rsidRPr="00721D5B">
        <w:rPr>
          <w:iCs/>
          <w:color w:val="FF0000"/>
          <w:sz w:val="21"/>
          <w:lang w:val="en-US"/>
        </w:rPr>
        <w:t>, based on the features supported in RAN and Core domain.</w:t>
      </w:r>
    </w:p>
    <w:p w14:paraId="7D90BABF" w14:textId="77777777" w:rsidR="00721D5B" w:rsidRPr="00E1698E" w:rsidRDefault="00721D5B" w:rsidP="00721D5B">
      <w:pPr>
        <w:spacing w:beforeLines="10" w:before="24" w:afterLines="10" w:after="24" w:line="240" w:lineRule="exact"/>
        <w:rPr>
          <w:iCs/>
          <w:sz w:val="21"/>
          <w:lang w:val="en-US"/>
        </w:rPr>
      </w:pPr>
    </w:p>
    <w:p w14:paraId="34591EB5" w14:textId="77777777" w:rsidR="00721D5B" w:rsidRPr="00E1698E" w:rsidRDefault="00721D5B" w:rsidP="00721D5B">
      <w:pPr>
        <w:spacing w:beforeLines="10" w:before="24" w:afterLines="10" w:after="24" w:line="240" w:lineRule="exact"/>
      </w:pPr>
      <w:r w:rsidRPr="00826EE8">
        <w:rPr>
          <w:iCs/>
          <w:sz w:val="21"/>
          <w:highlight w:val="yellow"/>
          <w:lang w:val="en-US"/>
        </w:rPr>
        <w:t>WT-4: Enhancement on existing PM/Trace/MDT/</w:t>
      </w:r>
      <w:proofErr w:type="spellStart"/>
      <w:r w:rsidRPr="00826EE8">
        <w:rPr>
          <w:iCs/>
          <w:sz w:val="21"/>
          <w:highlight w:val="yellow"/>
          <w:lang w:val="en-US"/>
        </w:rPr>
        <w:t>QoE</w:t>
      </w:r>
      <w:proofErr w:type="spellEnd"/>
      <w:r w:rsidRPr="00826EE8">
        <w:rPr>
          <w:iCs/>
          <w:sz w:val="21"/>
          <w:highlight w:val="yellow"/>
          <w:lang w:val="en-US"/>
        </w:rPr>
        <w:t xml:space="preserve"> mechanism </w:t>
      </w:r>
      <w:r w:rsidRPr="00826EE8">
        <w:rPr>
          <w:iCs/>
          <w:sz w:val="21"/>
          <w:highlight w:val="yellow"/>
        </w:rPr>
        <w:t xml:space="preserve">based on agreement of Rel-19 normative work from </w:t>
      </w:r>
      <w:bookmarkStart w:id="7" w:name="OLE_LINK9"/>
      <w:bookmarkStart w:id="8" w:name="OLE_LINK10"/>
      <w:r w:rsidRPr="00826EE8">
        <w:rPr>
          <w:iCs/>
          <w:sz w:val="21"/>
          <w:highlight w:val="yellow"/>
        </w:rPr>
        <w:t>other 3GPP working groups</w:t>
      </w:r>
      <w:bookmarkEnd w:id="7"/>
      <w:bookmarkEnd w:id="8"/>
      <w:r w:rsidRPr="00826EE8">
        <w:rPr>
          <w:iCs/>
          <w:sz w:val="21"/>
          <w:highlight w:val="yellow"/>
          <w:lang w:val="en-US"/>
        </w:rPr>
        <w:t>.</w:t>
      </w:r>
      <w:r w:rsidRPr="00E1698E">
        <w:t xml:space="preserve"> </w:t>
      </w:r>
    </w:p>
    <w:p w14:paraId="59FBE031" w14:textId="77777777" w:rsidR="00721D5B" w:rsidRPr="00E1698E" w:rsidRDefault="00721D5B" w:rsidP="00721D5B">
      <w:pPr>
        <w:spacing w:beforeLines="10" w:before="24" w:afterLines="10" w:after="24" w:line="240" w:lineRule="exact"/>
      </w:pPr>
    </w:p>
    <w:p w14:paraId="2ED49ADB" w14:textId="77777777" w:rsidR="00721D5B" w:rsidRPr="00721D5B" w:rsidRDefault="00721D5B" w:rsidP="00721D5B">
      <w:pPr>
        <w:spacing w:beforeLines="10" w:before="24" w:afterLines="10" w:after="24" w:line="240" w:lineRule="exact"/>
        <w:rPr>
          <w:iCs/>
          <w:color w:val="FF0000"/>
        </w:rPr>
      </w:pPr>
      <w:r w:rsidRPr="00721D5B">
        <w:rPr>
          <w:iCs/>
          <w:color w:val="FF0000"/>
        </w:rPr>
        <w:t>WT-5: Enhancement on reporting format of</w:t>
      </w:r>
    </w:p>
    <w:p w14:paraId="2D45A258" w14:textId="77777777" w:rsidR="00721D5B" w:rsidRPr="00721D5B" w:rsidRDefault="00721D5B" w:rsidP="00721D5B">
      <w:pPr>
        <w:pStyle w:val="ListParagraph"/>
        <w:numPr>
          <w:ilvl w:val="0"/>
          <w:numId w:val="5"/>
        </w:numPr>
        <w:spacing w:beforeLines="10" w:before="24" w:beforeAutospacing="0" w:afterLines="10" w:after="24" w:line="240" w:lineRule="exact"/>
        <w:rPr>
          <w:iCs/>
          <w:color w:val="FF0000"/>
          <w:sz w:val="20"/>
          <w:szCs w:val="20"/>
          <w:lang w:val="en-GB"/>
        </w:rPr>
      </w:pPr>
      <w:r w:rsidRPr="00721D5B">
        <w:rPr>
          <w:iCs/>
          <w:color w:val="FF0000"/>
          <w:sz w:val="20"/>
          <w:szCs w:val="20"/>
          <w:lang w:val="en-GB"/>
        </w:rPr>
        <w:t xml:space="preserve">Measurements with multi dimensions (e.g. S-NSSAI, 5QI etc.) of sub-counter </w:t>
      </w:r>
    </w:p>
    <w:p w14:paraId="6371DB30" w14:textId="77777777" w:rsidR="00721D5B" w:rsidRPr="00721D5B" w:rsidRDefault="00721D5B" w:rsidP="00721D5B">
      <w:pPr>
        <w:pStyle w:val="ListParagraph"/>
        <w:numPr>
          <w:ilvl w:val="0"/>
          <w:numId w:val="5"/>
        </w:numPr>
        <w:spacing w:beforeLines="10" w:before="24" w:beforeAutospacing="0" w:afterLines="10" w:after="24" w:line="240" w:lineRule="exact"/>
        <w:rPr>
          <w:iCs/>
          <w:color w:val="FF0000"/>
          <w:sz w:val="20"/>
          <w:szCs w:val="20"/>
          <w:lang w:val="en-GB"/>
        </w:rPr>
      </w:pPr>
      <w:r w:rsidRPr="00721D5B">
        <w:rPr>
          <w:iCs/>
          <w:color w:val="FF0000"/>
          <w:sz w:val="20"/>
          <w:szCs w:val="20"/>
          <w:lang w:val="en-GB"/>
        </w:rPr>
        <w:t xml:space="preserve">Trace administrative messages in Trace Record file </w:t>
      </w:r>
    </w:p>
    <w:p w14:paraId="21F2BCBF" w14:textId="77777777" w:rsidR="00721D5B" w:rsidRPr="00721D5B" w:rsidRDefault="00721D5B" w:rsidP="00721D5B">
      <w:pPr>
        <w:pStyle w:val="ListParagraph"/>
        <w:numPr>
          <w:ilvl w:val="0"/>
          <w:numId w:val="5"/>
        </w:numPr>
        <w:spacing w:beforeLines="10" w:before="24" w:beforeAutospacing="0" w:afterLines="10" w:after="24" w:line="240" w:lineRule="exact"/>
        <w:rPr>
          <w:iCs/>
          <w:color w:val="FF0000"/>
          <w:sz w:val="20"/>
          <w:szCs w:val="20"/>
          <w:lang w:val="en-GB"/>
        </w:rPr>
      </w:pPr>
      <w:r w:rsidRPr="00721D5B">
        <w:rPr>
          <w:iCs/>
          <w:color w:val="FF0000"/>
          <w:sz w:val="20"/>
          <w:szCs w:val="20"/>
          <w:lang w:val="en-GB"/>
        </w:rPr>
        <w:t>Mapping between MDT Trace Record tables and output format</w:t>
      </w:r>
    </w:p>
    <w:p w14:paraId="15660A57" w14:textId="62633E91" w:rsidR="00721D5B" w:rsidRDefault="00721D5B" w:rsidP="00721D5B">
      <w:pPr>
        <w:rPr>
          <w:lang w:eastAsia="en-IE"/>
        </w:rPr>
      </w:pPr>
    </w:p>
    <w:p w14:paraId="6433D3C1" w14:textId="77777777" w:rsidR="001A0970" w:rsidRDefault="001A0970" w:rsidP="001A0970">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14643AE3" w14:textId="77777777" w:rsidR="001A0970" w:rsidRPr="001A0970" w:rsidRDefault="001A0970" w:rsidP="00721D5B">
      <w:pPr>
        <w:rPr>
          <w:lang w:val="en-US" w:eastAsia="en-IE"/>
        </w:rPr>
      </w:pPr>
    </w:p>
    <w:p w14:paraId="67760E9D" w14:textId="22F4201C" w:rsidR="00721D5B" w:rsidRDefault="001A0970" w:rsidP="001A0970">
      <w:pPr>
        <w:pStyle w:val="Heading1"/>
        <w:rPr>
          <w:lang w:val="en-US" w:eastAsia="en-IE"/>
        </w:rPr>
      </w:pPr>
      <w:r>
        <w:rPr>
          <w:lang w:val="en-US" w:eastAsia="zh-CN"/>
        </w:rPr>
        <w:t>13.</w:t>
      </w:r>
      <w:r w:rsidRPr="001A0970">
        <w:rPr>
          <w:lang w:val="en-US" w:eastAsia="zh-CN"/>
        </w:rPr>
        <w:t>Management Aspects related to NWDAF phase 3</w:t>
      </w:r>
    </w:p>
    <w:tbl>
      <w:tblPr>
        <w:tblW w:w="12880" w:type="dxa"/>
        <w:tblCellMar>
          <w:left w:w="0" w:type="dxa"/>
          <w:right w:w="0" w:type="dxa"/>
        </w:tblCellMar>
        <w:tblLook w:val="04A0" w:firstRow="1" w:lastRow="0" w:firstColumn="1" w:lastColumn="0" w:noHBand="0" w:noVBand="1"/>
      </w:tblPr>
      <w:tblGrid>
        <w:gridCol w:w="762"/>
        <w:gridCol w:w="4527"/>
        <w:gridCol w:w="1382"/>
        <w:gridCol w:w="1442"/>
        <w:gridCol w:w="701"/>
        <w:gridCol w:w="821"/>
        <w:gridCol w:w="821"/>
        <w:gridCol w:w="2424"/>
      </w:tblGrid>
      <w:tr w:rsidR="001A0970" w:rsidRPr="001A0970" w14:paraId="424BC0AB" w14:textId="77777777" w:rsidTr="001A0970">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094E402A"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A003140"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46E1B40"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F18262A"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Target (dd/mm/</w:t>
            </w:r>
            <w:proofErr w:type="spellStart"/>
            <w:r w:rsidRPr="001A0970">
              <w:rPr>
                <w:rFonts w:ascii="Calibri" w:hAnsi="Calibri" w:cs="Arial"/>
                <w:b/>
                <w:bCs/>
                <w:color w:val="FFFFFF"/>
                <w:kern w:val="24"/>
                <w:sz w:val="18"/>
                <w:szCs w:val="18"/>
                <w:lang w:eastAsia="zh-CN"/>
              </w:rPr>
              <w:t>yyyy</w:t>
            </w:r>
            <w:proofErr w:type="spellEnd"/>
            <w:r w:rsidRPr="001A0970">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3C7CF0C6"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02DBBC4"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5890DE5"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5E6CCCD"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Change or comment</w:t>
            </w:r>
          </w:p>
        </w:tc>
      </w:tr>
      <w:tr w:rsidR="001A0970" w:rsidRPr="001A0970" w14:paraId="50D272BA" w14:textId="77777777" w:rsidTr="001A0970">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6F2B450C" w14:textId="77777777" w:rsidR="001A0970" w:rsidRPr="001A0970" w:rsidRDefault="001A0970" w:rsidP="001A0970">
            <w:pPr>
              <w:spacing w:after="0"/>
              <w:textAlignment w:val="bottom"/>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1080017</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6A04D0E6" w14:textId="77777777" w:rsidR="001A0970" w:rsidRPr="001A0970" w:rsidRDefault="001A0970" w:rsidP="001A0970">
            <w:pPr>
              <w:spacing w:after="0"/>
              <w:textAlignment w:val="bottom"/>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 xml:space="preserve">Management Aspects related to NWDAF phase 3 </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55CEE4FD" w14:textId="77777777" w:rsidR="001A0970" w:rsidRPr="001A0970" w:rsidRDefault="001A0970" w:rsidP="001A0970">
            <w:pPr>
              <w:spacing w:after="0"/>
              <w:textAlignment w:val="bottom"/>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NWDAF_Ph3-OAM</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hideMark/>
          </w:tcPr>
          <w:p w14:paraId="7D33AB27" w14:textId="77777777" w:rsidR="001A0970" w:rsidRPr="001A0970" w:rsidRDefault="001A0970" w:rsidP="001A0970">
            <w:pPr>
              <w:spacing w:after="0"/>
              <w:textAlignment w:val="top"/>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Sat 06/06/26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hideMark/>
          </w:tcPr>
          <w:p w14:paraId="4239F0ED" w14:textId="77777777" w:rsidR="001A0970" w:rsidRPr="001A0970" w:rsidRDefault="001A0970" w:rsidP="001A0970">
            <w:pPr>
              <w:spacing w:after="0"/>
              <w:textAlignment w:val="top"/>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30%</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43DC9461" w14:textId="77777777" w:rsidR="001A0970" w:rsidRPr="001A0970" w:rsidRDefault="008558F7" w:rsidP="001A0970">
            <w:pPr>
              <w:spacing w:after="0"/>
              <w:textAlignment w:val="bottom"/>
              <w:rPr>
                <w:rFonts w:ascii="Arial" w:hAnsi="Arial" w:cs="Arial"/>
                <w:sz w:val="36"/>
                <w:szCs w:val="36"/>
                <w:lang w:val="en-US" w:eastAsia="zh-CN"/>
              </w:rPr>
            </w:pPr>
            <w:hyperlink r:id="rId19" w:history="1">
              <w:r w:rsidR="001A0970" w:rsidRPr="001A0970">
                <w:rPr>
                  <w:rFonts w:ascii="Calibri" w:eastAsia="等线" w:hAnsi="Calibri" w:cs="Arial"/>
                  <w:color w:val="0563C1"/>
                  <w:kern w:val="24"/>
                  <w:sz w:val="18"/>
                  <w:szCs w:val="18"/>
                  <w:u w:val="single"/>
                  <w:lang w:val="en-US" w:eastAsia="zh-CN"/>
                </w:rPr>
                <w:t>SP-250881</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003536BE" w14:textId="77777777" w:rsidR="001A0970" w:rsidRPr="001A0970" w:rsidRDefault="001A0970" w:rsidP="001A0970">
            <w:pPr>
              <w:spacing w:after="0"/>
              <w:jc w:val="right"/>
              <w:textAlignment w:val="bottom"/>
              <w:rPr>
                <w:rFonts w:ascii="Arial" w:hAnsi="Arial" w:cs="Arial"/>
                <w:sz w:val="36"/>
                <w:szCs w:val="36"/>
                <w:lang w:val="en-US" w:eastAsia="zh-CN"/>
              </w:rPr>
            </w:pPr>
            <w:r w:rsidRPr="001A0970">
              <w:rPr>
                <w:rFonts w:ascii="Calibri" w:eastAsia="等线" w:hAnsi="Calibri" w:cs="Arial"/>
                <w:color w:val="FF0000"/>
                <w:kern w:val="24"/>
                <w:sz w:val="18"/>
                <w:szCs w:val="18"/>
                <w:lang w:val="en-US" w:eastAsia="zh-CN"/>
              </w:rPr>
              <w:t>58%</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1481C0E9" w14:textId="77777777" w:rsidR="001A0970" w:rsidRPr="001A0970" w:rsidRDefault="001A0970" w:rsidP="001A0970">
            <w:pPr>
              <w:spacing w:after="0"/>
              <w:rPr>
                <w:rFonts w:ascii="Arial" w:hAnsi="Arial" w:cs="Arial"/>
                <w:sz w:val="36"/>
                <w:szCs w:val="36"/>
                <w:lang w:val="en-US" w:eastAsia="zh-CN"/>
              </w:rPr>
            </w:pPr>
          </w:p>
        </w:tc>
      </w:tr>
    </w:tbl>
    <w:p w14:paraId="7618B418" w14:textId="31122C4F" w:rsidR="001A0970" w:rsidRPr="001A0970" w:rsidRDefault="001A0970" w:rsidP="001A0970">
      <w:pPr>
        <w:rPr>
          <w:lang w:val="en-US" w:eastAsia="en-IE"/>
        </w:rPr>
      </w:pPr>
      <w:r w:rsidRPr="001A0970">
        <w:rPr>
          <w:lang w:val="en-US" w:eastAsia="en-IE"/>
        </w:rPr>
        <w:t>- Progress per WT (work task numbers should match those declared/approved in the WID):</w:t>
      </w:r>
    </w:p>
    <w:p w14:paraId="2602DEA9" w14:textId="2780553B" w:rsidR="001A0970" w:rsidRPr="001A0970" w:rsidRDefault="001A0970" w:rsidP="001A0970">
      <w:pPr>
        <w:rPr>
          <w:lang w:val="en-US" w:eastAsia="en-IE"/>
        </w:rPr>
      </w:pPr>
      <w:r w:rsidRPr="001A0970">
        <w:rPr>
          <w:lang w:val="en-US" w:eastAsia="en-IE"/>
        </w:rPr>
        <w:t>- WT#1 70%:</w:t>
      </w:r>
    </w:p>
    <w:p w14:paraId="3744BEF3" w14:textId="0152805E" w:rsidR="001A0970" w:rsidRPr="001A0970" w:rsidRDefault="001A0970" w:rsidP="001A0970">
      <w:pPr>
        <w:rPr>
          <w:lang w:val="en-US" w:eastAsia="en-IE"/>
        </w:rPr>
      </w:pPr>
      <w:r w:rsidRPr="001A0970">
        <w:rPr>
          <w:lang w:val="en-US" w:eastAsia="en-IE"/>
        </w:rPr>
        <w:t>- WT#2 30%-&gt;35%</w:t>
      </w:r>
    </w:p>
    <w:p w14:paraId="2A78E20C" w14:textId="212ADD96" w:rsidR="001A0970" w:rsidRDefault="001A0970" w:rsidP="001A0970">
      <w:pPr>
        <w:rPr>
          <w:lang w:val="en-US" w:eastAsia="en-IE"/>
        </w:rPr>
      </w:pPr>
      <w:r w:rsidRPr="001A0970">
        <w:rPr>
          <w:lang w:val="en-US" w:eastAsia="en-IE"/>
        </w:rPr>
        <w:t>- WT#3 60%-&gt;70%</w:t>
      </w:r>
    </w:p>
    <w:p w14:paraId="0483891B" w14:textId="56AD7412" w:rsidR="00F65E73" w:rsidRDefault="00F65E73" w:rsidP="001A0970">
      <w:pPr>
        <w:rPr>
          <w:lang w:val="en-US" w:eastAsia="en-IE"/>
        </w:rPr>
      </w:pPr>
    </w:p>
    <w:p w14:paraId="6A3A49EE" w14:textId="77777777" w:rsidR="00F65E73" w:rsidRDefault="00F65E73" w:rsidP="00F65E73">
      <w:pPr>
        <w:pStyle w:val="Guidance"/>
        <w:rPr>
          <w:rFonts w:eastAsia="宋体"/>
          <w:bCs/>
          <w:i w:val="0"/>
          <w:iCs/>
          <w:lang w:val="en-US" w:eastAsia="zh-CN"/>
        </w:rPr>
      </w:pPr>
      <w:r>
        <w:rPr>
          <w:rFonts w:eastAsia="宋体" w:hint="eastAsia"/>
          <w:bCs/>
          <w:i w:val="0"/>
          <w:iCs/>
          <w:lang w:val="en-US" w:eastAsia="zh-CN"/>
        </w:rPr>
        <w:t xml:space="preserve">The objective of this work item is to specify the following </w:t>
      </w:r>
      <w:r>
        <w:rPr>
          <w:rFonts w:eastAsia="宋体"/>
          <w:bCs/>
          <w:i w:val="0"/>
          <w:iCs/>
          <w:lang w:val="en-US" w:eastAsia="zh-CN"/>
        </w:rPr>
        <w:t>items to enhance the management of NWDAF in SA5:</w:t>
      </w:r>
    </w:p>
    <w:p w14:paraId="59332027" w14:textId="77777777" w:rsidR="00F65E73" w:rsidRPr="00F65E73" w:rsidRDefault="00F65E73" w:rsidP="00F65E73">
      <w:pPr>
        <w:pStyle w:val="Guidance"/>
        <w:rPr>
          <w:rFonts w:eastAsia="宋体"/>
          <w:b/>
          <w:bCs/>
          <w:i w:val="0"/>
          <w:iCs/>
          <w:highlight w:val="yellow"/>
          <w:lang w:val="en-US" w:eastAsia="zh-CN"/>
        </w:rPr>
      </w:pPr>
      <w:r w:rsidRPr="00F65E73">
        <w:rPr>
          <w:rFonts w:eastAsia="宋体"/>
          <w:b/>
          <w:bCs/>
          <w:i w:val="0"/>
          <w:iCs/>
          <w:highlight w:val="yellow"/>
          <w:lang w:val="en-US" w:eastAsia="zh-CN"/>
        </w:rPr>
        <w:t xml:space="preserve">WT-1 </w:t>
      </w:r>
      <w:r w:rsidRPr="00F65E73">
        <w:rPr>
          <w:rFonts w:eastAsia="宋体"/>
          <w:bCs/>
          <w:i w:val="0"/>
          <w:iCs/>
          <w:highlight w:val="yellow"/>
          <w:lang w:val="en-US" w:eastAsia="zh-CN"/>
        </w:rPr>
        <w:t>Specify requirements and solutions on PM enhancement</w:t>
      </w:r>
      <w:r w:rsidRPr="00F65E73">
        <w:rPr>
          <w:rFonts w:eastAsia="宋体" w:hint="eastAsia"/>
          <w:bCs/>
          <w:i w:val="0"/>
          <w:iCs/>
          <w:highlight w:val="yellow"/>
          <w:lang w:val="en-US" w:eastAsia="zh-CN"/>
        </w:rPr>
        <w:t>s</w:t>
      </w:r>
      <w:r w:rsidRPr="00F65E73">
        <w:rPr>
          <w:rFonts w:eastAsia="宋体"/>
          <w:bCs/>
          <w:i w:val="0"/>
          <w:iCs/>
          <w:highlight w:val="yellow"/>
          <w:lang w:val="en-US" w:eastAsia="zh-CN"/>
        </w:rPr>
        <w:t xml:space="preserve"> when RE-NWDAF(s) are deployed for data collection in roaming scenarios</w:t>
      </w:r>
      <w:r w:rsidRPr="00F65E73">
        <w:rPr>
          <w:rFonts w:eastAsia="宋体" w:hint="eastAsia"/>
          <w:bCs/>
          <w:i w:val="0"/>
          <w:iCs/>
          <w:highlight w:val="yellow"/>
          <w:lang w:val="en-US" w:eastAsia="zh-CN"/>
        </w:rPr>
        <w:t xml:space="preserve">, such as the PM related to </w:t>
      </w:r>
      <w:r w:rsidRPr="00F65E73">
        <w:rPr>
          <w:rFonts w:eastAsia="宋体"/>
          <w:bCs/>
          <w:i w:val="0"/>
          <w:iCs/>
          <w:highlight w:val="yellow"/>
          <w:lang w:val="en-US" w:eastAsia="zh-CN"/>
        </w:rPr>
        <w:t>data collect</w:t>
      </w:r>
      <w:r w:rsidRPr="00F65E73">
        <w:rPr>
          <w:rFonts w:eastAsia="宋体" w:hint="eastAsia"/>
          <w:bCs/>
          <w:i w:val="0"/>
          <w:iCs/>
          <w:highlight w:val="yellow"/>
          <w:lang w:val="en-US" w:eastAsia="zh-CN"/>
        </w:rPr>
        <w:t xml:space="preserve">ion via </w:t>
      </w:r>
      <w:r w:rsidRPr="00F65E73">
        <w:rPr>
          <w:rFonts w:eastAsia="宋体"/>
          <w:bCs/>
          <w:i w:val="0"/>
          <w:iCs/>
          <w:highlight w:val="yellow"/>
          <w:lang w:val="en-US" w:eastAsia="zh-CN"/>
        </w:rPr>
        <w:t>RE-NWDAFs</w:t>
      </w:r>
      <w:r w:rsidRPr="00F65E73">
        <w:rPr>
          <w:rFonts w:eastAsia="宋体" w:hint="eastAsia"/>
          <w:bCs/>
          <w:i w:val="0"/>
          <w:iCs/>
          <w:highlight w:val="yellow"/>
          <w:lang w:val="en-US" w:eastAsia="zh-CN"/>
        </w:rPr>
        <w:t xml:space="preserve"> crossing PLMNs</w:t>
      </w:r>
      <w:r w:rsidRPr="00F65E73">
        <w:rPr>
          <w:rFonts w:eastAsia="宋体"/>
          <w:bCs/>
          <w:i w:val="0"/>
          <w:iCs/>
          <w:highlight w:val="yellow"/>
          <w:lang w:val="en-US" w:eastAsia="zh-CN"/>
        </w:rPr>
        <w:t>.</w:t>
      </w:r>
    </w:p>
    <w:p w14:paraId="19655934" w14:textId="77777777" w:rsidR="00F65E73" w:rsidRDefault="00F65E73" w:rsidP="00F65E73">
      <w:pPr>
        <w:pStyle w:val="Guidance"/>
        <w:rPr>
          <w:rFonts w:eastAsia="宋体"/>
          <w:b/>
          <w:bCs/>
          <w:i w:val="0"/>
          <w:iCs/>
          <w:lang w:val="en-US" w:eastAsia="zh-CN"/>
        </w:rPr>
      </w:pPr>
      <w:r w:rsidRPr="00F65E73">
        <w:rPr>
          <w:rFonts w:eastAsia="宋体"/>
          <w:b/>
          <w:bCs/>
          <w:i w:val="0"/>
          <w:iCs/>
          <w:highlight w:val="yellow"/>
          <w:lang w:val="en-US" w:eastAsia="zh-CN"/>
        </w:rPr>
        <w:t xml:space="preserve">WT-2 </w:t>
      </w:r>
      <w:r w:rsidRPr="00F65E73">
        <w:rPr>
          <w:rFonts w:eastAsia="宋体"/>
          <w:bCs/>
          <w:i w:val="0"/>
          <w:iCs/>
          <w:highlight w:val="yellow"/>
          <w:lang w:val="en-US" w:eastAsia="zh-CN"/>
        </w:rPr>
        <w:t xml:space="preserve">Specify requirements and solutions on </w:t>
      </w:r>
      <w:r w:rsidRPr="00F65E73">
        <w:rPr>
          <w:rFonts w:eastAsia="宋体" w:hint="eastAsia"/>
          <w:bCs/>
          <w:i w:val="0"/>
          <w:iCs/>
          <w:highlight w:val="yellow"/>
          <w:lang w:val="en-US" w:eastAsia="zh-CN"/>
        </w:rPr>
        <w:t xml:space="preserve">management </w:t>
      </w:r>
      <w:r w:rsidRPr="00F65E73">
        <w:rPr>
          <w:rFonts w:eastAsia="宋体"/>
          <w:bCs/>
          <w:i w:val="0"/>
          <w:iCs/>
          <w:highlight w:val="yellow"/>
          <w:lang w:val="en-US" w:eastAsia="zh-CN"/>
        </w:rPr>
        <w:t>enhancements related to NWDAF hosting ADRF, including:</w:t>
      </w:r>
      <w:r>
        <w:rPr>
          <w:rFonts w:eastAsia="宋体"/>
          <w:b/>
          <w:bCs/>
          <w:i w:val="0"/>
          <w:iCs/>
          <w:lang w:val="en-US" w:eastAsia="zh-CN"/>
        </w:rPr>
        <w:tab/>
      </w:r>
    </w:p>
    <w:p w14:paraId="601BDBFB" w14:textId="77777777" w:rsidR="00F65E73" w:rsidRDefault="00F65E73" w:rsidP="00F65E73">
      <w:pPr>
        <w:pStyle w:val="Guidance"/>
        <w:ind w:left="720" w:hanging="720"/>
        <w:rPr>
          <w:rFonts w:eastAsia="宋体"/>
          <w:b/>
          <w:bCs/>
          <w:i w:val="0"/>
          <w:iCs/>
          <w:lang w:val="en-US" w:eastAsia="zh-CN"/>
        </w:rPr>
      </w:pPr>
      <w:r>
        <w:rPr>
          <w:rFonts w:eastAsia="宋体"/>
          <w:b/>
          <w:bCs/>
          <w:i w:val="0"/>
          <w:iCs/>
          <w:lang w:val="en-US" w:eastAsia="zh-CN"/>
        </w:rPr>
        <w:tab/>
        <w:t>WT-2.</w:t>
      </w:r>
      <w:r>
        <w:rPr>
          <w:rFonts w:eastAsia="宋体" w:hint="eastAsia"/>
          <w:b/>
          <w:bCs/>
          <w:i w:val="0"/>
          <w:iCs/>
          <w:lang w:val="en-US" w:eastAsia="zh-CN"/>
        </w:rPr>
        <w:t>1</w:t>
      </w:r>
      <w:r>
        <w:rPr>
          <w:rFonts w:eastAsia="宋体"/>
          <w:b/>
          <w:bCs/>
          <w:i w:val="0"/>
          <w:iCs/>
          <w:lang w:val="en-US" w:eastAsia="zh-CN"/>
        </w:rPr>
        <w:t xml:space="preserve"> </w:t>
      </w:r>
      <w:r>
        <w:rPr>
          <w:rFonts w:eastAsia="宋体"/>
          <w:b/>
          <w:bCs/>
          <w:i w:val="0"/>
          <w:iCs/>
          <w:lang w:val="en-US" w:eastAsia="zh-CN"/>
        </w:rPr>
        <w:tab/>
      </w:r>
      <w:r>
        <w:rPr>
          <w:rFonts w:eastAsia="宋体"/>
          <w:bCs/>
          <w:i w:val="0"/>
          <w:iCs/>
          <w:lang w:val="en-US" w:eastAsia="zh-CN"/>
        </w:rPr>
        <w:t xml:space="preserve">PM enhancements related to the services provided by </w:t>
      </w:r>
      <w:r>
        <w:rPr>
          <w:rFonts w:eastAsia="宋体" w:hint="eastAsia"/>
          <w:bCs/>
          <w:i w:val="0"/>
          <w:iCs/>
          <w:lang w:val="en-US" w:eastAsia="zh-CN"/>
        </w:rPr>
        <w:t>ADRF when NWDAF hosting ADRF</w:t>
      </w:r>
      <w:r>
        <w:rPr>
          <w:rFonts w:eastAsia="宋体"/>
          <w:bCs/>
          <w:i w:val="0"/>
          <w:iCs/>
          <w:lang w:val="en-US" w:eastAsia="zh-CN"/>
        </w:rPr>
        <w:t>.</w:t>
      </w:r>
    </w:p>
    <w:p w14:paraId="27D31FF3" w14:textId="77777777" w:rsidR="00F65E73" w:rsidRDefault="00F65E73" w:rsidP="00F65E73">
      <w:pPr>
        <w:pStyle w:val="Guidance"/>
        <w:ind w:left="720"/>
        <w:rPr>
          <w:rFonts w:eastAsia="宋体"/>
          <w:b/>
          <w:bCs/>
          <w:i w:val="0"/>
          <w:iCs/>
          <w:lang w:val="en-US" w:eastAsia="zh-CN"/>
        </w:rPr>
      </w:pPr>
      <w:r>
        <w:rPr>
          <w:rFonts w:eastAsia="宋体"/>
          <w:b/>
          <w:bCs/>
          <w:i w:val="0"/>
          <w:iCs/>
          <w:lang w:val="en-US" w:eastAsia="zh-CN"/>
        </w:rPr>
        <w:t>WT-2.</w:t>
      </w:r>
      <w:r>
        <w:rPr>
          <w:rFonts w:eastAsia="宋体" w:hint="eastAsia"/>
          <w:b/>
          <w:bCs/>
          <w:i w:val="0"/>
          <w:iCs/>
          <w:lang w:val="en-US" w:eastAsia="zh-CN"/>
        </w:rPr>
        <w:t xml:space="preserve">2 </w:t>
      </w:r>
      <w:r>
        <w:rPr>
          <w:rFonts w:eastAsia="宋体"/>
          <w:i w:val="0"/>
          <w:iCs/>
          <w:lang w:val="en-US" w:eastAsia="zh-CN"/>
        </w:rPr>
        <w:t>CM enhancement</w:t>
      </w:r>
      <w:r>
        <w:rPr>
          <w:rFonts w:eastAsia="宋体" w:hint="eastAsia"/>
          <w:i w:val="0"/>
          <w:iCs/>
          <w:lang w:val="en-US" w:eastAsia="zh-CN"/>
        </w:rPr>
        <w:t>s</w:t>
      </w:r>
      <w:r>
        <w:rPr>
          <w:rFonts w:eastAsia="宋体"/>
          <w:i w:val="0"/>
          <w:iCs/>
          <w:lang w:val="en-US" w:eastAsia="zh-CN"/>
        </w:rPr>
        <w:t xml:space="preserve"> </w:t>
      </w:r>
      <w:r>
        <w:rPr>
          <w:rFonts w:eastAsia="宋体" w:hint="eastAsia"/>
          <w:i w:val="0"/>
          <w:iCs/>
          <w:lang w:val="en-US" w:eastAsia="zh-CN"/>
        </w:rPr>
        <w:t xml:space="preserve">to distinguish </w:t>
      </w:r>
      <w:r>
        <w:rPr>
          <w:rFonts w:eastAsia="宋体"/>
          <w:i w:val="0"/>
          <w:iCs/>
          <w:lang w:val="en-US" w:eastAsia="zh-CN"/>
        </w:rPr>
        <w:t>a NWDAF</w:t>
      </w:r>
      <w:r>
        <w:rPr>
          <w:rFonts w:eastAsia="宋体" w:hint="eastAsia"/>
          <w:i w:val="0"/>
          <w:iCs/>
          <w:lang w:val="en-US" w:eastAsia="zh-CN"/>
        </w:rPr>
        <w:t xml:space="preserve"> deployed</w:t>
      </w:r>
      <w:r>
        <w:rPr>
          <w:rFonts w:eastAsia="宋体"/>
          <w:i w:val="0"/>
          <w:iCs/>
          <w:lang w:val="en-US" w:eastAsia="zh-CN"/>
        </w:rPr>
        <w:t xml:space="preserve"> </w:t>
      </w:r>
      <w:r>
        <w:rPr>
          <w:rFonts w:eastAsia="宋体" w:hint="eastAsia"/>
          <w:i w:val="0"/>
          <w:iCs/>
          <w:lang w:val="en-US" w:eastAsia="zh-CN"/>
        </w:rPr>
        <w:t xml:space="preserve">that hosts </w:t>
      </w:r>
      <w:r>
        <w:rPr>
          <w:rFonts w:eastAsia="宋体"/>
          <w:i w:val="0"/>
          <w:iCs/>
          <w:lang w:val="en-US" w:eastAsia="zh-CN"/>
        </w:rPr>
        <w:t>ADRF.</w:t>
      </w:r>
    </w:p>
    <w:p w14:paraId="697D791A" w14:textId="77777777" w:rsidR="00F65E73" w:rsidRDefault="00F65E73" w:rsidP="00F65E73">
      <w:pPr>
        <w:pStyle w:val="Guidance"/>
        <w:rPr>
          <w:rFonts w:eastAsia="宋体"/>
          <w:b/>
          <w:bCs/>
          <w:i w:val="0"/>
          <w:iCs/>
          <w:lang w:val="en-US" w:eastAsia="zh-CN"/>
        </w:rPr>
      </w:pPr>
      <w:r w:rsidRPr="00F65E73">
        <w:rPr>
          <w:rFonts w:eastAsia="宋体"/>
          <w:b/>
          <w:bCs/>
          <w:i w:val="0"/>
          <w:iCs/>
          <w:highlight w:val="yellow"/>
          <w:lang w:val="en-US" w:eastAsia="zh-CN"/>
        </w:rPr>
        <w:t xml:space="preserve">WT-3 </w:t>
      </w:r>
      <w:r w:rsidRPr="00F65E73">
        <w:rPr>
          <w:rFonts w:eastAsia="宋体"/>
          <w:bCs/>
          <w:i w:val="0"/>
          <w:iCs/>
          <w:highlight w:val="yellow"/>
          <w:lang w:val="en-US" w:eastAsia="zh-CN"/>
        </w:rPr>
        <w:t xml:space="preserve">Specify </w:t>
      </w:r>
      <w:r w:rsidRPr="00F65E73">
        <w:rPr>
          <w:rFonts w:eastAsia="宋体" w:hint="eastAsia"/>
          <w:bCs/>
          <w:i w:val="0"/>
          <w:iCs/>
          <w:highlight w:val="yellow"/>
          <w:lang w:val="en-US" w:eastAsia="zh-CN"/>
        </w:rPr>
        <w:t xml:space="preserve">management </w:t>
      </w:r>
      <w:r w:rsidRPr="00F65E73">
        <w:rPr>
          <w:rFonts w:eastAsia="宋体"/>
          <w:bCs/>
          <w:i w:val="0"/>
          <w:iCs/>
          <w:highlight w:val="yellow"/>
          <w:lang w:val="en-US" w:eastAsia="zh-CN"/>
        </w:rPr>
        <w:t>enhancement</w:t>
      </w:r>
      <w:r w:rsidRPr="00F65E73">
        <w:rPr>
          <w:rFonts w:eastAsia="宋体" w:hint="eastAsia"/>
          <w:bCs/>
          <w:i w:val="0"/>
          <w:iCs/>
          <w:highlight w:val="yellow"/>
          <w:lang w:val="en-US" w:eastAsia="zh-CN"/>
        </w:rPr>
        <w:t>s</w:t>
      </w:r>
      <w:r w:rsidRPr="00F65E73">
        <w:rPr>
          <w:rFonts w:eastAsia="宋体"/>
          <w:bCs/>
          <w:i w:val="0"/>
          <w:iCs/>
          <w:highlight w:val="yellow"/>
          <w:lang w:val="en-US" w:eastAsia="zh-CN"/>
        </w:rPr>
        <w:t xml:space="preserve"> </w:t>
      </w:r>
      <w:r w:rsidRPr="00F65E73">
        <w:rPr>
          <w:rFonts w:eastAsia="宋体" w:hint="eastAsia"/>
          <w:bCs/>
          <w:i w:val="0"/>
          <w:iCs/>
          <w:highlight w:val="yellow"/>
          <w:lang w:val="en-US" w:eastAsia="zh-CN"/>
        </w:rPr>
        <w:t xml:space="preserve">for supporting </w:t>
      </w:r>
      <w:r w:rsidRPr="00F65E73">
        <w:rPr>
          <w:rFonts w:eastAsia="宋体"/>
          <w:bCs/>
          <w:i w:val="0"/>
          <w:iCs/>
          <w:highlight w:val="yellow"/>
          <w:lang w:val="en-US" w:eastAsia="zh-CN"/>
        </w:rPr>
        <w:t>NWDAF’</w:t>
      </w:r>
      <w:r w:rsidRPr="00F65E73">
        <w:rPr>
          <w:rFonts w:eastAsia="宋体" w:hint="eastAsia"/>
          <w:bCs/>
          <w:i w:val="0"/>
          <w:iCs/>
          <w:highlight w:val="yellow"/>
          <w:lang w:val="en-US" w:eastAsia="zh-CN"/>
        </w:rPr>
        <w:t>s VFL use cases</w:t>
      </w:r>
      <w:r w:rsidRPr="00F65E73">
        <w:rPr>
          <w:rFonts w:eastAsia="宋体"/>
          <w:bCs/>
          <w:i w:val="0"/>
          <w:iCs/>
          <w:highlight w:val="yellow"/>
          <w:lang w:val="en-US" w:eastAsia="zh-CN"/>
        </w:rPr>
        <w:t>, including</w:t>
      </w:r>
    </w:p>
    <w:p w14:paraId="0D9BD3C2" w14:textId="77777777" w:rsidR="00F65E73" w:rsidRDefault="00F65E73" w:rsidP="00F65E73">
      <w:pPr>
        <w:pStyle w:val="Guidance"/>
        <w:ind w:left="720"/>
        <w:rPr>
          <w:rFonts w:eastAsia="宋体"/>
          <w:i w:val="0"/>
          <w:iCs/>
          <w:lang w:val="en-US" w:eastAsia="zh-CN"/>
        </w:rPr>
      </w:pPr>
      <w:r>
        <w:rPr>
          <w:rFonts w:eastAsia="宋体"/>
          <w:b/>
          <w:bCs/>
          <w:i w:val="0"/>
          <w:iCs/>
          <w:lang w:val="en-US" w:eastAsia="zh-CN"/>
        </w:rPr>
        <w:t xml:space="preserve">WT-3.1 </w:t>
      </w:r>
      <w:r>
        <w:rPr>
          <w:rFonts w:eastAsia="宋体"/>
          <w:i w:val="0"/>
          <w:iCs/>
          <w:lang w:val="en-US" w:eastAsia="zh-CN"/>
        </w:rPr>
        <w:t>CM enhancement</w:t>
      </w:r>
      <w:r>
        <w:rPr>
          <w:rFonts w:eastAsia="宋体" w:hint="eastAsia"/>
          <w:i w:val="0"/>
          <w:iCs/>
          <w:lang w:val="en-US" w:eastAsia="zh-CN"/>
        </w:rPr>
        <w:t>s</w:t>
      </w:r>
      <w:r>
        <w:rPr>
          <w:rFonts w:eastAsia="宋体"/>
          <w:i w:val="0"/>
          <w:iCs/>
          <w:lang w:val="en-US" w:eastAsia="zh-CN"/>
        </w:rPr>
        <w:t xml:space="preserve"> for NWDAF supporting VFL capability information defined </w:t>
      </w:r>
      <w:r>
        <w:rPr>
          <w:rFonts w:eastAsia="宋体" w:hint="eastAsia"/>
          <w:i w:val="0"/>
          <w:iCs/>
          <w:lang w:val="en-US" w:eastAsia="zh-CN"/>
        </w:rPr>
        <w:t>by SA2</w:t>
      </w:r>
      <w:r>
        <w:rPr>
          <w:rFonts w:eastAsia="宋体"/>
          <w:i w:val="0"/>
          <w:iCs/>
          <w:lang w:val="en-US" w:eastAsia="zh-CN"/>
        </w:rPr>
        <w:t>.</w:t>
      </w:r>
    </w:p>
    <w:p w14:paraId="2E176FE0" w14:textId="77777777" w:rsidR="00F65E73" w:rsidRDefault="00F65E73" w:rsidP="00F65E73">
      <w:pPr>
        <w:pStyle w:val="Guidance"/>
        <w:ind w:left="720"/>
        <w:rPr>
          <w:rFonts w:eastAsia="宋体"/>
          <w:b/>
          <w:bCs/>
          <w:i w:val="0"/>
          <w:iCs/>
          <w:lang w:val="en-US" w:eastAsia="zh-CN"/>
        </w:rPr>
      </w:pPr>
      <w:r>
        <w:rPr>
          <w:rFonts w:eastAsia="宋体" w:hint="eastAsia"/>
          <w:b/>
          <w:bCs/>
          <w:i w:val="0"/>
          <w:iCs/>
          <w:lang w:val="en-US" w:eastAsia="zh-CN"/>
        </w:rPr>
        <w:t xml:space="preserve">WT-3.2 </w:t>
      </w:r>
      <w:r>
        <w:rPr>
          <w:rFonts w:eastAsia="宋体" w:hint="eastAsia"/>
          <w:i w:val="0"/>
          <w:iCs/>
          <w:lang w:val="en-US" w:eastAsia="zh-CN"/>
        </w:rPr>
        <w:t>CM enhancements for the related AF participating in the NWDAF</w:t>
      </w:r>
      <w:r>
        <w:rPr>
          <w:rFonts w:eastAsia="宋体"/>
          <w:i w:val="0"/>
          <w:iCs/>
          <w:lang w:val="en-US" w:eastAsia="zh-CN"/>
        </w:rPr>
        <w:t>’</w:t>
      </w:r>
      <w:r>
        <w:rPr>
          <w:rFonts w:eastAsia="宋体" w:hint="eastAsia"/>
          <w:i w:val="0"/>
          <w:iCs/>
          <w:lang w:val="en-US" w:eastAsia="zh-CN"/>
        </w:rPr>
        <w:t>s VFL use cases</w:t>
      </w:r>
      <w:r>
        <w:rPr>
          <w:rFonts w:eastAsia="宋体"/>
          <w:i w:val="0"/>
          <w:iCs/>
          <w:lang w:val="en-US" w:eastAsia="zh-CN"/>
        </w:rPr>
        <w:t>.</w:t>
      </w:r>
    </w:p>
    <w:p w14:paraId="574AC37C" w14:textId="77777777" w:rsidR="00F65E73" w:rsidRPr="00F65E73" w:rsidRDefault="00F65E73" w:rsidP="001A0970">
      <w:pPr>
        <w:rPr>
          <w:lang w:val="en-US" w:eastAsia="en-IE"/>
        </w:rPr>
      </w:pPr>
    </w:p>
    <w:p w14:paraId="2EA47FDF" w14:textId="77777777" w:rsidR="001A0970" w:rsidRDefault="001A0970" w:rsidP="001A0970">
      <w:pPr>
        <w:pStyle w:val="Heading2"/>
        <w:rPr>
          <w:lang w:val="en-US" w:eastAsia="zh-CN"/>
        </w:rPr>
      </w:pPr>
      <w:r w:rsidRPr="0045160D">
        <w:rPr>
          <w:rFonts w:hint="eastAsia"/>
          <w:lang w:val="en-US" w:eastAsia="zh-CN"/>
        </w:rPr>
        <w:lastRenderedPageBreak/>
        <w:t>D</w:t>
      </w:r>
      <w:r w:rsidRPr="0045160D">
        <w:rPr>
          <w:lang w:val="en-US" w:eastAsia="zh-CN"/>
        </w:rPr>
        <w:t>ec.4, 2025</w:t>
      </w:r>
      <w:r>
        <w:rPr>
          <w:lang w:val="en-US" w:eastAsia="zh-CN"/>
        </w:rPr>
        <w:t xml:space="preserve"> Progress check for Next Step: </w:t>
      </w:r>
    </w:p>
    <w:p w14:paraId="0C6C37C7" w14:textId="1F134D37" w:rsidR="001A0970" w:rsidRDefault="001A0970" w:rsidP="00721D5B">
      <w:pPr>
        <w:rPr>
          <w:lang w:val="en-US" w:eastAsia="en-IE"/>
        </w:rPr>
      </w:pPr>
    </w:p>
    <w:p w14:paraId="4285F0D3" w14:textId="65FE265E" w:rsidR="001A0970" w:rsidRDefault="001A0970" w:rsidP="001A0970">
      <w:pPr>
        <w:pStyle w:val="Heading1"/>
        <w:rPr>
          <w:lang w:val="en-US" w:eastAsia="en-IE"/>
        </w:rPr>
      </w:pPr>
      <w:r>
        <w:rPr>
          <w:lang w:val="en-US" w:eastAsia="zh-CN"/>
        </w:rPr>
        <w:t xml:space="preserve">14. </w:t>
      </w:r>
      <w:r w:rsidRPr="001A0970">
        <w:rPr>
          <w:lang w:val="en-US" w:eastAsia="zh-CN"/>
        </w:rPr>
        <w:t>OAM support for Extended Reality and Media service (XRM) phase 2</w:t>
      </w:r>
    </w:p>
    <w:tbl>
      <w:tblPr>
        <w:tblW w:w="12880" w:type="dxa"/>
        <w:tblCellMar>
          <w:left w:w="0" w:type="dxa"/>
          <w:right w:w="0" w:type="dxa"/>
        </w:tblCellMar>
        <w:tblLook w:val="04A0" w:firstRow="1" w:lastRow="0" w:firstColumn="1" w:lastColumn="0" w:noHBand="0" w:noVBand="1"/>
      </w:tblPr>
      <w:tblGrid>
        <w:gridCol w:w="762"/>
        <w:gridCol w:w="4527"/>
        <w:gridCol w:w="1382"/>
        <w:gridCol w:w="1442"/>
        <w:gridCol w:w="701"/>
        <w:gridCol w:w="821"/>
        <w:gridCol w:w="821"/>
        <w:gridCol w:w="2424"/>
      </w:tblGrid>
      <w:tr w:rsidR="001A0970" w:rsidRPr="001A0970" w14:paraId="514C9CD9" w14:textId="77777777" w:rsidTr="001A0970">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BC769E7"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C367B1E"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11DEA37"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3AF224A"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Target (dd/mm/</w:t>
            </w:r>
            <w:proofErr w:type="spellStart"/>
            <w:r w:rsidRPr="001A0970">
              <w:rPr>
                <w:rFonts w:ascii="Calibri" w:hAnsi="Calibri" w:cs="Arial"/>
                <w:b/>
                <w:bCs/>
                <w:color w:val="FFFFFF"/>
                <w:kern w:val="24"/>
                <w:sz w:val="18"/>
                <w:szCs w:val="18"/>
                <w:lang w:eastAsia="zh-CN"/>
              </w:rPr>
              <w:t>yyyy</w:t>
            </w:r>
            <w:proofErr w:type="spellEnd"/>
            <w:r w:rsidRPr="001A0970">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10C3305A"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B229A67"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98A339D"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5EAF1D6"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Change or comment</w:t>
            </w:r>
          </w:p>
        </w:tc>
      </w:tr>
      <w:tr w:rsidR="001A0970" w:rsidRPr="001A0970" w14:paraId="3808CF7F" w14:textId="77777777" w:rsidTr="001A0970">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0329FF49" w14:textId="77777777" w:rsidR="001A0970" w:rsidRPr="001A0970" w:rsidRDefault="001A0970" w:rsidP="001A0970">
            <w:pPr>
              <w:spacing w:after="0"/>
              <w:textAlignment w:val="bottom"/>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1080016</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7D334DCF" w14:textId="1FA21159" w:rsidR="001A0970" w:rsidRPr="001A0970" w:rsidRDefault="001A0970" w:rsidP="001A0970">
            <w:pPr>
              <w:spacing w:after="0"/>
              <w:textAlignment w:val="bottom"/>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 xml:space="preserve">OAM support for Extended Reality and Media service (XRM) phase 2 </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43D0A8B" w14:textId="77777777" w:rsidR="001A0970" w:rsidRPr="001A0970" w:rsidRDefault="001A0970" w:rsidP="001A0970">
            <w:pPr>
              <w:spacing w:after="0"/>
              <w:textAlignment w:val="bottom"/>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XRM_Ph2-OAM</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hideMark/>
          </w:tcPr>
          <w:p w14:paraId="24CA4925" w14:textId="77777777" w:rsidR="001A0970" w:rsidRPr="001A0970" w:rsidRDefault="001A0970" w:rsidP="001A0970">
            <w:pPr>
              <w:spacing w:after="0"/>
              <w:textAlignment w:val="top"/>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Sat 06/06/26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hideMark/>
          </w:tcPr>
          <w:p w14:paraId="7F64D153" w14:textId="77777777" w:rsidR="001A0970" w:rsidRPr="001A0970" w:rsidRDefault="001A0970" w:rsidP="001A0970">
            <w:pPr>
              <w:spacing w:after="0"/>
              <w:textAlignment w:val="top"/>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15%</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59BF68E4" w14:textId="77777777" w:rsidR="001A0970" w:rsidRPr="001A0970" w:rsidRDefault="008558F7" w:rsidP="001A0970">
            <w:pPr>
              <w:spacing w:after="0"/>
              <w:textAlignment w:val="bottom"/>
              <w:rPr>
                <w:rFonts w:ascii="Arial" w:hAnsi="Arial" w:cs="Arial"/>
                <w:sz w:val="36"/>
                <w:szCs w:val="36"/>
                <w:lang w:val="en-US" w:eastAsia="zh-CN"/>
              </w:rPr>
            </w:pPr>
            <w:hyperlink r:id="rId20" w:history="1">
              <w:r w:rsidR="001A0970" w:rsidRPr="001A0970">
                <w:rPr>
                  <w:rFonts w:ascii="Calibri" w:eastAsia="等线" w:hAnsi="Calibri" w:cs="Arial"/>
                  <w:color w:val="0563C1"/>
                  <w:kern w:val="24"/>
                  <w:sz w:val="18"/>
                  <w:szCs w:val="18"/>
                  <w:u w:val="single"/>
                  <w:lang w:val="en-US" w:eastAsia="zh-CN"/>
                </w:rPr>
                <w:t>SP-250880</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1F27E9E4" w14:textId="77777777" w:rsidR="001A0970" w:rsidRPr="001A0970" w:rsidRDefault="001A0970" w:rsidP="001A0970">
            <w:pPr>
              <w:spacing w:after="0"/>
              <w:jc w:val="right"/>
              <w:textAlignment w:val="bottom"/>
              <w:rPr>
                <w:rFonts w:ascii="Arial" w:hAnsi="Arial" w:cs="Arial"/>
                <w:sz w:val="36"/>
                <w:szCs w:val="36"/>
                <w:lang w:val="en-US" w:eastAsia="zh-CN"/>
              </w:rPr>
            </w:pPr>
            <w:r w:rsidRPr="001A0970">
              <w:rPr>
                <w:rFonts w:ascii="Calibri" w:eastAsia="等线" w:hAnsi="Calibri" w:cs="Arial"/>
                <w:color w:val="FF0000"/>
                <w:kern w:val="24"/>
                <w:sz w:val="18"/>
                <w:szCs w:val="18"/>
                <w:lang w:val="en-US" w:eastAsia="zh-CN"/>
              </w:rPr>
              <w:t>90%</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59449B5B" w14:textId="77777777" w:rsidR="001A0970" w:rsidRPr="001A0970" w:rsidRDefault="001A0970" w:rsidP="001A0970">
            <w:pPr>
              <w:spacing w:after="0"/>
              <w:rPr>
                <w:rFonts w:ascii="Arial" w:hAnsi="Arial" w:cs="Arial"/>
                <w:sz w:val="36"/>
                <w:szCs w:val="36"/>
                <w:lang w:val="en-US" w:eastAsia="zh-CN"/>
              </w:rPr>
            </w:pPr>
          </w:p>
        </w:tc>
      </w:tr>
    </w:tbl>
    <w:p w14:paraId="6FB5AB54" w14:textId="18A32269" w:rsidR="001A0970" w:rsidRPr="001A0970" w:rsidRDefault="001A0970" w:rsidP="001A0970">
      <w:pPr>
        <w:rPr>
          <w:lang w:val="en-US" w:eastAsia="en-IE"/>
        </w:rPr>
      </w:pPr>
      <w:r w:rsidRPr="001A0970">
        <w:rPr>
          <w:rFonts w:hint="eastAsia"/>
          <w:lang w:val="en-US" w:eastAsia="en-IE"/>
        </w:rPr>
        <w:t>●</w:t>
      </w:r>
      <w:r w:rsidRPr="001A0970">
        <w:rPr>
          <w:rFonts w:hint="eastAsia"/>
          <w:lang w:val="en-US" w:eastAsia="en-IE"/>
        </w:rPr>
        <w:t xml:space="preserve"> Progress per WT:</w:t>
      </w:r>
    </w:p>
    <w:p w14:paraId="274CE02E" w14:textId="456BDBAE" w:rsidR="001A0970" w:rsidRPr="001A0970" w:rsidRDefault="001A0970" w:rsidP="001A0970">
      <w:pPr>
        <w:rPr>
          <w:lang w:val="en-US" w:eastAsia="en-IE"/>
        </w:rPr>
      </w:pPr>
      <w:r w:rsidRPr="001A0970">
        <w:rPr>
          <w:rFonts w:hint="eastAsia"/>
          <w:lang w:val="en-US" w:eastAsia="en-IE"/>
        </w:rPr>
        <w:t>○</w:t>
      </w:r>
      <w:r w:rsidRPr="001A0970">
        <w:rPr>
          <w:rFonts w:hint="eastAsia"/>
          <w:lang w:val="en-US" w:eastAsia="en-IE"/>
        </w:rPr>
        <w:t xml:space="preserve"> WT#1(Configuration Management Enhancement): 90%</w:t>
      </w:r>
    </w:p>
    <w:p w14:paraId="50FA9865" w14:textId="4B41067F" w:rsidR="001A0970" w:rsidRDefault="001A0970" w:rsidP="001A0970">
      <w:pPr>
        <w:rPr>
          <w:lang w:val="en-US" w:eastAsia="en-IE"/>
        </w:rPr>
      </w:pPr>
      <w:r w:rsidRPr="001A0970">
        <w:rPr>
          <w:rFonts w:hint="eastAsia"/>
          <w:highlight w:val="green"/>
          <w:lang w:val="en-US" w:eastAsia="en-IE"/>
        </w:rPr>
        <w:t>○</w:t>
      </w:r>
      <w:r w:rsidRPr="001A0970">
        <w:rPr>
          <w:rFonts w:hint="eastAsia"/>
          <w:highlight w:val="green"/>
          <w:lang w:val="en-US" w:eastAsia="en-IE"/>
        </w:rPr>
        <w:t xml:space="preserve"> WT#2(Performance Management Enhancement): 100%</w:t>
      </w:r>
    </w:p>
    <w:p w14:paraId="0CFF96EC" w14:textId="77777777" w:rsidR="001A0970" w:rsidRPr="004A3CFC" w:rsidRDefault="001A0970" w:rsidP="001A0970">
      <w:pPr>
        <w:overflowPunct w:val="0"/>
        <w:autoSpaceDE w:val="0"/>
        <w:autoSpaceDN w:val="0"/>
        <w:adjustRightInd w:val="0"/>
        <w:textAlignment w:val="baseline"/>
        <w:rPr>
          <w:lang w:eastAsia="en-GB"/>
        </w:rPr>
      </w:pPr>
      <w:r w:rsidRPr="004A3CFC">
        <w:rPr>
          <w:lang w:eastAsia="en-GB"/>
        </w:rPr>
        <w:t xml:space="preserve">The objective of the work item is to specify the details on how to enhance the management aspects </w:t>
      </w:r>
      <w:r>
        <w:rPr>
          <w:lang w:eastAsia="en-GB"/>
        </w:rPr>
        <w:t>for XRM_Ph2</w:t>
      </w:r>
      <w:r w:rsidRPr="004A3CFC">
        <w:rPr>
          <w:lang w:eastAsia="en-GB"/>
        </w:rPr>
        <w:t>, including:</w:t>
      </w:r>
    </w:p>
    <w:p w14:paraId="444D94AE" w14:textId="77777777" w:rsidR="001A0970" w:rsidRPr="006E6D9C" w:rsidRDefault="001A0970" w:rsidP="001A0970">
      <w:pPr>
        <w:pStyle w:val="CRCoverPage"/>
        <w:tabs>
          <w:tab w:val="right" w:pos="9639"/>
        </w:tabs>
        <w:spacing w:after="0"/>
        <w:rPr>
          <w:rFonts w:ascii="Times New Roman" w:hAnsi="Times New Roman"/>
          <w:b/>
          <w:noProof/>
        </w:rPr>
      </w:pPr>
      <w:r w:rsidRPr="00F65E73">
        <w:rPr>
          <w:rFonts w:ascii="Times New Roman" w:hAnsi="Times New Roman"/>
          <w:b/>
          <w:noProof/>
          <w:highlight w:val="yellow"/>
        </w:rPr>
        <w:t>WT-1: Enhancements on configuration management of 5GC to support XRM service related functionalities</w:t>
      </w:r>
    </w:p>
    <w:p w14:paraId="6F4DB2D8" w14:textId="77777777" w:rsidR="001A0970" w:rsidRPr="006E6D9C" w:rsidRDefault="001A0970" w:rsidP="001A0970">
      <w:pPr>
        <w:pStyle w:val="CRCoverPage"/>
        <w:tabs>
          <w:tab w:val="right" w:pos="9639"/>
        </w:tabs>
        <w:spacing w:after="0"/>
        <w:rPr>
          <w:rFonts w:ascii="Times New Roman" w:hAnsi="Times New Roman"/>
          <w:sz w:val="15"/>
          <w:lang w:eastAsia="zh-CN"/>
        </w:rPr>
      </w:pPr>
    </w:p>
    <w:p w14:paraId="45D8169B" w14:textId="0AD263EA" w:rsidR="001A0970" w:rsidRPr="00E81700" w:rsidRDefault="001A0970" w:rsidP="001A0970">
      <w:pPr>
        <w:ind w:left="720"/>
        <w:rPr>
          <w:lang w:eastAsia="ja-JP"/>
        </w:rPr>
      </w:pPr>
      <w:r w:rsidRPr="006E6D9C">
        <w:rPr>
          <w:lang w:eastAsia="ja-JP"/>
        </w:rPr>
        <w:t>WT-1.1</w:t>
      </w:r>
      <w:r>
        <w:rPr>
          <w:lang w:eastAsia="ja-JP"/>
        </w:rPr>
        <w:t>:</w:t>
      </w:r>
      <w:r w:rsidRPr="006E6D9C">
        <w:rPr>
          <w:lang w:eastAsia="ja-JP"/>
        </w:rPr>
        <w:t xml:space="preserve"> Support on reading capability of core network functions to indicate the supporting capability for the functionalities of XRM service.</w:t>
      </w:r>
    </w:p>
    <w:p w14:paraId="1CBF19F3" w14:textId="444FC9CB" w:rsidR="001A0970" w:rsidRPr="00E81700" w:rsidRDefault="001A0970" w:rsidP="001A0970">
      <w:pPr>
        <w:ind w:left="720"/>
        <w:rPr>
          <w:lang w:eastAsia="ja-JP"/>
        </w:rPr>
      </w:pPr>
      <w:r w:rsidRPr="006E6D9C">
        <w:rPr>
          <w:lang w:eastAsia="ja-JP"/>
        </w:rPr>
        <w:t>WT-1.2</w:t>
      </w:r>
      <w:r>
        <w:rPr>
          <w:lang w:eastAsia="ja-JP"/>
        </w:rPr>
        <w:t>:</w:t>
      </w:r>
      <w:r w:rsidRPr="006E6D9C">
        <w:rPr>
          <w:lang w:eastAsia="ja-JP"/>
        </w:rPr>
        <w:t xml:space="preserve"> Support pre-defined PCC rules for the policy control of XRM service.</w:t>
      </w:r>
    </w:p>
    <w:p w14:paraId="193894F6" w14:textId="43FD5D04" w:rsidR="001A0970" w:rsidRPr="00E81700" w:rsidRDefault="001A0970" w:rsidP="001A0970">
      <w:pPr>
        <w:ind w:left="720"/>
        <w:rPr>
          <w:lang w:eastAsia="ja-JP"/>
        </w:rPr>
      </w:pPr>
      <w:r w:rsidRPr="006E6D9C">
        <w:rPr>
          <w:lang w:eastAsia="ja-JP"/>
        </w:rPr>
        <w:t>WT-1.3</w:t>
      </w:r>
      <w:r>
        <w:rPr>
          <w:lang w:eastAsia="ja-JP"/>
        </w:rPr>
        <w:t>:</w:t>
      </w:r>
      <w:r w:rsidRPr="006E6D9C">
        <w:rPr>
          <w:lang w:eastAsia="ja-JP"/>
        </w:rPr>
        <w:t xml:space="preserve"> Support pre-defined N4 rules for packets handling of XRM service</w:t>
      </w:r>
    </w:p>
    <w:p w14:paraId="5AAE210E" w14:textId="69E64E59" w:rsidR="001A0970" w:rsidRPr="006E6D9C" w:rsidRDefault="001A0970" w:rsidP="001A0970">
      <w:pPr>
        <w:ind w:left="720"/>
        <w:rPr>
          <w:b/>
          <w:noProof/>
        </w:rPr>
      </w:pPr>
      <w:r w:rsidRPr="006E6D9C">
        <w:rPr>
          <w:lang w:eastAsia="ja-JP"/>
        </w:rPr>
        <w:t>WT-1.4</w:t>
      </w:r>
      <w:r>
        <w:rPr>
          <w:lang w:eastAsia="ja-JP"/>
        </w:rPr>
        <w:t>:</w:t>
      </w:r>
      <w:r w:rsidRPr="006E6D9C">
        <w:rPr>
          <w:lang w:eastAsia="ja-JP"/>
        </w:rPr>
        <w:t xml:space="preserve"> Enhancement on QoS Monitoring Control to expose additional information related to XRM </w:t>
      </w:r>
    </w:p>
    <w:p w14:paraId="65370547" w14:textId="77777777" w:rsidR="001A0970" w:rsidRPr="006E6D9C" w:rsidRDefault="001A0970" w:rsidP="001A0970">
      <w:pPr>
        <w:pStyle w:val="CRCoverPage"/>
        <w:tabs>
          <w:tab w:val="right" w:pos="9639"/>
        </w:tabs>
        <w:spacing w:after="0"/>
        <w:rPr>
          <w:rFonts w:ascii="Times New Roman" w:hAnsi="Times New Roman"/>
          <w:b/>
          <w:noProof/>
        </w:rPr>
      </w:pPr>
      <w:r w:rsidRPr="001A0970">
        <w:rPr>
          <w:rFonts w:ascii="Times New Roman" w:hAnsi="Times New Roman"/>
          <w:b/>
          <w:noProof/>
          <w:highlight w:val="green"/>
        </w:rPr>
        <w:t>WT-2: Enhancements on performance metrics for 5GC to evaluate the performance of XRM service</w:t>
      </w:r>
    </w:p>
    <w:p w14:paraId="395BF269" w14:textId="77777777" w:rsidR="001A0970" w:rsidRDefault="001A0970" w:rsidP="001A0970">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05FAEE79" w14:textId="35FB5AAB" w:rsidR="001A0970" w:rsidRDefault="001A0970" w:rsidP="00721D5B">
      <w:pPr>
        <w:rPr>
          <w:lang w:val="en-US" w:eastAsia="en-IE"/>
        </w:rPr>
      </w:pPr>
    </w:p>
    <w:p w14:paraId="06D23208" w14:textId="45C67B2B" w:rsidR="001A0970" w:rsidRDefault="001A0970" w:rsidP="001A0970">
      <w:pPr>
        <w:pStyle w:val="Heading1"/>
        <w:rPr>
          <w:lang w:val="en-US" w:eastAsia="en-IE"/>
        </w:rPr>
      </w:pPr>
      <w:r>
        <w:rPr>
          <w:lang w:val="en-US" w:eastAsia="zh-CN"/>
        </w:rPr>
        <w:t xml:space="preserve">15. </w:t>
      </w:r>
      <w:r w:rsidRPr="001A0970">
        <w:rPr>
          <w:lang w:val="en-US" w:eastAsia="zh-CN"/>
        </w:rPr>
        <w:t>Study on Unified Management interface for Multi-RAT support</w:t>
      </w:r>
    </w:p>
    <w:tbl>
      <w:tblPr>
        <w:tblW w:w="12880" w:type="dxa"/>
        <w:tblCellMar>
          <w:left w:w="0" w:type="dxa"/>
          <w:right w:w="0" w:type="dxa"/>
        </w:tblCellMar>
        <w:tblLook w:val="04A0" w:firstRow="1" w:lastRow="0" w:firstColumn="1" w:lastColumn="0" w:noHBand="0" w:noVBand="1"/>
      </w:tblPr>
      <w:tblGrid>
        <w:gridCol w:w="762"/>
        <w:gridCol w:w="4527"/>
        <w:gridCol w:w="1382"/>
        <w:gridCol w:w="1442"/>
        <w:gridCol w:w="701"/>
        <w:gridCol w:w="821"/>
        <w:gridCol w:w="821"/>
        <w:gridCol w:w="2424"/>
      </w:tblGrid>
      <w:tr w:rsidR="001A0970" w:rsidRPr="001A0970" w14:paraId="346A969E" w14:textId="77777777" w:rsidTr="001A0970">
        <w:trPr>
          <w:trHeight w:val="411"/>
        </w:trPr>
        <w:tc>
          <w:tcPr>
            <w:tcW w:w="76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CC11AC5"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072CB097"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87F4D19"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6BD936C"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Target (dd/mm/</w:t>
            </w:r>
            <w:proofErr w:type="spellStart"/>
            <w:r w:rsidRPr="001A0970">
              <w:rPr>
                <w:rFonts w:ascii="Calibri" w:hAnsi="Calibri" w:cs="Arial"/>
                <w:b/>
                <w:bCs/>
                <w:color w:val="FFFFFF"/>
                <w:kern w:val="24"/>
                <w:sz w:val="18"/>
                <w:szCs w:val="18"/>
                <w:lang w:eastAsia="zh-CN"/>
              </w:rPr>
              <w:t>yyyy</w:t>
            </w:r>
            <w:proofErr w:type="spellEnd"/>
            <w:r w:rsidRPr="001A0970">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1CD59D2"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Old %</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DFBA0FC"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WID</w:t>
            </w:r>
          </w:p>
        </w:tc>
        <w:tc>
          <w:tcPr>
            <w:tcW w:w="82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95BB944"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0000"/>
                <w:kern w:val="24"/>
                <w:sz w:val="18"/>
                <w:szCs w:val="18"/>
                <w:lang w:eastAsia="zh-CN"/>
              </w:rPr>
              <w:t>New %</w:t>
            </w:r>
          </w:p>
        </w:tc>
        <w:tc>
          <w:tcPr>
            <w:tcW w:w="242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EDF37C0" w14:textId="77777777" w:rsidR="001A0970" w:rsidRPr="001A0970" w:rsidRDefault="001A0970" w:rsidP="001A0970">
            <w:pPr>
              <w:spacing w:after="160" w:line="256" w:lineRule="auto"/>
              <w:jc w:val="center"/>
              <w:rPr>
                <w:rFonts w:ascii="Arial" w:hAnsi="Arial" w:cs="Arial"/>
                <w:sz w:val="36"/>
                <w:szCs w:val="36"/>
                <w:lang w:val="en-US" w:eastAsia="zh-CN"/>
              </w:rPr>
            </w:pPr>
            <w:r w:rsidRPr="001A0970">
              <w:rPr>
                <w:rFonts w:ascii="Calibri" w:hAnsi="Calibri" w:cs="Arial"/>
                <w:b/>
                <w:bCs/>
                <w:color w:val="FFFFFF"/>
                <w:kern w:val="24"/>
                <w:sz w:val="18"/>
                <w:szCs w:val="18"/>
                <w:lang w:eastAsia="zh-CN"/>
              </w:rPr>
              <w:t>Change or comment</w:t>
            </w:r>
          </w:p>
        </w:tc>
      </w:tr>
      <w:tr w:rsidR="001A0970" w:rsidRPr="001A0970" w14:paraId="6772D1F2" w14:textId="77777777" w:rsidTr="001A0970">
        <w:trPr>
          <w:trHeight w:val="356"/>
        </w:trPr>
        <w:tc>
          <w:tcPr>
            <w:tcW w:w="762" w:type="dxa"/>
            <w:tcBorders>
              <w:top w:val="single" w:sz="24" w:space="0" w:color="FFFFFF"/>
              <w:left w:val="single" w:sz="8" w:space="0" w:color="FFFFFF"/>
              <w:bottom w:val="single" w:sz="8" w:space="0" w:color="FFFFFF"/>
              <w:right w:val="single" w:sz="8" w:space="0" w:color="FFFFFF"/>
            </w:tcBorders>
            <w:shd w:val="clear" w:color="auto" w:fill="9BBB59"/>
            <w:tcMar>
              <w:top w:w="12" w:type="dxa"/>
              <w:left w:w="12" w:type="dxa"/>
              <w:bottom w:w="0" w:type="dxa"/>
              <w:right w:w="12" w:type="dxa"/>
            </w:tcMar>
            <w:vAlign w:val="bottom"/>
            <w:hideMark/>
          </w:tcPr>
          <w:p w14:paraId="78210B61" w14:textId="77777777" w:rsidR="001A0970" w:rsidRPr="001A0970" w:rsidRDefault="001A0970" w:rsidP="001A0970">
            <w:pPr>
              <w:spacing w:after="0"/>
              <w:jc w:val="right"/>
              <w:textAlignment w:val="bottom"/>
              <w:rPr>
                <w:rFonts w:ascii="Arial" w:hAnsi="Arial" w:cs="Arial"/>
                <w:sz w:val="36"/>
                <w:szCs w:val="36"/>
                <w:lang w:val="en-US" w:eastAsia="zh-CN"/>
              </w:rPr>
            </w:pPr>
            <w:r w:rsidRPr="001A0970">
              <w:rPr>
                <w:rFonts w:ascii="Calibri" w:hAnsi="Calibri" w:cs="Arial"/>
                <w:color w:val="000000"/>
                <w:kern w:val="24"/>
                <w:sz w:val="18"/>
                <w:szCs w:val="18"/>
                <w:lang w:val="en-US" w:eastAsia="zh-CN"/>
              </w:rPr>
              <w:t>1090011</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26BE7C3B" w14:textId="77777777" w:rsidR="001A0970" w:rsidRPr="001A0970" w:rsidRDefault="001A0970" w:rsidP="001A0970">
            <w:pPr>
              <w:spacing w:after="0"/>
              <w:textAlignment w:val="bottom"/>
              <w:rPr>
                <w:rFonts w:ascii="Arial" w:hAnsi="Arial" w:cs="Arial"/>
                <w:sz w:val="36"/>
                <w:szCs w:val="36"/>
                <w:lang w:val="en-US" w:eastAsia="zh-CN"/>
              </w:rPr>
            </w:pPr>
            <w:r w:rsidRPr="001A0970">
              <w:rPr>
                <w:rFonts w:ascii="Calibri" w:hAnsi="Calibri" w:cs="Arial"/>
                <w:color w:val="000000"/>
                <w:kern w:val="24"/>
                <w:sz w:val="18"/>
                <w:szCs w:val="18"/>
                <w:lang w:val="en-US" w:eastAsia="zh-CN"/>
              </w:rPr>
              <w:t>Study on Unified Management interface for Multi-RAT support</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74B09DCD" w14:textId="77777777" w:rsidR="001A0970" w:rsidRPr="001A0970" w:rsidRDefault="001A0970" w:rsidP="001A0970">
            <w:pPr>
              <w:spacing w:after="0"/>
              <w:textAlignment w:val="bottom"/>
              <w:rPr>
                <w:rFonts w:ascii="Arial" w:hAnsi="Arial" w:cs="Arial"/>
                <w:sz w:val="36"/>
                <w:szCs w:val="36"/>
                <w:lang w:val="en-US" w:eastAsia="zh-CN"/>
              </w:rPr>
            </w:pPr>
            <w:r w:rsidRPr="001A0970">
              <w:rPr>
                <w:rFonts w:ascii="Calibri" w:hAnsi="Calibri" w:cs="Arial"/>
                <w:color w:val="000000"/>
                <w:kern w:val="24"/>
                <w:sz w:val="18"/>
                <w:szCs w:val="18"/>
                <w:lang w:val="en-US" w:eastAsia="zh-CN"/>
              </w:rPr>
              <w:t>FS_UMMR_OAM</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36A2AE6B" w14:textId="77777777" w:rsidR="001A0970" w:rsidRPr="001A0970" w:rsidRDefault="001A0970" w:rsidP="001A0970">
            <w:pPr>
              <w:spacing w:after="0"/>
              <w:textAlignment w:val="bottom"/>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2026/9/9</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1A0A1CE9" w14:textId="77777777" w:rsidR="001A0970" w:rsidRPr="001A0970" w:rsidRDefault="001A0970" w:rsidP="001A0970">
            <w:pPr>
              <w:spacing w:after="0"/>
              <w:textAlignment w:val="top"/>
              <w:rPr>
                <w:rFonts w:ascii="Arial" w:hAnsi="Arial" w:cs="Arial"/>
                <w:sz w:val="36"/>
                <w:szCs w:val="36"/>
                <w:lang w:val="en-US" w:eastAsia="zh-CN"/>
              </w:rPr>
            </w:pPr>
            <w:r w:rsidRPr="001A0970">
              <w:rPr>
                <w:rFonts w:ascii="Calibri" w:eastAsia="等线" w:hAnsi="Calibri" w:cs="Arial"/>
                <w:color w:val="000000"/>
                <w:kern w:val="24"/>
                <w:sz w:val="18"/>
                <w:szCs w:val="18"/>
                <w:lang w:val="en-US" w:eastAsia="zh-CN"/>
              </w:rPr>
              <w:t>0%</w:t>
            </w:r>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9" w:type="dxa"/>
              <w:left w:w="9" w:type="dxa"/>
              <w:bottom w:w="0" w:type="dxa"/>
              <w:right w:w="9" w:type="dxa"/>
            </w:tcMar>
            <w:hideMark/>
          </w:tcPr>
          <w:p w14:paraId="1103C88D" w14:textId="77777777" w:rsidR="001A0970" w:rsidRPr="001A0970" w:rsidRDefault="008558F7" w:rsidP="001A0970">
            <w:pPr>
              <w:spacing w:after="0"/>
              <w:textAlignment w:val="top"/>
              <w:rPr>
                <w:rFonts w:ascii="Arial" w:hAnsi="Arial" w:cs="Arial"/>
                <w:sz w:val="36"/>
                <w:szCs w:val="36"/>
                <w:lang w:val="en-US" w:eastAsia="zh-CN"/>
              </w:rPr>
            </w:pPr>
            <w:hyperlink r:id="rId21" w:history="1">
              <w:r w:rsidR="001A0970" w:rsidRPr="001A0970">
                <w:rPr>
                  <w:rFonts w:ascii="Calibri" w:eastAsia="等线" w:hAnsi="Calibri" w:cs="Arial"/>
                  <w:color w:val="0563C1"/>
                  <w:kern w:val="24"/>
                  <w:sz w:val="18"/>
                  <w:szCs w:val="18"/>
                  <w:u w:val="single"/>
                  <w:lang w:val="en-US" w:eastAsia="zh-CN"/>
                </w:rPr>
                <w:t>SP-240875</w:t>
              </w:r>
            </w:hyperlink>
          </w:p>
        </w:tc>
        <w:tc>
          <w:tcPr>
            <w:tcW w:w="821" w:type="dxa"/>
            <w:tcBorders>
              <w:top w:val="single" w:sz="24" w:space="0" w:color="FFFFFF"/>
              <w:left w:val="single" w:sz="8" w:space="0" w:color="FFFFFF"/>
              <w:bottom w:val="single" w:sz="8" w:space="0" w:color="FFFFFF"/>
              <w:right w:val="single" w:sz="8" w:space="0" w:color="FFFFFF"/>
            </w:tcBorders>
            <w:shd w:val="clear" w:color="auto" w:fill="DEE7D1"/>
            <w:tcMar>
              <w:top w:w="12" w:type="dxa"/>
              <w:left w:w="12" w:type="dxa"/>
              <w:bottom w:w="0" w:type="dxa"/>
              <w:right w:w="12" w:type="dxa"/>
            </w:tcMar>
            <w:vAlign w:val="bottom"/>
            <w:hideMark/>
          </w:tcPr>
          <w:p w14:paraId="59317BA6" w14:textId="77777777" w:rsidR="001A0970" w:rsidRPr="001A0970" w:rsidRDefault="001A0970" w:rsidP="001A0970">
            <w:pPr>
              <w:spacing w:after="0"/>
              <w:jc w:val="right"/>
              <w:textAlignment w:val="bottom"/>
              <w:rPr>
                <w:rFonts w:ascii="Arial" w:hAnsi="Arial" w:cs="Arial"/>
                <w:sz w:val="36"/>
                <w:szCs w:val="36"/>
                <w:lang w:val="en-US" w:eastAsia="zh-CN"/>
              </w:rPr>
            </w:pPr>
            <w:r w:rsidRPr="001A0970">
              <w:rPr>
                <w:rFonts w:ascii="Calibri" w:eastAsia="等线" w:hAnsi="Calibri" w:cs="Arial"/>
                <w:color w:val="FF0000"/>
                <w:kern w:val="24"/>
                <w:sz w:val="18"/>
                <w:szCs w:val="18"/>
                <w:lang w:val="en-US" w:eastAsia="zh-CN"/>
              </w:rPr>
              <w:t>30%</w:t>
            </w:r>
          </w:p>
        </w:tc>
        <w:tc>
          <w:tcPr>
            <w:tcW w:w="242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5A617282" w14:textId="77777777" w:rsidR="001A0970" w:rsidRPr="001A0970" w:rsidRDefault="001A0970" w:rsidP="001A0970">
            <w:pPr>
              <w:spacing w:after="0"/>
              <w:rPr>
                <w:rFonts w:ascii="Arial" w:hAnsi="Arial" w:cs="Arial"/>
                <w:sz w:val="36"/>
                <w:szCs w:val="36"/>
                <w:lang w:val="en-US" w:eastAsia="zh-CN"/>
              </w:rPr>
            </w:pPr>
          </w:p>
        </w:tc>
      </w:tr>
    </w:tbl>
    <w:p w14:paraId="4651A012" w14:textId="7F30D961" w:rsidR="001A0970" w:rsidRPr="001A0970" w:rsidRDefault="001A0970" w:rsidP="001A0970">
      <w:pPr>
        <w:rPr>
          <w:lang w:val="en-US" w:eastAsia="en-IE"/>
        </w:rPr>
      </w:pPr>
      <w:r w:rsidRPr="001A0970">
        <w:rPr>
          <w:lang w:val="en-US" w:eastAsia="en-IE"/>
        </w:rPr>
        <w:t>Progress per WT:</w:t>
      </w:r>
    </w:p>
    <w:p w14:paraId="174CDC16" w14:textId="10106A22" w:rsidR="001A0970" w:rsidRPr="001A0970" w:rsidRDefault="001A0970" w:rsidP="001A0970">
      <w:pPr>
        <w:rPr>
          <w:lang w:val="en-US" w:eastAsia="en-IE"/>
        </w:rPr>
      </w:pPr>
      <w:r w:rsidRPr="001A0970">
        <w:rPr>
          <w:lang w:val="en-US" w:eastAsia="en-IE"/>
        </w:rPr>
        <w:t>WT#1: 45%</w:t>
      </w:r>
    </w:p>
    <w:p w14:paraId="2BD874DC" w14:textId="60C4529F" w:rsidR="001A0970" w:rsidRPr="001A0970" w:rsidRDefault="001A0970" w:rsidP="001A0970">
      <w:pPr>
        <w:rPr>
          <w:color w:val="FF0000"/>
          <w:lang w:val="en-US" w:eastAsia="en-IE"/>
        </w:rPr>
      </w:pPr>
      <w:r w:rsidRPr="001A0970">
        <w:rPr>
          <w:color w:val="FF0000"/>
          <w:lang w:val="en-US" w:eastAsia="en-IE"/>
        </w:rPr>
        <w:t>WT#2: 0%</w:t>
      </w:r>
    </w:p>
    <w:p w14:paraId="66A28769" w14:textId="0431A555" w:rsidR="001A0970" w:rsidRDefault="001A0970" w:rsidP="001A0970">
      <w:pPr>
        <w:rPr>
          <w:lang w:val="en-US" w:eastAsia="en-IE"/>
        </w:rPr>
      </w:pPr>
    </w:p>
    <w:p w14:paraId="73B74FB0" w14:textId="77777777" w:rsidR="001A0970" w:rsidRPr="00363885" w:rsidRDefault="001A0970" w:rsidP="001A0970">
      <w:pPr>
        <w:pStyle w:val="ListParagraph"/>
        <w:spacing w:before="0" w:beforeAutospacing="0" w:after="120" w:afterAutospacing="0"/>
        <w:jc w:val="both"/>
        <w:rPr>
          <w:sz w:val="20"/>
          <w:szCs w:val="20"/>
          <w:lang w:val="en-GB" w:eastAsia="zh-CN"/>
        </w:rPr>
      </w:pPr>
      <w:bookmarkStart w:id="9" w:name="_Hlk205934433"/>
      <w:bookmarkStart w:id="10" w:name="_Hlk206144718"/>
      <w:r w:rsidRPr="00F65E73">
        <w:rPr>
          <w:sz w:val="20"/>
          <w:szCs w:val="20"/>
          <w:highlight w:val="yellow"/>
          <w:lang w:val="en-GB" w:eastAsia="zh-CN"/>
        </w:rPr>
        <w:t xml:space="preserve">WT-1: </w:t>
      </w:r>
      <w:bookmarkStart w:id="11" w:name="_Hlk206144263"/>
      <w:r w:rsidRPr="00F65E73">
        <w:rPr>
          <w:sz w:val="20"/>
          <w:szCs w:val="20"/>
          <w:highlight w:val="yellow"/>
          <w:lang w:val="en-GB" w:eastAsia="zh-CN"/>
        </w:rPr>
        <w:t>Analyse and identify potential gaps and inconsistencies in management model definitions of E-UTRAN and NR Radio Access Technologies.</w:t>
      </w:r>
      <w:bookmarkEnd w:id="11"/>
    </w:p>
    <w:p w14:paraId="5A791337" w14:textId="77777777" w:rsidR="001A0970" w:rsidRPr="001A0970" w:rsidRDefault="001A0970" w:rsidP="001A0970">
      <w:pPr>
        <w:spacing w:after="120"/>
        <w:jc w:val="both"/>
        <w:rPr>
          <w:bCs/>
          <w:color w:val="FF0000"/>
        </w:rPr>
      </w:pPr>
      <w:r w:rsidRPr="001A0970">
        <w:rPr>
          <w:bCs/>
          <w:color w:val="FF0000"/>
          <w:szCs w:val="24"/>
        </w:rPr>
        <w:lastRenderedPageBreak/>
        <w:t xml:space="preserve">WT-2: Study how to resolve inconsistencies identified in WT-1 </w:t>
      </w:r>
      <w:r w:rsidRPr="001A0970">
        <w:rPr>
          <w:bCs/>
          <w:color w:val="FF0000"/>
        </w:rPr>
        <w:t>to ensure a unified multi-RAT management interface for E-UTRAN and NR.</w:t>
      </w:r>
    </w:p>
    <w:p w14:paraId="71E2FD9E" w14:textId="77777777" w:rsidR="001A0970" w:rsidRPr="00363885" w:rsidRDefault="001A0970" w:rsidP="001A0970">
      <w:pPr>
        <w:pStyle w:val="ListParagraph"/>
        <w:spacing w:before="0" w:beforeAutospacing="0" w:after="120" w:afterAutospacing="0"/>
        <w:jc w:val="both"/>
        <w:rPr>
          <w:sz w:val="20"/>
          <w:szCs w:val="20"/>
          <w:lang w:val="en-GB" w:eastAsia="zh-CN"/>
        </w:rPr>
      </w:pPr>
      <w:r>
        <w:rPr>
          <w:sz w:val="20"/>
          <w:szCs w:val="20"/>
          <w:lang w:val="en-GB" w:eastAsia="zh-CN"/>
        </w:rPr>
        <w:t xml:space="preserve">NOTE: </w:t>
      </w:r>
      <w:r w:rsidRPr="00C82D90">
        <w:rPr>
          <w:sz w:val="20"/>
          <w:szCs w:val="20"/>
          <w:lang w:val="en-GB" w:eastAsia="zh-CN"/>
        </w:rPr>
        <w:t>These work tasks will be executed</w:t>
      </w:r>
      <w:r w:rsidRPr="00363885">
        <w:rPr>
          <w:sz w:val="20"/>
          <w:szCs w:val="20"/>
          <w:lang w:val="en-GB" w:eastAsia="zh-CN"/>
        </w:rPr>
        <w:t xml:space="preserve"> in alignment with the 6G studies on management.</w:t>
      </w:r>
    </w:p>
    <w:bookmarkEnd w:id="9"/>
    <w:bookmarkEnd w:id="10"/>
    <w:p w14:paraId="2B770BA8" w14:textId="77777777" w:rsidR="001A0970" w:rsidRDefault="001A0970" w:rsidP="001A0970">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7FA06DB7" w14:textId="11070234" w:rsidR="001A0970" w:rsidRDefault="001A0970" w:rsidP="001A0970">
      <w:pPr>
        <w:rPr>
          <w:lang w:val="en-US" w:eastAsia="en-IE"/>
        </w:rPr>
      </w:pPr>
    </w:p>
    <w:p w14:paraId="54EC3405" w14:textId="4A264D33" w:rsidR="001A0970" w:rsidRDefault="00826EE8" w:rsidP="00826EE8">
      <w:pPr>
        <w:pStyle w:val="Heading1"/>
        <w:rPr>
          <w:lang w:val="en-US" w:eastAsia="zh-CN"/>
        </w:rPr>
      </w:pPr>
      <w:r>
        <w:rPr>
          <w:rFonts w:hint="eastAsia"/>
          <w:lang w:val="en-US" w:eastAsia="zh-CN"/>
        </w:rPr>
        <w:t>C</w:t>
      </w:r>
      <w:r>
        <w:rPr>
          <w:lang w:val="en-US" w:eastAsia="zh-CN"/>
        </w:rPr>
        <w:t>harging</w:t>
      </w:r>
    </w:p>
    <w:p w14:paraId="3A6C7F29" w14:textId="1C15E07C" w:rsidR="00826EE8" w:rsidRDefault="00826EE8" w:rsidP="00826EE8">
      <w:pPr>
        <w:pStyle w:val="Heading1"/>
        <w:rPr>
          <w:lang w:val="en-US" w:eastAsia="zh-CN"/>
        </w:rPr>
      </w:pPr>
      <w:r>
        <w:rPr>
          <w:lang w:eastAsia="zh-CN"/>
        </w:rPr>
        <w:t xml:space="preserve">1. </w:t>
      </w:r>
      <w:r w:rsidRPr="00826EE8">
        <w:rPr>
          <w:lang w:eastAsia="zh-CN"/>
        </w:rPr>
        <w:t>Charging Aspects on XRM</w:t>
      </w:r>
    </w:p>
    <w:tbl>
      <w:tblPr>
        <w:tblW w:w="14262" w:type="dxa"/>
        <w:tblCellMar>
          <w:left w:w="0" w:type="dxa"/>
          <w:right w:w="0" w:type="dxa"/>
        </w:tblCellMar>
        <w:tblLook w:val="04A0" w:firstRow="1" w:lastRow="0" w:firstColumn="1" w:lastColumn="0" w:noHBand="0" w:noVBand="1"/>
      </w:tblPr>
      <w:tblGrid>
        <w:gridCol w:w="761"/>
        <w:gridCol w:w="4527"/>
        <w:gridCol w:w="1382"/>
        <w:gridCol w:w="1382"/>
        <w:gridCol w:w="1442"/>
        <w:gridCol w:w="701"/>
        <w:gridCol w:w="1042"/>
        <w:gridCol w:w="761"/>
        <w:gridCol w:w="2264"/>
      </w:tblGrid>
      <w:tr w:rsidR="00826EE8" w:rsidRPr="00826EE8" w14:paraId="6E5D67A9" w14:textId="77777777" w:rsidTr="00826EE8">
        <w:trPr>
          <w:trHeight w:val="411"/>
        </w:trPr>
        <w:tc>
          <w:tcPr>
            <w:tcW w:w="76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FC75A2B"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DDAFB37"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Pr>
          <w:p w14:paraId="204080D6" w14:textId="77777777" w:rsidR="00826EE8" w:rsidRPr="00826EE8" w:rsidRDefault="00826EE8" w:rsidP="00826EE8">
            <w:pPr>
              <w:spacing w:after="160" w:line="256" w:lineRule="auto"/>
              <w:jc w:val="center"/>
              <w:rPr>
                <w:rFonts w:ascii="Calibri" w:hAnsi="Calibri" w:cs="Arial"/>
                <w:b/>
                <w:bCs/>
                <w:color w:val="FFFFFF"/>
                <w:kern w:val="24"/>
                <w:sz w:val="18"/>
                <w:szCs w:val="18"/>
                <w:lang w:eastAsia="zh-CN"/>
              </w:rPr>
            </w:pP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4E42D6B" w14:textId="6CC36D2E"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00AF43CE"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Target (dd/mm/</w:t>
            </w:r>
            <w:proofErr w:type="spellStart"/>
            <w:r w:rsidRPr="00826EE8">
              <w:rPr>
                <w:rFonts w:ascii="Calibri" w:hAnsi="Calibri" w:cs="Arial"/>
                <w:b/>
                <w:bCs/>
                <w:color w:val="FFFFFF"/>
                <w:kern w:val="24"/>
                <w:sz w:val="18"/>
                <w:szCs w:val="18"/>
                <w:lang w:eastAsia="zh-CN"/>
              </w:rPr>
              <w:t>yyyy</w:t>
            </w:r>
            <w:proofErr w:type="spellEnd"/>
            <w:r w:rsidRPr="00826EE8">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EC8F8D2"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Old %</w:t>
            </w:r>
          </w:p>
        </w:tc>
        <w:tc>
          <w:tcPr>
            <w:tcW w:w="10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EFE78F7"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WID</w:t>
            </w:r>
          </w:p>
        </w:tc>
        <w:tc>
          <w:tcPr>
            <w:tcW w:w="76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3737784"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0000"/>
                <w:kern w:val="24"/>
                <w:sz w:val="18"/>
                <w:szCs w:val="18"/>
                <w:lang w:eastAsia="zh-CN"/>
              </w:rPr>
              <w:t>New %</w:t>
            </w:r>
          </w:p>
        </w:tc>
        <w:tc>
          <w:tcPr>
            <w:tcW w:w="226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FBCF059"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Change or comment</w:t>
            </w:r>
          </w:p>
        </w:tc>
      </w:tr>
      <w:tr w:rsidR="00826EE8" w:rsidRPr="00826EE8" w14:paraId="17F8ED50" w14:textId="77777777" w:rsidTr="00826EE8">
        <w:trPr>
          <w:trHeight w:val="356"/>
        </w:trPr>
        <w:tc>
          <w:tcPr>
            <w:tcW w:w="761" w:type="dxa"/>
            <w:tcBorders>
              <w:top w:val="single" w:sz="24" w:space="0" w:color="FFFFFF"/>
              <w:left w:val="single" w:sz="8" w:space="0" w:color="FFFFFF"/>
              <w:bottom w:val="single" w:sz="8" w:space="0" w:color="FFFFFF"/>
              <w:right w:val="single" w:sz="8" w:space="0" w:color="FFFFFF"/>
            </w:tcBorders>
            <w:shd w:val="clear" w:color="auto" w:fill="9BBB59"/>
            <w:tcMar>
              <w:top w:w="20" w:type="dxa"/>
              <w:left w:w="20" w:type="dxa"/>
              <w:bottom w:w="0" w:type="dxa"/>
              <w:right w:w="20" w:type="dxa"/>
            </w:tcMar>
            <w:vAlign w:val="center"/>
            <w:hideMark/>
          </w:tcPr>
          <w:p w14:paraId="105EBCBA"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b/>
                <w:bCs/>
                <w:color w:val="000000"/>
                <w:kern w:val="24"/>
                <w:sz w:val="16"/>
                <w:szCs w:val="16"/>
                <w:lang w:val="en-US" w:eastAsia="zh-CN"/>
              </w:rPr>
              <w:t>1090012</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5" w:type="dxa"/>
              <w:left w:w="15" w:type="dxa"/>
              <w:bottom w:w="15" w:type="dxa"/>
              <w:right w:w="15" w:type="dxa"/>
            </w:tcMar>
            <w:vAlign w:val="center"/>
            <w:hideMark/>
          </w:tcPr>
          <w:p w14:paraId="1D7AE8A4" w14:textId="77777777" w:rsidR="00826EE8" w:rsidRPr="00826EE8" w:rsidRDefault="00826EE8" w:rsidP="00826EE8">
            <w:pPr>
              <w:spacing w:after="0"/>
              <w:textAlignment w:val="top"/>
              <w:rPr>
                <w:rFonts w:ascii="Arial" w:hAnsi="Arial" w:cs="Arial"/>
                <w:sz w:val="36"/>
                <w:szCs w:val="36"/>
                <w:lang w:val="en-US" w:eastAsia="zh-CN"/>
              </w:rPr>
            </w:pPr>
            <w:r w:rsidRPr="00826EE8">
              <w:rPr>
                <w:rFonts w:ascii="Arial" w:hAnsi="Arial" w:cs="Arial"/>
                <w:b/>
                <w:bCs/>
                <w:color w:val="0000FF"/>
                <w:kern w:val="24"/>
                <w:sz w:val="16"/>
                <w:szCs w:val="16"/>
                <w:lang w:eastAsia="zh-CN"/>
              </w:rPr>
              <w:t xml:space="preserve">  Charging Aspects on XRM</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Pr>
          <w:p w14:paraId="15C30D15" w14:textId="77777777" w:rsidR="00826EE8" w:rsidRPr="00826EE8" w:rsidRDefault="00826EE8" w:rsidP="00826EE8">
            <w:pPr>
              <w:spacing w:after="0"/>
              <w:jc w:val="center"/>
              <w:textAlignment w:val="top"/>
              <w:rPr>
                <w:rFonts w:ascii="Arial" w:hAnsi="Arial" w:cs="Arial"/>
                <w:color w:val="000000"/>
                <w:kern w:val="24"/>
                <w:sz w:val="16"/>
                <w:szCs w:val="16"/>
                <w:lang w:eastAsia="zh-CN"/>
              </w:rPr>
            </w:pP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0F3B907B" w14:textId="659B66C9"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000000"/>
                <w:kern w:val="24"/>
                <w:sz w:val="16"/>
                <w:szCs w:val="16"/>
                <w:lang w:eastAsia="zh-CN"/>
              </w:rPr>
              <w:t>XRM_Ph2-CH</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7B227B4C"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000000"/>
                <w:kern w:val="24"/>
                <w:sz w:val="16"/>
                <w:szCs w:val="16"/>
                <w:lang w:eastAsia="zh-CN"/>
              </w:rPr>
              <w:t>12/06/2026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74E110C9"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000000"/>
                <w:kern w:val="24"/>
                <w:sz w:val="16"/>
                <w:szCs w:val="16"/>
                <w:lang w:eastAsia="zh-CN"/>
              </w:rPr>
              <w:t>0 %</w:t>
            </w:r>
          </w:p>
        </w:tc>
        <w:tc>
          <w:tcPr>
            <w:tcW w:w="1042"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794DEAB9"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000000"/>
                <w:kern w:val="24"/>
                <w:sz w:val="16"/>
                <w:szCs w:val="16"/>
                <w:lang w:eastAsia="zh-CN"/>
              </w:rPr>
              <w:t>SP-251214</w:t>
            </w:r>
          </w:p>
        </w:tc>
        <w:tc>
          <w:tcPr>
            <w:tcW w:w="761"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3D32B737"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FF0000"/>
                <w:kern w:val="24"/>
                <w:sz w:val="16"/>
                <w:szCs w:val="16"/>
                <w:lang w:eastAsia="zh-CN"/>
              </w:rPr>
              <w:t>10%</w:t>
            </w:r>
          </w:p>
        </w:tc>
        <w:tc>
          <w:tcPr>
            <w:tcW w:w="226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5DAB8422" w14:textId="77777777" w:rsidR="00826EE8" w:rsidRPr="00826EE8" w:rsidRDefault="00826EE8" w:rsidP="00826EE8">
            <w:pPr>
              <w:spacing w:after="0"/>
              <w:rPr>
                <w:rFonts w:ascii="Arial" w:hAnsi="Arial" w:cs="Arial"/>
                <w:sz w:val="36"/>
                <w:szCs w:val="36"/>
                <w:lang w:val="en-US" w:eastAsia="zh-CN"/>
              </w:rPr>
            </w:pPr>
          </w:p>
        </w:tc>
      </w:tr>
    </w:tbl>
    <w:p w14:paraId="28E84633" w14:textId="77777777" w:rsidR="00826EE8" w:rsidRPr="00826EE8" w:rsidRDefault="00826EE8" w:rsidP="00826EE8">
      <w:pPr>
        <w:rPr>
          <w:lang w:val="en-US" w:eastAsia="zh-CN"/>
        </w:rPr>
      </w:pPr>
      <w:r w:rsidRPr="00826EE8">
        <w:rPr>
          <w:lang w:val="en-US" w:eastAsia="zh-CN"/>
        </w:rPr>
        <w:t>WT#1 - Add information elements of multi-modal service identifier for service correlation</w:t>
      </w:r>
    </w:p>
    <w:p w14:paraId="71D9E732" w14:textId="77777777" w:rsidR="00826EE8" w:rsidRPr="00826EE8" w:rsidRDefault="00826EE8" w:rsidP="00826EE8">
      <w:pPr>
        <w:rPr>
          <w:color w:val="FF0000"/>
          <w:lang w:val="en-US" w:eastAsia="zh-CN"/>
        </w:rPr>
      </w:pPr>
      <w:r w:rsidRPr="00826EE8">
        <w:rPr>
          <w:color w:val="FF0000"/>
          <w:lang w:val="en-US" w:eastAsia="zh-CN"/>
        </w:rPr>
        <w:t>WT#2 - No progress</w:t>
      </w:r>
    </w:p>
    <w:p w14:paraId="4F874CBE" w14:textId="77777777" w:rsidR="00826EE8" w:rsidRPr="00826EE8" w:rsidRDefault="00826EE8" w:rsidP="00826EE8">
      <w:pPr>
        <w:rPr>
          <w:color w:val="FF0000"/>
          <w:lang w:val="en-US" w:eastAsia="zh-CN"/>
        </w:rPr>
      </w:pPr>
      <w:r w:rsidRPr="00826EE8">
        <w:rPr>
          <w:color w:val="FF0000"/>
          <w:lang w:val="en-US" w:eastAsia="zh-CN"/>
        </w:rPr>
        <w:t>WT#3 - No progress</w:t>
      </w:r>
    </w:p>
    <w:p w14:paraId="7ADBB04E" w14:textId="1497FE4D" w:rsidR="00826EE8" w:rsidRDefault="00826EE8" w:rsidP="00826EE8">
      <w:pPr>
        <w:rPr>
          <w:lang w:val="en-US" w:eastAsia="zh-CN"/>
        </w:rPr>
      </w:pPr>
      <w:r w:rsidRPr="00826EE8">
        <w:rPr>
          <w:lang w:val="en-US" w:eastAsia="zh-CN"/>
        </w:rPr>
        <w:t>WT#4 - Add information elements to address charging impacts from enhanced QoS handling in XRM, but no agreement was reached.</w:t>
      </w:r>
    </w:p>
    <w:p w14:paraId="76922523" w14:textId="77777777" w:rsidR="00826EE8" w:rsidRDefault="00826EE8" w:rsidP="00826EE8">
      <w:pPr>
        <w:pStyle w:val="Guidance"/>
        <w:rPr>
          <w:i w:val="0"/>
          <w:iCs/>
        </w:rPr>
      </w:pPr>
      <w:bookmarkStart w:id="12" w:name="OLE_LINK7"/>
    </w:p>
    <w:p w14:paraId="7C53026F" w14:textId="22AD89F4" w:rsidR="00826EE8" w:rsidRDefault="00826EE8" w:rsidP="00826EE8">
      <w:pPr>
        <w:pStyle w:val="Guidance"/>
        <w:rPr>
          <w:i w:val="0"/>
          <w:iCs/>
        </w:rPr>
      </w:pPr>
      <w:r>
        <w:rPr>
          <w:i w:val="0"/>
          <w:iCs/>
        </w:rPr>
        <w:t xml:space="preserve">The objective of this work is to </w:t>
      </w:r>
      <w:r>
        <w:rPr>
          <w:rFonts w:hint="eastAsia"/>
          <w:i w:val="0"/>
          <w:iCs/>
          <w:lang w:eastAsia="zh-CN"/>
        </w:rPr>
        <w:t>specify the charging message information enhancements required to support XRM sessions:</w:t>
      </w:r>
    </w:p>
    <w:p w14:paraId="17915C14" w14:textId="77777777" w:rsidR="00826EE8" w:rsidRDefault="00826EE8" w:rsidP="00826EE8">
      <w:pPr>
        <w:pStyle w:val="Guidance"/>
        <w:rPr>
          <w:i w:val="0"/>
          <w:iCs/>
        </w:rPr>
      </w:pPr>
      <w:r>
        <w:rPr>
          <w:i w:val="0"/>
          <w:iCs/>
        </w:rPr>
        <w:t xml:space="preserve">WT-1: </w:t>
      </w:r>
      <w:r>
        <w:rPr>
          <w:rFonts w:hint="eastAsia"/>
          <w:i w:val="0"/>
          <w:iCs/>
          <w:lang w:eastAsia="zh-CN"/>
        </w:rPr>
        <w:t>Enhancements to s</w:t>
      </w:r>
      <w:r w:rsidRPr="00CE5596">
        <w:rPr>
          <w:i w:val="0"/>
          <w:iCs/>
        </w:rPr>
        <w:t>upport</w:t>
      </w:r>
      <w:r>
        <w:rPr>
          <w:rFonts w:hint="eastAsia"/>
          <w:i w:val="0"/>
          <w:iCs/>
          <w:lang w:eastAsia="zh-CN"/>
        </w:rPr>
        <w:t xml:space="preserve"> charging of</w:t>
      </w:r>
      <w:r w:rsidRPr="00CE5596">
        <w:rPr>
          <w:i w:val="0"/>
          <w:iCs/>
        </w:rPr>
        <w:t xml:space="preserve"> </w:t>
      </w:r>
      <w:r w:rsidRPr="00651164">
        <w:rPr>
          <w:rFonts w:hint="eastAsia"/>
          <w:i w:val="0"/>
          <w:iCs/>
        </w:rPr>
        <w:t>Multiple-Modal Traffic.</w:t>
      </w:r>
    </w:p>
    <w:p w14:paraId="3E863991" w14:textId="77777777" w:rsidR="00826EE8" w:rsidRPr="003F5614" w:rsidRDefault="00826EE8" w:rsidP="00826EE8">
      <w:pPr>
        <w:pStyle w:val="ListParagraph"/>
        <w:numPr>
          <w:ilvl w:val="0"/>
          <w:numId w:val="6"/>
        </w:numPr>
        <w:rPr>
          <w:iCs/>
          <w:color w:val="000000"/>
          <w:sz w:val="20"/>
          <w:szCs w:val="20"/>
          <w:lang w:val="en-GB" w:eastAsia="zh-CN"/>
        </w:rPr>
      </w:pPr>
      <w:bookmarkStart w:id="13" w:name="OLE_LINK8"/>
      <w:r>
        <w:rPr>
          <w:rFonts w:hint="eastAsia"/>
          <w:iCs/>
          <w:color w:val="000000"/>
          <w:sz w:val="20"/>
          <w:szCs w:val="20"/>
          <w:lang w:val="en-GB" w:eastAsia="zh-CN"/>
        </w:rPr>
        <w:t>Association of</w:t>
      </w:r>
      <w:r w:rsidRPr="003F5614">
        <w:rPr>
          <w:iCs/>
          <w:color w:val="000000"/>
          <w:sz w:val="20"/>
          <w:szCs w:val="20"/>
          <w:lang w:val="en-GB" w:eastAsia="zh-CN"/>
        </w:rPr>
        <w:t xml:space="preserve"> </w:t>
      </w:r>
      <w:r>
        <w:rPr>
          <w:rFonts w:hint="eastAsia"/>
          <w:iCs/>
          <w:color w:val="000000"/>
          <w:sz w:val="20"/>
          <w:szCs w:val="20"/>
          <w:lang w:val="en-GB" w:eastAsia="zh-CN"/>
        </w:rPr>
        <w:t xml:space="preserve">service data flows that together </w:t>
      </w:r>
      <w:r>
        <w:rPr>
          <w:iCs/>
          <w:color w:val="000000"/>
          <w:sz w:val="20"/>
          <w:szCs w:val="20"/>
          <w:lang w:val="en-GB" w:eastAsia="zh-CN"/>
        </w:rPr>
        <w:t>constitute</w:t>
      </w:r>
      <w:r>
        <w:rPr>
          <w:rFonts w:hint="eastAsia"/>
          <w:iCs/>
          <w:color w:val="000000"/>
          <w:sz w:val="20"/>
          <w:szCs w:val="20"/>
          <w:lang w:val="en-GB" w:eastAsia="zh-CN"/>
        </w:rPr>
        <w:t xml:space="preserve"> a specific Multiple-Modal Traffic for charging purpose</w:t>
      </w:r>
      <w:r w:rsidRPr="003F5614">
        <w:rPr>
          <w:iCs/>
          <w:color w:val="000000"/>
          <w:sz w:val="20"/>
          <w:szCs w:val="20"/>
          <w:lang w:val="en-GB" w:eastAsia="zh-CN"/>
        </w:rPr>
        <w:t xml:space="preserve">. </w:t>
      </w:r>
    </w:p>
    <w:bookmarkEnd w:id="13"/>
    <w:p w14:paraId="3E5B4266" w14:textId="77777777" w:rsidR="00826EE8" w:rsidRPr="00826EE8" w:rsidRDefault="00826EE8" w:rsidP="00826EE8">
      <w:pPr>
        <w:pStyle w:val="Guidance"/>
        <w:rPr>
          <w:i w:val="0"/>
          <w:iCs/>
          <w:color w:val="FF0000"/>
        </w:rPr>
      </w:pPr>
      <w:r w:rsidRPr="00826EE8">
        <w:rPr>
          <w:rFonts w:hint="eastAsia"/>
          <w:i w:val="0"/>
          <w:iCs/>
          <w:color w:val="FF0000"/>
        </w:rPr>
        <w:t>W</w:t>
      </w:r>
      <w:r w:rsidRPr="00826EE8">
        <w:rPr>
          <w:i w:val="0"/>
          <w:iCs/>
          <w:color w:val="FF0000"/>
        </w:rPr>
        <w:t xml:space="preserve">T-2: </w:t>
      </w:r>
      <w:r w:rsidRPr="00826EE8">
        <w:rPr>
          <w:rFonts w:hint="eastAsia"/>
          <w:i w:val="0"/>
          <w:iCs/>
          <w:color w:val="FF0000"/>
          <w:lang w:eastAsia="zh-CN"/>
        </w:rPr>
        <w:t>Enhancements to s</w:t>
      </w:r>
      <w:r w:rsidRPr="00826EE8">
        <w:rPr>
          <w:rFonts w:hint="eastAsia"/>
          <w:i w:val="0"/>
          <w:iCs/>
          <w:color w:val="FF0000"/>
        </w:rPr>
        <w:t>upport</w:t>
      </w:r>
      <w:r w:rsidRPr="00826EE8">
        <w:rPr>
          <w:rFonts w:hint="eastAsia"/>
          <w:i w:val="0"/>
          <w:iCs/>
          <w:color w:val="FF0000"/>
          <w:lang w:eastAsia="zh-CN"/>
        </w:rPr>
        <w:t xml:space="preserve"> charging of </w:t>
      </w:r>
      <w:r w:rsidRPr="00826EE8">
        <w:rPr>
          <w:i w:val="0"/>
          <w:iCs/>
          <w:color w:val="FF0000"/>
        </w:rPr>
        <w:t>Multiplexed Data</w:t>
      </w:r>
      <w:r w:rsidRPr="00826EE8">
        <w:rPr>
          <w:rFonts w:hint="eastAsia"/>
          <w:i w:val="0"/>
          <w:iCs/>
          <w:color w:val="FF0000"/>
        </w:rPr>
        <w:t xml:space="preserve"> </w:t>
      </w:r>
      <w:r w:rsidRPr="00826EE8">
        <w:rPr>
          <w:rFonts w:hint="eastAsia"/>
          <w:i w:val="0"/>
          <w:iCs/>
          <w:color w:val="FF0000"/>
          <w:lang w:eastAsia="zh-CN"/>
        </w:rPr>
        <w:t>Streams</w:t>
      </w:r>
      <w:r w:rsidRPr="00826EE8">
        <w:rPr>
          <w:i w:val="0"/>
          <w:iCs/>
          <w:color w:val="FF0000"/>
        </w:rPr>
        <w:t>.</w:t>
      </w:r>
    </w:p>
    <w:p w14:paraId="4E0F0AE9" w14:textId="77777777" w:rsidR="00826EE8" w:rsidRPr="00826EE8" w:rsidRDefault="00826EE8" w:rsidP="00826EE8">
      <w:pPr>
        <w:pStyle w:val="ListParagraph"/>
        <w:numPr>
          <w:ilvl w:val="0"/>
          <w:numId w:val="6"/>
        </w:numPr>
        <w:rPr>
          <w:iCs/>
          <w:color w:val="FF0000"/>
          <w:sz w:val="20"/>
          <w:szCs w:val="20"/>
          <w:lang w:val="en-GB" w:eastAsia="zh-CN"/>
        </w:rPr>
      </w:pPr>
      <w:r w:rsidRPr="00826EE8">
        <w:rPr>
          <w:rFonts w:hint="eastAsia"/>
          <w:iCs/>
          <w:color w:val="FF0000"/>
          <w:sz w:val="20"/>
          <w:szCs w:val="20"/>
          <w:lang w:val="en-GB" w:eastAsia="zh-CN"/>
        </w:rPr>
        <w:t xml:space="preserve">Potential </w:t>
      </w:r>
      <w:r w:rsidRPr="00826EE8">
        <w:rPr>
          <w:iCs/>
          <w:color w:val="FF0000"/>
          <w:sz w:val="20"/>
          <w:szCs w:val="20"/>
          <w:lang w:val="en-GB" w:eastAsia="zh-CN"/>
        </w:rPr>
        <w:t>differentiate</w:t>
      </w:r>
      <w:r w:rsidRPr="00826EE8">
        <w:rPr>
          <w:rFonts w:hint="eastAsia"/>
          <w:iCs/>
          <w:color w:val="FF0000"/>
          <w:sz w:val="20"/>
          <w:szCs w:val="20"/>
          <w:lang w:val="en-GB" w:eastAsia="zh-CN"/>
        </w:rPr>
        <w:t>d charging of</w:t>
      </w:r>
      <w:r w:rsidRPr="00826EE8">
        <w:rPr>
          <w:iCs/>
          <w:color w:val="FF0000"/>
          <w:sz w:val="20"/>
          <w:szCs w:val="20"/>
          <w:lang w:val="en-GB" w:eastAsia="zh-CN"/>
        </w:rPr>
        <w:t xml:space="preserve"> different</w:t>
      </w:r>
      <w:r w:rsidRPr="00826EE8">
        <w:rPr>
          <w:rFonts w:hint="eastAsia"/>
          <w:iCs/>
          <w:color w:val="FF0000"/>
          <w:sz w:val="20"/>
          <w:szCs w:val="20"/>
          <w:lang w:val="en-GB" w:eastAsia="zh-CN"/>
        </w:rPr>
        <w:t xml:space="preserve"> media</w:t>
      </w:r>
      <w:r w:rsidRPr="00826EE8">
        <w:rPr>
          <w:iCs/>
          <w:color w:val="FF0000"/>
          <w:sz w:val="20"/>
          <w:szCs w:val="20"/>
          <w:lang w:val="en-GB" w:eastAsia="zh-CN"/>
        </w:rPr>
        <w:t xml:space="preserve"> streams </w:t>
      </w:r>
      <w:r w:rsidRPr="00826EE8">
        <w:rPr>
          <w:rFonts w:hint="eastAsia"/>
          <w:iCs/>
          <w:color w:val="FF0000"/>
          <w:sz w:val="20"/>
          <w:szCs w:val="20"/>
          <w:lang w:val="en-GB" w:eastAsia="zh-CN"/>
        </w:rPr>
        <w:t>that</w:t>
      </w:r>
      <w:r w:rsidRPr="00826EE8">
        <w:rPr>
          <w:iCs/>
          <w:color w:val="FF0000"/>
          <w:sz w:val="20"/>
          <w:szCs w:val="20"/>
          <w:lang w:val="en-GB" w:eastAsia="zh-CN"/>
        </w:rPr>
        <w:t xml:space="preserve"> are</w:t>
      </w:r>
      <w:r w:rsidRPr="00826EE8">
        <w:rPr>
          <w:rFonts w:hint="eastAsia"/>
          <w:iCs/>
          <w:color w:val="FF0000"/>
          <w:sz w:val="20"/>
          <w:szCs w:val="20"/>
          <w:lang w:val="en-GB" w:eastAsia="zh-CN"/>
        </w:rPr>
        <w:t xml:space="preserve"> multiplexed into and</w:t>
      </w:r>
      <w:r w:rsidRPr="00826EE8">
        <w:rPr>
          <w:iCs/>
          <w:color w:val="FF0000"/>
          <w:sz w:val="20"/>
          <w:szCs w:val="20"/>
          <w:lang w:val="en-GB" w:eastAsia="zh-CN"/>
        </w:rPr>
        <w:t xml:space="preserve"> carried over the same </w:t>
      </w:r>
      <w:r w:rsidRPr="00826EE8">
        <w:rPr>
          <w:rFonts w:hint="eastAsia"/>
          <w:iCs/>
          <w:color w:val="FF0000"/>
          <w:sz w:val="20"/>
          <w:szCs w:val="20"/>
          <w:lang w:val="en-GB" w:eastAsia="zh-CN"/>
        </w:rPr>
        <w:t>service data flow</w:t>
      </w:r>
      <w:r w:rsidRPr="00826EE8">
        <w:rPr>
          <w:iCs/>
          <w:color w:val="FF0000"/>
          <w:sz w:val="20"/>
          <w:szCs w:val="20"/>
          <w:lang w:val="en-GB" w:eastAsia="zh-CN"/>
        </w:rPr>
        <w:t>.</w:t>
      </w:r>
    </w:p>
    <w:p w14:paraId="32226DE7" w14:textId="77777777" w:rsidR="00826EE8" w:rsidRPr="00826EE8" w:rsidRDefault="00826EE8" w:rsidP="00826EE8">
      <w:pPr>
        <w:pStyle w:val="Guidance"/>
        <w:rPr>
          <w:i w:val="0"/>
          <w:iCs/>
          <w:color w:val="FF0000"/>
        </w:rPr>
      </w:pPr>
      <w:r w:rsidRPr="00826EE8">
        <w:rPr>
          <w:rFonts w:hint="eastAsia"/>
          <w:i w:val="0"/>
          <w:iCs/>
          <w:color w:val="FF0000"/>
        </w:rPr>
        <w:t>W</w:t>
      </w:r>
      <w:r w:rsidRPr="00826EE8">
        <w:rPr>
          <w:i w:val="0"/>
          <w:iCs/>
          <w:color w:val="FF0000"/>
        </w:rPr>
        <w:t>T-</w:t>
      </w:r>
      <w:r w:rsidRPr="00826EE8">
        <w:rPr>
          <w:rFonts w:hint="eastAsia"/>
          <w:i w:val="0"/>
          <w:iCs/>
          <w:color w:val="FF0000"/>
        </w:rPr>
        <w:t>3</w:t>
      </w:r>
      <w:r w:rsidRPr="00826EE8">
        <w:rPr>
          <w:i w:val="0"/>
          <w:iCs/>
          <w:color w:val="FF0000"/>
        </w:rPr>
        <w:t xml:space="preserve">: </w:t>
      </w:r>
      <w:r w:rsidRPr="00826EE8">
        <w:rPr>
          <w:rFonts w:hint="eastAsia"/>
          <w:i w:val="0"/>
          <w:iCs/>
          <w:color w:val="FF0000"/>
          <w:lang w:eastAsia="zh-CN"/>
        </w:rPr>
        <w:t>Enhancements to s</w:t>
      </w:r>
      <w:r w:rsidRPr="00826EE8">
        <w:rPr>
          <w:rFonts w:hint="eastAsia"/>
          <w:i w:val="0"/>
          <w:iCs/>
          <w:color w:val="FF0000"/>
        </w:rPr>
        <w:t>upport</w:t>
      </w:r>
      <w:r w:rsidRPr="00826EE8">
        <w:rPr>
          <w:rFonts w:hint="eastAsia"/>
          <w:i w:val="0"/>
          <w:iCs/>
          <w:color w:val="FF0000"/>
          <w:lang w:eastAsia="zh-CN"/>
        </w:rPr>
        <w:t xml:space="preserve"> charging of</w:t>
      </w:r>
      <w:r w:rsidRPr="00826EE8">
        <w:rPr>
          <w:rFonts w:hint="eastAsia"/>
          <w:i w:val="0"/>
          <w:iCs/>
          <w:color w:val="FF0000"/>
        </w:rPr>
        <w:t xml:space="preserve"> </w:t>
      </w:r>
      <w:bookmarkStart w:id="14" w:name="OLE_LINK5"/>
      <w:r w:rsidRPr="00826EE8">
        <w:rPr>
          <w:i w:val="0"/>
          <w:iCs/>
          <w:color w:val="FF0000"/>
        </w:rPr>
        <w:t>PDU Set</w:t>
      </w:r>
      <w:r w:rsidRPr="00826EE8">
        <w:rPr>
          <w:rFonts w:hint="eastAsia"/>
          <w:i w:val="0"/>
          <w:iCs/>
          <w:color w:val="FF0000"/>
        </w:rPr>
        <w:t xml:space="preserve"> related features</w:t>
      </w:r>
      <w:bookmarkEnd w:id="14"/>
      <w:r w:rsidRPr="00826EE8">
        <w:rPr>
          <w:rFonts w:hint="eastAsia"/>
          <w:i w:val="0"/>
          <w:iCs/>
          <w:color w:val="FF0000"/>
          <w:lang w:eastAsia="zh-CN"/>
        </w:rPr>
        <w:t>.</w:t>
      </w:r>
    </w:p>
    <w:p w14:paraId="6DDF07EA" w14:textId="77777777" w:rsidR="00826EE8" w:rsidRPr="00826EE8" w:rsidRDefault="00826EE8" w:rsidP="00826EE8">
      <w:pPr>
        <w:pStyle w:val="ListParagraph"/>
        <w:numPr>
          <w:ilvl w:val="0"/>
          <w:numId w:val="6"/>
        </w:numPr>
        <w:rPr>
          <w:iCs/>
          <w:color w:val="FF0000"/>
          <w:sz w:val="20"/>
          <w:szCs w:val="20"/>
          <w:lang w:val="en-GB" w:eastAsia="zh-CN"/>
        </w:rPr>
      </w:pPr>
      <w:r w:rsidRPr="00826EE8">
        <w:rPr>
          <w:rFonts w:hint="eastAsia"/>
          <w:iCs/>
          <w:color w:val="FF0000"/>
          <w:sz w:val="20"/>
          <w:szCs w:val="20"/>
          <w:lang w:val="en-GB" w:eastAsia="zh-CN"/>
        </w:rPr>
        <w:t>PDU sets QoS requirements for charging purpose</w:t>
      </w:r>
      <w:r w:rsidRPr="00826EE8">
        <w:rPr>
          <w:iCs/>
          <w:color w:val="FF0000"/>
          <w:sz w:val="20"/>
          <w:szCs w:val="20"/>
          <w:lang w:val="en-GB" w:eastAsia="zh-CN"/>
        </w:rPr>
        <w:t>.</w:t>
      </w:r>
    </w:p>
    <w:p w14:paraId="203F8369" w14:textId="77777777" w:rsidR="00826EE8" w:rsidRPr="00F2171E" w:rsidRDefault="00826EE8" w:rsidP="00826EE8">
      <w:pPr>
        <w:pStyle w:val="Guidance"/>
        <w:rPr>
          <w:i w:val="0"/>
          <w:iCs/>
          <w:lang w:eastAsia="zh-CN"/>
        </w:rPr>
      </w:pPr>
      <w:r w:rsidRPr="00F2171E">
        <w:rPr>
          <w:rFonts w:hint="eastAsia"/>
          <w:i w:val="0"/>
          <w:iCs/>
        </w:rPr>
        <w:t>W</w:t>
      </w:r>
      <w:r w:rsidRPr="00F2171E">
        <w:rPr>
          <w:i w:val="0"/>
          <w:iCs/>
        </w:rPr>
        <w:t>T-</w:t>
      </w:r>
      <w:r>
        <w:rPr>
          <w:rFonts w:hint="eastAsia"/>
          <w:i w:val="0"/>
          <w:iCs/>
          <w:lang w:eastAsia="zh-CN"/>
        </w:rPr>
        <w:t>4</w:t>
      </w:r>
      <w:r w:rsidRPr="00F2171E">
        <w:rPr>
          <w:i w:val="0"/>
          <w:iCs/>
        </w:rPr>
        <w:t xml:space="preserve">: </w:t>
      </w:r>
      <w:r>
        <w:rPr>
          <w:rFonts w:hint="eastAsia"/>
          <w:i w:val="0"/>
          <w:iCs/>
          <w:lang w:eastAsia="zh-CN"/>
        </w:rPr>
        <w:t>QoS handling</w:t>
      </w:r>
    </w:p>
    <w:p w14:paraId="3FA12019" w14:textId="77777777" w:rsidR="00826EE8" w:rsidRPr="009950D4" w:rsidRDefault="00826EE8" w:rsidP="00826EE8">
      <w:pPr>
        <w:pStyle w:val="ListParagraph"/>
        <w:numPr>
          <w:ilvl w:val="0"/>
          <w:numId w:val="6"/>
        </w:numPr>
        <w:rPr>
          <w:iCs/>
          <w:lang w:eastAsia="zh-CN"/>
        </w:rPr>
      </w:pPr>
      <w:r w:rsidRPr="00973B2E">
        <w:rPr>
          <w:iCs/>
          <w:color w:val="000000"/>
          <w:sz w:val="20"/>
          <w:szCs w:val="20"/>
          <w:lang w:val="en-GB" w:eastAsia="zh-CN"/>
        </w:rPr>
        <w:t xml:space="preserve">Provides the charging system with QoS </w:t>
      </w:r>
      <w:r>
        <w:rPr>
          <w:rFonts w:hint="eastAsia"/>
          <w:iCs/>
          <w:color w:val="000000"/>
          <w:sz w:val="20"/>
          <w:szCs w:val="20"/>
          <w:lang w:val="en-GB" w:eastAsia="zh-CN"/>
        </w:rPr>
        <w:t>information</w:t>
      </w:r>
      <w:r w:rsidRPr="00973B2E">
        <w:rPr>
          <w:iCs/>
          <w:color w:val="000000"/>
          <w:sz w:val="20"/>
          <w:szCs w:val="20"/>
          <w:lang w:val="en-GB" w:eastAsia="zh-CN"/>
        </w:rPr>
        <w:t xml:space="preserve"> for latency-sensitive packets that are dynamically marked by applications for expedited transfer using reflective QoS.</w:t>
      </w:r>
    </w:p>
    <w:bookmarkEnd w:id="12"/>
    <w:p w14:paraId="23592777" w14:textId="77777777" w:rsidR="00826EE8" w:rsidRPr="00B66CF2" w:rsidRDefault="00826EE8" w:rsidP="00826EE8">
      <w:pPr>
        <w:pStyle w:val="ListParagraph"/>
        <w:numPr>
          <w:ilvl w:val="0"/>
          <w:numId w:val="6"/>
        </w:numPr>
        <w:rPr>
          <w:iCs/>
          <w:color w:val="000000"/>
          <w:sz w:val="20"/>
          <w:szCs w:val="20"/>
          <w:lang w:val="en-GB" w:eastAsia="zh-CN"/>
        </w:rPr>
      </w:pPr>
      <w:r>
        <w:rPr>
          <w:rFonts w:hint="eastAsia"/>
          <w:iCs/>
          <w:color w:val="000000"/>
          <w:sz w:val="20"/>
          <w:szCs w:val="20"/>
          <w:lang w:val="en-GB" w:eastAsia="zh-CN"/>
        </w:rPr>
        <w:t>R</w:t>
      </w:r>
      <w:r>
        <w:rPr>
          <w:iCs/>
          <w:color w:val="000000"/>
          <w:sz w:val="20"/>
          <w:szCs w:val="20"/>
          <w:lang w:val="en-GB" w:eastAsia="zh-CN"/>
        </w:rPr>
        <w:t>eporting</w:t>
      </w:r>
      <w:r>
        <w:rPr>
          <w:rFonts w:hint="eastAsia"/>
          <w:iCs/>
          <w:color w:val="000000"/>
          <w:sz w:val="20"/>
          <w:szCs w:val="20"/>
          <w:lang w:val="en-GB" w:eastAsia="zh-CN"/>
        </w:rPr>
        <w:t xml:space="preserve"> </w:t>
      </w:r>
      <w:r>
        <w:rPr>
          <w:iCs/>
          <w:color w:val="000000"/>
          <w:sz w:val="20"/>
          <w:szCs w:val="20"/>
          <w:lang w:val="en-GB" w:eastAsia="zh-CN"/>
        </w:rPr>
        <w:t>to</w:t>
      </w:r>
      <w:r>
        <w:rPr>
          <w:rFonts w:hint="eastAsia"/>
          <w:iCs/>
          <w:color w:val="000000"/>
          <w:sz w:val="20"/>
          <w:szCs w:val="20"/>
          <w:lang w:val="en-GB" w:eastAsia="zh-CN"/>
        </w:rPr>
        <w:t xml:space="preserve"> </w:t>
      </w:r>
      <w:r>
        <w:rPr>
          <w:iCs/>
          <w:color w:val="000000"/>
          <w:sz w:val="20"/>
          <w:szCs w:val="20"/>
          <w:lang w:val="en-GB" w:eastAsia="zh-CN"/>
        </w:rPr>
        <w:t>the</w:t>
      </w:r>
      <w:r>
        <w:rPr>
          <w:rFonts w:hint="eastAsia"/>
          <w:iCs/>
          <w:color w:val="000000"/>
          <w:sz w:val="20"/>
          <w:szCs w:val="20"/>
          <w:lang w:val="en-GB" w:eastAsia="zh-CN"/>
        </w:rPr>
        <w:t xml:space="preserve"> charging systems of Q</w:t>
      </w:r>
      <w:r w:rsidRPr="00C425B0">
        <w:rPr>
          <w:iCs/>
          <w:color w:val="000000"/>
          <w:sz w:val="20"/>
          <w:szCs w:val="20"/>
          <w:lang w:val="en-GB" w:eastAsia="zh-CN"/>
        </w:rPr>
        <w:t xml:space="preserve">oS </w:t>
      </w:r>
      <w:r>
        <w:rPr>
          <w:iCs/>
          <w:color w:val="000000"/>
          <w:sz w:val="20"/>
          <w:szCs w:val="20"/>
          <w:lang w:val="en-GB" w:eastAsia="zh-CN"/>
        </w:rPr>
        <w:t>monitoring</w:t>
      </w:r>
      <w:r>
        <w:rPr>
          <w:rFonts w:hint="eastAsia"/>
          <w:iCs/>
          <w:color w:val="000000"/>
          <w:sz w:val="20"/>
          <w:szCs w:val="20"/>
          <w:lang w:val="en-GB" w:eastAsia="zh-CN"/>
        </w:rPr>
        <w:t xml:space="preserve"> information on network conditions, where such monitoring assists </w:t>
      </w:r>
      <w:r w:rsidRPr="00414F16">
        <w:rPr>
          <w:rFonts w:hint="eastAsia"/>
          <w:iCs/>
          <w:color w:val="000000"/>
          <w:sz w:val="20"/>
          <w:szCs w:val="20"/>
          <w:lang w:val="en-GB" w:eastAsia="zh-CN"/>
        </w:rPr>
        <w:t xml:space="preserve">applications </w:t>
      </w:r>
      <w:r>
        <w:rPr>
          <w:rFonts w:hint="eastAsia"/>
          <w:iCs/>
          <w:color w:val="000000"/>
          <w:sz w:val="20"/>
          <w:szCs w:val="20"/>
          <w:lang w:val="en-GB" w:eastAsia="zh-CN"/>
        </w:rPr>
        <w:t>in</w:t>
      </w:r>
      <w:r w:rsidRPr="00414F16">
        <w:rPr>
          <w:rFonts w:hint="eastAsia"/>
          <w:iCs/>
          <w:color w:val="000000"/>
          <w:sz w:val="20"/>
          <w:szCs w:val="20"/>
          <w:lang w:val="en-GB" w:eastAsia="zh-CN"/>
        </w:rPr>
        <w:t xml:space="preserve"> adapt</w:t>
      </w:r>
      <w:r>
        <w:rPr>
          <w:rFonts w:hint="eastAsia"/>
          <w:iCs/>
          <w:color w:val="000000"/>
          <w:sz w:val="20"/>
          <w:szCs w:val="20"/>
          <w:lang w:val="en-GB" w:eastAsia="zh-CN"/>
        </w:rPr>
        <w:t>ing</w:t>
      </w:r>
      <w:r w:rsidRPr="00414F16">
        <w:rPr>
          <w:rFonts w:hint="eastAsia"/>
          <w:iCs/>
          <w:color w:val="000000"/>
          <w:sz w:val="20"/>
          <w:szCs w:val="20"/>
          <w:lang w:val="en-GB" w:eastAsia="zh-CN"/>
        </w:rPr>
        <w:t xml:space="preserve"> </w:t>
      </w:r>
      <w:r>
        <w:rPr>
          <w:rFonts w:hint="eastAsia"/>
          <w:iCs/>
          <w:color w:val="000000"/>
          <w:sz w:val="20"/>
          <w:szCs w:val="20"/>
          <w:lang w:val="en-GB" w:eastAsia="zh-CN"/>
        </w:rPr>
        <w:t>to</w:t>
      </w:r>
      <w:r w:rsidRPr="00414F16">
        <w:rPr>
          <w:iCs/>
          <w:color w:val="000000"/>
          <w:sz w:val="20"/>
          <w:szCs w:val="20"/>
          <w:lang w:val="en-GB" w:eastAsia="zh-CN"/>
        </w:rPr>
        <w:t xml:space="preserve"> real-time conditions</w:t>
      </w:r>
      <w:r w:rsidRPr="00414F16">
        <w:rPr>
          <w:rFonts w:hint="eastAsia"/>
          <w:iCs/>
          <w:color w:val="000000"/>
          <w:sz w:val="20"/>
          <w:szCs w:val="20"/>
          <w:lang w:val="en-GB" w:eastAsia="zh-CN"/>
        </w:rPr>
        <w:t xml:space="preserve"> and supports the SMF in making informed ECN marking decision.</w:t>
      </w:r>
    </w:p>
    <w:p w14:paraId="2E4BC58A" w14:textId="77777777" w:rsidR="00826EE8" w:rsidRPr="00C425B0" w:rsidRDefault="00826EE8" w:rsidP="00826EE8">
      <w:pPr>
        <w:pStyle w:val="ListParagraph"/>
        <w:numPr>
          <w:ilvl w:val="0"/>
          <w:numId w:val="6"/>
        </w:numPr>
        <w:rPr>
          <w:iCs/>
          <w:color w:val="000000"/>
          <w:sz w:val="20"/>
          <w:szCs w:val="20"/>
          <w:lang w:val="en-GB" w:eastAsia="zh-CN"/>
        </w:rPr>
      </w:pPr>
      <w:r>
        <w:rPr>
          <w:rFonts w:hint="eastAsia"/>
          <w:iCs/>
          <w:color w:val="000000"/>
          <w:sz w:val="20"/>
          <w:szCs w:val="20"/>
          <w:lang w:val="en-GB" w:eastAsia="zh-CN"/>
        </w:rPr>
        <w:t>Reporting to the charging systems of QoS monitoring information related with UE power management optimization.</w:t>
      </w:r>
    </w:p>
    <w:p w14:paraId="5C67E5D0" w14:textId="4F9C99D1" w:rsidR="00826EE8" w:rsidRDefault="00826EE8" w:rsidP="00826EE8">
      <w:pPr>
        <w:pStyle w:val="Heading2"/>
        <w:rPr>
          <w:lang w:val="en-US" w:eastAsia="zh-CN"/>
        </w:rPr>
      </w:pPr>
      <w:r w:rsidRPr="0045160D">
        <w:rPr>
          <w:rFonts w:hint="eastAsia"/>
          <w:lang w:val="en-US" w:eastAsia="zh-CN"/>
        </w:rPr>
        <w:lastRenderedPageBreak/>
        <w:t>D</w:t>
      </w:r>
      <w:r w:rsidRPr="0045160D">
        <w:rPr>
          <w:lang w:val="en-US" w:eastAsia="zh-CN"/>
        </w:rPr>
        <w:t>ec.4, 2025</w:t>
      </w:r>
      <w:r>
        <w:rPr>
          <w:lang w:val="en-US" w:eastAsia="zh-CN"/>
        </w:rPr>
        <w:t xml:space="preserve"> Progress check for Next Step: </w:t>
      </w:r>
    </w:p>
    <w:p w14:paraId="45C5C5DC" w14:textId="77777777" w:rsidR="00826EE8" w:rsidRPr="00826EE8" w:rsidRDefault="00826EE8" w:rsidP="00826EE8">
      <w:pPr>
        <w:rPr>
          <w:lang w:val="en-US" w:eastAsia="zh-CN"/>
        </w:rPr>
      </w:pPr>
    </w:p>
    <w:p w14:paraId="1302F2C4" w14:textId="4E05366B" w:rsidR="00826EE8" w:rsidRDefault="00826EE8" w:rsidP="00826EE8">
      <w:pPr>
        <w:pStyle w:val="Heading1"/>
        <w:rPr>
          <w:lang w:val="en-US" w:eastAsia="zh-CN"/>
        </w:rPr>
      </w:pPr>
      <w:r>
        <w:rPr>
          <w:lang w:eastAsia="zh-CN"/>
        </w:rPr>
        <w:t xml:space="preserve">2. </w:t>
      </w:r>
      <w:r w:rsidRPr="00826EE8">
        <w:rPr>
          <w:lang w:eastAsia="zh-CN"/>
        </w:rPr>
        <w:t>SID on Charging Aspects of CAPIF phase 3</w:t>
      </w:r>
    </w:p>
    <w:tbl>
      <w:tblPr>
        <w:tblW w:w="12880" w:type="dxa"/>
        <w:tblCellMar>
          <w:left w:w="0" w:type="dxa"/>
          <w:right w:w="0" w:type="dxa"/>
        </w:tblCellMar>
        <w:tblLook w:val="04A0" w:firstRow="1" w:lastRow="0" w:firstColumn="1" w:lastColumn="0" w:noHBand="0" w:noVBand="1"/>
      </w:tblPr>
      <w:tblGrid>
        <w:gridCol w:w="761"/>
        <w:gridCol w:w="4527"/>
        <w:gridCol w:w="1382"/>
        <w:gridCol w:w="1442"/>
        <w:gridCol w:w="701"/>
        <w:gridCol w:w="1122"/>
        <w:gridCol w:w="681"/>
        <w:gridCol w:w="2264"/>
      </w:tblGrid>
      <w:tr w:rsidR="00826EE8" w:rsidRPr="00826EE8" w14:paraId="2303AEF0" w14:textId="77777777" w:rsidTr="00826EE8">
        <w:trPr>
          <w:trHeight w:val="411"/>
        </w:trPr>
        <w:tc>
          <w:tcPr>
            <w:tcW w:w="76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3D8FB65"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6310EE8"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3315C37B"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64F9206B"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Target (dd/mm/</w:t>
            </w:r>
            <w:proofErr w:type="spellStart"/>
            <w:r w:rsidRPr="00826EE8">
              <w:rPr>
                <w:rFonts w:ascii="Calibri" w:hAnsi="Calibri" w:cs="Arial"/>
                <w:b/>
                <w:bCs/>
                <w:color w:val="FFFFFF"/>
                <w:kern w:val="24"/>
                <w:sz w:val="18"/>
                <w:szCs w:val="18"/>
                <w:lang w:eastAsia="zh-CN"/>
              </w:rPr>
              <w:t>yyyy</w:t>
            </w:r>
            <w:proofErr w:type="spellEnd"/>
            <w:r w:rsidRPr="00826EE8">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45DA7CD"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Old %</w:t>
            </w:r>
          </w:p>
        </w:tc>
        <w:tc>
          <w:tcPr>
            <w:tcW w:w="112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7FB31C6"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WID</w:t>
            </w:r>
          </w:p>
        </w:tc>
        <w:tc>
          <w:tcPr>
            <w:tcW w:w="68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AB14BA6"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0000"/>
                <w:kern w:val="24"/>
                <w:sz w:val="18"/>
                <w:szCs w:val="18"/>
                <w:lang w:eastAsia="zh-CN"/>
              </w:rPr>
              <w:t>New %</w:t>
            </w:r>
          </w:p>
        </w:tc>
        <w:tc>
          <w:tcPr>
            <w:tcW w:w="226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EB00D86"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Change or comment</w:t>
            </w:r>
          </w:p>
        </w:tc>
      </w:tr>
      <w:tr w:rsidR="00826EE8" w:rsidRPr="00826EE8" w14:paraId="5116DA6C" w14:textId="77777777" w:rsidTr="00826EE8">
        <w:trPr>
          <w:trHeight w:val="356"/>
        </w:trPr>
        <w:tc>
          <w:tcPr>
            <w:tcW w:w="761" w:type="dxa"/>
            <w:tcBorders>
              <w:top w:val="single" w:sz="24" w:space="0" w:color="FFFFFF"/>
              <w:left w:val="single" w:sz="8" w:space="0" w:color="FFFFFF"/>
              <w:bottom w:val="single" w:sz="8" w:space="0" w:color="FFFFFF"/>
              <w:right w:val="single" w:sz="8" w:space="0" w:color="FFFFFF"/>
            </w:tcBorders>
            <w:shd w:val="clear" w:color="auto" w:fill="9BBB59"/>
            <w:tcMar>
              <w:top w:w="20" w:type="dxa"/>
              <w:left w:w="20" w:type="dxa"/>
              <w:bottom w:w="0" w:type="dxa"/>
              <w:right w:w="20" w:type="dxa"/>
            </w:tcMar>
            <w:vAlign w:val="center"/>
            <w:hideMark/>
          </w:tcPr>
          <w:p w14:paraId="5F5AFE2F"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b/>
                <w:bCs/>
                <w:color w:val="000000"/>
                <w:kern w:val="24"/>
                <w:sz w:val="16"/>
                <w:szCs w:val="16"/>
                <w:lang w:val="en-US" w:eastAsia="zh-CN"/>
              </w:rPr>
              <w:t>1080014</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5" w:type="dxa"/>
              <w:left w:w="15" w:type="dxa"/>
              <w:bottom w:w="15" w:type="dxa"/>
              <w:right w:w="15" w:type="dxa"/>
            </w:tcMar>
            <w:vAlign w:val="center"/>
            <w:hideMark/>
          </w:tcPr>
          <w:p w14:paraId="40D6387A" w14:textId="77777777" w:rsidR="00826EE8" w:rsidRPr="00826EE8" w:rsidRDefault="00826EE8" w:rsidP="00826EE8">
            <w:pPr>
              <w:spacing w:after="0"/>
              <w:textAlignment w:val="top"/>
              <w:rPr>
                <w:rFonts w:ascii="Arial" w:hAnsi="Arial" w:cs="Arial"/>
                <w:sz w:val="36"/>
                <w:szCs w:val="36"/>
                <w:lang w:val="en-US" w:eastAsia="zh-CN"/>
              </w:rPr>
            </w:pPr>
            <w:r w:rsidRPr="00826EE8">
              <w:rPr>
                <w:rFonts w:ascii="Arial" w:hAnsi="Arial" w:cs="Arial"/>
                <w:b/>
                <w:bCs/>
                <w:color w:val="0000FF"/>
                <w:kern w:val="24"/>
                <w:sz w:val="16"/>
                <w:szCs w:val="16"/>
                <w:lang w:eastAsia="zh-CN"/>
              </w:rPr>
              <w:t>SID on Charging Aspects of CAPIF phase 3</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75416D45"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b/>
                <w:bCs/>
                <w:color w:val="000000"/>
                <w:kern w:val="24"/>
                <w:sz w:val="16"/>
                <w:szCs w:val="16"/>
                <w:lang w:eastAsia="zh-CN"/>
              </w:rPr>
              <w:t>FS_CAPIF_Ph3-CH</w:t>
            </w:r>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6A09DECF"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000000"/>
                <w:kern w:val="24"/>
                <w:sz w:val="16"/>
                <w:szCs w:val="16"/>
                <w:lang w:eastAsia="zh-CN"/>
              </w:rPr>
              <w:t>12/06/2026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17B59706"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000000"/>
                <w:kern w:val="24"/>
                <w:sz w:val="16"/>
                <w:szCs w:val="16"/>
                <w:lang w:eastAsia="zh-CN"/>
              </w:rPr>
              <w:t>0 %</w:t>
            </w:r>
          </w:p>
        </w:tc>
        <w:tc>
          <w:tcPr>
            <w:tcW w:w="1122"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2C6F8345"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000000"/>
                <w:kern w:val="24"/>
                <w:sz w:val="16"/>
                <w:szCs w:val="16"/>
                <w:lang w:eastAsia="zh-CN"/>
              </w:rPr>
              <w:t>SP-250869</w:t>
            </w:r>
          </w:p>
        </w:tc>
        <w:tc>
          <w:tcPr>
            <w:tcW w:w="681"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4D0BA97C"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FF0000"/>
                <w:kern w:val="24"/>
                <w:sz w:val="16"/>
                <w:szCs w:val="16"/>
                <w:lang w:eastAsia="zh-CN"/>
              </w:rPr>
              <w:t>30 %</w:t>
            </w:r>
          </w:p>
        </w:tc>
        <w:tc>
          <w:tcPr>
            <w:tcW w:w="226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5371D575" w14:textId="77777777" w:rsidR="00826EE8" w:rsidRPr="00826EE8" w:rsidRDefault="00826EE8" w:rsidP="00826EE8">
            <w:pPr>
              <w:spacing w:after="0"/>
              <w:rPr>
                <w:rFonts w:ascii="Arial" w:hAnsi="Arial" w:cs="Arial"/>
                <w:sz w:val="36"/>
                <w:szCs w:val="36"/>
                <w:lang w:val="en-US" w:eastAsia="zh-CN"/>
              </w:rPr>
            </w:pPr>
          </w:p>
        </w:tc>
      </w:tr>
    </w:tbl>
    <w:p w14:paraId="31749541" w14:textId="77777777" w:rsidR="00826EE8" w:rsidRPr="00826EE8" w:rsidRDefault="00826EE8" w:rsidP="00826EE8">
      <w:pPr>
        <w:rPr>
          <w:lang w:val="en-US" w:eastAsia="zh-CN"/>
        </w:rPr>
      </w:pPr>
      <w:r w:rsidRPr="00826EE8">
        <w:rPr>
          <w:lang w:val="en-US" w:eastAsia="zh-CN"/>
        </w:rPr>
        <w:t>General - Study structure, Background, General Description Study scope correction and background update</w:t>
      </w:r>
    </w:p>
    <w:p w14:paraId="608EB00F" w14:textId="77777777" w:rsidR="00826EE8" w:rsidRPr="00826EE8" w:rsidRDefault="00826EE8" w:rsidP="00826EE8">
      <w:pPr>
        <w:rPr>
          <w:lang w:val="en-US" w:eastAsia="zh-CN"/>
        </w:rPr>
      </w:pPr>
      <w:r w:rsidRPr="00826EE8">
        <w:rPr>
          <w:lang w:val="en-US" w:eastAsia="zh-CN"/>
        </w:rPr>
        <w:t>WT#1 - CAPIF Inter-connection Use cases, key issues and charging requirements</w:t>
      </w:r>
    </w:p>
    <w:p w14:paraId="2005D8E2" w14:textId="5D051A4C" w:rsidR="00826EE8" w:rsidRPr="00826EE8" w:rsidRDefault="00826EE8" w:rsidP="00826EE8">
      <w:pPr>
        <w:rPr>
          <w:lang w:val="en-US" w:eastAsia="zh-CN"/>
        </w:rPr>
      </w:pPr>
      <w:r w:rsidRPr="00826EE8">
        <w:rPr>
          <w:lang w:val="en-US" w:eastAsia="zh-CN"/>
        </w:rPr>
        <w:t>WT#2 - Authorization, Authentication Use Cases (2), key Issues and charging requirements</w:t>
      </w:r>
    </w:p>
    <w:p w14:paraId="5F3DDA95" w14:textId="1586F10F" w:rsidR="00826EE8" w:rsidRDefault="00826EE8" w:rsidP="001A0970">
      <w:pPr>
        <w:rPr>
          <w:lang w:val="en-US" w:eastAsia="zh-CN"/>
        </w:rPr>
      </w:pPr>
    </w:p>
    <w:p w14:paraId="7EE5E7B2" w14:textId="77777777" w:rsidR="00826EE8" w:rsidRDefault="00826EE8" w:rsidP="00826EE8">
      <w:pPr>
        <w:rPr>
          <w:sz w:val="18"/>
          <w:lang w:eastAsia="zh-CN"/>
        </w:rPr>
      </w:pPr>
      <w:r w:rsidRPr="00790429">
        <w:rPr>
          <w:sz w:val="18"/>
          <w:lang w:eastAsia="zh-CN"/>
        </w:rPr>
        <w:t>The objective of the study is to:</w:t>
      </w:r>
    </w:p>
    <w:p w14:paraId="54F690AC" w14:textId="77777777" w:rsidR="00826EE8" w:rsidRDefault="00826EE8" w:rsidP="00826EE8">
      <w:pPr>
        <w:numPr>
          <w:ilvl w:val="0"/>
          <w:numId w:val="7"/>
        </w:numPr>
        <w:overflowPunct w:val="0"/>
        <w:autoSpaceDE w:val="0"/>
        <w:autoSpaceDN w:val="0"/>
        <w:adjustRightInd w:val="0"/>
        <w:textAlignment w:val="baseline"/>
        <w:rPr>
          <w:sz w:val="18"/>
          <w:lang w:eastAsia="zh-CN"/>
        </w:rPr>
      </w:pPr>
      <w:r w:rsidRPr="002C3E02">
        <w:rPr>
          <w:b/>
          <w:bCs/>
          <w:sz w:val="18"/>
          <w:lang w:eastAsia="zh-CN"/>
        </w:rPr>
        <w:t>WT-1:</w:t>
      </w:r>
      <w:r>
        <w:rPr>
          <w:sz w:val="18"/>
          <w:lang w:eastAsia="zh-CN"/>
        </w:rPr>
        <w:t xml:space="preserve"> Identify </w:t>
      </w:r>
      <w:r w:rsidRPr="004638A7">
        <w:rPr>
          <w:sz w:val="18"/>
          <w:lang w:eastAsia="zh-CN"/>
        </w:rPr>
        <w:t>new charging scenarios and requirements</w:t>
      </w:r>
      <w:r>
        <w:rPr>
          <w:rFonts w:hint="eastAsia"/>
          <w:sz w:val="18"/>
          <w:lang w:eastAsia="zh-CN"/>
        </w:rPr>
        <w:t xml:space="preserve"> </w:t>
      </w:r>
      <w:proofErr w:type="gramStart"/>
      <w:r>
        <w:rPr>
          <w:sz w:val="18"/>
          <w:lang w:eastAsia="zh-CN"/>
        </w:rPr>
        <w:t>for :</w:t>
      </w:r>
      <w:proofErr w:type="gramEnd"/>
      <w:r>
        <w:rPr>
          <w:sz w:val="18"/>
          <w:lang w:eastAsia="zh-CN"/>
        </w:rPr>
        <w:t>.</w:t>
      </w:r>
    </w:p>
    <w:p w14:paraId="1218FDD0" w14:textId="77777777" w:rsidR="00826EE8" w:rsidRDefault="00826EE8" w:rsidP="00826EE8">
      <w:pPr>
        <w:pStyle w:val="ListParagraph"/>
        <w:numPr>
          <w:ilvl w:val="1"/>
          <w:numId w:val="7"/>
        </w:numPr>
        <w:overflowPunct w:val="0"/>
        <w:autoSpaceDE w:val="0"/>
        <w:autoSpaceDN w:val="0"/>
        <w:adjustRightInd w:val="0"/>
        <w:spacing w:before="0" w:beforeAutospacing="0" w:after="180" w:afterAutospacing="0"/>
        <w:contextualSpacing/>
        <w:textAlignment w:val="baseline"/>
        <w:rPr>
          <w:sz w:val="18"/>
          <w:lang w:eastAsia="zh-CN"/>
        </w:rPr>
      </w:pPr>
      <w:r>
        <w:rPr>
          <w:sz w:val="18"/>
          <w:lang w:eastAsia="zh-CN"/>
        </w:rPr>
        <w:t>I</w:t>
      </w:r>
      <w:r w:rsidRPr="004A70F1">
        <w:rPr>
          <w:sz w:val="18"/>
          <w:lang w:eastAsia="zh-CN"/>
        </w:rPr>
        <w:t>nstantiation for service API/AEF</w:t>
      </w:r>
    </w:p>
    <w:p w14:paraId="63CDDA8B" w14:textId="77777777" w:rsidR="00826EE8" w:rsidRPr="004A70F1" w:rsidRDefault="00826EE8" w:rsidP="00826EE8">
      <w:pPr>
        <w:pStyle w:val="ListParagraph"/>
        <w:numPr>
          <w:ilvl w:val="1"/>
          <w:numId w:val="7"/>
        </w:numPr>
        <w:overflowPunct w:val="0"/>
        <w:autoSpaceDE w:val="0"/>
        <w:autoSpaceDN w:val="0"/>
        <w:adjustRightInd w:val="0"/>
        <w:spacing w:before="0" w:beforeAutospacing="0" w:after="180" w:afterAutospacing="0"/>
        <w:contextualSpacing/>
        <w:textAlignment w:val="baseline"/>
        <w:rPr>
          <w:sz w:val="18"/>
          <w:lang w:eastAsia="zh-CN"/>
        </w:rPr>
      </w:pPr>
      <w:r w:rsidRPr="004A70F1">
        <w:rPr>
          <w:sz w:val="18"/>
          <w:lang w:eastAsia="zh-CN"/>
        </w:rPr>
        <w:t>Multiple Provider scenario enhancement</w:t>
      </w:r>
    </w:p>
    <w:p w14:paraId="6B45F95C" w14:textId="77777777" w:rsidR="00826EE8" w:rsidRDefault="00826EE8" w:rsidP="00826EE8">
      <w:pPr>
        <w:pStyle w:val="B1"/>
        <w:numPr>
          <w:ilvl w:val="0"/>
          <w:numId w:val="7"/>
        </w:numPr>
        <w:overflowPunct w:val="0"/>
        <w:autoSpaceDE w:val="0"/>
        <w:autoSpaceDN w:val="0"/>
        <w:adjustRightInd w:val="0"/>
        <w:textAlignment w:val="baseline"/>
        <w:rPr>
          <w:sz w:val="18"/>
          <w:lang w:eastAsia="zh-CN"/>
        </w:rPr>
      </w:pPr>
      <w:r w:rsidRPr="002C3E02">
        <w:rPr>
          <w:b/>
          <w:bCs/>
          <w:sz w:val="18"/>
          <w:lang w:eastAsia="zh-CN"/>
        </w:rPr>
        <w:t>WT-2:</w:t>
      </w:r>
      <w:r>
        <w:rPr>
          <w:sz w:val="18"/>
          <w:lang w:eastAsia="zh-CN"/>
        </w:rPr>
        <w:t xml:space="preserve"> study the p</w:t>
      </w:r>
      <w:r w:rsidRPr="006E4134">
        <w:rPr>
          <w:sz w:val="18"/>
          <w:lang w:eastAsia="zh-CN"/>
        </w:rPr>
        <w:t>otential charging solutions</w:t>
      </w:r>
      <w:r>
        <w:rPr>
          <w:sz w:val="18"/>
          <w:lang w:eastAsia="zh-CN"/>
        </w:rPr>
        <w:t xml:space="preserve"> and impacts for:</w:t>
      </w:r>
    </w:p>
    <w:p w14:paraId="767C29B7" w14:textId="77777777" w:rsidR="00826EE8" w:rsidRDefault="00826EE8" w:rsidP="00826EE8">
      <w:pPr>
        <w:pStyle w:val="ListParagraph"/>
        <w:numPr>
          <w:ilvl w:val="1"/>
          <w:numId w:val="7"/>
        </w:numPr>
        <w:overflowPunct w:val="0"/>
        <w:autoSpaceDE w:val="0"/>
        <w:autoSpaceDN w:val="0"/>
        <w:adjustRightInd w:val="0"/>
        <w:spacing w:before="0" w:beforeAutospacing="0" w:after="180" w:afterAutospacing="0"/>
        <w:contextualSpacing/>
        <w:textAlignment w:val="baseline"/>
        <w:rPr>
          <w:sz w:val="18"/>
          <w:lang w:eastAsia="zh-CN"/>
        </w:rPr>
      </w:pPr>
      <w:r w:rsidRPr="004A70F1">
        <w:rPr>
          <w:sz w:val="18"/>
          <w:lang w:eastAsia="zh-CN"/>
        </w:rPr>
        <w:t xml:space="preserve">Authorization and Authentication of the API </w:t>
      </w:r>
      <w:r>
        <w:rPr>
          <w:sz w:val="18"/>
          <w:lang w:eastAsia="zh-CN"/>
        </w:rPr>
        <w:t>Invoker</w:t>
      </w:r>
    </w:p>
    <w:p w14:paraId="42407114" w14:textId="77777777" w:rsidR="00826EE8" w:rsidRDefault="00826EE8" w:rsidP="00826EE8">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74DA89D0" w14:textId="3D3EEC06" w:rsidR="00826EE8" w:rsidRDefault="00826EE8" w:rsidP="001A0970">
      <w:pPr>
        <w:rPr>
          <w:lang w:val="en-US" w:eastAsia="zh-CN"/>
        </w:rPr>
      </w:pPr>
    </w:p>
    <w:p w14:paraId="31F18144" w14:textId="0EA14BE2" w:rsidR="00826EE8" w:rsidRPr="00826EE8" w:rsidRDefault="00826EE8" w:rsidP="00826EE8">
      <w:pPr>
        <w:pStyle w:val="Heading1"/>
        <w:rPr>
          <w:rStyle w:val="Emphasis"/>
          <w:i w:val="0"/>
          <w:iCs w:val="0"/>
        </w:rPr>
      </w:pPr>
      <w:r w:rsidRPr="00826EE8">
        <w:rPr>
          <w:rStyle w:val="Emphasis"/>
          <w:rFonts w:hint="eastAsia"/>
          <w:i w:val="0"/>
          <w:iCs w:val="0"/>
        </w:rPr>
        <w:t>3</w:t>
      </w:r>
      <w:r w:rsidRPr="00826EE8">
        <w:rPr>
          <w:rStyle w:val="Emphasis"/>
          <w:i w:val="0"/>
          <w:iCs w:val="0"/>
        </w:rPr>
        <w:t>. 5GA roaming charging reliability enhancement</w:t>
      </w:r>
    </w:p>
    <w:tbl>
      <w:tblPr>
        <w:tblW w:w="12880" w:type="dxa"/>
        <w:tblCellMar>
          <w:left w:w="0" w:type="dxa"/>
          <w:right w:w="0" w:type="dxa"/>
        </w:tblCellMar>
        <w:tblLook w:val="04A0" w:firstRow="1" w:lastRow="0" w:firstColumn="1" w:lastColumn="0" w:noHBand="0" w:noVBand="1"/>
      </w:tblPr>
      <w:tblGrid>
        <w:gridCol w:w="761"/>
        <w:gridCol w:w="4527"/>
        <w:gridCol w:w="1382"/>
        <w:gridCol w:w="1442"/>
        <w:gridCol w:w="701"/>
        <w:gridCol w:w="1122"/>
        <w:gridCol w:w="681"/>
        <w:gridCol w:w="2264"/>
      </w:tblGrid>
      <w:tr w:rsidR="00826EE8" w:rsidRPr="00826EE8" w14:paraId="61D9D5C6" w14:textId="77777777" w:rsidTr="00826EE8">
        <w:trPr>
          <w:trHeight w:val="411"/>
        </w:trPr>
        <w:tc>
          <w:tcPr>
            <w:tcW w:w="76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5BE21063"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UID</w:t>
            </w:r>
          </w:p>
        </w:tc>
        <w:tc>
          <w:tcPr>
            <w:tcW w:w="4527"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0A9B9B9B"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Name</w:t>
            </w:r>
          </w:p>
        </w:tc>
        <w:tc>
          <w:tcPr>
            <w:tcW w:w="138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0EAD4388"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Acronym</w:t>
            </w:r>
          </w:p>
        </w:tc>
        <w:tc>
          <w:tcPr>
            <w:tcW w:w="144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804710E"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Target (dd/mm/</w:t>
            </w:r>
            <w:proofErr w:type="spellStart"/>
            <w:r w:rsidRPr="00826EE8">
              <w:rPr>
                <w:rFonts w:ascii="Calibri" w:hAnsi="Calibri" w:cs="Arial"/>
                <w:b/>
                <w:bCs/>
                <w:color w:val="FFFFFF"/>
                <w:kern w:val="24"/>
                <w:sz w:val="18"/>
                <w:szCs w:val="18"/>
                <w:lang w:eastAsia="zh-CN"/>
              </w:rPr>
              <w:t>yyyy</w:t>
            </w:r>
            <w:proofErr w:type="spellEnd"/>
            <w:r w:rsidRPr="00826EE8">
              <w:rPr>
                <w:rFonts w:ascii="Calibri" w:hAnsi="Calibri" w:cs="Arial"/>
                <w:b/>
                <w:bCs/>
                <w:color w:val="FFFFFF"/>
                <w:kern w:val="24"/>
                <w:sz w:val="18"/>
                <w:szCs w:val="18"/>
                <w:lang w:eastAsia="zh-CN"/>
              </w:rPr>
              <w:t>)</w:t>
            </w:r>
          </w:p>
        </w:tc>
        <w:tc>
          <w:tcPr>
            <w:tcW w:w="70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4D71E5D9"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Old %</w:t>
            </w:r>
          </w:p>
        </w:tc>
        <w:tc>
          <w:tcPr>
            <w:tcW w:w="1122"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258BA5C7"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WID</w:t>
            </w:r>
          </w:p>
        </w:tc>
        <w:tc>
          <w:tcPr>
            <w:tcW w:w="681"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9638500"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0000"/>
                <w:kern w:val="24"/>
                <w:sz w:val="18"/>
                <w:szCs w:val="18"/>
                <w:lang w:eastAsia="zh-CN"/>
              </w:rPr>
              <w:t>New %</w:t>
            </w:r>
          </w:p>
        </w:tc>
        <w:tc>
          <w:tcPr>
            <w:tcW w:w="2264" w:type="dxa"/>
            <w:tcBorders>
              <w:top w:val="single" w:sz="8" w:space="0" w:color="FFFFFF"/>
              <w:left w:val="single" w:sz="8" w:space="0" w:color="FFFFFF"/>
              <w:bottom w:val="single" w:sz="24" w:space="0" w:color="FFFFFF"/>
              <w:right w:val="single" w:sz="8" w:space="0" w:color="FFFFFF"/>
            </w:tcBorders>
            <w:shd w:val="clear" w:color="auto" w:fill="9BBB59"/>
            <w:tcMar>
              <w:top w:w="15" w:type="dxa"/>
              <w:left w:w="57" w:type="dxa"/>
              <w:bottom w:w="0" w:type="dxa"/>
              <w:right w:w="57" w:type="dxa"/>
            </w:tcMar>
            <w:vAlign w:val="center"/>
            <w:hideMark/>
          </w:tcPr>
          <w:p w14:paraId="79F25CAA" w14:textId="77777777" w:rsidR="00826EE8" w:rsidRPr="00826EE8" w:rsidRDefault="00826EE8" w:rsidP="00826EE8">
            <w:pPr>
              <w:spacing w:after="160" w:line="256" w:lineRule="auto"/>
              <w:jc w:val="center"/>
              <w:rPr>
                <w:rFonts w:ascii="Arial" w:hAnsi="Arial" w:cs="Arial"/>
                <w:sz w:val="36"/>
                <w:szCs w:val="36"/>
                <w:lang w:val="en-US" w:eastAsia="zh-CN"/>
              </w:rPr>
            </w:pPr>
            <w:r w:rsidRPr="00826EE8">
              <w:rPr>
                <w:rFonts w:ascii="Calibri" w:hAnsi="Calibri" w:cs="Arial"/>
                <w:b/>
                <w:bCs/>
                <w:color w:val="FFFFFF"/>
                <w:kern w:val="24"/>
                <w:sz w:val="18"/>
                <w:szCs w:val="18"/>
                <w:lang w:eastAsia="zh-CN"/>
              </w:rPr>
              <w:t>Change or comment</w:t>
            </w:r>
          </w:p>
        </w:tc>
      </w:tr>
      <w:tr w:rsidR="00826EE8" w:rsidRPr="00826EE8" w14:paraId="43318D36" w14:textId="77777777" w:rsidTr="00826EE8">
        <w:trPr>
          <w:trHeight w:val="356"/>
        </w:trPr>
        <w:tc>
          <w:tcPr>
            <w:tcW w:w="761" w:type="dxa"/>
            <w:tcBorders>
              <w:top w:val="single" w:sz="24" w:space="0" w:color="FFFFFF"/>
              <w:left w:val="single" w:sz="8" w:space="0" w:color="FFFFFF"/>
              <w:bottom w:val="single" w:sz="8" w:space="0" w:color="FFFFFF"/>
              <w:right w:val="single" w:sz="8" w:space="0" w:color="FFFFFF"/>
            </w:tcBorders>
            <w:shd w:val="clear" w:color="auto" w:fill="9BBB59"/>
            <w:tcMar>
              <w:top w:w="20" w:type="dxa"/>
              <w:left w:w="20" w:type="dxa"/>
              <w:bottom w:w="0" w:type="dxa"/>
              <w:right w:w="20" w:type="dxa"/>
            </w:tcMar>
            <w:vAlign w:val="center"/>
            <w:hideMark/>
          </w:tcPr>
          <w:p w14:paraId="7CEAFC0C"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b/>
                <w:bCs/>
                <w:color w:val="000000"/>
                <w:kern w:val="24"/>
                <w:sz w:val="16"/>
                <w:szCs w:val="16"/>
                <w:lang w:val="en-US" w:eastAsia="zh-CN"/>
              </w:rPr>
              <w:t>1090010</w:t>
            </w:r>
          </w:p>
        </w:tc>
        <w:tc>
          <w:tcPr>
            <w:tcW w:w="4527" w:type="dxa"/>
            <w:tcBorders>
              <w:top w:val="single" w:sz="24" w:space="0" w:color="FFFFFF"/>
              <w:left w:val="single" w:sz="8" w:space="0" w:color="FFFFFF"/>
              <w:bottom w:val="single" w:sz="8" w:space="0" w:color="FFFFFF"/>
              <w:right w:val="single" w:sz="8" w:space="0" w:color="FFFFFF"/>
            </w:tcBorders>
            <w:shd w:val="clear" w:color="auto" w:fill="DEE7D1"/>
            <w:tcMar>
              <w:top w:w="15" w:type="dxa"/>
              <w:left w:w="15" w:type="dxa"/>
              <w:bottom w:w="15" w:type="dxa"/>
              <w:right w:w="15" w:type="dxa"/>
            </w:tcMar>
            <w:vAlign w:val="center"/>
            <w:hideMark/>
          </w:tcPr>
          <w:p w14:paraId="5DD44082" w14:textId="77777777" w:rsidR="00826EE8" w:rsidRPr="00826EE8" w:rsidRDefault="00826EE8" w:rsidP="00826EE8">
            <w:pPr>
              <w:spacing w:after="0"/>
              <w:textAlignment w:val="top"/>
              <w:rPr>
                <w:rFonts w:ascii="Arial" w:hAnsi="Arial" w:cs="Arial"/>
                <w:sz w:val="36"/>
                <w:szCs w:val="36"/>
                <w:lang w:val="en-US" w:eastAsia="zh-CN"/>
              </w:rPr>
            </w:pPr>
            <w:r w:rsidRPr="00826EE8">
              <w:rPr>
                <w:rFonts w:ascii="Arial" w:hAnsi="Arial" w:cs="Arial"/>
                <w:b/>
                <w:bCs/>
                <w:color w:val="0000FF"/>
                <w:kern w:val="24"/>
                <w:sz w:val="16"/>
                <w:szCs w:val="16"/>
                <w:lang w:eastAsia="zh-CN"/>
              </w:rPr>
              <w:t>5GA roaming charging reliability enhancement</w:t>
            </w:r>
          </w:p>
        </w:tc>
        <w:tc>
          <w:tcPr>
            <w:tcW w:w="1382" w:type="dxa"/>
            <w:tcBorders>
              <w:top w:val="single" w:sz="24" w:space="0" w:color="FFFFFF"/>
              <w:left w:val="single" w:sz="8" w:space="0" w:color="FFFFFF"/>
              <w:bottom w:val="single" w:sz="8" w:space="0" w:color="FFFFFF"/>
              <w:right w:val="single" w:sz="8" w:space="0" w:color="FFFFFF"/>
            </w:tcBorders>
            <w:shd w:val="clear" w:color="auto" w:fill="DEE7D1"/>
            <w:tcMar>
              <w:top w:w="15" w:type="dxa"/>
              <w:left w:w="15" w:type="dxa"/>
              <w:bottom w:w="15" w:type="dxa"/>
              <w:right w:w="15" w:type="dxa"/>
            </w:tcMar>
            <w:vAlign w:val="center"/>
            <w:hideMark/>
          </w:tcPr>
          <w:p w14:paraId="32BBA7A6" w14:textId="77777777" w:rsidR="00826EE8" w:rsidRPr="00826EE8" w:rsidRDefault="00826EE8" w:rsidP="00826EE8">
            <w:pPr>
              <w:spacing w:after="0"/>
              <w:jc w:val="center"/>
              <w:textAlignment w:val="top"/>
              <w:rPr>
                <w:rFonts w:ascii="Arial" w:hAnsi="Arial" w:cs="Arial"/>
                <w:sz w:val="36"/>
                <w:szCs w:val="36"/>
                <w:lang w:val="en-US" w:eastAsia="zh-CN"/>
              </w:rPr>
            </w:pPr>
            <w:proofErr w:type="spellStart"/>
            <w:r w:rsidRPr="00826EE8">
              <w:rPr>
                <w:rFonts w:ascii="Arial" w:hAnsi="Arial" w:cs="Arial"/>
                <w:color w:val="000000"/>
                <w:kern w:val="24"/>
                <w:sz w:val="16"/>
                <w:szCs w:val="16"/>
                <w:lang w:val="en-US" w:eastAsia="zh-CN"/>
              </w:rPr>
              <w:t>FS_RoamRe_CH</w:t>
            </w:r>
            <w:proofErr w:type="spellEnd"/>
          </w:p>
        </w:tc>
        <w:tc>
          <w:tcPr>
            <w:tcW w:w="1442"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641B5EC6"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000000"/>
                <w:kern w:val="24"/>
                <w:sz w:val="16"/>
                <w:szCs w:val="16"/>
                <w:lang w:eastAsia="zh-CN"/>
              </w:rPr>
              <w:t>12/03/2026</w:t>
            </w:r>
          </w:p>
        </w:tc>
        <w:tc>
          <w:tcPr>
            <w:tcW w:w="701"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090FB91C"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000000"/>
                <w:kern w:val="24"/>
                <w:sz w:val="16"/>
                <w:szCs w:val="16"/>
                <w:lang w:eastAsia="zh-CN"/>
              </w:rPr>
              <w:t>0 %</w:t>
            </w:r>
          </w:p>
        </w:tc>
        <w:tc>
          <w:tcPr>
            <w:tcW w:w="1122"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3B3D1F38"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000000"/>
                <w:kern w:val="24"/>
                <w:sz w:val="16"/>
                <w:szCs w:val="16"/>
                <w:lang w:eastAsia="zh-CN"/>
              </w:rPr>
              <w:t>SP-251203</w:t>
            </w:r>
          </w:p>
        </w:tc>
        <w:tc>
          <w:tcPr>
            <w:tcW w:w="681" w:type="dxa"/>
            <w:tcBorders>
              <w:top w:val="single" w:sz="24" w:space="0" w:color="FFFFFF"/>
              <w:left w:val="single" w:sz="8" w:space="0" w:color="FFFFFF"/>
              <w:bottom w:val="single" w:sz="8" w:space="0" w:color="FFFFFF"/>
              <w:right w:val="single" w:sz="8" w:space="0" w:color="FFFFFF"/>
            </w:tcBorders>
            <w:shd w:val="clear" w:color="auto" w:fill="DEE7D1"/>
            <w:tcMar>
              <w:top w:w="15" w:type="dxa"/>
              <w:left w:w="76" w:type="dxa"/>
              <w:bottom w:w="0" w:type="dxa"/>
              <w:right w:w="76" w:type="dxa"/>
            </w:tcMar>
            <w:vAlign w:val="center"/>
            <w:hideMark/>
          </w:tcPr>
          <w:p w14:paraId="32E37C17" w14:textId="77777777" w:rsidR="00826EE8" w:rsidRPr="00826EE8" w:rsidRDefault="00826EE8" w:rsidP="00826EE8">
            <w:pPr>
              <w:spacing w:after="0"/>
              <w:jc w:val="center"/>
              <w:textAlignment w:val="top"/>
              <w:rPr>
                <w:rFonts w:ascii="Arial" w:hAnsi="Arial" w:cs="Arial"/>
                <w:sz w:val="36"/>
                <w:szCs w:val="36"/>
                <w:lang w:val="en-US" w:eastAsia="zh-CN"/>
              </w:rPr>
            </w:pPr>
            <w:r w:rsidRPr="00826EE8">
              <w:rPr>
                <w:rFonts w:ascii="Arial" w:hAnsi="Arial" w:cs="Arial"/>
                <w:color w:val="FF0000"/>
                <w:kern w:val="24"/>
                <w:sz w:val="16"/>
                <w:szCs w:val="16"/>
                <w:lang w:eastAsia="zh-CN"/>
              </w:rPr>
              <w:t>45 %</w:t>
            </w:r>
          </w:p>
        </w:tc>
        <w:tc>
          <w:tcPr>
            <w:tcW w:w="2264" w:type="dxa"/>
            <w:tcBorders>
              <w:top w:val="single" w:sz="24" w:space="0" w:color="FFFFFF"/>
              <w:left w:val="single" w:sz="8" w:space="0" w:color="FFFFFF"/>
              <w:bottom w:val="single" w:sz="8" w:space="0" w:color="FFFFFF"/>
              <w:right w:val="single" w:sz="8" w:space="0" w:color="FFFFFF"/>
            </w:tcBorders>
            <w:shd w:val="clear" w:color="auto" w:fill="DEE7D1"/>
            <w:tcMar>
              <w:top w:w="7" w:type="dxa"/>
              <w:left w:w="7" w:type="dxa"/>
              <w:bottom w:w="0" w:type="dxa"/>
              <w:right w:w="7" w:type="dxa"/>
            </w:tcMar>
            <w:hideMark/>
          </w:tcPr>
          <w:p w14:paraId="5C1C428A" w14:textId="77777777" w:rsidR="00826EE8" w:rsidRPr="00826EE8" w:rsidRDefault="00826EE8" w:rsidP="00826EE8">
            <w:pPr>
              <w:spacing w:after="0"/>
              <w:rPr>
                <w:rFonts w:ascii="Arial" w:hAnsi="Arial" w:cs="Arial"/>
                <w:sz w:val="36"/>
                <w:szCs w:val="36"/>
                <w:lang w:val="en-US" w:eastAsia="zh-CN"/>
              </w:rPr>
            </w:pPr>
          </w:p>
        </w:tc>
      </w:tr>
    </w:tbl>
    <w:p w14:paraId="74EED6B3" w14:textId="77777777" w:rsidR="00826EE8" w:rsidRPr="00826EE8" w:rsidRDefault="00826EE8" w:rsidP="00826EE8">
      <w:pPr>
        <w:rPr>
          <w:lang w:val="en-US" w:eastAsia="zh-CN"/>
        </w:rPr>
      </w:pPr>
      <w:r w:rsidRPr="00826EE8">
        <w:rPr>
          <w:lang w:val="en-US" w:eastAsia="zh-CN"/>
        </w:rPr>
        <w:t>General – Skeleton, definitions of terms, symbols, abbreviations and reference, scope and background for roaming charging</w:t>
      </w:r>
    </w:p>
    <w:p w14:paraId="09AF85B2" w14:textId="77777777" w:rsidR="00826EE8" w:rsidRPr="00826EE8" w:rsidRDefault="00826EE8" w:rsidP="00826EE8">
      <w:pPr>
        <w:rPr>
          <w:lang w:val="en-US" w:eastAsia="zh-CN"/>
        </w:rPr>
      </w:pPr>
      <w:r w:rsidRPr="00826EE8">
        <w:rPr>
          <w:lang w:val="en-US" w:eastAsia="zh-CN"/>
        </w:rPr>
        <w:t>WT#1 - Use case, potential charging requirements, key issues of failures detected:</w:t>
      </w:r>
    </w:p>
    <w:p w14:paraId="2DA8AA19" w14:textId="77777777" w:rsidR="00826EE8" w:rsidRPr="00826EE8" w:rsidRDefault="00826EE8" w:rsidP="00826EE8">
      <w:pPr>
        <w:rPr>
          <w:lang w:val="en-US" w:eastAsia="zh-CN"/>
        </w:rPr>
      </w:pPr>
      <w:r w:rsidRPr="00826EE8">
        <w:rPr>
          <w:lang w:val="en-US" w:eastAsia="zh-CN"/>
        </w:rPr>
        <w:t>between CTF and the V-CHF in LBO N40+N107 charging scenario</w:t>
      </w:r>
    </w:p>
    <w:p w14:paraId="3A924FE8" w14:textId="77777777" w:rsidR="00826EE8" w:rsidRPr="00826EE8" w:rsidRDefault="00826EE8" w:rsidP="00826EE8">
      <w:pPr>
        <w:rPr>
          <w:lang w:val="en-US" w:eastAsia="zh-CN"/>
        </w:rPr>
      </w:pPr>
      <w:r w:rsidRPr="00826EE8">
        <w:rPr>
          <w:lang w:val="en-US" w:eastAsia="zh-CN"/>
        </w:rPr>
        <w:t>between V-CHF and the H-CHF in LBO N40+N107 charging scenario</w:t>
      </w:r>
    </w:p>
    <w:p w14:paraId="1A10546B" w14:textId="77777777" w:rsidR="00826EE8" w:rsidRPr="00826EE8" w:rsidRDefault="00826EE8" w:rsidP="00826EE8">
      <w:pPr>
        <w:rPr>
          <w:lang w:val="en-US" w:eastAsia="zh-CN"/>
        </w:rPr>
      </w:pPr>
      <w:r w:rsidRPr="00826EE8">
        <w:rPr>
          <w:lang w:val="en-US" w:eastAsia="zh-CN"/>
        </w:rPr>
        <w:t>of one charging session in the HR charging scenario</w:t>
      </w:r>
    </w:p>
    <w:p w14:paraId="7F835E3D" w14:textId="77777777" w:rsidR="00826EE8" w:rsidRPr="00826EE8" w:rsidRDefault="00826EE8" w:rsidP="00826EE8">
      <w:pPr>
        <w:rPr>
          <w:lang w:val="en-US" w:eastAsia="zh-CN"/>
        </w:rPr>
      </w:pPr>
      <w:r w:rsidRPr="00826EE8">
        <w:rPr>
          <w:lang w:val="en-US" w:eastAsia="zh-CN"/>
        </w:rPr>
        <w:t>LBO VSMF to HCHF N40/N47 failure scenario</w:t>
      </w:r>
    </w:p>
    <w:p w14:paraId="5A7B759C" w14:textId="6DC35466" w:rsidR="00826EE8" w:rsidRPr="00826EE8" w:rsidRDefault="00826EE8" w:rsidP="00826EE8">
      <w:pPr>
        <w:rPr>
          <w:lang w:val="en-US" w:eastAsia="zh-CN"/>
        </w:rPr>
      </w:pPr>
      <w:r w:rsidRPr="00826EE8">
        <w:rPr>
          <w:lang w:val="en-US" w:eastAsia="zh-CN"/>
        </w:rPr>
        <w:t>WT#2 - Introduce two solutions for HR scenario Key issue #1, Solutions on Failure handling</w:t>
      </w:r>
    </w:p>
    <w:p w14:paraId="476E7BA9" w14:textId="62CDBDCE" w:rsidR="00826EE8" w:rsidRDefault="00826EE8" w:rsidP="001A0970">
      <w:pPr>
        <w:rPr>
          <w:lang w:val="en-US" w:eastAsia="zh-CN"/>
        </w:rPr>
      </w:pPr>
    </w:p>
    <w:p w14:paraId="759B56CA" w14:textId="77777777" w:rsidR="00826EE8" w:rsidRDefault="00826EE8" w:rsidP="00826EE8">
      <w:pPr>
        <w:overflowPunct w:val="0"/>
        <w:autoSpaceDE w:val="0"/>
        <w:autoSpaceDN w:val="0"/>
        <w:adjustRightInd w:val="0"/>
        <w:textAlignment w:val="baseline"/>
        <w:rPr>
          <w:color w:val="000000"/>
          <w:lang w:eastAsia="zh-CN"/>
        </w:rPr>
      </w:pPr>
      <w:r w:rsidRPr="00544A33">
        <w:rPr>
          <w:rFonts w:eastAsia="等线"/>
          <w:lang w:eastAsia="en-GB"/>
        </w:rPr>
        <w:t xml:space="preserve">The objective of the study item is to investigate the following </w:t>
      </w:r>
      <w:r>
        <w:rPr>
          <w:rFonts w:eastAsia="等线" w:hint="eastAsia"/>
          <w:lang w:eastAsia="zh-CN"/>
        </w:rPr>
        <w:t>roaming</w:t>
      </w:r>
      <w:r>
        <w:rPr>
          <w:rFonts w:eastAsia="等线"/>
          <w:lang w:eastAsia="en-GB"/>
        </w:rPr>
        <w:t xml:space="preserve"> </w:t>
      </w:r>
      <w:r w:rsidRPr="00544A33">
        <w:rPr>
          <w:rFonts w:eastAsia="等线"/>
          <w:lang w:eastAsia="en-GB"/>
        </w:rPr>
        <w:t>charging reliability enhancement aspects</w:t>
      </w:r>
      <w:r>
        <w:rPr>
          <w:color w:val="000000"/>
          <w:lang w:eastAsia="zh-CN"/>
        </w:rPr>
        <w:t>:</w:t>
      </w:r>
    </w:p>
    <w:p w14:paraId="635D6FA7" w14:textId="77777777" w:rsidR="00826EE8" w:rsidRPr="003A4F7A" w:rsidRDefault="00826EE8" w:rsidP="00826EE8">
      <w:pPr>
        <w:overflowPunct w:val="0"/>
        <w:autoSpaceDE w:val="0"/>
        <w:autoSpaceDN w:val="0"/>
        <w:adjustRightInd w:val="0"/>
        <w:ind w:left="630" w:hanging="270"/>
        <w:textAlignment w:val="baseline"/>
        <w:rPr>
          <w:rFonts w:eastAsia="Yu Mincho"/>
          <w:color w:val="000000"/>
          <w:lang w:eastAsia="ja-JP"/>
        </w:rPr>
      </w:pPr>
      <w:r w:rsidRPr="004827FC">
        <w:rPr>
          <w:b/>
          <w:color w:val="000000"/>
          <w:lang w:eastAsia="ja-JP"/>
        </w:rPr>
        <w:t>WT-1: Identify</w:t>
      </w:r>
      <w:r>
        <w:rPr>
          <w:b/>
          <w:color w:val="000000"/>
          <w:lang w:eastAsia="ja-JP"/>
        </w:rPr>
        <w:t xml:space="preserve"> the roaming </w:t>
      </w:r>
      <w:r w:rsidRPr="00544A33">
        <w:rPr>
          <w:b/>
          <w:color w:val="000000"/>
          <w:lang w:eastAsia="ja-JP"/>
        </w:rPr>
        <w:t xml:space="preserve">charging </w:t>
      </w:r>
      <w:r w:rsidRPr="00461060">
        <w:rPr>
          <w:rFonts w:hint="eastAsia"/>
          <w:b/>
          <w:color w:val="000000"/>
          <w:lang w:eastAsia="ja-JP"/>
        </w:rPr>
        <w:t>mechanism</w:t>
      </w:r>
      <w:r>
        <w:rPr>
          <w:b/>
          <w:color w:val="000000"/>
          <w:lang w:eastAsia="ja-JP"/>
        </w:rPr>
        <w:t xml:space="preserve"> </w:t>
      </w:r>
      <w:r w:rsidRPr="00544A33">
        <w:rPr>
          <w:b/>
          <w:color w:val="000000"/>
          <w:lang w:eastAsia="ja-JP"/>
        </w:rPr>
        <w:t>reliability</w:t>
      </w:r>
      <w:r w:rsidRPr="004827FC">
        <w:rPr>
          <w:b/>
          <w:color w:val="000000"/>
          <w:lang w:eastAsia="ja-JP"/>
        </w:rPr>
        <w:t xml:space="preserve"> scenarios and requirements</w:t>
      </w:r>
      <w:r>
        <w:rPr>
          <w:b/>
          <w:color w:val="000000"/>
          <w:lang w:eastAsia="ja-JP"/>
        </w:rPr>
        <w:t>.</w:t>
      </w:r>
    </w:p>
    <w:p w14:paraId="129145A5" w14:textId="77777777" w:rsidR="00826EE8" w:rsidRPr="000339AB" w:rsidRDefault="00826EE8" w:rsidP="00826EE8">
      <w:pPr>
        <w:overflowPunct w:val="0"/>
        <w:autoSpaceDE w:val="0"/>
        <w:autoSpaceDN w:val="0"/>
        <w:adjustRightInd w:val="0"/>
        <w:ind w:left="630" w:hanging="270"/>
        <w:textAlignment w:val="baseline"/>
        <w:rPr>
          <w:b/>
          <w:color w:val="000000"/>
          <w:lang w:eastAsia="ja-JP"/>
        </w:rPr>
      </w:pPr>
      <w:r w:rsidRPr="004827FC">
        <w:rPr>
          <w:b/>
          <w:color w:val="000000"/>
          <w:lang w:eastAsia="ja-JP"/>
        </w:rPr>
        <w:lastRenderedPageBreak/>
        <w:t>WT-</w:t>
      </w:r>
      <w:r>
        <w:rPr>
          <w:b/>
          <w:color w:val="000000"/>
          <w:lang w:eastAsia="ja-JP"/>
        </w:rPr>
        <w:t>2</w:t>
      </w:r>
      <w:r w:rsidRPr="004827FC">
        <w:rPr>
          <w:b/>
          <w:color w:val="000000"/>
          <w:lang w:eastAsia="ja-JP"/>
        </w:rPr>
        <w:t>: Study the potential solutions for</w:t>
      </w:r>
      <w:r>
        <w:rPr>
          <w:b/>
          <w:color w:val="000000"/>
          <w:lang w:eastAsia="ja-JP"/>
        </w:rPr>
        <w:t xml:space="preserve"> the</w:t>
      </w:r>
      <w:r w:rsidRPr="00544A33">
        <w:rPr>
          <w:b/>
          <w:color w:val="000000"/>
          <w:lang w:eastAsia="ja-JP"/>
        </w:rPr>
        <w:t xml:space="preserve"> </w:t>
      </w:r>
      <w:r>
        <w:rPr>
          <w:b/>
          <w:color w:val="000000"/>
          <w:lang w:eastAsia="ja-JP"/>
        </w:rPr>
        <w:t xml:space="preserve">roaming </w:t>
      </w:r>
      <w:r w:rsidRPr="00544A33">
        <w:rPr>
          <w:b/>
          <w:color w:val="000000"/>
          <w:lang w:eastAsia="ja-JP"/>
        </w:rPr>
        <w:t>charging reliability</w:t>
      </w:r>
      <w:r>
        <w:rPr>
          <w:b/>
          <w:color w:val="000000"/>
          <w:lang w:eastAsia="ja-JP"/>
        </w:rPr>
        <w:t xml:space="preserve"> </w:t>
      </w:r>
      <w:r w:rsidRPr="004827FC">
        <w:rPr>
          <w:b/>
          <w:color w:val="000000"/>
          <w:lang w:eastAsia="ja-JP"/>
        </w:rPr>
        <w:t>scenarios.</w:t>
      </w:r>
    </w:p>
    <w:p w14:paraId="09F776F5" w14:textId="536B117C" w:rsidR="00826EE8" w:rsidRDefault="00826EE8" w:rsidP="001A0970">
      <w:pPr>
        <w:rPr>
          <w:lang w:eastAsia="zh-CN"/>
        </w:rPr>
      </w:pPr>
    </w:p>
    <w:p w14:paraId="59E44120" w14:textId="77777777" w:rsidR="00826EE8" w:rsidRDefault="00826EE8" w:rsidP="00826EE8">
      <w:pPr>
        <w:pStyle w:val="Heading2"/>
        <w:rPr>
          <w:lang w:val="en-US" w:eastAsia="zh-CN"/>
        </w:rPr>
      </w:pPr>
      <w:r w:rsidRPr="0045160D">
        <w:rPr>
          <w:rFonts w:hint="eastAsia"/>
          <w:lang w:val="en-US" w:eastAsia="zh-CN"/>
        </w:rPr>
        <w:t>D</w:t>
      </w:r>
      <w:r w:rsidRPr="0045160D">
        <w:rPr>
          <w:lang w:val="en-US" w:eastAsia="zh-CN"/>
        </w:rPr>
        <w:t>ec.4, 2025</w:t>
      </w:r>
      <w:r>
        <w:rPr>
          <w:lang w:val="en-US" w:eastAsia="zh-CN"/>
        </w:rPr>
        <w:t xml:space="preserve"> Progress check for Next Step: </w:t>
      </w:r>
    </w:p>
    <w:p w14:paraId="4D8A9E35" w14:textId="77777777" w:rsidR="00826EE8" w:rsidRPr="00826EE8" w:rsidRDefault="00826EE8" w:rsidP="001A0970">
      <w:pPr>
        <w:rPr>
          <w:lang w:val="en-US" w:eastAsia="zh-CN"/>
        </w:rPr>
      </w:pPr>
    </w:p>
    <w:p w14:paraId="108B6050" w14:textId="4DFAA106" w:rsidR="00826EE8" w:rsidRDefault="00826EE8" w:rsidP="001A0970">
      <w:pPr>
        <w:rPr>
          <w:lang w:val="en-US" w:eastAsia="zh-CN"/>
        </w:rPr>
      </w:pPr>
    </w:p>
    <w:p w14:paraId="2300335B" w14:textId="77777777" w:rsidR="00826EE8" w:rsidRPr="001A0970" w:rsidRDefault="00826EE8" w:rsidP="001A0970">
      <w:pPr>
        <w:rPr>
          <w:lang w:val="en-US" w:eastAsia="zh-CN"/>
        </w:rPr>
      </w:pPr>
    </w:p>
    <w:sectPr w:rsidR="00826EE8" w:rsidRPr="001A0970">
      <w:headerReference w:type="defaul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6CEBD" w14:textId="77777777" w:rsidR="00507C63" w:rsidRDefault="00507C63">
      <w:r>
        <w:separator/>
      </w:r>
    </w:p>
  </w:endnote>
  <w:endnote w:type="continuationSeparator" w:id="0">
    <w:p w14:paraId="6510FA8B" w14:textId="77777777" w:rsidR="00507C63" w:rsidRDefault="0050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28EC5" w14:textId="77777777" w:rsidR="00507C63" w:rsidRDefault="00507C63">
      <w:r>
        <w:separator/>
      </w:r>
    </w:p>
  </w:footnote>
  <w:footnote w:type="continuationSeparator" w:id="0">
    <w:p w14:paraId="4A056348" w14:textId="77777777" w:rsidR="00507C63" w:rsidRDefault="00507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8558F7" w:rsidRDefault="008558F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63928"/>
    <w:multiLevelType w:val="hybridMultilevel"/>
    <w:tmpl w:val="9BE0887A"/>
    <w:lvl w:ilvl="0" w:tplc="9B0CC37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 w15:restartNumberingAfterBreak="0">
    <w:nsid w:val="2D600076"/>
    <w:multiLevelType w:val="hybridMultilevel"/>
    <w:tmpl w:val="374CECBA"/>
    <w:lvl w:ilvl="0" w:tplc="94388B8E">
      <w:start w:val="3"/>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466257CD"/>
    <w:multiLevelType w:val="hybridMultilevel"/>
    <w:tmpl w:val="59C2C1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6385A13"/>
    <w:multiLevelType w:val="hybridMultilevel"/>
    <w:tmpl w:val="42960598"/>
    <w:lvl w:ilvl="0" w:tplc="40090001">
      <w:start w:val="3"/>
      <w:numFmt w:val="bullet"/>
      <w:lvlText w:val=""/>
      <w:lvlJc w:val="left"/>
      <w:pPr>
        <w:ind w:left="720" w:hanging="360"/>
      </w:pPr>
      <w:rPr>
        <w:rFonts w:ascii="Symbol" w:eastAsia="Times New Roman" w:hAnsi="Symbol"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6C75F36"/>
    <w:multiLevelType w:val="hybridMultilevel"/>
    <w:tmpl w:val="99E8E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034037"/>
    <w:multiLevelType w:val="hybridMultilevel"/>
    <w:tmpl w:val="5C8CFA98"/>
    <w:lvl w:ilvl="0" w:tplc="0809000F">
      <w:start w:val="1"/>
      <w:numFmt w:val="decimal"/>
      <w:lvlText w:val="%1."/>
      <w:lvlJc w:val="left"/>
      <w:pPr>
        <w:ind w:left="1635" w:hanging="360"/>
      </w:pPr>
    </w:lvl>
    <w:lvl w:ilvl="1" w:tplc="08090019">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6" w15:restartNumberingAfterBreak="0">
    <w:nsid w:val="7AFF5FC1"/>
    <w:multiLevelType w:val="hybridMultilevel"/>
    <w:tmpl w:val="949E0ED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B4B3AD2"/>
    <w:multiLevelType w:val="hybridMultilevel"/>
    <w:tmpl w:val="C10A3BC6"/>
    <w:lvl w:ilvl="0" w:tplc="7F1E012E">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5"/>
  </w:num>
  <w:num w:numId="3">
    <w:abstractNumId w:val="3"/>
  </w:num>
  <w:num w:numId="4">
    <w:abstractNumId w:val="4"/>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I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A1A8D"/>
    <w:rsid w:val="000B59EB"/>
    <w:rsid w:val="0010504F"/>
    <w:rsid w:val="001152C8"/>
    <w:rsid w:val="001169EF"/>
    <w:rsid w:val="001604A8"/>
    <w:rsid w:val="001A0970"/>
    <w:rsid w:val="001B093A"/>
    <w:rsid w:val="001B09D9"/>
    <w:rsid w:val="001C5CF1"/>
    <w:rsid w:val="00214DF0"/>
    <w:rsid w:val="002474B7"/>
    <w:rsid w:val="00266561"/>
    <w:rsid w:val="002A7943"/>
    <w:rsid w:val="002D4AE7"/>
    <w:rsid w:val="003226CB"/>
    <w:rsid w:val="00372379"/>
    <w:rsid w:val="00375284"/>
    <w:rsid w:val="004054C1"/>
    <w:rsid w:val="00420D26"/>
    <w:rsid w:val="0044235F"/>
    <w:rsid w:val="0045160D"/>
    <w:rsid w:val="004721C0"/>
    <w:rsid w:val="004A151A"/>
    <w:rsid w:val="004E2F92"/>
    <w:rsid w:val="004F29F6"/>
    <w:rsid w:val="00507C63"/>
    <w:rsid w:val="0051513A"/>
    <w:rsid w:val="0051688C"/>
    <w:rsid w:val="00543245"/>
    <w:rsid w:val="00556070"/>
    <w:rsid w:val="00641468"/>
    <w:rsid w:val="00653E2A"/>
    <w:rsid w:val="0069541A"/>
    <w:rsid w:val="006B621B"/>
    <w:rsid w:val="00702AED"/>
    <w:rsid w:val="00711F26"/>
    <w:rsid w:val="00721D5B"/>
    <w:rsid w:val="007225C5"/>
    <w:rsid w:val="0073515D"/>
    <w:rsid w:val="00742FCB"/>
    <w:rsid w:val="00780A06"/>
    <w:rsid w:val="00785301"/>
    <w:rsid w:val="00793D77"/>
    <w:rsid w:val="00802641"/>
    <w:rsid w:val="008171CF"/>
    <w:rsid w:val="00826EE8"/>
    <w:rsid w:val="0082707E"/>
    <w:rsid w:val="008558F7"/>
    <w:rsid w:val="008B1400"/>
    <w:rsid w:val="008B4AAF"/>
    <w:rsid w:val="008E51C1"/>
    <w:rsid w:val="008E569C"/>
    <w:rsid w:val="00903E28"/>
    <w:rsid w:val="009158D2"/>
    <w:rsid w:val="009255E7"/>
    <w:rsid w:val="0094216E"/>
    <w:rsid w:val="00982BA7"/>
    <w:rsid w:val="00995C58"/>
    <w:rsid w:val="009A21B0"/>
    <w:rsid w:val="009C1282"/>
    <w:rsid w:val="009C236D"/>
    <w:rsid w:val="00A117D5"/>
    <w:rsid w:val="00A333AB"/>
    <w:rsid w:val="00A34787"/>
    <w:rsid w:val="00A44B2E"/>
    <w:rsid w:val="00A7277A"/>
    <w:rsid w:val="00AA3DBE"/>
    <w:rsid w:val="00AA7E59"/>
    <w:rsid w:val="00AE35AD"/>
    <w:rsid w:val="00B328CD"/>
    <w:rsid w:val="00B41104"/>
    <w:rsid w:val="00BA4BE2"/>
    <w:rsid w:val="00BB6C44"/>
    <w:rsid w:val="00BD1620"/>
    <w:rsid w:val="00BF3721"/>
    <w:rsid w:val="00C44D05"/>
    <w:rsid w:val="00C601CB"/>
    <w:rsid w:val="00C86F41"/>
    <w:rsid w:val="00C87441"/>
    <w:rsid w:val="00C9030E"/>
    <w:rsid w:val="00C93D83"/>
    <w:rsid w:val="00CC4471"/>
    <w:rsid w:val="00CF4083"/>
    <w:rsid w:val="00D07287"/>
    <w:rsid w:val="00D318B2"/>
    <w:rsid w:val="00D50482"/>
    <w:rsid w:val="00D55FB4"/>
    <w:rsid w:val="00D7427D"/>
    <w:rsid w:val="00DF4192"/>
    <w:rsid w:val="00E06393"/>
    <w:rsid w:val="00E1464D"/>
    <w:rsid w:val="00E25D01"/>
    <w:rsid w:val="00E36EB9"/>
    <w:rsid w:val="00E5455E"/>
    <w:rsid w:val="00E54C0A"/>
    <w:rsid w:val="00EC3C84"/>
    <w:rsid w:val="00EF2882"/>
    <w:rsid w:val="00EF3782"/>
    <w:rsid w:val="00F21090"/>
    <w:rsid w:val="00F30FD1"/>
    <w:rsid w:val="00F431B2"/>
    <w:rsid w:val="00F57C87"/>
    <w:rsid w:val="00F6525A"/>
    <w:rsid w:val="00F65E73"/>
    <w:rsid w:val="00F725B2"/>
    <w:rsid w:val="00FA64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ListParagraph">
    <w:name w:val="List Paragraph"/>
    <w:basedOn w:val="Normal"/>
    <w:uiPriority w:val="34"/>
    <w:qFormat/>
    <w:rsid w:val="008B1400"/>
    <w:pPr>
      <w:spacing w:before="100" w:beforeAutospacing="1" w:after="100" w:afterAutospacing="1"/>
    </w:pPr>
    <w:rPr>
      <w:rFonts w:eastAsiaTheme="minorEastAsia"/>
      <w:sz w:val="24"/>
      <w:szCs w:val="24"/>
      <w:lang w:val="en-US" w:eastAsia="en-GB"/>
    </w:rPr>
  </w:style>
  <w:style w:type="character" w:styleId="Strong">
    <w:name w:val="Strong"/>
    <w:basedOn w:val="DefaultParagraphFont"/>
    <w:uiPriority w:val="22"/>
    <w:qFormat/>
    <w:rsid w:val="008B1400"/>
    <w:rPr>
      <w:b/>
      <w:bCs/>
    </w:rPr>
  </w:style>
  <w:style w:type="character" w:customStyle="1" w:styleId="Heading2Char">
    <w:name w:val="Heading 2 Char"/>
    <w:basedOn w:val="DefaultParagraphFont"/>
    <w:link w:val="Heading2"/>
    <w:rsid w:val="008B1400"/>
    <w:rPr>
      <w:rFonts w:ascii="Arial" w:hAnsi="Arial"/>
      <w:sz w:val="32"/>
      <w:lang w:eastAsia="en-US"/>
    </w:rPr>
  </w:style>
  <w:style w:type="paragraph" w:styleId="NormalWeb">
    <w:name w:val="Normal (Web)"/>
    <w:basedOn w:val="Normal"/>
    <w:uiPriority w:val="99"/>
    <w:unhideWhenUsed/>
    <w:rsid w:val="00543245"/>
    <w:pPr>
      <w:spacing w:before="100" w:beforeAutospacing="1" w:after="100" w:afterAutospacing="1"/>
    </w:pPr>
    <w:rPr>
      <w:rFonts w:ascii="宋体" w:hAnsi="宋体" w:cs="宋体"/>
      <w:sz w:val="24"/>
      <w:szCs w:val="24"/>
      <w:lang w:val="en-US" w:eastAsia="zh-CN"/>
    </w:rPr>
  </w:style>
  <w:style w:type="paragraph" w:customStyle="1" w:styleId="Guidance">
    <w:name w:val="Guidance"/>
    <w:basedOn w:val="Normal"/>
    <w:qFormat/>
    <w:rsid w:val="00B328CD"/>
    <w:pPr>
      <w:overflowPunct w:val="0"/>
      <w:autoSpaceDE w:val="0"/>
      <w:autoSpaceDN w:val="0"/>
      <w:adjustRightInd w:val="0"/>
      <w:textAlignment w:val="baseline"/>
    </w:pPr>
    <w:rPr>
      <w:rFonts w:eastAsiaTheme="minorEastAsia"/>
      <w:i/>
      <w:color w:val="000000"/>
      <w:lang w:eastAsia="ja-JP"/>
    </w:rPr>
  </w:style>
  <w:style w:type="character" w:styleId="Emphasis">
    <w:name w:val="Emphasis"/>
    <w:basedOn w:val="DefaultParagraphFont"/>
    <w:qFormat/>
    <w:rsid w:val="00826EE8"/>
    <w:rPr>
      <w:i/>
      <w:iCs/>
    </w:rPr>
  </w:style>
  <w:style w:type="character" w:customStyle="1" w:styleId="B1Char">
    <w:name w:val="B1 Char"/>
    <w:link w:val="B1"/>
    <w:rsid w:val="00826EE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0569700">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9420096">
      <w:bodyDiv w:val="1"/>
      <w:marLeft w:val="0"/>
      <w:marRight w:val="0"/>
      <w:marTop w:val="0"/>
      <w:marBottom w:val="0"/>
      <w:divBdr>
        <w:top w:val="none" w:sz="0" w:space="0" w:color="auto"/>
        <w:left w:val="none" w:sz="0" w:space="0" w:color="auto"/>
        <w:bottom w:val="none" w:sz="0" w:space="0" w:color="auto"/>
        <w:right w:val="none" w:sz="0" w:space="0" w:color="auto"/>
      </w:divBdr>
    </w:div>
    <w:div w:id="106312305">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79858712">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4380375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5530317">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2538377">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9236506">
      <w:bodyDiv w:val="1"/>
      <w:marLeft w:val="0"/>
      <w:marRight w:val="0"/>
      <w:marTop w:val="0"/>
      <w:marBottom w:val="0"/>
      <w:divBdr>
        <w:top w:val="none" w:sz="0" w:space="0" w:color="auto"/>
        <w:left w:val="none" w:sz="0" w:space="0" w:color="auto"/>
        <w:bottom w:val="none" w:sz="0" w:space="0" w:color="auto"/>
        <w:right w:val="none" w:sz="0" w:space="0" w:color="auto"/>
      </w:divBdr>
    </w:div>
    <w:div w:id="4288193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9031752">
      <w:bodyDiv w:val="1"/>
      <w:marLeft w:val="0"/>
      <w:marRight w:val="0"/>
      <w:marTop w:val="0"/>
      <w:marBottom w:val="0"/>
      <w:divBdr>
        <w:top w:val="none" w:sz="0" w:space="0" w:color="auto"/>
        <w:left w:val="none" w:sz="0" w:space="0" w:color="auto"/>
        <w:bottom w:val="none" w:sz="0" w:space="0" w:color="auto"/>
        <w:right w:val="none" w:sz="0" w:space="0" w:color="auto"/>
      </w:divBdr>
    </w:div>
    <w:div w:id="514078797">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6832353">
      <w:bodyDiv w:val="1"/>
      <w:marLeft w:val="0"/>
      <w:marRight w:val="0"/>
      <w:marTop w:val="0"/>
      <w:marBottom w:val="0"/>
      <w:divBdr>
        <w:top w:val="none" w:sz="0" w:space="0" w:color="auto"/>
        <w:left w:val="none" w:sz="0" w:space="0" w:color="auto"/>
        <w:bottom w:val="none" w:sz="0" w:space="0" w:color="auto"/>
        <w:right w:val="none" w:sz="0" w:space="0" w:color="auto"/>
      </w:divBdr>
    </w:div>
    <w:div w:id="620577613">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36447661">
      <w:bodyDiv w:val="1"/>
      <w:marLeft w:val="0"/>
      <w:marRight w:val="0"/>
      <w:marTop w:val="0"/>
      <w:marBottom w:val="0"/>
      <w:divBdr>
        <w:top w:val="none" w:sz="0" w:space="0" w:color="auto"/>
        <w:left w:val="none" w:sz="0" w:space="0" w:color="auto"/>
        <w:bottom w:val="none" w:sz="0" w:space="0" w:color="auto"/>
        <w:right w:val="none" w:sz="0" w:space="0" w:color="auto"/>
      </w:divBdr>
    </w:div>
    <w:div w:id="649291520">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840446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56599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058603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3178519">
      <w:bodyDiv w:val="1"/>
      <w:marLeft w:val="0"/>
      <w:marRight w:val="0"/>
      <w:marTop w:val="0"/>
      <w:marBottom w:val="0"/>
      <w:divBdr>
        <w:top w:val="none" w:sz="0" w:space="0" w:color="auto"/>
        <w:left w:val="none" w:sz="0" w:space="0" w:color="auto"/>
        <w:bottom w:val="none" w:sz="0" w:space="0" w:color="auto"/>
        <w:right w:val="none" w:sz="0" w:space="0" w:color="auto"/>
      </w:divBdr>
    </w:div>
    <w:div w:id="896402968">
      <w:bodyDiv w:val="1"/>
      <w:marLeft w:val="0"/>
      <w:marRight w:val="0"/>
      <w:marTop w:val="0"/>
      <w:marBottom w:val="0"/>
      <w:divBdr>
        <w:top w:val="none" w:sz="0" w:space="0" w:color="auto"/>
        <w:left w:val="none" w:sz="0" w:space="0" w:color="auto"/>
        <w:bottom w:val="none" w:sz="0" w:space="0" w:color="auto"/>
        <w:right w:val="none" w:sz="0" w:space="0" w:color="auto"/>
      </w:divBdr>
    </w:div>
    <w:div w:id="901480298">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52056615">
      <w:bodyDiv w:val="1"/>
      <w:marLeft w:val="0"/>
      <w:marRight w:val="0"/>
      <w:marTop w:val="0"/>
      <w:marBottom w:val="0"/>
      <w:divBdr>
        <w:top w:val="none" w:sz="0" w:space="0" w:color="auto"/>
        <w:left w:val="none" w:sz="0" w:space="0" w:color="auto"/>
        <w:bottom w:val="none" w:sz="0" w:space="0" w:color="auto"/>
        <w:right w:val="none" w:sz="0" w:space="0" w:color="auto"/>
      </w:divBdr>
    </w:div>
    <w:div w:id="987323811">
      <w:bodyDiv w:val="1"/>
      <w:marLeft w:val="0"/>
      <w:marRight w:val="0"/>
      <w:marTop w:val="0"/>
      <w:marBottom w:val="0"/>
      <w:divBdr>
        <w:top w:val="none" w:sz="0" w:space="0" w:color="auto"/>
        <w:left w:val="none" w:sz="0" w:space="0" w:color="auto"/>
        <w:bottom w:val="none" w:sz="0" w:space="0" w:color="auto"/>
        <w:right w:val="none" w:sz="0" w:space="0" w:color="auto"/>
      </w:divBdr>
    </w:div>
    <w:div w:id="996883016">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196314549">
      <w:bodyDiv w:val="1"/>
      <w:marLeft w:val="0"/>
      <w:marRight w:val="0"/>
      <w:marTop w:val="0"/>
      <w:marBottom w:val="0"/>
      <w:divBdr>
        <w:top w:val="none" w:sz="0" w:space="0" w:color="auto"/>
        <w:left w:val="none" w:sz="0" w:space="0" w:color="auto"/>
        <w:bottom w:val="none" w:sz="0" w:space="0" w:color="auto"/>
        <w:right w:val="none" w:sz="0" w:space="0" w:color="auto"/>
      </w:divBdr>
    </w:div>
    <w:div w:id="1209954268">
      <w:bodyDiv w:val="1"/>
      <w:marLeft w:val="0"/>
      <w:marRight w:val="0"/>
      <w:marTop w:val="0"/>
      <w:marBottom w:val="0"/>
      <w:divBdr>
        <w:top w:val="none" w:sz="0" w:space="0" w:color="auto"/>
        <w:left w:val="none" w:sz="0" w:space="0" w:color="auto"/>
        <w:bottom w:val="none" w:sz="0" w:space="0" w:color="auto"/>
        <w:right w:val="none" w:sz="0" w:space="0" w:color="auto"/>
      </w:divBdr>
    </w:div>
    <w:div w:id="1228875617">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7588332">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82879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3169440">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9469597">
      <w:bodyDiv w:val="1"/>
      <w:marLeft w:val="0"/>
      <w:marRight w:val="0"/>
      <w:marTop w:val="0"/>
      <w:marBottom w:val="0"/>
      <w:divBdr>
        <w:top w:val="none" w:sz="0" w:space="0" w:color="auto"/>
        <w:left w:val="none" w:sz="0" w:space="0" w:color="auto"/>
        <w:bottom w:val="none" w:sz="0" w:space="0" w:color="auto"/>
        <w:right w:val="none" w:sz="0" w:space="0" w:color="auto"/>
      </w:divBdr>
    </w:div>
    <w:div w:id="1471241181">
      <w:bodyDiv w:val="1"/>
      <w:marLeft w:val="0"/>
      <w:marRight w:val="0"/>
      <w:marTop w:val="0"/>
      <w:marBottom w:val="0"/>
      <w:divBdr>
        <w:top w:val="none" w:sz="0" w:space="0" w:color="auto"/>
        <w:left w:val="none" w:sz="0" w:space="0" w:color="auto"/>
        <w:bottom w:val="none" w:sz="0" w:space="0" w:color="auto"/>
        <w:right w:val="none" w:sz="0" w:space="0" w:color="auto"/>
      </w:divBdr>
    </w:div>
    <w:div w:id="1519847915">
      <w:bodyDiv w:val="1"/>
      <w:marLeft w:val="0"/>
      <w:marRight w:val="0"/>
      <w:marTop w:val="0"/>
      <w:marBottom w:val="0"/>
      <w:divBdr>
        <w:top w:val="none" w:sz="0" w:space="0" w:color="auto"/>
        <w:left w:val="none" w:sz="0" w:space="0" w:color="auto"/>
        <w:bottom w:val="none" w:sz="0" w:space="0" w:color="auto"/>
        <w:right w:val="none" w:sz="0" w:space="0" w:color="auto"/>
      </w:divBdr>
    </w:div>
    <w:div w:id="1523206916">
      <w:bodyDiv w:val="1"/>
      <w:marLeft w:val="0"/>
      <w:marRight w:val="0"/>
      <w:marTop w:val="0"/>
      <w:marBottom w:val="0"/>
      <w:divBdr>
        <w:top w:val="none" w:sz="0" w:space="0" w:color="auto"/>
        <w:left w:val="none" w:sz="0" w:space="0" w:color="auto"/>
        <w:bottom w:val="none" w:sz="0" w:space="0" w:color="auto"/>
        <w:right w:val="none" w:sz="0" w:space="0" w:color="auto"/>
      </w:divBdr>
    </w:div>
    <w:div w:id="1538926636">
      <w:bodyDiv w:val="1"/>
      <w:marLeft w:val="0"/>
      <w:marRight w:val="0"/>
      <w:marTop w:val="0"/>
      <w:marBottom w:val="0"/>
      <w:divBdr>
        <w:top w:val="none" w:sz="0" w:space="0" w:color="auto"/>
        <w:left w:val="none" w:sz="0" w:space="0" w:color="auto"/>
        <w:bottom w:val="none" w:sz="0" w:space="0" w:color="auto"/>
        <w:right w:val="none" w:sz="0" w:space="0" w:color="auto"/>
      </w:divBdr>
    </w:div>
    <w:div w:id="1566720431">
      <w:bodyDiv w:val="1"/>
      <w:marLeft w:val="0"/>
      <w:marRight w:val="0"/>
      <w:marTop w:val="0"/>
      <w:marBottom w:val="0"/>
      <w:divBdr>
        <w:top w:val="none" w:sz="0" w:space="0" w:color="auto"/>
        <w:left w:val="none" w:sz="0" w:space="0" w:color="auto"/>
        <w:bottom w:val="none" w:sz="0" w:space="0" w:color="auto"/>
        <w:right w:val="none" w:sz="0" w:space="0" w:color="auto"/>
      </w:divBdr>
    </w:div>
    <w:div w:id="162824197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75453643">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73819542">
      <w:bodyDiv w:val="1"/>
      <w:marLeft w:val="0"/>
      <w:marRight w:val="0"/>
      <w:marTop w:val="0"/>
      <w:marBottom w:val="0"/>
      <w:divBdr>
        <w:top w:val="none" w:sz="0" w:space="0" w:color="auto"/>
        <w:left w:val="none" w:sz="0" w:space="0" w:color="auto"/>
        <w:bottom w:val="none" w:sz="0" w:space="0" w:color="auto"/>
        <w:right w:val="none" w:sz="0" w:space="0" w:color="auto"/>
      </w:divBdr>
    </w:div>
    <w:div w:id="1805078515">
      <w:bodyDiv w:val="1"/>
      <w:marLeft w:val="0"/>
      <w:marRight w:val="0"/>
      <w:marTop w:val="0"/>
      <w:marBottom w:val="0"/>
      <w:divBdr>
        <w:top w:val="none" w:sz="0" w:space="0" w:color="auto"/>
        <w:left w:val="none" w:sz="0" w:space="0" w:color="auto"/>
        <w:bottom w:val="none" w:sz="0" w:space="0" w:color="auto"/>
        <w:right w:val="none" w:sz="0" w:space="0" w:color="auto"/>
      </w:divBdr>
    </w:div>
    <w:div w:id="180808254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0227937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73019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051615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898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Information/WI_Sheet/SP-250861.zip" TargetMode="External"/><Relationship Id="rId13" Type="http://schemas.openxmlformats.org/officeDocument/2006/relationships/hyperlink" Target="https://www.3gpp.org/ftp/Information/WI_Sheet/SP-250862.zip"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3gpp.org/ftp/Information/WI_Sheet/SP-240875.zip" TargetMode="External"/><Relationship Id="rId7" Type="http://schemas.openxmlformats.org/officeDocument/2006/relationships/endnotes" Target="endnotes.xml"/><Relationship Id="rId12" Type="http://schemas.openxmlformats.org/officeDocument/2006/relationships/hyperlink" Target="https://www.3gpp.org/ftp/Information/WI_Sheet/SP-250860.zip" TargetMode="External"/><Relationship Id="rId17" Type="http://schemas.openxmlformats.org/officeDocument/2006/relationships/hyperlink" Target="https://www.3gpp.org/ftp/Information/WI_Sheet/SP-240875.zip" TargetMode="External"/><Relationship Id="rId2" Type="http://schemas.openxmlformats.org/officeDocument/2006/relationships/numbering" Target="numbering.xml"/><Relationship Id="rId16" Type="http://schemas.openxmlformats.org/officeDocument/2006/relationships/hyperlink" Target="https://www.3gpp.org/ftp/Information/WI_Sheet/SP-250868.zip" TargetMode="External"/><Relationship Id="rId20" Type="http://schemas.openxmlformats.org/officeDocument/2006/relationships/hyperlink" Target="https://www.3gpp.org/ftp/Information/WI_Sheet/SP-250880.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Information/WI_Sheet/SP-250863.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Information/WI_Sheet/SP-250864.zip" TargetMode="External"/><Relationship Id="rId23" Type="http://schemas.openxmlformats.org/officeDocument/2006/relationships/fontTable" Target="fontTable.xml"/><Relationship Id="rId10" Type="http://schemas.openxmlformats.org/officeDocument/2006/relationships/hyperlink" Target="https://www.3gpp.org/ftp/Information/WI_Sheet/SP-250866.zip" TargetMode="External"/><Relationship Id="rId19" Type="http://schemas.openxmlformats.org/officeDocument/2006/relationships/hyperlink" Target="https://www.3gpp.org/ftp/Information/WI_Sheet/SP-250881.zip" TargetMode="External"/><Relationship Id="rId4" Type="http://schemas.openxmlformats.org/officeDocument/2006/relationships/settings" Target="settings.xml"/><Relationship Id="rId9" Type="http://schemas.openxmlformats.org/officeDocument/2006/relationships/hyperlink" Target="https://www.3gpp.org/ftp/Information/WI_Sheet/SP-250867.zip" TargetMode="External"/><Relationship Id="rId14" Type="http://schemas.openxmlformats.org/officeDocument/2006/relationships/hyperlink" Target="https://www.3gpp.org/ftp/Information/WI_Sheet/SP-250865.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287</TotalTime>
  <Pages>15</Pages>
  <Words>4155</Words>
  <Characters>23688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ZL</cp:lastModifiedBy>
  <cp:revision>9</cp:revision>
  <cp:lastPrinted>1900-01-01T05:00:00Z</cp:lastPrinted>
  <dcterms:created xsi:type="dcterms:W3CDTF">2025-12-04T03:42:00Z</dcterms:created>
  <dcterms:modified xsi:type="dcterms:W3CDTF">2025-12-04T08:32:00Z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