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b/>
          <w:i/>
          <w:sz w:val="28"/>
        </w:rPr>
      </w:pPr>
      <w:bookmarkStart w:id="3" w:name="_GoBack"/>
      <w:bookmarkEnd w:id="3"/>
      <w:r>
        <w:rPr>
          <w:b/>
          <w:sz w:val="24"/>
        </w:rPr>
        <w:t>3GPP TSG-SA5 Meeting #164</w:t>
      </w:r>
      <w:r>
        <w:rPr>
          <w:b/>
          <w:i/>
          <w:sz w:val="28"/>
        </w:rPr>
        <w:tab/>
      </w:r>
      <w:r>
        <w:rPr>
          <w:b/>
          <w:i/>
          <w:sz w:val="28"/>
        </w:rPr>
        <w:t>S5-25xxxx</w:t>
      </w:r>
    </w:p>
    <w:p>
      <w:pPr>
        <w:pStyle w:val="62"/>
        <w:rPr>
          <w:sz w:val="22"/>
          <w:szCs w:val="22"/>
        </w:rPr>
      </w:pPr>
      <w:r>
        <w:rPr>
          <w:sz w:val="24"/>
        </w:rPr>
        <w:t>Dallas, USA, 17 - 21 November 2025</w:t>
      </w:r>
    </w:p>
    <w:p>
      <w:pPr>
        <w:keepNext/>
        <w:pBdr>
          <w:bottom w:val="single" w:color="auto" w:sz="4" w:space="1"/>
        </w:pBdr>
        <w:tabs>
          <w:tab w:val="right" w:pos="9639"/>
        </w:tabs>
        <w:outlineLvl w:val="0"/>
        <w:rPr>
          <w:rFonts w:ascii="Arial" w:hAnsi="Arial" w:cs="Arial"/>
          <w:b/>
          <w:bCs/>
          <w:sz w:val="24"/>
        </w:rPr>
      </w:pPr>
    </w:p>
    <w:p>
      <w:pPr>
        <w:keepNext/>
        <w:tabs>
          <w:tab w:val="left" w:pos="2127"/>
        </w:tabs>
        <w:spacing w:after="0"/>
        <w:ind w:left="2126" w:hanging="2126"/>
        <w:outlineLvl w:val="0"/>
        <w:rPr>
          <w:rFonts w:hint="eastAsia" w:ascii="Arial" w:hAnsi="Arial"/>
          <w:b/>
          <w:lang w:val="en-US" w:eastAsia="zh-CN"/>
        </w:rPr>
      </w:pPr>
      <w:r>
        <w:rPr>
          <w:rFonts w:ascii="Arial" w:hAnsi="Arial"/>
          <w:b/>
          <w:lang w:val="en-US"/>
        </w:rPr>
        <w:t>Source:</w:t>
      </w:r>
      <w:r>
        <w:rPr>
          <w:rFonts w:ascii="Arial" w:hAnsi="Arial"/>
          <w:b/>
          <w:lang w:val="en-US"/>
        </w:rPr>
        <w:tab/>
      </w:r>
      <w:r>
        <w:rPr>
          <w:rFonts w:hint="eastAsia" w:ascii="Arial" w:hAnsi="Arial"/>
          <w:b/>
          <w:lang w:val="en-US" w:eastAsia="zh-CN"/>
        </w:rPr>
        <w:t>SA5 leaderships</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hint="eastAsia" w:ascii="Arial" w:hAnsi="Arial" w:cs="Arial"/>
          <w:b/>
          <w:lang w:eastAsia="zh-CN"/>
        </w:rPr>
        <w:t xml:space="preserve">Improvement suggestions regarding </w:t>
      </w:r>
      <w:r>
        <w:rPr>
          <w:rFonts w:ascii="Arial" w:hAnsi="Arial" w:cs="Arial"/>
          <w:b/>
        </w:rPr>
        <w:t>content of the executive summary</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
    <w:p>
      <w:pPr>
        <w:pStyle w:val="3"/>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In this box give a very clear / short /concise statement of what is wanted.</w:t>
      </w:r>
    </w:p>
    <w:p>
      <w:pPr>
        <w:pStyle w:val="3"/>
      </w:pPr>
      <w:r>
        <w:t>2</w:t>
      </w:r>
      <w:r>
        <w:tab/>
      </w:r>
      <w:r>
        <w:t>References</w:t>
      </w:r>
    </w:p>
    <w:p>
      <w:pPr>
        <w:pStyle w:val="132"/>
      </w:pPr>
      <w:r>
        <w:t>[</w:t>
      </w:r>
      <w:r>
        <w:rPr>
          <w:rFonts w:hint="eastAsia"/>
          <w:lang w:eastAsia="zh-CN"/>
        </w:rPr>
        <w:t>1</w:t>
      </w:r>
      <w:r>
        <w:t>]</w:t>
      </w:r>
      <w:r>
        <w:tab/>
      </w:r>
      <w:r>
        <w:t>[SA5#163] OAM rapporteurs, please provide your work item / study item progress updates</w:t>
      </w:r>
      <w:r>
        <w:rPr>
          <w:rFonts w:hint="eastAsia"/>
          <w:lang w:eastAsia="zh-CN"/>
        </w:rPr>
        <w:t xml:space="preserve"> </w:t>
      </w:r>
      <w:r>
        <w:fldChar w:fldCharType="begin"/>
      </w:r>
      <w:r>
        <w:instrText xml:space="preserve"> HYPERLINK "https://nwm-trial.etsi.org/" \l "/documents/9261" </w:instrText>
      </w:r>
      <w:r>
        <w:fldChar w:fldCharType="separate"/>
      </w:r>
      <w:r>
        <w:rPr>
          <w:rStyle w:val="92"/>
          <w:lang w:eastAsia="zh-CN"/>
        </w:rPr>
        <w:t>https://nwm-trial.etsi.org/#/documents/9261</w:t>
      </w:r>
      <w:r>
        <w:rPr>
          <w:rStyle w:val="92"/>
          <w:lang w:eastAsia="zh-CN"/>
        </w:rPr>
        <w:fldChar w:fldCharType="end"/>
      </w:r>
      <w:r>
        <w:rPr>
          <w:rFonts w:hint="eastAsia"/>
          <w:lang w:eastAsia="zh-CN"/>
        </w:rPr>
        <w:t xml:space="preserve"> </w:t>
      </w:r>
    </w:p>
    <w:p>
      <w:pPr>
        <w:pStyle w:val="132"/>
        <w:rPr>
          <w:lang w:eastAsia="zh-CN"/>
        </w:rPr>
      </w:pPr>
      <w:r>
        <w:t>[</w:t>
      </w:r>
      <w:r>
        <w:rPr>
          <w:rFonts w:hint="eastAsia"/>
          <w:lang w:eastAsia="zh-CN"/>
        </w:rPr>
        <w:t>2</w:t>
      </w:r>
      <w:r>
        <w:t>]</w:t>
      </w:r>
      <w:r>
        <w:tab/>
      </w:r>
      <w:r>
        <w:t>S5-25</w:t>
      </w:r>
      <w:r>
        <w:rPr>
          <w:rFonts w:hint="eastAsia"/>
          <w:lang w:eastAsia="zh-CN"/>
        </w:rPr>
        <w:t>42</w:t>
      </w:r>
      <w:r>
        <w:t>10</w:t>
      </w:r>
      <w:r>
        <w:rPr>
          <w:rFonts w:hint="eastAsia"/>
          <w:lang w:eastAsia="zh-CN"/>
        </w:rPr>
        <w:t xml:space="preserve"> </w:t>
      </w:r>
      <w:r>
        <w:rPr>
          <w:lang w:eastAsia="zh-CN"/>
        </w:rPr>
        <w:t>OAM Exec Report</w:t>
      </w:r>
    </w:p>
    <w:p>
      <w:pPr>
        <w:pStyle w:val="3"/>
      </w:pPr>
      <w:r>
        <w:t>3</w:t>
      </w:r>
      <w:r>
        <w:tab/>
      </w:r>
      <w:r>
        <w:t>Rationale</w:t>
      </w:r>
    </w:p>
    <w:p>
      <w:pPr>
        <w:rPr>
          <w:iCs/>
          <w:lang w:eastAsia="zh-CN"/>
        </w:rPr>
      </w:pPr>
      <w:r>
        <w:rPr>
          <w:iCs/>
          <w:lang w:eastAsia="zh-CN"/>
        </w:rPr>
        <w:t>During the SA5#16</w:t>
      </w:r>
      <w:r>
        <w:rPr>
          <w:rFonts w:hint="eastAsia"/>
          <w:iCs/>
          <w:lang w:eastAsia="zh-CN"/>
        </w:rPr>
        <w:t>3</w:t>
      </w:r>
      <w:r>
        <w:rPr>
          <w:iCs/>
          <w:lang w:eastAsia="zh-CN"/>
        </w:rPr>
        <w:t xml:space="preserve"> meeting, rapporteurs for Rel-19 and Rel-20 topics were requested to submit progress reports on the NWM page [1]. The content collected from the NWM page has been </w:t>
      </w:r>
      <w:r>
        <w:rPr>
          <w:rFonts w:hint="eastAsia"/>
          <w:iCs/>
          <w:lang w:eastAsia="zh-CN"/>
        </w:rPr>
        <w:t>compressed</w:t>
      </w:r>
      <w:r>
        <w:rPr>
          <w:iCs/>
          <w:lang w:eastAsia="zh-CN"/>
        </w:rPr>
        <w:t xml:space="preserve"> and submitted in the contribution S5-254210 OAM Exec Report [2]. As these progress reports will form a key part of the SA5 status report presented at the plenary, it is essential that the contents clearly reflect the progress of the work. Based on this consideration, several improvements are recommended. The following are typical examples that </w:t>
      </w:r>
      <w:r>
        <w:rPr>
          <w:rFonts w:hint="eastAsia"/>
          <w:iCs/>
          <w:lang w:eastAsia="zh-CN"/>
        </w:rPr>
        <w:t>suggest</w:t>
      </w:r>
      <w:r>
        <w:rPr>
          <w:iCs/>
          <w:lang w:eastAsia="zh-CN"/>
        </w:rPr>
        <w:t xml:space="preserve"> enhanc</w:t>
      </w:r>
      <w:r>
        <w:rPr>
          <w:rFonts w:hint="eastAsia"/>
          <w:iCs/>
          <w:lang w:eastAsia="zh-CN"/>
        </w:rPr>
        <w:t>ing</w:t>
      </w:r>
      <w:r>
        <w:rPr>
          <w:iCs/>
          <w:lang w:eastAsia="zh-CN"/>
        </w:rPr>
        <w:t>:</w:t>
      </w:r>
    </w:p>
    <w:p>
      <w:pPr>
        <w:rPr>
          <w:b/>
          <w:bCs/>
          <w:iCs/>
          <w:lang w:eastAsia="zh-CN"/>
        </w:rPr>
      </w:pPr>
      <w:r>
        <w:rPr>
          <w:rFonts w:hint="eastAsia"/>
          <w:b/>
          <w:bCs/>
          <w:iCs/>
          <w:lang w:eastAsia="zh-CN"/>
        </w:rPr>
        <w:t>Example 1: Ambiguous overall progress percentage number</w:t>
      </w:r>
    </w:p>
    <w:p>
      <w:pPr>
        <w:rPr>
          <w:iCs/>
          <w:lang w:eastAsia="zh-CN"/>
        </w:rPr>
      </w:pPr>
      <w:r>
        <w:rPr>
          <w:iCs/>
          <w:lang w:eastAsia="zh-CN"/>
        </w:rPr>
        <w:t>Some reported progress percentages are oddly precise (e.g., X6% or X1%), making it difficult to understand how they were derived. It is recommended to estimate a total number of contributions for the entire WI/SI and use this to calculate progress for each meeting. For accuracy, percentages ending in 0 or 5 are generally sufficient.</w:t>
      </w:r>
    </w:p>
    <w:p>
      <w:pPr>
        <w:rPr>
          <w:b/>
          <w:bCs/>
          <w:iCs/>
          <w:u w:val="single"/>
          <w:lang w:eastAsia="zh-CN"/>
        </w:rPr>
      </w:pPr>
      <w:bookmarkStart w:id="0" w:name="_Hlk212588014"/>
      <w:r>
        <w:rPr>
          <w:rFonts w:hint="eastAsia"/>
          <w:b/>
          <w:bCs/>
          <w:iCs/>
          <w:u w:val="single"/>
          <w:lang w:eastAsia="zh-CN"/>
        </w:rPr>
        <w:t>Suggestion 1: Providing estimated progress rate ending in 0 or 5, e.g., 10% and 25%.</w:t>
      </w:r>
    </w:p>
    <w:bookmarkEnd w:id="0"/>
    <w:p>
      <w:pPr>
        <w:rPr>
          <w:b/>
          <w:bCs/>
          <w:iCs/>
          <w:lang w:eastAsia="zh-CN"/>
        </w:rPr>
      </w:pPr>
      <w:r>
        <w:rPr>
          <w:rFonts w:hint="eastAsia"/>
          <w:b/>
          <w:bCs/>
          <w:iCs/>
          <w:lang w:eastAsia="zh-CN"/>
        </w:rPr>
        <w:t>Example 2: Unclear summary of progress without technical and decision descriptions</w:t>
      </w:r>
    </w:p>
    <w:p>
      <w:pPr>
        <w:rPr>
          <w:iCs/>
          <w:lang w:eastAsia="zh-CN"/>
        </w:rPr>
      </w:pPr>
      <w:r>
        <w:rPr>
          <w:iCs/>
          <w:lang w:eastAsia="zh-CN"/>
        </w:rPr>
        <w:t xml:space="preserve">Some progress summaries only list the number of approved documents per task. Since not all readers are familiar with the task details, including a brief technical description is essential. Conversely, </w:t>
      </w:r>
      <w:r>
        <w:rPr>
          <w:rFonts w:hint="eastAsia"/>
          <w:iCs/>
          <w:lang w:eastAsia="zh-CN"/>
        </w:rPr>
        <w:t>some other</w:t>
      </w:r>
      <w:r>
        <w:rPr>
          <w:iCs/>
          <w:lang w:eastAsia="zh-CN"/>
        </w:rPr>
        <w:t xml:space="preserve"> summaries only list document titles without explaining the decisions they contain. For documents that were not approved, it is more informative to provide a reason, such as "requires further discussion."</w:t>
      </w:r>
    </w:p>
    <w:p>
      <w:pPr>
        <w:rPr>
          <w:b/>
          <w:bCs/>
          <w:iCs/>
          <w:u w:val="single"/>
          <w:lang w:eastAsia="zh-CN"/>
        </w:rPr>
      </w:pPr>
      <w:r>
        <w:rPr>
          <w:rFonts w:hint="eastAsia"/>
          <w:b/>
          <w:bCs/>
          <w:iCs/>
          <w:u w:val="single"/>
          <w:lang w:eastAsia="zh-CN"/>
        </w:rPr>
        <w:t xml:space="preserve">Suggestion 2: </w:t>
      </w:r>
      <w:r>
        <w:rPr>
          <w:b/>
          <w:bCs/>
          <w:iCs/>
          <w:u w:val="single"/>
          <w:lang w:eastAsia="zh-CN"/>
        </w:rPr>
        <w:t>Ensure clarity by including technical and decision descriptions</w:t>
      </w:r>
    </w:p>
    <w:p>
      <w:pPr>
        <w:rPr>
          <w:b/>
          <w:bCs/>
          <w:iCs/>
          <w:lang w:eastAsia="zh-CN"/>
        </w:rPr>
      </w:pPr>
      <w:r>
        <w:rPr>
          <w:rFonts w:hint="eastAsia"/>
          <w:b/>
          <w:bCs/>
          <w:iCs/>
          <w:lang w:eastAsia="zh-CN"/>
        </w:rPr>
        <w:t>Example 3: Missing of next step descriptions</w:t>
      </w:r>
    </w:p>
    <w:p>
      <w:pPr>
        <w:rPr>
          <w:b/>
          <w:bCs/>
          <w:iCs/>
          <w:u w:val="single"/>
          <w:lang w:eastAsia="zh-CN"/>
        </w:rPr>
      </w:pPr>
      <w:bookmarkStart w:id="1" w:name="_Hlk212588055"/>
      <w:r>
        <w:rPr>
          <w:b/>
          <w:bCs/>
          <w:iCs/>
          <w:u w:val="single"/>
          <w:lang w:eastAsia="zh-CN"/>
        </w:rPr>
        <w:t xml:space="preserve">Suggestion </w:t>
      </w:r>
      <w:r>
        <w:rPr>
          <w:rFonts w:hint="eastAsia"/>
          <w:b/>
          <w:bCs/>
          <w:iCs/>
          <w:u w:val="single"/>
          <w:lang w:eastAsia="zh-CN"/>
        </w:rPr>
        <w:t>3</w:t>
      </w:r>
      <w:r>
        <w:rPr>
          <w:b/>
          <w:bCs/>
          <w:iCs/>
          <w:u w:val="single"/>
          <w:lang w:eastAsia="zh-CN"/>
        </w:rPr>
        <w:t xml:space="preserve">: </w:t>
      </w:r>
      <w:r>
        <w:rPr>
          <w:rFonts w:hint="eastAsia"/>
          <w:b/>
          <w:bCs/>
          <w:iCs/>
          <w:u w:val="single"/>
          <w:lang w:eastAsia="zh-CN"/>
        </w:rPr>
        <w:t>I</w:t>
      </w:r>
      <w:r>
        <w:rPr>
          <w:b/>
          <w:bCs/>
          <w:iCs/>
          <w:u w:val="single"/>
          <w:lang w:eastAsia="zh-CN"/>
        </w:rPr>
        <w:t>ncluding next step descriptions</w:t>
      </w:r>
    </w:p>
    <w:bookmarkEnd w:id="1"/>
    <w:p>
      <w:pPr>
        <w:rPr>
          <w:b/>
          <w:bCs/>
          <w:iCs/>
          <w:lang w:eastAsia="zh-CN"/>
        </w:rPr>
      </w:pPr>
      <w:r>
        <w:rPr>
          <w:rFonts w:hint="eastAsia"/>
          <w:b/>
          <w:bCs/>
          <w:iCs/>
          <w:lang w:eastAsia="zh-CN"/>
        </w:rPr>
        <w:t>Example 4: Not using the latest template</w:t>
      </w:r>
    </w:p>
    <w:p>
      <w:pPr>
        <w:rPr>
          <w:b/>
          <w:bCs/>
          <w:iCs/>
          <w:u w:val="single"/>
          <w:lang w:eastAsia="zh-CN"/>
        </w:rPr>
      </w:pPr>
      <w:r>
        <w:rPr>
          <w:b/>
          <w:bCs/>
          <w:iCs/>
          <w:u w:val="single"/>
          <w:lang w:eastAsia="zh-CN"/>
        </w:rPr>
        <w:t xml:space="preserve">Suggestion </w:t>
      </w:r>
      <w:r>
        <w:rPr>
          <w:rFonts w:hint="eastAsia"/>
          <w:b/>
          <w:bCs/>
          <w:iCs/>
          <w:u w:val="single"/>
          <w:lang w:eastAsia="zh-CN"/>
        </w:rPr>
        <w:t>4</w:t>
      </w:r>
      <w:r>
        <w:rPr>
          <w:b/>
          <w:bCs/>
          <w:iCs/>
          <w:u w:val="single"/>
          <w:lang w:eastAsia="zh-CN"/>
        </w:rPr>
        <w:t xml:space="preserve">: </w:t>
      </w:r>
      <w:bookmarkStart w:id="2" w:name="OLE_LINK1"/>
      <w:r>
        <w:rPr>
          <w:rFonts w:hint="eastAsia"/>
          <w:b/>
          <w:bCs/>
          <w:iCs/>
          <w:u w:val="single"/>
          <w:lang w:eastAsia="zh-CN"/>
        </w:rPr>
        <w:t>Us</w:t>
      </w:r>
      <w:r>
        <w:rPr>
          <w:b/>
          <w:bCs/>
          <w:iCs/>
          <w:u w:val="single"/>
          <w:lang w:eastAsia="zh-CN"/>
        </w:rPr>
        <w:t>ing the latest template</w:t>
      </w:r>
      <w:r>
        <w:rPr>
          <w:rFonts w:hint="eastAsia"/>
          <w:b/>
          <w:bCs/>
          <w:iCs/>
          <w:u w:val="single"/>
          <w:lang w:eastAsia="zh-CN"/>
        </w:rPr>
        <w:t xml:space="preserve"> in the guideline</w:t>
      </w:r>
      <w:bookmarkEnd w:id="2"/>
      <w:r>
        <w:rPr>
          <w:rFonts w:hint="eastAsia"/>
          <w:b/>
          <w:bCs/>
          <w:iCs/>
          <w:u w:val="single"/>
          <w:lang w:eastAsia="zh-CN"/>
        </w:rPr>
        <w:t xml:space="preserve"> including the bullet </w:t>
      </w:r>
      <w:r>
        <w:rPr>
          <w:b/>
          <w:bCs/>
          <w:iCs/>
          <w:u w:val="single"/>
          <w:lang w:eastAsia="zh-CN"/>
        </w:rPr>
        <w:t>"</w:t>
      </w:r>
      <w:r>
        <w:rPr>
          <w:rFonts w:hint="eastAsia"/>
          <w:b/>
          <w:bCs/>
          <w:iCs/>
          <w:u w:val="single"/>
          <w:lang w:eastAsia="zh-CN"/>
        </w:rPr>
        <w:t>old progress</w:t>
      </w:r>
      <w:r>
        <w:rPr>
          <w:b/>
          <w:bCs/>
          <w:iCs/>
          <w:u w:val="single"/>
          <w:lang w:eastAsia="zh-CN"/>
        </w:rPr>
        <w:t>"</w:t>
      </w:r>
    </w:p>
    <w:p>
      <w:pPr>
        <w:rPr>
          <w:b/>
          <w:bCs/>
          <w:iCs/>
          <w:lang w:eastAsia="zh-CN"/>
        </w:rPr>
      </w:pPr>
      <w:r>
        <w:rPr>
          <w:rFonts w:hint="eastAsia"/>
          <w:b/>
          <w:bCs/>
          <w:iCs/>
          <w:lang w:eastAsia="zh-CN"/>
        </w:rPr>
        <w:t xml:space="preserve">Encouraged reference example: Progress of </w:t>
      </w:r>
      <w:r>
        <w:rPr>
          <w:b/>
          <w:bCs/>
          <w:iCs/>
          <w:lang w:eastAsia="zh-CN"/>
        </w:rPr>
        <w:t>FS_IDMS_MN_Ph4</w:t>
      </w:r>
    </w:p>
    <w:p>
      <w:pPr>
        <w:rPr>
          <w:iCs/>
          <w:lang w:val="en-US" w:eastAsia="zh-CN"/>
        </w:rPr>
      </w:pPr>
      <w:r>
        <w:rPr>
          <w:iCs/>
          <w:lang w:val="en-US" w:eastAsia="zh-CN"/>
        </w:rPr>
        <w:t>6.20.01 Study on intent driven management services for mobile network phase 4 (FS_IDMS_MN_Ph4)</w:t>
      </w:r>
    </w:p>
    <w:p>
      <w:pPr>
        <w:rPr>
          <w:iCs/>
          <w:lang w:val="en-US" w:eastAsia="zh-CN"/>
        </w:rPr>
      </w:pPr>
      <w:r>
        <w:rPr>
          <w:iCs/>
          <w:lang w:val="en-US" w:eastAsia="zh-CN"/>
        </w:rPr>
        <w:t xml:space="preserve">● </w:t>
      </w:r>
      <w:r>
        <w:rPr>
          <w:b/>
          <w:bCs/>
          <w:iCs/>
          <w:lang w:val="en-US" w:eastAsia="zh-CN"/>
        </w:rPr>
        <w:t xml:space="preserve">Overall WI Progress: </w:t>
      </w:r>
    </w:p>
    <w:p>
      <w:pPr>
        <w:rPr>
          <w:iCs/>
          <w:lang w:val="en-US" w:eastAsia="zh-CN"/>
        </w:rPr>
      </w:pPr>
      <w:r>
        <w:rPr>
          <w:iCs/>
          <w:lang w:val="en-US" w:eastAsia="zh-CN"/>
        </w:rPr>
        <w:t>○ Old: 15%</w:t>
      </w:r>
    </w:p>
    <w:p>
      <w:pPr>
        <w:rPr>
          <w:iCs/>
          <w:lang w:val="en-US" w:eastAsia="zh-CN"/>
        </w:rPr>
      </w:pPr>
      <w:r>
        <w:rPr>
          <w:iCs/>
          <w:lang w:val="en-US" w:eastAsia="zh-CN"/>
        </w:rPr>
        <w:t>○ New: 50%</w:t>
      </w:r>
    </w:p>
    <w:p>
      <w:pPr>
        <w:rPr>
          <w:iCs/>
          <w:lang w:val="en-US" w:eastAsia="zh-CN"/>
        </w:rPr>
      </w:pPr>
      <w:r>
        <w:rPr>
          <w:iCs/>
          <w:lang w:val="en-US" w:eastAsia="zh-CN"/>
        </w:rPr>
        <w:t>●</w:t>
      </w:r>
      <w:r>
        <w:rPr>
          <w:b/>
          <w:bCs/>
          <w:iCs/>
          <w:lang w:val="en-US" w:eastAsia="zh-CN"/>
        </w:rPr>
        <w:t xml:space="preserve"> Progress per WT:</w:t>
      </w:r>
    </w:p>
    <w:p>
      <w:pPr>
        <w:rPr>
          <w:iCs/>
          <w:lang w:val="en-US" w:eastAsia="zh-CN"/>
        </w:rPr>
      </w:pPr>
      <w:r>
        <w:rPr>
          <w:iCs/>
          <w:lang w:val="en-US" w:eastAsia="zh-CN"/>
        </w:rPr>
        <w:t>○ WT#1: 70%</w:t>
      </w:r>
    </w:p>
    <w:p>
      <w:pPr>
        <w:rPr>
          <w:iCs/>
          <w:lang w:val="en-US" w:eastAsia="zh-CN"/>
        </w:rPr>
      </w:pPr>
      <w:r>
        <w:rPr>
          <w:iCs/>
          <w:lang w:val="en-US" w:eastAsia="zh-CN"/>
        </w:rPr>
        <w:t>○ WT#2: 30%</w:t>
      </w:r>
    </w:p>
    <w:p>
      <w:pPr>
        <w:rPr>
          <w:iCs/>
          <w:lang w:val="en-US" w:eastAsia="zh-CN"/>
        </w:rPr>
      </w:pPr>
      <w:r>
        <w:rPr>
          <w:iCs/>
          <w:lang w:val="en-US" w:eastAsia="zh-CN"/>
        </w:rPr>
        <w:t>○ WT#3: 60%</w:t>
      </w:r>
    </w:p>
    <w:p>
      <w:pPr>
        <w:rPr>
          <w:iCs/>
          <w:lang w:val="en-US" w:eastAsia="zh-CN"/>
        </w:rPr>
      </w:pPr>
      <w:r>
        <w:rPr>
          <w:iCs/>
          <w:lang w:val="en-US" w:eastAsia="zh-CN"/>
        </w:rPr>
        <w:t>○ WT#4: 40%</w:t>
      </w:r>
    </w:p>
    <w:p>
      <w:pPr>
        <w:rPr>
          <w:iCs/>
          <w:lang w:val="en-US" w:eastAsia="zh-CN"/>
        </w:rPr>
      </w:pPr>
      <w:r>
        <w:rPr>
          <w:iCs/>
          <w:lang w:val="en-US" w:eastAsia="zh-CN"/>
        </w:rPr>
        <w:t>○ WT#5: 30%</w:t>
      </w:r>
    </w:p>
    <w:p>
      <w:pPr>
        <w:rPr>
          <w:iCs/>
          <w:lang w:val="en-US" w:eastAsia="zh-CN"/>
        </w:rPr>
      </w:pPr>
      <w:r>
        <w:rPr>
          <w:iCs/>
          <w:lang w:val="en-US" w:eastAsia="zh-CN"/>
        </w:rPr>
        <w:t>○ WT#6: 60%</w:t>
      </w:r>
    </w:p>
    <w:p>
      <w:pPr>
        <w:rPr>
          <w:iCs/>
          <w:lang w:val="en-US" w:eastAsia="zh-CN"/>
        </w:rPr>
      </w:pPr>
      <w:r>
        <w:rPr>
          <w:iCs/>
          <w:lang w:val="en-US" w:eastAsia="zh-CN"/>
        </w:rPr>
        <w:t>○ WT#7: 90%</w:t>
      </w:r>
    </w:p>
    <w:p>
      <w:pPr>
        <w:rPr>
          <w:b/>
          <w:bCs/>
          <w:iCs/>
          <w:lang w:val="en-US" w:eastAsia="zh-CN"/>
        </w:rPr>
      </w:pPr>
      <w:r>
        <w:rPr>
          <w:b/>
          <w:bCs/>
          <w:iCs/>
          <w:lang w:val="en-US" w:eastAsia="zh-CN"/>
        </w:rPr>
        <w:t>● Summary of the progress at this meeting:</w:t>
      </w:r>
    </w:p>
    <w:p>
      <w:pPr>
        <w:rPr>
          <w:iCs/>
          <w:lang w:val="en-US" w:eastAsia="zh-CN"/>
        </w:rPr>
      </w:pPr>
      <w:r>
        <w:rPr>
          <w:iCs/>
          <w:lang w:val="en-US" w:eastAsia="zh-CN"/>
        </w:rPr>
        <w:t>○ Following enhancement for the scenarios are approved:</w:t>
      </w:r>
    </w:p>
    <w:p>
      <w:pPr>
        <w:rPr>
          <w:iCs/>
          <w:lang w:val="en-US" w:eastAsia="zh-CN"/>
        </w:rPr>
      </w:pPr>
      <w:r>
        <w:rPr>
          <w:iCs/>
          <w:lang w:val="en-US" w:eastAsia="zh-CN"/>
        </w:rPr>
        <w:t>■ Enhancement of radio service intent to support reliability and assurance period targets and CivicAddressContext.</w:t>
      </w:r>
    </w:p>
    <w:p>
      <w:pPr>
        <w:rPr>
          <w:iCs/>
          <w:lang w:val="en-US" w:eastAsia="zh-CN"/>
        </w:rPr>
      </w:pPr>
      <w:r>
        <w:rPr>
          <w:iCs/>
          <w:lang w:val="en-US" w:eastAsia="zh-CN"/>
        </w:rPr>
        <w:t>■ Enhancement of radio network intent to support Radio Features (e.g. REDCAP, XR) and transient overload scenarios.</w:t>
      </w:r>
    </w:p>
    <w:p>
      <w:pPr>
        <w:rPr>
          <w:iCs/>
          <w:lang w:val="en-US" w:eastAsia="zh-CN"/>
        </w:rPr>
      </w:pPr>
      <w:r>
        <w:rPr>
          <w:iCs/>
          <w:lang w:val="en-US" w:eastAsia="zh-CN"/>
        </w:rPr>
        <w:t>○ Following enhancement for the generic intent driven capabilities approved:</w:t>
      </w:r>
    </w:p>
    <w:p>
      <w:pPr>
        <w:rPr>
          <w:iCs/>
          <w:lang w:val="en-US" w:eastAsia="zh-CN"/>
        </w:rPr>
      </w:pPr>
      <w:r>
        <w:rPr>
          <w:iCs/>
          <w:lang w:val="en-US" w:eastAsia="zh-CN"/>
        </w:rPr>
        <w:t>■ Enhance the intent exploration capability to support  periodically obtain the exploration report with the best target values for individual object (e.g. cell, area)</w:t>
      </w:r>
    </w:p>
    <w:p>
      <w:pPr>
        <w:rPr>
          <w:iCs/>
          <w:lang w:val="en-US" w:eastAsia="zh-CN"/>
        </w:rPr>
      </w:pPr>
      <w:r>
        <w:rPr>
          <w:iCs/>
          <w:lang w:val="en-US" w:eastAsia="zh-CN"/>
        </w:rPr>
        <w:t>■ Enhance the intent feasibility check capability to support intent guarantee requirement</w:t>
      </w:r>
    </w:p>
    <w:p>
      <w:pPr>
        <w:rPr>
          <w:iCs/>
          <w:lang w:val="en-US" w:eastAsia="zh-CN"/>
        </w:rPr>
      </w:pPr>
      <w:r>
        <w:rPr>
          <w:iCs/>
          <w:lang w:val="en-US" w:eastAsia="zh-CN"/>
        </w:rPr>
        <w:t xml:space="preserve">■ Add Potential solutions for intent </w:t>
      </w:r>
      <w:r>
        <w:rPr>
          <w:rFonts w:hint="eastAsia"/>
          <w:iCs/>
          <w:lang w:val="en-US" w:eastAsia="zh-CN"/>
        </w:rPr>
        <w:t>traceability</w:t>
      </w:r>
      <w:r>
        <w:rPr>
          <w:iCs/>
          <w:lang w:val="en-US" w:eastAsia="zh-CN"/>
        </w:rPr>
        <w:t xml:space="preserve"> and intent decomposition.</w:t>
      </w:r>
    </w:p>
    <w:p>
      <w:pPr>
        <w:rPr>
          <w:iCs/>
          <w:lang w:val="en-US" w:eastAsia="zh-CN"/>
        </w:rPr>
      </w:pPr>
      <w:r>
        <w:rPr>
          <w:iCs/>
          <w:lang w:val="en-US" w:eastAsia="zh-CN"/>
        </w:rPr>
        <w:t>■ Add potential solution for Intent handling capability registration and discovery</w:t>
      </w:r>
    </w:p>
    <w:p>
      <w:pPr>
        <w:rPr>
          <w:iCs/>
          <w:lang w:val="en-US" w:eastAsia="zh-CN"/>
        </w:rPr>
      </w:pPr>
      <w:r>
        <w:rPr>
          <w:iCs/>
          <w:lang w:val="en-US" w:eastAsia="zh-CN"/>
        </w:rPr>
        <w:t>■ Add the overview description of intent driven management functionalities</w:t>
      </w:r>
    </w:p>
    <w:p>
      <w:pPr>
        <w:rPr>
          <w:iCs/>
          <w:lang w:val="en-US" w:eastAsia="zh-CN"/>
        </w:rPr>
      </w:pPr>
      <w:r>
        <w:rPr>
          <w:iCs/>
          <w:lang w:val="en-US" w:eastAsia="zh-CN"/>
        </w:rPr>
        <w:t>■ Add the description for the relation and interaction with AIML</w:t>
      </w:r>
    </w:p>
    <w:p>
      <w:pPr>
        <w:rPr>
          <w:iCs/>
          <w:lang w:val="en-US" w:eastAsia="zh-CN"/>
        </w:rPr>
      </w:pPr>
      <w:r>
        <w:rPr>
          <w:iCs/>
          <w:lang w:val="en-US" w:eastAsia="zh-CN"/>
        </w:rPr>
        <w:t>■ Add the use cases for the description on the two scenarios for intent interpreter for the natural language intent.</w:t>
      </w:r>
    </w:p>
    <w:p>
      <w:pPr>
        <w:rPr>
          <w:b/>
          <w:bCs/>
          <w:iCs/>
          <w:lang w:val="en-US" w:eastAsia="zh-CN"/>
        </w:rPr>
      </w:pPr>
      <w:r>
        <w:rPr>
          <w:b/>
          <w:bCs/>
          <w:iCs/>
          <w:lang w:val="en-US" w:eastAsia="zh-CN"/>
        </w:rPr>
        <w:t>● Next steps (what to expect/to do at the next meeting)</w:t>
      </w:r>
    </w:p>
    <w:p>
      <w:pPr>
        <w:rPr>
          <w:iCs/>
          <w:lang w:val="en-US" w:eastAsia="zh-CN"/>
        </w:rPr>
      </w:pPr>
      <w:r>
        <w:rPr>
          <w:iCs/>
          <w:lang w:val="en-US" w:eastAsia="zh-CN"/>
        </w:rPr>
        <w:t>○ Evaluation and conclusion for the WT-1.1, WT-1.2, WT-3.1, WT-3.2 and WT-7</w:t>
      </w:r>
    </w:p>
    <w:p>
      <w:pPr>
        <w:rPr>
          <w:iCs/>
          <w:lang w:val="en-US" w:eastAsia="zh-CN"/>
        </w:rPr>
      </w:pPr>
      <w:r>
        <w:rPr>
          <w:iCs/>
          <w:lang w:val="en-US" w:eastAsia="zh-CN"/>
        </w:rPr>
        <w:t>○ Potential solution for WT-4 and WT-6</w:t>
      </w:r>
    </w:p>
    <w:p>
      <w:pPr>
        <w:rPr>
          <w:b/>
          <w:bCs/>
          <w:iCs/>
          <w:u w:val="single"/>
          <w:lang w:val="en-US" w:eastAsia="zh-CN"/>
        </w:rPr>
      </w:pPr>
      <w:r>
        <w:rPr>
          <w:iCs/>
          <w:lang w:val="en-US" w:eastAsia="zh-CN"/>
        </w:rPr>
        <w:t xml:space="preserve">○ Use case and requirements for WT-1.3, WT-2.1, WT-2.2, WT-3.3  (Rapporteur proposal: </w:t>
      </w:r>
      <w:r>
        <w:rPr>
          <w:rFonts w:hint="eastAsia"/>
          <w:iCs/>
          <w:lang w:val="en-US" w:eastAsia="zh-CN"/>
        </w:rPr>
        <w:t>contributions</w:t>
      </w:r>
      <w:r>
        <w:rPr>
          <w:iCs/>
          <w:lang w:val="en-US" w:eastAsia="zh-CN"/>
        </w:rPr>
        <w:t xml:space="preserve"> for these WTs are encouraged in SA5#164 meeting if the group wants to keep these WTs in the scope of R20 5GA)</w:t>
      </w:r>
    </w:p>
    <w:p>
      <w:pPr>
        <w:pStyle w:val="3"/>
      </w:pPr>
      <w:r>
        <w:t>4</w:t>
      </w:r>
      <w:r>
        <w:tab/>
      </w:r>
      <w:r>
        <w:t>Detailed proposal</w:t>
      </w:r>
    </w:p>
    <w:p>
      <w:pPr>
        <w:rPr>
          <w:iCs/>
        </w:rPr>
      </w:pPr>
      <w:r>
        <w:rPr>
          <w:rFonts w:hint="eastAsia"/>
          <w:iCs/>
          <w:lang w:val="en-US" w:eastAsia="zh-CN"/>
        </w:rPr>
        <w:t>Rapporteurs are requested to enhance the progress summaries in the following aspects, effective from the SA#164 meeting:</w:t>
      </w:r>
    </w:p>
    <w:p>
      <w:pPr>
        <w:rPr>
          <w:iCs/>
        </w:rPr>
      </w:pPr>
      <w:r>
        <w:rPr>
          <w:iCs/>
        </w:rPr>
        <w:t>Suggestion 1: Providing estimated progress rate ending in 0 or 5, e.g., 10% and 25%.</w:t>
      </w:r>
    </w:p>
    <w:p>
      <w:pPr>
        <w:rPr>
          <w:iCs/>
        </w:rPr>
      </w:pPr>
      <w:r>
        <w:rPr>
          <w:iCs/>
        </w:rPr>
        <w:t>Suggestion 2: Ensure clarity by including technical and decision descriptions</w:t>
      </w:r>
    </w:p>
    <w:p>
      <w:pPr>
        <w:rPr>
          <w:iCs/>
        </w:rPr>
      </w:pPr>
      <w:r>
        <w:rPr>
          <w:iCs/>
        </w:rPr>
        <w:t>Suggestion 3: Including next step descriptions</w:t>
      </w:r>
    </w:p>
    <w:p>
      <w:pPr>
        <w:rPr>
          <w:iCs/>
        </w:rPr>
      </w:pPr>
      <w:r>
        <w:rPr>
          <w:iCs/>
        </w:rPr>
        <w:t xml:space="preserve">Suggestion 4: </w:t>
      </w:r>
      <w:r>
        <w:rPr>
          <w:rFonts w:hint="eastAsia"/>
          <w:iCs/>
        </w:rPr>
        <w:t>Using the latest template in the guideline</w:t>
      </w:r>
      <w:r>
        <w:rPr>
          <w:iCs/>
        </w:rPr>
        <w:t xml:space="preserve"> including the bullet "old progress"</w:t>
      </w: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NDGytLA0NTdX0lEKTi0uzszPAykwNKkFAM+rRlstAAAA"/>
  </w:docVars>
  <w:rsids>
    <w:rsidRoot w:val="00E30155"/>
    <w:rsid w:val="000017B9"/>
    <w:rsid w:val="00005538"/>
    <w:rsid w:val="00012515"/>
    <w:rsid w:val="000230A3"/>
    <w:rsid w:val="0002720E"/>
    <w:rsid w:val="00027726"/>
    <w:rsid w:val="000411FC"/>
    <w:rsid w:val="00046389"/>
    <w:rsid w:val="0006222D"/>
    <w:rsid w:val="00074722"/>
    <w:rsid w:val="0008083D"/>
    <w:rsid w:val="000819D8"/>
    <w:rsid w:val="00085D0B"/>
    <w:rsid w:val="000934A6"/>
    <w:rsid w:val="00095AB0"/>
    <w:rsid w:val="000964A4"/>
    <w:rsid w:val="000979B3"/>
    <w:rsid w:val="000A2C6C"/>
    <w:rsid w:val="000A4660"/>
    <w:rsid w:val="000B73CA"/>
    <w:rsid w:val="000D1B5B"/>
    <w:rsid w:val="000E626A"/>
    <w:rsid w:val="0010401F"/>
    <w:rsid w:val="00112FC3"/>
    <w:rsid w:val="001152C8"/>
    <w:rsid w:val="001343B4"/>
    <w:rsid w:val="00147E06"/>
    <w:rsid w:val="00162676"/>
    <w:rsid w:val="00173FA3"/>
    <w:rsid w:val="00174D96"/>
    <w:rsid w:val="0017661F"/>
    <w:rsid w:val="00181659"/>
    <w:rsid w:val="001830C6"/>
    <w:rsid w:val="00184B6F"/>
    <w:rsid w:val="00185428"/>
    <w:rsid w:val="001861E5"/>
    <w:rsid w:val="00193845"/>
    <w:rsid w:val="001969DA"/>
    <w:rsid w:val="00197930"/>
    <w:rsid w:val="001B09D9"/>
    <w:rsid w:val="001B1652"/>
    <w:rsid w:val="001C3EC8"/>
    <w:rsid w:val="001C5E65"/>
    <w:rsid w:val="001C7FB2"/>
    <w:rsid w:val="001D2BD4"/>
    <w:rsid w:val="001D4258"/>
    <w:rsid w:val="001D6911"/>
    <w:rsid w:val="001E4833"/>
    <w:rsid w:val="001F6A38"/>
    <w:rsid w:val="00201947"/>
    <w:rsid w:val="0020395B"/>
    <w:rsid w:val="002046CB"/>
    <w:rsid w:val="00204DC9"/>
    <w:rsid w:val="002062C0"/>
    <w:rsid w:val="00212C47"/>
    <w:rsid w:val="00215108"/>
    <w:rsid w:val="00215130"/>
    <w:rsid w:val="00220104"/>
    <w:rsid w:val="00221A3D"/>
    <w:rsid w:val="00230002"/>
    <w:rsid w:val="00237A97"/>
    <w:rsid w:val="00244C9A"/>
    <w:rsid w:val="00247216"/>
    <w:rsid w:val="00251C6A"/>
    <w:rsid w:val="00266700"/>
    <w:rsid w:val="00274477"/>
    <w:rsid w:val="0028270D"/>
    <w:rsid w:val="00285E6A"/>
    <w:rsid w:val="00287E7C"/>
    <w:rsid w:val="00295426"/>
    <w:rsid w:val="002A1857"/>
    <w:rsid w:val="002C7F38"/>
    <w:rsid w:val="002E4E3C"/>
    <w:rsid w:val="002E6E5F"/>
    <w:rsid w:val="002E7D98"/>
    <w:rsid w:val="00301DDC"/>
    <w:rsid w:val="0030628A"/>
    <w:rsid w:val="00326C18"/>
    <w:rsid w:val="0035122B"/>
    <w:rsid w:val="00351C3D"/>
    <w:rsid w:val="00353451"/>
    <w:rsid w:val="00356464"/>
    <w:rsid w:val="003612BE"/>
    <w:rsid w:val="00365672"/>
    <w:rsid w:val="00371032"/>
    <w:rsid w:val="00371B44"/>
    <w:rsid w:val="003A717F"/>
    <w:rsid w:val="003C122B"/>
    <w:rsid w:val="003C4713"/>
    <w:rsid w:val="003C5A97"/>
    <w:rsid w:val="003C7A04"/>
    <w:rsid w:val="003D3E1C"/>
    <w:rsid w:val="003D41EE"/>
    <w:rsid w:val="003D546B"/>
    <w:rsid w:val="003E42C0"/>
    <w:rsid w:val="003F52B2"/>
    <w:rsid w:val="004047AB"/>
    <w:rsid w:val="0041632F"/>
    <w:rsid w:val="00424E78"/>
    <w:rsid w:val="00440414"/>
    <w:rsid w:val="00441BA2"/>
    <w:rsid w:val="00453058"/>
    <w:rsid w:val="004558E9"/>
    <w:rsid w:val="0045777E"/>
    <w:rsid w:val="00457F75"/>
    <w:rsid w:val="0046733A"/>
    <w:rsid w:val="004A151A"/>
    <w:rsid w:val="004B3753"/>
    <w:rsid w:val="004C31D2"/>
    <w:rsid w:val="004D39D7"/>
    <w:rsid w:val="004D3AE5"/>
    <w:rsid w:val="004D55C2"/>
    <w:rsid w:val="004E407A"/>
    <w:rsid w:val="004F0E5C"/>
    <w:rsid w:val="004F58D4"/>
    <w:rsid w:val="004F5A0A"/>
    <w:rsid w:val="0051170B"/>
    <w:rsid w:val="00512A5C"/>
    <w:rsid w:val="00521131"/>
    <w:rsid w:val="00525537"/>
    <w:rsid w:val="00527C0B"/>
    <w:rsid w:val="005303AF"/>
    <w:rsid w:val="005410F6"/>
    <w:rsid w:val="00542A8D"/>
    <w:rsid w:val="0054774D"/>
    <w:rsid w:val="00550C96"/>
    <w:rsid w:val="00550D79"/>
    <w:rsid w:val="0055412D"/>
    <w:rsid w:val="00555BBF"/>
    <w:rsid w:val="00566BA5"/>
    <w:rsid w:val="005729C4"/>
    <w:rsid w:val="00577BC6"/>
    <w:rsid w:val="00584651"/>
    <w:rsid w:val="005859BA"/>
    <w:rsid w:val="0059227B"/>
    <w:rsid w:val="005953C0"/>
    <w:rsid w:val="005B0966"/>
    <w:rsid w:val="005B795D"/>
    <w:rsid w:val="005C093F"/>
    <w:rsid w:val="00604136"/>
    <w:rsid w:val="00610508"/>
    <w:rsid w:val="00613820"/>
    <w:rsid w:val="00615678"/>
    <w:rsid w:val="00630609"/>
    <w:rsid w:val="00645C90"/>
    <w:rsid w:val="00652248"/>
    <w:rsid w:val="00657B80"/>
    <w:rsid w:val="0067588F"/>
    <w:rsid w:val="00675B3C"/>
    <w:rsid w:val="006907E3"/>
    <w:rsid w:val="0069495C"/>
    <w:rsid w:val="006C22F7"/>
    <w:rsid w:val="006C5A0B"/>
    <w:rsid w:val="006D340A"/>
    <w:rsid w:val="007102A6"/>
    <w:rsid w:val="00715A1D"/>
    <w:rsid w:val="00731774"/>
    <w:rsid w:val="007545D3"/>
    <w:rsid w:val="00760BB0"/>
    <w:rsid w:val="0076157A"/>
    <w:rsid w:val="00784593"/>
    <w:rsid w:val="007A00EF"/>
    <w:rsid w:val="007B19EA"/>
    <w:rsid w:val="007B5C7D"/>
    <w:rsid w:val="007C0A2D"/>
    <w:rsid w:val="007C0D59"/>
    <w:rsid w:val="007C27B0"/>
    <w:rsid w:val="007F300B"/>
    <w:rsid w:val="008014C3"/>
    <w:rsid w:val="00812587"/>
    <w:rsid w:val="00850812"/>
    <w:rsid w:val="00854C3F"/>
    <w:rsid w:val="00855052"/>
    <w:rsid w:val="0087373D"/>
    <w:rsid w:val="00876B9A"/>
    <w:rsid w:val="008852D5"/>
    <w:rsid w:val="00886CBD"/>
    <w:rsid w:val="008933BF"/>
    <w:rsid w:val="00893E58"/>
    <w:rsid w:val="008A05A1"/>
    <w:rsid w:val="008A10C4"/>
    <w:rsid w:val="008B0248"/>
    <w:rsid w:val="008C0103"/>
    <w:rsid w:val="008C2E87"/>
    <w:rsid w:val="008D1621"/>
    <w:rsid w:val="008D191D"/>
    <w:rsid w:val="008D6AFE"/>
    <w:rsid w:val="008E6079"/>
    <w:rsid w:val="008F5F33"/>
    <w:rsid w:val="0091046A"/>
    <w:rsid w:val="00915B05"/>
    <w:rsid w:val="00924155"/>
    <w:rsid w:val="00926ABD"/>
    <w:rsid w:val="009326E1"/>
    <w:rsid w:val="00935E8B"/>
    <w:rsid w:val="00940018"/>
    <w:rsid w:val="00947F4E"/>
    <w:rsid w:val="00961829"/>
    <w:rsid w:val="00966D47"/>
    <w:rsid w:val="009766CC"/>
    <w:rsid w:val="0098706C"/>
    <w:rsid w:val="0098734F"/>
    <w:rsid w:val="00992312"/>
    <w:rsid w:val="009A45F7"/>
    <w:rsid w:val="009C0DED"/>
    <w:rsid w:val="009D09F1"/>
    <w:rsid w:val="009D53AD"/>
    <w:rsid w:val="009D5591"/>
    <w:rsid w:val="00A004B4"/>
    <w:rsid w:val="00A0602B"/>
    <w:rsid w:val="00A066C5"/>
    <w:rsid w:val="00A117D5"/>
    <w:rsid w:val="00A14058"/>
    <w:rsid w:val="00A17F76"/>
    <w:rsid w:val="00A20ED6"/>
    <w:rsid w:val="00A37D7F"/>
    <w:rsid w:val="00A416CB"/>
    <w:rsid w:val="00A46410"/>
    <w:rsid w:val="00A57688"/>
    <w:rsid w:val="00A6313B"/>
    <w:rsid w:val="00A679EF"/>
    <w:rsid w:val="00A80A1A"/>
    <w:rsid w:val="00A842E9"/>
    <w:rsid w:val="00A84A94"/>
    <w:rsid w:val="00A97A6E"/>
    <w:rsid w:val="00AA1965"/>
    <w:rsid w:val="00AB7B4C"/>
    <w:rsid w:val="00AD02C0"/>
    <w:rsid w:val="00AD1DAA"/>
    <w:rsid w:val="00AE086C"/>
    <w:rsid w:val="00AF1E23"/>
    <w:rsid w:val="00AF7F81"/>
    <w:rsid w:val="00B00BB3"/>
    <w:rsid w:val="00B01AFF"/>
    <w:rsid w:val="00B01F19"/>
    <w:rsid w:val="00B03CB5"/>
    <w:rsid w:val="00B05CC7"/>
    <w:rsid w:val="00B27E39"/>
    <w:rsid w:val="00B350D8"/>
    <w:rsid w:val="00B41FDC"/>
    <w:rsid w:val="00B7213C"/>
    <w:rsid w:val="00B76763"/>
    <w:rsid w:val="00B7732B"/>
    <w:rsid w:val="00B879F0"/>
    <w:rsid w:val="00BB306A"/>
    <w:rsid w:val="00BC25AA"/>
    <w:rsid w:val="00BD6A0C"/>
    <w:rsid w:val="00BE6CCB"/>
    <w:rsid w:val="00BF682E"/>
    <w:rsid w:val="00C022E3"/>
    <w:rsid w:val="00C1472D"/>
    <w:rsid w:val="00C22D17"/>
    <w:rsid w:val="00C26BB2"/>
    <w:rsid w:val="00C30C26"/>
    <w:rsid w:val="00C403CD"/>
    <w:rsid w:val="00C4095A"/>
    <w:rsid w:val="00C4712D"/>
    <w:rsid w:val="00C47CA1"/>
    <w:rsid w:val="00C55300"/>
    <w:rsid w:val="00C555C9"/>
    <w:rsid w:val="00C66FE6"/>
    <w:rsid w:val="00C71A35"/>
    <w:rsid w:val="00C8294B"/>
    <w:rsid w:val="00C90F3C"/>
    <w:rsid w:val="00C94F55"/>
    <w:rsid w:val="00CA7D62"/>
    <w:rsid w:val="00CB07A8"/>
    <w:rsid w:val="00CB415D"/>
    <w:rsid w:val="00CB4CAA"/>
    <w:rsid w:val="00CD4A57"/>
    <w:rsid w:val="00CD6F47"/>
    <w:rsid w:val="00CF5257"/>
    <w:rsid w:val="00D146F1"/>
    <w:rsid w:val="00D33604"/>
    <w:rsid w:val="00D35C18"/>
    <w:rsid w:val="00D366C4"/>
    <w:rsid w:val="00D37460"/>
    <w:rsid w:val="00D37B08"/>
    <w:rsid w:val="00D437FF"/>
    <w:rsid w:val="00D5130C"/>
    <w:rsid w:val="00D5480B"/>
    <w:rsid w:val="00D62265"/>
    <w:rsid w:val="00D6596B"/>
    <w:rsid w:val="00D73770"/>
    <w:rsid w:val="00D767A5"/>
    <w:rsid w:val="00D8512E"/>
    <w:rsid w:val="00D932A0"/>
    <w:rsid w:val="00DA1E58"/>
    <w:rsid w:val="00DB75B8"/>
    <w:rsid w:val="00DC1055"/>
    <w:rsid w:val="00DC1396"/>
    <w:rsid w:val="00DE4EF2"/>
    <w:rsid w:val="00DF0F93"/>
    <w:rsid w:val="00DF2C0E"/>
    <w:rsid w:val="00E04DB6"/>
    <w:rsid w:val="00E06FFB"/>
    <w:rsid w:val="00E073D4"/>
    <w:rsid w:val="00E117D4"/>
    <w:rsid w:val="00E16333"/>
    <w:rsid w:val="00E26766"/>
    <w:rsid w:val="00E30155"/>
    <w:rsid w:val="00E35680"/>
    <w:rsid w:val="00E374C0"/>
    <w:rsid w:val="00E42261"/>
    <w:rsid w:val="00E44A42"/>
    <w:rsid w:val="00E66982"/>
    <w:rsid w:val="00E67ABE"/>
    <w:rsid w:val="00E82D8D"/>
    <w:rsid w:val="00E83617"/>
    <w:rsid w:val="00E91FE1"/>
    <w:rsid w:val="00EA2055"/>
    <w:rsid w:val="00EA5E95"/>
    <w:rsid w:val="00EC463B"/>
    <w:rsid w:val="00ED4954"/>
    <w:rsid w:val="00ED5A43"/>
    <w:rsid w:val="00ED7B95"/>
    <w:rsid w:val="00EE0943"/>
    <w:rsid w:val="00EE33A2"/>
    <w:rsid w:val="00EF2882"/>
    <w:rsid w:val="00F526B6"/>
    <w:rsid w:val="00F67A1C"/>
    <w:rsid w:val="00F67DE1"/>
    <w:rsid w:val="00F7493F"/>
    <w:rsid w:val="00F811FD"/>
    <w:rsid w:val="00F82C5B"/>
    <w:rsid w:val="00F85325"/>
    <w:rsid w:val="00F8555F"/>
    <w:rsid w:val="00FB0B3F"/>
    <w:rsid w:val="00FB3E36"/>
    <w:rsid w:val="00FD3B0E"/>
    <w:rsid w:val="00FD7478"/>
    <w:rsid w:val="00FE6F70"/>
    <w:rsid w:val="00FF4910"/>
    <w:rsid w:val="19305FF8"/>
    <w:rsid w:val="235969FD"/>
    <w:rsid w:val="30A22953"/>
    <w:rsid w:val="42632563"/>
    <w:rsid w:val="49654672"/>
    <w:rsid w:val="49FB7A80"/>
    <w:rsid w:val="4EFA05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55"/>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uiPriority w:val="0"/>
    <w:pPr>
      <w:tabs>
        <w:tab w:val="right" w:leader="dot" w:pos="9639"/>
      </w:tabs>
      <w:ind w:left="1418" w:hanging="1418"/>
    </w:pPr>
  </w:style>
  <w:style w:type="paragraph" w:styleId="20">
    <w:name w:val="toc 3"/>
    <w:basedOn w:val="21"/>
    <w:next w:val="1"/>
    <w:semiHidden/>
    <w:uiPriority w:val="0"/>
    <w:pPr>
      <w:tabs>
        <w:tab w:val="right" w:leader="dot" w:pos="9639"/>
      </w:tabs>
      <w:ind w:left="1134" w:hanging="1134"/>
    </w:pPr>
  </w:style>
  <w:style w:type="paragraph" w:styleId="21">
    <w:name w:val="toc 2"/>
    <w:basedOn w:val="22"/>
    <w:next w:val="1"/>
    <w:semiHidden/>
    <w:uiPriority w:val="0"/>
    <w:pPr>
      <w:keepNext w:val="0"/>
      <w:tabs>
        <w:tab w:val="right" w:leader="dot" w:pos="9639"/>
      </w:tabs>
      <w:spacing w:before="0"/>
      <w:ind w:left="851" w:hanging="851"/>
    </w:pPr>
    <w:rPr>
      <w:sz w:val="20"/>
    </w:rPr>
  </w:style>
  <w:style w:type="paragraph" w:styleId="22">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iPriority w:val="0"/>
    <w:pPr>
      <w:ind w:left="200" w:hanging="200"/>
    </w:pPr>
  </w:style>
  <w:style w:type="paragraph" w:styleId="26">
    <w:name w:val="Note Heading"/>
    <w:basedOn w:val="1"/>
    <w:next w:val="1"/>
    <w:link w:val="158"/>
    <w:uiPriority w:val="0"/>
  </w:style>
  <w:style w:type="paragraph" w:styleId="27">
    <w:name w:val="List Bullet 4"/>
    <w:basedOn w:val="28"/>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uiPriority w:val="0"/>
    <w:pPr>
      <w:ind w:left="1600" w:hanging="200"/>
    </w:pPr>
  </w:style>
  <w:style w:type="paragraph" w:styleId="32">
    <w:name w:val="E-mail Signature"/>
    <w:basedOn w:val="1"/>
    <w:link w:val="148"/>
    <w:uiPriority w:val="0"/>
  </w:style>
  <w:style w:type="paragraph" w:styleId="33">
    <w:name w:val="Normal Indent"/>
    <w:basedOn w:val="1"/>
    <w:uiPriority w:val="0"/>
    <w:pPr>
      <w:ind w:left="720"/>
    </w:pPr>
  </w:style>
  <w:style w:type="paragraph" w:styleId="34">
    <w:name w:val="caption"/>
    <w:basedOn w:val="1"/>
    <w:next w:val="1"/>
    <w:semiHidden/>
    <w:unhideWhenUsed/>
    <w:qFormat/>
    <w:uiPriority w:val="0"/>
    <w:rPr>
      <w:b/>
      <w:bCs/>
    </w:rPr>
  </w:style>
  <w:style w:type="paragraph" w:styleId="35">
    <w:name w:val="index 5"/>
    <w:basedOn w:val="1"/>
    <w:next w:val="1"/>
    <w:uiPriority w:val="0"/>
    <w:pPr>
      <w:ind w:left="1000" w:hanging="200"/>
    </w:pPr>
  </w:style>
  <w:style w:type="paragraph" w:styleId="36">
    <w:name w:val="envelope address"/>
    <w:basedOn w:val="1"/>
    <w:uiPriority w:val="0"/>
    <w:pPr>
      <w:framePr w:w="7920" w:h="1980" w:hRule="exact" w:hSpace="180" w:wrap="auto" w:vAnchor="margin" w:hAnchor="page" w:xAlign="center" w:yAlign="bottom"/>
      <w:ind w:left="2880"/>
    </w:pPr>
    <w:rPr>
      <w:rFonts w:ascii="Calibri Light" w:hAnsi="Calibri Light" w:eastAsia="Times New Roman"/>
      <w:sz w:val="24"/>
      <w:szCs w:val="24"/>
    </w:rPr>
  </w:style>
  <w:style w:type="paragraph" w:styleId="37">
    <w:name w:val="Document Map"/>
    <w:basedOn w:val="1"/>
    <w:link w:val="147"/>
    <w:uiPriority w:val="0"/>
    <w:rPr>
      <w:rFonts w:ascii="Segoe UI" w:hAnsi="Segoe UI" w:cs="Segoe UI"/>
      <w:sz w:val="16"/>
      <w:szCs w:val="16"/>
    </w:rPr>
  </w:style>
  <w:style w:type="paragraph" w:styleId="38">
    <w:name w:val="toa heading"/>
    <w:basedOn w:val="1"/>
    <w:next w:val="1"/>
    <w:uiPriority w:val="0"/>
    <w:pPr>
      <w:spacing w:before="120"/>
    </w:pPr>
    <w:rPr>
      <w:rFonts w:ascii="Calibri Light" w:hAnsi="Calibri Light" w:eastAsia="Times New Roman"/>
      <w:b/>
      <w:bCs/>
      <w:sz w:val="24"/>
      <w:szCs w:val="24"/>
    </w:rPr>
  </w:style>
  <w:style w:type="paragraph" w:styleId="39">
    <w:name w:val="annotation text"/>
    <w:basedOn w:val="1"/>
    <w:link w:val="144"/>
    <w:semiHidden/>
    <w:uiPriority w:val="0"/>
  </w:style>
  <w:style w:type="paragraph" w:styleId="40">
    <w:name w:val="index 6"/>
    <w:basedOn w:val="1"/>
    <w:next w:val="1"/>
    <w:uiPriority w:val="0"/>
    <w:pPr>
      <w:ind w:left="1200" w:hanging="200"/>
    </w:pPr>
  </w:style>
  <w:style w:type="paragraph" w:styleId="41">
    <w:name w:val="Salutation"/>
    <w:basedOn w:val="1"/>
    <w:next w:val="1"/>
    <w:link w:val="162"/>
    <w:uiPriority w:val="0"/>
  </w:style>
  <w:style w:type="paragraph" w:styleId="42">
    <w:name w:val="Body Text 3"/>
    <w:basedOn w:val="1"/>
    <w:link w:val="137"/>
    <w:uiPriority w:val="0"/>
    <w:pPr>
      <w:spacing w:after="120"/>
    </w:pPr>
    <w:rPr>
      <w:sz w:val="16"/>
      <w:szCs w:val="16"/>
    </w:rPr>
  </w:style>
  <w:style w:type="paragraph" w:styleId="43">
    <w:name w:val="Closing"/>
    <w:basedOn w:val="1"/>
    <w:link w:val="143"/>
    <w:qFormat/>
    <w:uiPriority w:val="0"/>
    <w:pPr>
      <w:ind w:left="4252"/>
    </w:pPr>
  </w:style>
  <w:style w:type="paragraph" w:styleId="44">
    <w:name w:val="Body Text"/>
    <w:basedOn w:val="1"/>
    <w:link w:val="135"/>
    <w:qFormat/>
    <w:uiPriority w:val="0"/>
    <w:pPr>
      <w:spacing w:after="120"/>
    </w:pPr>
  </w:style>
  <w:style w:type="paragraph" w:styleId="45">
    <w:name w:val="Body Text Indent"/>
    <w:basedOn w:val="1"/>
    <w:link w:val="139"/>
    <w:qFormat/>
    <w:uiPriority w:val="0"/>
    <w:pPr>
      <w:spacing w:after="120"/>
      <w:ind w:left="283"/>
    </w:pPr>
  </w:style>
  <w:style w:type="paragraph" w:styleId="46">
    <w:name w:val="List Number 3"/>
    <w:basedOn w:val="1"/>
    <w:uiPriority w:val="0"/>
    <w:pPr>
      <w:numPr>
        <w:ilvl w:val="0"/>
        <w:numId w:val="1"/>
      </w:numPr>
      <w:contextualSpacing/>
    </w:pPr>
  </w:style>
  <w:style w:type="paragraph" w:styleId="47">
    <w:name w:val="List Continue"/>
    <w:basedOn w:val="1"/>
    <w:uiPriority w:val="0"/>
    <w:pPr>
      <w:spacing w:after="120"/>
      <w:ind w:left="283"/>
      <w:contextualSpacing/>
    </w:pPr>
  </w:style>
  <w:style w:type="paragraph" w:styleId="48">
    <w:name w:val="Block Text"/>
    <w:basedOn w:val="1"/>
    <w:uiPriority w:val="0"/>
    <w:pPr>
      <w:spacing w:after="120"/>
      <w:ind w:left="1440" w:right="1440"/>
    </w:pPr>
  </w:style>
  <w:style w:type="paragraph" w:styleId="49">
    <w:name w:val="HTML Address"/>
    <w:basedOn w:val="1"/>
    <w:link w:val="150"/>
    <w:qFormat/>
    <w:uiPriority w:val="0"/>
    <w:rPr>
      <w:i/>
      <w:iCs/>
    </w:rPr>
  </w:style>
  <w:style w:type="paragraph" w:styleId="50">
    <w:name w:val="index 4"/>
    <w:basedOn w:val="1"/>
    <w:next w:val="1"/>
    <w:uiPriority w:val="0"/>
    <w:pPr>
      <w:ind w:left="800" w:hanging="200"/>
    </w:pPr>
  </w:style>
  <w:style w:type="paragraph" w:styleId="51">
    <w:name w:val="Plain Text"/>
    <w:basedOn w:val="1"/>
    <w:link w:val="159"/>
    <w:uiPriority w:val="0"/>
    <w:rPr>
      <w:rFonts w:ascii="Courier New" w:hAnsi="Courier New" w:cs="Courier New"/>
    </w:rPr>
  </w:style>
  <w:style w:type="paragraph" w:styleId="52">
    <w:name w:val="List Bullet 5"/>
    <w:basedOn w:val="27"/>
    <w:uiPriority w:val="0"/>
    <w:pPr>
      <w:ind w:left="1702"/>
    </w:pPr>
  </w:style>
  <w:style w:type="paragraph" w:styleId="53">
    <w:name w:val="List Number 4"/>
    <w:basedOn w:val="1"/>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uiPriority w:val="0"/>
    <w:pPr>
      <w:ind w:left="600" w:hanging="200"/>
    </w:pPr>
  </w:style>
  <w:style w:type="paragraph" w:styleId="56">
    <w:name w:val="Date"/>
    <w:basedOn w:val="1"/>
    <w:next w:val="1"/>
    <w:link w:val="146"/>
    <w:qFormat/>
    <w:uiPriority w:val="0"/>
  </w:style>
  <w:style w:type="paragraph" w:styleId="57">
    <w:name w:val="Body Text Indent 2"/>
    <w:basedOn w:val="1"/>
    <w:link w:val="141"/>
    <w:qFormat/>
    <w:uiPriority w:val="0"/>
    <w:pPr>
      <w:spacing w:after="120" w:line="480" w:lineRule="auto"/>
      <w:ind w:left="283"/>
    </w:pPr>
  </w:style>
  <w:style w:type="paragraph" w:styleId="58">
    <w:name w:val="endnote text"/>
    <w:basedOn w:val="1"/>
    <w:link w:val="149"/>
    <w:uiPriority w:val="0"/>
  </w:style>
  <w:style w:type="paragraph" w:styleId="59">
    <w:name w:val="List Continue 5"/>
    <w:basedOn w:val="1"/>
    <w:uiPriority w:val="0"/>
    <w:pPr>
      <w:spacing w:after="120"/>
      <w:ind w:left="1415"/>
      <w:contextualSpacing/>
    </w:pPr>
  </w:style>
  <w:style w:type="paragraph" w:styleId="60">
    <w:name w:val="Balloon Text"/>
    <w:basedOn w:val="1"/>
    <w:link w:val="167"/>
    <w:semiHidden/>
    <w:qFormat/>
    <w:uiPriority w:val="99"/>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3"/>
    <w:qFormat/>
    <w:uiPriority w:val="0"/>
    <w:pPr>
      <w:widowControl w:val="0"/>
    </w:pPr>
    <w:rPr>
      <w:rFonts w:ascii="Arial" w:hAnsi="Arial" w:eastAsia="宋体" w:cs="Times New Roman"/>
      <w:b/>
      <w:sz w:val="18"/>
      <w:lang w:val="en-GB" w:eastAsia="en-US" w:bidi="ar-SA"/>
    </w:rPr>
  </w:style>
  <w:style w:type="paragraph" w:styleId="63">
    <w:name w:val="envelope return"/>
    <w:basedOn w:val="1"/>
    <w:uiPriority w:val="0"/>
    <w:rPr>
      <w:rFonts w:ascii="Calibri Light" w:hAnsi="Calibri Light" w:eastAsia="Times New Roman"/>
    </w:rPr>
  </w:style>
  <w:style w:type="paragraph" w:styleId="64">
    <w:name w:val="Signature"/>
    <w:basedOn w:val="1"/>
    <w:link w:val="163"/>
    <w:uiPriority w:val="0"/>
    <w:pPr>
      <w:ind w:left="4252"/>
    </w:pPr>
  </w:style>
  <w:style w:type="paragraph" w:styleId="65">
    <w:name w:val="List Continue 4"/>
    <w:basedOn w:val="1"/>
    <w:uiPriority w:val="0"/>
    <w:pPr>
      <w:spacing w:after="120"/>
      <w:ind w:left="1132"/>
      <w:contextualSpacing/>
    </w:pPr>
  </w:style>
  <w:style w:type="paragraph" w:styleId="66">
    <w:name w:val="index heading"/>
    <w:basedOn w:val="1"/>
    <w:next w:val="67"/>
    <w:uiPriority w:val="0"/>
    <w:rPr>
      <w:rFonts w:ascii="Calibri Light" w:hAnsi="Calibri Light" w:eastAsia="Times New Roman"/>
      <w:b/>
      <w:bCs/>
    </w:rPr>
  </w:style>
  <w:style w:type="paragraph" w:styleId="67">
    <w:name w:val="index 1"/>
    <w:basedOn w:val="1"/>
    <w:next w:val="1"/>
    <w:semiHidden/>
    <w:uiPriority w:val="0"/>
    <w:pPr>
      <w:keepLines/>
      <w:spacing w:after="0"/>
    </w:pPr>
  </w:style>
  <w:style w:type="paragraph" w:styleId="68">
    <w:name w:val="Subtitle"/>
    <w:basedOn w:val="1"/>
    <w:next w:val="1"/>
    <w:link w:val="164"/>
    <w:qFormat/>
    <w:uiPriority w:val="0"/>
    <w:pPr>
      <w:spacing w:after="60"/>
      <w:jc w:val="center"/>
      <w:outlineLvl w:val="1"/>
    </w:pPr>
    <w:rPr>
      <w:rFonts w:ascii="Calibri Light" w:hAnsi="Calibri Light" w:eastAsia="Times New Roman"/>
      <w:sz w:val="24"/>
      <w:szCs w:val="24"/>
    </w:rPr>
  </w:style>
  <w:style w:type="paragraph" w:styleId="69">
    <w:name w:val="List Number 5"/>
    <w:basedOn w:val="1"/>
    <w:uiPriority w:val="0"/>
    <w:pPr>
      <w:numPr>
        <w:ilvl w:val="0"/>
        <w:numId w:val="3"/>
      </w:numPr>
      <w:contextualSpacing/>
    </w:pPr>
  </w:style>
  <w:style w:type="paragraph" w:styleId="70">
    <w:name w:val="footnote text"/>
    <w:basedOn w:val="1"/>
    <w:semiHidden/>
    <w:uiPriority w:val="0"/>
    <w:pPr>
      <w:keepLines/>
      <w:spacing w:after="0"/>
      <w:ind w:left="454" w:hanging="454"/>
    </w:pPr>
    <w:rPr>
      <w:sz w:val="16"/>
    </w:rPr>
  </w:style>
  <w:style w:type="paragraph" w:styleId="71">
    <w:name w:val="List 5"/>
    <w:basedOn w:val="72"/>
    <w:uiPriority w:val="0"/>
    <w:pPr>
      <w:ind w:left="1702"/>
    </w:pPr>
  </w:style>
  <w:style w:type="paragraph" w:styleId="72">
    <w:name w:val="List 4"/>
    <w:basedOn w:val="13"/>
    <w:uiPriority w:val="0"/>
    <w:pPr>
      <w:ind w:left="1418"/>
    </w:pPr>
  </w:style>
  <w:style w:type="paragraph" w:styleId="73">
    <w:name w:val="Body Text Indent 3"/>
    <w:basedOn w:val="1"/>
    <w:link w:val="142"/>
    <w:qFormat/>
    <w:uiPriority w:val="0"/>
    <w:pPr>
      <w:spacing w:after="120"/>
      <w:ind w:left="283"/>
    </w:pPr>
    <w:rPr>
      <w:sz w:val="16"/>
      <w:szCs w:val="16"/>
    </w:rPr>
  </w:style>
  <w:style w:type="paragraph" w:styleId="74">
    <w:name w:val="index 7"/>
    <w:basedOn w:val="1"/>
    <w:next w:val="1"/>
    <w:uiPriority w:val="0"/>
    <w:pPr>
      <w:ind w:left="1400" w:hanging="200"/>
    </w:pPr>
  </w:style>
  <w:style w:type="paragraph" w:styleId="75">
    <w:name w:val="index 9"/>
    <w:basedOn w:val="1"/>
    <w:next w:val="1"/>
    <w:uiPriority w:val="0"/>
    <w:pPr>
      <w:ind w:left="1800" w:hanging="200"/>
    </w:pPr>
  </w:style>
  <w:style w:type="paragraph" w:styleId="76">
    <w:name w:val="table of figures"/>
    <w:basedOn w:val="1"/>
    <w:next w:val="1"/>
    <w:uiPriority w:val="0"/>
  </w:style>
  <w:style w:type="paragraph" w:styleId="77">
    <w:name w:val="toc 9"/>
    <w:basedOn w:val="54"/>
    <w:next w:val="1"/>
    <w:semiHidden/>
    <w:qFormat/>
    <w:uiPriority w:val="0"/>
    <w:pPr>
      <w:ind w:left="1418" w:hanging="1418"/>
    </w:pPr>
  </w:style>
  <w:style w:type="paragraph" w:styleId="78">
    <w:name w:val="Body Text 2"/>
    <w:basedOn w:val="1"/>
    <w:link w:val="136"/>
    <w:qFormat/>
    <w:uiPriority w:val="0"/>
    <w:pPr>
      <w:spacing w:after="120" w:line="480" w:lineRule="auto"/>
    </w:pPr>
  </w:style>
  <w:style w:type="paragraph" w:styleId="79">
    <w:name w:val="List Continue 2"/>
    <w:basedOn w:val="1"/>
    <w:uiPriority w:val="0"/>
    <w:pPr>
      <w:spacing w:after="120"/>
      <w:ind w:left="566"/>
      <w:contextualSpacing/>
    </w:pPr>
  </w:style>
  <w:style w:type="paragraph" w:styleId="80">
    <w:name w:val="Message Header"/>
    <w:basedOn w:val="1"/>
    <w:link w:val="156"/>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81">
    <w:name w:val="HTML Preformatted"/>
    <w:basedOn w:val="1"/>
    <w:link w:val="151"/>
    <w:uiPriority w:val="0"/>
    <w:rPr>
      <w:rFonts w:ascii="Courier New" w:hAnsi="Courier New" w:cs="Courier New"/>
    </w:rPr>
  </w:style>
  <w:style w:type="paragraph" w:styleId="82">
    <w:name w:val="Normal (Web)"/>
    <w:basedOn w:val="1"/>
    <w:uiPriority w:val="0"/>
    <w:rPr>
      <w:sz w:val="24"/>
      <w:szCs w:val="24"/>
    </w:rPr>
  </w:style>
  <w:style w:type="paragraph" w:styleId="83">
    <w:name w:val="List Continue 3"/>
    <w:basedOn w:val="1"/>
    <w:uiPriority w:val="0"/>
    <w:pPr>
      <w:spacing w:after="120"/>
      <w:ind w:left="849"/>
      <w:contextualSpacing/>
    </w:pPr>
  </w:style>
  <w:style w:type="paragraph" w:styleId="84">
    <w:name w:val="index 2"/>
    <w:basedOn w:val="67"/>
    <w:next w:val="1"/>
    <w:semiHidden/>
    <w:uiPriority w:val="0"/>
    <w:pPr>
      <w:ind w:left="284"/>
    </w:pPr>
  </w:style>
  <w:style w:type="paragraph" w:styleId="85">
    <w:name w:val="Title"/>
    <w:basedOn w:val="1"/>
    <w:next w:val="1"/>
    <w:link w:val="165"/>
    <w:qFormat/>
    <w:uiPriority w:val="0"/>
    <w:pPr>
      <w:spacing w:before="240" w:after="60"/>
      <w:jc w:val="center"/>
      <w:outlineLvl w:val="0"/>
    </w:pPr>
    <w:rPr>
      <w:rFonts w:ascii="Calibri Light" w:hAnsi="Calibri Light" w:eastAsia="Times New Roman"/>
      <w:b/>
      <w:bCs/>
      <w:kern w:val="28"/>
      <w:sz w:val="32"/>
      <w:szCs w:val="32"/>
    </w:rPr>
  </w:style>
  <w:style w:type="paragraph" w:styleId="86">
    <w:name w:val="annotation subject"/>
    <w:basedOn w:val="39"/>
    <w:next w:val="39"/>
    <w:link w:val="145"/>
    <w:qFormat/>
    <w:uiPriority w:val="0"/>
    <w:rPr>
      <w:b/>
      <w:bCs/>
    </w:rPr>
  </w:style>
  <w:style w:type="paragraph" w:styleId="87">
    <w:name w:val="Body Text First Indent"/>
    <w:basedOn w:val="44"/>
    <w:link w:val="138"/>
    <w:qFormat/>
    <w:uiPriority w:val="0"/>
    <w:pPr>
      <w:ind w:firstLine="210"/>
    </w:pPr>
  </w:style>
  <w:style w:type="paragraph" w:styleId="88">
    <w:name w:val="Body Text First Indent 2"/>
    <w:basedOn w:val="45"/>
    <w:link w:val="140"/>
    <w:uiPriority w:val="0"/>
    <w:pPr>
      <w:ind w:firstLine="210"/>
    </w:pPr>
  </w:style>
  <w:style w:type="character" w:styleId="91">
    <w:name w:val="FollowedHyperlink"/>
    <w:uiPriority w:val="0"/>
    <w:rPr>
      <w:color w:val="800080"/>
      <w:u w:val="single"/>
    </w:rPr>
  </w:style>
  <w:style w:type="character" w:styleId="92">
    <w:name w:val="Hyperlink"/>
    <w:qFormat/>
    <w:uiPriority w:val="0"/>
    <w:rPr>
      <w:color w:val="0000FF"/>
      <w:u w:val="single"/>
    </w:rPr>
  </w:style>
  <w:style w:type="character" w:styleId="93">
    <w:name w:val="annotation reference"/>
    <w:semiHidden/>
    <w:uiPriority w:val="0"/>
    <w:rPr>
      <w:sz w:val="16"/>
    </w:rPr>
  </w:style>
  <w:style w:type="character" w:styleId="94">
    <w:name w:val="footnote reference"/>
    <w:semiHidden/>
    <w:qFormat/>
    <w:uiPriority w:val="0"/>
    <w:rPr>
      <w:b/>
      <w:position w:val="6"/>
      <w:sz w:val="16"/>
    </w:rPr>
  </w:style>
  <w:style w:type="paragraph" w:customStyle="1" w:styleId="95">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6">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7">
    <w:name w:val="NW"/>
    <w:basedOn w:val="103"/>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8">
    <w:name w:val="ZV"/>
    <w:basedOn w:val="117"/>
    <w:uiPriority w:val="0"/>
    <w:pPr>
      <w:framePr w:y="16161"/>
    </w:pPr>
  </w:style>
  <w:style w:type="character" w:customStyle="1" w:styleId="119">
    <w:name w:val="ZGSM"/>
    <w:uiPriority w:val="0"/>
  </w:style>
  <w:style w:type="paragraph" w:customStyle="1" w:styleId="120">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1">
    <w:name w:val="Editor's Note"/>
    <w:basedOn w:val="103"/>
    <w:qFormat/>
    <w:uiPriority w:val="0"/>
    <w:rPr>
      <w:color w:val="FF0000"/>
    </w:rPr>
  </w:style>
  <w:style w:type="paragraph" w:customStyle="1" w:styleId="122">
    <w:name w:val="B1"/>
    <w:basedOn w:val="15"/>
    <w:uiPriority w:val="0"/>
  </w:style>
  <w:style w:type="paragraph" w:customStyle="1" w:styleId="123">
    <w:name w:val="B2"/>
    <w:basedOn w:val="14"/>
    <w:uiPriority w:val="0"/>
  </w:style>
  <w:style w:type="paragraph" w:customStyle="1" w:styleId="124">
    <w:name w:val="B3"/>
    <w:basedOn w:val="13"/>
    <w:uiPriority w:val="0"/>
  </w:style>
  <w:style w:type="paragraph" w:customStyle="1" w:styleId="125">
    <w:name w:val="B4"/>
    <w:basedOn w:val="72"/>
    <w:uiPriority w:val="0"/>
  </w:style>
  <w:style w:type="paragraph" w:customStyle="1" w:styleId="126">
    <w:name w:val="B5"/>
    <w:basedOn w:val="71"/>
    <w:uiPriority w:val="0"/>
  </w:style>
  <w:style w:type="paragraph" w:customStyle="1" w:styleId="127">
    <w:name w:val="ZTD"/>
    <w:basedOn w:val="115"/>
    <w:qFormat/>
    <w:uiPriority w:val="0"/>
    <w:pPr>
      <w:framePr w:hRule="auto" w:y="852"/>
    </w:pPr>
    <w:rPr>
      <w:i w:val="0"/>
      <w:sz w:val="40"/>
    </w:rPr>
  </w:style>
  <w:style w:type="paragraph" w:customStyle="1" w:styleId="128">
    <w:name w:val="CR Cover Page"/>
    <w:uiPriority w:val="0"/>
    <w:pPr>
      <w:spacing w:after="120"/>
    </w:pPr>
    <w:rPr>
      <w:rFonts w:ascii="Arial" w:hAnsi="Arial" w:eastAsia="宋体" w:cs="Times New Roman"/>
      <w:lang w:val="en-GB" w:eastAsia="en-US" w:bidi="ar-SA"/>
    </w:rPr>
  </w:style>
  <w:style w:type="paragraph" w:customStyle="1" w:styleId="129">
    <w:name w:val="tdoc-header"/>
    <w:qFormat/>
    <w:uiPriority w:val="0"/>
    <w:rPr>
      <w:rFonts w:ascii="Arial" w:hAnsi="Arial" w:eastAsia="宋体" w:cs="Times New Roman"/>
      <w:sz w:val="24"/>
      <w:lang w:val="en-GB" w:eastAsia="en-US" w:bidi="ar-SA"/>
    </w:rPr>
  </w:style>
  <w:style w:type="paragraph" w:customStyle="1" w:styleId="130">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131">
    <w:name w:val="msoins"/>
    <w:basedOn w:val="90"/>
    <w:qFormat/>
    <w:uiPriority w:val="0"/>
  </w:style>
  <w:style w:type="paragraph" w:customStyle="1" w:styleId="132">
    <w:name w:val="Reference"/>
    <w:basedOn w:val="1"/>
    <w:qFormat/>
    <w:uiPriority w:val="0"/>
    <w:pPr>
      <w:tabs>
        <w:tab w:val="left" w:pos="851"/>
      </w:tabs>
      <w:ind w:left="851" w:hanging="851"/>
    </w:pPr>
  </w:style>
  <w:style w:type="character" w:customStyle="1" w:styleId="133">
    <w:name w:val="页眉 字符"/>
    <w:link w:val="62"/>
    <w:uiPriority w:val="0"/>
    <w:rPr>
      <w:rFonts w:ascii="Arial" w:hAnsi="Arial"/>
      <w:b/>
      <w:sz w:val="18"/>
      <w:lang w:eastAsia="en-US"/>
    </w:rPr>
  </w:style>
  <w:style w:type="paragraph" w:customStyle="1" w:styleId="134">
    <w:name w:val="Bibliography"/>
    <w:basedOn w:val="1"/>
    <w:next w:val="1"/>
    <w:semiHidden/>
    <w:unhideWhenUsed/>
    <w:qFormat/>
    <w:uiPriority w:val="37"/>
  </w:style>
  <w:style w:type="character" w:customStyle="1" w:styleId="135">
    <w:name w:val="正文文本 字符"/>
    <w:link w:val="44"/>
    <w:qFormat/>
    <w:uiPriority w:val="0"/>
    <w:rPr>
      <w:rFonts w:ascii="Times New Roman" w:hAnsi="Times New Roman"/>
      <w:lang w:eastAsia="en-US"/>
    </w:rPr>
  </w:style>
  <w:style w:type="character" w:customStyle="1" w:styleId="136">
    <w:name w:val="正文文本 2 字符"/>
    <w:link w:val="78"/>
    <w:uiPriority w:val="0"/>
    <w:rPr>
      <w:rFonts w:ascii="Times New Roman" w:hAnsi="Times New Roman"/>
      <w:lang w:eastAsia="en-US"/>
    </w:rPr>
  </w:style>
  <w:style w:type="character" w:customStyle="1" w:styleId="137">
    <w:name w:val="正文文本 3 字符"/>
    <w:link w:val="42"/>
    <w:qFormat/>
    <w:uiPriority w:val="0"/>
    <w:rPr>
      <w:rFonts w:ascii="Times New Roman" w:hAnsi="Times New Roman"/>
      <w:sz w:val="16"/>
      <w:szCs w:val="16"/>
      <w:lang w:eastAsia="en-US"/>
    </w:rPr>
  </w:style>
  <w:style w:type="character" w:customStyle="1" w:styleId="138">
    <w:name w:val="正文文本首行缩进 字符"/>
    <w:basedOn w:val="135"/>
    <w:link w:val="87"/>
    <w:uiPriority w:val="0"/>
    <w:rPr>
      <w:rFonts w:ascii="Times New Roman" w:hAnsi="Times New Roman"/>
      <w:lang w:eastAsia="en-US"/>
    </w:rPr>
  </w:style>
  <w:style w:type="character" w:customStyle="1" w:styleId="139">
    <w:name w:val="正文文本缩进 字符"/>
    <w:link w:val="45"/>
    <w:qFormat/>
    <w:uiPriority w:val="0"/>
    <w:rPr>
      <w:rFonts w:ascii="Times New Roman" w:hAnsi="Times New Roman"/>
      <w:lang w:eastAsia="en-US"/>
    </w:rPr>
  </w:style>
  <w:style w:type="character" w:customStyle="1" w:styleId="140">
    <w:name w:val="正文文本首行缩进 2 字符"/>
    <w:basedOn w:val="139"/>
    <w:link w:val="88"/>
    <w:qFormat/>
    <w:uiPriority w:val="0"/>
    <w:rPr>
      <w:rFonts w:ascii="Times New Roman" w:hAnsi="Times New Roman"/>
      <w:lang w:eastAsia="en-US"/>
    </w:rPr>
  </w:style>
  <w:style w:type="character" w:customStyle="1" w:styleId="141">
    <w:name w:val="正文文本缩进 2 字符"/>
    <w:link w:val="57"/>
    <w:qFormat/>
    <w:uiPriority w:val="0"/>
    <w:rPr>
      <w:rFonts w:ascii="Times New Roman" w:hAnsi="Times New Roman"/>
      <w:lang w:eastAsia="en-US"/>
    </w:rPr>
  </w:style>
  <w:style w:type="character" w:customStyle="1" w:styleId="142">
    <w:name w:val="正文文本缩进 3 字符"/>
    <w:link w:val="73"/>
    <w:qFormat/>
    <w:uiPriority w:val="0"/>
    <w:rPr>
      <w:rFonts w:ascii="Times New Roman" w:hAnsi="Times New Roman"/>
      <w:sz w:val="16"/>
      <w:szCs w:val="16"/>
      <w:lang w:eastAsia="en-US"/>
    </w:rPr>
  </w:style>
  <w:style w:type="character" w:customStyle="1" w:styleId="143">
    <w:name w:val="结束语 字符"/>
    <w:link w:val="43"/>
    <w:qFormat/>
    <w:uiPriority w:val="0"/>
    <w:rPr>
      <w:rFonts w:ascii="Times New Roman" w:hAnsi="Times New Roman"/>
      <w:lang w:eastAsia="en-US"/>
    </w:rPr>
  </w:style>
  <w:style w:type="character" w:customStyle="1" w:styleId="144">
    <w:name w:val="批注文字 字符"/>
    <w:link w:val="39"/>
    <w:semiHidden/>
    <w:qFormat/>
    <w:uiPriority w:val="0"/>
    <w:rPr>
      <w:rFonts w:ascii="Times New Roman" w:hAnsi="Times New Roman"/>
      <w:lang w:eastAsia="en-US"/>
    </w:rPr>
  </w:style>
  <w:style w:type="character" w:customStyle="1" w:styleId="145">
    <w:name w:val="批注主题 字符"/>
    <w:link w:val="86"/>
    <w:qFormat/>
    <w:uiPriority w:val="0"/>
    <w:rPr>
      <w:rFonts w:ascii="Times New Roman" w:hAnsi="Times New Roman"/>
      <w:b/>
      <w:bCs/>
      <w:lang w:eastAsia="en-US"/>
    </w:rPr>
  </w:style>
  <w:style w:type="character" w:customStyle="1" w:styleId="146">
    <w:name w:val="日期 字符"/>
    <w:link w:val="56"/>
    <w:uiPriority w:val="0"/>
    <w:rPr>
      <w:rFonts w:ascii="Times New Roman" w:hAnsi="Times New Roman"/>
      <w:lang w:eastAsia="en-US"/>
    </w:rPr>
  </w:style>
  <w:style w:type="character" w:customStyle="1" w:styleId="147">
    <w:name w:val="文档结构图 字符"/>
    <w:link w:val="37"/>
    <w:uiPriority w:val="0"/>
    <w:rPr>
      <w:rFonts w:ascii="Segoe UI" w:hAnsi="Segoe UI" w:cs="Segoe UI"/>
      <w:sz w:val="16"/>
      <w:szCs w:val="16"/>
      <w:lang w:eastAsia="en-US"/>
    </w:rPr>
  </w:style>
  <w:style w:type="character" w:customStyle="1" w:styleId="148">
    <w:name w:val="电子邮件签名 字符"/>
    <w:link w:val="32"/>
    <w:uiPriority w:val="0"/>
    <w:rPr>
      <w:rFonts w:ascii="Times New Roman" w:hAnsi="Times New Roman"/>
      <w:lang w:eastAsia="en-US"/>
    </w:rPr>
  </w:style>
  <w:style w:type="character" w:customStyle="1" w:styleId="149">
    <w:name w:val="尾注文本 字符"/>
    <w:link w:val="58"/>
    <w:uiPriority w:val="0"/>
    <w:rPr>
      <w:rFonts w:ascii="Times New Roman" w:hAnsi="Times New Roman"/>
      <w:lang w:eastAsia="en-US"/>
    </w:rPr>
  </w:style>
  <w:style w:type="character" w:customStyle="1" w:styleId="150">
    <w:name w:val="HTML 地址 字符"/>
    <w:link w:val="49"/>
    <w:uiPriority w:val="0"/>
    <w:rPr>
      <w:rFonts w:ascii="Times New Roman" w:hAnsi="Times New Roman"/>
      <w:i/>
      <w:iCs/>
      <w:lang w:eastAsia="en-US"/>
    </w:rPr>
  </w:style>
  <w:style w:type="character" w:customStyle="1" w:styleId="151">
    <w:name w:val="HTML 预设格式 字符"/>
    <w:link w:val="81"/>
    <w:uiPriority w:val="0"/>
    <w:rPr>
      <w:rFonts w:ascii="Courier New" w:hAnsi="Courier New" w:cs="Courier New"/>
      <w:lang w:eastAsia="en-US"/>
    </w:rPr>
  </w:style>
  <w:style w:type="paragraph" w:styleId="152">
    <w:name w:val="Intense Quote"/>
    <w:basedOn w:val="1"/>
    <w:next w:val="1"/>
    <w:link w:val="153"/>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3">
    <w:name w:val="明显引用 字符"/>
    <w:link w:val="152"/>
    <w:uiPriority w:val="30"/>
    <w:rPr>
      <w:rFonts w:ascii="Times New Roman" w:hAnsi="Times New Roman"/>
      <w:i/>
      <w:iCs/>
      <w:color w:val="4472C4"/>
      <w:lang w:eastAsia="en-US"/>
    </w:rPr>
  </w:style>
  <w:style w:type="paragraph" w:styleId="154">
    <w:name w:val="List Paragraph"/>
    <w:basedOn w:val="1"/>
    <w:qFormat/>
    <w:uiPriority w:val="34"/>
    <w:pPr>
      <w:ind w:left="720"/>
    </w:pPr>
  </w:style>
  <w:style w:type="character" w:customStyle="1" w:styleId="155">
    <w:name w:val="宏文本 字符"/>
    <w:link w:val="2"/>
    <w:uiPriority w:val="0"/>
    <w:rPr>
      <w:rFonts w:ascii="Courier New" w:hAnsi="Courier New" w:cs="Courier New"/>
      <w:lang w:eastAsia="en-US"/>
    </w:rPr>
  </w:style>
  <w:style w:type="character" w:customStyle="1" w:styleId="156">
    <w:name w:val="信息标题 字符"/>
    <w:link w:val="80"/>
    <w:uiPriority w:val="0"/>
    <w:rPr>
      <w:rFonts w:ascii="Calibri Light" w:hAnsi="Calibri Light" w:eastAsia="Times New Roman"/>
      <w:sz w:val="24"/>
      <w:szCs w:val="24"/>
      <w:shd w:val="pct20" w:color="auto" w:fill="auto"/>
      <w:lang w:eastAsia="en-US"/>
    </w:rPr>
  </w:style>
  <w:style w:type="paragraph" w:styleId="157">
    <w:name w:val="No Spacing"/>
    <w:qFormat/>
    <w:uiPriority w:val="1"/>
    <w:rPr>
      <w:rFonts w:ascii="Times New Roman" w:hAnsi="Times New Roman" w:eastAsia="宋体" w:cs="Times New Roman"/>
      <w:lang w:val="en-GB" w:eastAsia="en-US" w:bidi="ar-SA"/>
    </w:rPr>
  </w:style>
  <w:style w:type="character" w:customStyle="1" w:styleId="158">
    <w:name w:val="注释标题 字符"/>
    <w:link w:val="26"/>
    <w:uiPriority w:val="0"/>
    <w:rPr>
      <w:rFonts w:ascii="Times New Roman" w:hAnsi="Times New Roman"/>
      <w:lang w:eastAsia="en-US"/>
    </w:rPr>
  </w:style>
  <w:style w:type="character" w:customStyle="1" w:styleId="159">
    <w:name w:val="纯文本 字符"/>
    <w:link w:val="51"/>
    <w:uiPriority w:val="0"/>
    <w:rPr>
      <w:rFonts w:ascii="Courier New" w:hAnsi="Courier New" w:cs="Courier New"/>
      <w:lang w:eastAsia="en-US"/>
    </w:rPr>
  </w:style>
  <w:style w:type="paragraph" w:styleId="160">
    <w:name w:val="Quote"/>
    <w:basedOn w:val="1"/>
    <w:next w:val="1"/>
    <w:link w:val="161"/>
    <w:qFormat/>
    <w:uiPriority w:val="29"/>
    <w:pPr>
      <w:spacing w:before="200" w:after="160"/>
      <w:ind w:left="864" w:right="864"/>
      <w:jc w:val="center"/>
    </w:pPr>
    <w:rPr>
      <w:i/>
      <w:iCs/>
      <w:color w:val="404040"/>
    </w:rPr>
  </w:style>
  <w:style w:type="character" w:customStyle="1" w:styleId="161">
    <w:name w:val="引用 字符"/>
    <w:link w:val="160"/>
    <w:uiPriority w:val="29"/>
    <w:rPr>
      <w:rFonts w:ascii="Times New Roman" w:hAnsi="Times New Roman"/>
      <w:i/>
      <w:iCs/>
      <w:color w:val="404040"/>
      <w:lang w:eastAsia="en-US"/>
    </w:rPr>
  </w:style>
  <w:style w:type="character" w:customStyle="1" w:styleId="162">
    <w:name w:val="称呼 字符"/>
    <w:link w:val="41"/>
    <w:uiPriority w:val="0"/>
    <w:rPr>
      <w:rFonts w:ascii="Times New Roman" w:hAnsi="Times New Roman"/>
      <w:lang w:eastAsia="en-US"/>
    </w:rPr>
  </w:style>
  <w:style w:type="character" w:customStyle="1" w:styleId="163">
    <w:name w:val="签名 字符"/>
    <w:link w:val="64"/>
    <w:uiPriority w:val="0"/>
    <w:rPr>
      <w:rFonts w:ascii="Times New Roman" w:hAnsi="Times New Roman"/>
      <w:lang w:eastAsia="en-US"/>
    </w:rPr>
  </w:style>
  <w:style w:type="character" w:customStyle="1" w:styleId="164">
    <w:name w:val="副标题 字符"/>
    <w:link w:val="68"/>
    <w:uiPriority w:val="0"/>
    <w:rPr>
      <w:rFonts w:ascii="Calibri Light" w:hAnsi="Calibri Light" w:eastAsia="Times New Roman"/>
      <w:sz w:val="24"/>
      <w:szCs w:val="24"/>
      <w:lang w:eastAsia="en-US"/>
    </w:rPr>
  </w:style>
  <w:style w:type="character" w:customStyle="1" w:styleId="165">
    <w:name w:val="标题 字符"/>
    <w:link w:val="85"/>
    <w:uiPriority w:val="0"/>
    <w:rPr>
      <w:rFonts w:ascii="Calibri Light" w:hAnsi="Calibri Light" w:eastAsia="Times New Roman"/>
      <w:b/>
      <w:bCs/>
      <w:kern w:val="28"/>
      <w:sz w:val="32"/>
      <w:szCs w:val="32"/>
      <w:lang w:eastAsia="en-US"/>
    </w:rPr>
  </w:style>
  <w:style w:type="paragraph" w:customStyle="1" w:styleId="166">
    <w:name w:val="TOC Heading"/>
    <w:basedOn w:val="3"/>
    <w:next w:val="1"/>
    <w:semiHidden/>
    <w:unhideWhenUsed/>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character" w:customStyle="1" w:styleId="167">
    <w:name w:val="批注框文本 字符"/>
    <w:link w:val="60"/>
    <w:semiHidden/>
    <w:uiPriority w:val="99"/>
    <w:rPr>
      <w:rFonts w:ascii="Tahoma" w:hAnsi="Tahoma" w:cs="Tahoma"/>
      <w:sz w:val="16"/>
      <w:szCs w:val="16"/>
      <w:lang w:eastAsia="en-US"/>
    </w:rPr>
  </w:style>
  <w:style w:type="character" w:customStyle="1" w:styleId="168">
    <w:name w:val="Unresolved Mention"/>
    <w:basedOn w:val="9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683</Words>
  <Characters>3795</Characters>
  <Lines>71</Lines>
  <Paragraphs>67</Paragraphs>
  <TotalTime>129</TotalTime>
  <ScaleCrop>false</ScaleCrop>
  <LinksUpToDate>false</LinksUpToDate>
  <CharactersWithSpaces>4411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2025-10-28T14:09:00Z</dcterms:created>
  <dc:creator>Michael Sanders, John M Meredith</dc:creator>
  <cp:lastModifiedBy>王昭宁</cp:lastModifiedBy>
  <cp:lastPrinted>2411-12-31T23:00:00Z</cp:lastPrinted>
  <dcterms:modified xsi:type="dcterms:W3CDTF">2025-10-30T01:35:19Z</dcterms:modified>
  <dc:title>3GPP Contribution</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KSOProductBuildVer">
    <vt:lpwstr>2052-11.8.2.12085</vt:lpwstr>
  </property>
  <property fmtid="{D5CDD505-2E9C-101B-9397-08002B2CF9AE}" pid="5" name="ICV">
    <vt:lpwstr>B77463BA0A3D45D683F1D6BAD3D35ABE</vt:lpwstr>
  </property>
</Properties>
</file>