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28803" w14:textId="77777777" w:rsidR="0039216D" w:rsidRDefault="0072018A">
      <w:pPr>
        <w:pStyle w:val="CRCoverPage"/>
        <w:tabs>
          <w:tab w:val="left" w:pos="8222"/>
        </w:tabs>
        <w:spacing w:after="0"/>
        <w:jc w:val="both"/>
        <w:outlineLvl w:val="0"/>
        <w:rPr>
          <w:rFonts w:eastAsiaTheme="minorEastAsia"/>
          <w:b/>
          <w:sz w:val="24"/>
          <w:lang w:val="de-DE" w:eastAsia="zh-CN"/>
        </w:rPr>
      </w:pPr>
      <w:r>
        <w:rPr>
          <w:b/>
          <w:sz w:val="24"/>
        </w:rPr>
        <w:t>3GPP TSG-RAN WG2 #1</w:t>
      </w:r>
      <w:r>
        <w:rPr>
          <w:rFonts w:hint="eastAsia"/>
          <w:b/>
          <w:sz w:val="24"/>
          <w:lang w:eastAsia="zh-CN"/>
        </w:rPr>
        <w:t>32</w:t>
      </w:r>
      <w:r>
        <w:rPr>
          <w:rFonts w:hint="eastAsia"/>
          <w:b/>
          <w:sz w:val="24"/>
          <w:lang w:val="de-DE" w:eastAsia="zh-CN"/>
        </w:rPr>
        <w:tab/>
      </w:r>
      <w:r>
        <w:rPr>
          <w:b/>
          <w:sz w:val="24"/>
          <w:lang w:val="de-DE"/>
        </w:rPr>
        <w:t>R2-2509366</w:t>
      </w:r>
    </w:p>
    <w:p w14:paraId="1B228804" w14:textId="77777777" w:rsidR="0039216D" w:rsidRDefault="0072018A">
      <w:pPr>
        <w:pStyle w:val="CRCoverPage"/>
        <w:outlineLvl w:val="0"/>
        <w:rPr>
          <w:b/>
          <w:sz w:val="24"/>
          <w:lang w:val="de-DE"/>
        </w:rPr>
      </w:pPr>
      <w:r>
        <w:rPr>
          <w:b/>
          <w:bCs/>
          <w:sz w:val="24"/>
        </w:rPr>
        <w:t>Dallas, USA, Nov. 17</w:t>
      </w:r>
      <w:r>
        <w:rPr>
          <w:b/>
          <w:bCs/>
          <w:sz w:val="24"/>
          <w:vertAlign w:val="superscript"/>
        </w:rPr>
        <w:t>th</w:t>
      </w:r>
      <w:r>
        <w:rPr>
          <w:b/>
          <w:bCs/>
          <w:sz w:val="24"/>
        </w:rPr>
        <w:t xml:space="preserve"> - 21</w:t>
      </w:r>
      <w:r>
        <w:rPr>
          <w:b/>
          <w:bCs/>
          <w:sz w:val="24"/>
          <w:vertAlign w:val="superscript"/>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216D" w14:paraId="1B228806" w14:textId="77777777">
        <w:tc>
          <w:tcPr>
            <w:tcW w:w="9641" w:type="dxa"/>
            <w:gridSpan w:val="9"/>
            <w:tcBorders>
              <w:top w:val="single" w:sz="4" w:space="0" w:color="auto"/>
              <w:left w:val="single" w:sz="4" w:space="0" w:color="auto"/>
              <w:right w:val="single" w:sz="4" w:space="0" w:color="auto"/>
            </w:tcBorders>
          </w:tcPr>
          <w:p w14:paraId="1B228805" w14:textId="77777777" w:rsidR="0039216D" w:rsidRDefault="0072018A">
            <w:pPr>
              <w:pStyle w:val="CRCoverPage"/>
              <w:spacing w:after="0"/>
              <w:jc w:val="right"/>
              <w:rPr>
                <w:i/>
              </w:rPr>
            </w:pPr>
            <w:r>
              <w:rPr>
                <w:i/>
                <w:sz w:val="14"/>
              </w:rPr>
              <w:t>CR-Form-v12.2</w:t>
            </w:r>
          </w:p>
        </w:tc>
      </w:tr>
      <w:tr w:rsidR="0039216D" w14:paraId="1B228808" w14:textId="77777777">
        <w:tc>
          <w:tcPr>
            <w:tcW w:w="9641" w:type="dxa"/>
            <w:gridSpan w:val="9"/>
            <w:tcBorders>
              <w:left w:val="single" w:sz="4" w:space="0" w:color="auto"/>
              <w:right w:val="single" w:sz="4" w:space="0" w:color="auto"/>
            </w:tcBorders>
          </w:tcPr>
          <w:p w14:paraId="1B228807" w14:textId="77777777" w:rsidR="0039216D" w:rsidRDefault="0072018A">
            <w:pPr>
              <w:pStyle w:val="CRCoverPage"/>
              <w:spacing w:after="0"/>
              <w:jc w:val="center"/>
            </w:pPr>
            <w:r>
              <w:rPr>
                <w:b/>
                <w:sz w:val="32"/>
              </w:rPr>
              <w:t>CHANGE REQUEST</w:t>
            </w:r>
          </w:p>
        </w:tc>
      </w:tr>
      <w:tr w:rsidR="0039216D" w14:paraId="1B22880A" w14:textId="77777777">
        <w:tc>
          <w:tcPr>
            <w:tcW w:w="9641" w:type="dxa"/>
            <w:gridSpan w:val="9"/>
            <w:tcBorders>
              <w:left w:val="single" w:sz="4" w:space="0" w:color="auto"/>
              <w:right w:val="single" w:sz="4" w:space="0" w:color="auto"/>
            </w:tcBorders>
          </w:tcPr>
          <w:p w14:paraId="1B228809" w14:textId="77777777" w:rsidR="0039216D" w:rsidRDefault="0039216D">
            <w:pPr>
              <w:pStyle w:val="CRCoverPage"/>
              <w:spacing w:after="0"/>
              <w:rPr>
                <w:sz w:val="8"/>
                <w:szCs w:val="8"/>
              </w:rPr>
            </w:pPr>
          </w:p>
        </w:tc>
      </w:tr>
      <w:tr w:rsidR="0039216D" w14:paraId="1B228814" w14:textId="77777777">
        <w:tc>
          <w:tcPr>
            <w:tcW w:w="142" w:type="dxa"/>
            <w:tcBorders>
              <w:left w:val="single" w:sz="4" w:space="0" w:color="auto"/>
            </w:tcBorders>
          </w:tcPr>
          <w:p w14:paraId="1B22880B" w14:textId="77777777" w:rsidR="0039216D" w:rsidRDefault="0039216D">
            <w:pPr>
              <w:pStyle w:val="CRCoverPage"/>
              <w:spacing w:after="0"/>
              <w:jc w:val="right"/>
            </w:pPr>
          </w:p>
        </w:tc>
        <w:tc>
          <w:tcPr>
            <w:tcW w:w="1559" w:type="dxa"/>
            <w:shd w:val="pct30" w:color="FFFF00" w:fill="auto"/>
          </w:tcPr>
          <w:p w14:paraId="1B22880C" w14:textId="77777777" w:rsidR="0039216D" w:rsidRDefault="0072018A">
            <w:pPr>
              <w:pStyle w:val="CRCoverPage"/>
              <w:spacing w:after="0"/>
              <w:jc w:val="right"/>
              <w:rPr>
                <w:b/>
                <w:sz w:val="28"/>
                <w:szCs w:val="28"/>
                <w:lang w:eastAsia="zh-CN"/>
              </w:rPr>
            </w:pPr>
            <w:r>
              <w:rPr>
                <w:rFonts w:hint="eastAsia"/>
                <w:b/>
                <w:sz w:val="28"/>
                <w:szCs w:val="28"/>
                <w:lang w:eastAsia="zh-CN"/>
              </w:rPr>
              <w:t>3</w:t>
            </w:r>
            <w:r>
              <w:rPr>
                <w:rFonts w:eastAsiaTheme="minorEastAsia" w:hint="eastAsia"/>
                <w:b/>
                <w:sz w:val="28"/>
                <w:szCs w:val="28"/>
                <w:lang w:eastAsia="zh-CN"/>
              </w:rPr>
              <w:t>6</w:t>
            </w:r>
            <w:r>
              <w:rPr>
                <w:rFonts w:hint="eastAsia"/>
                <w:b/>
                <w:sz w:val="28"/>
                <w:szCs w:val="28"/>
                <w:lang w:eastAsia="zh-CN"/>
              </w:rPr>
              <w:t>.331</w:t>
            </w:r>
          </w:p>
        </w:tc>
        <w:tc>
          <w:tcPr>
            <w:tcW w:w="709" w:type="dxa"/>
          </w:tcPr>
          <w:p w14:paraId="1B22880D" w14:textId="77777777" w:rsidR="0039216D" w:rsidRDefault="0072018A">
            <w:pPr>
              <w:pStyle w:val="CRCoverPage"/>
              <w:spacing w:after="0"/>
              <w:jc w:val="center"/>
            </w:pPr>
            <w:r>
              <w:rPr>
                <w:b/>
                <w:sz w:val="28"/>
              </w:rPr>
              <w:t>CR</w:t>
            </w:r>
          </w:p>
        </w:tc>
        <w:tc>
          <w:tcPr>
            <w:tcW w:w="1276" w:type="dxa"/>
            <w:shd w:val="pct30" w:color="FFFF00" w:fill="auto"/>
          </w:tcPr>
          <w:p w14:paraId="1B22880E" w14:textId="77777777" w:rsidR="0039216D" w:rsidRDefault="0072018A">
            <w:pPr>
              <w:pStyle w:val="CRCoverPage"/>
              <w:spacing w:after="0"/>
              <w:jc w:val="center"/>
              <w:rPr>
                <w:b/>
                <w:sz w:val="28"/>
                <w:szCs w:val="28"/>
              </w:rPr>
            </w:pPr>
            <w:r>
              <w:rPr>
                <w:b/>
                <w:sz w:val="28"/>
                <w:szCs w:val="28"/>
                <w:lang w:eastAsia="zh-CN"/>
              </w:rPr>
              <w:t>5174</w:t>
            </w:r>
          </w:p>
        </w:tc>
        <w:tc>
          <w:tcPr>
            <w:tcW w:w="709" w:type="dxa"/>
          </w:tcPr>
          <w:p w14:paraId="1B22880F" w14:textId="77777777" w:rsidR="0039216D" w:rsidRDefault="0072018A">
            <w:pPr>
              <w:pStyle w:val="CRCoverPage"/>
              <w:tabs>
                <w:tab w:val="right" w:pos="625"/>
              </w:tabs>
              <w:spacing w:after="0"/>
              <w:jc w:val="center"/>
            </w:pPr>
            <w:r>
              <w:rPr>
                <w:b/>
                <w:bCs/>
                <w:sz w:val="28"/>
              </w:rPr>
              <w:t>rev</w:t>
            </w:r>
          </w:p>
        </w:tc>
        <w:tc>
          <w:tcPr>
            <w:tcW w:w="992" w:type="dxa"/>
            <w:shd w:val="pct30" w:color="FFFF00" w:fill="auto"/>
          </w:tcPr>
          <w:p w14:paraId="1B228810" w14:textId="77777777" w:rsidR="0039216D" w:rsidRDefault="0072018A">
            <w:pPr>
              <w:pStyle w:val="CRCoverPage"/>
              <w:spacing w:after="0"/>
              <w:jc w:val="center"/>
              <w:rPr>
                <w:rFonts w:eastAsiaTheme="minorEastAsia"/>
                <w:b/>
                <w:sz w:val="28"/>
                <w:szCs w:val="28"/>
                <w:lang w:eastAsia="zh-CN"/>
              </w:rPr>
            </w:pPr>
            <w:r>
              <w:rPr>
                <w:rFonts w:eastAsiaTheme="minorEastAsia" w:hint="eastAsia"/>
                <w:b/>
                <w:sz w:val="28"/>
                <w:szCs w:val="28"/>
                <w:lang w:eastAsia="zh-CN"/>
              </w:rPr>
              <w:t>1</w:t>
            </w:r>
          </w:p>
        </w:tc>
        <w:tc>
          <w:tcPr>
            <w:tcW w:w="2410" w:type="dxa"/>
          </w:tcPr>
          <w:p w14:paraId="1B228811" w14:textId="77777777" w:rsidR="0039216D" w:rsidRDefault="0072018A">
            <w:pPr>
              <w:pStyle w:val="CRCoverPage"/>
              <w:tabs>
                <w:tab w:val="right" w:pos="1825"/>
              </w:tabs>
              <w:spacing w:after="0"/>
              <w:jc w:val="center"/>
            </w:pPr>
            <w:r>
              <w:rPr>
                <w:b/>
                <w:sz w:val="28"/>
                <w:szCs w:val="28"/>
              </w:rPr>
              <w:t>Current version:</w:t>
            </w:r>
          </w:p>
        </w:tc>
        <w:tc>
          <w:tcPr>
            <w:tcW w:w="1701" w:type="dxa"/>
            <w:shd w:val="pct30" w:color="FFFF00" w:fill="auto"/>
          </w:tcPr>
          <w:p w14:paraId="1B228812" w14:textId="77777777" w:rsidR="0039216D" w:rsidRDefault="0072018A">
            <w:pPr>
              <w:pStyle w:val="CRCoverPage"/>
              <w:spacing w:after="0"/>
              <w:jc w:val="center"/>
              <w:rPr>
                <w:b/>
                <w:sz w:val="28"/>
                <w:szCs w:val="28"/>
                <w:lang w:eastAsia="zh-CN"/>
              </w:rPr>
            </w:pPr>
            <w:r>
              <w:rPr>
                <w:rFonts w:hint="eastAsia"/>
                <w:b/>
                <w:sz w:val="28"/>
                <w:szCs w:val="28"/>
                <w:lang w:eastAsia="zh-CN"/>
              </w:rPr>
              <w:t>1</w:t>
            </w:r>
            <w:r>
              <w:rPr>
                <w:rFonts w:eastAsiaTheme="minorEastAsia" w:hint="eastAsia"/>
                <w:b/>
                <w:sz w:val="28"/>
                <w:szCs w:val="28"/>
                <w:lang w:eastAsia="zh-CN"/>
              </w:rPr>
              <w:t>9</w:t>
            </w:r>
            <w:r>
              <w:rPr>
                <w:rFonts w:hint="eastAsia"/>
                <w:b/>
                <w:sz w:val="28"/>
                <w:szCs w:val="28"/>
                <w:lang w:eastAsia="zh-CN"/>
              </w:rPr>
              <w:t>.0.0</w:t>
            </w:r>
          </w:p>
        </w:tc>
        <w:tc>
          <w:tcPr>
            <w:tcW w:w="143" w:type="dxa"/>
            <w:tcBorders>
              <w:right w:val="single" w:sz="4" w:space="0" w:color="auto"/>
            </w:tcBorders>
          </w:tcPr>
          <w:p w14:paraId="1B228813" w14:textId="77777777" w:rsidR="0039216D" w:rsidRDefault="0039216D">
            <w:pPr>
              <w:pStyle w:val="CRCoverPage"/>
              <w:spacing w:after="0"/>
            </w:pPr>
          </w:p>
        </w:tc>
      </w:tr>
      <w:tr w:rsidR="0039216D" w14:paraId="1B228816" w14:textId="77777777">
        <w:tc>
          <w:tcPr>
            <w:tcW w:w="9641" w:type="dxa"/>
            <w:gridSpan w:val="9"/>
            <w:tcBorders>
              <w:left w:val="single" w:sz="4" w:space="0" w:color="auto"/>
              <w:right w:val="single" w:sz="4" w:space="0" w:color="auto"/>
            </w:tcBorders>
          </w:tcPr>
          <w:p w14:paraId="1B228815" w14:textId="77777777" w:rsidR="0039216D" w:rsidRDefault="0039216D">
            <w:pPr>
              <w:pStyle w:val="CRCoverPage"/>
              <w:spacing w:after="0"/>
            </w:pPr>
          </w:p>
        </w:tc>
      </w:tr>
      <w:tr w:rsidR="0039216D" w14:paraId="1B228818" w14:textId="77777777">
        <w:tc>
          <w:tcPr>
            <w:tcW w:w="9641" w:type="dxa"/>
            <w:gridSpan w:val="9"/>
            <w:tcBorders>
              <w:top w:val="single" w:sz="4" w:space="0" w:color="auto"/>
            </w:tcBorders>
          </w:tcPr>
          <w:p w14:paraId="1B228817" w14:textId="77777777" w:rsidR="0039216D" w:rsidRDefault="0072018A">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9216D" w14:paraId="1B22881A" w14:textId="77777777">
        <w:tc>
          <w:tcPr>
            <w:tcW w:w="9641" w:type="dxa"/>
            <w:gridSpan w:val="9"/>
          </w:tcPr>
          <w:p w14:paraId="1B228819" w14:textId="77777777" w:rsidR="0039216D" w:rsidRDefault="0039216D">
            <w:pPr>
              <w:pStyle w:val="CRCoverPage"/>
              <w:spacing w:after="0"/>
              <w:rPr>
                <w:sz w:val="8"/>
                <w:szCs w:val="8"/>
              </w:rPr>
            </w:pPr>
          </w:p>
        </w:tc>
      </w:tr>
    </w:tbl>
    <w:p w14:paraId="1B22881B" w14:textId="77777777" w:rsidR="0039216D" w:rsidRDefault="0039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216D" w14:paraId="1B228825" w14:textId="77777777">
        <w:tc>
          <w:tcPr>
            <w:tcW w:w="2835" w:type="dxa"/>
          </w:tcPr>
          <w:p w14:paraId="1B22881C" w14:textId="77777777" w:rsidR="0039216D" w:rsidRDefault="0072018A">
            <w:pPr>
              <w:pStyle w:val="CRCoverPage"/>
              <w:tabs>
                <w:tab w:val="right" w:pos="2751"/>
              </w:tabs>
              <w:spacing w:after="0"/>
              <w:rPr>
                <w:b/>
                <w:i/>
              </w:rPr>
            </w:pPr>
            <w:r>
              <w:rPr>
                <w:b/>
                <w:i/>
              </w:rPr>
              <w:t>Proposed change affects:</w:t>
            </w:r>
          </w:p>
        </w:tc>
        <w:tc>
          <w:tcPr>
            <w:tcW w:w="1418" w:type="dxa"/>
          </w:tcPr>
          <w:p w14:paraId="1B22881D" w14:textId="77777777" w:rsidR="0039216D" w:rsidRDefault="0072018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22881E" w14:textId="77777777" w:rsidR="0039216D" w:rsidRDefault="0039216D">
            <w:pPr>
              <w:pStyle w:val="CRCoverPage"/>
              <w:spacing w:after="0"/>
              <w:jc w:val="center"/>
              <w:rPr>
                <w:b/>
                <w:caps/>
              </w:rPr>
            </w:pPr>
          </w:p>
        </w:tc>
        <w:tc>
          <w:tcPr>
            <w:tcW w:w="709" w:type="dxa"/>
            <w:tcBorders>
              <w:left w:val="single" w:sz="4" w:space="0" w:color="auto"/>
            </w:tcBorders>
          </w:tcPr>
          <w:p w14:paraId="1B22881F" w14:textId="77777777" w:rsidR="0039216D" w:rsidRDefault="0072018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228820" w14:textId="77777777" w:rsidR="0039216D" w:rsidRDefault="0072018A">
            <w:pPr>
              <w:pStyle w:val="CRCoverPage"/>
              <w:spacing w:after="0"/>
              <w:jc w:val="center"/>
              <w:rPr>
                <w:b/>
                <w:caps/>
              </w:rPr>
            </w:pPr>
            <w:r>
              <w:rPr>
                <w:b/>
                <w:caps/>
              </w:rPr>
              <w:t>X</w:t>
            </w:r>
          </w:p>
        </w:tc>
        <w:tc>
          <w:tcPr>
            <w:tcW w:w="2126" w:type="dxa"/>
          </w:tcPr>
          <w:p w14:paraId="1B228821" w14:textId="77777777" w:rsidR="0039216D" w:rsidRDefault="0072018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228822" w14:textId="77777777" w:rsidR="0039216D" w:rsidRDefault="0072018A">
            <w:pPr>
              <w:pStyle w:val="CRCoverPage"/>
              <w:spacing w:after="0"/>
              <w:jc w:val="center"/>
              <w:rPr>
                <w:b/>
                <w:caps/>
              </w:rPr>
            </w:pPr>
            <w:r>
              <w:rPr>
                <w:b/>
                <w:caps/>
              </w:rPr>
              <w:t>X</w:t>
            </w:r>
          </w:p>
        </w:tc>
        <w:tc>
          <w:tcPr>
            <w:tcW w:w="1418" w:type="dxa"/>
            <w:tcBorders>
              <w:left w:val="nil"/>
            </w:tcBorders>
          </w:tcPr>
          <w:p w14:paraId="1B228823" w14:textId="77777777" w:rsidR="0039216D" w:rsidRDefault="0072018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228824" w14:textId="77777777" w:rsidR="0039216D" w:rsidRDefault="0039216D">
            <w:pPr>
              <w:pStyle w:val="CRCoverPage"/>
              <w:spacing w:after="0"/>
              <w:jc w:val="center"/>
              <w:rPr>
                <w:b/>
                <w:bCs/>
                <w:caps/>
              </w:rPr>
            </w:pPr>
          </w:p>
        </w:tc>
      </w:tr>
    </w:tbl>
    <w:p w14:paraId="1B228826" w14:textId="77777777" w:rsidR="0039216D" w:rsidRDefault="0039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216D" w14:paraId="1B228828" w14:textId="77777777">
        <w:tc>
          <w:tcPr>
            <w:tcW w:w="9640" w:type="dxa"/>
            <w:gridSpan w:val="11"/>
          </w:tcPr>
          <w:p w14:paraId="1B228827" w14:textId="77777777" w:rsidR="0039216D" w:rsidRDefault="0039216D">
            <w:pPr>
              <w:pStyle w:val="CRCoverPage"/>
              <w:spacing w:after="0"/>
              <w:rPr>
                <w:sz w:val="8"/>
                <w:szCs w:val="8"/>
              </w:rPr>
            </w:pPr>
          </w:p>
        </w:tc>
      </w:tr>
      <w:tr w:rsidR="0039216D" w14:paraId="1B22882B" w14:textId="77777777">
        <w:tc>
          <w:tcPr>
            <w:tcW w:w="1843" w:type="dxa"/>
            <w:tcBorders>
              <w:top w:val="single" w:sz="4" w:space="0" w:color="auto"/>
              <w:left w:val="single" w:sz="4" w:space="0" w:color="auto"/>
            </w:tcBorders>
          </w:tcPr>
          <w:p w14:paraId="1B228829" w14:textId="77777777" w:rsidR="0039216D" w:rsidRDefault="0072018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22882A" w14:textId="77777777" w:rsidR="0039216D" w:rsidRDefault="0072018A">
            <w:pPr>
              <w:pStyle w:val="CRCoverPage"/>
              <w:spacing w:after="0"/>
              <w:ind w:left="100"/>
              <w:rPr>
                <w:lang w:eastAsia="zh-CN"/>
              </w:rPr>
            </w:pPr>
            <w:r>
              <w:t>Corrections on LTE TN to NR NTN IDLE mode mobility in TS 36.331</w:t>
            </w:r>
          </w:p>
        </w:tc>
      </w:tr>
      <w:tr w:rsidR="0039216D" w14:paraId="1B22882E" w14:textId="77777777">
        <w:tc>
          <w:tcPr>
            <w:tcW w:w="1843" w:type="dxa"/>
            <w:tcBorders>
              <w:left w:val="single" w:sz="4" w:space="0" w:color="auto"/>
            </w:tcBorders>
          </w:tcPr>
          <w:p w14:paraId="1B22882C"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2D" w14:textId="77777777" w:rsidR="0039216D" w:rsidRDefault="0039216D">
            <w:pPr>
              <w:pStyle w:val="CRCoverPage"/>
              <w:spacing w:after="0"/>
              <w:rPr>
                <w:sz w:val="8"/>
                <w:szCs w:val="8"/>
              </w:rPr>
            </w:pPr>
          </w:p>
        </w:tc>
      </w:tr>
      <w:tr w:rsidR="0039216D" w14:paraId="1B228831" w14:textId="77777777">
        <w:tc>
          <w:tcPr>
            <w:tcW w:w="1843" w:type="dxa"/>
            <w:tcBorders>
              <w:left w:val="single" w:sz="4" w:space="0" w:color="auto"/>
            </w:tcBorders>
          </w:tcPr>
          <w:p w14:paraId="1B22882F" w14:textId="77777777" w:rsidR="0039216D" w:rsidRDefault="0072018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228830" w14:textId="77777777" w:rsidR="0039216D" w:rsidRDefault="0072018A">
            <w:pPr>
              <w:pStyle w:val="CRCoverPage"/>
              <w:spacing w:after="0"/>
              <w:ind w:left="100"/>
              <w:rPr>
                <w:lang w:eastAsia="zh-CN"/>
              </w:rPr>
            </w:pPr>
            <w:r>
              <w:rPr>
                <w:rFonts w:hint="eastAsia"/>
                <w:lang w:eastAsia="zh-CN"/>
              </w:rPr>
              <w:t>CATT</w:t>
            </w:r>
          </w:p>
        </w:tc>
      </w:tr>
      <w:tr w:rsidR="0039216D" w14:paraId="1B228834" w14:textId="77777777">
        <w:tc>
          <w:tcPr>
            <w:tcW w:w="1843" w:type="dxa"/>
            <w:tcBorders>
              <w:left w:val="single" w:sz="4" w:space="0" w:color="auto"/>
            </w:tcBorders>
          </w:tcPr>
          <w:p w14:paraId="1B228832" w14:textId="77777777" w:rsidR="0039216D" w:rsidRDefault="0072018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28833" w14:textId="77777777" w:rsidR="0039216D" w:rsidRDefault="0072018A">
            <w:pPr>
              <w:pStyle w:val="CRCoverPage"/>
              <w:spacing w:after="0"/>
              <w:ind w:left="100"/>
              <w:rPr>
                <w:lang w:eastAsia="zh-CN"/>
              </w:rPr>
            </w:pPr>
            <w:r>
              <w:rPr>
                <w:rFonts w:hint="eastAsia"/>
                <w:lang w:eastAsia="zh-CN"/>
              </w:rPr>
              <w:t>R2</w:t>
            </w:r>
          </w:p>
        </w:tc>
      </w:tr>
      <w:tr w:rsidR="0039216D" w14:paraId="1B228837" w14:textId="77777777">
        <w:tc>
          <w:tcPr>
            <w:tcW w:w="1843" w:type="dxa"/>
            <w:tcBorders>
              <w:left w:val="single" w:sz="4" w:space="0" w:color="auto"/>
            </w:tcBorders>
          </w:tcPr>
          <w:p w14:paraId="1B228835"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36" w14:textId="77777777" w:rsidR="0039216D" w:rsidRDefault="0039216D">
            <w:pPr>
              <w:pStyle w:val="CRCoverPage"/>
              <w:spacing w:after="0"/>
              <w:rPr>
                <w:sz w:val="8"/>
                <w:szCs w:val="8"/>
              </w:rPr>
            </w:pPr>
          </w:p>
        </w:tc>
      </w:tr>
      <w:tr w:rsidR="0039216D" w14:paraId="1B22883D" w14:textId="77777777">
        <w:tc>
          <w:tcPr>
            <w:tcW w:w="1843" w:type="dxa"/>
            <w:tcBorders>
              <w:left w:val="single" w:sz="4" w:space="0" w:color="auto"/>
            </w:tcBorders>
          </w:tcPr>
          <w:p w14:paraId="1B228838" w14:textId="77777777" w:rsidR="0039216D" w:rsidRDefault="0072018A">
            <w:pPr>
              <w:pStyle w:val="CRCoverPage"/>
              <w:tabs>
                <w:tab w:val="right" w:pos="1759"/>
              </w:tabs>
              <w:spacing w:after="0"/>
              <w:rPr>
                <w:b/>
                <w:i/>
              </w:rPr>
            </w:pPr>
            <w:r>
              <w:rPr>
                <w:b/>
                <w:i/>
              </w:rPr>
              <w:t>Work item code:</w:t>
            </w:r>
          </w:p>
        </w:tc>
        <w:tc>
          <w:tcPr>
            <w:tcW w:w="3686" w:type="dxa"/>
            <w:gridSpan w:val="5"/>
            <w:shd w:val="pct30" w:color="FFFF00" w:fill="auto"/>
          </w:tcPr>
          <w:p w14:paraId="1B228839" w14:textId="77777777" w:rsidR="0039216D" w:rsidRDefault="0072018A">
            <w:pPr>
              <w:pStyle w:val="CRCoverPage"/>
              <w:spacing w:after="0"/>
              <w:ind w:left="100"/>
              <w:rPr>
                <w:rFonts w:eastAsiaTheme="minorEastAsia"/>
              </w:rPr>
            </w:pPr>
            <w:r>
              <w:rPr>
                <w:lang w:val="it-IT"/>
              </w:rPr>
              <w:t>LTE_TN_NR_NTN_mob</w:t>
            </w:r>
          </w:p>
        </w:tc>
        <w:tc>
          <w:tcPr>
            <w:tcW w:w="567" w:type="dxa"/>
            <w:tcBorders>
              <w:left w:val="nil"/>
            </w:tcBorders>
          </w:tcPr>
          <w:p w14:paraId="1B22883A" w14:textId="77777777" w:rsidR="0039216D" w:rsidRDefault="0039216D">
            <w:pPr>
              <w:pStyle w:val="CRCoverPage"/>
              <w:spacing w:after="0"/>
              <w:ind w:right="100"/>
            </w:pPr>
          </w:p>
        </w:tc>
        <w:tc>
          <w:tcPr>
            <w:tcW w:w="1417" w:type="dxa"/>
            <w:gridSpan w:val="3"/>
            <w:tcBorders>
              <w:left w:val="nil"/>
            </w:tcBorders>
          </w:tcPr>
          <w:p w14:paraId="1B22883B" w14:textId="77777777" w:rsidR="0039216D" w:rsidRDefault="0072018A">
            <w:pPr>
              <w:pStyle w:val="CRCoverPage"/>
              <w:spacing w:after="0"/>
              <w:jc w:val="right"/>
            </w:pPr>
            <w:r>
              <w:rPr>
                <w:b/>
                <w:i/>
              </w:rPr>
              <w:t>Date:</w:t>
            </w:r>
          </w:p>
        </w:tc>
        <w:tc>
          <w:tcPr>
            <w:tcW w:w="2127" w:type="dxa"/>
            <w:tcBorders>
              <w:right w:val="single" w:sz="4" w:space="0" w:color="auto"/>
            </w:tcBorders>
            <w:shd w:val="pct30" w:color="FFFF00" w:fill="auto"/>
          </w:tcPr>
          <w:p w14:paraId="1B22883C" w14:textId="77777777" w:rsidR="0039216D" w:rsidRDefault="0072018A">
            <w:pPr>
              <w:pStyle w:val="CRCoverPage"/>
              <w:spacing w:after="0"/>
              <w:ind w:left="100"/>
              <w:rPr>
                <w:rFonts w:eastAsiaTheme="minorEastAsia"/>
                <w:lang w:eastAsia="zh-CN"/>
              </w:rPr>
            </w:pPr>
            <w:r>
              <w:rPr>
                <w:rFonts w:hint="eastAsia"/>
                <w:lang w:eastAsia="zh-CN"/>
              </w:rPr>
              <w:t>2025-11-</w:t>
            </w:r>
            <w:r>
              <w:rPr>
                <w:rFonts w:eastAsiaTheme="minorEastAsia" w:hint="eastAsia"/>
                <w:lang w:eastAsia="zh-CN"/>
              </w:rPr>
              <w:t>25</w:t>
            </w:r>
          </w:p>
        </w:tc>
      </w:tr>
      <w:tr w:rsidR="0039216D" w14:paraId="1B228843" w14:textId="77777777">
        <w:tc>
          <w:tcPr>
            <w:tcW w:w="1843" w:type="dxa"/>
            <w:tcBorders>
              <w:left w:val="single" w:sz="4" w:space="0" w:color="auto"/>
            </w:tcBorders>
          </w:tcPr>
          <w:p w14:paraId="1B22883E" w14:textId="77777777" w:rsidR="0039216D" w:rsidRDefault="0039216D">
            <w:pPr>
              <w:pStyle w:val="CRCoverPage"/>
              <w:spacing w:after="0"/>
              <w:rPr>
                <w:b/>
                <w:i/>
                <w:sz w:val="8"/>
                <w:szCs w:val="8"/>
              </w:rPr>
            </w:pPr>
          </w:p>
        </w:tc>
        <w:tc>
          <w:tcPr>
            <w:tcW w:w="1986" w:type="dxa"/>
            <w:gridSpan w:val="4"/>
          </w:tcPr>
          <w:p w14:paraId="1B22883F" w14:textId="77777777" w:rsidR="0039216D" w:rsidRDefault="0039216D">
            <w:pPr>
              <w:pStyle w:val="CRCoverPage"/>
              <w:spacing w:after="0"/>
              <w:rPr>
                <w:sz w:val="8"/>
                <w:szCs w:val="8"/>
              </w:rPr>
            </w:pPr>
          </w:p>
        </w:tc>
        <w:tc>
          <w:tcPr>
            <w:tcW w:w="2267" w:type="dxa"/>
            <w:gridSpan w:val="2"/>
          </w:tcPr>
          <w:p w14:paraId="1B228840" w14:textId="77777777" w:rsidR="0039216D" w:rsidRDefault="0039216D">
            <w:pPr>
              <w:pStyle w:val="CRCoverPage"/>
              <w:spacing w:after="0"/>
              <w:rPr>
                <w:sz w:val="8"/>
                <w:szCs w:val="8"/>
              </w:rPr>
            </w:pPr>
          </w:p>
        </w:tc>
        <w:tc>
          <w:tcPr>
            <w:tcW w:w="1417" w:type="dxa"/>
            <w:gridSpan w:val="3"/>
          </w:tcPr>
          <w:p w14:paraId="1B228841" w14:textId="77777777" w:rsidR="0039216D" w:rsidRDefault="0039216D">
            <w:pPr>
              <w:pStyle w:val="CRCoverPage"/>
              <w:spacing w:after="0"/>
              <w:rPr>
                <w:sz w:val="8"/>
                <w:szCs w:val="8"/>
              </w:rPr>
            </w:pPr>
          </w:p>
        </w:tc>
        <w:tc>
          <w:tcPr>
            <w:tcW w:w="2127" w:type="dxa"/>
            <w:tcBorders>
              <w:right w:val="single" w:sz="4" w:space="0" w:color="auto"/>
            </w:tcBorders>
          </w:tcPr>
          <w:p w14:paraId="1B228842" w14:textId="77777777" w:rsidR="0039216D" w:rsidRDefault="0039216D">
            <w:pPr>
              <w:pStyle w:val="CRCoverPage"/>
              <w:spacing w:after="0"/>
              <w:rPr>
                <w:sz w:val="8"/>
                <w:szCs w:val="8"/>
              </w:rPr>
            </w:pPr>
          </w:p>
        </w:tc>
      </w:tr>
      <w:tr w:rsidR="0039216D" w14:paraId="1B228849" w14:textId="77777777">
        <w:trPr>
          <w:cantSplit/>
        </w:trPr>
        <w:tc>
          <w:tcPr>
            <w:tcW w:w="1843" w:type="dxa"/>
            <w:tcBorders>
              <w:left w:val="single" w:sz="4" w:space="0" w:color="auto"/>
            </w:tcBorders>
          </w:tcPr>
          <w:p w14:paraId="1B228844" w14:textId="77777777" w:rsidR="0039216D" w:rsidRDefault="0072018A">
            <w:pPr>
              <w:pStyle w:val="CRCoverPage"/>
              <w:tabs>
                <w:tab w:val="right" w:pos="1759"/>
              </w:tabs>
              <w:spacing w:after="0"/>
              <w:rPr>
                <w:b/>
                <w:i/>
              </w:rPr>
            </w:pPr>
            <w:r>
              <w:rPr>
                <w:b/>
                <w:i/>
              </w:rPr>
              <w:t>Category:</w:t>
            </w:r>
          </w:p>
        </w:tc>
        <w:tc>
          <w:tcPr>
            <w:tcW w:w="851" w:type="dxa"/>
            <w:shd w:val="pct30" w:color="FFFF00" w:fill="auto"/>
          </w:tcPr>
          <w:p w14:paraId="1B228845" w14:textId="77777777" w:rsidR="0039216D" w:rsidRDefault="0072018A">
            <w:pPr>
              <w:pStyle w:val="CRCoverPage"/>
              <w:spacing w:after="0"/>
              <w:ind w:left="100" w:right="-609"/>
              <w:rPr>
                <w:rFonts w:eastAsiaTheme="minorEastAsia"/>
                <w:b/>
                <w:lang w:eastAsia="zh-CN"/>
              </w:rPr>
            </w:pPr>
            <w:r>
              <w:rPr>
                <w:rFonts w:eastAsiaTheme="minorEastAsia" w:hint="eastAsia"/>
                <w:lang w:eastAsia="zh-CN"/>
              </w:rPr>
              <w:t>F</w:t>
            </w:r>
          </w:p>
        </w:tc>
        <w:tc>
          <w:tcPr>
            <w:tcW w:w="3402" w:type="dxa"/>
            <w:gridSpan w:val="5"/>
            <w:tcBorders>
              <w:left w:val="nil"/>
            </w:tcBorders>
          </w:tcPr>
          <w:p w14:paraId="1B228846" w14:textId="77777777" w:rsidR="0039216D" w:rsidRDefault="0039216D">
            <w:pPr>
              <w:pStyle w:val="CRCoverPage"/>
              <w:spacing w:after="0"/>
            </w:pPr>
          </w:p>
        </w:tc>
        <w:tc>
          <w:tcPr>
            <w:tcW w:w="1417" w:type="dxa"/>
            <w:gridSpan w:val="3"/>
            <w:tcBorders>
              <w:left w:val="nil"/>
            </w:tcBorders>
          </w:tcPr>
          <w:p w14:paraId="1B228847" w14:textId="77777777" w:rsidR="0039216D" w:rsidRDefault="0072018A">
            <w:pPr>
              <w:pStyle w:val="CRCoverPage"/>
              <w:spacing w:after="0"/>
              <w:jc w:val="right"/>
              <w:rPr>
                <w:b/>
                <w:i/>
              </w:rPr>
            </w:pPr>
            <w:r>
              <w:rPr>
                <w:b/>
                <w:i/>
              </w:rPr>
              <w:t>Release:</w:t>
            </w:r>
          </w:p>
        </w:tc>
        <w:tc>
          <w:tcPr>
            <w:tcW w:w="2127" w:type="dxa"/>
            <w:tcBorders>
              <w:right w:val="single" w:sz="4" w:space="0" w:color="auto"/>
            </w:tcBorders>
            <w:shd w:val="pct30" w:color="FFFF00" w:fill="auto"/>
          </w:tcPr>
          <w:p w14:paraId="1B228848" w14:textId="77777777" w:rsidR="0039216D" w:rsidRDefault="0072018A">
            <w:pPr>
              <w:pStyle w:val="CRCoverPage"/>
              <w:spacing w:after="0"/>
              <w:ind w:left="100"/>
              <w:rPr>
                <w:rFonts w:eastAsiaTheme="minorEastAsia"/>
                <w:lang w:eastAsia="zh-CN"/>
              </w:rPr>
            </w:pPr>
            <w:r>
              <w:rPr>
                <w:rFonts w:hint="eastAsia"/>
                <w:lang w:eastAsia="zh-CN"/>
              </w:rPr>
              <w:t>Rel-1</w:t>
            </w:r>
            <w:r>
              <w:rPr>
                <w:rFonts w:eastAsiaTheme="minorEastAsia" w:hint="eastAsia"/>
                <w:lang w:eastAsia="zh-CN"/>
              </w:rPr>
              <w:t>9</w:t>
            </w:r>
          </w:p>
        </w:tc>
      </w:tr>
      <w:tr w:rsidR="0039216D" w14:paraId="1B22884E" w14:textId="77777777">
        <w:tc>
          <w:tcPr>
            <w:tcW w:w="1843" w:type="dxa"/>
            <w:tcBorders>
              <w:left w:val="single" w:sz="4" w:space="0" w:color="auto"/>
              <w:bottom w:val="single" w:sz="4" w:space="0" w:color="auto"/>
            </w:tcBorders>
          </w:tcPr>
          <w:p w14:paraId="1B22884A" w14:textId="77777777" w:rsidR="0039216D" w:rsidRDefault="0039216D">
            <w:pPr>
              <w:pStyle w:val="CRCoverPage"/>
              <w:spacing w:after="0"/>
              <w:rPr>
                <w:b/>
                <w:i/>
              </w:rPr>
            </w:pPr>
          </w:p>
        </w:tc>
        <w:tc>
          <w:tcPr>
            <w:tcW w:w="4677" w:type="dxa"/>
            <w:gridSpan w:val="8"/>
            <w:tcBorders>
              <w:bottom w:val="single" w:sz="4" w:space="0" w:color="auto"/>
            </w:tcBorders>
          </w:tcPr>
          <w:p w14:paraId="1B22884B" w14:textId="77777777" w:rsidR="0039216D" w:rsidRDefault="0072018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B22884C" w14:textId="77777777" w:rsidR="0039216D" w:rsidRDefault="0072018A">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22884D" w14:textId="77777777" w:rsidR="0039216D" w:rsidRDefault="0072018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216D" w14:paraId="1B228851" w14:textId="77777777">
        <w:tc>
          <w:tcPr>
            <w:tcW w:w="1843" w:type="dxa"/>
          </w:tcPr>
          <w:p w14:paraId="1B22884F" w14:textId="77777777" w:rsidR="0039216D" w:rsidRDefault="0039216D">
            <w:pPr>
              <w:pStyle w:val="CRCoverPage"/>
              <w:spacing w:after="0"/>
              <w:rPr>
                <w:b/>
                <w:i/>
                <w:sz w:val="8"/>
                <w:szCs w:val="8"/>
              </w:rPr>
            </w:pPr>
          </w:p>
        </w:tc>
        <w:tc>
          <w:tcPr>
            <w:tcW w:w="7797" w:type="dxa"/>
            <w:gridSpan w:val="10"/>
          </w:tcPr>
          <w:p w14:paraId="1B228850" w14:textId="77777777" w:rsidR="0039216D" w:rsidRDefault="0039216D">
            <w:pPr>
              <w:pStyle w:val="CRCoverPage"/>
              <w:spacing w:after="0"/>
              <w:rPr>
                <w:sz w:val="8"/>
                <w:szCs w:val="8"/>
              </w:rPr>
            </w:pPr>
          </w:p>
        </w:tc>
      </w:tr>
      <w:tr w:rsidR="0039216D" w14:paraId="1B22885A" w14:textId="77777777">
        <w:tc>
          <w:tcPr>
            <w:tcW w:w="2694" w:type="dxa"/>
            <w:gridSpan w:val="2"/>
            <w:tcBorders>
              <w:top w:val="single" w:sz="4" w:space="0" w:color="auto"/>
              <w:left w:val="single" w:sz="4" w:space="0" w:color="auto"/>
            </w:tcBorders>
          </w:tcPr>
          <w:p w14:paraId="1B228852" w14:textId="77777777" w:rsidR="0039216D" w:rsidRDefault="0072018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228853" w14:textId="77777777" w:rsidR="0039216D" w:rsidRDefault="0072018A">
            <w:pPr>
              <w:pStyle w:val="CRCoverPage"/>
              <w:tabs>
                <w:tab w:val="left" w:pos="1472"/>
              </w:tabs>
              <w:spacing w:after="0"/>
              <w:ind w:left="100"/>
              <w:rPr>
                <w:rFonts w:eastAsia="DengXian"/>
                <w:lang w:eastAsia="zh-CN"/>
              </w:rPr>
            </w:pPr>
            <w:r>
              <w:rPr>
                <w:rFonts w:eastAsia="DengXian"/>
                <w:lang w:eastAsia="zh-CN"/>
              </w:rPr>
              <w:t>This CR is to capture the corrections from the agreed RIL</w:t>
            </w:r>
            <w:r>
              <w:rPr>
                <w:rFonts w:eastAsia="DengXian" w:hint="eastAsia"/>
                <w:lang w:eastAsia="zh-CN"/>
              </w:rPr>
              <w:t xml:space="preserve"> [S905], [</w:t>
            </w:r>
            <w:r>
              <w:rPr>
                <w:rFonts w:eastAsia="DengXian"/>
                <w:lang w:eastAsia="zh-CN"/>
              </w:rPr>
              <w:t>Z006</w:t>
            </w:r>
            <w:r>
              <w:rPr>
                <w:rFonts w:eastAsia="DengXian" w:hint="eastAsia"/>
                <w:lang w:eastAsia="zh-CN"/>
              </w:rPr>
              <w:t>] and [V230] as following.</w:t>
            </w:r>
          </w:p>
          <w:p w14:paraId="1B228854" w14:textId="77777777" w:rsidR="0039216D" w:rsidRDefault="0039216D">
            <w:pPr>
              <w:pStyle w:val="CRCoverPage"/>
              <w:tabs>
                <w:tab w:val="left" w:pos="1472"/>
              </w:tabs>
              <w:spacing w:after="0"/>
              <w:ind w:left="100"/>
              <w:rPr>
                <w:rFonts w:eastAsia="DengXian"/>
                <w:lang w:eastAsia="zh-CN"/>
              </w:rPr>
            </w:pPr>
          </w:p>
          <w:p w14:paraId="1B228855" w14:textId="77777777" w:rsidR="0039216D" w:rsidRDefault="0072018A">
            <w:pPr>
              <w:pStyle w:val="CRCoverPage"/>
              <w:tabs>
                <w:tab w:val="left" w:pos="1472"/>
              </w:tabs>
              <w:spacing w:after="0"/>
              <w:ind w:left="100"/>
              <w:rPr>
                <w:lang w:eastAsia="zh-CN"/>
              </w:rPr>
            </w:pPr>
            <w:r>
              <w:rPr>
                <w:rFonts w:eastAsia="DengXian"/>
                <w:lang w:eastAsia="zh-CN"/>
              </w:rPr>
              <w:t>RIL</w:t>
            </w:r>
            <w:r>
              <w:rPr>
                <w:rFonts w:eastAsia="DengXian" w:hint="eastAsia"/>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r>
              <w:rPr>
                <w:lang w:eastAsia="zh-CN"/>
              </w:rPr>
              <w:t>satAssistanceInfoList</w:t>
            </w:r>
            <w:r>
              <w:rPr>
                <w:rFonts w:hint="eastAsia"/>
                <w:lang w:eastAsia="zh-CN"/>
              </w:rPr>
              <w:t>, i</w:t>
            </w:r>
            <w:r>
              <w:rPr>
                <w:lang w:eastAsia="zh-CN"/>
              </w:rPr>
              <w:t xml:space="preserve">t should be clarified that </w:t>
            </w:r>
            <w:r>
              <w:rPr>
                <w:rFonts w:hint="eastAsia"/>
                <w:lang w:eastAsia="zh-CN"/>
              </w:rPr>
              <w:t xml:space="preserve">the </w:t>
            </w:r>
            <w:r>
              <w:rPr>
                <w:lang w:eastAsia="zh-CN"/>
              </w:rPr>
              <w:t>neighSatelliteInfoListNR is used when redirected to NR</w:t>
            </w:r>
            <w:r>
              <w:rPr>
                <w:rFonts w:hint="eastAsia"/>
                <w:lang w:eastAsia="zh-CN"/>
              </w:rPr>
              <w:t xml:space="preserve"> NTN</w:t>
            </w:r>
            <w:r>
              <w:rPr>
                <w:lang w:eastAsia="zh-CN"/>
              </w:rPr>
              <w:t xml:space="preserve"> and</w:t>
            </w:r>
            <w:r>
              <w:rPr>
                <w:rFonts w:hint="eastAsia"/>
                <w:lang w:eastAsia="zh-CN"/>
              </w:rPr>
              <w:t xml:space="preserve"> the </w:t>
            </w:r>
            <w:r>
              <w:rPr>
                <w:lang w:eastAsia="zh-CN"/>
              </w:rPr>
              <w:t>neighSatelliteInfoList used when redirected to E-UTRAN</w:t>
            </w:r>
            <w:r>
              <w:rPr>
                <w:rFonts w:hint="eastAsia"/>
                <w:lang w:eastAsia="zh-CN"/>
              </w:rPr>
              <w:t xml:space="preserve"> NTN</w:t>
            </w:r>
            <w:r>
              <w:rPr>
                <w:lang w:eastAsia="zh-CN"/>
              </w:rPr>
              <w:t>.</w:t>
            </w:r>
          </w:p>
          <w:p w14:paraId="1B228856" w14:textId="77777777" w:rsidR="0039216D" w:rsidRDefault="0039216D">
            <w:pPr>
              <w:pStyle w:val="CRCoverPage"/>
              <w:tabs>
                <w:tab w:val="left" w:pos="1472"/>
              </w:tabs>
              <w:spacing w:after="0"/>
              <w:ind w:left="100"/>
              <w:rPr>
                <w:rFonts w:cs="Arial"/>
                <w:lang w:eastAsia="zh-CN"/>
              </w:rPr>
            </w:pPr>
          </w:p>
          <w:p w14:paraId="1B228857" w14:textId="77777777" w:rsidR="0039216D" w:rsidRDefault="0072018A">
            <w:pPr>
              <w:pStyle w:val="CRCoverPage"/>
              <w:tabs>
                <w:tab w:val="left" w:pos="1472"/>
              </w:tabs>
              <w:spacing w:after="0"/>
              <w:ind w:left="100"/>
              <w:rPr>
                <w:rFonts w:eastAsiaTheme="minorEastAsia" w:cs="Arial"/>
                <w:lang w:eastAsia="zh-CN"/>
              </w:rPr>
            </w:pPr>
            <w:r>
              <w:rPr>
                <w:rFonts w:cs="Arial"/>
                <w:lang w:eastAsia="zh-CN"/>
              </w:rPr>
              <w:t xml:space="preserve">RIL </w:t>
            </w:r>
            <w:r>
              <w:rPr>
                <w:rFonts w:eastAsia="DengXian" w:cs="Arial"/>
                <w:lang w:eastAsia="zh-CN"/>
              </w:rPr>
              <w:t xml:space="preserve">[Z006]: </w:t>
            </w:r>
            <w:r>
              <w:rPr>
                <w:rFonts w:cs="Arial"/>
              </w:rPr>
              <w:t xml:space="preserve">InSIB33, the </w:t>
            </w:r>
            <w:r>
              <w:rPr>
                <w:rFonts w:cs="Arial"/>
                <w:bCs/>
                <w:i/>
                <w:iCs/>
              </w:rPr>
              <w:t>k-Mac</w:t>
            </w:r>
            <w:r>
              <w:rPr>
                <w:rFonts w:cs="Arial"/>
                <w:bCs/>
                <w:iCs/>
              </w:rPr>
              <w:t xml:space="preserve"> for NR NTN share the field description of the same parameter in IoT NTN. However, the unit for </w:t>
            </w:r>
            <w:r>
              <w:rPr>
                <w:rFonts w:cs="Arial"/>
                <w:bCs/>
                <w:i/>
                <w:iCs/>
              </w:rPr>
              <w:t>k-Mac</w:t>
            </w:r>
            <w:r>
              <w:rPr>
                <w:rFonts w:cs="Arial"/>
                <w:bCs/>
                <w:iCs/>
              </w:rPr>
              <w:t xml:space="preserve"> for NR NTN</w:t>
            </w:r>
            <w:r>
              <w:rPr>
                <w:rFonts w:cs="Arial"/>
              </w:rPr>
              <w:t xml:space="preserve"> is not subframe </w:t>
            </w:r>
            <w:r>
              <w:rPr>
                <w:lang w:eastAsia="zh-CN"/>
              </w:rPr>
              <w:t>but</w:t>
            </w:r>
            <w:r>
              <w:rPr>
                <w:rFonts w:cs="Arial"/>
              </w:rPr>
              <w:t xml:space="preserve"> slots and also related to certain SCS 15kHz.</w:t>
            </w:r>
            <w:r>
              <w:rPr>
                <w:rFonts w:cs="Arial" w:hint="eastAsia"/>
                <w:lang w:eastAsia="zh-CN"/>
              </w:rPr>
              <w:t xml:space="preserve"> I</w:t>
            </w:r>
            <w:r>
              <w:rPr>
                <w:rFonts w:cs="Arial"/>
              </w:rPr>
              <w:t xml:space="preserve">t’s suitable/better to give separate description for </w:t>
            </w:r>
            <w:r>
              <w:rPr>
                <w:rFonts w:cs="Arial"/>
                <w:bCs/>
                <w:i/>
                <w:iCs/>
              </w:rPr>
              <w:t>k-Mac</w:t>
            </w:r>
            <w:r>
              <w:rPr>
                <w:rFonts w:cs="Arial"/>
                <w:bCs/>
                <w:iCs/>
              </w:rPr>
              <w:t xml:space="preserve"> for NR NTN.</w:t>
            </w:r>
            <w:r>
              <w:rPr>
                <w:rFonts w:cs="Arial" w:hint="eastAsia"/>
                <w:bCs/>
                <w:iCs/>
                <w:lang w:eastAsia="zh-CN"/>
              </w:rPr>
              <w:t xml:space="preserve"> </w:t>
            </w:r>
            <w:r>
              <w:rPr>
                <w:rFonts w:cs="Arial"/>
              </w:rPr>
              <w:t xml:space="preserve">Moreover, the common TA parameters in </w:t>
            </w:r>
            <w:r>
              <w:rPr>
                <w:rFonts w:cs="Arial"/>
                <w:i/>
              </w:rPr>
              <w:t xml:space="preserve">TA-Info-r17 </w:t>
            </w:r>
            <w:r>
              <w:rPr>
                <w:rFonts w:cs="Arial"/>
              </w:rPr>
              <w:t xml:space="preserve">in 38.331 have no reference to PHY spec, but in SIB33, these parameters, e.g., </w:t>
            </w:r>
            <w:r>
              <w:rPr>
                <w:rFonts w:cs="Arial"/>
                <w:i/>
              </w:rPr>
              <w:t>nta-CommonNR</w:t>
            </w:r>
            <w:r>
              <w:rPr>
                <w:rFonts w:cs="Arial"/>
              </w:rPr>
              <w:t>/</w:t>
            </w:r>
            <w:r>
              <w:rPr>
                <w:rFonts w:cs="Arial"/>
                <w:i/>
              </w:rPr>
              <w:t>nta-CommonDriftNR</w:t>
            </w:r>
            <w:r>
              <w:rPr>
                <w:rFonts w:cs="Arial"/>
              </w:rPr>
              <w:t>/</w:t>
            </w:r>
            <w:r>
              <w:rPr>
                <w:rFonts w:cs="Arial"/>
                <w:i/>
              </w:rPr>
              <w:t>nta-CommonDriftVariationNR</w:t>
            </w:r>
            <w:r>
              <w:rPr>
                <w:rFonts w:cs="Arial"/>
              </w:rPr>
              <w:t>, share same field descriptions with the corresponding parameters for IoT NTN which have reference to 36.213. For avoiding any confusion, generally it’s better to add reference to NR spec, e.g., TS 38.213 [88].</w:t>
            </w:r>
          </w:p>
          <w:p w14:paraId="1B228858" w14:textId="77777777" w:rsidR="0039216D" w:rsidRDefault="0039216D">
            <w:pPr>
              <w:pStyle w:val="CRCoverPage"/>
              <w:tabs>
                <w:tab w:val="left" w:pos="1472"/>
              </w:tabs>
              <w:spacing w:after="0"/>
              <w:ind w:left="100"/>
              <w:rPr>
                <w:rFonts w:eastAsiaTheme="minorEastAsia" w:cs="Arial"/>
                <w:lang w:eastAsia="zh-CN"/>
              </w:rPr>
            </w:pPr>
          </w:p>
          <w:p w14:paraId="5583F18A" w14:textId="77777777" w:rsidR="0039216D" w:rsidRDefault="0072018A">
            <w:pPr>
              <w:pStyle w:val="CRCoverPage"/>
              <w:tabs>
                <w:tab w:val="left" w:pos="1472"/>
              </w:tabs>
              <w:spacing w:after="0"/>
              <w:ind w:left="100"/>
              <w:rPr>
                <w:rFonts w:eastAsiaTheme="minorEastAsia"/>
                <w:szCs w:val="22"/>
                <w:lang w:eastAsia="zh-CN"/>
              </w:rPr>
            </w:pPr>
            <w:r>
              <w:rPr>
                <w:rFonts w:eastAsiaTheme="minorEastAsia" w:cs="Arial" w:hint="eastAsia"/>
                <w:lang w:eastAsia="zh-CN"/>
              </w:rPr>
              <w:t xml:space="preserve">RIL [V230]: </w:t>
            </w:r>
            <w:r>
              <w:t xml:space="preserve">When smtc-19 is configured, the offset adjustment behavior </w:t>
            </w:r>
            <w:r>
              <w:rPr>
                <w:szCs w:val="22"/>
                <w:lang w:eastAsia="sv-SE"/>
              </w:rPr>
              <w:t>should be added in the FD of</w:t>
            </w:r>
            <w:r>
              <w:rPr>
                <w:i/>
                <w:szCs w:val="22"/>
                <w:lang w:eastAsia="sv-SE"/>
              </w:rPr>
              <w:t xml:space="preserve"> smtc </w:t>
            </w:r>
            <w:r>
              <w:rPr>
                <w:szCs w:val="22"/>
                <w:lang w:eastAsia="sv-SE"/>
              </w:rPr>
              <w:t>included in RRC Release.</w:t>
            </w:r>
          </w:p>
          <w:p w14:paraId="48A75034" w14:textId="77777777" w:rsidR="00B95379" w:rsidRDefault="00B95379">
            <w:pPr>
              <w:pStyle w:val="CRCoverPage"/>
              <w:tabs>
                <w:tab w:val="left" w:pos="1472"/>
              </w:tabs>
              <w:spacing w:after="0"/>
              <w:ind w:left="100"/>
              <w:rPr>
                <w:rFonts w:eastAsiaTheme="minorEastAsia" w:cs="Arial"/>
                <w:lang w:eastAsia="zh-CN"/>
              </w:rPr>
            </w:pPr>
          </w:p>
          <w:p w14:paraId="55BCB853" w14:textId="77777777" w:rsidR="00B95379" w:rsidRDefault="00B95379" w:rsidP="00B95379">
            <w:pPr>
              <w:pStyle w:val="CRCoverPage"/>
              <w:tabs>
                <w:tab w:val="left" w:pos="1472"/>
              </w:tabs>
              <w:spacing w:after="0"/>
              <w:ind w:left="100"/>
              <w:rPr>
                <w:rFonts w:eastAsiaTheme="minorEastAsia" w:cs="Arial"/>
                <w:lang w:eastAsia="zh-CN"/>
              </w:rPr>
            </w:pPr>
            <w:r>
              <w:rPr>
                <w:rFonts w:eastAsiaTheme="minorEastAsia" w:cs="Arial"/>
                <w:lang w:eastAsia="zh-CN"/>
              </w:rPr>
              <w:t>C</w:t>
            </w:r>
            <w:r>
              <w:rPr>
                <w:rFonts w:eastAsiaTheme="minorEastAsia" w:cs="Arial" w:hint="eastAsia"/>
                <w:lang w:eastAsia="zh-CN"/>
              </w:rPr>
              <w:t xml:space="preserve">onsidering VSAT UE does not support LTE TN, remove 120kHz and 240kHz for </w:t>
            </w:r>
            <w:r>
              <w:rPr>
                <w:rFonts w:eastAsiaTheme="minorEastAsia" w:cs="Arial"/>
                <w:lang w:eastAsia="zh-CN"/>
              </w:rPr>
              <w:t>the</w:t>
            </w:r>
            <w:r>
              <w:rPr>
                <w:rFonts w:eastAsiaTheme="minorEastAsia" w:cs="Arial" w:hint="eastAsia"/>
                <w:lang w:eastAsia="zh-CN"/>
              </w:rPr>
              <w:t xml:space="preserve"> candidate value of SSB SCS.</w:t>
            </w:r>
          </w:p>
          <w:p w14:paraId="43F83566" w14:textId="77777777" w:rsidR="00B95379" w:rsidRDefault="00B95379" w:rsidP="00B95379">
            <w:pPr>
              <w:pStyle w:val="CRCoverPage"/>
              <w:tabs>
                <w:tab w:val="left" w:pos="1472"/>
              </w:tabs>
              <w:spacing w:after="0"/>
              <w:ind w:left="100"/>
              <w:rPr>
                <w:rFonts w:eastAsiaTheme="minorEastAsia" w:cs="Arial"/>
                <w:lang w:eastAsia="zh-CN"/>
              </w:rPr>
            </w:pPr>
          </w:p>
          <w:p w14:paraId="1B228859" w14:textId="24255D74" w:rsidR="00B95379" w:rsidRPr="00B95379" w:rsidRDefault="00B95379" w:rsidP="00B95379">
            <w:pPr>
              <w:pStyle w:val="CRCoverPage"/>
              <w:tabs>
                <w:tab w:val="left" w:pos="1472"/>
              </w:tabs>
              <w:spacing w:after="0"/>
              <w:ind w:left="100"/>
              <w:rPr>
                <w:rFonts w:eastAsiaTheme="minorEastAsia" w:cs="Arial"/>
                <w:lang w:eastAsia="zh-CN"/>
              </w:rPr>
            </w:pPr>
            <w:r>
              <w:rPr>
                <w:rFonts w:eastAsiaTheme="minorEastAsia" w:cs="Arial" w:hint="eastAsia"/>
                <w:lang w:eastAsia="zh-CN"/>
              </w:rPr>
              <w:t xml:space="preserve">For </w:t>
            </w:r>
            <w:r>
              <w:rPr>
                <w:rFonts w:eastAsiaTheme="minorEastAsia" w:cs="Arial"/>
                <w:lang w:eastAsia="zh-CN"/>
              </w:rPr>
              <w:t>the</w:t>
            </w:r>
            <w:r>
              <w:rPr>
                <w:rFonts w:eastAsiaTheme="minorEastAsia" w:cs="Arial" w:hint="eastAsia"/>
                <w:lang w:eastAsia="zh-CN"/>
              </w:rPr>
              <w:t xml:space="preserve"> smtc in RRCConnectionRelease and the measTimingConfig in SIB24,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rFonts w:eastAsiaTheme="minorEastAsia" w:cs="Arial" w:hint="eastAsia"/>
                <w:lang w:eastAsia="zh-CN"/>
              </w:rPr>
              <w:t xml:space="preserve"> </w:t>
            </w:r>
            <w:r>
              <w:rPr>
                <w:iCs/>
                <w:lang w:eastAsia="en-GB"/>
              </w:rPr>
              <w:t xml:space="preserve">the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eNB</w:t>
            </w:r>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gNB</w:t>
            </w:r>
            <w:r>
              <w:rPr>
                <w:rFonts w:hint="eastAsia"/>
                <w:iCs/>
                <w:lang w:eastAsia="en-GB"/>
              </w:rPr>
              <w:t xml:space="preserve"> </w:t>
            </w:r>
            <w:r>
              <w:rPr>
                <w:iCs/>
                <w:lang w:eastAsia="en-GB"/>
              </w:rPr>
              <w:t>equals to 0 ms, and UE can adjust the offset based on the actual propagation delay</w:t>
            </w:r>
            <w:r>
              <w:rPr>
                <w:rFonts w:hint="eastAsia"/>
                <w:iCs/>
                <w:lang w:eastAsia="en-GB"/>
              </w:rPr>
              <w:t>.</w:t>
            </w:r>
          </w:p>
        </w:tc>
      </w:tr>
      <w:tr w:rsidR="0039216D" w14:paraId="1B22885D" w14:textId="77777777">
        <w:tc>
          <w:tcPr>
            <w:tcW w:w="2694" w:type="dxa"/>
            <w:gridSpan w:val="2"/>
            <w:tcBorders>
              <w:left w:val="single" w:sz="4" w:space="0" w:color="auto"/>
            </w:tcBorders>
          </w:tcPr>
          <w:p w14:paraId="1B22885B"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5C" w14:textId="77777777" w:rsidR="0039216D" w:rsidRDefault="0039216D">
            <w:pPr>
              <w:pStyle w:val="CRCoverPage"/>
              <w:spacing w:after="0"/>
              <w:rPr>
                <w:sz w:val="8"/>
                <w:szCs w:val="8"/>
              </w:rPr>
            </w:pPr>
          </w:p>
        </w:tc>
      </w:tr>
      <w:tr w:rsidR="0039216D" w14:paraId="1B22886E" w14:textId="77777777">
        <w:tc>
          <w:tcPr>
            <w:tcW w:w="2694" w:type="dxa"/>
            <w:gridSpan w:val="2"/>
            <w:tcBorders>
              <w:left w:val="single" w:sz="4" w:space="0" w:color="auto"/>
            </w:tcBorders>
          </w:tcPr>
          <w:p w14:paraId="1B22885E" w14:textId="77777777" w:rsidR="0039216D" w:rsidRDefault="0072018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22885F"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agreed RIL </w:t>
            </w:r>
            <w:r>
              <w:rPr>
                <w:rFonts w:eastAsia="DengXian" w:hint="eastAsia"/>
                <w:lang w:eastAsia="zh-CN"/>
              </w:rPr>
              <w:t xml:space="preserve">[S905] </w:t>
            </w:r>
            <w:r>
              <w:rPr>
                <w:rFonts w:hint="eastAsia"/>
                <w:lang w:eastAsia="zh-CN"/>
              </w:rPr>
              <w:t>are implemented</w:t>
            </w:r>
            <w:r>
              <w:rPr>
                <w:rFonts w:hint="eastAsia"/>
                <w:szCs w:val="22"/>
                <w:lang w:eastAsia="zh-CN"/>
              </w:rPr>
              <w:t>:</w:t>
            </w:r>
          </w:p>
          <w:p w14:paraId="1B228860" w14:textId="77777777" w:rsidR="0039216D" w:rsidRDefault="0072018A">
            <w:pPr>
              <w:pStyle w:val="CRCoverPage"/>
              <w:spacing w:after="0"/>
              <w:ind w:left="100"/>
              <w:rPr>
                <w:szCs w:val="22"/>
                <w:lang w:eastAsia="zh-CN"/>
              </w:rPr>
            </w:pPr>
            <w:r>
              <w:rPr>
                <w:rFonts w:hint="eastAsia"/>
                <w:szCs w:val="22"/>
                <w:lang w:eastAsia="zh-CN"/>
              </w:rPr>
              <w:t xml:space="preserve"> </w:t>
            </w:r>
          </w:p>
          <w:p w14:paraId="1B228861" w14:textId="77777777" w:rsidR="0039216D" w:rsidRDefault="0072018A">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t>[S905]: Change description of satAssistanceInfoList as:</w:t>
            </w:r>
          </w:p>
          <w:p w14:paraId="1B228862" w14:textId="77777777" w:rsidR="0039216D" w:rsidRDefault="0072018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lastRenderedPageBreak/>
              <w:tab/>
              <w:t xml:space="preserve">“List of satellite ID(s), used to associate with the satellite assistance information for neighbour cell measurements on this frequency for the purpose of redirection. Each satellite ID included in this list corresponds to a satelliteId configured in neighSatelliteInfoListNR </w:t>
            </w:r>
            <w:r>
              <w:rPr>
                <w:rFonts w:ascii="Arial" w:eastAsia="MS Mincho" w:hAnsi="Arial"/>
                <w:szCs w:val="24"/>
                <w:u w:val="single"/>
                <w:lang w:eastAsia="en-GB"/>
              </w:rPr>
              <w:t>within nr-r19</w:t>
            </w:r>
            <w:r>
              <w:rPr>
                <w:rFonts w:ascii="Arial" w:eastAsia="MS Mincho" w:hAnsi="Arial"/>
                <w:szCs w:val="24"/>
                <w:lang w:eastAsia="en-GB"/>
              </w:rPr>
              <w:t xml:space="preserve"> or neighSatelliteInfoList </w:t>
            </w:r>
            <w:r>
              <w:rPr>
                <w:rFonts w:ascii="Arial" w:eastAsia="MS Mincho" w:hAnsi="Arial"/>
                <w:szCs w:val="24"/>
                <w:u w:val="single"/>
                <w:lang w:eastAsia="en-GB"/>
              </w:rPr>
              <w:t>within eutra-NTN-r19</w:t>
            </w:r>
            <w:r>
              <w:rPr>
                <w:rFonts w:ascii="Arial" w:eastAsia="MS Mincho" w:hAnsi="Arial"/>
                <w:szCs w:val="24"/>
                <w:lang w:eastAsia="en-GB"/>
              </w:rPr>
              <w:t xml:space="preserve"> via SystemInformationBlockType33.”</w:t>
            </w:r>
          </w:p>
          <w:p w14:paraId="1B228863" w14:textId="77777777" w:rsidR="0039216D" w:rsidRDefault="0039216D">
            <w:pPr>
              <w:pStyle w:val="CRCoverPage"/>
              <w:spacing w:after="0"/>
              <w:ind w:left="100"/>
              <w:rPr>
                <w:lang w:eastAsia="zh-CN"/>
              </w:rPr>
            </w:pPr>
          </w:p>
          <w:p w14:paraId="1B228864" w14:textId="184A247A" w:rsidR="0039216D" w:rsidRDefault="0072018A">
            <w:pPr>
              <w:pStyle w:val="CRCoverPage"/>
              <w:spacing w:after="0"/>
              <w:ind w:left="100"/>
              <w:rPr>
                <w:szCs w:val="22"/>
                <w:lang w:eastAsia="zh-CN"/>
              </w:rPr>
            </w:pPr>
            <w:r>
              <w:t>The</w:t>
            </w:r>
            <w:r>
              <w:rPr>
                <w:rFonts w:hint="eastAsia"/>
                <w:lang w:eastAsia="zh-CN"/>
              </w:rPr>
              <w:t xml:space="preserve">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lang w:eastAsia="zh-CN"/>
              </w:rPr>
              <w:t>Z006</w:t>
            </w:r>
            <w:r>
              <w:rPr>
                <w:rFonts w:eastAsia="DengXian" w:hint="eastAsia"/>
                <w:lang w:eastAsia="zh-CN"/>
              </w:rPr>
              <w:t xml:space="preserve">] </w:t>
            </w:r>
            <w:r>
              <w:rPr>
                <w:rFonts w:hint="eastAsia"/>
                <w:lang w:eastAsia="zh-CN"/>
              </w:rPr>
              <w:t>are implemented</w:t>
            </w:r>
            <w:r w:rsidR="00B95379">
              <w:rPr>
                <w:rFonts w:eastAsiaTheme="minorEastAsia" w:hint="eastAsia"/>
                <w:lang w:eastAsia="zh-CN"/>
              </w:rPr>
              <w:t>.</w:t>
            </w:r>
          </w:p>
          <w:p w14:paraId="1B22886A" w14:textId="77777777" w:rsidR="0039216D" w:rsidRDefault="0039216D">
            <w:pPr>
              <w:pStyle w:val="CRCoverPage"/>
              <w:spacing w:after="0"/>
              <w:ind w:left="100"/>
              <w:rPr>
                <w:rFonts w:eastAsiaTheme="minorEastAsia"/>
                <w:lang w:eastAsia="zh-CN"/>
              </w:rPr>
            </w:pPr>
          </w:p>
          <w:p w14:paraId="1B22886B"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hint="eastAsia"/>
                <w:lang w:eastAsia="zh-CN"/>
              </w:rPr>
              <w:t>V230</w:t>
            </w:r>
            <w:r>
              <w:rPr>
                <w:rFonts w:eastAsia="DengXian" w:hint="eastAsia"/>
                <w:lang w:eastAsia="zh-CN"/>
              </w:rPr>
              <w:t xml:space="preserve">] </w:t>
            </w:r>
            <w:r>
              <w:rPr>
                <w:rFonts w:hint="eastAsia"/>
                <w:lang w:eastAsia="zh-CN"/>
              </w:rPr>
              <w:t>are implemented</w:t>
            </w:r>
            <w:r>
              <w:rPr>
                <w:rFonts w:hint="eastAsia"/>
                <w:szCs w:val="22"/>
                <w:lang w:eastAsia="zh-CN"/>
              </w:rPr>
              <w:t>:</w:t>
            </w:r>
          </w:p>
          <w:p w14:paraId="1B22886C" w14:textId="77777777" w:rsidR="0039216D" w:rsidRDefault="0072018A">
            <w:pPr>
              <w:pStyle w:val="Agreement"/>
              <w:tabs>
                <w:tab w:val="clear" w:pos="1619"/>
                <w:tab w:val="left" w:pos="241"/>
              </w:tabs>
              <w:ind w:left="383" w:hanging="284"/>
              <w:rPr>
                <w:b w:val="0"/>
              </w:rPr>
            </w:pPr>
            <w:r>
              <w:rPr>
                <w:b w:val="0"/>
              </w:rPr>
              <w:t>If the SMTC is configured in the RRCConnectionRelease message, the offset is based on the assumption that the UE’s propagation delay difference between serving cell and neighbour cell equals to 0ms, and UE can adjust the SMTC offset based on the actual propagation delay (V230 is Agreed)</w:t>
            </w:r>
          </w:p>
          <w:p w14:paraId="1789A65F" w14:textId="77777777" w:rsidR="0039216D" w:rsidRDefault="0039216D">
            <w:pPr>
              <w:pStyle w:val="CRCoverPage"/>
              <w:spacing w:after="0"/>
              <w:ind w:left="100"/>
              <w:rPr>
                <w:rFonts w:eastAsiaTheme="minorEastAsia"/>
                <w:lang w:eastAsia="zh-CN"/>
              </w:rPr>
            </w:pPr>
          </w:p>
          <w:p w14:paraId="16C05A77" w14:textId="77777777" w:rsidR="00B95379" w:rsidRDefault="00B95379" w:rsidP="00B95379">
            <w:pPr>
              <w:pStyle w:val="CRCoverPage"/>
              <w:spacing w:after="0"/>
              <w:ind w:left="100"/>
              <w:rPr>
                <w:rFonts w:eastAsiaTheme="minorEastAsia"/>
                <w:lang w:eastAsia="zh-CN"/>
              </w:rPr>
            </w:pPr>
            <w:proofErr w:type="gramStart"/>
            <w:r>
              <w:rPr>
                <w:rFonts w:eastAsiaTheme="minorEastAsia" w:hint="eastAsia"/>
                <w:lang w:eastAsia="zh-CN"/>
              </w:rPr>
              <w:t>nr-r19</w:t>
            </w:r>
            <w:proofErr w:type="gramEnd"/>
            <w:r>
              <w:rPr>
                <w:rFonts w:eastAsiaTheme="minorEastAsia" w:hint="eastAsia"/>
                <w:lang w:eastAsia="zh-CN"/>
              </w:rPr>
              <w:t xml:space="preserve"> is changed to nr-NTN-r19.</w:t>
            </w:r>
          </w:p>
          <w:p w14:paraId="6C5B3370" w14:textId="77777777" w:rsidR="00B95379" w:rsidRDefault="00B95379" w:rsidP="00B95379">
            <w:pPr>
              <w:pStyle w:val="CRCoverPage"/>
              <w:spacing w:after="0"/>
              <w:ind w:left="100"/>
              <w:rPr>
                <w:rFonts w:eastAsiaTheme="minorEastAsia"/>
                <w:lang w:eastAsia="zh-CN"/>
              </w:rPr>
            </w:pPr>
          </w:p>
          <w:p w14:paraId="01D12FF9" w14:textId="77777777" w:rsidR="00B95379" w:rsidRDefault="00B95379" w:rsidP="00B95379">
            <w:pPr>
              <w:pStyle w:val="CRCoverPage"/>
              <w:spacing w:after="0"/>
              <w:ind w:left="100"/>
              <w:rPr>
                <w:rFonts w:eastAsiaTheme="minorEastAsia" w:cs="Arial"/>
                <w:lang w:eastAsia="zh-CN"/>
              </w:rPr>
            </w:pPr>
            <w:r>
              <w:rPr>
                <w:rFonts w:eastAsiaTheme="minorEastAsia" w:hint="eastAsia"/>
                <w:lang w:eastAsia="zh-CN"/>
              </w:rPr>
              <w:t xml:space="preserve">For </w:t>
            </w:r>
            <w:r>
              <w:t>subcarrierSpacingSSB-r1</w:t>
            </w:r>
            <w:r>
              <w:rPr>
                <w:rFonts w:eastAsia="SimSun"/>
              </w:rPr>
              <w:t>9</w:t>
            </w:r>
            <w:r>
              <w:rPr>
                <w:rFonts w:eastAsia="SimSun" w:hint="eastAsia"/>
                <w:lang w:eastAsia="zh-CN"/>
              </w:rPr>
              <w:t xml:space="preserve">, remove </w:t>
            </w:r>
            <w:r>
              <w:rPr>
                <w:rFonts w:eastAsia="SimSun"/>
                <w:lang w:eastAsia="zh-CN"/>
              </w:rPr>
              <w:t>the</w:t>
            </w:r>
            <w:r>
              <w:rPr>
                <w:rFonts w:eastAsia="SimSun" w:hint="eastAsia"/>
                <w:lang w:eastAsia="zh-CN"/>
              </w:rPr>
              <w:t xml:space="preserve"> </w:t>
            </w:r>
            <w:r>
              <w:rPr>
                <w:rFonts w:eastAsiaTheme="minorEastAsia" w:cs="Arial" w:hint="eastAsia"/>
                <w:lang w:eastAsia="zh-CN"/>
              </w:rPr>
              <w:t xml:space="preserve">120kHz and 240kHz from </w:t>
            </w:r>
            <w:r>
              <w:rPr>
                <w:rFonts w:eastAsiaTheme="minorEastAsia" w:cs="Arial"/>
                <w:lang w:eastAsia="zh-CN"/>
              </w:rPr>
              <w:t>the</w:t>
            </w:r>
            <w:r>
              <w:rPr>
                <w:rFonts w:eastAsiaTheme="minorEastAsia" w:cs="Arial" w:hint="eastAsia"/>
                <w:lang w:eastAsia="zh-CN"/>
              </w:rPr>
              <w:t xml:space="preserve"> candidate value.</w:t>
            </w:r>
          </w:p>
          <w:p w14:paraId="512A26AB" w14:textId="77777777" w:rsidR="00B95379" w:rsidRDefault="00B95379" w:rsidP="00B95379">
            <w:pPr>
              <w:pStyle w:val="CRCoverPage"/>
              <w:spacing w:after="0"/>
              <w:ind w:left="100"/>
              <w:rPr>
                <w:rFonts w:eastAsiaTheme="minorEastAsia"/>
                <w:lang w:eastAsia="zh-CN"/>
              </w:rPr>
            </w:pPr>
          </w:p>
          <w:p w14:paraId="591A4557" w14:textId="77777777" w:rsidR="00B95379" w:rsidRDefault="00B95379" w:rsidP="00B95379">
            <w:pPr>
              <w:pStyle w:val="CRCoverPage"/>
              <w:spacing w:after="0"/>
              <w:ind w:left="100"/>
              <w:rPr>
                <w:rFonts w:eastAsiaTheme="minorEastAsia"/>
                <w:iCs/>
                <w:lang w:eastAsia="zh-CN"/>
              </w:rPr>
            </w:pPr>
            <w:r>
              <w:rPr>
                <w:rFonts w:eastAsiaTheme="minorEastAsia" w:cs="Arial" w:hint="eastAsia"/>
                <w:lang w:eastAsia="zh-CN"/>
              </w:rPr>
              <w:t xml:space="preserve">For </w:t>
            </w:r>
            <w:r>
              <w:rPr>
                <w:rFonts w:eastAsiaTheme="minorEastAsia" w:cs="Arial"/>
                <w:lang w:eastAsia="zh-CN"/>
              </w:rPr>
              <w:t>the</w:t>
            </w:r>
            <w:r>
              <w:rPr>
                <w:rFonts w:eastAsiaTheme="minorEastAsia" w:cs="Arial" w:hint="eastAsia"/>
                <w:lang w:eastAsia="zh-CN"/>
              </w:rPr>
              <w:t xml:space="preserve"> smtc in RRCConnectionRelease,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iCs/>
                <w:lang w:eastAsia="en-GB"/>
              </w:rPr>
              <w:t xml:space="preserv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eNB</w:t>
            </w:r>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gNB</w:t>
            </w:r>
            <w:r>
              <w:rPr>
                <w:rFonts w:hint="eastAsia"/>
                <w:iCs/>
                <w:lang w:eastAsia="en-GB"/>
              </w:rPr>
              <w:t xml:space="preserve"> </w:t>
            </w:r>
            <w:r>
              <w:rPr>
                <w:iCs/>
                <w:lang w:eastAsia="en-GB"/>
              </w:rPr>
              <w:t>equals to 0 ms, and UE can adjust the offset based on the actual propagation delay</w:t>
            </w:r>
            <w:r>
              <w:rPr>
                <w:rFonts w:hint="eastAsia"/>
                <w:iCs/>
                <w:lang w:eastAsia="en-GB"/>
              </w:rPr>
              <w:t>.</w:t>
            </w:r>
          </w:p>
          <w:p w14:paraId="5FE2F591" w14:textId="77777777" w:rsidR="00B95379" w:rsidRPr="002D0CDA" w:rsidRDefault="00B95379" w:rsidP="00B95379">
            <w:pPr>
              <w:pStyle w:val="CRCoverPage"/>
              <w:spacing w:after="0"/>
              <w:ind w:left="100"/>
              <w:rPr>
                <w:rFonts w:eastAsiaTheme="minorEastAsia"/>
                <w:iCs/>
                <w:lang w:eastAsia="zh-CN"/>
              </w:rPr>
            </w:pPr>
          </w:p>
          <w:p w14:paraId="1B22886D" w14:textId="20F3A926" w:rsidR="00B95379" w:rsidRDefault="00B95379" w:rsidP="00B95379">
            <w:pPr>
              <w:pStyle w:val="CRCoverPage"/>
              <w:spacing w:after="0"/>
              <w:ind w:left="100"/>
              <w:rPr>
                <w:rFonts w:eastAsiaTheme="minorEastAsia"/>
                <w:lang w:eastAsia="zh-CN"/>
              </w:rPr>
            </w:pPr>
            <w:r>
              <w:rPr>
                <w:rFonts w:eastAsiaTheme="minorEastAsia" w:cs="Arial" w:hint="eastAsia"/>
                <w:lang w:eastAsia="zh-CN"/>
              </w:rPr>
              <w:t xml:space="preserve">For the measTimingConfig in SIB24, clarify that </w:t>
            </w:r>
            <w:r>
              <w:rPr>
                <w:rFonts w:eastAsiaTheme="minorEastAsia" w:cs="Arial"/>
                <w:lang w:eastAsia="zh-CN"/>
              </w:rPr>
              <w:t>the</w:t>
            </w:r>
            <w:r>
              <w:rPr>
                <w:rFonts w:eastAsiaTheme="minorEastAsia" w:cs="Arial" w:hint="eastAsia"/>
                <w:lang w:eastAsia="zh-CN"/>
              </w:rPr>
              <w:t xml:space="preserve"> UE assume </w:t>
            </w:r>
            <w:r>
              <w:rPr>
                <w:rFonts w:eastAsiaTheme="minorEastAsia" w:cs="Arial"/>
                <w:lang w:eastAsia="zh-CN"/>
              </w:rPr>
              <w:t>the</w:t>
            </w:r>
            <w:r>
              <w:rPr>
                <w:rFonts w:eastAsiaTheme="minorEastAsia" w:cs="Arial" w:hint="eastAsia"/>
                <w:lang w:eastAsia="zh-CN"/>
              </w:rPr>
              <w:t xml:space="preserve"> </w:t>
            </w:r>
            <w:r>
              <w:rPr>
                <w:iCs/>
                <w:lang w:eastAsia="en-GB"/>
              </w:rPr>
              <w:t xml:space="preserve">the propagation delay difference between </w:t>
            </w:r>
            <w:r>
              <w:rPr>
                <w:rFonts w:eastAsiaTheme="minorEastAsia" w:hint="eastAsia"/>
                <w:iCs/>
                <w:lang w:eastAsia="zh-CN"/>
              </w:rPr>
              <w:t>UE-</w:t>
            </w:r>
            <w:r>
              <w:rPr>
                <w:iCs/>
                <w:lang w:eastAsia="en-GB"/>
              </w:rPr>
              <w:t>serving cell</w:t>
            </w:r>
            <w:r>
              <w:rPr>
                <w:rFonts w:eastAsiaTheme="minorEastAsia" w:hint="eastAsia"/>
                <w:iCs/>
                <w:lang w:eastAsia="zh-CN"/>
              </w:rPr>
              <w:t xml:space="preserve"> at eNB</w:t>
            </w:r>
            <w:r>
              <w:rPr>
                <w:iCs/>
                <w:lang w:eastAsia="en-GB"/>
              </w:rPr>
              <w:t xml:space="preserve"> and </w:t>
            </w:r>
            <w:r>
              <w:rPr>
                <w:rFonts w:eastAsiaTheme="minorEastAsia" w:hint="eastAsia"/>
                <w:iCs/>
                <w:lang w:eastAsia="zh-CN"/>
              </w:rPr>
              <w:t>UE-</w:t>
            </w:r>
            <w:r>
              <w:rPr>
                <w:iCs/>
                <w:lang w:eastAsia="en-GB"/>
              </w:rPr>
              <w:t>neighbour cells</w:t>
            </w:r>
            <w:r>
              <w:rPr>
                <w:rFonts w:eastAsiaTheme="minorEastAsia" w:hint="eastAsia"/>
                <w:iCs/>
                <w:lang w:eastAsia="zh-CN"/>
              </w:rPr>
              <w:t xml:space="preserve"> at gNB</w:t>
            </w:r>
            <w:r>
              <w:rPr>
                <w:rFonts w:hint="eastAsia"/>
                <w:iCs/>
                <w:lang w:eastAsia="en-GB"/>
              </w:rPr>
              <w:t xml:space="preserve"> </w:t>
            </w:r>
            <w:r>
              <w:rPr>
                <w:iCs/>
                <w:lang w:eastAsia="en-GB"/>
              </w:rPr>
              <w:t>equals to 0 ms, and UE can adjust the offset based on the actual propagation delay</w:t>
            </w:r>
            <w:r>
              <w:rPr>
                <w:rFonts w:hint="eastAsia"/>
                <w:iCs/>
                <w:lang w:eastAsia="en-GB"/>
              </w:rPr>
              <w:t>.</w:t>
            </w:r>
          </w:p>
        </w:tc>
      </w:tr>
      <w:tr w:rsidR="0039216D" w14:paraId="1B228871" w14:textId="77777777">
        <w:tc>
          <w:tcPr>
            <w:tcW w:w="2694" w:type="dxa"/>
            <w:gridSpan w:val="2"/>
            <w:tcBorders>
              <w:left w:val="single" w:sz="4" w:space="0" w:color="auto"/>
            </w:tcBorders>
          </w:tcPr>
          <w:p w14:paraId="1B22886F"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0" w14:textId="77777777" w:rsidR="0039216D" w:rsidRDefault="0039216D">
            <w:pPr>
              <w:pStyle w:val="CRCoverPage"/>
              <w:spacing w:after="0"/>
              <w:rPr>
                <w:sz w:val="8"/>
                <w:szCs w:val="8"/>
              </w:rPr>
            </w:pPr>
          </w:p>
        </w:tc>
      </w:tr>
      <w:tr w:rsidR="0039216D" w14:paraId="1B228876" w14:textId="77777777">
        <w:tc>
          <w:tcPr>
            <w:tcW w:w="2694" w:type="dxa"/>
            <w:gridSpan w:val="2"/>
            <w:tcBorders>
              <w:left w:val="single" w:sz="4" w:space="0" w:color="auto"/>
              <w:bottom w:val="single" w:sz="4" w:space="0" w:color="auto"/>
            </w:tcBorders>
          </w:tcPr>
          <w:p w14:paraId="1B228872" w14:textId="77777777" w:rsidR="0039216D" w:rsidRDefault="0072018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228873" w14:textId="77777777" w:rsidR="0039216D" w:rsidRDefault="0072018A">
            <w:pPr>
              <w:pStyle w:val="CRCoverPage"/>
              <w:spacing w:after="0"/>
              <w:rPr>
                <w:rFonts w:eastAsia="DengXian"/>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satelliteId configured in </w:t>
            </w:r>
            <w:r>
              <w:rPr>
                <w:rFonts w:eastAsia="MS Mincho"/>
                <w:szCs w:val="24"/>
                <w:lang w:eastAsia="en-GB"/>
              </w:rPr>
              <w:t>neighSatelliteInfoList</w:t>
            </w:r>
            <w:r>
              <w:rPr>
                <w:rFonts w:hint="eastAsia"/>
                <w:szCs w:val="24"/>
                <w:lang w:eastAsia="zh-CN"/>
              </w:rPr>
              <w:t xml:space="preserve"> within nr-r19 when redirected to NR NTN, or </w:t>
            </w:r>
            <w:r>
              <w:rPr>
                <w:lang w:eastAsia="zh-CN"/>
              </w:rPr>
              <w:t>configure</w:t>
            </w:r>
            <w:r>
              <w:rPr>
                <w:rFonts w:hint="eastAsia"/>
                <w:lang w:eastAsia="zh-CN"/>
              </w:rPr>
              <w:t xml:space="preserve"> </w:t>
            </w:r>
            <w:r>
              <w:rPr>
                <w:lang w:eastAsia="zh-CN"/>
              </w:rPr>
              <w:t>the</w:t>
            </w:r>
            <w:r>
              <w:rPr>
                <w:rFonts w:hint="eastAsia"/>
                <w:lang w:eastAsia="zh-CN"/>
              </w:rPr>
              <w:t xml:space="preserve"> satelliteId configured in </w:t>
            </w:r>
            <w:r>
              <w:rPr>
                <w:rFonts w:eastAsia="MS Mincho"/>
                <w:szCs w:val="24"/>
                <w:lang w:eastAsia="en-GB"/>
              </w:rPr>
              <w:t>neighSatelliteInfoList</w:t>
            </w:r>
            <w:r>
              <w:rPr>
                <w:rFonts w:hint="eastAsia"/>
                <w:szCs w:val="24"/>
                <w:lang w:eastAsia="zh-CN"/>
              </w:rPr>
              <w:t>NR within eutra-NTN-r19 when redirected to E-UTRAN NTN</w:t>
            </w:r>
            <w:r>
              <w:rPr>
                <w:rFonts w:eastAsia="DengXian" w:hint="eastAsia"/>
                <w:lang w:eastAsia="zh-CN"/>
              </w:rPr>
              <w:t xml:space="preserve">, </w:t>
            </w:r>
            <w:r>
              <w:rPr>
                <w:rFonts w:eastAsia="DengXian"/>
                <w:lang w:eastAsia="zh-CN"/>
              </w:rPr>
              <w:t>which</w:t>
            </w:r>
            <w:r>
              <w:rPr>
                <w:rFonts w:eastAsia="DengXian" w:hint="eastAsia"/>
                <w:lang w:eastAsia="zh-CN"/>
              </w:rPr>
              <w:t xml:space="preserve"> is not </w:t>
            </w:r>
            <w:r>
              <w:rPr>
                <w:rFonts w:eastAsia="DengXian"/>
                <w:lang w:eastAsia="zh-CN"/>
              </w:rPr>
              <w:t>the</w:t>
            </w:r>
            <w:r>
              <w:rPr>
                <w:rFonts w:eastAsia="DengXian" w:hint="eastAsia"/>
                <w:lang w:eastAsia="zh-CN"/>
              </w:rPr>
              <w:t xml:space="preserve"> intention.</w:t>
            </w:r>
          </w:p>
          <w:p w14:paraId="1B228874" w14:textId="77777777" w:rsidR="0039216D" w:rsidRDefault="0072018A">
            <w:pPr>
              <w:pStyle w:val="CRCoverPage"/>
              <w:spacing w:after="0"/>
              <w:rPr>
                <w:rFonts w:eastAsiaTheme="minorEastAsia" w:cs="Arial"/>
                <w:lang w:eastAsia="zh-CN"/>
              </w:rPr>
            </w:pPr>
            <w:r>
              <w:rPr>
                <w:rFonts w:eastAsia="DengXian"/>
                <w:lang w:eastAsia="zh-CN"/>
              </w:rPr>
              <w:t>T</w:t>
            </w:r>
            <w:r>
              <w:rPr>
                <w:rFonts w:eastAsia="DengXian" w:hint="eastAsia"/>
                <w:lang w:eastAsia="zh-CN"/>
              </w:rPr>
              <w:t xml:space="preserve">here will be some </w:t>
            </w:r>
            <w:r>
              <w:rPr>
                <w:rFonts w:eastAsia="DengXian"/>
                <w:lang w:eastAsia="zh-CN"/>
              </w:rPr>
              <w:t>confusion</w:t>
            </w:r>
            <w:r>
              <w:rPr>
                <w:rFonts w:eastAsia="DengXian" w:hint="eastAsia"/>
                <w:lang w:eastAsia="zh-CN"/>
              </w:rPr>
              <w:t xml:space="preserve"> on the field description of </w:t>
            </w:r>
            <w:r>
              <w:rPr>
                <w:bCs/>
                <w:i/>
                <w:iCs/>
              </w:rPr>
              <w:t>k-Mac</w:t>
            </w:r>
            <w:r>
              <w:rPr>
                <w:bCs/>
                <w:iCs/>
              </w:rPr>
              <w:t xml:space="preserve"> </w:t>
            </w:r>
            <w:r>
              <w:rPr>
                <w:rFonts w:eastAsiaTheme="minorEastAsia" w:hint="eastAsia"/>
                <w:bCs/>
                <w:iCs/>
                <w:lang w:eastAsia="zh-CN"/>
              </w:rPr>
              <w:t xml:space="preserve">and </w:t>
            </w:r>
            <w:r>
              <w:rPr>
                <w:rFonts w:cs="Arial"/>
                <w:i/>
              </w:rPr>
              <w:t>nta-CommonNR</w:t>
            </w:r>
            <w:r>
              <w:rPr>
                <w:rFonts w:cs="Arial"/>
              </w:rPr>
              <w:t>/</w:t>
            </w:r>
            <w:r>
              <w:rPr>
                <w:rFonts w:cs="Arial"/>
                <w:i/>
              </w:rPr>
              <w:t>nta-CommonDriftNR</w:t>
            </w:r>
            <w:r>
              <w:rPr>
                <w:rFonts w:cs="Arial"/>
              </w:rPr>
              <w:t>/</w:t>
            </w:r>
            <w:r>
              <w:rPr>
                <w:rFonts w:cs="Arial"/>
                <w:i/>
              </w:rPr>
              <w:t>nta-CommonDriftVariationNR</w:t>
            </w:r>
            <w:r>
              <w:rPr>
                <w:rFonts w:cs="Arial" w:hint="eastAsia"/>
                <w:lang w:eastAsia="zh-CN"/>
              </w:rPr>
              <w:t>.</w:t>
            </w:r>
          </w:p>
          <w:p w14:paraId="13A45C4E" w14:textId="77777777" w:rsidR="0039216D" w:rsidRDefault="0072018A">
            <w:pPr>
              <w:pStyle w:val="CRCoverPage"/>
              <w:spacing w:after="0"/>
              <w:rPr>
                <w:rFonts w:eastAsia="DengXian"/>
                <w:lang w:eastAsia="zh-CN"/>
              </w:rPr>
            </w:pPr>
            <w:r>
              <w:rPr>
                <w:rFonts w:hint="eastAsia"/>
                <w:lang w:eastAsia="zh-CN"/>
              </w:rPr>
              <w:t xml:space="preserve">UE behaviour is not clear on </w:t>
            </w:r>
            <w:r>
              <w:rPr>
                <w:rFonts w:eastAsia="DengXian"/>
              </w:rPr>
              <w:t xml:space="preserve">SMTC offset adjustment for LTE </w:t>
            </w:r>
            <w:r>
              <w:rPr>
                <w:rFonts w:eastAsia="DengXian" w:hint="eastAsia"/>
              </w:rPr>
              <w:t>TN</w:t>
            </w:r>
            <w:r>
              <w:rPr>
                <w:rFonts w:eastAsia="DengXian"/>
              </w:rPr>
              <w:t xml:space="preserve"> to NR NTN mobility</w:t>
            </w:r>
            <w:r>
              <w:rPr>
                <w:rFonts w:eastAsia="DengXian" w:hint="eastAsia"/>
                <w:lang w:eastAsia="zh-CN"/>
              </w:rPr>
              <w:t>.</w:t>
            </w:r>
          </w:p>
          <w:p w14:paraId="1B228875" w14:textId="2375E624" w:rsidR="00B95379" w:rsidRDefault="00B95379">
            <w:pPr>
              <w:pStyle w:val="CRCoverPage"/>
              <w:spacing w:after="0"/>
              <w:rPr>
                <w:rFonts w:eastAsiaTheme="minorEastAsia"/>
                <w:szCs w:val="22"/>
                <w:lang w:eastAsia="zh-CN"/>
              </w:rPr>
            </w:pPr>
            <w:proofErr w:type="gramStart"/>
            <w:r>
              <w:t>subcarrierSpacingSSB-r1</w:t>
            </w:r>
            <w:r>
              <w:rPr>
                <w:rFonts w:eastAsia="SimSun"/>
              </w:rPr>
              <w:t>9</w:t>
            </w:r>
            <w:proofErr w:type="gramEnd"/>
            <w:r>
              <w:rPr>
                <w:rFonts w:eastAsia="SimSun" w:hint="eastAsia"/>
                <w:lang w:eastAsia="zh-CN"/>
              </w:rPr>
              <w:t xml:space="preserve"> has values </w:t>
            </w:r>
            <w:r>
              <w:rPr>
                <w:rFonts w:eastAsia="SimSun"/>
                <w:lang w:eastAsia="zh-CN"/>
              </w:rPr>
              <w:t>that</w:t>
            </w:r>
            <w:r>
              <w:rPr>
                <w:rFonts w:eastAsia="SimSun" w:hint="eastAsia"/>
                <w:lang w:eastAsia="zh-CN"/>
              </w:rPr>
              <w:t xml:space="preserve"> are not useful.</w:t>
            </w:r>
          </w:p>
        </w:tc>
      </w:tr>
      <w:tr w:rsidR="0039216D" w14:paraId="1B228879" w14:textId="77777777">
        <w:tc>
          <w:tcPr>
            <w:tcW w:w="2694" w:type="dxa"/>
            <w:gridSpan w:val="2"/>
          </w:tcPr>
          <w:p w14:paraId="1B228877" w14:textId="77777777" w:rsidR="0039216D" w:rsidRDefault="0039216D">
            <w:pPr>
              <w:pStyle w:val="CRCoverPage"/>
              <w:spacing w:after="0"/>
              <w:rPr>
                <w:b/>
                <w:i/>
                <w:sz w:val="8"/>
                <w:szCs w:val="8"/>
              </w:rPr>
            </w:pPr>
          </w:p>
        </w:tc>
        <w:tc>
          <w:tcPr>
            <w:tcW w:w="6946" w:type="dxa"/>
            <w:gridSpan w:val="9"/>
          </w:tcPr>
          <w:p w14:paraId="1B228878" w14:textId="77777777" w:rsidR="0039216D" w:rsidRDefault="0039216D">
            <w:pPr>
              <w:pStyle w:val="CRCoverPage"/>
              <w:spacing w:after="0"/>
              <w:rPr>
                <w:sz w:val="8"/>
                <w:szCs w:val="8"/>
              </w:rPr>
            </w:pPr>
          </w:p>
        </w:tc>
      </w:tr>
      <w:tr w:rsidR="0039216D" w14:paraId="1B22887C" w14:textId="77777777">
        <w:tc>
          <w:tcPr>
            <w:tcW w:w="2694" w:type="dxa"/>
            <w:gridSpan w:val="2"/>
            <w:tcBorders>
              <w:top w:val="single" w:sz="4" w:space="0" w:color="auto"/>
              <w:left w:val="single" w:sz="4" w:space="0" w:color="auto"/>
            </w:tcBorders>
          </w:tcPr>
          <w:p w14:paraId="1B22887A" w14:textId="77777777" w:rsidR="0039216D" w:rsidRDefault="0072018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22887B" w14:textId="77777777" w:rsidR="0039216D" w:rsidRDefault="0072018A">
            <w:pPr>
              <w:pStyle w:val="CRCoverPage"/>
              <w:spacing w:after="0"/>
              <w:ind w:left="100"/>
              <w:rPr>
                <w:lang w:eastAsia="zh-CN"/>
              </w:rPr>
            </w:pPr>
            <w:r>
              <w:rPr>
                <w:rFonts w:hint="eastAsia"/>
                <w:lang w:eastAsia="zh-CN"/>
              </w:rPr>
              <w:t>6.2.2, 6.3.1</w:t>
            </w:r>
          </w:p>
        </w:tc>
      </w:tr>
      <w:tr w:rsidR="0039216D" w14:paraId="1B22887F" w14:textId="77777777">
        <w:tc>
          <w:tcPr>
            <w:tcW w:w="2694" w:type="dxa"/>
            <w:gridSpan w:val="2"/>
            <w:tcBorders>
              <w:left w:val="single" w:sz="4" w:space="0" w:color="auto"/>
            </w:tcBorders>
          </w:tcPr>
          <w:p w14:paraId="1B22887D"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E" w14:textId="77777777" w:rsidR="0039216D" w:rsidRDefault="0039216D">
            <w:pPr>
              <w:pStyle w:val="CRCoverPage"/>
              <w:spacing w:after="0"/>
              <w:rPr>
                <w:sz w:val="8"/>
                <w:szCs w:val="8"/>
              </w:rPr>
            </w:pPr>
          </w:p>
        </w:tc>
      </w:tr>
      <w:tr w:rsidR="0039216D" w14:paraId="1B228885" w14:textId="77777777">
        <w:tc>
          <w:tcPr>
            <w:tcW w:w="2694" w:type="dxa"/>
            <w:gridSpan w:val="2"/>
            <w:tcBorders>
              <w:left w:val="single" w:sz="4" w:space="0" w:color="auto"/>
            </w:tcBorders>
          </w:tcPr>
          <w:p w14:paraId="1B228880" w14:textId="77777777" w:rsidR="0039216D" w:rsidRDefault="0039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228881" w14:textId="77777777" w:rsidR="0039216D" w:rsidRDefault="0072018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228882" w14:textId="77777777" w:rsidR="0039216D" w:rsidRDefault="0072018A">
            <w:pPr>
              <w:pStyle w:val="CRCoverPage"/>
              <w:spacing w:after="0"/>
              <w:jc w:val="center"/>
              <w:rPr>
                <w:b/>
                <w:caps/>
              </w:rPr>
            </w:pPr>
            <w:r>
              <w:rPr>
                <w:b/>
                <w:caps/>
              </w:rPr>
              <w:t>N</w:t>
            </w:r>
          </w:p>
        </w:tc>
        <w:tc>
          <w:tcPr>
            <w:tcW w:w="2977" w:type="dxa"/>
            <w:gridSpan w:val="4"/>
          </w:tcPr>
          <w:p w14:paraId="1B228883" w14:textId="77777777" w:rsidR="0039216D" w:rsidRDefault="0039216D">
            <w:pPr>
              <w:pStyle w:val="CRCoverPage"/>
              <w:tabs>
                <w:tab w:val="right" w:pos="2893"/>
              </w:tabs>
              <w:spacing w:after="0"/>
            </w:pPr>
          </w:p>
        </w:tc>
        <w:tc>
          <w:tcPr>
            <w:tcW w:w="3401" w:type="dxa"/>
            <w:gridSpan w:val="3"/>
            <w:tcBorders>
              <w:right w:val="single" w:sz="4" w:space="0" w:color="auto"/>
            </w:tcBorders>
            <w:shd w:val="clear" w:color="FFFF00" w:fill="auto"/>
          </w:tcPr>
          <w:p w14:paraId="1B228884" w14:textId="77777777" w:rsidR="0039216D" w:rsidRDefault="0039216D">
            <w:pPr>
              <w:pStyle w:val="CRCoverPage"/>
              <w:spacing w:after="0"/>
              <w:ind w:left="99"/>
            </w:pPr>
          </w:p>
        </w:tc>
      </w:tr>
      <w:tr w:rsidR="0039216D" w14:paraId="1B22888B" w14:textId="77777777">
        <w:tc>
          <w:tcPr>
            <w:tcW w:w="2694" w:type="dxa"/>
            <w:gridSpan w:val="2"/>
            <w:tcBorders>
              <w:left w:val="single" w:sz="4" w:space="0" w:color="auto"/>
            </w:tcBorders>
          </w:tcPr>
          <w:p w14:paraId="1B228886" w14:textId="77777777" w:rsidR="0039216D" w:rsidRDefault="0072018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228887" w14:textId="77777777" w:rsidR="0039216D" w:rsidRDefault="0039216D">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8"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9" w14:textId="77777777" w:rsidR="0039216D" w:rsidRDefault="0072018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22888A" w14:textId="77777777" w:rsidR="0039216D" w:rsidRDefault="0072018A">
            <w:pPr>
              <w:pStyle w:val="CRCoverPage"/>
              <w:spacing w:after="0"/>
              <w:ind w:left="99"/>
            </w:pPr>
            <w:r>
              <w:t>TS/TR ... CR ...</w:t>
            </w:r>
          </w:p>
        </w:tc>
      </w:tr>
      <w:tr w:rsidR="0039216D" w14:paraId="1B228891" w14:textId="77777777">
        <w:tc>
          <w:tcPr>
            <w:tcW w:w="2694" w:type="dxa"/>
            <w:gridSpan w:val="2"/>
            <w:tcBorders>
              <w:left w:val="single" w:sz="4" w:space="0" w:color="auto"/>
            </w:tcBorders>
          </w:tcPr>
          <w:p w14:paraId="1B22888C" w14:textId="77777777" w:rsidR="0039216D" w:rsidRDefault="0072018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22888D"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E"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F" w14:textId="77777777" w:rsidR="0039216D" w:rsidRDefault="0072018A">
            <w:pPr>
              <w:pStyle w:val="CRCoverPage"/>
              <w:spacing w:after="0"/>
            </w:pPr>
            <w:r>
              <w:t xml:space="preserve"> Test specifications</w:t>
            </w:r>
          </w:p>
        </w:tc>
        <w:tc>
          <w:tcPr>
            <w:tcW w:w="3401" w:type="dxa"/>
            <w:gridSpan w:val="3"/>
            <w:tcBorders>
              <w:right w:val="single" w:sz="4" w:space="0" w:color="auto"/>
            </w:tcBorders>
            <w:shd w:val="pct30" w:color="FFFF00" w:fill="auto"/>
          </w:tcPr>
          <w:p w14:paraId="1B228890" w14:textId="77777777" w:rsidR="0039216D" w:rsidRDefault="0072018A">
            <w:pPr>
              <w:pStyle w:val="CRCoverPage"/>
              <w:spacing w:after="0"/>
              <w:ind w:left="99"/>
            </w:pPr>
            <w:r>
              <w:t xml:space="preserve">TS/TR ... CR ... </w:t>
            </w:r>
          </w:p>
        </w:tc>
      </w:tr>
      <w:tr w:rsidR="0039216D" w14:paraId="1B228897" w14:textId="77777777">
        <w:tc>
          <w:tcPr>
            <w:tcW w:w="2694" w:type="dxa"/>
            <w:gridSpan w:val="2"/>
            <w:tcBorders>
              <w:left w:val="single" w:sz="4" w:space="0" w:color="auto"/>
            </w:tcBorders>
          </w:tcPr>
          <w:p w14:paraId="1B228892" w14:textId="77777777" w:rsidR="0039216D" w:rsidRDefault="0072018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228893"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94"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95" w14:textId="77777777" w:rsidR="0039216D" w:rsidRDefault="0072018A">
            <w:pPr>
              <w:pStyle w:val="CRCoverPage"/>
              <w:spacing w:after="0"/>
            </w:pPr>
            <w:r>
              <w:t xml:space="preserve"> O&amp;M Specifications</w:t>
            </w:r>
          </w:p>
        </w:tc>
        <w:tc>
          <w:tcPr>
            <w:tcW w:w="3401" w:type="dxa"/>
            <w:gridSpan w:val="3"/>
            <w:tcBorders>
              <w:right w:val="single" w:sz="4" w:space="0" w:color="auto"/>
            </w:tcBorders>
            <w:shd w:val="pct30" w:color="FFFF00" w:fill="auto"/>
          </w:tcPr>
          <w:p w14:paraId="1B228896" w14:textId="77777777" w:rsidR="0039216D" w:rsidRDefault="0072018A">
            <w:pPr>
              <w:pStyle w:val="CRCoverPage"/>
              <w:spacing w:after="0"/>
              <w:ind w:left="99"/>
            </w:pPr>
            <w:r>
              <w:t xml:space="preserve">TS/TR ... CR ... </w:t>
            </w:r>
          </w:p>
        </w:tc>
      </w:tr>
      <w:tr w:rsidR="0039216D" w14:paraId="1B22889A" w14:textId="77777777">
        <w:tc>
          <w:tcPr>
            <w:tcW w:w="2694" w:type="dxa"/>
            <w:gridSpan w:val="2"/>
            <w:tcBorders>
              <w:left w:val="single" w:sz="4" w:space="0" w:color="auto"/>
            </w:tcBorders>
          </w:tcPr>
          <w:p w14:paraId="1B228898" w14:textId="77777777" w:rsidR="0039216D" w:rsidRDefault="0039216D">
            <w:pPr>
              <w:pStyle w:val="CRCoverPage"/>
              <w:spacing w:after="0"/>
              <w:rPr>
                <w:b/>
                <w:i/>
              </w:rPr>
            </w:pPr>
          </w:p>
        </w:tc>
        <w:tc>
          <w:tcPr>
            <w:tcW w:w="6946" w:type="dxa"/>
            <w:gridSpan w:val="9"/>
            <w:tcBorders>
              <w:right w:val="single" w:sz="4" w:space="0" w:color="auto"/>
            </w:tcBorders>
          </w:tcPr>
          <w:p w14:paraId="1B228899" w14:textId="77777777" w:rsidR="0039216D" w:rsidRDefault="0039216D">
            <w:pPr>
              <w:pStyle w:val="CRCoverPage"/>
              <w:spacing w:after="0"/>
            </w:pPr>
          </w:p>
        </w:tc>
      </w:tr>
      <w:tr w:rsidR="0039216D" w14:paraId="1B22889D" w14:textId="77777777">
        <w:tc>
          <w:tcPr>
            <w:tcW w:w="2694" w:type="dxa"/>
            <w:gridSpan w:val="2"/>
            <w:tcBorders>
              <w:left w:val="single" w:sz="4" w:space="0" w:color="auto"/>
              <w:bottom w:val="single" w:sz="4" w:space="0" w:color="auto"/>
            </w:tcBorders>
          </w:tcPr>
          <w:p w14:paraId="1B22889B" w14:textId="77777777" w:rsidR="0039216D" w:rsidRDefault="0072018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B22889C" w14:textId="77777777" w:rsidR="0039216D" w:rsidRDefault="0039216D">
            <w:pPr>
              <w:pStyle w:val="CRCoverPage"/>
              <w:spacing w:after="0"/>
              <w:ind w:left="100"/>
            </w:pPr>
          </w:p>
        </w:tc>
      </w:tr>
      <w:tr w:rsidR="0039216D" w14:paraId="1B2288A0" w14:textId="77777777">
        <w:tc>
          <w:tcPr>
            <w:tcW w:w="2694" w:type="dxa"/>
            <w:gridSpan w:val="2"/>
            <w:tcBorders>
              <w:top w:val="single" w:sz="4" w:space="0" w:color="auto"/>
              <w:bottom w:val="single" w:sz="4" w:space="0" w:color="auto"/>
            </w:tcBorders>
          </w:tcPr>
          <w:p w14:paraId="1B22889E" w14:textId="77777777" w:rsidR="0039216D" w:rsidRDefault="0039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22889F" w14:textId="77777777" w:rsidR="0039216D" w:rsidRDefault="0039216D">
            <w:pPr>
              <w:pStyle w:val="CRCoverPage"/>
              <w:spacing w:after="0"/>
              <w:ind w:left="100"/>
              <w:rPr>
                <w:sz w:val="8"/>
                <w:szCs w:val="8"/>
              </w:rPr>
            </w:pPr>
          </w:p>
        </w:tc>
      </w:tr>
      <w:tr w:rsidR="0039216D" w14:paraId="1B2288A3" w14:textId="77777777">
        <w:tc>
          <w:tcPr>
            <w:tcW w:w="2694" w:type="dxa"/>
            <w:gridSpan w:val="2"/>
            <w:tcBorders>
              <w:top w:val="single" w:sz="4" w:space="0" w:color="auto"/>
              <w:left w:val="single" w:sz="4" w:space="0" w:color="auto"/>
              <w:bottom w:val="single" w:sz="4" w:space="0" w:color="auto"/>
            </w:tcBorders>
          </w:tcPr>
          <w:p w14:paraId="1B2288A1" w14:textId="77777777" w:rsidR="0039216D" w:rsidRDefault="0072018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2288A2" w14:textId="77777777" w:rsidR="0039216D" w:rsidRDefault="0072018A">
            <w:pPr>
              <w:pStyle w:val="CRCoverPage"/>
              <w:spacing w:after="0"/>
              <w:ind w:left="100"/>
              <w:rPr>
                <w:rFonts w:eastAsiaTheme="minorEastAsia"/>
                <w:lang w:eastAsia="zh-CN"/>
              </w:rPr>
            </w:pPr>
            <w:r>
              <w:rPr>
                <w:rFonts w:eastAsiaTheme="minorEastAsia" w:hint="eastAsia"/>
                <w:lang w:eastAsia="zh-CN"/>
              </w:rPr>
              <w:t xml:space="preserve">This CR is revised from </w:t>
            </w:r>
            <w:r>
              <w:rPr>
                <w:rFonts w:eastAsiaTheme="minorEastAsia"/>
                <w:lang w:eastAsia="zh-CN"/>
              </w:rPr>
              <w:t>R2-2508154</w:t>
            </w:r>
            <w:r>
              <w:rPr>
                <w:rFonts w:eastAsiaTheme="minorEastAsia" w:hint="eastAsia"/>
                <w:lang w:eastAsia="zh-CN"/>
              </w:rPr>
              <w:t>.</w:t>
            </w:r>
          </w:p>
        </w:tc>
      </w:tr>
    </w:tbl>
    <w:p w14:paraId="1B2288A4" w14:textId="77777777" w:rsidR="0039216D" w:rsidRDefault="0039216D">
      <w:pPr>
        <w:pStyle w:val="CRCoverPage"/>
        <w:spacing w:after="0"/>
        <w:rPr>
          <w:sz w:val="8"/>
          <w:szCs w:val="8"/>
        </w:rPr>
      </w:pPr>
    </w:p>
    <w:p w14:paraId="1B2288A5" w14:textId="77777777" w:rsidR="0039216D" w:rsidRDefault="0039216D">
      <w:pPr>
        <w:sectPr w:rsidR="0039216D">
          <w:headerReference w:type="even" r:id="rId12"/>
          <w:footnotePr>
            <w:numRestart w:val="eachSect"/>
          </w:footnotePr>
          <w:pgSz w:w="11907" w:h="16840"/>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8A7" w14:textId="77777777">
        <w:trPr>
          <w:jc w:val="center"/>
        </w:trPr>
        <w:tc>
          <w:tcPr>
            <w:tcW w:w="14220" w:type="dxa"/>
            <w:shd w:val="clear" w:color="auto" w:fill="FDE9D9"/>
            <w:vAlign w:val="center"/>
          </w:tcPr>
          <w:p w14:paraId="1B2288A6" w14:textId="77777777" w:rsidR="0039216D" w:rsidRDefault="0072018A">
            <w:pPr>
              <w:snapToGrid w:val="0"/>
              <w:spacing w:after="0"/>
              <w:jc w:val="center"/>
              <w:rPr>
                <w:color w:val="FF0000"/>
                <w:sz w:val="28"/>
                <w:szCs w:val="28"/>
                <w:lang w:eastAsia="zh-CN"/>
              </w:rPr>
            </w:pPr>
            <w:bookmarkStart w:id="1" w:name="_Toc437334462"/>
            <w:r>
              <w:rPr>
                <w:rFonts w:hint="eastAsia"/>
                <w:color w:val="FF0000"/>
                <w:sz w:val="28"/>
                <w:szCs w:val="28"/>
                <w:lang w:eastAsia="zh-CN"/>
              </w:rPr>
              <w:lastRenderedPageBreak/>
              <w:t>CHANGE START</w:t>
            </w:r>
          </w:p>
        </w:tc>
      </w:tr>
    </w:tbl>
    <w:p w14:paraId="1B2288A8" w14:textId="77777777" w:rsidR="0039216D" w:rsidRDefault="0072018A">
      <w:pPr>
        <w:pStyle w:val="Heading3"/>
      </w:pPr>
      <w:bookmarkStart w:id="2" w:name="_Toc36566875"/>
      <w:bookmarkStart w:id="3" w:name="_Toc36810308"/>
      <w:bookmarkStart w:id="4" w:name="_Toc29342476"/>
      <w:bookmarkStart w:id="5" w:name="_Toc20487181"/>
      <w:bookmarkStart w:id="6" w:name="_Toc36846672"/>
      <w:bookmarkStart w:id="7" w:name="_Toc36939325"/>
      <w:bookmarkStart w:id="8" w:name="_Toc37082305"/>
      <w:bookmarkStart w:id="9" w:name="_Toc29343615"/>
      <w:bookmarkStart w:id="10" w:name="_Toc46480937"/>
      <w:bookmarkStart w:id="11" w:name="_Toc210248035"/>
      <w:bookmarkStart w:id="12" w:name="_Toc46483405"/>
      <w:bookmarkStart w:id="13" w:name="_Toc193474262"/>
      <w:bookmarkStart w:id="14" w:name="_Toc185640579"/>
      <w:bookmarkStart w:id="15" w:name="_Toc46482171"/>
      <w:bookmarkStart w:id="16" w:name="_Toc201562195"/>
      <w:bookmarkStart w:id="17" w:name="_Hlk54206873"/>
      <w:bookmarkStart w:id="18" w:name="_Toc60777158"/>
      <w:bookmarkStart w:id="19" w:name="_Toc146781202"/>
      <w:bookmarkEnd w:id="1"/>
      <w:r>
        <w:t>6.2.2</w:t>
      </w:r>
      <w:r>
        <w:tab/>
        <w:t>Message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B2288A9" w14:textId="77777777" w:rsidR="0039216D" w:rsidRDefault="0072018A">
      <w:pPr>
        <w:rPr>
          <w:rFonts w:eastAsiaTheme="minorEastAsia"/>
          <w:lang w:eastAsia="zh-CN"/>
        </w:rPr>
      </w:pPr>
      <w:r>
        <w:rPr>
          <w:rFonts w:ascii="Arial" w:eastAsiaTheme="minorEastAsia" w:hAnsi="Arial" w:hint="eastAsia"/>
          <w:color w:val="C00000"/>
          <w:sz w:val="22"/>
          <w:szCs w:val="22"/>
          <w:lang w:eastAsia="zh-CN"/>
        </w:rPr>
        <w:t>&lt;Irrelevant Texts Omitted&gt;</w:t>
      </w:r>
    </w:p>
    <w:p w14:paraId="1B2288AA" w14:textId="77777777" w:rsidR="0039216D" w:rsidRDefault="0072018A">
      <w:pPr>
        <w:pStyle w:val="Heading4"/>
      </w:pPr>
      <w:bookmarkStart w:id="20" w:name="_Toc46480971"/>
      <w:bookmarkStart w:id="21" w:name="_Toc185640613"/>
      <w:bookmarkStart w:id="22" w:name="_Toc193474296"/>
      <w:bookmarkStart w:id="23" w:name="_Toc29342507"/>
      <w:bookmarkStart w:id="24" w:name="_Toc20487212"/>
      <w:bookmarkStart w:id="25" w:name="_Toc29343646"/>
      <w:bookmarkStart w:id="26" w:name="_Toc36566907"/>
      <w:bookmarkStart w:id="27" w:name="_Toc46482205"/>
      <w:bookmarkStart w:id="28" w:name="_Toc36846707"/>
      <w:bookmarkStart w:id="29" w:name="_Toc36810343"/>
      <w:bookmarkStart w:id="30" w:name="_Toc36939360"/>
      <w:bookmarkStart w:id="31" w:name="_Toc46483439"/>
      <w:bookmarkStart w:id="32" w:name="_Toc201562229"/>
      <w:bookmarkStart w:id="33" w:name="_Toc210248069"/>
      <w:bookmarkStart w:id="34" w:name="_Toc37082340"/>
      <w:r>
        <w:t>–</w:t>
      </w:r>
      <w:r>
        <w:tab/>
      </w:r>
      <w:r>
        <w:rPr>
          <w:i/>
        </w:rPr>
        <w:t>RRCConnectionRelease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B2288AB" w14:textId="77777777" w:rsidR="0039216D" w:rsidRDefault="0072018A">
      <w:r>
        <w:t xml:space="preserve">The </w:t>
      </w:r>
      <w:r>
        <w:rPr>
          <w:i/>
        </w:rPr>
        <w:t>RRCConnectionRelease</w:t>
      </w:r>
      <w:r>
        <w:t xml:space="preserve"> message is used to command the release of an RRC connection, or to complete an UP-EDT procedure.</w:t>
      </w:r>
    </w:p>
    <w:p w14:paraId="1B2288AC" w14:textId="77777777" w:rsidR="0039216D" w:rsidRDefault="0072018A">
      <w:pPr>
        <w:pStyle w:val="B1"/>
        <w:keepNext/>
        <w:keepLines/>
      </w:pPr>
      <w:r>
        <w:t>Signalling radio bearer: SRB1</w:t>
      </w:r>
    </w:p>
    <w:p w14:paraId="1B2288AD" w14:textId="77777777" w:rsidR="0039216D" w:rsidRDefault="0072018A">
      <w:pPr>
        <w:pStyle w:val="B1"/>
        <w:keepNext/>
        <w:keepLines/>
      </w:pPr>
      <w:r>
        <w:t>RLC-SAP: AM</w:t>
      </w:r>
    </w:p>
    <w:p w14:paraId="1B2288AE" w14:textId="77777777" w:rsidR="0039216D" w:rsidRDefault="0072018A">
      <w:pPr>
        <w:pStyle w:val="B1"/>
        <w:keepNext/>
        <w:keepLines/>
      </w:pPr>
      <w:r>
        <w:t>Logical channel: DCCH</w:t>
      </w:r>
    </w:p>
    <w:p w14:paraId="1B2288AF" w14:textId="77777777" w:rsidR="0039216D" w:rsidRDefault="0072018A">
      <w:pPr>
        <w:pStyle w:val="B1"/>
        <w:keepNext/>
        <w:keepLines/>
      </w:pPr>
      <w:r>
        <w:t>Direction: E</w:t>
      </w:r>
      <w:r>
        <w:noBreakHyphen/>
        <w:t>UTRAN to UE</w:t>
      </w:r>
    </w:p>
    <w:p w14:paraId="1B2288B0" w14:textId="77777777" w:rsidR="0039216D" w:rsidRDefault="0072018A">
      <w:pPr>
        <w:pStyle w:val="TH"/>
        <w:rPr>
          <w:bCs/>
          <w:i/>
          <w:iCs/>
        </w:rPr>
      </w:pPr>
      <w:r>
        <w:rPr>
          <w:bCs/>
          <w:i/>
          <w:iCs/>
        </w:rPr>
        <w:t>RRCConnectionRelease message</w:t>
      </w:r>
    </w:p>
    <w:p w14:paraId="1B2288B1" w14:textId="77777777" w:rsidR="0039216D" w:rsidRDefault="0072018A">
      <w:pPr>
        <w:pStyle w:val="PL"/>
      </w:pPr>
      <w:r>
        <w:t>-- ASN1START</w:t>
      </w:r>
    </w:p>
    <w:p w14:paraId="1B2288B2" w14:textId="77777777" w:rsidR="0039216D" w:rsidRDefault="0039216D">
      <w:pPr>
        <w:pStyle w:val="PL"/>
      </w:pPr>
    </w:p>
    <w:p w14:paraId="1B2288B3" w14:textId="77777777" w:rsidR="0039216D" w:rsidRDefault="0072018A">
      <w:pPr>
        <w:pStyle w:val="PL"/>
      </w:pPr>
      <w:r>
        <w:t>RRCConnectionRelease ::=</w:t>
      </w:r>
      <w:r>
        <w:tab/>
      </w:r>
      <w:r>
        <w:tab/>
      </w:r>
      <w:r>
        <w:tab/>
        <w:t>SEQUENCE {</w:t>
      </w:r>
    </w:p>
    <w:p w14:paraId="1B2288B4" w14:textId="77777777" w:rsidR="0039216D" w:rsidRDefault="0072018A">
      <w:pPr>
        <w:pStyle w:val="PL"/>
        <w:rPr>
          <w:snapToGrid w:val="0"/>
        </w:rPr>
      </w:pPr>
      <w:r>
        <w:rPr>
          <w:snapToGrid w:val="0"/>
        </w:rPr>
        <w:tab/>
        <w:t>rrc-TransactionIdentifier</w:t>
      </w:r>
      <w:r>
        <w:rPr>
          <w:snapToGrid w:val="0"/>
        </w:rPr>
        <w:tab/>
      </w:r>
      <w:r>
        <w:rPr>
          <w:snapToGrid w:val="0"/>
        </w:rPr>
        <w:tab/>
      </w:r>
      <w:r>
        <w:rPr>
          <w:snapToGrid w:val="0"/>
        </w:rPr>
        <w:tab/>
        <w:t>RRC-TransactionIdentifier,</w:t>
      </w:r>
    </w:p>
    <w:p w14:paraId="1B2288B5" w14:textId="77777777" w:rsidR="0039216D" w:rsidRDefault="0072018A">
      <w:pPr>
        <w:pStyle w:val="PL"/>
      </w:pPr>
      <w:r>
        <w:tab/>
        <w:t>criticalExtensions</w:t>
      </w:r>
      <w:r>
        <w:tab/>
      </w:r>
      <w:r>
        <w:tab/>
      </w:r>
      <w:r>
        <w:tab/>
      </w:r>
      <w:r>
        <w:tab/>
      </w:r>
      <w:r>
        <w:tab/>
        <w:t>CHOICE {</w:t>
      </w:r>
    </w:p>
    <w:p w14:paraId="1B2288B6" w14:textId="77777777" w:rsidR="0039216D" w:rsidRDefault="0072018A">
      <w:pPr>
        <w:pStyle w:val="PL"/>
      </w:pPr>
      <w:r>
        <w:tab/>
      </w:r>
      <w:r>
        <w:tab/>
        <w:t>c1</w:t>
      </w:r>
      <w:r>
        <w:tab/>
      </w:r>
      <w:r>
        <w:tab/>
      </w:r>
      <w:r>
        <w:tab/>
      </w:r>
      <w:r>
        <w:tab/>
      </w:r>
      <w:r>
        <w:tab/>
      </w:r>
      <w:r>
        <w:tab/>
      </w:r>
      <w:r>
        <w:tab/>
      </w:r>
      <w:r>
        <w:tab/>
      </w:r>
      <w:r>
        <w:tab/>
        <w:t>CHOICE {</w:t>
      </w:r>
    </w:p>
    <w:p w14:paraId="1B2288B7" w14:textId="77777777" w:rsidR="0039216D" w:rsidRDefault="0072018A">
      <w:pPr>
        <w:pStyle w:val="PL"/>
      </w:pPr>
      <w:r>
        <w:tab/>
      </w:r>
      <w:r>
        <w:tab/>
      </w:r>
      <w:r>
        <w:tab/>
        <w:t>rrcConnectionRelease-r8</w:t>
      </w:r>
      <w:r>
        <w:tab/>
      </w:r>
      <w:r>
        <w:tab/>
      </w:r>
      <w:r>
        <w:tab/>
      </w:r>
      <w:r>
        <w:tab/>
        <w:t>RRCConnectionRelease-r8-IEs,</w:t>
      </w:r>
    </w:p>
    <w:p w14:paraId="1B2288B8" w14:textId="77777777" w:rsidR="0039216D" w:rsidRDefault="0072018A">
      <w:pPr>
        <w:pStyle w:val="PL"/>
      </w:pPr>
      <w:r>
        <w:tab/>
      </w:r>
      <w:r>
        <w:tab/>
      </w:r>
      <w:r>
        <w:tab/>
        <w:t>spare3 NULL, spare2 NULL, spare1 NULL</w:t>
      </w:r>
    </w:p>
    <w:p w14:paraId="1B2288B9" w14:textId="77777777" w:rsidR="0039216D" w:rsidRDefault="0072018A">
      <w:pPr>
        <w:pStyle w:val="PL"/>
      </w:pPr>
      <w:r>
        <w:tab/>
      </w:r>
      <w:r>
        <w:tab/>
        <w:t>},</w:t>
      </w:r>
    </w:p>
    <w:p w14:paraId="1B2288BA" w14:textId="77777777" w:rsidR="0039216D" w:rsidRDefault="0072018A">
      <w:pPr>
        <w:pStyle w:val="PL"/>
      </w:pPr>
      <w:r>
        <w:tab/>
      </w:r>
      <w:r>
        <w:tab/>
        <w:t>criticalExtensionsFuture</w:t>
      </w:r>
      <w:r>
        <w:tab/>
      </w:r>
      <w:r>
        <w:tab/>
      </w:r>
      <w:r>
        <w:tab/>
        <w:t>SEQUENCE {}</w:t>
      </w:r>
    </w:p>
    <w:p w14:paraId="1B2288BB" w14:textId="77777777" w:rsidR="0039216D" w:rsidRDefault="0072018A">
      <w:pPr>
        <w:pStyle w:val="PL"/>
      </w:pPr>
      <w:r>
        <w:tab/>
        <w:t>}</w:t>
      </w:r>
    </w:p>
    <w:p w14:paraId="1B2288BC" w14:textId="77777777" w:rsidR="0039216D" w:rsidRDefault="0072018A">
      <w:pPr>
        <w:pStyle w:val="PL"/>
      </w:pPr>
      <w:r>
        <w:t>}</w:t>
      </w:r>
    </w:p>
    <w:p w14:paraId="1B2288BD" w14:textId="77777777" w:rsidR="0039216D" w:rsidRDefault="0039216D">
      <w:pPr>
        <w:pStyle w:val="PL"/>
      </w:pPr>
    </w:p>
    <w:p w14:paraId="1B2288BE" w14:textId="77777777" w:rsidR="0039216D" w:rsidRDefault="0072018A">
      <w:pPr>
        <w:pStyle w:val="PL"/>
      </w:pPr>
      <w:r>
        <w:t>RRCConnectionRelease-r8-IEs ::=</w:t>
      </w:r>
      <w:r>
        <w:tab/>
      </w:r>
      <w:r>
        <w:tab/>
        <w:t>SEQUENCE {</w:t>
      </w:r>
    </w:p>
    <w:p w14:paraId="1B2288BF" w14:textId="77777777" w:rsidR="0039216D" w:rsidRDefault="0072018A">
      <w:pPr>
        <w:pStyle w:val="PL"/>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1B2288C0" w14:textId="77777777" w:rsidR="0039216D" w:rsidRDefault="0072018A">
      <w:pPr>
        <w:pStyle w:val="PL"/>
      </w:pPr>
      <w:r>
        <w:tab/>
        <w:t>redirectedCarrierInfo</w:t>
      </w:r>
      <w:r>
        <w:tab/>
      </w:r>
      <w:r>
        <w:tab/>
      </w:r>
      <w:r>
        <w:tab/>
      </w:r>
      <w:r>
        <w:tab/>
        <w:t>RedirectedCarrierInfo</w:t>
      </w:r>
      <w:r>
        <w:tab/>
      </w:r>
      <w:r>
        <w:tab/>
      </w:r>
      <w:r>
        <w:tab/>
      </w:r>
      <w:r>
        <w:tab/>
        <w:t>OPTIONAL,</w:t>
      </w:r>
      <w:r>
        <w:tab/>
        <w:t>-- Need ON</w:t>
      </w:r>
    </w:p>
    <w:p w14:paraId="1B2288C1" w14:textId="77777777" w:rsidR="0039216D" w:rsidRDefault="0072018A">
      <w:pPr>
        <w:pStyle w:val="PL"/>
      </w:pPr>
      <w:r>
        <w:tab/>
        <w:t>idleModeMobilityControlInfo</w:t>
      </w:r>
      <w:r>
        <w:tab/>
      </w:r>
      <w:r>
        <w:tab/>
      </w:r>
      <w:r>
        <w:tab/>
        <w:t>IdleModeMobilityControlInfo</w:t>
      </w:r>
      <w:r>
        <w:tab/>
      </w:r>
      <w:r>
        <w:tab/>
      </w:r>
      <w:r>
        <w:tab/>
        <w:t>OPTIONAL,</w:t>
      </w:r>
      <w:r>
        <w:tab/>
        <w:t>-- Need OP</w:t>
      </w:r>
    </w:p>
    <w:p w14:paraId="1B2288C2" w14:textId="77777777" w:rsidR="0039216D" w:rsidRDefault="0072018A">
      <w:pPr>
        <w:pStyle w:val="PL"/>
      </w:pPr>
      <w:r>
        <w:tab/>
        <w:t>nonCriticalExtension</w:t>
      </w:r>
      <w:r>
        <w:tab/>
      </w:r>
      <w:r>
        <w:tab/>
      </w:r>
      <w:r>
        <w:tab/>
      </w:r>
      <w:r>
        <w:tab/>
        <w:t>RRCConnectionRelease-v890-IEs</w:t>
      </w:r>
      <w:r>
        <w:tab/>
      </w:r>
      <w:r>
        <w:tab/>
        <w:t>OPTIONAL</w:t>
      </w:r>
    </w:p>
    <w:p w14:paraId="1B2288C3" w14:textId="77777777" w:rsidR="0039216D" w:rsidRDefault="0072018A">
      <w:pPr>
        <w:pStyle w:val="PL"/>
      </w:pPr>
      <w:r>
        <w:t>}</w:t>
      </w:r>
    </w:p>
    <w:p w14:paraId="1B2288C4" w14:textId="77777777" w:rsidR="0039216D" w:rsidRDefault="0039216D">
      <w:pPr>
        <w:pStyle w:val="PL"/>
      </w:pPr>
    </w:p>
    <w:p w14:paraId="1B2288C5" w14:textId="77777777" w:rsidR="0039216D" w:rsidRDefault="0072018A">
      <w:pPr>
        <w:pStyle w:val="PL"/>
      </w:pPr>
      <w:r>
        <w:t>RRCConnectionRelease-v890-IEs ::=</w:t>
      </w:r>
      <w:r>
        <w:tab/>
        <w:t>SEQUENCE {</w:t>
      </w:r>
    </w:p>
    <w:p w14:paraId="1B2288C6" w14:textId="77777777" w:rsidR="0039216D" w:rsidRDefault="0072018A">
      <w:pPr>
        <w:pStyle w:val="PL"/>
      </w:pPr>
      <w:r>
        <w:tab/>
        <w:t>lateNonCriticalExtension</w:t>
      </w:r>
      <w:r>
        <w:tab/>
      </w:r>
      <w:r>
        <w:tab/>
      </w:r>
      <w:r>
        <w:tab/>
        <w:t>OCTET STRING (CONTAINING RRCConnectionRelease-v9e0-IEs)</w:t>
      </w:r>
      <w:r>
        <w:tab/>
        <w:t>OPTIONAL,</w:t>
      </w:r>
    </w:p>
    <w:p w14:paraId="1B2288C7" w14:textId="77777777" w:rsidR="0039216D" w:rsidRDefault="0072018A">
      <w:pPr>
        <w:pStyle w:val="PL"/>
      </w:pPr>
      <w:r>
        <w:tab/>
        <w:t>nonCriticalExtension</w:t>
      </w:r>
      <w:r>
        <w:tab/>
      </w:r>
      <w:r>
        <w:tab/>
      </w:r>
      <w:r>
        <w:tab/>
      </w:r>
      <w:r>
        <w:tab/>
        <w:t>RRCConnectionRelease-v920-IEs</w:t>
      </w:r>
      <w:r>
        <w:tab/>
      </w:r>
      <w:r>
        <w:tab/>
        <w:t>OPTIONAL</w:t>
      </w:r>
    </w:p>
    <w:p w14:paraId="1B2288C8" w14:textId="77777777" w:rsidR="0039216D" w:rsidRDefault="0072018A">
      <w:pPr>
        <w:pStyle w:val="PL"/>
      </w:pPr>
      <w:r>
        <w:t>}</w:t>
      </w:r>
    </w:p>
    <w:p w14:paraId="1B2288C9" w14:textId="77777777" w:rsidR="0039216D" w:rsidRDefault="0039216D">
      <w:pPr>
        <w:pStyle w:val="PL"/>
      </w:pPr>
    </w:p>
    <w:p w14:paraId="1B2288CA" w14:textId="77777777" w:rsidR="0039216D" w:rsidRDefault="0072018A">
      <w:pPr>
        <w:pStyle w:val="PL"/>
      </w:pPr>
      <w:r>
        <w:t>-- Late non critical extensions</w:t>
      </w:r>
    </w:p>
    <w:p w14:paraId="1B2288CB" w14:textId="77777777" w:rsidR="0039216D" w:rsidRDefault="0072018A">
      <w:pPr>
        <w:pStyle w:val="PL"/>
      </w:pPr>
      <w:r>
        <w:t>RRCConnectionRelease-v9e0-IEs ::= SEQUENCE {</w:t>
      </w:r>
    </w:p>
    <w:p w14:paraId="1B2288CC" w14:textId="77777777" w:rsidR="0039216D" w:rsidRDefault="0072018A">
      <w:pPr>
        <w:pStyle w:val="PL"/>
      </w:pPr>
      <w:r>
        <w:tab/>
        <w:t>redirectedCarrierInfo-v9e0</w:t>
      </w:r>
      <w:r>
        <w:tab/>
      </w:r>
      <w:r>
        <w:tab/>
      </w:r>
      <w:r>
        <w:tab/>
        <w:t>RedirectedCarrierInfo-v9e0</w:t>
      </w:r>
      <w:r>
        <w:tab/>
      </w:r>
      <w:r>
        <w:tab/>
      </w:r>
      <w:r>
        <w:tab/>
        <w:t>OPTIONAL,</w:t>
      </w:r>
      <w:r>
        <w:tab/>
        <w:t>-- Cond NoRedirect-r8</w:t>
      </w:r>
    </w:p>
    <w:p w14:paraId="1B2288CD" w14:textId="77777777" w:rsidR="0039216D" w:rsidRDefault="0072018A">
      <w:pPr>
        <w:pStyle w:val="PL"/>
      </w:pPr>
      <w:r>
        <w:tab/>
        <w:t>idleModeMobilityControlInfo-v9e0</w:t>
      </w:r>
      <w:r>
        <w:tab/>
        <w:t>IdleModeMobilityControlInfo-v9e0</w:t>
      </w:r>
      <w:r>
        <w:tab/>
        <w:t>OPTIONAL,</w:t>
      </w:r>
      <w:r>
        <w:tab/>
        <w:t>-- Cond IdleInfoEUTRA</w:t>
      </w:r>
    </w:p>
    <w:p w14:paraId="1B2288CE" w14:textId="77777777" w:rsidR="0039216D" w:rsidRDefault="0072018A">
      <w:pPr>
        <w:pStyle w:val="PL"/>
      </w:pPr>
      <w:r>
        <w:lastRenderedPageBreak/>
        <w:tab/>
        <w:t>nonCriticalExtension</w:t>
      </w:r>
      <w:r>
        <w:tab/>
      </w:r>
      <w:r>
        <w:tab/>
      </w:r>
      <w:r>
        <w:tab/>
      </w:r>
      <w:r>
        <w:tab/>
        <w:t>SEQUENCE {}</w:t>
      </w:r>
      <w:r>
        <w:tab/>
      </w:r>
      <w:r>
        <w:tab/>
      </w:r>
      <w:r>
        <w:tab/>
      </w:r>
      <w:r>
        <w:tab/>
      </w:r>
      <w:r>
        <w:tab/>
      </w:r>
      <w:r>
        <w:tab/>
      </w:r>
      <w:r>
        <w:tab/>
        <w:t>OPTIONAL</w:t>
      </w:r>
    </w:p>
    <w:p w14:paraId="1B2288CF" w14:textId="77777777" w:rsidR="0039216D" w:rsidRDefault="0072018A">
      <w:pPr>
        <w:pStyle w:val="PL"/>
      </w:pPr>
      <w:r>
        <w:t>}</w:t>
      </w:r>
    </w:p>
    <w:p w14:paraId="1B2288D0" w14:textId="77777777" w:rsidR="0039216D" w:rsidRDefault="0039216D">
      <w:pPr>
        <w:pStyle w:val="PL"/>
      </w:pPr>
    </w:p>
    <w:p w14:paraId="1B2288D1" w14:textId="77777777" w:rsidR="0039216D" w:rsidRDefault="0072018A">
      <w:pPr>
        <w:pStyle w:val="PL"/>
      </w:pPr>
      <w:r>
        <w:t>-- Regular non critical extensions</w:t>
      </w:r>
    </w:p>
    <w:p w14:paraId="1B2288D2" w14:textId="77777777" w:rsidR="0039216D" w:rsidRDefault="0072018A">
      <w:pPr>
        <w:pStyle w:val="PL"/>
      </w:pPr>
      <w:r>
        <w:t>RRCConnectionRelease-v920-IEs ::=</w:t>
      </w:r>
      <w:r>
        <w:tab/>
        <w:t>SEQUENCE {</w:t>
      </w:r>
    </w:p>
    <w:p w14:paraId="1B2288D3" w14:textId="77777777" w:rsidR="0039216D" w:rsidRDefault="0072018A">
      <w:pPr>
        <w:pStyle w:val="PL"/>
        <w:tabs>
          <w:tab w:val="clear" w:pos="3072"/>
        </w:tabs>
      </w:pPr>
      <w:r>
        <w:tab/>
        <w:t>cellInfoList-r9</w:t>
      </w:r>
      <w:r>
        <w:tab/>
      </w:r>
      <w:r>
        <w:tab/>
      </w:r>
      <w:r>
        <w:tab/>
      </w:r>
      <w:r>
        <w:tab/>
      </w:r>
      <w:r>
        <w:tab/>
        <w:t>CHOICE {</w:t>
      </w:r>
    </w:p>
    <w:p w14:paraId="1B2288D4" w14:textId="77777777" w:rsidR="0039216D" w:rsidRDefault="0072018A">
      <w:pPr>
        <w:pStyle w:val="PL"/>
        <w:tabs>
          <w:tab w:val="clear" w:pos="3072"/>
        </w:tabs>
      </w:pPr>
      <w:r>
        <w:tab/>
      </w:r>
      <w:r>
        <w:tab/>
        <w:t>geran-r9</w:t>
      </w:r>
      <w:r>
        <w:tab/>
      </w:r>
      <w:r>
        <w:tab/>
      </w:r>
      <w:r>
        <w:tab/>
      </w:r>
      <w:r>
        <w:tab/>
      </w:r>
      <w:r>
        <w:tab/>
      </w:r>
      <w:r>
        <w:tab/>
        <w:t>CellInfoListGERAN-r9,</w:t>
      </w:r>
    </w:p>
    <w:p w14:paraId="1B2288D5" w14:textId="77777777" w:rsidR="0039216D" w:rsidRDefault="0072018A">
      <w:pPr>
        <w:pStyle w:val="PL"/>
        <w:tabs>
          <w:tab w:val="clear" w:pos="3072"/>
        </w:tabs>
      </w:pPr>
      <w:r>
        <w:tab/>
      </w:r>
      <w:r>
        <w:tab/>
        <w:t>utra-FDD-r9</w:t>
      </w:r>
      <w:r>
        <w:tab/>
      </w:r>
      <w:r>
        <w:tab/>
      </w:r>
      <w:r>
        <w:tab/>
      </w:r>
      <w:r>
        <w:tab/>
      </w:r>
      <w:r>
        <w:tab/>
      </w:r>
      <w:r>
        <w:tab/>
        <w:t>CellInfoListUTRA-FDD-r9,</w:t>
      </w:r>
    </w:p>
    <w:p w14:paraId="1B2288D6" w14:textId="77777777" w:rsidR="0039216D" w:rsidRDefault="0072018A">
      <w:pPr>
        <w:pStyle w:val="PL"/>
        <w:tabs>
          <w:tab w:val="clear" w:pos="3072"/>
        </w:tabs>
      </w:pPr>
      <w:r>
        <w:tab/>
      </w:r>
      <w:r>
        <w:tab/>
        <w:t>utra-TDD-r9</w:t>
      </w:r>
      <w:r>
        <w:tab/>
      </w:r>
      <w:r>
        <w:tab/>
      </w:r>
      <w:r>
        <w:tab/>
      </w:r>
      <w:r>
        <w:tab/>
      </w:r>
      <w:r>
        <w:tab/>
      </w:r>
      <w:r>
        <w:tab/>
        <w:t>CellInfoListUTRA-TDD-r9,</w:t>
      </w:r>
    </w:p>
    <w:p w14:paraId="1B2288D7" w14:textId="77777777" w:rsidR="0039216D" w:rsidRDefault="0072018A">
      <w:pPr>
        <w:pStyle w:val="PL"/>
        <w:tabs>
          <w:tab w:val="clear" w:pos="3072"/>
        </w:tabs>
      </w:pPr>
      <w:r>
        <w:tab/>
      </w:r>
      <w:r>
        <w:tab/>
        <w:t>...,</w:t>
      </w:r>
    </w:p>
    <w:p w14:paraId="1B2288D8" w14:textId="77777777" w:rsidR="0039216D" w:rsidRDefault="0072018A">
      <w:pPr>
        <w:pStyle w:val="PL"/>
        <w:tabs>
          <w:tab w:val="clear" w:pos="3072"/>
        </w:tabs>
      </w:pPr>
      <w:r>
        <w:tab/>
      </w:r>
      <w:r>
        <w:tab/>
        <w:t>utra-TDD-r10</w:t>
      </w:r>
      <w:r>
        <w:tab/>
      </w:r>
      <w:r>
        <w:tab/>
      </w:r>
      <w:r>
        <w:tab/>
      </w:r>
      <w:r>
        <w:tab/>
      </w:r>
      <w:r>
        <w:tab/>
        <w:t>CellInfoListUTRA-TDD-r10</w:t>
      </w:r>
    </w:p>
    <w:p w14:paraId="1B2288D9" w14:textId="77777777" w:rsidR="0039216D" w:rsidRDefault="0072018A">
      <w:pPr>
        <w:pStyle w:val="PL"/>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1B2288DA" w14:textId="77777777" w:rsidR="0039216D" w:rsidRDefault="0072018A">
      <w:pPr>
        <w:pStyle w:val="PL"/>
        <w:tabs>
          <w:tab w:val="clear" w:pos="3072"/>
        </w:tabs>
      </w:pPr>
      <w:r>
        <w:tab/>
        <w:t>nonCriticalExtension</w:t>
      </w:r>
      <w:r>
        <w:tab/>
      </w:r>
      <w:r>
        <w:tab/>
      </w:r>
      <w:r>
        <w:tab/>
        <w:t>RRCConnectionRelease-v1020-IEs</w:t>
      </w:r>
      <w:r>
        <w:tab/>
      </w:r>
      <w:r>
        <w:tab/>
        <w:t>OPTIONAL</w:t>
      </w:r>
    </w:p>
    <w:p w14:paraId="1B2288DB" w14:textId="77777777" w:rsidR="0039216D" w:rsidRDefault="0072018A">
      <w:pPr>
        <w:pStyle w:val="PL"/>
        <w:tabs>
          <w:tab w:val="clear" w:pos="3072"/>
        </w:tabs>
      </w:pPr>
      <w:r>
        <w:t>}</w:t>
      </w:r>
    </w:p>
    <w:p w14:paraId="1B2288DC" w14:textId="77777777" w:rsidR="0039216D" w:rsidRDefault="0039216D">
      <w:pPr>
        <w:pStyle w:val="PL"/>
      </w:pPr>
    </w:p>
    <w:p w14:paraId="1B2288DD" w14:textId="77777777" w:rsidR="0039216D" w:rsidRDefault="0072018A">
      <w:pPr>
        <w:pStyle w:val="PL"/>
      </w:pPr>
      <w:r>
        <w:t>RRCConnectionRelease-v1020-IEs ::=</w:t>
      </w:r>
      <w:r>
        <w:tab/>
        <w:t>SEQUENCE {</w:t>
      </w:r>
    </w:p>
    <w:p w14:paraId="1B2288DE" w14:textId="77777777" w:rsidR="0039216D" w:rsidRDefault="0072018A">
      <w:pPr>
        <w:pStyle w:val="PL"/>
      </w:pPr>
      <w:r>
        <w:tab/>
      </w:r>
      <w:proofErr w:type="gramStart"/>
      <w:r>
        <w:t>extendedWaitTime-r10</w:t>
      </w:r>
      <w:proofErr w:type="gramEnd"/>
      <w:r>
        <w:tab/>
      </w:r>
      <w:r>
        <w:tab/>
      </w:r>
      <w:r>
        <w:tab/>
      </w:r>
      <w:r>
        <w:tab/>
        <w:t>INTEGER (1..1800)</w:t>
      </w:r>
      <w:r>
        <w:tab/>
      </w:r>
      <w:r>
        <w:tab/>
        <w:t>OPTIONAL,</w:t>
      </w:r>
      <w:r>
        <w:tab/>
        <w:t>-- Need ON</w:t>
      </w:r>
    </w:p>
    <w:p w14:paraId="1B2288DF" w14:textId="77777777" w:rsidR="0039216D" w:rsidRDefault="0072018A">
      <w:pPr>
        <w:pStyle w:val="PL"/>
        <w:tabs>
          <w:tab w:val="clear" w:pos="3072"/>
        </w:tabs>
      </w:pPr>
      <w:r>
        <w:tab/>
        <w:t>nonCriticalExtension</w:t>
      </w:r>
      <w:r>
        <w:tab/>
      </w:r>
      <w:r>
        <w:tab/>
      </w:r>
      <w:r>
        <w:tab/>
        <w:t>RRCConnectionRelease-v1320-IEs</w:t>
      </w:r>
      <w:r>
        <w:tab/>
      </w:r>
      <w:r>
        <w:tab/>
      </w:r>
      <w:r>
        <w:tab/>
      </w:r>
      <w:r>
        <w:tab/>
        <w:t>OPTIONAL</w:t>
      </w:r>
    </w:p>
    <w:p w14:paraId="1B2288E0" w14:textId="77777777" w:rsidR="0039216D" w:rsidRDefault="0072018A">
      <w:pPr>
        <w:pStyle w:val="PL"/>
        <w:tabs>
          <w:tab w:val="clear" w:pos="3072"/>
        </w:tabs>
      </w:pPr>
      <w:r>
        <w:t>}</w:t>
      </w:r>
    </w:p>
    <w:p w14:paraId="1B2288E1" w14:textId="77777777" w:rsidR="0039216D" w:rsidRDefault="0039216D">
      <w:pPr>
        <w:pStyle w:val="PL"/>
      </w:pPr>
    </w:p>
    <w:p w14:paraId="1B2288E2" w14:textId="77777777" w:rsidR="0039216D" w:rsidRDefault="0072018A">
      <w:pPr>
        <w:pStyle w:val="PL"/>
      </w:pPr>
      <w:r>
        <w:t>RRCConnectionRelease-v1320-IEs</w:t>
      </w:r>
      <w:proofErr w:type="gramStart"/>
      <w:r>
        <w:t>::=</w:t>
      </w:r>
      <w:proofErr w:type="gramEnd"/>
      <w:r>
        <w:tab/>
        <w:t>SEQUENCE {</w:t>
      </w:r>
    </w:p>
    <w:p w14:paraId="1B2288E3" w14:textId="77777777" w:rsidR="0039216D" w:rsidRDefault="0072018A">
      <w:pPr>
        <w:pStyle w:val="PL"/>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1B2288E4" w14:textId="77777777" w:rsidR="0039216D" w:rsidRDefault="0072018A">
      <w:pPr>
        <w:pStyle w:val="PL"/>
      </w:pPr>
      <w:r>
        <w:tab/>
        <w:t>nonCriticalExtension</w:t>
      </w:r>
      <w:r>
        <w:tab/>
      </w:r>
      <w:r>
        <w:tab/>
      </w:r>
      <w:r>
        <w:tab/>
      </w:r>
      <w:r>
        <w:tab/>
        <w:t>RRCConnectionRelease-v1530-IEs</w:t>
      </w:r>
      <w:r>
        <w:tab/>
        <w:t>OPTIONAL</w:t>
      </w:r>
    </w:p>
    <w:p w14:paraId="1B2288E5" w14:textId="77777777" w:rsidR="0039216D" w:rsidRDefault="0072018A">
      <w:pPr>
        <w:pStyle w:val="PL"/>
      </w:pPr>
      <w:r>
        <w:t>}</w:t>
      </w:r>
    </w:p>
    <w:p w14:paraId="1B2288E6" w14:textId="77777777" w:rsidR="0039216D" w:rsidRDefault="0039216D">
      <w:pPr>
        <w:pStyle w:val="PL"/>
      </w:pPr>
    </w:p>
    <w:p w14:paraId="1B2288E7" w14:textId="77777777" w:rsidR="0039216D" w:rsidRDefault="0072018A">
      <w:pPr>
        <w:pStyle w:val="PL"/>
      </w:pPr>
      <w:r>
        <w:t>RRCConnectionRelease-v1530-IEs ::=</w:t>
      </w:r>
      <w:r>
        <w:tab/>
        <w:t>SEQUENCE {</w:t>
      </w:r>
    </w:p>
    <w:p w14:paraId="1B2288E8" w14:textId="77777777" w:rsidR="0039216D" w:rsidRDefault="0072018A">
      <w:pPr>
        <w:pStyle w:val="PL"/>
      </w:pPr>
      <w:r>
        <w:tab/>
        <w:t>drb-ContinueROHC-r15</w:t>
      </w:r>
      <w:r>
        <w:tab/>
      </w:r>
      <w:r>
        <w:tab/>
      </w:r>
      <w:r>
        <w:tab/>
      </w:r>
      <w:r>
        <w:tab/>
        <w:t>ENUMERATED {true}</w:t>
      </w:r>
      <w:r>
        <w:tab/>
      </w:r>
      <w:r>
        <w:tab/>
      </w:r>
      <w:r>
        <w:tab/>
        <w:t>OPTIONAL,</w:t>
      </w:r>
      <w:r>
        <w:tab/>
        <w:t>-- Cond UP-EDTorPUR</w:t>
      </w:r>
    </w:p>
    <w:p w14:paraId="1B2288E9" w14:textId="77777777" w:rsidR="0039216D" w:rsidRDefault="0072018A">
      <w:pPr>
        <w:pStyle w:val="PL"/>
      </w:pPr>
      <w:r>
        <w:tab/>
        <w:t>nextHopChainingCount-r15</w:t>
      </w:r>
      <w:r>
        <w:tab/>
      </w:r>
      <w:r>
        <w:tab/>
      </w:r>
      <w:r>
        <w:tab/>
        <w:t>NextHopChainingCount</w:t>
      </w:r>
      <w:r>
        <w:tab/>
      </w:r>
      <w:r>
        <w:tab/>
        <w:t>OPTIONAL,</w:t>
      </w:r>
      <w:r>
        <w:tab/>
        <w:t>-- Cond EarlySec</w:t>
      </w:r>
    </w:p>
    <w:p w14:paraId="1B2288EA" w14:textId="77777777" w:rsidR="0039216D" w:rsidRDefault="0072018A">
      <w:pPr>
        <w:pStyle w:val="PL"/>
      </w:pPr>
      <w:r>
        <w:tab/>
        <w:t>measIdleConfig-r15</w:t>
      </w:r>
      <w:r>
        <w:tab/>
      </w:r>
      <w:r>
        <w:tab/>
      </w:r>
      <w:r>
        <w:tab/>
      </w:r>
      <w:r>
        <w:tab/>
      </w:r>
      <w:r>
        <w:tab/>
        <w:t>MeasIdleConfigDedicated-r15</w:t>
      </w:r>
      <w:r>
        <w:tab/>
        <w:t>OPTIONAL,</w:t>
      </w:r>
      <w:r>
        <w:tab/>
        <w:t>-- Need ON</w:t>
      </w:r>
    </w:p>
    <w:p w14:paraId="1B2288EB" w14:textId="77777777" w:rsidR="0039216D" w:rsidRDefault="0072018A">
      <w:pPr>
        <w:pStyle w:val="PL"/>
      </w:pPr>
      <w:r>
        <w:tab/>
        <w:t>rrc-InactiveConfig-r15</w:t>
      </w:r>
      <w:r>
        <w:tab/>
      </w:r>
      <w:r>
        <w:tab/>
      </w:r>
      <w:r>
        <w:tab/>
      </w:r>
      <w:r>
        <w:tab/>
        <w:t>RRC-InactiveConfig-r15</w:t>
      </w:r>
      <w:r>
        <w:tab/>
      </w:r>
      <w:r>
        <w:tab/>
        <w:t>OPTIONAL,</w:t>
      </w:r>
      <w:r>
        <w:tab/>
        <w:t>-- Need OR</w:t>
      </w:r>
    </w:p>
    <w:p w14:paraId="1B2288EC" w14:textId="77777777" w:rsidR="0039216D" w:rsidRDefault="0072018A">
      <w:pPr>
        <w:pStyle w:val="PL"/>
      </w:pPr>
      <w:r>
        <w:tab/>
        <w:t>cn-Type-r15</w:t>
      </w:r>
      <w:r>
        <w:tab/>
      </w:r>
      <w:r>
        <w:tab/>
      </w:r>
      <w:r>
        <w:tab/>
      </w:r>
      <w:r>
        <w:tab/>
      </w:r>
      <w:r>
        <w:tab/>
      </w:r>
      <w:r>
        <w:tab/>
      </w:r>
      <w:r>
        <w:tab/>
        <w:t>ENUMERATED {epc,fivegc}</w:t>
      </w:r>
      <w:r>
        <w:tab/>
      </w:r>
      <w:r>
        <w:tab/>
        <w:t>OPTIONAL,</w:t>
      </w:r>
      <w:r>
        <w:tab/>
        <w:t>-- Need OR</w:t>
      </w:r>
    </w:p>
    <w:p w14:paraId="1B2288ED" w14:textId="77777777" w:rsidR="0039216D" w:rsidRDefault="0072018A">
      <w:pPr>
        <w:pStyle w:val="PL"/>
      </w:pPr>
      <w:r>
        <w:tab/>
        <w:t>nonCriticalExtension</w:t>
      </w:r>
      <w:r>
        <w:tab/>
      </w:r>
      <w:r>
        <w:tab/>
      </w:r>
      <w:r>
        <w:tab/>
      </w:r>
      <w:r>
        <w:tab/>
      </w:r>
      <w:r>
        <w:rPr>
          <w:lang w:eastAsia="sv-SE"/>
        </w:rPr>
        <w:t>RRCConnectionRelease-v1540-IEs</w:t>
      </w:r>
      <w:r>
        <w:tab/>
      </w:r>
      <w:r>
        <w:tab/>
      </w:r>
      <w:r>
        <w:tab/>
        <w:t>OPTIONAL</w:t>
      </w:r>
    </w:p>
    <w:p w14:paraId="1B2288EE" w14:textId="77777777" w:rsidR="0039216D" w:rsidRDefault="0072018A">
      <w:pPr>
        <w:pStyle w:val="PL"/>
      </w:pPr>
      <w:r>
        <w:t>}</w:t>
      </w:r>
    </w:p>
    <w:p w14:paraId="1B2288EF" w14:textId="77777777" w:rsidR="0039216D" w:rsidRDefault="0039216D">
      <w:pPr>
        <w:pStyle w:val="PL"/>
      </w:pPr>
    </w:p>
    <w:p w14:paraId="1B2288F0" w14:textId="77777777" w:rsidR="0039216D" w:rsidRDefault="0072018A">
      <w:pPr>
        <w:pStyle w:val="PL"/>
      </w:pPr>
      <w:r>
        <w:t>RRCConnectionRelease-v1540-IEs ::=</w:t>
      </w:r>
      <w:r>
        <w:tab/>
        <w:t>SEQUENCE {</w:t>
      </w:r>
    </w:p>
    <w:p w14:paraId="1B2288F1" w14:textId="77777777" w:rsidR="0039216D" w:rsidRDefault="0072018A">
      <w:pPr>
        <w:pStyle w:val="PL"/>
      </w:pPr>
      <w:r>
        <w:tab/>
      </w:r>
      <w:proofErr w:type="gramStart"/>
      <w:r>
        <w:t>waitTime</w:t>
      </w:r>
      <w:proofErr w:type="gramEnd"/>
      <w:r>
        <w:tab/>
      </w:r>
      <w:r>
        <w:tab/>
      </w:r>
      <w:r>
        <w:tab/>
      </w:r>
      <w:r>
        <w:tab/>
      </w:r>
      <w:r>
        <w:tab/>
      </w:r>
      <w:r>
        <w:tab/>
      </w:r>
      <w:r>
        <w:tab/>
        <w:t>INTEGER (1..16)</w:t>
      </w:r>
      <w:r>
        <w:tab/>
      </w:r>
      <w:r>
        <w:tab/>
        <w:t>OPTIONAL, -- Cond 5GC</w:t>
      </w:r>
    </w:p>
    <w:p w14:paraId="1B2288F2" w14:textId="77777777" w:rsidR="0039216D" w:rsidRDefault="0072018A">
      <w:pPr>
        <w:pStyle w:val="PL"/>
      </w:pPr>
      <w:r>
        <w:tab/>
        <w:t>nonCriticalExtension</w:t>
      </w:r>
      <w:r>
        <w:tab/>
      </w:r>
      <w:r>
        <w:tab/>
      </w:r>
      <w:r>
        <w:tab/>
      </w:r>
      <w:r>
        <w:tab/>
        <w:t>RRCConnectionRelease-v15b0-IEs</w:t>
      </w:r>
      <w:r>
        <w:tab/>
        <w:t>OPTIONAL</w:t>
      </w:r>
    </w:p>
    <w:p w14:paraId="1B2288F3" w14:textId="77777777" w:rsidR="0039216D" w:rsidRDefault="0072018A">
      <w:pPr>
        <w:pStyle w:val="PL"/>
      </w:pPr>
      <w:r>
        <w:t>}</w:t>
      </w:r>
    </w:p>
    <w:p w14:paraId="1B2288F4" w14:textId="77777777" w:rsidR="0039216D" w:rsidRDefault="0039216D">
      <w:pPr>
        <w:pStyle w:val="PL"/>
      </w:pPr>
    </w:p>
    <w:p w14:paraId="1B2288F5" w14:textId="77777777" w:rsidR="0039216D" w:rsidRDefault="0072018A">
      <w:pPr>
        <w:pStyle w:val="PL"/>
      </w:pPr>
      <w:r>
        <w:t>RRCConnectionRelease-v15b0-IEs ::=</w:t>
      </w:r>
      <w:r>
        <w:tab/>
        <w:t>SEQUENCE {</w:t>
      </w:r>
    </w:p>
    <w:p w14:paraId="1B2288F6" w14:textId="77777777" w:rsidR="0039216D" w:rsidRDefault="0072018A">
      <w:pPr>
        <w:pStyle w:val="PL"/>
      </w:pPr>
      <w:r>
        <w:tab/>
        <w:t>noLastCellUpdate-r15</w:t>
      </w:r>
      <w:r>
        <w:tab/>
      </w:r>
      <w:r>
        <w:tab/>
      </w:r>
      <w:r>
        <w:tab/>
      </w:r>
      <w:r>
        <w:tab/>
        <w:t>ENUMERATED {true}</w:t>
      </w:r>
      <w:r>
        <w:tab/>
      </w:r>
      <w:r>
        <w:tab/>
        <w:t>OPTIONAL,</w:t>
      </w:r>
      <w:r>
        <w:tab/>
        <w:t>-- Need OP</w:t>
      </w:r>
    </w:p>
    <w:p w14:paraId="1B2288F7" w14:textId="77777777" w:rsidR="0039216D" w:rsidRDefault="0072018A">
      <w:pPr>
        <w:pStyle w:val="PL"/>
      </w:pPr>
      <w:r>
        <w:tab/>
        <w:t>nonCriticalExtension</w:t>
      </w:r>
      <w:r>
        <w:tab/>
      </w:r>
      <w:r>
        <w:tab/>
      </w:r>
      <w:r>
        <w:tab/>
      </w:r>
      <w:r>
        <w:tab/>
        <w:t>RRCConnectionRelease-v1610-IEs</w:t>
      </w:r>
      <w:r>
        <w:tab/>
        <w:t>OPTIONAL</w:t>
      </w:r>
    </w:p>
    <w:p w14:paraId="1B2288F8" w14:textId="77777777" w:rsidR="0039216D" w:rsidRDefault="0072018A">
      <w:pPr>
        <w:pStyle w:val="PL"/>
      </w:pPr>
      <w:r>
        <w:t>}</w:t>
      </w:r>
    </w:p>
    <w:p w14:paraId="1B2288F9" w14:textId="77777777" w:rsidR="0039216D" w:rsidRDefault="0039216D">
      <w:pPr>
        <w:pStyle w:val="PL"/>
      </w:pPr>
    </w:p>
    <w:p w14:paraId="1B2288FA" w14:textId="77777777" w:rsidR="0039216D" w:rsidRDefault="0072018A">
      <w:pPr>
        <w:pStyle w:val="PL"/>
      </w:pPr>
      <w:r>
        <w:t>RRCConnectionRelease-v1610-IEs ::=</w:t>
      </w:r>
      <w:r>
        <w:tab/>
        <w:t>SEQUENCE {</w:t>
      </w:r>
    </w:p>
    <w:p w14:paraId="1B2288FB" w14:textId="77777777" w:rsidR="0039216D" w:rsidRDefault="0072018A">
      <w:pPr>
        <w:pStyle w:val="PL"/>
      </w:pPr>
      <w:r>
        <w:tab/>
        <w:t>fullI-RNTI-r16</w:t>
      </w:r>
      <w:r>
        <w:tab/>
      </w:r>
      <w:r>
        <w:tab/>
      </w:r>
      <w:r>
        <w:tab/>
      </w:r>
      <w:r>
        <w:tab/>
      </w:r>
      <w:r>
        <w:tab/>
      </w:r>
      <w:r>
        <w:tab/>
        <w:t>I-RNTI-r15</w:t>
      </w:r>
      <w:r>
        <w:tab/>
      </w:r>
      <w:r>
        <w:tab/>
      </w:r>
      <w:r>
        <w:tab/>
      </w:r>
      <w:r>
        <w:tab/>
      </w:r>
      <w:r>
        <w:tab/>
        <w:t>OPTIONAL, -- Need OR</w:t>
      </w:r>
    </w:p>
    <w:p w14:paraId="1B2288FC" w14:textId="77777777" w:rsidR="0039216D" w:rsidRDefault="0072018A">
      <w:pPr>
        <w:pStyle w:val="PL"/>
      </w:pPr>
      <w:r>
        <w:tab/>
        <w:t>shortI-RNTI-r16</w:t>
      </w:r>
      <w:r>
        <w:tab/>
      </w:r>
      <w:r>
        <w:tab/>
      </w:r>
      <w:r>
        <w:tab/>
      </w:r>
      <w:r>
        <w:tab/>
      </w:r>
      <w:r>
        <w:tab/>
        <w:t>ShortI-RNTI-r15</w:t>
      </w:r>
      <w:r>
        <w:tab/>
      </w:r>
      <w:r>
        <w:tab/>
      </w:r>
      <w:r>
        <w:tab/>
      </w:r>
      <w:r>
        <w:tab/>
        <w:t>OPTIONAL, -- Need OR</w:t>
      </w:r>
    </w:p>
    <w:p w14:paraId="1B2288FD" w14:textId="77777777" w:rsidR="0039216D" w:rsidRDefault="0072018A">
      <w:pPr>
        <w:pStyle w:val="PL"/>
      </w:pPr>
      <w:r>
        <w:tab/>
        <w:t>pur-Config-r16</w:t>
      </w:r>
      <w:r>
        <w:tab/>
      </w:r>
      <w:r>
        <w:tab/>
      </w:r>
      <w:r>
        <w:tab/>
      </w:r>
      <w:r>
        <w:tab/>
      </w:r>
      <w:r>
        <w:tab/>
      </w:r>
      <w:r>
        <w:tab/>
        <w:t>SetupRelease {PUR-Config-r16}</w:t>
      </w:r>
      <w:r>
        <w:tab/>
        <w:t>OPTIONAL, -- Need ON</w:t>
      </w:r>
    </w:p>
    <w:p w14:paraId="1B2288FE" w14:textId="77777777" w:rsidR="0039216D" w:rsidRDefault="0072018A">
      <w:pPr>
        <w:pStyle w:val="PL"/>
      </w:pPr>
      <w:r>
        <w:tab/>
        <w:t>rrc-InactiveConfig-v1610</w:t>
      </w:r>
      <w:r>
        <w:tab/>
      </w:r>
      <w:r>
        <w:tab/>
      </w:r>
      <w:r>
        <w:tab/>
        <w:t>RRC-InactiveConfig-v1610</w:t>
      </w:r>
      <w:r>
        <w:tab/>
        <w:t>OPTIONAL,  -- Cond BLCE-IDLEeDRX</w:t>
      </w:r>
    </w:p>
    <w:p w14:paraId="1B2288FF" w14:textId="77777777" w:rsidR="0039216D" w:rsidRDefault="0072018A">
      <w:pPr>
        <w:pStyle w:val="PL"/>
      </w:pPr>
      <w:r>
        <w:tab/>
        <w:t>releaseIdleMeasConfig-r16</w:t>
      </w:r>
      <w:r>
        <w:tab/>
      </w:r>
      <w:r>
        <w:tab/>
      </w:r>
      <w:r>
        <w:tab/>
        <w:t>ENUMERATED {true}</w:t>
      </w:r>
      <w:r>
        <w:tab/>
      </w:r>
      <w:r>
        <w:tab/>
      </w:r>
      <w:r>
        <w:tab/>
        <w:t>OPTIONAL, -- Need ON</w:t>
      </w:r>
    </w:p>
    <w:p w14:paraId="1B228900" w14:textId="77777777" w:rsidR="0039216D" w:rsidRDefault="0072018A">
      <w:pPr>
        <w:pStyle w:val="PL"/>
      </w:pPr>
      <w:r>
        <w:tab/>
        <w:t>altFreqPriorities-r16</w:t>
      </w:r>
      <w:r>
        <w:tab/>
      </w:r>
      <w:r>
        <w:tab/>
      </w:r>
      <w:r>
        <w:tab/>
      </w:r>
      <w:r>
        <w:tab/>
        <w:t>ENUMERATED {true}</w:t>
      </w:r>
      <w:r>
        <w:tab/>
      </w:r>
      <w:r>
        <w:tab/>
      </w:r>
      <w:r>
        <w:tab/>
        <w:t>OPTIONAL, -- Need ON</w:t>
      </w:r>
    </w:p>
    <w:p w14:paraId="1B228901" w14:textId="77777777" w:rsidR="0039216D" w:rsidRDefault="0072018A">
      <w:pPr>
        <w:pStyle w:val="PL"/>
      </w:pPr>
      <w:r>
        <w:tab/>
        <w:t>t323-r16</w:t>
      </w:r>
      <w:r>
        <w:tab/>
      </w:r>
      <w:r>
        <w:tab/>
      </w:r>
      <w:r>
        <w:tab/>
      </w:r>
      <w:r>
        <w:tab/>
      </w:r>
      <w:r>
        <w:tab/>
      </w:r>
      <w:r>
        <w:tab/>
      </w:r>
      <w:r>
        <w:tab/>
        <w:t>ENUMERATED {</w:t>
      </w:r>
    </w:p>
    <w:p w14:paraId="1B228902" w14:textId="77777777" w:rsidR="0039216D" w:rsidRDefault="0072018A">
      <w:pPr>
        <w:pStyle w:val="PL"/>
      </w:pPr>
      <w:r>
        <w:tab/>
      </w:r>
      <w:r>
        <w:tab/>
      </w:r>
      <w:r>
        <w:tab/>
      </w:r>
      <w:r>
        <w:tab/>
      </w:r>
      <w:r>
        <w:tab/>
      </w:r>
      <w:r>
        <w:tab/>
      </w:r>
      <w:r>
        <w:tab/>
      </w:r>
      <w:r>
        <w:tab/>
      </w:r>
      <w:r>
        <w:tab/>
      </w:r>
      <w:r>
        <w:tab/>
        <w:t>min5, min10, min20, min30, min60, min120, min180,</w:t>
      </w:r>
    </w:p>
    <w:p w14:paraId="1B228903" w14:textId="77777777" w:rsidR="0039216D" w:rsidRDefault="0072018A">
      <w:pPr>
        <w:pStyle w:val="PL"/>
      </w:pPr>
      <w:r>
        <w:lastRenderedPageBreak/>
        <w:tab/>
      </w:r>
      <w:r>
        <w:tab/>
      </w:r>
      <w:r>
        <w:tab/>
      </w:r>
      <w:r>
        <w:tab/>
      </w:r>
      <w:r>
        <w:tab/>
      </w:r>
      <w:r>
        <w:tab/>
      </w:r>
      <w:r>
        <w:tab/>
      </w:r>
      <w:r>
        <w:tab/>
      </w:r>
      <w:r>
        <w:tab/>
      </w:r>
      <w:r>
        <w:tab/>
        <w:t>min720}</w:t>
      </w:r>
      <w:r>
        <w:tab/>
      </w:r>
      <w:r>
        <w:tab/>
      </w:r>
      <w:r>
        <w:tab/>
      </w:r>
      <w:r>
        <w:tab/>
      </w:r>
      <w:r>
        <w:tab/>
      </w:r>
      <w:r>
        <w:tab/>
        <w:t>OPTIONAL, -- Need OR</w:t>
      </w:r>
    </w:p>
    <w:p w14:paraId="1B228904" w14:textId="77777777" w:rsidR="0039216D" w:rsidRDefault="0072018A">
      <w:pPr>
        <w:pStyle w:val="PL"/>
      </w:pPr>
      <w:r>
        <w:tab/>
        <w:t>nonCriticalExtension</w:t>
      </w:r>
      <w:r>
        <w:tab/>
      </w:r>
      <w:r>
        <w:tab/>
      </w:r>
      <w:r>
        <w:tab/>
      </w:r>
      <w:r>
        <w:tab/>
        <w:t>RRCConnectionRelease-v1650-IEs</w:t>
      </w:r>
      <w:r>
        <w:tab/>
      </w:r>
      <w:r>
        <w:tab/>
        <w:t>OPTIONAL</w:t>
      </w:r>
    </w:p>
    <w:p w14:paraId="1B228905" w14:textId="77777777" w:rsidR="0039216D" w:rsidRDefault="0072018A">
      <w:pPr>
        <w:pStyle w:val="PL"/>
      </w:pPr>
      <w:r>
        <w:t>}</w:t>
      </w:r>
    </w:p>
    <w:p w14:paraId="1B228906" w14:textId="77777777" w:rsidR="0039216D" w:rsidRDefault="0039216D">
      <w:pPr>
        <w:pStyle w:val="PL"/>
      </w:pPr>
    </w:p>
    <w:p w14:paraId="1B228907" w14:textId="77777777" w:rsidR="0039216D" w:rsidRDefault="0072018A">
      <w:pPr>
        <w:pStyle w:val="PL"/>
      </w:pPr>
      <w:r>
        <w:t>RRCConnectionRelease-v1650-IEs ::=</w:t>
      </w:r>
      <w:r>
        <w:tab/>
        <w:t>SEQUENCE {</w:t>
      </w:r>
    </w:p>
    <w:p w14:paraId="1B228908" w14:textId="77777777" w:rsidR="0039216D" w:rsidRDefault="0072018A">
      <w:pPr>
        <w:pStyle w:val="PL"/>
      </w:pPr>
      <w:r>
        <w:tab/>
        <w:t>mpsPriorityIndication-r16</w:t>
      </w:r>
      <w:r>
        <w:tab/>
      </w:r>
      <w:r>
        <w:tab/>
      </w:r>
      <w:r>
        <w:tab/>
      </w:r>
      <w:r>
        <w:tab/>
        <w:t>ENUMERATED {true}</w:t>
      </w:r>
      <w:r>
        <w:tab/>
        <w:t>OPTIONAL, -- Cond Redirection2</w:t>
      </w:r>
    </w:p>
    <w:p w14:paraId="1B228909" w14:textId="77777777" w:rsidR="0039216D" w:rsidRDefault="0072018A">
      <w:pPr>
        <w:pStyle w:val="PL"/>
      </w:pPr>
      <w:r>
        <w:tab/>
        <w:t>nonCriticalExtension</w:t>
      </w:r>
      <w:r>
        <w:tab/>
      </w:r>
      <w:r>
        <w:tab/>
      </w:r>
      <w:r>
        <w:tab/>
      </w:r>
      <w:r>
        <w:tab/>
      </w:r>
      <w:r>
        <w:tab/>
        <w:t>SEQUENCE {}</w:t>
      </w:r>
      <w:r>
        <w:tab/>
      </w:r>
      <w:r>
        <w:tab/>
        <w:t>OPTIONAL</w:t>
      </w:r>
    </w:p>
    <w:p w14:paraId="1B22890A" w14:textId="77777777" w:rsidR="0039216D" w:rsidRDefault="0072018A">
      <w:pPr>
        <w:pStyle w:val="PL"/>
      </w:pPr>
      <w:r>
        <w:t>}</w:t>
      </w:r>
    </w:p>
    <w:p w14:paraId="1B22890B" w14:textId="77777777" w:rsidR="0039216D" w:rsidRDefault="0039216D">
      <w:pPr>
        <w:pStyle w:val="PL"/>
      </w:pPr>
    </w:p>
    <w:p w14:paraId="1B22890C" w14:textId="77777777" w:rsidR="0039216D" w:rsidRDefault="0072018A">
      <w:pPr>
        <w:pStyle w:val="PL"/>
        <w:rPr>
          <w:snapToGrid w:val="0"/>
        </w:rPr>
      </w:pPr>
      <w:r>
        <w:t>ReleaseCause ::=</w:t>
      </w:r>
      <w:r>
        <w:tab/>
      </w:r>
      <w:r>
        <w:tab/>
      </w:r>
      <w:r>
        <w:tab/>
      </w:r>
      <w:r>
        <w:tab/>
      </w:r>
      <w:r>
        <w:rPr>
          <w:snapToGrid w:val="0"/>
        </w:rPr>
        <w:t>ENUMERATED {loadBalancingTAUrequired,</w:t>
      </w:r>
    </w:p>
    <w:p w14:paraId="1B22890D" w14:textId="77777777" w:rsidR="0039216D" w:rsidRDefault="0072018A">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1B22890E" w14:textId="77777777" w:rsidR="0039216D" w:rsidRDefault="0039216D">
      <w:pPr>
        <w:pStyle w:val="PL"/>
      </w:pPr>
    </w:p>
    <w:p w14:paraId="1B22890F" w14:textId="77777777" w:rsidR="0039216D" w:rsidRDefault="0072018A">
      <w:pPr>
        <w:pStyle w:val="PL"/>
      </w:pPr>
      <w:r>
        <w:t>RedirectedCarrierInfo ::=</w:t>
      </w:r>
      <w:r>
        <w:tab/>
      </w:r>
      <w:r>
        <w:tab/>
      </w:r>
      <w:r>
        <w:tab/>
        <w:t>CHOICE {</w:t>
      </w:r>
    </w:p>
    <w:p w14:paraId="1B228910" w14:textId="77777777" w:rsidR="0039216D" w:rsidRDefault="0072018A">
      <w:pPr>
        <w:pStyle w:val="PL"/>
      </w:pPr>
      <w:r>
        <w:tab/>
        <w:t>eutra</w:t>
      </w:r>
      <w:r>
        <w:tab/>
      </w:r>
      <w:r>
        <w:tab/>
      </w:r>
      <w:r>
        <w:tab/>
      </w:r>
      <w:r>
        <w:tab/>
      </w:r>
      <w:r>
        <w:tab/>
      </w:r>
      <w:r>
        <w:tab/>
      </w:r>
      <w:r>
        <w:tab/>
      </w:r>
      <w:r>
        <w:tab/>
        <w:t>ARFCN-ValueEUTRA,</w:t>
      </w:r>
    </w:p>
    <w:p w14:paraId="1B228911" w14:textId="77777777" w:rsidR="0039216D" w:rsidRDefault="0072018A">
      <w:pPr>
        <w:pStyle w:val="PL"/>
      </w:pPr>
      <w:r>
        <w:tab/>
        <w:t>geran</w:t>
      </w:r>
      <w:r>
        <w:tab/>
      </w:r>
      <w:r>
        <w:tab/>
      </w:r>
      <w:r>
        <w:tab/>
      </w:r>
      <w:r>
        <w:tab/>
      </w:r>
      <w:r>
        <w:tab/>
      </w:r>
      <w:r>
        <w:tab/>
      </w:r>
      <w:r>
        <w:tab/>
      </w:r>
      <w:r>
        <w:tab/>
        <w:t>CarrierFreqsGERAN,</w:t>
      </w:r>
    </w:p>
    <w:p w14:paraId="1B228912" w14:textId="77777777" w:rsidR="0039216D" w:rsidRDefault="0072018A">
      <w:pPr>
        <w:pStyle w:val="PL"/>
      </w:pPr>
      <w:r>
        <w:tab/>
        <w:t>utra-FDD</w:t>
      </w:r>
      <w:r>
        <w:tab/>
      </w:r>
      <w:r>
        <w:tab/>
      </w:r>
      <w:r>
        <w:tab/>
      </w:r>
      <w:r>
        <w:tab/>
      </w:r>
      <w:r>
        <w:tab/>
      </w:r>
      <w:r>
        <w:tab/>
      </w:r>
      <w:r>
        <w:tab/>
        <w:t>ARFCN-ValueUTRA,</w:t>
      </w:r>
    </w:p>
    <w:p w14:paraId="1B228913" w14:textId="77777777" w:rsidR="0039216D" w:rsidRDefault="0072018A">
      <w:pPr>
        <w:pStyle w:val="PL"/>
      </w:pPr>
      <w:r>
        <w:tab/>
        <w:t>utra-TDD</w:t>
      </w:r>
      <w:r>
        <w:tab/>
      </w:r>
      <w:r>
        <w:tab/>
      </w:r>
      <w:r>
        <w:tab/>
      </w:r>
      <w:r>
        <w:tab/>
      </w:r>
      <w:r>
        <w:tab/>
      </w:r>
      <w:r>
        <w:tab/>
      </w:r>
      <w:r>
        <w:tab/>
        <w:t>ARFCN-ValueUTRA,</w:t>
      </w:r>
    </w:p>
    <w:p w14:paraId="1B228914" w14:textId="77777777" w:rsidR="0039216D" w:rsidRDefault="0072018A">
      <w:pPr>
        <w:pStyle w:val="PL"/>
      </w:pPr>
      <w:r>
        <w:tab/>
        <w:t>cdma2000-HRPD</w:t>
      </w:r>
      <w:r>
        <w:tab/>
      </w:r>
      <w:r>
        <w:tab/>
      </w:r>
      <w:r>
        <w:tab/>
      </w:r>
      <w:r>
        <w:tab/>
      </w:r>
      <w:r>
        <w:tab/>
      </w:r>
      <w:r>
        <w:tab/>
        <w:t>CarrierFreqCDMA2000,</w:t>
      </w:r>
    </w:p>
    <w:p w14:paraId="1B228915" w14:textId="77777777" w:rsidR="0039216D" w:rsidRDefault="0072018A">
      <w:pPr>
        <w:pStyle w:val="PL"/>
      </w:pPr>
      <w:r>
        <w:tab/>
        <w:t>cdma2000-1xRTT</w:t>
      </w:r>
      <w:r>
        <w:tab/>
      </w:r>
      <w:r>
        <w:tab/>
      </w:r>
      <w:r>
        <w:tab/>
      </w:r>
      <w:r>
        <w:tab/>
      </w:r>
      <w:r>
        <w:tab/>
      </w:r>
      <w:r>
        <w:tab/>
        <w:t>CarrierFreqCDMA2000,</w:t>
      </w:r>
    </w:p>
    <w:p w14:paraId="1B228916" w14:textId="77777777" w:rsidR="0039216D" w:rsidRDefault="0072018A">
      <w:pPr>
        <w:pStyle w:val="PL"/>
      </w:pPr>
      <w:r>
        <w:tab/>
        <w:t>...,</w:t>
      </w:r>
    </w:p>
    <w:p w14:paraId="1B228917" w14:textId="77777777" w:rsidR="0039216D" w:rsidRDefault="0072018A">
      <w:pPr>
        <w:pStyle w:val="PL"/>
        <w:tabs>
          <w:tab w:val="left" w:pos="4075"/>
        </w:tabs>
      </w:pPr>
      <w:r>
        <w:tab/>
        <w:t>utra-TDD-r10</w:t>
      </w:r>
      <w:r>
        <w:tab/>
      </w:r>
      <w:r>
        <w:tab/>
      </w:r>
      <w:r>
        <w:tab/>
      </w:r>
      <w:r>
        <w:tab/>
      </w:r>
      <w:r>
        <w:tab/>
      </w:r>
      <w:r>
        <w:tab/>
        <w:t>CarrierFreqListUTRA-TDD-r10,</w:t>
      </w:r>
    </w:p>
    <w:p w14:paraId="1B228918" w14:textId="77777777" w:rsidR="0039216D" w:rsidRDefault="0072018A">
      <w:pPr>
        <w:pStyle w:val="PL"/>
        <w:tabs>
          <w:tab w:val="left" w:pos="4075"/>
        </w:tabs>
      </w:pPr>
      <w:r>
        <w:tab/>
        <w:t>nr-r15</w:t>
      </w:r>
      <w:r>
        <w:tab/>
      </w:r>
      <w:r>
        <w:tab/>
      </w:r>
      <w:r>
        <w:tab/>
      </w:r>
      <w:r>
        <w:tab/>
      </w:r>
      <w:r>
        <w:tab/>
      </w:r>
      <w:r>
        <w:tab/>
      </w:r>
      <w:r>
        <w:tab/>
      </w:r>
      <w:r>
        <w:tab/>
        <w:t>CarrierInfoNR-r15,</w:t>
      </w:r>
    </w:p>
    <w:p w14:paraId="1B228919" w14:textId="77777777" w:rsidR="0039216D" w:rsidRDefault="0072018A">
      <w:pPr>
        <w:pStyle w:val="PL"/>
        <w:tabs>
          <w:tab w:val="left" w:pos="4075"/>
        </w:tabs>
      </w:pPr>
      <w:r>
        <w:tab/>
        <w:t>nr-r17</w:t>
      </w:r>
      <w:r>
        <w:tab/>
      </w:r>
      <w:r>
        <w:tab/>
      </w:r>
      <w:r>
        <w:tab/>
      </w:r>
      <w:r>
        <w:tab/>
      </w:r>
      <w:r>
        <w:tab/>
      </w:r>
      <w:r>
        <w:tab/>
      </w:r>
      <w:r>
        <w:tab/>
      </w:r>
      <w:r>
        <w:tab/>
        <w:t>CarrierInfoNR-r17,</w:t>
      </w:r>
    </w:p>
    <w:p w14:paraId="1B22891A" w14:textId="7239FB82" w:rsidR="0039216D" w:rsidRDefault="0072018A">
      <w:pPr>
        <w:pStyle w:val="PL"/>
        <w:tabs>
          <w:tab w:val="left" w:pos="4075"/>
        </w:tabs>
      </w:pPr>
      <w:r>
        <w:tab/>
      </w:r>
      <w:commentRangeStart w:id="35"/>
      <w:commentRangeStart w:id="36"/>
      <w:proofErr w:type="gramStart"/>
      <w:r>
        <w:t>nr</w:t>
      </w:r>
      <w:ins w:id="37" w:author="CATT post RAN2#132" w:date="2025-11-27T23:11:00Z">
        <w:r w:rsidR="00E07DAA">
          <w:rPr>
            <w:rFonts w:eastAsiaTheme="minorEastAsia" w:hint="eastAsia"/>
            <w:lang w:eastAsia="zh-CN"/>
          </w:rPr>
          <w:t>-NTN</w:t>
        </w:r>
      </w:ins>
      <w:r>
        <w:t>-r19</w:t>
      </w:r>
      <w:commentRangeEnd w:id="35"/>
      <w:proofErr w:type="gramEnd"/>
      <w:r>
        <w:rPr>
          <w:rStyle w:val="CommentReference"/>
          <w:rFonts w:ascii="Times New Roman" w:hAnsi="Times New Roman"/>
          <w:lang w:eastAsia="ja-JP"/>
        </w:rPr>
        <w:commentReference w:id="35"/>
      </w:r>
      <w:commentRangeEnd w:id="36"/>
      <w:r w:rsidR="00E07DAA">
        <w:rPr>
          <w:rStyle w:val="CommentReference"/>
          <w:rFonts w:ascii="Times New Roman" w:hAnsi="Times New Roman"/>
          <w:lang w:eastAsia="ja-JP"/>
        </w:rPr>
        <w:commentReference w:id="36"/>
      </w:r>
      <w:r>
        <w:tab/>
      </w:r>
      <w:r>
        <w:tab/>
      </w:r>
      <w:r>
        <w:tab/>
      </w:r>
      <w:r>
        <w:tab/>
      </w:r>
      <w:r>
        <w:tab/>
      </w:r>
      <w:r>
        <w:tab/>
      </w:r>
      <w:r>
        <w:tab/>
      </w:r>
      <w:r>
        <w:tab/>
        <w:t>CarrierInfoNR-r19,</w:t>
      </w:r>
    </w:p>
    <w:p w14:paraId="1B22891B" w14:textId="77777777" w:rsidR="0039216D" w:rsidRDefault="0072018A">
      <w:pPr>
        <w:pStyle w:val="PL"/>
        <w:tabs>
          <w:tab w:val="clear" w:pos="4224"/>
          <w:tab w:val="left" w:pos="4075"/>
        </w:tabs>
      </w:pPr>
      <w:r>
        <w:tab/>
        <w:t>eutra-NTN-r19</w:t>
      </w:r>
      <w:r>
        <w:tab/>
      </w:r>
      <w:r>
        <w:tab/>
      </w:r>
      <w:r>
        <w:tab/>
      </w:r>
      <w:r>
        <w:tab/>
      </w:r>
      <w:r>
        <w:tab/>
      </w:r>
      <w:r>
        <w:tab/>
        <w:t>CarrierInfoEUTRA-r19</w:t>
      </w:r>
    </w:p>
    <w:p w14:paraId="1B22891C" w14:textId="77777777" w:rsidR="0039216D" w:rsidRDefault="0072018A">
      <w:pPr>
        <w:pStyle w:val="PL"/>
      </w:pPr>
      <w:r>
        <w:t>}</w:t>
      </w:r>
    </w:p>
    <w:p w14:paraId="1B22891D" w14:textId="77777777" w:rsidR="0039216D" w:rsidRDefault="0039216D">
      <w:pPr>
        <w:pStyle w:val="PL"/>
      </w:pPr>
    </w:p>
    <w:p w14:paraId="1B22891E" w14:textId="77777777" w:rsidR="0039216D" w:rsidRDefault="0072018A">
      <w:pPr>
        <w:pStyle w:val="PL"/>
      </w:pPr>
      <w:r>
        <w:t>RedirectedCarrierInfo-v9e0 ::=</w:t>
      </w:r>
      <w:r>
        <w:tab/>
      </w:r>
      <w:r>
        <w:tab/>
      </w:r>
      <w:r>
        <w:tab/>
        <w:t>SEQUENCE {</w:t>
      </w:r>
    </w:p>
    <w:p w14:paraId="1B22891F" w14:textId="77777777" w:rsidR="0039216D" w:rsidRDefault="0072018A">
      <w:pPr>
        <w:pStyle w:val="PL"/>
      </w:pPr>
      <w:r>
        <w:tab/>
        <w:t>eutra-v9e0</w:t>
      </w:r>
      <w:r>
        <w:tab/>
      </w:r>
      <w:r>
        <w:tab/>
      </w:r>
      <w:r>
        <w:tab/>
      </w:r>
      <w:r>
        <w:tab/>
      </w:r>
      <w:r>
        <w:tab/>
      </w:r>
      <w:r>
        <w:tab/>
      </w:r>
      <w:r>
        <w:tab/>
      </w:r>
      <w:r>
        <w:tab/>
        <w:t>ARFCN-ValueEUTRA-v9e0</w:t>
      </w:r>
    </w:p>
    <w:p w14:paraId="1B228920" w14:textId="77777777" w:rsidR="0039216D" w:rsidRDefault="0072018A">
      <w:pPr>
        <w:pStyle w:val="PL"/>
      </w:pPr>
      <w:r>
        <w:t>}</w:t>
      </w:r>
    </w:p>
    <w:p w14:paraId="1B228921" w14:textId="77777777" w:rsidR="0039216D" w:rsidRDefault="0039216D">
      <w:pPr>
        <w:pStyle w:val="PL"/>
      </w:pPr>
    </w:p>
    <w:p w14:paraId="1B228922" w14:textId="77777777" w:rsidR="0039216D" w:rsidRDefault="0072018A">
      <w:pPr>
        <w:pStyle w:val="PL"/>
      </w:pPr>
      <w:r>
        <w:t>RRC-InactiveConfig-r15</w:t>
      </w:r>
      <w:proofErr w:type="gramStart"/>
      <w:r>
        <w:t>::=</w:t>
      </w:r>
      <w:proofErr w:type="gramEnd"/>
      <w:r>
        <w:tab/>
      </w:r>
      <w:r>
        <w:tab/>
        <w:t>SEQUENCE {</w:t>
      </w:r>
    </w:p>
    <w:p w14:paraId="1B228923" w14:textId="77777777" w:rsidR="0039216D" w:rsidRDefault="0072018A">
      <w:pPr>
        <w:pStyle w:val="PL"/>
      </w:pPr>
      <w:r>
        <w:tab/>
        <w:t>fullI-RNTI-r15</w:t>
      </w:r>
      <w:r>
        <w:tab/>
      </w:r>
      <w:r>
        <w:tab/>
      </w:r>
      <w:r>
        <w:tab/>
      </w:r>
      <w:r>
        <w:tab/>
      </w:r>
      <w:r>
        <w:tab/>
        <w:t>I-RNTI-r15,</w:t>
      </w:r>
    </w:p>
    <w:p w14:paraId="1B228924" w14:textId="77777777" w:rsidR="0039216D" w:rsidRDefault="0072018A">
      <w:pPr>
        <w:pStyle w:val="PL"/>
      </w:pPr>
      <w:r>
        <w:tab/>
        <w:t>shortI-RNTI-r15</w:t>
      </w:r>
      <w:r>
        <w:tab/>
      </w:r>
      <w:r>
        <w:tab/>
      </w:r>
      <w:r>
        <w:tab/>
      </w:r>
      <w:r>
        <w:tab/>
      </w:r>
      <w:r>
        <w:tab/>
        <w:t>ShortI-RNTI-r15,</w:t>
      </w:r>
    </w:p>
    <w:p w14:paraId="1B228925" w14:textId="77777777" w:rsidR="0039216D" w:rsidRDefault="0072018A">
      <w:pPr>
        <w:pStyle w:val="PL"/>
      </w:pPr>
      <w:r>
        <w:tab/>
        <w:t>ran-PagingCycle-r15</w:t>
      </w:r>
      <w:r>
        <w:tab/>
      </w:r>
      <w:r>
        <w:tab/>
      </w:r>
      <w:r>
        <w:tab/>
      </w:r>
      <w:r>
        <w:tab/>
        <w:t>ENUMERATED {</w:t>
      </w:r>
      <w:r>
        <w:tab/>
        <w:t>rf32, rf64, rf128, rf256}</w:t>
      </w:r>
      <w:r>
        <w:tab/>
        <w:t>OPTIONAL,</w:t>
      </w:r>
      <w:r>
        <w:tab/>
        <w:t>--Need OR</w:t>
      </w:r>
    </w:p>
    <w:p w14:paraId="1B228926" w14:textId="77777777" w:rsidR="0039216D" w:rsidRDefault="0072018A">
      <w:pPr>
        <w:pStyle w:val="PL"/>
      </w:pPr>
      <w:r>
        <w:tab/>
        <w:t>ran-NotificationAreaInfo-r15</w:t>
      </w:r>
      <w:r>
        <w:tab/>
        <w:t>RAN-NotificationAreaInfo-r15</w:t>
      </w:r>
      <w:r>
        <w:tab/>
      </w:r>
      <w:r>
        <w:tab/>
        <w:t>OPTIONAL,</w:t>
      </w:r>
      <w:r>
        <w:tab/>
        <w:t>--Need ON</w:t>
      </w:r>
    </w:p>
    <w:p w14:paraId="1B228927" w14:textId="77777777" w:rsidR="0039216D" w:rsidRDefault="0072018A">
      <w:pPr>
        <w:pStyle w:val="PL"/>
      </w:pPr>
      <w:r>
        <w:tab/>
        <w:t>periodic-RNAU-timer-r15</w:t>
      </w:r>
      <w:r>
        <w:tab/>
      </w:r>
      <w:r>
        <w:tab/>
      </w:r>
      <w:r>
        <w:tab/>
        <w:t>ENUMERATED {min5, min10, min20, min30, min60,</w:t>
      </w:r>
    </w:p>
    <w:p w14:paraId="1B228928" w14:textId="77777777" w:rsidR="0039216D" w:rsidRDefault="0072018A">
      <w:pPr>
        <w:pStyle w:val="PL"/>
      </w:pPr>
      <w:r>
        <w:tab/>
      </w:r>
      <w:r>
        <w:tab/>
      </w:r>
      <w:r>
        <w:tab/>
      </w:r>
      <w:r>
        <w:tab/>
      </w:r>
      <w:r>
        <w:tab/>
      </w:r>
      <w:r>
        <w:tab/>
      </w:r>
      <w:r>
        <w:tab/>
      </w:r>
      <w:r>
        <w:tab/>
      </w:r>
      <w:r>
        <w:tab/>
      </w:r>
      <w:r>
        <w:tab/>
      </w:r>
      <w:r>
        <w:tab/>
        <w:t>min120, min360, min720}</w:t>
      </w:r>
      <w:r>
        <w:tab/>
      </w:r>
      <w:r>
        <w:tab/>
        <w:t>OPTIONAL,</w:t>
      </w:r>
      <w:r>
        <w:tab/>
        <w:t>--Need OR</w:t>
      </w:r>
    </w:p>
    <w:p w14:paraId="1B228929" w14:textId="77777777" w:rsidR="0039216D" w:rsidRDefault="0072018A">
      <w:pPr>
        <w:pStyle w:val="PL"/>
      </w:pPr>
      <w:r>
        <w:tab/>
        <w:t>nextHopChainingCount-r15</w:t>
      </w:r>
      <w:r>
        <w:tab/>
      </w:r>
      <w:r>
        <w:tab/>
        <w:t>NextHopChainingCount</w:t>
      </w:r>
      <w:r>
        <w:tab/>
      </w:r>
      <w:r>
        <w:tab/>
        <w:t>OPTIONAL,</w:t>
      </w:r>
      <w:r>
        <w:tab/>
        <w:t>--Cond INACTIVE</w:t>
      </w:r>
    </w:p>
    <w:p w14:paraId="1B22892A" w14:textId="77777777" w:rsidR="0039216D" w:rsidRDefault="0072018A">
      <w:pPr>
        <w:pStyle w:val="PL"/>
      </w:pPr>
      <w:r>
        <w:tab/>
        <w:t>dummy</w:t>
      </w:r>
      <w:r>
        <w:tab/>
      </w:r>
      <w:r>
        <w:tab/>
      </w:r>
      <w:r>
        <w:tab/>
      </w:r>
      <w:r>
        <w:tab/>
      </w:r>
      <w:r>
        <w:tab/>
      </w:r>
      <w:r>
        <w:tab/>
      </w:r>
      <w:r>
        <w:tab/>
        <w:t>SEQUENCE{}</w:t>
      </w:r>
      <w:r>
        <w:tab/>
      </w:r>
      <w:r>
        <w:tab/>
        <w:t>OPTIONAL</w:t>
      </w:r>
    </w:p>
    <w:p w14:paraId="1B22892B" w14:textId="77777777" w:rsidR="0039216D" w:rsidRDefault="0072018A">
      <w:pPr>
        <w:pStyle w:val="PL"/>
      </w:pPr>
      <w:r>
        <w:t>}</w:t>
      </w:r>
    </w:p>
    <w:p w14:paraId="1B22892C" w14:textId="77777777" w:rsidR="0039216D" w:rsidRDefault="0039216D">
      <w:pPr>
        <w:pStyle w:val="PL"/>
      </w:pPr>
    </w:p>
    <w:p w14:paraId="1B22892D" w14:textId="77777777" w:rsidR="0039216D" w:rsidRDefault="0072018A">
      <w:pPr>
        <w:pStyle w:val="PL"/>
      </w:pPr>
      <w:r>
        <w:t>RRC-InactiveConfig-v1610</w:t>
      </w:r>
      <w:proofErr w:type="gramStart"/>
      <w:r>
        <w:t>::=</w:t>
      </w:r>
      <w:proofErr w:type="gramEnd"/>
      <w:r>
        <w:tab/>
      </w:r>
      <w:r>
        <w:tab/>
        <w:t>SEQUENCE {</w:t>
      </w:r>
    </w:p>
    <w:p w14:paraId="1B22892E" w14:textId="77777777" w:rsidR="0039216D" w:rsidRDefault="0072018A">
      <w:pPr>
        <w:pStyle w:val="PL"/>
      </w:pPr>
      <w:r>
        <w:tab/>
        <w:t>ran-PagingCycle-v1610</w:t>
      </w:r>
      <w:r>
        <w:tab/>
      </w:r>
      <w:r>
        <w:tab/>
      </w:r>
      <w:r>
        <w:tab/>
      </w:r>
      <w:r>
        <w:tab/>
        <w:t>ENUMERATED {rf512, rf1024}</w:t>
      </w:r>
    </w:p>
    <w:p w14:paraId="1B22892F" w14:textId="77777777" w:rsidR="0039216D" w:rsidRDefault="0072018A">
      <w:pPr>
        <w:pStyle w:val="PL"/>
      </w:pPr>
      <w:r>
        <w:t>}</w:t>
      </w:r>
    </w:p>
    <w:p w14:paraId="1B228930" w14:textId="77777777" w:rsidR="0039216D" w:rsidRDefault="0039216D">
      <w:pPr>
        <w:pStyle w:val="PL"/>
      </w:pPr>
    </w:p>
    <w:p w14:paraId="1B228931" w14:textId="77777777" w:rsidR="0039216D" w:rsidRDefault="0072018A">
      <w:pPr>
        <w:pStyle w:val="PL"/>
      </w:pPr>
      <w:r>
        <w:t>RAN-NotificationAreaInfo-</w:t>
      </w:r>
      <w:proofErr w:type="gramStart"/>
      <w:r>
        <w:t>r15</w:t>
      </w:r>
      <w:r>
        <w:tab/>
        <w:t>::</w:t>
      </w:r>
      <w:proofErr w:type="gramEnd"/>
      <w:r>
        <w:t>= CHOICE {</w:t>
      </w:r>
    </w:p>
    <w:p w14:paraId="1B228932" w14:textId="77777777" w:rsidR="0039216D" w:rsidRDefault="0072018A">
      <w:pPr>
        <w:pStyle w:val="PL"/>
      </w:pPr>
      <w:r>
        <w:tab/>
        <w:t>cellList</w:t>
      </w:r>
      <w:r>
        <w:tab/>
      </w:r>
      <w:r>
        <w:tab/>
      </w:r>
      <w:r>
        <w:tab/>
      </w:r>
      <w:r>
        <w:tab/>
      </w:r>
      <w:r>
        <w:tab/>
        <w:t>PLMN-RAN-AreaCellList-r15,</w:t>
      </w:r>
    </w:p>
    <w:p w14:paraId="1B228933" w14:textId="77777777" w:rsidR="0039216D" w:rsidRDefault="0072018A">
      <w:pPr>
        <w:pStyle w:val="PL"/>
      </w:pPr>
      <w:r>
        <w:tab/>
        <w:t>ran-AreaConfigList</w:t>
      </w:r>
      <w:r>
        <w:tab/>
      </w:r>
      <w:r>
        <w:tab/>
      </w:r>
      <w:r>
        <w:tab/>
        <w:t>PLMN-RAN-AreaConfigList-r15</w:t>
      </w:r>
    </w:p>
    <w:p w14:paraId="1B228934" w14:textId="77777777" w:rsidR="0039216D" w:rsidRDefault="0072018A">
      <w:pPr>
        <w:pStyle w:val="PL"/>
      </w:pPr>
      <w:r>
        <w:t>}</w:t>
      </w:r>
    </w:p>
    <w:p w14:paraId="1B228935" w14:textId="77777777" w:rsidR="0039216D" w:rsidRDefault="0039216D">
      <w:pPr>
        <w:pStyle w:val="PL"/>
      </w:pPr>
    </w:p>
    <w:p w14:paraId="1B228936" w14:textId="77777777" w:rsidR="0039216D" w:rsidRDefault="0072018A">
      <w:pPr>
        <w:pStyle w:val="PL"/>
      </w:pPr>
      <w:r>
        <w:t>PLMN-RAN-AreaCellList-</w:t>
      </w:r>
      <w:proofErr w:type="gramStart"/>
      <w:r>
        <w:t>r15</w:t>
      </w:r>
      <w:r>
        <w:tab/>
        <w:t>::</w:t>
      </w:r>
      <w:proofErr w:type="gramEnd"/>
      <w:r>
        <w:t>=</w:t>
      </w:r>
      <w:r>
        <w:tab/>
        <w:t>SEQUENCE (SIZE (1..maxPLMN-r15)) OF PLMN-RAN-AreaCell-r15</w:t>
      </w:r>
    </w:p>
    <w:p w14:paraId="1B228937" w14:textId="77777777" w:rsidR="0039216D" w:rsidRDefault="0039216D">
      <w:pPr>
        <w:pStyle w:val="PL"/>
      </w:pPr>
    </w:p>
    <w:p w14:paraId="1B228938" w14:textId="77777777" w:rsidR="0039216D" w:rsidRDefault="0072018A">
      <w:pPr>
        <w:pStyle w:val="PL"/>
      </w:pPr>
      <w:r>
        <w:lastRenderedPageBreak/>
        <w:t>PLMN-RAN-AreaCell-</w:t>
      </w:r>
      <w:proofErr w:type="gramStart"/>
      <w:r>
        <w:t>r15</w:t>
      </w:r>
      <w:r>
        <w:tab/>
        <w:t>::</w:t>
      </w:r>
      <w:proofErr w:type="gramEnd"/>
      <w:r>
        <w:t>=</w:t>
      </w:r>
      <w:r>
        <w:tab/>
      </w:r>
      <w:r>
        <w:tab/>
        <w:t>SEQUENCE {</w:t>
      </w:r>
    </w:p>
    <w:p w14:paraId="1B228939" w14:textId="77777777" w:rsidR="0039216D" w:rsidRDefault="0072018A">
      <w:pPr>
        <w:pStyle w:val="PL"/>
      </w:pPr>
      <w:r>
        <w:tab/>
        <w:t>plmn-Identity-r15</w:t>
      </w:r>
      <w:r>
        <w:tab/>
      </w:r>
      <w:r>
        <w:tab/>
      </w:r>
      <w:r>
        <w:tab/>
      </w:r>
      <w:r>
        <w:tab/>
        <w:t>PLMN-Identity</w:t>
      </w:r>
      <w:r>
        <w:tab/>
        <w:t>OPTIONAL,</w:t>
      </w:r>
    </w:p>
    <w:p w14:paraId="1B22893A" w14:textId="77777777" w:rsidR="0039216D" w:rsidRDefault="0072018A">
      <w:pPr>
        <w:pStyle w:val="PL"/>
      </w:pPr>
      <w:r>
        <w:tab/>
      </w:r>
      <w:proofErr w:type="gramStart"/>
      <w:r>
        <w:t>ran-AreaCells-r15</w:t>
      </w:r>
      <w:proofErr w:type="gramEnd"/>
      <w:r>
        <w:tab/>
      </w:r>
      <w:r>
        <w:tab/>
      </w:r>
      <w:r>
        <w:tab/>
      </w:r>
      <w:r>
        <w:tab/>
        <w:t>SEQUENCE (SIZE (1..32)) OF CellIdentity</w:t>
      </w:r>
    </w:p>
    <w:p w14:paraId="1B22893B" w14:textId="77777777" w:rsidR="0039216D" w:rsidRDefault="0072018A">
      <w:pPr>
        <w:pStyle w:val="PL"/>
      </w:pPr>
      <w:r>
        <w:t>}</w:t>
      </w:r>
    </w:p>
    <w:p w14:paraId="1B22893C" w14:textId="77777777" w:rsidR="0039216D" w:rsidRDefault="0039216D">
      <w:pPr>
        <w:pStyle w:val="PL"/>
      </w:pPr>
    </w:p>
    <w:p w14:paraId="1B22893D" w14:textId="77777777" w:rsidR="0039216D" w:rsidRDefault="0072018A">
      <w:pPr>
        <w:pStyle w:val="PL"/>
      </w:pPr>
      <w:r>
        <w:t>PLMN-RAN-AreaConfigList-</w:t>
      </w:r>
      <w:proofErr w:type="gramStart"/>
      <w:r>
        <w:t>r15</w:t>
      </w:r>
      <w:r>
        <w:tab/>
        <w:t>::</w:t>
      </w:r>
      <w:proofErr w:type="gramEnd"/>
      <w:r>
        <w:t>=</w:t>
      </w:r>
      <w:r>
        <w:tab/>
        <w:t>SEQUENCE (SIZE (1..maxPLMN-r15)) OF PLMN-RAN-AreaConfig-r15</w:t>
      </w:r>
    </w:p>
    <w:p w14:paraId="1B22893E" w14:textId="77777777" w:rsidR="0039216D" w:rsidRDefault="0039216D">
      <w:pPr>
        <w:pStyle w:val="PL"/>
      </w:pPr>
    </w:p>
    <w:p w14:paraId="1B22893F" w14:textId="77777777" w:rsidR="0039216D" w:rsidRDefault="0072018A">
      <w:pPr>
        <w:pStyle w:val="PL"/>
      </w:pPr>
      <w:r>
        <w:t>PLMN-RAN-AreaConfig-</w:t>
      </w:r>
      <w:proofErr w:type="gramStart"/>
      <w:r>
        <w:t>r15</w:t>
      </w:r>
      <w:r>
        <w:tab/>
        <w:t>::</w:t>
      </w:r>
      <w:proofErr w:type="gramEnd"/>
      <w:r>
        <w:t>=</w:t>
      </w:r>
      <w:r>
        <w:tab/>
        <w:t>SEQUENCE {</w:t>
      </w:r>
    </w:p>
    <w:p w14:paraId="1B228940" w14:textId="77777777" w:rsidR="0039216D" w:rsidRDefault="0072018A">
      <w:pPr>
        <w:pStyle w:val="PL"/>
      </w:pPr>
      <w:r>
        <w:tab/>
        <w:t>plmn-Identity-r15</w:t>
      </w:r>
      <w:r>
        <w:tab/>
      </w:r>
      <w:r>
        <w:tab/>
      </w:r>
      <w:r>
        <w:tab/>
        <w:t>PLMN-Identity</w:t>
      </w:r>
      <w:r>
        <w:tab/>
        <w:t>OPTIONAL,</w:t>
      </w:r>
    </w:p>
    <w:p w14:paraId="1B228941" w14:textId="77777777" w:rsidR="0039216D" w:rsidRDefault="0072018A">
      <w:pPr>
        <w:pStyle w:val="PL"/>
      </w:pPr>
      <w:r>
        <w:tab/>
      </w:r>
      <w:proofErr w:type="gramStart"/>
      <w:r>
        <w:t>ran-Area-r15</w:t>
      </w:r>
      <w:proofErr w:type="gramEnd"/>
      <w:r>
        <w:tab/>
      </w:r>
      <w:r>
        <w:tab/>
      </w:r>
      <w:r>
        <w:tab/>
      </w:r>
      <w:r>
        <w:tab/>
        <w:t>SEQUENCE (SIZE (1..16)) OF</w:t>
      </w:r>
      <w:r>
        <w:tab/>
        <w:t>RAN-AreaConfig-r15</w:t>
      </w:r>
    </w:p>
    <w:p w14:paraId="1B228942" w14:textId="77777777" w:rsidR="0039216D" w:rsidRDefault="0072018A">
      <w:pPr>
        <w:pStyle w:val="PL"/>
      </w:pPr>
      <w:r>
        <w:t>}</w:t>
      </w:r>
    </w:p>
    <w:p w14:paraId="1B228943" w14:textId="77777777" w:rsidR="0039216D" w:rsidRDefault="0039216D">
      <w:pPr>
        <w:pStyle w:val="PL"/>
      </w:pPr>
    </w:p>
    <w:p w14:paraId="1B228944" w14:textId="77777777" w:rsidR="0039216D" w:rsidRDefault="0072018A">
      <w:pPr>
        <w:pStyle w:val="PL"/>
      </w:pPr>
      <w:r>
        <w:t>RAN-AreaConfig-</w:t>
      </w:r>
      <w:proofErr w:type="gramStart"/>
      <w:r>
        <w:t>r15</w:t>
      </w:r>
      <w:r>
        <w:tab/>
        <w:t>::</w:t>
      </w:r>
      <w:proofErr w:type="gramEnd"/>
      <w:r>
        <w:t>=</w:t>
      </w:r>
      <w:r>
        <w:tab/>
        <w:t>SEQUENCE {</w:t>
      </w:r>
    </w:p>
    <w:p w14:paraId="1B228945" w14:textId="77777777" w:rsidR="0039216D" w:rsidRDefault="0072018A">
      <w:pPr>
        <w:pStyle w:val="PL"/>
      </w:pPr>
      <w:r>
        <w:tab/>
        <w:t>trackingAreaCode-5GC-r15</w:t>
      </w:r>
      <w:r>
        <w:tab/>
        <w:t>TrackingAreaCode-5GC-r15,</w:t>
      </w:r>
    </w:p>
    <w:p w14:paraId="1B228946" w14:textId="77777777" w:rsidR="0039216D" w:rsidRDefault="0072018A">
      <w:pPr>
        <w:pStyle w:val="PL"/>
      </w:pPr>
      <w:r>
        <w:tab/>
      </w:r>
      <w:proofErr w:type="gramStart"/>
      <w:r>
        <w:t>ran-AreaCodeList-r15</w:t>
      </w:r>
      <w:proofErr w:type="gramEnd"/>
      <w:r>
        <w:tab/>
      </w:r>
      <w:r>
        <w:tab/>
        <w:t>SEQUENCE (SIZE (1..32)) OF RAN-AreaCode-r15</w:t>
      </w:r>
      <w:r>
        <w:tab/>
        <w:t>OPTIONAL</w:t>
      </w:r>
      <w:r>
        <w:tab/>
        <w:t>--Need OR</w:t>
      </w:r>
    </w:p>
    <w:p w14:paraId="1B228947" w14:textId="77777777" w:rsidR="0039216D" w:rsidRDefault="0072018A">
      <w:pPr>
        <w:pStyle w:val="PL"/>
      </w:pPr>
      <w:r>
        <w:t>}</w:t>
      </w:r>
    </w:p>
    <w:p w14:paraId="1B228948" w14:textId="77777777" w:rsidR="0039216D" w:rsidRDefault="0039216D">
      <w:pPr>
        <w:pStyle w:val="PL"/>
      </w:pPr>
    </w:p>
    <w:p w14:paraId="1B228949" w14:textId="77777777" w:rsidR="0039216D" w:rsidRDefault="0072018A">
      <w:pPr>
        <w:pStyle w:val="PL"/>
      </w:pPr>
      <w:r>
        <w:t>CarrierFreqListUTRA-TDD-</w:t>
      </w:r>
      <w:proofErr w:type="gramStart"/>
      <w:r>
        <w:t>r10 :</w:t>
      </w:r>
      <w:proofErr w:type="gramEnd"/>
      <w:r>
        <w:t>:=</w:t>
      </w:r>
      <w:r>
        <w:tab/>
      </w:r>
      <w:r>
        <w:tab/>
      </w:r>
      <w:r>
        <w:tab/>
        <w:t>SEQUENCE (SIZE (1..maxFreqUTRA-TDD-r10)) OF ARFCN-ValueUTRA</w:t>
      </w:r>
    </w:p>
    <w:p w14:paraId="1B22894A" w14:textId="77777777" w:rsidR="0039216D" w:rsidRDefault="0039216D">
      <w:pPr>
        <w:pStyle w:val="PL"/>
      </w:pPr>
    </w:p>
    <w:p w14:paraId="1B22894B" w14:textId="77777777" w:rsidR="0039216D" w:rsidRDefault="0072018A">
      <w:pPr>
        <w:pStyle w:val="PL"/>
      </w:pPr>
      <w:r>
        <w:t>IdleModeMobilityControlInfo ::=</w:t>
      </w:r>
      <w:r>
        <w:tab/>
      </w:r>
      <w:r>
        <w:tab/>
        <w:t>SEQUENCE {</w:t>
      </w:r>
    </w:p>
    <w:p w14:paraId="1B22894C" w14:textId="77777777" w:rsidR="0039216D" w:rsidRDefault="0072018A">
      <w:pPr>
        <w:pStyle w:val="PL"/>
      </w:pPr>
      <w:r>
        <w:tab/>
        <w:t>freqPriorityListEUTRA</w:t>
      </w:r>
      <w:r>
        <w:tab/>
      </w:r>
      <w:r>
        <w:tab/>
      </w:r>
      <w:r>
        <w:tab/>
      </w:r>
      <w:r>
        <w:tab/>
        <w:t>FreqPriorityListEUTRA</w:t>
      </w:r>
      <w:r>
        <w:tab/>
      </w:r>
      <w:r>
        <w:tab/>
      </w:r>
      <w:r>
        <w:tab/>
        <w:t>OPTIONAL,</w:t>
      </w:r>
      <w:r>
        <w:tab/>
      </w:r>
      <w:r>
        <w:tab/>
        <w:t>-- Need ON</w:t>
      </w:r>
    </w:p>
    <w:p w14:paraId="1B22894D" w14:textId="77777777" w:rsidR="0039216D" w:rsidRDefault="0072018A">
      <w:pPr>
        <w:pStyle w:val="PL"/>
      </w:pPr>
      <w:r>
        <w:tab/>
        <w:t>freqPriorityListGERAN</w:t>
      </w:r>
      <w:r>
        <w:tab/>
      </w:r>
      <w:r>
        <w:tab/>
      </w:r>
      <w:r>
        <w:tab/>
      </w:r>
      <w:r>
        <w:tab/>
        <w:t>FreqsPriorityListGERAN</w:t>
      </w:r>
      <w:r>
        <w:tab/>
      </w:r>
      <w:r>
        <w:tab/>
      </w:r>
      <w:r>
        <w:tab/>
        <w:t>OPTIONAL,</w:t>
      </w:r>
      <w:r>
        <w:tab/>
      </w:r>
      <w:r>
        <w:tab/>
        <w:t>-- Need ON</w:t>
      </w:r>
    </w:p>
    <w:p w14:paraId="1B22894E" w14:textId="77777777" w:rsidR="0039216D" w:rsidRDefault="0072018A">
      <w:pPr>
        <w:pStyle w:val="PL"/>
      </w:pPr>
      <w:r>
        <w:tab/>
        <w:t>freqPriorityListUTRA-FDD</w:t>
      </w:r>
      <w:r>
        <w:tab/>
      </w:r>
      <w:r>
        <w:tab/>
      </w:r>
      <w:r>
        <w:tab/>
        <w:t>FreqPriorityListUTRA-FDD</w:t>
      </w:r>
      <w:r>
        <w:tab/>
      </w:r>
      <w:r>
        <w:tab/>
        <w:t>OPTIONAL,</w:t>
      </w:r>
      <w:r>
        <w:tab/>
      </w:r>
      <w:r>
        <w:tab/>
        <w:t>-- Need ON</w:t>
      </w:r>
    </w:p>
    <w:p w14:paraId="1B22894F" w14:textId="77777777" w:rsidR="0039216D" w:rsidRDefault="0072018A">
      <w:pPr>
        <w:pStyle w:val="PL"/>
      </w:pPr>
      <w:r>
        <w:tab/>
        <w:t>freqPriorityListUTRA-TDD</w:t>
      </w:r>
      <w:r>
        <w:tab/>
      </w:r>
      <w:r>
        <w:tab/>
      </w:r>
      <w:r>
        <w:tab/>
        <w:t>FreqPriorityListUTRA-TDD</w:t>
      </w:r>
      <w:r>
        <w:tab/>
      </w:r>
      <w:r>
        <w:tab/>
        <w:t>OPTIONAL,</w:t>
      </w:r>
      <w:r>
        <w:tab/>
      </w:r>
      <w:r>
        <w:tab/>
        <w:t>-- Need ON</w:t>
      </w:r>
    </w:p>
    <w:p w14:paraId="1B228950" w14:textId="77777777" w:rsidR="0039216D" w:rsidRDefault="0072018A">
      <w:pPr>
        <w:pStyle w:val="PL"/>
      </w:pPr>
      <w:r>
        <w:tab/>
        <w:t>bandClassPriorityListHRPD</w:t>
      </w:r>
      <w:r>
        <w:tab/>
      </w:r>
      <w:r>
        <w:tab/>
      </w:r>
      <w:r>
        <w:tab/>
        <w:t>BandClassPriorityListHRPD</w:t>
      </w:r>
      <w:r>
        <w:tab/>
      </w:r>
      <w:r>
        <w:tab/>
        <w:t>OPTIONAL,</w:t>
      </w:r>
      <w:r>
        <w:tab/>
      </w:r>
      <w:r>
        <w:tab/>
        <w:t>-- Need ON</w:t>
      </w:r>
    </w:p>
    <w:p w14:paraId="1B228951" w14:textId="77777777" w:rsidR="0039216D" w:rsidRDefault="0072018A">
      <w:pPr>
        <w:pStyle w:val="PL"/>
      </w:pPr>
      <w:r>
        <w:tab/>
        <w:t>bandClassPriorityList1XRTT</w:t>
      </w:r>
      <w:r>
        <w:tab/>
      </w:r>
      <w:r>
        <w:tab/>
      </w:r>
      <w:r>
        <w:tab/>
        <w:t>BandClassPriorityList1XRTT</w:t>
      </w:r>
      <w:r>
        <w:tab/>
      </w:r>
      <w:r>
        <w:tab/>
        <w:t>OPTIONAL,</w:t>
      </w:r>
      <w:r>
        <w:tab/>
      </w:r>
      <w:r>
        <w:tab/>
        <w:t>-- Need ON</w:t>
      </w:r>
    </w:p>
    <w:p w14:paraId="1B228952" w14:textId="77777777" w:rsidR="0039216D" w:rsidRDefault="0072018A">
      <w:pPr>
        <w:pStyle w:val="PL"/>
      </w:pPr>
      <w:r>
        <w:tab/>
        <w:t>t320</w:t>
      </w:r>
      <w:r>
        <w:tab/>
      </w:r>
      <w:r>
        <w:tab/>
      </w:r>
      <w:r>
        <w:tab/>
      </w:r>
      <w:r>
        <w:tab/>
      </w:r>
      <w:r>
        <w:tab/>
      </w:r>
      <w:r>
        <w:tab/>
      </w:r>
      <w:r>
        <w:tab/>
      </w:r>
      <w:r>
        <w:tab/>
        <w:t>ENUMERATED {</w:t>
      </w:r>
    </w:p>
    <w:p w14:paraId="1B228953" w14:textId="77777777" w:rsidR="0039216D" w:rsidRDefault="0072018A">
      <w:pPr>
        <w:pStyle w:val="PL"/>
      </w:pPr>
      <w:r>
        <w:tab/>
      </w:r>
      <w:r>
        <w:tab/>
      </w:r>
      <w:r>
        <w:tab/>
      </w:r>
      <w:r>
        <w:tab/>
      </w:r>
      <w:r>
        <w:tab/>
      </w:r>
      <w:r>
        <w:tab/>
      </w:r>
      <w:r>
        <w:tab/>
      </w:r>
      <w:r>
        <w:tab/>
      </w:r>
      <w:r>
        <w:tab/>
      </w:r>
      <w:r>
        <w:tab/>
      </w:r>
      <w:r>
        <w:tab/>
        <w:t>min5, min10, min20, min30, min60, min120, min180,</w:t>
      </w:r>
    </w:p>
    <w:p w14:paraId="1B228954" w14:textId="77777777" w:rsidR="0039216D" w:rsidRDefault="0072018A">
      <w:pPr>
        <w:pStyle w:val="PL"/>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1B228955" w14:textId="77777777" w:rsidR="0039216D" w:rsidRDefault="0072018A">
      <w:pPr>
        <w:pStyle w:val="PL"/>
      </w:pPr>
      <w:r>
        <w:tab/>
        <w:t>...,</w:t>
      </w:r>
    </w:p>
    <w:p w14:paraId="1B228956" w14:textId="77777777" w:rsidR="0039216D" w:rsidRDefault="0072018A">
      <w:pPr>
        <w:pStyle w:val="PL"/>
      </w:pPr>
      <w:r>
        <w:tab/>
        <w:t>[[</w:t>
      </w:r>
      <w:r>
        <w:tab/>
        <w:t>freqPriorityListExtEUTRA-r12</w:t>
      </w:r>
      <w:r>
        <w:tab/>
      </w:r>
      <w:r>
        <w:tab/>
        <w:t>FreqPriorityListExtEUTRA-r12</w:t>
      </w:r>
      <w:r>
        <w:tab/>
      </w:r>
      <w:r>
        <w:tab/>
        <w:t>OPTIONAL</w:t>
      </w:r>
      <w:r>
        <w:tab/>
      </w:r>
      <w:r>
        <w:tab/>
        <w:t>-- Need ON</w:t>
      </w:r>
    </w:p>
    <w:p w14:paraId="1B228957" w14:textId="77777777" w:rsidR="0039216D" w:rsidRDefault="0072018A">
      <w:pPr>
        <w:pStyle w:val="PL"/>
      </w:pPr>
      <w:r>
        <w:tab/>
        <w:t>]],</w:t>
      </w:r>
    </w:p>
    <w:p w14:paraId="1B228958" w14:textId="77777777" w:rsidR="0039216D" w:rsidRDefault="0072018A">
      <w:pPr>
        <w:pStyle w:val="PL"/>
      </w:pPr>
      <w:r>
        <w:tab/>
        <w:t>[[</w:t>
      </w:r>
      <w:r>
        <w:tab/>
        <w:t>freqPriorityListEUTRA-v1310</w:t>
      </w:r>
      <w:r>
        <w:tab/>
      </w:r>
      <w:r>
        <w:tab/>
      </w:r>
      <w:r>
        <w:tab/>
        <w:t>FreqPriorityListEUTRA-v1310</w:t>
      </w:r>
      <w:r>
        <w:tab/>
      </w:r>
      <w:r>
        <w:tab/>
      </w:r>
      <w:r>
        <w:tab/>
        <w:t>OPTIONAL,</w:t>
      </w:r>
      <w:r>
        <w:tab/>
      </w:r>
      <w:r>
        <w:tab/>
        <w:t>-- Need ON</w:t>
      </w:r>
    </w:p>
    <w:p w14:paraId="1B228959" w14:textId="77777777" w:rsidR="0039216D" w:rsidRDefault="0072018A">
      <w:pPr>
        <w:pStyle w:val="PL"/>
      </w:pPr>
      <w:r>
        <w:tab/>
      </w:r>
      <w:r>
        <w:tab/>
        <w:t>freqPriorityListExtEUTRA-v1310</w:t>
      </w:r>
      <w:r>
        <w:tab/>
      </w:r>
      <w:r>
        <w:tab/>
        <w:t>FreqPriorityListExtEUTRA-v1310</w:t>
      </w:r>
      <w:r>
        <w:tab/>
      </w:r>
      <w:r>
        <w:tab/>
        <w:t>OPTIONAL</w:t>
      </w:r>
      <w:r>
        <w:tab/>
      </w:r>
      <w:r>
        <w:tab/>
        <w:t>-- Need ON</w:t>
      </w:r>
    </w:p>
    <w:p w14:paraId="1B22895A" w14:textId="77777777" w:rsidR="0039216D" w:rsidRDefault="0072018A">
      <w:pPr>
        <w:pStyle w:val="PL"/>
      </w:pPr>
      <w:r>
        <w:tab/>
        <w:t>]],</w:t>
      </w:r>
    </w:p>
    <w:p w14:paraId="1B22895B" w14:textId="77777777" w:rsidR="0039216D" w:rsidRDefault="0072018A">
      <w:pPr>
        <w:pStyle w:val="PL"/>
      </w:pPr>
      <w:r>
        <w:tab/>
        <w:t>[[</w:t>
      </w:r>
      <w:r>
        <w:tab/>
        <w:t>freqPriorityListNR-r15</w:t>
      </w:r>
      <w:r>
        <w:tab/>
      </w:r>
      <w:r>
        <w:tab/>
      </w:r>
      <w:r>
        <w:tab/>
      </w:r>
      <w:r>
        <w:tab/>
        <w:t>FreqPriorityListNR-r15</w:t>
      </w:r>
      <w:r>
        <w:tab/>
      </w:r>
      <w:r>
        <w:tab/>
        <w:t>OPTIONAL</w:t>
      </w:r>
      <w:r>
        <w:tab/>
      </w:r>
      <w:r>
        <w:tab/>
        <w:t>-- Need ON</w:t>
      </w:r>
    </w:p>
    <w:p w14:paraId="1B22895C" w14:textId="77777777" w:rsidR="0039216D" w:rsidRDefault="0072018A">
      <w:pPr>
        <w:pStyle w:val="PL"/>
      </w:pPr>
      <w:r>
        <w:tab/>
        <w:t>]]</w:t>
      </w:r>
    </w:p>
    <w:p w14:paraId="1B22895D" w14:textId="77777777" w:rsidR="0039216D" w:rsidRDefault="0072018A">
      <w:pPr>
        <w:pStyle w:val="PL"/>
      </w:pPr>
      <w:r>
        <w:t>}</w:t>
      </w:r>
    </w:p>
    <w:p w14:paraId="1B22895E" w14:textId="77777777" w:rsidR="0039216D" w:rsidRDefault="0039216D">
      <w:pPr>
        <w:pStyle w:val="PL"/>
      </w:pPr>
    </w:p>
    <w:p w14:paraId="1B22895F" w14:textId="77777777" w:rsidR="0039216D" w:rsidRDefault="0072018A">
      <w:pPr>
        <w:pStyle w:val="PL"/>
      </w:pPr>
      <w:r>
        <w:t>IdleModeMobilityControlInfo-v9e0 ::=</w:t>
      </w:r>
      <w:r>
        <w:tab/>
        <w:t>SEQUENCE {</w:t>
      </w:r>
    </w:p>
    <w:p w14:paraId="1B228960" w14:textId="77777777" w:rsidR="0039216D" w:rsidRDefault="0072018A">
      <w:pPr>
        <w:pStyle w:val="PL"/>
      </w:pPr>
      <w:r>
        <w:tab/>
      </w:r>
      <w:proofErr w:type="gramStart"/>
      <w:r>
        <w:t>freqPriorityListEUTRA-v9e0</w:t>
      </w:r>
      <w:proofErr w:type="gramEnd"/>
      <w:r>
        <w:tab/>
      </w:r>
      <w:r>
        <w:tab/>
      </w:r>
      <w:r>
        <w:tab/>
        <w:t>SEQUENCE (SIZE (1..maxFreq)) OF FreqPriorityEUTRA-v9e0</w:t>
      </w:r>
    </w:p>
    <w:p w14:paraId="1B228961" w14:textId="77777777" w:rsidR="0039216D" w:rsidRDefault="0072018A">
      <w:pPr>
        <w:pStyle w:val="PL"/>
      </w:pPr>
      <w:r>
        <w:t>}</w:t>
      </w:r>
    </w:p>
    <w:p w14:paraId="1B228962" w14:textId="77777777" w:rsidR="0039216D" w:rsidRDefault="0039216D">
      <w:pPr>
        <w:pStyle w:val="PL"/>
      </w:pPr>
    </w:p>
    <w:p w14:paraId="1B228963" w14:textId="77777777" w:rsidR="0039216D" w:rsidRDefault="0072018A">
      <w:pPr>
        <w:pStyle w:val="PL"/>
      </w:pPr>
      <w:proofErr w:type="gramStart"/>
      <w:r>
        <w:t>FreqPriorityListEUTRA :</w:t>
      </w:r>
      <w:proofErr w:type="gramEnd"/>
      <w:r>
        <w:t>:=</w:t>
      </w:r>
      <w:r>
        <w:tab/>
      </w:r>
      <w:r>
        <w:tab/>
      </w:r>
      <w:r>
        <w:tab/>
        <w:t>SEQUENCE (SIZE (1..maxFreq)) OF FreqPriorityEUTRA</w:t>
      </w:r>
    </w:p>
    <w:p w14:paraId="1B228964" w14:textId="77777777" w:rsidR="0039216D" w:rsidRDefault="0039216D">
      <w:pPr>
        <w:pStyle w:val="PL"/>
      </w:pPr>
    </w:p>
    <w:p w14:paraId="1B228965" w14:textId="77777777" w:rsidR="0039216D" w:rsidRDefault="0072018A">
      <w:pPr>
        <w:pStyle w:val="PL"/>
        <w:ind w:left="768" w:hanging="768"/>
      </w:pPr>
      <w:bookmarkStart w:id="38" w:name="_MCCTEMPBM_CRPT23360156___2"/>
      <w:r>
        <w:t>FreqPriorityListExtEUTRA-</w:t>
      </w:r>
      <w:proofErr w:type="gramStart"/>
      <w:r>
        <w:t>r12 :</w:t>
      </w:r>
      <w:proofErr w:type="gramEnd"/>
      <w:r>
        <w:t>:=</w:t>
      </w:r>
      <w:r>
        <w:tab/>
      </w:r>
      <w:r>
        <w:tab/>
        <w:t>SEQUENCE (SIZE (1..maxFreq)) OF FreqPriorityEUTRA-r12</w:t>
      </w:r>
    </w:p>
    <w:bookmarkEnd w:id="38"/>
    <w:p w14:paraId="1B228966" w14:textId="77777777" w:rsidR="0039216D" w:rsidRDefault="0039216D">
      <w:pPr>
        <w:pStyle w:val="PL"/>
      </w:pPr>
    </w:p>
    <w:p w14:paraId="1B228967" w14:textId="77777777" w:rsidR="0039216D" w:rsidRDefault="0072018A">
      <w:pPr>
        <w:pStyle w:val="PL"/>
      </w:pPr>
      <w:r>
        <w:t>FreqPriorityListEUTRA-</w:t>
      </w:r>
      <w:proofErr w:type="gramStart"/>
      <w:r>
        <w:t>v1310 :</w:t>
      </w:r>
      <w:proofErr w:type="gramEnd"/>
      <w:r>
        <w:t>:=</w:t>
      </w:r>
      <w:r>
        <w:tab/>
      </w:r>
      <w:r>
        <w:tab/>
      </w:r>
      <w:r>
        <w:tab/>
        <w:t>SEQUENCE (SIZE (1..maxFreq)) OF FreqPriorityEUTRA-v1310</w:t>
      </w:r>
    </w:p>
    <w:p w14:paraId="1B228968" w14:textId="77777777" w:rsidR="0039216D" w:rsidRDefault="0039216D">
      <w:pPr>
        <w:pStyle w:val="PL"/>
      </w:pPr>
    </w:p>
    <w:p w14:paraId="1B228969" w14:textId="77777777" w:rsidR="0039216D" w:rsidRDefault="0072018A">
      <w:pPr>
        <w:pStyle w:val="PL"/>
        <w:tabs>
          <w:tab w:val="clear" w:pos="768"/>
          <w:tab w:val="left" w:pos="851"/>
        </w:tabs>
      </w:pPr>
      <w:r>
        <w:t>FreqPriorityListExtEUTRA-</w:t>
      </w:r>
      <w:proofErr w:type="gramStart"/>
      <w:r>
        <w:t>v1310 :</w:t>
      </w:r>
      <w:proofErr w:type="gramEnd"/>
      <w:r>
        <w:t>:=</w:t>
      </w:r>
      <w:r>
        <w:tab/>
      </w:r>
      <w:r>
        <w:tab/>
        <w:t>SEQUENCE (SIZE (1..maxFreq)) OF FreqPriorityEUTRA-v1310</w:t>
      </w:r>
    </w:p>
    <w:p w14:paraId="1B22896A" w14:textId="77777777" w:rsidR="0039216D" w:rsidRDefault="0039216D">
      <w:pPr>
        <w:pStyle w:val="PL"/>
      </w:pPr>
    </w:p>
    <w:p w14:paraId="1B22896B" w14:textId="77777777" w:rsidR="0039216D" w:rsidRDefault="0072018A">
      <w:pPr>
        <w:pStyle w:val="PL"/>
      </w:pPr>
      <w:r>
        <w:t>FreqPriorityEUTRA ::=</w:t>
      </w:r>
      <w:r>
        <w:tab/>
      </w:r>
      <w:r>
        <w:tab/>
      </w:r>
      <w:r>
        <w:tab/>
      </w:r>
      <w:r>
        <w:tab/>
        <w:t>SEQUENCE {</w:t>
      </w:r>
    </w:p>
    <w:p w14:paraId="1B22896C" w14:textId="77777777" w:rsidR="0039216D" w:rsidRDefault="0072018A">
      <w:pPr>
        <w:pStyle w:val="PL"/>
      </w:pPr>
      <w:r>
        <w:tab/>
        <w:t>carrierFreq</w:t>
      </w:r>
      <w:r>
        <w:tab/>
      </w:r>
      <w:r>
        <w:tab/>
      </w:r>
      <w:r>
        <w:tab/>
      </w:r>
      <w:r>
        <w:tab/>
      </w:r>
      <w:r>
        <w:tab/>
      </w:r>
      <w:r>
        <w:tab/>
      </w:r>
      <w:r>
        <w:tab/>
        <w:t>ARFCN-ValueEUTRA,</w:t>
      </w:r>
    </w:p>
    <w:p w14:paraId="1B22896D" w14:textId="77777777" w:rsidR="0039216D" w:rsidRDefault="0072018A">
      <w:pPr>
        <w:pStyle w:val="PL"/>
      </w:pPr>
      <w:r>
        <w:lastRenderedPageBreak/>
        <w:tab/>
        <w:t>cellReselectionPriority</w:t>
      </w:r>
      <w:r>
        <w:tab/>
      </w:r>
      <w:r>
        <w:tab/>
      </w:r>
      <w:r>
        <w:tab/>
      </w:r>
      <w:r>
        <w:tab/>
        <w:t>CellReselectionPriority</w:t>
      </w:r>
    </w:p>
    <w:p w14:paraId="1B22896E" w14:textId="77777777" w:rsidR="0039216D" w:rsidRDefault="0072018A">
      <w:pPr>
        <w:pStyle w:val="PL"/>
      </w:pPr>
      <w:r>
        <w:t>}</w:t>
      </w:r>
    </w:p>
    <w:p w14:paraId="1B22896F" w14:textId="77777777" w:rsidR="0039216D" w:rsidRDefault="0039216D">
      <w:pPr>
        <w:pStyle w:val="PL"/>
      </w:pPr>
    </w:p>
    <w:p w14:paraId="1B228970" w14:textId="77777777" w:rsidR="0039216D" w:rsidRDefault="0072018A">
      <w:pPr>
        <w:pStyle w:val="PL"/>
      </w:pPr>
      <w:r>
        <w:t>FreqPriorityEUTRA-v9e0 ::=</w:t>
      </w:r>
      <w:r>
        <w:tab/>
      </w:r>
      <w:r>
        <w:tab/>
      </w:r>
      <w:r>
        <w:tab/>
        <w:t>SEQUENCE {</w:t>
      </w:r>
    </w:p>
    <w:p w14:paraId="1B228971" w14:textId="77777777" w:rsidR="0039216D" w:rsidRDefault="0072018A">
      <w:pPr>
        <w:pStyle w:val="PL"/>
      </w:pPr>
      <w:r>
        <w:tab/>
        <w:t>carrierFreq-v9e0</w:t>
      </w:r>
      <w:r>
        <w:tab/>
      </w:r>
      <w:r>
        <w:tab/>
      </w:r>
      <w:r>
        <w:tab/>
      </w:r>
      <w:r>
        <w:tab/>
      </w:r>
      <w:r>
        <w:tab/>
        <w:t>ARFCN-ValueEUTRA-v9e0</w:t>
      </w:r>
      <w:r>
        <w:tab/>
      </w:r>
      <w:r>
        <w:tab/>
        <w:t>OPTIONAL</w:t>
      </w:r>
      <w:r>
        <w:tab/>
        <w:t>-- Cond EARFCN-max</w:t>
      </w:r>
    </w:p>
    <w:p w14:paraId="1B228972" w14:textId="77777777" w:rsidR="0039216D" w:rsidRDefault="0072018A">
      <w:pPr>
        <w:pStyle w:val="PL"/>
      </w:pPr>
      <w:r>
        <w:t>}</w:t>
      </w:r>
    </w:p>
    <w:p w14:paraId="1B228973" w14:textId="77777777" w:rsidR="0039216D" w:rsidRDefault="0039216D">
      <w:pPr>
        <w:pStyle w:val="PL"/>
      </w:pPr>
    </w:p>
    <w:p w14:paraId="1B228974" w14:textId="77777777" w:rsidR="0039216D" w:rsidRDefault="0072018A">
      <w:pPr>
        <w:pStyle w:val="PL"/>
      </w:pPr>
      <w:r>
        <w:t>FreqPriorityEUTRA-r12 ::=</w:t>
      </w:r>
      <w:r>
        <w:tab/>
      </w:r>
      <w:r>
        <w:tab/>
      </w:r>
      <w:r>
        <w:tab/>
      </w:r>
      <w:r>
        <w:tab/>
        <w:t>SEQUENCE {</w:t>
      </w:r>
    </w:p>
    <w:p w14:paraId="1B228975" w14:textId="77777777" w:rsidR="0039216D" w:rsidRDefault="0072018A">
      <w:pPr>
        <w:pStyle w:val="PL"/>
      </w:pPr>
      <w:r>
        <w:tab/>
        <w:t>carrierFreq-r12</w:t>
      </w:r>
      <w:r>
        <w:tab/>
      </w:r>
      <w:r>
        <w:tab/>
      </w:r>
      <w:r>
        <w:tab/>
      </w:r>
      <w:r>
        <w:tab/>
      </w:r>
      <w:r>
        <w:tab/>
      </w:r>
      <w:r>
        <w:tab/>
      </w:r>
      <w:r>
        <w:tab/>
        <w:t>ARFCN-ValueEUTRA-r9,</w:t>
      </w:r>
    </w:p>
    <w:p w14:paraId="1B228976" w14:textId="77777777" w:rsidR="0039216D" w:rsidRDefault="0072018A">
      <w:pPr>
        <w:pStyle w:val="PL"/>
      </w:pPr>
      <w:r>
        <w:tab/>
        <w:t>cellReselectionPriority-r12</w:t>
      </w:r>
      <w:r>
        <w:tab/>
      </w:r>
      <w:r>
        <w:tab/>
      </w:r>
      <w:r>
        <w:tab/>
      </w:r>
      <w:r>
        <w:tab/>
        <w:t>CellReselectionPriority</w:t>
      </w:r>
    </w:p>
    <w:p w14:paraId="1B228977" w14:textId="77777777" w:rsidR="0039216D" w:rsidRDefault="0072018A">
      <w:pPr>
        <w:pStyle w:val="PL"/>
      </w:pPr>
      <w:r>
        <w:t>}</w:t>
      </w:r>
    </w:p>
    <w:p w14:paraId="1B228978" w14:textId="77777777" w:rsidR="0039216D" w:rsidRDefault="0039216D">
      <w:pPr>
        <w:pStyle w:val="PL"/>
      </w:pPr>
    </w:p>
    <w:p w14:paraId="1B228979" w14:textId="77777777" w:rsidR="0039216D" w:rsidRDefault="0072018A">
      <w:pPr>
        <w:pStyle w:val="PL"/>
      </w:pPr>
      <w:r>
        <w:t>FreqPriorityEUTRA-v1310 ::=</w:t>
      </w:r>
      <w:r>
        <w:tab/>
      </w:r>
      <w:r>
        <w:tab/>
      </w:r>
      <w:r>
        <w:tab/>
      </w:r>
      <w:r>
        <w:tab/>
        <w:t>SEQUENCE {</w:t>
      </w:r>
    </w:p>
    <w:p w14:paraId="1B22897A" w14:textId="77777777" w:rsidR="0039216D" w:rsidRDefault="0072018A">
      <w:pPr>
        <w:pStyle w:val="PL"/>
      </w:pPr>
      <w:r>
        <w:tab/>
        <w:t>cellReselectionSubPriority-r13</w:t>
      </w:r>
      <w:r>
        <w:tab/>
      </w:r>
      <w:r>
        <w:tab/>
      </w:r>
      <w:r>
        <w:tab/>
      </w:r>
      <w:r>
        <w:tab/>
        <w:t>CellReselectionSubPriority-r13</w:t>
      </w:r>
      <w:r>
        <w:tab/>
      </w:r>
      <w:r>
        <w:tab/>
        <w:t>OPTIONAL</w:t>
      </w:r>
      <w:r>
        <w:tab/>
      </w:r>
      <w:r>
        <w:tab/>
        <w:t>-- Need ON</w:t>
      </w:r>
    </w:p>
    <w:p w14:paraId="1B22897B" w14:textId="77777777" w:rsidR="0039216D" w:rsidRDefault="0072018A">
      <w:pPr>
        <w:pStyle w:val="PL"/>
      </w:pPr>
      <w:r>
        <w:t>}</w:t>
      </w:r>
    </w:p>
    <w:p w14:paraId="1B22897C" w14:textId="77777777" w:rsidR="0039216D" w:rsidRDefault="0039216D">
      <w:pPr>
        <w:pStyle w:val="PL"/>
      </w:pPr>
    </w:p>
    <w:p w14:paraId="1B22897D" w14:textId="77777777" w:rsidR="0039216D" w:rsidRDefault="0072018A">
      <w:pPr>
        <w:pStyle w:val="PL"/>
      </w:pPr>
      <w:r>
        <w:t>FreqPriorityListNR-</w:t>
      </w:r>
      <w:proofErr w:type="gramStart"/>
      <w:r>
        <w:t>r15 :</w:t>
      </w:r>
      <w:proofErr w:type="gramEnd"/>
      <w:r>
        <w:t>:=</w:t>
      </w:r>
      <w:r>
        <w:tab/>
      </w:r>
      <w:r>
        <w:tab/>
        <w:t>SEQUENCE (SIZE (1..maxFreq)) OF FreqPriorityNR-r15</w:t>
      </w:r>
    </w:p>
    <w:p w14:paraId="1B22897E" w14:textId="77777777" w:rsidR="0039216D" w:rsidRDefault="0039216D">
      <w:pPr>
        <w:pStyle w:val="PL"/>
      </w:pPr>
    </w:p>
    <w:p w14:paraId="1B22897F" w14:textId="77777777" w:rsidR="0039216D" w:rsidRDefault="0072018A">
      <w:pPr>
        <w:pStyle w:val="PL"/>
      </w:pPr>
      <w:r>
        <w:t>FreqPriorityNR-r15 ::=</w:t>
      </w:r>
      <w:r>
        <w:tab/>
      </w:r>
      <w:r>
        <w:tab/>
      </w:r>
      <w:r>
        <w:tab/>
        <w:t>SEQUENCE {</w:t>
      </w:r>
    </w:p>
    <w:p w14:paraId="1B228980" w14:textId="77777777" w:rsidR="0039216D" w:rsidRDefault="0072018A">
      <w:pPr>
        <w:pStyle w:val="PL"/>
      </w:pPr>
      <w:r>
        <w:tab/>
        <w:t>carrierFreq-r15</w:t>
      </w:r>
      <w:r>
        <w:tab/>
      </w:r>
      <w:r>
        <w:tab/>
      </w:r>
      <w:r>
        <w:tab/>
      </w:r>
      <w:r>
        <w:tab/>
      </w:r>
      <w:r>
        <w:tab/>
      </w:r>
      <w:r>
        <w:tab/>
        <w:t>ARFCN-ValueNR-r15,</w:t>
      </w:r>
    </w:p>
    <w:p w14:paraId="1B228981" w14:textId="77777777" w:rsidR="0039216D" w:rsidRDefault="0072018A">
      <w:pPr>
        <w:pStyle w:val="PL"/>
      </w:pPr>
      <w:r>
        <w:tab/>
        <w:t>cellReselectionPriority-r15</w:t>
      </w:r>
      <w:r>
        <w:tab/>
      </w:r>
      <w:r>
        <w:tab/>
      </w:r>
      <w:r>
        <w:tab/>
        <w:t>CellReselectionPriority,</w:t>
      </w:r>
    </w:p>
    <w:p w14:paraId="1B228982" w14:textId="77777777" w:rsidR="0039216D" w:rsidRDefault="0072018A">
      <w:pPr>
        <w:pStyle w:val="PL"/>
      </w:pPr>
      <w:r>
        <w:tab/>
        <w:t>cellReselectionSubPriority-r15</w:t>
      </w:r>
      <w:r>
        <w:tab/>
      </w:r>
      <w:r>
        <w:tab/>
        <w:t>CellReselectionSubPriority-r13</w:t>
      </w:r>
      <w:r>
        <w:tab/>
      </w:r>
      <w:r>
        <w:tab/>
        <w:t>OPTIONAL</w:t>
      </w:r>
      <w:r>
        <w:tab/>
      </w:r>
      <w:r>
        <w:tab/>
        <w:t>-- Need OR</w:t>
      </w:r>
    </w:p>
    <w:p w14:paraId="1B228983" w14:textId="77777777" w:rsidR="0039216D" w:rsidRDefault="0072018A">
      <w:pPr>
        <w:pStyle w:val="PL"/>
      </w:pPr>
      <w:r>
        <w:t>}</w:t>
      </w:r>
    </w:p>
    <w:p w14:paraId="1B228984" w14:textId="77777777" w:rsidR="0039216D" w:rsidRDefault="0039216D">
      <w:pPr>
        <w:pStyle w:val="PL"/>
      </w:pPr>
    </w:p>
    <w:p w14:paraId="1B228985" w14:textId="77777777" w:rsidR="0039216D" w:rsidRDefault="0072018A">
      <w:pPr>
        <w:pStyle w:val="PL"/>
      </w:pPr>
      <w:proofErr w:type="gramStart"/>
      <w:r>
        <w:t>FreqsPriorityListGERAN :</w:t>
      </w:r>
      <w:proofErr w:type="gramEnd"/>
      <w:r>
        <w:t>:=</w:t>
      </w:r>
      <w:r>
        <w:tab/>
      </w:r>
      <w:r>
        <w:tab/>
      </w:r>
      <w:r>
        <w:tab/>
        <w:t>SEQUENCE (SIZE (1..maxGNFG)) OF FreqsPriorityGERAN</w:t>
      </w:r>
    </w:p>
    <w:p w14:paraId="1B228986" w14:textId="77777777" w:rsidR="0039216D" w:rsidRDefault="0039216D">
      <w:pPr>
        <w:pStyle w:val="PL"/>
      </w:pPr>
    </w:p>
    <w:p w14:paraId="1B228987" w14:textId="77777777" w:rsidR="0039216D" w:rsidRDefault="0072018A">
      <w:pPr>
        <w:pStyle w:val="PL"/>
      </w:pPr>
      <w:r>
        <w:t>FreqsPriorityGERAN ::=</w:t>
      </w:r>
      <w:r>
        <w:tab/>
      </w:r>
      <w:r>
        <w:tab/>
      </w:r>
      <w:r>
        <w:tab/>
      </w:r>
      <w:r>
        <w:tab/>
        <w:t>SEQUENCE {</w:t>
      </w:r>
    </w:p>
    <w:p w14:paraId="1B228988" w14:textId="77777777" w:rsidR="0039216D" w:rsidRDefault="0072018A">
      <w:pPr>
        <w:pStyle w:val="PL"/>
      </w:pPr>
      <w:r>
        <w:tab/>
        <w:t>carrierFreqs</w:t>
      </w:r>
      <w:r>
        <w:tab/>
      </w:r>
      <w:r>
        <w:tab/>
      </w:r>
      <w:r>
        <w:tab/>
      </w:r>
      <w:r>
        <w:tab/>
      </w:r>
      <w:r>
        <w:tab/>
      </w:r>
      <w:r>
        <w:tab/>
        <w:t>CarrierFreqsGERAN,</w:t>
      </w:r>
    </w:p>
    <w:p w14:paraId="1B228989" w14:textId="77777777" w:rsidR="0039216D" w:rsidRDefault="0072018A">
      <w:pPr>
        <w:pStyle w:val="PL"/>
      </w:pPr>
      <w:r>
        <w:tab/>
        <w:t>cellReselectionPriority</w:t>
      </w:r>
      <w:r>
        <w:tab/>
      </w:r>
      <w:r>
        <w:tab/>
      </w:r>
      <w:r>
        <w:tab/>
      </w:r>
      <w:r>
        <w:tab/>
        <w:t>CellReselectionPriority</w:t>
      </w:r>
    </w:p>
    <w:p w14:paraId="1B22898A" w14:textId="77777777" w:rsidR="0039216D" w:rsidRDefault="0072018A">
      <w:pPr>
        <w:pStyle w:val="PL"/>
      </w:pPr>
      <w:r>
        <w:t>}</w:t>
      </w:r>
    </w:p>
    <w:p w14:paraId="1B22898B" w14:textId="77777777" w:rsidR="0039216D" w:rsidRDefault="0039216D">
      <w:pPr>
        <w:pStyle w:val="PL"/>
      </w:pPr>
    </w:p>
    <w:p w14:paraId="1B22898C" w14:textId="77777777" w:rsidR="0039216D" w:rsidRDefault="0072018A">
      <w:pPr>
        <w:pStyle w:val="PL"/>
      </w:pPr>
      <w:r>
        <w:t>FreqPriorityListUTRA-</w:t>
      </w:r>
      <w:proofErr w:type="gramStart"/>
      <w:r>
        <w:t>FDD :</w:t>
      </w:r>
      <w:proofErr w:type="gramEnd"/>
      <w:r>
        <w:t>:=</w:t>
      </w:r>
      <w:r>
        <w:tab/>
      </w:r>
      <w:r>
        <w:tab/>
        <w:t>SEQUENCE (SIZE (1..maxUTRA-FDD-Carrier)) OF FreqPriorityUTRA-FDD</w:t>
      </w:r>
    </w:p>
    <w:p w14:paraId="1B22898D" w14:textId="77777777" w:rsidR="0039216D" w:rsidRDefault="0039216D">
      <w:pPr>
        <w:pStyle w:val="PL"/>
      </w:pPr>
    </w:p>
    <w:p w14:paraId="1B22898E" w14:textId="77777777" w:rsidR="0039216D" w:rsidRDefault="0072018A">
      <w:pPr>
        <w:pStyle w:val="PL"/>
      </w:pPr>
      <w:r>
        <w:t>FreqPriorityUTRA-FDD ::=</w:t>
      </w:r>
      <w:r>
        <w:tab/>
      </w:r>
      <w:r>
        <w:tab/>
      </w:r>
      <w:r>
        <w:tab/>
        <w:t>SEQUENCE {</w:t>
      </w:r>
    </w:p>
    <w:p w14:paraId="1B22898F" w14:textId="77777777" w:rsidR="0039216D" w:rsidRDefault="0072018A">
      <w:pPr>
        <w:pStyle w:val="PL"/>
      </w:pPr>
      <w:r>
        <w:tab/>
        <w:t>carrierFreq</w:t>
      </w:r>
      <w:r>
        <w:tab/>
      </w:r>
      <w:r>
        <w:tab/>
      </w:r>
      <w:r>
        <w:tab/>
      </w:r>
      <w:r>
        <w:tab/>
      </w:r>
      <w:r>
        <w:tab/>
      </w:r>
      <w:r>
        <w:tab/>
      </w:r>
      <w:r>
        <w:tab/>
        <w:t>ARFCN-ValueUTRA,</w:t>
      </w:r>
    </w:p>
    <w:p w14:paraId="1B228990" w14:textId="77777777" w:rsidR="0039216D" w:rsidRDefault="0072018A">
      <w:pPr>
        <w:pStyle w:val="PL"/>
      </w:pPr>
      <w:r>
        <w:tab/>
        <w:t>cellReselectionPriority</w:t>
      </w:r>
      <w:r>
        <w:tab/>
      </w:r>
      <w:r>
        <w:tab/>
      </w:r>
      <w:r>
        <w:tab/>
      </w:r>
      <w:r>
        <w:tab/>
        <w:t>CellReselectionPriority</w:t>
      </w:r>
    </w:p>
    <w:p w14:paraId="1B228991" w14:textId="77777777" w:rsidR="0039216D" w:rsidRDefault="0072018A">
      <w:pPr>
        <w:pStyle w:val="PL"/>
      </w:pPr>
      <w:r>
        <w:t>}</w:t>
      </w:r>
    </w:p>
    <w:p w14:paraId="1B228992" w14:textId="77777777" w:rsidR="0039216D" w:rsidRDefault="0039216D">
      <w:pPr>
        <w:pStyle w:val="PL"/>
      </w:pPr>
    </w:p>
    <w:p w14:paraId="1B228993" w14:textId="77777777" w:rsidR="0039216D" w:rsidRDefault="0072018A">
      <w:pPr>
        <w:pStyle w:val="PL"/>
      </w:pPr>
      <w:r>
        <w:t>FreqPriorityListUTRA-</w:t>
      </w:r>
      <w:proofErr w:type="gramStart"/>
      <w:r>
        <w:t>TDD :</w:t>
      </w:r>
      <w:proofErr w:type="gramEnd"/>
      <w:r>
        <w:t>:=</w:t>
      </w:r>
      <w:r>
        <w:tab/>
      </w:r>
      <w:r>
        <w:tab/>
        <w:t>SEQUENCE (SIZE (1..maxUTRA-TDD-Carrier)) OF FreqPriorityUTRA-TDD</w:t>
      </w:r>
    </w:p>
    <w:p w14:paraId="1B228994" w14:textId="77777777" w:rsidR="0039216D" w:rsidRDefault="0039216D">
      <w:pPr>
        <w:pStyle w:val="PL"/>
      </w:pPr>
    </w:p>
    <w:p w14:paraId="1B228995" w14:textId="77777777" w:rsidR="0039216D" w:rsidRDefault="0072018A">
      <w:pPr>
        <w:pStyle w:val="PL"/>
      </w:pPr>
      <w:r>
        <w:t>FreqPriorityUTRA-TDD ::=</w:t>
      </w:r>
      <w:r>
        <w:tab/>
      </w:r>
      <w:r>
        <w:tab/>
      </w:r>
      <w:r>
        <w:tab/>
        <w:t>SEQUENCE {</w:t>
      </w:r>
    </w:p>
    <w:p w14:paraId="1B228996" w14:textId="77777777" w:rsidR="0039216D" w:rsidRDefault="0072018A">
      <w:pPr>
        <w:pStyle w:val="PL"/>
      </w:pPr>
      <w:r>
        <w:tab/>
        <w:t>carrierFreq</w:t>
      </w:r>
      <w:r>
        <w:tab/>
      </w:r>
      <w:r>
        <w:tab/>
      </w:r>
      <w:r>
        <w:tab/>
      </w:r>
      <w:r>
        <w:tab/>
      </w:r>
      <w:r>
        <w:tab/>
      </w:r>
      <w:r>
        <w:tab/>
      </w:r>
      <w:r>
        <w:tab/>
        <w:t>ARFCN-ValueUTRA,</w:t>
      </w:r>
    </w:p>
    <w:p w14:paraId="1B228997" w14:textId="77777777" w:rsidR="0039216D" w:rsidRDefault="0072018A">
      <w:pPr>
        <w:pStyle w:val="PL"/>
      </w:pPr>
      <w:r>
        <w:tab/>
        <w:t>cellReselectionPriority</w:t>
      </w:r>
      <w:r>
        <w:tab/>
      </w:r>
      <w:r>
        <w:tab/>
      </w:r>
      <w:r>
        <w:tab/>
      </w:r>
      <w:r>
        <w:tab/>
        <w:t>CellReselectionPriority</w:t>
      </w:r>
    </w:p>
    <w:p w14:paraId="1B228998" w14:textId="77777777" w:rsidR="0039216D" w:rsidRDefault="0072018A">
      <w:pPr>
        <w:pStyle w:val="PL"/>
      </w:pPr>
      <w:r>
        <w:t>}</w:t>
      </w:r>
    </w:p>
    <w:p w14:paraId="1B228999" w14:textId="77777777" w:rsidR="0039216D" w:rsidRDefault="0039216D">
      <w:pPr>
        <w:pStyle w:val="PL"/>
      </w:pPr>
    </w:p>
    <w:p w14:paraId="1B22899A" w14:textId="77777777" w:rsidR="0039216D" w:rsidRDefault="0072018A">
      <w:pPr>
        <w:pStyle w:val="PL"/>
      </w:pPr>
      <w:proofErr w:type="gramStart"/>
      <w:r>
        <w:t>BandClassPriorityListHRPD :</w:t>
      </w:r>
      <w:proofErr w:type="gramEnd"/>
      <w:r>
        <w:t>:=</w:t>
      </w:r>
      <w:r>
        <w:tab/>
      </w:r>
      <w:r>
        <w:tab/>
        <w:t>SEQUENCE (SIZE (1..maxCDMA-BandClass)) OF BandClassPriorityHRPD</w:t>
      </w:r>
    </w:p>
    <w:p w14:paraId="1B22899B" w14:textId="77777777" w:rsidR="0039216D" w:rsidRDefault="0039216D">
      <w:pPr>
        <w:pStyle w:val="PL"/>
      </w:pPr>
    </w:p>
    <w:p w14:paraId="1B22899C" w14:textId="77777777" w:rsidR="0039216D" w:rsidRDefault="0072018A">
      <w:pPr>
        <w:pStyle w:val="PL"/>
      </w:pPr>
      <w:r>
        <w:t>BandClassPriorityHRPD ::=</w:t>
      </w:r>
      <w:r>
        <w:tab/>
      </w:r>
      <w:r>
        <w:tab/>
      </w:r>
      <w:r>
        <w:tab/>
        <w:t>SEQUENCE {</w:t>
      </w:r>
    </w:p>
    <w:p w14:paraId="1B22899D" w14:textId="77777777" w:rsidR="0039216D" w:rsidRDefault="0072018A">
      <w:pPr>
        <w:pStyle w:val="PL"/>
      </w:pPr>
      <w:r>
        <w:tab/>
        <w:t>bandClass</w:t>
      </w:r>
      <w:r>
        <w:tab/>
      </w:r>
      <w:r>
        <w:tab/>
      </w:r>
      <w:r>
        <w:tab/>
      </w:r>
      <w:r>
        <w:tab/>
      </w:r>
      <w:r>
        <w:tab/>
      </w:r>
      <w:r>
        <w:tab/>
      </w:r>
      <w:r>
        <w:tab/>
        <w:t>BandclassCDMA2000,</w:t>
      </w:r>
    </w:p>
    <w:p w14:paraId="1B22899E" w14:textId="77777777" w:rsidR="0039216D" w:rsidRDefault="0072018A">
      <w:pPr>
        <w:pStyle w:val="PL"/>
      </w:pPr>
      <w:r>
        <w:tab/>
        <w:t>cellReselectionPriority</w:t>
      </w:r>
      <w:r>
        <w:tab/>
      </w:r>
      <w:r>
        <w:tab/>
      </w:r>
      <w:r>
        <w:tab/>
      </w:r>
      <w:r>
        <w:tab/>
        <w:t>CellReselectionPriority</w:t>
      </w:r>
    </w:p>
    <w:p w14:paraId="1B22899F" w14:textId="77777777" w:rsidR="0039216D" w:rsidRDefault="0072018A">
      <w:pPr>
        <w:pStyle w:val="PL"/>
      </w:pPr>
      <w:r>
        <w:t>}</w:t>
      </w:r>
    </w:p>
    <w:p w14:paraId="1B2289A0" w14:textId="77777777" w:rsidR="0039216D" w:rsidRDefault="0039216D">
      <w:pPr>
        <w:pStyle w:val="PL"/>
      </w:pPr>
    </w:p>
    <w:p w14:paraId="1B2289A1" w14:textId="77777777" w:rsidR="0039216D" w:rsidRDefault="0072018A">
      <w:pPr>
        <w:pStyle w:val="PL"/>
      </w:pPr>
      <w:proofErr w:type="gramStart"/>
      <w:r>
        <w:t>BandClassPriorityList1XRTT :</w:t>
      </w:r>
      <w:proofErr w:type="gramEnd"/>
      <w:r>
        <w:t>:=</w:t>
      </w:r>
      <w:r>
        <w:tab/>
        <w:t>SEQUENCE (SIZE (1..maxCDMA-BandClass)) OF BandClassPriority1XRTT</w:t>
      </w:r>
    </w:p>
    <w:p w14:paraId="1B2289A2" w14:textId="77777777" w:rsidR="0039216D" w:rsidRDefault="0039216D">
      <w:pPr>
        <w:pStyle w:val="PL"/>
      </w:pPr>
    </w:p>
    <w:p w14:paraId="1B2289A3" w14:textId="77777777" w:rsidR="0039216D" w:rsidRDefault="0072018A">
      <w:pPr>
        <w:pStyle w:val="PL"/>
      </w:pPr>
      <w:r>
        <w:t>BandClassPriority1XRTT ::=</w:t>
      </w:r>
      <w:r>
        <w:tab/>
      </w:r>
      <w:r>
        <w:tab/>
      </w:r>
      <w:r>
        <w:tab/>
        <w:t>SEQUENCE {</w:t>
      </w:r>
    </w:p>
    <w:p w14:paraId="1B2289A4" w14:textId="77777777" w:rsidR="0039216D" w:rsidRDefault="0072018A">
      <w:pPr>
        <w:pStyle w:val="PL"/>
      </w:pPr>
      <w:r>
        <w:tab/>
        <w:t>bandClass</w:t>
      </w:r>
      <w:r>
        <w:tab/>
      </w:r>
      <w:r>
        <w:tab/>
      </w:r>
      <w:r>
        <w:tab/>
      </w:r>
      <w:r>
        <w:tab/>
      </w:r>
      <w:r>
        <w:tab/>
      </w:r>
      <w:r>
        <w:tab/>
      </w:r>
      <w:r>
        <w:tab/>
        <w:t>BandclassCDMA2000,</w:t>
      </w:r>
    </w:p>
    <w:p w14:paraId="1B2289A5" w14:textId="77777777" w:rsidR="0039216D" w:rsidRDefault="0072018A">
      <w:pPr>
        <w:pStyle w:val="PL"/>
      </w:pPr>
      <w:r>
        <w:tab/>
        <w:t>cellReselectionPriority</w:t>
      </w:r>
      <w:r>
        <w:tab/>
      </w:r>
      <w:r>
        <w:tab/>
      </w:r>
      <w:r>
        <w:tab/>
      </w:r>
      <w:r>
        <w:tab/>
        <w:t>CellReselectionPriority</w:t>
      </w:r>
    </w:p>
    <w:p w14:paraId="1B2289A6" w14:textId="77777777" w:rsidR="0039216D" w:rsidRDefault="0072018A">
      <w:pPr>
        <w:pStyle w:val="PL"/>
      </w:pPr>
      <w:r>
        <w:t>}</w:t>
      </w:r>
    </w:p>
    <w:p w14:paraId="1B2289A7" w14:textId="77777777" w:rsidR="0039216D" w:rsidRDefault="0039216D">
      <w:pPr>
        <w:pStyle w:val="PL"/>
      </w:pPr>
    </w:p>
    <w:p w14:paraId="1B2289A8" w14:textId="77777777" w:rsidR="0039216D" w:rsidRDefault="0072018A">
      <w:pPr>
        <w:pStyle w:val="PL"/>
      </w:pPr>
      <w:r>
        <w:t>CellInfoListGERAN-</w:t>
      </w:r>
      <w:proofErr w:type="gramStart"/>
      <w:r>
        <w:t>r9 :</w:t>
      </w:r>
      <w:proofErr w:type="gramEnd"/>
      <w:r>
        <w:t>:=</w:t>
      </w:r>
      <w:r>
        <w:tab/>
      </w:r>
      <w:r>
        <w:tab/>
        <w:t>SEQUENCE (SIZE (1..maxCellInfoGERAN-r9)) OF CellInfoGERAN-r9</w:t>
      </w:r>
    </w:p>
    <w:p w14:paraId="1B2289A9" w14:textId="77777777" w:rsidR="0039216D" w:rsidRDefault="0039216D">
      <w:pPr>
        <w:pStyle w:val="PL"/>
      </w:pPr>
    </w:p>
    <w:p w14:paraId="1B2289AA" w14:textId="77777777" w:rsidR="0039216D" w:rsidRDefault="0072018A">
      <w:pPr>
        <w:pStyle w:val="PL"/>
      </w:pPr>
      <w:r>
        <w:t>CellInfoGERAN-r9 ::=</w:t>
      </w:r>
      <w:r>
        <w:tab/>
      </w:r>
      <w:r>
        <w:tab/>
      </w:r>
      <w:r>
        <w:tab/>
      </w:r>
      <w:r>
        <w:tab/>
        <w:t>SEQUENCE {</w:t>
      </w:r>
    </w:p>
    <w:p w14:paraId="1B2289AB" w14:textId="77777777" w:rsidR="0039216D" w:rsidRDefault="0072018A">
      <w:pPr>
        <w:pStyle w:val="PL"/>
      </w:pPr>
      <w:r>
        <w:tab/>
        <w:t>physCellId-r9</w:t>
      </w:r>
      <w:r>
        <w:tab/>
      </w:r>
      <w:r>
        <w:tab/>
      </w:r>
      <w:r>
        <w:tab/>
      </w:r>
      <w:r>
        <w:tab/>
      </w:r>
      <w:r>
        <w:tab/>
      </w:r>
      <w:r>
        <w:tab/>
        <w:t>PhysCellIdGERAN,</w:t>
      </w:r>
    </w:p>
    <w:p w14:paraId="1B2289AC" w14:textId="77777777" w:rsidR="0039216D" w:rsidRDefault="0072018A">
      <w:pPr>
        <w:pStyle w:val="PL"/>
      </w:pPr>
      <w:r>
        <w:tab/>
        <w:t>carrierFreq-r9</w:t>
      </w:r>
      <w:r>
        <w:tab/>
      </w:r>
      <w:r>
        <w:tab/>
      </w:r>
      <w:r>
        <w:tab/>
      </w:r>
      <w:r>
        <w:tab/>
      </w:r>
      <w:r>
        <w:tab/>
      </w:r>
      <w:r>
        <w:tab/>
        <w:t>CarrierFreqGERAN,</w:t>
      </w:r>
    </w:p>
    <w:p w14:paraId="1B2289AD" w14:textId="77777777" w:rsidR="0039216D" w:rsidRDefault="0072018A">
      <w:pPr>
        <w:pStyle w:val="PL"/>
      </w:pPr>
      <w:r>
        <w:tab/>
        <w:t>systemInformation-r9</w:t>
      </w:r>
      <w:r>
        <w:tab/>
      </w:r>
      <w:r>
        <w:tab/>
      </w:r>
      <w:r>
        <w:tab/>
      </w:r>
      <w:r>
        <w:tab/>
        <w:t>SystemInfoListGERAN</w:t>
      </w:r>
    </w:p>
    <w:p w14:paraId="1B2289AE" w14:textId="77777777" w:rsidR="0039216D" w:rsidRDefault="0072018A">
      <w:pPr>
        <w:pStyle w:val="PL"/>
      </w:pPr>
      <w:r>
        <w:t>}</w:t>
      </w:r>
    </w:p>
    <w:p w14:paraId="1B2289AF" w14:textId="77777777" w:rsidR="0039216D" w:rsidRDefault="0039216D">
      <w:pPr>
        <w:pStyle w:val="PL"/>
      </w:pPr>
    </w:p>
    <w:p w14:paraId="1B2289B0" w14:textId="77777777" w:rsidR="0039216D" w:rsidRDefault="0072018A">
      <w:pPr>
        <w:pStyle w:val="PL"/>
      </w:pPr>
      <w:r>
        <w:t>CarrierInfoNR-</w:t>
      </w:r>
      <w:proofErr w:type="gramStart"/>
      <w:r>
        <w:t>r15</w:t>
      </w:r>
      <w:r>
        <w:tab/>
        <w:t>::</w:t>
      </w:r>
      <w:proofErr w:type="gramEnd"/>
      <w:r>
        <w:t>= SEQUENCE {</w:t>
      </w:r>
    </w:p>
    <w:p w14:paraId="1B2289B1" w14:textId="77777777" w:rsidR="0039216D" w:rsidRDefault="0072018A">
      <w:pPr>
        <w:pStyle w:val="PL"/>
      </w:pPr>
      <w:r>
        <w:tab/>
        <w:t>carrierFreq-r15</w:t>
      </w:r>
      <w:r>
        <w:tab/>
      </w:r>
      <w:r>
        <w:tab/>
      </w:r>
      <w:r>
        <w:tab/>
      </w:r>
      <w:r>
        <w:tab/>
      </w:r>
      <w:r>
        <w:tab/>
        <w:t>ARFCN-ValueNR-r15,</w:t>
      </w:r>
    </w:p>
    <w:p w14:paraId="1B2289B2" w14:textId="77777777" w:rsidR="0039216D" w:rsidRDefault="0072018A">
      <w:pPr>
        <w:pStyle w:val="PL"/>
      </w:pPr>
      <w:r>
        <w:tab/>
        <w:t>subcarrierSpacingSSB-r15</w:t>
      </w:r>
      <w:r>
        <w:tab/>
      </w:r>
      <w:r>
        <w:tab/>
      </w:r>
      <w:r>
        <w:tab/>
        <w:t>ENUMERATED {kHz15, kHz30, kHz120, kHz240},</w:t>
      </w:r>
    </w:p>
    <w:p w14:paraId="1B2289B3" w14:textId="77777777" w:rsidR="0039216D" w:rsidRDefault="0072018A">
      <w:pPr>
        <w:pStyle w:val="PL"/>
      </w:pPr>
      <w:r>
        <w:tab/>
        <w:t>smtc-r15</w:t>
      </w:r>
      <w:r>
        <w:tab/>
      </w:r>
      <w:r>
        <w:tab/>
      </w:r>
      <w:r>
        <w:tab/>
      </w:r>
      <w:r>
        <w:tab/>
      </w:r>
      <w:r>
        <w:tab/>
      </w:r>
      <w:r>
        <w:tab/>
      </w:r>
      <w:r>
        <w:tab/>
        <w:t>MTC-SSB-NR-r15</w:t>
      </w:r>
      <w:r>
        <w:tab/>
      </w:r>
      <w:r>
        <w:tab/>
      </w:r>
      <w:r>
        <w:tab/>
      </w:r>
      <w:r>
        <w:tab/>
        <w:t>OPTIONAL</w:t>
      </w:r>
      <w:r>
        <w:tab/>
      </w:r>
      <w:r>
        <w:tab/>
        <w:t>-- Need OP</w:t>
      </w:r>
    </w:p>
    <w:p w14:paraId="1B2289B4" w14:textId="77777777" w:rsidR="0039216D" w:rsidRDefault="0072018A">
      <w:pPr>
        <w:pStyle w:val="PL"/>
      </w:pPr>
      <w:r>
        <w:t>}</w:t>
      </w:r>
    </w:p>
    <w:p w14:paraId="1B2289B5" w14:textId="77777777" w:rsidR="0039216D" w:rsidRDefault="0039216D">
      <w:pPr>
        <w:pStyle w:val="PL"/>
      </w:pPr>
    </w:p>
    <w:p w14:paraId="1B2289B6" w14:textId="77777777" w:rsidR="0039216D" w:rsidRDefault="0072018A">
      <w:pPr>
        <w:pStyle w:val="PL"/>
      </w:pPr>
      <w:r>
        <w:t>CarrierInfoNR-</w:t>
      </w:r>
      <w:proofErr w:type="gramStart"/>
      <w:r>
        <w:t>r17</w:t>
      </w:r>
      <w:r>
        <w:tab/>
        <w:t>::</w:t>
      </w:r>
      <w:proofErr w:type="gramEnd"/>
      <w:r>
        <w:t>= SEQUENCE {</w:t>
      </w:r>
    </w:p>
    <w:p w14:paraId="1B2289B7" w14:textId="77777777" w:rsidR="0039216D" w:rsidRDefault="0072018A">
      <w:pPr>
        <w:pStyle w:val="PL"/>
      </w:pPr>
      <w:r>
        <w:tab/>
        <w:t>carrierFreq-r17</w:t>
      </w:r>
      <w:r>
        <w:tab/>
      </w:r>
      <w:r>
        <w:tab/>
      </w:r>
      <w:r>
        <w:tab/>
      </w:r>
      <w:r>
        <w:tab/>
      </w:r>
      <w:r>
        <w:tab/>
        <w:t>ARFCN-ValueNR-r15,</w:t>
      </w:r>
    </w:p>
    <w:p w14:paraId="1B2289B8" w14:textId="77777777" w:rsidR="0039216D" w:rsidRDefault="0072018A">
      <w:pPr>
        <w:pStyle w:val="PL"/>
      </w:pPr>
      <w:r>
        <w:tab/>
        <w:t>subcarrierSpacingSSB-r17</w:t>
      </w:r>
      <w:r>
        <w:tab/>
      </w:r>
      <w:r>
        <w:tab/>
      </w:r>
      <w:r>
        <w:tab/>
        <w:t>ENUMERATED {kHz15, kHz30, kHz120, kHz240, kHz480, spare1},</w:t>
      </w:r>
    </w:p>
    <w:p w14:paraId="1B2289B9" w14:textId="77777777" w:rsidR="0039216D" w:rsidRDefault="0072018A">
      <w:pPr>
        <w:pStyle w:val="PL"/>
      </w:pPr>
      <w:r>
        <w:tab/>
        <w:t>smtc-r17</w:t>
      </w:r>
      <w:r>
        <w:tab/>
      </w:r>
      <w:r>
        <w:tab/>
      </w:r>
      <w:r>
        <w:tab/>
      </w:r>
      <w:r>
        <w:tab/>
      </w:r>
      <w:r>
        <w:tab/>
      </w:r>
      <w:r>
        <w:tab/>
      </w:r>
      <w:r>
        <w:tab/>
        <w:t>MTC-SSB-NR-r15</w:t>
      </w:r>
      <w:r>
        <w:tab/>
      </w:r>
      <w:r>
        <w:tab/>
      </w:r>
      <w:r>
        <w:tab/>
      </w:r>
      <w:r>
        <w:tab/>
        <w:t>OPTIONAL</w:t>
      </w:r>
      <w:r>
        <w:tab/>
      </w:r>
      <w:r>
        <w:tab/>
        <w:t>-- Need OP</w:t>
      </w:r>
    </w:p>
    <w:p w14:paraId="1B2289BA" w14:textId="77777777" w:rsidR="0039216D" w:rsidRDefault="0072018A">
      <w:pPr>
        <w:pStyle w:val="PL"/>
      </w:pPr>
      <w:r>
        <w:t>}</w:t>
      </w:r>
    </w:p>
    <w:p w14:paraId="1B2289BB" w14:textId="77777777" w:rsidR="0039216D" w:rsidRDefault="0039216D">
      <w:pPr>
        <w:pStyle w:val="PL"/>
      </w:pPr>
    </w:p>
    <w:p w14:paraId="1B2289BC" w14:textId="77777777" w:rsidR="0039216D" w:rsidRDefault="0072018A">
      <w:pPr>
        <w:pStyle w:val="PL"/>
      </w:pPr>
      <w:r>
        <w:t>CarrierInfoNR-</w:t>
      </w:r>
      <w:proofErr w:type="gramStart"/>
      <w:r>
        <w:t>r1</w:t>
      </w:r>
      <w:r>
        <w:rPr>
          <w:rFonts w:eastAsia="SimSun"/>
        </w:rPr>
        <w:t>9</w:t>
      </w:r>
      <w:r>
        <w:tab/>
        <w:t>::</w:t>
      </w:r>
      <w:proofErr w:type="gramEnd"/>
      <w:r>
        <w:t>= SEQUENCE {</w:t>
      </w:r>
    </w:p>
    <w:p w14:paraId="1B2289BD" w14:textId="77777777" w:rsidR="0039216D" w:rsidRDefault="0072018A">
      <w:pPr>
        <w:pStyle w:val="PL"/>
      </w:pPr>
      <w:r>
        <w:tab/>
        <w:t>carrierFreq-r1</w:t>
      </w:r>
      <w:r>
        <w:rPr>
          <w:rFonts w:eastAsia="SimSun"/>
        </w:rPr>
        <w:t>9</w:t>
      </w:r>
      <w:r>
        <w:tab/>
      </w:r>
      <w:r>
        <w:tab/>
      </w:r>
      <w:r>
        <w:tab/>
      </w:r>
      <w:r>
        <w:tab/>
      </w:r>
      <w:r>
        <w:tab/>
        <w:t>ARFCN-ValueNR-r15,</w:t>
      </w:r>
    </w:p>
    <w:p w14:paraId="1B2289BE" w14:textId="26983B22" w:rsidR="0039216D" w:rsidRDefault="0072018A">
      <w:pPr>
        <w:pStyle w:val="PL"/>
        <w:rPr>
          <w:rFonts w:eastAsia="SimSun"/>
        </w:rPr>
      </w:pPr>
      <w:r>
        <w:tab/>
      </w:r>
      <w:proofErr w:type="gramStart"/>
      <w:r>
        <w:t>subcarrierSpacingSSB-r1</w:t>
      </w:r>
      <w:r>
        <w:rPr>
          <w:rFonts w:eastAsia="SimSun"/>
        </w:rPr>
        <w:t>9</w:t>
      </w:r>
      <w:proofErr w:type="gramEnd"/>
      <w:r>
        <w:tab/>
      </w:r>
      <w:r>
        <w:tab/>
      </w:r>
      <w:r>
        <w:tab/>
        <w:t>ENUMERATED {kHz15, kHz30</w:t>
      </w:r>
      <w:del w:id="39" w:author="CATT post RAN2#132" w:date="2025-11-27T23:13:00Z">
        <w:r w:rsidDel="004C4D39">
          <w:delText xml:space="preserve">, kHz120, </w:delText>
        </w:r>
        <w:commentRangeStart w:id="40"/>
        <w:commentRangeStart w:id="41"/>
        <w:commentRangeStart w:id="42"/>
        <w:commentRangeStart w:id="43"/>
        <w:commentRangeStart w:id="44"/>
        <w:commentRangeStart w:id="45"/>
        <w:r w:rsidDel="004C4D39">
          <w:delText>kHz240</w:delText>
        </w:r>
        <w:commentRangeEnd w:id="40"/>
        <w:r w:rsidDel="004C4D39">
          <w:rPr>
            <w:rStyle w:val="CommentReference"/>
            <w:rFonts w:ascii="Times New Roman" w:hAnsi="Times New Roman"/>
            <w:lang w:eastAsia="ja-JP"/>
          </w:rPr>
          <w:commentReference w:id="40"/>
        </w:r>
      </w:del>
      <w:commentRangeEnd w:id="41"/>
      <w:commentRangeEnd w:id="42"/>
      <w:r w:rsidR="004C4D39">
        <w:rPr>
          <w:rStyle w:val="CommentReference"/>
          <w:rFonts w:ascii="Times New Roman" w:hAnsi="Times New Roman"/>
          <w:lang w:eastAsia="ja-JP"/>
        </w:rPr>
        <w:commentReference w:id="41"/>
      </w:r>
      <w:r>
        <w:commentReference w:id="42"/>
      </w:r>
      <w:commentRangeEnd w:id="43"/>
      <w:r w:rsidR="006D1D2E">
        <w:rPr>
          <w:rStyle w:val="CommentReference"/>
          <w:rFonts w:ascii="Times New Roman" w:hAnsi="Times New Roman"/>
          <w:lang w:eastAsia="ja-JP"/>
        </w:rPr>
        <w:commentReference w:id="43"/>
      </w:r>
      <w:commentRangeEnd w:id="44"/>
      <w:r w:rsidR="0020314F">
        <w:rPr>
          <w:rStyle w:val="CommentReference"/>
          <w:rFonts w:ascii="Times New Roman" w:hAnsi="Times New Roman"/>
          <w:lang w:eastAsia="ja-JP"/>
        </w:rPr>
        <w:commentReference w:id="44"/>
      </w:r>
      <w:commentRangeEnd w:id="45"/>
      <w:r w:rsidR="00ED7753">
        <w:rPr>
          <w:rStyle w:val="CommentReference"/>
          <w:rFonts w:ascii="Times New Roman" w:hAnsi="Times New Roman"/>
          <w:lang w:eastAsia="ja-JP"/>
        </w:rPr>
        <w:commentReference w:id="45"/>
      </w:r>
      <w:r>
        <w:t>},</w:t>
      </w:r>
    </w:p>
    <w:p w14:paraId="1B2289BF" w14:textId="77777777" w:rsidR="0039216D" w:rsidRDefault="0072018A">
      <w:pPr>
        <w:pStyle w:val="PL"/>
        <w:rPr>
          <w:rFonts w:eastAsia="SimSun"/>
        </w:rPr>
      </w:pPr>
      <w:r>
        <w:tab/>
        <w:t>smtc-r1</w:t>
      </w:r>
      <w:r>
        <w:rPr>
          <w:rFonts w:eastAsia="SimSun"/>
        </w:rPr>
        <w:t>9</w:t>
      </w:r>
      <w:r>
        <w:tab/>
      </w:r>
      <w:r>
        <w:tab/>
      </w:r>
      <w:r>
        <w:tab/>
      </w:r>
      <w:r>
        <w:tab/>
      </w:r>
      <w:r>
        <w:tab/>
      </w:r>
      <w:r>
        <w:tab/>
      </w:r>
      <w:r>
        <w:tab/>
        <w:t>MTC-SSB-NR-r15</w:t>
      </w:r>
      <w:r>
        <w:tab/>
      </w:r>
      <w:r>
        <w:tab/>
      </w:r>
      <w:r>
        <w:tab/>
      </w:r>
      <w:r>
        <w:tab/>
        <w:t>OPTIONAL</w:t>
      </w:r>
      <w:r>
        <w:rPr>
          <w:rFonts w:eastAsia="SimSun"/>
        </w:rPr>
        <w:t>,</w:t>
      </w:r>
      <w:r>
        <w:tab/>
      </w:r>
      <w:r>
        <w:tab/>
        <w:t>-- Need OP</w:t>
      </w:r>
    </w:p>
    <w:p w14:paraId="1B2289C0" w14:textId="77777777" w:rsidR="0039216D" w:rsidRDefault="0072018A">
      <w:pPr>
        <w:pStyle w:val="PL"/>
        <w:rPr>
          <w:rFonts w:eastAsia="SimSun"/>
        </w:rPr>
      </w:pPr>
      <w:r>
        <w:tab/>
      </w:r>
      <w:proofErr w:type="gramStart"/>
      <w:r>
        <w:t>satAssistanceInfoList-r19</w:t>
      </w:r>
      <w:proofErr w:type="gramEnd"/>
      <w:r>
        <w:tab/>
      </w:r>
      <w:r>
        <w:tab/>
      </w:r>
      <w:r>
        <w:rPr>
          <w:rFonts w:eastAsia="SimSun"/>
        </w:rPr>
        <w:tab/>
      </w:r>
      <w:r>
        <w:t>SEQUENCE (SIZE(1..maxSat-r1</w:t>
      </w:r>
      <w:r>
        <w:rPr>
          <w:rFonts w:eastAsia="SimSun"/>
        </w:rPr>
        <w:t>7</w:t>
      </w:r>
      <w:r>
        <w:t>)) OF SatelliteId-r18</w:t>
      </w:r>
    </w:p>
    <w:p w14:paraId="1B2289C1" w14:textId="77777777" w:rsidR="0039216D" w:rsidRDefault="0072018A">
      <w:pPr>
        <w:pStyle w:val="PL"/>
        <w:rPr>
          <w:rFonts w:eastAsia="SimSun"/>
        </w:rPr>
      </w:pPr>
      <w:r>
        <w:t>}</w:t>
      </w:r>
    </w:p>
    <w:p w14:paraId="1B2289C2" w14:textId="77777777" w:rsidR="0039216D" w:rsidRDefault="0039216D">
      <w:pPr>
        <w:pStyle w:val="PL"/>
      </w:pPr>
    </w:p>
    <w:p w14:paraId="1B2289C3" w14:textId="77777777" w:rsidR="0039216D" w:rsidRDefault="0072018A">
      <w:pPr>
        <w:pStyle w:val="PL"/>
      </w:pPr>
      <w:r>
        <w:t>CarrierInfoEUTRA-</w:t>
      </w:r>
      <w:proofErr w:type="gramStart"/>
      <w:r>
        <w:t>r19</w:t>
      </w:r>
      <w:r>
        <w:tab/>
        <w:t>::</w:t>
      </w:r>
      <w:proofErr w:type="gramEnd"/>
      <w:r>
        <w:t>= SEQUENCE {</w:t>
      </w:r>
    </w:p>
    <w:p w14:paraId="1B2289C4" w14:textId="77777777" w:rsidR="0039216D" w:rsidRDefault="0072018A">
      <w:pPr>
        <w:pStyle w:val="PL"/>
      </w:pPr>
      <w:r>
        <w:tab/>
        <w:t>carrierFreq-r19</w:t>
      </w:r>
      <w:r>
        <w:tab/>
      </w:r>
      <w:r>
        <w:tab/>
      </w:r>
      <w:r>
        <w:tab/>
      </w:r>
      <w:r>
        <w:tab/>
      </w:r>
      <w:r>
        <w:tab/>
        <w:t>ARFCN-ValueEUTRA,</w:t>
      </w:r>
    </w:p>
    <w:p w14:paraId="1B2289C5" w14:textId="77777777" w:rsidR="0039216D" w:rsidRDefault="0072018A">
      <w:pPr>
        <w:pStyle w:val="PL"/>
      </w:pPr>
      <w:r>
        <w:tab/>
      </w:r>
      <w:proofErr w:type="gramStart"/>
      <w:r>
        <w:t>satAssistanceInfoList-r19</w:t>
      </w:r>
      <w:proofErr w:type="gramEnd"/>
      <w:r>
        <w:tab/>
      </w:r>
      <w:r>
        <w:tab/>
        <w:t>SEQUENCE (SIZE(1..maxSat-r17)) OF SatelliteId-r18</w:t>
      </w:r>
    </w:p>
    <w:p w14:paraId="1B2289C6" w14:textId="77777777" w:rsidR="0039216D" w:rsidRDefault="0072018A">
      <w:pPr>
        <w:pStyle w:val="PL"/>
      </w:pPr>
      <w:r>
        <w:t>}</w:t>
      </w:r>
    </w:p>
    <w:p w14:paraId="1B2289C7" w14:textId="77777777" w:rsidR="0039216D" w:rsidRDefault="0039216D">
      <w:pPr>
        <w:pStyle w:val="PL"/>
      </w:pPr>
    </w:p>
    <w:p w14:paraId="1B2289C8" w14:textId="77777777" w:rsidR="0039216D" w:rsidRDefault="0072018A">
      <w:pPr>
        <w:pStyle w:val="PL"/>
      </w:pPr>
      <w:r>
        <w:t>CellInfoListUTRA-FDD-</w:t>
      </w:r>
      <w:proofErr w:type="gramStart"/>
      <w:r>
        <w:t>r9 :</w:t>
      </w:r>
      <w:proofErr w:type="gramEnd"/>
      <w:r>
        <w:t>:=</w:t>
      </w:r>
      <w:r>
        <w:tab/>
      </w:r>
      <w:r>
        <w:tab/>
      </w:r>
      <w:r>
        <w:tab/>
        <w:t>SEQUENCE (SIZE (1..maxCellInfoUTRA-r9)) OF CellInfoUTRA-FDD-r9</w:t>
      </w:r>
    </w:p>
    <w:p w14:paraId="1B2289C9" w14:textId="77777777" w:rsidR="0039216D" w:rsidRDefault="0039216D">
      <w:pPr>
        <w:pStyle w:val="PL"/>
      </w:pPr>
    </w:p>
    <w:p w14:paraId="1B2289CA" w14:textId="77777777" w:rsidR="0039216D" w:rsidRDefault="0072018A">
      <w:pPr>
        <w:pStyle w:val="PL"/>
      </w:pPr>
      <w:r>
        <w:t>CellInfoUTRA-FDD-r9 ::=</w:t>
      </w:r>
      <w:r>
        <w:tab/>
      </w:r>
      <w:r>
        <w:tab/>
      </w:r>
      <w:r>
        <w:tab/>
      </w:r>
      <w:r>
        <w:tab/>
        <w:t>SEQUENCE {</w:t>
      </w:r>
    </w:p>
    <w:p w14:paraId="1B2289CB" w14:textId="77777777" w:rsidR="0039216D" w:rsidRDefault="0072018A">
      <w:pPr>
        <w:pStyle w:val="PL"/>
      </w:pPr>
      <w:r>
        <w:tab/>
        <w:t>physCellId-r9</w:t>
      </w:r>
      <w:r>
        <w:tab/>
      </w:r>
      <w:r>
        <w:tab/>
      </w:r>
      <w:r>
        <w:tab/>
      </w:r>
      <w:r>
        <w:tab/>
      </w:r>
      <w:r>
        <w:tab/>
      </w:r>
      <w:r>
        <w:tab/>
        <w:t>PhysCellIdUTRA-FDD,</w:t>
      </w:r>
    </w:p>
    <w:p w14:paraId="1B2289CC" w14:textId="77777777" w:rsidR="0039216D" w:rsidRDefault="0072018A">
      <w:pPr>
        <w:pStyle w:val="PL"/>
      </w:pPr>
      <w:r>
        <w:tab/>
        <w:t>utra-BCCH-Container-r9</w:t>
      </w:r>
      <w:r>
        <w:tab/>
      </w:r>
      <w:r>
        <w:tab/>
      </w:r>
      <w:r>
        <w:tab/>
      </w:r>
      <w:r>
        <w:tab/>
        <w:t>OCTET STRING</w:t>
      </w:r>
    </w:p>
    <w:p w14:paraId="1B2289CD" w14:textId="77777777" w:rsidR="0039216D" w:rsidRDefault="0072018A">
      <w:pPr>
        <w:pStyle w:val="PL"/>
      </w:pPr>
      <w:r>
        <w:t>}</w:t>
      </w:r>
    </w:p>
    <w:p w14:paraId="1B2289CE" w14:textId="77777777" w:rsidR="0039216D" w:rsidRDefault="0039216D">
      <w:pPr>
        <w:pStyle w:val="PL"/>
      </w:pPr>
    </w:p>
    <w:p w14:paraId="1B2289CF" w14:textId="77777777" w:rsidR="0039216D" w:rsidRDefault="0072018A">
      <w:pPr>
        <w:pStyle w:val="PL"/>
      </w:pPr>
      <w:r>
        <w:t>CellInfoListUTRA-TDD-</w:t>
      </w:r>
      <w:proofErr w:type="gramStart"/>
      <w:r>
        <w:t>r9 :</w:t>
      </w:r>
      <w:proofErr w:type="gramEnd"/>
      <w:r>
        <w:t>:=</w:t>
      </w:r>
      <w:r>
        <w:tab/>
      </w:r>
      <w:r>
        <w:tab/>
      </w:r>
      <w:r>
        <w:tab/>
        <w:t>SEQUENCE (SIZE (1..maxCellInfoUTRA-r9)) OF CellInfoUTRA-TDD-r9</w:t>
      </w:r>
    </w:p>
    <w:p w14:paraId="1B2289D0" w14:textId="77777777" w:rsidR="0039216D" w:rsidRDefault="0039216D">
      <w:pPr>
        <w:pStyle w:val="PL"/>
      </w:pPr>
    </w:p>
    <w:p w14:paraId="1B2289D1" w14:textId="77777777" w:rsidR="0039216D" w:rsidRDefault="0072018A">
      <w:pPr>
        <w:pStyle w:val="PL"/>
      </w:pPr>
      <w:r>
        <w:t>CellInfoUTRA-TDD-r9 ::=</w:t>
      </w:r>
      <w:r>
        <w:tab/>
      </w:r>
      <w:r>
        <w:tab/>
      </w:r>
      <w:r>
        <w:tab/>
      </w:r>
      <w:r>
        <w:tab/>
        <w:t>SEQUENCE {</w:t>
      </w:r>
    </w:p>
    <w:p w14:paraId="1B2289D2" w14:textId="77777777" w:rsidR="0039216D" w:rsidRDefault="0072018A">
      <w:pPr>
        <w:pStyle w:val="PL"/>
      </w:pPr>
      <w:r>
        <w:tab/>
        <w:t>physCellId-r9</w:t>
      </w:r>
      <w:r>
        <w:tab/>
      </w:r>
      <w:r>
        <w:tab/>
      </w:r>
      <w:r>
        <w:tab/>
      </w:r>
      <w:r>
        <w:tab/>
      </w:r>
      <w:r>
        <w:tab/>
      </w:r>
      <w:r>
        <w:tab/>
        <w:t>PhysCellIdUTRA-TDD,</w:t>
      </w:r>
    </w:p>
    <w:p w14:paraId="1B2289D3" w14:textId="77777777" w:rsidR="0039216D" w:rsidRDefault="0072018A">
      <w:pPr>
        <w:pStyle w:val="PL"/>
      </w:pPr>
      <w:r>
        <w:tab/>
        <w:t>utra-BCCH-Container-r9</w:t>
      </w:r>
      <w:r>
        <w:tab/>
      </w:r>
      <w:r>
        <w:tab/>
      </w:r>
      <w:r>
        <w:tab/>
      </w:r>
      <w:r>
        <w:tab/>
        <w:t>OCTET STRING</w:t>
      </w:r>
    </w:p>
    <w:p w14:paraId="1B2289D4" w14:textId="77777777" w:rsidR="0039216D" w:rsidRDefault="0072018A">
      <w:pPr>
        <w:pStyle w:val="PL"/>
      </w:pPr>
      <w:r>
        <w:t>}</w:t>
      </w:r>
    </w:p>
    <w:p w14:paraId="1B2289D5" w14:textId="77777777" w:rsidR="0039216D" w:rsidRDefault="0039216D">
      <w:pPr>
        <w:pStyle w:val="PL"/>
      </w:pPr>
    </w:p>
    <w:p w14:paraId="1B2289D6" w14:textId="77777777" w:rsidR="0039216D" w:rsidRDefault="0072018A">
      <w:pPr>
        <w:pStyle w:val="PL"/>
      </w:pPr>
      <w:r>
        <w:t>CellInfoListUTRA-TDD-</w:t>
      </w:r>
      <w:proofErr w:type="gramStart"/>
      <w:r>
        <w:t>r10 :</w:t>
      </w:r>
      <w:proofErr w:type="gramEnd"/>
      <w:r>
        <w:t>:=</w:t>
      </w:r>
      <w:r>
        <w:tab/>
      </w:r>
      <w:r>
        <w:tab/>
        <w:t>SEQUENCE (SIZE (1..maxCellInfoUTRA-r9)) OF CellInfoUTRA-TDD-r10</w:t>
      </w:r>
    </w:p>
    <w:p w14:paraId="1B2289D7" w14:textId="77777777" w:rsidR="0039216D" w:rsidRDefault="0039216D">
      <w:pPr>
        <w:pStyle w:val="PL"/>
      </w:pPr>
    </w:p>
    <w:p w14:paraId="1B2289D8" w14:textId="77777777" w:rsidR="0039216D" w:rsidRDefault="0072018A">
      <w:pPr>
        <w:pStyle w:val="PL"/>
      </w:pPr>
      <w:r>
        <w:t>CellInfoUTRA-TDD-r10 ::=</w:t>
      </w:r>
      <w:r>
        <w:tab/>
      </w:r>
      <w:r>
        <w:tab/>
      </w:r>
      <w:r>
        <w:tab/>
        <w:t>SEQUENCE {</w:t>
      </w:r>
    </w:p>
    <w:p w14:paraId="1B2289D9" w14:textId="77777777" w:rsidR="0039216D" w:rsidRDefault="0072018A">
      <w:pPr>
        <w:pStyle w:val="PL"/>
      </w:pPr>
      <w:r>
        <w:tab/>
        <w:t>physCellId-r10</w:t>
      </w:r>
      <w:r>
        <w:tab/>
      </w:r>
      <w:r>
        <w:tab/>
      </w:r>
      <w:r>
        <w:tab/>
      </w:r>
      <w:r>
        <w:tab/>
      </w:r>
      <w:r>
        <w:tab/>
      </w:r>
      <w:r>
        <w:tab/>
        <w:t>PhysCellIdUTRA-TDD,</w:t>
      </w:r>
    </w:p>
    <w:p w14:paraId="1B2289DA" w14:textId="77777777" w:rsidR="0039216D" w:rsidRDefault="0072018A">
      <w:pPr>
        <w:pStyle w:val="PL"/>
      </w:pPr>
      <w:r>
        <w:tab/>
        <w:t>carrierFreq-r10</w:t>
      </w:r>
      <w:r>
        <w:tab/>
      </w:r>
      <w:r>
        <w:tab/>
      </w:r>
      <w:r>
        <w:tab/>
      </w:r>
      <w:r>
        <w:tab/>
      </w:r>
      <w:r>
        <w:tab/>
      </w:r>
      <w:r>
        <w:tab/>
        <w:t>ARFCN-ValueUTRA,</w:t>
      </w:r>
    </w:p>
    <w:p w14:paraId="1B2289DB" w14:textId="77777777" w:rsidR="0039216D" w:rsidRDefault="0072018A">
      <w:pPr>
        <w:pStyle w:val="PL"/>
      </w:pPr>
      <w:r>
        <w:tab/>
        <w:t>utra-BCCH-Container-r10</w:t>
      </w:r>
      <w:r>
        <w:tab/>
      </w:r>
      <w:r>
        <w:tab/>
      </w:r>
      <w:r>
        <w:tab/>
      </w:r>
      <w:r>
        <w:tab/>
        <w:t>OCTET STRING</w:t>
      </w:r>
    </w:p>
    <w:p w14:paraId="1B2289DC" w14:textId="77777777" w:rsidR="0039216D" w:rsidRDefault="0072018A">
      <w:pPr>
        <w:pStyle w:val="PL"/>
      </w:pPr>
      <w:r>
        <w:t>}</w:t>
      </w:r>
    </w:p>
    <w:p w14:paraId="1B2289DD" w14:textId="77777777" w:rsidR="0039216D" w:rsidRDefault="0039216D">
      <w:pPr>
        <w:pStyle w:val="PL"/>
      </w:pPr>
    </w:p>
    <w:p w14:paraId="1B2289DE" w14:textId="77777777" w:rsidR="0039216D" w:rsidRDefault="0072018A">
      <w:pPr>
        <w:pStyle w:val="PL"/>
      </w:pPr>
      <w:r>
        <w:t>-- ASN1STOP</w:t>
      </w:r>
    </w:p>
    <w:p w14:paraId="1B2289DF" w14:textId="77777777" w:rsidR="0039216D" w:rsidRDefault="0039216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9E1" w14:textId="77777777">
        <w:trPr>
          <w:cantSplit/>
          <w:tblHeader/>
        </w:trPr>
        <w:tc>
          <w:tcPr>
            <w:tcW w:w="9639" w:type="dxa"/>
          </w:tcPr>
          <w:p w14:paraId="1B2289E0" w14:textId="77777777" w:rsidR="0039216D" w:rsidRDefault="0072018A">
            <w:pPr>
              <w:pStyle w:val="TAH"/>
              <w:rPr>
                <w:lang w:eastAsia="en-GB"/>
              </w:rPr>
            </w:pPr>
            <w:r>
              <w:rPr>
                <w:i/>
                <w:lang w:eastAsia="en-GB"/>
              </w:rPr>
              <w:lastRenderedPageBreak/>
              <w:t>RRCConnectionRelease</w:t>
            </w:r>
            <w:r>
              <w:rPr>
                <w:iCs/>
                <w:lang w:eastAsia="en-GB"/>
              </w:rPr>
              <w:t xml:space="preserve"> field descriptions</w:t>
            </w:r>
          </w:p>
        </w:tc>
      </w:tr>
      <w:tr w:rsidR="0039216D" w14:paraId="1B2289E4" w14:textId="77777777">
        <w:trPr>
          <w:cantSplit/>
          <w:tblHeader/>
        </w:trPr>
        <w:tc>
          <w:tcPr>
            <w:tcW w:w="9639" w:type="dxa"/>
          </w:tcPr>
          <w:p w14:paraId="1B2289E2" w14:textId="77777777" w:rsidR="0039216D" w:rsidRDefault="0072018A">
            <w:pPr>
              <w:pStyle w:val="TAL"/>
              <w:rPr>
                <w:b/>
                <w:bCs/>
                <w:i/>
                <w:iCs/>
                <w:lang w:eastAsia="en-GB"/>
              </w:rPr>
            </w:pPr>
            <w:r>
              <w:rPr>
                <w:b/>
                <w:bCs/>
                <w:i/>
                <w:iCs/>
                <w:lang w:eastAsia="en-GB"/>
              </w:rPr>
              <w:t>altFreqPriorities</w:t>
            </w:r>
          </w:p>
          <w:p w14:paraId="1B2289E3" w14:textId="77777777" w:rsidR="0039216D" w:rsidRDefault="0072018A">
            <w:pPr>
              <w:pStyle w:val="TAL"/>
              <w:rPr>
                <w:lang w:eastAsia="en-GB"/>
              </w:rPr>
            </w:pPr>
            <w:r>
              <w:rPr>
                <w:lang w:eastAsia="en-GB"/>
              </w:rPr>
              <w:t xml:space="preserve">Indicates that the UE shall apply the alternative cell reselectionpriorities, when available. This field is not configured together with </w:t>
            </w:r>
            <w:r>
              <w:rPr>
                <w:i/>
                <w:iCs/>
                <w:lang w:eastAsia="en-GB"/>
              </w:rPr>
              <w:t>idleModeMobilityControlInfo</w:t>
            </w:r>
            <w:r>
              <w:rPr>
                <w:lang w:eastAsia="en-GB"/>
              </w:rPr>
              <w:t>.</w:t>
            </w:r>
          </w:p>
        </w:tc>
      </w:tr>
      <w:tr w:rsidR="0039216D" w14:paraId="1B2289E7" w14:textId="77777777">
        <w:trPr>
          <w:cantSplit/>
        </w:trPr>
        <w:tc>
          <w:tcPr>
            <w:tcW w:w="9639" w:type="dxa"/>
          </w:tcPr>
          <w:p w14:paraId="1B2289E5" w14:textId="77777777" w:rsidR="0039216D" w:rsidRDefault="0072018A">
            <w:pPr>
              <w:pStyle w:val="TAL"/>
              <w:rPr>
                <w:b/>
                <w:bCs/>
                <w:i/>
                <w:lang w:eastAsia="en-GB"/>
              </w:rPr>
            </w:pPr>
            <w:r>
              <w:rPr>
                <w:b/>
                <w:bCs/>
                <w:i/>
                <w:lang w:eastAsia="en-GB"/>
              </w:rPr>
              <w:t>carrierFreq or bandClass</w:t>
            </w:r>
          </w:p>
          <w:p w14:paraId="1B2289E6" w14:textId="77777777" w:rsidR="0039216D" w:rsidRDefault="0072018A">
            <w:pPr>
              <w:pStyle w:val="TAL"/>
              <w:rPr>
                <w:lang w:eastAsia="en-GB"/>
              </w:rPr>
            </w:pPr>
            <w:r>
              <w:rPr>
                <w:lang w:eastAsia="en-GB"/>
              </w:rPr>
              <w:t xml:space="preserve">The carrier frequency (UTRA, E-UTRA, and NR) and band class (HRPD and 1xRTT) for which the associated cellReselectionPriority is applied. </w:t>
            </w:r>
            <w:r>
              <w:rPr>
                <w:szCs w:val="18"/>
                <w:lang w:eastAsia="en-GB"/>
              </w:rPr>
              <w:t xml:space="preserve">For NR, the </w:t>
            </w:r>
            <w:r>
              <w:rPr>
                <w:i/>
                <w:szCs w:val="18"/>
                <w:lang w:eastAsia="en-GB"/>
              </w:rPr>
              <w:t>ARFCN-ValueNR</w:t>
            </w:r>
            <w:r>
              <w:rPr>
                <w:lang w:eastAsia="en-US"/>
              </w:rPr>
              <w:t xml:space="preserve"> corresponds to a GSCN value as specified in TS 38.101 [85].</w:t>
            </w:r>
          </w:p>
        </w:tc>
      </w:tr>
      <w:tr w:rsidR="0039216D" w14:paraId="1B2289EA" w14:textId="77777777">
        <w:trPr>
          <w:cantSplit/>
        </w:trPr>
        <w:tc>
          <w:tcPr>
            <w:tcW w:w="9639" w:type="dxa"/>
            <w:tcBorders>
              <w:bottom w:val="single" w:sz="4" w:space="0" w:color="808080"/>
            </w:tcBorders>
          </w:tcPr>
          <w:p w14:paraId="1B2289E8" w14:textId="77777777" w:rsidR="0039216D" w:rsidRDefault="0072018A">
            <w:pPr>
              <w:pStyle w:val="TAL"/>
              <w:rPr>
                <w:b/>
                <w:bCs/>
                <w:i/>
                <w:lang w:eastAsia="en-GB"/>
              </w:rPr>
            </w:pPr>
            <w:r>
              <w:rPr>
                <w:b/>
                <w:bCs/>
                <w:i/>
                <w:lang w:eastAsia="en-GB"/>
              </w:rPr>
              <w:t>carrierFreqs</w:t>
            </w:r>
          </w:p>
          <w:p w14:paraId="1B2289E9" w14:textId="77777777" w:rsidR="0039216D" w:rsidRDefault="0072018A">
            <w:pPr>
              <w:pStyle w:val="TAL"/>
              <w:rPr>
                <w:lang w:eastAsia="en-GB"/>
              </w:rPr>
            </w:pPr>
            <w:r>
              <w:rPr>
                <w:lang w:eastAsia="en-GB"/>
              </w:rPr>
              <w:t>The list of GERAN carrier frequencies organised into one group of GERAN carrier frequencies.</w:t>
            </w:r>
          </w:p>
        </w:tc>
      </w:tr>
      <w:tr w:rsidR="0039216D" w14:paraId="1B2289ED" w14:textId="77777777">
        <w:trPr>
          <w:cantSplit/>
          <w:trHeight w:val="59"/>
        </w:trPr>
        <w:tc>
          <w:tcPr>
            <w:tcW w:w="9639" w:type="dxa"/>
            <w:tcBorders>
              <w:top w:val="single" w:sz="4" w:space="0" w:color="808080"/>
            </w:tcBorders>
          </w:tcPr>
          <w:p w14:paraId="1B2289EB" w14:textId="77777777" w:rsidR="0039216D" w:rsidRDefault="0072018A">
            <w:pPr>
              <w:pStyle w:val="TAL"/>
              <w:rPr>
                <w:b/>
                <w:bCs/>
                <w:i/>
                <w:lang w:eastAsia="en-GB"/>
              </w:rPr>
            </w:pPr>
            <w:r>
              <w:rPr>
                <w:b/>
                <w:bCs/>
                <w:i/>
                <w:lang w:eastAsia="en-GB"/>
              </w:rPr>
              <w:t>cellInfoList</w:t>
            </w:r>
          </w:p>
          <w:p w14:paraId="1B2289EC" w14:textId="77777777" w:rsidR="0039216D" w:rsidRDefault="0072018A">
            <w:pPr>
              <w:pStyle w:val="TAL"/>
              <w:rPr>
                <w:iCs/>
                <w:lang w:eastAsia="en-GB"/>
              </w:rPr>
            </w:pPr>
            <w:r>
              <w:rPr>
                <w:iCs/>
                <w:lang w:eastAsia="en-GB"/>
              </w:rPr>
              <w:t xml:space="preserve">Used to provide system information of one or more cells on the redirected inter-RAT carrier frequency. The system information can be used if, upon redirection, the UE selects an inter-RAT cell indicated by the </w:t>
            </w:r>
            <w:r>
              <w:rPr>
                <w:i/>
                <w:iCs/>
                <w:lang w:eastAsia="en-GB"/>
              </w:rPr>
              <w:t>physCellId</w:t>
            </w:r>
            <w:r>
              <w:rPr>
                <w:iCs/>
                <w:lang w:eastAsia="en-GB"/>
              </w:rPr>
              <w:t xml:space="preserve"> and </w:t>
            </w:r>
            <w:r>
              <w:rPr>
                <w:i/>
                <w:iCs/>
                <w:lang w:eastAsia="en-GB"/>
              </w:rPr>
              <w:t>carrierFreq</w:t>
            </w:r>
            <w:r>
              <w:rPr>
                <w:iCs/>
                <w:lang w:eastAsia="en-GB"/>
              </w:rPr>
              <w:t xml:space="preserve"> (GERAN and UTRA TDD) or by the </w:t>
            </w:r>
            <w:r>
              <w:rPr>
                <w:i/>
                <w:lang w:eastAsia="en-GB"/>
              </w:rPr>
              <w:t>physCellId</w:t>
            </w:r>
            <w:r>
              <w:rPr>
                <w:iCs/>
                <w:lang w:eastAsia="en-GB"/>
              </w:rPr>
              <w:t xml:space="preserve"> (other RATs).</w:t>
            </w:r>
            <w:r>
              <w:rPr>
                <w:lang w:eastAsia="en-GB"/>
              </w:rPr>
              <w:t xml:space="preserve"> The choice shall match the </w:t>
            </w:r>
            <w:r>
              <w:rPr>
                <w:i/>
                <w:iCs/>
                <w:lang w:eastAsia="en-GB"/>
              </w:rPr>
              <w:t>redirectedCarrierInfo</w:t>
            </w:r>
            <w:r>
              <w:rPr>
                <w:lang w:eastAsia="en-GB"/>
              </w:rPr>
              <w:t xml:space="preserve">. In particular, E-UTRAN only applies value </w:t>
            </w:r>
            <w:r>
              <w:rPr>
                <w:i/>
                <w:lang w:eastAsia="en-GB"/>
              </w:rPr>
              <w:t>utra-TDD-r10</w:t>
            </w:r>
            <w:r>
              <w:rPr>
                <w:lang w:eastAsia="en-GB"/>
              </w:rPr>
              <w:t xml:space="preserve"> in case </w:t>
            </w:r>
            <w:r>
              <w:rPr>
                <w:i/>
                <w:lang w:eastAsia="en-GB"/>
              </w:rPr>
              <w:t>redirectedCarrierInfo</w:t>
            </w:r>
            <w:r>
              <w:rPr>
                <w:lang w:eastAsia="en-GB"/>
              </w:rPr>
              <w:t xml:space="preserve"> is set to </w:t>
            </w:r>
            <w:r>
              <w:rPr>
                <w:i/>
                <w:lang w:eastAsia="en-GB"/>
              </w:rPr>
              <w:t>utra-TDD-r10</w:t>
            </w:r>
            <w:r>
              <w:rPr>
                <w:lang w:eastAsia="en-GB"/>
              </w:rPr>
              <w:t>.</w:t>
            </w:r>
          </w:p>
        </w:tc>
      </w:tr>
      <w:tr w:rsidR="0039216D" w14:paraId="1B2289F0" w14:textId="77777777">
        <w:trPr>
          <w:cantSplit/>
          <w:trHeight w:val="59"/>
        </w:trPr>
        <w:tc>
          <w:tcPr>
            <w:tcW w:w="9639" w:type="dxa"/>
            <w:tcBorders>
              <w:top w:val="single" w:sz="4" w:space="0" w:color="808080"/>
            </w:tcBorders>
          </w:tcPr>
          <w:p w14:paraId="1B2289EE" w14:textId="77777777" w:rsidR="0039216D" w:rsidRDefault="0072018A">
            <w:pPr>
              <w:pStyle w:val="TAL"/>
              <w:rPr>
                <w:b/>
                <w:i/>
                <w:lang w:eastAsia="ko-KR"/>
              </w:rPr>
            </w:pPr>
            <w:r>
              <w:rPr>
                <w:b/>
                <w:i/>
                <w:lang w:eastAsia="ko-KR"/>
              </w:rPr>
              <w:t>cellList</w:t>
            </w:r>
          </w:p>
          <w:p w14:paraId="1B2289EF" w14:textId="77777777" w:rsidR="0039216D" w:rsidRDefault="0072018A">
            <w:pPr>
              <w:pStyle w:val="TAL"/>
              <w:rPr>
                <w:b/>
                <w:bCs/>
                <w:i/>
                <w:lang w:eastAsia="en-GB"/>
              </w:rPr>
            </w:pPr>
            <w:r>
              <w:t xml:space="preserve">Indicates a list of cells configured </w:t>
            </w:r>
            <w:r>
              <w:rPr>
                <w:lang w:eastAsia="ko-KR"/>
              </w:rPr>
              <w:t xml:space="preserve">as RAN area. For each element, in the absence of </w:t>
            </w:r>
            <w:r>
              <w:rPr>
                <w:i/>
                <w:lang w:eastAsia="ko-KR"/>
              </w:rPr>
              <w:t>plmn-Identity</w:t>
            </w:r>
            <w:r>
              <w:rPr>
                <w:lang w:eastAsia="ko-KR"/>
              </w:rPr>
              <w:t xml:space="preserve"> the UE considers the registered PLMN. Total number of cells across all PLMNs does not exceed 32.</w:t>
            </w:r>
          </w:p>
        </w:tc>
      </w:tr>
      <w:tr w:rsidR="0039216D" w14:paraId="1B2289F3" w14:textId="77777777">
        <w:trPr>
          <w:cantSplit/>
        </w:trPr>
        <w:tc>
          <w:tcPr>
            <w:tcW w:w="9639" w:type="dxa"/>
          </w:tcPr>
          <w:p w14:paraId="1B2289F1" w14:textId="77777777" w:rsidR="0039216D" w:rsidRDefault="0072018A">
            <w:pPr>
              <w:pStyle w:val="TAL"/>
              <w:rPr>
                <w:b/>
                <w:bCs/>
                <w:i/>
                <w:lang w:eastAsia="en-GB"/>
              </w:rPr>
            </w:pPr>
            <w:r>
              <w:rPr>
                <w:b/>
                <w:bCs/>
                <w:i/>
                <w:lang w:eastAsia="en-GB"/>
              </w:rPr>
              <w:t>cn-Type</w:t>
            </w:r>
          </w:p>
          <w:p w14:paraId="1B2289F2" w14:textId="77777777" w:rsidR="0039216D" w:rsidRDefault="0072018A">
            <w:pPr>
              <w:pStyle w:val="TAL"/>
              <w:rPr>
                <w:b/>
                <w:bCs/>
                <w:i/>
                <w:lang w:eastAsia="en-GB"/>
              </w:rPr>
            </w:pPr>
            <w:r>
              <w:rPr>
                <w:lang w:eastAsia="en-GB"/>
              </w:rPr>
              <w:t>The</w:t>
            </w:r>
            <w:r>
              <w:rPr>
                <w:b/>
                <w:bCs/>
                <w:i/>
                <w:lang w:eastAsia="en-GB"/>
              </w:rPr>
              <w:t xml:space="preserve"> </w:t>
            </w:r>
            <w:r>
              <w:rPr>
                <w:bCs/>
                <w:i/>
                <w:lang w:eastAsia="en-GB"/>
              </w:rPr>
              <w:t>cn-Type</w:t>
            </w:r>
            <w:r>
              <w:rPr>
                <w:lang w:eastAsia="en-GB"/>
              </w:rPr>
              <w:t xml:space="preserve"> is used to indicate that the UE is redirected from 5GC to EPC or 5GC when</w:t>
            </w:r>
            <w:r>
              <w:rPr>
                <w:b/>
                <w:bCs/>
                <w:i/>
                <w:lang w:eastAsia="en-GB"/>
              </w:rPr>
              <w:t xml:space="preserve"> </w:t>
            </w:r>
            <w:r>
              <w:rPr>
                <w:bCs/>
                <w:i/>
                <w:lang w:eastAsia="en-GB"/>
              </w:rPr>
              <w:t>redirectedCarrierInfo</w:t>
            </w:r>
            <w:r>
              <w:rPr>
                <w:lang w:eastAsia="en-GB"/>
              </w:rPr>
              <w:t xml:space="preserve"> indicates E-UTRA frequency.</w:t>
            </w:r>
          </w:p>
        </w:tc>
      </w:tr>
      <w:tr w:rsidR="0039216D" w14:paraId="1B2289F6" w14:textId="77777777">
        <w:trPr>
          <w:cantSplit/>
          <w:trHeight w:val="59"/>
        </w:trPr>
        <w:tc>
          <w:tcPr>
            <w:tcW w:w="9639" w:type="dxa"/>
            <w:tcBorders>
              <w:top w:val="single" w:sz="4" w:space="0" w:color="808080"/>
            </w:tcBorders>
          </w:tcPr>
          <w:p w14:paraId="1B2289F4" w14:textId="77777777" w:rsidR="0039216D" w:rsidRDefault="0072018A">
            <w:pPr>
              <w:pStyle w:val="TAL"/>
              <w:rPr>
                <w:b/>
                <w:i/>
              </w:rPr>
            </w:pPr>
            <w:r>
              <w:rPr>
                <w:b/>
                <w:i/>
                <w:lang w:eastAsia="ko-KR"/>
              </w:rPr>
              <w:t>drb</w:t>
            </w:r>
            <w:r>
              <w:rPr>
                <w:b/>
                <w:i/>
              </w:rPr>
              <w:t>-ContinueROHC</w:t>
            </w:r>
          </w:p>
          <w:p w14:paraId="1B2289F5" w14:textId="77777777" w:rsidR="0039216D" w:rsidRDefault="0072018A">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39216D" w14:paraId="1B2289F9" w14:textId="77777777">
        <w:trPr>
          <w:cantSplit/>
        </w:trPr>
        <w:tc>
          <w:tcPr>
            <w:tcW w:w="9639" w:type="dxa"/>
          </w:tcPr>
          <w:p w14:paraId="1B2289F7" w14:textId="77777777" w:rsidR="0039216D" w:rsidRDefault="0072018A">
            <w:pPr>
              <w:pStyle w:val="TAL"/>
              <w:rPr>
                <w:b/>
                <w:i/>
              </w:rPr>
            </w:pPr>
            <w:r>
              <w:rPr>
                <w:b/>
                <w:i/>
              </w:rPr>
              <w:t>dummy</w:t>
            </w:r>
          </w:p>
          <w:p w14:paraId="1B2289F8" w14:textId="77777777" w:rsidR="0039216D" w:rsidRDefault="0072018A">
            <w:pPr>
              <w:pStyle w:val="TAL"/>
              <w:rPr>
                <w:b/>
                <w:bCs/>
                <w:i/>
              </w:rPr>
            </w:pPr>
            <w:r>
              <w:t>This field is not used in the specification. If received it shall be ignored by the UE.</w:t>
            </w:r>
          </w:p>
        </w:tc>
      </w:tr>
      <w:tr w:rsidR="0039216D" w14:paraId="1B2289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9FA" w14:textId="77777777" w:rsidR="0039216D" w:rsidRDefault="0072018A">
            <w:pPr>
              <w:pStyle w:val="TAL"/>
              <w:rPr>
                <w:b/>
                <w:bCs/>
                <w:i/>
                <w:lang w:eastAsia="en-GB"/>
              </w:rPr>
            </w:pPr>
            <w:r>
              <w:rPr>
                <w:b/>
                <w:bCs/>
                <w:i/>
                <w:lang w:eastAsia="en-GB"/>
              </w:rPr>
              <w:t>extendedWaitTime</w:t>
            </w:r>
          </w:p>
          <w:p w14:paraId="1B2289FB" w14:textId="77777777" w:rsidR="0039216D" w:rsidRDefault="0072018A">
            <w:pPr>
              <w:pStyle w:val="B1"/>
              <w:keepNext/>
              <w:keepLines/>
              <w:spacing w:after="0"/>
              <w:ind w:left="0" w:firstLine="0"/>
              <w:rPr>
                <w:bCs/>
              </w:rPr>
            </w:pPr>
            <w:bookmarkStart w:id="46" w:name="_MCCTEMPBM_CRPT23360157___2"/>
            <w:r>
              <w:rPr>
                <w:rFonts w:ascii="Arial" w:hAnsi="Arial" w:cs="Arial"/>
                <w:bCs/>
                <w:sz w:val="18"/>
                <w:szCs w:val="18"/>
              </w:rPr>
              <w:t>Value in seconds for the wait time for Delay Tolerant access requests</w:t>
            </w:r>
            <w:r>
              <w:rPr>
                <w:rFonts w:ascii="Arial" w:hAnsi="Arial" w:cs="Arial"/>
                <w:sz w:val="18"/>
                <w:szCs w:val="18"/>
              </w:rPr>
              <w:t>.</w:t>
            </w:r>
            <w:bookmarkEnd w:id="46"/>
          </w:p>
        </w:tc>
      </w:tr>
      <w:tr w:rsidR="0039216D" w14:paraId="1B2289FF" w14:textId="77777777">
        <w:trPr>
          <w:cantSplit/>
        </w:trPr>
        <w:tc>
          <w:tcPr>
            <w:tcW w:w="9639" w:type="dxa"/>
          </w:tcPr>
          <w:p w14:paraId="1B2289FD" w14:textId="77777777" w:rsidR="0039216D" w:rsidRDefault="0072018A">
            <w:pPr>
              <w:pStyle w:val="TAL"/>
              <w:rPr>
                <w:b/>
                <w:bCs/>
                <w:i/>
                <w:lang w:eastAsia="en-GB"/>
              </w:rPr>
            </w:pPr>
            <w:r>
              <w:rPr>
                <w:b/>
                <w:bCs/>
                <w:i/>
                <w:lang w:eastAsia="en-GB"/>
              </w:rPr>
              <w:t>freqPriorityListX</w:t>
            </w:r>
          </w:p>
          <w:p w14:paraId="1B2289FE" w14:textId="77777777" w:rsidR="0039216D" w:rsidRDefault="0072018A">
            <w:pPr>
              <w:pStyle w:val="TAL"/>
              <w:rPr>
                <w:lang w:eastAsia="en-GB"/>
              </w:rPr>
            </w:pPr>
            <w:r>
              <w:rPr>
                <w:lang w:eastAsia="en-GB"/>
              </w:rPr>
              <w:t xml:space="preserve">Provides a cell reselection priority for each frequency, by means of separate lists for each RAT (including E-UTRA). The UE shall be able to store at least 3 occurrences of </w:t>
            </w:r>
            <w:r>
              <w:rPr>
                <w:i/>
                <w:iCs/>
                <w:lang w:eastAsia="en-GB"/>
              </w:rPr>
              <w:t>FreqsPriorityGERAN</w:t>
            </w:r>
            <w:r>
              <w:rPr>
                <w:iCs/>
                <w:lang w:eastAsia="en-GB"/>
              </w:rPr>
              <w:t>.</w:t>
            </w:r>
            <w:r>
              <w:rPr>
                <w:lang w:eastAsia="en-GB"/>
              </w:rPr>
              <w:t xml:space="preserve"> If E-UTRAN includes </w:t>
            </w:r>
            <w:r>
              <w:rPr>
                <w:i/>
                <w:iCs/>
                <w:lang w:eastAsia="en-GB"/>
              </w:rPr>
              <w:t>freqPriorityListEUTRA-v9e0</w:t>
            </w:r>
            <w:r>
              <w:rPr>
                <w:lang w:eastAsia="en-GB"/>
              </w:rPr>
              <w:t xml:space="preserve"> and/or </w:t>
            </w:r>
            <w:r>
              <w:rPr>
                <w:i/>
                <w:iCs/>
                <w:lang w:eastAsia="en-GB"/>
              </w:rPr>
              <w:t>freqPriorityListEUTRA-v1310</w:t>
            </w:r>
            <w:r>
              <w:rPr>
                <w:lang w:eastAsia="en-GB"/>
              </w:rPr>
              <w:t xml:space="preserve"> it includes the same number of entries, and listed in the same order, as in </w:t>
            </w:r>
            <w:r>
              <w:rPr>
                <w:i/>
                <w:iCs/>
                <w:lang w:eastAsia="en-GB"/>
              </w:rPr>
              <w:t>freqPriorityListEUTRA</w:t>
            </w:r>
            <w:r>
              <w:rPr>
                <w:lang w:eastAsia="en-GB"/>
              </w:rPr>
              <w:t xml:space="preserve"> (i.e. without suffix). Field </w:t>
            </w:r>
            <w:r>
              <w:rPr>
                <w:i/>
                <w:iCs/>
                <w:kern w:val="2"/>
                <w:lang w:eastAsia="en-GB"/>
              </w:rPr>
              <w:t>freqPriorityListExt</w:t>
            </w:r>
            <w:r>
              <w:rPr>
                <w:kern w:val="2"/>
                <w:lang w:eastAsia="en-GB"/>
              </w:rPr>
              <w:t xml:space="preserve"> includes </w:t>
            </w:r>
            <w:r>
              <w:rPr>
                <w:rFonts w:cs="Arial"/>
                <w:bCs/>
                <w:szCs w:val="18"/>
                <w:lang w:eastAsia="ko-KR"/>
              </w:rPr>
              <w:t xml:space="preserve">additional neighbouring inter-frequencies, i.e. extending the size of the inter-frequency carrier list using the general principles specified in 5.1.2. </w:t>
            </w:r>
            <w:r>
              <w:rPr>
                <w:kern w:val="2"/>
                <w:lang w:eastAsia="en-GB"/>
              </w:rPr>
              <w:t xml:space="preserve">EUTRAN only includes </w:t>
            </w:r>
            <w:r>
              <w:rPr>
                <w:i/>
                <w:iCs/>
                <w:kern w:val="2"/>
                <w:lang w:eastAsia="en-GB"/>
              </w:rPr>
              <w:t>freqPriorityListExtEUTRA</w:t>
            </w:r>
            <w:r>
              <w:rPr>
                <w:kern w:val="2"/>
                <w:lang w:eastAsia="en-GB"/>
              </w:rPr>
              <w:t xml:space="preserve"> if </w:t>
            </w:r>
            <w:r>
              <w:rPr>
                <w:i/>
                <w:iCs/>
                <w:kern w:val="2"/>
                <w:lang w:eastAsia="en-GB"/>
              </w:rPr>
              <w:t>freqPriorityListEUTRA</w:t>
            </w:r>
            <w:r>
              <w:rPr>
                <w:kern w:val="2"/>
                <w:lang w:eastAsia="en-GB"/>
              </w:rPr>
              <w:t xml:space="preserve"> (i.e without suffix) includes </w:t>
            </w:r>
            <w:r>
              <w:rPr>
                <w:i/>
                <w:kern w:val="2"/>
                <w:lang w:eastAsia="en-GB"/>
              </w:rPr>
              <w:t>maxFreq</w:t>
            </w:r>
            <w:r>
              <w:rPr>
                <w:kern w:val="2"/>
                <w:lang w:eastAsia="en-GB"/>
              </w:rPr>
              <w:t xml:space="preserve"> entries.</w:t>
            </w:r>
            <w:r>
              <w:rPr>
                <w:rFonts w:cs="Arial"/>
                <w:szCs w:val="18"/>
                <w:lang w:eastAsia="ko-KR"/>
              </w:rPr>
              <w:t xml:space="preserve"> If E-UTRAN includes </w:t>
            </w:r>
            <w:r>
              <w:rPr>
                <w:rFonts w:cs="Arial"/>
                <w:i/>
                <w:iCs/>
                <w:szCs w:val="18"/>
              </w:rPr>
              <w:t xml:space="preserve">freqPriorityListExtEUTRA-v1310 </w:t>
            </w:r>
            <w:r>
              <w:rPr>
                <w:rFonts w:cs="Arial"/>
                <w:szCs w:val="18"/>
                <w:lang w:eastAsia="ko-KR"/>
              </w:rPr>
              <w:t xml:space="preserve">it includes the same number of entries, and listed in the same order, as in </w:t>
            </w:r>
            <w:r>
              <w:rPr>
                <w:rFonts w:cs="Arial"/>
                <w:i/>
                <w:iCs/>
                <w:szCs w:val="18"/>
                <w:lang w:eastAsia="ko-KR"/>
              </w:rPr>
              <w:t>freqPriorityListExtEUTRA-r12.</w:t>
            </w:r>
          </w:p>
        </w:tc>
      </w:tr>
      <w:tr w:rsidR="0039216D" w14:paraId="1B228A02" w14:textId="77777777">
        <w:trPr>
          <w:cantSplit/>
        </w:trPr>
        <w:tc>
          <w:tcPr>
            <w:tcW w:w="9639" w:type="dxa"/>
          </w:tcPr>
          <w:p w14:paraId="1B228A00" w14:textId="77777777" w:rsidR="0039216D" w:rsidRDefault="0072018A">
            <w:pPr>
              <w:pStyle w:val="TAL"/>
              <w:rPr>
                <w:b/>
                <w:bCs/>
                <w:i/>
                <w:lang w:eastAsia="en-GB"/>
              </w:rPr>
            </w:pPr>
            <w:r>
              <w:rPr>
                <w:b/>
                <w:bCs/>
                <w:i/>
                <w:lang w:eastAsia="en-GB"/>
              </w:rPr>
              <w:t>idleModeMobilityControlInfo</w:t>
            </w:r>
          </w:p>
          <w:p w14:paraId="1B228A01" w14:textId="77777777" w:rsidR="0039216D" w:rsidRDefault="0072018A">
            <w:pPr>
              <w:pStyle w:val="TAL"/>
              <w:rPr>
                <w:lang w:eastAsia="en-GB"/>
              </w:rPr>
            </w:pPr>
            <w:r>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39216D" w14:paraId="1B228A05" w14:textId="77777777">
        <w:trPr>
          <w:cantSplit/>
        </w:trPr>
        <w:tc>
          <w:tcPr>
            <w:tcW w:w="9639" w:type="dxa"/>
          </w:tcPr>
          <w:p w14:paraId="1B228A03" w14:textId="77777777" w:rsidR="0039216D" w:rsidRDefault="0072018A">
            <w:pPr>
              <w:pStyle w:val="TAL"/>
              <w:rPr>
                <w:b/>
                <w:bCs/>
                <w:i/>
                <w:lang w:eastAsia="en-GB"/>
              </w:rPr>
            </w:pPr>
            <w:r>
              <w:rPr>
                <w:b/>
                <w:bCs/>
                <w:i/>
                <w:lang w:eastAsia="en-GB"/>
              </w:rPr>
              <w:lastRenderedPageBreak/>
              <w:t>measIdleConfig</w:t>
            </w:r>
          </w:p>
          <w:p w14:paraId="1B228A04" w14:textId="77777777" w:rsidR="0039216D" w:rsidRDefault="0072018A">
            <w:pPr>
              <w:pStyle w:val="TAL"/>
              <w:rPr>
                <w:b/>
                <w:bCs/>
                <w:i/>
                <w:lang w:eastAsia="en-GB"/>
              </w:rPr>
            </w:pPr>
            <w:r>
              <w:rPr>
                <w:bCs/>
                <w:lang w:eastAsia="en-GB"/>
              </w:rPr>
              <w:t>Indicates a one-shot measurement configuration to be stored and used by the UE while in RRC_IDLE or RRC_INACTIVE.</w:t>
            </w:r>
          </w:p>
        </w:tc>
      </w:tr>
      <w:tr w:rsidR="0039216D" w14:paraId="1B228A08" w14:textId="77777777">
        <w:trPr>
          <w:cantSplit/>
        </w:trPr>
        <w:tc>
          <w:tcPr>
            <w:tcW w:w="9639" w:type="dxa"/>
          </w:tcPr>
          <w:p w14:paraId="1B228A06" w14:textId="77777777" w:rsidR="0039216D" w:rsidRDefault="0072018A">
            <w:pPr>
              <w:pStyle w:val="TAL"/>
              <w:rPr>
                <w:b/>
                <w:bCs/>
                <w:i/>
                <w:iCs/>
                <w:lang w:eastAsia="sv-SE"/>
              </w:rPr>
            </w:pPr>
            <w:r>
              <w:rPr>
                <w:b/>
                <w:bCs/>
                <w:i/>
                <w:iCs/>
                <w:lang w:eastAsia="sv-SE"/>
              </w:rPr>
              <w:t>mpsPriorityIndication</w:t>
            </w:r>
          </w:p>
          <w:p w14:paraId="1B228A07" w14:textId="77777777" w:rsidR="0039216D" w:rsidRDefault="0072018A">
            <w:pPr>
              <w:pStyle w:val="TAL"/>
              <w:rPr>
                <w:b/>
                <w:bCs/>
                <w:i/>
                <w:lang w:eastAsia="en-GB"/>
              </w:rPr>
            </w:pPr>
            <w:r>
              <w:rPr>
                <w:rFonts w:cs="Arial"/>
                <w:szCs w:val="18"/>
                <w:lang w:eastAsia="sv-SE"/>
              </w:rPr>
              <w:t xml:space="preserve">Indicates the UE can set the </w:t>
            </w:r>
            <w:r>
              <w:rPr>
                <w:szCs w:val="22"/>
                <w:lang w:eastAsia="sv-SE"/>
              </w:rPr>
              <w:t xml:space="preserve">establishment cause to </w:t>
            </w:r>
            <w:r>
              <w:rPr>
                <w:i/>
                <w:szCs w:val="22"/>
                <w:lang w:eastAsia="sv-SE"/>
              </w:rPr>
              <w:t>high</w:t>
            </w:r>
            <w:r>
              <w:rPr>
                <w:rFonts w:cs="Arial"/>
                <w:i/>
                <w:szCs w:val="18"/>
                <w:lang w:eastAsia="sv-SE"/>
              </w:rPr>
              <w:t>PriorityAccess</w:t>
            </w:r>
            <w:r>
              <w:rPr>
                <w:rFonts w:cs="Arial"/>
                <w:szCs w:val="18"/>
                <w:lang w:eastAsia="sv-SE"/>
              </w:rPr>
              <w:t xml:space="preserve"> for a new connection following a redirect to E-UTRA or set the resume cause to </w:t>
            </w:r>
            <w:r>
              <w:rPr>
                <w:rFonts w:cs="Arial"/>
                <w:i/>
                <w:iCs/>
                <w:szCs w:val="18"/>
                <w:lang w:eastAsia="sv-SE"/>
              </w:rPr>
              <w:t>highPriorityAccess</w:t>
            </w:r>
            <w:r>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Pr>
                <w:rFonts w:cs="Arial"/>
                <w:i/>
                <w:iCs/>
                <w:szCs w:val="18"/>
                <w:lang w:eastAsia="sv-SE"/>
              </w:rPr>
              <w:t>redirectedCarrierInfo</w:t>
            </w:r>
            <w:r>
              <w:rPr>
                <w:rFonts w:cs="Arial"/>
                <w:szCs w:val="18"/>
                <w:lang w:eastAsia="sv-SE"/>
              </w:rPr>
              <w:t xml:space="preserve"> field in the </w:t>
            </w:r>
            <w:r>
              <w:rPr>
                <w:rFonts w:cs="Arial"/>
                <w:i/>
                <w:iCs/>
                <w:szCs w:val="18"/>
                <w:lang w:eastAsia="sv-SE"/>
              </w:rPr>
              <w:t>RRCConnectionRelease</w:t>
            </w:r>
            <w:r>
              <w:rPr>
                <w:rFonts w:cs="Arial"/>
                <w:szCs w:val="18"/>
                <w:lang w:eastAsia="sv-SE"/>
              </w:rPr>
              <w:t xml:space="preserve"> message.</w:t>
            </w:r>
          </w:p>
        </w:tc>
      </w:tr>
      <w:tr w:rsidR="0039216D" w14:paraId="1B228A0B" w14:textId="77777777">
        <w:trPr>
          <w:cantSplit/>
        </w:trPr>
        <w:tc>
          <w:tcPr>
            <w:tcW w:w="9639" w:type="dxa"/>
          </w:tcPr>
          <w:p w14:paraId="1B228A09" w14:textId="77777777" w:rsidR="0039216D" w:rsidRDefault="0072018A">
            <w:pPr>
              <w:pStyle w:val="TAL"/>
              <w:rPr>
                <w:b/>
                <w:bCs/>
                <w:i/>
                <w:lang w:eastAsia="en-GB"/>
              </w:rPr>
            </w:pPr>
            <w:r>
              <w:rPr>
                <w:b/>
                <w:bCs/>
                <w:i/>
                <w:lang w:eastAsia="en-GB"/>
              </w:rPr>
              <w:t>noLastCellUpdate</w:t>
            </w:r>
          </w:p>
          <w:p w14:paraId="1B228A0A" w14:textId="77777777" w:rsidR="0039216D" w:rsidRDefault="0072018A">
            <w:pPr>
              <w:pStyle w:val="TAL"/>
              <w:rPr>
                <w:b/>
                <w:bCs/>
                <w:i/>
                <w:lang w:eastAsia="en-GB"/>
              </w:rPr>
            </w:pPr>
            <w:r>
              <w:rPr>
                <w:lang w:eastAsia="en-GB"/>
              </w:rPr>
              <w:t>Presence of the field indicates that the last used cell for (G)WUS shall not be updated.</w:t>
            </w:r>
          </w:p>
        </w:tc>
      </w:tr>
      <w:tr w:rsidR="0039216D" w14:paraId="1B228A0E" w14:textId="77777777">
        <w:trPr>
          <w:cantSplit/>
        </w:trPr>
        <w:tc>
          <w:tcPr>
            <w:tcW w:w="9639" w:type="dxa"/>
          </w:tcPr>
          <w:p w14:paraId="1B228A0C" w14:textId="77777777" w:rsidR="0039216D" w:rsidRDefault="0072018A">
            <w:pPr>
              <w:pStyle w:val="TAL"/>
              <w:rPr>
                <w:b/>
                <w:i/>
              </w:rPr>
            </w:pPr>
            <w:r>
              <w:rPr>
                <w:b/>
                <w:i/>
              </w:rPr>
              <w:t>periodic-RNAU-timer</w:t>
            </w:r>
          </w:p>
          <w:p w14:paraId="1B228A0D" w14:textId="77777777" w:rsidR="0039216D" w:rsidRDefault="0072018A">
            <w:pPr>
              <w:pStyle w:val="TAL"/>
              <w:rPr>
                <w:b/>
                <w:bCs/>
                <w:i/>
                <w:lang w:eastAsia="en-GB"/>
              </w:rPr>
            </w:pPr>
            <w:r>
              <w:rPr>
                <w:bCs/>
                <w:lang w:eastAsia="en-GB"/>
              </w:rPr>
              <w:t xml:space="preserve">Refers to the timer that triggers the periodic RNAU procedure in UE. </w:t>
            </w:r>
            <w:r>
              <w:rPr>
                <w:kern w:val="2"/>
                <w:lang w:eastAsia="en-GB"/>
              </w:rPr>
              <w:t>Value min5 corresponds to 5 minutes, value min10 corresponds to 10 minutes and so on.</w:t>
            </w:r>
          </w:p>
        </w:tc>
      </w:tr>
      <w:tr w:rsidR="0039216D" w14:paraId="1B228A11" w14:textId="77777777">
        <w:trPr>
          <w:cantSplit/>
          <w:trHeight w:val="633"/>
        </w:trPr>
        <w:tc>
          <w:tcPr>
            <w:tcW w:w="9639" w:type="dxa"/>
          </w:tcPr>
          <w:p w14:paraId="1B228A0F" w14:textId="77777777" w:rsidR="0039216D" w:rsidRDefault="0072018A">
            <w:pPr>
              <w:pStyle w:val="TAL"/>
              <w:rPr>
                <w:b/>
                <w:i/>
                <w:lang w:eastAsia="ko-KR"/>
              </w:rPr>
            </w:pPr>
            <w:r>
              <w:rPr>
                <w:b/>
                <w:i/>
                <w:lang w:eastAsia="ko-KR"/>
              </w:rPr>
              <w:t>ran-Area</w:t>
            </w:r>
          </w:p>
          <w:p w14:paraId="1B228A10" w14:textId="77777777" w:rsidR="0039216D" w:rsidRDefault="0072018A">
            <w:pPr>
              <w:pStyle w:val="TAL"/>
              <w:rPr>
                <w:b/>
                <w:bCs/>
                <w:i/>
                <w:lang w:eastAsia="en-GB"/>
              </w:rPr>
            </w:pPr>
            <w: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39216D" w14:paraId="1B228A14" w14:textId="77777777">
        <w:trPr>
          <w:cantSplit/>
        </w:trPr>
        <w:tc>
          <w:tcPr>
            <w:tcW w:w="9639" w:type="dxa"/>
          </w:tcPr>
          <w:p w14:paraId="1B228A12" w14:textId="77777777" w:rsidR="0039216D" w:rsidRDefault="0072018A">
            <w:pPr>
              <w:pStyle w:val="TAL"/>
              <w:rPr>
                <w:b/>
                <w:i/>
                <w:lang w:eastAsia="ko-KR"/>
              </w:rPr>
            </w:pPr>
            <w:r>
              <w:rPr>
                <w:b/>
                <w:i/>
                <w:lang w:eastAsia="ko-KR"/>
              </w:rPr>
              <w:t>ran-NotificationAreaInfo</w:t>
            </w:r>
          </w:p>
          <w:p w14:paraId="1B228A13" w14:textId="77777777" w:rsidR="0039216D" w:rsidRDefault="0072018A">
            <w:pPr>
              <w:pStyle w:val="TAL"/>
              <w:rPr>
                <w:lang w:eastAsia="ko-KR"/>
              </w:rPr>
            </w:pPr>
            <w:r>
              <w:rPr>
                <w:lang w:eastAsia="ko-KR"/>
              </w:rPr>
              <w:t xml:space="preserve">Network ensures that the UE in RRC_INACTIVE always has a valid </w:t>
            </w:r>
            <w:r>
              <w:rPr>
                <w:i/>
                <w:lang w:eastAsia="ko-KR"/>
              </w:rPr>
              <w:t>ran-NotificationAreaInfo</w:t>
            </w:r>
            <w:r>
              <w:rPr>
                <w:lang w:eastAsia="ko-KR"/>
              </w:rPr>
              <w:t>.</w:t>
            </w:r>
          </w:p>
        </w:tc>
      </w:tr>
      <w:tr w:rsidR="0039216D" w14:paraId="1B228A17" w14:textId="77777777">
        <w:trPr>
          <w:cantSplit/>
        </w:trPr>
        <w:tc>
          <w:tcPr>
            <w:tcW w:w="9639" w:type="dxa"/>
          </w:tcPr>
          <w:p w14:paraId="1B228A15" w14:textId="77777777" w:rsidR="0039216D" w:rsidRDefault="0072018A">
            <w:pPr>
              <w:pStyle w:val="TAL"/>
              <w:rPr>
                <w:b/>
                <w:i/>
                <w:lang w:eastAsia="ko-KR"/>
              </w:rPr>
            </w:pPr>
            <w:r>
              <w:rPr>
                <w:b/>
                <w:i/>
                <w:lang w:eastAsia="ko-KR"/>
              </w:rPr>
              <w:t>ranAreaConfigList</w:t>
            </w:r>
          </w:p>
          <w:p w14:paraId="1B228A16" w14:textId="77777777" w:rsidR="0039216D" w:rsidRDefault="0072018A">
            <w:pPr>
              <w:pStyle w:val="TAL"/>
              <w:rPr>
                <w:b/>
                <w:i/>
                <w:lang w:eastAsia="ko-KR"/>
              </w:rPr>
            </w:pPr>
            <w:r>
              <w:t xml:space="preserve">Indicates a list of RAN area codes or RA code(s) as RAN area. For each element, in the absence of </w:t>
            </w:r>
            <w:r>
              <w:rPr>
                <w:i/>
              </w:rPr>
              <w:t>plmn-Identity</w:t>
            </w:r>
            <w:r>
              <w:t xml:space="preserve"> the UE considers the registered PLMN.</w:t>
            </w:r>
          </w:p>
        </w:tc>
      </w:tr>
      <w:tr w:rsidR="0039216D" w14:paraId="1B228A1A" w14:textId="77777777">
        <w:trPr>
          <w:cantSplit/>
        </w:trPr>
        <w:tc>
          <w:tcPr>
            <w:tcW w:w="9639" w:type="dxa"/>
          </w:tcPr>
          <w:p w14:paraId="1B228A18" w14:textId="77777777" w:rsidR="0039216D" w:rsidRDefault="0072018A">
            <w:pPr>
              <w:pStyle w:val="TAL"/>
              <w:rPr>
                <w:b/>
                <w:i/>
              </w:rPr>
            </w:pPr>
            <w:r>
              <w:rPr>
                <w:b/>
                <w:i/>
              </w:rPr>
              <w:t>ran-pagingCycle</w:t>
            </w:r>
          </w:p>
          <w:p w14:paraId="1B228A19" w14:textId="77777777" w:rsidR="0039216D" w:rsidRDefault="0072018A">
            <w:pPr>
              <w:spacing w:after="0"/>
              <w:rPr>
                <w:b/>
                <w:i/>
                <w:lang w:eastAsia="ko-KR"/>
              </w:rPr>
            </w:pPr>
            <w:bookmarkStart w:id="47" w:name="_MCCTEMPBM_CRPT23360158___7"/>
            <w:r>
              <w:rPr>
                <w:rFonts w:ascii="Arial" w:eastAsia="SimSun" w:hAnsi="Arial"/>
                <w:bCs/>
                <w:sz w:val="18"/>
                <w:lang w:eastAsia="en-GB"/>
              </w:rPr>
              <w:t>Refers to the UE specific cycle for RAN-initiated paging. Value rf32 corresponds to 32 radio frames, rf64 corresponds to 64 radio frames and so on.</w:t>
            </w:r>
            <w:bookmarkEnd w:id="47"/>
          </w:p>
        </w:tc>
      </w:tr>
      <w:tr w:rsidR="0039216D" w14:paraId="1B228A1D" w14:textId="77777777">
        <w:trPr>
          <w:cantSplit/>
        </w:trPr>
        <w:tc>
          <w:tcPr>
            <w:tcW w:w="9639" w:type="dxa"/>
          </w:tcPr>
          <w:p w14:paraId="1B228A1B" w14:textId="77777777" w:rsidR="0039216D" w:rsidRDefault="0072018A">
            <w:pPr>
              <w:pStyle w:val="TAL"/>
              <w:rPr>
                <w:b/>
                <w:bCs/>
                <w:i/>
                <w:lang w:eastAsia="en-GB"/>
              </w:rPr>
            </w:pPr>
            <w:r>
              <w:rPr>
                <w:b/>
                <w:bCs/>
                <w:i/>
                <w:lang w:eastAsia="en-GB"/>
              </w:rPr>
              <w:t>redirectedCarrierInfo</w:t>
            </w:r>
          </w:p>
          <w:p w14:paraId="1B228A1C" w14:textId="77777777" w:rsidR="0039216D" w:rsidRDefault="0072018A">
            <w:pPr>
              <w:pStyle w:val="TAL"/>
              <w:rPr>
                <w:lang w:eastAsia="en-GB"/>
              </w:rPr>
            </w:pPr>
            <w:r>
              <w:rPr>
                <w:lang w:eastAsia="en-GB"/>
              </w:rPr>
              <w:t>The r</w:t>
            </w:r>
            <w:r>
              <w:rPr>
                <w:i/>
                <w:lang w:eastAsia="en-GB"/>
              </w:rPr>
              <w:t>edirectedCarrierInfo</w:t>
            </w:r>
            <w:r>
              <w:rPr>
                <w:lang w:eastAsia="en-GB"/>
              </w:rPr>
              <w:t xml:space="preserve"> indicates a carrier frequency (downlink for FDD) and is used to redirect the UE to an E</w:t>
            </w:r>
            <w:r>
              <w:rPr>
                <w:lang w:eastAsia="en-GB"/>
              </w:rPr>
              <w:noBreakHyphen/>
              <w:t xml:space="preserve">UTRA or an inter-RAT carrier frequency, by means of the cell selection upon leaving RRC_CONNECTED as specified in TS 36.304 [4]. The value </w:t>
            </w:r>
            <w:r>
              <w:rPr>
                <w:i/>
                <w:lang w:eastAsia="en-GB"/>
              </w:rPr>
              <w:t>geran</w:t>
            </w:r>
            <w:r>
              <w:rPr>
                <w:lang w:eastAsia="en-GB"/>
              </w:rPr>
              <w:t xml:space="preserve"> can only be included after successful security activation when UE is connected to </w:t>
            </w:r>
            <w:r>
              <w:t>5GC</w:t>
            </w:r>
            <w:r>
              <w:rPr>
                <w:lang w:eastAsia="en-GB"/>
              </w:rPr>
              <w:t>.</w:t>
            </w:r>
          </w:p>
        </w:tc>
      </w:tr>
      <w:tr w:rsidR="0039216D" w14:paraId="1B228A20" w14:textId="77777777">
        <w:trPr>
          <w:cantSplit/>
        </w:trPr>
        <w:tc>
          <w:tcPr>
            <w:tcW w:w="9639" w:type="dxa"/>
          </w:tcPr>
          <w:p w14:paraId="1B228A1E" w14:textId="77777777" w:rsidR="0039216D" w:rsidRDefault="0072018A">
            <w:pPr>
              <w:pStyle w:val="TAL"/>
              <w:rPr>
                <w:b/>
                <w:bCs/>
                <w:i/>
                <w:lang w:eastAsia="en-GB"/>
              </w:rPr>
            </w:pPr>
            <w:r>
              <w:rPr>
                <w:b/>
                <w:bCs/>
                <w:i/>
                <w:lang w:eastAsia="en-GB"/>
              </w:rPr>
              <w:t>releaseCause</w:t>
            </w:r>
          </w:p>
          <w:p w14:paraId="1B228A1F" w14:textId="77777777" w:rsidR="0039216D" w:rsidRDefault="0072018A">
            <w:pPr>
              <w:pStyle w:val="TAL"/>
              <w:rPr>
                <w:bCs/>
                <w:i/>
                <w:lang w:eastAsia="en-GB"/>
              </w:rPr>
            </w:pPr>
            <w:r>
              <w:rPr>
                <w:bCs/>
                <w:lang w:eastAsia="en-GB"/>
              </w:rPr>
              <w:t xml:space="preserve">The </w:t>
            </w:r>
            <w:r>
              <w:rPr>
                <w:bCs/>
                <w:i/>
                <w:lang w:eastAsia="en-GB"/>
              </w:rPr>
              <w:t>releaseCause</w:t>
            </w:r>
            <w:r>
              <w:rPr>
                <w:bCs/>
                <w:lang w:eastAsia="en-GB"/>
              </w:rPr>
              <w:t xml:space="preserve"> is used to indicate the reason for releasing the RRC Connection.</w:t>
            </w:r>
            <w:r>
              <w:rPr>
                <w:rFonts w:eastAsia="SimSun"/>
                <w:bCs/>
              </w:rPr>
              <w:t xml:space="preserve"> The cause value </w:t>
            </w:r>
            <w:r>
              <w:rPr>
                <w:rFonts w:eastAsia="SimSun"/>
                <w:i/>
                <w:iCs/>
              </w:rPr>
              <w:t>cs-FallbackH</w:t>
            </w:r>
            <w:r>
              <w:rPr>
                <w:rFonts w:eastAsia="SimSun"/>
                <w:i/>
                <w:snapToGrid w:val="0"/>
              </w:rPr>
              <w:t>ighPriority</w:t>
            </w:r>
            <w:r>
              <w:rPr>
                <w:rFonts w:eastAsia="SimSun"/>
                <w:bCs/>
              </w:rPr>
              <w:t xml:space="preserve"> is only applicable when </w:t>
            </w:r>
            <w:r>
              <w:rPr>
                <w:bCs/>
                <w:i/>
                <w:lang w:eastAsia="en-GB"/>
              </w:rPr>
              <w:t>redirectedCarrierInfo</w:t>
            </w:r>
            <w:r>
              <w:rPr>
                <w:rFonts w:eastAsia="SimSun"/>
                <w:bCs/>
              </w:rPr>
              <w:t xml:space="preserve"> is present with the value set to </w:t>
            </w:r>
            <w:r>
              <w:rPr>
                <w:rFonts w:eastAsia="SimSun"/>
                <w:bCs/>
                <w:i/>
              </w:rPr>
              <w:t>utra-FDD,</w:t>
            </w:r>
            <w:r>
              <w:rPr>
                <w:rFonts w:eastAsia="SimSun"/>
                <w:bCs/>
              </w:rPr>
              <w:t xml:space="preserve"> </w:t>
            </w:r>
            <w:r>
              <w:rPr>
                <w:rFonts w:eastAsia="SimSun"/>
                <w:bCs/>
                <w:i/>
              </w:rPr>
              <w:t>utra-TDD</w:t>
            </w:r>
            <w:r>
              <w:rPr>
                <w:bCs/>
              </w:rPr>
              <w:t xml:space="preserve"> or </w:t>
            </w:r>
            <w:r>
              <w:rPr>
                <w:bCs/>
                <w:i/>
              </w:rPr>
              <w:t>utra-TDD-r10</w:t>
            </w:r>
            <w:r>
              <w:rPr>
                <w:rFonts w:eastAsia="SimSun"/>
                <w:bCs/>
              </w:rPr>
              <w:t>.</w:t>
            </w:r>
            <w:r>
              <w:rPr>
                <w:bCs/>
                <w:lang w:eastAsia="en-GB"/>
              </w:rPr>
              <w:t xml:space="preserve"> E-UTRAN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or to </w:t>
            </w:r>
            <w:r>
              <w:rPr>
                <w:bCs/>
                <w:i/>
                <w:lang w:eastAsia="en-GB"/>
              </w:rPr>
              <w:t>cs-FallbackHighPriority</w:t>
            </w:r>
            <w:r>
              <w:rPr>
                <w:bCs/>
                <w:lang w:eastAsia="en-GB"/>
              </w:rPr>
              <w:t xml:space="preserve"> if the </w:t>
            </w:r>
            <w:r>
              <w:rPr>
                <w:bCs/>
                <w:i/>
                <w:lang w:eastAsia="en-GB"/>
              </w:rPr>
              <w:t>extendedWaitTime</w:t>
            </w:r>
            <w:r>
              <w:rPr>
                <w:bCs/>
                <w:lang w:eastAsia="en-GB"/>
              </w:rPr>
              <w:t xml:space="preserve"> is present. The network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if the UE is connected to 5GC. The network does not set the </w:t>
            </w:r>
            <w:r>
              <w:rPr>
                <w:bCs/>
                <w:i/>
                <w:lang w:eastAsia="en-GB"/>
              </w:rPr>
              <w:t>releaseCause</w:t>
            </w:r>
            <w:r>
              <w:rPr>
                <w:bCs/>
                <w:iCs/>
                <w:lang w:eastAsia="en-GB"/>
              </w:rPr>
              <w:t xml:space="preserve"> to </w:t>
            </w:r>
            <w:r>
              <w:rPr>
                <w:i/>
                <w:iCs/>
                <w:snapToGrid w:val="0"/>
              </w:rPr>
              <w:t>rrc-Suspend</w:t>
            </w:r>
            <w:r>
              <w:rPr>
                <w:rFonts w:cs="Arial"/>
                <w:iCs/>
              </w:rPr>
              <w:t xml:space="preserve"> if the UE is configured with a DAPS bearer, i.e. if </w:t>
            </w:r>
            <w:r>
              <w:rPr>
                <w:lang w:eastAsia="en-GB"/>
              </w:rPr>
              <w:t>source PCell resources after a DAPS handover have not been released.</w:t>
            </w:r>
          </w:p>
        </w:tc>
      </w:tr>
      <w:tr w:rsidR="0039216D" w14:paraId="1B228A23" w14:textId="77777777">
        <w:trPr>
          <w:cantSplit/>
        </w:trPr>
        <w:tc>
          <w:tcPr>
            <w:tcW w:w="9639" w:type="dxa"/>
          </w:tcPr>
          <w:p w14:paraId="1B228A21" w14:textId="77777777" w:rsidR="0039216D" w:rsidRDefault="0072018A">
            <w:pPr>
              <w:pStyle w:val="TAL"/>
            </w:pPr>
            <w:r>
              <w:rPr>
                <w:b/>
                <w:i/>
              </w:rPr>
              <w:t>releaseIdleMeasConfig</w:t>
            </w:r>
          </w:p>
          <w:p w14:paraId="1B228A22" w14:textId="77777777" w:rsidR="0039216D" w:rsidRDefault="0072018A">
            <w:pPr>
              <w:pStyle w:val="TAL"/>
              <w:rPr>
                <w:b/>
                <w:bCs/>
                <w:i/>
                <w:lang w:eastAsia="en-GB"/>
              </w:rPr>
            </w:pPr>
            <w:r>
              <w:t>Indicates that the UE shall release the idle/inactive measurement configurations, if configured.</w:t>
            </w:r>
          </w:p>
        </w:tc>
      </w:tr>
      <w:tr w:rsidR="0039216D" w14:paraId="1B228A26" w14:textId="77777777">
        <w:trPr>
          <w:cantSplit/>
        </w:trPr>
        <w:tc>
          <w:tcPr>
            <w:tcW w:w="9639" w:type="dxa"/>
          </w:tcPr>
          <w:p w14:paraId="1B228A24" w14:textId="77777777" w:rsidR="0039216D" w:rsidRDefault="0072018A">
            <w:pPr>
              <w:pStyle w:val="TAL"/>
              <w:rPr>
                <w:b/>
                <w:bCs/>
                <w:i/>
                <w:lang w:eastAsia="en-GB"/>
              </w:rPr>
            </w:pPr>
            <w:r>
              <w:rPr>
                <w:b/>
                <w:bCs/>
                <w:i/>
                <w:lang w:eastAsia="en-GB"/>
              </w:rPr>
              <w:lastRenderedPageBreak/>
              <w:t>rrc-InactiveConfig</w:t>
            </w:r>
          </w:p>
          <w:p w14:paraId="1B228A25" w14:textId="77777777" w:rsidR="0039216D" w:rsidRDefault="0072018A">
            <w:pPr>
              <w:pStyle w:val="TAL"/>
              <w:rPr>
                <w:b/>
                <w:bCs/>
                <w:i/>
                <w:lang w:eastAsia="en-GB"/>
              </w:rPr>
            </w:pPr>
            <w:r>
              <w:rPr>
                <w:rFonts w:cs="Arial"/>
                <w:iCs/>
              </w:rPr>
              <w:t xml:space="preserve">Indicates </w:t>
            </w:r>
            <w:r>
              <w:rPr>
                <w:rFonts w:cs="Arial"/>
                <w:iCs/>
                <w:lang w:eastAsia="ko-KR"/>
              </w:rPr>
              <w:t>configuration for the RRC_INACTIVE state</w:t>
            </w:r>
            <w:r>
              <w:rPr>
                <w:rFonts w:cs="Arial"/>
                <w:iCs/>
              </w:rPr>
              <w:t>. The network does not configure this field when the UE is redirected to an inter-RAT carrier frequency or if the UE is configured with a DAPS bearer.</w:t>
            </w:r>
          </w:p>
        </w:tc>
      </w:tr>
      <w:tr w:rsidR="0039216D" w14:paraId="1B228A29" w14:textId="77777777">
        <w:trPr>
          <w:cantSplit/>
        </w:trPr>
        <w:tc>
          <w:tcPr>
            <w:tcW w:w="9639" w:type="dxa"/>
          </w:tcPr>
          <w:p w14:paraId="1B228A27" w14:textId="77777777" w:rsidR="0039216D" w:rsidRDefault="0072018A">
            <w:pPr>
              <w:pStyle w:val="TAL"/>
              <w:rPr>
                <w:rFonts w:eastAsia="SimSun"/>
                <w:b/>
                <w:i/>
              </w:rPr>
            </w:pPr>
            <w:r>
              <w:rPr>
                <w:b/>
                <w:i/>
                <w:lang w:eastAsia="ko-KR"/>
              </w:rPr>
              <w:t>satAssistanceInfoList</w:t>
            </w:r>
          </w:p>
          <w:p w14:paraId="1B228A28" w14:textId="77777777" w:rsidR="0039216D" w:rsidRDefault="0072018A">
            <w:pPr>
              <w:pStyle w:val="TAL"/>
              <w:rPr>
                <w:b/>
                <w:bCs/>
                <w:i/>
                <w:lang w:eastAsia="en-GB"/>
              </w:rPr>
            </w:pPr>
            <w:r>
              <w:rPr>
                <w:lang w:eastAsia="ko-KR"/>
              </w:rPr>
              <w:t>List of satellite ID(s), used to associate with the satellite assistance information for neighbour cell measurements on this frequency</w:t>
            </w:r>
            <w:r>
              <w:rPr>
                <w:rFonts w:eastAsia="SimSun"/>
              </w:rPr>
              <w:t xml:space="preserve"> for the purpose of redirection</w:t>
            </w:r>
            <w:r>
              <w:rPr>
                <w:lang w:eastAsia="ko-KR"/>
              </w:rPr>
              <w:t xml:space="preserve">. </w:t>
            </w:r>
            <w:commentRangeStart w:id="48"/>
            <w:commentRangeStart w:id="49"/>
            <w:commentRangeStart w:id="50"/>
            <w:commentRangeStart w:id="51"/>
            <w:r>
              <w:rPr>
                <w:rFonts w:eastAsia="SimSun"/>
              </w:rPr>
              <w:t xml:space="preserve">Each </w:t>
            </w:r>
            <w:r>
              <w:rPr>
                <w:lang w:eastAsia="ko-KR"/>
              </w:rPr>
              <w:t>satellite ID</w:t>
            </w:r>
            <w:r>
              <w:rPr>
                <w:rFonts w:eastAsia="SimSun"/>
              </w:rPr>
              <w:t xml:space="preserve"> included in this list corresponds to a </w:t>
            </w:r>
            <w:r>
              <w:rPr>
                <w:rFonts w:eastAsia="SimSun"/>
                <w:i/>
              </w:rPr>
              <w:t>s</w:t>
            </w:r>
            <w:r>
              <w:rPr>
                <w:i/>
              </w:rPr>
              <w:t>atelliteId</w:t>
            </w:r>
            <w:r>
              <w:rPr>
                <w:lang w:eastAsia="ko-KR"/>
              </w:rPr>
              <w:t xml:space="preserve"> configured </w:t>
            </w:r>
            <w:r>
              <w:rPr>
                <w:rFonts w:eastAsia="SimSun"/>
              </w:rPr>
              <w:t>in</w:t>
            </w:r>
            <w:r>
              <w:rPr>
                <w:lang w:eastAsia="ko-KR"/>
              </w:rPr>
              <w:t xml:space="preserve"> </w:t>
            </w:r>
            <w:r>
              <w:rPr>
                <w:i/>
                <w:lang w:eastAsia="ko-KR"/>
              </w:rPr>
              <w:t>neighSatelliteInfoList</w:t>
            </w:r>
            <w:r>
              <w:rPr>
                <w:rFonts w:eastAsia="SimSun"/>
                <w:i/>
              </w:rPr>
              <w:t>NR</w:t>
            </w:r>
            <w:r>
              <w:rPr>
                <w:rFonts w:eastAsia="SimSun"/>
                <w:iCs/>
              </w:rPr>
              <w:t xml:space="preserve"> </w:t>
            </w:r>
            <w:ins w:id="52" w:author="CATT" w:date="2025-11-11T20:24:00Z">
              <w:r>
                <w:rPr>
                  <w:rFonts w:eastAsia="SimSun" w:hint="eastAsia"/>
                  <w:iCs/>
                  <w:lang w:eastAsia="zh-CN"/>
                </w:rPr>
                <w:t xml:space="preserve">within </w:t>
              </w:r>
              <w:r>
                <w:rPr>
                  <w:rFonts w:eastAsia="SimSun" w:hint="eastAsia"/>
                  <w:i/>
                  <w:iCs/>
                  <w:lang w:eastAsia="zh-CN"/>
                </w:rPr>
                <w:t>nr-r19</w:t>
              </w:r>
              <w:r>
                <w:rPr>
                  <w:rFonts w:eastAsia="SimSun" w:hint="eastAsia"/>
                  <w:iCs/>
                  <w:lang w:eastAsia="zh-CN"/>
                </w:rPr>
                <w:t xml:space="preserve"> </w:t>
              </w:r>
            </w:ins>
            <w:r>
              <w:rPr>
                <w:rFonts w:eastAsia="SimSun"/>
                <w:iCs/>
              </w:rPr>
              <w:t xml:space="preserve">or </w:t>
            </w:r>
            <w:r>
              <w:rPr>
                <w:bCs/>
                <w:i/>
                <w:lang w:eastAsia="en-GB"/>
              </w:rPr>
              <w:t>neighSatelliteInfoList</w:t>
            </w:r>
            <w:r>
              <w:rPr>
                <w:lang w:eastAsia="ko-KR"/>
              </w:rPr>
              <w:t xml:space="preserve"> </w:t>
            </w:r>
            <w:ins w:id="53" w:author="CATT" w:date="2025-11-11T20:24:00Z">
              <w:r>
                <w:rPr>
                  <w:rFonts w:eastAsia="SimSun" w:hint="eastAsia"/>
                  <w:lang w:eastAsia="zh-CN"/>
                </w:rPr>
                <w:t xml:space="preserve">within </w:t>
              </w:r>
              <w:r>
                <w:rPr>
                  <w:rFonts w:eastAsia="SimSun" w:hint="eastAsia"/>
                  <w:i/>
                  <w:lang w:eastAsia="zh-CN"/>
                </w:rPr>
                <w:t>eutra-NTN-r19</w:t>
              </w:r>
              <w:r>
                <w:rPr>
                  <w:rFonts w:eastAsia="SimSun" w:hint="eastAsia"/>
                  <w:lang w:eastAsia="zh-CN"/>
                </w:rPr>
                <w:t xml:space="preserve"> </w:t>
              </w:r>
            </w:ins>
            <w:r>
              <w:rPr>
                <w:rFonts w:eastAsia="SimSun"/>
              </w:rPr>
              <w:t>via</w:t>
            </w:r>
            <w:r>
              <w:rPr>
                <w:lang w:eastAsia="ko-KR"/>
              </w:rPr>
              <w:t xml:space="preserve"> </w:t>
            </w:r>
            <w:r>
              <w:rPr>
                <w:rFonts w:eastAsia="SimSun"/>
                <w:i/>
              </w:rPr>
              <w:t>S</w:t>
            </w:r>
            <w:r>
              <w:rPr>
                <w:i/>
                <w:lang w:eastAsia="ko-KR"/>
              </w:rPr>
              <w:t>ystemInformationBlockType33</w:t>
            </w:r>
            <w:r>
              <w:rPr>
                <w:rFonts w:eastAsia="SimSun"/>
                <w:i/>
              </w:rPr>
              <w:t>.</w:t>
            </w:r>
            <w:commentRangeEnd w:id="48"/>
            <w:r>
              <w:rPr>
                <w:rStyle w:val="CommentReference"/>
                <w:rFonts w:ascii="Times New Roman" w:hAnsi="Times New Roman"/>
              </w:rPr>
              <w:commentReference w:id="48"/>
            </w:r>
            <w:commentRangeEnd w:id="49"/>
            <w:r w:rsidR="00E22F12">
              <w:rPr>
                <w:rStyle w:val="CommentReference"/>
                <w:rFonts w:ascii="Times New Roman" w:hAnsi="Times New Roman"/>
              </w:rPr>
              <w:commentReference w:id="49"/>
            </w:r>
            <w:commentRangeEnd w:id="50"/>
            <w:r w:rsidR="003012D0">
              <w:rPr>
                <w:rStyle w:val="CommentReference"/>
                <w:rFonts w:ascii="Times New Roman" w:hAnsi="Times New Roman"/>
              </w:rPr>
              <w:commentReference w:id="50"/>
            </w:r>
            <w:commentRangeEnd w:id="51"/>
            <w:r w:rsidR="00853C08">
              <w:rPr>
                <w:rStyle w:val="CommentReference"/>
                <w:rFonts w:ascii="Times New Roman" w:hAnsi="Times New Roman"/>
              </w:rPr>
              <w:commentReference w:id="51"/>
            </w:r>
          </w:p>
        </w:tc>
      </w:tr>
      <w:tr w:rsidR="0039216D" w14:paraId="1B228A2C" w14:textId="77777777">
        <w:trPr>
          <w:cantSplit/>
          <w:trHeight w:val="163"/>
        </w:trPr>
        <w:tc>
          <w:tcPr>
            <w:tcW w:w="9639" w:type="dxa"/>
          </w:tcPr>
          <w:p w14:paraId="1B228A2A" w14:textId="77777777" w:rsidR="0039216D" w:rsidRDefault="0072018A">
            <w:pPr>
              <w:pStyle w:val="TAL"/>
              <w:rPr>
                <w:rFonts w:ascii="Courier New" w:hAnsi="Courier New"/>
                <w:b/>
                <w:i/>
                <w:sz w:val="16"/>
                <w:lang w:eastAsia="ko-KR"/>
              </w:rPr>
            </w:pPr>
            <w:r>
              <w:rPr>
                <w:b/>
                <w:i/>
              </w:rPr>
              <w:t>smtc</w:t>
            </w:r>
          </w:p>
          <w:p w14:paraId="1B228A2B" w14:textId="3853A3F9" w:rsidR="0039216D" w:rsidRDefault="0072018A" w:rsidP="00F75913">
            <w:pPr>
              <w:pStyle w:val="TAL"/>
            </w:pPr>
            <w:r>
              <w:t xml:space="preserve">The SSB periodicity/offset/duration configuration </w:t>
            </w:r>
            <w:r>
              <w:rPr>
                <w:szCs w:val="18"/>
              </w:rPr>
              <w:t xml:space="preserve">of the redirected target NR frequency. It is based on the timing reference of EUTRAN PCell. </w:t>
            </w:r>
            <w:r>
              <w:t xml:space="preserve">If the field is absent, the UE uses the SMTC configured in the </w:t>
            </w:r>
            <w:r>
              <w:rPr>
                <w:i/>
              </w:rPr>
              <w:t>measObjectNR</w:t>
            </w:r>
            <w:r>
              <w:t xml:space="preserve"> having the same SSB frequency and subcarrier spacing</w:t>
            </w:r>
            <w:ins w:id="55" w:author="CATT" w:date="2025-11-25T00:21:00Z">
              <w:r>
                <w:rPr>
                  <w:rFonts w:hint="eastAsia"/>
                </w:rPr>
                <w:t xml:space="preserve">. </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xml:space="preserve">) is based on the assumption that </w:t>
              </w:r>
              <w:commentRangeStart w:id="56"/>
              <w:commentRangeStart w:id="57"/>
              <w:commentRangeStart w:id="58"/>
              <w:commentRangeStart w:id="59"/>
              <w:r>
                <w:rPr>
                  <w:iCs/>
                  <w:lang w:eastAsia="en-GB"/>
                </w:rPr>
                <w:t xml:space="preserve">the propagation delay difference </w:t>
              </w:r>
            </w:ins>
            <w:commentRangeEnd w:id="56"/>
            <w:r>
              <w:rPr>
                <w:rStyle w:val="CommentReference"/>
                <w:rFonts w:ascii="Times New Roman" w:hAnsi="Times New Roman"/>
              </w:rPr>
              <w:commentReference w:id="56"/>
            </w:r>
            <w:commentRangeEnd w:id="57"/>
            <w:r>
              <w:commentReference w:id="57"/>
            </w:r>
            <w:commentRangeEnd w:id="58"/>
            <w:r w:rsidR="00CF2193">
              <w:rPr>
                <w:rStyle w:val="CommentReference"/>
                <w:rFonts w:ascii="Times New Roman" w:hAnsi="Times New Roman"/>
              </w:rPr>
              <w:commentReference w:id="58"/>
            </w:r>
            <w:commentRangeEnd w:id="59"/>
            <w:r w:rsidR="00E22F12">
              <w:rPr>
                <w:rStyle w:val="CommentReference"/>
                <w:rFonts w:ascii="Times New Roman" w:hAnsi="Times New Roman"/>
              </w:rPr>
              <w:commentReference w:id="59"/>
            </w:r>
            <w:ins w:id="60" w:author="CATT" w:date="2025-11-25T00:21:00Z">
              <w:r>
                <w:rPr>
                  <w:iCs/>
                  <w:lang w:eastAsia="en-GB"/>
                </w:rPr>
                <w:t xml:space="preserve">between </w:t>
              </w:r>
            </w:ins>
            <w:ins w:id="61" w:author="CATT post RAN2#132" w:date="2025-11-27T23:16:00Z">
              <w:r w:rsidR="0061770F">
                <w:rPr>
                  <w:rFonts w:eastAsiaTheme="minorEastAsia" w:hint="eastAsia"/>
                  <w:iCs/>
                  <w:lang w:eastAsia="zh-CN"/>
                </w:rPr>
                <w:t>UE-</w:t>
              </w:r>
            </w:ins>
            <w:ins w:id="62" w:author="CATT" w:date="2025-11-25T00:21:00Z">
              <w:r>
                <w:rPr>
                  <w:iCs/>
                  <w:lang w:eastAsia="en-GB"/>
                </w:rPr>
                <w:t xml:space="preserve">serving cell </w:t>
              </w:r>
            </w:ins>
            <w:ins w:id="63" w:author="CATT post RAN2#132" w:date="2025-11-27T23:16:00Z">
              <w:r w:rsidR="0061770F">
                <w:rPr>
                  <w:rFonts w:eastAsiaTheme="minorEastAsia" w:hint="eastAsia"/>
                  <w:iCs/>
                  <w:lang w:eastAsia="zh-CN"/>
                </w:rPr>
                <w:t xml:space="preserve">at eNB </w:t>
              </w:r>
            </w:ins>
            <w:ins w:id="64" w:author="CATT" w:date="2025-11-25T00:21:00Z">
              <w:r>
                <w:rPr>
                  <w:iCs/>
                  <w:lang w:eastAsia="en-GB"/>
                </w:rPr>
                <w:t xml:space="preserve">and </w:t>
              </w:r>
            </w:ins>
            <w:ins w:id="65" w:author="CATT post RAN2#132" w:date="2025-11-27T23:16:00Z">
              <w:r w:rsidR="0061770F">
                <w:rPr>
                  <w:rFonts w:eastAsiaTheme="minorEastAsia" w:hint="eastAsia"/>
                  <w:iCs/>
                  <w:lang w:eastAsia="zh-CN"/>
                </w:rPr>
                <w:t>UE-</w:t>
              </w:r>
            </w:ins>
            <w:ins w:id="66" w:author="CATT" w:date="2025-11-25T00:21:00Z">
              <w:r>
                <w:rPr>
                  <w:iCs/>
                  <w:lang w:eastAsia="en-GB"/>
                </w:rPr>
                <w:t>neighbour cells</w:t>
              </w:r>
            </w:ins>
            <w:ins w:id="67" w:author="CATT post RAN2#132" w:date="2025-11-27T23:17:00Z">
              <w:r w:rsidR="0061770F">
                <w:rPr>
                  <w:rFonts w:eastAsiaTheme="minorEastAsia" w:hint="eastAsia"/>
                  <w:iCs/>
                  <w:lang w:eastAsia="zh-CN"/>
                </w:rPr>
                <w:t xml:space="preserve"> at gNB</w:t>
              </w:r>
            </w:ins>
            <w:ins w:id="68" w:author="CATT" w:date="2025-11-25T00:21:00Z">
              <w:r>
                <w:rPr>
                  <w:rFonts w:hint="eastAsia"/>
                  <w:iCs/>
                  <w:lang w:eastAsia="en-GB"/>
                </w:rPr>
                <w:t xml:space="preserve"> </w:t>
              </w:r>
              <w:r>
                <w:rPr>
                  <w:iCs/>
                  <w:lang w:eastAsia="en-GB"/>
                </w:rPr>
                <w:t xml:space="preserve">equals to 0 ms, and UE can adjust the offset based on the actual propagation </w:t>
              </w:r>
              <w:commentRangeStart w:id="69"/>
              <w:r>
                <w:rPr>
                  <w:iCs/>
                  <w:lang w:eastAsia="en-GB"/>
                </w:rPr>
                <w:t>delay</w:t>
              </w:r>
            </w:ins>
            <w:commentRangeEnd w:id="69"/>
            <w:r w:rsidR="003012D0">
              <w:rPr>
                <w:rStyle w:val="CommentReference"/>
                <w:rFonts w:ascii="Times New Roman" w:hAnsi="Times New Roman"/>
              </w:rPr>
              <w:commentReference w:id="69"/>
            </w:r>
            <w:ins w:id="70" w:author="CATT" w:date="2025-11-25T00:21:00Z">
              <w:r>
                <w:rPr>
                  <w:rFonts w:hint="eastAsia"/>
                  <w:iCs/>
                  <w:lang w:eastAsia="en-GB"/>
                </w:rPr>
                <w:t>.</w:t>
              </w:r>
            </w:ins>
          </w:p>
        </w:tc>
      </w:tr>
      <w:tr w:rsidR="0039216D" w14:paraId="1B228A2F" w14:textId="77777777">
        <w:trPr>
          <w:cantSplit/>
          <w:trHeight w:val="163"/>
        </w:trPr>
        <w:tc>
          <w:tcPr>
            <w:tcW w:w="9639" w:type="dxa"/>
          </w:tcPr>
          <w:p w14:paraId="1B228A2D" w14:textId="77777777" w:rsidR="0039216D" w:rsidRDefault="0072018A">
            <w:pPr>
              <w:pStyle w:val="TAL"/>
              <w:rPr>
                <w:b/>
                <w:i/>
              </w:rPr>
            </w:pPr>
            <w:r>
              <w:rPr>
                <w:b/>
                <w:i/>
              </w:rPr>
              <w:t>subcarrierSpacingSSB</w:t>
            </w:r>
          </w:p>
          <w:p w14:paraId="1B228A2E" w14:textId="77777777" w:rsidR="0039216D" w:rsidRDefault="0072018A">
            <w:pPr>
              <w:pStyle w:val="TAL"/>
            </w:pPr>
            <w:r>
              <w:t>Indicate subcarrier spacing of SSB of redirected target NR frequency. Only the values 15 kHz or 30 kHz (FR1), 120 kHz or 240 kHz (FR2-1), 120kHz or 480kHz (FR2-2) are applicable.</w:t>
            </w:r>
          </w:p>
        </w:tc>
      </w:tr>
      <w:tr w:rsidR="0039216D" w14:paraId="1B228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B228A30" w14:textId="77777777" w:rsidR="0039216D" w:rsidRDefault="0072018A">
            <w:pPr>
              <w:pStyle w:val="TAL"/>
              <w:rPr>
                <w:b/>
                <w:bCs/>
                <w:i/>
                <w:lang w:eastAsia="en-GB"/>
              </w:rPr>
            </w:pPr>
            <w:r>
              <w:rPr>
                <w:b/>
                <w:bCs/>
                <w:i/>
                <w:lang w:eastAsia="en-GB"/>
              </w:rPr>
              <w:t>systemInformation</w:t>
            </w:r>
          </w:p>
          <w:p w14:paraId="1B228A31" w14:textId="77777777" w:rsidR="0039216D" w:rsidRDefault="0072018A">
            <w:pPr>
              <w:pStyle w:val="TAL"/>
              <w:rPr>
                <w:b/>
                <w:bCs/>
                <w:i/>
                <w:lang w:eastAsia="en-GB"/>
              </w:rPr>
            </w:pPr>
            <w:r>
              <w:rPr>
                <w:lang w:eastAsia="en-GB"/>
              </w:rPr>
              <w:t>Container for system information of the GERAN cell i.e. one or more</w:t>
            </w:r>
            <w:r>
              <w:rPr>
                <w:iCs/>
                <w:lang w:eastAsia="en-GB"/>
              </w:rPr>
              <w:t xml:space="preserve"> System Information (SI) messages as defined in TS 44.018 [45], table 9.1.1. </w:t>
            </w:r>
          </w:p>
        </w:tc>
      </w:tr>
      <w:tr w:rsidR="0039216D" w14:paraId="1B228A35" w14:textId="77777777">
        <w:trPr>
          <w:cantSplit/>
        </w:trPr>
        <w:tc>
          <w:tcPr>
            <w:tcW w:w="9639" w:type="dxa"/>
          </w:tcPr>
          <w:p w14:paraId="1B228A33" w14:textId="77777777" w:rsidR="0039216D" w:rsidRDefault="0072018A">
            <w:pPr>
              <w:pStyle w:val="TAL"/>
              <w:rPr>
                <w:b/>
                <w:bCs/>
                <w:i/>
                <w:lang w:eastAsia="en-GB"/>
              </w:rPr>
            </w:pPr>
            <w:r>
              <w:rPr>
                <w:b/>
                <w:bCs/>
                <w:i/>
                <w:lang w:eastAsia="en-GB"/>
              </w:rPr>
              <w:t>t320</w:t>
            </w:r>
          </w:p>
          <w:p w14:paraId="1B228A34" w14:textId="77777777" w:rsidR="0039216D" w:rsidRDefault="0072018A">
            <w:pPr>
              <w:pStyle w:val="TAL"/>
              <w:rPr>
                <w:lang w:eastAsia="en-GB"/>
              </w:rPr>
            </w:pPr>
            <w:r>
              <w:rPr>
                <w:lang w:eastAsia="en-GB"/>
              </w:rPr>
              <w:t xml:space="preserve">Timer T320 as described in clause 7.3. Value </w:t>
            </w:r>
            <w:r>
              <w:rPr>
                <w:iCs/>
                <w:lang w:eastAsia="en-GB"/>
              </w:rPr>
              <w:t>minN corresponds to N minutes.</w:t>
            </w:r>
          </w:p>
        </w:tc>
      </w:tr>
      <w:tr w:rsidR="0039216D" w14:paraId="1B228A38" w14:textId="77777777">
        <w:trPr>
          <w:cantSplit/>
        </w:trPr>
        <w:tc>
          <w:tcPr>
            <w:tcW w:w="9639" w:type="dxa"/>
          </w:tcPr>
          <w:p w14:paraId="1B228A36" w14:textId="77777777" w:rsidR="0039216D" w:rsidRDefault="0072018A">
            <w:pPr>
              <w:pStyle w:val="TAL"/>
              <w:rPr>
                <w:b/>
                <w:bCs/>
                <w:i/>
                <w:lang w:eastAsia="en-GB"/>
              </w:rPr>
            </w:pPr>
            <w:r>
              <w:rPr>
                <w:b/>
                <w:bCs/>
                <w:i/>
                <w:lang w:eastAsia="en-GB"/>
              </w:rPr>
              <w:t>t323</w:t>
            </w:r>
          </w:p>
          <w:p w14:paraId="1B228A37" w14:textId="77777777" w:rsidR="0039216D" w:rsidRDefault="0072018A">
            <w:pPr>
              <w:pStyle w:val="TAL"/>
              <w:rPr>
                <w:iCs/>
                <w:lang w:eastAsia="en-GB"/>
              </w:rPr>
            </w:pPr>
            <w:r>
              <w:rPr>
                <w:iCs/>
                <w:lang w:eastAsia="en-GB"/>
              </w:rPr>
              <w:t>Timer T323 as described in clause 7.3. Value minN corresponds to N minutes.</w:t>
            </w:r>
          </w:p>
        </w:tc>
      </w:tr>
      <w:tr w:rsidR="0039216D" w14:paraId="1B228A3B" w14:textId="77777777">
        <w:trPr>
          <w:cantSplit/>
          <w:trHeight w:val="163"/>
        </w:trPr>
        <w:tc>
          <w:tcPr>
            <w:tcW w:w="9639" w:type="dxa"/>
          </w:tcPr>
          <w:p w14:paraId="1B228A39" w14:textId="77777777" w:rsidR="0039216D" w:rsidRDefault="0072018A">
            <w:pPr>
              <w:pStyle w:val="TAL"/>
              <w:rPr>
                <w:b/>
                <w:bCs/>
                <w:i/>
                <w:lang w:eastAsia="en-GB"/>
              </w:rPr>
            </w:pPr>
            <w:r>
              <w:rPr>
                <w:b/>
                <w:bCs/>
                <w:i/>
                <w:lang w:eastAsia="en-GB"/>
              </w:rPr>
              <w:t>utra-BCCH-Container</w:t>
            </w:r>
          </w:p>
          <w:p w14:paraId="1B228A3A" w14:textId="77777777" w:rsidR="0039216D" w:rsidRDefault="0072018A">
            <w:pPr>
              <w:pStyle w:val="TAL"/>
              <w:rPr>
                <w:lang w:eastAsia="en-GB"/>
              </w:rPr>
            </w:pPr>
            <w:r>
              <w:rPr>
                <w:lang w:eastAsia="en-GB"/>
              </w:rPr>
              <w:t>Contains System Information Container message</w:t>
            </w:r>
            <w:r>
              <w:rPr>
                <w:iCs/>
                <w:lang w:eastAsia="en-GB"/>
              </w:rPr>
              <w:t xml:space="preserve"> as defined in TS 25.331 [19].</w:t>
            </w:r>
          </w:p>
        </w:tc>
      </w:tr>
      <w:tr w:rsidR="0039216D" w14:paraId="1B228A3E" w14:textId="77777777">
        <w:trPr>
          <w:cantSplit/>
          <w:trHeight w:val="163"/>
        </w:trPr>
        <w:tc>
          <w:tcPr>
            <w:tcW w:w="9639" w:type="dxa"/>
          </w:tcPr>
          <w:p w14:paraId="1B228A3C" w14:textId="77777777" w:rsidR="0039216D" w:rsidRDefault="0072018A">
            <w:pPr>
              <w:pStyle w:val="TAL"/>
              <w:rPr>
                <w:b/>
                <w:i/>
              </w:rPr>
            </w:pPr>
            <w:r>
              <w:rPr>
                <w:b/>
                <w:i/>
              </w:rPr>
              <w:t>waitTime</w:t>
            </w:r>
          </w:p>
          <w:p w14:paraId="1B228A3D" w14:textId="77777777" w:rsidR="0039216D" w:rsidRDefault="0072018A">
            <w:pPr>
              <w:pStyle w:val="TAL"/>
            </w:pPr>
            <w:r>
              <w:t>Wait time value in seconds.</w:t>
            </w:r>
          </w:p>
        </w:tc>
      </w:tr>
    </w:tbl>
    <w:p w14:paraId="1B228A3F" w14:textId="77777777" w:rsidR="0039216D" w:rsidRDefault="0039216D"/>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39216D" w14:paraId="1B228A42" w14:textId="77777777">
        <w:trPr>
          <w:gridAfter w:val="1"/>
          <w:wAfter w:w="6" w:type="dxa"/>
          <w:cantSplit/>
          <w:tblHeader/>
        </w:trPr>
        <w:tc>
          <w:tcPr>
            <w:tcW w:w="2269" w:type="dxa"/>
          </w:tcPr>
          <w:p w14:paraId="1B228A40" w14:textId="77777777" w:rsidR="0039216D" w:rsidRDefault="0072018A">
            <w:pPr>
              <w:pStyle w:val="TAH"/>
              <w:rPr>
                <w:iCs/>
                <w:lang w:eastAsia="en-GB"/>
              </w:rPr>
            </w:pPr>
            <w:r>
              <w:rPr>
                <w:iCs/>
                <w:lang w:eastAsia="en-GB"/>
              </w:rPr>
              <w:lastRenderedPageBreak/>
              <w:t>Conditional presence</w:t>
            </w:r>
          </w:p>
        </w:tc>
        <w:tc>
          <w:tcPr>
            <w:tcW w:w="7370" w:type="dxa"/>
          </w:tcPr>
          <w:p w14:paraId="1B228A41" w14:textId="77777777" w:rsidR="0039216D" w:rsidRDefault="0072018A">
            <w:pPr>
              <w:pStyle w:val="TAH"/>
              <w:rPr>
                <w:lang w:eastAsia="en-GB"/>
              </w:rPr>
            </w:pPr>
            <w:r>
              <w:rPr>
                <w:iCs/>
                <w:lang w:eastAsia="en-GB"/>
              </w:rPr>
              <w:t>Explanation</w:t>
            </w:r>
          </w:p>
        </w:tc>
      </w:tr>
      <w:tr w:rsidR="0039216D" w14:paraId="1B228A45" w14:textId="77777777">
        <w:trPr>
          <w:gridAfter w:val="1"/>
          <w:wAfter w:w="6" w:type="dxa"/>
          <w:cantSplit/>
        </w:trPr>
        <w:tc>
          <w:tcPr>
            <w:tcW w:w="2269" w:type="dxa"/>
          </w:tcPr>
          <w:p w14:paraId="1B228A43" w14:textId="77777777" w:rsidR="0039216D" w:rsidRDefault="0072018A">
            <w:pPr>
              <w:pStyle w:val="TAL"/>
              <w:rPr>
                <w:i/>
                <w:lang w:eastAsia="en-GB"/>
              </w:rPr>
            </w:pPr>
            <w:r>
              <w:rPr>
                <w:i/>
                <w:lang w:eastAsia="en-GB"/>
              </w:rPr>
              <w:t>5GC</w:t>
            </w:r>
          </w:p>
        </w:tc>
        <w:tc>
          <w:tcPr>
            <w:tcW w:w="7370" w:type="dxa"/>
          </w:tcPr>
          <w:p w14:paraId="1B228A44" w14:textId="77777777" w:rsidR="0039216D" w:rsidRDefault="0072018A">
            <w:pPr>
              <w:pStyle w:val="TAL"/>
              <w:rPr>
                <w:lang w:eastAsia="en-GB"/>
              </w:rPr>
            </w:pPr>
            <w:r>
              <w:rPr>
                <w:lang w:eastAsia="en-GB"/>
              </w:rPr>
              <w:t>The field is optionally present, Need ON, if the UE is connected to 5GC; otherwise the field is not present.</w:t>
            </w:r>
          </w:p>
        </w:tc>
      </w:tr>
      <w:tr w:rsidR="0039216D" w14:paraId="1B228A48"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6" w14:textId="77777777" w:rsidR="0039216D" w:rsidRDefault="0072018A">
            <w:pPr>
              <w:pStyle w:val="TAL"/>
              <w:rPr>
                <w:i/>
                <w:lang w:eastAsia="en-GB"/>
              </w:rPr>
            </w:pPr>
            <w:r>
              <w:rPr>
                <w:i/>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1B228A47" w14:textId="77777777" w:rsidR="0039216D" w:rsidRDefault="0072018A">
            <w:pPr>
              <w:pStyle w:val="TAL"/>
              <w:rPr>
                <w:lang w:eastAsia="en-GB"/>
              </w:rPr>
            </w:pPr>
            <w:r>
              <w:rPr>
                <w:lang w:eastAsia="en-GB"/>
              </w:rPr>
              <w:t xml:space="preserve">The field is optionally present, Need OR, if the UE is a BL UE or UE in CE and the UE is connected to 5GC and IDLE mode eDRX is configured and </w:t>
            </w:r>
            <w:r>
              <w:rPr>
                <w:i/>
              </w:rPr>
              <w:t>ran-PagingCycle-r15</w:t>
            </w:r>
            <w:r>
              <w:t xml:space="preserve"> is absent</w:t>
            </w:r>
            <w:r>
              <w:rPr>
                <w:lang w:eastAsia="en-GB"/>
              </w:rPr>
              <w:t>; otherwise the field is not present.</w:t>
            </w:r>
          </w:p>
        </w:tc>
      </w:tr>
      <w:tr w:rsidR="0039216D" w14:paraId="1B228A4B" w14:textId="77777777">
        <w:trPr>
          <w:gridAfter w:val="1"/>
          <w:wAfter w:w="6" w:type="dxa"/>
          <w:cantSplit/>
        </w:trPr>
        <w:tc>
          <w:tcPr>
            <w:tcW w:w="2269" w:type="dxa"/>
          </w:tcPr>
          <w:p w14:paraId="1B228A49" w14:textId="77777777" w:rsidR="0039216D" w:rsidRDefault="0072018A">
            <w:pPr>
              <w:pStyle w:val="TAL"/>
              <w:rPr>
                <w:i/>
                <w:lang w:eastAsia="en-GB"/>
              </w:rPr>
            </w:pPr>
            <w:r>
              <w:rPr>
                <w:i/>
                <w:lang w:eastAsia="en-GB"/>
              </w:rPr>
              <w:t>EARFCN-max</w:t>
            </w:r>
          </w:p>
        </w:tc>
        <w:tc>
          <w:tcPr>
            <w:tcW w:w="7370" w:type="dxa"/>
          </w:tcPr>
          <w:p w14:paraId="1B228A4A" w14:textId="77777777" w:rsidR="0039216D" w:rsidRDefault="0072018A">
            <w:pPr>
              <w:pStyle w:val="TAL"/>
              <w:rPr>
                <w:lang w:eastAsia="en-GB"/>
              </w:rPr>
            </w:pPr>
            <w:r>
              <w:rPr>
                <w:lang w:eastAsia="en-GB"/>
              </w:rPr>
              <w:t xml:space="preserve">The field is mandatory present if the corresponding </w:t>
            </w:r>
            <w:r>
              <w:rPr>
                <w:i/>
                <w:lang w:eastAsia="en-GB"/>
              </w:rPr>
              <w:t>carrierFreq</w:t>
            </w:r>
            <w:r>
              <w:rPr>
                <w:lang w:eastAsia="en-GB"/>
              </w:rPr>
              <w:t xml:space="preserve"> (i.e. without suffix) is set to </w:t>
            </w:r>
            <w:r>
              <w:rPr>
                <w:i/>
                <w:lang w:eastAsia="en-GB"/>
              </w:rPr>
              <w:t>maxEARFCN</w:t>
            </w:r>
            <w:r>
              <w:rPr>
                <w:lang w:eastAsia="en-GB"/>
              </w:rPr>
              <w:t>. Otherwise the field is not present.</w:t>
            </w:r>
          </w:p>
        </w:tc>
      </w:tr>
      <w:tr w:rsidR="0039216D" w14:paraId="1B228A4E"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C" w14:textId="77777777" w:rsidR="0039216D" w:rsidRDefault="0072018A">
            <w:pPr>
              <w:pStyle w:val="TAL"/>
              <w:rPr>
                <w:i/>
                <w:lang w:eastAsia="en-GB"/>
              </w:rPr>
            </w:pPr>
            <w:r>
              <w:rPr>
                <w:i/>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tcPr>
          <w:p w14:paraId="1B228A4D" w14:textId="77777777" w:rsidR="0039216D" w:rsidRDefault="0072018A">
            <w:pPr>
              <w:pStyle w:val="TAL"/>
              <w:rPr>
                <w:lang w:eastAsia="en-GB"/>
              </w:rPr>
            </w:pPr>
            <w:r>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Pr>
                <w:i/>
                <w:lang w:eastAsia="en-GB"/>
              </w:rPr>
              <w:t>releaseCause</w:t>
            </w:r>
            <w:r>
              <w:rPr>
                <w:lang w:eastAsia="en-GB"/>
              </w:rPr>
              <w:t xml:space="preserve"> is set to </w:t>
            </w:r>
            <w:r>
              <w:rPr>
                <w:i/>
                <w:lang w:eastAsia="en-GB"/>
              </w:rPr>
              <w:t>rrc-Suspend</w:t>
            </w:r>
            <w:r>
              <w:rPr>
                <w:lang w:eastAsia="en-GB"/>
              </w:rPr>
              <w:t>; otherwise the field is not present.</w:t>
            </w:r>
          </w:p>
        </w:tc>
      </w:tr>
      <w:tr w:rsidR="0039216D" w14:paraId="1B228A51" w14:textId="77777777">
        <w:trPr>
          <w:gridAfter w:val="1"/>
          <w:wAfter w:w="6" w:type="dxa"/>
          <w:cantSplit/>
        </w:trPr>
        <w:tc>
          <w:tcPr>
            <w:tcW w:w="2269" w:type="dxa"/>
          </w:tcPr>
          <w:p w14:paraId="1B228A4F" w14:textId="77777777" w:rsidR="0039216D" w:rsidRDefault="0072018A">
            <w:pPr>
              <w:pStyle w:val="TAL"/>
              <w:rPr>
                <w:i/>
                <w:lang w:eastAsia="en-GB"/>
              </w:rPr>
            </w:pPr>
            <w:r>
              <w:rPr>
                <w:i/>
                <w:lang w:eastAsia="en-GB"/>
              </w:rPr>
              <w:t>IdleInfoEUTRA</w:t>
            </w:r>
          </w:p>
        </w:tc>
        <w:tc>
          <w:tcPr>
            <w:tcW w:w="7370" w:type="dxa"/>
          </w:tcPr>
          <w:p w14:paraId="1B228A50" w14:textId="77777777" w:rsidR="0039216D" w:rsidRDefault="0072018A">
            <w:pPr>
              <w:pStyle w:val="TAL"/>
              <w:rPr>
                <w:lang w:eastAsia="en-GB"/>
              </w:rPr>
            </w:pPr>
            <w:r>
              <w:rPr>
                <w:lang w:eastAsia="en-GB"/>
              </w:rPr>
              <w:t xml:space="preserve">The field is optionally present, Need OP, if the </w:t>
            </w:r>
            <w:r>
              <w:rPr>
                <w:i/>
                <w:lang w:eastAsia="en-GB"/>
              </w:rPr>
              <w:t>IdleModeMobilityControlInfo</w:t>
            </w:r>
            <w:r>
              <w:rPr>
                <w:lang w:eastAsia="en-GB"/>
              </w:rPr>
              <w:t xml:space="preserve"> (i.e. without suffix) is included and includes </w:t>
            </w:r>
            <w:r>
              <w:rPr>
                <w:i/>
                <w:lang w:eastAsia="en-GB"/>
              </w:rPr>
              <w:t>freqPriorityListEUTRA</w:t>
            </w:r>
            <w:r>
              <w:rPr>
                <w:lang w:eastAsia="en-GB"/>
              </w:rPr>
              <w:t>; otherwise the field is not present.</w:t>
            </w:r>
          </w:p>
        </w:tc>
      </w:tr>
      <w:tr w:rsidR="0039216D" w14:paraId="1B228A54" w14:textId="77777777">
        <w:trPr>
          <w:gridAfter w:val="1"/>
          <w:wAfter w:w="6" w:type="dxa"/>
          <w:cantSplit/>
        </w:trPr>
        <w:tc>
          <w:tcPr>
            <w:tcW w:w="2269" w:type="dxa"/>
          </w:tcPr>
          <w:p w14:paraId="1B228A52" w14:textId="77777777" w:rsidR="0039216D" w:rsidRDefault="0072018A">
            <w:pPr>
              <w:pStyle w:val="TAL"/>
              <w:rPr>
                <w:i/>
                <w:lang w:eastAsia="en-GB"/>
              </w:rPr>
            </w:pPr>
            <w:r>
              <w:rPr>
                <w:i/>
                <w:lang w:eastAsia="en-GB"/>
              </w:rPr>
              <w:t>INACTIVE</w:t>
            </w:r>
          </w:p>
        </w:tc>
        <w:tc>
          <w:tcPr>
            <w:tcW w:w="7370" w:type="dxa"/>
          </w:tcPr>
          <w:p w14:paraId="1B228A53" w14:textId="77777777" w:rsidR="0039216D" w:rsidRDefault="0072018A">
            <w:pPr>
              <w:pStyle w:val="TAL"/>
              <w:rPr>
                <w:lang w:eastAsia="en-GB"/>
              </w:rPr>
            </w:pPr>
            <w:r>
              <w:rPr>
                <w:lang w:eastAsia="en-GB"/>
              </w:rPr>
              <w:t>The field is mandatory present in this release.</w:t>
            </w:r>
          </w:p>
        </w:tc>
      </w:tr>
      <w:tr w:rsidR="0039216D" w14:paraId="1B228A57" w14:textId="77777777">
        <w:trPr>
          <w:gridAfter w:val="1"/>
          <w:wAfter w:w="6" w:type="dxa"/>
          <w:cantSplit/>
        </w:trPr>
        <w:tc>
          <w:tcPr>
            <w:tcW w:w="2269" w:type="dxa"/>
          </w:tcPr>
          <w:p w14:paraId="1B228A55" w14:textId="77777777" w:rsidR="0039216D" w:rsidRDefault="0072018A">
            <w:pPr>
              <w:pStyle w:val="TAL"/>
              <w:rPr>
                <w:i/>
                <w:lang w:eastAsia="en-GB"/>
              </w:rPr>
            </w:pPr>
            <w:r>
              <w:rPr>
                <w:i/>
                <w:lang w:eastAsia="en-GB"/>
              </w:rPr>
              <w:t>NoRedirect-r8</w:t>
            </w:r>
          </w:p>
        </w:tc>
        <w:tc>
          <w:tcPr>
            <w:tcW w:w="7370" w:type="dxa"/>
          </w:tcPr>
          <w:p w14:paraId="1B228A56" w14:textId="77777777" w:rsidR="0039216D" w:rsidRDefault="0072018A">
            <w:pPr>
              <w:pStyle w:val="TAL"/>
              <w:rPr>
                <w:lang w:eastAsia="en-GB"/>
              </w:rPr>
            </w:pPr>
            <w:r>
              <w:rPr>
                <w:lang w:eastAsia="en-GB"/>
              </w:rPr>
              <w:t xml:space="preserve">The field is optionally present, Need OP, if the </w:t>
            </w:r>
            <w:r>
              <w:rPr>
                <w:i/>
                <w:lang w:eastAsia="en-GB"/>
              </w:rPr>
              <w:t>redirectedCarrierInfo</w:t>
            </w:r>
            <w:r>
              <w:rPr>
                <w:lang w:eastAsia="en-GB"/>
              </w:rPr>
              <w:t xml:space="preserve"> (i.e. without suffix) is not included; otherwise the field is not present.</w:t>
            </w:r>
          </w:p>
        </w:tc>
      </w:tr>
      <w:tr w:rsidR="0039216D" w14:paraId="1B228A5A" w14:textId="77777777">
        <w:trPr>
          <w:gridAfter w:val="1"/>
          <w:wAfter w:w="6" w:type="dxa"/>
          <w:cantSplit/>
        </w:trPr>
        <w:tc>
          <w:tcPr>
            <w:tcW w:w="2269" w:type="dxa"/>
          </w:tcPr>
          <w:p w14:paraId="1B228A58" w14:textId="77777777" w:rsidR="0039216D" w:rsidRDefault="0072018A">
            <w:pPr>
              <w:pStyle w:val="TAL"/>
              <w:rPr>
                <w:i/>
                <w:lang w:eastAsia="en-GB"/>
              </w:rPr>
            </w:pPr>
            <w:r>
              <w:rPr>
                <w:i/>
                <w:lang w:eastAsia="en-GB"/>
              </w:rPr>
              <w:t>Redirection</w:t>
            </w:r>
          </w:p>
        </w:tc>
        <w:tc>
          <w:tcPr>
            <w:tcW w:w="7370" w:type="dxa"/>
          </w:tcPr>
          <w:p w14:paraId="1B228A59" w14:textId="77777777" w:rsidR="0039216D" w:rsidRDefault="0072018A">
            <w:pPr>
              <w:pStyle w:val="TAL"/>
              <w:rPr>
                <w:lang w:eastAsia="en-GB"/>
              </w:rPr>
            </w:pPr>
            <w:r>
              <w:rPr>
                <w:lang w:eastAsia="en-GB"/>
              </w:rPr>
              <w:t xml:space="preserve">The field is optionally present, Need ON, if the </w:t>
            </w:r>
            <w:r>
              <w:rPr>
                <w:i/>
                <w:iCs/>
                <w:lang w:eastAsia="en-GB"/>
              </w:rPr>
              <w:t>redirectedCarrierInfo</w:t>
            </w:r>
            <w:r>
              <w:rPr>
                <w:lang w:eastAsia="en-GB"/>
              </w:rPr>
              <w:t xml:space="preserve"> is included and set to </w:t>
            </w:r>
            <w:r>
              <w:rPr>
                <w:i/>
                <w:lang w:eastAsia="en-GB"/>
              </w:rPr>
              <w:t>geran</w:t>
            </w:r>
            <w:r>
              <w:rPr>
                <w:lang w:eastAsia="en-GB"/>
              </w:rPr>
              <w:t xml:space="preserve">, </w:t>
            </w:r>
            <w:r>
              <w:rPr>
                <w:i/>
                <w:lang w:eastAsia="en-GB"/>
              </w:rPr>
              <w:t>utra-FDD</w:t>
            </w:r>
            <w:r>
              <w:rPr>
                <w:lang w:eastAsia="en-GB"/>
              </w:rPr>
              <w:t xml:space="preserve">, </w:t>
            </w:r>
            <w:r>
              <w:rPr>
                <w:i/>
                <w:lang w:eastAsia="en-GB"/>
              </w:rPr>
              <w:t>utra-TDD</w:t>
            </w:r>
            <w:r>
              <w:rPr>
                <w:lang w:eastAsia="en-GB"/>
              </w:rPr>
              <w:t xml:space="preserve"> or </w:t>
            </w:r>
            <w:r>
              <w:rPr>
                <w:i/>
                <w:lang w:eastAsia="en-GB"/>
              </w:rPr>
              <w:t>utra-TDD-r10</w:t>
            </w:r>
            <w:r>
              <w:rPr>
                <w:lang w:eastAsia="en-GB"/>
              </w:rPr>
              <w:t>; otherwise the field is not present.</w:t>
            </w:r>
          </w:p>
        </w:tc>
      </w:tr>
      <w:tr w:rsidR="0039216D" w14:paraId="1B228A5D" w14:textId="77777777">
        <w:trPr>
          <w:gridAfter w:val="1"/>
          <w:wAfter w:w="6" w:type="dxa"/>
          <w:cantSplit/>
        </w:trPr>
        <w:tc>
          <w:tcPr>
            <w:tcW w:w="2269" w:type="dxa"/>
          </w:tcPr>
          <w:p w14:paraId="1B228A5B" w14:textId="77777777" w:rsidR="0039216D" w:rsidRDefault="0072018A">
            <w:pPr>
              <w:pStyle w:val="TAL"/>
              <w:rPr>
                <w:i/>
                <w:lang w:eastAsia="en-GB"/>
              </w:rPr>
            </w:pPr>
            <w:r>
              <w:rPr>
                <w:i/>
                <w:szCs w:val="22"/>
              </w:rPr>
              <w:t>Redirection2</w:t>
            </w:r>
          </w:p>
        </w:tc>
        <w:tc>
          <w:tcPr>
            <w:tcW w:w="7370" w:type="dxa"/>
          </w:tcPr>
          <w:p w14:paraId="1B228A5C" w14:textId="77777777" w:rsidR="0039216D" w:rsidRDefault="0072018A">
            <w:pPr>
              <w:pStyle w:val="TAL"/>
              <w:rPr>
                <w:lang w:eastAsia="en-GB"/>
              </w:rPr>
            </w:pPr>
            <w:r>
              <w:rPr>
                <w:szCs w:val="22"/>
              </w:rPr>
              <w:t xml:space="preserve">The field is optionally present, Need OR, if </w:t>
            </w:r>
            <w:r>
              <w:rPr>
                <w:i/>
                <w:iCs/>
                <w:szCs w:val="22"/>
              </w:rPr>
              <w:t>redirectedCarrierInfo</w:t>
            </w:r>
            <w:r>
              <w:rPr>
                <w:szCs w:val="22"/>
              </w:rPr>
              <w:t xml:space="preserve"> is included; otherwise the field is not present.</w:t>
            </w:r>
          </w:p>
        </w:tc>
      </w:tr>
      <w:tr w:rsidR="0039216D" w14:paraId="1B228A60" w14:textId="77777777">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1B228A5E" w14:textId="77777777" w:rsidR="0039216D" w:rsidRDefault="0072018A">
            <w:pPr>
              <w:pStyle w:val="TAL"/>
              <w:rPr>
                <w:i/>
                <w:lang w:eastAsia="en-GB"/>
              </w:rPr>
            </w:pPr>
            <w:r>
              <w:rPr>
                <w:i/>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1B228A5F" w14:textId="77777777" w:rsidR="0039216D" w:rsidRDefault="0072018A">
            <w:pPr>
              <w:pStyle w:val="TAL"/>
              <w:rPr>
                <w:lang w:eastAsia="en-GB"/>
              </w:rPr>
            </w:pPr>
            <w:r>
              <w:rPr>
                <w:lang w:eastAsia="en-GB"/>
              </w:rPr>
              <w:t xml:space="preserve">The field is optionally present, Need ON, if the UE supports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tc>
      </w:tr>
    </w:tbl>
    <w:p w14:paraId="1B228A61" w14:textId="77777777" w:rsidR="0039216D" w:rsidRDefault="0039216D"/>
    <w:p w14:paraId="1B228A62"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63"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p w14:paraId="1B228A64" w14:textId="77777777" w:rsidR="0039216D" w:rsidRDefault="0072018A">
      <w:pPr>
        <w:pStyle w:val="Heading3"/>
      </w:pPr>
      <w:bookmarkStart w:id="71" w:name="_Toc46481005"/>
      <w:bookmarkStart w:id="72" w:name="_Toc201562263"/>
      <w:bookmarkStart w:id="73" w:name="_Toc210248103"/>
      <w:bookmarkStart w:id="74" w:name="_Toc193474330"/>
      <w:bookmarkStart w:id="75" w:name="_Toc46482239"/>
      <w:bookmarkStart w:id="76" w:name="_Toc185640647"/>
      <w:bookmarkStart w:id="77" w:name="_Toc46483473"/>
      <w:r>
        <w:t>6.3.1</w:t>
      </w:r>
      <w:r>
        <w:tab/>
        <w:t>System information blocks</w:t>
      </w:r>
      <w:bookmarkEnd w:id="71"/>
      <w:bookmarkEnd w:id="72"/>
      <w:bookmarkEnd w:id="73"/>
      <w:bookmarkEnd w:id="74"/>
      <w:bookmarkEnd w:id="75"/>
      <w:bookmarkEnd w:id="76"/>
      <w:bookmarkEnd w:id="77"/>
    </w:p>
    <w:p w14:paraId="1B228A65"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40EC22BA" w14:textId="77777777" w:rsidR="009456C5" w:rsidRPr="001E2B86" w:rsidRDefault="009456C5" w:rsidP="009456C5">
      <w:pPr>
        <w:pStyle w:val="Heading4"/>
        <w:rPr>
          <w:i/>
          <w:noProof/>
        </w:rPr>
      </w:pPr>
      <w:bookmarkStart w:id="78" w:name="_Toc20487264"/>
      <w:bookmarkStart w:id="79" w:name="_Toc29342559"/>
      <w:bookmarkStart w:id="80" w:name="_Toc29343698"/>
      <w:bookmarkStart w:id="81" w:name="_Toc36566960"/>
      <w:bookmarkStart w:id="82" w:name="_Toc36810398"/>
      <w:bookmarkStart w:id="83" w:name="_Toc36846762"/>
      <w:bookmarkStart w:id="84" w:name="_Toc36939415"/>
      <w:bookmarkStart w:id="85" w:name="_Toc37082395"/>
      <w:bookmarkStart w:id="86" w:name="_Toc46481027"/>
      <w:bookmarkStart w:id="87" w:name="_Toc46482261"/>
      <w:bookmarkStart w:id="88" w:name="_Toc46483495"/>
      <w:bookmarkStart w:id="89" w:name="_Toc185640669"/>
      <w:bookmarkStart w:id="90" w:name="_Toc193474352"/>
      <w:bookmarkStart w:id="91" w:name="_Toc201562285"/>
      <w:bookmarkStart w:id="92" w:name="_Toc210248125"/>
      <w:r w:rsidRPr="001E2B86">
        <w:t>–</w:t>
      </w:r>
      <w:r w:rsidRPr="001E2B86">
        <w:tab/>
      </w:r>
      <w:r w:rsidRPr="001E2B86">
        <w:rPr>
          <w:i/>
          <w:noProof/>
        </w:rPr>
        <w:t>SystemInformationBlockType24</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DFD1B21" w14:textId="77777777" w:rsidR="009456C5" w:rsidRPr="001E2B86" w:rsidRDefault="009456C5" w:rsidP="009456C5">
      <w:r w:rsidRPr="001E2B86">
        <w:t xml:space="preserve">The IE </w:t>
      </w:r>
      <w:r w:rsidRPr="001E2B86">
        <w:rPr>
          <w:i/>
          <w:noProof/>
        </w:rPr>
        <w:t>SystemInformationBlockType24</w:t>
      </w:r>
      <w:r w:rsidRPr="001E2B86">
        <w:rPr>
          <w:iCs/>
        </w:rPr>
        <w:t xml:space="preserve"> contains information relevant for inter-RAT cell re-selection (i.e. information about </w:t>
      </w:r>
      <w:r w:rsidRPr="001E2B86">
        <w:t>NR frequencies and NR neighbouring cells relevant for cell re-selection), which can also be used for NR idle/inactive measurements. The IE includes cell re-selection parameters common for a frequency.</w:t>
      </w:r>
    </w:p>
    <w:p w14:paraId="3206877F" w14:textId="77777777" w:rsidR="009456C5" w:rsidRPr="001E2B86" w:rsidRDefault="009456C5" w:rsidP="009456C5">
      <w:pPr>
        <w:pStyle w:val="TH"/>
        <w:rPr>
          <w:bCs/>
          <w:i/>
          <w:iCs/>
        </w:rPr>
      </w:pPr>
      <w:r w:rsidRPr="001E2B86">
        <w:rPr>
          <w:bCs/>
          <w:i/>
          <w:iCs/>
          <w:noProof/>
        </w:rPr>
        <w:t xml:space="preserve">SystemInformationBlockType24 </w:t>
      </w:r>
      <w:r w:rsidRPr="001E2B86">
        <w:rPr>
          <w:bCs/>
          <w:iCs/>
          <w:noProof/>
        </w:rPr>
        <w:t>information element</w:t>
      </w:r>
    </w:p>
    <w:p w14:paraId="3F88EA0E" w14:textId="77777777" w:rsidR="009456C5" w:rsidRPr="001E2B86" w:rsidRDefault="009456C5" w:rsidP="009456C5">
      <w:pPr>
        <w:pStyle w:val="PL"/>
      </w:pPr>
      <w:r w:rsidRPr="001E2B86">
        <w:t>-- ASN1START</w:t>
      </w:r>
    </w:p>
    <w:p w14:paraId="0287E98A" w14:textId="77777777" w:rsidR="009456C5" w:rsidRPr="001E2B86" w:rsidRDefault="009456C5" w:rsidP="009456C5">
      <w:pPr>
        <w:pStyle w:val="PL"/>
      </w:pPr>
    </w:p>
    <w:p w14:paraId="33170D6E" w14:textId="77777777" w:rsidR="009456C5" w:rsidRPr="001E2B86" w:rsidRDefault="009456C5" w:rsidP="009456C5">
      <w:pPr>
        <w:pStyle w:val="PL"/>
      </w:pPr>
      <w:r w:rsidRPr="001E2B86">
        <w:t>SystemInformationBlockType24-</w:t>
      </w:r>
      <w:proofErr w:type="gramStart"/>
      <w:r w:rsidRPr="001E2B86">
        <w:t>r15 :</w:t>
      </w:r>
      <w:proofErr w:type="gramEnd"/>
      <w:r w:rsidRPr="001E2B86">
        <w:t>:=</w:t>
      </w:r>
      <w:r w:rsidRPr="001E2B86">
        <w:tab/>
        <w:t>SEQUENCE {</w:t>
      </w:r>
    </w:p>
    <w:p w14:paraId="166AF495" w14:textId="77777777" w:rsidR="009456C5" w:rsidRPr="001E2B86" w:rsidRDefault="009456C5" w:rsidP="009456C5">
      <w:pPr>
        <w:pStyle w:val="PL"/>
      </w:pPr>
      <w:r w:rsidRPr="001E2B86">
        <w:tab/>
      </w:r>
      <w:proofErr w:type="gramStart"/>
      <w:r w:rsidRPr="001E2B86">
        <w:t>carrierFreqListNR-r15</w:t>
      </w:r>
      <w:proofErr w:type="gramEnd"/>
      <w:r w:rsidRPr="001E2B86">
        <w:tab/>
      </w:r>
      <w:r w:rsidRPr="001E2B86">
        <w:tab/>
      </w:r>
      <w:r w:rsidRPr="001E2B86">
        <w:tab/>
      </w:r>
      <w:r w:rsidRPr="001E2B86">
        <w:tab/>
        <w:t>CarrierFreqListNR-r15</w:t>
      </w:r>
      <w:r w:rsidRPr="001E2B86">
        <w:tab/>
      </w:r>
      <w:r w:rsidRPr="001E2B86">
        <w:tab/>
      </w:r>
      <w:r w:rsidRPr="001E2B86">
        <w:tab/>
      </w:r>
      <w:r w:rsidRPr="001E2B86">
        <w:tab/>
        <w:t>OPTIONAL,</w:t>
      </w:r>
      <w:r w:rsidRPr="001E2B86">
        <w:tab/>
      </w:r>
      <w:r w:rsidRPr="001E2B86">
        <w:tab/>
        <w:t>-- Need OR</w:t>
      </w:r>
    </w:p>
    <w:p w14:paraId="2035A46A" w14:textId="77777777" w:rsidR="009456C5" w:rsidRPr="001E2B86" w:rsidRDefault="009456C5" w:rsidP="009456C5">
      <w:pPr>
        <w:pStyle w:val="PL"/>
      </w:pPr>
      <w:r w:rsidRPr="001E2B86">
        <w:tab/>
      </w:r>
      <w:proofErr w:type="gramStart"/>
      <w:r w:rsidRPr="001E2B86">
        <w:t>t-ReselectionNR-r15</w:t>
      </w:r>
      <w:proofErr w:type="gramEnd"/>
      <w:r w:rsidRPr="001E2B86">
        <w:tab/>
      </w:r>
      <w:r w:rsidRPr="001E2B86">
        <w:tab/>
      </w:r>
      <w:r w:rsidRPr="001E2B86">
        <w:tab/>
      </w:r>
      <w:r w:rsidRPr="001E2B86">
        <w:tab/>
      </w:r>
      <w:r w:rsidRPr="001E2B86">
        <w:tab/>
        <w:t>T-Reselection,</w:t>
      </w:r>
    </w:p>
    <w:p w14:paraId="44F13765" w14:textId="77777777" w:rsidR="009456C5" w:rsidRPr="001E2B86" w:rsidRDefault="009456C5" w:rsidP="009456C5">
      <w:pPr>
        <w:pStyle w:val="PL"/>
      </w:pPr>
      <w:r w:rsidRPr="001E2B86">
        <w:tab/>
      </w:r>
      <w:proofErr w:type="gramStart"/>
      <w:r w:rsidRPr="001E2B86">
        <w:t>t-ReselectionNR-SF-r15</w:t>
      </w:r>
      <w:proofErr w:type="gramEnd"/>
      <w:r w:rsidRPr="001E2B86">
        <w:tab/>
      </w:r>
      <w:r w:rsidRPr="001E2B86">
        <w:tab/>
      </w:r>
      <w:r w:rsidRPr="001E2B86">
        <w:tab/>
      </w:r>
      <w:r w:rsidRPr="001E2B86">
        <w:tab/>
        <w:t>SpeedStateScaleFactors</w:t>
      </w:r>
      <w:r w:rsidRPr="001E2B86">
        <w:tab/>
      </w:r>
      <w:r w:rsidRPr="001E2B86">
        <w:tab/>
      </w:r>
      <w:r w:rsidRPr="001E2B86">
        <w:tab/>
      </w:r>
      <w:r w:rsidRPr="001E2B86">
        <w:tab/>
        <w:t>OPTIONAL,</w:t>
      </w:r>
      <w:r w:rsidRPr="001E2B86">
        <w:tab/>
        <w:t>-- Need OR</w:t>
      </w:r>
    </w:p>
    <w:p w14:paraId="74E70311" w14:textId="77777777" w:rsidR="009456C5" w:rsidRPr="001E2B86" w:rsidRDefault="009456C5" w:rsidP="009456C5">
      <w:pPr>
        <w:pStyle w:val="PL"/>
      </w:pPr>
      <w:r w:rsidRPr="001E2B86">
        <w:tab/>
      </w:r>
      <w:proofErr w:type="gramStart"/>
      <w:r w:rsidRPr="001E2B86">
        <w:t>lateNonCriticalExtension</w:t>
      </w:r>
      <w:proofErr w:type="gramEnd"/>
      <w:r w:rsidRPr="001E2B86">
        <w:tab/>
      </w:r>
      <w:r w:rsidRPr="001E2B86">
        <w:tab/>
      </w:r>
      <w:r w:rsidRPr="001E2B86">
        <w:tab/>
        <w:t>OCTET STRING</w:t>
      </w:r>
      <w:r w:rsidRPr="001E2B86">
        <w:tab/>
      </w:r>
      <w:r w:rsidRPr="001E2B86">
        <w:tab/>
      </w:r>
      <w:r w:rsidRPr="001E2B86">
        <w:tab/>
      </w:r>
      <w:r w:rsidRPr="001E2B86">
        <w:tab/>
      </w:r>
      <w:r w:rsidRPr="001E2B86">
        <w:tab/>
        <w:t>OPTIONAL,</w:t>
      </w:r>
    </w:p>
    <w:p w14:paraId="5D6D9A29" w14:textId="77777777" w:rsidR="009456C5" w:rsidRPr="001E2B86" w:rsidRDefault="009456C5" w:rsidP="009456C5">
      <w:pPr>
        <w:pStyle w:val="PL"/>
      </w:pPr>
      <w:r w:rsidRPr="001E2B86">
        <w:lastRenderedPageBreak/>
        <w:tab/>
        <w:t>...,</w:t>
      </w:r>
    </w:p>
    <w:p w14:paraId="50C001D1" w14:textId="77777777" w:rsidR="009456C5" w:rsidRPr="001E2B86" w:rsidRDefault="009456C5" w:rsidP="009456C5">
      <w:pPr>
        <w:pStyle w:val="PL"/>
      </w:pPr>
      <w:r w:rsidRPr="001E2B86">
        <w:tab/>
        <w:t>[[</w:t>
      </w:r>
      <w:r w:rsidRPr="001E2B86">
        <w:tab/>
      </w:r>
      <w:proofErr w:type="gramStart"/>
      <w:r w:rsidRPr="001E2B86">
        <w:t>carrierFreqListNR-v1610</w:t>
      </w:r>
      <w:proofErr w:type="gramEnd"/>
      <w:r w:rsidRPr="001E2B86">
        <w:tab/>
      </w:r>
      <w:r w:rsidRPr="001E2B86">
        <w:tab/>
      </w:r>
      <w:r w:rsidRPr="001E2B86">
        <w:tab/>
        <w:t>CarrierFreqListNR-v1610</w:t>
      </w:r>
      <w:r w:rsidRPr="001E2B86">
        <w:tab/>
      </w:r>
      <w:r w:rsidRPr="001E2B86">
        <w:tab/>
        <w:t>OPTIONAL</w:t>
      </w:r>
      <w:r w:rsidRPr="001E2B86">
        <w:tab/>
      </w:r>
      <w:r w:rsidRPr="001E2B86">
        <w:tab/>
        <w:t>-- Need OR</w:t>
      </w:r>
    </w:p>
    <w:p w14:paraId="7112907B" w14:textId="77777777" w:rsidR="009456C5" w:rsidRPr="001E2B86" w:rsidRDefault="009456C5" w:rsidP="009456C5">
      <w:pPr>
        <w:pStyle w:val="PL"/>
      </w:pPr>
      <w:r w:rsidRPr="001E2B86">
        <w:tab/>
        <w:t>]],</w:t>
      </w:r>
    </w:p>
    <w:p w14:paraId="703DAB8D" w14:textId="77777777" w:rsidR="009456C5" w:rsidRPr="001E2B86" w:rsidRDefault="009456C5" w:rsidP="009456C5">
      <w:pPr>
        <w:pStyle w:val="PL"/>
      </w:pPr>
      <w:r w:rsidRPr="001E2B86">
        <w:tab/>
        <w:t>[[</w:t>
      </w:r>
      <w:r w:rsidRPr="001E2B86">
        <w:tab/>
      </w:r>
      <w:proofErr w:type="gramStart"/>
      <w:r w:rsidRPr="001E2B86">
        <w:t>carrierFreqListNR-v1700</w:t>
      </w:r>
      <w:proofErr w:type="gramEnd"/>
      <w:r w:rsidRPr="001E2B86">
        <w:tab/>
      </w:r>
      <w:r w:rsidRPr="001E2B86">
        <w:tab/>
      </w:r>
      <w:r w:rsidRPr="001E2B86">
        <w:tab/>
        <w:t>CarrierFreqListNR-v1700</w:t>
      </w:r>
      <w:r w:rsidRPr="001E2B86">
        <w:tab/>
      </w:r>
      <w:r w:rsidRPr="001E2B86">
        <w:tab/>
        <w:t>OPTIONAL</w:t>
      </w:r>
      <w:r w:rsidRPr="001E2B86">
        <w:tab/>
      </w:r>
      <w:r w:rsidRPr="001E2B86">
        <w:tab/>
        <w:t>-- Need OR</w:t>
      </w:r>
    </w:p>
    <w:p w14:paraId="08EB3D95" w14:textId="77777777" w:rsidR="009456C5" w:rsidRPr="001E2B86" w:rsidRDefault="009456C5" w:rsidP="009456C5">
      <w:pPr>
        <w:pStyle w:val="PL"/>
      </w:pPr>
      <w:r w:rsidRPr="001E2B86">
        <w:tab/>
        <w:t>]],</w:t>
      </w:r>
    </w:p>
    <w:p w14:paraId="43A62C42" w14:textId="77777777" w:rsidR="009456C5" w:rsidRPr="001E2B86" w:rsidRDefault="009456C5" w:rsidP="009456C5">
      <w:pPr>
        <w:pStyle w:val="PL"/>
      </w:pPr>
      <w:r w:rsidRPr="001E2B86">
        <w:tab/>
        <w:t>[[</w:t>
      </w:r>
      <w:r w:rsidRPr="001E2B86">
        <w:tab/>
      </w:r>
      <w:proofErr w:type="gramStart"/>
      <w:r w:rsidRPr="001E2B86">
        <w:t>carrierFreqListNR-v1720</w:t>
      </w:r>
      <w:proofErr w:type="gramEnd"/>
      <w:r w:rsidRPr="001E2B86">
        <w:tab/>
      </w:r>
      <w:r w:rsidRPr="001E2B86">
        <w:tab/>
      </w:r>
      <w:r w:rsidRPr="001E2B86">
        <w:tab/>
        <w:t>CarrierFreqListNR-v1720</w:t>
      </w:r>
      <w:r w:rsidRPr="001E2B86">
        <w:tab/>
      </w:r>
      <w:r w:rsidRPr="001E2B86">
        <w:tab/>
        <w:t>OPTIONAL</w:t>
      </w:r>
      <w:r w:rsidRPr="001E2B86">
        <w:tab/>
      </w:r>
      <w:r w:rsidRPr="001E2B86">
        <w:tab/>
        <w:t>-- Need OR</w:t>
      </w:r>
    </w:p>
    <w:p w14:paraId="58FCC37B" w14:textId="77777777" w:rsidR="009456C5" w:rsidRPr="001E2B86" w:rsidRDefault="009456C5" w:rsidP="009456C5">
      <w:pPr>
        <w:pStyle w:val="PL"/>
      </w:pPr>
      <w:r w:rsidRPr="001E2B86">
        <w:tab/>
        <w:t>]],</w:t>
      </w:r>
    </w:p>
    <w:p w14:paraId="73E427E9" w14:textId="77777777" w:rsidR="009456C5" w:rsidRPr="001E2B86" w:rsidRDefault="009456C5" w:rsidP="009456C5">
      <w:pPr>
        <w:pStyle w:val="PL"/>
      </w:pPr>
      <w:r w:rsidRPr="001E2B86">
        <w:tab/>
        <w:t>[[</w:t>
      </w:r>
      <w:r w:rsidRPr="001E2B86">
        <w:tab/>
      </w:r>
      <w:proofErr w:type="gramStart"/>
      <w:r w:rsidRPr="001E2B86">
        <w:t>carrierFreqListNR-v1810</w:t>
      </w:r>
      <w:proofErr w:type="gramEnd"/>
      <w:r w:rsidRPr="001E2B86">
        <w:tab/>
      </w:r>
      <w:r w:rsidRPr="001E2B86">
        <w:tab/>
      </w:r>
      <w:r w:rsidRPr="001E2B86">
        <w:tab/>
        <w:t>CarrierFreqListNR-v1810</w:t>
      </w:r>
      <w:r w:rsidRPr="001E2B86">
        <w:tab/>
      </w:r>
      <w:r w:rsidRPr="001E2B86">
        <w:tab/>
        <w:t>OPTIONAL</w:t>
      </w:r>
      <w:r w:rsidRPr="001E2B86">
        <w:tab/>
      </w:r>
      <w:r w:rsidRPr="001E2B86">
        <w:tab/>
        <w:t>-- Need OR</w:t>
      </w:r>
    </w:p>
    <w:p w14:paraId="12DC1ADF" w14:textId="77777777" w:rsidR="009456C5" w:rsidRPr="001E2B86" w:rsidRDefault="009456C5" w:rsidP="009456C5">
      <w:pPr>
        <w:pStyle w:val="PL"/>
      </w:pPr>
      <w:r w:rsidRPr="001E2B86">
        <w:tab/>
        <w:t>]],</w:t>
      </w:r>
    </w:p>
    <w:p w14:paraId="20FF8ED7" w14:textId="77777777" w:rsidR="009456C5" w:rsidRPr="001E2B86" w:rsidRDefault="009456C5" w:rsidP="009456C5">
      <w:pPr>
        <w:pStyle w:val="PL"/>
      </w:pPr>
      <w:r w:rsidRPr="001E2B86">
        <w:tab/>
        <w:t>[[</w:t>
      </w:r>
      <w:r w:rsidRPr="001E2B86">
        <w:tab/>
      </w:r>
      <w:proofErr w:type="gramStart"/>
      <w:r w:rsidRPr="001E2B86">
        <w:t>carrierFreqListNR-v1900</w:t>
      </w:r>
      <w:proofErr w:type="gramEnd"/>
      <w:r w:rsidRPr="001E2B86">
        <w:tab/>
      </w:r>
      <w:r w:rsidRPr="001E2B86">
        <w:tab/>
      </w:r>
      <w:r w:rsidRPr="001E2B86">
        <w:tab/>
        <w:t>CarrierFreqListNR-v1900</w:t>
      </w:r>
      <w:r w:rsidRPr="001E2B86">
        <w:tab/>
      </w:r>
      <w:r w:rsidRPr="001E2B86">
        <w:tab/>
        <w:t>OPTIONAL</w:t>
      </w:r>
      <w:r w:rsidRPr="001E2B86">
        <w:tab/>
      </w:r>
      <w:r w:rsidRPr="001E2B86">
        <w:tab/>
        <w:t>-- Need OR</w:t>
      </w:r>
    </w:p>
    <w:p w14:paraId="07179FEE" w14:textId="77777777" w:rsidR="009456C5" w:rsidRPr="001E2B86" w:rsidRDefault="009456C5" w:rsidP="009456C5">
      <w:pPr>
        <w:pStyle w:val="PL"/>
      </w:pPr>
      <w:r w:rsidRPr="001E2B86">
        <w:tab/>
        <w:t>]]</w:t>
      </w:r>
    </w:p>
    <w:p w14:paraId="305F2E6D" w14:textId="77777777" w:rsidR="009456C5" w:rsidRPr="001E2B86" w:rsidRDefault="009456C5" w:rsidP="009456C5">
      <w:pPr>
        <w:pStyle w:val="PL"/>
      </w:pPr>
      <w:r w:rsidRPr="001E2B86">
        <w:t>}</w:t>
      </w:r>
    </w:p>
    <w:p w14:paraId="4E84D195" w14:textId="77777777" w:rsidR="009456C5" w:rsidRPr="001E2B86" w:rsidRDefault="009456C5" w:rsidP="009456C5">
      <w:pPr>
        <w:pStyle w:val="PL"/>
      </w:pPr>
    </w:p>
    <w:p w14:paraId="58690DA1" w14:textId="77777777" w:rsidR="009456C5" w:rsidRPr="001E2B86" w:rsidRDefault="009456C5" w:rsidP="009456C5">
      <w:pPr>
        <w:pStyle w:val="PL"/>
      </w:pPr>
      <w:r w:rsidRPr="001E2B86">
        <w:t>CarrierFreqListNR-</w:t>
      </w:r>
      <w:proofErr w:type="gramStart"/>
      <w:r w:rsidRPr="001E2B86">
        <w:t>r15 :</w:t>
      </w:r>
      <w:proofErr w:type="gramEnd"/>
      <w:r w:rsidRPr="001E2B86">
        <w:t>:=</w:t>
      </w:r>
      <w:r w:rsidRPr="001E2B86">
        <w:tab/>
      </w:r>
      <w:r w:rsidRPr="001E2B86">
        <w:tab/>
        <w:t>SEQUENCE (SIZE (1..maxFreq)) OF CarrierFreqNR-r15</w:t>
      </w:r>
    </w:p>
    <w:p w14:paraId="513CC4C9" w14:textId="77777777" w:rsidR="009456C5" w:rsidRPr="001E2B86" w:rsidRDefault="009456C5" w:rsidP="009456C5">
      <w:pPr>
        <w:pStyle w:val="PL"/>
      </w:pPr>
    </w:p>
    <w:p w14:paraId="2356310E" w14:textId="77777777" w:rsidR="009456C5" w:rsidRPr="001E2B86" w:rsidRDefault="009456C5" w:rsidP="009456C5">
      <w:pPr>
        <w:pStyle w:val="PL"/>
      </w:pPr>
      <w:r w:rsidRPr="001E2B86">
        <w:t>CarrierFreqListNR-</w:t>
      </w:r>
      <w:proofErr w:type="gramStart"/>
      <w:r w:rsidRPr="001E2B86">
        <w:t>v1610 :</w:t>
      </w:r>
      <w:proofErr w:type="gramEnd"/>
      <w:r w:rsidRPr="001E2B86">
        <w:t>:=</w:t>
      </w:r>
      <w:r w:rsidRPr="001E2B86">
        <w:tab/>
      </w:r>
      <w:r w:rsidRPr="001E2B86">
        <w:tab/>
        <w:t>SEQUENCE (SIZE (1..maxFreq)) OF CarrierFreqNR-v1610</w:t>
      </w:r>
    </w:p>
    <w:p w14:paraId="3CA4BE5A" w14:textId="77777777" w:rsidR="009456C5" w:rsidRPr="001E2B86" w:rsidRDefault="009456C5" w:rsidP="009456C5">
      <w:pPr>
        <w:pStyle w:val="PL"/>
      </w:pPr>
    </w:p>
    <w:p w14:paraId="17275B7D" w14:textId="77777777" w:rsidR="009456C5" w:rsidRPr="001E2B86" w:rsidRDefault="009456C5" w:rsidP="009456C5">
      <w:pPr>
        <w:pStyle w:val="PL"/>
        <w:rPr>
          <w:rFonts w:eastAsia="Yu Mincho"/>
        </w:rPr>
      </w:pPr>
      <w:r w:rsidRPr="001E2B86">
        <w:rPr>
          <w:rFonts w:eastAsia="Yu Mincho"/>
        </w:rPr>
        <w:t>CarrierFreqListNR-</w:t>
      </w:r>
      <w:proofErr w:type="gramStart"/>
      <w:r w:rsidRPr="001E2B86">
        <w:rPr>
          <w:rFonts w:eastAsia="Yu Mincho"/>
        </w:rPr>
        <w:t>v1700 :</w:t>
      </w:r>
      <w:proofErr w:type="gramEnd"/>
      <w:r w:rsidRPr="001E2B86">
        <w:rPr>
          <w:rFonts w:eastAsia="Yu Mincho"/>
        </w:rPr>
        <w:t>:=</w:t>
      </w:r>
      <w:r w:rsidRPr="001E2B86">
        <w:rPr>
          <w:rFonts w:eastAsia="Yu Mincho"/>
        </w:rPr>
        <w:tab/>
      </w:r>
      <w:r w:rsidRPr="001E2B86">
        <w:rPr>
          <w:rFonts w:eastAsia="Yu Mincho"/>
        </w:rPr>
        <w:tab/>
        <w:t>SEQUENCE (SIZE (1..maxFreq)) OF CarrierFreqNR-v1700</w:t>
      </w:r>
    </w:p>
    <w:p w14:paraId="5BED8740" w14:textId="77777777" w:rsidR="009456C5" w:rsidRPr="001E2B86" w:rsidRDefault="009456C5" w:rsidP="009456C5">
      <w:pPr>
        <w:pStyle w:val="PL"/>
        <w:rPr>
          <w:rFonts w:eastAsia="Yu Mincho"/>
        </w:rPr>
      </w:pPr>
    </w:p>
    <w:p w14:paraId="426A8EF9" w14:textId="77777777" w:rsidR="009456C5" w:rsidRPr="001E2B86" w:rsidRDefault="009456C5" w:rsidP="009456C5">
      <w:pPr>
        <w:pStyle w:val="PL"/>
        <w:rPr>
          <w:rFonts w:eastAsia="Yu Mincho"/>
        </w:rPr>
      </w:pPr>
      <w:r w:rsidRPr="001E2B86">
        <w:rPr>
          <w:rFonts w:eastAsia="Yu Mincho"/>
        </w:rPr>
        <w:t>CarrierFreqListNR-</w:t>
      </w:r>
      <w:proofErr w:type="gramStart"/>
      <w:r w:rsidRPr="001E2B86">
        <w:rPr>
          <w:rFonts w:eastAsia="Yu Mincho"/>
        </w:rPr>
        <w:t>v1720 :</w:t>
      </w:r>
      <w:proofErr w:type="gramEnd"/>
      <w:r w:rsidRPr="001E2B86">
        <w:rPr>
          <w:rFonts w:eastAsia="Yu Mincho"/>
        </w:rPr>
        <w:t>:=</w:t>
      </w:r>
      <w:r w:rsidRPr="001E2B86">
        <w:rPr>
          <w:rFonts w:eastAsia="Yu Mincho"/>
        </w:rPr>
        <w:tab/>
      </w:r>
      <w:r w:rsidRPr="001E2B86">
        <w:rPr>
          <w:rFonts w:eastAsia="Yu Mincho"/>
        </w:rPr>
        <w:tab/>
        <w:t>SEQUENCE (SIZE (1..maxFreq)) OF CarrierFreqNR-v1720</w:t>
      </w:r>
    </w:p>
    <w:p w14:paraId="0CFBAF71" w14:textId="77777777" w:rsidR="009456C5" w:rsidRPr="001E2B86" w:rsidRDefault="009456C5" w:rsidP="009456C5">
      <w:pPr>
        <w:pStyle w:val="PL"/>
      </w:pPr>
    </w:p>
    <w:p w14:paraId="2E863262" w14:textId="77777777" w:rsidR="009456C5" w:rsidRPr="001E2B86" w:rsidRDefault="009456C5" w:rsidP="009456C5">
      <w:pPr>
        <w:pStyle w:val="PL"/>
      </w:pPr>
      <w:r w:rsidRPr="001E2B86">
        <w:t>CarrierFreqListNR-</w:t>
      </w:r>
      <w:proofErr w:type="gramStart"/>
      <w:r w:rsidRPr="001E2B86">
        <w:t>v1810 :</w:t>
      </w:r>
      <w:proofErr w:type="gramEnd"/>
      <w:r w:rsidRPr="001E2B86">
        <w:t>:=</w:t>
      </w:r>
      <w:r w:rsidRPr="001E2B86">
        <w:tab/>
      </w:r>
      <w:r w:rsidRPr="001E2B86">
        <w:tab/>
        <w:t>SEQUENCE (SIZE (1..maxFreq)) OF CarrierFreqNR-v1810</w:t>
      </w:r>
    </w:p>
    <w:p w14:paraId="6D479325" w14:textId="77777777" w:rsidR="009456C5" w:rsidRPr="001E2B86" w:rsidRDefault="009456C5" w:rsidP="009456C5">
      <w:pPr>
        <w:pStyle w:val="PL"/>
      </w:pPr>
    </w:p>
    <w:p w14:paraId="6DE4DF76" w14:textId="77777777" w:rsidR="009456C5" w:rsidRPr="001E2B86" w:rsidRDefault="009456C5" w:rsidP="009456C5">
      <w:pPr>
        <w:pStyle w:val="PL"/>
        <w:rPr>
          <w:rFonts w:eastAsia="SimSun"/>
        </w:rPr>
      </w:pPr>
      <w:r w:rsidRPr="001E2B86">
        <w:t>CarrierFreqListNR-</w:t>
      </w:r>
      <w:proofErr w:type="gramStart"/>
      <w:r w:rsidRPr="001E2B86">
        <w:t>v1900 :</w:t>
      </w:r>
      <w:proofErr w:type="gramEnd"/>
      <w:r w:rsidRPr="001E2B86">
        <w:t>:=</w:t>
      </w:r>
      <w:r w:rsidRPr="001E2B86">
        <w:tab/>
      </w:r>
      <w:r w:rsidRPr="001E2B86">
        <w:tab/>
        <w:t>SEQUENCE (SIZE (1..maxFreq)) OF CarrierFreqNR-v1900</w:t>
      </w:r>
    </w:p>
    <w:p w14:paraId="005D96CD" w14:textId="77777777" w:rsidR="009456C5" w:rsidRPr="001E2B86" w:rsidRDefault="009456C5" w:rsidP="009456C5">
      <w:pPr>
        <w:pStyle w:val="PL"/>
      </w:pPr>
    </w:p>
    <w:p w14:paraId="216EDD5D" w14:textId="77777777" w:rsidR="009456C5" w:rsidRPr="001E2B86" w:rsidRDefault="009456C5" w:rsidP="009456C5">
      <w:pPr>
        <w:pStyle w:val="PL"/>
      </w:pPr>
      <w:r w:rsidRPr="001E2B86">
        <w:t>CarrierFreqNR-</w:t>
      </w:r>
      <w:proofErr w:type="gramStart"/>
      <w:r w:rsidRPr="001E2B86">
        <w:t>r15 :</w:t>
      </w:r>
      <w:proofErr w:type="gramEnd"/>
      <w:r w:rsidRPr="001E2B86">
        <w:t>:=</w:t>
      </w:r>
      <w:r w:rsidRPr="001E2B86">
        <w:tab/>
      </w:r>
      <w:r w:rsidRPr="001E2B86">
        <w:tab/>
      </w:r>
      <w:r w:rsidRPr="001E2B86">
        <w:tab/>
      </w:r>
      <w:r w:rsidRPr="001E2B86">
        <w:tab/>
        <w:t>SEQUENCE {</w:t>
      </w:r>
    </w:p>
    <w:p w14:paraId="352EF6AE" w14:textId="77777777" w:rsidR="009456C5" w:rsidRPr="001E2B86" w:rsidRDefault="009456C5" w:rsidP="009456C5">
      <w:pPr>
        <w:pStyle w:val="PL"/>
      </w:pPr>
      <w:r w:rsidRPr="001E2B86">
        <w:tab/>
      </w:r>
      <w:proofErr w:type="gramStart"/>
      <w:r w:rsidRPr="001E2B86">
        <w:t>carrierFreq-r15</w:t>
      </w:r>
      <w:proofErr w:type="gramEnd"/>
      <w:r w:rsidRPr="001E2B86">
        <w:tab/>
      </w:r>
      <w:r w:rsidRPr="001E2B86">
        <w:tab/>
      </w:r>
      <w:r w:rsidRPr="001E2B86">
        <w:tab/>
      </w:r>
      <w:r w:rsidRPr="001E2B86">
        <w:tab/>
      </w:r>
      <w:r w:rsidRPr="001E2B86">
        <w:tab/>
      </w:r>
      <w:r w:rsidRPr="001E2B86">
        <w:tab/>
        <w:t>ARFCN-ValueNR-r15,</w:t>
      </w:r>
    </w:p>
    <w:p w14:paraId="65BA346B" w14:textId="77777777" w:rsidR="009456C5" w:rsidRPr="001E2B86" w:rsidRDefault="009456C5" w:rsidP="009456C5">
      <w:pPr>
        <w:pStyle w:val="PL"/>
      </w:pPr>
      <w:r w:rsidRPr="001E2B86">
        <w:tab/>
      </w:r>
      <w:proofErr w:type="gramStart"/>
      <w:r w:rsidRPr="001E2B86">
        <w:t>multiBandInfoList-r15</w:t>
      </w:r>
      <w:proofErr w:type="gramEnd"/>
      <w:r w:rsidRPr="001E2B86">
        <w:tab/>
      </w:r>
      <w:r w:rsidRPr="001E2B86">
        <w:tab/>
      </w:r>
      <w:r w:rsidRPr="001E2B86">
        <w:tab/>
      </w:r>
      <w:r w:rsidRPr="001E2B86">
        <w:tab/>
        <w:t>MultiFrequencyBandListNR-r15</w:t>
      </w:r>
      <w:r w:rsidRPr="001E2B86">
        <w:tab/>
      </w:r>
      <w:r w:rsidRPr="001E2B86">
        <w:tab/>
        <w:t>OPTIONAL,</w:t>
      </w:r>
      <w:r w:rsidRPr="001E2B86">
        <w:tab/>
        <w:t>-- Need OR</w:t>
      </w:r>
    </w:p>
    <w:p w14:paraId="3379EA74" w14:textId="77777777" w:rsidR="009456C5" w:rsidRPr="001E2B86" w:rsidRDefault="009456C5" w:rsidP="009456C5">
      <w:pPr>
        <w:pStyle w:val="PL"/>
      </w:pPr>
      <w:r w:rsidRPr="001E2B86">
        <w:tab/>
      </w:r>
      <w:proofErr w:type="gramStart"/>
      <w:r w:rsidRPr="001E2B86">
        <w:t>multiBandInfoListSUL-r15</w:t>
      </w:r>
      <w:proofErr w:type="gramEnd"/>
      <w:r w:rsidRPr="001E2B86">
        <w:tab/>
      </w:r>
      <w:r w:rsidRPr="001E2B86">
        <w:tab/>
      </w:r>
      <w:r w:rsidRPr="001E2B86">
        <w:tab/>
        <w:t>MultiFrequencyBandListNR-r15</w:t>
      </w:r>
      <w:r w:rsidRPr="001E2B86">
        <w:tab/>
      </w:r>
      <w:r w:rsidRPr="001E2B86">
        <w:tab/>
        <w:t>OPTIONAL,</w:t>
      </w:r>
      <w:r w:rsidRPr="001E2B86">
        <w:tab/>
        <w:t>-- Need OR</w:t>
      </w:r>
    </w:p>
    <w:p w14:paraId="67242819" w14:textId="77777777" w:rsidR="009456C5" w:rsidRPr="001E2B86" w:rsidRDefault="009456C5" w:rsidP="009456C5">
      <w:pPr>
        <w:pStyle w:val="PL"/>
      </w:pPr>
      <w:r w:rsidRPr="001E2B86">
        <w:tab/>
      </w:r>
      <w:proofErr w:type="gramStart"/>
      <w:r w:rsidRPr="001E2B86">
        <w:t>measTimingConfig-r15</w:t>
      </w:r>
      <w:proofErr w:type="gramEnd"/>
      <w:r w:rsidRPr="001E2B86">
        <w:tab/>
      </w:r>
      <w:r w:rsidRPr="001E2B86">
        <w:tab/>
      </w:r>
      <w:r w:rsidRPr="001E2B86">
        <w:tab/>
      </w:r>
      <w:r w:rsidRPr="001E2B86">
        <w:tab/>
        <w:t>MTC-SSB-NR-r15</w:t>
      </w:r>
      <w:r w:rsidRPr="001E2B86">
        <w:tab/>
      </w:r>
      <w:r w:rsidRPr="001E2B86">
        <w:tab/>
      </w:r>
      <w:r w:rsidRPr="001E2B86">
        <w:tab/>
      </w:r>
      <w:r w:rsidRPr="001E2B86">
        <w:tab/>
      </w:r>
      <w:r w:rsidRPr="001E2B86">
        <w:tab/>
      </w:r>
      <w:r w:rsidRPr="001E2B86">
        <w:tab/>
        <w:t>OPTIONAL,</w:t>
      </w:r>
      <w:r w:rsidRPr="001E2B86">
        <w:tab/>
        <w:t>-- Need OR</w:t>
      </w:r>
    </w:p>
    <w:p w14:paraId="71233D9E" w14:textId="77777777" w:rsidR="009456C5" w:rsidRPr="001E2B86" w:rsidRDefault="009456C5" w:rsidP="009456C5">
      <w:pPr>
        <w:pStyle w:val="PL"/>
      </w:pPr>
      <w:r w:rsidRPr="001E2B86">
        <w:rPr>
          <w:sz w:val="12"/>
          <w:lang w:eastAsia="ko-KR"/>
        </w:rPr>
        <w:tab/>
      </w:r>
      <w:proofErr w:type="gramStart"/>
      <w:r w:rsidRPr="001E2B86">
        <w:t>subcarrierSpacingSSB-r15</w:t>
      </w:r>
      <w:proofErr w:type="gramEnd"/>
      <w:r w:rsidRPr="001E2B86">
        <w:tab/>
      </w:r>
      <w:r w:rsidRPr="001E2B86">
        <w:tab/>
      </w:r>
      <w:r w:rsidRPr="001E2B86">
        <w:tab/>
        <w:t>ENUMERATED {kHz15, kHz30, kHz120, kHz240},</w:t>
      </w:r>
    </w:p>
    <w:p w14:paraId="6FFFBDDF" w14:textId="77777777" w:rsidR="009456C5" w:rsidRPr="001E2B86" w:rsidRDefault="009456C5" w:rsidP="009456C5">
      <w:pPr>
        <w:pStyle w:val="PL"/>
        <w:rPr>
          <w:sz w:val="8"/>
          <w:lang w:eastAsia="ko-KR"/>
        </w:rPr>
      </w:pPr>
      <w:r w:rsidRPr="001E2B86">
        <w:rPr>
          <w:sz w:val="8"/>
          <w:lang w:eastAsia="ko-KR"/>
        </w:rPr>
        <w:tab/>
      </w:r>
      <w:proofErr w:type="gramStart"/>
      <w:r w:rsidRPr="001E2B86">
        <w:t>ss-RSSI-Measurement-r15</w:t>
      </w:r>
      <w:proofErr w:type="gramEnd"/>
      <w:r w:rsidRPr="001E2B86">
        <w:tab/>
      </w:r>
      <w:r w:rsidRPr="001E2B86">
        <w:tab/>
      </w:r>
      <w:r w:rsidRPr="001E2B86">
        <w:tab/>
      </w:r>
      <w:r w:rsidRPr="001E2B86">
        <w:tab/>
        <w:t>SS-RSSI-Measurement-r15</w:t>
      </w:r>
      <w:r w:rsidRPr="001E2B86">
        <w:tab/>
      </w:r>
      <w:r w:rsidRPr="001E2B86">
        <w:tab/>
        <w:t>OPTIONAL,</w:t>
      </w:r>
      <w:r w:rsidRPr="001E2B86">
        <w:tab/>
      </w:r>
      <w:r w:rsidRPr="001E2B86">
        <w:tab/>
        <w:t>-- Cond RSRQ2</w:t>
      </w:r>
    </w:p>
    <w:p w14:paraId="41240E5F" w14:textId="77777777" w:rsidR="009456C5" w:rsidRPr="001E2B86" w:rsidRDefault="009456C5" w:rsidP="009456C5">
      <w:pPr>
        <w:pStyle w:val="PL"/>
      </w:pPr>
      <w:r w:rsidRPr="001E2B86">
        <w:tab/>
      </w:r>
      <w:proofErr w:type="gramStart"/>
      <w:r w:rsidRPr="001E2B86">
        <w:t>cellReselectionPriority-r15</w:t>
      </w:r>
      <w:proofErr w:type="gramEnd"/>
      <w:r w:rsidRPr="001E2B86">
        <w:tab/>
      </w:r>
      <w:r w:rsidRPr="001E2B86">
        <w:tab/>
      </w:r>
      <w:r w:rsidRPr="001E2B86">
        <w:tab/>
        <w:t>CellReselectionPriority</w:t>
      </w:r>
      <w:r w:rsidRPr="001E2B86">
        <w:tab/>
      </w:r>
      <w:r w:rsidRPr="001E2B86">
        <w:tab/>
        <w:t>OPTIONAL,</w:t>
      </w:r>
      <w:r w:rsidRPr="001E2B86">
        <w:tab/>
      </w:r>
      <w:r w:rsidRPr="001E2B86">
        <w:tab/>
        <w:t>-- Need OP</w:t>
      </w:r>
    </w:p>
    <w:p w14:paraId="1F481DD1" w14:textId="77777777" w:rsidR="009456C5" w:rsidRPr="001E2B86" w:rsidRDefault="009456C5" w:rsidP="009456C5">
      <w:pPr>
        <w:pStyle w:val="PL"/>
      </w:pPr>
      <w:r w:rsidRPr="001E2B86">
        <w:tab/>
      </w:r>
      <w:proofErr w:type="gramStart"/>
      <w:r w:rsidRPr="001E2B86">
        <w:t>cellReselectionSubPriority-r15</w:t>
      </w:r>
      <w:proofErr w:type="gramEnd"/>
      <w:r w:rsidRPr="001E2B86">
        <w:tab/>
      </w:r>
      <w:r w:rsidRPr="001E2B86">
        <w:tab/>
        <w:t>CellReselectionSubPriority-r13</w:t>
      </w:r>
      <w:r w:rsidRPr="001E2B86">
        <w:tab/>
        <w:t>OPTIONAL,</w:t>
      </w:r>
      <w:r w:rsidRPr="001E2B86">
        <w:tab/>
        <w:t>-- Need OR</w:t>
      </w:r>
    </w:p>
    <w:p w14:paraId="2CACA375" w14:textId="77777777" w:rsidR="009456C5" w:rsidRPr="001E2B86" w:rsidRDefault="009456C5" w:rsidP="009456C5">
      <w:pPr>
        <w:pStyle w:val="PL"/>
      </w:pPr>
      <w:r w:rsidRPr="001E2B86">
        <w:tab/>
      </w:r>
      <w:proofErr w:type="gramStart"/>
      <w:r w:rsidRPr="001E2B86">
        <w:t>threshX-High-r15</w:t>
      </w:r>
      <w:proofErr w:type="gramEnd"/>
      <w:r w:rsidRPr="001E2B86">
        <w:tab/>
      </w:r>
      <w:r w:rsidRPr="001E2B86">
        <w:tab/>
      </w:r>
      <w:r w:rsidRPr="001E2B86">
        <w:tab/>
      </w:r>
      <w:r w:rsidRPr="001E2B86">
        <w:tab/>
      </w:r>
      <w:r w:rsidRPr="001E2B86">
        <w:tab/>
        <w:t>ReselectionThreshold,</w:t>
      </w:r>
    </w:p>
    <w:p w14:paraId="760792BF" w14:textId="77777777" w:rsidR="009456C5" w:rsidRPr="001E2B86" w:rsidRDefault="009456C5" w:rsidP="009456C5">
      <w:pPr>
        <w:pStyle w:val="PL"/>
      </w:pPr>
      <w:r w:rsidRPr="001E2B86">
        <w:tab/>
      </w:r>
      <w:proofErr w:type="gramStart"/>
      <w:r w:rsidRPr="001E2B86">
        <w:t>threshX-Low-r15</w:t>
      </w:r>
      <w:proofErr w:type="gramEnd"/>
      <w:r w:rsidRPr="001E2B86">
        <w:tab/>
      </w:r>
      <w:r w:rsidRPr="001E2B86">
        <w:tab/>
      </w:r>
      <w:r w:rsidRPr="001E2B86">
        <w:tab/>
      </w:r>
      <w:r w:rsidRPr="001E2B86">
        <w:tab/>
      </w:r>
      <w:r w:rsidRPr="001E2B86">
        <w:tab/>
      </w:r>
      <w:r w:rsidRPr="001E2B86">
        <w:tab/>
        <w:t>ReselectionThreshold,</w:t>
      </w:r>
    </w:p>
    <w:p w14:paraId="1B95A206" w14:textId="77777777" w:rsidR="009456C5" w:rsidRPr="001E2B86" w:rsidRDefault="009456C5" w:rsidP="009456C5">
      <w:pPr>
        <w:pStyle w:val="PL"/>
      </w:pPr>
      <w:r w:rsidRPr="001E2B86">
        <w:tab/>
      </w:r>
      <w:proofErr w:type="gramStart"/>
      <w:r w:rsidRPr="001E2B86">
        <w:t>threshX-Q-r15</w:t>
      </w:r>
      <w:proofErr w:type="gramEnd"/>
      <w:r w:rsidRPr="001E2B86">
        <w:tab/>
      </w:r>
      <w:r w:rsidRPr="001E2B86">
        <w:tab/>
      </w:r>
      <w:r w:rsidRPr="001E2B86">
        <w:tab/>
      </w:r>
      <w:r w:rsidRPr="001E2B86">
        <w:tab/>
      </w:r>
      <w:r w:rsidRPr="001E2B86">
        <w:tab/>
      </w:r>
      <w:r w:rsidRPr="001E2B86">
        <w:tab/>
        <w:t>SEQUENCE {</w:t>
      </w:r>
    </w:p>
    <w:p w14:paraId="56758497" w14:textId="77777777" w:rsidR="009456C5" w:rsidRPr="001E2B86" w:rsidRDefault="009456C5" w:rsidP="009456C5">
      <w:pPr>
        <w:pStyle w:val="PL"/>
      </w:pPr>
      <w:r w:rsidRPr="001E2B86">
        <w:tab/>
      </w:r>
      <w:r w:rsidRPr="001E2B86">
        <w:tab/>
      </w:r>
      <w:r w:rsidRPr="001E2B86">
        <w:tab/>
      </w:r>
      <w:proofErr w:type="gramStart"/>
      <w:r w:rsidRPr="001E2B86">
        <w:t>threshX-HighQ-r15</w:t>
      </w:r>
      <w:proofErr w:type="gramEnd"/>
      <w:r w:rsidRPr="001E2B86">
        <w:tab/>
      </w:r>
      <w:r w:rsidRPr="001E2B86">
        <w:tab/>
      </w:r>
      <w:r w:rsidRPr="001E2B86">
        <w:tab/>
      </w:r>
      <w:r w:rsidRPr="001E2B86">
        <w:tab/>
        <w:t>ReselectionThresholdQ-r9,</w:t>
      </w:r>
    </w:p>
    <w:p w14:paraId="756C6879" w14:textId="77777777" w:rsidR="009456C5" w:rsidRPr="001E2B86" w:rsidRDefault="009456C5" w:rsidP="009456C5">
      <w:pPr>
        <w:pStyle w:val="PL"/>
      </w:pPr>
      <w:r w:rsidRPr="001E2B86">
        <w:tab/>
      </w:r>
      <w:r w:rsidRPr="001E2B86">
        <w:tab/>
      </w:r>
      <w:r w:rsidRPr="001E2B86">
        <w:tab/>
      </w:r>
      <w:proofErr w:type="gramStart"/>
      <w:r w:rsidRPr="001E2B86">
        <w:t>threshX-LowQ-r15</w:t>
      </w:r>
      <w:proofErr w:type="gramEnd"/>
      <w:r w:rsidRPr="001E2B86">
        <w:tab/>
      </w:r>
      <w:r w:rsidRPr="001E2B86">
        <w:tab/>
      </w:r>
      <w:r w:rsidRPr="001E2B86">
        <w:tab/>
      </w:r>
      <w:r w:rsidRPr="001E2B86">
        <w:tab/>
        <w:t>ReselectionThresholdQ-r9</w:t>
      </w:r>
    </w:p>
    <w:p w14:paraId="5AF0DF12" w14:textId="77777777" w:rsidR="009456C5" w:rsidRPr="001E2B86" w:rsidRDefault="009456C5" w:rsidP="009456C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Cond RSRQ</w:t>
      </w:r>
    </w:p>
    <w:p w14:paraId="65AA8BC8" w14:textId="77777777" w:rsidR="009456C5" w:rsidRPr="001E2B86" w:rsidRDefault="009456C5" w:rsidP="009456C5">
      <w:pPr>
        <w:pStyle w:val="PL"/>
      </w:pPr>
      <w:r w:rsidRPr="001E2B86">
        <w:tab/>
      </w:r>
      <w:proofErr w:type="gramStart"/>
      <w:r w:rsidRPr="001E2B86">
        <w:t>q-RxLevMin-r15</w:t>
      </w:r>
      <w:proofErr w:type="gramEnd"/>
      <w:r w:rsidRPr="001E2B86">
        <w:tab/>
      </w:r>
      <w:r w:rsidRPr="001E2B86">
        <w:tab/>
      </w:r>
      <w:r w:rsidRPr="001E2B86">
        <w:tab/>
      </w:r>
      <w:r w:rsidRPr="001E2B86">
        <w:tab/>
      </w:r>
      <w:r w:rsidRPr="001E2B86">
        <w:tab/>
      </w:r>
      <w:r w:rsidRPr="001E2B86">
        <w:tab/>
        <w:t>INTEGER (-70..-22),</w:t>
      </w:r>
    </w:p>
    <w:p w14:paraId="5AC1541E" w14:textId="77777777" w:rsidR="009456C5" w:rsidRPr="001E2B86" w:rsidRDefault="009456C5" w:rsidP="009456C5">
      <w:pPr>
        <w:pStyle w:val="PL"/>
      </w:pPr>
      <w:r w:rsidRPr="001E2B86">
        <w:tab/>
      </w:r>
      <w:proofErr w:type="gramStart"/>
      <w:r w:rsidRPr="001E2B86">
        <w:t>q-RxLevMinSUL-r15</w:t>
      </w:r>
      <w:proofErr w:type="gramEnd"/>
      <w:r w:rsidRPr="001E2B86">
        <w:tab/>
      </w:r>
      <w:r w:rsidRPr="001E2B86">
        <w:tab/>
      </w:r>
      <w:r w:rsidRPr="001E2B86">
        <w:tab/>
      </w:r>
      <w:r w:rsidRPr="001E2B86">
        <w:tab/>
      </w:r>
      <w:r w:rsidRPr="001E2B86">
        <w:tab/>
        <w:t>INTEGER (-70..-22)</w:t>
      </w:r>
      <w:r w:rsidRPr="001E2B86">
        <w:tab/>
      </w:r>
      <w:r w:rsidRPr="001E2B86">
        <w:tab/>
      </w:r>
      <w:r w:rsidRPr="001E2B86">
        <w:tab/>
      </w:r>
      <w:r w:rsidRPr="001E2B86">
        <w:tab/>
        <w:t>OPTIONAL,</w:t>
      </w:r>
      <w:r w:rsidRPr="001E2B86">
        <w:tab/>
      </w:r>
      <w:r w:rsidRPr="001E2B86">
        <w:tab/>
        <w:t>-- Need OR</w:t>
      </w:r>
    </w:p>
    <w:p w14:paraId="45C4E248" w14:textId="77777777" w:rsidR="009456C5" w:rsidRPr="001E2B86" w:rsidRDefault="009456C5" w:rsidP="009456C5">
      <w:pPr>
        <w:pStyle w:val="PL"/>
      </w:pPr>
      <w:r w:rsidRPr="001E2B86">
        <w:tab/>
      </w:r>
      <w:proofErr w:type="gramStart"/>
      <w:r w:rsidRPr="001E2B86">
        <w:t>p-MaxNR-r15</w:t>
      </w:r>
      <w:proofErr w:type="gramEnd"/>
      <w:r w:rsidRPr="001E2B86">
        <w:tab/>
      </w:r>
      <w:r w:rsidRPr="001E2B86">
        <w:tab/>
      </w:r>
      <w:r w:rsidRPr="001E2B86">
        <w:tab/>
      </w:r>
      <w:r w:rsidRPr="001E2B86">
        <w:tab/>
      </w:r>
      <w:r w:rsidRPr="001E2B86">
        <w:tab/>
      </w:r>
      <w:r w:rsidRPr="001E2B86">
        <w:tab/>
      </w:r>
      <w:r w:rsidRPr="001E2B86">
        <w:tab/>
        <w:t>P-MaxNR-r15,</w:t>
      </w:r>
    </w:p>
    <w:p w14:paraId="2D29C6C3" w14:textId="77777777" w:rsidR="009456C5" w:rsidRPr="001E2B86" w:rsidRDefault="009456C5" w:rsidP="009456C5">
      <w:pPr>
        <w:pStyle w:val="PL"/>
        <w:rPr>
          <w:rFonts w:eastAsia="Batang"/>
          <w:lang w:eastAsia="sv-SE"/>
        </w:rPr>
      </w:pPr>
      <w:r w:rsidRPr="001E2B86">
        <w:tab/>
      </w:r>
      <w:proofErr w:type="gramStart"/>
      <w:r w:rsidRPr="001E2B86">
        <w:rPr>
          <w:rFonts w:eastAsia="Batang"/>
          <w:lang w:eastAsia="sv-SE"/>
        </w:rPr>
        <w:t>ns-PmaxListNR-r15</w:t>
      </w:r>
      <w:proofErr w:type="gramEnd"/>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t>NS-PmaxListNR-r15</w:t>
      </w:r>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r>
      <w:r w:rsidRPr="001E2B86">
        <w:rPr>
          <w:rFonts w:eastAsia="Batang"/>
          <w:lang w:eastAsia="sv-SE"/>
        </w:rPr>
        <w:tab/>
        <w:t>OPTIONAL,</w:t>
      </w:r>
      <w:r w:rsidRPr="001E2B86">
        <w:rPr>
          <w:rFonts w:eastAsia="Batang"/>
          <w:lang w:eastAsia="sv-SE"/>
        </w:rPr>
        <w:tab/>
        <w:t>-- Need OR</w:t>
      </w:r>
    </w:p>
    <w:p w14:paraId="36BB022E" w14:textId="77777777" w:rsidR="009456C5" w:rsidRPr="001E2B86" w:rsidRDefault="009456C5" w:rsidP="009456C5">
      <w:pPr>
        <w:pStyle w:val="PL"/>
      </w:pPr>
      <w:r w:rsidRPr="001E2B86">
        <w:tab/>
      </w:r>
      <w:proofErr w:type="gramStart"/>
      <w:r w:rsidRPr="001E2B86">
        <w:t>q-QualMin-r15</w:t>
      </w:r>
      <w:proofErr w:type="gramEnd"/>
      <w:r w:rsidRPr="001E2B86">
        <w:tab/>
      </w:r>
      <w:r w:rsidRPr="001E2B86">
        <w:tab/>
      </w:r>
      <w:r w:rsidRPr="001E2B86">
        <w:tab/>
      </w:r>
      <w:r w:rsidRPr="001E2B86">
        <w:tab/>
      </w:r>
      <w:r w:rsidRPr="001E2B86">
        <w:tab/>
      </w:r>
      <w:r w:rsidRPr="001E2B86">
        <w:tab/>
        <w:t>INTEGER (-43..-12)</w:t>
      </w:r>
      <w:r w:rsidRPr="001E2B86">
        <w:tab/>
      </w:r>
      <w:r w:rsidRPr="001E2B86">
        <w:tab/>
      </w:r>
      <w:r w:rsidRPr="001E2B86">
        <w:tab/>
      </w:r>
      <w:r w:rsidRPr="001E2B86">
        <w:tab/>
        <w:t>OPTIONAL,</w:t>
      </w:r>
      <w:r w:rsidRPr="001E2B86">
        <w:tab/>
      </w:r>
      <w:r w:rsidRPr="001E2B86">
        <w:tab/>
        <w:t>-- Need OP</w:t>
      </w:r>
    </w:p>
    <w:p w14:paraId="3F4F624C" w14:textId="77777777" w:rsidR="009456C5" w:rsidRPr="001E2B86" w:rsidRDefault="009456C5" w:rsidP="009456C5">
      <w:pPr>
        <w:pStyle w:val="PL"/>
      </w:pPr>
      <w:r w:rsidRPr="001E2B86">
        <w:tab/>
      </w:r>
      <w:proofErr w:type="gramStart"/>
      <w:r w:rsidRPr="001E2B86">
        <w:t>deriveSSB-IndexFromCell-r15</w:t>
      </w:r>
      <w:proofErr w:type="gramEnd"/>
      <w:r w:rsidRPr="001E2B86">
        <w:tab/>
      </w:r>
      <w:r w:rsidRPr="001E2B86">
        <w:tab/>
      </w:r>
      <w:r w:rsidRPr="001E2B86">
        <w:tab/>
        <w:t>BOOLEAN,</w:t>
      </w:r>
    </w:p>
    <w:p w14:paraId="637AD14D" w14:textId="77777777" w:rsidR="009456C5" w:rsidRPr="001E2B86" w:rsidRDefault="009456C5" w:rsidP="009456C5">
      <w:pPr>
        <w:pStyle w:val="PL"/>
      </w:pPr>
      <w:r w:rsidRPr="001E2B86">
        <w:tab/>
      </w:r>
      <w:proofErr w:type="gramStart"/>
      <w:r w:rsidRPr="001E2B86">
        <w:t>maxRS-IndexCellQual-r15</w:t>
      </w:r>
      <w:proofErr w:type="gramEnd"/>
      <w:r w:rsidRPr="001E2B86">
        <w:tab/>
      </w:r>
      <w:r w:rsidRPr="001E2B86">
        <w:tab/>
      </w:r>
      <w:r w:rsidRPr="001E2B86">
        <w:tab/>
      </w:r>
      <w:r w:rsidRPr="001E2B86">
        <w:tab/>
        <w:t>MaxRS-IndexCellQualNR-r15</w:t>
      </w:r>
      <w:r w:rsidRPr="001E2B86">
        <w:tab/>
      </w:r>
      <w:r w:rsidRPr="001E2B86">
        <w:tab/>
        <w:t>OPTIONAL,</w:t>
      </w:r>
      <w:r w:rsidRPr="001E2B86">
        <w:tab/>
      </w:r>
      <w:r w:rsidRPr="001E2B86">
        <w:tab/>
        <w:t>-- Need OR</w:t>
      </w:r>
    </w:p>
    <w:p w14:paraId="79BC730D" w14:textId="77777777" w:rsidR="009456C5" w:rsidRPr="001E2B86" w:rsidRDefault="009456C5" w:rsidP="009456C5">
      <w:pPr>
        <w:pStyle w:val="PL"/>
      </w:pPr>
      <w:r w:rsidRPr="001E2B86">
        <w:tab/>
      </w:r>
      <w:proofErr w:type="gramStart"/>
      <w:r w:rsidRPr="001E2B86">
        <w:t>threshRS-Index-r15</w:t>
      </w:r>
      <w:proofErr w:type="gramEnd"/>
      <w:r w:rsidRPr="001E2B86">
        <w:tab/>
      </w:r>
      <w:r w:rsidRPr="001E2B86">
        <w:tab/>
      </w:r>
      <w:r w:rsidRPr="001E2B86">
        <w:tab/>
      </w:r>
      <w:r w:rsidRPr="001E2B86">
        <w:tab/>
      </w:r>
      <w:r w:rsidRPr="001E2B86">
        <w:tab/>
        <w:t>ThresholdListNR-r15</w:t>
      </w:r>
      <w:r w:rsidRPr="001E2B86">
        <w:tab/>
      </w:r>
      <w:r w:rsidRPr="001E2B86">
        <w:tab/>
      </w:r>
      <w:r w:rsidRPr="001E2B86">
        <w:tab/>
      </w:r>
      <w:r w:rsidRPr="001E2B86">
        <w:tab/>
        <w:t>OPTIONAL,</w:t>
      </w:r>
      <w:r w:rsidRPr="001E2B86">
        <w:tab/>
      </w:r>
      <w:r w:rsidRPr="001E2B86">
        <w:tab/>
        <w:t>-- Need OR</w:t>
      </w:r>
    </w:p>
    <w:p w14:paraId="4D96B222" w14:textId="77777777" w:rsidR="009456C5" w:rsidRPr="001E2B86" w:rsidRDefault="009456C5" w:rsidP="009456C5">
      <w:pPr>
        <w:pStyle w:val="PL"/>
      </w:pPr>
      <w:r w:rsidRPr="001E2B86">
        <w:tab/>
        <w:t>...,</w:t>
      </w:r>
    </w:p>
    <w:p w14:paraId="293C984C" w14:textId="77777777" w:rsidR="009456C5" w:rsidRPr="001E2B86" w:rsidRDefault="009456C5" w:rsidP="009456C5">
      <w:pPr>
        <w:pStyle w:val="PL"/>
      </w:pPr>
      <w:r w:rsidRPr="001E2B86">
        <w:tab/>
        <w:t>[[</w:t>
      </w:r>
      <w:r w:rsidRPr="001E2B86">
        <w:tab/>
      </w:r>
      <w:proofErr w:type="gramStart"/>
      <w:r w:rsidRPr="001E2B86">
        <w:t>multiBandNsPmaxListNR-v1550</w:t>
      </w:r>
      <w:proofErr w:type="gramEnd"/>
      <w:r w:rsidRPr="001E2B86">
        <w:tab/>
      </w:r>
      <w:r w:rsidRPr="001E2B86">
        <w:tab/>
        <w:t>MultiBandNsPmaxListNR-1-v1550</w:t>
      </w:r>
      <w:r w:rsidRPr="001E2B86">
        <w:tab/>
        <w:t>OPTIONAL,</w:t>
      </w:r>
      <w:r w:rsidRPr="001E2B86">
        <w:tab/>
        <w:t>-- Need OR</w:t>
      </w:r>
    </w:p>
    <w:p w14:paraId="14AB5C33" w14:textId="77777777" w:rsidR="009456C5" w:rsidRPr="001E2B86" w:rsidRDefault="009456C5" w:rsidP="009456C5">
      <w:pPr>
        <w:pStyle w:val="PL"/>
      </w:pPr>
      <w:r w:rsidRPr="001E2B86">
        <w:tab/>
      </w:r>
      <w:r w:rsidRPr="001E2B86">
        <w:tab/>
      </w:r>
      <w:proofErr w:type="gramStart"/>
      <w:r w:rsidRPr="001E2B86">
        <w:t>multiBandNsPmaxListNR-SUL-v1550</w:t>
      </w:r>
      <w:proofErr w:type="gramEnd"/>
      <w:r w:rsidRPr="001E2B86">
        <w:tab/>
        <w:t>MultiBandNsPmaxListNR-v1550</w:t>
      </w:r>
      <w:r w:rsidRPr="001E2B86">
        <w:tab/>
      </w:r>
      <w:r w:rsidRPr="001E2B86">
        <w:tab/>
        <w:t>OPTIONAL,</w:t>
      </w:r>
      <w:r w:rsidRPr="001E2B86">
        <w:tab/>
        <w:t>-- Need OR</w:t>
      </w:r>
    </w:p>
    <w:p w14:paraId="0CFCDA09" w14:textId="77777777" w:rsidR="009456C5" w:rsidRPr="001E2B86" w:rsidRDefault="009456C5" w:rsidP="009456C5">
      <w:pPr>
        <w:pStyle w:val="PL"/>
      </w:pPr>
      <w:r w:rsidRPr="001E2B86">
        <w:rPr>
          <w:rFonts w:eastAsia="SimSun"/>
        </w:rPr>
        <w:tab/>
      </w:r>
      <w:r w:rsidRPr="001E2B86">
        <w:rPr>
          <w:rFonts w:eastAsia="SimSun"/>
        </w:rPr>
        <w:tab/>
      </w:r>
      <w:proofErr w:type="gramStart"/>
      <w:r w:rsidRPr="001E2B86">
        <w:t>ssb-ToMeasure</w:t>
      </w:r>
      <w:r w:rsidRPr="001E2B86">
        <w:rPr>
          <w:rFonts w:eastAsia="SimSun"/>
        </w:rPr>
        <w:t>-r15</w:t>
      </w:r>
      <w:proofErr w:type="gramEnd"/>
      <w:r w:rsidRPr="001E2B86">
        <w:tab/>
      </w:r>
      <w:r w:rsidRPr="001E2B86">
        <w:tab/>
      </w:r>
      <w:r w:rsidRPr="001E2B86">
        <w:tab/>
      </w:r>
      <w:r w:rsidRPr="001E2B86">
        <w:tab/>
        <w:t>SSB-ToMeasure</w:t>
      </w:r>
      <w:r w:rsidRPr="001E2B86">
        <w:rPr>
          <w:rFonts w:eastAsia="SimSun"/>
        </w:rPr>
        <w:t>-r15</w:t>
      </w:r>
      <w:r w:rsidRPr="001E2B86">
        <w:tab/>
      </w:r>
      <w:r w:rsidRPr="001E2B86">
        <w:tab/>
      </w:r>
      <w:r w:rsidRPr="001E2B86">
        <w:tab/>
      </w:r>
      <w:r w:rsidRPr="001E2B86">
        <w:tab/>
        <w:t>OPTIONAL</w:t>
      </w:r>
      <w:r w:rsidRPr="001E2B86">
        <w:tab/>
      </w:r>
      <w:r w:rsidRPr="001E2B86">
        <w:rPr>
          <w:rFonts w:eastAsia="SimSun"/>
        </w:rPr>
        <w:tab/>
      </w:r>
      <w:r w:rsidRPr="001E2B86">
        <w:t xml:space="preserve">-- Need </w:t>
      </w:r>
      <w:r w:rsidRPr="001E2B86">
        <w:rPr>
          <w:rFonts w:eastAsia="SimSun"/>
        </w:rPr>
        <w:t>O</w:t>
      </w:r>
      <w:r w:rsidRPr="001E2B86">
        <w:t>R</w:t>
      </w:r>
    </w:p>
    <w:p w14:paraId="5B454603" w14:textId="77777777" w:rsidR="009456C5" w:rsidRPr="001E2B86" w:rsidRDefault="009456C5" w:rsidP="009456C5">
      <w:pPr>
        <w:pStyle w:val="PL"/>
      </w:pPr>
      <w:r w:rsidRPr="001E2B86">
        <w:tab/>
        <w:t>]],</w:t>
      </w:r>
    </w:p>
    <w:p w14:paraId="0B9BCA84" w14:textId="77777777" w:rsidR="009456C5" w:rsidRPr="001E2B86" w:rsidRDefault="009456C5" w:rsidP="009456C5">
      <w:pPr>
        <w:pStyle w:val="PL"/>
      </w:pPr>
      <w:r w:rsidRPr="001E2B86">
        <w:lastRenderedPageBreak/>
        <w:tab/>
        <w:t>[[</w:t>
      </w:r>
      <w:r w:rsidRPr="001E2B86">
        <w:tab/>
      </w:r>
      <w:proofErr w:type="gramStart"/>
      <w:r w:rsidRPr="001E2B86">
        <w:t>ns-PmaxListNR-v1760</w:t>
      </w:r>
      <w:proofErr w:type="gramEnd"/>
      <w:r w:rsidRPr="001E2B86">
        <w:tab/>
      </w:r>
      <w:r w:rsidRPr="001E2B86">
        <w:tab/>
      </w:r>
      <w:r w:rsidRPr="001E2B86">
        <w:tab/>
        <w:t>NS-PmaxListNR-v1760</w:t>
      </w:r>
      <w:r w:rsidRPr="001E2B86">
        <w:tab/>
      </w:r>
      <w:r w:rsidRPr="001E2B86">
        <w:tab/>
      </w:r>
      <w:r w:rsidRPr="001E2B86">
        <w:tab/>
      </w:r>
      <w:r w:rsidRPr="001E2B86">
        <w:tab/>
        <w:t>OPTIONAL,</w:t>
      </w:r>
      <w:r w:rsidRPr="001E2B86">
        <w:tab/>
        <w:t>-- Need OR</w:t>
      </w:r>
    </w:p>
    <w:p w14:paraId="72B4F33B" w14:textId="77777777" w:rsidR="009456C5" w:rsidRPr="001E2B86" w:rsidRDefault="009456C5" w:rsidP="009456C5">
      <w:pPr>
        <w:pStyle w:val="PL"/>
      </w:pPr>
      <w:r w:rsidRPr="001E2B86">
        <w:tab/>
      </w:r>
      <w:r w:rsidRPr="001E2B86">
        <w:tab/>
      </w:r>
      <w:proofErr w:type="gramStart"/>
      <w:r w:rsidRPr="001E2B86">
        <w:t>multiBandNsPmaxListNR-v1760</w:t>
      </w:r>
      <w:proofErr w:type="gramEnd"/>
      <w:r w:rsidRPr="001E2B86">
        <w:tab/>
        <w:t>MultiBandNsPmaxListNR-1-v1760</w:t>
      </w:r>
      <w:r w:rsidRPr="001E2B86">
        <w:tab/>
      </w:r>
      <w:r w:rsidRPr="001E2B86">
        <w:tab/>
        <w:t>OPTIONAL,</w:t>
      </w:r>
      <w:r w:rsidRPr="001E2B86">
        <w:tab/>
        <w:t>-- Need OR</w:t>
      </w:r>
    </w:p>
    <w:p w14:paraId="22E41100" w14:textId="77777777" w:rsidR="009456C5" w:rsidRPr="001E2B86" w:rsidRDefault="009456C5" w:rsidP="009456C5">
      <w:pPr>
        <w:pStyle w:val="PL"/>
      </w:pPr>
      <w:r w:rsidRPr="001E2B86">
        <w:tab/>
      </w:r>
      <w:r w:rsidRPr="001E2B86">
        <w:tab/>
      </w:r>
      <w:proofErr w:type="gramStart"/>
      <w:r w:rsidRPr="001E2B86">
        <w:t>multiBandNsPmaxListNR-SUL-v1760</w:t>
      </w:r>
      <w:proofErr w:type="gramEnd"/>
      <w:r w:rsidRPr="001E2B86">
        <w:tab/>
        <w:t>MultiBandNsPmaxListNR-v1760</w:t>
      </w:r>
      <w:r w:rsidRPr="001E2B86">
        <w:tab/>
        <w:t>OPTIONAL</w:t>
      </w:r>
      <w:r w:rsidRPr="001E2B86">
        <w:tab/>
        <w:t>-- Need OR</w:t>
      </w:r>
    </w:p>
    <w:p w14:paraId="226CFC80" w14:textId="77777777" w:rsidR="009456C5" w:rsidRPr="001E2B86" w:rsidRDefault="009456C5" w:rsidP="009456C5">
      <w:pPr>
        <w:pStyle w:val="PL"/>
      </w:pPr>
      <w:r w:rsidRPr="001E2B86">
        <w:tab/>
        <w:t>]]</w:t>
      </w:r>
    </w:p>
    <w:p w14:paraId="4A1F89A0" w14:textId="77777777" w:rsidR="009456C5" w:rsidRPr="001E2B86" w:rsidRDefault="009456C5" w:rsidP="009456C5">
      <w:pPr>
        <w:pStyle w:val="PL"/>
      </w:pPr>
      <w:r w:rsidRPr="001E2B86">
        <w:t>}</w:t>
      </w:r>
    </w:p>
    <w:p w14:paraId="36EF91C6" w14:textId="77777777" w:rsidR="009456C5" w:rsidRPr="001E2B86" w:rsidRDefault="009456C5" w:rsidP="009456C5">
      <w:pPr>
        <w:pStyle w:val="PL"/>
      </w:pPr>
    </w:p>
    <w:p w14:paraId="1FB819D2" w14:textId="77777777" w:rsidR="009456C5" w:rsidRPr="001E2B86" w:rsidRDefault="009456C5" w:rsidP="009456C5">
      <w:pPr>
        <w:pStyle w:val="PL"/>
      </w:pPr>
      <w:r w:rsidRPr="001E2B86">
        <w:t>CarrierFreqNR-</w:t>
      </w:r>
      <w:proofErr w:type="gramStart"/>
      <w:r w:rsidRPr="001E2B86">
        <w:t>v1610 :</w:t>
      </w:r>
      <w:proofErr w:type="gramEnd"/>
      <w:r w:rsidRPr="001E2B86">
        <w:t>:=</w:t>
      </w:r>
      <w:r w:rsidRPr="001E2B86">
        <w:tab/>
      </w:r>
      <w:r w:rsidRPr="001E2B86">
        <w:tab/>
        <w:t>SEQUENCE {</w:t>
      </w:r>
    </w:p>
    <w:p w14:paraId="74C34C4D" w14:textId="77777777" w:rsidR="009456C5" w:rsidRPr="001E2B86" w:rsidRDefault="009456C5" w:rsidP="009456C5">
      <w:pPr>
        <w:pStyle w:val="PL"/>
      </w:pPr>
      <w:r w:rsidRPr="001E2B86">
        <w:tab/>
      </w:r>
      <w:proofErr w:type="gramStart"/>
      <w:r w:rsidRPr="001E2B86">
        <w:t>smtc2-LP-r16</w:t>
      </w:r>
      <w:proofErr w:type="gramEnd"/>
      <w:r w:rsidRPr="001E2B86">
        <w:tab/>
      </w:r>
      <w:r w:rsidRPr="001E2B86">
        <w:tab/>
      </w:r>
      <w:r w:rsidRPr="001E2B86">
        <w:tab/>
      </w:r>
      <w:r w:rsidRPr="001E2B86">
        <w:tab/>
      </w:r>
      <w:r w:rsidRPr="001E2B86">
        <w:tab/>
      </w:r>
      <w:r w:rsidRPr="001E2B86">
        <w:tab/>
        <w:t>MTC-SSB2-LP-NR-r16</w:t>
      </w:r>
      <w:r w:rsidRPr="001E2B86">
        <w:tab/>
      </w:r>
      <w:r w:rsidRPr="001E2B86">
        <w:tab/>
      </w:r>
      <w:r w:rsidRPr="001E2B86">
        <w:tab/>
      </w:r>
      <w:r w:rsidRPr="001E2B86">
        <w:tab/>
      </w:r>
      <w:r w:rsidRPr="001E2B86">
        <w:tab/>
        <w:t>OPTIONAL,</w:t>
      </w:r>
      <w:r w:rsidRPr="001E2B86">
        <w:tab/>
        <w:t>-- Need OR</w:t>
      </w:r>
    </w:p>
    <w:p w14:paraId="03531CF6" w14:textId="77777777" w:rsidR="009456C5" w:rsidRPr="001E2B86" w:rsidRDefault="009456C5" w:rsidP="009456C5">
      <w:pPr>
        <w:pStyle w:val="PL"/>
      </w:pPr>
      <w:r w:rsidRPr="001E2B86">
        <w:tab/>
      </w:r>
      <w:proofErr w:type="gramStart"/>
      <w:r w:rsidRPr="001E2B86">
        <w:t>ssb-PositionQCL-CommonNR-r16</w:t>
      </w:r>
      <w:proofErr w:type="gramEnd"/>
      <w:r w:rsidRPr="001E2B86">
        <w:tab/>
      </w:r>
      <w:r w:rsidRPr="001E2B86">
        <w:tab/>
        <w:t>SSB-PositionQCL-RelationNR-r16</w:t>
      </w:r>
      <w:r w:rsidRPr="001E2B86">
        <w:tab/>
        <w:t>OPTIONAL,</w:t>
      </w:r>
      <w:r w:rsidRPr="001E2B86">
        <w:tab/>
        <w:t>-- Cond SharedSpectrum2</w:t>
      </w:r>
    </w:p>
    <w:p w14:paraId="268ACDEE" w14:textId="77777777" w:rsidR="009456C5" w:rsidRPr="001E2B86" w:rsidRDefault="009456C5" w:rsidP="009456C5">
      <w:pPr>
        <w:pStyle w:val="PL"/>
      </w:pPr>
      <w:r w:rsidRPr="001E2B86">
        <w:tab/>
      </w:r>
      <w:proofErr w:type="gramStart"/>
      <w:r w:rsidRPr="001E2B86">
        <w:t>allowedCellListNR-r16</w:t>
      </w:r>
      <w:proofErr w:type="gramEnd"/>
      <w:r w:rsidRPr="001E2B86">
        <w:tab/>
      </w:r>
      <w:r w:rsidRPr="001E2B86">
        <w:tab/>
      </w:r>
      <w:r w:rsidRPr="001E2B86">
        <w:tab/>
      </w:r>
      <w:r w:rsidRPr="001E2B86">
        <w:tab/>
        <w:t>AllowedCellListNR-r16</w:t>
      </w:r>
      <w:r w:rsidRPr="001E2B86">
        <w:tab/>
      </w:r>
      <w:r w:rsidRPr="001E2B86">
        <w:tab/>
      </w:r>
      <w:r w:rsidRPr="001E2B86">
        <w:tab/>
      </w:r>
      <w:r w:rsidRPr="001E2B86">
        <w:tab/>
        <w:t>OPTIONAL,</w:t>
      </w:r>
      <w:r w:rsidRPr="001E2B86">
        <w:tab/>
        <w:t>-- Cond SharedSpectrum</w:t>
      </w:r>
    </w:p>
    <w:p w14:paraId="360ADEA8" w14:textId="77777777" w:rsidR="009456C5" w:rsidRPr="001E2B86" w:rsidRDefault="009456C5" w:rsidP="009456C5">
      <w:pPr>
        <w:pStyle w:val="PL"/>
        <w:rPr>
          <w:rFonts w:cs="Courier New"/>
        </w:rPr>
      </w:pPr>
      <w:r w:rsidRPr="001E2B86">
        <w:tab/>
      </w:r>
      <w:proofErr w:type="gramStart"/>
      <w:r w:rsidRPr="001E2B86">
        <w:t>highSpeedCarrierNR-r16</w:t>
      </w:r>
      <w:proofErr w:type="gramEnd"/>
      <w:r w:rsidRPr="001E2B86">
        <w:tab/>
      </w:r>
      <w:r w:rsidRPr="001E2B86">
        <w:tab/>
      </w:r>
      <w:r w:rsidRPr="001E2B86">
        <w:tab/>
      </w:r>
      <w:r w:rsidRPr="001E2B86">
        <w:rPr>
          <w:rFonts w:cs="Courier New"/>
        </w:rPr>
        <w:t>ENUMERATED {true}</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t>OPTIONAL</w:t>
      </w:r>
      <w:r w:rsidRPr="001E2B86">
        <w:rPr>
          <w:rFonts w:cs="Courier New"/>
        </w:rPr>
        <w:tab/>
        <w:t>-- Need OR</w:t>
      </w:r>
    </w:p>
    <w:p w14:paraId="5A0CB08A" w14:textId="77777777" w:rsidR="009456C5" w:rsidRPr="001E2B86" w:rsidRDefault="009456C5" w:rsidP="009456C5">
      <w:pPr>
        <w:pStyle w:val="PL"/>
      </w:pPr>
      <w:r w:rsidRPr="001E2B86">
        <w:t>}</w:t>
      </w:r>
    </w:p>
    <w:p w14:paraId="33DD9259" w14:textId="77777777" w:rsidR="009456C5" w:rsidRPr="001E2B86" w:rsidRDefault="009456C5" w:rsidP="009456C5">
      <w:pPr>
        <w:pStyle w:val="PL"/>
      </w:pPr>
    </w:p>
    <w:p w14:paraId="56442F9B" w14:textId="77777777" w:rsidR="009456C5" w:rsidRPr="001E2B86" w:rsidRDefault="009456C5" w:rsidP="009456C5">
      <w:pPr>
        <w:pStyle w:val="PL"/>
      </w:pPr>
      <w:r w:rsidRPr="001E2B86">
        <w:t>CarrierFreqNR-</w:t>
      </w:r>
      <w:proofErr w:type="gramStart"/>
      <w:r w:rsidRPr="001E2B86">
        <w:t>v1700 :</w:t>
      </w:r>
      <w:proofErr w:type="gramEnd"/>
      <w:r w:rsidRPr="001E2B86">
        <w:t>:=</w:t>
      </w:r>
      <w:r w:rsidRPr="001E2B86">
        <w:tab/>
      </w:r>
      <w:r w:rsidRPr="001E2B86">
        <w:tab/>
        <w:t>SEQUENCE {</w:t>
      </w:r>
    </w:p>
    <w:p w14:paraId="10E32DE5" w14:textId="77777777" w:rsidR="009456C5" w:rsidRPr="001E2B86" w:rsidRDefault="009456C5" w:rsidP="009456C5">
      <w:pPr>
        <w:pStyle w:val="PL"/>
      </w:pPr>
      <w:r w:rsidRPr="001E2B86">
        <w:tab/>
      </w:r>
      <w:proofErr w:type="gramStart"/>
      <w:r w:rsidRPr="001E2B86">
        <w:t>nr-FreqNeighHSDN-CellList-r17</w:t>
      </w:r>
      <w:proofErr w:type="gramEnd"/>
      <w:r w:rsidRPr="001E2B86">
        <w:tab/>
        <w:t>NR-FreqNeighHSDN-CellList-r17</w:t>
      </w:r>
      <w:r w:rsidRPr="001E2B86">
        <w:tab/>
        <w:t>OPTIONAL</w:t>
      </w:r>
      <w:r w:rsidRPr="001E2B86">
        <w:tab/>
      </w:r>
      <w:r w:rsidRPr="001E2B86">
        <w:tab/>
        <w:t>-- Need OR</w:t>
      </w:r>
    </w:p>
    <w:p w14:paraId="766462D6" w14:textId="77777777" w:rsidR="009456C5" w:rsidRPr="001E2B86" w:rsidRDefault="009456C5" w:rsidP="009456C5">
      <w:pPr>
        <w:pStyle w:val="PL"/>
      </w:pPr>
      <w:r w:rsidRPr="001E2B86">
        <w:t>}</w:t>
      </w:r>
    </w:p>
    <w:p w14:paraId="043091E0" w14:textId="77777777" w:rsidR="009456C5" w:rsidRPr="001E2B86" w:rsidRDefault="009456C5" w:rsidP="009456C5">
      <w:pPr>
        <w:pStyle w:val="PL"/>
      </w:pPr>
    </w:p>
    <w:p w14:paraId="5658E1AA" w14:textId="77777777" w:rsidR="009456C5" w:rsidRPr="001E2B86" w:rsidRDefault="009456C5" w:rsidP="009456C5">
      <w:pPr>
        <w:pStyle w:val="PL"/>
      </w:pPr>
      <w:r w:rsidRPr="001E2B86">
        <w:t>CarrierFreqNR-</w:t>
      </w:r>
      <w:proofErr w:type="gramStart"/>
      <w:r w:rsidRPr="001E2B86">
        <w:t>v1720 :</w:t>
      </w:r>
      <w:proofErr w:type="gramEnd"/>
      <w:r w:rsidRPr="001E2B86">
        <w:t>:=</w:t>
      </w:r>
      <w:r w:rsidRPr="001E2B86">
        <w:tab/>
      </w:r>
      <w:r w:rsidRPr="001E2B86">
        <w:tab/>
        <w:t>SEQUENCE {</w:t>
      </w:r>
    </w:p>
    <w:p w14:paraId="2AD625CE" w14:textId="77777777" w:rsidR="009456C5" w:rsidRPr="001E2B86" w:rsidRDefault="009456C5" w:rsidP="009456C5">
      <w:pPr>
        <w:pStyle w:val="PL"/>
      </w:pPr>
      <w:r w:rsidRPr="001E2B86">
        <w:tab/>
      </w:r>
      <w:proofErr w:type="gramStart"/>
      <w:r w:rsidRPr="001E2B86">
        <w:t>subcarrierSpacingSSB-r17</w:t>
      </w:r>
      <w:proofErr w:type="gramEnd"/>
      <w:r w:rsidRPr="001E2B86">
        <w:tab/>
      </w:r>
      <w:r w:rsidRPr="001E2B86">
        <w:tab/>
      </w:r>
      <w:r w:rsidRPr="001E2B86">
        <w:tab/>
        <w:t>ENUMERATED {kHz480, spare1}</w:t>
      </w:r>
      <w:r w:rsidRPr="001E2B86">
        <w:tab/>
      </w:r>
      <w:r w:rsidRPr="001E2B86">
        <w:tab/>
        <w:t>OPTIONAL,</w:t>
      </w:r>
      <w:r w:rsidRPr="001E2B86">
        <w:tab/>
        <w:t>-- Need OR</w:t>
      </w:r>
    </w:p>
    <w:p w14:paraId="74750AA7" w14:textId="77777777" w:rsidR="009456C5" w:rsidRPr="001E2B86" w:rsidRDefault="009456C5" w:rsidP="009456C5">
      <w:pPr>
        <w:pStyle w:val="PL"/>
      </w:pPr>
      <w:r w:rsidRPr="001E2B86">
        <w:tab/>
      </w:r>
      <w:proofErr w:type="gramStart"/>
      <w:r w:rsidRPr="001E2B86">
        <w:t>ssb-PositionQCL-CommonNR-r17</w:t>
      </w:r>
      <w:proofErr w:type="gramEnd"/>
      <w:r w:rsidRPr="001E2B86">
        <w:tab/>
      </w:r>
      <w:r w:rsidRPr="001E2B86">
        <w:tab/>
        <w:t>SSB-PositionQCL-RelationNR-r17</w:t>
      </w:r>
      <w:r w:rsidRPr="001E2B86">
        <w:tab/>
        <w:t>OPTIONAL</w:t>
      </w:r>
      <w:r w:rsidRPr="001E2B86">
        <w:tab/>
        <w:t>-- Cond SharedSpectrum2</w:t>
      </w:r>
    </w:p>
    <w:p w14:paraId="4926990F" w14:textId="77777777" w:rsidR="009456C5" w:rsidRPr="001E2B86" w:rsidRDefault="009456C5" w:rsidP="009456C5">
      <w:pPr>
        <w:pStyle w:val="PL"/>
      </w:pPr>
      <w:r w:rsidRPr="001E2B86">
        <w:t>}</w:t>
      </w:r>
    </w:p>
    <w:p w14:paraId="68CABFF8" w14:textId="77777777" w:rsidR="009456C5" w:rsidRPr="001E2B86" w:rsidRDefault="009456C5" w:rsidP="009456C5">
      <w:pPr>
        <w:pStyle w:val="PL"/>
      </w:pPr>
    </w:p>
    <w:p w14:paraId="45338009" w14:textId="77777777" w:rsidR="009456C5" w:rsidRPr="001E2B86" w:rsidRDefault="009456C5" w:rsidP="009456C5">
      <w:pPr>
        <w:pStyle w:val="PL"/>
      </w:pPr>
      <w:r w:rsidRPr="001E2B86">
        <w:t>CarrierFreqNR-</w:t>
      </w:r>
      <w:proofErr w:type="gramStart"/>
      <w:r w:rsidRPr="001E2B86">
        <w:t>v1810 :</w:t>
      </w:r>
      <w:proofErr w:type="gramEnd"/>
      <w:r w:rsidRPr="001E2B86">
        <w:t>:=</w:t>
      </w:r>
      <w:r w:rsidRPr="001E2B86">
        <w:tab/>
      </w:r>
      <w:r w:rsidRPr="001E2B86">
        <w:tab/>
        <w:t>SEQUENCE {</w:t>
      </w:r>
    </w:p>
    <w:p w14:paraId="63C3A52C" w14:textId="77777777" w:rsidR="009456C5" w:rsidRPr="001E2B86" w:rsidRDefault="009456C5" w:rsidP="009456C5">
      <w:pPr>
        <w:pStyle w:val="PL"/>
      </w:pPr>
      <w:r w:rsidRPr="001E2B86">
        <w:tab/>
      </w:r>
      <w:proofErr w:type="gramStart"/>
      <w:r w:rsidRPr="001E2B86">
        <w:t>carrierFreq-r18</w:t>
      </w:r>
      <w:proofErr w:type="gramEnd"/>
      <w:r w:rsidRPr="001E2B86">
        <w:tab/>
      </w:r>
      <w:r w:rsidRPr="001E2B86">
        <w:tab/>
      </w:r>
      <w:r w:rsidRPr="001E2B86">
        <w:tab/>
      </w:r>
      <w:r w:rsidRPr="001E2B86">
        <w:tab/>
      </w:r>
      <w:r w:rsidRPr="001E2B86">
        <w:tab/>
        <w:t>ARFCN-ValueNR-r15</w:t>
      </w:r>
      <w:r w:rsidRPr="001E2B86">
        <w:tab/>
      </w:r>
      <w:r w:rsidRPr="001E2B86">
        <w:tab/>
      </w:r>
      <w:r w:rsidRPr="001E2B86">
        <w:tab/>
      </w:r>
      <w:r w:rsidRPr="001E2B86">
        <w:tab/>
        <w:t>OPTIONAL,</w:t>
      </w:r>
      <w:r w:rsidRPr="001E2B86">
        <w:tab/>
        <w:t>-- Cond LessThan5MHz</w:t>
      </w:r>
    </w:p>
    <w:p w14:paraId="63A462E5" w14:textId="77777777" w:rsidR="009456C5" w:rsidRPr="001E2B86" w:rsidRDefault="009456C5" w:rsidP="009456C5">
      <w:pPr>
        <w:pStyle w:val="PL"/>
      </w:pPr>
      <w:r w:rsidRPr="001E2B86">
        <w:tab/>
      </w:r>
      <w:proofErr w:type="gramStart"/>
      <w:r w:rsidRPr="001E2B86">
        <w:t>multiBandInfoList-r18</w:t>
      </w:r>
      <w:proofErr w:type="gramEnd"/>
      <w:r w:rsidRPr="001E2B86">
        <w:tab/>
      </w:r>
      <w:r w:rsidRPr="001E2B86">
        <w:tab/>
      </w:r>
      <w:r w:rsidRPr="001E2B86">
        <w:tab/>
        <w:t>MultiFrequencyBandListNR-r15</w:t>
      </w:r>
      <w:r w:rsidRPr="001E2B86">
        <w:tab/>
        <w:t>OPTIONAL,</w:t>
      </w:r>
      <w:r w:rsidRPr="001E2B86">
        <w:tab/>
        <w:t>-- Cond LessThan5MHz</w:t>
      </w:r>
    </w:p>
    <w:p w14:paraId="3472EA32" w14:textId="77777777" w:rsidR="009456C5" w:rsidRPr="001E2B86" w:rsidRDefault="009456C5" w:rsidP="009456C5">
      <w:pPr>
        <w:pStyle w:val="PL"/>
      </w:pPr>
      <w:r w:rsidRPr="001E2B86">
        <w:tab/>
      </w:r>
      <w:proofErr w:type="gramStart"/>
      <w:r w:rsidRPr="001E2B86">
        <w:t>multiBandInfoListAerial-r18</w:t>
      </w:r>
      <w:proofErr w:type="gramEnd"/>
      <w:r w:rsidRPr="001E2B86">
        <w:tab/>
      </w:r>
      <w:r w:rsidRPr="001E2B86">
        <w:tab/>
      </w:r>
      <w:r w:rsidRPr="001E2B86">
        <w:tab/>
        <w:t>MultiFrequencyBandListNR-r15</w:t>
      </w:r>
      <w:r w:rsidRPr="001E2B86">
        <w:tab/>
      </w:r>
      <w:r w:rsidRPr="001E2B86">
        <w:tab/>
        <w:t>OPTIONAL,</w:t>
      </w:r>
      <w:r w:rsidRPr="001E2B86">
        <w:tab/>
        <w:t>-- Need OR</w:t>
      </w:r>
    </w:p>
    <w:p w14:paraId="378F556F" w14:textId="77777777" w:rsidR="009456C5" w:rsidRPr="001E2B86" w:rsidRDefault="009456C5" w:rsidP="009456C5">
      <w:pPr>
        <w:pStyle w:val="PL"/>
      </w:pPr>
      <w:r w:rsidRPr="001E2B86">
        <w:tab/>
      </w:r>
      <w:proofErr w:type="gramStart"/>
      <w:r w:rsidRPr="001E2B86">
        <w:t>ns-PmaxListNR-Aerial-r18</w:t>
      </w:r>
      <w:proofErr w:type="gramEnd"/>
      <w:r w:rsidRPr="001E2B86">
        <w:tab/>
      </w:r>
      <w:r w:rsidRPr="001E2B86">
        <w:tab/>
      </w:r>
      <w:r w:rsidRPr="001E2B86">
        <w:tab/>
        <w:t>NS-PmaxListNR-Aerial-r18</w:t>
      </w:r>
      <w:r w:rsidRPr="001E2B86">
        <w:tab/>
      </w:r>
      <w:r w:rsidRPr="001E2B86">
        <w:tab/>
      </w:r>
      <w:r w:rsidRPr="001E2B86">
        <w:tab/>
        <w:t>OPTIONAL,</w:t>
      </w:r>
      <w:r w:rsidRPr="001E2B86">
        <w:tab/>
        <w:t>-- Need OR</w:t>
      </w:r>
    </w:p>
    <w:p w14:paraId="10CD51ED" w14:textId="77777777" w:rsidR="009456C5" w:rsidRPr="001E2B86" w:rsidRDefault="009456C5" w:rsidP="009456C5">
      <w:pPr>
        <w:pStyle w:val="PL"/>
      </w:pPr>
      <w:r w:rsidRPr="001E2B86">
        <w:tab/>
      </w:r>
      <w:proofErr w:type="gramStart"/>
      <w:r w:rsidRPr="001E2B86">
        <w:t>multiBandNsPmaxListNR-Aerial-r18</w:t>
      </w:r>
      <w:proofErr w:type="gramEnd"/>
      <w:r w:rsidRPr="001E2B86">
        <w:tab/>
        <w:t>MultiBandNsPmaxListNR-Aerial-1-r18</w:t>
      </w:r>
      <w:r w:rsidRPr="001E2B86">
        <w:tab/>
        <w:t>OPTIONAL,</w:t>
      </w:r>
      <w:r w:rsidRPr="001E2B86">
        <w:tab/>
        <w:t>-- Need OR</w:t>
      </w:r>
    </w:p>
    <w:p w14:paraId="2FCCB954" w14:textId="77777777" w:rsidR="009456C5" w:rsidRPr="001E2B86" w:rsidRDefault="009456C5" w:rsidP="009456C5">
      <w:pPr>
        <w:pStyle w:val="PL"/>
      </w:pPr>
      <w:r w:rsidRPr="001E2B86">
        <w:tab/>
      </w:r>
      <w:proofErr w:type="gramStart"/>
      <w:r w:rsidRPr="001E2B86">
        <w:t>mobileIAB-CellList-r18</w:t>
      </w:r>
      <w:proofErr w:type="gramEnd"/>
      <w:r w:rsidRPr="001E2B86">
        <w:tab/>
      </w:r>
      <w:r w:rsidRPr="001E2B86">
        <w:tab/>
      </w:r>
      <w:r w:rsidRPr="001E2B86">
        <w:tab/>
      </w:r>
      <w:r w:rsidRPr="001E2B86">
        <w:tab/>
        <w:t>PhysCellIdRangeNR-r16</w:t>
      </w:r>
      <w:r w:rsidRPr="001E2B86">
        <w:tab/>
      </w:r>
      <w:r w:rsidRPr="001E2B86">
        <w:tab/>
      </w:r>
      <w:r w:rsidRPr="001E2B86">
        <w:tab/>
      </w:r>
      <w:r w:rsidRPr="001E2B86">
        <w:tab/>
        <w:t>OPTIONAL,</w:t>
      </w:r>
      <w:r w:rsidRPr="001E2B86">
        <w:tab/>
        <w:t>-- Need OR</w:t>
      </w:r>
    </w:p>
    <w:p w14:paraId="5BEEA940" w14:textId="77777777" w:rsidR="009456C5" w:rsidRPr="001E2B86" w:rsidRDefault="009456C5" w:rsidP="009456C5">
      <w:pPr>
        <w:pStyle w:val="PL"/>
      </w:pPr>
      <w:r w:rsidRPr="001E2B86">
        <w:tab/>
      </w:r>
      <w:proofErr w:type="gramStart"/>
      <w:r w:rsidRPr="001E2B86">
        <w:t>mobileIAB-Freq-r18</w:t>
      </w:r>
      <w:proofErr w:type="gramEnd"/>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t>OPTIONAL</w:t>
      </w:r>
      <w:r w:rsidRPr="001E2B86">
        <w:tab/>
        <w:t>-- Need OR</w:t>
      </w:r>
    </w:p>
    <w:p w14:paraId="6DDFDF01" w14:textId="77777777" w:rsidR="009456C5" w:rsidRPr="001E2B86" w:rsidRDefault="009456C5" w:rsidP="009456C5">
      <w:pPr>
        <w:pStyle w:val="PL"/>
      </w:pPr>
      <w:r w:rsidRPr="001E2B86">
        <w:t>}</w:t>
      </w:r>
    </w:p>
    <w:p w14:paraId="407B12A3" w14:textId="77777777" w:rsidR="009456C5" w:rsidRPr="001E2B86" w:rsidRDefault="009456C5" w:rsidP="009456C5">
      <w:pPr>
        <w:pStyle w:val="PL"/>
      </w:pPr>
    </w:p>
    <w:p w14:paraId="4C86D8FF" w14:textId="77777777" w:rsidR="009456C5" w:rsidRPr="001E2B86" w:rsidRDefault="009456C5" w:rsidP="009456C5">
      <w:pPr>
        <w:pStyle w:val="PL"/>
      </w:pPr>
      <w:r w:rsidRPr="001E2B86">
        <w:t>CarrierFreqNR-</w:t>
      </w:r>
      <w:proofErr w:type="gramStart"/>
      <w:r w:rsidRPr="001E2B86">
        <w:t>v1900 :</w:t>
      </w:r>
      <w:proofErr w:type="gramEnd"/>
      <w:r w:rsidRPr="001E2B86">
        <w:t>:=</w:t>
      </w:r>
      <w:r w:rsidRPr="001E2B86">
        <w:tab/>
      </w:r>
      <w:r w:rsidRPr="001E2B86">
        <w:tab/>
        <w:t>SEQUENCE {</w:t>
      </w:r>
    </w:p>
    <w:p w14:paraId="6C3F8A0C" w14:textId="77777777" w:rsidR="009456C5" w:rsidRPr="001E2B86" w:rsidRDefault="009456C5" w:rsidP="009456C5">
      <w:pPr>
        <w:pStyle w:val="PL"/>
      </w:pPr>
      <w:r w:rsidRPr="001E2B86">
        <w:tab/>
      </w:r>
      <w:proofErr w:type="gramStart"/>
      <w:r w:rsidRPr="001E2B86">
        <w:t>satAssistanceInfoList-r19</w:t>
      </w:r>
      <w:proofErr w:type="gramEnd"/>
      <w:r w:rsidRPr="001E2B86">
        <w:tab/>
      </w:r>
      <w:r w:rsidRPr="001E2B86">
        <w:tab/>
        <w:t>SEQUENCE (SIZE(1..maxSat-r1</w:t>
      </w:r>
      <w:r w:rsidRPr="001E2B86">
        <w:rPr>
          <w:rFonts w:eastAsia="SimSun"/>
        </w:rPr>
        <w:t>7</w:t>
      </w:r>
      <w:r w:rsidRPr="001E2B86">
        <w:t>)) OF SatelliteId-r18</w:t>
      </w:r>
      <w:r w:rsidRPr="001E2B86">
        <w:tab/>
        <w:t>OPTIONAL</w:t>
      </w:r>
      <w:r w:rsidRPr="001E2B86">
        <w:tab/>
        <w:t>-- Need OR</w:t>
      </w:r>
    </w:p>
    <w:p w14:paraId="5C9FDF46" w14:textId="77777777" w:rsidR="009456C5" w:rsidRPr="001E2B86" w:rsidRDefault="009456C5" w:rsidP="009456C5">
      <w:pPr>
        <w:pStyle w:val="PL"/>
      </w:pPr>
      <w:r w:rsidRPr="001E2B86">
        <w:t>}</w:t>
      </w:r>
    </w:p>
    <w:p w14:paraId="7C457670" w14:textId="77777777" w:rsidR="009456C5" w:rsidRPr="001E2B86" w:rsidRDefault="009456C5" w:rsidP="009456C5">
      <w:pPr>
        <w:pStyle w:val="PL"/>
      </w:pPr>
    </w:p>
    <w:p w14:paraId="0FDDAA1D" w14:textId="77777777" w:rsidR="009456C5" w:rsidRPr="001E2B86" w:rsidRDefault="009456C5" w:rsidP="009456C5">
      <w:pPr>
        <w:pStyle w:val="PL"/>
        <w:rPr>
          <w:rFonts w:eastAsia="Batang"/>
          <w:lang w:eastAsia="sv-SE"/>
        </w:rPr>
      </w:pPr>
      <w:r w:rsidRPr="001E2B86">
        <w:t>MultiBandNsPmaxListNR-1-</w:t>
      </w:r>
      <w:proofErr w:type="gramStart"/>
      <w:r w:rsidRPr="001E2B86">
        <w:t>v1550</w:t>
      </w:r>
      <w:r w:rsidRPr="001E2B86">
        <w:tab/>
        <w:t>::</w:t>
      </w:r>
      <w:proofErr w:type="gramEnd"/>
      <w:r w:rsidRPr="001E2B86">
        <w:t>=</w:t>
      </w:r>
      <w:r w:rsidRPr="001E2B86">
        <w:tab/>
        <w:t xml:space="preserve">SEQUENCE (SIZE (1.. maxMultiBandsNR-1-r15)) OF </w:t>
      </w:r>
      <w:r w:rsidRPr="001E2B86">
        <w:rPr>
          <w:rFonts w:eastAsia="Batang"/>
          <w:lang w:eastAsia="sv-SE"/>
        </w:rPr>
        <w:t>NS-PmaxListNR-r15</w:t>
      </w:r>
    </w:p>
    <w:p w14:paraId="45D3E4F0" w14:textId="77777777" w:rsidR="009456C5" w:rsidRPr="001E2B86" w:rsidRDefault="009456C5" w:rsidP="009456C5">
      <w:pPr>
        <w:pStyle w:val="PL"/>
      </w:pPr>
    </w:p>
    <w:p w14:paraId="6D02B32F" w14:textId="77777777" w:rsidR="009456C5" w:rsidRPr="001E2B86" w:rsidRDefault="009456C5" w:rsidP="009456C5">
      <w:pPr>
        <w:pStyle w:val="PL"/>
        <w:rPr>
          <w:rFonts w:eastAsia="Batang"/>
          <w:lang w:eastAsia="sv-SE"/>
        </w:rPr>
      </w:pPr>
      <w:r w:rsidRPr="001E2B86">
        <w:t>MultiBandNsPmaxListNR-</w:t>
      </w:r>
      <w:proofErr w:type="gramStart"/>
      <w:r w:rsidRPr="001E2B86">
        <w:t>v1550</w:t>
      </w:r>
      <w:r w:rsidRPr="001E2B86">
        <w:tab/>
        <w:t>::</w:t>
      </w:r>
      <w:proofErr w:type="gramEnd"/>
      <w:r w:rsidRPr="001E2B86">
        <w:t>=</w:t>
      </w:r>
      <w:r w:rsidRPr="001E2B86">
        <w:tab/>
        <w:t xml:space="preserve">SEQUENCE (SIZE (1.. maxMultiBandsNR-r15)) OF </w:t>
      </w:r>
      <w:r w:rsidRPr="001E2B86">
        <w:rPr>
          <w:rFonts w:eastAsia="Batang"/>
          <w:lang w:eastAsia="sv-SE"/>
        </w:rPr>
        <w:t>NS-PmaxListNR-r15</w:t>
      </w:r>
    </w:p>
    <w:p w14:paraId="1BA116C6" w14:textId="77777777" w:rsidR="009456C5" w:rsidRPr="001E2B86" w:rsidRDefault="009456C5" w:rsidP="009456C5">
      <w:pPr>
        <w:pStyle w:val="PL"/>
      </w:pPr>
    </w:p>
    <w:p w14:paraId="0DF377C9" w14:textId="77777777" w:rsidR="009456C5" w:rsidRPr="001E2B86" w:rsidRDefault="009456C5" w:rsidP="009456C5">
      <w:pPr>
        <w:pStyle w:val="PL"/>
      </w:pPr>
      <w:r w:rsidRPr="001E2B86">
        <w:t>MultiBandNsPmaxListNR-1-</w:t>
      </w:r>
      <w:proofErr w:type="gramStart"/>
      <w:r w:rsidRPr="001E2B86">
        <w:t>v1760</w:t>
      </w:r>
      <w:r w:rsidRPr="001E2B86">
        <w:tab/>
        <w:t>::</w:t>
      </w:r>
      <w:proofErr w:type="gramEnd"/>
      <w:r w:rsidRPr="001E2B86">
        <w:t>=</w:t>
      </w:r>
      <w:r w:rsidRPr="001E2B86">
        <w:tab/>
        <w:t>SEQUENCE (SIZE (1.. maxMultiBandsNR-1-r15)) OF NS-PmaxListNR-v1760</w:t>
      </w:r>
    </w:p>
    <w:p w14:paraId="504702EE" w14:textId="77777777" w:rsidR="009456C5" w:rsidRPr="001E2B86" w:rsidRDefault="009456C5" w:rsidP="009456C5">
      <w:pPr>
        <w:pStyle w:val="PL"/>
      </w:pPr>
    </w:p>
    <w:p w14:paraId="4F48450B" w14:textId="77777777" w:rsidR="009456C5" w:rsidRPr="001E2B86" w:rsidRDefault="009456C5" w:rsidP="009456C5">
      <w:pPr>
        <w:pStyle w:val="PL"/>
      </w:pPr>
      <w:r w:rsidRPr="001E2B86">
        <w:t>MultiBandNsPmaxListNR-</w:t>
      </w:r>
      <w:proofErr w:type="gramStart"/>
      <w:r w:rsidRPr="001E2B86">
        <w:t>v1760 :</w:t>
      </w:r>
      <w:proofErr w:type="gramEnd"/>
      <w:r w:rsidRPr="001E2B86">
        <w:t>:=</w:t>
      </w:r>
      <w:r w:rsidRPr="001E2B86">
        <w:tab/>
        <w:t>SEQUENCE (SIZE (1.. maxMultiBandsNR-r15)) OF NS-PmaxListNR-v1760</w:t>
      </w:r>
    </w:p>
    <w:p w14:paraId="228D9602" w14:textId="77777777" w:rsidR="009456C5" w:rsidRPr="001E2B86" w:rsidRDefault="009456C5" w:rsidP="009456C5">
      <w:pPr>
        <w:pStyle w:val="PL"/>
      </w:pPr>
    </w:p>
    <w:p w14:paraId="2CC08A7E" w14:textId="77777777" w:rsidR="009456C5" w:rsidRPr="001E2B86" w:rsidRDefault="009456C5" w:rsidP="009456C5">
      <w:pPr>
        <w:pStyle w:val="PL"/>
      </w:pPr>
      <w:r w:rsidRPr="001E2B86">
        <w:t>MultiBandNsPmaxListNR-Aerial-1-</w:t>
      </w:r>
      <w:proofErr w:type="gramStart"/>
      <w:r w:rsidRPr="001E2B86">
        <w:t>r18 :</w:t>
      </w:r>
      <w:proofErr w:type="gramEnd"/>
      <w:r w:rsidRPr="001E2B86">
        <w:t>:=</w:t>
      </w:r>
      <w:r w:rsidRPr="001E2B86">
        <w:tab/>
        <w:t>SEQUENCE (SIZE (1.. maxMultiBandsNR-1-r15)) OF NS-PmaxListNR-Aerial-r18</w:t>
      </w:r>
    </w:p>
    <w:p w14:paraId="718DCD5A" w14:textId="77777777" w:rsidR="009456C5" w:rsidRPr="001E2B86" w:rsidRDefault="009456C5" w:rsidP="009456C5">
      <w:pPr>
        <w:pStyle w:val="PL"/>
      </w:pPr>
    </w:p>
    <w:p w14:paraId="680BDDC5" w14:textId="77777777" w:rsidR="009456C5" w:rsidRPr="001E2B86" w:rsidRDefault="009456C5" w:rsidP="009456C5">
      <w:pPr>
        <w:pStyle w:val="PL"/>
      </w:pPr>
      <w:r w:rsidRPr="001E2B86">
        <w:t>AllowedCellListNR-</w:t>
      </w:r>
      <w:proofErr w:type="gramStart"/>
      <w:r w:rsidRPr="001E2B86">
        <w:t>r16 :</w:t>
      </w:r>
      <w:proofErr w:type="gramEnd"/>
      <w:r w:rsidRPr="001E2B86">
        <w:t>:=</w:t>
      </w:r>
      <w:r w:rsidRPr="001E2B86">
        <w:tab/>
      </w:r>
      <w:r w:rsidRPr="001E2B86">
        <w:tab/>
      </w:r>
      <w:r w:rsidRPr="001E2B86">
        <w:tab/>
        <w:t>SEQUENCE (SIZE (1..maxCellAllowedNR-r16)) OF PhysCellIdNR-r15</w:t>
      </w:r>
    </w:p>
    <w:p w14:paraId="2A47B3F2" w14:textId="77777777" w:rsidR="009456C5" w:rsidRPr="001E2B86" w:rsidRDefault="009456C5" w:rsidP="009456C5">
      <w:pPr>
        <w:pStyle w:val="PL"/>
      </w:pPr>
    </w:p>
    <w:p w14:paraId="1BCF1B8A" w14:textId="77777777" w:rsidR="009456C5" w:rsidRPr="001E2B86" w:rsidRDefault="009456C5" w:rsidP="009456C5">
      <w:pPr>
        <w:pStyle w:val="PL"/>
      </w:pPr>
      <w:r w:rsidRPr="001E2B86">
        <w:t>NR-FreqNeighHSDN-CellList-</w:t>
      </w:r>
      <w:proofErr w:type="gramStart"/>
      <w:r w:rsidRPr="001E2B86">
        <w:t>r17 :</w:t>
      </w:r>
      <w:proofErr w:type="gramEnd"/>
      <w:r w:rsidRPr="001E2B86">
        <w:t>:= SEQUENCE (SIZE (1..maxCellNR-r17)) OF PhysCellIdRangeNR-r16</w:t>
      </w:r>
    </w:p>
    <w:p w14:paraId="736041B0" w14:textId="77777777" w:rsidR="009456C5" w:rsidRPr="001E2B86" w:rsidRDefault="009456C5" w:rsidP="009456C5">
      <w:pPr>
        <w:pStyle w:val="PL"/>
      </w:pPr>
    </w:p>
    <w:p w14:paraId="4EC504DB" w14:textId="77777777" w:rsidR="009456C5" w:rsidRPr="001E2B86" w:rsidRDefault="009456C5" w:rsidP="009456C5">
      <w:pPr>
        <w:pStyle w:val="PL"/>
      </w:pPr>
      <w:r w:rsidRPr="001E2B86">
        <w:t>-- ASN1STOP</w:t>
      </w:r>
    </w:p>
    <w:p w14:paraId="7758326D" w14:textId="77777777" w:rsidR="009456C5" w:rsidRPr="001E2B86" w:rsidRDefault="009456C5" w:rsidP="009456C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456C5" w:rsidRPr="001E2B86" w14:paraId="6E2A9230" w14:textId="77777777" w:rsidTr="00430E49">
        <w:trPr>
          <w:cantSplit/>
        </w:trPr>
        <w:tc>
          <w:tcPr>
            <w:tcW w:w="9639" w:type="dxa"/>
          </w:tcPr>
          <w:p w14:paraId="0D937CE2" w14:textId="77777777" w:rsidR="009456C5" w:rsidRPr="001E2B86" w:rsidRDefault="009456C5" w:rsidP="00430E49">
            <w:pPr>
              <w:pStyle w:val="TAH"/>
              <w:rPr>
                <w:lang w:eastAsia="en-GB"/>
              </w:rPr>
            </w:pPr>
            <w:r w:rsidRPr="001E2B86">
              <w:rPr>
                <w:i/>
                <w:noProof/>
                <w:lang w:eastAsia="en-GB"/>
              </w:rPr>
              <w:lastRenderedPageBreak/>
              <w:t>SystemInformationBlockType24</w:t>
            </w:r>
            <w:r w:rsidRPr="001E2B86">
              <w:rPr>
                <w:iCs/>
                <w:noProof/>
                <w:lang w:eastAsia="en-GB"/>
              </w:rPr>
              <w:t xml:space="preserve"> field descriptions</w:t>
            </w:r>
          </w:p>
        </w:tc>
      </w:tr>
      <w:tr w:rsidR="009456C5" w:rsidRPr="001E2B86" w14:paraId="23CA50BF" w14:textId="77777777" w:rsidTr="00430E49">
        <w:trPr>
          <w:cantSplit/>
        </w:trPr>
        <w:tc>
          <w:tcPr>
            <w:tcW w:w="9639" w:type="dxa"/>
          </w:tcPr>
          <w:p w14:paraId="72371C18" w14:textId="77777777" w:rsidR="009456C5" w:rsidRPr="001E2B86" w:rsidRDefault="009456C5" w:rsidP="00430E49">
            <w:pPr>
              <w:pStyle w:val="TAL"/>
              <w:rPr>
                <w:b/>
                <w:bCs/>
                <w:i/>
                <w:noProof/>
                <w:lang w:eastAsia="en-GB"/>
              </w:rPr>
            </w:pPr>
            <w:r w:rsidRPr="001E2B86">
              <w:rPr>
                <w:b/>
                <w:bCs/>
                <w:i/>
                <w:noProof/>
                <w:lang w:eastAsia="en-GB"/>
              </w:rPr>
              <w:t>allowedCellListNR</w:t>
            </w:r>
          </w:p>
          <w:p w14:paraId="473DAAB2" w14:textId="77777777" w:rsidR="009456C5" w:rsidRPr="001E2B86" w:rsidRDefault="009456C5" w:rsidP="00430E49">
            <w:pPr>
              <w:pStyle w:val="TAL"/>
              <w:rPr>
                <w:b/>
                <w:bCs/>
                <w:i/>
                <w:noProof/>
                <w:lang w:eastAsia="en-GB"/>
              </w:rPr>
            </w:pPr>
            <w:r w:rsidRPr="001E2B86">
              <w:rPr>
                <w:rFonts w:cs="Arial"/>
                <w:lang w:eastAsia="en-GB"/>
              </w:rPr>
              <w:t>List of allow-listed neighbouring NR cells</w:t>
            </w:r>
            <w:r w:rsidRPr="001E2B86">
              <w:rPr>
                <w:lang w:eastAsia="en-GB"/>
              </w:rPr>
              <w:t>.</w:t>
            </w:r>
          </w:p>
        </w:tc>
      </w:tr>
      <w:tr w:rsidR="009456C5" w:rsidRPr="001E2B86" w14:paraId="7D61F19A" w14:textId="77777777" w:rsidTr="00430E49">
        <w:trPr>
          <w:cantSplit/>
        </w:trPr>
        <w:tc>
          <w:tcPr>
            <w:tcW w:w="9639" w:type="dxa"/>
          </w:tcPr>
          <w:p w14:paraId="23888050" w14:textId="77777777" w:rsidR="009456C5" w:rsidRPr="001E2B86" w:rsidRDefault="009456C5" w:rsidP="00430E49">
            <w:pPr>
              <w:pStyle w:val="TAL"/>
              <w:rPr>
                <w:b/>
                <w:bCs/>
                <w:i/>
                <w:noProof/>
                <w:lang w:eastAsia="en-GB"/>
              </w:rPr>
            </w:pPr>
            <w:r w:rsidRPr="001E2B86">
              <w:rPr>
                <w:b/>
                <w:bCs/>
                <w:i/>
                <w:noProof/>
                <w:lang w:eastAsia="en-GB"/>
              </w:rPr>
              <w:t>carrierFreqListNR</w:t>
            </w:r>
          </w:p>
          <w:p w14:paraId="46AF3722" w14:textId="77777777" w:rsidR="009456C5" w:rsidRPr="001E2B86" w:rsidRDefault="009456C5" w:rsidP="00430E49">
            <w:pPr>
              <w:pStyle w:val="TAL"/>
              <w:rPr>
                <w:lang w:eastAsia="en-US"/>
              </w:rPr>
            </w:pPr>
            <w:r w:rsidRPr="001E2B86">
              <w:rPr>
                <w:lang w:eastAsia="en-GB"/>
              </w:rPr>
              <w:t xml:space="preserve">List of carrier frequencies </w:t>
            </w:r>
            <w:r w:rsidRPr="001E2B86">
              <w:t>of NR carriers</w:t>
            </w:r>
            <w:r w:rsidRPr="001E2B86">
              <w:rPr>
                <w:bCs/>
                <w:noProof/>
                <w:lang w:eastAsia="ko-KR"/>
              </w:rPr>
              <w:t>.</w:t>
            </w:r>
            <w:r w:rsidRPr="001E2B86">
              <w:rPr>
                <w:sz w:val="20"/>
                <w:lang w:eastAsia="en-US"/>
              </w:rPr>
              <w:t xml:space="preserve"> </w:t>
            </w:r>
            <w:r w:rsidRPr="001E2B86">
              <w:rPr>
                <w:szCs w:val="18"/>
                <w:lang w:eastAsia="en-US"/>
              </w:rPr>
              <w:t>These frequencies correspond to</w:t>
            </w:r>
            <w:r w:rsidRPr="001E2B86">
              <w:rPr>
                <w:lang w:eastAsia="en-US"/>
              </w:rPr>
              <w:t xml:space="preserve"> GSCN values as specified in TS 38.101 [85].</w:t>
            </w:r>
            <w:r w:rsidRPr="001E2B86">
              <w:t xml:space="preserve"> </w:t>
            </w:r>
            <w:r w:rsidRPr="001E2B86">
              <w:rPr>
                <w:lang w:eastAsia="en-US"/>
              </w:rPr>
              <w:t xml:space="preserve">If the </w:t>
            </w:r>
            <w:r w:rsidRPr="001E2B86">
              <w:rPr>
                <w:i/>
                <w:iCs/>
                <w:lang w:eastAsia="en-US"/>
              </w:rPr>
              <w:t>carrierFreqListNR-v1610</w:t>
            </w:r>
            <w:r w:rsidRPr="001E2B86">
              <w:rPr>
                <w:i/>
                <w:iCs/>
              </w:rPr>
              <w:t>, carrierFreqListNR-v1700</w:t>
            </w:r>
            <w:r w:rsidRPr="001E2B86">
              <w:rPr>
                <w:iCs/>
              </w:rPr>
              <w:t xml:space="preserve">, </w:t>
            </w:r>
            <w:r w:rsidRPr="001E2B86">
              <w:rPr>
                <w:i/>
                <w:iCs/>
              </w:rPr>
              <w:t>carrierFreqListNR-v1720,</w:t>
            </w:r>
            <w:r w:rsidRPr="001E2B86">
              <w:t xml:space="preserve"> </w:t>
            </w:r>
            <w:r w:rsidRPr="001E2B86">
              <w:rPr>
                <w:i/>
                <w:iCs/>
              </w:rPr>
              <w:t>carrierFreqListNR-v1810</w:t>
            </w:r>
            <w:r w:rsidRPr="001E2B86">
              <w:t xml:space="preserve"> or </w:t>
            </w:r>
            <w:r w:rsidRPr="001E2B86">
              <w:rPr>
                <w:i/>
                <w:iCs/>
              </w:rPr>
              <w:t>carrierFreqListNR-v1900</w:t>
            </w:r>
            <w:r w:rsidRPr="001E2B86">
              <w:t xml:space="preserve"> </w:t>
            </w:r>
            <w:r w:rsidRPr="001E2B86">
              <w:rPr>
                <w:lang w:eastAsia="en-US"/>
              </w:rPr>
              <w:t xml:space="preserve">is present, it contains the same number of entries, listed in the same order as in the </w:t>
            </w:r>
            <w:r w:rsidRPr="001E2B86">
              <w:rPr>
                <w:i/>
                <w:iCs/>
                <w:lang w:eastAsia="en-US"/>
              </w:rPr>
              <w:t>carrierFreqListNR</w:t>
            </w:r>
            <w:r w:rsidRPr="001E2B86">
              <w:rPr>
                <w:lang w:eastAsia="en-US"/>
              </w:rPr>
              <w:t xml:space="preserve"> (without suffix).</w:t>
            </w:r>
          </w:p>
          <w:p w14:paraId="4AE2E46C" w14:textId="77777777" w:rsidR="009456C5" w:rsidRPr="001E2B86" w:rsidRDefault="009456C5" w:rsidP="00430E49">
            <w:pPr>
              <w:pStyle w:val="TAL"/>
            </w:pPr>
            <w:r w:rsidRPr="001E2B86">
              <w:t xml:space="preserve">For a neighbouring carrier frequency when </w:t>
            </w:r>
            <w:r w:rsidRPr="001E2B86">
              <w:rPr>
                <w:i/>
                <w:iCs/>
              </w:rPr>
              <w:t>carrierFreq-r18</w:t>
            </w:r>
            <w:r w:rsidRPr="001E2B86">
              <w:t xml:space="preserve"> is included, the network sets the corresponding value of </w:t>
            </w:r>
            <w:r w:rsidRPr="001E2B86">
              <w:rPr>
                <w:i/>
                <w:iCs/>
              </w:rPr>
              <w:t>carrierFreq-r15</w:t>
            </w:r>
            <w:r w:rsidRPr="001E2B86">
              <w:t xml:space="preserve"> to 250, and the UE applies </w:t>
            </w:r>
            <w:r w:rsidRPr="001E2B86">
              <w:rPr>
                <w:i/>
                <w:iCs/>
              </w:rPr>
              <w:t>carrierFreq-r18</w:t>
            </w:r>
            <w:r w:rsidRPr="001E2B86">
              <w:t xml:space="preserve"> instead of </w:t>
            </w:r>
            <w:r w:rsidRPr="001E2B86">
              <w:rPr>
                <w:i/>
                <w:iCs/>
              </w:rPr>
              <w:t>carrierFreq-r15</w:t>
            </w:r>
            <w:r w:rsidRPr="001E2B86">
              <w:t>.</w:t>
            </w:r>
            <w:r w:rsidRPr="001E2B86">
              <w:rPr>
                <w:lang w:eastAsia="sv-SE"/>
              </w:rPr>
              <w:t xml:space="preserve"> In such case, if the UE does not support the GSCN value corresponding to the </w:t>
            </w:r>
            <w:r w:rsidRPr="001E2B86">
              <w:rPr>
                <w:i/>
                <w:iCs/>
                <w:lang w:eastAsia="sv-SE"/>
              </w:rPr>
              <w:t>carrierFreq-r18</w:t>
            </w:r>
            <w:r w:rsidRPr="001E2B86">
              <w:rPr>
                <w:lang w:eastAsia="sv-SE"/>
              </w:rPr>
              <w:t>, it ignores the corresponding neighbour cell.</w:t>
            </w:r>
          </w:p>
        </w:tc>
      </w:tr>
      <w:tr w:rsidR="009456C5" w:rsidRPr="001E2B86" w14:paraId="60243C87" w14:textId="77777777" w:rsidTr="00430E49">
        <w:trPr>
          <w:cantSplit/>
        </w:trPr>
        <w:tc>
          <w:tcPr>
            <w:tcW w:w="9639" w:type="dxa"/>
          </w:tcPr>
          <w:p w14:paraId="317E9024" w14:textId="77777777" w:rsidR="009456C5" w:rsidRPr="001E2B86" w:rsidRDefault="009456C5" w:rsidP="00430E49">
            <w:pPr>
              <w:pStyle w:val="TAL"/>
              <w:rPr>
                <w:b/>
                <w:i/>
                <w:szCs w:val="22"/>
              </w:rPr>
            </w:pPr>
            <w:r w:rsidRPr="001E2B86">
              <w:rPr>
                <w:b/>
                <w:i/>
                <w:szCs w:val="22"/>
              </w:rPr>
              <w:t>cellReselectionPriority</w:t>
            </w:r>
          </w:p>
          <w:p w14:paraId="5F6C7DD5" w14:textId="77777777" w:rsidR="009456C5" w:rsidRPr="001E2B86" w:rsidRDefault="009456C5" w:rsidP="00430E49">
            <w:pPr>
              <w:pStyle w:val="TAL"/>
              <w:rPr>
                <w:b/>
                <w:bCs/>
                <w:i/>
                <w:lang w:eastAsia="en-GB"/>
              </w:rPr>
            </w:pPr>
            <w:r w:rsidRPr="001E2B86">
              <w:rPr>
                <w:szCs w:val="22"/>
              </w:rPr>
              <w:t>The field concerns the absolute priority of the concerned carrier frequency as used by the cell reselection procedure. Corresponds with parameter "priority" in TS 36.304 [4].</w:t>
            </w:r>
          </w:p>
        </w:tc>
      </w:tr>
      <w:tr w:rsidR="009456C5" w:rsidRPr="001E2B86" w14:paraId="2915B96D" w14:textId="77777777" w:rsidTr="00430E49">
        <w:trPr>
          <w:cantSplit/>
        </w:trPr>
        <w:tc>
          <w:tcPr>
            <w:tcW w:w="9639" w:type="dxa"/>
          </w:tcPr>
          <w:p w14:paraId="6932F350" w14:textId="77777777" w:rsidR="009456C5" w:rsidRPr="001E2B86" w:rsidRDefault="009456C5" w:rsidP="00430E49">
            <w:pPr>
              <w:pStyle w:val="TAL"/>
              <w:rPr>
                <w:b/>
                <w:i/>
                <w:szCs w:val="22"/>
              </w:rPr>
            </w:pPr>
            <w:r w:rsidRPr="001E2B86">
              <w:rPr>
                <w:b/>
                <w:i/>
                <w:szCs w:val="22"/>
              </w:rPr>
              <w:t>deriveSSB-IndexFromCell</w:t>
            </w:r>
          </w:p>
          <w:p w14:paraId="62AD2FF5" w14:textId="77777777" w:rsidR="009456C5" w:rsidRPr="001E2B86" w:rsidRDefault="009456C5" w:rsidP="00430E49">
            <w:pPr>
              <w:pStyle w:val="TAL"/>
              <w:rPr>
                <w:b/>
                <w:bCs/>
                <w:i/>
                <w:lang w:eastAsia="en-GB"/>
              </w:rPr>
            </w:pPr>
            <w:r w:rsidRPr="001E2B86">
              <w:rPr>
                <w:szCs w:val="22"/>
              </w:rPr>
              <w:t>The field indicates whether the UE may use, to derive the SSB index of a cell on the indicated SSB frequency and subcarrier spacing, the timing of any detected cell with the same SSB frequency and subcarrier spacing.</w:t>
            </w:r>
            <w:r w:rsidRPr="001E2B86">
              <w:t xml:space="preserve"> </w:t>
            </w:r>
            <w:r w:rsidRPr="001E2B86">
              <w:rPr>
                <w:szCs w:val="22"/>
              </w:rPr>
              <w:t>If this field is set to TRUE, the UE assumes SFN and frame boundary alignment across cells on the same NR carrier frequency as specified in TS 36.133 [16].</w:t>
            </w:r>
          </w:p>
        </w:tc>
      </w:tr>
      <w:tr w:rsidR="009456C5" w:rsidRPr="001E2B86" w14:paraId="6C7C6937" w14:textId="77777777" w:rsidTr="00430E49">
        <w:trPr>
          <w:cantSplit/>
        </w:trPr>
        <w:tc>
          <w:tcPr>
            <w:tcW w:w="9639" w:type="dxa"/>
          </w:tcPr>
          <w:p w14:paraId="417741E5" w14:textId="77777777" w:rsidR="009456C5" w:rsidRPr="001E2B86" w:rsidRDefault="009456C5" w:rsidP="00430E49">
            <w:pPr>
              <w:pStyle w:val="TAL"/>
              <w:rPr>
                <w:b/>
                <w:bCs/>
                <w:i/>
                <w:noProof/>
                <w:lang w:eastAsia="en-GB"/>
              </w:rPr>
            </w:pPr>
            <w:r w:rsidRPr="001E2B86">
              <w:rPr>
                <w:b/>
                <w:bCs/>
                <w:i/>
                <w:noProof/>
                <w:lang w:eastAsia="en-GB"/>
              </w:rPr>
              <w:t>highSpeedCarrierNR</w:t>
            </w:r>
          </w:p>
          <w:p w14:paraId="1727C9FB" w14:textId="77777777" w:rsidR="009456C5" w:rsidRPr="001E2B86" w:rsidRDefault="009456C5" w:rsidP="00430E49">
            <w:pPr>
              <w:pStyle w:val="TAL"/>
              <w:rPr>
                <w:b/>
                <w:bCs/>
                <w:i/>
                <w:lang w:eastAsia="en-GB"/>
              </w:rPr>
            </w:pPr>
            <w:r w:rsidRPr="001E2B86">
              <w:t>If the field is present, the UE shall apply the enhanced inter-RAT NR measurement requirements to support high speed up to 500 km/h as specified in TS 36.133 [16] to the NR carrier.</w:t>
            </w:r>
          </w:p>
        </w:tc>
      </w:tr>
      <w:tr w:rsidR="009456C5" w:rsidRPr="001E2B86" w14:paraId="7AA294C4" w14:textId="77777777" w:rsidTr="00430E49">
        <w:trPr>
          <w:cantSplit/>
        </w:trPr>
        <w:tc>
          <w:tcPr>
            <w:tcW w:w="9639" w:type="dxa"/>
          </w:tcPr>
          <w:p w14:paraId="7BDD444F" w14:textId="77777777" w:rsidR="009456C5" w:rsidRPr="001E2B86" w:rsidRDefault="009456C5" w:rsidP="00430E49">
            <w:pPr>
              <w:pStyle w:val="TAL"/>
              <w:rPr>
                <w:b/>
                <w:bCs/>
                <w:i/>
                <w:lang w:eastAsia="en-GB"/>
              </w:rPr>
            </w:pPr>
            <w:r w:rsidRPr="001E2B86">
              <w:rPr>
                <w:b/>
                <w:bCs/>
                <w:i/>
                <w:lang w:eastAsia="en-GB"/>
              </w:rPr>
              <w:t>maxRS-IndexCellQual</w:t>
            </w:r>
          </w:p>
          <w:p w14:paraId="7292891A" w14:textId="77777777" w:rsidR="009456C5" w:rsidRPr="001E2B86" w:rsidRDefault="009456C5" w:rsidP="00430E49">
            <w:pPr>
              <w:pStyle w:val="TAL"/>
              <w:rPr>
                <w:b/>
                <w:bCs/>
                <w:i/>
                <w:noProof/>
                <w:lang w:eastAsia="en-GB"/>
              </w:rPr>
            </w:pPr>
            <w:r w:rsidRPr="001E2B86">
              <w:rPr>
                <w:iCs/>
                <w:lang w:eastAsia="en-GB"/>
              </w:rPr>
              <w:t xml:space="preserve">Number of SS blocks to average for cell measurement derivation. Corresponds to the parameter </w:t>
            </w:r>
            <w:r w:rsidRPr="001E2B86">
              <w:rPr>
                <w:i/>
                <w:iCs/>
                <w:lang w:eastAsia="en-GB"/>
              </w:rPr>
              <w:t>nrofSS-BlocksToAverage</w:t>
            </w:r>
            <w:r w:rsidRPr="001E2B86">
              <w:rPr>
                <w:iCs/>
                <w:lang w:eastAsia="en-GB"/>
              </w:rPr>
              <w:t xml:space="preserve"> in TS 38.304 [92].</w:t>
            </w:r>
          </w:p>
        </w:tc>
      </w:tr>
      <w:tr w:rsidR="009456C5" w:rsidRPr="001E2B86" w14:paraId="6ABC0F65" w14:textId="77777777" w:rsidTr="00430E49">
        <w:trPr>
          <w:cantSplit/>
        </w:trPr>
        <w:tc>
          <w:tcPr>
            <w:tcW w:w="9639" w:type="dxa"/>
          </w:tcPr>
          <w:p w14:paraId="4A3219D0" w14:textId="77777777" w:rsidR="009456C5" w:rsidRPr="001E2B86" w:rsidRDefault="009456C5" w:rsidP="00430E49">
            <w:pPr>
              <w:pStyle w:val="TAL"/>
              <w:rPr>
                <w:b/>
                <w:bCs/>
                <w:i/>
                <w:lang w:eastAsia="en-GB"/>
              </w:rPr>
            </w:pPr>
            <w:r w:rsidRPr="001E2B86">
              <w:rPr>
                <w:b/>
                <w:bCs/>
                <w:i/>
                <w:lang w:eastAsia="en-GB"/>
              </w:rPr>
              <w:t>measTimingConfig</w:t>
            </w:r>
          </w:p>
          <w:p w14:paraId="7F152F14" w14:textId="5F59D111" w:rsidR="009456C5" w:rsidRPr="001E2B86" w:rsidRDefault="009456C5" w:rsidP="00F75913">
            <w:pPr>
              <w:pStyle w:val="TAL"/>
              <w:rPr>
                <w:b/>
                <w:bCs/>
                <w:i/>
                <w:noProof/>
                <w:lang w:eastAsia="en-GB"/>
              </w:rPr>
            </w:pPr>
            <w:r w:rsidRPr="001E2B86">
              <w:rPr>
                <w:iCs/>
                <w:lang w:eastAsia="en-GB"/>
              </w:rPr>
              <w:t xml:space="preserve">Used to configure measurement timing configurations, i.e., timing occasions at which the UE measures SSBs. If the field is absent, the UE assumes that SSB periodicity is 5ms in this frequency. If field </w:t>
            </w:r>
            <w:r w:rsidRPr="001E2B86">
              <w:rPr>
                <w:i/>
                <w:iCs/>
                <w:lang w:eastAsia="en-GB"/>
              </w:rPr>
              <w:t>satAssistanceInfoList</w:t>
            </w:r>
            <w:r w:rsidRPr="001E2B86">
              <w:rPr>
                <w:iCs/>
                <w:lang w:eastAsia="en-GB"/>
              </w:rPr>
              <w:t xml:space="preserve"> is configured for the corresponding entry, the </w:t>
            </w:r>
            <w:r w:rsidRPr="001E2B86">
              <w:rPr>
                <w:i/>
                <w:iCs/>
                <w:lang w:eastAsia="en-GB"/>
              </w:rPr>
              <w:t>offset</w:t>
            </w:r>
            <w:r w:rsidRPr="001E2B86">
              <w:rPr>
                <w:iCs/>
                <w:lang w:eastAsia="en-GB"/>
              </w:rPr>
              <w:t xml:space="preserve"> (derived from parameter </w:t>
            </w:r>
            <w:r w:rsidRPr="001E2B86">
              <w:rPr>
                <w:i/>
                <w:iCs/>
                <w:lang w:eastAsia="en-GB"/>
              </w:rPr>
              <w:t>periodicityAndOffset</w:t>
            </w:r>
            <w:r w:rsidRPr="001E2B86">
              <w:rPr>
                <w:iCs/>
                <w:lang w:eastAsia="en-GB"/>
              </w:rPr>
              <w:t xml:space="preserve">) is based on the assumption that the propagation delay difference between </w:t>
            </w:r>
            <w:ins w:id="93" w:author="CATT" w:date="2025-11-27T20:28:00Z">
              <w:r>
                <w:rPr>
                  <w:rFonts w:eastAsiaTheme="minorEastAsia" w:hint="eastAsia"/>
                  <w:iCs/>
                  <w:lang w:eastAsia="zh-CN"/>
                </w:rPr>
                <w:t>UE-</w:t>
              </w:r>
            </w:ins>
            <w:r w:rsidRPr="001E2B86">
              <w:rPr>
                <w:iCs/>
                <w:lang w:eastAsia="en-GB"/>
              </w:rPr>
              <w:t>serving cell</w:t>
            </w:r>
            <w:ins w:id="94" w:author="CATT" w:date="2025-11-27T20:28:00Z">
              <w:r>
                <w:rPr>
                  <w:rFonts w:eastAsiaTheme="minorEastAsia" w:hint="eastAsia"/>
                  <w:iCs/>
                  <w:lang w:eastAsia="zh-CN"/>
                </w:rPr>
                <w:t xml:space="preserve"> at eNB</w:t>
              </w:r>
            </w:ins>
            <w:r w:rsidRPr="001E2B86">
              <w:rPr>
                <w:iCs/>
                <w:lang w:eastAsia="en-GB"/>
              </w:rPr>
              <w:t xml:space="preserve"> and </w:t>
            </w:r>
            <w:ins w:id="95" w:author="CATT" w:date="2025-11-27T20:28:00Z">
              <w:r>
                <w:rPr>
                  <w:rFonts w:eastAsiaTheme="minorEastAsia" w:hint="eastAsia"/>
                  <w:iCs/>
                  <w:lang w:eastAsia="zh-CN"/>
                </w:rPr>
                <w:t>UE-</w:t>
              </w:r>
            </w:ins>
            <w:r w:rsidRPr="001E2B86">
              <w:rPr>
                <w:iCs/>
                <w:lang w:eastAsia="en-GB"/>
              </w:rPr>
              <w:t>neighbour cells</w:t>
            </w:r>
            <w:ins w:id="96" w:author="CATT" w:date="2025-11-27T20:28:00Z">
              <w:r>
                <w:rPr>
                  <w:rFonts w:eastAsiaTheme="minorEastAsia" w:hint="eastAsia"/>
                  <w:iCs/>
                  <w:lang w:eastAsia="zh-CN"/>
                </w:rPr>
                <w:t xml:space="preserve"> at gNB</w:t>
              </w:r>
            </w:ins>
            <w:r w:rsidRPr="001E2B86">
              <w:rPr>
                <w:iCs/>
                <w:lang w:eastAsia="en-GB"/>
              </w:rPr>
              <w:t xml:space="preserve"> equals to 0 ms, and UE can adjust the offset based on the actual propagation </w:t>
            </w:r>
            <w:commentRangeStart w:id="97"/>
            <w:r w:rsidRPr="001E2B86">
              <w:rPr>
                <w:iCs/>
                <w:lang w:eastAsia="en-GB"/>
              </w:rPr>
              <w:t>delay</w:t>
            </w:r>
            <w:commentRangeEnd w:id="97"/>
            <w:r w:rsidR="00F75913">
              <w:rPr>
                <w:rStyle w:val="CommentReference"/>
                <w:rFonts w:ascii="Times New Roman" w:hAnsi="Times New Roman"/>
              </w:rPr>
              <w:commentReference w:id="97"/>
            </w:r>
            <w:r w:rsidRPr="001E2B86">
              <w:rPr>
                <w:iCs/>
                <w:lang w:eastAsia="en-GB"/>
              </w:rPr>
              <w:t>.</w:t>
            </w:r>
          </w:p>
        </w:tc>
      </w:tr>
      <w:tr w:rsidR="009456C5" w:rsidRPr="001E2B86" w14:paraId="2BF67FA2" w14:textId="77777777" w:rsidTr="00430E49">
        <w:trPr>
          <w:cantSplit/>
        </w:trPr>
        <w:tc>
          <w:tcPr>
            <w:tcW w:w="9639" w:type="dxa"/>
          </w:tcPr>
          <w:p w14:paraId="4BA77C91" w14:textId="77777777" w:rsidR="009456C5" w:rsidRPr="001E2B86" w:rsidRDefault="009456C5" w:rsidP="00430E49">
            <w:pPr>
              <w:pStyle w:val="TAL"/>
              <w:rPr>
                <w:b/>
                <w:bCs/>
                <w:i/>
                <w:lang w:eastAsia="en-GB"/>
              </w:rPr>
            </w:pPr>
            <w:r w:rsidRPr="001E2B86">
              <w:rPr>
                <w:b/>
                <w:bCs/>
                <w:i/>
                <w:lang w:eastAsia="en-GB"/>
              </w:rPr>
              <w:t>mobileIAB-CellList</w:t>
            </w:r>
          </w:p>
          <w:p w14:paraId="7362AF93" w14:textId="77777777" w:rsidR="009456C5" w:rsidRPr="001E2B86" w:rsidRDefault="009456C5" w:rsidP="00430E49">
            <w:pPr>
              <w:pStyle w:val="TAL"/>
              <w:rPr>
                <w:b/>
                <w:bCs/>
                <w:i/>
                <w:lang w:eastAsia="en-GB"/>
              </w:rPr>
            </w:pPr>
            <w:r w:rsidRPr="001E2B86">
              <w:rPr>
                <w:iCs/>
                <w:lang w:eastAsia="en-GB"/>
              </w:rPr>
              <w:t>List of neighbouring mobile IAB cells as specified in TS 36.304 [4].</w:t>
            </w:r>
          </w:p>
        </w:tc>
      </w:tr>
      <w:tr w:rsidR="009456C5" w:rsidRPr="001E2B86" w14:paraId="577DF985" w14:textId="77777777" w:rsidTr="00430E49">
        <w:trPr>
          <w:cantSplit/>
        </w:trPr>
        <w:tc>
          <w:tcPr>
            <w:tcW w:w="9639" w:type="dxa"/>
          </w:tcPr>
          <w:p w14:paraId="2A8B2C9D" w14:textId="77777777" w:rsidR="009456C5" w:rsidRPr="001E2B86" w:rsidRDefault="009456C5" w:rsidP="00430E49">
            <w:pPr>
              <w:pStyle w:val="TAL"/>
              <w:rPr>
                <w:b/>
                <w:bCs/>
                <w:i/>
                <w:lang w:eastAsia="en-GB"/>
              </w:rPr>
            </w:pPr>
            <w:r w:rsidRPr="001E2B86">
              <w:rPr>
                <w:b/>
                <w:bCs/>
                <w:i/>
                <w:lang w:eastAsia="en-GB"/>
              </w:rPr>
              <w:t>mobileIAB-Freq</w:t>
            </w:r>
          </w:p>
          <w:p w14:paraId="383B56CE" w14:textId="77777777" w:rsidR="009456C5" w:rsidRPr="001E2B86" w:rsidRDefault="009456C5" w:rsidP="00430E49">
            <w:pPr>
              <w:pStyle w:val="TAL"/>
              <w:rPr>
                <w:b/>
                <w:bCs/>
                <w:i/>
                <w:lang w:eastAsia="en-GB"/>
              </w:rPr>
            </w:pPr>
            <w:r w:rsidRPr="001E2B86">
              <w:rPr>
                <w:iCs/>
                <w:lang w:eastAsia="en-GB"/>
              </w:rPr>
              <w:t xml:space="preserve">If present, it indicates that a mobile IAB node may be deployed on the NR frequency. </w:t>
            </w:r>
          </w:p>
        </w:tc>
      </w:tr>
      <w:tr w:rsidR="009456C5" w:rsidRPr="001E2B86" w14:paraId="1C6A44F6" w14:textId="77777777" w:rsidTr="00430E49">
        <w:trPr>
          <w:cantSplit/>
        </w:trPr>
        <w:tc>
          <w:tcPr>
            <w:tcW w:w="9639" w:type="dxa"/>
          </w:tcPr>
          <w:p w14:paraId="16DA579C" w14:textId="77777777" w:rsidR="009456C5" w:rsidRPr="001E2B86" w:rsidRDefault="009456C5" w:rsidP="00430E49">
            <w:pPr>
              <w:pStyle w:val="TAL"/>
              <w:rPr>
                <w:b/>
                <w:bCs/>
                <w:i/>
                <w:lang w:eastAsia="en-GB"/>
              </w:rPr>
            </w:pPr>
            <w:r w:rsidRPr="001E2B86">
              <w:rPr>
                <w:b/>
                <w:bCs/>
                <w:i/>
                <w:lang w:eastAsia="en-GB"/>
              </w:rPr>
              <w:t>multiBandInfoList</w:t>
            </w:r>
          </w:p>
          <w:p w14:paraId="515FAB8D" w14:textId="77777777" w:rsidR="009456C5" w:rsidRPr="001E2B86" w:rsidRDefault="009456C5" w:rsidP="00430E49">
            <w:pPr>
              <w:pStyle w:val="TAL"/>
              <w:rPr>
                <w:iCs/>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UE shall select the first listed band which it supports in the </w:t>
            </w:r>
            <w:r w:rsidRPr="001E2B86">
              <w:rPr>
                <w:i/>
                <w:iCs/>
                <w:lang w:eastAsia="en-GB"/>
              </w:rPr>
              <w:t>multiBandInfoList</w:t>
            </w:r>
            <w:r w:rsidRPr="001E2B86">
              <w:rPr>
                <w:iCs/>
                <w:lang w:eastAsia="en-GB"/>
              </w:rPr>
              <w:t xml:space="preserve"> field to represent the NR neighbour carrier frequency. The network always includes </w:t>
            </w:r>
            <w:r w:rsidRPr="001E2B86">
              <w:rPr>
                <w:i/>
                <w:iCs/>
                <w:lang w:eastAsia="en-GB"/>
              </w:rPr>
              <w:t>multiBandInfoList-r15</w:t>
            </w:r>
            <w:r w:rsidRPr="001E2B86">
              <w:rPr>
                <w:iCs/>
                <w:lang w:eastAsia="en-GB"/>
              </w:rPr>
              <w:t>.</w:t>
            </w:r>
          </w:p>
          <w:p w14:paraId="5E451CAF" w14:textId="77777777" w:rsidR="009456C5" w:rsidRPr="001E2B86" w:rsidRDefault="009456C5" w:rsidP="00430E49">
            <w:pPr>
              <w:pStyle w:val="TAL"/>
              <w:rPr>
                <w:b/>
                <w:bCs/>
                <w:i/>
                <w:noProof/>
                <w:lang w:eastAsia="en-GB"/>
              </w:rPr>
            </w:pPr>
            <w:r w:rsidRPr="001E2B86">
              <w:rPr>
                <w:iCs/>
                <w:lang w:eastAsia="en-GB"/>
              </w:rPr>
              <w:t xml:space="preserve">For a neighbouring carrier frequency when </w:t>
            </w:r>
            <w:r w:rsidRPr="001E2B86">
              <w:rPr>
                <w:i/>
                <w:iCs/>
                <w:lang w:eastAsia="en-GB"/>
              </w:rPr>
              <w:t>multiBandInfoList-r18</w:t>
            </w:r>
            <w:r w:rsidRPr="001E2B86">
              <w:rPr>
                <w:iCs/>
                <w:lang w:eastAsia="en-GB"/>
              </w:rPr>
              <w:t xml:space="preserve"> is included, the network sets the corresponding value of </w:t>
            </w:r>
            <w:r w:rsidRPr="001E2B86">
              <w:rPr>
                <w:i/>
                <w:iCs/>
                <w:lang w:eastAsia="en-GB"/>
              </w:rPr>
              <w:t xml:space="preserve">FreqBandIndicatorNR-r15 </w:t>
            </w:r>
            <w:r w:rsidRPr="001E2B86">
              <w:rPr>
                <w:iCs/>
                <w:lang w:eastAsia="en-GB"/>
              </w:rPr>
              <w:t>in</w:t>
            </w:r>
            <w:r w:rsidRPr="001E2B86">
              <w:rPr>
                <w:i/>
                <w:iCs/>
                <w:lang w:eastAsia="en-GB"/>
              </w:rPr>
              <w:t xml:space="preserve"> multiBandInfoList-r15</w:t>
            </w:r>
            <w:r w:rsidRPr="001E2B86">
              <w:rPr>
                <w:iCs/>
                <w:lang w:eastAsia="en-GB"/>
              </w:rPr>
              <w:t xml:space="preserve"> to 200, and the UE applies </w:t>
            </w:r>
            <w:r w:rsidRPr="001E2B86">
              <w:rPr>
                <w:i/>
                <w:iCs/>
                <w:lang w:eastAsia="en-GB"/>
              </w:rPr>
              <w:t>multBandInfoList-r18</w:t>
            </w:r>
            <w:r w:rsidRPr="001E2B86">
              <w:rPr>
                <w:iCs/>
                <w:lang w:eastAsia="en-GB"/>
              </w:rPr>
              <w:t xml:space="preserve"> instead of </w:t>
            </w:r>
            <w:r w:rsidRPr="001E2B86">
              <w:rPr>
                <w:i/>
                <w:iCs/>
                <w:lang w:eastAsia="en-GB"/>
              </w:rPr>
              <w:t>multiBandInfoList-r15</w:t>
            </w:r>
            <w:r w:rsidRPr="001E2B86">
              <w:rPr>
                <w:iCs/>
                <w:lang w:eastAsia="en-GB"/>
              </w:rPr>
              <w:t>.</w:t>
            </w:r>
          </w:p>
        </w:tc>
      </w:tr>
      <w:tr w:rsidR="009456C5" w:rsidRPr="001E2B86" w14:paraId="163877AE" w14:textId="77777777" w:rsidTr="00430E49">
        <w:trPr>
          <w:cantSplit/>
        </w:trPr>
        <w:tc>
          <w:tcPr>
            <w:tcW w:w="9639" w:type="dxa"/>
          </w:tcPr>
          <w:p w14:paraId="33E44D9C" w14:textId="77777777" w:rsidR="009456C5" w:rsidRPr="001E2B86" w:rsidRDefault="009456C5" w:rsidP="00430E49">
            <w:pPr>
              <w:pStyle w:val="TAL"/>
              <w:rPr>
                <w:b/>
                <w:bCs/>
                <w:i/>
                <w:iCs/>
                <w:lang w:eastAsia="en-GB"/>
              </w:rPr>
            </w:pPr>
            <w:r w:rsidRPr="001E2B86">
              <w:rPr>
                <w:b/>
                <w:bCs/>
                <w:i/>
                <w:iCs/>
                <w:lang w:eastAsia="en-GB"/>
              </w:rPr>
              <w:t>multiBandInfoListAerial</w:t>
            </w:r>
          </w:p>
          <w:p w14:paraId="58823502" w14:textId="77777777" w:rsidR="009456C5" w:rsidRPr="001E2B86" w:rsidRDefault="009456C5" w:rsidP="00430E49">
            <w:pPr>
              <w:pStyle w:val="TAL"/>
              <w:rPr>
                <w:b/>
                <w:bCs/>
                <w:i/>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aerial UE shall select the first listed band which it supports in the </w:t>
            </w:r>
            <w:r w:rsidRPr="001E2B86">
              <w:rPr>
                <w:i/>
                <w:iCs/>
                <w:lang w:eastAsia="en-GB"/>
              </w:rPr>
              <w:t>multiBandInfoListAerial</w:t>
            </w:r>
            <w:r w:rsidRPr="001E2B86">
              <w:rPr>
                <w:iCs/>
                <w:lang w:eastAsia="en-GB"/>
              </w:rPr>
              <w:t xml:space="preserve"> field to represent the NR neighbour carrier frequency.</w:t>
            </w:r>
          </w:p>
        </w:tc>
      </w:tr>
      <w:tr w:rsidR="009456C5" w:rsidRPr="001E2B86" w14:paraId="43CAE507" w14:textId="77777777" w:rsidTr="00430E49">
        <w:trPr>
          <w:cantSplit/>
        </w:trPr>
        <w:tc>
          <w:tcPr>
            <w:tcW w:w="9639" w:type="dxa"/>
          </w:tcPr>
          <w:p w14:paraId="0F53FB8C" w14:textId="77777777" w:rsidR="009456C5" w:rsidRPr="001E2B86" w:rsidRDefault="009456C5" w:rsidP="00430E49">
            <w:pPr>
              <w:pStyle w:val="TAL"/>
              <w:rPr>
                <w:b/>
                <w:bCs/>
                <w:i/>
                <w:lang w:eastAsia="en-GB"/>
              </w:rPr>
            </w:pPr>
            <w:r w:rsidRPr="001E2B86">
              <w:rPr>
                <w:b/>
                <w:bCs/>
                <w:i/>
                <w:lang w:eastAsia="en-GB"/>
              </w:rPr>
              <w:lastRenderedPageBreak/>
              <w:t>multiBandInfoListSUL</w:t>
            </w:r>
          </w:p>
          <w:p w14:paraId="23E5D937" w14:textId="77777777" w:rsidR="009456C5" w:rsidRPr="001E2B86" w:rsidRDefault="009456C5" w:rsidP="00430E49">
            <w:pPr>
              <w:pStyle w:val="TAL"/>
              <w:rPr>
                <w:b/>
                <w:bCs/>
                <w:i/>
                <w:lang w:eastAsia="en-GB"/>
              </w:rPr>
            </w:pPr>
            <w:r w:rsidRPr="001E2B86">
              <w:rPr>
                <w:iCs/>
                <w:noProof/>
                <w:lang w:eastAsia="en-GB"/>
              </w:rPr>
              <w:t xml:space="preserve">Indicates the list of frequency bands </w:t>
            </w:r>
            <w:r w:rsidRPr="001E2B86">
              <w:rPr>
                <w:iCs/>
                <w:lang w:eastAsia="en-GB"/>
              </w:rPr>
              <w:t>for which the NR cell reselection parameters apply.</w:t>
            </w:r>
            <w:r w:rsidRPr="001E2B86">
              <w:t xml:space="preserve"> </w:t>
            </w:r>
            <w:r w:rsidRPr="001E2B86">
              <w:rPr>
                <w:iCs/>
                <w:lang w:eastAsia="en-GB"/>
              </w:rPr>
              <w:t xml:space="preserve">The UE shall select the first listed band which it supports in the </w:t>
            </w:r>
            <w:r w:rsidRPr="001E2B86">
              <w:rPr>
                <w:i/>
                <w:iCs/>
                <w:lang w:eastAsia="en-GB"/>
              </w:rPr>
              <w:t>multiBandInfoListSUL</w:t>
            </w:r>
            <w:r w:rsidRPr="001E2B86">
              <w:rPr>
                <w:iCs/>
                <w:lang w:eastAsia="en-GB"/>
              </w:rPr>
              <w:t xml:space="preserve"> field to represent the NR neighbour carrier frequency.</w:t>
            </w:r>
          </w:p>
        </w:tc>
      </w:tr>
      <w:tr w:rsidR="009456C5" w:rsidRPr="001E2B86" w14:paraId="643D569D" w14:textId="77777777" w:rsidTr="00430E49">
        <w:trPr>
          <w:cantSplit/>
        </w:trPr>
        <w:tc>
          <w:tcPr>
            <w:tcW w:w="9639" w:type="dxa"/>
          </w:tcPr>
          <w:p w14:paraId="59C11369" w14:textId="77777777" w:rsidR="009456C5" w:rsidRPr="001E2B86" w:rsidRDefault="009456C5" w:rsidP="00430E49">
            <w:pPr>
              <w:pStyle w:val="TAL"/>
              <w:rPr>
                <w:b/>
                <w:bCs/>
                <w:i/>
                <w:lang w:eastAsia="en-GB"/>
              </w:rPr>
            </w:pPr>
            <w:r w:rsidRPr="001E2B86">
              <w:rPr>
                <w:b/>
                <w:bCs/>
                <w:i/>
                <w:lang w:eastAsia="en-GB"/>
              </w:rPr>
              <w:t>multiBandNsPmaxListNR</w:t>
            </w:r>
          </w:p>
          <w:p w14:paraId="5F128320" w14:textId="77777777" w:rsidR="009456C5" w:rsidRPr="001E2B86" w:rsidRDefault="009456C5" w:rsidP="00430E49">
            <w:pPr>
              <w:pStyle w:val="TAL"/>
              <w:rPr>
                <w:b/>
                <w:bCs/>
                <w:i/>
                <w:lang w:eastAsia="en-GB"/>
              </w:rPr>
            </w:pPr>
            <w:r w:rsidRPr="001E2B86">
              <w:rPr>
                <w:iCs/>
                <w:noProof/>
                <w:lang w:eastAsia="en-GB"/>
              </w:rPr>
              <w:t xml:space="preserve">Indicates the </w:t>
            </w:r>
            <w:r w:rsidRPr="001E2B86">
              <w:rPr>
                <w:i/>
                <w:iCs/>
                <w:noProof/>
                <w:lang w:eastAsia="en-GB"/>
              </w:rPr>
              <w:t>NS-PmaxListNR</w:t>
            </w:r>
            <w:r w:rsidRPr="001E2B86">
              <w:rPr>
                <w:iCs/>
                <w:noProof/>
                <w:lang w:eastAsia="en-GB"/>
              </w:rPr>
              <w:t xml:space="preserve"> configuration for the NR frequency band(s) listed in </w:t>
            </w:r>
            <w:r w:rsidRPr="001E2B86">
              <w:rPr>
                <w:i/>
                <w:iCs/>
                <w:noProof/>
                <w:lang w:eastAsia="en-GB"/>
              </w:rPr>
              <w:t>multiBandInfoList</w:t>
            </w:r>
            <w:r w:rsidRPr="001E2B86">
              <w:rPr>
                <w:iCs/>
                <w:noProof/>
                <w:lang w:eastAsia="en-GB"/>
              </w:rPr>
              <w:t xml:space="preserve">. The first entry corresponds to the second listed band in </w:t>
            </w:r>
            <w:r w:rsidRPr="001E2B86">
              <w:rPr>
                <w:i/>
                <w:iCs/>
                <w:noProof/>
                <w:lang w:eastAsia="en-GB"/>
              </w:rPr>
              <w:t>multiBandInfoList</w:t>
            </w:r>
            <w:r w:rsidRPr="001E2B86">
              <w:rPr>
                <w:iCs/>
                <w:noProof/>
                <w:lang w:eastAsia="en-GB"/>
              </w:rPr>
              <w:t xml:space="preserve">, and second entry corresponds to the third listed band in </w:t>
            </w:r>
            <w:r w:rsidRPr="001E2B86">
              <w:rPr>
                <w:i/>
                <w:iCs/>
                <w:noProof/>
                <w:lang w:eastAsia="en-GB"/>
              </w:rPr>
              <w:t>multiBandInfoList</w:t>
            </w:r>
            <w:r w:rsidRPr="001E2B86">
              <w:rPr>
                <w:iCs/>
                <w:noProof/>
                <w:lang w:eastAsia="en-GB"/>
              </w:rPr>
              <w:t xml:space="preserve">, and so on. </w:t>
            </w:r>
          </w:p>
        </w:tc>
      </w:tr>
      <w:tr w:rsidR="009456C5" w:rsidRPr="001E2B86" w14:paraId="0BBAB8B1" w14:textId="77777777" w:rsidTr="00430E49">
        <w:trPr>
          <w:cantSplit/>
        </w:trPr>
        <w:tc>
          <w:tcPr>
            <w:tcW w:w="9639" w:type="dxa"/>
          </w:tcPr>
          <w:p w14:paraId="2030A5C5" w14:textId="77777777" w:rsidR="009456C5" w:rsidRPr="001E2B86" w:rsidRDefault="009456C5" w:rsidP="00430E49">
            <w:pPr>
              <w:pStyle w:val="TAL"/>
              <w:rPr>
                <w:b/>
                <w:bCs/>
                <w:i/>
                <w:iCs/>
                <w:lang w:eastAsia="en-GB"/>
              </w:rPr>
            </w:pPr>
            <w:r w:rsidRPr="001E2B86">
              <w:rPr>
                <w:b/>
                <w:bCs/>
                <w:i/>
                <w:iCs/>
                <w:lang w:eastAsia="en-GB"/>
              </w:rPr>
              <w:t>multiBandNsPmaxListNR-Aerial</w:t>
            </w:r>
          </w:p>
          <w:p w14:paraId="05543D27" w14:textId="77777777" w:rsidR="009456C5" w:rsidRPr="001E2B86" w:rsidRDefault="009456C5" w:rsidP="00430E49">
            <w:pPr>
              <w:pStyle w:val="TAL"/>
              <w:rPr>
                <w:b/>
                <w:bCs/>
                <w:i/>
                <w:lang w:eastAsia="en-GB"/>
              </w:rPr>
            </w:pPr>
            <w:r w:rsidRPr="001E2B86">
              <w:rPr>
                <w:iCs/>
                <w:noProof/>
                <w:lang w:eastAsia="en-GB"/>
              </w:rPr>
              <w:t xml:space="preserve">Indicates the </w:t>
            </w:r>
            <w:r w:rsidRPr="001E2B86">
              <w:rPr>
                <w:i/>
                <w:iCs/>
                <w:noProof/>
                <w:lang w:eastAsia="en-GB"/>
              </w:rPr>
              <w:t>NS-PmaxListNR-Aerial</w:t>
            </w:r>
            <w:r w:rsidRPr="001E2B86">
              <w:rPr>
                <w:iCs/>
                <w:noProof/>
                <w:lang w:eastAsia="en-GB"/>
              </w:rPr>
              <w:t xml:space="preserve"> configuration for the NR frequency band(s) listed in </w:t>
            </w:r>
            <w:r w:rsidRPr="001E2B86">
              <w:rPr>
                <w:i/>
                <w:iCs/>
                <w:noProof/>
                <w:lang w:eastAsia="en-GB"/>
              </w:rPr>
              <w:t>multiBandInfoListAerial</w:t>
            </w:r>
            <w:r w:rsidRPr="001E2B86">
              <w:rPr>
                <w:iCs/>
                <w:noProof/>
                <w:lang w:eastAsia="en-GB"/>
              </w:rPr>
              <w:t xml:space="preserve">. The first entry corresponds to the second listed band in </w:t>
            </w:r>
            <w:r w:rsidRPr="001E2B86">
              <w:rPr>
                <w:i/>
                <w:iCs/>
                <w:noProof/>
                <w:lang w:eastAsia="en-GB"/>
              </w:rPr>
              <w:t>multiBandInfoListAerial</w:t>
            </w:r>
            <w:r w:rsidRPr="001E2B86">
              <w:rPr>
                <w:iCs/>
                <w:noProof/>
                <w:lang w:eastAsia="en-GB"/>
              </w:rPr>
              <w:t xml:space="preserve">, and second entry corresponds to the third listed band in </w:t>
            </w:r>
            <w:r w:rsidRPr="001E2B86">
              <w:rPr>
                <w:i/>
                <w:iCs/>
                <w:noProof/>
                <w:lang w:eastAsia="en-GB"/>
              </w:rPr>
              <w:t>multiBandInfoListAerial</w:t>
            </w:r>
            <w:r w:rsidRPr="001E2B86">
              <w:rPr>
                <w:iCs/>
                <w:noProof/>
                <w:lang w:eastAsia="en-GB"/>
              </w:rPr>
              <w:t>, and so on.</w:t>
            </w:r>
          </w:p>
        </w:tc>
      </w:tr>
      <w:tr w:rsidR="009456C5" w:rsidRPr="001E2B86" w14:paraId="400B95C6" w14:textId="77777777" w:rsidTr="00430E49">
        <w:trPr>
          <w:cantSplit/>
        </w:trPr>
        <w:tc>
          <w:tcPr>
            <w:tcW w:w="9639" w:type="dxa"/>
          </w:tcPr>
          <w:p w14:paraId="154C28A2" w14:textId="77777777" w:rsidR="009456C5" w:rsidRPr="001E2B86" w:rsidRDefault="009456C5" w:rsidP="00430E49">
            <w:pPr>
              <w:pStyle w:val="TAL"/>
              <w:rPr>
                <w:b/>
                <w:bCs/>
                <w:i/>
                <w:lang w:eastAsia="en-GB"/>
              </w:rPr>
            </w:pPr>
            <w:r w:rsidRPr="001E2B86">
              <w:rPr>
                <w:b/>
                <w:bCs/>
                <w:i/>
                <w:lang w:eastAsia="en-GB"/>
              </w:rPr>
              <w:t>multiBandNsPmaxListNR-SUL</w:t>
            </w:r>
          </w:p>
          <w:p w14:paraId="25BF8986" w14:textId="77777777" w:rsidR="009456C5" w:rsidRPr="001E2B86" w:rsidRDefault="009456C5" w:rsidP="00430E49">
            <w:pPr>
              <w:pStyle w:val="TAL"/>
              <w:rPr>
                <w:b/>
                <w:bCs/>
                <w:i/>
                <w:lang w:eastAsia="en-GB"/>
              </w:rPr>
            </w:pPr>
            <w:r w:rsidRPr="001E2B86">
              <w:rPr>
                <w:iCs/>
                <w:noProof/>
                <w:lang w:eastAsia="en-GB"/>
              </w:rPr>
              <w:t xml:space="preserve">Indicates the </w:t>
            </w:r>
            <w:r w:rsidRPr="001E2B86">
              <w:rPr>
                <w:i/>
                <w:iCs/>
                <w:noProof/>
                <w:lang w:eastAsia="en-GB"/>
              </w:rPr>
              <w:t>NS-PmaxListNR</w:t>
            </w:r>
            <w:r w:rsidRPr="001E2B86">
              <w:rPr>
                <w:iCs/>
                <w:noProof/>
                <w:lang w:eastAsia="en-GB"/>
              </w:rPr>
              <w:t xml:space="preserve"> configuration for the NR SUL frequency band(s) listed in </w:t>
            </w:r>
            <w:r w:rsidRPr="001E2B86">
              <w:rPr>
                <w:i/>
                <w:iCs/>
                <w:noProof/>
                <w:lang w:eastAsia="en-GB"/>
              </w:rPr>
              <w:t>multiBandInfoListSUL</w:t>
            </w:r>
            <w:r w:rsidRPr="001E2B86">
              <w:rPr>
                <w:iCs/>
                <w:noProof/>
                <w:lang w:eastAsia="en-GB"/>
              </w:rPr>
              <w:t xml:space="preserve">. The first entry corresponds to the first listed band in </w:t>
            </w:r>
            <w:r w:rsidRPr="001E2B86">
              <w:rPr>
                <w:i/>
                <w:iCs/>
                <w:noProof/>
                <w:lang w:eastAsia="en-GB"/>
              </w:rPr>
              <w:t>multiBandInfoListSUL</w:t>
            </w:r>
            <w:r w:rsidRPr="001E2B86">
              <w:rPr>
                <w:iCs/>
                <w:noProof/>
                <w:lang w:eastAsia="en-GB"/>
              </w:rPr>
              <w:t xml:space="preserve">, and second entry corresponds to the second listed band in </w:t>
            </w:r>
            <w:r w:rsidRPr="001E2B86">
              <w:rPr>
                <w:i/>
                <w:iCs/>
                <w:noProof/>
                <w:lang w:eastAsia="en-GB"/>
              </w:rPr>
              <w:t>multiBandInfoListSUL</w:t>
            </w:r>
            <w:r w:rsidRPr="001E2B86">
              <w:rPr>
                <w:iCs/>
                <w:noProof/>
                <w:lang w:eastAsia="en-GB"/>
              </w:rPr>
              <w:t>, and so on.</w:t>
            </w:r>
          </w:p>
        </w:tc>
      </w:tr>
      <w:tr w:rsidR="009456C5" w:rsidRPr="001E2B86" w14:paraId="4FEE44B3" w14:textId="77777777" w:rsidTr="00430E49">
        <w:trPr>
          <w:cantSplit/>
        </w:trPr>
        <w:tc>
          <w:tcPr>
            <w:tcW w:w="9639" w:type="dxa"/>
          </w:tcPr>
          <w:p w14:paraId="177D9A55" w14:textId="77777777" w:rsidR="009456C5" w:rsidRPr="001E2B86" w:rsidRDefault="009456C5" w:rsidP="00430E49">
            <w:pPr>
              <w:keepNext/>
              <w:keepLines/>
              <w:spacing w:after="0"/>
              <w:rPr>
                <w:rFonts w:ascii="Arial" w:hAnsi="Arial"/>
                <w:b/>
                <w:bCs/>
                <w:i/>
                <w:sz w:val="18"/>
                <w:lang w:eastAsia="en-GB"/>
              </w:rPr>
            </w:pPr>
            <w:bookmarkStart w:id="98" w:name="_MCCTEMPBM_CRPT23360273___7"/>
            <w:r w:rsidRPr="001E2B86">
              <w:rPr>
                <w:rFonts w:ascii="Arial" w:hAnsi="Arial"/>
                <w:b/>
                <w:bCs/>
                <w:i/>
                <w:sz w:val="18"/>
                <w:lang w:eastAsia="en-GB"/>
              </w:rPr>
              <w:t>nr-FreqNeighHSDN-CellList</w:t>
            </w:r>
          </w:p>
          <w:bookmarkEnd w:id="98"/>
          <w:p w14:paraId="48967AB5" w14:textId="77777777" w:rsidR="009456C5" w:rsidRPr="001E2B86" w:rsidRDefault="009456C5" w:rsidP="00430E49">
            <w:pPr>
              <w:pStyle w:val="TAL"/>
              <w:rPr>
                <w:b/>
                <w:bCs/>
                <w:i/>
                <w:lang w:eastAsia="en-GB"/>
              </w:rPr>
            </w:pPr>
            <w:r w:rsidRPr="001E2B86">
              <w:rPr>
                <w:rFonts w:cs="Arial"/>
                <w:szCs w:val="22"/>
                <w:lang w:eastAsia="sv-SE"/>
              </w:rPr>
              <w:t>List of neighbouring NR HSDN cells as specified in TS 38.304 [92].</w:t>
            </w:r>
          </w:p>
        </w:tc>
      </w:tr>
      <w:tr w:rsidR="009456C5" w:rsidRPr="001E2B86" w14:paraId="4FBEA2EB" w14:textId="77777777" w:rsidTr="00430E49">
        <w:trPr>
          <w:cantSplit/>
        </w:trPr>
        <w:tc>
          <w:tcPr>
            <w:tcW w:w="9639" w:type="dxa"/>
          </w:tcPr>
          <w:p w14:paraId="02CE63CB" w14:textId="77777777" w:rsidR="009456C5" w:rsidRPr="001E2B86" w:rsidRDefault="009456C5" w:rsidP="00430E49">
            <w:pPr>
              <w:pStyle w:val="TAL"/>
              <w:rPr>
                <w:bCs/>
                <w:i/>
                <w:lang w:eastAsia="en-GB"/>
              </w:rPr>
            </w:pPr>
            <w:r w:rsidRPr="001E2B86">
              <w:rPr>
                <w:b/>
                <w:bCs/>
                <w:i/>
                <w:lang w:eastAsia="en-GB"/>
              </w:rPr>
              <w:t>ns-PmaxListNR</w:t>
            </w:r>
          </w:p>
          <w:p w14:paraId="42D71147" w14:textId="77777777" w:rsidR="009456C5" w:rsidRPr="001E2B86" w:rsidRDefault="009456C5" w:rsidP="00430E49">
            <w:pPr>
              <w:pStyle w:val="TAL"/>
              <w:rPr>
                <w:b/>
                <w:bCs/>
                <w:i/>
                <w:lang w:eastAsia="en-GB"/>
              </w:rPr>
            </w:pPr>
            <w:r w:rsidRPr="001E2B86">
              <w:rPr>
                <w:bCs/>
                <w:lang w:eastAsia="en-GB"/>
              </w:rPr>
              <w:t xml:space="preserve">Indicates a list of </w:t>
            </w:r>
            <w:r w:rsidRPr="001E2B86">
              <w:rPr>
                <w:bCs/>
                <w:i/>
                <w:lang w:eastAsia="en-GB"/>
              </w:rPr>
              <w:t>additionalPmax</w:t>
            </w:r>
            <w:r w:rsidRPr="001E2B86">
              <w:rPr>
                <w:bCs/>
                <w:lang w:eastAsia="en-GB"/>
              </w:rPr>
              <w:t xml:space="preserve"> and </w:t>
            </w:r>
            <w:proofErr w:type="gramStart"/>
            <w:r w:rsidRPr="001E2B86">
              <w:rPr>
                <w:bCs/>
                <w:i/>
                <w:lang w:eastAsia="en-GB"/>
              </w:rPr>
              <w:t>additionalSpectrumEmission</w:t>
            </w:r>
            <w:r w:rsidRPr="001E2B86">
              <w:rPr>
                <w:bCs/>
                <w:lang w:eastAsia="en-GB"/>
              </w:rPr>
              <w:t>,</w:t>
            </w:r>
            <w:proofErr w:type="gramEnd"/>
            <w:r w:rsidRPr="001E2B86">
              <w:rPr>
                <w:bCs/>
                <w:lang w:eastAsia="en-GB"/>
              </w:rPr>
              <w:t xml:space="preserve"> </w:t>
            </w:r>
            <w:r w:rsidRPr="001E2B86">
              <w:rPr>
                <w:iCs/>
                <w:noProof/>
                <w:lang w:eastAsia="en-GB"/>
              </w:rPr>
              <w:t xml:space="preserve">corresponds to the first listed band </w:t>
            </w:r>
            <w:r w:rsidRPr="001E2B86">
              <w:rPr>
                <w:bCs/>
                <w:lang w:eastAsia="en-GB"/>
              </w:rPr>
              <w:t xml:space="preserve">in the </w:t>
            </w:r>
            <w:r w:rsidRPr="001E2B86">
              <w:rPr>
                <w:bCs/>
                <w:i/>
                <w:lang w:eastAsia="en-GB"/>
              </w:rPr>
              <w:t>multiBandInfoList</w:t>
            </w:r>
            <w:r w:rsidRPr="001E2B86">
              <w:rPr>
                <w:bCs/>
                <w:lang w:eastAsia="en-GB"/>
              </w:rPr>
              <w:t>.</w:t>
            </w:r>
          </w:p>
        </w:tc>
      </w:tr>
      <w:tr w:rsidR="009456C5" w:rsidRPr="001E2B86" w14:paraId="0077D851" w14:textId="77777777" w:rsidTr="00430E49">
        <w:trPr>
          <w:cantSplit/>
        </w:trPr>
        <w:tc>
          <w:tcPr>
            <w:tcW w:w="9639" w:type="dxa"/>
          </w:tcPr>
          <w:p w14:paraId="5F7CDED8" w14:textId="77777777" w:rsidR="009456C5" w:rsidRPr="001E2B86" w:rsidRDefault="009456C5" w:rsidP="00430E49">
            <w:pPr>
              <w:pStyle w:val="TAL"/>
              <w:rPr>
                <w:b/>
                <w:bCs/>
                <w:i/>
                <w:iCs/>
                <w:lang w:eastAsia="en-GB"/>
              </w:rPr>
            </w:pPr>
            <w:r w:rsidRPr="001E2B86">
              <w:rPr>
                <w:b/>
                <w:bCs/>
                <w:i/>
                <w:iCs/>
                <w:lang w:eastAsia="en-GB"/>
              </w:rPr>
              <w:t>ns-PmaxListNR-Aerial</w:t>
            </w:r>
          </w:p>
          <w:p w14:paraId="547DFDA0" w14:textId="77777777" w:rsidR="009456C5" w:rsidRPr="001E2B86" w:rsidRDefault="009456C5" w:rsidP="00430E49">
            <w:pPr>
              <w:pStyle w:val="TAL"/>
              <w:rPr>
                <w:b/>
                <w:bCs/>
                <w:i/>
                <w:lang w:eastAsia="en-GB"/>
              </w:rPr>
            </w:pPr>
            <w:r w:rsidRPr="001E2B86">
              <w:rPr>
                <w:bCs/>
                <w:lang w:eastAsia="en-GB"/>
              </w:rPr>
              <w:t xml:space="preserve">Indicates a list of </w:t>
            </w:r>
            <w:r w:rsidRPr="001E2B86">
              <w:rPr>
                <w:bCs/>
                <w:i/>
                <w:lang w:eastAsia="en-GB"/>
              </w:rPr>
              <w:t>additionalPmax</w:t>
            </w:r>
            <w:r w:rsidRPr="001E2B86">
              <w:rPr>
                <w:bCs/>
                <w:lang w:eastAsia="en-GB"/>
              </w:rPr>
              <w:t xml:space="preserve"> and </w:t>
            </w:r>
            <w:r w:rsidRPr="001E2B86">
              <w:rPr>
                <w:bCs/>
                <w:i/>
                <w:lang w:eastAsia="en-GB"/>
              </w:rPr>
              <w:t>additionalSpectrumEmission</w:t>
            </w:r>
            <w:r w:rsidRPr="001E2B86">
              <w:rPr>
                <w:bCs/>
                <w:iCs/>
                <w:lang w:eastAsia="en-GB"/>
              </w:rPr>
              <w:t xml:space="preserve"> for aerial </w:t>
            </w:r>
            <w:proofErr w:type="gramStart"/>
            <w:r w:rsidRPr="001E2B86">
              <w:rPr>
                <w:bCs/>
                <w:iCs/>
                <w:lang w:eastAsia="en-GB"/>
              </w:rPr>
              <w:t>UE</w:t>
            </w:r>
            <w:r w:rsidRPr="001E2B86">
              <w:rPr>
                <w:bCs/>
                <w:lang w:eastAsia="en-GB"/>
              </w:rPr>
              <w:t>,</w:t>
            </w:r>
            <w:proofErr w:type="gramEnd"/>
            <w:r w:rsidRPr="001E2B86">
              <w:rPr>
                <w:bCs/>
                <w:lang w:eastAsia="en-GB"/>
              </w:rPr>
              <w:t xml:space="preserve"> </w:t>
            </w:r>
            <w:r w:rsidRPr="001E2B86">
              <w:rPr>
                <w:iCs/>
                <w:noProof/>
                <w:lang w:eastAsia="en-GB"/>
              </w:rPr>
              <w:t xml:space="preserve">corresponds to the first listed band </w:t>
            </w:r>
            <w:r w:rsidRPr="001E2B86">
              <w:rPr>
                <w:bCs/>
                <w:lang w:eastAsia="en-GB"/>
              </w:rPr>
              <w:t xml:space="preserve">in the </w:t>
            </w:r>
            <w:r w:rsidRPr="001E2B86">
              <w:rPr>
                <w:bCs/>
                <w:i/>
                <w:lang w:eastAsia="en-GB"/>
              </w:rPr>
              <w:t>multiBandInfoListAerial</w:t>
            </w:r>
            <w:r w:rsidRPr="001E2B86">
              <w:rPr>
                <w:bCs/>
                <w:lang w:eastAsia="en-GB"/>
              </w:rPr>
              <w:t>.</w:t>
            </w:r>
          </w:p>
        </w:tc>
      </w:tr>
      <w:tr w:rsidR="009456C5" w:rsidRPr="001E2B86" w14:paraId="6B8849EF" w14:textId="77777777" w:rsidTr="00430E49">
        <w:trPr>
          <w:cantSplit/>
        </w:trPr>
        <w:tc>
          <w:tcPr>
            <w:tcW w:w="9639" w:type="dxa"/>
          </w:tcPr>
          <w:p w14:paraId="10B25234" w14:textId="77777777" w:rsidR="009456C5" w:rsidRPr="001E2B86" w:rsidRDefault="009456C5" w:rsidP="00430E49">
            <w:pPr>
              <w:pStyle w:val="TAL"/>
              <w:rPr>
                <w:bCs/>
                <w:i/>
                <w:lang w:eastAsia="en-GB"/>
              </w:rPr>
            </w:pPr>
            <w:r w:rsidRPr="001E2B86">
              <w:rPr>
                <w:b/>
                <w:bCs/>
                <w:i/>
                <w:lang w:eastAsia="en-GB"/>
              </w:rPr>
              <w:t>p-MaxNR</w:t>
            </w:r>
          </w:p>
          <w:p w14:paraId="24083FE7" w14:textId="77777777" w:rsidR="009456C5" w:rsidRPr="001E2B86" w:rsidRDefault="009456C5" w:rsidP="00430E49">
            <w:pPr>
              <w:pStyle w:val="TAL"/>
              <w:rPr>
                <w:b/>
                <w:bCs/>
                <w:lang w:eastAsia="en-GB"/>
              </w:rPr>
            </w:pPr>
            <w:r w:rsidRPr="001E2B86">
              <w:rPr>
                <w:bCs/>
                <w:lang w:eastAsia="en-GB"/>
              </w:rPr>
              <w:t>Indicates the maximum power for NR (see TS 38.104 [91]).</w:t>
            </w:r>
          </w:p>
        </w:tc>
      </w:tr>
      <w:tr w:rsidR="009456C5" w:rsidRPr="001E2B86" w14:paraId="3839ABCE" w14:textId="77777777" w:rsidTr="00430E49">
        <w:trPr>
          <w:cantSplit/>
        </w:trPr>
        <w:tc>
          <w:tcPr>
            <w:tcW w:w="9639" w:type="dxa"/>
          </w:tcPr>
          <w:p w14:paraId="6689432E" w14:textId="77777777" w:rsidR="009456C5" w:rsidRPr="001E2B86" w:rsidRDefault="009456C5" w:rsidP="00430E49">
            <w:pPr>
              <w:pStyle w:val="TAL"/>
              <w:rPr>
                <w:b/>
                <w:bCs/>
                <w:i/>
                <w:noProof/>
                <w:lang w:eastAsia="en-GB"/>
              </w:rPr>
            </w:pPr>
            <w:r w:rsidRPr="001E2B86">
              <w:rPr>
                <w:b/>
                <w:bCs/>
                <w:i/>
                <w:noProof/>
                <w:lang w:eastAsia="en-GB"/>
              </w:rPr>
              <w:t>q-QualMin</w:t>
            </w:r>
          </w:p>
          <w:p w14:paraId="3AE32CC7" w14:textId="77777777" w:rsidR="009456C5" w:rsidRPr="001E2B86" w:rsidRDefault="009456C5" w:rsidP="00430E49">
            <w:pPr>
              <w:pStyle w:val="TAL"/>
              <w:rPr>
                <w:b/>
                <w:bCs/>
                <w:i/>
                <w:noProof/>
                <w:lang w:eastAsia="en-GB"/>
              </w:rPr>
            </w:pPr>
            <w:r w:rsidRPr="001E2B86">
              <w:rPr>
                <w:lang w:eastAsia="en-GB"/>
              </w:rPr>
              <w:t>Parameter "Q</w:t>
            </w:r>
            <w:r w:rsidRPr="001E2B86">
              <w:rPr>
                <w:vertAlign w:val="subscript"/>
                <w:lang w:eastAsia="en-GB"/>
              </w:rPr>
              <w:t>qualmin</w:t>
            </w:r>
            <w:r w:rsidRPr="001E2B86">
              <w:rPr>
                <w:lang w:eastAsia="en-GB"/>
              </w:rPr>
              <w:t>" in TS 36.304 [4], applicable for NR neighbour cells. If the field is not present, the UE applies the (default) value of negative infinity for Q</w:t>
            </w:r>
            <w:r w:rsidRPr="001E2B86">
              <w:rPr>
                <w:vertAlign w:val="subscript"/>
                <w:lang w:eastAsia="en-GB"/>
              </w:rPr>
              <w:t>qualmin</w:t>
            </w:r>
            <w:r w:rsidRPr="001E2B86">
              <w:rPr>
                <w:lang w:eastAsia="en-GB"/>
              </w:rPr>
              <w:t>. The actual value Q</w:t>
            </w:r>
            <w:r w:rsidRPr="001E2B86">
              <w:rPr>
                <w:vertAlign w:val="subscript"/>
                <w:lang w:eastAsia="en-GB"/>
              </w:rPr>
              <w:t>qualmin</w:t>
            </w:r>
            <w:r w:rsidRPr="001E2B86">
              <w:rPr>
                <w:lang w:eastAsia="en-GB"/>
              </w:rPr>
              <w:t xml:space="preserve"> = field value [dB].</w:t>
            </w:r>
          </w:p>
        </w:tc>
      </w:tr>
      <w:tr w:rsidR="009456C5" w:rsidRPr="001E2B86" w14:paraId="48496E33" w14:textId="77777777" w:rsidTr="00430E49">
        <w:trPr>
          <w:cantSplit/>
          <w:trHeight w:val="50"/>
        </w:trPr>
        <w:tc>
          <w:tcPr>
            <w:tcW w:w="9639" w:type="dxa"/>
            <w:tcBorders>
              <w:top w:val="single" w:sz="4" w:space="0" w:color="808080"/>
            </w:tcBorders>
          </w:tcPr>
          <w:p w14:paraId="1780CBB0" w14:textId="77777777" w:rsidR="009456C5" w:rsidRPr="001E2B86" w:rsidRDefault="009456C5" w:rsidP="00430E49">
            <w:pPr>
              <w:pStyle w:val="TAL"/>
              <w:rPr>
                <w:b/>
                <w:bCs/>
                <w:i/>
                <w:noProof/>
                <w:lang w:eastAsia="en-GB"/>
              </w:rPr>
            </w:pPr>
            <w:r w:rsidRPr="001E2B86">
              <w:rPr>
                <w:b/>
                <w:bCs/>
                <w:i/>
                <w:noProof/>
                <w:lang w:eastAsia="en-GB"/>
              </w:rPr>
              <w:t>q-RxLevMin</w:t>
            </w:r>
          </w:p>
          <w:p w14:paraId="4312EE36" w14:textId="77777777" w:rsidR="009456C5" w:rsidRPr="001E2B86" w:rsidRDefault="009456C5" w:rsidP="00430E49">
            <w:pPr>
              <w:pStyle w:val="TAL"/>
              <w:rPr>
                <w:b/>
                <w:bCs/>
                <w:i/>
                <w:noProof/>
                <w:lang w:eastAsia="en-GB"/>
              </w:rPr>
            </w:pPr>
            <w:r w:rsidRPr="001E2B86">
              <w:rPr>
                <w:lang w:eastAsia="en-GB"/>
              </w:rPr>
              <w:t>Parameter "Q</w:t>
            </w:r>
            <w:r w:rsidRPr="001E2B86">
              <w:rPr>
                <w:vertAlign w:val="subscript"/>
                <w:lang w:eastAsia="en-GB"/>
              </w:rPr>
              <w:t>rxlevmin</w:t>
            </w:r>
            <w:r w:rsidRPr="001E2B86">
              <w:rPr>
                <w:lang w:eastAsia="en-GB"/>
              </w:rPr>
              <w:t>" in TS 38.304 [92], applicable for NR neighbour cells. The actual value Q</w:t>
            </w:r>
            <w:r w:rsidRPr="001E2B86">
              <w:rPr>
                <w:vertAlign w:val="subscript"/>
                <w:lang w:eastAsia="en-GB"/>
              </w:rPr>
              <w:t>rxlevmin</w:t>
            </w:r>
            <w:r w:rsidRPr="001E2B86">
              <w:rPr>
                <w:lang w:eastAsia="en-GB"/>
              </w:rPr>
              <w:t xml:space="preserve"> = field value * 2 [dBm].</w:t>
            </w:r>
          </w:p>
        </w:tc>
      </w:tr>
      <w:tr w:rsidR="009456C5" w:rsidRPr="001E2B86" w14:paraId="02B2DB23" w14:textId="77777777" w:rsidTr="00430E49">
        <w:trPr>
          <w:cantSplit/>
        </w:trPr>
        <w:tc>
          <w:tcPr>
            <w:tcW w:w="9639" w:type="dxa"/>
          </w:tcPr>
          <w:p w14:paraId="44157989" w14:textId="77777777" w:rsidR="009456C5" w:rsidRPr="001E2B86" w:rsidRDefault="009456C5" w:rsidP="00430E49">
            <w:pPr>
              <w:pStyle w:val="TAL"/>
              <w:rPr>
                <w:b/>
                <w:i/>
                <w:lang w:eastAsia="ko-KR"/>
              </w:rPr>
            </w:pPr>
            <w:r w:rsidRPr="001E2B86">
              <w:rPr>
                <w:b/>
                <w:i/>
                <w:lang w:eastAsia="ko-KR"/>
              </w:rPr>
              <w:t>q-RxLevMinSUL</w:t>
            </w:r>
          </w:p>
          <w:p w14:paraId="06E462E7" w14:textId="77777777" w:rsidR="009456C5" w:rsidRPr="001E2B86" w:rsidRDefault="009456C5" w:rsidP="00430E49">
            <w:pPr>
              <w:pStyle w:val="TAL"/>
            </w:pPr>
            <w:r w:rsidRPr="001E2B86">
              <w:rPr>
                <w:lang w:eastAsia="ko-KR"/>
              </w:rPr>
              <w:t>Parameter "</w:t>
            </w:r>
            <w:r w:rsidRPr="001E2B86">
              <w:rPr>
                <w:lang w:eastAsia="en-GB"/>
              </w:rPr>
              <w:t>Q</w:t>
            </w:r>
            <w:r w:rsidRPr="001E2B86">
              <w:rPr>
                <w:vertAlign w:val="subscript"/>
                <w:lang w:eastAsia="en-GB"/>
              </w:rPr>
              <w:t>rxlevmin</w:t>
            </w:r>
            <w:r w:rsidRPr="001E2B86">
              <w:rPr>
                <w:lang w:eastAsia="ko-KR"/>
              </w:rPr>
              <w:t>" in TS 38.304 [92], applicable for NR neighbouring cells.</w:t>
            </w:r>
            <w:r w:rsidRPr="001E2B86">
              <w:rPr>
                <w:lang w:eastAsia="en-GB"/>
              </w:rPr>
              <w:t xml:space="preserve"> The actual value Q</w:t>
            </w:r>
            <w:r w:rsidRPr="001E2B86">
              <w:rPr>
                <w:vertAlign w:val="subscript"/>
                <w:lang w:eastAsia="en-GB"/>
              </w:rPr>
              <w:t>rxlevmin</w:t>
            </w:r>
            <w:r w:rsidRPr="001E2B86">
              <w:rPr>
                <w:lang w:eastAsia="en-GB"/>
              </w:rPr>
              <w:t xml:space="preserve"> = field value * 2 [dBm].</w:t>
            </w:r>
          </w:p>
        </w:tc>
      </w:tr>
      <w:tr w:rsidR="009456C5" w:rsidRPr="001E2B86" w14:paraId="2021D794" w14:textId="77777777" w:rsidTr="00430E49">
        <w:trPr>
          <w:cantSplit/>
        </w:trPr>
        <w:tc>
          <w:tcPr>
            <w:tcW w:w="9639" w:type="dxa"/>
          </w:tcPr>
          <w:p w14:paraId="228D8F6E" w14:textId="77777777" w:rsidR="009456C5" w:rsidRPr="001E2B86" w:rsidRDefault="009456C5" w:rsidP="00430E49">
            <w:pPr>
              <w:pStyle w:val="TAL"/>
              <w:rPr>
                <w:b/>
                <w:i/>
                <w:lang w:eastAsia="ko-KR"/>
              </w:rPr>
            </w:pPr>
            <w:r w:rsidRPr="001E2B86">
              <w:rPr>
                <w:b/>
                <w:i/>
                <w:lang w:eastAsia="ko-KR"/>
              </w:rPr>
              <w:t>satAssistanceInfoList</w:t>
            </w:r>
          </w:p>
          <w:p w14:paraId="2BC42DE8" w14:textId="77777777" w:rsidR="009456C5" w:rsidRPr="001E2B86" w:rsidRDefault="009456C5" w:rsidP="00430E49">
            <w:pPr>
              <w:pStyle w:val="TAL"/>
              <w:rPr>
                <w:b/>
                <w:i/>
                <w:lang w:eastAsia="ko-KR"/>
              </w:rPr>
            </w:pPr>
            <w:r w:rsidRPr="001E2B86">
              <w:rPr>
                <w:lang w:eastAsia="ko-KR"/>
              </w:rPr>
              <w:t xml:space="preserve">List of satellite ID(s), used to associate with the satellite assistance information for neighbour cell measurements on this frequency. </w:t>
            </w:r>
            <w:r w:rsidRPr="001E2B86">
              <w:rPr>
                <w:rFonts w:eastAsia="SimSun"/>
              </w:rPr>
              <w:t xml:space="preserve">Each </w:t>
            </w:r>
            <w:r w:rsidRPr="001E2B86">
              <w:rPr>
                <w:lang w:eastAsia="ko-KR"/>
              </w:rPr>
              <w:t>satellite ID</w:t>
            </w:r>
            <w:r w:rsidRPr="001E2B86">
              <w:rPr>
                <w:rFonts w:eastAsia="SimSun"/>
              </w:rPr>
              <w:t xml:space="preserve"> included in this list corresponds to a </w:t>
            </w:r>
            <w:r w:rsidRPr="001E2B86">
              <w:rPr>
                <w:rFonts w:eastAsia="SimSun"/>
                <w:i/>
              </w:rPr>
              <w:t>s</w:t>
            </w:r>
            <w:r w:rsidRPr="001E2B86">
              <w:rPr>
                <w:i/>
              </w:rPr>
              <w:t>atelliteId</w:t>
            </w:r>
            <w:r w:rsidRPr="001E2B86">
              <w:rPr>
                <w:lang w:eastAsia="ko-KR"/>
              </w:rPr>
              <w:t xml:space="preserve"> configured </w:t>
            </w:r>
            <w:r w:rsidRPr="001E2B86">
              <w:rPr>
                <w:rFonts w:eastAsia="SimSun"/>
              </w:rPr>
              <w:t>in</w:t>
            </w:r>
            <w:r w:rsidRPr="001E2B86">
              <w:rPr>
                <w:lang w:eastAsia="ko-KR"/>
              </w:rPr>
              <w:t xml:space="preserve"> </w:t>
            </w:r>
            <w:r w:rsidRPr="001E2B86">
              <w:rPr>
                <w:i/>
                <w:lang w:eastAsia="ko-KR"/>
              </w:rPr>
              <w:t>neighSatelliteInfoList</w:t>
            </w:r>
            <w:r w:rsidRPr="001E2B86">
              <w:rPr>
                <w:rFonts w:eastAsia="SimSun"/>
                <w:i/>
              </w:rPr>
              <w:t>NR</w:t>
            </w:r>
            <w:r w:rsidRPr="001E2B86">
              <w:rPr>
                <w:lang w:eastAsia="ko-KR"/>
              </w:rPr>
              <w:t xml:space="preserve"> </w:t>
            </w:r>
            <w:r w:rsidRPr="001E2B86">
              <w:rPr>
                <w:rFonts w:eastAsia="SimSun"/>
              </w:rPr>
              <w:t>via</w:t>
            </w:r>
            <w:r w:rsidRPr="001E2B86">
              <w:rPr>
                <w:lang w:eastAsia="ko-KR"/>
              </w:rPr>
              <w:t xml:space="preserve"> </w:t>
            </w:r>
            <w:r w:rsidRPr="001E2B86">
              <w:rPr>
                <w:rFonts w:eastAsia="SimSun"/>
                <w:i/>
              </w:rPr>
              <w:t>S</w:t>
            </w:r>
            <w:r w:rsidRPr="001E2B86">
              <w:rPr>
                <w:i/>
                <w:lang w:eastAsia="ko-KR"/>
              </w:rPr>
              <w:t>ystemInformationBlockType33</w:t>
            </w:r>
            <w:r w:rsidRPr="001E2B86">
              <w:rPr>
                <w:lang w:eastAsia="ko-KR"/>
              </w:rPr>
              <w:t xml:space="preserve">. If the field is not present for a frequency and </w:t>
            </w:r>
            <w:r w:rsidRPr="001E2B86">
              <w:rPr>
                <w:i/>
                <w:lang w:eastAsia="ko-KR"/>
              </w:rPr>
              <w:t>neighSatelliteInfoList</w:t>
            </w:r>
            <w:r w:rsidRPr="001E2B86">
              <w:rPr>
                <w:rFonts w:eastAsia="SimSun"/>
                <w:i/>
              </w:rPr>
              <w:t>NR</w:t>
            </w:r>
            <w:r w:rsidRPr="001E2B86">
              <w:rPr>
                <w:lang w:eastAsia="ko-KR"/>
              </w:rPr>
              <w:t xml:space="preserve"> is broadcast</w:t>
            </w:r>
            <w:r w:rsidRPr="001E2B86">
              <w:rPr>
                <w:rFonts w:eastAsia="SimSun"/>
              </w:rPr>
              <w:t xml:space="preserve"> in </w:t>
            </w:r>
            <w:r w:rsidRPr="001E2B86">
              <w:rPr>
                <w:rFonts w:eastAsia="SimSun"/>
                <w:i/>
              </w:rPr>
              <w:t>S</w:t>
            </w:r>
            <w:r w:rsidRPr="001E2B86">
              <w:rPr>
                <w:i/>
                <w:lang w:eastAsia="ko-KR"/>
              </w:rPr>
              <w:t>ystemInformationBlockType33</w:t>
            </w:r>
            <w:r w:rsidRPr="001E2B86">
              <w:rPr>
                <w:lang w:eastAsia="ko-KR"/>
              </w:rPr>
              <w:t>, the UE considers the cells on the frequency to be terrestrial cells</w:t>
            </w:r>
            <w:r w:rsidRPr="001E2B86">
              <w:rPr>
                <w:rFonts w:eastAsia="SimSun"/>
              </w:rPr>
              <w:t>.</w:t>
            </w:r>
          </w:p>
        </w:tc>
      </w:tr>
      <w:tr w:rsidR="009456C5" w:rsidRPr="001E2B86" w14:paraId="35F461D8" w14:textId="77777777" w:rsidTr="00430E49">
        <w:trPr>
          <w:cantSplit/>
        </w:trPr>
        <w:tc>
          <w:tcPr>
            <w:tcW w:w="9639" w:type="dxa"/>
          </w:tcPr>
          <w:p w14:paraId="4D580861" w14:textId="77777777" w:rsidR="009456C5" w:rsidRPr="001E2B86" w:rsidRDefault="009456C5" w:rsidP="00430E49">
            <w:pPr>
              <w:pStyle w:val="TAL"/>
              <w:rPr>
                <w:b/>
                <w:bCs/>
                <w:i/>
                <w:iCs/>
                <w:noProof/>
              </w:rPr>
            </w:pPr>
            <w:r w:rsidRPr="001E2B86">
              <w:rPr>
                <w:b/>
                <w:bCs/>
                <w:i/>
                <w:iCs/>
                <w:noProof/>
              </w:rPr>
              <w:lastRenderedPageBreak/>
              <w:t>smtc2-LP</w:t>
            </w:r>
          </w:p>
          <w:p w14:paraId="4546533F" w14:textId="77777777" w:rsidR="009456C5" w:rsidRPr="001E2B86" w:rsidRDefault="009456C5" w:rsidP="00430E49">
            <w:pPr>
              <w:pStyle w:val="TAL"/>
              <w:rPr>
                <w:b/>
                <w:i/>
                <w:lang w:eastAsia="ko-KR"/>
              </w:rPr>
            </w:pPr>
            <w:r w:rsidRPr="001E2B86">
              <w:rPr>
                <w:bCs/>
                <w:iCs/>
                <w:noProof/>
              </w:rPr>
              <w:t xml:space="preserve">Measurement timing configuration for inter-RAT neighbour cells in NR with a Long Periodicity (LP) indicated by periodicity in </w:t>
            </w:r>
            <w:r w:rsidRPr="001E2B86">
              <w:rPr>
                <w:bCs/>
                <w:i/>
                <w:iCs/>
                <w:noProof/>
              </w:rPr>
              <w:t>smtc2-LP</w:t>
            </w:r>
            <w:r w:rsidRPr="001E2B86">
              <w:rPr>
                <w:bCs/>
                <w:iCs/>
                <w:noProof/>
              </w:rPr>
              <w:t xml:space="preserve">. The timing offset and duration are equal to the offset and duration indicated in </w:t>
            </w:r>
            <w:r w:rsidRPr="001E2B86">
              <w:rPr>
                <w:bCs/>
                <w:i/>
                <w:iCs/>
                <w:noProof/>
              </w:rPr>
              <w:t xml:space="preserve">measTimingConfig </w:t>
            </w:r>
            <w:r w:rsidRPr="001E2B86">
              <w:rPr>
                <w:bCs/>
                <w:iCs/>
                <w:noProof/>
              </w:rPr>
              <w:t xml:space="preserve">in </w:t>
            </w:r>
            <w:r w:rsidRPr="001E2B86">
              <w:rPr>
                <w:bCs/>
                <w:i/>
                <w:iCs/>
                <w:noProof/>
              </w:rPr>
              <w:t>CarrierFreqNR</w:t>
            </w:r>
            <w:r w:rsidRPr="001E2B86">
              <w:rPr>
                <w:bCs/>
                <w:iCs/>
                <w:noProof/>
              </w:rPr>
              <w:t xml:space="preserve">. The periodicity in </w:t>
            </w:r>
            <w:r w:rsidRPr="001E2B86">
              <w:rPr>
                <w:bCs/>
                <w:i/>
                <w:iCs/>
                <w:noProof/>
              </w:rPr>
              <w:t>smtc2-LP</w:t>
            </w:r>
            <w:r w:rsidRPr="001E2B86">
              <w:rPr>
                <w:bCs/>
                <w:iCs/>
                <w:noProof/>
              </w:rPr>
              <w:t xml:space="preserve"> can only be set to a value strictly larger than the periodicity in </w:t>
            </w:r>
            <w:r w:rsidRPr="001E2B86">
              <w:rPr>
                <w:bCs/>
                <w:i/>
                <w:iCs/>
                <w:noProof/>
              </w:rPr>
              <w:t xml:space="preserve">measTimingConfig </w:t>
            </w:r>
            <w:r w:rsidRPr="001E2B86">
              <w:rPr>
                <w:bCs/>
                <w:iCs/>
                <w:noProof/>
              </w:rPr>
              <w:t xml:space="preserve">in </w:t>
            </w:r>
            <w:r w:rsidRPr="001E2B86">
              <w:rPr>
                <w:bCs/>
                <w:i/>
                <w:iCs/>
                <w:noProof/>
              </w:rPr>
              <w:t xml:space="preserve">CarrierFreqNR </w:t>
            </w:r>
            <w:r w:rsidRPr="001E2B86">
              <w:rPr>
                <w:bCs/>
                <w:iCs/>
                <w:noProof/>
              </w:rPr>
              <w:t xml:space="preserve">(e.g. if </w:t>
            </w:r>
            <w:r w:rsidRPr="001E2B86">
              <w:rPr>
                <w:bCs/>
                <w:i/>
                <w:iCs/>
                <w:noProof/>
              </w:rPr>
              <w:t xml:space="preserve">measTimingConfig </w:t>
            </w:r>
            <w:r w:rsidRPr="001E2B86">
              <w:rPr>
                <w:bCs/>
                <w:iCs/>
                <w:noProof/>
              </w:rPr>
              <w:t xml:space="preserve">indicates sf20 the Long Periodicity can only be set to sf40, sf80 or sf160, if </w:t>
            </w:r>
            <w:r w:rsidRPr="001E2B86">
              <w:rPr>
                <w:bCs/>
                <w:i/>
                <w:iCs/>
                <w:noProof/>
              </w:rPr>
              <w:t xml:space="preserve">measTimingConfig </w:t>
            </w:r>
            <w:r w:rsidRPr="001E2B86">
              <w:rPr>
                <w:bCs/>
                <w:iCs/>
                <w:noProof/>
              </w:rPr>
              <w:t xml:space="preserve">indicates sf160, </w:t>
            </w:r>
            <w:r w:rsidRPr="001E2B86">
              <w:rPr>
                <w:bCs/>
                <w:i/>
                <w:iCs/>
                <w:noProof/>
              </w:rPr>
              <w:t>smtc2-LP</w:t>
            </w:r>
            <w:r w:rsidRPr="001E2B86">
              <w:rPr>
                <w:bCs/>
                <w:iCs/>
                <w:noProof/>
              </w:rPr>
              <w:t xml:space="preserve"> cannot be configured). The </w:t>
            </w:r>
            <w:r w:rsidRPr="001E2B86">
              <w:rPr>
                <w:bCs/>
                <w:i/>
                <w:iCs/>
                <w:noProof/>
              </w:rPr>
              <w:t>pci-List</w:t>
            </w:r>
            <w:r w:rsidRPr="001E2B86">
              <w:rPr>
                <w:bCs/>
                <w:iCs/>
                <w:noProof/>
              </w:rPr>
              <w:t xml:space="preserve">, if present, includes the physical cell identities of the inter-RAT neighbour cells with Long Periodicity. If </w:t>
            </w:r>
            <w:r w:rsidRPr="001E2B86">
              <w:rPr>
                <w:bCs/>
                <w:i/>
                <w:iCs/>
                <w:noProof/>
              </w:rPr>
              <w:t>smtc2-LP</w:t>
            </w:r>
            <w:r w:rsidRPr="001E2B86">
              <w:rPr>
                <w:bCs/>
                <w:iCs/>
                <w:noProof/>
              </w:rPr>
              <w:t xml:space="preserve"> is absent, the UE assumes that there are no inter-RAT neighbour cells with a Long Periodicity.</w:t>
            </w:r>
          </w:p>
        </w:tc>
      </w:tr>
      <w:tr w:rsidR="009456C5" w:rsidRPr="001E2B86" w14:paraId="15E85953" w14:textId="77777777" w:rsidTr="00430E49">
        <w:trPr>
          <w:cantSplit/>
        </w:trPr>
        <w:tc>
          <w:tcPr>
            <w:tcW w:w="9639" w:type="dxa"/>
          </w:tcPr>
          <w:p w14:paraId="7B5A59A8" w14:textId="77777777" w:rsidR="009456C5" w:rsidRPr="001E2B86" w:rsidRDefault="009456C5" w:rsidP="00430E49">
            <w:pPr>
              <w:pStyle w:val="TAL"/>
              <w:rPr>
                <w:b/>
                <w:bCs/>
                <w:i/>
                <w:iCs/>
              </w:rPr>
            </w:pPr>
            <w:r w:rsidRPr="001E2B86">
              <w:rPr>
                <w:b/>
                <w:bCs/>
                <w:i/>
                <w:iCs/>
              </w:rPr>
              <w:t>ssb-</w:t>
            </w:r>
            <w:r w:rsidRPr="001E2B86">
              <w:rPr>
                <w:rFonts w:cs="Arial"/>
                <w:b/>
                <w:bCs/>
                <w:i/>
                <w:lang w:eastAsia="en-GB"/>
              </w:rPr>
              <w:t>PositionQCL-CommonNR</w:t>
            </w:r>
          </w:p>
          <w:p w14:paraId="542E7917" w14:textId="77777777" w:rsidR="009456C5" w:rsidRPr="001E2B86" w:rsidRDefault="009456C5" w:rsidP="00430E49">
            <w:pPr>
              <w:pStyle w:val="TAL"/>
              <w:rPr>
                <w:b/>
                <w:bCs/>
                <w:i/>
                <w:iCs/>
                <w:noProof/>
              </w:rPr>
            </w:pPr>
            <w:r w:rsidRPr="001E2B86">
              <w:rPr>
                <w:rFonts w:cs="Arial"/>
                <w:bCs/>
                <w:szCs w:val="18"/>
                <w:lang w:eastAsia="en-GB"/>
              </w:rPr>
              <w:t>Indicates the QCL relationship between SS/PBCH blocks for NR neighbor cells on the indicated frequency as specified in TS 38.213 [88], clause 4.1</w:t>
            </w:r>
            <w:r w:rsidRPr="001E2B86">
              <w:rPr>
                <w:rFonts w:cs="Arial"/>
                <w:szCs w:val="18"/>
              </w:rPr>
              <w:t xml:space="preserve">. If </w:t>
            </w:r>
            <w:r w:rsidRPr="001E2B86">
              <w:rPr>
                <w:rFonts w:cs="Arial"/>
                <w:i/>
                <w:iCs/>
                <w:szCs w:val="18"/>
              </w:rPr>
              <w:t>ssb-PositionQCL-CommonNR-r17</w:t>
            </w:r>
            <w:r w:rsidRPr="001E2B86">
              <w:rPr>
                <w:rFonts w:cs="Arial"/>
                <w:szCs w:val="18"/>
              </w:rPr>
              <w:t xml:space="preserve"> is present, the UE ignores </w:t>
            </w:r>
            <w:r w:rsidRPr="001E2B86">
              <w:rPr>
                <w:rFonts w:cs="Arial"/>
                <w:i/>
                <w:iCs/>
                <w:szCs w:val="18"/>
              </w:rPr>
              <w:t>ssb-PositionQCL-CommonNR-r16</w:t>
            </w:r>
            <w:r w:rsidRPr="001E2B86">
              <w:rPr>
                <w:rFonts w:cs="Arial"/>
                <w:szCs w:val="18"/>
              </w:rPr>
              <w:t>.</w:t>
            </w:r>
          </w:p>
        </w:tc>
      </w:tr>
      <w:tr w:rsidR="009456C5" w:rsidRPr="001E2B86" w14:paraId="70D872DD" w14:textId="77777777" w:rsidTr="00430E49">
        <w:trPr>
          <w:cantSplit/>
        </w:trPr>
        <w:tc>
          <w:tcPr>
            <w:tcW w:w="9639" w:type="dxa"/>
          </w:tcPr>
          <w:p w14:paraId="0DB78332" w14:textId="77777777" w:rsidR="009456C5" w:rsidRPr="001E2B86" w:rsidRDefault="009456C5" w:rsidP="00430E49">
            <w:pPr>
              <w:pStyle w:val="TAL"/>
              <w:rPr>
                <w:b/>
                <w:bCs/>
                <w:i/>
                <w:iCs/>
                <w:kern w:val="2"/>
              </w:rPr>
            </w:pPr>
            <w:r w:rsidRPr="001E2B86">
              <w:rPr>
                <w:b/>
                <w:bCs/>
                <w:i/>
                <w:iCs/>
                <w:kern w:val="2"/>
              </w:rPr>
              <w:t>ssb-ToMeasure</w:t>
            </w:r>
          </w:p>
          <w:p w14:paraId="5430D7ED" w14:textId="77777777" w:rsidR="009456C5" w:rsidRPr="001E2B86" w:rsidRDefault="009456C5" w:rsidP="00430E49">
            <w:pPr>
              <w:pStyle w:val="TAL"/>
              <w:rPr>
                <w:b/>
                <w:i/>
                <w:lang w:eastAsia="ko-KR"/>
              </w:rPr>
            </w:pPr>
            <w:r w:rsidRPr="001E2B86">
              <w:rPr>
                <w:szCs w:val="22"/>
              </w:rPr>
              <w:t>The set of SS blocks to be measured within the SMTC measurement duration (see TS 38.215 [89]). When the field is absent the UE measures on all SS-blocks.</w:t>
            </w:r>
          </w:p>
        </w:tc>
      </w:tr>
      <w:tr w:rsidR="009456C5" w:rsidRPr="001E2B86" w14:paraId="0B9097BD" w14:textId="77777777" w:rsidTr="00430E49">
        <w:trPr>
          <w:cantSplit/>
        </w:trPr>
        <w:tc>
          <w:tcPr>
            <w:tcW w:w="9639" w:type="dxa"/>
          </w:tcPr>
          <w:p w14:paraId="3ABB8B56" w14:textId="77777777" w:rsidR="009456C5" w:rsidRPr="001E2B86" w:rsidRDefault="009456C5" w:rsidP="00430E49">
            <w:pPr>
              <w:pStyle w:val="TAL"/>
              <w:rPr>
                <w:b/>
                <w:bCs/>
                <w:i/>
                <w:iCs/>
                <w:kern w:val="2"/>
              </w:rPr>
            </w:pPr>
            <w:r w:rsidRPr="001E2B86">
              <w:rPr>
                <w:b/>
                <w:bCs/>
                <w:i/>
                <w:iCs/>
                <w:kern w:val="2"/>
              </w:rPr>
              <w:t>ss-RSSI-Measurements</w:t>
            </w:r>
          </w:p>
          <w:p w14:paraId="47DD303E" w14:textId="77777777" w:rsidR="009456C5" w:rsidRPr="001E2B86" w:rsidRDefault="009456C5" w:rsidP="00430E49">
            <w:pPr>
              <w:pStyle w:val="TAL"/>
              <w:rPr>
                <w:bCs/>
                <w:iCs/>
                <w:kern w:val="2"/>
              </w:rPr>
            </w:pPr>
            <w:r w:rsidRPr="001E2B86">
              <w:rPr>
                <w:bCs/>
                <w:iCs/>
                <w:kern w:val="2"/>
              </w:rPr>
              <w:t>Indicates the SSB-based RSSI measurement configuration. If the field is absent, the UE behaviour is defined in TS 38.215 [89], clause 5.1.3.</w:t>
            </w:r>
          </w:p>
        </w:tc>
      </w:tr>
      <w:tr w:rsidR="009456C5" w:rsidRPr="001E2B86" w14:paraId="3CF9E28B" w14:textId="77777777" w:rsidTr="00430E49">
        <w:trPr>
          <w:cantSplit/>
        </w:trPr>
        <w:tc>
          <w:tcPr>
            <w:tcW w:w="9639" w:type="dxa"/>
          </w:tcPr>
          <w:p w14:paraId="4519DFA3" w14:textId="77777777" w:rsidR="009456C5" w:rsidRPr="001E2B86" w:rsidRDefault="009456C5" w:rsidP="00430E49">
            <w:pPr>
              <w:pStyle w:val="TAL"/>
              <w:rPr>
                <w:b/>
                <w:bCs/>
                <w:i/>
                <w:iCs/>
              </w:rPr>
            </w:pPr>
            <w:r w:rsidRPr="001E2B86">
              <w:rPr>
                <w:b/>
                <w:bCs/>
                <w:i/>
                <w:iCs/>
              </w:rPr>
              <w:t>subcarrierSpacingSSB</w:t>
            </w:r>
          </w:p>
          <w:p w14:paraId="0CA54FFA" w14:textId="77777777" w:rsidR="009456C5" w:rsidRPr="001E2B86" w:rsidRDefault="009456C5" w:rsidP="00430E49">
            <w:pPr>
              <w:pStyle w:val="TAL"/>
              <w:rPr>
                <w:bCs/>
                <w:noProof/>
                <w:lang w:eastAsia="en-GB"/>
              </w:rPr>
            </w:pPr>
            <w:r w:rsidRPr="001E2B86">
              <w:t>Indicates the subcarrier spacing of SSB of NR frequency. Only the values 15 kHz or 30 kHz (FR1), 120 kHz or 240 kHz (FR2</w:t>
            </w:r>
            <w:r w:rsidRPr="001E2B86">
              <w:rPr>
                <w:rFonts w:eastAsia="SimSun"/>
              </w:rPr>
              <w:t>-1</w:t>
            </w:r>
            <w:r w:rsidRPr="001E2B86">
              <w:t>)</w:t>
            </w:r>
            <w:r w:rsidRPr="001E2B86">
              <w:rPr>
                <w:rFonts w:eastAsia="SimSun"/>
              </w:rPr>
              <w:t>, 120 kHz or 480 kHz (FR2-2)</w:t>
            </w:r>
            <w:r w:rsidRPr="001E2B86">
              <w:t xml:space="preserve"> are applicable.</w:t>
            </w:r>
            <w:r w:rsidRPr="001E2B86">
              <w:rPr>
                <w:rFonts w:eastAsia="SimSun"/>
              </w:rPr>
              <w:t xml:space="preserve"> I</w:t>
            </w:r>
            <w:r w:rsidRPr="001E2B86">
              <w:rPr>
                <w:rFonts w:eastAsia="DengXian"/>
              </w:rPr>
              <w:t xml:space="preserve">f </w:t>
            </w:r>
            <w:r w:rsidRPr="001E2B86">
              <w:rPr>
                <w:i/>
              </w:rPr>
              <w:t>subcarrierSpacingSSB-r1</w:t>
            </w:r>
            <w:r w:rsidRPr="001E2B86">
              <w:rPr>
                <w:rFonts w:eastAsia="SimSun"/>
                <w:i/>
              </w:rPr>
              <w:t>7</w:t>
            </w:r>
            <w:r w:rsidRPr="001E2B86">
              <w:rPr>
                <w:rFonts w:eastAsia="SimSun"/>
              </w:rPr>
              <w:t xml:space="preserve"> is present, the UE ignores </w:t>
            </w:r>
            <w:r w:rsidRPr="001E2B86">
              <w:rPr>
                <w:i/>
              </w:rPr>
              <w:t>subcarrierSpacingSSB-r1</w:t>
            </w:r>
            <w:r w:rsidRPr="001E2B86">
              <w:rPr>
                <w:rFonts w:eastAsia="SimSun"/>
                <w:i/>
              </w:rPr>
              <w:t>5</w:t>
            </w:r>
            <w:r w:rsidRPr="001E2B86">
              <w:rPr>
                <w:rFonts w:eastAsia="SimSun"/>
              </w:rPr>
              <w:t>.</w:t>
            </w:r>
          </w:p>
        </w:tc>
      </w:tr>
      <w:tr w:rsidR="009456C5" w:rsidRPr="001E2B86" w14:paraId="1873DC48" w14:textId="77777777" w:rsidTr="00430E49">
        <w:trPr>
          <w:cantSplit/>
        </w:trPr>
        <w:tc>
          <w:tcPr>
            <w:tcW w:w="9639" w:type="dxa"/>
          </w:tcPr>
          <w:p w14:paraId="5974B53A" w14:textId="77777777" w:rsidR="009456C5" w:rsidRPr="001E2B86" w:rsidRDefault="009456C5" w:rsidP="00430E49">
            <w:pPr>
              <w:pStyle w:val="TAL"/>
              <w:rPr>
                <w:b/>
                <w:bCs/>
                <w:i/>
                <w:noProof/>
                <w:lang w:eastAsia="en-GB"/>
              </w:rPr>
            </w:pPr>
            <w:r w:rsidRPr="001E2B86">
              <w:rPr>
                <w:b/>
                <w:bCs/>
                <w:i/>
                <w:noProof/>
                <w:lang w:eastAsia="en-GB"/>
              </w:rPr>
              <w:t>threshRS-Index</w:t>
            </w:r>
          </w:p>
          <w:p w14:paraId="6D595DE4" w14:textId="77777777" w:rsidR="009456C5" w:rsidRPr="001E2B86" w:rsidRDefault="009456C5" w:rsidP="00430E49">
            <w:pPr>
              <w:pStyle w:val="TAL"/>
              <w:rPr>
                <w:lang w:eastAsia="en-GB"/>
              </w:rPr>
            </w:pPr>
            <w:r w:rsidRPr="001E2B86">
              <w:rPr>
                <w:iCs/>
                <w:lang w:eastAsia="en-GB"/>
              </w:rPr>
              <w:t xml:space="preserve">List of thresholds for consolidation of L1 measurements per RS index. Corresponds to the parameter </w:t>
            </w:r>
            <w:r w:rsidRPr="001E2B86">
              <w:rPr>
                <w:i/>
                <w:iCs/>
                <w:lang w:eastAsia="en-GB"/>
              </w:rPr>
              <w:t xml:space="preserve">absThreshSS-BlocksConsolidation </w:t>
            </w:r>
            <w:r w:rsidRPr="001E2B86">
              <w:rPr>
                <w:iCs/>
                <w:lang w:eastAsia="en-GB"/>
              </w:rPr>
              <w:t>in TS 38.304 [92].</w:t>
            </w:r>
          </w:p>
        </w:tc>
      </w:tr>
      <w:tr w:rsidR="009456C5" w:rsidRPr="001E2B86" w14:paraId="542FEF7B" w14:textId="77777777" w:rsidTr="00430E49">
        <w:trPr>
          <w:cantSplit/>
        </w:trPr>
        <w:tc>
          <w:tcPr>
            <w:tcW w:w="9639" w:type="dxa"/>
          </w:tcPr>
          <w:p w14:paraId="2FD67193" w14:textId="77777777" w:rsidR="009456C5" w:rsidRPr="001E2B86" w:rsidRDefault="009456C5" w:rsidP="00430E49">
            <w:pPr>
              <w:pStyle w:val="TAL"/>
              <w:rPr>
                <w:b/>
                <w:bCs/>
                <w:i/>
                <w:noProof/>
                <w:lang w:eastAsia="en-GB"/>
              </w:rPr>
            </w:pPr>
            <w:r w:rsidRPr="001E2B86">
              <w:rPr>
                <w:b/>
                <w:bCs/>
                <w:i/>
                <w:noProof/>
                <w:lang w:eastAsia="en-GB"/>
              </w:rPr>
              <w:t>threshX-High</w:t>
            </w:r>
          </w:p>
          <w:p w14:paraId="50CFEFD0" w14:textId="77777777" w:rsidR="009456C5" w:rsidRPr="001E2B86" w:rsidRDefault="009456C5" w:rsidP="00430E49">
            <w:pPr>
              <w:pStyle w:val="TAL"/>
              <w:rPr>
                <w:lang w:eastAsia="en-GB"/>
              </w:rPr>
            </w:pPr>
            <w:r w:rsidRPr="001E2B86">
              <w:rPr>
                <w:lang w:eastAsia="en-GB"/>
              </w:rPr>
              <w:t>Parameter "Thresh</w:t>
            </w:r>
            <w:r w:rsidRPr="001E2B86">
              <w:rPr>
                <w:vertAlign w:val="subscript"/>
                <w:lang w:eastAsia="en-GB"/>
              </w:rPr>
              <w:t>X, HighP</w:t>
            </w:r>
            <w:r w:rsidRPr="001E2B86">
              <w:rPr>
                <w:lang w:eastAsia="en-GB"/>
              </w:rPr>
              <w:t>" in TS 36.304 [4].</w:t>
            </w:r>
          </w:p>
        </w:tc>
      </w:tr>
      <w:tr w:rsidR="009456C5" w:rsidRPr="001E2B86" w14:paraId="04E26C11" w14:textId="77777777" w:rsidTr="00430E49">
        <w:trPr>
          <w:cantSplit/>
        </w:trPr>
        <w:tc>
          <w:tcPr>
            <w:tcW w:w="9639" w:type="dxa"/>
          </w:tcPr>
          <w:p w14:paraId="4E031142" w14:textId="77777777" w:rsidR="009456C5" w:rsidRPr="001E2B86" w:rsidRDefault="009456C5" w:rsidP="00430E49">
            <w:pPr>
              <w:pStyle w:val="TAL"/>
              <w:rPr>
                <w:b/>
                <w:bCs/>
                <w:i/>
                <w:noProof/>
                <w:lang w:eastAsia="en-GB"/>
              </w:rPr>
            </w:pPr>
            <w:r w:rsidRPr="001E2B86">
              <w:rPr>
                <w:b/>
                <w:bCs/>
                <w:i/>
                <w:noProof/>
                <w:lang w:eastAsia="en-GB"/>
              </w:rPr>
              <w:t>threshX-HighQ</w:t>
            </w:r>
          </w:p>
          <w:p w14:paraId="66B9E711" w14:textId="77777777" w:rsidR="009456C5" w:rsidRPr="001E2B86" w:rsidRDefault="009456C5" w:rsidP="00430E49">
            <w:pPr>
              <w:pStyle w:val="TAL"/>
              <w:rPr>
                <w:b/>
                <w:bCs/>
                <w:i/>
                <w:noProof/>
                <w:lang w:eastAsia="en-GB"/>
              </w:rPr>
            </w:pPr>
            <w:r w:rsidRPr="001E2B86">
              <w:rPr>
                <w:lang w:eastAsia="en-GB"/>
              </w:rPr>
              <w:t>Parameter "Thresh</w:t>
            </w:r>
            <w:r w:rsidRPr="001E2B86">
              <w:rPr>
                <w:vertAlign w:val="subscript"/>
                <w:lang w:eastAsia="en-GB"/>
              </w:rPr>
              <w:t>X, HighQ</w:t>
            </w:r>
            <w:r w:rsidRPr="001E2B86">
              <w:rPr>
                <w:lang w:eastAsia="en-GB"/>
              </w:rPr>
              <w:t>" in TS 36.304 [4].</w:t>
            </w:r>
          </w:p>
        </w:tc>
      </w:tr>
      <w:tr w:rsidR="009456C5" w:rsidRPr="001E2B86" w14:paraId="5ACD09E0" w14:textId="77777777" w:rsidTr="00430E49">
        <w:trPr>
          <w:cantSplit/>
        </w:trPr>
        <w:tc>
          <w:tcPr>
            <w:tcW w:w="9639" w:type="dxa"/>
          </w:tcPr>
          <w:p w14:paraId="7D58896F" w14:textId="77777777" w:rsidR="009456C5" w:rsidRPr="001E2B86" w:rsidRDefault="009456C5" w:rsidP="00430E49">
            <w:pPr>
              <w:pStyle w:val="TAL"/>
              <w:rPr>
                <w:b/>
                <w:bCs/>
                <w:i/>
                <w:noProof/>
                <w:lang w:eastAsia="en-GB"/>
              </w:rPr>
            </w:pPr>
            <w:r w:rsidRPr="001E2B86">
              <w:rPr>
                <w:b/>
                <w:bCs/>
                <w:i/>
                <w:noProof/>
                <w:lang w:eastAsia="en-GB"/>
              </w:rPr>
              <w:t>threshX-Low</w:t>
            </w:r>
          </w:p>
          <w:p w14:paraId="489D6F8B" w14:textId="77777777" w:rsidR="009456C5" w:rsidRPr="001E2B86" w:rsidRDefault="009456C5" w:rsidP="00430E49">
            <w:pPr>
              <w:pStyle w:val="TAL"/>
              <w:rPr>
                <w:noProof/>
                <w:lang w:eastAsia="en-GB"/>
              </w:rPr>
            </w:pPr>
            <w:r w:rsidRPr="001E2B86">
              <w:rPr>
                <w:lang w:eastAsia="en-GB"/>
              </w:rPr>
              <w:t>Parameter "Thresh</w:t>
            </w:r>
            <w:r w:rsidRPr="001E2B86">
              <w:rPr>
                <w:vertAlign w:val="subscript"/>
                <w:lang w:eastAsia="en-GB"/>
              </w:rPr>
              <w:t>X, LowP</w:t>
            </w:r>
            <w:r w:rsidRPr="001E2B86">
              <w:rPr>
                <w:lang w:eastAsia="en-GB"/>
              </w:rPr>
              <w:t>" in TS 36.304 [4].</w:t>
            </w:r>
          </w:p>
        </w:tc>
      </w:tr>
      <w:tr w:rsidR="009456C5" w:rsidRPr="001E2B86" w14:paraId="5F172965" w14:textId="77777777" w:rsidTr="00430E49">
        <w:trPr>
          <w:cantSplit/>
        </w:trPr>
        <w:tc>
          <w:tcPr>
            <w:tcW w:w="9639" w:type="dxa"/>
          </w:tcPr>
          <w:p w14:paraId="0700C32D" w14:textId="77777777" w:rsidR="009456C5" w:rsidRPr="001E2B86" w:rsidRDefault="009456C5" w:rsidP="00430E49">
            <w:pPr>
              <w:pStyle w:val="TAL"/>
              <w:rPr>
                <w:b/>
                <w:bCs/>
                <w:i/>
                <w:noProof/>
                <w:lang w:eastAsia="en-GB"/>
              </w:rPr>
            </w:pPr>
            <w:r w:rsidRPr="001E2B86">
              <w:rPr>
                <w:b/>
                <w:bCs/>
                <w:i/>
                <w:noProof/>
                <w:lang w:eastAsia="en-GB"/>
              </w:rPr>
              <w:t>threshX-LowQ</w:t>
            </w:r>
          </w:p>
          <w:p w14:paraId="434C3EEF" w14:textId="77777777" w:rsidR="009456C5" w:rsidRPr="001E2B86" w:rsidRDefault="009456C5" w:rsidP="00430E49">
            <w:pPr>
              <w:pStyle w:val="TAL"/>
              <w:rPr>
                <w:b/>
                <w:bCs/>
                <w:i/>
                <w:noProof/>
                <w:lang w:eastAsia="en-GB"/>
              </w:rPr>
            </w:pPr>
            <w:r w:rsidRPr="001E2B86">
              <w:rPr>
                <w:lang w:eastAsia="en-GB"/>
              </w:rPr>
              <w:t>Parameter "Thresh</w:t>
            </w:r>
            <w:r w:rsidRPr="001E2B86">
              <w:rPr>
                <w:vertAlign w:val="subscript"/>
                <w:lang w:eastAsia="en-GB"/>
              </w:rPr>
              <w:t>X, LowQ</w:t>
            </w:r>
            <w:r w:rsidRPr="001E2B86">
              <w:rPr>
                <w:lang w:eastAsia="en-GB"/>
              </w:rPr>
              <w:t>" in TS 36.304 [4].</w:t>
            </w:r>
          </w:p>
        </w:tc>
      </w:tr>
      <w:tr w:rsidR="009456C5" w:rsidRPr="001E2B86" w14:paraId="23D99B41" w14:textId="77777777" w:rsidTr="00430E49">
        <w:trPr>
          <w:cantSplit/>
        </w:trPr>
        <w:tc>
          <w:tcPr>
            <w:tcW w:w="9639" w:type="dxa"/>
          </w:tcPr>
          <w:p w14:paraId="169BE7FA" w14:textId="77777777" w:rsidR="009456C5" w:rsidRPr="001E2B86" w:rsidRDefault="009456C5" w:rsidP="00430E49">
            <w:pPr>
              <w:pStyle w:val="TAL"/>
              <w:rPr>
                <w:b/>
                <w:bCs/>
                <w:i/>
                <w:noProof/>
                <w:lang w:eastAsia="en-GB"/>
              </w:rPr>
            </w:pPr>
            <w:r w:rsidRPr="001E2B86">
              <w:rPr>
                <w:b/>
                <w:bCs/>
                <w:i/>
                <w:noProof/>
                <w:lang w:eastAsia="en-GB"/>
              </w:rPr>
              <w:t>t-ReselectionNR</w:t>
            </w:r>
          </w:p>
          <w:p w14:paraId="761F24F4" w14:textId="77777777" w:rsidR="009456C5" w:rsidRPr="001E2B86" w:rsidRDefault="009456C5" w:rsidP="00430E49">
            <w:pPr>
              <w:pStyle w:val="TAL"/>
              <w:rPr>
                <w:b/>
                <w:bCs/>
                <w:i/>
                <w:noProof/>
                <w:lang w:eastAsia="en-GB"/>
              </w:rPr>
            </w:pPr>
            <w:r w:rsidRPr="001E2B86">
              <w:rPr>
                <w:lang w:eastAsia="en-GB"/>
              </w:rPr>
              <w:t>Parameter "Treselection</w:t>
            </w:r>
            <w:r w:rsidRPr="001E2B86">
              <w:rPr>
                <w:vertAlign w:val="subscript"/>
                <w:lang w:eastAsia="en-GB"/>
              </w:rPr>
              <w:t>NR</w:t>
            </w:r>
            <w:r w:rsidRPr="001E2B86">
              <w:rPr>
                <w:lang w:eastAsia="en-GB"/>
              </w:rPr>
              <w:t>" in TS 36.304 [4].</w:t>
            </w:r>
          </w:p>
        </w:tc>
      </w:tr>
      <w:tr w:rsidR="009456C5" w:rsidRPr="001E2B86" w14:paraId="585C83C1" w14:textId="77777777" w:rsidTr="00430E49">
        <w:trPr>
          <w:cantSplit/>
        </w:trPr>
        <w:tc>
          <w:tcPr>
            <w:tcW w:w="9639" w:type="dxa"/>
          </w:tcPr>
          <w:p w14:paraId="6E25D4C4" w14:textId="77777777" w:rsidR="009456C5" w:rsidRPr="001E2B86" w:rsidRDefault="009456C5" w:rsidP="00430E49">
            <w:pPr>
              <w:pStyle w:val="TAL"/>
              <w:rPr>
                <w:b/>
                <w:bCs/>
                <w:i/>
                <w:noProof/>
                <w:lang w:eastAsia="en-GB"/>
              </w:rPr>
            </w:pPr>
            <w:r w:rsidRPr="001E2B86">
              <w:rPr>
                <w:b/>
                <w:bCs/>
                <w:i/>
                <w:noProof/>
                <w:lang w:eastAsia="en-GB"/>
              </w:rPr>
              <w:t>t-ReselectionNR-SF</w:t>
            </w:r>
          </w:p>
          <w:p w14:paraId="3C606055" w14:textId="77777777" w:rsidR="009456C5" w:rsidRPr="001E2B86" w:rsidRDefault="009456C5" w:rsidP="00430E49">
            <w:pPr>
              <w:pStyle w:val="TAL"/>
              <w:rPr>
                <w:bCs/>
                <w:noProof/>
                <w:lang w:eastAsia="en-GB"/>
              </w:rPr>
            </w:pPr>
            <w:r w:rsidRPr="001E2B86">
              <w:rPr>
                <w:lang w:eastAsia="en-GB"/>
              </w:rPr>
              <w:t>Parameter "Speed dependent ScalingFactor for Treselection</w:t>
            </w:r>
            <w:r w:rsidRPr="001E2B86">
              <w:rPr>
                <w:vertAlign w:val="subscript"/>
                <w:lang w:eastAsia="en-GB"/>
              </w:rPr>
              <w:t>NR</w:t>
            </w:r>
            <w:r w:rsidRPr="001E2B86">
              <w:rPr>
                <w:lang w:eastAsia="en-GB"/>
              </w:rPr>
              <w:t xml:space="preserve">" in </w:t>
            </w:r>
            <w:r w:rsidRPr="001E2B86">
              <w:rPr>
                <w:bCs/>
                <w:noProof/>
                <w:lang w:eastAsia="en-GB"/>
              </w:rPr>
              <w:t>TS 36.304 [4]. If the field is not present, the UE behaviour is specified in TS 36.304 [4].</w:t>
            </w:r>
          </w:p>
        </w:tc>
      </w:tr>
    </w:tbl>
    <w:p w14:paraId="70376C03" w14:textId="77777777" w:rsidR="009456C5" w:rsidRPr="001E2B86" w:rsidRDefault="009456C5" w:rsidP="009456C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456C5" w:rsidRPr="001E2B86" w14:paraId="6BEA84FD" w14:textId="77777777" w:rsidTr="00430E49">
        <w:trPr>
          <w:cantSplit/>
          <w:tblHeader/>
        </w:trPr>
        <w:tc>
          <w:tcPr>
            <w:tcW w:w="2268" w:type="dxa"/>
          </w:tcPr>
          <w:p w14:paraId="19379452" w14:textId="77777777" w:rsidR="009456C5" w:rsidRPr="001E2B86" w:rsidRDefault="009456C5" w:rsidP="00430E49">
            <w:pPr>
              <w:pStyle w:val="TAH"/>
              <w:rPr>
                <w:lang w:eastAsia="en-GB"/>
              </w:rPr>
            </w:pPr>
            <w:r w:rsidRPr="001E2B86">
              <w:rPr>
                <w:lang w:eastAsia="en-GB"/>
              </w:rPr>
              <w:lastRenderedPageBreak/>
              <w:t>Conditional presence</w:t>
            </w:r>
          </w:p>
        </w:tc>
        <w:tc>
          <w:tcPr>
            <w:tcW w:w="7371" w:type="dxa"/>
          </w:tcPr>
          <w:p w14:paraId="0441D08E" w14:textId="77777777" w:rsidR="009456C5" w:rsidRPr="001E2B86" w:rsidRDefault="009456C5" w:rsidP="00430E49">
            <w:pPr>
              <w:pStyle w:val="TAH"/>
              <w:rPr>
                <w:lang w:eastAsia="en-GB"/>
              </w:rPr>
            </w:pPr>
            <w:r w:rsidRPr="001E2B86">
              <w:rPr>
                <w:lang w:eastAsia="en-GB"/>
              </w:rPr>
              <w:t>Explanation</w:t>
            </w:r>
          </w:p>
        </w:tc>
      </w:tr>
      <w:tr w:rsidR="009456C5" w:rsidRPr="001E2B86" w14:paraId="0173F25D" w14:textId="77777777" w:rsidTr="00430E49">
        <w:trPr>
          <w:cantSplit/>
          <w:tblHeader/>
        </w:trPr>
        <w:tc>
          <w:tcPr>
            <w:tcW w:w="2268" w:type="dxa"/>
          </w:tcPr>
          <w:p w14:paraId="1EFCE0F6" w14:textId="77777777" w:rsidR="009456C5" w:rsidRPr="001E2B86" w:rsidRDefault="009456C5" w:rsidP="00430E49">
            <w:pPr>
              <w:pStyle w:val="TAL"/>
              <w:rPr>
                <w:lang w:eastAsia="en-GB"/>
              </w:rPr>
            </w:pPr>
            <w:r w:rsidRPr="001E2B86">
              <w:rPr>
                <w:i/>
                <w:lang w:eastAsia="en-GB"/>
              </w:rPr>
              <w:t>LessThan5MHz</w:t>
            </w:r>
          </w:p>
        </w:tc>
        <w:tc>
          <w:tcPr>
            <w:tcW w:w="7371" w:type="dxa"/>
          </w:tcPr>
          <w:p w14:paraId="664F0B5E" w14:textId="77777777" w:rsidR="009456C5" w:rsidRPr="001E2B86" w:rsidRDefault="009456C5" w:rsidP="00430E49">
            <w:pPr>
              <w:pStyle w:val="TAL"/>
              <w:rPr>
                <w:lang w:eastAsia="en-GB"/>
              </w:rPr>
            </w:pPr>
            <w:r w:rsidRPr="001E2B86">
              <w:rPr>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9456C5" w:rsidRPr="001E2B86" w14:paraId="5B17B321" w14:textId="77777777" w:rsidTr="00430E49">
        <w:trPr>
          <w:cantSplit/>
        </w:trPr>
        <w:tc>
          <w:tcPr>
            <w:tcW w:w="2268" w:type="dxa"/>
          </w:tcPr>
          <w:p w14:paraId="58258BC3" w14:textId="77777777" w:rsidR="009456C5" w:rsidRPr="001E2B86" w:rsidRDefault="009456C5" w:rsidP="00430E49">
            <w:pPr>
              <w:pStyle w:val="TAL"/>
              <w:rPr>
                <w:i/>
                <w:noProof/>
                <w:lang w:eastAsia="en-GB"/>
              </w:rPr>
            </w:pPr>
            <w:r w:rsidRPr="001E2B86">
              <w:rPr>
                <w:i/>
                <w:lang w:eastAsia="en-GB"/>
              </w:rPr>
              <w:t>RSRQ</w:t>
            </w:r>
          </w:p>
        </w:tc>
        <w:tc>
          <w:tcPr>
            <w:tcW w:w="7371" w:type="dxa"/>
          </w:tcPr>
          <w:p w14:paraId="336F979A" w14:textId="77777777" w:rsidR="009456C5" w:rsidRPr="001E2B86" w:rsidRDefault="009456C5" w:rsidP="00430E49">
            <w:pPr>
              <w:pStyle w:val="TAL"/>
              <w:rPr>
                <w:lang w:eastAsia="en-GB"/>
              </w:rPr>
            </w:pPr>
            <w:r w:rsidRPr="001E2B86">
              <w:rPr>
                <w:lang w:eastAsia="en-GB"/>
              </w:rPr>
              <w:t xml:space="preserve">The field is mandatory present </w:t>
            </w:r>
            <w:r w:rsidRPr="001E2B86">
              <w:rPr>
                <w:bCs/>
                <w:noProof/>
                <w:lang w:eastAsia="en-GB"/>
              </w:rPr>
              <w:t xml:space="preserve">if the </w:t>
            </w:r>
            <w:r w:rsidRPr="001E2B86">
              <w:rPr>
                <w:bCs/>
                <w:i/>
                <w:iCs/>
                <w:noProof/>
                <w:lang w:eastAsia="en-GB"/>
              </w:rPr>
              <w:t xml:space="preserve">threshServingLowQ </w:t>
            </w:r>
            <w:r w:rsidRPr="001E2B86">
              <w:rPr>
                <w:bCs/>
                <w:iCs/>
                <w:noProof/>
                <w:lang w:eastAsia="en-GB"/>
              </w:rPr>
              <w:t>is present</w:t>
            </w:r>
            <w:r w:rsidRPr="001E2B86">
              <w:rPr>
                <w:bCs/>
                <w:noProof/>
                <w:lang w:eastAsia="en-GB"/>
              </w:rPr>
              <w:t xml:space="preserve"> in </w:t>
            </w:r>
            <w:r w:rsidRPr="001E2B86">
              <w:rPr>
                <w:bCs/>
                <w:i/>
                <w:iCs/>
                <w:noProof/>
                <w:lang w:eastAsia="en-GB"/>
              </w:rPr>
              <w:t>systemInformationBlockType3</w:t>
            </w:r>
            <w:r w:rsidRPr="001E2B86">
              <w:rPr>
                <w:lang w:eastAsia="en-GB"/>
              </w:rPr>
              <w:t>; otherwise it is not present.</w:t>
            </w:r>
          </w:p>
        </w:tc>
      </w:tr>
      <w:tr w:rsidR="009456C5" w:rsidRPr="001E2B86" w14:paraId="6305A4ED" w14:textId="77777777" w:rsidTr="00430E49">
        <w:trPr>
          <w:cantSplit/>
        </w:trPr>
        <w:tc>
          <w:tcPr>
            <w:tcW w:w="2268" w:type="dxa"/>
          </w:tcPr>
          <w:p w14:paraId="373FDE11" w14:textId="77777777" w:rsidR="009456C5" w:rsidRPr="001E2B86" w:rsidRDefault="009456C5" w:rsidP="00430E49">
            <w:pPr>
              <w:pStyle w:val="TAL"/>
              <w:rPr>
                <w:i/>
                <w:lang w:eastAsia="en-GB"/>
              </w:rPr>
            </w:pPr>
            <w:r w:rsidRPr="001E2B86">
              <w:rPr>
                <w:i/>
                <w:lang w:eastAsia="en-GB"/>
              </w:rPr>
              <w:t>RSRQ2</w:t>
            </w:r>
          </w:p>
        </w:tc>
        <w:tc>
          <w:tcPr>
            <w:tcW w:w="7371" w:type="dxa"/>
          </w:tcPr>
          <w:p w14:paraId="28370D4A" w14:textId="77777777" w:rsidR="009456C5" w:rsidRPr="001E2B86" w:rsidRDefault="009456C5" w:rsidP="00430E49">
            <w:pPr>
              <w:pStyle w:val="TAL"/>
              <w:rPr>
                <w:lang w:eastAsia="en-GB"/>
              </w:rPr>
            </w:pPr>
            <w:r w:rsidRPr="001E2B86">
              <w:t xml:space="preserve">The field is optional Need OP if the </w:t>
            </w:r>
            <w:r w:rsidRPr="001E2B86">
              <w:rPr>
                <w:i/>
              </w:rPr>
              <w:t>threshServingLowQ</w:t>
            </w:r>
            <w:r w:rsidRPr="001E2B86">
              <w:t xml:space="preserve"> is present in </w:t>
            </w:r>
            <w:r w:rsidRPr="001E2B86">
              <w:rPr>
                <w:i/>
              </w:rPr>
              <w:t>systemInformationBlockType3</w:t>
            </w:r>
            <w:r w:rsidRPr="001E2B86">
              <w:t>; otherwise it is not present.</w:t>
            </w:r>
          </w:p>
        </w:tc>
      </w:tr>
      <w:tr w:rsidR="009456C5" w:rsidRPr="001E2B86" w14:paraId="6E49073C" w14:textId="77777777" w:rsidTr="00430E49">
        <w:trPr>
          <w:cantSplit/>
        </w:trPr>
        <w:tc>
          <w:tcPr>
            <w:tcW w:w="2268" w:type="dxa"/>
          </w:tcPr>
          <w:p w14:paraId="6A94F827" w14:textId="77777777" w:rsidR="009456C5" w:rsidRPr="001E2B86" w:rsidRDefault="009456C5" w:rsidP="00430E49">
            <w:pPr>
              <w:pStyle w:val="TAL"/>
              <w:rPr>
                <w:i/>
                <w:lang w:eastAsia="en-GB"/>
              </w:rPr>
            </w:pPr>
            <w:r w:rsidRPr="001E2B86">
              <w:rPr>
                <w:i/>
                <w:iCs/>
              </w:rPr>
              <w:t>SharedSpectrum</w:t>
            </w:r>
          </w:p>
        </w:tc>
        <w:tc>
          <w:tcPr>
            <w:tcW w:w="7371" w:type="dxa"/>
          </w:tcPr>
          <w:p w14:paraId="7000EB1F" w14:textId="77777777" w:rsidR="009456C5" w:rsidRPr="001E2B86" w:rsidRDefault="009456C5" w:rsidP="00430E49">
            <w:pPr>
              <w:pStyle w:val="TAL"/>
            </w:pPr>
            <w:r w:rsidRPr="001E2B86">
              <w:rPr>
                <w:szCs w:val="22"/>
              </w:rPr>
              <w:t>The field is optional Need OP if NR operates with shared spectrum channel access; otherwise, it is not present.</w:t>
            </w:r>
          </w:p>
        </w:tc>
      </w:tr>
      <w:tr w:rsidR="009456C5" w:rsidRPr="001E2B86" w14:paraId="4536C14D" w14:textId="77777777" w:rsidTr="00430E49">
        <w:trPr>
          <w:cantSplit/>
        </w:trPr>
        <w:tc>
          <w:tcPr>
            <w:tcW w:w="2268" w:type="dxa"/>
          </w:tcPr>
          <w:p w14:paraId="02A7761F" w14:textId="77777777" w:rsidR="009456C5" w:rsidRPr="001E2B86" w:rsidRDefault="009456C5" w:rsidP="00430E49">
            <w:pPr>
              <w:pStyle w:val="TAL"/>
              <w:rPr>
                <w:i/>
                <w:iCs/>
              </w:rPr>
            </w:pPr>
            <w:r w:rsidRPr="001E2B86">
              <w:rPr>
                <w:i/>
                <w:iCs/>
              </w:rPr>
              <w:t>SharedSpectrum2</w:t>
            </w:r>
          </w:p>
        </w:tc>
        <w:tc>
          <w:tcPr>
            <w:tcW w:w="7371" w:type="dxa"/>
          </w:tcPr>
          <w:p w14:paraId="6D6B3756" w14:textId="77777777" w:rsidR="009456C5" w:rsidRPr="001E2B86" w:rsidRDefault="009456C5" w:rsidP="00430E49">
            <w:pPr>
              <w:pStyle w:val="TAL"/>
              <w:rPr>
                <w:szCs w:val="22"/>
              </w:rPr>
            </w:pPr>
            <w:r w:rsidRPr="001E2B86">
              <w:t>The field is mandatory present if NR operates with shared spectrum channel access; otherwise, it is not present.</w:t>
            </w:r>
          </w:p>
        </w:tc>
      </w:tr>
    </w:tbl>
    <w:p w14:paraId="60A27652" w14:textId="77777777" w:rsidR="009456C5" w:rsidRPr="001E2B86" w:rsidRDefault="009456C5" w:rsidP="009456C5">
      <w:pPr>
        <w:rPr>
          <w:iCs/>
        </w:rPr>
      </w:pPr>
    </w:p>
    <w:p w14:paraId="53A20F57" w14:textId="77777777" w:rsidR="009456C5" w:rsidRDefault="009456C5" w:rsidP="009456C5">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47DB3E26" w14:textId="77777777" w:rsidR="009456C5" w:rsidRDefault="009456C5">
      <w:pPr>
        <w:overflowPunct/>
        <w:autoSpaceDE/>
        <w:autoSpaceDN/>
        <w:adjustRightInd/>
        <w:spacing w:after="0"/>
        <w:textAlignment w:val="auto"/>
        <w:rPr>
          <w:rFonts w:ascii="Arial" w:eastAsiaTheme="minorEastAsia" w:hAnsi="Arial"/>
          <w:color w:val="C00000"/>
          <w:sz w:val="22"/>
          <w:szCs w:val="22"/>
          <w:lang w:eastAsia="zh-CN"/>
        </w:rPr>
      </w:pPr>
    </w:p>
    <w:p w14:paraId="1B228A66" w14:textId="77777777" w:rsidR="0039216D" w:rsidRDefault="0072018A">
      <w:pPr>
        <w:pStyle w:val="Heading4"/>
      </w:pPr>
      <w:bookmarkStart w:id="99" w:name="_Toc185640679"/>
      <w:bookmarkStart w:id="100" w:name="_Toc193474362"/>
      <w:bookmarkStart w:id="101" w:name="_Toc201562295"/>
      <w:bookmarkStart w:id="102" w:name="_Toc210248135"/>
      <w:r>
        <w:t>–</w:t>
      </w:r>
      <w:r>
        <w:tab/>
      </w:r>
      <w:r>
        <w:rPr>
          <w:i/>
          <w:iCs/>
        </w:rPr>
        <w:t>SystemInformationBlockType33</w:t>
      </w:r>
      <w:bookmarkEnd w:id="99"/>
      <w:bookmarkEnd w:id="100"/>
      <w:bookmarkEnd w:id="101"/>
      <w:bookmarkEnd w:id="102"/>
    </w:p>
    <w:p w14:paraId="1B228A67" w14:textId="77777777" w:rsidR="0039216D" w:rsidRDefault="0072018A">
      <w:r>
        <w:t xml:space="preserve">The IE </w:t>
      </w:r>
      <w:r>
        <w:rPr>
          <w:i/>
        </w:rPr>
        <w:t>SystemInformationBlockType33</w:t>
      </w:r>
      <w:r>
        <w:t xml:space="preserve"> contains satellite assistance information for neighbour cells. When the </w:t>
      </w:r>
      <w:r>
        <w:rPr>
          <w:i/>
        </w:rPr>
        <w:t xml:space="preserve">SystemInformationBlockType33 </w:t>
      </w:r>
      <w:r>
        <w:t>is signalled in a TN cell, it may contain satellite assistance information for BL UEs, UEs in enhanced coverage, and/or NB-IoT NTN capable UEs.</w:t>
      </w:r>
    </w:p>
    <w:p w14:paraId="1B228A68" w14:textId="77777777" w:rsidR="0039216D" w:rsidRDefault="0072018A">
      <w:pPr>
        <w:pStyle w:val="TH"/>
      </w:pPr>
      <w:r>
        <w:rPr>
          <w:i/>
          <w:iCs/>
        </w:rPr>
        <w:t>SystemInformationBlockType33</w:t>
      </w:r>
      <w:r>
        <w:t xml:space="preserve"> information element</w:t>
      </w:r>
    </w:p>
    <w:p w14:paraId="1B228A69" w14:textId="77777777" w:rsidR="0039216D" w:rsidRDefault="0072018A">
      <w:pPr>
        <w:pStyle w:val="PL"/>
      </w:pPr>
      <w:r>
        <w:t>-- ASN1START</w:t>
      </w:r>
    </w:p>
    <w:p w14:paraId="1B228A6A" w14:textId="77777777" w:rsidR="0039216D" w:rsidRDefault="0039216D">
      <w:pPr>
        <w:pStyle w:val="PL"/>
      </w:pPr>
    </w:p>
    <w:p w14:paraId="1B228A6B" w14:textId="77777777" w:rsidR="0039216D" w:rsidRDefault="0072018A">
      <w:pPr>
        <w:pStyle w:val="PL"/>
      </w:pPr>
      <w:r>
        <w:t>SystemInformationBlockType33-r18 ::= SEQUENCE {</w:t>
      </w:r>
    </w:p>
    <w:p w14:paraId="1B228A6C" w14:textId="77777777" w:rsidR="0039216D" w:rsidRDefault="0072018A">
      <w:pPr>
        <w:pStyle w:val="PL"/>
      </w:pPr>
      <w:r>
        <w:tab/>
        <w:t>neighSatelliteInfoList-r18</w:t>
      </w:r>
      <w:r>
        <w:tab/>
        <w:t>NeighSatelliteInfoList-r18</w:t>
      </w:r>
      <w:r>
        <w:tab/>
      </w:r>
      <w:r>
        <w:tab/>
      </w:r>
      <w:r>
        <w:tab/>
        <w:t>OPTIONAL,</w:t>
      </w:r>
      <w:r>
        <w:tab/>
        <w:t>-- Need OR</w:t>
      </w:r>
    </w:p>
    <w:p w14:paraId="1B228A6D" w14:textId="77777777" w:rsidR="0039216D" w:rsidRDefault="0072018A">
      <w:pPr>
        <w:pStyle w:val="PL"/>
      </w:pPr>
      <w:r>
        <w:tab/>
        <w:t>neighValidityDuration-r18</w:t>
      </w:r>
      <w:r>
        <w:tab/>
      </w:r>
      <w:r>
        <w:tab/>
        <w:t>ENUMERATED {s5, s10, s15, s20, s25, s30, s35, s40,</w:t>
      </w:r>
    </w:p>
    <w:p w14:paraId="1B228A6E" w14:textId="77777777" w:rsidR="0039216D" w:rsidRDefault="0072018A">
      <w:pPr>
        <w:pStyle w:val="PL"/>
      </w:pPr>
      <w:r>
        <w:tab/>
      </w:r>
      <w:r>
        <w:tab/>
      </w:r>
      <w:r>
        <w:tab/>
      </w:r>
      <w:r>
        <w:tab/>
      </w:r>
      <w:r>
        <w:tab/>
      </w:r>
      <w:r>
        <w:tab/>
      </w:r>
      <w:r>
        <w:tab/>
      </w:r>
      <w:r>
        <w:tab/>
      </w:r>
      <w:r>
        <w:tab/>
      </w:r>
      <w:r>
        <w:tab/>
      </w:r>
      <w:r>
        <w:tab/>
      </w:r>
      <w:r>
        <w:tab/>
        <w:t>s45, s50, s55, s60, s120, s180, s240, s900}</w:t>
      </w:r>
    </w:p>
    <w:p w14:paraId="1B228A6F" w14:textId="77777777" w:rsidR="0039216D" w:rsidRDefault="0072018A">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1B228A70" w14:textId="77777777" w:rsidR="0039216D" w:rsidRDefault="0072018A">
      <w:pPr>
        <w:pStyle w:val="PL"/>
      </w:pPr>
      <w:r>
        <w:tab/>
        <w:t>lateNonCriticalExtension</w:t>
      </w:r>
      <w:r>
        <w:tab/>
      </w:r>
      <w:r>
        <w:tab/>
        <w:t>OCTET STRING</w:t>
      </w:r>
      <w:r>
        <w:tab/>
      </w:r>
      <w:r>
        <w:tab/>
      </w:r>
      <w:r>
        <w:tab/>
      </w:r>
      <w:r>
        <w:tab/>
      </w:r>
      <w:r>
        <w:tab/>
      </w:r>
      <w:r>
        <w:tab/>
      </w:r>
      <w:r>
        <w:tab/>
        <w:t>OPTIONAL,</w:t>
      </w:r>
    </w:p>
    <w:p w14:paraId="1B228A71" w14:textId="77777777" w:rsidR="0039216D" w:rsidRDefault="0072018A">
      <w:pPr>
        <w:pStyle w:val="PL"/>
      </w:pPr>
      <w:r>
        <w:tab/>
        <w:t>...,</w:t>
      </w:r>
    </w:p>
    <w:p w14:paraId="1B228A72" w14:textId="77777777" w:rsidR="0039216D" w:rsidRDefault="0072018A">
      <w:pPr>
        <w:pStyle w:val="PL"/>
      </w:pPr>
      <w:r>
        <w:tab/>
        <w:t>[[</w:t>
      </w:r>
    </w:p>
    <w:p w14:paraId="1B228A73" w14:textId="77777777" w:rsidR="0039216D" w:rsidRDefault="0072018A">
      <w:pPr>
        <w:pStyle w:val="PL"/>
      </w:pPr>
      <w:r>
        <w:tab/>
        <w:t>neighSatelliteInfoListNR-r19</w:t>
      </w:r>
      <w:r>
        <w:tab/>
        <w:t>NeighSatelliteInfoListNR-r19</w:t>
      </w:r>
      <w:r>
        <w:tab/>
      </w:r>
      <w:r>
        <w:tab/>
      </w:r>
      <w:r>
        <w:tab/>
        <w:t>OPTIONAL,</w:t>
      </w:r>
      <w:r>
        <w:tab/>
        <w:t>-- Need OR</w:t>
      </w:r>
    </w:p>
    <w:p w14:paraId="1B228A74" w14:textId="77777777" w:rsidR="0039216D" w:rsidRDefault="0072018A">
      <w:pPr>
        <w:pStyle w:val="PL"/>
      </w:pPr>
      <w:r>
        <w:tab/>
        <w:t>neighSatelliteInfoList-v1900</w:t>
      </w:r>
      <w:r>
        <w:tab/>
        <w:t>NeighSatelliteInfoList-v1900</w:t>
      </w:r>
      <w:r>
        <w:tab/>
      </w:r>
      <w:r>
        <w:tab/>
      </w:r>
      <w:r>
        <w:tab/>
        <w:t>OPTIONAL,</w:t>
      </w:r>
      <w:r>
        <w:tab/>
        <w:t>-- Need OR</w:t>
      </w:r>
    </w:p>
    <w:p w14:paraId="1B228A75" w14:textId="77777777" w:rsidR="0039216D" w:rsidRDefault="0072018A">
      <w:pPr>
        <w:pStyle w:val="PL"/>
      </w:pPr>
      <w:r>
        <w:tab/>
        <w:t>neighSatelliteInfoListNB-r19</w:t>
      </w:r>
      <w:r>
        <w:tab/>
        <w:t>NeighSatelliteInfoList</w:t>
      </w:r>
      <w:r>
        <w:rPr>
          <w:rFonts w:eastAsia="SimSun"/>
        </w:rPr>
        <w:t>NB</w:t>
      </w:r>
      <w:r>
        <w:t>-r19</w:t>
      </w:r>
      <w:r>
        <w:tab/>
      </w:r>
      <w:r>
        <w:tab/>
      </w:r>
      <w:r>
        <w:tab/>
        <w:t>OPTIONAL</w:t>
      </w:r>
      <w:r>
        <w:tab/>
        <w:t>-- Need OR</w:t>
      </w:r>
    </w:p>
    <w:p w14:paraId="1B228A76" w14:textId="77777777" w:rsidR="0039216D" w:rsidRDefault="0072018A">
      <w:pPr>
        <w:pStyle w:val="PL"/>
      </w:pPr>
      <w:r>
        <w:tab/>
        <w:t>]]</w:t>
      </w:r>
    </w:p>
    <w:p w14:paraId="1B228A77" w14:textId="77777777" w:rsidR="0039216D" w:rsidRDefault="0072018A">
      <w:pPr>
        <w:pStyle w:val="PL"/>
      </w:pPr>
      <w:r>
        <w:t>}</w:t>
      </w:r>
    </w:p>
    <w:p w14:paraId="1B228A78" w14:textId="77777777" w:rsidR="0039216D" w:rsidRDefault="0039216D">
      <w:pPr>
        <w:pStyle w:val="PL"/>
      </w:pPr>
    </w:p>
    <w:p w14:paraId="1B228A79" w14:textId="77777777" w:rsidR="0039216D" w:rsidRDefault="0072018A">
      <w:pPr>
        <w:pStyle w:val="PL"/>
      </w:pPr>
      <w:r>
        <w:t>NeighSatelliteInfoListNR-</w:t>
      </w:r>
      <w:proofErr w:type="gramStart"/>
      <w:r>
        <w:t>r19 :</w:t>
      </w:r>
      <w:proofErr w:type="gramEnd"/>
      <w:r>
        <w:t>:=</w:t>
      </w:r>
      <w:r>
        <w:tab/>
        <w:t>SEQUENCE (SIZE(1..maxSat-r1</w:t>
      </w:r>
      <w:r>
        <w:rPr>
          <w:rFonts w:eastAsia="SimSun"/>
        </w:rPr>
        <w:t>7</w:t>
      </w:r>
      <w:r>
        <w:t>)) OF NeighSatelliteInfoNR-r19</w:t>
      </w:r>
    </w:p>
    <w:p w14:paraId="1B228A7A" w14:textId="77777777" w:rsidR="0039216D" w:rsidRDefault="0039216D">
      <w:pPr>
        <w:pStyle w:val="PL"/>
        <w:rPr>
          <w:rFonts w:eastAsiaTheme="minorEastAsia"/>
        </w:rPr>
      </w:pPr>
    </w:p>
    <w:p w14:paraId="1B228A7B" w14:textId="77777777" w:rsidR="0039216D" w:rsidRDefault="0072018A">
      <w:pPr>
        <w:pStyle w:val="PL"/>
        <w:rPr>
          <w:rFonts w:eastAsiaTheme="minorEastAsia"/>
        </w:rPr>
      </w:pPr>
      <w:r>
        <w:t>NeighSatelliteInfoList-</w:t>
      </w:r>
      <w:proofErr w:type="gramStart"/>
      <w:r>
        <w:t>v1900 :</w:t>
      </w:r>
      <w:proofErr w:type="gramEnd"/>
      <w:r>
        <w:t>:=</w:t>
      </w:r>
      <w:r>
        <w:tab/>
        <w:t>SEQUENCE (SIZE(1..maxSat-r17)) OF NeighSatelliteInfo-v1900</w:t>
      </w:r>
    </w:p>
    <w:p w14:paraId="1B228A7C" w14:textId="77777777" w:rsidR="0039216D" w:rsidRDefault="0039216D">
      <w:pPr>
        <w:pStyle w:val="PL"/>
      </w:pPr>
    </w:p>
    <w:p w14:paraId="1B228A7D" w14:textId="77777777" w:rsidR="0039216D" w:rsidRDefault="0072018A">
      <w:pPr>
        <w:pStyle w:val="PL"/>
        <w:rPr>
          <w:rFonts w:cs="Courier New"/>
        </w:rPr>
      </w:pPr>
      <w:r>
        <w:rPr>
          <w:rFonts w:cs="Courier New"/>
        </w:rPr>
        <w:t>NeighSatelliteInfoListNB-</w:t>
      </w:r>
      <w:proofErr w:type="gramStart"/>
      <w:r>
        <w:rPr>
          <w:rFonts w:cs="Courier New"/>
        </w:rPr>
        <w:t>r19 :</w:t>
      </w:r>
      <w:proofErr w:type="gramEnd"/>
      <w:r>
        <w:rPr>
          <w:rFonts w:cs="Courier New"/>
        </w:rPr>
        <w:t>:=</w:t>
      </w:r>
      <w:r>
        <w:rPr>
          <w:rFonts w:cs="Courier New"/>
        </w:rPr>
        <w:tab/>
        <w:t>SEQUENCE (SIZE(1..maxSat-r17)) OF NeighSatelliteInfo-r18</w:t>
      </w:r>
    </w:p>
    <w:p w14:paraId="1B228A7E" w14:textId="77777777" w:rsidR="0039216D" w:rsidRDefault="0039216D">
      <w:pPr>
        <w:pStyle w:val="PL"/>
      </w:pPr>
    </w:p>
    <w:p w14:paraId="1B228A7F" w14:textId="77777777" w:rsidR="0039216D" w:rsidRDefault="0072018A">
      <w:pPr>
        <w:pStyle w:val="PL"/>
      </w:pPr>
      <w:r>
        <w:t>NeighSatelliteInfoList-</w:t>
      </w:r>
      <w:proofErr w:type="gramStart"/>
      <w:r>
        <w:t>r18 :</w:t>
      </w:r>
      <w:proofErr w:type="gramEnd"/>
      <w:r>
        <w:t>:=</w:t>
      </w:r>
      <w:r>
        <w:tab/>
        <w:t>SEQUENCE (SIZE(1..maxSat-r17)) OF NeighSatelliteInfo-r18</w:t>
      </w:r>
    </w:p>
    <w:p w14:paraId="1B228A80" w14:textId="77777777" w:rsidR="0039216D" w:rsidRDefault="0039216D">
      <w:pPr>
        <w:pStyle w:val="PL"/>
      </w:pPr>
    </w:p>
    <w:p w14:paraId="1B228A81" w14:textId="77777777" w:rsidR="0039216D" w:rsidRDefault="0072018A">
      <w:pPr>
        <w:pStyle w:val="PL"/>
      </w:pPr>
      <w:r>
        <w:t>NeighSatelliteInfo-r18 ::=</w:t>
      </w:r>
      <w:r>
        <w:tab/>
        <w:t>SEQUENCE {</w:t>
      </w:r>
    </w:p>
    <w:p w14:paraId="1B228A82" w14:textId="77777777" w:rsidR="0039216D" w:rsidRDefault="0072018A">
      <w:pPr>
        <w:pStyle w:val="PL"/>
      </w:pPr>
      <w:r>
        <w:tab/>
        <w:t>satelliteId-r18</w:t>
      </w:r>
      <w:r>
        <w:tab/>
      </w:r>
      <w:r>
        <w:tab/>
      </w:r>
      <w:r>
        <w:tab/>
      </w:r>
      <w:r>
        <w:tab/>
        <w:t>SatelliteId-r18,</w:t>
      </w:r>
    </w:p>
    <w:p w14:paraId="1B228A83" w14:textId="77777777" w:rsidR="0039216D" w:rsidRDefault="0072018A">
      <w:pPr>
        <w:pStyle w:val="PL"/>
      </w:pPr>
      <w:r>
        <w:tab/>
        <w:t>ephemerisInfo-r18</w:t>
      </w:r>
      <w:r>
        <w:tab/>
      </w:r>
      <w:r>
        <w:tab/>
      </w:r>
      <w:r>
        <w:tab/>
      </w:r>
      <w:r>
        <w:tab/>
        <w:t>CHOICE {</w:t>
      </w:r>
    </w:p>
    <w:p w14:paraId="1B228A84" w14:textId="77777777" w:rsidR="0039216D" w:rsidRDefault="0072018A">
      <w:pPr>
        <w:pStyle w:val="PL"/>
      </w:pPr>
      <w:r>
        <w:tab/>
      </w:r>
      <w:r>
        <w:tab/>
        <w:t>stateVectors-r18</w:t>
      </w:r>
      <w:r>
        <w:tab/>
      </w:r>
      <w:r>
        <w:tab/>
      </w:r>
      <w:r>
        <w:tab/>
      </w:r>
      <w:r>
        <w:tab/>
        <w:t>EphemerisStateVectors-r17,</w:t>
      </w:r>
    </w:p>
    <w:p w14:paraId="1B228A85" w14:textId="77777777" w:rsidR="0039216D" w:rsidRDefault="0072018A">
      <w:pPr>
        <w:pStyle w:val="PL"/>
      </w:pPr>
      <w:r>
        <w:tab/>
      </w:r>
      <w:r>
        <w:tab/>
        <w:t>orbitalParameters-r18</w:t>
      </w:r>
      <w:r>
        <w:tab/>
      </w:r>
      <w:r>
        <w:tab/>
      </w:r>
      <w:r>
        <w:tab/>
        <w:t>EphemerisOrbitalParameters-r17</w:t>
      </w:r>
    </w:p>
    <w:p w14:paraId="1B228A86" w14:textId="77777777" w:rsidR="0039216D" w:rsidRDefault="0072018A">
      <w:pPr>
        <w:pStyle w:val="PL"/>
      </w:pPr>
      <w:r>
        <w:tab/>
        <w:t>},</w:t>
      </w:r>
    </w:p>
    <w:p w14:paraId="1B228A87" w14:textId="77777777" w:rsidR="0039216D" w:rsidRDefault="0072018A">
      <w:pPr>
        <w:pStyle w:val="PL"/>
      </w:pPr>
      <w:r>
        <w:tab/>
        <w:t>nta-CommonParameters-r18</w:t>
      </w:r>
      <w:r>
        <w:tab/>
      </w:r>
      <w:r>
        <w:tab/>
        <w:t>SEQUENCE {</w:t>
      </w:r>
    </w:p>
    <w:p w14:paraId="1B228A88" w14:textId="77777777" w:rsidR="0039216D" w:rsidRDefault="0072018A">
      <w:pPr>
        <w:pStyle w:val="PL"/>
      </w:pPr>
      <w:r>
        <w:tab/>
      </w:r>
      <w:r>
        <w:tab/>
      </w:r>
      <w:proofErr w:type="gramStart"/>
      <w:r>
        <w:t>nta-Common-r18</w:t>
      </w:r>
      <w:proofErr w:type="gramEnd"/>
      <w:r>
        <w:tab/>
      </w:r>
      <w:r>
        <w:tab/>
      </w:r>
      <w:r>
        <w:tab/>
      </w:r>
      <w:r>
        <w:tab/>
      </w:r>
      <w:r>
        <w:tab/>
        <w:t>INTEGER (0..8316827)</w:t>
      </w:r>
      <w:r>
        <w:tab/>
      </w:r>
      <w:r>
        <w:tab/>
        <w:t>OPTIONAL,</w:t>
      </w:r>
      <w:r>
        <w:tab/>
        <w:t>-- Need OP</w:t>
      </w:r>
    </w:p>
    <w:p w14:paraId="1B228A89" w14:textId="77777777" w:rsidR="0039216D" w:rsidRDefault="0072018A">
      <w:pPr>
        <w:pStyle w:val="PL"/>
      </w:pPr>
      <w:r>
        <w:tab/>
      </w:r>
      <w:r>
        <w:tab/>
      </w:r>
      <w:proofErr w:type="gramStart"/>
      <w:r>
        <w:t>nta-CommonDrift-r18</w:t>
      </w:r>
      <w:proofErr w:type="gramEnd"/>
      <w:r>
        <w:tab/>
      </w:r>
      <w:r>
        <w:tab/>
      </w:r>
      <w:r>
        <w:tab/>
        <w:t>INTEGER (-261935..261935)</w:t>
      </w:r>
      <w:r>
        <w:tab/>
        <w:t>OPTIONAL,</w:t>
      </w:r>
      <w:r>
        <w:tab/>
        <w:t>-- Need OP</w:t>
      </w:r>
    </w:p>
    <w:p w14:paraId="1B228A8A" w14:textId="77777777" w:rsidR="0039216D" w:rsidRDefault="0072018A">
      <w:pPr>
        <w:pStyle w:val="PL"/>
      </w:pPr>
      <w:r>
        <w:tab/>
      </w:r>
      <w:r>
        <w:tab/>
      </w:r>
      <w:proofErr w:type="gramStart"/>
      <w:r>
        <w:t>nta-CommonDriftVariation-r18</w:t>
      </w:r>
      <w:proofErr w:type="gramEnd"/>
      <w:r>
        <w:tab/>
        <w:t>INTEGER (0..29479)</w:t>
      </w:r>
      <w:r>
        <w:tab/>
      </w:r>
      <w:r>
        <w:tab/>
      </w:r>
      <w:r>
        <w:tab/>
        <w:t>OPTIONAL</w:t>
      </w:r>
      <w:r>
        <w:tab/>
        <w:t>-- Need OP</w:t>
      </w:r>
    </w:p>
    <w:p w14:paraId="1B228A8B" w14:textId="77777777" w:rsidR="0039216D" w:rsidRDefault="0072018A">
      <w:pPr>
        <w:pStyle w:val="PL"/>
      </w:pPr>
      <w:r>
        <w:tab/>
        <w:t>},</w:t>
      </w:r>
    </w:p>
    <w:p w14:paraId="1B228A8C" w14:textId="77777777" w:rsidR="0039216D" w:rsidRDefault="0072018A">
      <w:pPr>
        <w:pStyle w:val="PL"/>
      </w:pPr>
      <w:r>
        <w:tab/>
        <w:t>epochTime-r18</w:t>
      </w:r>
      <w:r>
        <w:tab/>
      </w:r>
      <w:r>
        <w:tab/>
      </w:r>
      <w:r>
        <w:tab/>
      </w:r>
      <w:r>
        <w:tab/>
      </w:r>
      <w:r>
        <w:tab/>
        <w:t>SEQUENCE {</w:t>
      </w:r>
    </w:p>
    <w:p w14:paraId="1B228A8D" w14:textId="77777777" w:rsidR="0039216D" w:rsidRDefault="0072018A">
      <w:pPr>
        <w:pStyle w:val="PL"/>
      </w:pPr>
      <w:r>
        <w:tab/>
      </w:r>
      <w:r>
        <w:tab/>
      </w:r>
      <w:proofErr w:type="gramStart"/>
      <w:r>
        <w:t>startSFN-r18</w:t>
      </w:r>
      <w:proofErr w:type="gramEnd"/>
      <w:r>
        <w:tab/>
      </w:r>
      <w:r>
        <w:tab/>
      </w:r>
      <w:r>
        <w:tab/>
      </w:r>
      <w:r>
        <w:tab/>
      </w:r>
      <w:r>
        <w:tab/>
        <w:t>INTEGER (0..1023),</w:t>
      </w:r>
    </w:p>
    <w:p w14:paraId="1B228A8E" w14:textId="77777777" w:rsidR="0039216D" w:rsidRDefault="0072018A">
      <w:pPr>
        <w:pStyle w:val="PL"/>
      </w:pPr>
      <w:r>
        <w:tab/>
      </w:r>
      <w:r>
        <w:tab/>
      </w:r>
      <w:proofErr w:type="gramStart"/>
      <w:r>
        <w:t>startSubFrame-r18</w:t>
      </w:r>
      <w:proofErr w:type="gramEnd"/>
      <w:r>
        <w:tab/>
      </w:r>
      <w:r>
        <w:tab/>
      </w:r>
      <w:r>
        <w:tab/>
      </w:r>
      <w:r>
        <w:tab/>
        <w:t>INTEGER (0..9)</w:t>
      </w:r>
    </w:p>
    <w:p w14:paraId="1B228A8F"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0" w14:textId="77777777" w:rsidR="0039216D" w:rsidRDefault="0072018A">
      <w:pPr>
        <w:pStyle w:val="PL"/>
      </w:pPr>
      <w:r>
        <w:tab/>
      </w:r>
      <w:proofErr w:type="gramStart"/>
      <w:r>
        <w:t>k-Mac-r18</w:t>
      </w:r>
      <w:proofErr w:type="gramEnd"/>
      <w:r>
        <w:tab/>
      </w:r>
      <w:r>
        <w:tab/>
      </w:r>
      <w:r>
        <w:tab/>
      </w:r>
      <w:r>
        <w:tab/>
      </w:r>
      <w:r>
        <w:tab/>
      </w:r>
      <w:r>
        <w:tab/>
        <w:t>INTEGER (1..512)</w:t>
      </w:r>
      <w:r>
        <w:tab/>
      </w:r>
      <w:r>
        <w:tab/>
      </w:r>
      <w:r>
        <w:tab/>
      </w:r>
      <w:r>
        <w:tab/>
        <w:t>OPTIONAL,</w:t>
      </w:r>
      <w:r>
        <w:tab/>
        <w:t>-- Need OP</w:t>
      </w:r>
    </w:p>
    <w:p w14:paraId="1B228A91" w14:textId="77777777" w:rsidR="0039216D" w:rsidRDefault="0072018A">
      <w:pPr>
        <w:pStyle w:val="PL"/>
      </w:pPr>
      <w:r>
        <w:tab/>
        <w:t>t-ServiceStartNeigh-r18</w:t>
      </w:r>
      <w:r>
        <w:tab/>
      </w:r>
      <w:r>
        <w:tab/>
        <w:t>TimeOffsetUTC-r17</w:t>
      </w:r>
      <w:r>
        <w:tab/>
      </w:r>
      <w:r>
        <w:tab/>
      </w:r>
      <w:r>
        <w:tab/>
      </w:r>
      <w:r>
        <w:tab/>
        <w:t>OPTIONAL</w:t>
      </w:r>
      <w:r>
        <w:tab/>
        <w:t>-- Need OR</w:t>
      </w:r>
    </w:p>
    <w:p w14:paraId="1B228A92" w14:textId="77777777" w:rsidR="0039216D" w:rsidRDefault="0072018A">
      <w:pPr>
        <w:pStyle w:val="PL"/>
      </w:pPr>
      <w:r>
        <w:t>}</w:t>
      </w:r>
    </w:p>
    <w:p w14:paraId="1B228A93" w14:textId="77777777" w:rsidR="0039216D" w:rsidRDefault="0039216D">
      <w:pPr>
        <w:pStyle w:val="PL"/>
      </w:pPr>
    </w:p>
    <w:p w14:paraId="1B228A94" w14:textId="77777777" w:rsidR="0039216D" w:rsidRDefault="0072018A">
      <w:pPr>
        <w:pStyle w:val="PL"/>
      </w:pPr>
      <w:r>
        <w:t>NeighSatelliteInfoNR-r19</w:t>
      </w:r>
      <w:proofErr w:type="gramStart"/>
      <w:r>
        <w:t>::=</w:t>
      </w:r>
      <w:proofErr w:type="gramEnd"/>
      <w:r>
        <w:tab/>
        <w:t>SEQUENCE {</w:t>
      </w:r>
    </w:p>
    <w:p w14:paraId="1B228A95" w14:textId="77777777" w:rsidR="0039216D" w:rsidRDefault="0072018A">
      <w:pPr>
        <w:pStyle w:val="PL"/>
      </w:pPr>
      <w:r>
        <w:tab/>
        <w:t>satelliteId-r19</w:t>
      </w:r>
      <w:r>
        <w:tab/>
      </w:r>
      <w:r>
        <w:tab/>
      </w:r>
      <w:r>
        <w:tab/>
      </w:r>
      <w:r>
        <w:tab/>
        <w:t>SatelliteId-r18,</w:t>
      </w:r>
    </w:p>
    <w:p w14:paraId="1B228A96" w14:textId="77777777" w:rsidR="0039216D" w:rsidRDefault="0072018A">
      <w:pPr>
        <w:pStyle w:val="PL"/>
      </w:pPr>
      <w:r>
        <w:tab/>
        <w:t>ephemerisInfo-r19</w:t>
      </w:r>
      <w:r>
        <w:tab/>
      </w:r>
      <w:r>
        <w:tab/>
      </w:r>
      <w:r>
        <w:tab/>
      </w:r>
      <w:r>
        <w:tab/>
        <w:t>CHOICE {</w:t>
      </w:r>
    </w:p>
    <w:p w14:paraId="1B228A97" w14:textId="77777777" w:rsidR="0039216D" w:rsidRDefault="0072018A">
      <w:pPr>
        <w:pStyle w:val="PL"/>
      </w:pPr>
      <w:r>
        <w:tab/>
      </w:r>
      <w:r>
        <w:tab/>
        <w:t>stateVectors-r19</w:t>
      </w:r>
      <w:r>
        <w:tab/>
      </w:r>
      <w:r>
        <w:tab/>
      </w:r>
      <w:r>
        <w:tab/>
      </w:r>
      <w:r>
        <w:tab/>
        <w:t>EphemerisStateVectors-r17,</w:t>
      </w:r>
    </w:p>
    <w:p w14:paraId="1B228A98" w14:textId="77777777" w:rsidR="0039216D" w:rsidRDefault="0072018A">
      <w:pPr>
        <w:pStyle w:val="PL"/>
      </w:pPr>
      <w:r>
        <w:tab/>
      </w:r>
      <w:r>
        <w:tab/>
        <w:t>orbitalParameters-r19</w:t>
      </w:r>
      <w:r>
        <w:tab/>
      </w:r>
      <w:r>
        <w:tab/>
      </w:r>
      <w:r>
        <w:tab/>
        <w:t>EphemerisOrbitalParameters-r17</w:t>
      </w:r>
    </w:p>
    <w:p w14:paraId="1B228A99"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A" w14:textId="77777777" w:rsidR="0039216D" w:rsidRDefault="0072018A">
      <w:pPr>
        <w:pStyle w:val="PL"/>
      </w:pPr>
      <w:r>
        <w:tab/>
        <w:t>nta-CommonParametersNR-r19</w:t>
      </w:r>
      <w:r>
        <w:tab/>
      </w:r>
      <w:r>
        <w:tab/>
        <w:t>SEQUENCE {</w:t>
      </w:r>
    </w:p>
    <w:p w14:paraId="1B228A9B" w14:textId="77777777" w:rsidR="0039216D" w:rsidRDefault="0072018A">
      <w:pPr>
        <w:pStyle w:val="PL"/>
      </w:pPr>
      <w:r>
        <w:tab/>
      </w:r>
      <w:r>
        <w:tab/>
      </w:r>
      <w:proofErr w:type="gramStart"/>
      <w:r>
        <w:t>nta-CommonNR-r19</w:t>
      </w:r>
      <w:proofErr w:type="gramEnd"/>
      <w:r>
        <w:tab/>
      </w:r>
      <w:r>
        <w:tab/>
      </w:r>
      <w:r>
        <w:tab/>
      </w:r>
      <w:r>
        <w:tab/>
        <w:t>INTEGER (0.. 66485757)</w:t>
      </w:r>
      <w:r>
        <w:tab/>
        <w:t>OPTIONAL,</w:t>
      </w:r>
      <w:r>
        <w:tab/>
        <w:t>-- Need OP</w:t>
      </w:r>
    </w:p>
    <w:p w14:paraId="1B228A9C" w14:textId="77777777" w:rsidR="0039216D" w:rsidRDefault="0072018A">
      <w:pPr>
        <w:pStyle w:val="PL"/>
      </w:pPr>
      <w:r>
        <w:tab/>
      </w:r>
      <w:r>
        <w:tab/>
      </w:r>
      <w:proofErr w:type="gramStart"/>
      <w:r>
        <w:t>nta-CommonDriftNR-r19</w:t>
      </w:r>
      <w:proofErr w:type="gramEnd"/>
      <w:r>
        <w:tab/>
      </w:r>
      <w:r>
        <w:tab/>
      </w:r>
      <w:r>
        <w:tab/>
        <w:t>INTEGER (-257303..257303)</w:t>
      </w:r>
      <w:r>
        <w:tab/>
        <w:t>OPTIONAL,</w:t>
      </w:r>
      <w:r>
        <w:tab/>
        <w:t>-- Need OP</w:t>
      </w:r>
    </w:p>
    <w:p w14:paraId="1B228A9D" w14:textId="77777777" w:rsidR="0039216D" w:rsidRDefault="0072018A">
      <w:pPr>
        <w:pStyle w:val="PL"/>
      </w:pPr>
      <w:r>
        <w:tab/>
      </w:r>
      <w:r>
        <w:tab/>
      </w:r>
      <w:proofErr w:type="gramStart"/>
      <w:r>
        <w:t>nta-CommonDriftVariationNR-r19</w:t>
      </w:r>
      <w:proofErr w:type="gramEnd"/>
      <w:r>
        <w:tab/>
        <w:t>INTEGER (0..28949)</w:t>
      </w:r>
      <w:r>
        <w:tab/>
      </w:r>
      <w:r>
        <w:tab/>
      </w:r>
      <w:r>
        <w:tab/>
        <w:t>OPTIONAL</w:t>
      </w:r>
      <w:r>
        <w:tab/>
        <w:t>-- Need OP</w:t>
      </w:r>
    </w:p>
    <w:p w14:paraId="1B228A9E" w14:textId="77777777" w:rsidR="0039216D" w:rsidRDefault="0072018A">
      <w:pPr>
        <w:pStyle w:val="PL"/>
      </w:pPr>
      <w:r>
        <w:tab/>
        <w:t>},</w:t>
      </w:r>
    </w:p>
    <w:p w14:paraId="1B228A9F" w14:textId="77777777" w:rsidR="0039216D" w:rsidRDefault="0072018A">
      <w:pPr>
        <w:pStyle w:val="PL"/>
      </w:pPr>
      <w:r>
        <w:tab/>
        <w:t>epochTime-r19</w:t>
      </w:r>
      <w:r>
        <w:tab/>
      </w:r>
      <w:r>
        <w:tab/>
      </w:r>
      <w:r>
        <w:tab/>
      </w:r>
      <w:r>
        <w:tab/>
      </w:r>
      <w:r>
        <w:tab/>
        <w:t>SEQUENCE {</w:t>
      </w:r>
    </w:p>
    <w:p w14:paraId="1B228AA0" w14:textId="77777777" w:rsidR="0039216D" w:rsidRDefault="0072018A">
      <w:pPr>
        <w:pStyle w:val="PL"/>
      </w:pPr>
      <w:r>
        <w:tab/>
      </w:r>
      <w:r>
        <w:tab/>
      </w:r>
      <w:proofErr w:type="gramStart"/>
      <w:r>
        <w:t>startSFN-r19</w:t>
      </w:r>
      <w:proofErr w:type="gramEnd"/>
      <w:r>
        <w:tab/>
      </w:r>
      <w:r>
        <w:tab/>
      </w:r>
      <w:r>
        <w:tab/>
      </w:r>
      <w:r>
        <w:tab/>
      </w:r>
      <w:r>
        <w:tab/>
        <w:t>INTEGER (0..1023),</w:t>
      </w:r>
    </w:p>
    <w:p w14:paraId="1B228AA1" w14:textId="77777777" w:rsidR="0039216D" w:rsidRDefault="0072018A">
      <w:pPr>
        <w:pStyle w:val="PL"/>
      </w:pPr>
      <w:r>
        <w:tab/>
      </w:r>
      <w:r>
        <w:tab/>
      </w:r>
      <w:proofErr w:type="gramStart"/>
      <w:r>
        <w:t>startSubFrame-r19</w:t>
      </w:r>
      <w:proofErr w:type="gramEnd"/>
      <w:r>
        <w:tab/>
      </w:r>
      <w:r>
        <w:tab/>
      </w:r>
      <w:r>
        <w:tab/>
      </w:r>
      <w:r>
        <w:tab/>
        <w:t>INTEGER (0..9)</w:t>
      </w:r>
    </w:p>
    <w:p w14:paraId="1B228AA2"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A3" w14:textId="77777777" w:rsidR="0039216D" w:rsidRDefault="0072018A">
      <w:pPr>
        <w:pStyle w:val="PL"/>
      </w:pPr>
      <w:r>
        <w:tab/>
      </w:r>
      <w:proofErr w:type="gramStart"/>
      <w:r>
        <w:t>k-Mac-r19</w:t>
      </w:r>
      <w:proofErr w:type="gramEnd"/>
      <w:r>
        <w:tab/>
      </w:r>
      <w:r>
        <w:tab/>
      </w:r>
      <w:r>
        <w:tab/>
      </w:r>
      <w:r>
        <w:tab/>
      </w:r>
      <w:r>
        <w:tab/>
      </w:r>
      <w:r>
        <w:tab/>
        <w:t>INTEGER (1..512)</w:t>
      </w:r>
      <w:r>
        <w:tab/>
      </w:r>
      <w:r>
        <w:tab/>
      </w:r>
      <w:r>
        <w:tab/>
      </w:r>
      <w:r>
        <w:tab/>
        <w:t>OPTIONAL,</w:t>
      </w:r>
      <w:r>
        <w:tab/>
        <w:t>-- Need OP</w:t>
      </w:r>
    </w:p>
    <w:p w14:paraId="1B228AA4" w14:textId="77777777" w:rsidR="0039216D" w:rsidRDefault="0072018A">
      <w:pPr>
        <w:pStyle w:val="PL"/>
      </w:pPr>
      <w:r>
        <w:tab/>
        <w:t>ntn-PolarizationDL-r19</w:t>
      </w:r>
      <w:r>
        <w:tab/>
      </w:r>
      <w:r>
        <w:tab/>
      </w:r>
      <w:r>
        <w:tab/>
        <w:t>ENUMERATED {rhcp,lhcp,linear}</w:t>
      </w:r>
      <w:r>
        <w:tab/>
        <w:t>OPTIONAL</w:t>
      </w:r>
      <w:r>
        <w:tab/>
        <w:t>-- Need OR</w:t>
      </w:r>
    </w:p>
    <w:p w14:paraId="1B228AA5" w14:textId="77777777" w:rsidR="0039216D" w:rsidRDefault="0072018A">
      <w:pPr>
        <w:pStyle w:val="PL"/>
      </w:pPr>
      <w:r>
        <w:t>}</w:t>
      </w:r>
    </w:p>
    <w:p w14:paraId="1B228AA6" w14:textId="77777777" w:rsidR="0039216D" w:rsidRDefault="0039216D">
      <w:pPr>
        <w:pStyle w:val="PL"/>
      </w:pPr>
    </w:p>
    <w:p w14:paraId="1B228AA7" w14:textId="77777777" w:rsidR="0039216D" w:rsidRDefault="0072018A">
      <w:pPr>
        <w:pStyle w:val="PL"/>
      </w:pPr>
      <w:r>
        <w:t>NeighSatelliteInfo-v1900 ::=</w:t>
      </w:r>
      <w:r>
        <w:tab/>
        <w:t>SEQUENCE {</w:t>
      </w:r>
    </w:p>
    <w:p w14:paraId="1B228AA8" w14:textId="77777777" w:rsidR="0039216D" w:rsidRDefault="0072018A">
      <w:pPr>
        <w:pStyle w:val="PL"/>
      </w:pPr>
      <w:r>
        <w:tab/>
        <w:t>sf-OperationModeNeigh-r19</w:t>
      </w:r>
      <w:r>
        <w:tab/>
      </w:r>
      <w:r>
        <w:tab/>
      </w:r>
      <w:r>
        <w:rPr>
          <w:rFonts w:eastAsia="Batang"/>
        </w:rPr>
        <w:t>ENUMERATED {barred, notBarred}</w:t>
      </w:r>
      <w:r>
        <w:tab/>
        <w:t>OPTIONAL,</w:t>
      </w:r>
      <w:r>
        <w:tab/>
        <w:t>-- Need OP</w:t>
      </w:r>
    </w:p>
    <w:p w14:paraId="1B228AA9" w14:textId="77777777" w:rsidR="0039216D" w:rsidRDefault="0072018A">
      <w:pPr>
        <w:pStyle w:val="PL"/>
      </w:pPr>
      <w:r>
        <w:tab/>
        <w:t>t-ModeSwitchingNeigh-r19</w:t>
      </w:r>
      <w:r>
        <w:tab/>
      </w:r>
      <w:r>
        <w:tab/>
        <w:t>TimeOffsetUTC-r17</w:t>
      </w:r>
      <w:r>
        <w:tab/>
      </w:r>
      <w:r>
        <w:tab/>
      </w:r>
      <w:r>
        <w:tab/>
      </w:r>
      <w:r>
        <w:tab/>
      </w:r>
      <w:r>
        <w:tab/>
        <w:t>OPTIONAL</w:t>
      </w:r>
      <w:r>
        <w:tab/>
        <w:t>-- Need OR</w:t>
      </w:r>
    </w:p>
    <w:p w14:paraId="1B228AAA" w14:textId="77777777" w:rsidR="0039216D" w:rsidRDefault="0072018A">
      <w:pPr>
        <w:pStyle w:val="PL"/>
      </w:pPr>
      <w:r>
        <w:t>}</w:t>
      </w:r>
    </w:p>
    <w:p w14:paraId="1B228AAB" w14:textId="77777777" w:rsidR="0039216D" w:rsidRDefault="0039216D">
      <w:pPr>
        <w:pStyle w:val="PL"/>
      </w:pPr>
    </w:p>
    <w:p w14:paraId="1B228AAC" w14:textId="77777777" w:rsidR="0039216D" w:rsidRDefault="0072018A">
      <w:pPr>
        <w:pStyle w:val="PL"/>
      </w:pPr>
      <w:r>
        <w:t>-- ASN1STOP</w:t>
      </w:r>
    </w:p>
    <w:p w14:paraId="1B228AAD" w14:textId="77777777" w:rsidR="0039216D" w:rsidRDefault="0039216D">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AAF" w14:textId="77777777">
        <w:trPr>
          <w:cantSplit/>
        </w:trPr>
        <w:tc>
          <w:tcPr>
            <w:tcW w:w="9639" w:type="dxa"/>
          </w:tcPr>
          <w:p w14:paraId="1B228AAE" w14:textId="77777777" w:rsidR="0039216D" w:rsidRDefault="0072018A">
            <w:pPr>
              <w:pStyle w:val="TAH"/>
              <w:rPr>
                <w:lang w:eastAsia="en-GB"/>
              </w:rPr>
            </w:pPr>
            <w:r>
              <w:rPr>
                <w:i/>
                <w:iCs/>
                <w:lang w:eastAsia="en-GB"/>
              </w:rPr>
              <w:lastRenderedPageBreak/>
              <w:t>SystemInformationBlockType33</w:t>
            </w:r>
            <w:r>
              <w:rPr>
                <w:lang w:eastAsia="en-GB"/>
              </w:rPr>
              <w:t xml:space="preserve"> field descriptions</w:t>
            </w:r>
          </w:p>
        </w:tc>
      </w:tr>
      <w:tr w:rsidR="0039216D" w14:paraId="1B228AB3" w14:textId="77777777">
        <w:trPr>
          <w:cantSplit/>
        </w:trPr>
        <w:tc>
          <w:tcPr>
            <w:tcW w:w="9639" w:type="dxa"/>
          </w:tcPr>
          <w:p w14:paraId="1B228AB0" w14:textId="77777777" w:rsidR="0039216D" w:rsidRDefault="0072018A">
            <w:pPr>
              <w:pStyle w:val="TAL"/>
              <w:rPr>
                <w:b/>
                <w:bCs/>
                <w:i/>
                <w:iCs/>
              </w:rPr>
            </w:pPr>
            <w:r>
              <w:rPr>
                <w:b/>
                <w:bCs/>
                <w:i/>
                <w:iCs/>
              </w:rPr>
              <w:t>ephemerisInfo</w:t>
            </w:r>
          </w:p>
          <w:p w14:paraId="1B228AB1" w14:textId="77777777" w:rsidR="0039216D" w:rsidRDefault="0072018A">
            <w:pPr>
              <w:pStyle w:val="TAL"/>
              <w:rPr>
                <w:rFonts w:eastAsia="SimSun"/>
              </w:rPr>
            </w:pPr>
            <w:r>
              <w:rPr>
                <w:rFonts w:eastAsia="SimSun"/>
              </w:rPr>
              <w:t>Ephemeris data for a neighbour satellite.</w:t>
            </w:r>
          </w:p>
          <w:p w14:paraId="1B228AB2" w14:textId="77777777" w:rsidR="0039216D" w:rsidRDefault="0072018A">
            <w:pPr>
              <w:pStyle w:val="TAL"/>
              <w:rPr>
                <w:lang w:eastAsia="en-GB"/>
              </w:rPr>
            </w:pPr>
            <w:r>
              <w:rPr>
                <w:rFonts w:eastAsia="SimSun"/>
              </w:rPr>
              <w:t xml:space="preserve">This field is mandatory present in </w:t>
            </w:r>
            <w:r>
              <w:rPr>
                <w:rFonts w:eastAsia="SimSun"/>
                <w:i/>
                <w:iCs/>
              </w:rPr>
              <w:t>NeighSatelliteInfoNR</w:t>
            </w:r>
            <w:r>
              <w:rPr>
                <w:rFonts w:eastAsia="SimSun"/>
              </w:rPr>
              <w:t>,</w:t>
            </w:r>
            <w:r>
              <w:t xml:space="preserve"> if</w:t>
            </w:r>
            <w:r>
              <w:rPr>
                <w:rFonts w:eastAsia="SimSun"/>
                <w:iCs/>
              </w:rPr>
              <w:t xml:space="preserve"> the</w:t>
            </w:r>
            <w:r>
              <w:rPr>
                <w:rFonts w:eastAsia="SimSun"/>
                <w:i/>
                <w:iCs/>
              </w:rPr>
              <w:t xml:space="preserve"> satelliteId</w:t>
            </w:r>
            <w:r>
              <w:rPr>
                <w:rFonts w:eastAsia="SimSun"/>
                <w:iCs/>
              </w:rPr>
              <w:t xml:space="preserve"> in the same entry </w:t>
            </w:r>
            <w:r>
              <w:rPr>
                <w:rFonts w:eastAsia="SimSun"/>
              </w:rPr>
              <w:t xml:space="preserve">of </w:t>
            </w:r>
            <w:r>
              <w:rPr>
                <w:i/>
              </w:rPr>
              <w:t>neighSatelliteInfoList</w:t>
            </w:r>
            <w:r>
              <w:rPr>
                <w:rFonts w:eastAsia="SimSun"/>
                <w:i/>
              </w:rPr>
              <w:t>NR</w:t>
            </w:r>
            <w:r>
              <w:rPr>
                <w:rFonts w:eastAsia="SimSun"/>
                <w:iCs/>
              </w:rPr>
              <w:t xml:space="preserve"> does not match any </w:t>
            </w:r>
            <w:r>
              <w:rPr>
                <w:rFonts w:eastAsia="SimSun"/>
                <w:i/>
                <w:iCs/>
              </w:rPr>
              <w:t>satelliteId</w:t>
            </w:r>
            <w:r>
              <w:rPr>
                <w:rFonts w:eastAsia="SimSun"/>
                <w:iCs/>
              </w:rPr>
              <w:t xml:space="preserve"> values included in </w:t>
            </w:r>
            <w:r>
              <w:rPr>
                <w:i/>
              </w:rPr>
              <w:t>neighSatelliteInfoList</w:t>
            </w:r>
            <w:r>
              <w:t xml:space="preserve">. </w:t>
            </w:r>
            <w:r>
              <w:rPr>
                <w:rFonts w:eastAsia="SimSun"/>
              </w:rPr>
              <w:t xml:space="preserve">If this field is absent in </w:t>
            </w:r>
            <w:r>
              <w:rPr>
                <w:rFonts w:eastAsia="SimSun"/>
                <w:i/>
                <w:iCs/>
              </w:rPr>
              <w:t>NeighSatelliteInfoNR</w:t>
            </w:r>
            <w:r>
              <w:rPr>
                <w:rFonts w:eastAsia="SimSun"/>
              </w:rPr>
              <w:t xml:space="preserve"> and </w:t>
            </w:r>
            <w:r>
              <w:rPr>
                <w:rFonts w:eastAsia="SimSun"/>
                <w:iCs/>
              </w:rPr>
              <w:t>the</w:t>
            </w:r>
            <w:r>
              <w:rPr>
                <w:rFonts w:eastAsia="SimSun"/>
                <w:i/>
                <w:iCs/>
              </w:rPr>
              <w:t xml:space="preserve"> satelliteId</w:t>
            </w:r>
            <w:r>
              <w:rPr>
                <w:rFonts w:eastAsia="SimSun"/>
                <w:iCs/>
              </w:rPr>
              <w:t xml:space="preserve"> in the same entry </w:t>
            </w:r>
            <w:r>
              <w:rPr>
                <w:rFonts w:eastAsia="SimSun"/>
              </w:rPr>
              <w:t xml:space="preserve">of </w:t>
            </w:r>
            <w:r>
              <w:rPr>
                <w:i/>
              </w:rPr>
              <w:t>neighSatelliteInfoList</w:t>
            </w:r>
            <w:r>
              <w:rPr>
                <w:rFonts w:eastAsia="SimSun"/>
                <w:i/>
              </w:rPr>
              <w:t>NR</w:t>
            </w:r>
            <w:r>
              <w:rPr>
                <w:rFonts w:eastAsia="SimSun"/>
                <w:iCs/>
              </w:rPr>
              <w:t xml:space="preserve"> equals a </w:t>
            </w:r>
            <w:r>
              <w:rPr>
                <w:rFonts w:eastAsia="SimSun"/>
                <w:i/>
                <w:iCs/>
              </w:rPr>
              <w:t>satelliteId</w:t>
            </w:r>
            <w:r>
              <w:rPr>
                <w:rFonts w:eastAsia="SimSun"/>
                <w:iCs/>
              </w:rPr>
              <w:t xml:space="preserve"> value included in </w:t>
            </w:r>
            <w:r>
              <w:rPr>
                <w:i/>
              </w:rPr>
              <w:t>neighSatelliteInfoList</w:t>
            </w:r>
            <w:r>
              <w:rPr>
                <w:rFonts w:eastAsia="SimSun"/>
              </w:rPr>
              <w:t xml:space="preserve">, UE uses the </w:t>
            </w:r>
            <w:r>
              <w:rPr>
                <w:i/>
              </w:rPr>
              <w:t>ephemerisInfo</w:t>
            </w:r>
            <w:r>
              <w:rPr>
                <w:rFonts w:eastAsia="SimSun"/>
              </w:rPr>
              <w:t xml:space="preserve"> identified by that </w:t>
            </w:r>
            <w:r>
              <w:rPr>
                <w:rFonts w:eastAsia="SimSun"/>
                <w:i/>
              </w:rPr>
              <w:t>satelliteId</w:t>
            </w:r>
            <w:r>
              <w:rPr>
                <w:rFonts w:eastAsia="SimSun"/>
              </w:rPr>
              <w:t xml:space="preserve"> in the </w:t>
            </w:r>
            <w:r>
              <w:rPr>
                <w:i/>
              </w:rPr>
              <w:t>neighSatelliteInfoList</w:t>
            </w:r>
            <w:r>
              <w:rPr>
                <w:rFonts w:eastAsia="SimSun"/>
                <w:i/>
              </w:rPr>
              <w:t>.</w:t>
            </w:r>
          </w:p>
        </w:tc>
      </w:tr>
      <w:tr w:rsidR="0039216D" w14:paraId="1B228AB7" w14:textId="77777777">
        <w:trPr>
          <w:cantSplit/>
        </w:trPr>
        <w:tc>
          <w:tcPr>
            <w:tcW w:w="9639" w:type="dxa"/>
          </w:tcPr>
          <w:p w14:paraId="1B228AB4" w14:textId="77777777" w:rsidR="0039216D" w:rsidRDefault="0072018A">
            <w:pPr>
              <w:pStyle w:val="TAL"/>
              <w:rPr>
                <w:b/>
                <w:bCs/>
                <w:i/>
                <w:iCs/>
              </w:rPr>
            </w:pPr>
            <w:r>
              <w:rPr>
                <w:b/>
                <w:bCs/>
                <w:i/>
                <w:iCs/>
              </w:rPr>
              <w:t>epochTime</w:t>
            </w:r>
          </w:p>
          <w:p w14:paraId="1B228AB5" w14:textId="77777777" w:rsidR="0039216D" w:rsidRDefault="0072018A">
            <w:pPr>
              <w:pStyle w:val="TAL"/>
            </w:pPr>
            <w: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1B228AB6" w14:textId="77777777" w:rsidR="0039216D" w:rsidRDefault="0072018A">
            <w:pPr>
              <w:pStyle w:val="TAL"/>
              <w:rPr>
                <w:lang w:eastAsia="en-GB"/>
              </w:rPr>
            </w:pPr>
            <w:r>
              <w:rPr>
                <w:i/>
                <w:iCs/>
              </w:rPr>
              <w:t>epochTime</w:t>
            </w:r>
            <w:r>
              <w:t xml:space="preserve"> is the starting time of a DL subframe indicated by </w:t>
            </w:r>
            <w:r>
              <w:rPr>
                <w:i/>
                <w:iCs/>
              </w:rPr>
              <w:t>startSFN</w:t>
            </w:r>
            <w:r>
              <w:t xml:space="preserve"> and </w:t>
            </w:r>
            <w:r>
              <w:rPr>
                <w:i/>
                <w:iCs/>
              </w:rPr>
              <w:t>startSubframe</w:t>
            </w:r>
            <w: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39216D" w14:paraId="1B228AB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8" w14:textId="77777777" w:rsidR="0039216D" w:rsidRDefault="0072018A">
            <w:pPr>
              <w:pStyle w:val="TAL"/>
              <w:rPr>
                <w:b/>
                <w:bCs/>
                <w:i/>
                <w:iCs/>
              </w:rPr>
            </w:pPr>
            <w:r>
              <w:rPr>
                <w:b/>
                <w:bCs/>
                <w:i/>
                <w:iCs/>
              </w:rPr>
              <w:t>k-Mac</w:t>
            </w:r>
          </w:p>
          <w:p w14:paraId="1B228AB9" w14:textId="13B65D35" w:rsidR="0039216D" w:rsidRDefault="0072018A">
            <w:pPr>
              <w:pStyle w:val="TAL"/>
              <w:rPr>
                <w:rFonts w:eastAsiaTheme="minorEastAsia"/>
                <w:lang w:eastAsia="zh-CN"/>
              </w:rPr>
            </w:pPr>
            <w:commentRangeStart w:id="103"/>
            <w:commentRangeStart w:id="104"/>
            <w:commentRangeStart w:id="105"/>
            <w:commentRangeStart w:id="106"/>
            <w:r>
              <w:t>Scheduling offset used when downlink and uplink frame timing are not aligned at the eNB, see TS 36.213 [23]. Unit in ms.</w:t>
            </w:r>
            <w:ins w:id="107" w:author="CATT" w:date="2025-11-11T20:28:00Z">
              <w:r>
                <w:rPr>
                  <w:rFonts w:eastAsiaTheme="minorEastAsia" w:hint="eastAsia"/>
                  <w:lang w:eastAsia="zh-CN"/>
                </w:rPr>
                <w:t xml:space="preserve"> </w:t>
              </w:r>
              <w:r>
                <w:rPr>
                  <w:bCs/>
                  <w:iCs/>
                </w:rPr>
                <w:t xml:space="preserve">For a satellite for NR NTN, </w:t>
              </w:r>
            </w:ins>
            <w:ins w:id="108" w:author="CATT post RAN2#132" w:date="2025-11-27T23:19:00Z">
              <w:r w:rsidR="002E58A4">
                <w:rPr>
                  <w:bCs/>
                  <w:iCs/>
                </w:rPr>
                <w:t>see TS 38.</w:t>
              </w:r>
              <w:r w:rsidR="002E58A4">
                <w:rPr>
                  <w:rFonts w:eastAsiaTheme="minorEastAsia" w:hint="eastAsia"/>
                  <w:bCs/>
                  <w:iCs/>
                  <w:lang w:eastAsia="zh-CN"/>
                </w:rPr>
                <w:t>331</w:t>
              </w:r>
              <w:r w:rsidR="002E58A4">
                <w:rPr>
                  <w:bCs/>
                  <w:iCs/>
                </w:rPr>
                <w:t xml:space="preserve"> [8</w:t>
              </w:r>
              <w:r w:rsidR="002E58A4">
                <w:rPr>
                  <w:rFonts w:eastAsiaTheme="minorEastAsia" w:hint="eastAsia"/>
                  <w:bCs/>
                  <w:iCs/>
                  <w:lang w:eastAsia="zh-CN"/>
                </w:rPr>
                <w:t>2</w:t>
              </w:r>
              <w:r w:rsidR="002E58A4">
                <w:rPr>
                  <w:bCs/>
                  <w:iCs/>
                </w:rPr>
                <w:t>],</w:t>
              </w:r>
              <w:r w:rsidR="002E58A4">
                <w:rPr>
                  <w:rFonts w:eastAsiaTheme="minorEastAsia" w:hint="eastAsia"/>
                  <w:bCs/>
                  <w:iCs/>
                  <w:lang w:eastAsia="zh-CN"/>
                </w:rPr>
                <w:t xml:space="preserve"> </w:t>
              </w:r>
            </w:ins>
            <w:ins w:id="109" w:author="CATT" w:date="2025-11-11T20:28:00Z">
              <w:r>
                <w:rPr>
                  <w:bCs/>
                  <w:iCs/>
                </w:rPr>
                <w:t>unit in number of slots for a given subcarrier spacing of 15 kHz.</w:t>
              </w:r>
            </w:ins>
          </w:p>
          <w:p w14:paraId="1B228ABA" w14:textId="77777777" w:rsidR="0039216D" w:rsidRDefault="0072018A">
            <w:pPr>
              <w:pStyle w:val="TAL"/>
            </w:pPr>
            <w:r>
              <w:t>If the field if absent, the UE uses the (default) value of 0.</w:t>
            </w:r>
            <w:commentRangeEnd w:id="103"/>
            <w:r>
              <w:rPr>
                <w:rStyle w:val="CommentReference"/>
                <w:rFonts w:ascii="Times New Roman" w:hAnsi="Times New Roman"/>
              </w:rPr>
              <w:commentReference w:id="103"/>
            </w:r>
            <w:commentRangeEnd w:id="104"/>
            <w:r w:rsidR="004A3D08">
              <w:rPr>
                <w:rStyle w:val="CommentReference"/>
                <w:rFonts w:ascii="Times New Roman" w:hAnsi="Times New Roman"/>
              </w:rPr>
              <w:commentReference w:id="104"/>
            </w:r>
            <w:commentRangeEnd w:id="105"/>
            <w:r w:rsidR="00E22F12">
              <w:rPr>
                <w:rStyle w:val="CommentReference"/>
                <w:rFonts w:ascii="Times New Roman" w:hAnsi="Times New Roman"/>
              </w:rPr>
              <w:commentReference w:id="105"/>
            </w:r>
            <w:commentRangeEnd w:id="106"/>
            <w:r w:rsidR="002E58A4">
              <w:rPr>
                <w:rStyle w:val="CommentReference"/>
                <w:rFonts w:ascii="Times New Roman" w:hAnsi="Times New Roman"/>
              </w:rPr>
              <w:commentReference w:id="106"/>
            </w:r>
          </w:p>
        </w:tc>
      </w:tr>
      <w:tr w:rsidR="0039216D" w14:paraId="1B228A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C" w14:textId="77777777" w:rsidR="0039216D" w:rsidRDefault="0072018A">
            <w:pPr>
              <w:pStyle w:val="TAL"/>
              <w:rPr>
                <w:b/>
                <w:bCs/>
                <w:i/>
                <w:iCs/>
                <w:lang w:eastAsia="en-GB"/>
              </w:rPr>
            </w:pPr>
            <w:r>
              <w:rPr>
                <w:rFonts w:cs="Arial"/>
                <w:b/>
                <w:bCs/>
                <w:i/>
                <w:iCs/>
                <w:lang w:eastAsia="en-GB"/>
              </w:rPr>
              <w:t>neighSatelliteInfoList</w:t>
            </w:r>
          </w:p>
          <w:p w14:paraId="1B228ABD" w14:textId="77777777" w:rsidR="0039216D" w:rsidRDefault="0072018A">
            <w:pPr>
              <w:pStyle w:val="TAL"/>
              <w:rPr>
                <w:b/>
                <w:bCs/>
                <w:i/>
                <w:iCs/>
              </w:rPr>
            </w:pPr>
            <w:r>
              <w:t xml:space="preserve">Neighbour satellite information. If E-UTRAN includes </w:t>
            </w:r>
            <w:r>
              <w:rPr>
                <w:i/>
              </w:rPr>
              <w:t>neighSatelliteInfoList-v1900</w:t>
            </w:r>
            <w:r>
              <w:t xml:space="preserve">, it includes the same number of entries and listed in the same order as in </w:t>
            </w:r>
            <w:r>
              <w:rPr>
                <w:i/>
              </w:rPr>
              <w:t>neighSatelliteInfoList-r18</w:t>
            </w:r>
            <w:r>
              <w:rPr>
                <w:iCs/>
              </w:rPr>
              <w:t>.</w:t>
            </w:r>
          </w:p>
        </w:tc>
      </w:tr>
      <w:tr w:rsidR="0039216D" w14:paraId="1B228A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F" w14:textId="77777777" w:rsidR="0039216D" w:rsidRDefault="0072018A">
            <w:pPr>
              <w:pStyle w:val="TAL"/>
              <w:rPr>
                <w:b/>
                <w:bCs/>
                <w:i/>
                <w:iCs/>
              </w:rPr>
            </w:pPr>
            <w:r>
              <w:rPr>
                <w:b/>
                <w:bCs/>
                <w:i/>
                <w:iCs/>
              </w:rPr>
              <w:t>neighSatelliteInfoListNR</w:t>
            </w:r>
          </w:p>
          <w:p w14:paraId="1B228AC0" w14:textId="77777777" w:rsidR="0039216D" w:rsidRDefault="0072018A">
            <w:pPr>
              <w:pStyle w:val="TAL"/>
            </w:pPr>
            <w:r>
              <w:t>Indicates a list of satellites providing NR NTN neighbor cells. This field is only included in a TN cell.</w:t>
            </w:r>
          </w:p>
        </w:tc>
      </w:tr>
      <w:tr w:rsidR="0039216D" w14:paraId="1B228A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2" w14:textId="77777777" w:rsidR="0039216D" w:rsidRDefault="0072018A">
            <w:pPr>
              <w:pStyle w:val="TAL"/>
              <w:rPr>
                <w:b/>
                <w:bCs/>
                <w:i/>
                <w:iCs/>
                <w:lang w:eastAsia="en-GB"/>
              </w:rPr>
            </w:pPr>
            <w:r>
              <w:rPr>
                <w:rFonts w:cs="Arial"/>
                <w:b/>
                <w:bCs/>
                <w:i/>
                <w:iCs/>
                <w:lang w:eastAsia="en-GB"/>
              </w:rPr>
              <w:t>neighValidityDuration</w:t>
            </w:r>
          </w:p>
          <w:p w14:paraId="1B228AC3" w14:textId="77777777" w:rsidR="0039216D" w:rsidRDefault="0072018A">
            <w:pPr>
              <w:pStyle w:val="TAL"/>
            </w:pPr>
            <w: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t>during which the UE can apply the satellite ephemeris without acquiring new satellite ephemeris, see TS 36.213 [23]. Unit in second.</w:t>
            </w:r>
          </w:p>
          <w:p w14:paraId="1B228AC4" w14:textId="77777777" w:rsidR="0039216D" w:rsidRDefault="0072018A">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1B228AC5" w14:textId="77777777" w:rsidR="0039216D" w:rsidRDefault="0072018A">
            <w:pPr>
              <w:pStyle w:val="TAL"/>
            </w:pPr>
            <w:r>
              <w:t>If this field is absent</w:t>
            </w:r>
            <w:r>
              <w:rPr>
                <w:rFonts w:cs="Arial"/>
                <w:lang w:eastAsia="sv-SE"/>
              </w:rPr>
              <w:t xml:space="preserve"> in an NTN cell</w:t>
            </w:r>
            <w:r>
              <w:t>, the UE uses validity duration from the serving cell assistance information. If this field is absent</w:t>
            </w:r>
            <w:r>
              <w:rPr>
                <w:rFonts w:cs="Arial"/>
                <w:lang w:eastAsia="sv-SE"/>
              </w:rPr>
              <w:t xml:space="preserve"> in a TN cell</w:t>
            </w:r>
            <w:r>
              <w:t>, how the UE sets validity duration is left to UE implementation.</w:t>
            </w:r>
          </w:p>
        </w:tc>
      </w:tr>
      <w:tr w:rsidR="0039216D" w14:paraId="1B228AC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7" w14:textId="77777777" w:rsidR="0039216D" w:rsidRDefault="0072018A">
            <w:pPr>
              <w:pStyle w:val="TAL"/>
              <w:rPr>
                <w:b/>
                <w:bCs/>
                <w:i/>
                <w:iCs/>
              </w:rPr>
            </w:pPr>
            <w:r>
              <w:rPr>
                <w:b/>
                <w:bCs/>
                <w:i/>
                <w:iCs/>
              </w:rPr>
              <w:t>nta-Common, nta-CommonNR</w:t>
            </w:r>
          </w:p>
          <w:p w14:paraId="1B228AC8" w14:textId="77777777" w:rsidR="0039216D" w:rsidRDefault="0072018A">
            <w:pPr>
              <w:pStyle w:val="TAL"/>
            </w:pPr>
            <w:r>
              <w:t>Network-controlled common TA, see TS 36.213 [23]</w:t>
            </w:r>
            <w:ins w:id="110" w:author="CATT" w:date="2025-11-11T20:28:00Z">
              <w:r>
                <w:t xml:space="preserve"> or TS 38.213 [88]</w:t>
              </w:r>
            </w:ins>
            <w:r>
              <w:t>. Unit of μs.</w:t>
            </w:r>
          </w:p>
          <w:p w14:paraId="1B228AC9" w14:textId="77777777" w:rsidR="0039216D" w:rsidRDefault="0072018A">
            <w:pPr>
              <w:pStyle w:val="TAL"/>
            </w:pPr>
            <w:r>
              <w:t xml:space="preserve">For </w:t>
            </w:r>
            <w:r>
              <w:rPr>
                <w:i/>
              </w:rPr>
              <w:t>nta-Common</w:t>
            </w:r>
            <w:r>
              <w:t>,</w:t>
            </w:r>
            <w:r>
              <w:rPr>
                <w:rFonts w:eastAsia="SimSun"/>
              </w:rPr>
              <w:t xml:space="preserve"> </w:t>
            </w:r>
            <w:r>
              <w:t>step of 32.55208 ×10</w:t>
            </w:r>
            <w:r>
              <w:rPr>
                <w:vertAlign w:val="superscript"/>
              </w:rPr>
              <w:t xml:space="preserve">-3 </w:t>
            </w:r>
            <w:r>
              <w:t>μs. For</w:t>
            </w:r>
            <w:r>
              <w:rPr>
                <w:i/>
              </w:rPr>
              <w:t xml:space="preserve"> nta-CommonNR</w:t>
            </w:r>
            <w:r>
              <w:t>, step of 4.072 × 10</w:t>
            </w:r>
            <w:r>
              <w:rPr>
                <w:vertAlign w:val="superscript"/>
              </w:rPr>
              <w:t>-3</w:t>
            </w:r>
            <w:r>
              <w:t>μs. Actual value = field value *</w:t>
            </w:r>
            <w:r>
              <w:rPr>
                <w:rFonts w:eastAsia="SimSun"/>
              </w:rPr>
              <w:t xml:space="preserve"> step</w:t>
            </w:r>
            <w:r>
              <w:t>.</w:t>
            </w:r>
          </w:p>
          <w:p w14:paraId="1B228ACA" w14:textId="77777777" w:rsidR="0039216D" w:rsidRDefault="0072018A">
            <w:pPr>
              <w:pStyle w:val="TAL"/>
            </w:pPr>
            <w:r>
              <w:rPr>
                <w:lang w:eastAsia="en-GB"/>
              </w:rPr>
              <w:t>If the field is absent, the UE uses the (default) value of 0.</w:t>
            </w:r>
          </w:p>
        </w:tc>
      </w:tr>
      <w:tr w:rsidR="0039216D" w14:paraId="1B228A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C" w14:textId="77777777" w:rsidR="0039216D" w:rsidRDefault="0072018A">
            <w:pPr>
              <w:pStyle w:val="TAL"/>
              <w:rPr>
                <w:b/>
                <w:bCs/>
                <w:i/>
                <w:iCs/>
              </w:rPr>
            </w:pPr>
            <w:r>
              <w:rPr>
                <w:b/>
                <w:bCs/>
                <w:i/>
                <w:iCs/>
              </w:rPr>
              <w:t>nta-CommonDrift, nta-CommonDriftNR</w:t>
            </w:r>
          </w:p>
          <w:p w14:paraId="1B228ACD" w14:textId="77777777" w:rsidR="0039216D" w:rsidRDefault="0072018A">
            <w:pPr>
              <w:pStyle w:val="TAL"/>
            </w:pPr>
            <w:r>
              <w:t>Drift rate of the common TA, see TS 36.213 [23]</w:t>
            </w:r>
            <w:ins w:id="111" w:author="CATT" w:date="2025-11-11T20:28:00Z">
              <w:r>
                <w:t xml:space="preserve"> or TS 38.213 [88]</w:t>
              </w:r>
            </w:ins>
            <w:r>
              <w:t>. Unit of μs/s.</w:t>
            </w:r>
          </w:p>
          <w:p w14:paraId="1B228ACE" w14:textId="77777777" w:rsidR="0039216D" w:rsidRDefault="0072018A">
            <w:pPr>
              <w:pStyle w:val="TAL"/>
            </w:pPr>
            <w:r>
              <w:t>Step of 0.2 ×10</w:t>
            </w:r>
            <w:r>
              <w:rPr>
                <w:vertAlign w:val="superscript"/>
              </w:rPr>
              <w:t xml:space="preserve">-3 </w:t>
            </w:r>
            <w:r>
              <w:t>μs/s. Actual value = field value * 0.2 ×10</w:t>
            </w:r>
            <w:r>
              <w:rPr>
                <w:vertAlign w:val="superscript"/>
              </w:rPr>
              <w:t>-3</w:t>
            </w:r>
            <w:r>
              <w:t>.</w:t>
            </w:r>
          </w:p>
          <w:p w14:paraId="1B228ACF" w14:textId="77777777" w:rsidR="0039216D" w:rsidRDefault="0072018A">
            <w:pPr>
              <w:pStyle w:val="TAL"/>
            </w:pPr>
            <w:r>
              <w:rPr>
                <w:lang w:eastAsia="en-GB"/>
              </w:rPr>
              <w:t>If the field is absent, the UE uses the (default) value of 0.</w:t>
            </w:r>
          </w:p>
        </w:tc>
      </w:tr>
      <w:tr w:rsidR="0039216D" w14:paraId="1B228AD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1" w14:textId="77777777" w:rsidR="0039216D" w:rsidRDefault="0072018A">
            <w:pPr>
              <w:pStyle w:val="TAL"/>
              <w:rPr>
                <w:b/>
                <w:bCs/>
                <w:i/>
                <w:iCs/>
              </w:rPr>
            </w:pPr>
            <w:r>
              <w:rPr>
                <w:b/>
                <w:bCs/>
                <w:i/>
                <w:iCs/>
              </w:rPr>
              <w:lastRenderedPageBreak/>
              <w:t>nta-CommonDriftVariation, nta-CommonDriftVariationNR</w:t>
            </w:r>
          </w:p>
          <w:p w14:paraId="1B228AD2" w14:textId="77777777" w:rsidR="0039216D" w:rsidRDefault="0072018A">
            <w:pPr>
              <w:pStyle w:val="TAL"/>
            </w:pPr>
            <w:r>
              <w:t>Drift rate variation of the common TA, see TS 36.213 [23]</w:t>
            </w:r>
            <w:ins w:id="112" w:author="CATT" w:date="2025-11-11T20:29:00Z">
              <w:r>
                <w:t xml:space="preserve"> or TS 38.213 [88]</w:t>
              </w:r>
            </w:ins>
            <w:r>
              <w:t>. Unit of μs/s</w:t>
            </w:r>
            <w:r>
              <w:rPr>
                <w:vertAlign w:val="superscript"/>
              </w:rPr>
              <w:t>2</w:t>
            </w:r>
            <w:r>
              <w:t>.</w:t>
            </w:r>
          </w:p>
          <w:p w14:paraId="1B228AD3" w14:textId="77777777" w:rsidR="0039216D" w:rsidRDefault="0072018A">
            <w:pPr>
              <w:pStyle w:val="TAL"/>
            </w:pPr>
            <w:r>
              <w:t>Step of 0.2 ×10</w:t>
            </w:r>
            <w:r>
              <w:rPr>
                <w:vertAlign w:val="superscript"/>
              </w:rPr>
              <w:t xml:space="preserve">-4 </w:t>
            </w:r>
            <w:r>
              <w:t>μs/s</w:t>
            </w:r>
            <w:r>
              <w:rPr>
                <w:vertAlign w:val="superscript"/>
              </w:rPr>
              <w:t>2</w:t>
            </w:r>
            <w:r>
              <w:t>. Actual value = field value * 0.2 ×10</w:t>
            </w:r>
            <w:r>
              <w:rPr>
                <w:vertAlign w:val="superscript"/>
              </w:rPr>
              <w:t>-4</w:t>
            </w:r>
            <w:r>
              <w:t>.</w:t>
            </w:r>
          </w:p>
          <w:p w14:paraId="1B228AD4" w14:textId="77777777" w:rsidR="0039216D" w:rsidRDefault="0072018A">
            <w:pPr>
              <w:pStyle w:val="TAL"/>
            </w:pPr>
            <w:r>
              <w:rPr>
                <w:lang w:eastAsia="en-GB"/>
              </w:rPr>
              <w:t>If the field is absent, the UE uses the (default) value of 0.</w:t>
            </w:r>
          </w:p>
        </w:tc>
      </w:tr>
      <w:tr w:rsidR="0039216D" w14:paraId="1B228AD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6" w14:textId="77777777" w:rsidR="0039216D" w:rsidRDefault="0072018A">
            <w:pPr>
              <w:pStyle w:val="TAL"/>
              <w:rPr>
                <w:b/>
                <w:bCs/>
                <w:i/>
                <w:iCs/>
              </w:rPr>
            </w:pPr>
            <w:r>
              <w:rPr>
                <w:b/>
                <w:bCs/>
                <w:i/>
                <w:iCs/>
              </w:rPr>
              <w:t>ntn-PolarizationDL</w:t>
            </w:r>
          </w:p>
          <w:p w14:paraId="1B228AD7" w14:textId="77777777" w:rsidR="0039216D" w:rsidRDefault="0072018A">
            <w:pPr>
              <w:pStyle w:val="TAL"/>
              <w:rPr>
                <w:b/>
                <w:bCs/>
                <w:i/>
                <w:iCs/>
              </w:rPr>
            </w:pPr>
            <w:r>
              <w:t>If present, this parameter indicates polarization information for downlink transmission on service link</w:t>
            </w:r>
            <w:r>
              <w:rPr>
                <w:rFonts w:eastAsia="SimSun"/>
              </w:rPr>
              <w:t xml:space="preserve"> of a satellite for NR NTN: </w:t>
            </w:r>
            <w:r>
              <w:t>including Right hand, Left hand circular polarizations (RHCP, LHCP) and Linear polarization.</w:t>
            </w:r>
          </w:p>
        </w:tc>
      </w:tr>
      <w:tr w:rsidR="0039216D" w14:paraId="1B228AD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9" w14:textId="77777777" w:rsidR="0039216D" w:rsidRDefault="0072018A">
            <w:pPr>
              <w:pStyle w:val="TAL"/>
              <w:rPr>
                <w:b/>
                <w:i/>
              </w:rPr>
            </w:pPr>
            <w:r>
              <w:rPr>
                <w:b/>
                <w:i/>
              </w:rPr>
              <w:t>sf-OperationModeNeigh</w:t>
            </w:r>
          </w:p>
          <w:p w14:paraId="1B228ADA" w14:textId="77777777" w:rsidR="0039216D" w:rsidRDefault="0072018A">
            <w:pPr>
              <w:pStyle w:val="TAL"/>
              <w:rPr>
                <w:b/>
                <w:bCs/>
                <w:i/>
                <w:iCs/>
              </w:rPr>
            </w:pPr>
            <w:r>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'notBarred' means the cell allows UEs supporting the Store and Forward Satellite operation to access.</w:t>
            </w:r>
          </w:p>
        </w:tc>
      </w:tr>
      <w:tr w:rsidR="0039216D" w14:paraId="1B228A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C" w14:textId="77777777" w:rsidR="0039216D" w:rsidRDefault="0072018A">
            <w:pPr>
              <w:pStyle w:val="TAL"/>
              <w:rPr>
                <w:b/>
                <w:bCs/>
                <w:i/>
                <w:iCs/>
                <w:kern w:val="2"/>
              </w:rPr>
            </w:pPr>
            <w:r>
              <w:rPr>
                <w:b/>
                <w:bCs/>
                <w:i/>
                <w:iCs/>
                <w:kern w:val="2"/>
              </w:rPr>
              <w:t>t-ModeSwitchingNeigh</w:t>
            </w:r>
          </w:p>
          <w:p w14:paraId="1B228ADD" w14:textId="77777777" w:rsidR="0039216D" w:rsidRDefault="0072018A">
            <w:pPr>
              <w:pStyle w:val="TAL"/>
              <w:rPr>
                <w:b/>
                <w:bCs/>
                <w:i/>
                <w:iCs/>
              </w:rPr>
            </w:pPr>
            <w:r>
              <w:t xml:space="preserve">If </w:t>
            </w:r>
            <w:r>
              <w:rPr>
                <w:i/>
              </w:rPr>
              <w:t>sf-OperationModeNeigh</w:t>
            </w:r>
            <w:r>
              <w:t xml:space="preserve"> is present for a neighbour cell </w:t>
            </w:r>
            <w:r>
              <w:rPr>
                <w:lang w:eastAsia="en-GB"/>
              </w:rPr>
              <w:t>associated with the satellite</w:t>
            </w:r>
            <w: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39216D" w14:paraId="1B228A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F" w14:textId="77777777" w:rsidR="0039216D" w:rsidRDefault="0072018A">
            <w:pPr>
              <w:pStyle w:val="TAL"/>
              <w:rPr>
                <w:b/>
                <w:bCs/>
                <w:i/>
                <w:iCs/>
                <w:lang w:eastAsia="en-GB"/>
              </w:rPr>
            </w:pPr>
            <w:r>
              <w:rPr>
                <w:b/>
                <w:bCs/>
                <w:i/>
                <w:iCs/>
                <w:lang w:eastAsia="en-GB"/>
              </w:rPr>
              <w:t>t-ServiceStartNeigh</w:t>
            </w:r>
          </w:p>
          <w:p w14:paraId="1B228AE0" w14:textId="77777777" w:rsidR="0039216D" w:rsidRDefault="0072018A">
            <w:pPr>
              <w:pStyle w:val="TAL"/>
              <w:rPr>
                <w:rFonts w:cs="Arial"/>
                <w:lang w:eastAsia="en-GB"/>
              </w:rPr>
            </w:pPr>
            <w:r>
              <w:t xml:space="preserve">Indicates the earliest time when the area covered by the current serving cell is going to be covered by the neighbour cell(s) served by the satellite indicated by </w:t>
            </w:r>
            <w:r>
              <w:rPr>
                <w:i/>
                <w:iCs/>
              </w:rPr>
              <w:t>satelliteId</w:t>
            </w:r>
            <w:r>
              <w:t>, see 5.5.3.1, 5.5.8 and 36.304 [4]. This field is only present for the NTN quasi-Earth fixed neighbour cell(s).</w:t>
            </w:r>
          </w:p>
        </w:tc>
      </w:tr>
    </w:tbl>
    <w:p w14:paraId="1B228AE2" w14:textId="77777777" w:rsidR="0039216D" w:rsidRDefault="0039216D">
      <w:pPr>
        <w:rPr>
          <w:iCs/>
        </w:rPr>
      </w:pPr>
    </w:p>
    <w:p w14:paraId="1B228AE3"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E4"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AE6" w14:textId="77777777">
        <w:trPr>
          <w:jc w:val="center"/>
        </w:trPr>
        <w:tc>
          <w:tcPr>
            <w:tcW w:w="14220" w:type="dxa"/>
            <w:shd w:val="clear" w:color="auto" w:fill="FDE9D9"/>
            <w:vAlign w:val="center"/>
          </w:tcPr>
          <w:p w14:paraId="1B228AE5" w14:textId="77777777" w:rsidR="0039216D" w:rsidRDefault="0072018A">
            <w:pPr>
              <w:snapToGrid w:val="0"/>
              <w:spacing w:after="0"/>
              <w:jc w:val="center"/>
              <w:rPr>
                <w:color w:val="FF0000"/>
                <w:sz w:val="28"/>
                <w:szCs w:val="28"/>
                <w:lang w:eastAsia="zh-CN"/>
              </w:rPr>
            </w:pPr>
            <w:bookmarkStart w:id="113" w:name="_Toc146781465"/>
            <w:bookmarkStart w:id="114" w:name="_Toc60777379"/>
            <w:bookmarkEnd w:id="17"/>
            <w:bookmarkEnd w:id="18"/>
            <w:bookmarkEnd w:id="19"/>
            <w:r>
              <w:rPr>
                <w:rFonts w:hint="eastAsia"/>
                <w:color w:val="FF0000"/>
                <w:sz w:val="28"/>
                <w:szCs w:val="28"/>
                <w:lang w:eastAsia="zh-CN"/>
              </w:rPr>
              <w:t>CHANGE END</w:t>
            </w:r>
          </w:p>
        </w:tc>
      </w:tr>
      <w:bookmarkEnd w:id="113"/>
      <w:bookmarkEnd w:id="114"/>
    </w:tbl>
    <w:p w14:paraId="1B228AE7" w14:textId="77777777" w:rsidR="0039216D" w:rsidRDefault="0039216D">
      <w:pPr>
        <w:rPr>
          <w:lang w:eastAsia="zh-CN"/>
        </w:rPr>
      </w:pPr>
    </w:p>
    <w:sectPr w:rsidR="0039216D">
      <w:headerReference w:type="even" r:id="rId15"/>
      <w:headerReference w:type="default" r:id="rId16"/>
      <w:headerReference w:type="first" r:id="rId17"/>
      <w:footnotePr>
        <w:numRestart w:val="eachSect"/>
      </w:footnotePr>
      <w:pgSz w:w="16840" w:h="11907" w:orient="landscape"/>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Ericsson - Ignacio" w:date="2025-11-25T23:49:00Z" w:initials="E">
    <w:p w14:paraId="1B228AE8" w14:textId="77777777" w:rsidR="0039216D" w:rsidRDefault="0072018A">
      <w:pPr>
        <w:pStyle w:val="CommentText"/>
      </w:pPr>
      <w:r>
        <w:t>Minor suggestion. Provided this IE is only intended to be used for NTN, we suggest changing the name to nr-NTN-r19.</w:t>
      </w:r>
    </w:p>
  </w:comment>
  <w:comment w:id="36" w:author="CATT post RAN2#132" w:date="2025-11-27T23:13:00Z" w:initials="CATT">
    <w:p w14:paraId="35729347" w14:textId="72B1E472" w:rsidR="00E07DAA" w:rsidRPr="00E07DAA" w:rsidRDefault="00E07DAA">
      <w:pPr>
        <w:pStyle w:val="CommentText"/>
        <w:rPr>
          <w:rFonts w:eastAsiaTheme="minorEastAsia"/>
          <w:lang w:eastAsia="zh-CN"/>
        </w:rPr>
      </w:pPr>
      <w:r>
        <w:rPr>
          <w:rStyle w:val="CommentReference"/>
        </w:rPr>
        <w:annotationRef/>
      </w:r>
      <w:r>
        <w:rPr>
          <w:rFonts w:eastAsiaTheme="minorEastAsia" w:hint="eastAsia"/>
          <w:lang w:eastAsia="zh-CN"/>
        </w:rPr>
        <w:t xml:space="preserve">Adopted. </w:t>
      </w:r>
      <w:r>
        <w:rPr>
          <w:rFonts w:eastAsiaTheme="minorEastAsia"/>
          <w:lang w:eastAsia="zh-CN"/>
        </w:rPr>
        <w:t>A</w:t>
      </w:r>
      <w:r>
        <w:rPr>
          <w:rFonts w:eastAsiaTheme="minorEastAsia" w:hint="eastAsia"/>
          <w:lang w:eastAsia="zh-CN"/>
        </w:rPr>
        <w:t>nd the field description of</w:t>
      </w:r>
      <w:r w:rsidRPr="00E07DAA">
        <w:t xml:space="preserve"> </w:t>
      </w:r>
      <w:r w:rsidRPr="00E07DAA">
        <w:rPr>
          <w:rFonts w:eastAsiaTheme="minorEastAsia"/>
          <w:i/>
          <w:lang w:eastAsia="zh-CN"/>
        </w:rPr>
        <w:t>satAssistanceInfoList</w:t>
      </w:r>
      <w:r>
        <w:rPr>
          <w:rFonts w:eastAsiaTheme="minorEastAsia" w:hint="eastAsia"/>
          <w:lang w:eastAsia="zh-CN"/>
        </w:rPr>
        <w:t xml:space="preserve"> is updated accordingly.</w:t>
      </w:r>
    </w:p>
  </w:comment>
  <w:comment w:id="40" w:author="Ericsson - Ignacio" w:date="2025-11-25T23:57:00Z" w:initials="E">
    <w:p w14:paraId="1B228AE9" w14:textId="77777777" w:rsidR="0039216D" w:rsidRDefault="0072018A">
      <w:pPr>
        <w:pStyle w:val="CommentText"/>
      </w:pPr>
      <w:r>
        <w:t>According to TS 38.101-5, this SCS is not supported in NR NTN, we suggest to leave it as spare1.</w:t>
      </w:r>
    </w:p>
  </w:comment>
  <w:comment w:id="41" w:author="CATT post RAN2#132" w:date="2025-11-27T23:13:00Z" w:initials="CATT">
    <w:p w14:paraId="6C273CD0" w14:textId="129D807F" w:rsidR="004C4D39" w:rsidRDefault="004C4D39">
      <w:pPr>
        <w:pStyle w:val="CommentText"/>
      </w:pPr>
      <w:r>
        <w:rPr>
          <w:rStyle w:val="CommentReference"/>
        </w:rPr>
        <w:annotationRef/>
      </w:r>
      <w:r>
        <w:rPr>
          <w:rFonts w:eastAsiaTheme="minorEastAsia"/>
          <w:lang w:eastAsia="zh-CN"/>
        </w:rPr>
        <w:t>A</w:t>
      </w:r>
      <w:r>
        <w:rPr>
          <w:rFonts w:eastAsiaTheme="minorEastAsia" w:hint="eastAsia"/>
          <w:lang w:eastAsia="zh-CN"/>
        </w:rPr>
        <w:t xml:space="preserve">gree with </w:t>
      </w:r>
      <w:r>
        <w:rPr>
          <w:rFonts w:eastAsiaTheme="minorEastAsia"/>
          <w:lang w:eastAsia="zh-CN"/>
        </w:rPr>
        <w:t>the</w:t>
      </w:r>
      <w:r>
        <w:rPr>
          <w:rFonts w:eastAsiaTheme="minorEastAsia" w:hint="eastAsia"/>
          <w:lang w:eastAsia="zh-CN"/>
        </w:rPr>
        <w:t xml:space="preserve"> comment from ZTE. Reference to </w:t>
      </w:r>
      <w:r>
        <w:rPr>
          <w:rFonts w:eastAsiaTheme="minorEastAsia"/>
          <w:lang w:eastAsia="zh-CN"/>
        </w:rPr>
        <w:t>the</w:t>
      </w:r>
      <w:r>
        <w:rPr>
          <w:rFonts w:eastAsiaTheme="minorEastAsia" w:hint="eastAsia"/>
          <w:lang w:eastAsia="zh-CN"/>
        </w:rPr>
        <w:t xml:space="preserve"> Table 5.4.3.3-1 </w:t>
      </w:r>
      <w:r>
        <w:rPr>
          <w:rFonts w:eastAsiaTheme="minorEastAsia"/>
          <w:lang w:eastAsia="zh-CN"/>
        </w:rPr>
        <w:t>and</w:t>
      </w:r>
      <w:r>
        <w:rPr>
          <w:rFonts w:eastAsiaTheme="minorEastAsia" w:hint="eastAsia"/>
          <w:lang w:eastAsia="zh-CN"/>
        </w:rPr>
        <w:t xml:space="preserve"> Table 5.4.3.3-2 in TS 38.101-5, </w:t>
      </w:r>
      <w:r>
        <w:rPr>
          <w:rFonts w:eastAsiaTheme="minorEastAsia"/>
          <w:lang w:eastAsia="zh-CN"/>
        </w:rPr>
        <w:t>the</w:t>
      </w:r>
      <w:r>
        <w:rPr>
          <w:rFonts w:eastAsiaTheme="minorEastAsia" w:hint="eastAsia"/>
          <w:lang w:eastAsia="zh-CN"/>
        </w:rPr>
        <w:t xml:space="preserve"> SSB SCS 120kHz and 240kHz only applicable for  FR2, i.e., used for VSAT UE. </w:t>
      </w:r>
      <w:r>
        <w:rPr>
          <w:rFonts w:eastAsiaTheme="minorEastAsia"/>
          <w:lang w:eastAsia="zh-CN"/>
        </w:rPr>
        <w:t>C</w:t>
      </w:r>
      <w:r>
        <w:rPr>
          <w:rFonts w:eastAsiaTheme="minorEastAsia" w:hint="eastAsia"/>
          <w:lang w:eastAsia="zh-CN"/>
        </w:rPr>
        <w:t>onsidering VSAT UE does not support TN and also LTE, it is suggested to remove value 120kHz and 240kHz.</w:t>
      </w:r>
    </w:p>
  </w:comment>
  <w:comment w:id="42" w:author="ZTE-Zhihong" w:date="2025-11-26T17:08:00Z" w:initials="qzh">
    <w:p w14:paraId="1B228AEA" w14:textId="77777777" w:rsidR="0039216D" w:rsidRDefault="0072018A">
      <w:pPr>
        <w:pStyle w:val="CommentText"/>
        <w:rPr>
          <w:rFonts w:eastAsia="SimSun"/>
          <w:lang w:val="en-US" w:eastAsia="zh-CN"/>
        </w:rPr>
      </w:pPr>
      <w:r>
        <w:rPr>
          <w:rFonts w:eastAsia="SimSun" w:hint="eastAsia"/>
          <w:lang w:val="en-US" w:eastAsia="zh-CN"/>
        </w:rPr>
        <w:t>240kHz is used for Ku band (Band 510-512). So the question is that whether there is scenario a VSAT UE can operate in LTE TN and then be redirect to NR NTN. If  it is possible then we can keep SCS value range as it is. If not, then both 120/240 shall be removed since they are only used for VSAT UEs. And no spare bits are needed according to similar discussion in TEI19.</w:t>
      </w:r>
    </w:p>
  </w:comment>
  <w:comment w:id="43" w:author="Huawei - Lili" w:date="2025-11-27T16:15:00Z" w:initials="HW">
    <w:p w14:paraId="4EAF2745" w14:textId="62637E96" w:rsidR="006D1D2E" w:rsidRDefault="006D1D2E">
      <w:pPr>
        <w:pStyle w:val="CommentText"/>
      </w:pPr>
      <w:r>
        <w:rPr>
          <w:rStyle w:val="CommentReference"/>
        </w:rPr>
        <w:annotationRef/>
      </w:r>
      <w:r>
        <w:t>In our understanding this WID does not target at VSAT UE. Agree with ZTE to remove the irrelevant SCS.</w:t>
      </w:r>
    </w:p>
  </w:comment>
  <w:comment w:id="44" w:author="Nokia" w:date="2025-11-27T09:45:00Z" w:initials="Nokia">
    <w:p w14:paraId="406D85A2" w14:textId="77777777" w:rsidR="0020314F" w:rsidRDefault="0020314F" w:rsidP="0020314F">
      <w:pPr>
        <w:pStyle w:val="CommentText"/>
      </w:pPr>
      <w:r>
        <w:rPr>
          <w:rStyle w:val="CommentReference"/>
        </w:rPr>
        <w:annotationRef/>
      </w:r>
      <w:r>
        <w:t>It is true these type of Ues are not mentioned in the WID. So fine to remove these SCSs.</w:t>
      </w:r>
    </w:p>
  </w:comment>
  <w:comment w:id="45" w:author="Jonas Sedin (Samsung)" w:date="2025-11-28T14:19:00Z" w:initials="JS">
    <w:p w14:paraId="1CB79BD7" w14:textId="65AEA3A0" w:rsidR="00ED7753" w:rsidRDefault="00ED7753" w:rsidP="00ED7753">
      <w:pPr>
        <w:pStyle w:val="CommentText"/>
      </w:pPr>
      <w:r>
        <w:rPr>
          <w:rStyle w:val="CommentReference"/>
        </w:rPr>
        <w:annotationRef/>
      </w:r>
      <w:r>
        <w:t>Our preference is leave some spare values. The other discussion on spare bits was for broadcasted information, where it is more difficult, but here there is no problem to leave 2 spare values</w:t>
      </w:r>
      <w:r>
        <w:t xml:space="preserve">. </w:t>
      </w:r>
    </w:p>
    <w:p w14:paraId="7C766ED7" w14:textId="282C6740" w:rsidR="00ED7753" w:rsidRDefault="00ED7753">
      <w:pPr>
        <w:pStyle w:val="CommentText"/>
      </w:pPr>
      <w:r>
        <w:t>It is such an easy thing to do, and it is the right thing to do...</w:t>
      </w:r>
    </w:p>
  </w:comment>
  <w:comment w:id="48" w:author="Yuqin Chen (Apple)" w:date="2025-11-26T15:39:00Z" w:initials="YC">
    <w:p w14:paraId="1B228AEB" w14:textId="6CFEC195" w:rsidR="0039216D" w:rsidRDefault="0072018A">
      <w:pPr>
        <w:pStyle w:val="CommentText"/>
      </w:pPr>
      <w:r>
        <w:t xml:space="preserve">A bit confusing if looking into the sentence since the intention should be the satellite Id within nr-r19 corresponds </w:t>
      </w:r>
      <w:proofErr w:type="gramStart"/>
      <w:r>
        <w:t>to  satelliteId</w:t>
      </w:r>
      <w:proofErr w:type="gramEnd"/>
      <w:r>
        <w:t xml:space="preserve"> configured in neighSatelliteInfoListNR. Suggest using the change proposed in </w:t>
      </w:r>
      <w:hyperlink r:id="rId1" w:tooltip="C:Data3GPPRAN2DocsR2-2507285.zip" w:history="1">
        <w:r>
          <w:rPr>
            <w:rStyle w:val="Hyperlink"/>
          </w:rPr>
          <w:t>R2-2507285</w:t>
        </w:r>
      </w:hyperlink>
      <w:r>
        <w:t xml:space="preserve"> with some modifications.</w:t>
      </w:r>
    </w:p>
    <w:p w14:paraId="1B228AEC" w14:textId="77777777" w:rsidR="0039216D" w:rsidRDefault="0039216D">
      <w:pPr>
        <w:pStyle w:val="CommentText"/>
      </w:pPr>
    </w:p>
    <w:p w14:paraId="1B228AED" w14:textId="77777777" w:rsidR="0039216D" w:rsidRDefault="0072018A">
      <w:pPr>
        <w:pStyle w:val="CommentText"/>
      </w:pPr>
      <w:r>
        <w:rPr>
          <w:rFonts w:eastAsia="SimSun"/>
          <w:sz w:val="18"/>
          <w:lang w:eastAsia="zh-CN"/>
        </w:rPr>
        <w:t xml:space="preserve">Each </w:t>
      </w:r>
      <w:r>
        <w:rPr>
          <w:sz w:val="18"/>
          <w:lang w:eastAsia="ko-KR"/>
        </w:rPr>
        <w:t>satellite ID</w:t>
      </w:r>
      <w:r>
        <w:rPr>
          <w:rFonts w:eastAsia="SimSun"/>
          <w:sz w:val="18"/>
          <w:lang w:eastAsia="zh-CN"/>
        </w:rPr>
        <w:t xml:space="preserve"> included in this list corresponds to a </w:t>
      </w:r>
      <w:r>
        <w:rPr>
          <w:rFonts w:eastAsia="SimSun"/>
          <w:i/>
          <w:sz w:val="18"/>
          <w:lang w:eastAsia="zh-CN"/>
        </w:rPr>
        <w:t>s</w:t>
      </w:r>
      <w:r>
        <w:rPr>
          <w:i/>
          <w:sz w:val="18"/>
          <w:lang w:eastAsia="zh-CN"/>
        </w:rPr>
        <w:t>atelliteId</w:t>
      </w:r>
      <w:r>
        <w:rPr>
          <w:sz w:val="18"/>
          <w:lang w:eastAsia="ko-KR"/>
        </w:rPr>
        <w:t xml:space="preserve"> configured </w:t>
      </w:r>
      <w:r>
        <w:rPr>
          <w:rFonts w:eastAsia="SimSun"/>
          <w:sz w:val="18"/>
          <w:lang w:eastAsia="zh-CN"/>
        </w:rPr>
        <w:t>in</w:t>
      </w:r>
      <w:r>
        <w:rPr>
          <w:sz w:val="18"/>
          <w:lang w:eastAsia="ko-KR"/>
        </w:rPr>
        <w:t xml:space="preserve"> </w:t>
      </w:r>
      <w:r>
        <w:rPr>
          <w:i/>
          <w:sz w:val="18"/>
          <w:lang w:eastAsia="ko-KR"/>
        </w:rPr>
        <w:t>neighSatelliteInfoList</w:t>
      </w:r>
      <w:r>
        <w:rPr>
          <w:rFonts w:eastAsia="SimSun"/>
          <w:i/>
          <w:sz w:val="18"/>
          <w:lang w:eastAsia="zh-CN"/>
        </w:rPr>
        <w:t>NR</w:t>
      </w:r>
      <w:r>
        <w:rPr>
          <w:rFonts w:eastAsia="SimSun"/>
          <w:iCs/>
          <w:sz w:val="18"/>
          <w:lang w:eastAsia="zh-CN"/>
        </w:rPr>
        <w:t xml:space="preserve"> </w:t>
      </w:r>
      <w:r>
        <w:rPr>
          <w:rFonts w:eastAsia="SimSun"/>
          <w:iCs/>
          <w:sz w:val="18"/>
          <w:u w:val="single"/>
          <w:lang w:eastAsia="zh-CN"/>
        </w:rPr>
        <w:t xml:space="preserve">(when configured in </w:t>
      </w:r>
      <w:r>
        <w:rPr>
          <w:rFonts w:eastAsia="SimSun"/>
          <w:i/>
          <w:iCs/>
          <w:sz w:val="18"/>
          <w:u w:val="single"/>
          <w:lang w:eastAsia="zh-CN"/>
        </w:rPr>
        <w:t>nr-r19</w:t>
      </w:r>
      <w:r>
        <w:rPr>
          <w:rFonts w:eastAsia="SimSun"/>
          <w:iCs/>
          <w:sz w:val="18"/>
          <w:u w:val="single"/>
          <w:lang w:eastAsia="zh-CN"/>
        </w:rPr>
        <w:t>)</w:t>
      </w:r>
      <w:r>
        <w:rPr>
          <w:rFonts w:eastAsia="SimSun"/>
          <w:iCs/>
          <w:sz w:val="18"/>
          <w:lang w:eastAsia="zh-CN"/>
        </w:rPr>
        <w:t xml:space="preserve"> or </w:t>
      </w:r>
      <w:r>
        <w:rPr>
          <w:bCs/>
          <w:i/>
          <w:sz w:val="18"/>
        </w:rPr>
        <w:t>neighSatelliteInfoList</w:t>
      </w:r>
      <w:r>
        <w:rPr>
          <w:bCs/>
          <w:sz w:val="18"/>
        </w:rPr>
        <w:t xml:space="preserve"> </w:t>
      </w:r>
      <w:r>
        <w:rPr>
          <w:bCs/>
          <w:sz w:val="18"/>
          <w:u w:val="single"/>
        </w:rPr>
        <w:t xml:space="preserve">(when configured in </w:t>
      </w:r>
      <w:r>
        <w:rPr>
          <w:bCs/>
          <w:i/>
          <w:sz w:val="18"/>
          <w:u w:val="single"/>
        </w:rPr>
        <w:t>eutra-NTN-r19</w:t>
      </w:r>
      <w:r>
        <w:rPr>
          <w:bCs/>
          <w:sz w:val="18"/>
          <w:u w:val="single"/>
        </w:rPr>
        <w:t>)</w:t>
      </w:r>
      <w:r>
        <w:rPr>
          <w:sz w:val="18"/>
          <w:lang w:eastAsia="ko-KR"/>
        </w:rPr>
        <w:t xml:space="preserve"> </w:t>
      </w:r>
      <w:r>
        <w:rPr>
          <w:rFonts w:eastAsia="SimSun"/>
          <w:sz w:val="18"/>
          <w:lang w:eastAsia="zh-CN"/>
        </w:rPr>
        <w:t>via</w:t>
      </w:r>
      <w:r>
        <w:rPr>
          <w:sz w:val="18"/>
          <w:lang w:eastAsia="ko-KR"/>
        </w:rPr>
        <w:t xml:space="preserve"> </w:t>
      </w:r>
      <w:r>
        <w:rPr>
          <w:rFonts w:eastAsia="SimSun"/>
          <w:i/>
          <w:sz w:val="18"/>
          <w:lang w:eastAsia="zh-CN"/>
        </w:rPr>
        <w:t>S</w:t>
      </w:r>
      <w:r>
        <w:rPr>
          <w:i/>
          <w:sz w:val="18"/>
          <w:lang w:eastAsia="ko-KR"/>
        </w:rPr>
        <w:t>ystemInformationBlockType33</w:t>
      </w:r>
      <w:r>
        <w:rPr>
          <w:rFonts w:eastAsia="SimSun"/>
          <w:i/>
          <w:sz w:val="18"/>
          <w:lang w:eastAsia="zh-CN"/>
        </w:rPr>
        <w:t>.</w:t>
      </w:r>
    </w:p>
  </w:comment>
  <w:comment w:id="49" w:author="Nokia" w:date="2025-11-27T09:45:00Z" w:initials="Nokia">
    <w:p w14:paraId="2D010A29" w14:textId="77777777" w:rsidR="00E22F12" w:rsidRDefault="00E22F12" w:rsidP="00E22F12">
      <w:pPr>
        <w:pStyle w:val="CommentText"/>
      </w:pPr>
      <w:r>
        <w:rPr>
          <w:rStyle w:val="CommentReference"/>
        </w:rPr>
        <w:annotationRef/>
      </w:r>
      <w:r>
        <w:t>We are OK with this Apple’s suggestion.  In addition we suggest to say “...</w:t>
      </w:r>
      <w:r>
        <w:rPr>
          <w:b/>
          <w:bCs/>
        </w:rPr>
        <w:t>provided</w:t>
      </w:r>
      <w:r>
        <w:t xml:space="preserve"> via SystemInformationBlockType33...”</w:t>
      </w:r>
    </w:p>
  </w:comment>
  <w:comment w:id="50" w:author="CATT post RAN2#132" w:date="2025-11-27T23:16:00Z" w:initials="CATT">
    <w:p w14:paraId="05D0A1BD" w14:textId="77777777" w:rsidR="003012D0" w:rsidRDefault="003012D0" w:rsidP="003012D0">
      <w:pPr>
        <w:pStyle w:val="CommentText"/>
        <w:rPr>
          <w:rFonts w:eastAsiaTheme="minorEastAsia"/>
          <w:lang w:eastAsia="zh-CN"/>
        </w:rPr>
      </w:pPr>
      <w:r>
        <w:rPr>
          <w:rStyle w:val="CommentReference"/>
        </w:rPr>
        <w:annotationRef/>
      </w:r>
      <w:r>
        <w:rPr>
          <w:rFonts w:eastAsiaTheme="minorEastAsia"/>
          <w:lang w:eastAsia="zh-CN"/>
        </w:rPr>
        <w:t>The</w:t>
      </w:r>
      <w:r>
        <w:rPr>
          <w:rFonts w:eastAsiaTheme="minorEastAsia" w:hint="eastAsia"/>
          <w:lang w:eastAsia="zh-CN"/>
        </w:rPr>
        <w:t xml:space="preserve"> current modification is captured according </w:t>
      </w:r>
      <w:r>
        <w:rPr>
          <w:rFonts w:eastAsiaTheme="minorEastAsia"/>
          <w:lang w:eastAsia="zh-CN"/>
        </w:rPr>
        <w:t>the</w:t>
      </w:r>
      <w:r>
        <w:rPr>
          <w:rFonts w:eastAsiaTheme="minorEastAsia" w:hint="eastAsia"/>
          <w:lang w:eastAsia="zh-CN"/>
        </w:rPr>
        <w:t xml:space="preserve"> following agreement. Suggest to keep as it.</w:t>
      </w:r>
    </w:p>
    <w:p w14:paraId="2FD98323" w14:textId="77777777" w:rsidR="003012D0" w:rsidRDefault="003012D0" w:rsidP="003012D0">
      <w:pPr>
        <w:pStyle w:val="Agreement"/>
      </w:pPr>
      <w:r>
        <w:t xml:space="preserve">Agree S905 as: </w:t>
      </w:r>
    </w:p>
    <w:p w14:paraId="4688A763" w14:textId="77777777" w:rsidR="003012D0" w:rsidRPr="00A23A0A" w:rsidRDefault="003012D0" w:rsidP="003012D0">
      <w:pPr>
        <w:pStyle w:val="Agreement"/>
        <w:numPr>
          <w:ilvl w:val="0"/>
          <w:numId w:val="0"/>
        </w:numPr>
        <w:ind w:left="1619"/>
      </w:pPr>
      <w:proofErr w:type="gramStart"/>
      <w:r w:rsidRPr="005106B8">
        <w:t>satAssistanceInfoList</w:t>
      </w:r>
      <w:proofErr w:type="gramEnd"/>
    </w:p>
    <w:p w14:paraId="5E4CA950" w14:textId="00A6761C" w:rsidR="003012D0" w:rsidRPr="003012D0" w:rsidRDefault="003012D0" w:rsidP="003012D0">
      <w:pPr>
        <w:pStyle w:val="Agreement"/>
        <w:numPr>
          <w:ilvl w:val="0"/>
          <w:numId w:val="0"/>
        </w:numPr>
        <w:ind w:left="1619"/>
        <w:rPr>
          <w:rFonts w:eastAsia="SimSun"/>
          <w:lang w:eastAsia="zh-CN"/>
        </w:rPr>
      </w:pPr>
      <w:r w:rsidRPr="005106B8">
        <w:t>List of satellite ID(s), used to associate with the satellite assistance information for neighbour cell measurements on this frequency</w:t>
      </w:r>
      <w:r w:rsidRPr="005106B8">
        <w:rPr>
          <w:rFonts w:eastAsia="SimSun"/>
          <w:lang w:eastAsia="zh-CN"/>
        </w:rPr>
        <w:t xml:space="preserve"> for the purpose of redirection</w:t>
      </w:r>
      <w:r w:rsidRPr="005106B8">
        <w:t xml:space="preserve">. </w:t>
      </w:r>
      <w:r w:rsidRPr="005106B8">
        <w:rPr>
          <w:rFonts w:eastAsia="SimSun"/>
          <w:lang w:eastAsia="zh-CN"/>
        </w:rPr>
        <w:t xml:space="preserve">Each </w:t>
      </w:r>
      <w:r w:rsidRPr="005106B8">
        <w:t>satellite ID</w:t>
      </w:r>
      <w:r w:rsidRPr="005106B8">
        <w:rPr>
          <w:rFonts w:eastAsia="SimSun"/>
          <w:lang w:eastAsia="zh-CN"/>
        </w:rPr>
        <w:t xml:space="preserve"> included in this list corresponds to a s</w:t>
      </w:r>
      <w:r w:rsidRPr="005106B8">
        <w:rPr>
          <w:lang w:eastAsia="zh-CN"/>
        </w:rPr>
        <w:t>atelliteId</w:t>
      </w:r>
      <w:r w:rsidRPr="005106B8">
        <w:t xml:space="preserve"> configured </w:t>
      </w:r>
      <w:r w:rsidRPr="005106B8">
        <w:rPr>
          <w:rFonts w:eastAsia="SimSun"/>
          <w:lang w:eastAsia="zh-CN"/>
        </w:rPr>
        <w:t>in</w:t>
      </w:r>
      <w:r w:rsidRPr="005106B8">
        <w:t xml:space="preserve"> neighSatelliteInfoList</w:t>
      </w:r>
      <w:r w:rsidRPr="005106B8">
        <w:rPr>
          <w:rFonts w:eastAsia="SimSun"/>
          <w:lang w:eastAsia="zh-CN"/>
        </w:rPr>
        <w:t>NR</w:t>
      </w:r>
      <w:r>
        <w:rPr>
          <w:rFonts w:eastAsia="SimSun"/>
          <w:iCs/>
          <w:lang w:eastAsia="zh-CN"/>
        </w:rPr>
        <w:t xml:space="preserve"> </w:t>
      </w:r>
      <w:r w:rsidRPr="001E0C34">
        <w:rPr>
          <w:rFonts w:eastAsia="SimSun"/>
          <w:iCs/>
          <w:u w:val="single"/>
          <w:lang w:eastAsia="zh-CN"/>
        </w:rPr>
        <w:t>within nr-r19</w:t>
      </w:r>
      <w:r w:rsidRPr="001E0C34">
        <w:rPr>
          <w:rFonts w:eastAsia="SimSun"/>
          <w:iCs/>
          <w:lang w:eastAsia="zh-CN"/>
        </w:rPr>
        <w:t xml:space="preserve"> </w:t>
      </w:r>
      <w:r w:rsidRPr="005106B8">
        <w:rPr>
          <w:rFonts w:eastAsia="SimSun"/>
          <w:iCs/>
          <w:lang w:eastAsia="zh-CN"/>
        </w:rPr>
        <w:t xml:space="preserve">or </w:t>
      </w:r>
      <w:r w:rsidRPr="005106B8">
        <w:rPr>
          <w:bCs/>
          <w:noProof/>
        </w:rPr>
        <w:t>neighSatelliteInfoList</w:t>
      </w:r>
      <w:r>
        <w:rPr>
          <w:bCs/>
          <w:noProof/>
        </w:rPr>
        <w:t xml:space="preserve"> </w:t>
      </w:r>
      <w:r w:rsidRPr="001E0C34">
        <w:rPr>
          <w:bCs/>
          <w:noProof/>
          <w:u w:val="single"/>
        </w:rPr>
        <w:t>within eutra-NTN-r19</w:t>
      </w:r>
      <w:r w:rsidRPr="005106B8">
        <w:rPr>
          <w:rFonts w:eastAsia="SimSun"/>
          <w:lang w:eastAsia="zh-CN"/>
        </w:rPr>
        <w:t>via</w:t>
      </w:r>
      <w:r w:rsidRPr="005106B8">
        <w:t xml:space="preserve"> </w:t>
      </w:r>
      <w:r w:rsidRPr="005106B8">
        <w:rPr>
          <w:rFonts w:eastAsia="SimSun"/>
          <w:lang w:eastAsia="zh-CN"/>
        </w:rPr>
        <w:t>S</w:t>
      </w:r>
      <w:r w:rsidRPr="005106B8">
        <w:t>ystemInformationBlockType33</w:t>
      </w:r>
      <w:r w:rsidRPr="005106B8">
        <w:rPr>
          <w:rFonts w:eastAsia="SimSun"/>
          <w:lang w:eastAsia="zh-CN"/>
        </w:rPr>
        <w:t>.</w:t>
      </w:r>
    </w:p>
  </w:comment>
  <w:comment w:id="51" w:author="Jonas Sedin (Samsung)" w:date="2025-11-28T14:21:00Z" w:initials="JS">
    <w:p w14:paraId="3DB31BC2" w14:textId="525F31E0" w:rsidR="00853C08" w:rsidRDefault="00853C08">
      <w:pPr>
        <w:pStyle w:val="CommentText"/>
      </w:pPr>
      <w:r>
        <w:rPr>
          <w:rStyle w:val="CommentReference"/>
        </w:rPr>
        <w:annotationRef/>
      </w:r>
      <w:r>
        <w:t xml:space="preserve">Nokia made the suggestion to capture it in the following manner, so if they are fine to revert to the origianlly suggested wording and given that the current text is </w:t>
      </w:r>
      <w:r w:rsidR="0093709A">
        <w:t>not correct</w:t>
      </w:r>
      <w:bookmarkStart w:id="54" w:name="_GoBack"/>
      <w:bookmarkEnd w:id="54"/>
      <w:r>
        <w:t>, then it should be fine?</w:t>
      </w:r>
    </w:p>
  </w:comment>
  <w:comment w:id="56" w:author="Yuqin Chen (Apple)" w:date="2025-11-26T15:46:00Z" w:initials="YC">
    <w:p w14:paraId="1B228AEE" w14:textId="42167DDB" w:rsidR="0039216D" w:rsidRDefault="0072018A">
      <w:pPr>
        <w:pStyle w:val="CommentText"/>
        <w:rPr>
          <w:szCs w:val="22"/>
          <w:lang w:val="en-US" w:eastAsia="zh-CN"/>
        </w:rPr>
      </w:pPr>
      <w:r>
        <w:t xml:space="preserve">Can we follow the smtc description in </w:t>
      </w:r>
      <w:r>
        <w:rPr>
          <w:lang w:val="en-US" w:eastAsia="zh-CN"/>
        </w:rPr>
        <w:t>SIB2 to explicitly mention it is for “</w:t>
      </w:r>
      <w:r>
        <w:rPr>
          <w:szCs w:val="22"/>
          <w:lang w:eastAsia="sv-SE"/>
        </w:rPr>
        <w:t>gNB-UE propagation delay difference”? As online discussed, there were questions asked about whether the propagation delay difference is between UE and gNB or</w:t>
      </w:r>
      <w:r>
        <w:rPr>
          <w:szCs w:val="22"/>
          <w:lang w:val="en-US" w:eastAsia="sv-SE"/>
        </w:rPr>
        <w:t xml:space="preserve"> UE and reference point. With the exact wording for smtc in </w:t>
      </w:r>
      <w:r>
        <w:rPr>
          <w:szCs w:val="22"/>
          <w:lang w:val="en-US" w:eastAsia="zh-CN"/>
        </w:rPr>
        <w:t>SIB2, the confusion can be cleared.</w:t>
      </w:r>
    </w:p>
    <w:p w14:paraId="1B228AEF" w14:textId="77777777" w:rsidR="0039216D" w:rsidRDefault="0039216D">
      <w:pPr>
        <w:pStyle w:val="CommentText"/>
        <w:rPr>
          <w:szCs w:val="22"/>
          <w:lang w:val="en-US" w:eastAsia="zh-CN"/>
        </w:rPr>
      </w:pPr>
    </w:p>
    <w:p w14:paraId="1B228AF0" w14:textId="77777777" w:rsidR="0039216D" w:rsidRDefault="0072018A">
      <w:pPr>
        <w:pStyle w:val="TAL"/>
        <w:rPr>
          <w:b/>
          <w:bCs/>
          <w:i/>
          <w:iCs/>
          <w:lang w:eastAsia="sv-SE"/>
        </w:rPr>
      </w:pPr>
      <w:r>
        <w:rPr>
          <w:b/>
          <w:bCs/>
          <w:i/>
          <w:iCs/>
          <w:lang w:eastAsia="sv-SE"/>
        </w:rPr>
        <w:t>smtc</w:t>
      </w:r>
    </w:p>
    <w:p w14:paraId="1B228AF1" w14:textId="77777777" w:rsidR="0039216D" w:rsidRDefault="0072018A">
      <w:pPr>
        <w:pStyle w:val="CommentText"/>
        <w:rPr>
          <w:lang w:val="en-US" w:eastAsia="zh-CN"/>
        </w:rPr>
      </w:pPr>
      <w:r>
        <w:rPr>
          <w:szCs w:val="22"/>
          <w:lang w:eastAsia="sv-SE"/>
        </w:rPr>
        <w:t xml:space="preserve">Measurement timing configuration for intra-frequency measurement. If this field is absent, the UE assumes that SSB periodicity is 5 ms for the intra-frequency cells. If the field is broadcast by an NTN cell,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p>
  </w:comment>
  <w:comment w:id="57" w:author="ZTE-Zhihong" w:date="2025-11-26T17:11:00Z" w:initials="qzh">
    <w:p w14:paraId="1B228AF2" w14:textId="77777777" w:rsidR="0039216D" w:rsidRDefault="0072018A">
      <w:pPr>
        <w:pStyle w:val="CommentText"/>
        <w:rPr>
          <w:rFonts w:eastAsia="SimSun"/>
          <w:lang w:val="en-US" w:eastAsia="zh-CN"/>
        </w:rPr>
      </w:pPr>
      <w:r>
        <w:rPr>
          <w:rFonts w:eastAsia="SimSun" w:hint="eastAsia"/>
          <w:lang w:val="en-US" w:eastAsia="zh-CN"/>
        </w:rPr>
        <w:t>Share similar view as Apple that the RP shall be at gNB/eNB as in NR NTN. So maybe  a possible wording could be</w:t>
      </w:r>
    </w:p>
    <w:p w14:paraId="1B228AF3" w14:textId="77777777" w:rsidR="0039216D" w:rsidRDefault="0072018A">
      <w:pPr>
        <w:pStyle w:val="CommentText"/>
        <w:rPr>
          <w:rFonts w:eastAsia="SimSun"/>
          <w:lang w:val="en-US" w:eastAsia="zh-CN"/>
        </w:rPr>
      </w:pPr>
      <w:r>
        <w:rPr>
          <w:rFonts w:eastAsia="SimSun"/>
          <w:lang w:val="en-US" w:eastAsia="zh-CN"/>
        </w:rPr>
        <w:t>‘</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xml:space="preserve">) is based on the assumption that the </w:t>
      </w:r>
      <w:r>
        <w:rPr>
          <w:iCs/>
          <w:strike/>
          <w:color w:val="FF0000"/>
          <w:lang w:eastAsia="en-GB"/>
        </w:rPr>
        <w:t>UE</w:t>
      </w:r>
      <w:r>
        <w:rPr>
          <w:rFonts w:hint="eastAsia"/>
          <w:iCs/>
          <w:strike/>
          <w:color w:val="FF0000"/>
          <w:lang w:eastAsia="en-GB"/>
        </w:rPr>
        <w:t>'s</w:t>
      </w:r>
      <w:r>
        <w:rPr>
          <w:iCs/>
          <w:lang w:eastAsia="en-GB"/>
        </w:rPr>
        <w:t xml:space="preserve"> propagation delay difference between </w:t>
      </w:r>
      <w:r>
        <w:rPr>
          <w:rFonts w:eastAsia="SimSun" w:hint="eastAsia"/>
          <w:iCs/>
          <w:color w:val="FF0000"/>
          <w:lang w:val="en-US" w:eastAsia="zh-CN"/>
        </w:rPr>
        <w:t>UE-</w:t>
      </w:r>
      <w:r>
        <w:rPr>
          <w:iCs/>
          <w:lang w:eastAsia="en-GB"/>
        </w:rPr>
        <w:t>serving cell</w:t>
      </w:r>
      <w:r>
        <w:rPr>
          <w:rFonts w:eastAsia="SimSun" w:hint="eastAsia"/>
          <w:iCs/>
          <w:lang w:val="en-US" w:eastAsia="zh-CN"/>
        </w:rPr>
        <w:t xml:space="preserve"> </w:t>
      </w:r>
      <w:r>
        <w:rPr>
          <w:rFonts w:eastAsia="SimSun" w:hint="eastAsia"/>
          <w:iCs/>
          <w:color w:val="FF0000"/>
          <w:lang w:val="en-US" w:eastAsia="zh-CN"/>
        </w:rPr>
        <w:t>at eNB</w:t>
      </w:r>
      <w:r>
        <w:rPr>
          <w:iCs/>
          <w:lang w:eastAsia="en-GB"/>
        </w:rPr>
        <w:t xml:space="preserve"> and</w:t>
      </w:r>
      <w:r>
        <w:rPr>
          <w:rFonts w:eastAsia="SimSun" w:hint="eastAsia"/>
          <w:iCs/>
          <w:lang w:val="en-US" w:eastAsia="zh-CN"/>
        </w:rPr>
        <w:t xml:space="preserve"> </w:t>
      </w:r>
      <w:r>
        <w:rPr>
          <w:rFonts w:eastAsia="SimSun" w:hint="eastAsia"/>
          <w:iCs/>
          <w:color w:val="FF0000"/>
          <w:lang w:val="en-US" w:eastAsia="zh-CN"/>
        </w:rPr>
        <w:t>UE-</w:t>
      </w:r>
      <w:r>
        <w:rPr>
          <w:iCs/>
          <w:lang w:eastAsia="en-GB"/>
        </w:rPr>
        <w:t>neighbour cells</w:t>
      </w:r>
      <w:r>
        <w:rPr>
          <w:rFonts w:hint="eastAsia"/>
          <w:iCs/>
          <w:lang w:eastAsia="en-GB"/>
        </w:rPr>
        <w:t xml:space="preserve"> </w:t>
      </w:r>
      <w:r>
        <w:rPr>
          <w:rFonts w:eastAsia="SimSun" w:hint="eastAsia"/>
          <w:iCs/>
          <w:color w:val="FF0000"/>
          <w:lang w:val="en-US" w:eastAsia="zh-CN"/>
        </w:rPr>
        <w:t>at gNB</w:t>
      </w:r>
      <w:r>
        <w:rPr>
          <w:rFonts w:eastAsia="SimSun" w:hint="eastAsia"/>
          <w:iCs/>
          <w:lang w:val="en-US" w:eastAsia="zh-CN"/>
        </w:rPr>
        <w:t xml:space="preserve">  </w:t>
      </w:r>
      <w:r>
        <w:rPr>
          <w:iCs/>
          <w:lang w:eastAsia="en-GB"/>
        </w:rPr>
        <w:t>equals to 0 ms, and UE can adjust the offset based on the actual propagation delay</w:t>
      </w:r>
      <w:r>
        <w:rPr>
          <w:rFonts w:hint="eastAsia"/>
          <w:iCs/>
          <w:lang w:eastAsia="en-GB"/>
        </w:rPr>
        <w:t>.</w:t>
      </w:r>
      <w:r>
        <w:rPr>
          <w:rFonts w:eastAsia="SimSun"/>
          <w:lang w:val="en-US" w:eastAsia="zh-CN"/>
        </w:rPr>
        <w:t>’</w:t>
      </w:r>
    </w:p>
  </w:comment>
  <w:comment w:id="58" w:author="Bharat Shrestha" w:date="2025-11-26T13:54:00Z" w:initials="BS">
    <w:p w14:paraId="68FBA2CC" w14:textId="77777777" w:rsidR="0072018A" w:rsidRDefault="00CF2193" w:rsidP="0072018A">
      <w:pPr>
        <w:pStyle w:val="CommentText"/>
      </w:pPr>
      <w:r>
        <w:rPr>
          <w:rStyle w:val="CommentReference"/>
        </w:rPr>
        <w:annotationRef/>
      </w:r>
      <w:r w:rsidR="0072018A">
        <w:t xml:space="preserve">Ok with this suggestion. </w:t>
      </w:r>
    </w:p>
    <w:p w14:paraId="18A14EAE" w14:textId="77777777" w:rsidR="0072018A" w:rsidRDefault="0072018A" w:rsidP="0072018A">
      <w:pPr>
        <w:pStyle w:val="CommentText"/>
      </w:pPr>
    </w:p>
    <w:p w14:paraId="38BC4CEF" w14:textId="77777777" w:rsidR="0072018A" w:rsidRDefault="0072018A" w:rsidP="0072018A">
      <w:pPr>
        <w:pStyle w:val="CommentText"/>
      </w:pPr>
      <w:r>
        <w:t>The NR version of Kmac field description is needed mainly for this purpose. So we suggest not to add details for Kmac.</w:t>
      </w:r>
    </w:p>
  </w:comment>
  <w:comment w:id="59" w:author="Nokia" w:date="2025-11-27T09:46:00Z" w:initials="Nokia">
    <w:p w14:paraId="3673954B" w14:textId="77777777" w:rsidR="00E22F12" w:rsidRDefault="00E22F12" w:rsidP="00E22F12">
      <w:pPr>
        <w:pStyle w:val="CommentText"/>
      </w:pPr>
      <w:r>
        <w:rPr>
          <w:rStyle w:val="CommentReference"/>
        </w:rPr>
        <w:annotationRef/>
      </w:r>
      <w:r>
        <w:t>OK to us.</w:t>
      </w:r>
    </w:p>
  </w:comment>
  <w:comment w:id="69" w:author="CATT post RAN2#132" w:date="2025-11-27T23:18:00Z" w:initials="CATT">
    <w:p w14:paraId="4B920E21" w14:textId="74801FE1" w:rsidR="003012D0" w:rsidRPr="003012D0" w:rsidRDefault="003012D0">
      <w:pPr>
        <w:pStyle w:val="CommentText"/>
        <w:rPr>
          <w:rFonts w:eastAsiaTheme="minorEastAsia"/>
          <w:lang w:eastAsia="zh-CN"/>
        </w:rPr>
      </w:pPr>
      <w:r>
        <w:rPr>
          <w:rStyle w:val="CommentReference"/>
        </w:rPr>
        <w:annotationRef/>
      </w:r>
      <w:r>
        <w:rPr>
          <w:rFonts w:eastAsiaTheme="minorEastAsia" w:hint="eastAsia"/>
          <w:lang w:eastAsia="zh-CN"/>
        </w:rPr>
        <w:t xml:space="preserve">OK, </w:t>
      </w:r>
      <w:r w:rsidR="0061770F">
        <w:rPr>
          <w:rFonts w:eastAsiaTheme="minorEastAsia" w:hint="eastAsia"/>
          <w:lang w:eastAsia="zh-CN"/>
        </w:rPr>
        <w:t>ZTE</w:t>
      </w:r>
      <w:r>
        <w:rPr>
          <w:rFonts w:eastAsiaTheme="minorEastAsia"/>
          <w:lang w:eastAsia="zh-CN"/>
        </w:rPr>
        <w:t>’</w:t>
      </w:r>
      <w:r>
        <w:rPr>
          <w:rFonts w:eastAsiaTheme="minorEastAsia" w:hint="eastAsia"/>
          <w:lang w:eastAsia="zh-CN"/>
        </w:rPr>
        <w:t>s suggestion is adopted.</w:t>
      </w:r>
    </w:p>
  </w:comment>
  <w:comment w:id="97" w:author="CATT post RAN2#132" w:date="2025-11-28T22:06:00Z" w:initials="CATT">
    <w:p w14:paraId="0EFA997A" w14:textId="0E334139" w:rsidR="00F75913" w:rsidRDefault="00F75913">
      <w:pPr>
        <w:pStyle w:val="CommentText"/>
      </w:pPr>
      <w:r>
        <w:rPr>
          <w:rStyle w:val="CommentReference"/>
        </w:rPr>
        <w:annotationRef/>
      </w:r>
      <w:r>
        <w:rPr>
          <w:rFonts w:eastAsiaTheme="minorEastAsia"/>
          <w:lang w:eastAsia="zh-CN"/>
        </w:rPr>
        <w:t>A</w:t>
      </w:r>
      <w:r>
        <w:rPr>
          <w:rFonts w:eastAsiaTheme="minorEastAsia" w:hint="eastAsia"/>
          <w:lang w:eastAsia="zh-CN"/>
        </w:rPr>
        <w:t xml:space="preserve">dd modifications here to align with </w:t>
      </w:r>
      <w:r>
        <w:rPr>
          <w:rFonts w:eastAsiaTheme="minorEastAsia"/>
          <w:lang w:eastAsia="zh-CN"/>
        </w:rPr>
        <w:t>the</w:t>
      </w:r>
      <w:r>
        <w:rPr>
          <w:rFonts w:eastAsiaTheme="minorEastAsia" w:hint="eastAsia"/>
          <w:lang w:eastAsia="zh-CN"/>
        </w:rPr>
        <w:t xml:space="preserve"> smtc in </w:t>
      </w:r>
      <w:r w:rsidRPr="00D57FF2">
        <w:rPr>
          <w:rFonts w:eastAsiaTheme="minorEastAsia"/>
          <w:lang w:eastAsia="zh-CN"/>
        </w:rPr>
        <w:t>RRCConnectionRelease</w:t>
      </w:r>
      <w:r>
        <w:rPr>
          <w:rFonts w:eastAsiaTheme="minorEastAsia" w:hint="eastAsia"/>
          <w:lang w:eastAsia="zh-CN"/>
        </w:rPr>
        <w:t xml:space="preserve"> message.</w:t>
      </w:r>
    </w:p>
  </w:comment>
  <w:comment w:id="103" w:author="Ericsson - Ignacio" w:date="2025-11-25T23:58:00Z" w:initials="E">
    <w:p w14:paraId="1B228AF4" w14:textId="6A66289F" w:rsidR="0039216D" w:rsidRDefault="0072018A">
      <w:pPr>
        <w:pStyle w:val="CommentText"/>
      </w:pPr>
      <w:r>
        <w:t>We suggest the following more compact formulation:</w:t>
      </w:r>
    </w:p>
    <w:p w14:paraId="1B228AF5" w14:textId="77777777" w:rsidR="0039216D" w:rsidRDefault="0072018A">
      <w:pPr>
        <w:pStyle w:val="CommentText"/>
        <w:rPr>
          <w:i/>
          <w:iCs/>
        </w:rPr>
      </w:pPr>
      <w:r>
        <w:rPr>
          <w:i/>
          <w:iCs/>
        </w:rPr>
        <w:t>Scheduling offset used when downlink and uplink frame timing are not aligned at the eNB, see TS 36.213 [23] (unit in ms), or at the gNB for NR NTN, see TS 38.213 [88] (unit in number of slots for a given subcarrier spacing of 15 kHz). If the field if absent, the UE uses the (default) value of 0.</w:t>
      </w:r>
    </w:p>
  </w:comment>
  <w:comment w:id="104" w:author="Bharat Shrestha" w:date="2025-11-26T13:51:00Z" w:initials="BS">
    <w:p w14:paraId="358D44A2" w14:textId="77777777" w:rsidR="00A23C77" w:rsidRDefault="004A3D08" w:rsidP="00A23C77">
      <w:pPr>
        <w:pStyle w:val="CommentText"/>
      </w:pPr>
      <w:r>
        <w:rPr>
          <w:rStyle w:val="CommentReference"/>
        </w:rPr>
        <w:annotationRef/>
      </w:r>
      <w:r w:rsidR="00A23C77">
        <w:t>We suggest not to include this detail, here the purpose is to determine the propagation delay different for SMTC, there is no NR scheduling yet when received in TN. We suggest:</w:t>
      </w:r>
    </w:p>
    <w:p w14:paraId="078ECA0E" w14:textId="77777777" w:rsidR="00A23C77" w:rsidRDefault="00A23C77" w:rsidP="00A23C77">
      <w:pPr>
        <w:pStyle w:val="CommentText"/>
      </w:pPr>
    </w:p>
    <w:p w14:paraId="1988009D" w14:textId="77777777" w:rsidR="00A23C77" w:rsidRDefault="00A23C77" w:rsidP="00A23C77">
      <w:pPr>
        <w:pStyle w:val="CommentText"/>
      </w:pPr>
      <w:r>
        <w:t xml:space="preserve">For a satellite for NR NTN, </w:t>
      </w:r>
      <w:r>
        <w:rPr>
          <w:color w:val="FF0000"/>
        </w:rPr>
        <w:t>see TS 38.331[xx]</w:t>
      </w:r>
      <w:r>
        <w:t>, unit in number of slots for a given subcarrier spacing of 15 kHz.</w:t>
      </w:r>
    </w:p>
  </w:comment>
  <w:comment w:id="105" w:author="Nokia" w:date="2025-11-27T09:49:00Z" w:initials="Nokia">
    <w:p w14:paraId="689E56DE" w14:textId="77777777" w:rsidR="00E22F12" w:rsidRDefault="00E22F12" w:rsidP="00E22F12">
      <w:pPr>
        <w:pStyle w:val="CommentText"/>
      </w:pPr>
      <w:r>
        <w:rPr>
          <w:rStyle w:val="CommentReference"/>
        </w:rPr>
        <w:annotationRef/>
      </w:r>
      <w:r>
        <w:t>Agree with the simplification proposed by Ericsson.</w:t>
      </w:r>
    </w:p>
  </w:comment>
  <w:comment w:id="106" w:author="CATT post RAN2#132" w:date="2025-11-27T23:24:00Z" w:initials="CATT">
    <w:p w14:paraId="45627FB6" w14:textId="6D47BAE3" w:rsidR="002E58A4" w:rsidRPr="002E58A4" w:rsidRDefault="002E58A4">
      <w:pPr>
        <w:pStyle w:val="CommentText"/>
        <w:rPr>
          <w:rFonts w:eastAsiaTheme="minorEastAsia"/>
          <w:lang w:eastAsia="zh-CN"/>
        </w:rPr>
      </w:pPr>
      <w:r>
        <w:rPr>
          <w:rStyle w:val="CommentReference"/>
        </w:rPr>
        <w:annotationRef/>
      </w:r>
      <w:r>
        <w:rPr>
          <w:rFonts w:eastAsiaTheme="minorEastAsia"/>
          <w:lang w:eastAsia="zh-CN"/>
        </w:rPr>
        <w:t>W</w:t>
      </w:r>
      <w:r>
        <w:rPr>
          <w:rFonts w:eastAsiaTheme="minorEastAsia" w:hint="eastAsia"/>
          <w:lang w:eastAsia="zh-CN"/>
        </w:rPr>
        <w:t>e think QC</w:t>
      </w:r>
      <w:r>
        <w:rPr>
          <w:rFonts w:eastAsiaTheme="minorEastAsia"/>
          <w:lang w:eastAsia="zh-CN"/>
        </w:rPr>
        <w:t>’</w:t>
      </w:r>
      <w:r>
        <w:rPr>
          <w:rFonts w:eastAsiaTheme="minorEastAsia" w:hint="eastAsia"/>
          <w:lang w:eastAsia="zh-CN"/>
        </w:rPr>
        <w:t xml:space="preserve">s suggestion is more simple. </w:t>
      </w:r>
      <w:r>
        <w:rPr>
          <w:rFonts w:eastAsiaTheme="minorEastAsia"/>
          <w:lang w:eastAsia="zh-CN"/>
        </w:rPr>
        <w:t>S</w:t>
      </w:r>
      <w:r>
        <w:rPr>
          <w:rFonts w:eastAsiaTheme="minorEastAsia" w:hint="eastAsia"/>
          <w:lang w:eastAsia="zh-CN"/>
        </w:rPr>
        <w:t>ince in TS 38.331, we already mention the same description, we don</w:t>
      </w:r>
      <w:r>
        <w:rPr>
          <w:rFonts w:eastAsiaTheme="minorEastAsia"/>
          <w:lang w:eastAsia="zh-CN"/>
        </w:rPr>
        <w:t>’</w:t>
      </w:r>
      <w:r>
        <w:rPr>
          <w:rFonts w:eastAsiaTheme="minorEastAsia" w:hint="eastAsia"/>
          <w:lang w:eastAsia="zh-CN"/>
        </w:rPr>
        <w:t>t need to repeate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228AE8" w15:done="0"/>
  <w15:commentEx w15:paraId="35729347" w15:done="0"/>
  <w15:commentEx w15:paraId="1B228AE9" w15:done="0"/>
  <w15:commentEx w15:paraId="6C273CD0" w15:done="0"/>
  <w15:commentEx w15:paraId="1B228AEA" w15:done="0"/>
  <w15:commentEx w15:paraId="4EAF2745" w15:paraIdParent="1B228AEA" w15:done="0"/>
  <w15:commentEx w15:paraId="406D85A2" w15:paraIdParent="1B228AEA" w15:done="0"/>
  <w15:commentEx w15:paraId="7C766ED7" w15:paraIdParent="1B228AEA" w15:done="0"/>
  <w15:commentEx w15:paraId="1B228AED" w15:done="0"/>
  <w15:commentEx w15:paraId="2D010A29" w15:paraIdParent="1B228AED" w15:done="0"/>
  <w15:commentEx w15:paraId="5E4CA950" w15:done="0"/>
  <w15:commentEx w15:paraId="3DB31BC2" w15:paraIdParent="5E4CA950" w15:done="0"/>
  <w15:commentEx w15:paraId="1B228AF1" w15:done="0"/>
  <w15:commentEx w15:paraId="1B228AF3" w15:done="0"/>
  <w15:commentEx w15:paraId="38BC4CEF" w15:paraIdParent="1B228AF3" w15:done="0"/>
  <w15:commentEx w15:paraId="3673954B" w15:paraIdParent="1B228AF3" w15:done="0"/>
  <w15:commentEx w15:paraId="4B920E21" w15:done="0"/>
  <w15:commentEx w15:paraId="0EFA997A" w15:done="0"/>
  <w15:commentEx w15:paraId="1B228AF5" w15:done="0"/>
  <w15:commentEx w15:paraId="1988009D" w15:paraIdParent="1B228AF5" w15:done="0"/>
  <w15:commentEx w15:paraId="689E56DE" w15:paraIdParent="1B228AF5" w15:done="0"/>
  <w15:commentEx w15:paraId="45627F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D2F790" w16cex:dateUtc="2025-11-27T08:15:00Z"/>
  <w16cex:commentExtensible w16cex:durableId="73AF58A3" w16cex:dateUtc="2025-11-27T08:45:00Z"/>
  <w16cex:commentExtensible w16cex:durableId="0CA88EDB" w16cex:dateUtc="2025-11-27T08:45:00Z"/>
  <w16cex:commentExtensible w16cex:durableId="7CDB2E44" w16cex:dateUtc="2025-11-26T21:54:00Z"/>
  <w16cex:commentExtensible w16cex:durableId="04CA1135" w16cex:dateUtc="2025-11-27T08:46:00Z"/>
  <w16cex:commentExtensible w16cex:durableId="27474752" w16cex:dateUtc="2025-11-26T21:51:00Z"/>
  <w16cex:commentExtensible w16cex:durableId="1D81C23D" w16cex:dateUtc="2025-11-27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28AE8" w16cid:durableId="1B228AEC"/>
  <w16cid:commentId w16cid:paraId="1B228AE9" w16cid:durableId="1B228AED"/>
  <w16cid:commentId w16cid:paraId="1B228AEA" w16cid:durableId="1B228AEE"/>
  <w16cid:commentId w16cid:paraId="4EAF2745" w16cid:durableId="2CD2F790"/>
  <w16cid:commentId w16cid:paraId="406D85A2" w16cid:durableId="73AF58A3"/>
  <w16cid:commentId w16cid:paraId="1B228AED" w16cid:durableId="1B228AF1"/>
  <w16cid:commentId w16cid:paraId="2D010A29" w16cid:durableId="0CA88EDB"/>
  <w16cid:commentId w16cid:paraId="1B228AF1" w16cid:durableId="1B228AF5"/>
  <w16cid:commentId w16cid:paraId="1B228AF3" w16cid:durableId="1B228AF7"/>
  <w16cid:commentId w16cid:paraId="38BC4CEF" w16cid:durableId="7CDB2E44"/>
  <w16cid:commentId w16cid:paraId="3673954B" w16cid:durableId="04CA1135"/>
  <w16cid:commentId w16cid:paraId="1B228AF5" w16cid:durableId="1B228AF9"/>
  <w16cid:commentId w16cid:paraId="1988009D" w16cid:durableId="27474752"/>
  <w16cid:commentId w16cid:paraId="689E56DE" w16cid:durableId="1D81C2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F319D" w14:textId="77777777" w:rsidR="00BC28EB" w:rsidRDefault="00BC28EB">
      <w:pPr>
        <w:spacing w:after="0"/>
      </w:pPr>
      <w:r>
        <w:separator/>
      </w:r>
    </w:p>
  </w:endnote>
  <w:endnote w:type="continuationSeparator" w:id="0">
    <w:p w14:paraId="027DE57E" w14:textId="77777777" w:rsidR="00BC28EB" w:rsidRDefault="00BC2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E419D" w14:textId="77777777" w:rsidR="00BC28EB" w:rsidRDefault="00BC28EB">
      <w:pPr>
        <w:spacing w:after="0"/>
      </w:pPr>
      <w:r>
        <w:separator/>
      </w:r>
    </w:p>
  </w:footnote>
  <w:footnote w:type="continuationSeparator" w:id="0">
    <w:p w14:paraId="0A3B6935" w14:textId="77777777" w:rsidR="00BC28EB" w:rsidRDefault="00BC28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8AF8" w14:textId="77777777" w:rsidR="0039216D" w:rsidRDefault="0072018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8AF9" w14:textId="77777777" w:rsidR="0039216D" w:rsidRDefault="00392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8AFA" w14:textId="77777777" w:rsidR="0039216D" w:rsidRDefault="007201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8AFB" w14:textId="77777777" w:rsidR="0039216D" w:rsidRDefault="00392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Ignacio">
    <w15:presenceInfo w15:providerId="None" w15:userId="Ericsson - Ignacio"/>
  </w15:person>
  <w15:person w15:author="ZTE-Zhihong">
    <w15:presenceInfo w15:providerId="None" w15:userId="ZTE-Zhihong"/>
  </w15:person>
  <w15:person w15:author="Huawei - Lili">
    <w15:presenceInfo w15:providerId="None" w15:userId="Huawei - Lili"/>
  </w15:person>
  <w15:person w15:author="Nokia">
    <w15:presenceInfo w15:providerId="None" w15:userId="Nokia"/>
  </w15:person>
  <w15:person w15:author="Jonas Sedin (Samsung)">
    <w15:presenceInfo w15:providerId="None" w15:userId="Jonas Sedin (Samsung)"/>
  </w15:person>
  <w15:person w15:author="CATT">
    <w15:presenceInfo w15:providerId="None" w15:userId="CATT"/>
  </w15:person>
  <w15:person w15:author="Yuqin Chen (Apple)">
    <w15:presenceInfo w15:providerId="None" w15:userId="Yuqin Chen (Apple)"/>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B7B"/>
    <w:rsid w:val="000669D0"/>
    <w:rsid w:val="00073B8B"/>
    <w:rsid w:val="000A0692"/>
    <w:rsid w:val="000A6394"/>
    <w:rsid w:val="000A65EE"/>
    <w:rsid w:val="000B7FED"/>
    <w:rsid w:val="000C038A"/>
    <w:rsid w:val="000C1674"/>
    <w:rsid w:val="000C6598"/>
    <w:rsid w:val="000D44B3"/>
    <w:rsid w:val="000D5FEC"/>
    <w:rsid w:val="000D6F21"/>
    <w:rsid w:val="000E1A1B"/>
    <w:rsid w:val="00106E4A"/>
    <w:rsid w:val="001116B9"/>
    <w:rsid w:val="00117966"/>
    <w:rsid w:val="001364C0"/>
    <w:rsid w:val="00145D43"/>
    <w:rsid w:val="001509A0"/>
    <w:rsid w:val="0016201A"/>
    <w:rsid w:val="00192C46"/>
    <w:rsid w:val="001A08B3"/>
    <w:rsid w:val="001A2CA0"/>
    <w:rsid w:val="001A7B60"/>
    <w:rsid w:val="001B52F0"/>
    <w:rsid w:val="001B7A65"/>
    <w:rsid w:val="001D0078"/>
    <w:rsid w:val="001E41F3"/>
    <w:rsid w:val="00202777"/>
    <w:rsid w:val="0020314F"/>
    <w:rsid w:val="00204BF5"/>
    <w:rsid w:val="00221D6E"/>
    <w:rsid w:val="00222538"/>
    <w:rsid w:val="002230ED"/>
    <w:rsid w:val="002260BA"/>
    <w:rsid w:val="002323A2"/>
    <w:rsid w:val="00252197"/>
    <w:rsid w:val="0026004D"/>
    <w:rsid w:val="002640DD"/>
    <w:rsid w:val="00275D12"/>
    <w:rsid w:val="00284FEB"/>
    <w:rsid w:val="002860C4"/>
    <w:rsid w:val="00286466"/>
    <w:rsid w:val="0028702D"/>
    <w:rsid w:val="002979C8"/>
    <w:rsid w:val="002B4C63"/>
    <w:rsid w:val="002B4D76"/>
    <w:rsid w:val="002B5741"/>
    <w:rsid w:val="002C1BD9"/>
    <w:rsid w:val="002E472E"/>
    <w:rsid w:val="002E58A4"/>
    <w:rsid w:val="003012D0"/>
    <w:rsid w:val="0030445E"/>
    <w:rsid w:val="00305409"/>
    <w:rsid w:val="00330A67"/>
    <w:rsid w:val="00333A3D"/>
    <w:rsid w:val="003357CC"/>
    <w:rsid w:val="003609EF"/>
    <w:rsid w:val="0036231A"/>
    <w:rsid w:val="00362EB0"/>
    <w:rsid w:val="00373CD5"/>
    <w:rsid w:val="00374DD4"/>
    <w:rsid w:val="0038328B"/>
    <w:rsid w:val="0039216D"/>
    <w:rsid w:val="003A4ABD"/>
    <w:rsid w:val="003C0B54"/>
    <w:rsid w:val="003D0C82"/>
    <w:rsid w:val="003E1A36"/>
    <w:rsid w:val="003E68D4"/>
    <w:rsid w:val="003F5608"/>
    <w:rsid w:val="00404813"/>
    <w:rsid w:val="00410371"/>
    <w:rsid w:val="004242F1"/>
    <w:rsid w:val="00432336"/>
    <w:rsid w:val="00460889"/>
    <w:rsid w:val="0047299E"/>
    <w:rsid w:val="00483BE8"/>
    <w:rsid w:val="004A3D08"/>
    <w:rsid w:val="004B75B7"/>
    <w:rsid w:val="004C1C5B"/>
    <w:rsid w:val="004C4D39"/>
    <w:rsid w:val="005061B6"/>
    <w:rsid w:val="0051580D"/>
    <w:rsid w:val="0053130A"/>
    <w:rsid w:val="005372FE"/>
    <w:rsid w:val="00547111"/>
    <w:rsid w:val="00592D74"/>
    <w:rsid w:val="00594513"/>
    <w:rsid w:val="005B0D42"/>
    <w:rsid w:val="005C2E3E"/>
    <w:rsid w:val="005E2C44"/>
    <w:rsid w:val="005E7120"/>
    <w:rsid w:val="00612840"/>
    <w:rsid w:val="0061770F"/>
    <w:rsid w:val="00621188"/>
    <w:rsid w:val="006257ED"/>
    <w:rsid w:val="00665C47"/>
    <w:rsid w:val="00666FF7"/>
    <w:rsid w:val="0068262D"/>
    <w:rsid w:val="00682652"/>
    <w:rsid w:val="00695808"/>
    <w:rsid w:val="006A1847"/>
    <w:rsid w:val="006B4009"/>
    <w:rsid w:val="006B46FB"/>
    <w:rsid w:val="006D1D2E"/>
    <w:rsid w:val="006E21FB"/>
    <w:rsid w:val="006E6ABF"/>
    <w:rsid w:val="00702452"/>
    <w:rsid w:val="007176FF"/>
    <w:rsid w:val="0072018A"/>
    <w:rsid w:val="0074141B"/>
    <w:rsid w:val="00747276"/>
    <w:rsid w:val="00773267"/>
    <w:rsid w:val="00777D2E"/>
    <w:rsid w:val="00781EE0"/>
    <w:rsid w:val="00792342"/>
    <w:rsid w:val="007977A8"/>
    <w:rsid w:val="007B512A"/>
    <w:rsid w:val="007C2097"/>
    <w:rsid w:val="007D6227"/>
    <w:rsid w:val="007D6A07"/>
    <w:rsid w:val="007F7259"/>
    <w:rsid w:val="008040A8"/>
    <w:rsid w:val="00804152"/>
    <w:rsid w:val="008279FA"/>
    <w:rsid w:val="008310A7"/>
    <w:rsid w:val="00853C08"/>
    <w:rsid w:val="008626E7"/>
    <w:rsid w:val="00870EE7"/>
    <w:rsid w:val="00875247"/>
    <w:rsid w:val="00875789"/>
    <w:rsid w:val="008863B9"/>
    <w:rsid w:val="0089052B"/>
    <w:rsid w:val="008A45A6"/>
    <w:rsid w:val="008B11AE"/>
    <w:rsid w:val="008D07A8"/>
    <w:rsid w:val="008D403F"/>
    <w:rsid w:val="008E0DA7"/>
    <w:rsid w:val="008F3789"/>
    <w:rsid w:val="008F686C"/>
    <w:rsid w:val="009148DE"/>
    <w:rsid w:val="009209D4"/>
    <w:rsid w:val="00936665"/>
    <w:rsid w:val="009367AD"/>
    <w:rsid w:val="0093709A"/>
    <w:rsid w:val="00941E30"/>
    <w:rsid w:val="009456C5"/>
    <w:rsid w:val="00956451"/>
    <w:rsid w:val="009777D9"/>
    <w:rsid w:val="00986F63"/>
    <w:rsid w:val="00991B88"/>
    <w:rsid w:val="009A2941"/>
    <w:rsid w:val="009A5753"/>
    <w:rsid w:val="009A579D"/>
    <w:rsid w:val="009E3297"/>
    <w:rsid w:val="009E539E"/>
    <w:rsid w:val="009F734F"/>
    <w:rsid w:val="00A0121C"/>
    <w:rsid w:val="00A10C02"/>
    <w:rsid w:val="00A23C77"/>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5379"/>
    <w:rsid w:val="00B968C8"/>
    <w:rsid w:val="00BA3EC5"/>
    <w:rsid w:val="00BA51D9"/>
    <w:rsid w:val="00BA5BDE"/>
    <w:rsid w:val="00BB53BD"/>
    <w:rsid w:val="00BB5DFC"/>
    <w:rsid w:val="00BC1E7D"/>
    <w:rsid w:val="00BC28EB"/>
    <w:rsid w:val="00BC65F4"/>
    <w:rsid w:val="00BD279D"/>
    <w:rsid w:val="00BD6BB8"/>
    <w:rsid w:val="00C05760"/>
    <w:rsid w:val="00C11D79"/>
    <w:rsid w:val="00C15A58"/>
    <w:rsid w:val="00C577B0"/>
    <w:rsid w:val="00C625FB"/>
    <w:rsid w:val="00C6304D"/>
    <w:rsid w:val="00C66BA2"/>
    <w:rsid w:val="00C8367E"/>
    <w:rsid w:val="00C95985"/>
    <w:rsid w:val="00C97F4D"/>
    <w:rsid w:val="00CC5026"/>
    <w:rsid w:val="00CC68D0"/>
    <w:rsid w:val="00CE2D94"/>
    <w:rsid w:val="00CF2193"/>
    <w:rsid w:val="00CF7FB5"/>
    <w:rsid w:val="00D02ED3"/>
    <w:rsid w:val="00D03F9A"/>
    <w:rsid w:val="00D04E1B"/>
    <w:rsid w:val="00D06D51"/>
    <w:rsid w:val="00D24991"/>
    <w:rsid w:val="00D27129"/>
    <w:rsid w:val="00D44E55"/>
    <w:rsid w:val="00D50255"/>
    <w:rsid w:val="00D56A98"/>
    <w:rsid w:val="00D66520"/>
    <w:rsid w:val="00D757E4"/>
    <w:rsid w:val="00DA001A"/>
    <w:rsid w:val="00DB5B0A"/>
    <w:rsid w:val="00DC6D05"/>
    <w:rsid w:val="00DD0620"/>
    <w:rsid w:val="00DE34CF"/>
    <w:rsid w:val="00DE79C3"/>
    <w:rsid w:val="00E07DAA"/>
    <w:rsid w:val="00E13F3D"/>
    <w:rsid w:val="00E22F12"/>
    <w:rsid w:val="00E34898"/>
    <w:rsid w:val="00E6296D"/>
    <w:rsid w:val="00E8269E"/>
    <w:rsid w:val="00EB09B7"/>
    <w:rsid w:val="00ED7753"/>
    <w:rsid w:val="00EE7D7C"/>
    <w:rsid w:val="00EF35D9"/>
    <w:rsid w:val="00EF483E"/>
    <w:rsid w:val="00F103A2"/>
    <w:rsid w:val="00F24C2C"/>
    <w:rsid w:val="00F25D98"/>
    <w:rsid w:val="00F300FB"/>
    <w:rsid w:val="00F65D8F"/>
    <w:rsid w:val="00F75913"/>
    <w:rsid w:val="00F83EEF"/>
    <w:rsid w:val="00FB6386"/>
    <w:rsid w:val="00FC6609"/>
    <w:rsid w:val="00FE18F8"/>
    <w:rsid w:val="00FE474E"/>
    <w:rsid w:val="00FE70CF"/>
    <w:rsid w:val="00FF1A88"/>
    <w:rsid w:val="17987B99"/>
    <w:rsid w:val="2EA53E15"/>
    <w:rsid w:val="51252060"/>
    <w:rsid w:val="60454251"/>
    <w:rsid w:val="7606769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28803"/>
  <w15:docId w15:val="{D81681CE-9730-4D90-B35A-E1F6AC96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hAnsi="Arial"/>
      <w:sz w:val="24"/>
      <w:lang w:val="en-GB"/>
    </w:rPr>
  </w:style>
  <w:style w:type="character" w:customStyle="1" w:styleId="B1Char">
    <w:name w:val="B1 Char"/>
    <w:qFormat/>
    <w:rPr>
      <w:rFonts w:ascii="Times New Roman" w:hAnsi="Times New Roman"/>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5Char">
    <w:name w:val="B5 Char"/>
    <w:link w:val="B5"/>
    <w:qFormat/>
    <w:locked/>
    <w:rPr>
      <w:rFonts w:ascii="Times New Roman" w:eastAsia="Times New Roman" w:hAnsi="Times New Roman"/>
      <w:lang w:val="en-GB" w:eastAsia="ja-JP"/>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ind w:left="1985"/>
    </w:pPr>
    <w:rPr>
      <w:lang w:val="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ascii="Times New Roman" w:eastAsia="Times New Roman" w:hAnsi="Times New Roman"/>
      <w:lang w:val="en-GB"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B1Char1">
    <w:name w:val="B1 Char1"/>
    <w:link w:val="B1"/>
    <w:qFormat/>
    <w:rPr>
      <w:rFonts w:ascii="Times New Roman" w:eastAsia="Times New Roman" w:hAnsi="Times New Roman"/>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qFormat/>
    <w:rPr>
      <w:rFonts w:ascii="Times New Roman" w:eastAsia="Times New Roman" w:hAnsi="Times New Roman"/>
      <w:b/>
      <w:bCs/>
      <w:lang w:val="en-GB" w:eastAsia="ja-JP"/>
    </w:rPr>
  </w:style>
  <w:style w:type="paragraph" w:styleId="ListParagraph">
    <w:name w:val="List Paragraph"/>
    <w:basedOn w:val="Normal"/>
    <w:link w:val="ListParagraphChar"/>
    <w:uiPriority w:val="34"/>
    <w:qFormat/>
    <w:pPr>
      <w:ind w:left="720"/>
      <w:contextualSpacing/>
    </w:pPr>
  </w:style>
  <w:style w:type="table" w:customStyle="1" w:styleId="1">
    <w:name w:val="网格型1"/>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0">
    <w:name w:val="纯文本1"/>
    <w:basedOn w:val="Normal"/>
    <w:next w:val="PlainText"/>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character" w:customStyle="1" w:styleId="ListBullet2Char">
    <w:name w:val="List Bullet 2 Char"/>
    <w:link w:val="ListBullet2"/>
    <w:qFormat/>
    <w:rPr>
      <w:rFonts w:ascii="Times New Roman" w:eastAsia="Times New Roman" w:hAnsi="Times New Roman"/>
      <w:lang w:val="en-GB" w:eastAsia="ja-JP"/>
    </w:rPr>
  </w:style>
  <w:style w:type="character" w:customStyle="1" w:styleId="ui-provider">
    <w:name w:val="ui-provider"/>
    <w:basedOn w:val="DefaultParagraphFont"/>
    <w:qFormat/>
  </w:style>
  <w:style w:type="character" w:customStyle="1" w:styleId="TAHChar">
    <w:name w:val="TAH Char"/>
    <w:qFormat/>
    <w:rPr>
      <w:rFonts w:ascii="Arial" w:hAnsi="Arial"/>
      <w:b/>
      <w:sz w:val="18"/>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eastAsia="Batang" w:hAnsi="Arial"/>
      <w:szCs w:val="24"/>
      <w:lang w:val="sv-SE"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
    <w:name w:val="网格型11"/>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Pr>
      <w:rFonts w:eastAsia="MS Mincho"/>
      <w:lang w:val="en-GB"/>
    </w:rPr>
  </w:style>
  <w:style w:type="table" w:customStyle="1" w:styleId="4">
    <w:name w:val="网格型4"/>
    <w:basedOn w:val="TableNormal"/>
    <w:uiPriority w:val="39"/>
    <w:qFormat/>
    <w:rPr>
      <w:rFonts w:asciiTheme="minorHAnsi" w:hAnsiTheme="minorHAnsi" w:cstheme="minorBidi"/>
      <w:sz w:val="24"/>
      <w:szCs w:val="24"/>
      <w:lang w:val="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paragraph" w:customStyle="1" w:styleId="Agreement">
    <w:name w:val="Agreement"/>
    <w:basedOn w:val="Normal"/>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unhideWhenUsed/>
    <w:rsid w:val="001509A0"/>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hyperlink" Target="file:///C:\Data\3GPP\RAN2\Docs\R2-250728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BFA88-99A9-4993-8AF0-6B6B32079AC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22</Pages>
  <Words>7339</Words>
  <Characters>41834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Jonas Sedin (Samsung)</cp:lastModifiedBy>
  <cp:revision>2</cp:revision>
  <cp:lastPrinted>1900-12-31T16:00:00Z</cp:lastPrinted>
  <dcterms:created xsi:type="dcterms:W3CDTF">2025-11-28T14:22:00Z</dcterms:created>
  <dcterms:modified xsi:type="dcterms:W3CDTF">2025-11-28T14:22:00Z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A94A37E498AC4219BFD18CE9FF1F6FFB</vt:lpwstr>
  </property>
</Properties>
</file>