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0762" w14:textId="4C30063E" w:rsidR="00F76B92" w:rsidRPr="005A5862" w:rsidRDefault="00F76B92" w:rsidP="00F76B92">
      <w:pPr>
        <w:pStyle w:val="af7"/>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a3"/>
            <w:bCs/>
            <w:noProof w:val="0"/>
            <w:sz w:val="24"/>
            <w:szCs w:val="24"/>
          </w:rPr>
          <w:t>R2-250xxxx</w:t>
        </w:r>
      </w:hyperlink>
    </w:p>
    <w:p w14:paraId="26A1278D" w14:textId="771C5246" w:rsidR="00F76B92" w:rsidRPr="005A5862" w:rsidRDefault="00591A9E" w:rsidP="00F76B92">
      <w:pPr>
        <w:pStyle w:val="af7"/>
        <w:tabs>
          <w:tab w:val="right" w:pos="9641"/>
        </w:tabs>
        <w:rPr>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af7"/>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w:t>
      </w:r>
      <w:proofErr w:type="gramStart"/>
      <w:r>
        <w:t>e.g.</w:t>
      </w:r>
      <w:proofErr w:type="gramEnd"/>
      <w:r>
        <w:t xml:space="preserve">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6FB8146C" w:rsidR="00B03C91" w:rsidRDefault="0067080A" w:rsidP="00750B90">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551EADFE" w14:textId="189FBEB6" w:rsidR="00B03C91" w:rsidRDefault="0067080A" w:rsidP="00750B90">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505BE78" w14:textId="696047B6" w:rsidR="00B03C91" w:rsidRDefault="0067080A" w:rsidP="00750B90">
            <w:pPr>
              <w:pStyle w:val="TAC"/>
              <w:spacing w:before="20" w:after="20"/>
              <w:ind w:left="57" w:right="57"/>
              <w:jc w:val="left"/>
              <w:rPr>
                <w:lang w:eastAsia="zh-CN"/>
              </w:rPr>
            </w:pPr>
            <w:r>
              <w:rPr>
                <w:lang w:eastAsia="zh-CN"/>
              </w:rPr>
              <w:t>pmallick@lenovo.com</w:t>
            </w: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362DCCC6" w:rsidR="00B03C91" w:rsidRDefault="005E0BDE" w:rsidP="00750B90">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20244699" w14:textId="30112CFC" w:rsidR="00B03C91" w:rsidRDefault="005E0BDE" w:rsidP="00750B90">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2AB51B7F" w14:textId="3A482CE3" w:rsidR="00B03C91" w:rsidRDefault="005E0BDE" w:rsidP="00750B90">
            <w:pPr>
              <w:pStyle w:val="TAC"/>
              <w:spacing w:before="20" w:after="20"/>
              <w:ind w:left="57" w:right="57"/>
              <w:jc w:val="left"/>
              <w:rPr>
                <w:lang w:eastAsia="zh-CN"/>
              </w:rPr>
            </w:pPr>
            <w:r>
              <w:rPr>
                <w:rFonts w:hint="eastAsia"/>
                <w:lang w:eastAsia="zh-CN"/>
              </w:rPr>
              <w:t>q</w:t>
            </w:r>
            <w:r>
              <w:rPr>
                <w:lang w:eastAsia="zh-CN"/>
              </w:rPr>
              <w:t>ianxi.lu@oppo.com</w:t>
            </w: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5340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4E055B2" w14:textId="77777777" w:rsidR="00B03C91" w:rsidRDefault="00B03C91" w:rsidP="00750B90">
            <w:pPr>
              <w:pStyle w:val="TAC"/>
              <w:spacing w:before="20" w:after="20"/>
              <w:ind w:left="57" w:right="57"/>
              <w:jc w:val="left"/>
              <w:rPr>
                <w:lang w:eastAsia="zh-CN"/>
              </w:rPr>
            </w:pP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1"/>
      </w:pPr>
      <w:r>
        <w:t>3</w:t>
      </w:r>
      <w:r w:rsidRPr="006E13D1">
        <w:tab/>
      </w:r>
      <w:r>
        <w:t xml:space="preserve">Discussion </w:t>
      </w:r>
    </w:p>
    <w:p w14:paraId="0F6785F8" w14:textId="0C9EF28B" w:rsidR="00547F53" w:rsidRPr="00446FE0" w:rsidRDefault="00547F53" w:rsidP="00547F53">
      <w:pPr>
        <w:pStyle w:val="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a3"/>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a5"/>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a3"/>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w:t>
      </w:r>
      <w:proofErr w:type="gramStart"/>
      <w:r w:rsidR="00A247D4">
        <w:t>i.e.</w:t>
      </w:r>
      <w:proofErr w:type="gramEnd"/>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proofErr w:type="gramStart"/>
            <w:r w:rsidR="00C35235">
              <w:rPr>
                <w:lang w:eastAsia="zh-CN"/>
              </w:rPr>
              <w:t>E</w:t>
            </w:r>
            <w:r>
              <w:rPr>
                <w:lang w:eastAsia="zh-CN"/>
              </w:rPr>
              <w:t>.g.</w:t>
            </w:r>
            <w:proofErr w:type="gramEnd"/>
            <w:r>
              <w:rPr>
                <w:lang w:eastAsia="zh-CN"/>
              </w:rPr>
              <w:t xml:space="preserve">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proofErr w:type="spellStart"/>
            <w:r w:rsidRPr="00F42C8A">
              <w:rPr>
                <w:i/>
                <w:iCs/>
                <w:lang w:eastAsia="zh-CN"/>
              </w:rPr>
              <w:t>RadioBearerConfig</w:t>
            </w:r>
            <w:proofErr w:type="spellEnd"/>
            <w:r>
              <w:rPr>
                <w:lang w:eastAsia="zh-CN"/>
              </w:rPr>
              <w:t xml:space="preserve">, </w:t>
            </w:r>
            <w:proofErr w:type="spellStart"/>
            <w:r w:rsidRPr="00F42C8A">
              <w:rPr>
                <w:i/>
                <w:iCs/>
                <w:lang w:eastAsia="zh-CN"/>
              </w:rPr>
              <w:t>MeasConfig</w:t>
            </w:r>
            <w:proofErr w:type="spellEnd"/>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proofErr w:type="spellStart"/>
            <w:r>
              <w:rPr>
                <w:i/>
                <w:iCs/>
                <w:lang w:eastAsia="zh-CN"/>
              </w:rPr>
              <w:t>CellGroupConfig</w:t>
            </w:r>
            <w:proofErr w:type="spellEnd"/>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041B8474" w:rsidR="00777FF4" w:rsidRDefault="0067080A" w:rsidP="00DD64E2">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C4F33CA" w14:textId="77777777" w:rsidR="00777FF4" w:rsidRDefault="0067080A" w:rsidP="00DD64E2">
            <w:pPr>
              <w:pStyle w:val="TAC"/>
              <w:spacing w:before="20" w:after="20"/>
              <w:ind w:left="57" w:right="57"/>
              <w:jc w:val="left"/>
              <w:rPr>
                <w:lang w:eastAsia="zh-CN"/>
              </w:rPr>
            </w:pPr>
            <w:r w:rsidRPr="0067080A">
              <w:rPr>
                <w:b/>
                <w:lang w:eastAsia="zh-CN"/>
              </w:rPr>
              <w:t>Readability</w:t>
            </w:r>
            <w:r>
              <w:rPr>
                <w:lang w:eastAsia="zh-CN"/>
              </w:rPr>
              <w:t>: RRC is one of the mammoth 3GPP specifications</w:t>
            </w:r>
          </w:p>
          <w:p w14:paraId="2ED648C2" w14:textId="4A018F71" w:rsidR="0067080A" w:rsidRDefault="0067080A" w:rsidP="00DD64E2">
            <w:pPr>
              <w:pStyle w:val="TAC"/>
              <w:spacing w:before="20" w:after="20"/>
              <w:ind w:left="57" w:right="57"/>
              <w:jc w:val="left"/>
              <w:rPr>
                <w:lang w:eastAsia="zh-CN"/>
              </w:rPr>
            </w:pPr>
            <w:r w:rsidRPr="0067080A">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62A4C136" w14:textId="77777777" w:rsidR="00C04FF7" w:rsidRDefault="0067080A" w:rsidP="0067080A">
            <w:pPr>
              <w:pStyle w:val="TAC"/>
              <w:spacing w:before="20" w:after="20"/>
              <w:ind w:left="57" w:right="57"/>
              <w:jc w:val="both"/>
              <w:rPr>
                <w:lang w:val="en-US" w:eastAsia="zh-CN"/>
              </w:rPr>
            </w:pPr>
            <w:r>
              <w:rPr>
                <w:lang w:val="en-US" w:eastAsia="zh-CN"/>
              </w:rPr>
              <w:t>It is not that the RRC specification is/ was written in a complex way but over several releases, features, it has become so.</w:t>
            </w:r>
            <w:r w:rsidRPr="0067080A">
              <w:rPr>
                <w:lang w:val="en-US" w:eastAsia="zh-CN"/>
              </w:rPr>
              <w:t xml:space="preserve"> Ideally it should be possible to read the specification and to implement only the parts necessary for the particular business e.g., voice call (+emergency), </w:t>
            </w:r>
            <w:r w:rsidR="00C04FF7">
              <w:rPr>
                <w:lang w:val="en-US" w:eastAsia="zh-CN"/>
              </w:rPr>
              <w:t xml:space="preserve">data transfer for a typical smartphone (seen to us like upper layer PDUs), or </w:t>
            </w:r>
            <w:r w:rsidRPr="0067080A">
              <w:rPr>
                <w:lang w:val="en-US" w:eastAsia="zh-CN"/>
              </w:rPr>
              <w:t xml:space="preserve">IoT/ </w:t>
            </w:r>
            <w:proofErr w:type="spellStart"/>
            <w:r w:rsidRPr="0067080A">
              <w:rPr>
                <w:lang w:val="en-US" w:eastAsia="zh-CN"/>
              </w:rPr>
              <w:t>RedCap</w:t>
            </w:r>
            <w:proofErr w:type="spellEnd"/>
            <w:r w:rsidRPr="0067080A">
              <w:rPr>
                <w:lang w:val="en-US" w:eastAsia="zh-CN"/>
              </w:rPr>
              <w:t>, NTN etc. without reading the specification line by line to see which lines/ paras are relevant for "me" and whi</w:t>
            </w:r>
            <w:r w:rsidR="00C04FF7">
              <w:rPr>
                <w:lang w:val="en-US" w:eastAsia="zh-CN"/>
              </w:rPr>
              <w:t xml:space="preserve">ch </w:t>
            </w:r>
            <w:r w:rsidRPr="0067080A">
              <w:rPr>
                <w:lang w:val="en-US" w:eastAsia="zh-CN"/>
              </w:rPr>
              <w:t xml:space="preserve">can </w:t>
            </w:r>
            <w:r w:rsidR="00C04FF7">
              <w:rPr>
                <w:lang w:val="en-US" w:eastAsia="zh-CN"/>
              </w:rPr>
              <w:t xml:space="preserve">be </w:t>
            </w:r>
            <w:r w:rsidRPr="0067080A">
              <w:rPr>
                <w:lang w:val="en-US" w:eastAsia="zh-CN"/>
              </w:rPr>
              <w:t>ignore</w:t>
            </w:r>
            <w:r w:rsidR="00C04FF7">
              <w:rPr>
                <w:lang w:val="en-US" w:eastAsia="zh-CN"/>
              </w:rPr>
              <w:t>d</w:t>
            </w:r>
            <w:r w:rsidRPr="0067080A">
              <w:rPr>
                <w:lang w:val="en-US" w:eastAsia="zh-CN"/>
              </w:rPr>
              <w:t xml:space="preserve"> - without a fear of misjudgment</w:t>
            </w:r>
            <w:r w:rsidR="00C04FF7">
              <w:rPr>
                <w:lang w:val="en-US" w:eastAsia="zh-CN"/>
              </w:rPr>
              <w:t xml:space="preserve"> among implementors</w:t>
            </w:r>
            <w:r w:rsidRPr="0067080A">
              <w:rPr>
                <w:lang w:val="en-US" w:eastAsia="zh-CN"/>
              </w:rPr>
              <w:t xml:space="preserve">. </w:t>
            </w:r>
          </w:p>
          <w:p w14:paraId="072BA486" w14:textId="44856C42" w:rsidR="0067080A" w:rsidRPr="0067080A" w:rsidRDefault="0067080A" w:rsidP="0067080A">
            <w:pPr>
              <w:pStyle w:val="TAC"/>
              <w:spacing w:before="20" w:after="20"/>
              <w:ind w:left="57" w:right="57"/>
              <w:jc w:val="both"/>
              <w:rPr>
                <w:lang w:val="en-US" w:eastAsia="zh-CN"/>
              </w:rPr>
            </w:pPr>
            <w:r w:rsidRPr="0067080A">
              <w:rPr>
                <w:lang w:val="en-US" w:eastAsia="zh-CN"/>
              </w:rPr>
              <w:t>The same applies to ASN.1 structure as well. The nesting/ delta-</w:t>
            </w:r>
            <w:proofErr w:type="spellStart"/>
            <w:r w:rsidRPr="0067080A">
              <w:rPr>
                <w:lang w:val="en-US" w:eastAsia="zh-CN"/>
              </w:rPr>
              <w:t>signalling</w:t>
            </w:r>
            <w:proofErr w:type="spellEnd"/>
            <w:r w:rsidRPr="0067080A">
              <w:rPr>
                <w:lang w:val="en-US" w:eastAsia="zh-CN"/>
              </w:rPr>
              <w:t xml:space="preserve">, complicated structures are "symptoms"; the root cause could be that </w:t>
            </w:r>
            <w:r w:rsidR="00C04FF7">
              <w:rPr>
                <w:lang w:val="en-US" w:eastAsia="zh-CN"/>
              </w:rPr>
              <w:t xml:space="preserve">indeed it is difficult to </w:t>
            </w:r>
            <w:r w:rsidRPr="0067080A">
              <w:rPr>
                <w:lang w:val="en-US" w:eastAsia="zh-CN"/>
              </w:rPr>
              <w:t xml:space="preserve">"modularize"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w:t>
            </w:r>
            <w:r w:rsidR="00C04FF7">
              <w:rPr>
                <w:lang w:val="en-US" w:eastAsia="zh-CN"/>
              </w:rPr>
              <w:t xml:space="preserve">It is not that the current specification is not modular at all, in fact as MediaTek pointed out, we do have separation among certain features/ procedures…but further improvement could be studied. </w:t>
            </w:r>
            <w:r w:rsidRPr="0067080A">
              <w:rPr>
                <w:lang w:val="en-US" w:eastAsia="zh-CN"/>
              </w:rPr>
              <w:t xml:space="preserve">This would have the potential to reduce </w:t>
            </w:r>
            <w:proofErr w:type="spellStart"/>
            <w:r w:rsidRPr="0067080A">
              <w:rPr>
                <w:lang w:val="en-US" w:eastAsia="zh-CN"/>
              </w:rPr>
              <w:t>IoDT</w:t>
            </w:r>
            <w:proofErr w:type="spellEnd"/>
            <w:r w:rsidRPr="0067080A">
              <w:rPr>
                <w:lang w:val="en-US" w:eastAsia="zh-CN"/>
              </w:rPr>
              <w:t xml:space="preserve"> cost and effectiveness. The main question is then "how to do it" </w:t>
            </w:r>
            <w:r w:rsidR="00C04FF7">
              <w:rPr>
                <w:lang w:val="en-US" w:eastAsia="zh-CN"/>
              </w:rPr>
              <w:t>–</w:t>
            </w:r>
            <w:r w:rsidRPr="0067080A">
              <w:rPr>
                <w:lang w:val="en-US" w:eastAsia="zh-CN"/>
              </w:rPr>
              <w:t xml:space="preserve"> </w:t>
            </w:r>
            <w:r w:rsidR="00C04FF7">
              <w:rPr>
                <w:lang w:val="en-US" w:eastAsia="zh-CN"/>
              </w:rPr>
              <w:t>device types wise or procedure wise, or both…</w:t>
            </w:r>
            <w:r w:rsidRPr="0067080A">
              <w:rPr>
                <w:lang w:val="en-US" w:eastAsia="zh-CN"/>
              </w:rPr>
              <w:t xml:space="preserve">should be </w:t>
            </w:r>
            <w:r w:rsidR="00C04FF7">
              <w:rPr>
                <w:lang w:val="en-US" w:eastAsia="zh-CN"/>
              </w:rPr>
              <w:t xml:space="preserve">attempted </w:t>
            </w:r>
            <w:r w:rsidRPr="0067080A">
              <w:rPr>
                <w:lang w:val="en-US" w:eastAsia="zh-CN"/>
              </w:rPr>
              <w:t>in the solution phase.</w:t>
            </w:r>
          </w:p>
          <w:p w14:paraId="6DB20507" w14:textId="77777777" w:rsidR="00777FF4" w:rsidRPr="0067080A" w:rsidRDefault="00777FF4" w:rsidP="00DD64E2">
            <w:pPr>
              <w:pStyle w:val="TAC"/>
              <w:spacing w:before="20" w:after="20"/>
              <w:ind w:left="57" w:right="57"/>
              <w:jc w:val="left"/>
              <w:rPr>
                <w:lang w:val="en-US"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7FBF90"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3E4B056" w14:textId="77777777" w:rsidR="00777FF4" w:rsidRDefault="00777FF4" w:rsidP="00DD64E2">
            <w:pPr>
              <w:pStyle w:val="TAC"/>
              <w:spacing w:before="20" w:after="20"/>
              <w:ind w:left="57" w:right="57"/>
              <w:jc w:val="left"/>
              <w:rPr>
                <w:lang w:eastAsia="zh-CN"/>
              </w:rPr>
            </w:pP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a3"/>
          </w:rPr>
          <w:t>R2-2508112</w:t>
        </w:r>
      </w:hyperlink>
      <w:r>
        <w:t xml:space="preserve">, </w:t>
      </w:r>
      <w:r w:rsidRPr="008F118D">
        <w:t xml:space="preserve">TCL </w:t>
      </w:r>
      <w:hyperlink r:id="rId16" w:history="1">
        <w:r w:rsidR="008521F2">
          <w:rPr>
            <w:rStyle w:val="a3"/>
          </w:rPr>
          <w:t>R2-2508175</w:t>
        </w:r>
      </w:hyperlink>
      <w:r w:rsidRPr="008F118D">
        <w:t xml:space="preserve">, CATT </w:t>
      </w:r>
      <w:hyperlink r:id="rId17" w:history="1">
        <w:r w:rsidR="008521F2">
          <w:rPr>
            <w:rStyle w:val="a3"/>
          </w:rPr>
          <w:t>R2-2508098</w:t>
        </w:r>
      </w:hyperlink>
      <w:r w:rsidRPr="008F118D">
        <w:t xml:space="preserve">, ZTE </w:t>
      </w:r>
      <w:hyperlink r:id="rId18" w:history="1">
        <w:r w:rsidR="008521F2">
          <w:rPr>
            <w:rStyle w:val="a3"/>
          </w:rPr>
          <w:t>R2-2508406</w:t>
        </w:r>
      </w:hyperlink>
      <w:r w:rsidRPr="008F118D">
        <w:t xml:space="preserve">, Apple </w:t>
      </w:r>
      <w:hyperlink r:id="rId19" w:history="1">
        <w:r w:rsidR="008521F2">
          <w:rPr>
            <w:rStyle w:val="a3"/>
          </w:rPr>
          <w:t>R2-2508450</w:t>
        </w:r>
      </w:hyperlink>
      <w:r w:rsidRPr="008F118D">
        <w:t xml:space="preserve">, Ericsson </w:t>
      </w:r>
      <w:hyperlink r:id="rId20" w:history="1">
        <w:r w:rsidR="008521F2">
          <w:rPr>
            <w:rStyle w:val="a3"/>
          </w:rPr>
          <w:t>R2-2508614</w:t>
        </w:r>
      </w:hyperlink>
      <w:r w:rsidRPr="008F118D">
        <w:t xml:space="preserve">, Samsung </w:t>
      </w:r>
      <w:hyperlink r:id="rId21" w:history="1">
        <w:r w:rsidR="008521F2">
          <w:rPr>
            <w:rStyle w:val="a3"/>
          </w:rPr>
          <w:t>R2-2508874</w:t>
        </w:r>
      </w:hyperlink>
      <w:r w:rsidRPr="008F118D">
        <w:t>, CMCC/NTT DOCOMO/</w:t>
      </w:r>
      <w:proofErr w:type="spellStart"/>
      <w:r w:rsidRPr="008F118D">
        <w:t>Turkcell</w:t>
      </w:r>
      <w:proofErr w:type="spellEnd"/>
      <w:r w:rsidRPr="008F118D">
        <w:t>/</w:t>
      </w:r>
      <w:proofErr w:type="spellStart"/>
      <w:r w:rsidRPr="008F118D">
        <w:t>ChinaUnicom</w:t>
      </w:r>
      <w:proofErr w:type="spellEnd"/>
      <w:r w:rsidRPr="008F118D">
        <w:t xml:space="preserve">/Nokia </w:t>
      </w:r>
      <w:hyperlink r:id="rId22" w:history="1">
        <w:r w:rsidR="008521F2">
          <w:rPr>
            <w:rStyle w:val="a3"/>
          </w:rPr>
          <w:t>R2-2509077</w:t>
        </w:r>
      </w:hyperlink>
      <w:r w:rsidRPr="008F118D">
        <w:t xml:space="preserve">, Xiaomi </w:t>
      </w:r>
      <w:hyperlink r:id="rId23" w:history="1">
        <w:r w:rsidR="008521F2">
          <w:rPr>
            <w:rStyle w:val="a3"/>
          </w:rPr>
          <w:t>R2-2508080</w:t>
        </w:r>
      </w:hyperlink>
      <w:r w:rsidRPr="008F118D">
        <w:t xml:space="preserve">, LG </w:t>
      </w:r>
      <w:hyperlink r:id="rId24" w:history="1">
        <w:r w:rsidR="008521F2">
          <w:rPr>
            <w:rStyle w:val="a3"/>
          </w:rPr>
          <w:t>R2-2508139</w:t>
        </w:r>
      </w:hyperlink>
      <w:r w:rsidRPr="008F118D">
        <w:t xml:space="preserve">, Nokia </w:t>
      </w:r>
      <w:hyperlink r:id="rId25" w:history="1">
        <w:r w:rsidR="008521F2">
          <w:rPr>
            <w:rStyle w:val="a3"/>
          </w:rPr>
          <w:t>R2-2508349</w:t>
        </w:r>
      </w:hyperlink>
      <w:r>
        <w:t xml:space="preserve">, Interdigital </w:t>
      </w:r>
      <w:hyperlink r:id="rId26" w:history="1">
        <w:r w:rsidR="008521F2">
          <w:rPr>
            <w:rStyle w:val="a3"/>
          </w:rPr>
          <w:t>R2-2508386</w:t>
        </w:r>
      </w:hyperlink>
      <w:r>
        <w:t xml:space="preserve">, </w:t>
      </w:r>
      <w:proofErr w:type="spellStart"/>
      <w:r>
        <w:t>Ofinno</w:t>
      </w:r>
      <w:proofErr w:type="spellEnd"/>
      <w:r>
        <w:t xml:space="preserve"> </w:t>
      </w:r>
      <w:hyperlink r:id="rId27" w:history="1">
        <w:r w:rsidR="008521F2">
          <w:rPr>
            <w:rStyle w:val="a3"/>
          </w:rPr>
          <w:t>R2-2508631</w:t>
        </w:r>
      </w:hyperlink>
      <w:r w:rsidRPr="008F118D">
        <w:t>)</w:t>
      </w:r>
      <w:r>
        <w:t xml:space="preserve"> mention or discuss the deep nesting of 5G RRC structures, </w:t>
      </w:r>
      <w:r w:rsidR="003328B4">
        <w:t>for</w:t>
      </w:r>
      <w:r w:rsidR="00C42655">
        <w:t xml:space="preserve"> example the simplified structure of </w:t>
      </w:r>
      <w:proofErr w:type="spellStart"/>
      <w:r w:rsidR="00C42655" w:rsidRPr="008F118D">
        <w:rPr>
          <w:i/>
        </w:rPr>
        <w:t>RRCReconfiguration</w:t>
      </w:r>
      <w:proofErr w:type="spellEnd"/>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a3"/>
          </w:rPr>
          <w:t>R2-2508406</w:t>
        </w:r>
      </w:hyperlink>
      <w:r w:rsidR="00C42655" w:rsidRPr="008F118D">
        <w:t xml:space="preserve">), </w:t>
      </w:r>
      <w:r w:rsidR="00910D7C">
        <w:t xml:space="preserve">the </w:t>
      </w:r>
      <w:proofErr w:type="spellStart"/>
      <w:r w:rsidR="00C42655" w:rsidRPr="008F118D">
        <w:rPr>
          <w:i/>
        </w:rPr>
        <w:t>CellGroupConfig</w:t>
      </w:r>
      <w:proofErr w:type="spellEnd"/>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a3"/>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a3"/>
          </w:rPr>
          <w:t>R2-2508112</w:t>
        </w:r>
      </w:hyperlink>
      <w:r w:rsidR="00C42655">
        <w:t>).</w:t>
      </w:r>
    </w:p>
    <w:p w14:paraId="01C3706A" w14:textId="77777777" w:rsidR="00C42655" w:rsidRDefault="00C42655" w:rsidP="00C42655">
      <w:r w:rsidRPr="00A550C0">
        <w:rPr>
          <w:noProof/>
        </w:rPr>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a5"/>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7B5D70">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proofErr w:type="spellStart"/>
      <w:r w:rsidRPr="00AF1FD4">
        <w:rPr>
          <w:b/>
          <w:bCs/>
        </w:rPr>
        <w:t>RRCReconfiguration</w:t>
      </w:r>
      <w:proofErr w:type="spellEnd"/>
      <w:r>
        <w:rPr>
          <w:b/>
          <w:bCs/>
          <w:i w:val="0"/>
          <w:iCs w:val="0"/>
        </w:rPr>
        <w:t xml:space="preserve"> in 5G RRC </w:t>
      </w:r>
      <w:r w:rsidRPr="00AF1FD4">
        <w:rPr>
          <w:b/>
          <w:i w:val="0"/>
        </w:rPr>
        <w:t>(</w:t>
      </w:r>
      <w:r>
        <w:rPr>
          <w:b/>
          <w:i w:val="0"/>
        </w:rPr>
        <w:t xml:space="preserve">ZTE </w:t>
      </w:r>
      <w:hyperlink r:id="rId32" w:history="1">
        <w:r w:rsidR="008521F2">
          <w:rPr>
            <w:rStyle w:val="a3"/>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5pt" o:ole="">
            <v:imagedata r:id="rId33" o:title=""/>
          </v:shape>
          <o:OLEObject Type="Embed" ProgID="Visio.Drawing.15" ShapeID="_x0000_i1025" DrawAspect="Content" ObjectID="_1828096980" r:id="rId34"/>
        </w:object>
      </w:r>
    </w:p>
    <w:p w14:paraId="1B879257" w14:textId="1E731EFF" w:rsidR="00910D7C" w:rsidRPr="00AF1FD4" w:rsidRDefault="00910D7C" w:rsidP="00910D7C">
      <w:pPr>
        <w:pStyle w:val="a5"/>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7B5D70">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a3"/>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a5"/>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007B5D70">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a3"/>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a3"/>
          </w:rPr>
          <w:t>R2-2508080</w:t>
        </w:r>
      </w:hyperlink>
      <w:r>
        <w:t>), difficulties in delta signalling (</w:t>
      </w:r>
      <w:r w:rsidR="006C2D3B">
        <w:t xml:space="preserve">e.g. </w:t>
      </w:r>
      <w:r w:rsidR="006C2D3B" w:rsidRPr="00AF1FD4">
        <w:t xml:space="preserve">Xiaomi </w:t>
      </w:r>
      <w:hyperlink r:id="rId39" w:history="1">
        <w:r w:rsidR="008521F2">
          <w:rPr>
            <w:rStyle w:val="a3"/>
          </w:rPr>
          <w:t>R2-2508080</w:t>
        </w:r>
      </w:hyperlink>
      <w:r w:rsidR="006C2D3B">
        <w:t xml:space="preserve">, </w:t>
      </w:r>
      <w:r w:rsidR="006C2D3B" w:rsidRPr="00AF1FD4">
        <w:t xml:space="preserve">Ericsson </w:t>
      </w:r>
      <w:hyperlink r:id="rId40" w:history="1">
        <w:r w:rsidR="008521F2">
          <w:rPr>
            <w:rStyle w:val="a3"/>
          </w:rPr>
          <w:t>R2-2508614</w:t>
        </w:r>
      </w:hyperlink>
      <w:r>
        <w:t>), dependency issues (</w:t>
      </w:r>
      <w:r w:rsidR="006C2D3B">
        <w:t xml:space="preserve">Interdigital </w:t>
      </w:r>
      <w:hyperlink r:id="rId41" w:history="1">
        <w:r w:rsidR="008521F2">
          <w:rPr>
            <w:rStyle w:val="a3"/>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initially (</w:t>
            </w:r>
            <w:proofErr w:type="gramStart"/>
            <w:r w:rsidR="00D336BE">
              <w:rPr>
                <w:lang w:eastAsia="zh-CN"/>
              </w:rPr>
              <w:t>e.g.</w:t>
            </w:r>
            <w:proofErr w:type="gramEnd"/>
            <w:r w:rsidR="00D336BE">
              <w:rPr>
                <w:lang w:eastAsia="zh-CN"/>
              </w:rPr>
              <w:t xml:space="preserve">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r w:rsidRPr="000B4EAA">
              <w:rPr>
                <w:i/>
                <w:iCs/>
                <w:lang w:eastAsia="zh-CN"/>
              </w:rPr>
              <w:t>RRCSetup</w:t>
            </w:r>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0A73196A" w:rsidR="00547F53" w:rsidRDefault="00DE3E47"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700073D6" w14:textId="4170AE9C" w:rsidR="00547F53" w:rsidRDefault="00DE3E47" w:rsidP="00B174C3">
            <w:pPr>
              <w:pStyle w:val="TAC"/>
              <w:spacing w:before="20" w:after="20"/>
              <w:ind w:left="57" w:right="57"/>
              <w:jc w:val="left"/>
              <w:rPr>
                <w:lang w:eastAsia="zh-CN"/>
              </w:rPr>
            </w:pPr>
            <w:r>
              <w:rPr>
                <w:lang w:eastAsia="zh-CN"/>
              </w:rPr>
              <w:t xml:space="preserve">No doubt </w:t>
            </w:r>
            <w:r w:rsidR="00E3676F">
              <w:rPr>
                <w:lang w:eastAsia="zh-CN"/>
              </w:rPr>
              <w:t xml:space="preserve">nesting makes our RRC specification </w:t>
            </w:r>
            <w:r w:rsidR="007273B3">
              <w:rPr>
                <w:lang w:eastAsia="zh-CN"/>
              </w:rPr>
              <w:t xml:space="preserve">today </w:t>
            </w:r>
            <w:r w:rsidR="00E3676F">
              <w:rPr>
                <w:lang w:eastAsia="zh-CN"/>
              </w:rPr>
              <w:t xml:space="preserve">look overly complex, but the tree-like structure inherently is meant to not just populate information but do it in a logical way. The Child nodes ideally must be ‘related’ to parent node, and this makes the ‘structure’ easy to understand. The problem comes when a child </w:t>
            </w:r>
            <w:r w:rsidR="007273B3">
              <w:rPr>
                <w:lang w:eastAsia="zh-CN"/>
              </w:rPr>
              <w:t xml:space="preserve">(grand…child) grows and gets popular i.e., </w:t>
            </w:r>
            <w:r w:rsidR="00E3676F">
              <w:rPr>
                <w:lang w:eastAsia="zh-CN"/>
              </w:rPr>
              <w:t xml:space="preserve">is added/ extended which is ideally better (more frequent) accessed without having to traverse the entire tree e.g., PRACH Config. </w:t>
            </w:r>
            <w:r w:rsidR="007273B3">
              <w:rPr>
                <w:lang w:eastAsia="zh-CN"/>
              </w:rPr>
              <w:t>Whether to have separate definitions (or just extend) is related but separate definition, dealt in another Email Disc. For this thread, i</w:t>
            </w:r>
            <w:r w:rsidR="00E3676F">
              <w:rPr>
                <w:lang w:eastAsia="zh-CN"/>
              </w:rPr>
              <w:t>n some cases, it can be useful to go ‘horizontal’ rather than going ‘deeper’, making its maintainability and accessibility easier</w:t>
            </w:r>
            <w:r w:rsidR="007273B3">
              <w:rPr>
                <w:lang w:eastAsia="zh-CN"/>
              </w:rPr>
              <w:t xml:space="preserve">. </w:t>
            </w: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0669EC19" w:rsidR="00547F53" w:rsidRDefault="00DD73D1"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25FFF865" w14:textId="77777777" w:rsidR="00DD73D1" w:rsidRDefault="00DD73D1" w:rsidP="00DD73D1">
            <w:pPr>
              <w:pStyle w:val="TAC"/>
              <w:spacing w:before="20" w:after="20"/>
              <w:ind w:left="57" w:right="57"/>
              <w:jc w:val="left"/>
              <w:rPr>
                <w:lang w:eastAsia="zh-CN"/>
              </w:rPr>
            </w:pPr>
            <w:r>
              <w:rPr>
                <w:lang w:eastAsia="zh-CN"/>
              </w:rPr>
              <w:t xml:space="preserve">The nested structure itself is </w:t>
            </w:r>
            <w:r w:rsidRPr="00DD73D1">
              <w:rPr>
                <w:b/>
                <w:bCs/>
                <w:lang w:eastAsia="zh-CN"/>
              </w:rPr>
              <w:t>not</w:t>
            </w:r>
            <w:r>
              <w:rPr>
                <w:lang w:eastAsia="zh-CN"/>
              </w:rPr>
              <w:t xml:space="preserve"> inherently problematic. </w:t>
            </w:r>
          </w:p>
          <w:p w14:paraId="6F1F6C9E" w14:textId="77777777" w:rsidR="00DD73D1" w:rsidRDefault="00DD73D1" w:rsidP="00DD73D1">
            <w:pPr>
              <w:pStyle w:val="TAC"/>
              <w:spacing w:before="20" w:after="20"/>
              <w:ind w:left="57" w:right="57"/>
              <w:jc w:val="left"/>
              <w:rPr>
                <w:lang w:eastAsia="zh-CN"/>
              </w:rPr>
            </w:pPr>
          </w:p>
          <w:p w14:paraId="121BBFDF" w14:textId="1A4C3233" w:rsidR="00DD73D1" w:rsidRDefault="00DD73D1" w:rsidP="00DD73D1">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w:t>
            </w:r>
            <w:r>
              <w:rPr>
                <w:lang w:eastAsia="zh-CN"/>
              </w:rPr>
              <w:t>same</w:t>
            </w:r>
            <w:r>
              <w:rPr>
                <w:lang w:eastAsia="zh-CN"/>
              </w:rPr>
              <w:t xml:space="preserv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w:t>
            </w:r>
            <w:r>
              <w:rPr>
                <w:lang w:eastAsia="zh-CN"/>
              </w:rPr>
              <w:t xml:space="preserve"> </w:t>
            </w:r>
            <w:r>
              <w:rPr>
                <w:lang w:eastAsia="zh-CN"/>
              </w:rPr>
              <w:t>Conversely, an overly simplistic approach</w:t>
            </w:r>
            <w:r>
              <w:rPr>
                <w:lang w:eastAsia="zh-CN"/>
              </w:rPr>
              <w:t xml:space="preserve">, </w:t>
            </w:r>
            <w:r>
              <w:rPr>
                <w:lang w:eastAsia="zh-CN"/>
              </w:rPr>
              <w:t>such as placing all parameters in a single flat layer</w:t>
            </w:r>
            <w:r>
              <w:rPr>
                <w:lang w:eastAsia="zh-CN"/>
              </w:rPr>
              <w:t xml:space="preserve">, </w:t>
            </w:r>
            <w:r>
              <w:rPr>
                <w:lang w:eastAsia="zh-CN"/>
              </w:rPr>
              <w:t xml:space="preserve">would also be problematic. </w:t>
            </w:r>
            <w:r>
              <w:rPr>
                <w:lang w:eastAsia="zh-CN"/>
              </w:rPr>
              <w:t>Also, s</w:t>
            </w:r>
            <w:r>
              <w:rPr>
                <w:lang w:eastAsia="zh-CN"/>
              </w:rPr>
              <w:t>triking the right balance is challenging, as there is no clear-cut rule for determining the optimal depth of nesting.</w:t>
            </w:r>
          </w:p>
          <w:p w14:paraId="4D9C8B01" w14:textId="77777777" w:rsidR="00DD73D1" w:rsidRDefault="00DD73D1" w:rsidP="00DD73D1">
            <w:pPr>
              <w:pStyle w:val="TAC"/>
              <w:spacing w:before="20" w:after="20"/>
              <w:ind w:left="57" w:right="57"/>
              <w:jc w:val="left"/>
              <w:rPr>
                <w:lang w:eastAsia="zh-CN"/>
              </w:rPr>
            </w:pPr>
          </w:p>
          <w:p w14:paraId="70AF1DA0" w14:textId="03B8B483" w:rsidR="00DD73D1" w:rsidRPr="00DD73D1" w:rsidRDefault="00DD73D1" w:rsidP="00DD73D1">
            <w:pPr>
              <w:pStyle w:val="TAC"/>
              <w:spacing w:before="20" w:after="20"/>
              <w:ind w:left="57" w:right="57"/>
              <w:jc w:val="left"/>
              <w:rPr>
                <w:rFonts w:hint="eastAsia"/>
                <w:lang w:val="en-US" w:eastAsia="zh-CN"/>
              </w:rPr>
            </w:pPr>
            <w:r>
              <w:rPr>
                <w:lang w:eastAsia="zh-CN"/>
              </w:rPr>
              <w:t>From our view, t</w:t>
            </w:r>
            <w:r>
              <w:rPr>
                <w:lang w:eastAsia="zh-CN"/>
              </w:rPr>
              <w:t>he true issue lies in the current nesting structure's lack of alignment with feature organization, as discussed in Section 3.1.2</w:t>
            </w:r>
            <w:r>
              <w:rPr>
                <w:lang w:eastAsia="zh-CN"/>
              </w:rPr>
              <w:t xml:space="preserve"> and 3.1.5</w:t>
            </w:r>
            <w:r>
              <w:rPr>
                <w:lang w:eastAsia="zh-CN"/>
              </w:rPr>
              <w:t>. In other words, as long as parameters are logically grouped by feature, even a deeply nested structure can be viable.</w:t>
            </w: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3AC2509" w14:textId="77777777" w:rsidR="00547F53" w:rsidRDefault="00547F53" w:rsidP="00B174C3">
            <w:pPr>
              <w:pStyle w:val="TAC"/>
              <w:spacing w:before="20" w:after="20"/>
              <w:ind w:left="57" w:right="57"/>
              <w:jc w:val="left"/>
              <w:rPr>
                <w:lang w:eastAsia="zh-CN"/>
              </w:rPr>
            </w:pP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3"/>
      </w:pPr>
      <w:r w:rsidRPr="00DC2067">
        <w:lastRenderedPageBreak/>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a3"/>
          </w:rPr>
          <w:t>R2-2508112</w:t>
        </w:r>
      </w:hyperlink>
      <w:r>
        <w:t xml:space="preserve">, </w:t>
      </w:r>
      <w:r w:rsidRPr="00AF1FD4">
        <w:t xml:space="preserve">TCL </w:t>
      </w:r>
      <w:hyperlink r:id="rId43" w:history="1">
        <w:r w:rsidR="008521F2">
          <w:rPr>
            <w:rStyle w:val="a3"/>
          </w:rPr>
          <w:t>R2-2508175</w:t>
        </w:r>
      </w:hyperlink>
      <w:r w:rsidRPr="00AF1FD4">
        <w:t xml:space="preserve">, CATT </w:t>
      </w:r>
      <w:hyperlink r:id="rId44" w:history="1">
        <w:r w:rsidR="008521F2">
          <w:rPr>
            <w:rStyle w:val="a3"/>
          </w:rPr>
          <w:t>R2-2508098</w:t>
        </w:r>
      </w:hyperlink>
      <w:r w:rsidRPr="00AF1FD4">
        <w:t xml:space="preserve">, ZTE </w:t>
      </w:r>
      <w:hyperlink r:id="rId45" w:history="1">
        <w:r w:rsidR="008521F2">
          <w:rPr>
            <w:rStyle w:val="a3"/>
          </w:rPr>
          <w:t>R2-2508406</w:t>
        </w:r>
      </w:hyperlink>
      <w:r w:rsidRPr="00AF1FD4">
        <w:t xml:space="preserve">, Apple </w:t>
      </w:r>
      <w:hyperlink r:id="rId46" w:history="1">
        <w:r w:rsidR="008521F2">
          <w:rPr>
            <w:rStyle w:val="a3"/>
          </w:rPr>
          <w:t>R2-2508450</w:t>
        </w:r>
      </w:hyperlink>
      <w:r w:rsidRPr="00AF1FD4">
        <w:t xml:space="preserve">, Ericsson </w:t>
      </w:r>
      <w:hyperlink r:id="rId47" w:history="1">
        <w:r w:rsidR="008521F2">
          <w:rPr>
            <w:rStyle w:val="a3"/>
          </w:rPr>
          <w:t>R2-2508614</w:t>
        </w:r>
      </w:hyperlink>
      <w:r w:rsidRPr="00AF1FD4">
        <w:t xml:space="preserve">, Samsung </w:t>
      </w:r>
      <w:hyperlink r:id="rId48" w:history="1">
        <w:r w:rsidR="008521F2">
          <w:rPr>
            <w:rStyle w:val="a3"/>
          </w:rPr>
          <w:t>R2-2508874</w:t>
        </w:r>
      </w:hyperlink>
      <w:r w:rsidRPr="00AF1FD4">
        <w:t xml:space="preserve">, CMCC/NTT DOCOMO/Turkcell/ChinaUnicom/Nokia </w:t>
      </w:r>
      <w:hyperlink r:id="rId49" w:history="1">
        <w:r w:rsidR="008521F2">
          <w:rPr>
            <w:rStyle w:val="a3"/>
          </w:rPr>
          <w:t>R2-2509077</w:t>
        </w:r>
      </w:hyperlink>
      <w:r w:rsidRPr="00AF1FD4">
        <w:t xml:space="preserve">, Xiaomi </w:t>
      </w:r>
      <w:hyperlink r:id="rId50" w:history="1">
        <w:r w:rsidR="008521F2">
          <w:rPr>
            <w:rStyle w:val="a3"/>
          </w:rPr>
          <w:t>R2-2508080</w:t>
        </w:r>
      </w:hyperlink>
      <w:r w:rsidRPr="00AF1FD4">
        <w:t xml:space="preserve">, LG </w:t>
      </w:r>
      <w:hyperlink r:id="rId51" w:history="1">
        <w:r w:rsidR="008521F2">
          <w:rPr>
            <w:rStyle w:val="a3"/>
          </w:rPr>
          <w:t>R2-2508139</w:t>
        </w:r>
      </w:hyperlink>
      <w:r w:rsidRPr="00AF1FD4">
        <w:t xml:space="preserve">, Nokia </w:t>
      </w:r>
      <w:hyperlink r:id="rId52" w:history="1">
        <w:r w:rsidR="008521F2">
          <w:rPr>
            <w:rStyle w:val="a3"/>
          </w:rPr>
          <w:t>R2-2508349</w:t>
        </w:r>
      </w:hyperlink>
      <w:r>
        <w:t xml:space="preserve">, Interdigital </w:t>
      </w:r>
      <w:hyperlink r:id="rId53" w:history="1">
        <w:r w:rsidR="008521F2">
          <w:rPr>
            <w:rStyle w:val="a3"/>
          </w:rPr>
          <w:t>R2-2508386</w:t>
        </w:r>
      </w:hyperlink>
      <w:r>
        <w:t xml:space="preserve">, Ofinno </w:t>
      </w:r>
      <w:hyperlink r:id="rId54" w:history="1">
        <w:r w:rsidR="008521F2">
          <w:rPr>
            <w:rStyle w:val="a3"/>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a3"/>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a5"/>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7B5D70">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a3"/>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a3"/>
          </w:rPr>
          <w:t>R2-2508406</w:t>
        </w:r>
      </w:hyperlink>
      <w:r w:rsidR="00FB32B4">
        <w:t xml:space="preserve"> for general structure,</w:t>
      </w:r>
      <w:r>
        <w:t xml:space="preserve"> LG </w:t>
      </w:r>
      <w:hyperlink r:id="rId59" w:history="1">
        <w:r w:rsidR="008521F2">
          <w:rPr>
            <w:rStyle w:val="a3"/>
          </w:rPr>
          <w:t>R2-2508139</w:t>
        </w:r>
      </w:hyperlink>
      <w:r>
        <w:t xml:space="preserve"> for BWP configuration and </w:t>
      </w:r>
      <w:r w:rsidRPr="00AF1FD4">
        <w:t xml:space="preserve">Xiaomi </w:t>
      </w:r>
      <w:hyperlink r:id="rId60" w:history="1">
        <w:r w:rsidR="008521F2">
          <w:rPr>
            <w:rStyle w:val="a3"/>
          </w:rPr>
          <w:t>R2-2508080</w:t>
        </w:r>
      </w:hyperlink>
      <w:r>
        <w:t xml:space="preserve"> for MIMO evolution). </w:t>
      </w:r>
      <w:r w:rsidR="006C2D3B">
        <w:t xml:space="preserve">This leads to </w:t>
      </w:r>
      <w:proofErr w:type="gramStart"/>
      <w:r w:rsidR="006C2D3B">
        <w:t>e.g.</w:t>
      </w:r>
      <w:proofErr w:type="gramEnd"/>
      <w:r w:rsidR="006C2D3B">
        <w:t xml:space="preserve"> large signalling size (as pointed out by e.g. </w:t>
      </w:r>
      <w:r w:rsidR="006C2D3B" w:rsidRPr="00AF1FD4">
        <w:t xml:space="preserve">Nokia </w:t>
      </w:r>
      <w:hyperlink r:id="rId61" w:history="1">
        <w:r w:rsidR="008521F2">
          <w:rPr>
            <w:rStyle w:val="a3"/>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lastRenderedPageBreak/>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a3"/>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proofErr w:type="gramStart"/>
            <w:r>
              <w:rPr>
                <w:lang w:eastAsia="zh-CN"/>
              </w:rPr>
              <w:t>E.g.</w:t>
            </w:r>
            <w:proofErr w:type="gramEnd"/>
            <w:r>
              <w:rPr>
                <w:lang w:eastAsia="zh-CN"/>
              </w:rPr>
              <w:t xml:space="preserve">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51F9BE05" w:rsidR="00C659F0" w:rsidRDefault="00970DF5" w:rsidP="00C659F0">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1535043" w14:textId="0B5569DF" w:rsidR="00C659F0" w:rsidRDefault="00970DF5" w:rsidP="00C659F0">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sidRPr="00AF1FD4">
              <w:rPr>
                <w:b/>
                <w:bCs/>
              </w:rPr>
              <w:t xml:space="preserve">Figure </w:t>
            </w:r>
            <w:r>
              <w:rPr>
                <w:b/>
                <w:bCs/>
                <w:i/>
                <w:iCs/>
                <w:noProof/>
              </w:rPr>
              <w:t>5</w:t>
            </w:r>
            <w:r>
              <w:fldChar w:fldCharType="end"/>
            </w:r>
            <w:r>
              <w:t xml:space="preserve"> from </w:t>
            </w:r>
            <w:r w:rsidRPr="00AF1FD4">
              <w:t xml:space="preserve">Samsung </w:t>
            </w:r>
            <w:hyperlink r:id="rId63" w:history="1">
              <w:r>
                <w:rPr>
                  <w:rStyle w:val="a3"/>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sidRPr="00970DF5">
              <w:rPr>
                <w:i/>
                <w:iCs/>
              </w:rPr>
              <w:t>the</w:t>
            </w:r>
            <w:r>
              <w:t xml:space="preserve"> most complicated configuration and at the same time beyond </w:t>
            </w:r>
            <w:r w:rsidR="006624ED">
              <w:t xml:space="preserve">“compulsory” </w:t>
            </w:r>
            <w:r>
              <w:t xml:space="preserve">ENDC, </w:t>
            </w:r>
            <w:r w:rsidR="006624ED">
              <w:t xml:space="preserve">hasn’t been a huge success </w:t>
            </w:r>
            <w:r>
              <w:t>for 5G</w:t>
            </w:r>
            <w:r w:rsidR="006624ED">
              <w:t>.</w:t>
            </w: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28EBEDDB" w:rsidR="00C659F0" w:rsidRDefault="00DD73D1" w:rsidP="00C659F0">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638977BA" w14:textId="3E889EE8" w:rsidR="0012463C" w:rsidRDefault="0012463C" w:rsidP="0012463C">
            <w:pPr>
              <w:pStyle w:val="TAC"/>
              <w:spacing w:before="20" w:after="20"/>
              <w:ind w:left="57" w:right="57"/>
              <w:jc w:val="left"/>
              <w:rPr>
                <w:lang w:eastAsia="zh-CN"/>
              </w:rPr>
            </w:pPr>
            <w:r>
              <w:rPr>
                <w:lang w:eastAsia="zh-CN"/>
              </w:rPr>
              <w:t xml:space="preserve">We acknowledge this as a potential issue, </w:t>
            </w:r>
            <w:r>
              <w:rPr>
                <w:lang w:eastAsia="zh-CN"/>
              </w:rPr>
              <w:t>but</w:t>
            </w:r>
            <w:r>
              <w:rPr>
                <w:lang w:eastAsia="zh-CN"/>
              </w:rPr>
              <w:t xml:space="preserve"> it remains uncertain </w:t>
            </w:r>
            <w:r w:rsidRPr="0012463C">
              <w:rPr>
                <w:b/>
                <w:bCs/>
                <w:lang w:eastAsia="zh-CN"/>
              </w:rPr>
              <w:t>whether R2 can establish a robust framework for parameter grouping/categorization at this stage</w:t>
            </w:r>
            <w:r>
              <w:rPr>
                <w:lang w:eastAsia="zh-CN"/>
              </w:rPr>
              <w:t xml:space="preserve"> - </w:t>
            </w:r>
            <w:r>
              <w:rPr>
                <w:lang w:eastAsia="zh-CN"/>
              </w:rPr>
              <w:t>particularly before delving into Stage-3 specifics. Moreover, anticipating how features might evolve in future releases presents an inherent challenge.</w:t>
            </w:r>
          </w:p>
          <w:p w14:paraId="2BC313A8" w14:textId="77777777" w:rsidR="0012463C" w:rsidRDefault="0012463C" w:rsidP="0012463C">
            <w:pPr>
              <w:pStyle w:val="TAC"/>
              <w:spacing w:before="20" w:after="20"/>
              <w:ind w:left="57" w:right="57"/>
              <w:jc w:val="left"/>
              <w:rPr>
                <w:lang w:eastAsia="zh-CN"/>
              </w:rPr>
            </w:pPr>
          </w:p>
          <w:p w14:paraId="286174B9" w14:textId="69220F50" w:rsidR="0012463C" w:rsidRDefault="0012463C" w:rsidP="0012463C">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DC7AE5B" w14:textId="77777777" w:rsidR="0012463C" w:rsidRDefault="0012463C" w:rsidP="0012463C">
            <w:pPr>
              <w:pStyle w:val="TAC"/>
              <w:numPr>
                <w:ilvl w:val="0"/>
                <w:numId w:val="28"/>
              </w:numPr>
              <w:spacing w:before="20" w:after="20"/>
              <w:ind w:right="57"/>
              <w:jc w:val="left"/>
              <w:rPr>
                <w:lang w:eastAsia="zh-CN"/>
              </w:rPr>
            </w:pPr>
            <w:r>
              <w:rPr>
                <w:lang w:eastAsia="zh-CN"/>
              </w:rPr>
              <w:t>The features to be supported in 6G Day-1,</w:t>
            </w:r>
          </w:p>
          <w:p w14:paraId="3078A809" w14:textId="77777777" w:rsidR="0012463C" w:rsidRDefault="0012463C" w:rsidP="0012463C">
            <w:pPr>
              <w:pStyle w:val="TAC"/>
              <w:numPr>
                <w:ilvl w:val="0"/>
                <w:numId w:val="28"/>
              </w:numPr>
              <w:spacing w:before="20" w:after="20"/>
              <w:ind w:right="57"/>
              <w:jc w:val="left"/>
              <w:rPr>
                <w:lang w:eastAsia="zh-CN"/>
              </w:rPr>
            </w:pPr>
            <w:r>
              <w:rPr>
                <w:lang w:eastAsia="zh-CN"/>
              </w:rPr>
              <w:t>The configurable parameters involved, and</w:t>
            </w:r>
          </w:p>
          <w:p w14:paraId="1FD325FB" w14:textId="77777777" w:rsidR="0012463C" w:rsidRDefault="0012463C" w:rsidP="0012463C">
            <w:pPr>
              <w:pStyle w:val="TAC"/>
              <w:numPr>
                <w:ilvl w:val="0"/>
                <w:numId w:val="28"/>
              </w:numPr>
              <w:spacing w:before="20" w:after="20"/>
              <w:ind w:right="57"/>
              <w:jc w:val="left"/>
              <w:rPr>
                <w:lang w:eastAsia="zh-CN"/>
              </w:rPr>
            </w:pPr>
            <w:r>
              <w:rPr>
                <w:lang w:eastAsia="zh-CN"/>
              </w:rPr>
              <w:t>How these features may evolve in subsequent releases.</w:t>
            </w:r>
          </w:p>
          <w:p w14:paraId="3A9E364F" w14:textId="7203B987" w:rsidR="00963D20" w:rsidRPr="0012463C" w:rsidRDefault="0012463C" w:rsidP="0012463C">
            <w:pPr>
              <w:pStyle w:val="TAC"/>
              <w:spacing w:before="20" w:after="20"/>
              <w:ind w:left="57" w:right="57"/>
              <w:jc w:val="left"/>
              <w:rPr>
                <w:rFonts w:hint="eastAsia"/>
                <w:lang w:val="en-US" w:eastAsia="zh-CN"/>
              </w:rPr>
            </w:pPr>
            <w:r>
              <w:rPr>
                <w:lang w:eastAsia="zh-CN"/>
              </w:rPr>
              <w:t xml:space="preserve">For instance, the functions outlined in 8874 (e.g., AC, BWP adaptation, CA, DC, Mobility, V2X) reveal significant coupling </w:t>
            </w:r>
            <w:r>
              <w:rPr>
                <w:lang w:eastAsia="zh-CN"/>
              </w:rPr>
              <w:t>in-</w:t>
            </w:r>
            <w:r>
              <w:rPr>
                <w:lang w:eastAsia="zh-CN"/>
              </w:rPr>
              <w:t xml:space="preserve">between </w:t>
            </w:r>
            <w:r>
              <w:rPr>
                <w:lang w:eastAsia="zh-CN"/>
              </w:rPr>
              <w:t>already..</w:t>
            </w: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DC1CBE" w14:textId="77777777" w:rsidR="00C659F0" w:rsidRDefault="00C659F0" w:rsidP="00C659F0">
            <w:pPr>
              <w:pStyle w:val="TAC"/>
              <w:spacing w:before="20" w:after="20"/>
              <w:ind w:left="57" w:right="57"/>
              <w:jc w:val="left"/>
              <w:rPr>
                <w:lang w:eastAsia="zh-CN"/>
              </w:rPr>
            </w:pP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3"/>
      </w:pPr>
      <w:bookmarkStart w:id="5" w:name="_Hlk216862950"/>
      <w:r>
        <w:t>3.</w:t>
      </w:r>
      <w:r w:rsidR="00D901EA">
        <w:t>1</w:t>
      </w:r>
      <w:r>
        <w:t>.</w:t>
      </w:r>
      <w:r w:rsidR="006C2D3B">
        <w:t>3</w:t>
      </w:r>
      <w:r>
        <w:tab/>
      </w:r>
      <w:r w:rsidR="004F03F9">
        <w:t xml:space="preserve">Delta signalling ambiguities (leading to </w:t>
      </w:r>
      <w:proofErr w:type="gramStart"/>
      <w:r w:rsidR="004F03F9">
        <w:t>e.g.</w:t>
      </w:r>
      <w:proofErr w:type="gramEnd"/>
      <w:r w:rsidR="004F03F9">
        <w:t xml:space="preserve">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3"/>
      </w:pPr>
      <w:r>
        <w:lastRenderedPageBreak/>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difficulty in specification creation and maintenance is also mentioned by many companies as a problem in 5G, stemming from the complexity (</w:t>
      </w:r>
      <w:proofErr w:type="gramStart"/>
      <w:r w:rsidR="00C659F0">
        <w:t>e.g.</w:t>
      </w:r>
      <w:proofErr w:type="gramEnd"/>
      <w:r w:rsidR="00C659F0">
        <w:t xml:space="preserve">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afd"/>
        <w:numPr>
          <w:ilvl w:val="0"/>
          <w:numId w:val="23"/>
        </w:numPr>
      </w:pPr>
      <w:r>
        <w:t>Error-prone structure due to incremental changes in RRC releases</w:t>
      </w:r>
      <w:r w:rsidR="001D6649">
        <w:t xml:space="preserve"> (</w:t>
      </w:r>
      <w:r>
        <w:t xml:space="preserve">Sharp </w:t>
      </w:r>
      <w:hyperlink r:id="rId64" w:history="1">
        <w:r w:rsidR="008521F2">
          <w:rPr>
            <w:rStyle w:val="a3"/>
          </w:rPr>
          <w:t>R2-2508220</w:t>
        </w:r>
      </w:hyperlink>
      <w:r>
        <w:t xml:space="preserve">, Interdigital </w:t>
      </w:r>
      <w:hyperlink r:id="rId65" w:history="1">
        <w:r w:rsidR="008521F2">
          <w:rPr>
            <w:rStyle w:val="a3"/>
          </w:rPr>
          <w:t>R2-2508386</w:t>
        </w:r>
      </w:hyperlink>
      <w:r w:rsidR="001D6649">
        <w:t>)</w:t>
      </w:r>
    </w:p>
    <w:p w14:paraId="45A0DAE7" w14:textId="200D427E" w:rsidR="00C659F0" w:rsidRPr="008F118D" w:rsidRDefault="00C659F0" w:rsidP="003328B4">
      <w:pPr>
        <w:pStyle w:val="afd"/>
        <w:numPr>
          <w:ilvl w:val="0"/>
          <w:numId w:val="23"/>
        </w:numPr>
      </w:pPr>
      <w:r>
        <w:t>Some RRC rules (e.g. need codes) are not machine-readable</w:t>
      </w:r>
      <w:r w:rsidR="001D6649">
        <w:t xml:space="preserve"> (</w:t>
      </w:r>
      <w:r w:rsidRPr="00AF1FD4">
        <w:t xml:space="preserve">Ericsson </w:t>
      </w:r>
      <w:hyperlink r:id="rId66" w:history="1">
        <w:r w:rsidR="008521F2">
          <w:rPr>
            <w:rStyle w:val="a3"/>
          </w:rPr>
          <w:t>R2-2508614</w:t>
        </w:r>
      </w:hyperlink>
      <w:r>
        <w:t xml:space="preserve">, MediaTek </w:t>
      </w:r>
      <w:hyperlink r:id="rId67" w:history="1">
        <w:r w:rsidR="008521F2">
          <w:rPr>
            <w:rStyle w:val="a3"/>
          </w:rPr>
          <w:t>R2-2508112</w:t>
        </w:r>
      </w:hyperlink>
      <w:r>
        <w:t xml:space="preserve">, Huawei </w:t>
      </w:r>
      <w:hyperlink r:id="rId68" w:history="1">
        <w:r w:rsidR="008521F2">
          <w:rPr>
            <w:rStyle w:val="a3"/>
          </w:rPr>
          <w:t>R2-2508618</w:t>
        </w:r>
      </w:hyperlink>
      <w:r w:rsidR="001D6649">
        <w:t>)</w:t>
      </w:r>
    </w:p>
    <w:p w14:paraId="5DD18B94" w14:textId="240B0E75" w:rsidR="00C659F0" w:rsidRDefault="00C659F0" w:rsidP="00C659F0">
      <w:pPr>
        <w:pStyle w:val="afd"/>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a3"/>
          </w:rPr>
          <w:t>R2-2508112</w:t>
        </w:r>
      </w:hyperlink>
      <w:r w:rsidR="00C80BDE">
        <w:t xml:space="preserve">, Toyota </w:t>
      </w:r>
      <w:hyperlink r:id="rId70" w:history="1">
        <w:r w:rsidR="008521F2">
          <w:rPr>
            <w:rStyle w:val="a3"/>
          </w:rPr>
          <w:t>R2-2508649</w:t>
        </w:r>
      </w:hyperlink>
      <w:r w:rsidR="001D6649">
        <w:t>)</w:t>
      </w:r>
    </w:p>
    <w:p w14:paraId="76EC0400" w14:textId="163AE2DE" w:rsidR="003074C5" w:rsidRPr="008F118D" w:rsidRDefault="00C80BDE" w:rsidP="003074C5">
      <w:pPr>
        <w:pStyle w:val="afd"/>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1" w:history="1">
        <w:r w:rsidR="008521F2">
          <w:rPr>
            <w:rStyle w:val="a3"/>
          </w:rPr>
          <w:t>R2-2508614</w:t>
        </w:r>
      </w:hyperlink>
      <w:r w:rsidR="003074C5" w:rsidRPr="003074C5">
        <w:t xml:space="preserve">, Interdigital </w:t>
      </w:r>
      <w:hyperlink r:id="rId72" w:history="1">
        <w:r w:rsidR="008521F2">
          <w:rPr>
            <w:rStyle w:val="a3"/>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w:t>
            </w:r>
            <w:proofErr w:type="gramStart"/>
            <w:r w:rsidR="00AD3469">
              <w:rPr>
                <w:lang w:eastAsia="zh-CN"/>
              </w:rPr>
              <w:t>cases</w:t>
            </w:r>
            <w:proofErr w:type="gramEnd"/>
            <w:r w:rsidR="00AD3469">
              <w:rPr>
                <w:lang w:eastAsia="zh-CN"/>
              </w:rPr>
              <w:t xml:space="preserve">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in the “Message definitions” (6.2.2) and for some top-level IEs (</w:t>
            </w:r>
            <w:proofErr w:type="gramStart"/>
            <w:r w:rsidR="00CD3AA8">
              <w:rPr>
                <w:lang w:eastAsia="zh-CN"/>
              </w:rPr>
              <w:t>e.g.</w:t>
            </w:r>
            <w:proofErr w:type="gramEnd"/>
            <w:r w:rsidR="00CD3AA8">
              <w:rPr>
                <w:lang w:eastAsia="zh-CN"/>
              </w:rPr>
              <w:t xml:space="preserve">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51BB638" w:rsidR="00547F53" w:rsidRDefault="006624ED"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36C28497" w14:textId="25D4E1FB" w:rsidR="00547F53" w:rsidRDefault="006624ED" w:rsidP="00B174C3">
            <w:pPr>
              <w:pStyle w:val="TAC"/>
              <w:spacing w:before="20" w:after="20"/>
              <w:ind w:left="57" w:right="57"/>
              <w:jc w:val="left"/>
              <w:rPr>
                <w:lang w:eastAsia="zh-CN"/>
              </w:rPr>
            </w:pPr>
            <w:r>
              <w:rPr>
                <w:lang w:eastAsia="zh-CN"/>
              </w:rPr>
              <w:t>Yes, as explained earlier, we see readability and maintainability go hand in hand.</w:t>
            </w: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512FE3BA" w:rsidR="00547F53" w:rsidRDefault="0012463C"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77FE3EF" w14:textId="5DE3B3A1" w:rsidR="00547F53" w:rsidRDefault="0012463C" w:rsidP="00B174C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3.1 and 4.1/4.2.</w:t>
            </w:r>
          </w:p>
          <w:p w14:paraId="7EDF20A4" w14:textId="27FC2745" w:rsidR="0012463C" w:rsidRDefault="0012463C" w:rsidP="00B174C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94A7D0" w14:textId="77777777" w:rsidR="00547F53" w:rsidRDefault="00547F53" w:rsidP="00B174C3">
            <w:pPr>
              <w:pStyle w:val="TAC"/>
              <w:spacing w:before="20" w:after="20"/>
              <w:ind w:left="57" w:right="57"/>
              <w:jc w:val="left"/>
              <w:rPr>
                <w:lang w:eastAsia="zh-CN"/>
              </w:rPr>
            </w:pP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3"/>
      </w:pPr>
      <w:r w:rsidRPr="00DC2067">
        <w:lastRenderedPageBreak/>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3" w:history="1">
        <w:r w:rsidR="008521F2">
          <w:rPr>
            <w:rStyle w:val="a3"/>
          </w:rPr>
          <w:t>R2-2508450</w:t>
        </w:r>
      </w:hyperlink>
      <w:r w:rsidR="000F6A22" w:rsidRPr="000F6A22">
        <w:t xml:space="preserve">, KT </w:t>
      </w:r>
      <w:hyperlink r:id="rId74" w:history="1">
        <w:r w:rsidR="008521F2">
          <w:rPr>
            <w:rStyle w:val="a3"/>
          </w:rPr>
          <w:t>R2-2508510</w:t>
        </w:r>
      </w:hyperlink>
      <w:r w:rsidR="000F6A22" w:rsidRPr="000F6A22">
        <w:t xml:space="preserve">, Ofinno </w:t>
      </w:r>
      <w:hyperlink r:id="rId75" w:history="1">
        <w:r w:rsidR="008521F2">
          <w:rPr>
            <w:rStyle w:val="a3"/>
          </w:rPr>
          <w:t>R2-2508115</w:t>
        </w:r>
      </w:hyperlink>
      <w:r w:rsidR="000F6A22" w:rsidRPr="000F6A22">
        <w:t xml:space="preserve">, </w:t>
      </w:r>
      <w:r w:rsidR="000F6A22" w:rsidRPr="00654FA6">
        <w:t xml:space="preserve">ETRI </w:t>
      </w:r>
      <w:hyperlink r:id="rId76" w:history="1">
        <w:r w:rsidR="008521F2">
          <w:rPr>
            <w:rStyle w:val="a3"/>
          </w:rPr>
          <w:t>R2-2508852</w:t>
        </w:r>
      </w:hyperlink>
      <w:r w:rsidR="000F6A22" w:rsidRPr="000F6A22">
        <w:t xml:space="preserve">, </w:t>
      </w:r>
      <w:r w:rsidR="000F6A22" w:rsidRPr="00654FA6">
        <w:t xml:space="preserve">Qualcomm </w:t>
      </w:r>
      <w:hyperlink r:id="rId77" w:history="1">
        <w:r w:rsidR="008521F2">
          <w:rPr>
            <w:rStyle w:val="a3"/>
          </w:rPr>
          <w:t>R2-2508758</w:t>
        </w:r>
      </w:hyperlink>
      <w:r w:rsidR="000F6A22">
        <w:t xml:space="preserve">, </w:t>
      </w:r>
      <w:r w:rsidR="000F6A22" w:rsidRPr="000F6A22">
        <w:t xml:space="preserve">Samsung </w:t>
      </w:r>
      <w:hyperlink r:id="rId78" w:history="1">
        <w:r w:rsidR="008521F2">
          <w:rPr>
            <w:rStyle w:val="a3"/>
          </w:rPr>
          <w:t>R2-2508874</w:t>
        </w:r>
      </w:hyperlink>
      <w:r w:rsidR="000F6A22" w:rsidRPr="000F6A22">
        <w:t xml:space="preserve">, CMCC/NTT DOCOMO/Turkcell/ChinaUnicom/Nokia </w:t>
      </w:r>
      <w:hyperlink r:id="rId79" w:history="1">
        <w:r w:rsidR="008521F2">
          <w:rPr>
            <w:rStyle w:val="a3"/>
          </w:rPr>
          <w:t>R2-2509077</w:t>
        </w:r>
      </w:hyperlink>
      <w:r w:rsidR="000F6A22" w:rsidRPr="000F6A22">
        <w:t xml:space="preserve">, vivo </w:t>
      </w:r>
      <w:hyperlink r:id="rId80" w:history="1">
        <w:r w:rsidR="008521F2">
          <w:rPr>
            <w:rStyle w:val="a3"/>
          </w:rPr>
          <w:t>R2-2508051</w:t>
        </w:r>
      </w:hyperlink>
      <w:r w:rsidR="000F6A22" w:rsidRPr="000F6A22">
        <w:t xml:space="preserve">, OPPO </w:t>
      </w:r>
      <w:hyperlink r:id="rId81" w:history="1">
        <w:r w:rsidR="008521F2">
          <w:rPr>
            <w:rStyle w:val="a3"/>
          </w:rPr>
          <w:t>R2-2508115</w:t>
        </w:r>
      </w:hyperlink>
      <w:r w:rsidR="000F6A22" w:rsidRPr="000F6A22">
        <w:t xml:space="preserve">, ZTE </w:t>
      </w:r>
      <w:hyperlink r:id="rId82" w:history="1">
        <w:r w:rsidR="008521F2">
          <w:rPr>
            <w:rStyle w:val="a3"/>
          </w:rPr>
          <w:t>R2-2508406</w:t>
        </w:r>
      </w:hyperlink>
      <w:r w:rsidR="009B6B6B">
        <w:t xml:space="preserve">, Panasonic </w:t>
      </w:r>
      <w:hyperlink r:id="rId83" w:history="1">
        <w:r w:rsidR="008521F2">
          <w:rPr>
            <w:rStyle w:val="a3"/>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a3"/>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a3"/>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a3"/>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a3"/>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a5"/>
        <w:spacing w:line="276" w:lineRule="auto"/>
        <w:jc w:val="center"/>
        <w:rPr>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9" w:history="1">
        <w:r w:rsidR="008521F2">
          <w:rPr>
            <w:rStyle w:val="a3"/>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等线"/>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a5"/>
        <w:spacing w:line="276" w:lineRule="auto"/>
        <w:jc w:val="center"/>
        <w:rPr>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1" w:history="1">
        <w:r w:rsidR="008521F2">
          <w:rPr>
            <w:rStyle w:val="a3"/>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2" w:history="1">
              <w:r w:rsidRPr="00B72F13">
                <w:rPr>
                  <w:rStyle w:val="a3"/>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6FCF3B5D" w:rsidR="00DC2067" w:rsidRPr="00DC2067" w:rsidRDefault="00422F76" w:rsidP="004D7AC6">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E951E7C" w14:textId="53D4A81F" w:rsidR="00DC2067" w:rsidRPr="00DC2067" w:rsidRDefault="00422F76" w:rsidP="004D7AC6">
            <w:pPr>
              <w:pStyle w:val="TAC"/>
              <w:spacing w:before="20" w:after="20"/>
              <w:ind w:left="57" w:right="57"/>
              <w:jc w:val="left"/>
              <w:rPr>
                <w:lang w:eastAsia="zh-CN"/>
              </w:rPr>
            </w:pPr>
            <w:r>
              <w:rPr>
                <w:lang w:eastAsia="zh-CN"/>
              </w:rPr>
              <w:t xml:space="preserve">The specification needs to be able to support device types that have potential and bring value to specific </w:t>
            </w:r>
            <w:r w:rsidR="00007642">
              <w:rPr>
                <w:lang w:eastAsia="zh-CN"/>
              </w:rPr>
              <w:t xml:space="preserve">customers, satisfy specific </w:t>
            </w:r>
            <w:r>
              <w:rPr>
                <w:lang w:eastAsia="zh-CN"/>
              </w:rPr>
              <w:t>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52DDBCF8" w:rsidR="00DC2067" w:rsidRPr="00DC2067" w:rsidRDefault="0012463C" w:rsidP="004D7AC6">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29CD8C1" w14:textId="09166439" w:rsidR="00D64E79" w:rsidRDefault="00D64E79" w:rsidP="00D64E79">
            <w:pPr>
              <w:pStyle w:val="TAC"/>
              <w:spacing w:before="20" w:after="20"/>
              <w:ind w:left="57" w:right="57"/>
              <w:jc w:val="left"/>
              <w:rPr>
                <w:lang w:eastAsia="zh-CN"/>
              </w:rPr>
            </w:pPr>
            <w:r>
              <w:rPr>
                <w:lang w:eastAsia="zh-CN"/>
              </w:rPr>
              <w:t xml:space="preserve">We acknowledge this as a valid concern with clear benefits. Specifically, this approach would prevent Device Type A from </w:t>
            </w:r>
            <w:r>
              <w:rPr>
                <w:lang w:eastAsia="zh-CN"/>
              </w:rPr>
              <w:t>necessity</w:t>
            </w:r>
            <w:r>
              <w:rPr>
                <w:lang w:eastAsia="zh-CN"/>
              </w:rPr>
              <w:t xml:space="preserve"> to process ASN.1 coding for features exclusively designed for Device Type B, thereby reducing unnecessary complexity.</w:t>
            </w:r>
          </w:p>
          <w:p w14:paraId="263429CC" w14:textId="77777777" w:rsidR="00D64E79" w:rsidRDefault="00D64E79" w:rsidP="00D64E79">
            <w:pPr>
              <w:pStyle w:val="TAC"/>
              <w:spacing w:before="20" w:after="20"/>
              <w:ind w:left="57" w:right="57"/>
              <w:jc w:val="left"/>
              <w:rPr>
                <w:lang w:eastAsia="zh-CN"/>
              </w:rPr>
            </w:pPr>
          </w:p>
          <w:p w14:paraId="3A344E1A" w14:textId="77777777" w:rsidR="00D64E79" w:rsidRDefault="00D64E79" w:rsidP="00D64E79">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03A510DE" w14:textId="77777777" w:rsidR="00D64E79" w:rsidRDefault="00D64E79" w:rsidP="00D64E79">
            <w:pPr>
              <w:pStyle w:val="TAC"/>
              <w:spacing w:before="20" w:after="20"/>
              <w:ind w:left="57" w:right="57"/>
              <w:jc w:val="left"/>
              <w:rPr>
                <w:lang w:eastAsia="zh-CN"/>
              </w:rPr>
            </w:pPr>
          </w:p>
          <w:p w14:paraId="5A65EF4C" w14:textId="6E84CAD2" w:rsidR="0012463C" w:rsidRPr="00DC2067" w:rsidRDefault="00D64E79" w:rsidP="00D64E79">
            <w:pPr>
              <w:pStyle w:val="TAC"/>
              <w:spacing w:before="20" w:after="20"/>
              <w:ind w:left="57" w:right="57"/>
              <w:jc w:val="left"/>
              <w:rPr>
                <w:rFonts w:hint="eastAsia"/>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D33311" w14:textId="77777777" w:rsidR="00DC2067" w:rsidRPr="00DC2067" w:rsidRDefault="00DC2067" w:rsidP="004D7AC6">
            <w:pPr>
              <w:pStyle w:val="TAC"/>
              <w:spacing w:before="20" w:after="20"/>
              <w:ind w:left="57" w:right="57"/>
              <w:jc w:val="left"/>
              <w:rPr>
                <w:lang w:eastAsia="zh-CN"/>
              </w:rPr>
            </w:pP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4D7AC6">
            <w:pPr>
              <w:pStyle w:val="TAC"/>
              <w:spacing w:before="20" w:after="20"/>
              <w:ind w:left="57" w:right="57"/>
              <w:jc w:val="left"/>
              <w:rPr>
                <w:lang w:eastAsia="zh-CN"/>
              </w:rPr>
            </w:pP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3"/>
      </w:pPr>
      <w:r w:rsidRPr="001804F1">
        <w:lastRenderedPageBreak/>
        <w:t>3.1.6</w:t>
      </w:r>
      <w:r w:rsidRPr="001804F1">
        <w:tab/>
        <w:t>Implementation expense/effort due to non-machine-readable RRC configurations</w:t>
      </w:r>
    </w:p>
    <w:p w14:paraId="64F00E2F" w14:textId="65987FA7" w:rsidR="00D05AFD" w:rsidRDefault="007B5D70" w:rsidP="00D05AFD">
      <w:pPr>
        <w:rPr>
          <w:lang w:eastAsia="zh-CN"/>
        </w:rPr>
      </w:pPr>
      <w:hyperlink r:id="rId93" w:history="1">
        <w:r w:rsidR="00D05AFD">
          <w:rPr>
            <w:rStyle w:val="a3"/>
          </w:rPr>
          <w:t>R2-2508112</w:t>
        </w:r>
      </w:hyperlink>
      <w:r w:rsidR="001804F1">
        <w:t xml:space="preserve"> (MediaTek), </w:t>
      </w:r>
      <w:hyperlink r:id="rId94" w:history="1">
        <w:r w:rsidR="001804F1">
          <w:rPr>
            <w:rStyle w:val="a3"/>
          </w:rPr>
          <w:t>R2-2508649</w:t>
        </w:r>
      </w:hyperlink>
      <w:r w:rsidR="001804F1">
        <w:t xml:space="preserve"> (Toyota ITC)</w:t>
      </w:r>
    </w:p>
    <w:p w14:paraId="6079C2B5" w14:textId="7D4B74DF" w:rsidR="00D05AFD" w:rsidRDefault="00D05AFD" w:rsidP="00D05AFD">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407E93">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407E93">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407E93" w14:paraId="072857B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440BADD" w14:textId="15A2CD5B" w:rsidR="00407E93" w:rsidRPr="00407E93" w:rsidRDefault="00407E93" w:rsidP="00407E93">
            <w:pPr>
              <w:pStyle w:val="TAC"/>
              <w:spacing w:before="20" w:after="20"/>
              <w:ind w:left="57" w:right="57"/>
              <w:jc w:val="left"/>
              <w:rPr>
                <w:rFonts w:hint="eastAsia"/>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21ACE856" w14:textId="268D1608" w:rsidR="00407E93" w:rsidRDefault="00407E93" w:rsidP="00407E9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w:t>
            </w:r>
            <w:r>
              <w:rPr>
                <w:lang w:eastAsia="zh-CN"/>
              </w:rPr>
              <w:t>2</w:t>
            </w:r>
            <w:r>
              <w:rPr>
                <w:lang w:eastAsia="zh-CN"/>
              </w:rPr>
              <w:t xml:space="preserve"> and 4.2.</w:t>
            </w:r>
          </w:p>
          <w:p w14:paraId="524DA10D" w14:textId="015A01A3"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05AFD" w14:paraId="447661BC"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BA328B"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4F31CC45" w14:textId="77777777" w:rsidR="00D05AFD" w:rsidRDefault="00D05AFD">
            <w:pPr>
              <w:rPr>
                <w:highlight w:val="lightGray"/>
              </w:rPr>
            </w:pPr>
          </w:p>
        </w:tc>
      </w:tr>
      <w:tr w:rsidR="00D05AFD" w14:paraId="70A9147F"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C904E01"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170D34A3" w14:textId="77777777" w:rsidR="00D05AFD" w:rsidRDefault="00D05AFD">
            <w:pPr>
              <w:rPr>
                <w:highlight w:val="lightGray"/>
              </w:rPr>
            </w:pPr>
          </w:p>
        </w:tc>
      </w:tr>
      <w:tr w:rsidR="00D05AFD" w14:paraId="76F095B5"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18450B0"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6C182FD9" w14:textId="77777777" w:rsidR="00D05AFD" w:rsidRDefault="00D05AFD">
            <w:pPr>
              <w:rPr>
                <w:highlight w:val="lightGray"/>
              </w:rPr>
            </w:pPr>
          </w:p>
        </w:tc>
      </w:tr>
      <w:tr w:rsidR="00D05AFD" w14:paraId="74D7655C"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AC46F4"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1A2ABE68" w14:textId="77777777" w:rsidR="00D05AFD" w:rsidRDefault="00D05AFD">
            <w:pPr>
              <w:rPr>
                <w:highlight w:val="lightGray"/>
              </w:rPr>
            </w:pPr>
          </w:p>
        </w:tc>
      </w:tr>
      <w:tr w:rsidR="00D05AFD" w14:paraId="0CA6A394"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586280"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7C78785" w14:textId="77777777" w:rsidR="00D05AFD" w:rsidRDefault="00D05AFD">
            <w:pPr>
              <w:rPr>
                <w:highlight w:val="lightGray"/>
              </w:rPr>
            </w:pPr>
          </w:p>
        </w:tc>
      </w:tr>
      <w:tr w:rsidR="00D05AFD" w14:paraId="2613AAC7"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FDE2953"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38E436B6" w14:textId="77777777" w:rsidR="00D05AFD" w:rsidRDefault="00D05AFD">
            <w:pPr>
              <w:rPr>
                <w:highlight w:val="lightGray"/>
              </w:rPr>
            </w:pPr>
          </w:p>
        </w:tc>
      </w:tr>
      <w:tr w:rsidR="00D05AFD" w14:paraId="4196257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B52C8"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AF3AF3B" w14:textId="77777777" w:rsidR="00D05AFD" w:rsidRDefault="00D05AFD">
            <w:pPr>
              <w:rPr>
                <w:highlight w:val="lightGray"/>
              </w:rPr>
            </w:pPr>
          </w:p>
        </w:tc>
      </w:tr>
      <w:tr w:rsidR="00D05AFD" w14:paraId="45A07DA1"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8289841"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865D4C7" w14:textId="77777777" w:rsidR="00D05AFD" w:rsidRDefault="00D05AFD">
            <w:pPr>
              <w:rPr>
                <w:highlight w:val="lightGray"/>
              </w:rPr>
            </w:pPr>
          </w:p>
        </w:tc>
      </w:tr>
      <w:tr w:rsidR="00D05AFD" w14:paraId="51061399"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9007131" w14:textId="77777777" w:rsidR="00D05AFD" w:rsidRDefault="00D05AFD">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61032743" w14:textId="77777777" w:rsidR="00D05AFD" w:rsidRDefault="00D05AFD">
            <w:pPr>
              <w:rPr>
                <w:highlight w:val="lightGray"/>
              </w:rPr>
            </w:pPr>
          </w:p>
        </w:tc>
      </w:tr>
    </w:tbl>
    <w:p w14:paraId="712AC1C0" w14:textId="77777777" w:rsidR="00D05AFD" w:rsidRDefault="00D05AFD" w:rsidP="00D05AFD">
      <w:pPr>
        <w:rPr>
          <w:highlight w:val="lightGray"/>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3"/>
        <w:rPr>
          <w:highlight w:val="lightGray"/>
        </w:rPr>
      </w:pPr>
      <w:r w:rsidRPr="0081526C">
        <w:rPr>
          <w:highlight w:val="lightGray"/>
        </w:rPr>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lastRenderedPageBreak/>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w:t>
      </w:r>
      <w:proofErr w:type="gramStart"/>
      <w:r w:rsidRPr="00E37739">
        <w:rPr>
          <w:i/>
          <w:iCs/>
          <w:highlight w:val="yellow"/>
        </w:rPr>
        <w:t>e.g.</w:t>
      </w:r>
      <w:proofErr w:type="gramEnd"/>
      <w:r w:rsidRPr="00E37739">
        <w:rPr>
          <w:i/>
          <w:iCs/>
          <w:highlight w:val="yellow"/>
        </w:rPr>
        <w:t xml:space="preserve"> </w:t>
      </w:r>
      <w:r w:rsidR="0012231C">
        <w:rPr>
          <w:i/>
          <w:iCs/>
          <w:highlight w:val="yellow"/>
        </w:rPr>
        <w:t>via answers to following questions:</w:t>
      </w:r>
    </w:p>
    <w:p w14:paraId="3C724FAF" w14:textId="400CC65C" w:rsidR="003E4E07" w:rsidRPr="0012231C" w:rsidRDefault="003E4E07" w:rsidP="0012231C">
      <w:pPr>
        <w:pStyle w:val="afd"/>
        <w:numPr>
          <w:ilvl w:val="0"/>
          <w:numId w:val="24"/>
        </w:numPr>
        <w:rPr>
          <w:i/>
          <w:iCs/>
          <w:highlight w:val="yellow"/>
        </w:rPr>
      </w:pPr>
      <w:r w:rsidRPr="0012231C">
        <w:rPr>
          <w:b/>
          <w:bCs/>
          <w:i/>
          <w:iCs/>
          <w:highlight w:val="yellow"/>
        </w:rPr>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afd"/>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afd"/>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1"/>
      </w:pPr>
      <w:r>
        <w:lastRenderedPageBreak/>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1"/>
      </w:pPr>
      <w:r>
        <w:t>5</w:t>
      </w:r>
      <w:r w:rsidRPr="006E13D1">
        <w:tab/>
      </w:r>
      <w:r>
        <w:t>References</w:t>
      </w:r>
    </w:p>
    <w:p w14:paraId="6B2C501D" w14:textId="3ACEEE99" w:rsidR="00913E87" w:rsidRPr="00F906FD" w:rsidRDefault="00913E87" w:rsidP="00913E87">
      <w:r>
        <w:t xml:space="preserve">[1] </w:t>
      </w:r>
      <w:hyperlink r:id="rId95" w:history="1">
        <w:r w:rsidR="008521F2">
          <w:rPr>
            <w:rStyle w:val="a3"/>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6" w:history="1">
        <w:r w:rsidR="008521F2">
          <w:rPr>
            <w:rStyle w:val="a3"/>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7" w:history="1">
        <w:r w:rsidR="008521F2">
          <w:rPr>
            <w:rStyle w:val="a3"/>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8" w:history="1">
        <w:r w:rsidR="008521F2">
          <w:rPr>
            <w:rStyle w:val="a3"/>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9" w:history="1">
        <w:r w:rsidR="008521F2">
          <w:rPr>
            <w:rStyle w:val="a3"/>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100" w:history="1">
        <w:r w:rsidR="008521F2">
          <w:rPr>
            <w:rStyle w:val="a3"/>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1" w:history="1">
        <w:r w:rsidR="008521F2">
          <w:rPr>
            <w:rStyle w:val="a3"/>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2" w:history="1">
        <w:r w:rsidR="008521F2">
          <w:rPr>
            <w:rStyle w:val="a3"/>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3" w:history="1">
        <w:r w:rsidR="008521F2">
          <w:rPr>
            <w:rStyle w:val="a3"/>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4" w:history="1">
        <w:r w:rsidR="008521F2">
          <w:rPr>
            <w:rStyle w:val="a3"/>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5" w:history="1">
        <w:r w:rsidR="008521F2">
          <w:rPr>
            <w:rStyle w:val="a3"/>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6" w:history="1">
        <w:r w:rsidR="008521F2">
          <w:rPr>
            <w:rStyle w:val="a3"/>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7" w:history="1">
        <w:r w:rsidR="008521F2">
          <w:rPr>
            <w:rStyle w:val="a3"/>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8" w:history="1">
        <w:r w:rsidR="008521F2">
          <w:rPr>
            <w:rStyle w:val="a3"/>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9" w:history="1">
        <w:r w:rsidR="008521F2">
          <w:rPr>
            <w:rStyle w:val="a3"/>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10" w:history="1">
        <w:r w:rsidR="008521F2">
          <w:rPr>
            <w:rStyle w:val="a3"/>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1" w:history="1">
        <w:r w:rsidR="008521F2">
          <w:rPr>
            <w:rStyle w:val="a3"/>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2" w:history="1">
        <w:r w:rsidR="008521F2">
          <w:rPr>
            <w:rStyle w:val="a3"/>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3" w:history="1">
        <w:r w:rsidR="008521F2">
          <w:rPr>
            <w:rStyle w:val="a3"/>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4" w:history="1">
        <w:r w:rsidR="008521F2">
          <w:rPr>
            <w:rStyle w:val="a3"/>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5" w:history="1">
        <w:r w:rsidR="008521F2">
          <w:rPr>
            <w:rStyle w:val="a3"/>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6" w:history="1">
        <w:r w:rsidR="008521F2">
          <w:rPr>
            <w:rStyle w:val="a3"/>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7" w:history="1">
        <w:r w:rsidR="008521F2">
          <w:rPr>
            <w:rStyle w:val="a3"/>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t xml:space="preserve">[24] </w:t>
      </w:r>
      <w:hyperlink r:id="rId118" w:history="1">
        <w:r w:rsidR="008521F2">
          <w:rPr>
            <w:rStyle w:val="a3"/>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9" w:history="1">
        <w:r w:rsidR="008521F2">
          <w:rPr>
            <w:rStyle w:val="a3"/>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20" w:history="1">
        <w:r w:rsidR="008521F2">
          <w:rPr>
            <w:rStyle w:val="a3"/>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1" w:history="1">
        <w:r w:rsidR="008521F2">
          <w:rPr>
            <w:rStyle w:val="a3"/>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2" w:history="1">
        <w:r w:rsidR="008521F2">
          <w:rPr>
            <w:rStyle w:val="a3"/>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lastRenderedPageBreak/>
        <w:t>[</w:t>
      </w:r>
      <w:r w:rsidR="006D6B91">
        <w:t>29</w:t>
      </w:r>
      <w:r>
        <w:t xml:space="preserve">] </w:t>
      </w:r>
      <w:hyperlink r:id="rId123" w:history="1">
        <w:r w:rsidR="008521F2">
          <w:rPr>
            <w:rStyle w:val="a3"/>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4" w:history="1">
        <w:r w:rsidR="008521F2">
          <w:rPr>
            <w:rStyle w:val="a3"/>
          </w:rPr>
          <w:t>R2-2508051</w:t>
        </w:r>
      </w:hyperlink>
      <w:r>
        <w:t xml:space="preserve">, MediaTek </w:t>
      </w:r>
      <w:hyperlink r:id="rId125" w:history="1">
        <w:r w:rsidR="008521F2">
          <w:rPr>
            <w:rStyle w:val="a3"/>
          </w:rPr>
          <w:t>R2-2508112</w:t>
        </w:r>
      </w:hyperlink>
      <w:r>
        <w:t xml:space="preserve">, </w:t>
      </w:r>
      <w:r w:rsidRPr="00AF1FD4">
        <w:t xml:space="preserve">TCL </w:t>
      </w:r>
      <w:hyperlink r:id="rId126" w:history="1">
        <w:r w:rsidR="008521F2">
          <w:rPr>
            <w:rStyle w:val="a3"/>
          </w:rPr>
          <w:t>R2-2508175</w:t>
        </w:r>
      </w:hyperlink>
      <w:r w:rsidRPr="00AF1FD4">
        <w:t xml:space="preserve">, CATT </w:t>
      </w:r>
      <w:hyperlink r:id="rId127" w:history="1">
        <w:r w:rsidR="008521F2">
          <w:rPr>
            <w:rStyle w:val="a3"/>
          </w:rPr>
          <w:t>R2-2508098</w:t>
        </w:r>
      </w:hyperlink>
      <w:r w:rsidRPr="00AF1FD4">
        <w:t xml:space="preserve">, </w:t>
      </w:r>
      <w:r>
        <w:t xml:space="preserve">Sharp </w:t>
      </w:r>
      <w:hyperlink r:id="rId128" w:history="1">
        <w:r w:rsidR="008521F2">
          <w:rPr>
            <w:rStyle w:val="a3"/>
          </w:rPr>
          <w:t>R2-2508220</w:t>
        </w:r>
      </w:hyperlink>
      <w:r>
        <w:t xml:space="preserve">, </w:t>
      </w:r>
      <w:r w:rsidRPr="00AF1FD4">
        <w:t xml:space="preserve">ZTE </w:t>
      </w:r>
      <w:hyperlink r:id="rId129" w:history="1">
        <w:r w:rsidR="008521F2">
          <w:rPr>
            <w:rStyle w:val="a3"/>
          </w:rPr>
          <w:t>R2-2508406</w:t>
        </w:r>
      </w:hyperlink>
      <w:r w:rsidRPr="00AF1FD4">
        <w:t xml:space="preserve">, Apple </w:t>
      </w:r>
      <w:hyperlink r:id="rId130" w:history="1">
        <w:r w:rsidR="008521F2">
          <w:rPr>
            <w:rStyle w:val="a3"/>
          </w:rPr>
          <w:t>R2-2508450</w:t>
        </w:r>
      </w:hyperlink>
      <w:r w:rsidRPr="00AF1FD4">
        <w:t xml:space="preserve">, Ericsson </w:t>
      </w:r>
      <w:hyperlink r:id="rId131" w:history="1">
        <w:r w:rsidR="008521F2">
          <w:rPr>
            <w:rStyle w:val="a3"/>
          </w:rPr>
          <w:t>R2-2508614</w:t>
        </w:r>
      </w:hyperlink>
      <w:r w:rsidRPr="00AF1FD4">
        <w:t xml:space="preserve">, Samsung </w:t>
      </w:r>
      <w:hyperlink r:id="rId132" w:history="1">
        <w:r w:rsidR="008521F2">
          <w:rPr>
            <w:rStyle w:val="a3"/>
          </w:rPr>
          <w:t>R2-2508874</w:t>
        </w:r>
      </w:hyperlink>
      <w:r w:rsidRPr="00AF1FD4">
        <w:t xml:space="preserve">, CMCC/NTT DOCOMO/Turkcell/ChinaUnicom/Nokia </w:t>
      </w:r>
      <w:hyperlink r:id="rId133" w:history="1">
        <w:r w:rsidR="008521F2">
          <w:rPr>
            <w:rStyle w:val="a3"/>
          </w:rPr>
          <w:t>R2-2509077</w:t>
        </w:r>
      </w:hyperlink>
      <w:r w:rsidRPr="00AF1FD4">
        <w:t xml:space="preserve">, Xiaomi </w:t>
      </w:r>
      <w:hyperlink r:id="rId134" w:history="1">
        <w:r w:rsidR="008521F2">
          <w:rPr>
            <w:rStyle w:val="a3"/>
          </w:rPr>
          <w:t>R2-2508080</w:t>
        </w:r>
      </w:hyperlink>
      <w:r w:rsidRPr="00AF1FD4">
        <w:t xml:space="preserve">, LG </w:t>
      </w:r>
      <w:hyperlink r:id="rId135" w:history="1">
        <w:r w:rsidR="008521F2">
          <w:rPr>
            <w:rStyle w:val="a3"/>
          </w:rPr>
          <w:t>R2-2508139</w:t>
        </w:r>
      </w:hyperlink>
      <w:r w:rsidRPr="00AF1FD4">
        <w:t xml:space="preserve">, Nokia </w:t>
      </w:r>
      <w:hyperlink r:id="rId136" w:history="1">
        <w:r w:rsidR="008521F2">
          <w:rPr>
            <w:rStyle w:val="a3"/>
          </w:rPr>
          <w:t>R2-2508349</w:t>
        </w:r>
      </w:hyperlink>
      <w:r>
        <w:t xml:space="preserve">, Interdigital </w:t>
      </w:r>
      <w:hyperlink r:id="rId137" w:history="1">
        <w:r w:rsidR="008521F2">
          <w:rPr>
            <w:rStyle w:val="a3"/>
          </w:rPr>
          <w:t>R2-2508386</w:t>
        </w:r>
      </w:hyperlink>
      <w:r>
        <w:t xml:space="preserve">, Ofinno </w:t>
      </w:r>
      <w:hyperlink r:id="rId138" w:history="1">
        <w:r w:rsidR="008521F2">
          <w:rPr>
            <w:rStyle w:val="a3"/>
          </w:rPr>
          <w:t>R2-2508631</w:t>
        </w:r>
      </w:hyperlink>
      <w:r>
        <w:t xml:space="preserve">, Huawei </w:t>
      </w:r>
      <w:hyperlink r:id="rId139" w:history="1">
        <w:r w:rsidR="008521F2">
          <w:rPr>
            <w:rStyle w:val="a3"/>
          </w:rPr>
          <w:t>R2-2508618</w:t>
        </w:r>
      </w:hyperlink>
      <w:r w:rsidRPr="00AF1FD4">
        <w:t>)</w:t>
      </w:r>
      <w:r>
        <w:t xml:space="preserve">. The particular problems mentioned are: </w:t>
      </w:r>
    </w:p>
    <w:p w14:paraId="37D478F9" w14:textId="3EA67DE3" w:rsidR="003074C5" w:rsidRPr="00AF1FD4" w:rsidRDefault="003074C5" w:rsidP="003074C5">
      <w:r w:rsidRPr="00AF1FD4">
        <w:t xml:space="preserve">(vivo </w:t>
      </w:r>
      <w:hyperlink r:id="rId140" w:history="1">
        <w:r w:rsidR="008521F2">
          <w:rPr>
            <w:rStyle w:val="a3"/>
          </w:rPr>
          <w:t>R2-2508051</w:t>
        </w:r>
      </w:hyperlink>
      <w:r w:rsidRPr="00AF1FD4">
        <w:t xml:space="preserve">, MediaTek </w:t>
      </w:r>
      <w:hyperlink r:id="rId141" w:history="1">
        <w:r w:rsidR="008521F2">
          <w:rPr>
            <w:rStyle w:val="a3"/>
          </w:rPr>
          <w:t>R2-2508112</w:t>
        </w:r>
      </w:hyperlink>
      <w:r w:rsidRPr="00AF1FD4">
        <w:t xml:space="preserve">, TCL </w:t>
      </w:r>
      <w:hyperlink r:id="rId142" w:history="1">
        <w:r w:rsidR="008521F2">
          <w:rPr>
            <w:rStyle w:val="a3"/>
          </w:rPr>
          <w:t>R2-2508175</w:t>
        </w:r>
      </w:hyperlink>
      <w:r w:rsidRPr="00AF1FD4">
        <w:t xml:space="preserve">, CATT </w:t>
      </w:r>
      <w:hyperlink r:id="rId143" w:history="1">
        <w:r w:rsidR="008521F2">
          <w:rPr>
            <w:rStyle w:val="a3"/>
          </w:rPr>
          <w:t>R2-2508098</w:t>
        </w:r>
      </w:hyperlink>
      <w:r w:rsidRPr="00AF1FD4">
        <w:t xml:space="preserve">, Sharp </w:t>
      </w:r>
      <w:hyperlink r:id="rId144" w:history="1">
        <w:r w:rsidR="008521F2">
          <w:rPr>
            <w:rStyle w:val="a3"/>
          </w:rPr>
          <w:t>R2-2508220</w:t>
        </w:r>
      </w:hyperlink>
      <w:r w:rsidRPr="00AF1FD4">
        <w:t xml:space="preserve">, ZTE </w:t>
      </w:r>
      <w:hyperlink r:id="rId145" w:history="1">
        <w:r w:rsidR="008521F2">
          <w:rPr>
            <w:rStyle w:val="a3"/>
          </w:rPr>
          <w:t>R2-2508406</w:t>
        </w:r>
      </w:hyperlink>
      <w:r w:rsidRPr="00AF1FD4">
        <w:t xml:space="preserve">, Apple </w:t>
      </w:r>
      <w:hyperlink r:id="rId146" w:history="1">
        <w:r w:rsidR="008521F2">
          <w:rPr>
            <w:rStyle w:val="a3"/>
          </w:rPr>
          <w:t>R2-2508450</w:t>
        </w:r>
      </w:hyperlink>
      <w:r w:rsidRPr="00AF1FD4">
        <w:t xml:space="preserve">, , Samsung </w:t>
      </w:r>
      <w:hyperlink r:id="rId147" w:history="1">
        <w:r w:rsidR="008521F2">
          <w:rPr>
            <w:rStyle w:val="a3"/>
          </w:rPr>
          <w:t>R2-2508874</w:t>
        </w:r>
      </w:hyperlink>
      <w:r w:rsidRPr="00AF1FD4">
        <w:t xml:space="preserve">, CMCC/NTT DOCOMO/Turkcell/ChinaUnicom/Nokia </w:t>
      </w:r>
      <w:hyperlink r:id="rId148" w:history="1">
        <w:r w:rsidR="008521F2">
          <w:rPr>
            <w:rStyle w:val="a3"/>
          </w:rPr>
          <w:t>R2-2509077</w:t>
        </w:r>
      </w:hyperlink>
      <w:r w:rsidRPr="00AF1FD4">
        <w:t xml:space="preserve">, Xiaomi </w:t>
      </w:r>
      <w:hyperlink r:id="rId149" w:history="1">
        <w:r w:rsidR="008521F2">
          <w:rPr>
            <w:rStyle w:val="a3"/>
          </w:rPr>
          <w:t>R2-2508080</w:t>
        </w:r>
      </w:hyperlink>
      <w:r w:rsidRPr="00AF1FD4">
        <w:t xml:space="preserve">, LG </w:t>
      </w:r>
      <w:hyperlink r:id="rId150" w:history="1">
        <w:r w:rsidR="008521F2">
          <w:rPr>
            <w:rStyle w:val="a3"/>
          </w:rPr>
          <w:t>R2-2508139</w:t>
        </w:r>
      </w:hyperlink>
      <w:r w:rsidRPr="00AF1FD4">
        <w:t xml:space="preserve">, Nokia </w:t>
      </w:r>
      <w:hyperlink r:id="rId151" w:history="1">
        <w:r w:rsidR="008521F2">
          <w:rPr>
            <w:rStyle w:val="a3"/>
          </w:rPr>
          <w:t>R2-2508349</w:t>
        </w:r>
      </w:hyperlink>
      <w:r w:rsidRPr="00AF1FD4">
        <w:t xml:space="preserve">, Interdigital </w:t>
      </w:r>
      <w:hyperlink r:id="rId152" w:history="1">
        <w:r w:rsidR="008521F2">
          <w:rPr>
            <w:rStyle w:val="a3"/>
          </w:rPr>
          <w:t>R2-2508386</w:t>
        </w:r>
      </w:hyperlink>
      <w:r w:rsidRPr="00AF1FD4">
        <w:t xml:space="preserve">, Ofinno </w:t>
      </w:r>
      <w:hyperlink r:id="rId153" w:history="1">
        <w:r w:rsidR="008521F2">
          <w:rPr>
            <w:rStyle w:val="a3"/>
          </w:rPr>
          <w:t>R2-2508631</w:t>
        </w:r>
      </w:hyperlink>
      <w:r w:rsidRPr="00AF1FD4">
        <w:t xml:space="preserve">, Huawei </w:t>
      </w:r>
      <w:hyperlink r:id="rId154" w:history="1">
        <w:r w:rsidR="008521F2">
          <w:rPr>
            <w:rStyle w:val="a3"/>
          </w:rPr>
          <w:t>R2-2508618</w:t>
        </w:r>
      </w:hyperlink>
      <w:r w:rsidRPr="00AF1FD4">
        <w:t xml:space="preserve">). The particular problems mentioned are: </w:t>
      </w:r>
    </w:p>
    <w:p w14:paraId="4B0E4115" w14:textId="793B1B94" w:rsidR="00124CE5" w:rsidRDefault="00124CE5" w:rsidP="00124CE5">
      <w:r w:rsidRPr="003241B3">
        <w:t>(</w:t>
      </w:r>
      <w:r>
        <w:t xml:space="preserve">MediaTek </w:t>
      </w:r>
      <w:hyperlink r:id="rId155" w:history="1">
        <w:r w:rsidR="008521F2">
          <w:rPr>
            <w:rStyle w:val="a3"/>
          </w:rPr>
          <w:t>R2-2508112</w:t>
        </w:r>
      </w:hyperlink>
      <w:r>
        <w:t xml:space="preserve">, </w:t>
      </w:r>
      <w:r w:rsidRPr="00AF1FD4">
        <w:t xml:space="preserve">TCL </w:t>
      </w:r>
      <w:hyperlink r:id="rId156" w:history="1">
        <w:r w:rsidR="008521F2">
          <w:rPr>
            <w:rStyle w:val="a3"/>
          </w:rPr>
          <w:t>R2-2508175</w:t>
        </w:r>
      </w:hyperlink>
      <w:r w:rsidRPr="00AF1FD4">
        <w:t xml:space="preserve">, CATT </w:t>
      </w:r>
      <w:hyperlink r:id="rId157" w:history="1">
        <w:r w:rsidR="008521F2">
          <w:rPr>
            <w:rStyle w:val="a3"/>
          </w:rPr>
          <w:t>R2-2508098</w:t>
        </w:r>
      </w:hyperlink>
      <w:r w:rsidRPr="00AF1FD4">
        <w:t xml:space="preserve">, ZTE </w:t>
      </w:r>
      <w:hyperlink r:id="rId158" w:history="1">
        <w:r w:rsidR="008521F2">
          <w:rPr>
            <w:rStyle w:val="a3"/>
          </w:rPr>
          <w:t>R2-2508406</w:t>
        </w:r>
      </w:hyperlink>
      <w:r w:rsidRPr="00AF1FD4">
        <w:t xml:space="preserve">, , Ericsson </w:t>
      </w:r>
      <w:hyperlink r:id="rId159" w:history="1">
        <w:r w:rsidR="008521F2">
          <w:rPr>
            <w:rStyle w:val="a3"/>
          </w:rPr>
          <w:t>R2-2508614</w:t>
        </w:r>
      </w:hyperlink>
      <w:r w:rsidRPr="00AF1FD4">
        <w:t xml:space="preserve">, Samsung </w:t>
      </w:r>
      <w:hyperlink r:id="rId160" w:history="1">
        <w:r w:rsidR="008521F2">
          <w:rPr>
            <w:rStyle w:val="a3"/>
          </w:rPr>
          <w:t>R2-2508874</w:t>
        </w:r>
      </w:hyperlink>
      <w:r w:rsidRPr="00AF1FD4">
        <w:t xml:space="preserve">, CMCC/NTT DOCOMO/Turkcell/ChinaUnicom/Nokia </w:t>
      </w:r>
      <w:hyperlink r:id="rId161" w:history="1">
        <w:r w:rsidR="008521F2">
          <w:rPr>
            <w:rStyle w:val="a3"/>
          </w:rPr>
          <w:t>R2-2509077</w:t>
        </w:r>
      </w:hyperlink>
      <w:r w:rsidRPr="00AF1FD4">
        <w:t xml:space="preserve">, Xiaomi </w:t>
      </w:r>
      <w:hyperlink r:id="rId162" w:history="1">
        <w:r w:rsidR="008521F2">
          <w:rPr>
            <w:rStyle w:val="a3"/>
          </w:rPr>
          <w:t>R2-2508080</w:t>
        </w:r>
      </w:hyperlink>
      <w:r w:rsidRPr="00AF1FD4">
        <w:t xml:space="preserve">, LG </w:t>
      </w:r>
      <w:hyperlink r:id="rId163" w:history="1">
        <w:r w:rsidR="008521F2">
          <w:rPr>
            <w:rStyle w:val="a3"/>
          </w:rPr>
          <w:t>R2-2508139</w:t>
        </w:r>
      </w:hyperlink>
      <w:r w:rsidRPr="00AF1FD4">
        <w:t xml:space="preserve">, Nokia </w:t>
      </w:r>
      <w:hyperlink r:id="rId164" w:history="1">
        <w:r w:rsidR="008521F2">
          <w:rPr>
            <w:rStyle w:val="a3"/>
          </w:rPr>
          <w:t>R2-2508349</w:t>
        </w:r>
      </w:hyperlink>
      <w:r>
        <w:t xml:space="preserve">, Interdigital </w:t>
      </w:r>
      <w:hyperlink r:id="rId165" w:history="1">
        <w:r w:rsidR="008521F2">
          <w:rPr>
            <w:rStyle w:val="a3"/>
          </w:rPr>
          <w:t>R2-2508386</w:t>
        </w:r>
      </w:hyperlink>
      <w:r>
        <w:t xml:space="preserve">, Ofinno </w:t>
      </w:r>
      <w:hyperlink r:id="rId166" w:history="1">
        <w:r w:rsidR="008521F2">
          <w:rPr>
            <w:rStyle w:val="a3"/>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7B5D70" w:rsidP="002E2154">
      <w:pPr>
        <w:pStyle w:val="Doc-title"/>
      </w:pPr>
      <w:hyperlink r:id="rId167" w:history="1">
        <w:r w:rsidR="008521F2">
          <w:rPr>
            <w:rStyle w:val="a3"/>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r>
      <w:proofErr w:type="gramStart"/>
      <w:r w:rsidRPr="00943498">
        <w:rPr>
          <w:i/>
          <w:iCs/>
        </w:rPr>
        <w:t>The</w:t>
      </w:r>
      <w:proofErr w:type="gramEnd"/>
      <w:r w:rsidRPr="00943498">
        <w:rPr>
          <w:i/>
          <w:iCs/>
        </w:rPr>
        <w:t xml:space="preserv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w:t>
      </w:r>
      <w:proofErr w:type="gramStart"/>
      <w:r w:rsidRPr="00943498">
        <w:rPr>
          <w:i/>
          <w:iCs/>
          <w:lang w:val="en-US"/>
        </w:rPr>
        <w:t>",  such</w:t>
      </w:r>
      <w:proofErr w:type="gramEnd"/>
      <w:r w:rsidRPr="00943498">
        <w:rPr>
          <w:i/>
          <w:iCs/>
          <w:lang w:val="en-US"/>
        </w:rPr>
        <w:t xml:space="preserve">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lastRenderedPageBreak/>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7B5D70" w:rsidP="002E2154">
      <w:pPr>
        <w:pStyle w:val="Doc-title"/>
        <w:rPr>
          <w:i/>
          <w:iCs/>
        </w:rPr>
      </w:pPr>
      <w:hyperlink r:id="rId168" w:history="1">
        <w:r w:rsidR="008521F2">
          <w:rPr>
            <w:rStyle w:val="a3"/>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 xml:space="preserve">Basic RRC modules: One general module + several common modules which have less/weak cross-coupling with other common modules, </w:t>
      </w:r>
      <w:proofErr w:type="gramStart"/>
      <w:r w:rsidRPr="00943498">
        <w:rPr>
          <w:i/>
          <w:iCs/>
          <w:noProof w:val="0"/>
        </w:rPr>
        <w:t>e.g.</w:t>
      </w:r>
      <w:proofErr w:type="gramEnd"/>
      <w:r w:rsidRPr="00943498">
        <w:rPr>
          <w:i/>
          <w:iCs/>
          <w:noProof w:val="0"/>
        </w:rPr>
        <w:t xml:space="preserve">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 xml:space="preserve">Feature modules: Separate modules for specific features, </w:t>
      </w:r>
      <w:proofErr w:type="gramStart"/>
      <w:r w:rsidRPr="00943498">
        <w:rPr>
          <w:i/>
          <w:iCs/>
          <w:noProof w:val="0"/>
        </w:rPr>
        <w:t>e.g.</w:t>
      </w:r>
      <w:proofErr w:type="gramEnd"/>
      <w:r w:rsidRPr="00943498">
        <w:rPr>
          <w:i/>
          <w:iCs/>
          <w:noProof w:val="0"/>
        </w:rPr>
        <w:t xml:space="preserve">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7B5D70" w:rsidP="002E2154">
      <w:pPr>
        <w:pStyle w:val="Doc-title"/>
      </w:pPr>
      <w:hyperlink r:id="rId169" w:history="1">
        <w:r w:rsidR="008521F2">
          <w:rPr>
            <w:rStyle w:val="a3"/>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lastRenderedPageBreak/>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7B5D70" w:rsidP="00195BE9">
      <w:pPr>
        <w:pStyle w:val="Doc-text2"/>
        <w:ind w:left="0" w:firstLine="0"/>
      </w:pPr>
      <w:hyperlink r:id="rId170" w:history="1">
        <w:r w:rsidR="008521F2">
          <w:rPr>
            <w:rStyle w:val="a3"/>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7B5D70" w:rsidP="002E2154">
      <w:pPr>
        <w:pStyle w:val="Doc-title"/>
      </w:pPr>
      <w:hyperlink r:id="rId171" w:history="1">
        <w:r w:rsidR="008521F2">
          <w:rPr>
            <w:rStyle w:val="a3"/>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w:t>
      </w:r>
      <w:proofErr w:type="gramStart"/>
      <w:r w:rsidRPr="00943498">
        <w:rPr>
          <w:i/>
          <w:iCs/>
        </w:rPr>
        <w:t>i.e.</w:t>
      </w:r>
      <w:proofErr w:type="gramEnd"/>
      <w:r w:rsidRPr="00943498">
        <w:rPr>
          <w:i/>
          <w:iCs/>
        </w:rPr>
        <w:t xml:space="preserv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A number of feature-/functionality-specific modules, each of which processes feature-/functionality-specific parameters and has no dependency with the other feature-/functionality-specific modules (</w:t>
      </w:r>
      <w:proofErr w:type="gramStart"/>
      <w:r w:rsidRPr="00943498">
        <w:rPr>
          <w:i/>
          <w:iCs/>
        </w:rPr>
        <w:t>e.g.</w:t>
      </w:r>
      <w:proofErr w:type="gramEnd"/>
      <w:r w:rsidRPr="00943498">
        <w:rPr>
          <w:i/>
          <w:iCs/>
        </w:rPr>
        <w:t xml:space="preserve"> no cross-module parameter referencing). </w:t>
      </w:r>
    </w:p>
    <w:p w14:paraId="7913E77A" w14:textId="77777777" w:rsidR="002E2154" w:rsidRPr="00943498" w:rsidRDefault="002E2154" w:rsidP="002E2154">
      <w:pPr>
        <w:pStyle w:val="Doc-text2"/>
        <w:rPr>
          <w:i/>
          <w:iCs/>
        </w:rPr>
      </w:pPr>
      <w:r w:rsidRPr="00943498">
        <w:rPr>
          <w:i/>
          <w:iCs/>
        </w:rPr>
        <w:lastRenderedPageBreak/>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w:t>
      </w:r>
      <w:proofErr w:type="gramStart"/>
      <w:r w:rsidRPr="00943498">
        <w:rPr>
          <w:i/>
          <w:iCs/>
        </w:rPr>
        <w:t>e.g.</w:t>
      </w:r>
      <w:proofErr w:type="gramEnd"/>
      <w:r w:rsidRPr="00943498">
        <w:rPr>
          <w:i/>
          <w:iCs/>
        </w:rPr>
        <w:t xml:space="preserve">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avoiding duplication of unchanged configurations (</w:t>
      </w:r>
      <w:proofErr w:type="gramStart"/>
      <w:r w:rsidRPr="00943498">
        <w:rPr>
          <w:i/>
          <w:iCs/>
        </w:rPr>
        <w:t>e.g.</w:t>
      </w:r>
      <w:proofErr w:type="gramEnd"/>
      <w:r w:rsidRPr="00943498">
        <w:rPr>
          <w:i/>
          <w:iCs/>
        </w:rPr>
        <w:t xml:space="preserve">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7B5D70" w:rsidP="002E2154">
      <w:pPr>
        <w:pStyle w:val="Doc-title"/>
      </w:pPr>
      <w:hyperlink r:id="rId172" w:history="1">
        <w:r w:rsidR="008521F2">
          <w:rPr>
            <w:rStyle w:val="a3"/>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lastRenderedPageBreak/>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7B5D70" w:rsidP="002E2154">
      <w:pPr>
        <w:pStyle w:val="Doc-title"/>
      </w:pPr>
      <w:hyperlink r:id="rId173" w:history="1">
        <w:r w:rsidR="008521F2">
          <w:rPr>
            <w:rStyle w:val="a3"/>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lastRenderedPageBreak/>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7B5D70" w:rsidP="002E2154">
      <w:pPr>
        <w:pStyle w:val="Doc-title"/>
      </w:pPr>
      <w:hyperlink r:id="rId174" w:history="1">
        <w:r w:rsidR="008521F2">
          <w:rPr>
            <w:rStyle w:val="a3"/>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7B5D70" w:rsidP="002E2154">
      <w:pPr>
        <w:pStyle w:val="Doc-title"/>
      </w:pPr>
      <w:hyperlink r:id="rId175" w:history="1">
        <w:r w:rsidR="008521F2">
          <w:rPr>
            <w:rStyle w:val="a3"/>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lastRenderedPageBreak/>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7B5D70" w:rsidP="002E2154">
      <w:pPr>
        <w:pStyle w:val="Doc-title"/>
      </w:pPr>
      <w:hyperlink r:id="rId176" w:history="1">
        <w:r w:rsidR="008521F2">
          <w:rPr>
            <w:rStyle w:val="a3"/>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lastRenderedPageBreak/>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Observation 6: The function specific modular can help reduce the duplicated configuration in some cases (</w:t>
      </w:r>
      <w:proofErr w:type="gramStart"/>
      <w:r w:rsidRPr="002E2154">
        <w:rPr>
          <w:i/>
          <w:iCs/>
        </w:rPr>
        <w:t>e.g.</w:t>
      </w:r>
      <w:proofErr w:type="gramEnd"/>
      <w:r w:rsidRPr="002E2154">
        <w:rPr>
          <w:i/>
          <w:iCs/>
        </w:rPr>
        <w:t xml:space="preserve">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For feature specific modular design, focus on the independent higher-layer features (</w:t>
      </w:r>
      <w:proofErr w:type="gramStart"/>
      <w:r w:rsidRPr="002E2154">
        <w:rPr>
          <w:i/>
          <w:iCs/>
        </w:rPr>
        <w:t>e.g.</w:t>
      </w:r>
      <w:proofErr w:type="gramEnd"/>
      <w:r w:rsidRPr="002E2154">
        <w:rPr>
          <w:i/>
          <w:iCs/>
        </w:rPr>
        <w:t xml:space="preserve">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7B5D70" w:rsidP="002E2154">
      <w:pPr>
        <w:pStyle w:val="Doc-title"/>
      </w:pPr>
      <w:hyperlink r:id="rId177" w:history="1">
        <w:r w:rsidR="008521F2">
          <w:rPr>
            <w:rStyle w:val="a3"/>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lastRenderedPageBreak/>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 xml:space="preserve">Aim to reduce redundancy and improve the way we define extension lists such as parallel lists, by </w:t>
      </w:r>
      <w:proofErr w:type="gramStart"/>
      <w:r w:rsidRPr="002E2154">
        <w:rPr>
          <w:i/>
          <w:iCs/>
          <w:color w:val="auto"/>
          <w:sz w:val="20"/>
        </w:rPr>
        <w:t>e.g.</w:t>
      </w:r>
      <w:proofErr w:type="gramEnd"/>
      <w:r w:rsidRPr="002E2154">
        <w:rPr>
          <w:i/>
          <w:iCs/>
          <w:color w:val="auto"/>
          <w:sz w:val="20"/>
        </w:rPr>
        <w:t xml:space="preserve">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7B5D70" w:rsidP="002E2154">
      <w:pPr>
        <w:pStyle w:val="Doc-title"/>
      </w:pPr>
      <w:hyperlink r:id="rId178" w:history="1">
        <w:r w:rsidR="008521F2">
          <w:rPr>
            <w:rStyle w:val="a3"/>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 xml:space="preserve">In NR the dependencies between the common (IDLE) and dedicated (CONNECTED) mode configuration </w:t>
      </w:r>
      <w:proofErr w:type="gramStart"/>
      <w:r w:rsidRPr="002E2154">
        <w:rPr>
          <w:i/>
          <w:iCs/>
        </w:rPr>
        <w:t>are</w:t>
      </w:r>
      <w:proofErr w:type="gramEnd"/>
      <w:r w:rsidRPr="002E2154">
        <w:rPr>
          <w:i/>
          <w:iCs/>
        </w:rPr>
        <w:t xml:space="preserv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 xml:space="preserve">Defining the RRC ASN.1 structure in many smaller ASN.1 modules and capturing them in individual *.asn files </w:t>
      </w:r>
      <w:proofErr w:type="gramStart"/>
      <w:r w:rsidRPr="002E2154">
        <w:rPr>
          <w:i/>
          <w:iCs/>
        </w:rPr>
        <w:t>simplifies</w:t>
      </w:r>
      <w:proofErr w:type="gramEnd"/>
      <w:r w:rsidRPr="002E2154">
        <w:rPr>
          <w:i/>
          <w:iCs/>
        </w:rPr>
        <w:t xml:space="preserve"> their development and maintenance.</w:t>
      </w:r>
    </w:p>
    <w:p w14:paraId="0B86DF07" w14:textId="77777777" w:rsidR="002E2154" w:rsidRPr="002E2154" w:rsidRDefault="002E2154" w:rsidP="002E2154">
      <w:pPr>
        <w:pStyle w:val="Doc-text2"/>
        <w:rPr>
          <w:i/>
          <w:iCs/>
        </w:rPr>
      </w:pPr>
      <w:r w:rsidRPr="002E2154">
        <w:rPr>
          <w:i/>
          <w:iCs/>
        </w:rPr>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w:t>
      </w:r>
      <w:proofErr w:type="gramStart"/>
      <w:r w:rsidRPr="002E2154">
        <w:rPr>
          <w:i/>
          <w:iCs/>
        </w:rPr>
        <w:t>e.g.</w:t>
      </w:r>
      <w:proofErr w:type="gramEnd"/>
      <w:r w:rsidRPr="002E2154">
        <w:rPr>
          <w:i/>
          <w:iCs/>
        </w:rPr>
        <w:t xml:space="preserve">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lastRenderedPageBreak/>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7B5D70" w:rsidP="002E2154">
      <w:pPr>
        <w:pStyle w:val="Doc-title"/>
      </w:pPr>
      <w:hyperlink r:id="rId179" w:history="1">
        <w:r w:rsidR="008521F2">
          <w:rPr>
            <w:rStyle w:val="a3"/>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1pt;height:169pt" o:ole="">
            <v:imagedata r:id="rId180" o:title="" croptop="4733f" cropbottom="19843f" cropleft="-205f" cropright="205f"/>
          </v:shape>
          <o:OLEObject Type="Embed" ProgID="PowerPoint.Slide.12" ShapeID="_x0000_i1026" DrawAspect="Content" ObjectID="_1828096981" r:id="rId181"/>
        </w:object>
      </w:r>
    </w:p>
    <w:p w14:paraId="30A11655" w14:textId="4505CD4D" w:rsidR="002E2154" w:rsidRDefault="002E2154" w:rsidP="002E2154">
      <w:pPr>
        <w:pStyle w:val="Doc-text2"/>
        <w:rPr>
          <w:i/>
          <w:iCs/>
        </w:rPr>
      </w:pPr>
      <w:r>
        <w:object w:dxaOrig="9599" w:dyaOrig="5400" w14:anchorId="2EE291F2">
          <v:shape id="_x0000_i1027" type="#_x0000_t75" style="width:481pt;height:271pt" o:ole="">
            <v:imagedata r:id="rId182" o:title=""/>
          </v:shape>
          <o:OLEObject Type="Embed" ProgID="PowerPoint.Slide.12" ShapeID="_x0000_i1027" DrawAspect="Content" ObjectID="_1828096982" r:id="rId183"/>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7B5D70" w:rsidP="00945533">
      <w:pPr>
        <w:pStyle w:val="Doc-title"/>
      </w:pPr>
      <w:hyperlink r:id="rId184" w:history="1">
        <w:r w:rsidR="008521F2">
          <w:rPr>
            <w:rStyle w:val="a3"/>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7B5D70" w:rsidP="002E2154">
      <w:pPr>
        <w:pStyle w:val="Doc-title"/>
      </w:pPr>
      <w:hyperlink r:id="rId185" w:history="1">
        <w:r w:rsidR="008521F2">
          <w:rPr>
            <w:rStyle w:val="a3"/>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w:t>
      </w:r>
      <w:proofErr w:type="gramStart"/>
      <w:r w:rsidRPr="00945533">
        <w:rPr>
          <w:i/>
          <w:iCs/>
        </w:rPr>
        <w:t>Decoupling</w:t>
      </w:r>
      <w:proofErr w:type="gramEnd"/>
      <w:r w:rsidRPr="00945533">
        <w:rPr>
          <w:i/>
          <w:iCs/>
        </w:rPr>
        <w:t xml:space="preserve">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7B5D70" w:rsidP="002E2154">
      <w:pPr>
        <w:pStyle w:val="Doc-title"/>
      </w:pPr>
      <w:hyperlink r:id="rId186" w:history="1">
        <w:r w:rsidR="008521F2">
          <w:rPr>
            <w:rStyle w:val="a3"/>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 xml:space="preserve">Observation 1: There are still many reasons cause the UE unable to apply the (re)configure, </w:t>
      </w:r>
      <w:proofErr w:type="gramStart"/>
      <w:r w:rsidRPr="00945533">
        <w:rPr>
          <w:i/>
          <w:iCs/>
        </w:rPr>
        <w:t>e.g.</w:t>
      </w:r>
      <w:proofErr w:type="gramEnd"/>
      <w:r w:rsidRPr="00945533">
        <w:rPr>
          <w:i/>
          <w:iCs/>
        </w:rPr>
        <w:t xml:space="preserve">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7B5D70" w:rsidP="002E2154">
      <w:pPr>
        <w:pStyle w:val="Doc-title"/>
      </w:pPr>
      <w:hyperlink r:id="rId187" w:history="1">
        <w:r w:rsidR="008521F2">
          <w:rPr>
            <w:rStyle w:val="a3"/>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7B5D70" w:rsidP="002E2154">
      <w:pPr>
        <w:pStyle w:val="Doc-title"/>
      </w:pPr>
      <w:hyperlink r:id="rId188" w:history="1">
        <w:r w:rsidR="008521F2">
          <w:rPr>
            <w:rStyle w:val="a3"/>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7B5D70" w:rsidP="002E2154">
      <w:pPr>
        <w:pStyle w:val="Doc-title"/>
      </w:pPr>
      <w:hyperlink r:id="rId189" w:history="1">
        <w:r w:rsidR="008521F2">
          <w:rPr>
            <w:rStyle w:val="a3"/>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7B5D70" w:rsidP="002E2154">
      <w:pPr>
        <w:pStyle w:val="Doc-title"/>
      </w:pPr>
      <w:hyperlink r:id="rId190" w:history="1">
        <w:r w:rsidR="008521F2">
          <w:rPr>
            <w:rStyle w:val="a3"/>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lastRenderedPageBreak/>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7B5D70" w:rsidP="002E2154">
      <w:pPr>
        <w:pStyle w:val="Doc-title"/>
      </w:pPr>
      <w:hyperlink r:id="rId191" w:history="1">
        <w:r w:rsidR="008521F2">
          <w:rPr>
            <w:rStyle w:val="a3"/>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7B5D70" w:rsidP="002E2154">
      <w:pPr>
        <w:pStyle w:val="Doc-title"/>
      </w:pPr>
      <w:hyperlink r:id="rId192" w:history="1">
        <w:r w:rsidR="008521F2">
          <w:rPr>
            <w:rStyle w:val="a3"/>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7B5D70" w:rsidP="002E2154">
      <w:pPr>
        <w:pStyle w:val="Doc-title"/>
      </w:pPr>
      <w:hyperlink r:id="rId193" w:history="1">
        <w:r w:rsidR="008521F2">
          <w:rPr>
            <w:rStyle w:val="a3"/>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lastRenderedPageBreak/>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7B5D70" w:rsidP="002E2154">
      <w:pPr>
        <w:pStyle w:val="Doc-title"/>
      </w:pPr>
      <w:hyperlink r:id="rId194" w:history="1">
        <w:r w:rsidR="008521F2">
          <w:rPr>
            <w:rStyle w:val="a3"/>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7B5D70" w:rsidP="002E2154">
      <w:pPr>
        <w:pStyle w:val="Doc-title"/>
      </w:pPr>
      <w:hyperlink r:id="rId195" w:history="1">
        <w:r w:rsidR="008521F2">
          <w:rPr>
            <w:rStyle w:val="a3"/>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lastRenderedPageBreak/>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7B5D70" w:rsidP="002E2154">
      <w:pPr>
        <w:pStyle w:val="Doc-title"/>
      </w:pPr>
      <w:hyperlink r:id="rId196" w:history="1">
        <w:r w:rsidR="008521F2">
          <w:rPr>
            <w:rStyle w:val="a3"/>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7B5D70" w:rsidP="00AD2C8C">
      <w:pPr>
        <w:pStyle w:val="Doc-title"/>
      </w:pPr>
      <w:hyperlink r:id="rId197" w:history="1">
        <w:r w:rsidR="00AD2C8C">
          <w:rPr>
            <w:rStyle w:val="a3"/>
          </w:rPr>
          <w:t>R2-2508972</w:t>
        </w:r>
      </w:hyperlink>
      <w:r w:rsidR="00AD2C8C">
        <w:tab/>
      </w:r>
      <w:r w:rsidR="00AD2C8C" w:rsidRPr="00F906FD">
        <w:t>Discussion on RRC Structure and (re)configuration</w:t>
      </w:r>
      <w:r w:rsidR="00AD2C8C">
        <w:tab/>
      </w:r>
      <w:r w:rsidR="00AD2C8C" w:rsidRPr="00F906FD">
        <w:t>Google Korea LLC</w:t>
      </w:r>
      <w:r w:rsidR="00AD2C8C">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31FD9" w14:textId="77777777" w:rsidR="007B5D70" w:rsidRDefault="007B5D70">
      <w:r>
        <w:separator/>
      </w:r>
    </w:p>
  </w:endnote>
  <w:endnote w:type="continuationSeparator" w:id="0">
    <w:p w14:paraId="319C97B0" w14:textId="77777777" w:rsidR="007B5D70" w:rsidRDefault="007B5D70">
      <w:r>
        <w:continuationSeparator/>
      </w:r>
    </w:p>
  </w:endnote>
  <w:endnote w:type="continuationNotice" w:id="1">
    <w:p w14:paraId="01681DD3" w14:textId="77777777" w:rsidR="007B5D70" w:rsidRDefault="007B5D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403D" w14:textId="77777777" w:rsidR="007B5D70" w:rsidRDefault="007B5D70">
      <w:r>
        <w:separator/>
      </w:r>
    </w:p>
  </w:footnote>
  <w:footnote w:type="continuationSeparator" w:id="0">
    <w:p w14:paraId="7AC7A466" w14:textId="77777777" w:rsidR="007B5D70" w:rsidRDefault="007B5D70">
      <w:r>
        <w:continuationSeparator/>
      </w:r>
    </w:p>
  </w:footnote>
  <w:footnote w:type="continuationNotice" w:id="1">
    <w:p w14:paraId="4DED1FF6" w14:textId="77777777" w:rsidR="007B5D70" w:rsidRDefault="007B5D7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A449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B1081C"/>
    <w:multiLevelType w:val="hybridMultilevel"/>
    <w:tmpl w:val="A844E60A"/>
    <w:lvl w:ilvl="0" w:tplc="0409000F">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2"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6"/>
  </w:num>
  <w:num w:numId="5">
    <w:abstractNumId w:val="15"/>
  </w:num>
  <w:num w:numId="6">
    <w:abstractNumId w:val="18"/>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4"/>
  </w:num>
  <w:num w:numId="19">
    <w:abstractNumId w:val="24"/>
  </w:num>
  <w:num w:numId="20">
    <w:abstractNumId w:val="20"/>
  </w:num>
  <w:num w:numId="21">
    <w:abstractNumId w:val="17"/>
  </w:num>
  <w:num w:numId="22">
    <w:abstractNumId w:val="13"/>
  </w:num>
  <w:num w:numId="23">
    <w:abstractNumId w:val="25"/>
  </w:num>
  <w:num w:numId="24">
    <w:abstractNumId w:val="14"/>
  </w:num>
  <w:num w:numId="25">
    <w:abstractNumId w:val="23"/>
  </w:num>
  <w:num w:numId="26">
    <w:abstractNumId w:val="12"/>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808"/>
    <w:rsid w:val="000158E1"/>
    <w:rsid w:val="00016557"/>
    <w:rsid w:val="00020E7B"/>
    <w:rsid w:val="00023C40"/>
    <w:rsid w:val="0002507D"/>
    <w:rsid w:val="000315AC"/>
    <w:rsid w:val="00033397"/>
    <w:rsid w:val="00033FAC"/>
    <w:rsid w:val="00040095"/>
    <w:rsid w:val="000418DD"/>
    <w:rsid w:val="00045425"/>
    <w:rsid w:val="00064E4B"/>
    <w:rsid w:val="00065268"/>
    <w:rsid w:val="00070A9A"/>
    <w:rsid w:val="00071532"/>
    <w:rsid w:val="0007262E"/>
    <w:rsid w:val="00073589"/>
    <w:rsid w:val="00073857"/>
    <w:rsid w:val="00073C9C"/>
    <w:rsid w:val="00073DF9"/>
    <w:rsid w:val="00075D18"/>
    <w:rsid w:val="0007614F"/>
    <w:rsid w:val="00076412"/>
    <w:rsid w:val="00080512"/>
    <w:rsid w:val="0008766E"/>
    <w:rsid w:val="00090468"/>
    <w:rsid w:val="0009401F"/>
    <w:rsid w:val="00094568"/>
    <w:rsid w:val="00097C50"/>
    <w:rsid w:val="000A4ACB"/>
    <w:rsid w:val="000B4EAA"/>
    <w:rsid w:val="000B7BCF"/>
    <w:rsid w:val="000C3D94"/>
    <w:rsid w:val="000C4B94"/>
    <w:rsid w:val="000C522B"/>
    <w:rsid w:val="000D14ED"/>
    <w:rsid w:val="000D3DFC"/>
    <w:rsid w:val="000D58AB"/>
    <w:rsid w:val="000F2BCC"/>
    <w:rsid w:val="000F4534"/>
    <w:rsid w:val="000F63C7"/>
    <w:rsid w:val="000F6A22"/>
    <w:rsid w:val="00101704"/>
    <w:rsid w:val="0011046F"/>
    <w:rsid w:val="001104DC"/>
    <w:rsid w:val="00112F1A"/>
    <w:rsid w:val="0012231C"/>
    <w:rsid w:val="0012463C"/>
    <w:rsid w:val="00124CE5"/>
    <w:rsid w:val="00125351"/>
    <w:rsid w:val="0012610D"/>
    <w:rsid w:val="00131BA9"/>
    <w:rsid w:val="001409A4"/>
    <w:rsid w:val="001423FB"/>
    <w:rsid w:val="001438A5"/>
    <w:rsid w:val="00144FD3"/>
    <w:rsid w:val="00145075"/>
    <w:rsid w:val="0014781E"/>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D06CB"/>
    <w:rsid w:val="001D5B0E"/>
    <w:rsid w:val="001D6649"/>
    <w:rsid w:val="001E16C4"/>
    <w:rsid w:val="001E1A75"/>
    <w:rsid w:val="001E52C3"/>
    <w:rsid w:val="001E7E99"/>
    <w:rsid w:val="001F168B"/>
    <w:rsid w:val="001F1BB7"/>
    <w:rsid w:val="001F29B8"/>
    <w:rsid w:val="001F3F71"/>
    <w:rsid w:val="001F7831"/>
    <w:rsid w:val="002033BB"/>
    <w:rsid w:val="00204045"/>
    <w:rsid w:val="00205CFC"/>
    <w:rsid w:val="0020712B"/>
    <w:rsid w:val="0021716B"/>
    <w:rsid w:val="00217467"/>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5C74"/>
    <w:rsid w:val="00265F98"/>
    <w:rsid w:val="00266D2B"/>
    <w:rsid w:val="0027235D"/>
    <w:rsid w:val="00272874"/>
    <w:rsid w:val="002747EC"/>
    <w:rsid w:val="002852B7"/>
    <w:rsid w:val="002855BF"/>
    <w:rsid w:val="00285988"/>
    <w:rsid w:val="00290A7C"/>
    <w:rsid w:val="002A24CD"/>
    <w:rsid w:val="002A327B"/>
    <w:rsid w:val="002B2731"/>
    <w:rsid w:val="002B2988"/>
    <w:rsid w:val="002B566D"/>
    <w:rsid w:val="002B7194"/>
    <w:rsid w:val="002C13F3"/>
    <w:rsid w:val="002C2446"/>
    <w:rsid w:val="002C57F7"/>
    <w:rsid w:val="002D071E"/>
    <w:rsid w:val="002D197B"/>
    <w:rsid w:val="002D6D10"/>
    <w:rsid w:val="002D6EEB"/>
    <w:rsid w:val="002E2154"/>
    <w:rsid w:val="002F071E"/>
    <w:rsid w:val="002F0A51"/>
    <w:rsid w:val="002F0D22"/>
    <w:rsid w:val="002F57E9"/>
    <w:rsid w:val="00300DB7"/>
    <w:rsid w:val="003048CE"/>
    <w:rsid w:val="003074C5"/>
    <w:rsid w:val="00311B17"/>
    <w:rsid w:val="00315FA8"/>
    <w:rsid w:val="003172DC"/>
    <w:rsid w:val="003241B3"/>
    <w:rsid w:val="00325AE3"/>
    <w:rsid w:val="00326069"/>
    <w:rsid w:val="003305B1"/>
    <w:rsid w:val="00330811"/>
    <w:rsid w:val="00331594"/>
    <w:rsid w:val="003320F8"/>
    <w:rsid w:val="0033249C"/>
    <w:rsid w:val="003328B4"/>
    <w:rsid w:val="00340728"/>
    <w:rsid w:val="00345B12"/>
    <w:rsid w:val="003509B2"/>
    <w:rsid w:val="0035462D"/>
    <w:rsid w:val="003569AA"/>
    <w:rsid w:val="00357393"/>
    <w:rsid w:val="0036459E"/>
    <w:rsid w:val="00364B41"/>
    <w:rsid w:val="00364DE9"/>
    <w:rsid w:val="00365EED"/>
    <w:rsid w:val="003677DD"/>
    <w:rsid w:val="00372DF8"/>
    <w:rsid w:val="00383096"/>
    <w:rsid w:val="00383DC1"/>
    <w:rsid w:val="00390710"/>
    <w:rsid w:val="0039346C"/>
    <w:rsid w:val="00395262"/>
    <w:rsid w:val="00397F62"/>
    <w:rsid w:val="003A2EC0"/>
    <w:rsid w:val="003A2FDB"/>
    <w:rsid w:val="003A41EF"/>
    <w:rsid w:val="003A4ED8"/>
    <w:rsid w:val="003B40AD"/>
    <w:rsid w:val="003C065B"/>
    <w:rsid w:val="003C0D04"/>
    <w:rsid w:val="003C3D6F"/>
    <w:rsid w:val="003C4E37"/>
    <w:rsid w:val="003C626E"/>
    <w:rsid w:val="003C7FB2"/>
    <w:rsid w:val="003D0FD0"/>
    <w:rsid w:val="003D1766"/>
    <w:rsid w:val="003D6B42"/>
    <w:rsid w:val="003D7AAB"/>
    <w:rsid w:val="003E16BE"/>
    <w:rsid w:val="003E4E07"/>
    <w:rsid w:val="003F0538"/>
    <w:rsid w:val="003F4E28"/>
    <w:rsid w:val="003F76B6"/>
    <w:rsid w:val="00400506"/>
    <w:rsid w:val="004006E8"/>
    <w:rsid w:val="004014DE"/>
    <w:rsid w:val="00401855"/>
    <w:rsid w:val="00407E93"/>
    <w:rsid w:val="0041095A"/>
    <w:rsid w:val="00411B20"/>
    <w:rsid w:val="0041691E"/>
    <w:rsid w:val="00422F76"/>
    <w:rsid w:val="00423274"/>
    <w:rsid w:val="004266FD"/>
    <w:rsid w:val="00426E63"/>
    <w:rsid w:val="00426F1F"/>
    <w:rsid w:val="0043607C"/>
    <w:rsid w:val="00437F73"/>
    <w:rsid w:val="0044697E"/>
    <w:rsid w:val="00446C3A"/>
    <w:rsid w:val="00446FE0"/>
    <w:rsid w:val="00451CAD"/>
    <w:rsid w:val="00457837"/>
    <w:rsid w:val="00465587"/>
    <w:rsid w:val="0046762A"/>
    <w:rsid w:val="00470887"/>
    <w:rsid w:val="00472200"/>
    <w:rsid w:val="0047619C"/>
    <w:rsid w:val="00477455"/>
    <w:rsid w:val="00481B67"/>
    <w:rsid w:val="00483950"/>
    <w:rsid w:val="00483C46"/>
    <w:rsid w:val="00486AD4"/>
    <w:rsid w:val="00490D0D"/>
    <w:rsid w:val="00493482"/>
    <w:rsid w:val="004A1F7B"/>
    <w:rsid w:val="004A2244"/>
    <w:rsid w:val="004B031E"/>
    <w:rsid w:val="004B2AD9"/>
    <w:rsid w:val="004B6435"/>
    <w:rsid w:val="004C123A"/>
    <w:rsid w:val="004C44D2"/>
    <w:rsid w:val="004C7182"/>
    <w:rsid w:val="004C7CBB"/>
    <w:rsid w:val="004D0169"/>
    <w:rsid w:val="004D2B1C"/>
    <w:rsid w:val="004D3578"/>
    <w:rsid w:val="004D380D"/>
    <w:rsid w:val="004D7AC6"/>
    <w:rsid w:val="004E213A"/>
    <w:rsid w:val="004E5344"/>
    <w:rsid w:val="004E7553"/>
    <w:rsid w:val="004F03F9"/>
    <w:rsid w:val="004F4048"/>
    <w:rsid w:val="004F4540"/>
    <w:rsid w:val="004F55BB"/>
    <w:rsid w:val="004F73A7"/>
    <w:rsid w:val="00503171"/>
    <w:rsid w:val="00505C7F"/>
    <w:rsid w:val="00506C28"/>
    <w:rsid w:val="00507637"/>
    <w:rsid w:val="00510EAD"/>
    <w:rsid w:val="00514C12"/>
    <w:rsid w:val="005164A0"/>
    <w:rsid w:val="00520BA8"/>
    <w:rsid w:val="00524A13"/>
    <w:rsid w:val="0052700A"/>
    <w:rsid w:val="0053152C"/>
    <w:rsid w:val="00532BFD"/>
    <w:rsid w:val="005342F9"/>
    <w:rsid w:val="00534DA0"/>
    <w:rsid w:val="0053559E"/>
    <w:rsid w:val="00536850"/>
    <w:rsid w:val="00537444"/>
    <w:rsid w:val="00537809"/>
    <w:rsid w:val="00541A65"/>
    <w:rsid w:val="0054235D"/>
    <w:rsid w:val="005432D9"/>
    <w:rsid w:val="00543E6C"/>
    <w:rsid w:val="00545ADF"/>
    <w:rsid w:val="00547F53"/>
    <w:rsid w:val="005564C2"/>
    <w:rsid w:val="0056238A"/>
    <w:rsid w:val="005626AD"/>
    <w:rsid w:val="00565087"/>
    <w:rsid w:val="0056573F"/>
    <w:rsid w:val="00571279"/>
    <w:rsid w:val="00573250"/>
    <w:rsid w:val="0057466B"/>
    <w:rsid w:val="00574AB2"/>
    <w:rsid w:val="00575FC5"/>
    <w:rsid w:val="0058563E"/>
    <w:rsid w:val="00591A9E"/>
    <w:rsid w:val="00591C3C"/>
    <w:rsid w:val="005A0A04"/>
    <w:rsid w:val="005A13AB"/>
    <w:rsid w:val="005A49C6"/>
    <w:rsid w:val="005A5491"/>
    <w:rsid w:val="005A5862"/>
    <w:rsid w:val="005A77B7"/>
    <w:rsid w:val="005B0BA1"/>
    <w:rsid w:val="005B7B24"/>
    <w:rsid w:val="005C0E92"/>
    <w:rsid w:val="005C3803"/>
    <w:rsid w:val="005C766E"/>
    <w:rsid w:val="005C7CD5"/>
    <w:rsid w:val="005D166E"/>
    <w:rsid w:val="005D558B"/>
    <w:rsid w:val="005D6494"/>
    <w:rsid w:val="005E0BDE"/>
    <w:rsid w:val="005E26DD"/>
    <w:rsid w:val="005E2A04"/>
    <w:rsid w:val="005E5850"/>
    <w:rsid w:val="005E5FA0"/>
    <w:rsid w:val="005E612B"/>
    <w:rsid w:val="005E6682"/>
    <w:rsid w:val="005F6D8C"/>
    <w:rsid w:val="005F7BCC"/>
    <w:rsid w:val="00601A4E"/>
    <w:rsid w:val="00611566"/>
    <w:rsid w:val="00612240"/>
    <w:rsid w:val="00616D32"/>
    <w:rsid w:val="00616EAF"/>
    <w:rsid w:val="006267A6"/>
    <w:rsid w:val="00634F84"/>
    <w:rsid w:val="006355E6"/>
    <w:rsid w:val="00640AA0"/>
    <w:rsid w:val="0064238E"/>
    <w:rsid w:val="00646D99"/>
    <w:rsid w:val="00650999"/>
    <w:rsid w:val="00651A63"/>
    <w:rsid w:val="00651E53"/>
    <w:rsid w:val="00654FA6"/>
    <w:rsid w:val="00656910"/>
    <w:rsid w:val="006574C0"/>
    <w:rsid w:val="006624ED"/>
    <w:rsid w:val="006649DF"/>
    <w:rsid w:val="006664C2"/>
    <w:rsid w:val="00667DD8"/>
    <w:rsid w:val="0067080A"/>
    <w:rsid w:val="00670B9D"/>
    <w:rsid w:val="006725E4"/>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3B23"/>
    <w:rsid w:val="007273B3"/>
    <w:rsid w:val="007342B5"/>
    <w:rsid w:val="00734A5B"/>
    <w:rsid w:val="00736CCD"/>
    <w:rsid w:val="00742A17"/>
    <w:rsid w:val="00744E76"/>
    <w:rsid w:val="0074739B"/>
    <w:rsid w:val="00752D5F"/>
    <w:rsid w:val="00753478"/>
    <w:rsid w:val="00757D40"/>
    <w:rsid w:val="00761E10"/>
    <w:rsid w:val="007643E9"/>
    <w:rsid w:val="007662B5"/>
    <w:rsid w:val="007708C3"/>
    <w:rsid w:val="00773A6D"/>
    <w:rsid w:val="00774CFE"/>
    <w:rsid w:val="0077717B"/>
    <w:rsid w:val="00777FF4"/>
    <w:rsid w:val="00781F0F"/>
    <w:rsid w:val="007860E2"/>
    <w:rsid w:val="00786477"/>
    <w:rsid w:val="0078727C"/>
    <w:rsid w:val="0079049D"/>
    <w:rsid w:val="00790708"/>
    <w:rsid w:val="00791B10"/>
    <w:rsid w:val="00791D34"/>
    <w:rsid w:val="00792A73"/>
    <w:rsid w:val="00793DC5"/>
    <w:rsid w:val="00796823"/>
    <w:rsid w:val="00796CB5"/>
    <w:rsid w:val="00796CB6"/>
    <w:rsid w:val="007A2139"/>
    <w:rsid w:val="007A2E55"/>
    <w:rsid w:val="007A4C69"/>
    <w:rsid w:val="007A51B5"/>
    <w:rsid w:val="007A6D9F"/>
    <w:rsid w:val="007B1587"/>
    <w:rsid w:val="007B164E"/>
    <w:rsid w:val="007B18D8"/>
    <w:rsid w:val="007B354F"/>
    <w:rsid w:val="007B5D70"/>
    <w:rsid w:val="007C095F"/>
    <w:rsid w:val="007C2DD0"/>
    <w:rsid w:val="007C491A"/>
    <w:rsid w:val="007C53F5"/>
    <w:rsid w:val="007C6889"/>
    <w:rsid w:val="007E57C7"/>
    <w:rsid w:val="007F2E08"/>
    <w:rsid w:val="007F5DCC"/>
    <w:rsid w:val="007F60CF"/>
    <w:rsid w:val="007F65CB"/>
    <w:rsid w:val="008024FA"/>
    <w:rsid w:val="008028A4"/>
    <w:rsid w:val="00810539"/>
    <w:rsid w:val="00813245"/>
    <w:rsid w:val="0081526C"/>
    <w:rsid w:val="00820D4E"/>
    <w:rsid w:val="008359C6"/>
    <w:rsid w:val="00836777"/>
    <w:rsid w:val="00840DE0"/>
    <w:rsid w:val="00847034"/>
    <w:rsid w:val="008473E8"/>
    <w:rsid w:val="00847CD0"/>
    <w:rsid w:val="008521F2"/>
    <w:rsid w:val="0085411D"/>
    <w:rsid w:val="00854E19"/>
    <w:rsid w:val="00857678"/>
    <w:rsid w:val="008607A8"/>
    <w:rsid w:val="0086354A"/>
    <w:rsid w:val="00866C95"/>
    <w:rsid w:val="0086715D"/>
    <w:rsid w:val="008710E9"/>
    <w:rsid w:val="00874512"/>
    <w:rsid w:val="008768CA"/>
    <w:rsid w:val="0087776E"/>
    <w:rsid w:val="00877850"/>
    <w:rsid w:val="00877EF9"/>
    <w:rsid w:val="00880559"/>
    <w:rsid w:val="00885A0C"/>
    <w:rsid w:val="008A665C"/>
    <w:rsid w:val="008B1F73"/>
    <w:rsid w:val="008B3D9F"/>
    <w:rsid w:val="008B5306"/>
    <w:rsid w:val="008B549E"/>
    <w:rsid w:val="008B54E8"/>
    <w:rsid w:val="008C21AC"/>
    <w:rsid w:val="008C2E2A"/>
    <w:rsid w:val="008C3057"/>
    <w:rsid w:val="008C64E3"/>
    <w:rsid w:val="008D0C8C"/>
    <w:rsid w:val="008D2E4D"/>
    <w:rsid w:val="008D5F64"/>
    <w:rsid w:val="008D6D57"/>
    <w:rsid w:val="008E6876"/>
    <w:rsid w:val="008F10C6"/>
    <w:rsid w:val="008F118D"/>
    <w:rsid w:val="008F396F"/>
    <w:rsid w:val="008F3DCD"/>
    <w:rsid w:val="0090271F"/>
    <w:rsid w:val="00902DB9"/>
    <w:rsid w:val="0090466A"/>
    <w:rsid w:val="00904D28"/>
    <w:rsid w:val="00905E5A"/>
    <w:rsid w:val="009076D6"/>
    <w:rsid w:val="00910D7C"/>
    <w:rsid w:val="00911F55"/>
    <w:rsid w:val="00912157"/>
    <w:rsid w:val="00913E87"/>
    <w:rsid w:val="00920EC1"/>
    <w:rsid w:val="0092343F"/>
    <w:rsid w:val="00923655"/>
    <w:rsid w:val="009248C6"/>
    <w:rsid w:val="009339CB"/>
    <w:rsid w:val="00936071"/>
    <w:rsid w:val="00936FDB"/>
    <w:rsid w:val="009376CD"/>
    <w:rsid w:val="0093783F"/>
    <w:rsid w:val="00940212"/>
    <w:rsid w:val="00940C25"/>
    <w:rsid w:val="00942367"/>
    <w:rsid w:val="00942EC2"/>
    <w:rsid w:val="00943498"/>
    <w:rsid w:val="00944572"/>
    <w:rsid w:val="00945533"/>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802"/>
    <w:rsid w:val="009B56B9"/>
    <w:rsid w:val="009B6B6B"/>
    <w:rsid w:val="009C19E9"/>
    <w:rsid w:val="009C2330"/>
    <w:rsid w:val="009C27B1"/>
    <w:rsid w:val="009C6CD1"/>
    <w:rsid w:val="009D1591"/>
    <w:rsid w:val="009D15AE"/>
    <w:rsid w:val="009D2673"/>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23E5"/>
    <w:rsid w:val="00A737B0"/>
    <w:rsid w:val="00A773B2"/>
    <w:rsid w:val="00A82346"/>
    <w:rsid w:val="00A87079"/>
    <w:rsid w:val="00A87564"/>
    <w:rsid w:val="00A93A99"/>
    <w:rsid w:val="00A9671C"/>
    <w:rsid w:val="00AA1553"/>
    <w:rsid w:val="00AA48C5"/>
    <w:rsid w:val="00AA5555"/>
    <w:rsid w:val="00AA6A73"/>
    <w:rsid w:val="00AA76F2"/>
    <w:rsid w:val="00AC0C62"/>
    <w:rsid w:val="00AD2C8C"/>
    <w:rsid w:val="00AD3469"/>
    <w:rsid w:val="00AD4BC8"/>
    <w:rsid w:val="00AD4BD0"/>
    <w:rsid w:val="00AD555B"/>
    <w:rsid w:val="00AD7E7C"/>
    <w:rsid w:val="00AE497B"/>
    <w:rsid w:val="00AF052C"/>
    <w:rsid w:val="00AF0D42"/>
    <w:rsid w:val="00AF47AD"/>
    <w:rsid w:val="00AF4901"/>
    <w:rsid w:val="00AF7118"/>
    <w:rsid w:val="00B02C57"/>
    <w:rsid w:val="00B03C91"/>
    <w:rsid w:val="00B05380"/>
    <w:rsid w:val="00B05962"/>
    <w:rsid w:val="00B1009C"/>
    <w:rsid w:val="00B115E8"/>
    <w:rsid w:val="00B12A93"/>
    <w:rsid w:val="00B15449"/>
    <w:rsid w:val="00B15C1A"/>
    <w:rsid w:val="00B16C2F"/>
    <w:rsid w:val="00B27303"/>
    <w:rsid w:val="00B3042F"/>
    <w:rsid w:val="00B30675"/>
    <w:rsid w:val="00B31EAA"/>
    <w:rsid w:val="00B4016E"/>
    <w:rsid w:val="00B47703"/>
    <w:rsid w:val="00B47FD1"/>
    <w:rsid w:val="00B516BB"/>
    <w:rsid w:val="00B5751D"/>
    <w:rsid w:val="00B669E9"/>
    <w:rsid w:val="00B72F13"/>
    <w:rsid w:val="00B7538C"/>
    <w:rsid w:val="00B80404"/>
    <w:rsid w:val="00B82202"/>
    <w:rsid w:val="00B84DB2"/>
    <w:rsid w:val="00B8569A"/>
    <w:rsid w:val="00B859D3"/>
    <w:rsid w:val="00B9110A"/>
    <w:rsid w:val="00B91CFD"/>
    <w:rsid w:val="00B95ED2"/>
    <w:rsid w:val="00BA4E29"/>
    <w:rsid w:val="00BA62A1"/>
    <w:rsid w:val="00BB58D4"/>
    <w:rsid w:val="00BB5B47"/>
    <w:rsid w:val="00BC3555"/>
    <w:rsid w:val="00BC3E38"/>
    <w:rsid w:val="00BD1A2C"/>
    <w:rsid w:val="00BD3AA7"/>
    <w:rsid w:val="00BE3CA9"/>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527F"/>
    <w:rsid w:val="00C545E7"/>
    <w:rsid w:val="00C55A12"/>
    <w:rsid w:val="00C63C8E"/>
    <w:rsid w:val="00C6553E"/>
    <w:rsid w:val="00C659F0"/>
    <w:rsid w:val="00C7395C"/>
    <w:rsid w:val="00C80BDE"/>
    <w:rsid w:val="00C83A13"/>
    <w:rsid w:val="00C86F10"/>
    <w:rsid w:val="00C9068C"/>
    <w:rsid w:val="00C92967"/>
    <w:rsid w:val="00C940B0"/>
    <w:rsid w:val="00C95EEA"/>
    <w:rsid w:val="00C967D9"/>
    <w:rsid w:val="00CA370C"/>
    <w:rsid w:val="00CA3D0C"/>
    <w:rsid w:val="00CA6172"/>
    <w:rsid w:val="00CA654B"/>
    <w:rsid w:val="00CA7365"/>
    <w:rsid w:val="00CB183F"/>
    <w:rsid w:val="00CB19A9"/>
    <w:rsid w:val="00CB6BCA"/>
    <w:rsid w:val="00CB72B8"/>
    <w:rsid w:val="00CB7F1D"/>
    <w:rsid w:val="00CC26A0"/>
    <w:rsid w:val="00CC3121"/>
    <w:rsid w:val="00CC7FEB"/>
    <w:rsid w:val="00CD0BA8"/>
    <w:rsid w:val="00CD3AA8"/>
    <w:rsid w:val="00CD4C7B"/>
    <w:rsid w:val="00CD58FE"/>
    <w:rsid w:val="00CD77D1"/>
    <w:rsid w:val="00CE145F"/>
    <w:rsid w:val="00CE1F3D"/>
    <w:rsid w:val="00CE2AD9"/>
    <w:rsid w:val="00CE7036"/>
    <w:rsid w:val="00CE7B59"/>
    <w:rsid w:val="00CF3937"/>
    <w:rsid w:val="00D02A89"/>
    <w:rsid w:val="00D05AFD"/>
    <w:rsid w:val="00D164C6"/>
    <w:rsid w:val="00D269E9"/>
    <w:rsid w:val="00D336BE"/>
    <w:rsid w:val="00D33BE3"/>
    <w:rsid w:val="00D3792D"/>
    <w:rsid w:val="00D479DA"/>
    <w:rsid w:val="00D47B21"/>
    <w:rsid w:val="00D54820"/>
    <w:rsid w:val="00D54C1F"/>
    <w:rsid w:val="00D55E47"/>
    <w:rsid w:val="00D612EE"/>
    <w:rsid w:val="00D61387"/>
    <w:rsid w:val="00D62E19"/>
    <w:rsid w:val="00D64E79"/>
    <w:rsid w:val="00D6524B"/>
    <w:rsid w:val="00D67CD1"/>
    <w:rsid w:val="00D738D6"/>
    <w:rsid w:val="00D758CA"/>
    <w:rsid w:val="00D80795"/>
    <w:rsid w:val="00D82AE0"/>
    <w:rsid w:val="00D84B1C"/>
    <w:rsid w:val="00D854BE"/>
    <w:rsid w:val="00D87A37"/>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DB8"/>
    <w:rsid w:val="00DB1818"/>
    <w:rsid w:val="00DB734A"/>
    <w:rsid w:val="00DC2067"/>
    <w:rsid w:val="00DC2684"/>
    <w:rsid w:val="00DC309B"/>
    <w:rsid w:val="00DC4DA2"/>
    <w:rsid w:val="00DC5261"/>
    <w:rsid w:val="00DD2826"/>
    <w:rsid w:val="00DD36F6"/>
    <w:rsid w:val="00DD528C"/>
    <w:rsid w:val="00DD700E"/>
    <w:rsid w:val="00DD71D3"/>
    <w:rsid w:val="00DD73D1"/>
    <w:rsid w:val="00DE02A2"/>
    <w:rsid w:val="00DE1A6A"/>
    <w:rsid w:val="00DE1D1B"/>
    <w:rsid w:val="00DE25D2"/>
    <w:rsid w:val="00DE30E9"/>
    <w:rsid w:val="00DE33C5"/>
    <w:rsid w:val="00DE3E47"/>
    <w:rsid w:val="00DF1DE4"/>
    <w:rsid w:val="00DF2F50"/>
    <w:rsid w:val="00DF5F23"/>
    <w:rsid w:val="00DF7C20"/>
    <w:rsid w:val="00E038FB"/>
    <w:rsid w:val="00E32055"/>
    <w:rsid w:val="00E328FE"/>
    <w:rsid w:val="00E3676F"/>
    <w:rsid w:val="00E36F9E"/>
    <w:rsid w:val="00E37739"/>
    <w:rsid w:val="00E42A2B"/>
    <w:rsid w:val="00E443DC"/>
    <w:rsid w:val="00E46C08"/>
    <w:rsid w:val="00E471CF"/>
    <w:rsid w:val="00E53BC9"/>
    <w:rsid w:val="00E53CFB"/>
    <w:rsid w:val="00E5771D"/>
    <w:rsid w:val="00E57A7A"/>
    <w:rsid w:val="00E57A9E"/>
    <w:rsid w:val="00E622F5"/>
    <w:rsid w:val="00E62835"/>
    <w:rsid w:val="00E62B7E"/>
    <w:rsid w:val="00E6457E"/>
    <w:rsid w:val="00E6480E"/>
    <w:rsid w:val="00E75AFD"/>
    <w:rsid w:val="00E77645"/>
    <w:rsid w:val="00E80D45"/>
    <w:rsid w:val="00E83697"/>
    <w:rsid w:val="00E859B6"/>
    <w:rsid w:val="00E862B3"/>
    <w:rsid w:val="00EA66C9"/>
    <w:rsid w:val="00EB18C7"/>
    <w:rsid w:val="00EB3B04"/>
    <w:rsid w:val="00EB42D3"/>
    <w:rsid w:val="00EB5B52"/>
    <w:rsid w:val="00EB5D32"/>
    <w:rsid w:val="00EB795E"/>
    <w:rsid w:val="00EC18F4"/>
    <w:rsid w:val="00EC4A25"/>
    <w:rsid w:val="00EC663E"/>
    <w:rsid w:val="00EC7666"/>
    <w:rsid w:val="00ED0172"/>
    <w:rsid w:val="00ED1C74"/>
    <w:rsid w:val="00ED6A93"/>
    <w:rsid w:val="00EE0F2A"/>
    <w:rsid w:val="00EE196B"/>
    <w:rsid w:val="00EE1AA7"/>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20236"/>
    <w:rsid w:val="00F2026E"/>
    <w:rsid w:val="00F2210A"/>
    <w:rsid w:val="00F221BA"/>
    <w:rsid w:val="00F24555"/>
    <w:rsid w:val="00F30650"/>
    <w:rsid w:val="00F31372"/>
    <w:rsid w:val="00F325DC"/>
    <w:rsid w:val="00F37743"/>
    <w:rsid w:val="00F40C2F"/>
    <w:rsid w:val="00F42493"/>
    <w:rsid w:val="00F426BD"/>
    <w:rsid w:val="00F42C8A"/>
    <w:rsid w:val="00F54A3D"/>
    <w:rsid w:val="00F54CB0"/>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C2"/>
    <w:rsid w:val="00FA1266"/>
    <w:rsid w:val="00FA1B80"/>
    <w:rsid w:val="00FA25F8"/>
    <w:rsid w:val="00FA439B"/>
    <w:rsid w:val="00FA4CAF"/>
    <w:rsid w:val="00FA66EA"/>
    <w:rsid w:val="00FA6E5C"/>
    <w:rsid w:val="00FB0BDD"/>
    <w:rsid w:val="00FB24DA"/>
    <w:rsid w:val="00FB32B4"/>
    <w:rsid w:val="00FB36FA"/>
    <w:rsid w:val="00FC1192"/>
    <w:rsid w:val="00FC7F93"/>
    <w:rsid w:val="00FE106D"/>
    <w:rsid w:val="00FE251B"/>
    <w:rsid w:val="00FE4EEF"/>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rsid w:val="00981AD1"/>
    <w:pPr>
      <w:keepNext/>
      <w:keepLines/>
      <w:spacing w:before="120"/>
      <w:ind w:left="1985" w:hanging="1985"/>
      <w:outlineLvl w:val="5"/>
    </w:pPr>
    <w:rPr>
      <w:rFonts w:ascii="Arial" w:hAnsi="Arial"/>
    </w:rPr>
  </w:style>
  <w:style w:type="paragraph" w:styleId="7">
    <w:name w:val="heading 7"/>
    <w:basedOn w:val="a"/>
    <w:next w:val="a"/>
    <w:qFormat/>
    <w:rsid w:val="00981AD1"/>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title">
    <w:name w:val="Doc-title"/>
    <w:basedOn w:val="a"/>
    <w:next w:val="a"/>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a3">
    <w:name w:val="Hyperlink"/>
    <w:uiPriority w:val="99"/>
    <w:qFormat/>
    <w:rsid w:val="0071711E"/>
    <w:rPr>
      <w:color w:val="0000FF"/>
      <w:u w:val="single"/>
    </w:rPr>
  </w:style>
  <w:style w:type="paragraph" w:customStyle="1" w:styleId="Agreement">
    <w:name w:val="Agreement"/>
    <w:basedOn w:val="a"/>
    <w:next w:val="a"/>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a"/>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a"/>
    <w:qFormat/>
    <w:rsid w:val="00920EC1"/>
    <w:pPr>
      <w:keepNext/>
      <w:keepLines/>
      <w:spacing w:after="0"/>
      <w:jc w:val="center"/>
    </w:pPr>
    <w:rPr>
      <w:rFonts w:ascii="Arial" w:hAnsi="Arial"/>
      <w:sz w:val="18"/>
    </w:rPr>
  </w:style>
  <w:style w:type="paragraph" w:customStyle="1" w:styleId="EX">
    <w:name w:val="EX"/>
    <w:basedOn w:val="a"/>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TAJ">
    <w:name w:val="TAJ"/>
    <w:basedOn w:val="TH"/>
  </w:style>
  <w:style w:type="paragraph" w:styleId="a4">
    <w:name w:val="Bibliography"/>
    <w:basedOn w:val="a"/>
    <w:next w:val="a"/>
    <w:uiPriority w:val="37"/>
    <w:semiHidden/>
    <w:unhideWhenUsed/>
    <w:rsid w:val="003F76B6"/>
  </w:style>
  <w:style w:type="paragraph" w:styleId="a5">
    <w:name w:val="caption"/>
    <w:aliases w:val="cap,cap Char,Caption Char,Caption Char1 Char,cap Char Char1,Caption Char Char1 Char,cap Char2,条目"/>
    <w:basedOn w:val="a"/>
    <w:next w:val="a"/>
    <w:link w:val="a6"/>
    <w:uiPriority w:val="35"/>
    <w:unhideWhenUsed/>
    <w:qFormat/>
    <w:rsid w:val="003F76B6"/>
    <w:pPr>
      <w:spacing w:after="200"/>
    </w:pPr>
    <w:rPr>
      <w:i/>
      <w:iCs/>
      <w:color w:val="44546A" w:themeColor="text2"/>
      <w:sz w:val="18"/>
      <w:szCs w:val="18"/>
    </w:rPr>
  </w:style>
  <w:style w:type="paragraph" w:styleId="a7">
    <w:name w:val="annotation text"/>
    <w:basedOn w:val="a"/>
    <w:link w:val="a8"/>
    <w:rsid w:val="003F76B6"/>
  </w:style>
  <w:style w:type="character" w:customStyle="1" w:styleId="a8">
    <w:name w:val="批注文字 字符"/>
    <w:basedOn w:val="a0"/>
    <w:link w:val="a7"/>
    <w:rsid w:val="003F76B6"/>
    <w:rPr>
      <w:lang w:eastAsia="en-US"/>
    </w:rPr>
  </w:style>
  <w:style w:type="paragraph" w:styleId="a9">
    <w:name w:val="annotation subject"/>
    <w:basedOn w:val="a7"/>
    <w:next w:val="a7"/>
    <w:link w:val="aa"/>
    <w:rsid w:val="003F76B6"/>
    <w:rPr>
      <w:b/>
      <w:bCs/>
    </w:rPr>
  </w:style>
  <w:style w:type="character" w:customStyle="1" w:styleId="aa">
    <w:name w:val="批注主题 字符"/>
    <w:basedOn w:val="a8"/>
    <w:link w:val="a9"/>
    <w:rsid w:val="003F76B6"/>
    <w:rPr>
      <w:b/>
      <w:bCs/>
      <w:lang w:eastAsia="en-US"/>
    </w:rPr>
  </w:style>
  <w:style w:type="paragraph" w:styleId="4">
    <w:name w:val="List Number 4"/>
    <w:basedOn w:val="a"/>
    <w:rsid w:val="003F76B6"/>
    <w:pPr>
      <w:numPr>
        <w:numId w:val="16"/>
      </w:numPr>
      <w:contextualSpacing/>
    </w:pPr>
  </w:style>
  <w:style w:type="paragraph" w:styleId="5">
    <w:name w:val="List Number 5"/>
    <w:basedOn w:val="a"/>
    <w:rsid w:val="003F76B6"/>
    <w:pPr>
      <w:numPr>
        <w:numId w:val="17"/>
      </w:numPr>
      <w:contextualSpacing/>
    </w:pPr>
  </w:style>
  <w:style w:type="paragraph" w:styleId="ab">
    <w:name w:val="macro"/>
    <w:link w:val="ac"/>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ac">
    <w:name w:val="宏文本 字符"/>
    <w:basedOn w:val="a0"/>
    <w:link w:val="ab"/>
    <w:rsid w:val="003F76B6"/>
    <w:rPr>
      <w:rFonts w:ascii="Consolas" w:hAnsi="Consolas" w:cs="Consolas"/>
      <w:lang w:eastAsia="en-US"/>
    </w:rPr>
  </w:style>
  <w:style w:type="paragraph" w:styleId="ad">
    <w:name w:val="Normal Indent"/>
    <w:basedOn w:val="a"/>
    <w:rsid w:val="003F76B6"/>
    <w:pPr>
      <w:ind w:left="720"/>
    </w:pPr>
  </w:style>
  <w:style w:type="paragraph" w:styleId="ae">
    <w:name w:val="Note Heading"/>
    <w:basedOn w:val="a"/>
    <w:next w:val="a"/>
    <w:link w:val="af"/>
    <w:rsid w:val="003F76B6"/>
    <w:pPr>
      <w:spacing w:after="0"/>
    </w:pPr>
  </w:style>
  <w:style w:type="character" w:customStyle="1" w:styleId="af">
    <w:name w:val="注释标题 字符"/>
    <w:basedOn w:val="a0"/>
    <w:link w:val="ae"/>
    <w:rsid w:val="003F76B6"/>
    <w:rPr>
      <w:lang w:eastAsia="en-US"/>
    </w:rPr>
  </w:style>
  <w:style w:type="paragraph" w:styleId="af0">
    <w:name w:val="Plain Text"/>
    <w:basedOn w:val="a"/>
    <w:link w:val="af1"/>
    <w:rsid w:val="003F76B6"/>
    <w:pPr>
      <w:spacing w:after="0"/>
    </w:pPr>
    <w:rPr>
      <w:rFonts w:ascii="Consolas" w:hAnsi="Consolas" w:cs="Consolas"/>
      <w:sz w:val="21"/>
      <w:szCs w:val="21"/>
    </w:rPr>
  </w:style>
  <w:style w:type="character" w:customStyle="1" w:styleId="af1">
    <w:name w:val="纯文本 字符"/>
    <w:basedOn w:val="a0"/>
    <w:link w:val="af0"/>
    <w:rsid w:val="003F76B6"/>
    <w:rPr>
      <w:rFonts w:ascii="Consolas" w:hAnsi="Consolas" w:cs="Consolas"/>
      <w:sz w:val="21"/>
      <w:szCs w:val="21"/>
      <w:lang w:eastAsia="en-US"/>
    </w:rPr>
  </w:style>
  <w:style w:type="paragraph" w:styleId="af2">
    <w:name w:val="Salutation"/>
    <w:basedOn w:val="a"/>
    <w:next w:val="a"/>
    <w:link w:val="af3"/>
    <w:rsid w:val="003F76B6"/>
  </w:style>
  <w:style w:type="character" w:customStyle="1" w:styleId="af3">
    <w:name w:val="称呼 字符"/>
    <w:basedOn w:val="a0"/>
    <w:link w:val="af2"/>
    <w:rsid w:val="003F76B6"/>
    <w:rPr>
      <w:lang w:eastAsia="en-US"/>
    </w:rPr>
  </w:style>
  <w:style w:type="paragraph" w:styleId="af4">
    <w:name w:val="Signature"/>
    <w:basedOn w:val="a"/>
    <w:link w:val="af5"/>
    <w:rsid w:val="003F76B6"/>
    <w:pPr>
      <w:spacing w:after="0"/>
      <w:ind w:left="4252"/>
    </w:pPr>
  </w:style>
  <w:style w:type="character" w:customStyle="1" w:styleId="af5">
    <w:name w:val="签名 字符"/>
    <w:basedOn w:val="a0"/>
    <w:link w:val="af4"/>
    <w:rsid w:val="003F76B6"/>
    <w:rPr>
      <w:lang w:eastAsia="en-US"/>
    </w:rPr>
  </w:style>
  <w:style w:type="paragraph" w:styleId="TOC">
    <w:name w:val="TOC Heading"/>
    <w:basedOn w:val="1"/>
    <w:next w:val="a"/>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af6">
    <w:name w:val="annotation reference"/>
    <w:rsid w:val="005A5862"/>
    <w:rPr>
      <w:sz w:val="16"/>
      <w:szCs w:val="16"/>
    </w:rPr>
  </w:style>
  <w:style w:type="paragraph" w:styleId="af7">
    <w:name w:val="header"/>
    <w:aliases w:val="header odd"/>
    <w:link w:val="af8"/>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af8">
    <w:name w:val="页眉 字符"/>
    <w:aliases w:val="header odd 字符"/>
    <w:basedOn w:val="a0"/>
    <w:link w:val="af7"/>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a"/>
    <w:next w:val="a"/>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a"/>
    <w:qFormat/>
    <w:rsid w:val="00943498"/>
    <w:pPr>
      <w:tabs>
        <w:tab w:val="left" w:pos="1622"/>
      </w:tabs>
      <w:spacing w:after="0"/>
      <w:ind w:left="1622" w:hanging="363"/>
    </w:pPr>
    <w:rPr>
      <w:rFonts w:ascii="Arial" w:eastAsia="MS Mincho" w:hAnsi="Arial"/>
      <w:color w:val="C00000"/>
      <w:sz w:val="18"/>
      <w:szCs w:val="24"/>
      <w:lang w:eastAsia="en-GB"/>
    </w:rPr>
  </w:style>
  <w:style w:type="character" w:styleId="af9">
    <w:name w:val="FollowedHyperlink"/>
    <w:basedOn w:val="a0"/>
    <w:rsid w:val="00943498"/>
    <w:rPr>
      <w:color w:val="954F72" w:themeColor="followedHyperlink"/>
      <w:u w:val="single"/>
    </w:rPr>
  </w:style>
  <w:style w:type="table" w:styleId="afa">
    <w:name w:val="Table Grid"/>
    <w:basedOn w:val="a1"/>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afc">
    <w:name w:val="Unresolved Mention"/>
    <w:basedOn w:val="a0"/>
    <w:rsid w:val="00181593"/>
    <w:rPr>
      <w:color w:val="605E5C"/>
      <w:shd w:val="clear" w:color="auto" w:fill="E1DFDD"/>
    </w:rPr>
  </w:style>
  <w:style w:type="paragraph" w:styleId="afd">
    <w:name w:val="List Paragraph"/>
    <w:basedOn w:val="a"/>
    <w:uiPriority w:val="34"/>
    <w:qFormat/>
    <w:rsid w:val="00331594"/>
    <w:pPr>
      <w:ind w:left="720"/>
      <w:contextualSpacing/>
    </w:pPr>
  </w:style>
  <w:style w:type="character" w:customStyle="1" w:styleId="a6">
    <w:name w:val="题注 字符"/>
    <w:aliases w:val="cap 字符,cap Char 字符,Caption Char 字符,Caption Char1 Char 字符,cap Char Char1 字符,Caption Char Char1 Char 字符,cap Char2 字符,条目 字符"/>
    <w:link w:val="a5"/>
    <w:rsid w:val="00C42655"/>
    <w:rPr>
      <w:i/>
      <w:iCs/>
      <w:color w:val="44546A" w:themeColor="text2"/>
      <w:sz w:val="18"/>
      <w:szCs w:val="18"/>
      <w:lang w:eastAsia="en-US"/>
    </w:rPr>
  </w:style>
  <w:style w:type="paragraph" w:styleId="afe">
    <w:name w:val="footer"/>
    <w:basedOn w:val="a"/>
    <w:link w:val="aff"/>
    <w:rsid w:val="00D02A89"/>
    <w:pPr>
      <w:tabs>
        <w:tab w:val="center" w:pos="4513"/>
        <w:tab w:val="right" w:pos="9026"/>
      </w:tabs>
      <w:spacing w:after="0"/>
    </w:pPr>
  </w:style>
  <w:style w:type="character" w:customStyle="1" w:styleId="aff">
    <w:name w:val="页脚 字符"/>
    <w:basedOn w:val="a0"/>
    <w:link w:val="afe"/>
    <w:rsid w:val="00D02A89"/>
    <w:rPr>
      <w:lang w:eastAsia="en-US"/>
    </w:rPr>
  </w:style>
  <w:style w:type="character" w:customStyle="1" w:styleId="30">
    <w:name w:val="标题 3 字符"/>
    <w:basedOn w:val="a0"/>
    <w:link w:val="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899947562">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103955674">
      <w:bodyDiv w:val="1"/>
      <w:marLeft w:val="0"/>
      <w:marRight w:val="0"/>
      <w:marTop w:val="0"/>
      <w:marBottom w:val="0"/>
      <w:divBdr>
        <w:top w:val="none" w:sz="0" w:space="0" w:color="auto"/>
        <w:left w:val="none" w:sz="0" w:space="0" w:color="auto"/>
        <w:bottom w:val="none" w:sz="0" w:space="0" w:color="auto"/>
        <w:right w:val="none" w:sz="0" w:space="0" w:color="auto"/>
      </w:divBdr>
    </w:div>
    <w:div w:id="1127241404">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46536130">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582450851">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81.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631.zip" TargetMode="External"/><Relationship Id="rId159" Type="http://schemas.openxmlformats.org/officeDocument/2006/relationships/hyperlink" Target="https://www.3gpp.org/ftp/TSG_RAN/WG2_RL2/TSGR2_132/Docs/R2-2508614.zip" TargetMode="External"/><Relationship Id="rId170" Type="http://schemas.openxmlformats.org/officeDocument/2006/relationships/hyperlink" Target="https://www.3gpp.org/ftp/TSG_RAN/WG2_RL2/TSGR2_132/Docs/R2-2508115.zip" TargetMode="External"/><Relationship Id="rId191" Type="http://schemas.openxmlformats.org/officeDocument/2006/relationships/hyperlink" Target="https://www.3gpp.org/ftp/TSG_RAN/WG2_RL2/TSGR2_132/Docs/R2-2508781.zip" TargetMode="External"/><Relationship Id="rId107" Type="http://schemas.openxmlformats.org/officeDocument/2006/relationships/hyperlink" Target="https://www.3gpp.org/ftp/TSG_RAN/WG2_RL2/TSGR2_132/Docs/R2-2508414.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220.zip" TargetMode="External"/><Relationship Id="rId149" Type="http://schemas.openxmlformats.org/officeDocument/2006/relationships/hyperlink" Target="https://www.3gpp.org/ftp/TSG_RAN/WG2_RL2/TSGR2_132/Docs/R2-2508080.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51.zip" TargetMode="External"/><Relationship Id="rId160" Type="http://schemas.openxmlformats.org/officeDocument/2006/relationships/hyperlink" Target="https://www.3gpp.org/ftp/TSG_RAN/WG2_RL2/TSGR2_132/Docs/R2-2508874.zip" TargetMode="External"/><Relationship Id="rId181" Type="http://schemas.openxmlformats.org/officeDocument/2006/relationships/package" Target="embeddings/Microsoft_PowerPoint_Slide.sldx"/><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852.zip" TargetMode="External"/><Relationship Id="rId139" Type="http://schemas.openxmlformats.org/officeDocument/2006/relationships/hyperlink" Target="https://www.3gpp.org/ftp/TSG_RAN/WG2_RL2/TSGR2_132/Docs/R2-2508618.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139.zip" TargetMode="External"/><Relationship Id="rId171" Type="http://schemas.openxmlformats.org/officeDocument/2006/relationships/hyperlink" Target="https://www.3gpp.org/ftp/TSG_RAN/WG2_RL2/TSGR2_132/Docs/R2-2508080.zip" TargetMode="External"/><Relationship Id="rId192" Type="http://schemas.openxmlformats.org/officeDocument/2006/relationships/hyperlink" Target="https://www.3gpp.org/ftp/TSG_RAN/WG2_RL2/TSGR2_132/Docs/R2-2508220.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450.zip" TargetMode="External"/><Relationship Id="rId129" Type="http://schemas.openxmlformats.org/officeDocument/2006/relationships/hyperlink" Target="https://www.3gpp.org/ftp/TSG_RAN/WG2_RL2/TSGR2_132/Docs/R2-2508406.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051.zip" TargetMode="External"/><Relationship Id="rId161" Type="http://schemas.openxmlformats.org/officeDocument/2006/relationships/hyperlink" Target="https://www.3gpp.org/ftp/TSG_RAN/WG2_RL2/TSGR2_132/Docs/R2-2509077.zip" TargetMode="External"/><Relationship Id="rId182" Type="http://schemas.openxmlformats.org/officeDocument/2006/relationships/image" Target="media/image9.emf"/><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87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349.zip" TargetMode="External"/><Relationship Id="rId172" Type="http://schemas.openxmlformats.org/officeDocument/2006/relationships/hyperlink" Target="https://www.3gpp.org/ftp/TSG_RAN/WG2_RL2/TSGR2_132/Docs/R2-2508618.zip" TargetMode="External"/><Relationship Id="rId193" Type="http://schemas.openxmlformats.org/officeDocument/2006/relationships/hyperlink" Target="https://www.3gpp.org/ftp/TSG_RAN/WG2_RL2/TSGR2_132/Docs/R2-2508852.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510.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098.zip" TargetMode="External"/><Relationship Id="rId120"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112.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874.zip" TargetMode="External"/><Relationship Id="rId162" Type="http://schemas.openxmlformats.org/officeDocument/2006/relationships/hyperlink" Target="https://www.3gpp.org/ftp/TSG_RAN/WG2_RL2/TSGR2_132/Docs/R2-2508080.zip" TargetMode="External"/><Relationship Id="rId183" Type="http://schemas.openxmlformats.org/officeDocument/2006/relationships/package" Target="embeddings/Microsoft_PowerPoint_Slide1.sldx"/><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09.zip" TargetMode="External"/><Relationship Id="rId115" Type="http://schemas.openxmlformats.org/officeDocument/2006/relationships/hyperlink" Target="https://www.3gpp.org/ftp/TSG_RAN/WG2_RL2/TSGR2_132/Docs/R2-2508649.zip" TargetMode="External"/><Relationship Id="rId131" Type="http://schemas.openxmlformats.org/officeDocument/2006/relationships/hyperlink" Target="https://www.3gpp.org/ftp/TSG_RAN/WG2_RL2/TSGR2_132/Docs/R2-2508614.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098.zip" TargetMode="External"/><Relationship Id="rId178" Type="http://schemas.openxmlformats.org/officeDocument/2006/relationships/hyperlink" Target="https://www.3gpp.org/ftp/TSG_RAN/WG2_RL2/TSGR2_132/Docs/R2-2508614.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386.zip" TargetMode="External"/><Relationship Id="rId173" Type="http://schemas.openxmlformats.org/officeDocument/2006/relationships/hyperlink" Target="https://www.3gpp.org/ftp/TSG_RAN/WG2_RL2/TSGR2_132/Docs/R2-2508112.zip" TargetMode="External"/><Relationship Id="rId194" Type="http://schemas.openxmlformats.org/officeDocument/2006/relationships/hyperlink" Target="https://www.3gpp.org/ftp/TSG_RAN/WG2_RL2/TSGR2_132/Docs/R2-2508874.zip" TargetMode="External"/><Relationship Id="rId199" Type="http://schemas.openxmlformats.org/officeDocument/2006/relationships/theme" Target="theme/theme1.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139.zip" TargetMode="External"/><Relationship Id="rId105" Type="http://schemas.openxmlformats.org/officeDocument/2006/relationships/hyperlink" Target="https://www.3gpp.org/ftp/TSG_RAN/WG2_RL2/TSGR2_132/Docs/R2-2508386.zip" TargetMode="External"/><Relationship Id="rId126" Type="http://schemas.openxmlformats.org/officeDocument/2006/relationships/hyperlink" Target="https://www.3gpp.org/ftp/TSG_RAN/WG2_RL2/TSGR2_132/Docs/R2-2508175.zip" TargetMode="External"/><Relationship Id="rId147" Type="http://schemas.openxmlformats.org/officeDocument/2006/relationships/hyperlink" Target="https://www.3gpp.org/ftp/TSG_RAN/WG2_RL2/TSGR2_132/Docs/R2-2508874.zip" TargetMode="External"/><Relationship Id="rId168" Type="http://schemas.openxmlformats.org/officeDocument/2006/relationships/hyperlink" Target="https://www.3gpp.org/ftp/TSG_RAN/WG2_RL2/TSGR2_132/Docs/R2-2508098.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112.zip" TargetMode="External"/><Relationship Id="rId98" Type="http://schemas.openxmlformats.org/officeDocument/2006/relationships/hyperlink" Target="https://www.3gpp.org/ftp/TSG_RAN/WG2_RL2/TSGR2_132/Docs/R2-2508112.zip" TargetMode="External"/><Relationship Id="rId121" Type="http://schemas.openxmlformats.org/officeDocument/2006/relationships/hyperlink" Target="https://www.3gpp.org/ftp/TSG_RAN/WG2_RL2/TSGR2_132/Docs/R2-2508972.zip" TargetMode="External"/><Relationship Id="rId142" Type="http://schemas.openxmlformats.org/officeDocument/2006/relationships/hyperlink" Target="https://www.3gpp.org/ftp/TSG_RAN/WG2_RL2/TSGR2_132/Docs/R2-2508175.zip" TargetMode="External"/><Relationship Id="rId163" Type="http://schemas.openxmlformats.org/officeDocument/2006/relationships/hyperlink" Target="https://www.3gpp.org/ftp/TSG_RAN/WG2_RL2/TSGR2_132/Docs/R2-2508139.zip" TargetMode="External"/><Relationship Id="rId184" Type="http://schemas.openxmlformats.org/officeDocument/2006/relationships/hyperlink" Target="https://www.3gpp.org/ftp/TSG_RAN/WG2_RL2/TSGR2_132/Docs/R2-2508139.zip" TargetMode="External"/><Relationship Id="rId189" Type="http://schemas.openxmlformats.org/officeDocument/2006/relationships/hyperlink" Target="https://www.3gpp.org/ftp/TSG_RAN/WG2_RL2/TSGR2_132/Docs/R2-250860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758.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8406.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14.zip" TargetMode="External"/><Relationship Id="rId132" Type="http://schemas.openxmlformats.org/officeDocument/2006/relationships/hyperlink" Target="https://www.3gpp.org/ftp/TSG_RAN/WG2_RL2/TSGR2_132/Docs/R2-2508874.zip" TargetMode="External"/><Relationship Id="rId153" Type="http://schemas.openxmlformats.org/officeDocument/2006/relationships/hyperlink" Target="https://www.3gpp.org/ftp/TSG_RAN/WG2_RL2/TSGR2_132/Docs/R2-2508631.zip" TargetMode="External"/><Relationship Id="rId174" Type="http://schemas.openxmlformats.org/officeDocument/2006/relationships/hyperlink" Target="https://www.3gpp.org/ftp/TSG_RAN/WG2_RL2/TSGR2_132/Docs/R2-2508349.zip" TargetMode="External"/><Relationship Id="rId179" Type="http://schemas.openxmlformats.org/officeDocument/2006/relationships/hyperlink" Target="https://www.3gpp.org/ftp/TSG_RAN/WG2_RL2/TSGR2_132/Docs/R2-2508649.zip" TargetMode="External"/><Relationship Id="rId195" Type="http://schemas.openxmlformats.org/officeDocument/2006/relationships/hyperlink" Target="https://www.3gpp.org/ftp/TSG_RAN/WG2_RL2/TSGR2_132/Docs/R2-2508946.zip" TargetMode="External"/><Relationship Id="rId190"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06.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649.zip" TargetMode="External"/><Relationship Id="rId99" Type="http://schemas.openxmlformats.org/officeDocument/2006/relationships/hyperlink" Target="https://www.3gpp.org/ftp/TSG_RAN/WG2_RL2/TSGR2_132/Docs/R2-2508115.zip" TargetMode="External"/><Relationship Id="rId101" Type="http://schemas.openxmlformats.org/officeDocument/2006/relationships/hyperlink" Target="https://www.3gpp.org/ftp/TSG_RAN/WG2_RL2/TSGR2_132/Docs/R2-2508175.zip" TargetMode="External"/><Relationship Id="rId122" Type="http://schemas.openxmlformats.org/officeDocument/2006/relationships/hyperlink" Target="https://www.3gpp.org/ftp/TSG_RAN/WG2_RL2/TSGR2_132/Docs/R2-2509014.zip" TargetMode="External"/><Relationship Id="rId143" Type="http://schemas.openxmlformats.org/officeDocument/2006/relationships/hyperlink" Target="https://www.3gpp.org/ftp/TSG_RAN/WG2_RL2/TSGR2_132/Docs/R2-2508098.zip" TargetMode="External"/><Relationship Id="rId148" Type="http://schemas.openxmlformats.org/officeDocument/2006/relationships/hyperlink" Target="https://www.3gpp.org/ftp/TSG_RAN/WG2_RL2/TSGR2_132/Docs/R2-2509077.zip" TargetMode="External"/><Relationship Id="rId164" Type="http://schemas.openxmlformats.org/officeDocument/2006/relationships/hyperlink" Target="https://www.3gpp.org/ftp/TSG_RAN/WG2_RL2/TSGR2_132/Docs/R2-2508349.zip" TargetMode="External"/><Relationship Id="rId169" Type="http://schemas.openxmlformats.org/officeDocument/2006/relationships/hyperlink" Target="https://www.3gpp.org/ftp/TSG_RAN/WG2_RL2/TSGR2_132/Docs/R2-2508051.zip" TargetMode="External"/><Relationship Id="rId185"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emf"/><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18.zip" TargetMode="External"/><Relationship Id="rId133" Type="http://schemas.openxmlformats.org/officeDocument/2006/relationships/hyperlink" Target="https://www.3gpp.org/ftp/TSG_RAN/WG2_RL2/TSGR2_132/Docs/R2-2509077.zip" TargetMode="External"/><Relationship Id="rId154" Type="http://schemas.openxmlformats.org/officeDocument/2006/relationships/hyperlink" Target="https://www.3gpp.org/ftp/TSG_RAN/WG2_RL2/TSGR2_132/Docs/R2-2508618.zip" TargetMode="External"/><Relationship Id="rId175" Type="http://schemas.openxmlformats.org/officeDocument/2006/relationships/hyperlink" Target="https://www.3gpp.org/ftp/TSG_RAN/WG2_RL2/TSGR2_132/Docs/R2-2508386.zip" TargetMode="External"/><Relationship Id="rId196"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220.zip" TargetMode="External"/><Relationship Id="rId123" Type="http://schemas.openxmlformats.org/officeDocument/2006/relationships/hyperlink" Target="https://www.3gpp.org/ftp/TSG_RAN/WG2_RL2/TSGR2_132/Docs/R2-2509077.zip" TargetMode="External"/><Relationship Id="rId144" Type="http://schemas.openxmlformats.org/officeDocument/2006/relationships/hyperlink" Target="https://www.3gpp.org/ftp/TSG_RAN/WG2_RL2/TSGR2_132/Docs/R2-2508220.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386.zip" TargetMode="External"/><Relationship Id="rId186" Type="http://schemas.openxmlformats.org/officeDocument/2006/relationships/hyperlink" Target="https://www.3gpp.org/ftp/TSG_RAN/WG2_RL2/TSGR2_132/Docs/R2-2508227.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23.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112.zip" TargetMode="External"/><Relationship Id="rId176" Type="http://schemas.openxmlformats.org/officeDocument/2006/relationships/hyperlink" Target="https://www.3gpp.org/ftp/TSG_RAN/WG2_RL2/TSGR2_132/Docs/R2-2508450.zip" TargetMode="External"/><Relationship Id="rId197" Type="http://schemas.openxmlformats.org/officeDocument/2006/relationships/hyperlink" Target="https://www.3gpp.org/ftp/TSG_RAN/WG2_RL2/TSGR2_132/Docs/R2-2508972.zip" TargetMode="Externa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051.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8406.zip" TargetMode="External"/><Relationship Id="rId166" Type="http://schemas.openxmlformats.org/officeDocument/2006/relationships/hyperlink" Target="https://www.3gpp.org/ftp/TSG_RAN/WG2_RL2/TSGR2_132/Docs/R2-2508631.zip" TargetMode="External"/><Relationship Id="rId187"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3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139.zip" TargetMode="External"/><Relationship Id="rId156" Type="http://schemas.openxmlformats.org/officeDocument/2006/relationships/hyperlink" Target="https://www.3gpp.org/ftp/TSG_RAN/WG2_RL2/TSGR2_132/Docs/R2-2508175.zip" TargetMode="External"/><Relationship Id="rId177" Type="http://schemas.openxmlformats.org/officeDocument/2006/relationships/hyperlink" Target="https://www.3gpp.org/ftp/TSG_RAN/WG2_RL2/TSGR2_132/Docs/R2-2508758.zip" TargetMode="External"/><Relationship Id="rId198" Type="http://schemas.openxmlformats.org/officeDocument/2006/relationships/fontTable" Target="fontTable.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49.zip" TargetMode="External"/><Relationship Id="rId125" Type="http://schemas.openxmlformats.org/officeDocument/2006/relationships/hyperlink" Target="https://www.3gpp.org/ftp/TSG_RAN/WG2_RL2/TSGR2_132/Docs/R2-2508112.zip" TargetMode="External"/><Relationship Id="rId146" Type="http://schemas.openxmlformats.org/officeDocument/2006/relationships/hyperlink" Target="https://www.3gpp.org/ftp/TSG_RAN/WG2_RL2/TSGR2_132/Docs/R2-2508450.zip" TargetMode="External"/><Relationship Id="rId167" Type="http://schemas.openxmlformats.org/officeDocument/2006/relationships/hyperlink" Target="https://www.3gpp.org/ftp/TSG_RAN/WG2_RL2/TSGR2_132/Docs/R2-2509077.zip" TargetMode="External"/><Relationship Id="rId188" Type="http://schemas.openxmlformats.org/officeDocument/2006/relationships/hyperlink" Target="https://www.3gpp.org/ftp/TSG_RAN/WG2_RL2/TSGR2_132/Docs/R2-250851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customXml/itemProps4.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31</Pages>
  <Words>15936</Words>
  <Characters>90841</Characters>
  <Application>Microsoft Office Word</Application>
  <DocSecurity>0</DocSecurity>
  <Lines>757</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106564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OPPO (Qianxi)</cp:lastModifiedBy>
  <cp:revision>2</cp:revision>
  <dcterms:created xsi:type="dcterms:W3CDTF">2025-12-24T07:56:00Z</dcterms:created>
  <dcterms:modified xsi:type="dcterms:W3CDTF">2025-12-24T07:56:00Z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ies>
</file>