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a9"/>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9"/>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宋体"/>
                <w:lang w:eastAsia="zh-CN"/>
              </w:rPr>
            </w:pPr>
            <w:r>
              <w:rPr>
                <w:rFonts w:eastAsia="宋体"/>
                <w:lang w:eastAsia="zh-CN"/>
              </w:rPr>
              <w:t>OPPO</w:t>
            </w:r>
          </w:p>
        </w:tc>
        <w:tc>
          <w:tcPr>
            <w:tcW w:w="2389" w:type="dxa"/>
          </w:tcPr>
          <w:p w14:paraId="14B14AFC" w14:textId="77777777" w:rsidR="00CF53EE" w:rsidRDefault="00E42F2A">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14:paraId="70965F04" w14:textId="77777777" w:rsidR="00CF53EE" w:rsidRDefault="00E42F2A">
            <w:pPr>
              <w:spacing w:after="0"/>
              <w:rPr>
                <w:rFonts w:eastAsia="宋体"/>
                <w:lang w:eastAsia="zh-CN"/>
              </w:rPr>
            </w:pPr>
            <w:r>
              <w:rPr>
                <w:rFonts w:eastAsia="宋体"/>
                <w:lang w:eastAsia="zh-CN"/>
              </w:rPr>
              <w:t>qianxi.lu@oppo.com</w:t>
            </w:r>
          </w:p>
        </w:tc>
      </w:tr>
      <w:tr w:rsidR="00CF53EE" w14:paraId="308E507B" w14:textId="77777777">
        <w:tc>
          <w:tcPr>
            <w:tcW w:w="2161" w:type="dxa"/>
          </w:tcPr>
          <w:p w14:paraId="3B14F7FD" w14:textId="77777777"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2E7A78AE" w14:textId="77777777"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2B7487E6" w14:textId="77777777"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14:paraId="24F49C90" w14:textId="77777777">
        <w:tc>
          <w:tcPr>
            <w:tcW w:w="2161" w:type="dxa"/>
          </w:tcPr>
          <w:p w14:paraId="5EB254ED" w14:textId="77777777" w:rsidR="00CF53EE" w:rsidRDefault="00E42F2A">
            <w:pPr>
              <w:spacing w:after="0"/>
              <w:rPr>
                <w:rFonts w:eastAsia="宋体"/>
                <w:lang w:eastAsia="zh-CN"/>
              </w:rPr>
            </w:pPr>
            <w:r>
              <w:rPr>
                <w:rFonts w:eastAsia="宋体"/>
                <w:lang w:eastAsia="zh-CN"/>
              </w:rPr>
              <w:t>Ericsson</w:t>
            </w:r>
          </w:p>
        </w:tc>
        <w:tc>
          <w:tcPr>
            <w:tcW w:w="2389" w:type="dxa"/>
          </w:tcPr>
          <w:p w14:paraId="7A70E48E" w14:textId="77777777" w:rsidR="00CF53EE" w:rsidRDefault="00E42F2A">
            <w:pPr>
              <w:spacing w:after="0"/>
              <w:rPr>
                <w:rFonts w:eastAsia="宋体"/>
                <w:lang w:eastAsia="zh-CN"/>
              </w:rPr>
            </w:pPr>
            <w:r>
              <w:rPr>
                <w:rFonts w:eastAsia="宋体"/>
                <w:lang w:eastAsia="zh-CN"/>
              </w:rPr>
              <w:t>Lian Araujo</w:t>
            </w:r>
          </w:p>
        </w:tc>
        <w:tc>
          <w:tcPr>
            <w:tcW w:w="4466" w:type="dxa"/>
          </w:tcPr>
          <w:p w14:paraId="57FD2155" w14:textId="77777777" w:rsidR="00CF53EE" w:rsidRDefault="00E42F2A">
            <w:pPr>
              <w:spacing w:after="0"/>
              <w:rPr>
                <w:rFonts w:eastAsia="宋体"/>
                <w:lang w:eastAsia="zh-CN"/>
              </w:rPr>
            </w:pPr>
            <w:r>
              <w:rPr>
                <w:rFonts w:eastAsia="宋体"/>
                <w:lang w:eastAsia="zh-CN"/>
              </w:rPr>
              <w:t>Lian.araujo@ericsson.com</w:t>
            </w:r>
          </w:p>
        </w:tc>
      </w:tr>
      <w:tr w:rsidR="00CF53EE" w14:paraId="54933575" w14:textId="77777777">
        <w:tc>
          <w:tcPr>
            <w:tcW w:w="2161" w:type="dxa"/>
          </w:tcPr>
          <w:p w14:paraId="5726FC41" w14:textId="77777777" w:rsidR="00CF53EE" w:rsidRDefault="00E42F2A">
            <w:pPr>
              <w:spacing w:after="0"/>
              <w:rPr>
                <w:rFonts w:eastAsia="宋体"/>
                <w:lang w:eastAsia="zh-CN"/>
              </w:rPr>
            </w:pPr>
            <w:r>
              <w:rPr>
                <w:rFonts w:eastAsia="宋体" w:hint="eastAsia"/>
                <w:lang w:eastAsia="zh-CN"/>
              </w:rPr>
              <w:t>CATT</w:t>
            </w:r>
          </w:p>
        </w:tc>
        <w:tc>
          <w:tcPr>
            <w:tcW w:w="2389" w:type="dxa"/>
          </w:tcPr>
          <w:p w14:paraId="0DA82F72" w14:textId="77777777" w:rsidR="00CF53EE" w:rsidRDefault="00E42F2A">
            <w:pPr>
              <w:spacing w:after="0"/>
              <w:rPr>
                <w:rFonts w:eastAsia="宋体"/>
                <w:lang w:eastAsia="zh-CN"/>
              </w:rPr>
            </w:pPr>
            <w:r>
              <w:rPr>
                <w:rFonts w:eastAsia="宋体" w:hint="eastAsia"/>
                <w:lang w:eastAsia="zh-CN"/>
              </w:rPr>
              <w:t>Tangxun</w:t>
            </w:r>
          </w:p>
        </w:tc>
        <w:tc>
          <w:tcPr>
            <w:tcW w:w="4466" w:type="dxa"/>
          </w:tcPr>
          <w:p w14:paraId="0830D620" w14:textId="77777777" w:rsidR="00CF53EE" w:rsidRDefault="00E42F2A">
            <w:pPr>
              <w:spacing w:after="0"/>
              <w:rPr>
                <w:rFonts w:eastAsia="宋体"/>
                <w:lang w:eastAsia="zh-CN"/>
              </w:rPr>
            </w:pPr>
            <w:r>
              <w:rPr>
                <w:rFonts w:eastAsia="宋体"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宋体"/>
                <w:lang w:eastAsia="zh-CN"/>
              </w:rPr>
            </w:pPr>
            <w:r>
              <w:rPr>
                <w:rFonts w:eastAsia="PMingLiU"/>
                <w:lang w:eastAsia="zh-TW"/>
              </w:rPr>
              <w:t>MTK</w:t>
            </w:r>
          </w:p>
        </w:tc>
        <w:tc>
          <w:tcPr>
            <w:tcW w:w="2389" w:type="dxa"/>
          </w:tcPr>
          <w:p w14:paraId="19E38771" w14:textId="77777777" w:rsidR="00CF53EE" w:rsidRDefault="00E42F2A">
            <w:pPr>
              <w:spacing w:after="0"/>
              <w:rPr>
                <w:rFonts w:eastAsia="宋体"/>
                <w:lang w:eastAsia="zh-CN"/>
              </w:rPr>
            </w:pPr>
            <w:r>
              <w:rPr>
                <w:rFonts w:eastAsia="PMingLiU"/>
                <w:lang w:eastAsia="zh-TW"/>
              </w:rPr>
              <w:t>Mutai Lin</w:t>
            </w:r>
          </w:p>
        </w:tc>
        <w:tc>
          <w:tcPr>
            <w:tcW w:w="4466" w:type="dxa"/>
          </w:tcPr>
          <w:p w14:paraId="48CFC86D" w14:textId="77777777" w:rsidR="00CF53EE" w:rsidRDefault="00C475EC">
            <w:pPr>
              <w:spacing w:after="0"/>
              <w:rPr>
                <w:rFonts w:eastAsia="宋体"/>
                <w:lang w:eastAsia="zh-CN"/>
              </w:rPr>
            </w:pPr>
            <w:hyperlink r:id="rId13" w:history="1">
              <w:r w:rsidR="00E42F2A">
                <w:rPr>
                  <w:rStyle w:val="af6"/>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C475EC">
            <w:pPr>
              <w:spacing w:after="0"/>
              <w:rPr>
                <w:rFonts w:eastAsia="PMingLiU"/>
                <w:lang w:eastAsia="zh-TW"/>
              </w:rPr>
            </w:pPr>
            <w:hyperlink r:id="rId14" w:history="1">
              <w:r w:rsidR="00E42F2A">
                <w:rPr>
                  <w:rStyle w:val="af6"/>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宋体"/>
                <w:lang w:val="en-US" w:eastAsia="zh-TW"/>
              </w:rPr>
            </w:pPr>
            <w:r>
              <w:rPr>
                <w:rFonts w:eastAsia="宋体" w:hint="eastAsia"/>
                <w:lang w:val="en-US" w:eastAsia="zh-CN"/>
              </w:rPr>
              <w:lastRenderedPageBreak/>
              <w:t>CMCC</w:t>
            </w:r>
          </w:p>
        </w:tc>
        <w:tc>
          <w:tcPr>
            <w:tcW w:w="2389" w:type="dxa"/>
          </w:tcPr>
          <w:p w14:paraId="1745C613" w14:textId="77777777" w:rsidR="00CF53EE" w:rsidRDefault="00E42F2A">
            <w:pPr>
              <w:spacing w:after="0"/>
              <w:rPr>
                <w:rFonts w:eastAsia="宋体"/>
                <w:lang w:val="en-US" w:eastAsia="zh-TW"/>
              </w:rPr>
            </w:pPr>
            <w:r>
              <w:rPr>
                <w:rFonts w:eastAsia="宋体" w:hint="eastAsia"/>
                <w:lang w:val="en-US" w:eastAsia="zh-CN"/>
              </w:rPr>
              <w:t>Li Chai</w:t>
            </w:r>
          </w:p>
        </w:tc>
        <w:tc>
          <w:tcPr>
            <w:tcW w:w="4466" w:type="dxa"/>
          </w:tcPr>
          <w:p w14:paraId="6ACC7DD3" w14:textId="77777777" w:rsidR="00CF53EE" w:rsidRDefault="00E42F2A">
            <w:pPr>
              <w:spacing w:after="0"/>
              <w:rPr>
                <w:rFonts w:eastAsia="宋体"/>
                <w:lang w:val="en-US" w:eastAsia="zh-TW"/>
              </w:rPr>
            </w:pPr>
            <w:r>
              <w:rPr>
                <w:rFonts w:eastAsia="宋体"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宋体"/>
                <w:lang w:val="en-US" w:eastAsia="zh-CN"/>
              </w:rPr>
            </w:pPr>
            <w:r>
              <w:rPr>
                <w:rFonts w:eastAsia="宋体"/>
                <w:lang w:val="en-US" w:eastAsia="zh-CN"/>
              </w:rPr>
              <w:t>ZTE</w:t>
            </w:r>
          </w:p>
        </w:tc>
        <w:tc>
          <w:tcPr>
            <w:tcW w:w="2389" w:type="dxa"/>
          </w:tcPr>
          <w:p w14:paraId="2D70D0D3" w14:textId="77777777" w:rsidR="00ED4E1B" w:rsidRDefault="00ED4E1B">
            <w:pPr>
              <w:spacing w:after="0"/>
              <w:rPr>
                <w:rFonts w:eastAsia="宋体"/>
                <w:lang w:val="en-US" w:eastAsia="zh-CN"/>
              </w:rPr>
            </w:pPr>
            <w:proofErr w:type="spellStart"/>
            <w:r>
              <w:rPr>
                <w:rFonts w:eastAsia="宋体"/>
                <w:lang w:val="en-US" w:eastAsia="zh-CN"/>
              </w:rPr>
              <w:t>Wenting</w:t>
            </w:r>
            <w:proofErr w:type="spellEnd"/>
            <w:r>
              <w:rPr>
                <w:rFonts w:eastAsia="宋体"/>
                <w:lang w:val="en-US" w:eastAsia="zh-CN"/>
              </w:rPr>
              <w:t xml:space="preserve"> Li</w:t>
            </w:r>
          </w:p>
        </w:tc>
        <w:tc>
          <w:tcPr>
            <w:tcW w:w="4466" w:type="dxa"/>
          </w:tcPr>
          <w:p w14:paraId="5C07F1DD" w14:textId="77777777" w:rsidR="00ED4E1B" w:rsidRDefault="00ED4E1B">
            <w:pPr>
              <w:spacing w:after="0"/>
              <w:rPr>
                <w:rFonts w:eastAsia="宋体"/>
                <w:lang w:val="en-US" w:eastAsia="zh-CN"/>
              </w:rPr>
            </w:pPr>
            <w:r>
              <w:rPr>
                <w:rFonts w:eastAsia="宋体"/>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C475EC" w:rsidP="00C57455">
            <w:pPr>
              <w:spacing w:after="0"/>
              <w:rPr>
                <w:rFonts w:eastAsiaTheme="minorEastAsia"/>
                <w:lang w:val="en-US" w:eastAsia="zh-CN"/>
              </w:rPr>
            </w:pPr>
            <w:hyperlink r:id="rId15" w:history="1">
              <w:r w:rsidR="00427B8C" w:rsidRPr="005F66FF">
                <w:rPr>
                  <w:rStyle w:val="af6"/>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475EC" w:rsidP="0081592A">
            <w:pPr>
              <w:spacing w:after="0"/>
              <w:rPr>
                <w:rFonts w:eastAsia="MS Mincho"/>
                <w:lang w:eastAsia="ja-JP"/>
              </w:rPr>
            </w:pPr>
            <w:hyperlink r:id="rId16" w:history="1">
              <w:r w:rsidR="00CE6A97" w:rsidRPr="0098759C">
                <w:rPr>
                  <w:rStyle w:val="af6"/>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 xml:space="preserve">Ralf </w:t>
            </w:r>
            <w:proofErr w:type="spellStart"/>
            <w:r>
              <w:rPr>
                <w:rFonts w:eastAsia="Malgun Gothic"/>
                <w:lang w:eastAsia="ko-KR"/>
              </w:rPr>
              <w:t>Bendlin</w:t>
            </w:r>
            <w:proofErr w:type="spellEnd"/>
          </w:p>
        </w:tc>
        <w:tc>
          <w:tcPr>
            <w:tcW w:w="4466" w:type="dxa"/>
          </w:tcPr>
          <w:p w14:paraId="29D41F8F" w14:textId="5FA4875C" w:rsidR="00F33A68" w:rsidRDefault="00C475EC" w:rsidP="0081592A">
            <w:pPr>
              <w:spacing w:after="0"/>
              <w:rPr>
                <w:rFonts w:eastAsia="Malgun Gothic"/>
                <w:lang w:eastAsia="ko-KR"/>
              </w:rPr>
            </w:pPr>
            <w:hyperlink r:id="rId17" w:history="1">
              <w:r w:rsidR="00CE6A97" w:rsidRPr="0098759C">
                <w:rPr>
                  <w:rStyle w:val="af6"/>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C475EC" w:rsidP="0081592A">
            <w:pPr>
              <w:spacing w:after="0"/>
            </w:pPr>
            <w:hyperlink r:id="rId18" w:history="1">
              <w:r w:rsidR="00735CB9" w:rsidRPr="0043457E">
                <w:rPr>
                  <w:rStyle w:val="af6"/>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2A12F880" w:rsidR="001F3D65" w:rsidRPr="001F3D65" w:rsidRDefault="001F3D65" w:rsidP="0081592A">
            <w:pPr>
              <w:spacing w:after="0"/>
              <w:rPr>
                <w:lang w:val="en-US" w:eastAsia="zh-CN"/>
              </w:rPr>
            </w:pPr>
            <w:r>
              <w:rPr>
                <w:lang w:val="en-US" w:eastAsia="zh-CN"/>
              </w:rPr>
              <w:t>Yuqin_chen@apple.com</w:t>
            </w:r>
          </w:p>
        </w:tc>
      </w:tr>
    </w:tbl>
    <w:p w14:paraId="3B5952D3" w14:textId="77777777" w:rsidR="00CF53EE" w:rsidRDefault="00E42F2A">
      <w:pPr>
        <w:pStyle w:val="1"/>
      </w:pPr>
      <w:r>
        <w:t>Phase 1 Discussion</w:t>
      </w:r>
    </w:p>
    <w:p w14:paraId="6CCB38D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9"/>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af9"/>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9"/>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af9"/>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9"/>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af9"/>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9"/>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af9"/>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9"/>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9"/>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3"/>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a9"/>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14:paraId="3A0ABC1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a9"/>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00930F69">
        <w:tc>
          <w:tcPr>
            <w:tcW w:w="1050" w:type="dxa"/>
          </w:tcPr>
          <w:p w14:paraId="1996572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9"/>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of capability information.</w:t>
            </w:r>
          </w:p>
        </w:tc>
      </w:tr>
      <w:tr w:rsidR="00CF53EE" w14:paraId="12BF022B" w14:textId="77777777" w:rsidTr="00930F69">
        <w:tc>
          <w:tcPr>
            <w:tcW w:w="1050" w:type="dxa"/>
          </w:tcPr>
          <w:p w14:paraId="0C335A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9"/>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a9"/>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00930F69">
        <w:tc>
          <w:tcPr>
            <w:tcW w:w="1050" w:type="dxa"/>
          </w:tcPr>
          <w:p w14:paraId="44C2F9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af0"/>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maxNumberActiveTCI-PerBWP</w:t>
            </w:r>
            <w:proofErr w:type="spellEnd"/>
            <w:r>
              <w:rPr>
                <w:rFonts w:ascii="Times New Roman" w:eastAsia="宋体" w:hAnsi="Times New Roman"/>
                <w:i/>
                <w:iCs/>
                <w:szCs w:val="20"/>
                <w:lang w:eastAsia="zh-CN"/>
              </w:rPr>
              <w:t>;</w:t>
            </w:r>
          </w:p>
          <w:p w14:paraId="2A7B0079"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pusch-TransCoherence</w:t>
            </w:r>
            <w:proofErr w:type="spellEnd"/>
            <w:r>
              <w:rPr>
                <w:rFonts w:ascii="Times New Roman" w:eastAsia="宋体" w:hAnsi="Times New Roman"/>
                <w:i/>
                <w:iCs/>
                <w:szCs w:val="20"/>
                <w:lang w:eastAsia="zh-CN"/>
              </w:rPr>
              <w:t>;</w:t>
            </w:r>
          </w:p>
          <w:p w14:paraId="4BCDE5D7"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periodicBeamReport</w:t>
            </w:r>
            <w:proofErr w:type="spellEnd"/>
            <w:r>
              <w:rPr>
                <w:rFonts w:ascii="Times New Roman" w:eastAsia="宋体" w:hAnsi="Times New Roman"/>
                <w:i/>
                <w:iCs/>
                <w:szCs w:val="20"/>
                <w:lang w:eastAsia="zh-CN"/>
              </w:rPr>
              <w:t>;</w:t>
            </w:r>
          </w:p>
          <w:p w14:paraId="34F758AD"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aperiodicBeamReport</w:t>
            </w:r>
            <w:proofErr w:type="spellEnd"/>
            <w:r>
              <w:rPr>
                <w:rFonts w:ascii="Times New Roman" w:eastAsia="宋体" w:hAnsi="Times New Roman"/>
                <w:i/>
                <w:iCs/>
                <w:szCs w:val="20"/>
                <w:lang w:eastAsia="zh-CN"/>
              </w:rPr>
              <w:t>;</w:t>
            </w:r>
          </w:p>
          <w:p w14:paraId="1011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9"/>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00930F69">
        <w:tc>
          <w:tcPr>
            <w:tcW w:w="1050" w:type="dxa"/>
          </w:tcPr>
          <w:p w14:paraId="0B693FD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af0"/>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930F69">
        <w:tc>
          <w:tcPr>
            <w:tcW w:w="1050" w:type="dxa"/>
          </w:tcPr>
          <w:p w14:paraId="0F2B120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UL CA FDD+TDD, while for other BC types the capability is irrelevant and hence not included.</w:t>
            </w:r>
          </w:p>
          <w:p w14:paraId="7C4FD00D"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lastRenderedPageBreak/>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00930F69">
        <w:tc>
          <w:tcPr>
            <w:tcW w:w="1050" w:type="dxa"/>
          </w:tcPr>
          <w:p w14:paraId="5E6893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af0"/>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00930F69">
        <w:tc>
          <w:tcPr>
            <w:tcW w:w="1050" w:type="dxa"/>
          </w:tcPr>
          <w:p w14:paraId="542BBB5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af9"/>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af0"/>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af0"/>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00930F69">
        <w:tc>
          <w:tcPr>
            <w:tcW w:w="1050" w:type="dxa"/>
          </w:tcPr>
          <w:p w14:paraId="7C3B062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00930F69">
        <w:tc>
          <w:tcPr>
            <w:tcW w:w="1050" w:type="dxa"/>
          </w:tcPr>
          <w:p w14:paraId="5DFBEB9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a9"/>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a9"/>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a9"/>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n2AA-n5A-n48A-n77C / n2A-n5AA-n48A-n77C/ n2A-n5A-n48AA-n77C / n2A-n5A-n48A-n77CA. 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a9"/>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00930F69">
        <w:tc>
          <w:tcPr>
            <w:tcW w:w="1050" w:type="dxa"/>
          </w:tcPr>
          <w:p w14:paraId="6C3EFE7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a9"/>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a9"/>
              <w:rPr>
                <w:rFonts w:ascii="Times New Roman" w:eastAsia="PMingLiU" w:hAnsi="Times New Roman" w:cs="Times New Roman"/>
                <w:sz w:val="20"/>
                <w:szCs w:val="20"/>
                <w:lang w:val="en-GB" w:eastAsia="zh-TW"/>
              </w:rPr>
            </w:pPr>
          </w:p>
          <w:p w14:paraId="13FD4FC1"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sidRPr="00320BE7">
              <w:rPr>
                <w:rFonts w:ascii="Times New Roman" w:eastAsia="PMingLiU" w:hAnsi="Times New Roman"/>
                <w:szCs w:val="20"/>
                <w:lang w:eastAsia="zh-TW"/>
              </w:rPr>
              <w:lastRenderedPageBreak/>
              <w:t>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a9"/>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a9"/>
              <w:rPr>
                <w:rFonts w:ascii="Times New Roman" w:eastAsia="PMingLiU" w:hAnsi="Times New Roman" w:cs="Times New Roman"/>
                <w:sz w:val="20"/>
                <w:szCs w:val="20"/>
                <w:lang w:val="en-GB" w:eastAsia="zh-TW"/>
              </w:rPr>
            </w:pPr>
          </w:p>
          <w:p w14:paraId="3167902C" w14:textId="77777777" w:rsidR="00ED4E1B" w:rsidRDefault="00ED4E1B" w:rsidP="00395424">
            <w:pPr>
              <w:pStyle w:val="a9"/>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a9"/>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a9"/>
              <w:rPr>
                <w:rFonts w:ascii="Times New Roman" w:hAnsi="Times New Roman" w:cs="Times New Roman"/>
                <w:sz w:val="20"/>
                <w:szCs w:val="20"/>
                <w:lang w:val="en-GB"/>
              </w:rPr>
            </w:pPr>
          </w:p>
        </w:tc>
        <w:tc>
          <w:tcPr>
            <w:tcW w:w="1278" w:type="dxa"/>
          </w:tcPr>
          <w:p w14:paraId="0DDAA28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af0"/>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decoupling.[This is also related to the root cause 7]</w:t>
            </w:r>
          </w:p>
        </w:tc>
      </w:tr>
      <w:tr w:rsidR="00ED4E1B" w14:paraId="785142E8" w14:textId="77777777" w:rsidTr="00321EE8">
        <w:tc>
          <w:tcPr>
            <w:tcW w:w="1050" w:type="dxa"/>
          </w:tcPr>
          <w:p w14:paraId="35696DCF"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c>
          <w:tcPr>
            <w:tcW w:w="1050" w:type="dxa"/>
          </w:tcPr>
          <w:p w14:paraId="237D118A" w14:textId="27CB3D05" w:rsidR="00D7333E" w:rsidRPr="0081087B" w:rsidRDefault="00D7333E" w:rsidP="00395424">
            <w:pPr>
              <w:pStyle w:val="a9"/>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a9"/>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2BF6EFB" w14:textId="77777777" w:rsidR="00930F69" w:rsidRDefault="00930F69" w:rsidP="00F844B2">
            <w:pPr>
              <w:pStyle w:val="a9"/>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a9"/>
              <w:rPr>
                <w:rFonts w:ascii="Times New Roman" w:eastAsia="宋体"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w:t>
            </w:r>
            <w:proofErr w:type="gramStart"/>
            <w:r w:rsidR="00321EE8" w:rsidRPr="0083242C">
              <w:rPr>
                <w:rFonts w:ascii="Times New Roman" w:hAnsi="Times New Roman" w:cs="Times New Roman"/>
                <w:sz w:val="20"/>
                <w:szCs w:val="20"/>
                <w:highlight w:val="yellow"/>
              </w:rPr>
              <w:t>e.g.</w:t>
            </w:r>
            <w:proofErr w:type="gramEnd"/>
            <w:r w:rsidR="00321EE8" w:rsidRPr="0083242C">
              <w:rPr>
                <w:rFonts w:ascii="Times New Roman" w:hAnsi="Times New Roman" w:cs="Times New Roman"/>
                <w:sz w:val="20"/>
                <w:szCs w:val="20"/>
                <w:highlight w:val="yellow"/>
              </w:rPr>
              <w:t xml:space="preserve">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a9"/>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F844B2">
            <w:pPr>
              <w:pStyle w:val="a9"/>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a9"/>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a9"/>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a9"/>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 xml:space="preserve">a </w:t>
            </w:r>
            <w:proofErr w:type="gramStart"/>
            <w:r w:rsidRPr="0083242C">
              <w:rPr>
                <w:rFonts w:ascii="Times New Roman" w:eastAsia="MS Mincho" w:hAnsi="Times New Roman" w:hint="eastAsia"/>
                <w:szCs w:val="20"/>
                <w:highlight w:val="yellow"/>
                <w:lang w:val="en-GB" w:eastAsia="ja-JP"/>
              </w:rPr>
              <w:t>good trade-offs</w:t>
            </w:r>
            <w:proofErr w:type="gramEnd"/>
            <w:r w:rsidRPr="0083242C">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a9"/>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a9"/>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w:t>
            </w:r>
            <w:proofErr w:type="gramStart"/>
            <w:r w:rsidRPr="00427B8C">
              <w:rPr>
                <w:rFonts w:ascii="Times New Roman" w:eastAsia="MS Mincho" w:hAnsi="Times New Roman" w:cs="Times New Roman"/>
                <w:sz w:val="20"/>
                <w:szCs w:val="20"/>
                <w:lang w:val="en-GB" w:eastAsia="ja-JP"/>
              </w:rPr>
              <w:t>i.e.</w:t>
            </w:r>
            <w:proofErr w:type="gramEnd"/>
            <w:r w:rsidRPr="00427B8C">
              <w:rPr>
                <w:rFonts w:ascii="Times New Roman" w:eastAsia="MS Mincho" w:hAnsi="Times New Roman" w:cs="Times New Roman"/>
                <w:sz w:val="20"/>
                <w:szCs w:val="20"/>
                <w:lang w:val="en-GB" w:eastAsia="ja-JP"/>
              </w:rPr>
              <w:t xml:space="preserv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a9"/>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a9"/>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a9"/>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a9"/>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a9"/>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a9"/>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00321EE8">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00321EE8">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3"/>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a9"/>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a9"/>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a9"/>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a9"/>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a9"/>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a9"/>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a9"/>
      </w:pPr>
    </w:p>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9"/>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9"/>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af9"/>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3"/>
        <w:tblW w:w="8789" w:type="dxa"/>
        <w:tblInd w:w="562" w:type="dxa"/>
        <w:tblLook w:val="04A0" w:firstRow="1" w:lastRow="0" w:firstColumn="1" w:lastColumn="0" w:noHBand="0" w:noVBand="1"/>
      </w:tblPr>
      <w:tblGrid>
        <w:gridCol w:w="1116"/>
        <w:gridCol w:w="1436"/>
        <w:gridCol w:w="6237"/>
      </w:tblGrid>
      <w:tr w:rsidR="00CF53EE" w14:paraId="594F77E7" w14:textId="77777777" w:rsidTr="00BC2640">
        <w:tc>
          <w:tcPr>
            <w:tcW w:w="1116" w:type="dxa"/>
            <w:shd w:val="clear" w:color="auto" w:fill="D0CECE" w:themeFill="background2" w:themeFillShade="E6"/>
          </w:tcPr>
          <w:p w14:paraId="131DF3E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00DF2119">
        <w:tc>
          <w:tcPr>
            <w:tcW w:w="1116" w:type="dxa"/>
          </w:tcPr>
          <w:p w14:paraId="58B7C1A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00DF2119">
        <w:tc>
          <w:tcPr>
            <w:tcW w:w="1116" w:type="dxa"/>
          </w:tcPr>
          <w:p w14:paraId="7C04E5C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a9"/>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00DF2119">
        <w:tc>
          <w:tcPr>
            <w:tcW w:w="1116" w:type="dxa"/>
          </w:tcPr>
          <w:p w14:paraId="32A579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00DF2119">
        <w:tc>
          <w:tcPr>
            <w:tcW w:w="1116" w:type="dxa"/>
          </w:tcPr>
          <w:p w14:paraId="2A6D232E"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9"/>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00DF2119">
        <w:tc>
          <w:tcPr>
            <w:tcW w:w="1116" w:type="dxa"/>
          </w:tcPr>
          <w:p w14:paraId="70746A4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7"/>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7"/>
              <w:rPr>
                <w:lang w:eastAsia="ko-KR"/>
              </w:rPr>
            </w:pPr>
          </w:p>
          <w:p w14:paraId="254781FA" w14:textId="77777777" w:rsidR="00CF53EE" w:rsidRDefault="00E42F2A">
            <w:pPr>
              <w:pStyle w:val="a7"/>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9"/>
              <w:rPr>
                <w:rFonts w:ascii="Times New Roman" w:eastAsia="PMingLiU" w:hAnsi="Times New Roman" w:cs="Times New Roman"/>
                <w:sz w:val="20"/>
                <w:szCs w:val="20"/>
                <w:lang w:val="en-GB" w:eastAsia="zh-TW"/>
              </w:rPr>
            </w:pPr>
          </w:p>
        </w:tc>
      </w:tr>
      <w:tr w:rsidR="00CF53EE" w14:paraId="16750829" w14:textId="77777777" w:rsidTr="00DF2119">
        <w:tc>
          <w:tcPr>
            <w:tcW w:w="1116" w:type="dxa"/>
          </w:tcPr>
          <w:p w14:paraId="75F65314"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05DE167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a9"/>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a9"/>
              <w:rPr>
                <w:rFonts w:ascii="Times New Roman" w:hAnsi="Times New Roman" w:cs="Times New Roman"/>
                <w:sz w:val="20"/>
                <w:szCs w:val="20"/>
                <w:lang w:val="en-GB"/>
              </w:rPr>
            </w:pPr>
          </w:p>
        </w:tc>
      </w:tr>
      <w:tr w:rsidR="00CF53EE" w14:paraId="3EE29184" w14:textId="77777777" w:rsidTr="00DF2119">
        <w:tc>
          <w:tcPr>
            <w:tcW w:w="1116" w:type="dxa"/>
          </w:tcPr>
          <w:p w14:paraId="22C6C68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00DF2119">
        <w:tc>
          <w:tcPr>
            <w:tcW w:w="1116" w:type="dxa"/>
          </w:tcPr>
          <w:p w14:paraId="14F53F49"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00DF2119">
        <w:tc>
          <w:tcPr>
            <w:tcW w:w="1116" w:type="dxa"/>
          </w:tcPr>
          <w:p w14:paraId="5A1F2A1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00DF2119">
        <w:tc>
          <w:tcPr>
            <w:tcW w:w="1116" w:type="dxa"/>
          </w:tcPr>
          <w:p w14:paraId="0FDED523" w14:textId="2CC18217" w:rsidR="00735C66" w:rsidRPr="0081087B" w:rsidRDefault="00735C66">
            <w:pPr>
              <w:pStyle w:val="a9"/>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a9"/>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 .</w:t>
            </w:r>
          </w:p>
          <w:p w14:paraId="7FEF250A" w14:textId="77777777" w:rsidR="00735C66" w:rsidRP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00DF2119">
        <w:tc>
          <w:tcPr>
            <w:tcW w:w="1116" w:type="dxa"/>
          </w:tcPr>
          <w:p w14:paraId="3270B878" w14:textId="4E8ADC7C" w:rsidR="00F627C9" w:rsidRPr="00F627C9" w:rsidRDefault="00F627C9">
            <w:pPr>
              <w:pStyle w:val="a9"/>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2961A45E" w14:textId="7726C10C" w:rsidR="00F627C9" w:rsidRPr="00F627C9" w:rsidRDefault="00F627C9">
            <w:pPr>
              <w:pStyle w:val="a9"/>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a9"/>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00DF2119">
        <w:tc>
          <w:tcPr>
            <w:tcW w:w="1116" w:type="dxa"/>
          </w:tcPr>
          <w:p w14:paraId="6092B75A" w14:textId="20AA4EBB" w:rsidR="00427B8C" w:rsidRDefault="00427B8C">
            <w:pPr>
              <w:pStyle w:val="a9"/>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a9"/>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a9"/>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00DF2119">
        <w:tc>
          <w:tcPr>
            <w:tcW w:w="1116" w:type="dxa"/>
          </w:tcPr>
          <w:p w14:paraId="43D3EFC1" w14:textId="2FA31500" w:rsidR="005C72F9" w:rsidRDefault="005C72F9" w:rsidP="005C72F9">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a9"/>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00DF2119">
        <w:tc>
          <w:tcPr>
            <w:tcW w:w="1116" w:type="dxa"/>
          </w:tcPr>
          <w:p w14:paraId="50B88357" w14:textId="7B6BB0A7" w:rsidR="005C72F9" w:rsidRDefault="005C72F9" w:rsidP="005C72F9">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a9"/>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a9"/>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00DF2119">
        <w:tc>
          <w:tcPr>
            <w:tcW w:w="1116" w:type="dxa"/>
          </w:tcPr>
          <w:p w14:paraId="157D9C4D" w14:textId="4940111A" w:rsidR="00222108" w:rsidRDefault="00222108" w:rsidP="005C72F9">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005C72F9">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sidRPr="00151DEE">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0A1D88" w14:paraId="1750B109" w14:textId="77777777" w:rsidTr="00DF2119">
        <w:tc>
          <w:tcPr>
            <w:tcW w:w="1116" w:type="dxa"/>
          </w:tcPr>
          <w:p w14:paraId="69E8BA8D" w14:textId="31C1D060" w:rsidR="000A1D88" w:rsidRDefault="000A1D88" w:rsidP="000A1D8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3"/>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2"/>
              <w:numPr>
                <w:ilvl w:val="0"/>
                <w:numId w:val="0"/>
              </w:numPr>
              <w:ind w:left="840" w:hanging="840"/>
              <w:outlineLvl w:val="1"/>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9"/>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af9"/>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9"/>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9"/>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9"/>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9"/>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3"/>
        <w:tblW w:w="8789" w:type="dxa"/>
        <w:tblInd w:w="562" w:type="dxa"/>
        <w:tblLook w:val="04A0" w:firstRow="1" w:lastRow="0" w:firstColumn="1" w:lastColumn="0" w:noHBand="0" w:noVBand="1"/>
      </w:tblPr>
      <w:tblGrid>
        <w:gridCol w:w="1129"/>
        <w:gridCol w:w="2132"/>
        <w:gridCol w:w="5528"/>
      </w:tblGrid>
      <w:tr w:rsidR="00CF53EE" w14:paraId="0EB2EDAB" w14:textId="77777777" w:rsidTr="00EC3F30">
        <w:tc>
          <w:tcPr>
            <w:tcW w:w="1129" w:type="dxa"/>
          </w:tcPr>
          <w:p w14:paraId="64DCAFA5"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00EC3F30">
        <w:tc>
          <w:tcPr>
            <w:tcW w:w="1129" w:type="dxa"/>
          </w:tcPr>
          <w:p w14:paraId="015479A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9"/>
              <w:rPr>
                <w:rFonts w:ascii="Times New Roman" w:hAnsi="Times New Roman" w:cs="Times New Roman"/>
                <w:sz w:val="20"/>
                <w:szCs w:val="20"/>
                <w:lang w:val="en-GB"/>
              </w:rPr>
            </w:pPr>
          </w:p>
        </w:tc>
        <w:tc>
          <w:tcPr>
            <w:tcW w:w="5528" w:type="dxa"/>
          </w:tcPr>
          <w:p w14:paraId="3DA4715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00EC3F30">
        <w:tc>
          <w:tcPr>
            <w:tcW w:w="1129" w:type="dxa"/>
          </w:tcPr>
          <w:p w14:paraId="061C2DA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00EC3F30">
        <w:tc>
          <w:tcPr>
            <w:tcW w:w="1129" w:type="dxa"/>
          </w:tcPr>
          <w:p w14:paraId="1E2D56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00EC3F30">
        <w:tc>
          <w:tcPr>
            <w:tcW w:w="1129" w:type="dxa"/>
          </w:tcPr>
          <w:p w14:paraId="7FB7F4AA" w14:textId="77777777" w:rsidR="00CF53EE" w:rsidRDefault="00E42F2A">
            <w:pPr>
              <w:pStyle w:val="a9"/>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00EC3F30">
        <w:tc>
          <w:tcPr>
            <w:tcW w:w="1129" w:type="dxa"/>
          </w:tcPr>
          <w:p w14:paraId="5D8BA8C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00EC3F30">
        <w:tc>
          <w:tcPr>
            <w:tcW w:w="1129" w:type="dxa"/>
          </w:tcPr>
          <w:p w14:paraId="027B401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EC3F30">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643AA592" w14:textId="77777777" w:rsidR="007509A2" w:rsidRDefault="007509A2" w:rsidP="00F844B2">
            <w:pPr>
              <w:pStyle w:val="a9"/>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a9"/>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a9"/>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a9"/>
              <w:rPr>
                <w:rFonts w:ascii="Times New Roman" w:eastAsia="宋体"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a9"/>
              <w:rPr>
                <w:rFonts w:ascii="Times New Roman" w:eastAsia="PMingLiU" w:hAnsi="Times New Roman" w:cs="Times New Roman"/>
                <w:sz w:val="20"/>
                <w:szCs w:val="20"/>
                <w:lang w:val="en-GB" w:eastAsia="zh-TW"/>
              </w:rPr>
            </w:pPr>
          </w:p>
        </w:tc>
      </w:tr>
      <w:tr w:rsidR="007509A2" w14:paraId="54D20BD0" w14:textId="77777777" w:rsidTr="00EC3F30">
        <w:tc>
          <w:tcPr>
            <w:tcW w:w="1129" w:type="dxa"/>
          </w:tcPr>
          <w:p w14:paraId="32E467D3" w14:textId="06BA10C7" w:rsidR="007509A2" w:rsidRPr="007509A2" w:rsidRDefault="00427B8C"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00EC3F30">
        <w:tc>
          <w:tcPr>
            <w:tcW w:w="1129" w:type="dxa"/>
          </w:tcPr>
          <w:p w14:paraId="60E228CB" w14:textId="2D54C731" w:rsidR="0047091F"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00EC3F30">
        <w:tc>
          <w:tcPr>
            <w:tcW w:w="1129" w:type="dxa"/>
          </w:tcPr>
          <w:p w14:paraId="05F3AFAB" w14:textId="5856868B" w:rsidR="0047091F" w:rsidRDefault="0047091F"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a9"/>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00EC3F30">
        <w:tc>
          <w:tcPr>
            <w:tcW w:w="1129" w:type="dxa"/>
          </w:tcPr>
          <w:p w14:paraId="7B97D34B" w14:textId="16F51DA9" w:rsidR="001F3D65" w:rsidRDefault="001F3D65"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3"/>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af6"/>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a9"/>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a9"/>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a9"/>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9"/>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3"/>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a9"/>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1F26B05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a9"/>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36325A3C" w14:textId="77777777" w:rsidR="007509A2" w:rsidRDefault="007509A2" w:rsidP="00F844B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a9"/>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a9"/>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a9"/>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a9"/>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a9"/>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a9"/>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a9"/>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a9"/>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3"/>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a9"/>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a9"/>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a9"/>
              <w:rPr>
                <w:rFonts w:ascii="Times New Roman" w:hAnsi="Times New Roman" w:cs="Times New Roman"/>
                <w:sz w:val="20"/>
                <w:szCs w:val="20"/>
                <w:lang w:val="en-GB"/>
              </w:rPr>
            </w:pPr>
          </w:p>
        </w:tc>
        <w:tc>
          <w:tcPr>
            <w:tcW w:w="7660" w:type="dxa"/>
          </w:tcPr>
          <w:p w14:paraId="6A07A5B0" w14:textId="77777777" w:rsidR="00C57455" w:rsidRDefault="00C57455" w:rsidP="00C57455">
            <w:pPr>
              <w:pStyle w:val="a9"/>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9"/>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9"/>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af9"/>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9"/>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3"/>
        <w:tblW w:w="8789" w:type="dxa"/>
        <w:tblInd w:w="562" w:type="dxa"/>
        <w:tblLook w:val="04A0" w:firstRow="1" w:lastRow="0" w:firstColumn="1" w:lastColumn="0" w:noHBand="0" w:noVBand="1"/>
      </w:tblPr>
      <w:tblGrid>
        <w:gridCol w:w="1129"/>
        <w:gridCol w:w="1990"/>
        <w:gridCol w:w="5670"/>
      </w:tblGrid>
      <w:tr w:rsidR="00CF53EE" w14:paraId="2C8DDA95" w14:textId="77777777" w:rsidTr="00B26407">
        <w:tc>
          <w:tcPr>
            <w:tcW w:w="1129" w:type="dxa"/>
          </w:tcPr>
          <w:p w14:paraId="74A2575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00B26407">
        <w:tc>
          <w:tcPr>
            <w:tcW w:w="1129" w:type="dxa"/>
          </w:tcPr>
          <w:p w14:paraId="590751B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a9"/>
              <w:rPr>
                <w:rFonts w:ascii="Times New Roman" w:hAnsi="Times New Roman" w:cs="Times New Roman"/>
                <w:sz w:val="20"/>
                <w:szCs w:val="20"/>
                <w:lang w:val="en-GB"/>
              </w:rPr>
            </w:pPr>
          </w:p>
        </w:tc>
      </w:tr>
      <w:tr w:rsidR="00CF53EE" w14:paraId="3708B089" w14:textId="77777777" w:rsidTr="00B26407">
        <w:tc>
          <w:tcPr>
            <w:tcW w:w="1129" w:type="dxa"/>
          </w:tcPr>
          <w:p w14:paraId="169698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00B26407">
        <w:tc>
          <w:tcPr>
            <w:tcW w:w="1129" w:type="dxa"/>
          </w:tcPr>
          <w:p w14:paraId="6369477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00B26407">
        <w:tc>
          <w:tcPr>
            <w:tcW w:w="1129" w:type="dxa"/>
          </w:tcPr>
          <w:p w14:paraId="4BD4205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00B26407">
        <w:tc>
          <w:tcPr>
            <w:tcW w:w="1129" w:type="dxa"/>
          </w:tcPr>
          <w:p w14:paraId="410260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a9"/>
              <w:rPr>
                <w:rFonts w:ascii="Times New Roman" w:hAnsi="Times New Roman" w:cs="Times New Roman"/>
                <w:sz w:val="20"/>
                <w:szCs w:val="20"/>
                <w:lang w:val="en-GB"/>
              </w:rPr>
            </w:pPr>
          </w:p>
        </w:tc>
      </w:tr>
      <w:tr w:rsidR="00CF53EE" w14:paraId="50C06ECB" w14:textId="77777777" w:rsidTr="00B26407">
        <w:tc>
          <w:tcPr>
            <w:tcW w:w="1129" w:type="dxa"/>
          </w:tcPr>
          <w:p w14:paraId="6CBB96B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a9"/>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00B26407">
        <w:tc>
          <w:tcPr>
            <w:tcW w:w="1129" w:type="dxa"/>
          </w:tcPr>
          <w:p w14:paraId="0167478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a9"/>
              <w:rPr>
                <w:rFonts w:ascii="Times New Roman" w:eastAsia="PMingLiU" w:hAnsi="Times New Roman" w:cs="Times New Roman"/>
                <w:sz w:val="20"/>
                <w:szCs w:val="20"/>
                <w:lang w:val="en-GB" w:eastAsia="zh-TW"/>
              </w:rPr>
            </w:pPr>
          </w:p>
        </w:tc>
      </w:tr>
      <w:tr w:rsidR="00CF53EE" w14:paraId="70E79036" w14:textId="77777777" w:rsidTr="00B26407">
        <w:tc>
          <w:tcPr>
            <w:tcW w:w="1129" w:type="dxa"/>
          </w:tcPr>
          <w:p w14:paraId="1A0B51A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a9"/>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00B26407">
        <w:tc>
          <w:tcPr>
            <w:tcW w:w="1129" w:type="dxa"/>
          </w:tcPr>
          <w:p w14:paraId="7E944F17"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a9"/>
              <w:rPr>
                <w:rFonts w:ascii="Times New Roman" w:eastAsia="PMingLiU" w:hAnsi="Times New Roman" w:cs="Times New Roman"/>
                <w:sz w:val="20"/>
                <w:szCs w:val="20"/>
                <w:lang w:val="en-GB" w:eastAsia="zh-TW"/>
              </w:rPr>
            </w:pPr>
          </w:p>
        </w:tc>
      </w:tr>
      <w:tr w:rsidR="00C57455" w14:paraId="62D3606A" w14:textId="77777777" w:rsidTr="00B26407">
        <w:tc>
          <w:tcPr>
            <w:tcW w:w="1129" w:type="dxa"/>
          </w:tcPr>
          <w:p w14:paraId="310858B4" w14:textId="5445A56E" w:rsidR="00C57455" w:rsidRDefault="00C57455" w:rsidP="00C57455">
            <w:pPr>
              <w:pStyle w:val="a9"/>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a9"/>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a9"/>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00B26407">
        <w:tc>
          <w:tcPr>
            <w:tcW w:w="1129" w:type="dxa"/>
          </w:tcPr>
          <w:p w14:paraId="4D7B46D0" w14:textId="167CF93E" w:rsidR="00C57455" w:rsidRDefault="00427B8C" w:rsidP="00C57455">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sidRPr="004520A7">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sidRPr="00427B8C">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sidRPr="004520A7">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sidRPr="00427B8C">
              <w:rPr>
                <w:rFonts w:ascii="Times New Roman" w:eastAsia="PMingLiU" w:hAnsi="Times New Roman" w:cs="Times New Roman"/>
                <w:sz w:val="20"/>
                <w:szCs w:val="20"/>
                <w:lang w:val="en-GB" w:eastAsia="zh-TW"/>
              </w:rPr>
              <w:t xml:space="preserve">.  </w:t>
            </w:r>
          </w:p>
        </w:tc>
      </w:tr>
      <w:tr w:rsidR="003F649A" w14:paraId="03A99E64" w14:textId="77777777" w:rsidTr="00B26407">
        <w:tc>
          <w:tcPr>
            <w:tcW w:w="1129" w:type="dxa"/>
          </w:tcPr>
          <w:p w14:paraId="7916B493" w14:textId="5086F6B6" w:rsidR="003F649A"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00B26407">
        <w:tc>
          <w:tcPr>
            <w:tcW w:w="1129" w:type="dxa"/>
          </w:tcPr>
          <w:p w14:paraId="03DFA52A" w14:textId="4E2DEAB7" w:rsidR="003F649A" w:rsidRDefault="003F649A"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a9"/>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00B26407">
        <w:tc>
          <w:tcPr>
            <w:tcW w:w="1129" w:type="dxa"/>
          </w:tcPr>
          <w:p w14:paraId="38764BF4" w14:textId="48CA5B44" w:rsidR="00C00286" w:rsidRDefault="00C00286"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a9"/>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a9"/>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00B26407">
        <w:tc>
          <w:tcPr>
            <w:tcW w:w="1129" w:type="dxa"/>
          </w:tcPr>
          <w:p w14:paraId="4A79172A" w14:textId="2DF5ACB6" w:rsidR="000B48E4"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00B26407">
        <w:tc>
          <w:tcPr>
            <w:tcW w:w="1129" w:type="dxa"/>
          </w:tcPr>
          <w:p w14:paraId="58693B4C" w14:textId="149DB4C4" w:rsidR="0025305D" w:rsidRDefault="0025305D"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3"/>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a9"/>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9"/>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a9"/>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a9"/>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a9"/>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a9"/>
        <w:rPr>
          <w:rFonts w:ascii="Times New Roman" w:hAnsi="Times New Roman" w:cs="Times New Roman"/>
          <w:sz w:val="20"/>
          <w:szCs w:val="20"/>
          <w:lang w:val="en-GB"/>
        </w:rPr>
      </w:pPr>
    </w:p>
    <w:p w14:paraId="600A54BA" w14:textId="791A0886" w:rsidR="00CF53EE" w:rsidRDefault="00E42F2A">
      <w:pPr>
        <w:pStyle w:val="1"/>
      </w:pPr>
      <w:r>
        <w:rPr>
          <w:rFonts w:hint="eastAsia"/>
        </w:rPr>
        <w:t>P</w:t>
      </w:r>
      <w:r>
        <w:t>hase 2 Discussion</w:t>
      </w:r>
    </w:p>
    <w:p w14:paraId="7528A984" w14:textId="3F902F81" w:rsidR="00045599" w:rsidRPr="00485BE7" w:rsidRDefault="000A50A0" w:rsidP="000A50A0">
      <w:pPr>
        <w:pStyle w:val="a9"/>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2"/>
      </w:pPr>
      <w:r>
        <w:t>Problem 1: Capability Signalling Size</w:t>
      </w:r>
    </w:p>
    <w:p w14:paraId="7CB6EB92" w14:textId="67AAF3DE" w:rsidR="007B1FDA" w:rsidRDefault="007B1FDA" w:rsidP="00DF2119">
      <w:pPr>
        <w:pStyle w:val="5"/>
      </w:pPr>
      <w:r>
        <w:t>Root Cause 1/3/4</w:t>
      </w:r>
      <w:r w:rsidR="008A643F">
        <w:t>/5</w:t>
      </w:r>
    </w:p>
    <w:tbl>
      <w:tblPr>
        <w:tblStyle w:val="af3"/>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af9"/>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af9"/>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af9"/>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af9"/>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af3"/>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af9"/>
              <w:numPr>
                <w:ilvl w:val="0"/>
                <w:numId w:val="10"/>
              </w:numPr>
              <w:suppressAutoHyphens w:val="0"/>
              <w:autoSpaceDN w:val="0"/>
              <w:spacing w:before="0" w:after="0" w:line="240" w:lineRule="auto"/>
              <w:ind w:left="720"/>
              <w:contextualSpacing w:val="0"/>
              <w:rPr>
                <w:rFonts w:eastAsia="宋体"/>
                <w:sz w:val="18"/>
                <w:szCs w:val="10"/>
                <w:lang w:eastAsia="zh-CN"/>
              </w:rPr>
            </w:pPr>
            <w:r w:rsidRPr="006F655E">
              <w:rPr>
                <w:rFonts w:eastAsia="宋体"/>
                <w:sz w:val="18"/>
                <w:szCs w:val="10"/>
                <w:highlight w:val="cyan"/>
                <w:lang w:eastAsia="zh-CN"/>
              </w:rPr>
              <w:t>Introduce the 6G bands</w:t>
            </w:r>
            <w:r w:rsidRPr="006F655E">
              <w:rPr>
                <w:rFonts w:eastAsia="宋体"/>
                <w:sz w:val="18"/>
                <w:szCs w:val="10"/>
                <w:lang w:eastAsia="zh-CN"/>
              </w:rPr>
              <w:t xml:space="preserve"> by considering the following option.</w:t>
            </w:r>
          </w:p>
          <w:p w14:paraId="67D02F09" w14:textId="77777777" w:rsidR="006515E9" w:rsidRPr="006F655E" w:rsidRDefault="006515E9" w:rsidP="006515E9">
            <w:pPr>
              <w:pStyle w:val="af9"/>
              <w:numPr>
                <w:ilvl w:val="1"/>
                <w:numId w:val="10"/>
              </w:numPr>
              <w:suppressAutoHyphens w:val="0"/>
              <w:autoSpaceDN w:val="0"/>
              <w:spacing w:before="0" w:after="0" w:line="240" w:lineRule="auto"/>
              <w:ind w:left="1440"/>
              <w:contextualSpacing w:val="0"/>
              <w:rPr>
                <w:rFonts w:eastAsia="宋体"/>
                <w:sz w:val="18"/>
                <w:szCs w:val="10"/>
                <w:lang w:eastAsia="zh-CN"/>
              </w:rPr>
            </w:pPr>
            <w:r w:rsidRPr="006F655E">
              <w:rPr>
                <w:rFonts w:eastAsia="宋体"/>
                <w:sz w:val="18"/>
                <w:szCs w:val="10"/>
                <w:lang w:eastAsia="zh-CN"/>
              </w:rPr>
              <w:t xml:space="preserve">RAN4 to </w:t>
            </w:r>
            <w:r w:rsidRPr="006F655E">
              <w:rPr>
                <w:rFonts w:eastAsia="宋体"/>
                <w:sz w:val="18"/>
                <w:szCs w:val="10"/>
                <w:highlight w:val="cyan"/>
                <w:lang w:eastAsia="zh-CN"/>
              </w:rPr>
              <w:t>further evaluate NR refarming bands into 6GR as case-by-case manner in</w:t>
            </w:r>
            <w:r w:rsidRPr="006F655E">
              <w:rPr>
                <w:rFonts w:eastAsia="宋体"/>
                <w:sz w:val="18"/>
                <w:szCs w:val="10"/>
                <w:lang w:eastAsia="zh-CN"/>
              </w:rPr>
              <w:t xml:space="preserve">stead of inheriting all the bands from 5G to 6G. </w:t>
            </w:r>
          </w:p>
          <w:p w14:paraId="38A95D0A" w14:textId="77777777" w:rsidR="006515E9" w:rsidRPr="006F655E" w:rsidRDefault="006515E9" w:rsidP="006515E9">
            <w:pPr>
              <w:pStyle w:val="af9"/>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The consideration factors include commercial deployment status, operator’s request.</w:t>
            </w:r>
          </w:p>
          <w:p w14:paraId="54630A45" w14:textId="77777777" w:rsidR="006515E9" w:rsidRPr="006F655E" w:rsidRDefault="006515E9" w:rsidP="006515E9">
            <w:pPr>
              <w:pStyle w:val="af9"/>
              <w:numPr>
                <w:ilvl w:val="8"/>
                <w:numId w:val="10"/>
              </w:numPr>
              <w:suppressAutoHyphens w:val="0"/>
              <w:autoSpaceDN w:val="0"/>
              <w:spacing w:before="0" w:after="0" w:line="240" w:lineRule="auto"/>
              <w:ind w:left="2360"/>
              <w:contextualSpacing w:val="0"/>
              <w:rPr>
                <w:rFonts w:eastAsia="宋体"/>
                <w:sz w:val="18"/>
                <w:szCs w:val="10"/>
                <w:lang w:eastAsia="zh-CN"/>
              </w:rPr>
            </w:pPr>
            <w:r w:rsidRPr="006F655E">
              <w:rPr>
                <w:rFonts w:eastAsia="宋体"/>
                <w:sz w:val="18"/>
                <w:szCs w:val="10"/>
                <w:lang w:val="en-US" w:eastAsia="zh-CN"/>
              </w:rPr>
              <w:t>New 6GR bands should be introduced on “</w:t>
            </w:r>
            <w:r w:rsidRPr="006F655E">
              <w:rPr>
                <w:rFonts w:eastAsia="宋体"/>
                <w:sz w:val="18"/>
                <w:szCs w:val="10"/>
              </w:rPr>
              <w:t>first come first served</w:t>
            </w:r>
            <w:r w:rsidRPr="006F655E">
              <w:rPr>
                <w:rFonts w:eastAsia="宋体"/>
                <w:sz w:val="18"/>
                <w:szCs w:val="10"/>
                <w:lang w:val="en-US" w:eastAsia="zh-CN"/>
              </w:rPr>
              <w:t>” basis</w:t>
            </w:r>
          </w:p>
          <w:p w14:paraId="768DD766" w14:textId="77777777" w:rsidR="006515E9" w:rsidRPr="006F655E" w:rsidRDefault="006515E9" w:rsidP="006515E9">
            <w:pPr>
              <w:pStyle w:val="af9"/>
              <w:numPr>
                <w:ilvl w:val="1"/>
                <w:numId w:val="10"/>
              </w:numPr>
              <w:suppressAutoHyphens w:val="0"/>
              <w:autoSpaceDN w:val="0"/>
              <w:spacing w:before="0" w:after="0" w:line="240" w:lineRule="auto"/>
              <w:ind w:left="1440"/>
              <w:contextualSpacing w:val="0"/>
              <w:rPr>
                <w:rFonts w:eastAsia="宋体"/>
                <w:sz w:val="18"/>
                <w:szCs w:val="10"/>
                <w:highlight w:val="cyan"/>
                <w:lang w:eastAsia="zh-CN"/>
              </w:rPr>
            </w:pPr>
            <w:r w:rsidRPr="006F655E">
              <w:rPr>
                <w:rFonts w:eastAsia="宋体"/>
                <w:sz w:val="18"/>
                <w:szCs w:val="10"/>
                <w:highlight w:val="cyan"/>
                <w:lang w:eastAsia="zh-CN"/>
              </w:rPr>
              <w:t>For 6G band definition</w:t>
            </w:r>
          </w:p>
          <w:p w14:paraId="3A8D5832" w14:textId="77777777" w:rsidR="006515E9" w:rsidRPr="006F655E" w:rsidRDefault="006515E9" w:rsidP="006515E9">
            <w:pPr>
              <w:pStyle w:val="af9"/>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af9"/>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For band combination introduction in 6G</w:t>
            </w:r>
            <w:r w:rsidRPr="006F655E">
              <w:rPr>
                <w:rFonts w:eastAsia="宋体"/>
                <w:sz w:val="18"/>
                <w:szCs w:val="10"/>
                <w:lang w:eastAsia="zh-CN"/>
              </w:rPr>
              <w:t xml:space="preserve">: </w:t>
            </w:r>
            <w:r w:rsidRPr="006F655E">
              <w:rPr>
                <w:rFonts w:eastAsia="宋体"/>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宋体"/>
                <w:sz w:val="18"/>
                <w:szCs w:val="10"/>
                <w:lang w:eastAsia="zh-CN"/>
              </w:rPr>
              <w:t>.</w:t>
            </w:r>
          </w:p>
          <w:p w14:paraId="05CAE4A8" w14:textId="77777777" w:rsidR="006515E9" w:rsidRPr="006F655E" w:rsidRDefault="006515E9" w:rsidP="006515E9">
            <w:pPr>
              <w:pStyle w:val="af9"/>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FFS how to handle operator request to transfer 5G combination to 6G</w:t>
            </w:r>
          </w:p>
          <w:p w14:paraId="46DFE044" w14:textId="3ACE2530" w:rsidR="006515E9" w:rsidRPr="006515E9" w:rsidRDefault="006515E9" w:rsidP="006515E9">
            <w:pPr>
              <w:pStyle w:val="af9"/>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af9"/>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af9"/>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af9"/>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af9"/>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af9"/>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af9"/>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af9"/>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af3"/>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af9"/>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RAN4 to study the Band Group Concept to structure the RF requirement improvement</w:t>
            </w:r>
            <w:r w:rsidRPr="006F655E">
              <w:rPr>
                <w:rFonts w:eastAsia="宋体"/>
                <w:sz w:val="18"/>
                <w:szCs w:val="10"/>
                <w:lang w:eastAsia="zh-CN"/>
              </w:rPr>
              <w:t xml:space="preserve"> </w:t>
            </w:r>
          </w:p>
          <w:p w14:paraId="2EA9EF93" w14:textId="77777777" w:rsidR="00FF61D3" w:rsidRPr="006F655E" w:rsidRDefault="00FF61D3" w:rsidP="00676F5E">
            <w:pPr>
              <w:pStyle w:val="af9"/>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af9"/>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Note that the Band Group Concept is not a replacement to normal CA</w:t>
            </w:r>
            <w:r w:rsidRPr="006F655E">
              <w:rPr>
                <w:rFonts w:eastAsia="宋体"/>
                <w:sz w:val="18"/>
                <w:szCs w:val="10"/>
                <w:lang w:eastAsia="zh-CN"/>
              </w:rPr>
              <w:t>.</w:t>
            </w:r>
          </w:p>
          <w:p w14:paraId="0C75124E" w14:textId="77777777" w:rsidR="00FF61D3" w:rsidRPr="006F655E" w:rsidRDefault="00FF61D3" w:rsidP="00676F5E">
            <w:pPr>
              <w:pStyle w:val="af9"/>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No restriction on operators’ request on band combination</w:t>
            </w:r>
          </w:p>
          <w:p w14:paraId="024BEEDD" w14:textId="77777777" w:rsidR="00FF61D3" w:rsidRPr="006F655E" w:rsidRDefault="00FF61D3" w:rsidP="006F655E">
            <w:pPr>
              <w:spacing w:before="0" w:after="0"/>
              <w:rPr>
                <w:rFonts w:eastAsia="宋体"/>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af9"/>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af9"/>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af9"/>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3"/>
              <w:numPr>
                <w:ilvl w:val="0"/>
                <w:numId w:val="0"/>
              </w:numPr>
              <w:spacing w:before="0" w:after="0"/>
              <w:outlineLvl w:val="2"/>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af3"/>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C475EC" w:rsidP="006F655E">
            <w:pPr>
              <w:pStyle w:val="Doc-title"/>
            </w:pPr>
            <w:hyperlink r:id="rId25" w:history="1">
              <w:r w:rsidR="00A62991">
                <w:rPr>
                  <w:rStyle w:val="af6"/>
                </w:rPr>
                <w:t>R2-2004439</w:t>
              </w:r>
            </w:hyperlink>
            <w:r w:rsidR="00A62991" w:rsidRPr="00224244">
              <w:tab/>
              <w:t>Summary of email discussion [Post109bis-e][064][NR15] XDD FRX differentiation</w:t>
            </w:r>
            <w:r w:rsidR="00A62991" w:rsidRPr="00224244">
              <w:tab/>
              <w:t>Qualcomm Incorporated</w:t>
            </w:r>
            <w:r w:rsidR="00A62991" w:rsidRPr="00224244">
              <w:tab/>
              <w:t>report</w:t>
            </w:r>
            <w:r w:rsidR="00A62991" w:rsidRPr="00224244">
              <w:tab/>
              <w:t>Rel-15</w:t>
            </w:r>
            <w:r w:rsidR="00A62991" w:rsidRPr="00224244">
              <w:tab/>
            </w:r>
            <w:proofErr w:type="spellStart"/>
            <w:r w:rsidR="00A62991" w:rsidRPr="00224244">
              <w:t>NR_newRAT</w:t>
            </w:r>
            <w:proofErr w:type="spellEnd"/>
            <w:r w:rsidR="00A62991"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af3"/>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af3"/>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af9"/>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af9"/>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af9"/>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af9"/>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af9"/>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af9"/>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af9"/>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af9"/>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af9"/>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af9"/>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af9"/>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af9"/>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af9"/>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af9"/>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3"/>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 xml:space="preserve">the same capability value shared across different bands and/or band combinations (e.g., </w:t>
            </w:r>
            <w:r w:rsidRPr="00054F77">
              <w:rPr>
                <w:rFonts w:eastAsiaTheme="minorEastAsia"/>
                <w:strike/>
                <w:szCs w:val="20"/>
                <w:highlight w:val="yellow"/>
                <w:lang w:eastAsia="zh-CN"/>
              </w:rPr>
              <w:lastRenderedPageBreak/>
              <w:t>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e.g.,”:s</w:t>
            </w:r>
            <w:proofErr w:type="spell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D3C2E4F" w14:textId="77777777" w:rsidR="00A57D0A" w:rsidRPr="00054F77" w:rsidRDefault="00A57D0A" w:rsidP="00A57D0A">
            <w:pPr>
              <w:pStyle w:val="af9"/>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af9"/>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af9"/>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af9"/>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79251B" w14:paraId="7C930C40" w14:textId="77777777" w:rsidTr="0079251B">
        <w:tc>
          <w:tcPr>
            <w:tcW w:w="1413" w:type="dxa"/>
          </w:tcPr>
          <w:p w14:paraId="44FC0BA5" w14:textId="77777777" w:rsidR="0079251B" w:rsidRDefault="0079251B" w:rsidP="009B7EB8">
            <w:pPr>
              <w:rPr>
                <w:rFonts w:eastAsiaTheme="minorEastAsia"/>
                <w:szCs w:val="20"/>
                <w:lang w:eastAsia="zh-CN"/>
              </w:rPr>
            </w:pPr>
          </w:p>
        </w:tc>
        <w:tc>
          <w:tcPr>
            <w:tcW w:w="7938" w:type="dxa"/>
          </w:tcPr>
          <w:p w14:paraId="145784EC" w14:textId="77777777" w:rsidR="0079251B" w:rsidRDefault="0079251B" w:rsidP="009B7EB8">
            <w:pPr>
              <w:rPr>
                <w:rFonts w:eastAsiaTheme="minorEastAsia"/>
                <w:szCs w:val="20"/>
                <w:lang w:eastAsia="zh-CN"/>
              </w:rPr>
            </w:pPr>
          </w:p>
        </w:tc>
      </w:tr>
      <w:tr w:rsidR="0079251B" w14:paraId="2AA5F8B7" w14:textId="77777777" w:rsidTr="0079251B">
        <w:tc>
          <w:tcPr>
            <w:tcW w:w="1413" w:type="dxa"/>
          </w:tcPr>
          <w:p w14:paraId="3049EE22" w14:textId="77777777" w:rsidR="0079251B" w:rsidRDefault="0079251B" w:rsidP="009B7EB8">
            <w:pPr>
              <w:rPr>
                <w:rFonts w:eastAsiaTheme="minorEastAsia"/>
                <w:szCs w:val="20"/>
                <w:lang w:eastAsia="zh-CN"/>
              </w:rPr>
            </w:pPr>
          </w:p>
        </w:tc>
        <w:tc>
          <w:tcPr>
            <w:tcW w:w="7938" w:type="dxa"/>
          </w:tcPr>
          <w:p w14:paraId="1F4163FF" w14:textId="77777777" w:rsidR="0079251B" w:rsidRDefault="0079251B" w:rsidP="009B7EB8">
            <w:pPr>
              <w:rPr>
                <w:rFonts w:eastAsiaTheme="minorEastAsia"/>
                <w:szCs w:val="20"/>
                <w:lang w:eastAsia="zh-CN"/>
              </w:rPr>
            </w:pP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5"/>
        <w:rPr>
          <w:rFonts w:asciiTheme="minorEastAsia" w:eastAsiaTheme="minorEastAsia" w:hAnsiTheme="minorEastAsia"/>
          <w:lang w:eastAsia="zh-CN"/>
        </w:rPr>
      </w:pPr>
      <w:r>
        <w:rPr>
          <w:rFonts w:hint="eastAsia"/>
          <w:lang w:eastAsia="zh-CN"/>
        </w:rPr>
        <w:t>R</w:t>
      </w:r>
      <w:r>
        <w:rPr>
          <w:lang w:eastAsia="zh-CN"/>
        </w:rPr>
        <w:t>oot Cause 2</w:t>
      </w:r>
    </w:p>
    <w:tbl>
      <w:tblPr>
        <w:tblStyle w:val="af3"/>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af9"/>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w:t>
      </w:r>
      <w:r w:rsidR="0036644F">
        <w:rPr>
          <w:szCs w:val="20"/>
        </w:rPr>
        <w:lastRenderedPageBreak/>
        <w:t xml:space="preserve">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af9"/>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af9"/>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af9"/>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af9"/>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宋体"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af3"/>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af9"/>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af9"/>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af9"/>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af9"/>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af9"/>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af9"/>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af9"/>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af9"/>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af9"/>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af9"/>
              <w:numPr>
                <w:ilvl w:val="1"/>
                <w:numId w:val="3"/>
              </w:numPr>
              <w:rPr>
                <w:rFonts w:ascii="Times New Roman" w:hAnsi="Times New Roman"/>
                <w:sz w:val="20"/>
                <w:szCs w:val="16"/>
              </w:rPr>
            </w:pPr>
            <w:r w:rsidRPr="000E49A4">
              <w:rPr>
                <w:rFonts w:ascii="Times New Roman" w:hAnsi="Times New Roman"/>
                <w:sz w:val="20"/>
                <w:szCs w:val="16"/>
              </w:rPr>
              <w:lastRenderedPageBreak/>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3"/>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9E4677">
            <w:pPr>
              <w:rPr>
                <w:rFonts w:eastAsia="MS Mincho"/>
                <w:szCs w:val="20"/>
                <w:lang w:eastAsia="ja-JP"/>
              </w:rPr>
            </w:pPr>
            <w:r>
              <w:rPr>
                <w:rFonts w:eastAsia="MS Mincho" w:hint="eastAsia"/>
                <w:szCs w:val="20"/>
                <w:lang w:eastAsia="ja-JP"/>
              </w:rPr>
              <w:t>Agree.</w:t>
            </w:r>
          </w:p>
        </w:tc>
      </w:tr>
      <w:tr w:rsidR="00A57D0A" w14:paraId="0465929B" w14:textId="77777777" w:rsidTr="009E4677">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57D0A" w14:paraId="2890AC23" w14:textId="77777777" w:rsidTr="009E4677">
        <w:tc>
          <w:tcPr>
            <w:tcW w:w="1413" w:type="dxa"/>
          </w:tcPr>
          <w:p w14:paraId="47B5E4FA" w14:textId="77777777" w:rsidR="00A57D0A" w:rsidRDefault="00A57D0A" w:rsidP="00A57D0A">
            <w:pPr>
              <w:rPr>
                <w:rFonts w:eastAsiaTheme="minorEastAsia"/>
                <w:szCs w:val="20"/>
                <w:lang w:eastAsia="zh-CN"/>
              </w:rPr>
            </w:pPr>
          </w:p>
        </w:tc>
        <w:tc>
          <w:tcPr>
            <w:tcW w:w="7938" w:type="dxa"/>
          </w:tcPr>
          <w:p w14:paraId="281E2C27" w14:textId="77777777" w:rsidR="00A57D0A" w:rsidRDefault="00A57D0A" w:rsidP="00A57D0A">
            <w:pPr>
              <w:rPr>
                <w:rFonts w:eastAsiaTheme="minorEastAsia"/>
                <w:szCs w:val="20"/>
                <w:lang w:eastAsia="zh-CN"/>
              </w:rPr>
            </w:pPr>
          </w:p>
        </w:tc>
      </w:tr>
      <w:tr w:rsidR="00A57D0A" w14:paraId="5A245C92" w14:textId="77777777" w:rsidTr="009E4677">
        <w:tc>
          <w:tcPr>
            <w:tcW w:w="1413" w:type="dxa"/>
          </w:tcPr>
          <w:p w14:paraId="512877A1" w14:textId="77777777" w:rsidR="00A57D0A" w:rsidRDefault="00A57D0A" w:rsidP="00A57D0A">
            <w:pPr>
              <w:rPr>
                <w:rFonts w:eastAsiaTheme="minorEastAsia"/>
                <w:szCs w:val="20"/>
                <w:lang w:eastAsia="zh-CN"/>
              </w:rPr>
            </w:pPr>
          </w:p>
        </w:tc>
        <w:tc>
          <w:tcPr>
            <w:tcW w:w="7938" w:type="dxa"/>
          </w:tcPr>
          <w:p w14:paraId="18824F2E" w14:textId="77777777" w:rsidR="00A57D0A" w:rsidRDefault="00A57D0A" w:rsidP="00A57D0A">
            <w:pPr>
              <w:rPr>
                <w:rFonts w:eastAsiaTheme="minorEastAsia"/>
                <w:szCs w:val="20"/>
                <w:lang w:eastAsia="zh-CN"/>
              </w:rPr>
            </w:pP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5"/>
      </w:pPr>
      <w:r>
        <w:rPr>
          <w:rFonts w:hint="eastAsia"/>
        </w:rPr>
        <w:t>R</w:t>
      </w:r>
      <w:r>
        <w:t>oot cause 6</w:t>
      </w:r>
      <w:r w:rsidR="00E1770E">
        <w:t>/7</w:t>
      </w:r>
    </w:p>
    <w:tbl>
      <w:tblPr>
        <w:tblStyle w:val="af3"/>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af9"/>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af9"/>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lastRenderedPageBreak/>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af3"/>
        <w:tblW w:w="0" w:type="auto"/>
        <w:tblLook w:val="04A0" w:firstRow="1" w:lastRow="0" w:firstColumn="1" w:lastColumn="0" w:noHBand="0" w:noVBand="1"/>
      </w:tblPr>
      <w:tblGrid>
        <w:gridCol w:w="9350"/>
      </w:tblGrid>
      <w:tr w:rsidR="005331F4" w14:paraId="1EDFBE83" w14:textId="77777777" w:rsidTr="005331F4">
        <w:tc>
          <w:tcPr>
            <w:tcW w:w="9350" w:type="dxa"/>
          </w:tcPr>
          <w:p w14:paraId="0F753786" w14:textId="0C9491FF" w:rsidR="005331F4" w:rsidRPr="005331F4" w:rsidRDefault="00D65C03" w:rsidP="00D9773D">
            <w:pPr>
              <w:pStyle w:val="af9"/>
              <w:numPr>
                <w:ilvl w:val="1"/>
                <w:numId w:val="26"/>
              </w:numPr>
              <w:rPr>
                <w:rFonts w:ascii="Times New Roman" w:hAnsi="Times New Roman"/>
                <w:sz w:val="20"/>
                <w:szCs w:val="16"/>
              </w:rPr>
            </w:pPr>
            <w:r>
              <w:rPr>
                <w:rFonts w:ascii="Times New Roman" w:eastAsia="MS Mincho" w:hAnsi="Times New Roman" w:hint="eastAsia"/>
                <w:sz w:val="20"/>
                <w:szCs w:val="16"/>
                <w:lang w:eastAsia="ja-JP"/>
              </w:rPr>
              <w:t>ee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3"/>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9E4677">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9E4677">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9E4677">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af9"/>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af9"/>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A57D0A" w14:paraId="14898F03" w14:textId="77777777" w:rsidTr="009E4677">
        <w:tc>
          <w:tcPr>
            <w:tcW w:w="1413" w:type="dxa"/>
          </w:tcPr>
          <w:p w14:paraId="17A2E9E2" w14:textId="77777777" w:rsidR="00A57D0A" w:rsidRDefault="00A57D0A" w:rsidP="00A57D0A">
            <w:pPr>
              <w:rPr>
                <w:rFonts w:eastAsiaTheme="minorEastAsia"/>
                <w:szCs w:val="20"/>
                <w:lang w:eastAsia="zh-CN"/>
              </w:rPr>
            </w:pPr>
          </w:p>
        </w:tc>
        <w:tc>
          <w:tcPr>
            <w:tcW w:w="7938" w:type="dxa"/>
          </w:tcPr>
          <w:p w14:paraId="5FF3517A" w14:textId="77777777" w:rsidR="00A57D0A" w:rsidRDefault="00A57D0A" w:rsidP="00A57D0A">
            <w:pPr>
              <w:rPr>
                <w:rFonts w:eastAsiaTheme="minorEastAsia"/>
                <w:szCs w:val="20"/>
                <w:lang w:eastAsia="zh-CN"/>
              </w:rPr>
            </w:pPr>
          </w:p>
        </w:tc>
      </w:tr>
      <w:tr w:rsidR="00A57D0A" w14:paraId="18E76F13" w14:textId="77777777" w:rsidTr="009E4677">
        <w:tc>
          <w:tcPr>
            <w:tcW w:w="1413" w:type="dxa"/>
          </w:tcPr>
          <w:p w14:paraId="7C4029D2" w14:textId="77777777" w:rsidR="00A57D0A" w:rsidRDefault="00A57D0A" w:rsidP="00A57D0A">
            <w:pPr>
              <w:rPr>
                <w:rFonts w:eastAsiaTheme="minorEastAsia"/>
                <w:szCs w:val="20"/>
                <w:lang w:eastAsia="zh-CN"/>
              </w:rPr>
            </w:pPr>
          </w:p>
        </w:tc>
        <w:tc>
          <w:tcPr>
            <w:tcW w:w="7938" w:type="dxa"/>
          </w:tcPr>
          <w:p w14:paraId="44916549" w14:textId="77777777" w:rsidR="00A57D0A" w:rsidRDefault="00A57D0A" w:rsidP="00A57D0A">
            <w:pPr>
              <w:rPr>
                <w:rFonts w:eastAsiaTheme="minorEastAsia"/>
                <w:szCs w:val="20"/>
                <w:lang w:eastAsia="zh-CN"/>
              </w:rPr>
            </w:pPr>
          </w:p>
        </w:tc>
      </w:tr>
    </w:tbl>
    <w:p w14:paraId="2091489D" w14:textId="77777777" w:rsidR="00204173" w:rsidRDefault="00204173" w:rsidP="001E6EF5">
      <w:pPr>
        <w:rPr>
          <w:rFonts w:ascii="Times New Roman" w:hAnsi="Times New Roman"/>
          <w:b/>
          <w:bCs/>
          <w:szCs w:val="16"/>
        </w:rPr>
      </w:pPr>
    </w:p>
    <w:p w14:paraId="79AC14DA" w14:textId="49FAEA95" w:rsidR="00E033E2" w:rsidRDefault="00E033E2" w:rsidP="00DF2119">
      <w:pPr>
        <w:pStyle w:val="5"/>
      </w:pPr>
      <w:r w:rsidRPr="00E033E2">
        <w:rPr>
          <w:rFonts w:hint="eastAsia"/>
        </w:rPr>
        <w:t>R</w:t>
      </w:r>
      <w:r w:rsidRPr="00E033E2">
        <w:t>oot cause 8</w:t>
      </w:r>
      <w:r w:rsidR="008F5E9E">
        <w:t>/9</w:t>
      </w:r>
    </w:p>
    <w:tbl>
      <w:tblPr>
        <w:tblStyle w:val="af3"/>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af9"/>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af9"/>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af3"/>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af3"/>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9E4677">
            <w:pPr>
              <w:rPr>
                <w:rFonts w:eastAsia="MS Mincho"/>
                <w:szCs w:val="20"/>
                <w:lang w:eastAsia="ja-JP"/>
              </w:rPr>
            </w:pPr>
            <w:r>
              <w:rPr>
                <w:rFonts w:eastAsia="MS Mincho" w:hint="eastAsia"/>
                <w:szCs w:val="20"/>
                <w:lang w:eastAsia="ja-JP"/>
              </w:rPr>
              <w:t>Agree.</w:t>
            </w:r>
          </w:p>
        </w:tc>
      </w:tr>
      <w:tr w:rsidR="00A57D0A" w14:paraId="075A3C56" w14:textId="77777777" w:rsidTr="009E4677">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57D0A" w14:paraId="26803FD6" w14:textId="77777777" w:rsidTr="009E4677">
        <w:tc>
          <w:tcPr>
            <w:tcW w:w="1413" w:type="dxa"/>
          </w:tcPr>
          <w:p w14:paraId="2BC951F0" w14:textId="77777777" w:rsidR="00A57D0A" w:rsidRDefault="00A57D0A" w:rsidP="00A57D0A">
            <w:pPr>
              <w:rPr>
                <w:rFonts w:eastAsiaTheme="minorEastAsia"/>
                <w:szCs w:val="20"/>
                <w:lang w:eastAsia="zh-CN"/>
              </w:rPr>
            </w:pPr>
          </w:p>
        </w:tc>
        <w:tc>
          <w:tcPr>
            <w:tcW w:w="7938" w:type="dxa"/>
          </w:tcPr>
          <w:p w14:paraId="65591B7C" w14:textId="77777777" w:rsidR="00A57D0A" w:rsidRDefault="00A57D0A" w:rsidP="00A57D0A">
            <w:pPr>
              <w:rPr>
                <w:rFonts w:eastAsiaTheme="minorEastAsia"/>
                <w:szCs w:val="20"/>
                <w:lang w:eastAsia="zh-CN"/>
              </w:rPr>
            </w:pPr>
          </w:p>
        </w:tc>
      </w:tr>
      <w:tr w:rsidR="00A57D0A" w14:paraId="42E0EE4E" w14:textId="77777777" w:rsidTr="009E4677">
        <w:tc>
          <w:tcPr>
            <w:tcW w:w="1413" w:type="dxa"/>
          </w:tcPr>
          <w:p w14:paraId="211DBBC7" w14:textId="77777777" w:rsidR="00A57D0A" w:rsidRDefault="00A57D0A" w:rsidP="00A57D0A">
            <w:pPr>
              <w:rPr>
                <w:rFonts w:eastAsiaTheme="minorEastAsia"/>
                <w:szCs w:val="20"/>
                <w:lang w:eastAsia="zh-CN"/>
              </w:rPr>
            </w:pPr>
          </w:p>
        </w:tc>
        <w:tc>
          <w:tcPr>
            <w:tcW w:w="7938" w:type="dxa"/>
          </w:tcPr>
          <w:p w14:paraId="0CB97C44" w14:textId="77777777" w:rsidR="00A57D0A" w:rsidRDefault="00A57D0A" w:rsidP="00A57D0A">
            <w:pPr>
              <w:rPr>
                <w:rFonts w:eastAsiaTheme="minorEastAsia"/>
                <w:szCs w:val="20"/>
                <w:lang w:eastAsia="zh-CN"/>
              </w:rPr>
            </w:pP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2"/>
      </w:pPr>
      <w:r>
        <w:t>Problem 2: Inefficient network filtering</w:t>
      </w:r>
    </w:p>
    <w:tbl>
      <w:tblPr>
        <w:tblStyle w:val="af3"/>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af9"/>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af9"/>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af9"/>
              <w:numPr>
                <w:ilvl w:val="0"/>
                <w:numId w:val="3"/>
              </w:numPr>
            </w:pPr>
            <w:r w:rsidRPr="00BC2640">
              <w:rPr>
                <w:rFonts w:asciiTheme="minorHAnsi" w:hAnsiTheme="minorHAnsi" w:cstheme="minorHAnsi" w:hint="eastAsia"/>
                <w:sz w:val="20"/>
                <w:szCs w:val="16"/>
                <w:u w:val="single"/>
              </w:rPr>
              <w:lastRenderedPageBreak/>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lastRenderedPageBreak/>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af9"/>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af9"/>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af9"/>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af9"/>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af9"/>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af9"/>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af9"/>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af9"/>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af9"/>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af9"/>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af9"/>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lastRenderedPageBreak/>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af3"/>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af9"/>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af9"/>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af9"/>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af9"/>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af9"/>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af9"/>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af9"/>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3"/>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9E4677">
            <w:pPr>
              <w:rPr>
                <w:rFonts w:eastAsia="MS Mincho"/>
                <w:szCs w:val="20"/>
                <w:lang w:eastAsia="ja-JP"/>
              </w:rPr>
            </w:pPr>
            <w:r>
              <w:rPr>
                <w:rFonts w:eastAsia="MS Mincho" w:hint="eastAsia"/>
                <w:szCs w:val="20"/>
                <w:lang w:eastAsia="ja-JP"/>
              </w:rPr>
              <w:t>Agree.</w:t>
            </w:r>
          </w:p>
        </w:tc>
      </w:tr>
      <w:tr w:rsidR="00A57D0A" w14:paraId="189342DB" w14:textId="77777777" w:rsidTr="009E4677">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proofErr w:type="gramStart"/>
            <w:r>
              <w:rPr>
                <w:rFonts w:eastAsiaTheme="minorEastAsia"/>
                <w:szCs w:val="20"/>
                <w:lang w:eastAsia="zh-CN"/>
              </w:rPr>
              <w:t>e.g.</w:t>
            </w:r>
            <w:proofErr w:type="gramEnd"/>
            <w:r>
              <w:rPr>
                <w:rFonts w:eastAsiaTheme="minorEastAsia"/>
                <w:szCs w:val="20"/>
                <w:lang w:eastAsia="zh-CN"/>
              </w:rPr>
              <w:t>’:s</w:t>
            </w:r>
            <w:proofErr w:type="spell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af9"/>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af9"/>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af9"/>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af9"/>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57D0A" w14:paraId="2C544727" w14:textId="77777777" w:rsidTr="009E4677">
        <w:tc>
          <w:tcPr>
            <w:tcW w:w="1413" w:type="dxa"/>
          </w:tcPr>
          <w:p w14:paraId="64789164" w14:textId="77777777" w:rsidR="00A57D0A" w:rsidRDefault="00A57D0A" w:rsidP="00A57D0A">
            <w:pPr>
              <w:rPr>
                <w:rFonts w:eastAsiaTheme="minorEastAsia"/>
                <w:szCs w:val="20"/>
                <w:lang w:eastAsia="zh-CN"/>
              </w:rPr>
            </w:pPr>
          </w:p>
        </w:tc>
        <w:tc>
          <w:tcPr>
            <w:tcW w:w="7938" w:type="dxa"/>
          </w:tcPr>
          <w:p w14:paraId="006E8E43" w14:textId="77777777" w:rsidR="00A57D0A" w:rsidRDefault="00A57D0A" w:rsidP="00A57D0A">
            <w:pPr>
              <w:rPr>
                <w:rFonts w:eastAsiaTheme="minorEastAsia"/>
                <w:szCs w:val="20"/>
                <w:lang w:eastAsia="zh-CN"/>
              </w:rPr>
            </w:pPr>
          </w:p>
        </w:tc>
      </w:tr>
      <w:tr w:rsidR="00A57D0A" w14:paraId="4AE97086" w14:textId="77777777" w:rsidTr="009E4677">
        <w:tc>
          <w:tcPr>
            <w:tcW w:w="1413" w:type="dxa"/>
          </w:tcPr>
          <w:p w14:paraId="383A8075" w14:textId="77777777" w:rsidR="00A57D0A" w:rsidRDefault="00A57D0A" w:rsidP="00A57D0A">
            <w:pPr>
              <w:rPr>
                <w:rFonts w:eastAsiaTheme="minorEastAsia"/>
                <w:szCs w:val="20"/>
                <w:lang w:eastAsia="zh-CN"/>
              </w:rPr>
            </w:pPr>
          </w:p>
        </w:tc>
        <w:tc>
          <w:tcPr>
            <w:tcW w:w="7938" w:type="dxa"/>
          </w:tcPr>
          <w:p w14:paraId="375ECCF4" w14:textId="77777777" w:rsidR="00A57D0A" w:rsidRDefault="00A57D0A" w:rsidP="00A57D0A">
            <w:pPr>
              <w:rPr>
                <w:rFonts w:eastAsiaTheme="minorEastAsia"/>
                <w:szCs w:val="20"/>
                <w:lang w:eastAsia="zh-CN"/>
              </w:rPr>
            </w:pPr>
          </w:p>
        </w:tc>
      </w:tr>
    </w:tbl>
    <w:p w14:paraId="163D2993" w14:textId="77777777" w:rsidR="00FE6BEB" w:rsidRPr="00C972A5" w:rsidRDefault="00FE6BEB" w:rsidP="00041A1B"/>
    <w:p w14:paraId="3851B853" w14:textId="70E4EBE7" w:rsidR="00041A1B" w:rsidRDefault="00041A1B" w:rsidP="00041A1B">
      <w:pPr>
        <w:pStyle w:val="2"/>
      </w:pPr>
      <w:r>
        <w:rPr>
          <w:rFonts w:hint="eastAsia"/>
        </w:rPr>
        <w:t>P</w:t>
      </w:r>
      <w:r>
        <w:t>roblem 3: Impractical RACS</w:t>
      </w:r>
    </w:p>
    <w:tbl>
      <w:tblPr>
        <w:tblStyle w:val="af3"/>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af9"/>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af9"/>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af9"/>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af9"/>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af9"/>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lastRenderedPageBreak/>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af9"/>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af9"/>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af9"/>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af9"/>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af3"/>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af3"/>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af9"/>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af9"/>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af9"/>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af9"/>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af9"/>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af9"/>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af3"/>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3461C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3461C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57D0A" w14:paraId="43421AF3" w14:textId="77777777" w:rsidTr="003461C2">
        <w:tc>
          <w:tcPr>
            <w:tcW w:w="1413" w:type="dxa"/>
          </w:tcPr>
          <w:p w14:paraId="0BA0859F" w14:textId="77777777" w:rsidR="00A57D0A" w:rsidRDefault="00A57D0A" w:rsidP="00A57D0A">
            <w:pPr>
              <w:rPr>
                <w:rFonts w:eastAsiaTheme="minorEastAsia"/>
                <w:szCs w:val="20"/>
                <w:lang w:eastAsia="zh-CN"/>
              </w:rPr>
            </w:pPr>
          </w:p>
        </w:tc>
        <w:tc>
          <w:tcPr>
            <w:tcW w:w="7938" w:type="dxa"/>
          </w:tcPr>
          <w:p w14:paraId="2832E32E" w14:textId="77777777" w:rsidR="00A57D0A" w:rsidRDefault="00A57D0A" w:rsidP="00A57D0A">
            <w:pPr>
              <w:rPr>
                <w:rFonts w:eastAsiaTheme="minorEastAsia"/>
                <w:szCs w:val="20"/>
                <w:lang w:eastAsia="zh-CN"/>
              </w:rPr>
            </w:pPr>
          </w:p>
        </w:tc>
      </w:tr>
      <w:tr w:rsidR="00A57D0A" w14:paraId="0CB23760" w14:textId="77777777" w:rsidTr="003461C2">
        <w:tc>
          <w:tcPr>
            <w:tcW w:w="1413" w:type="dxa"/>
          </w:tcPr>
          <w:p w14:paraId="5A10C1CE" w14:textId="77777777" w:rsidR="00A57D0A" w:rsidRDefault="00A57D0A" w:rsidP="00A57D0A">
            <w:pPr>
              <w:rPr>
                <w:rFonts w:eastAsiaTheme="minorEastAsia"/>
                <w:szCs w:val="20"/>
                <w:lang w:eastAsia="zh-CN"/>
              </w:rPr>
            </w:pPr>
          </w:p>
        </w:tc>
        <w:tc>
          <w:tcPr>
            <w:tcW w:w="7938" w:type="dxa"/>
          </w:tcPr>
          <w:p w14:paraId="4FE7DA65" w14:textId="77777777" w:rsidR="00A57D0A" w:rsidRDefault="00A57D0A" w:rsidP="00A57D0A">
            <w:pPr>
              <w:rPr>
                <w:rFonts w:eastAsiaTheme="minorEastAsia"/>
                <w:szCs w:val="20"/>
                <w:lang w:eastAsia="zh-CN"/>
              </w:rPr>
            </w:pP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2"/>
      </w:pPr>
      <w:r>
        <w:rPr>
          <w:rFonts w:hint="eastAsia"/>
        </w:rPr>
        <w:t>P</w:t>
      </w:r>
      <w:r>
        <w:t>roblem 4:</w:t>
      </w:r>
      <w:r w:rsidR="00041A1B">
        <w:t xml:space="preserve"> Unnecessary capability signalling</w:t>
      </w:r>
    </w:p>
    <w:tbl>
      <w:tblPr>
        <w:tblStyle w:val="af3"/>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af9"/>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af3"/>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af3"/>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lastRenderedPageBreak/>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3"/>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3461C2">
            <w:pPr>
              <w:rPr>
                <w:rFonts w:eastAsia="MS Mincho"/>
                <w:szCs w:val="20"/>
                <w:lang w:eastAsia="ja-JP"/>
              </w:rPr>
            </w:pPr>
            <w:r>
              <w:rPr>
                <w:rFonts w:eastAsia="MS Mincho" w:hint="eastAsia"/>
                <w:szCs w:val="20"/>
                <w:lang w:eastAsia="ja-JP"/>
              </w:rPr>
              <w:t>Agree.</w:t>
            </w:r>
          </w:p>
        </w:tc>
      </w:tr>
      <w:tr w:rsidR="000E53E6" w14:paraId="16BF0209" w14:textId="77777777" w:rsidTr="003461C2">
        <w:tc>
          <w:tcPr>
            <w:tcW w:w="1413" w:type="dxa"/>
          </w:tcPr>
          <w:p w14:paraId="451AFBEC" w14:textId="77777777" w:rsidR="000E53E6" w:rsidRDefault="000E53E6" w:rsidP="003461C2">
            <w:pPr>
              <w:rPr>
                <w:rFonts w:eastAsiaTheme="minorEastAsia"/>
                <w:szCs w:val="20"/>
                <w:lang w:eastAsia="zh-CN"/>
              </w:rPr>
            </w:pPr>
          </w:p>
        </w:tc>
        <w:tc>
          <w:tcPr>
            <w:tcW w:w="7938" w:type="dxa"/>
          </w:tcPr>
          <w:p w14:paraId="373F697F" w14:textId="77777777" w:rsidR="000E53E6" w:rsidRDefault="000E53E6" w:rsidP="003461C2">
            <w:pPr>
              <w:rPr>
                <w:rFonts w:eastAsiaTheme="minorEastAsia"/>
                <w:szCs w:val="20"/>
                <w:lang w:eastAsia="zh-CN"/>
              </w:rPr>
            </w:pPr>
          </w:p>
        </w:tc>
      </w:tr>
      <w:tr w:rsidR="000E53E6" w14:paraId="23BD011A" w14:textId="77777777" w:rsidTr="003461C2">
        <w:tc>
          <w:tcPr>
            <w:tcW w:w="1413" w:type="dxa"/>
          </w:tcPr>
          <w:p w14:paraId="38BDBF07" w14:textId="77777777" w:rsidR="000E53E6" w:rsidRDefault="000E53E6" w:rsidP="003461C2">
            <w:pPr>
              <w:rPr>
                <w:rFonts w:eastAsiaTheme="minorEastAsia"/>
                <w:szCs w:val="20"/>
                <w:lang w:eastAsia="zh-CN"/>
              </w:rPr>
            </w:pPr>
          </w:p>
        </w:tc>
        <w:tc>
          <w:tcPr>
            <w:tcW w:w="7938" w:type="dxa"/>
          </w:tcPr>
          <w:p w14:paraId="62564C61" w14:textId="77777777" w:rsidR="000E53E6" w:rsidRDefault="000E53E6" w:rsidP="003461C2">
            <w:pPr>
              <w:rPr>
                <w:rFonts w:eastAsiaTheme="minorEastAsia"/>
                <w:szCs w:val="20"/>
                <w:lang w:eastAsia="zh-CN"/>
              </w:rPr>
            </w:pPr>
          </w:p>
        </w:tc>
      </w:tr>
      <w:tr w:rsidR="000E53E6" w14:paraId="36AE4C77" w14:textId="77777777" w:rsidTr="003461C2">
        <w:tc>
          <w:tcPr>
            <w:tcW w:w="1413" w:type="dxa"/>
          </w:tcPr>
          <w:p w14:paraId="24E01073" w14:textId="77777777" w:rsidR="000E53E6" w:rsidRDefault="000E53E6" w:rsidP="003461C2">
            <w:pPr>
              <w:rPr>
                <w:rFonts w:eastAsiaTheme="minorEastAsia"/>
                <w:szCs w:val="20"/>
                <w:lang w:eastAsia="zh-CN"/>
              </w:rPr>
            </w:pPr>
          </w:p>
        </w:tc>
        <w:tc>
          <w:tcPr>
            <w:tcW w:w="7938" w:type="dxa"/>
          </w:tcPr>
          <w:p w14:paraId="42E3C2A0" w14:textId="77777777" w:rsidR="000E53E6" w:rsidRDefault="000E53E6" w:rsidP="003461C2">
            <w:pPr>
              <w:rPr>
                <w:rFonts w:eastAsiaTheme="minorEastAsia"/>
                <w:szCs w:val="20"/>
                <w:lang w:eastAsia="zh-CN"/>
              </w:rPr>
            </w:pPr>
          </w:p>
        </w:tc>
      </w:tr>
    </w:tbl>
    <w:p w14:paraId="32D76BC4" w14:textId="0553FDB7" w:rsidR="00B523B1" w:rsidRDefault="00B523B1" w:rsidP="0083242C"/>
    <w:p w14:paraId="6B79F3E2" w14:textId="2A277202" w:rsidR="00041A1B" w:rsidRDefault="00041A1B" w:rsidP="00041A1B">
      <w:pPr>
        <w:pStyle w:val="2"/>
      </w:pPr>
      <w:r>
        <w:rPr>
          <w:rFonts w:hint="eastAsia"/>
        </w:rPr>
        <w:t>P</w:t>
      </w:r>
      <w:r>
        <w:t>roblem 5: Commercialization challenges</w:t>
      </w:r>
    </w:p>
    <w:p w14:paraId="464D89F9" w14:textId="1FE9C497" w:rsidR="00200533" w:rsidRPr="00200533" w:rsidRDefault="00200533" w:rsidP="00200533">
      <w:pPr>
        <w:pStyle w:val="5"/>
      </w:pPr>
      <w:r>
        <w:rPr>
          <w:rFonts w:hint="eastAsia"/>
        </w:rPr>
        <w:t>R</w:t>
      </w:r>
      <w:r>
        <w:t>oot Cause 1/3/4</w:t>
      </w:r>
    </w:p>
    <w:tbl>
      <w:tblPr>
        <w:tblStyle w:val="af3"/>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af9"/>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af9"/>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af9"/>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lastRenderedPageBreak/>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af3"/>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af3"/>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3461C2">
            <w:pPr>
              <w:rPr>
                <w:rFonts w:eastAsia="MS Mincho"/>
                <w:szCs w:val="20"/>
                <w:lang w:eastAsia="ja-JP"/>
              </w:rPr>
            </w:pPr>
            <w:r>
              <w:rPr>
                <w:rFonts w:eastAsia="MS Mincho" w:hint="eastAsia"/>
                <w:szCs w:val="20"/>
                <w:lang w:eastAsia="ja-JP"/>
              </w:rPr>
              <w:t>Disagree.</w:t>
            </w:r>
          </w:p>
          <w:p w14:paraId="1A1E5C0E" w14:textId="3C91FFDB" w:rsidR="00AE0C69" w:rsidRDefault="00CE5995" w:rsidP="003461C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IoDT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r w:rsidR="003741F0">
              <w:rPr>
                <w:rFonts w:eastAsia="MS Mincho" w:hint="eastAsia"/>
                <w:lang w:eastAsia="ja-JP"/>
              </w:rPr>
              <w:t xml:space="preserve">IoDT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3461C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3461C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3461C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57D0A" w14:paraId="2ABF961B" w14:textId="77777777" w:rsidTr="003461C2">
        <w:tc>
          <w:tcPr>
            <w:tcW w:w="1413" w:type="dxa"/>
          </w:tcPr>
          <w:p w14:paraId="7AC2A58B" w14:textId="77777777" w:rsidR="00A57D0A" w:rsidRDefault="00A57D0A" w:rsidP="00A57D0A">
            <w:pPr>
              <w:rPr>
                <w:rFonts w:eastAsiaTheme="minorEastAsia"/>
                <w:szCs w:val="20"/>
                <w:lang w:eastAsia="zh-CN"/>
              </w:rPr>
            </w:pPr>
          </w:p>
        </w:tc>
        <w:tc>
          <w:tcPr>
            <w:tcW w:w="7938" w:type="dxa"/>
          </w:tcPr>
          <w:p w14:paraId="1855B2F8" w14:textId="77777777" w:rsidR="00A57D0A" w:rsidRDefault="00A57D0A" w:rsidP="00A57D0A">
            <w:pPr>
              <w:rPr>
                <w:rFonts w:eastAsiaTheme="minorEastAsia"/>
                <w:szCs w:val="20"/>
                <w:lang w:eastAsia="zh-CN"/>
              </w:rPr>
            </w:pPr>
          </w:p>
        </w:tc>
      </w:tr>
      <w:tr w:rsidR="00A57D0A" w14:paraId="62FFB8C9" w14:textId="77777777" w:rsidTr="003461C2">
        <w:tc>
          <w:tcPr>
            <w:tcW w:w="1413" w:type="dxa"/>
          </w:tcPr>
          <w:p w14:paraId="12EE64A0" w14:textId="77777777" w:rsidR="00A57D0A" w:rsidRDefault="00A57D0A" w:rsidP="00A57D0A">
            <w:pPr>
              <w:rPr>
                <w:rFonts w:eastAsiaTheme="minorEastAsia"/>
                <w:szCs w:val="20"/>
                <w:lang w:eastAsia="zh-CN"/>
              </w:rPr>
            </w:pPr>
          </w:p>
        </w:tc>
        <w:tc>
          <w:tcPr>
            <w:tcW w:w="7938" w:type="dxa"/>
          </w:tcPr>
          <w:p w14:paraId="5E97074B" w14:textId="77777777" w:rsidR="00A57D0A" w:rsidRDefault="00A57D0A" w:rsidP="00A57D0A">
            <w:pPr>
              <w:rPr>
                <w:rFonts w:eastAsiaTheme="minorEastAsia"/>
                <w:szCs w:val="20"/>
                <w:lang w:eastAsia="zh-CN"/>
              </w:rPr>
            </w:pPr>
          </w:p>
        </w:tc>
      </w:tr>
    </w:tbl>
    <w:p w14:paraId="3B06714A" w14:textId="77777777" w:rsidR="007A7F15" w:rsidRPr="007A7F15" w:rsidRDefault="007A7F15" w:rsidP="004C05FC"/>
    <w:p w14:paraId="7F746022" w14:textId="2EE82E74" w:rsidR="004520A7" w:rsidRDefault="004520A7" w:rsidP="004520A7">
      <w:pPr>
        <w:pStyle w:val="5"/>
        <w:ind w:left="0" w:firstLine="0"/>
      </w:pPr>
      <w:r>
        <w:t>Root Cause 2</w:t>
      </w:r>
    </w:p>
    <w:tbl>
      <w:tblPr>
        <w:tblStyle w:val="af3"/>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af9"/>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af3"/>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af9"/>
              <w:numPr>
                <w:ilvl w:val="0"/>
                <w:numId w:val="22"/>
              </w:numPr>
              <w:suppressAutoHyphens w:val="0"/>
              <w:spacing w:before="0" w:after="180" w:line="240" w:lineRule="auto"/>
              <w:rPr>
                <w:sz w:val="24"/>
                <w:szCs w:val="24"/>
              </w:rPr>
            </w:pPr>
            <w:r w:rsidRPr="001054D7">
              <w:rPr>
                <w:sz w:val="24"/>
                <w:szCs w:val="24"/>
              </w:rPr>
              <w:lastRenderedPageBreak/>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af9"/>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af9"/>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lastRenderedPageBreak/>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af3"/>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3"/>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3461C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3461C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lastRenderedPageBreak/>
              <w:t>Q</w:t>
            </w:r>
            <w:r>
              <w:rPr>
                <w:rFonts w:eastAsiaTheme="minorEastAsia"/>
                <w:szCs w:val="20"/>
                <w:lang w:eastAsia="zh-CN"/>
              </w:rPr>
              <w:t>9.3), Yes</w:t>
            </w:r>
          </w:p>
        </w:tc>
      </w:tr>
      <w:tr w:rsidR="00A57D0A" w14:paraId="6F377616" w14:textId="77777777" w:rsidTr="003461C2">
        <w:tc>
          <w:tcPr>
            <w:tcW w:w="1413" w:type="dxa"/>
          </w:tcPr>
          <w:p w14:paraId="6171BA7E" w14:textId="77777777" w:rsidR="00A57D0A" w:rsidRDefault="00A57D0A" w:rsidP="00A57D0A">
            <w:pPr>
              <w:rPr>
                <w:rFonts w:eastAsiaTheme="minorEastAsia"/>
                <w:szCs w:val="20"/>
                <w:lang w:eastAsia="zh-CN"/>
              </w:rPr>
            </w:pPr>
          </w:p>
        </w:tc>
        <w:tc>
          <w:tcPr>
            <w:tcW w:w="7938" w:type="dxa"/>
          </w:tcPr>
          <w:p w14:paraId="630C7027" w14:textId="77777777" w:rsidR="00A57D0A" w:rsidRDefault="00A57D0A" w:rsidP="00A57D0A">
            <w:pPr>
              <w:rPr>
                <w:rFonts w:eastAsiaTheme="minorEastAsia"/>
                <w:szCs w:val="20"/>
                <w:lang w:eastAsia="zh-CN"/>
              </w:rPr>
            </w:pPr>
          </w:p>
        </w:tc>
      </w:tr>
      <w:tr w:rsidR="00A57D0A" w14:paraId="1A636BB9" w14:textId="77777777" w:rsidTr="003461C2">
        <w:tc>
          <w:tcPr>
            <w:tcW w:w="1413" w:type="dxa"/>
          </w:tcPr>
          <w:p w14:paraId="3DBA15BD" w14:textId="77777777" w:rsidR="00A57D0A" w:rsidRDefault="00A57D0A" w:rsidP="00A57D0A">
            <w:pPr>
              <w:rPr>
                <w:rFonts w:eastAsiaTheme="minorEastAsia"/>
                <w:szCs w:val="20"/>
                <w:lang w:eastAsia="zh-CN"/>
              </w:rPr>
            </w:pPr>
          </w:p>
        </w:tc>
        <w:tc>
          <w:tcPr>
            <w:tcW w:w="7938" w:type="dxa"/>
          </w:tcPr>
          <w:p w14:paraId="26E0D54B" w14:textId="77777777" w:rsidR="00A57D0A" w:rsidRDefault="00A57D0A" w:rsidP="00A57D0A">
            <w:pPr>
              <w:rPr>
                <w:rFonts w:eastAsiaTheme="minorEastAsia"/>
                <w:szCs w:val="20"/>
                <w:lang w:eastAsia="zh-CN"/>
              </w:rPr>
            </w:pP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af3"/>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af9"/>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af9"/>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af9"/>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af3"/>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af9"/>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af9"/>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af9"/>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af9"/>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lastRenderedPageBreak/>
        <w:t>R</w:t>
      </w:r>
      <w:r>
        <w:t>AN:</w:t>
      </w:r>
    </w:p>
    <w:tbl>
      <w:tblPr>
        <w:tblStyle w:val="af3"/>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af3"/>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84406C">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57D0A" w14:paraId="788C1C74" w14:textId="77777777" w:rsidTr="0084406C">
        <w:tc>
          <w:tcPr>
            <w:tcW w:w="1413" w:type="dxa"/>
          </w:tcPr>
          <w:p w14:paraId="1C175A4C" w14:textId="77777777" w:rsidR="00A57D0A" w:rsidRDefault="00A57D0A" w:rsidP="00A57D0A">
            <w:pPr>
              <w:rPr>
                <w:rFonts w:eastAsiaTheme="minorEastAsia"/>
                <w:szCs w:val="20"/>
                <w:lang w:eastAsia="zh-CN"/>
              </w:rPr>
            </w:pPr>
          </w:p>
        </w:tc>
        <w:tc>
          <w:tcPr>
            <w:tcW w:w="7938" w:type="dxa"/>
          </w:tcPr>
          <w:p w14:paraId="46EFCCAE" w14:textId="77777777" w:rsidR="00A57D0A" w:rsidRDefault="00A57D0A" w:rsidP="00A57D0A">
            <w:pPr>
              <w:rPr>
                <w:rFonts w:eastAsiaTheme="minorEastAsia"/>
                <w:szCs w:val="20"/>
                <w:lang w:eastAsia="zh-CN"/>
              </w:rPr>
            </w:pPr>
          </w:p>
        </w:tc>
      </w:tr>
      <w:tr w:rsidR="00A57D0A" w14:paraId="7FEA953D" w14:textId="77777777" w:rsidTr="0084406C">
        <w:tc>
          <w:tcPr>
            <w:tcW w:w="1413" w:type="dxa"/>
          </w:tcPr>
          <w:p w14:paraId="322C87E6" w14:textId="77777777" w:rsidR="00A57D0A" w:rsidRDefault="00A57D0A" w:rsidP="00A57D0A">
            <w:pPr>
              <w:rPr>
                <w:rFonts w:eastAsiaTheme="minorEastAsia"/>
                <w:szCs w:val="20"/>
                <w:lang w:eastAsia="zh-CN"/>
              </w:rPr>
            </w:pPr>
          </w:p>
        </w:tc>
        <w:tc>
          <w:tcPr>
            <w:tcW w:w="7938" w:type="dxa"/>
          </w:tcPr>
          <w:p w14:paraId="716662D6" w14:textId="77777777" w:rsidR="00A57D0A" w:rsidRDefault="00A57D0A" w:rsidP="00A57D0A">
            <w:pPr>
              <w:rPr>
                <w:rFonts w:eastAsiaTheme="minorEastAsia"/>
                <w:szCs w:val="20"/>
                <w:lang w:eastAsia="zh-CN"/>
              </w:rPr>
            </w:pPr>
          </w:p>
        </w:tc>
      </w:tr>
      <w:tr w:rsidR="00A57D0A" w14:paraId="553D99C2" w14:textId="77777777" w:rsidTr="0084406C">
        <w:tc>
          <w:tcPr>
            <w:tcW w:w="1413" w:type="dxa"/>
          </w:tcPr>
          <w:p w14:paraId="656C3BC5" w14:textId="77777777" w:rsidR="00A57D0A" w:rsidRDefault="00A57D0A" w:rsidP="00A57D0A">
            <w:pPr>
              <w:rPr>
                <w:rFonts w:eastAsiaTheme="minorEastAsia"/>
                <w:szCs w:val="20"/>
                <w:lang w:eastAsia="zh-CN"/>
              </w:rPr>
            </w:pPr>
          </w:p>
        </w:tc>
        <w:tc>
          <w:tcPr>
            <w:tcW w:w="7938" w:type="dxa"/>
          </w:tcPr>
          <w:p w14:paraId="043DE317" w14:textId="77777777" w:rsidR="00A57D0A" w:rsidRDefault="00A57D0A" w:rsidP="00A57D0A">
            <w:pPr>
              <w:rPr>
                <w:rFonts w:eastAsiaTheme="minorEastAsia"/>
                <w:szCs w:val="20"/>
                <w:lang w:eastAsia="zh-CN"/>
              </w:rPr>
            </w:pPr>
          </w:p>
        </w:tc>
      </w:tr>
    </w:tbl>
    <w:p w14:paraId="51F5D46F" w14:textId="77777777" w:rsidR="008C437E" w:rsidRDefault="008C437E" w:rsidP="00B07894"/>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af3"/>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84406C">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57D0A" w14:paraId="07705985" w14:textId="77777777" w:rsidTr="0084406C">
        <w:tc>
          <w:tcPr>
            <w:tcW w:w="1413" w:type="dxa"/>
          </w:tcPr>
          <w:p w14:paraId="5FAB3132" w14:textId="77777777" w:rsidR="00A57D0A" w:rsidRDefault="00A57D0A" w:rsidP="00A57D0A">
            <w:pPr>
              <w:rPr>
                <w:rFonts w:eastAsiaTheme="minorEastAsia"/>
                <w:szCs w:val="20"/>
                <w:lang w:eastAsia="zh-CN"/>
              </w:rPr>
            </w:pPr>
          </w:p>
        </w:tc>
        <w:tc>
          <w:tcPr>
            <w:tcW w:w="7938" w:type="dxa"/>
          </w:tcPr>
          <w:p w14:paraId="458B2DFF" w14:textId="77777777" w:rsidR="00A57D0A" w:rsidRDefault="00A57D0A" w:rsidP="00A57D0A">
            <w:pPr>
              <w:rPr>
                <w:rFonts w:eastAsiaTheme="minorEastAsia"/>
                <w:szCs w:val="20"/>
                <w:lang w:eastAsia="zh-CN"/>
              </w:rPr>
            </w:pPr>
          </w:p>
        </w:tc>
      </w:tr>
      <w:tr w:rsidR="00A57D0A" w14:paraId="36D5DFCB" w14:textId="77777777" w:rsidTr="0084406C">
        <w:tc>
          <w:tcPr>
            <w:tcW w:w="1413" w:type="dxa"/>
          </w:tcPr>
          <w:p w14:paraId="7C26FA89" w14:textId="77777777" w:rsidR="00A57D0A" w:rsidRDefault="00A57D0A" w:rsidP="00A57D0A">
            <w:pPr>
              <w:rPr>
                <w:rFonts w:eastAsiaTheme="minorEastAsia"/>
                <w:szCs w:val="20"/>
                <w:lang w:eastAsia="zh-CN"/>
              </w:rPr>
            </w:pPr>
          </w:p>
        </w:tc>
        <w:tc>
          <w:tcPr>
            <w:tcW w:w="7938" w:type="dxa"/>
          </w:tcPr>
          <w:p w14:paraId="7E6654F3" w14:textId="77777777" w:rsidR="00A57D0A" w:rsidRDefault="00A57D0A" w:rsidP="00A57D0A">
            <w:pPr>
              <w:rPr>
                <w:rFonts w:eastAsiaTheme="minorEastAsia"/>
                <w:szCs w:val="20"/>
                <w:lang w:eastAsia="zh-CN"/>
              </w:rPr>
            </w:pPr>
          </w:p>
        </w:tc>
      </w:tr>
      <w:tr w:rsidR="00A57D0A" w14:paraId="45E4FE27" w14:textId="77777777" w:rsidTr="0084406C">
        <w:tc>
          <w:tcPr>
            <w:tcW w:w="1413" w:type="dxa"/>
          </w:tcPr>
          <w:p w14:paraId="45F74FC7" w14:textId="77777777" w:rsidR="00A57D0A" w:rsidRDefault="00A57D0A" w:rsidP="00A57D0A">
            <w:pPr>
              <w:rPr>
                <w:rFonts w:eastAsiaTheme="minorEastAsia"/>
                <w:szCs w:val="20"/>
                <w:lang w:eastAsia="zh-CN"/>
              </w:rPr>
            </w:pPr>
          </w:p>
        </w:tc>
        <w:tc>
          <w:tcPr>
            <w:tcW w:w="7938" w:type="dxa"/>
          </w:tcPr>
          <w:p w14:paraId="3BBC67C0" w14:textId="77777777" w:rsidR="00A57D0A" w:rsidRDefault="00A57D0A" w:rsidP="00A57D0A">
            <w:pPr>
              <w:rPr>
                <w:rFonts w:eastAsiaTheme="minorEastAsia"/>
                <w:szCs w:val="20"/>
                <w:lang w:eastAsia="zh-CN"/>
              </w:rPr>
            </w:pPr>
          </w:p>
        </w:tc>
      </w:tr>
    </w:tbl>
    <w:p w14:paraId="734CBB25" w14:textId="77777777" w:rsidR="00B523B1" w:rsidRPr="00B523B1" w:rsidRDefault="00B523B1" w:rsidP="0083242C"/>
    <w:p w14:paraId="3A1E8411" w14:textId="77777777" w:rsidR="00CF53EE" w:rsidRDefault="00E42F2A">
      <w:pPr>
        <w:pStyle w:val="1"/>
      </w:pPr>
      <w:r>
        <w:lastRenderedPageBreak/>
        <w:t>Conclusion</w:t>
      </w:r>
    </w:p>
    <w:p w14:paraId="3FBD4376" w14:textId="77777777" w:rsidR="00CF53EE" w:rsidRDefault="00E42F2A">
      <w:r>
        <w:rPr>
          <w:rFonts w:hint="eastAsia"/>
        </w:rPr>
        <w:t>&lt;</w:t>
      </w:r>
      <w:r>
        <w:t>to be updated&gt;</w:t>
      </w:r>
    </w:p>
    <w:p w14:paraId="5AD1E40D" w14:textId="77777777" w:rsidR="00CF53EE" w:rsidRDefault="00E42F2A">
      <w:pPr>
        <w:pStyle w:val="1"/>
      </w:pPr>
      <w:r>
        <w:t>Reference</w:t>
      </w:r>
    </w:p>
    <w:p w14:paraId="4126ACED" w14:textId="77777777" w:rsidR="00CF53EE" w:rsidRDefault="00E42F2A">
      <w:pPr>
        <w:pStyle w:val="af9"/>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9"/>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af9"/>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9"/>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9"/>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af9"/>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9"/>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af9"/>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9"/>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882D" w14:textId="77777777" w:rsidR="00C475EC" w:rsidRDefault="00C475EC">
      <w:pPr>
        <w:spacing w:before="0" w:after="0"/>
      </w:pPr>
      <w:r>
        <w:separator/>
      </w:r>
    </w:p>
  </w:endnote>
  <w:endnote w:type="continuationSeparator" w:id="0">
    <w:p w14:paraId="3C5BCE3B" w14:textId="77777777" w:rsidR="00C475EC" w:rsidRDefault="00C475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ingFang SC">
    <w:altName w:val="微软雅黑"/>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A3A1" w14:textId="77777777" w:rsidR="00C475EC" w:rsidRDefault="00C475EC">
      <w:pPr>
        <w:spacing w:before="0" w:after="0"/>
      </w:pPr>
      <w:r>
        <w:separator/>
      </w:r>
    </w:p>
  </w:footnote>
  <w:footnote w:type="continuationSeparator" w:id="0">
    <w:p w14:paraId="5679E443" w14:textId="77777777" w:rsidR="00C475EC" w:rsidRDefault="00C475E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1"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9"/>
  </w:num>
  <w:num w:numId="3">
    <w:abstractNumId w:val="9"/>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6"/>
  </w:num>
  <w:num w:numId="8">
    <w:abstractNumId w:val="6"/>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7"/>
  </w:num>
  <w:num w:numId="13">
    <w:abstractNumId w:val="11"/>
  </w:num>
  <w:num w:numId="14">
    <w:abstractNumId w:val="1"/>
  </w:num>
  <w:num w:numId="15">
    <w:abstractNumId w:val="22"/>
  </w:num>
  <w:num w:numId="16">
    <w:abstractNumId w:val="13"/>
  </w:num>
  <w:num w:numId="17">
    <w:abstractNumId w:val="10"/>
  </w:num>
  <w:num w:numId="18">
    <w:abstractNumId w:val="5"/>
  </w:num>
  <w:num w:numId="19">
    <w:abstractNumId w:val="8"/>
  </w:num>
  <w:num w:numId="20">
    <w:abstractNumId w:val="25"/>
  </w:num>
  <w:num w:numId="21">
    <w:abstractNumId w:val="21"/>
  </w:num>
  <w:num w:numId="22">
    <w:abstractNumId w:val="23"/>
  </w:num>
  <w:num w:numId="23">
    <w:abstractNumId w:val="2"/>
  </w:num>
  <w:num w:numId="24">
    <w:abstractNumId w:val="28"/>
  </w:num>
  <w:num w:numId="25">
    <w:abstractNumId w:val="27"/>
  </w:num>
  <w:num w:numId="26">
    <w:abstractNumId w:val="12"/>
  </w:num>
  <w:num w:numId="27">
    <w:abstractNumId w:val="4"/>
  </w:num>
  <w:num w:numId="28">
    <w:abstractNumId w:val="24"/>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F66"/>
    <w:rsid w:val="001E1F93"/>
    <w:rsid w:val="001E2C38"/>
    <w:rsid w:val="001E334F"/>
    <w:rsid w:val="001E503B"/>
    <w:rsid w:val="001E5280"/>
    <w:rsid w:val="001E5866"/>
    <w:rsid w:val="001E6EF5"/>
    <w:rsid w:val="001E70F6"/>
    <w:rsid w:val="001E7C4F"/>
    <w:rsid w:val="001F1103"/>
    <w:rsid w:val="001F2534"/>
    <w:rsid w:val="001F3D65"/>
    <w:rsid w:val="001F44AC"/>
    <w:rsid w:val="001F49FF"/>
    <w:rsid w:val="001F5F77"/>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4B2A"/>
    <w:rsid w:val="00344E19"/>
    <w:rsid w:val="003461FB"/>
    <w:rsid w:val="003466B2"/>
    <w:rsid w:val="003468B5"/>
    <w:rsid w:val="003470C5"/>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1F0"/>
    <w:rsid w:val="003742AE"/>
    <w:rsid w:val="00374515"/>
    <w:rsid w:val="0037511F"/>
    <w:rsid w:val="00375805"/>
    <w:rsid w:val="00376544"/>
    <w:rsid w:val="0037738B"/>
    <w:rsid w:val="003776E6"/>
    <w:rsid w:val="003804DE"/>
    <w:rsid w:val="003846D7"/>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2C8B"/>
    <w:rsid w:val="003C3194"/>
    <w:rsid w:val="003C3580"/>
    <w:rsid w:val="003C37EC"/>
    <w:rsid w:val="003C4D33"/>
    <w:rsid w:val="003C54E7"/>
    <w:rsid w:val="003C6BC4"/>
    <w:rsid w:val="003C72A7"/>
    <w:rsid w:val="003D0C33"/>
    <w:rsid w:val="003D0D74"/>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F57"/>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747"/>
    <w:rsid w:val="00605C9E"/>
    <w:rsid w:val="00606B69"/>
    <w:rsid w:val="0061199D"/>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80B99"/>
    <w:rsid w:val="0068274F"/>
    <w:rsid w:val="00682E26"/>
    <w:rsid w:val="00684117"/>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1212"/>
    <w:rsid w:val="008919E1"/>
    <w:rsid w:val="00892353"/>
    <w:rsid w:val="00894082"/>
    <w:rsid w:val="00894578"/>
    <w:rsid w:val="008947E7"/>
    <w:rsid w:val="00896269"/>
    <w:rsid w:val="00897114"/>
    <w:rsid w:val="00897D41"/>
    <w:rsid w:val="00897F97"/>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6365"/>
    <w:rsid w:val="00A70511"/>
    <w:rsid w:val="00A710C7"/>
    <w:rsid w:val="00A731C5"/>
    <w:rsid w:val="00A74D33"/>
    <w:rsid w:val="00A75DA1"/>
    <w:rsid w:val="00A8185E"/>
    <w:rsid w:val="00A819FD"/>
    <w:rsid w:val="00A844F4"/>
    <w:rsid w:val="00A84E75"/>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3A4B"/>
    <w:rsid w:val="00B3482C"/>
    <w:rsid w:val="00B352AE"/>
    <w:rsid w:val="00B36C8F"/>
    <w:rsid w:val="00B3701A"/>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5E05"/>
    <w:rsid w:val="00C16D3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0"/>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Emphasis"/>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8">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locked/>
    <w:rPr>
      <w:rFonts w:ascii="Calibri" w:eastAsia="Calibri" w:hAnsi="Calibri"/>
      <w:sz w:val="22"/>
      <w:szCs w:val="22"/>
      <w:lang w:eastAsia="en-US"/>
    </w:rPr>
  </w:style>
  <w:style w:type="paragraph" w:styleId="af9">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af8"/>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9"/>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2">
    <w:name w:val="提及1"/>
    <w:basedOn w:val="a1"/>
    <w:uiPriority w:val="99"/>
    <w:unhideWhenUsed/>
    <w:qFormat/>
    <w:rPr>
      <w:color w:val="2B579A"/>
      <w:shd w:val="clear" w:color="auto" w:fill="E1DFDD"/>
    </w:rPr>
  </w:style>
  <w:style w:type="character" w:customStyle="1" w:styleId="13">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14">
    <w:name w:val="未解決のメンション1"/>
    <w:basedOn w:val="a1"/>
    <w:uiPriority w:val="99"/>
    <w:semiHidden/>
    <w:unhideWhenUsed/>
    <w:qFormat/>
    <w:rPr>
      <w:color w:val="605E5C"/>
      <w:shd w:val="clear" w:color="auto" w:fill="E1DFDD"/>
    </w:rPr>
  </w:style>
  <w:style w:type="paragraph" w:styleId="afa">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styleId="afb">
    <w:name w:val="Unresolved Mention"/>
    <w:basedOn w:val="a1"/>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hyperlink" Target="http://www.3gpp.org/ftp/tsg_ran/WG2_RL2/TSGR2_110-e/Docs/R2-2004439.zip" TargetMode="Externa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2.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3.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4.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19812</Words>
  <Characters>112930</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OPPO (Qianxi)</cp:lastModifiedBy>
  <cp:revision>2</cp:revision>
  <dcterms:created xsi:type="dcterms:W3CDTF">2026-01-07T09:26:00Z</dcterms:created>
  <dcterms:modified xsi:type="dcterms:W3CDTF">2026-01-07T09:26:00Z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JzgWVOdwpzD0aqdp66YVqdLObl//OwAnYXD8ACnnv1GMEbVyqUMxwibIOdRmA+f1UAH91+NzRU8xziHHEGJ47dMkdjLhMY/e3OJlScr+j5oid61Wzv8vR9Rkgzr0xmP92</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