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6CB5" w14:textId="02FD5928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r w:rsidR="0046552F" w:rsidRPr="003A0208">
        <w:rPr>
          <w:rFonts w:cs="Arial"/>
          <w:bCs/>
          <w:sz w:val="22"/>
          <w:szCs w:val="22"/>
        </w:rPr>
        <w:t>TSG-RAN WG2 Meeting #1</w:t>
      </w:r>
      <w:r w:rsidR="003A0208" w:rsidRPr="003A0208">
        <w:rPr>
          <w:rFonts w:cs="Arial" w:hint="eastAsia"/>
          <w:bCs/>
          <w:sz w:val="22"/>
          <w:szCs w:val="22"/>
        </w:rPr>
        <w:t>31bis</w:t>
      </w:r>
      <w:r w:rsidR="0046552F">
        <w:rPr>
          <w:rFonts w:cs="Arial"/>
          <w:sz w:val="21"/>
          <w:szCs w:val="22"/>
          <w:lang w:val="en-US" w:eastAsia="zh-CN"/>
        </w:rPr>
        <w:tab/>
      </w:r>
      <w:r w:rsidR="0046552F">
        <w:rPr>
          <w:rFonts w:cs="Arial"/>
          <w:sz w:val="21"/>
          <w:szCs w:val="22"/>
          <w:lang w:val="en-US" w:eastAsia="zh-CN"/>
        </w:rPr>
        <w:tab/>
      </w:r>
      <w:r w:rsidR="0046552F" w:rsidRPr="0046552F">
        <w:rPr>
          <w:rFonts w:cs="Arial"/>
          <w:noProof w:val="0"/>
          <w:sz w:val="22"/>
          <w:szCs w:val="22"/>
          <w:lang w:val="de-DE"/>
        </w:rPr>
        <w:t>R2-2</w:t>
      </w:r>
      <w:r w:rsidR="003A0208">
        <w:rPr>
          <w:rFonts w:cs="Arial" w:hint="eastAsia"/>
          <w:noProof w:val="0"/>
          <w:sz w:val="22"/>
          <w:szCs w:val="22"/>
          <w:lang w:val="de-DE" w:eastAsia="zh-CN"/>
        </w:rPr>
        <w:t>50xxxx</w:t>
      </w:r>
    </w:p>
    <w:p w14:paraId="439216B9" w14:textId="1B98003B" w:rsidR="004E3939" w:rsidRPr="003A0208" w:rsidRDefault="003A0208" w:rsidP="004E3939">
      <w:pPr>
        <w:pStyle w:val="a3"/>
        <w:rPr>
          <w:rFonts w:cs="Arial"/>
          <w:bCs/>
          <w:sz w:val="22"/>
          <w:szCs w:val="22"/>
          <w:lang w:eastAsia="zh-CN"/>
        </w:rPr>
      </w:pPr>
      <w:r w:rsidRPr="003A0208">
        <w:rPr>
          <w:rFonts w:cs="Arial"/>
          <w:bCs/>
          <w:sz w:val="22"/>
          <w:szCs w:val="22"/>
        </w:rPr>
        <w:t>Prague, Czech Republic, Oct. 13</w:t>
      </w:r>
      <w:r w:rsidRPr="003A0208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 w:hint="eastAsia"/>
          <w:bCs/>
          <w:sz w:val="22"/>
          <w:szCs w:val="22"/>
          <w:lang w:eastAsia="zh-CN"/>
        </w:rPr>
        <w:t xml:space="preserve"> </w:t>
      </w:r>
      <w:r w:rsidRPr="003A0208">
        <w:rPr>
          <w:rFonts w:cs="Arial"/>
          <w:bCs/>
          <w:sz w:val="22"/>
          <w:szCs w:val="22"/>
        </w:rPr>
        <w:t>-17</w:t>
      </w:r>
      <w:r w:rsidRPr="003A0208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 w:hint="eastAsia"/>
          <w:bCs/>
          <w:sz w:val="22"/>
          <w:szCs w:val="22"/>
          <w:lang w:eastAsia="zh-CN"/>
        </w:rPr>
        <w:t>, 2025</w:t>
      </w:r>
    </w:p>
    <w:p w14:paraId="567E8F2C" w14:textId="77777777" w:rsidR="00B97703" w:rsidRDefault="00B97703">
      <w:pPr>
        <w:rPr>
          <w:rFonts w:ascii="Arial" w:hAnsi="Arial" w:cs="Arial"/>
        </w:rPr>
      </w:pPr>
    </w:p>
    <w:p w14:paraId="50476E44" w14:textId="7BEC5941" w:rsidR="004E3939" w:rsidRPr="000E71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4458F" w:rsidRPr="0084458F">
        <w:rPr>
          <w:rFonts w:ascii="Arial" w:hAnsi="Arial" w:cs="Arial" w:hint="eastAsia"/>
          <w:b/>
          <w:color w:val="FF0000"/>
          <w:sz w:val="22"/>
          <w:szCs w:val="22"/>
          <w:lang w:eastAsia="zh-CN"/>
        </w:rPr>
        <w:t>[</w:t>
      </w:r>
      <w:r w:rsidR="00F1797D" w:rsidRPr="0084458F">
        <w:rPr>
          <w:rFonts w:ascii="Arial" w:hAnsi="Arial" w:cs="Arial"/>
          <w:b/>
          <w:color w:val="FF0000"/>
          <w:sz w:val="22"/>
          <w:szCs w:val="22"/>
        </w:rPr>
        <w:t>DRAFT</w:t>
      </w:r>
      <w:r w:rsidR="0084458F" w:rsidRPr="0084458F">
        <w:rPr>
          <w:rFonts w:ascii="Arial" w:hAnsi="Arial" w:cs="Arial" w:hint="eastAsia"/>
          <w:b/>
          <w:color w:val="FF0000"/>
          <w:sz w:val="22"/>
          <w:szCs w:val="22"/>
          <w:lang w:eastAsia="zh-CN"/>
        </w:rPr>
        <w:t>]</w:t>
      </w:r>
      <w:r w:rsidR="00675C59">
        <w:rPr>
          <w:rFonts w:ascii="Arial" w:hAnsi="Arial" w:cs="Arial" w:hint="eastAsia"/>
          <w:b/>
          <w:sz w:val="22"/>
          <w:szCs w:val="22"/>
          <w:lang w:eastAsia="zh-CN"/>
        </w:rPr>
        <w:t xml:space="preserve"> Reply</w:t>
      </w:r>
      <w:r w:rsidR="00F1797D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Pr="000E7129">
        <w:rPr>
          <w:rFonts w:ascii="Arial" w:hAnsi="Arial" w:cs="Arial"/>
          <w:b/>
          <w:sz w:val="22"/>
          <w:szCs w:val="22"/>
        </w:rPr>
        <w:t xml:space="preserve">on </w:t>
      </w:r>
      <w:r w:rsidR="0012423E" w:rsidRPr="0012423E">
        <w:rPr>
          <w:rFonts w:ascii="Arial" w:hAnsi="Arial" w:cs="Arial"/>
          <w:b/>
          <w:sz w:val="22"/>
          <w:szCs w:val="22"/>
        </w:rPr>
        <w:t>Rx BSF optimization for NR RRM Phase 5</w:t>
      </w:r>
    </w:p>
    <w:p w14:paraId="5F5DF407" w14:textId="293E965B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 w:rsidRPr="000E7129">
        <w:rPr>
          <w:rFonts w:ascii="Arial" w:hAnsi="Arial" w:cs="Arial"/>
          <w:b/>
          <w:sz w:val="22"/>
          <w:szCs w:val="22"/>
        </w:rPr>
        <w:t>Response to: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12423E" w:rsidRPr="0012423E">
        <w:rPr>
          <w:rFonts w:ascii="Arial" w:hAnsi="Arial" w:cs="Arial"/>
          <w:b/>
          <w:bCs/>
          <w:sz w:val="22"/>
          <w:szCs w:val="22"/>
        </w:rPr>
        <w:t>R4-2512333</w:t>
      </w:r>
      <w:r w:rsidR="0012423E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12423E" w:rsidRPr="0012423E">
        <w:rPr>
          <w:rFonts w:ascii="Arial" w:hAnsi="Arial" w:cs="Arial"/>
          <w:b/>
          <w:bCs/>
          <w:sz w:val="22"/>
          <w:szCs w:val="22"/>
          <w:lang w:eastAsia="zh-CN"/>
        </w:rPr>
        <w:t>R2-2506739</w:t>
      </w:r>
    </w:p>
    <w:p w14:paraId="32679BC4" w14:textId="60189DC1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E7129">
        <w:rPr>
          <w:rFonts w:ascii="Arial" w:hAnsi="Arial" w:cs="Arial"/>
          <w:b/>
          <w:sz w:val="22"/>
          <w:szCs w:val="22"/>
        </w:rPr>
        <w:t>Release: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3A6AFB" w:rsidRPr="000E7129">
        <w:rPr>
          <w:rFonts w:ascii="Arial" w:hAnsi="Arial" w:cs="Arial"/>
          <w:b/>
          <w:bCs/>
          <w:sz w:val="22"/>
          <w:szCs w:val="22"/>
        </w:rPr>
        <w:t>Release 1</w:t>
      </w:r>
      <w:r w:rsidR="0012423E"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2"/>
    <w:bookmarkEnd w:id="3"/>
    <w:bookmarkEnd w:id="4"/>
    <w:p w14:paraId="4BCF8545" w14:textId="5689281A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Work Item: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12423E" w:rsidRPr="0012423E">
        <w:rPr>
          <w:rFonts w:ascii="Arial" w:hAnsi="Arial" w:cs="Arial"/>
          <w:b/>
          <w:bCs/>
          <w:sz w:val="22"/>
          <w:szCs w:val="22"/>
        </w:rPr>
        <w:t>NR_RRM_Ph5-Core</w:t>
      </w:r>
    </w:p>
    <w:p w14:paraId="73388473" w14:textId="77777777" w:rsidR="00B97703" w:rsidRPr="000E712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A3E2E8E" w14:textId="3866BEAB" w:rsidR="00B97703" w:rsidRPr="000E71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Source:</w:t>
      </w:r>
      <w:r w:rsidRPr="000E7129">
        <w:rPr>
          <w:rFonts w:ascii="Arial" w:hAnsi="Arial" w:cs="Arial"/>
          <w:b/>
          <w:sz w:val="22"/>
          <w:szCs w:val="22"/>
        </w:rPr>
        <w:tab/>
      </w:r>
      <w:r w:rsidR="00675C59">
        <w:rPr>
          <w:rFonts w:ascii="Arial" w:hAnsi="Arial" w:cs="Arial" w:hint="eastAsia"/>
          <w:b/>
          <w:sz w:val="22"/>
          <w:szCs w:val="22"/>
          <w:lang w:eastAsia="zh-CN"/>
        </w:rPr>
        <w:t>CATT</w:t>
      </w:r>
      <w:r w:rsidR="00C12864" w:rsidRPr="000E7129">
        <w:rPr>
          <w:rFonts w:ascii="Arial" w:hAnsi="Arial" w:cs="Arial" w:hint="eastAsia"/>
          <w:b/>
          <w:sz w:val="22"/>
          <w:szCs w:val="22"/>
        </w:rPr>
        <w:t xml:space="preserve"> </w:t>
      </w:r>
      <w:r w:rsidR="00C12864" w:rsidRPr="0084458F">
        <w:rPr>
          <w:rFonts w:ascii="Arial" w:hAnsi="Arial" w:cs="Arial" w:hint="eastAsia"/>
          <w:b/>
          <w:color w:val="FF0000"/>
          <w:sz w:val="22"/>
          <w:szCs w:val="22"/>
        </w:rPr>
        <w:t>(to be RAN2)</w:t>
      </w:r>
    </w:p>
    <w:p w14:paraId="1E8CE451" w14:textId="5FD4D01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To: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A6313B" w:rsidRPr="000E7129">
        <w:rPr>
          <w:rFonts w:ascii="Arial" w:hAnsi="Arial" w:cs="Arial"/>
          <w:b/>
          <w:bCs/>
          <w:sz w:val="22"/>
          <w:szCs w:val="22"/>
        </w:rPr>
        <w:t>RAN4</w:t>
      </w:r>
    </w:p>
    <w:p w14:paraId="1E1FAC07" w14:textId="66D456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0174F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9577B9B" w14:textId="6F01202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5BB61E0" w14:textId="53847FE7" w:rsidR="00A707D6" w:rsidRPr="003D54CE" w:rsidRDefault="00A707D6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3D54CE">
        <w:rPr>
          <w:rFonts w:ascii="Arial" w:hAnsi="Arial" w:cs="Arial"/>
          <w:b/>
          <w:bCs/>
          <w:sz w:val="22"/>
          <w:szCs w:val="22"/>
        </w:rPr>
        <w:t>Name: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Xun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TANG</w:t>
      </w:r>
    </w:p>
    <w:p w14:paraId="40A6B5C7" w14:textId="0E1676EF" w:rsidR="00A707D6" w:rsidRDefault="00A707D6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3D54CE">
        <w:rPr>
          <w:rFonts w:ascii="Arial" w:hAnsi="Arial" w:cs="Arial"/>
          <w:b/>
          <w:bCs/>
          <w:sz w:val="22"/>
          <w:szCs w:val="22"/>
        </w:rPr>
        <w:t>E-mail Address: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tangxun</w:t>
      </w:r>
      <w:r w:rsidR="005E6F85" w:rsidRPr="00675C59">
        <w:rPr>
          <w:rFonts w:ascii="Arial" w:hAnsi="Arial" w:cs="Arial"/>
          <w:b/>
          <w:bCs/>
          <w:sz w:val="22"/>
          <w:szCs w:val="22"/>
        </w:rPr>
        <w:t>@</w:t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catt.cn</w:t>
      </w:r>
      <w:r w:rsidR="005E6F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77FD7E" w14:textId="77777777" w:rsidR="00D17CFE" w:rsidRDefault="00D17CFE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</w:rPr>
      </w:pPr>
    </w:p>
    <w:p w14:paraId="102EBC7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00AB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0B19D33" w14:textId="4776E1A8" w:rsidR="00B97703" w:rsidRDefault="00B9770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-</w:t>
      </w:r>
    </w:p>
    <w:p w14:paraId="3F1ECA8C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15A0C94" w14:textId="50259FE5" w:rsidR="00FD3947" w:rsidRDefault="006D3CEF" w:rsidP="00776CE2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>
        <w:rPr>
          <w:rFonts w:ascii="Arial" w:eastAsia="宋体" w:hAnsi="Arial" w:cs="Arial" w:hint="eastAsia"/>
          <w:color w:val="000000"/>
          <w:lang w:eastAsia="zh-CN"/>
        </w:rPr>
        <w:t>RAN2 thanks</w:t>
      </w:r>
      <w:r w:rsidR="006547D0" w:rsidRPr="006547D0">
        <w:t xml:space="preserve"> </w:t>
      </w:r>
      <w:r w:rsidR="006547D0" w:rsidRPr="006547D0">
        <w:rPr>
          <w:rFonts w:ascii="Arial" w:eastAsia="宋体" w:hAnsi="Arial" w:cs="Arial"/>
          <w:color w:val="000000"/>
          <w:lang w:eastAsia="zh-CN"/>
        </w:rPr>
        <w:t xml:space="preserve">RAN4 for the LS on </w:t>
      </w:r>
      <w:r w:rsidR="00093784" w:rsidRPr="00093784">
        <w:rPr>
          <w:rFonts w:ascii="Arial" w:eastAsia="宋体" w:hAnsi="Arial" w:cs="Arial"/>
          <w:color w:val="000000"/>
          <w:lang w:eastAsia="zh-CN"/>
        </w:rPr>
        <w:t>Rx BSF optimization for NR RRM Phase 5</w:t>
      </w:r>
      <w:r w:rsidR="006547D0" w:rsidRPr="006547D0">
        <w:rPr>
          <w:rFonts w:ascii="Arial" w:eastAsia="宋体" w:hAnsi="Arial" w:cs="Arial"/>
          <w:color w:val="000000"/>
          <w:lang w:eastAsia="zh-CN"/>
        </w:rPr>
        <w:t>.</w:t>
      </w:r>
      <w:r w:rsidR="006B5554">
        <w:rPr>
          <w:rFonts w:ascii="Arial" w:eastAsia="宋体" w:hAnsi="Arial" w:cs="Arial" w:hint="eastAsia"/>
          <w:color w:val="000000"/>
          <w:lang w:eastAsia="zh-CN"/>
        </w:rPr>
        <w:t xml:space="preserve"> </w:t>
      </w:r>
      <w:r w:rsidR="00FD3947">
        <w:rPr>
          <w:rFonts w:ascii="Arial" w:eastAsia="宋体" w:hAnsi="Arial" w:cs="Arial" w:hint="eastAsia"/>
          <w:color w:val="000000"/>
          <w:lang w:eastAsia="zh-CN"/>
        </w:rPr>
        <w:t xml:space="preserve">Regarding the new UAI </w:t>
      </w:r>
      <w:r w:rsidR="00824908">
        <w:rPr>
          <w:rFonts w:ascii="Arial" w:eastAsia="宋体" w:hAnsi="Arial" w:cs="Arial" w:hint="eastAsia"/>
          <w:color w:val="000000"/>
          <w:lang w:eastAsia="zh-CN"/>
        </w:rPr>
        <w:t xml:space="preserve">to be </w:t>
      </w:r>
      <w:r w:rsidR="00FD3947">
        <w:rPr>
          <w:rFonts w:ascii="Arial" w:eastAsia="宋体" w:hAnsi="Arial" w:cs="Arial" w:hint="eastAsia"/>
          <w:color w:val="000000"/>
          <w:lang w:eastAsia="zh-CN"/>
        </w:rPr>
        <w:t>defined in RAN2 RRC specification, the following RAN2 agreements have been made:</w:t>
      </w:r>
    </w:p>
    <w:p w14:paraId="33AFEF1D" w14:textId="77777777" w:rsidR="00FD3947" w:rsidRPr="00C3564A" w:rsidRDefault="00FD3947" w:rsidP="00FD3947">
      <w:pPr>
        <w:pStyle w:val="Agreement"/>
        <w:rPr>
          <w:lang w:val="en-US" w:eastAsia="zh-CN"/>
        </w:rPr>
      </w:pPr>
      <w:r>
        <w:rPr>
          <w:rFonts w:eastAsia="宋体" w:hint="eastAsia"/>
          <w:lang w:eastAsia="zh-CN"/>
        </w:rPr>
        <w:t>W</w:t>
      </w:r>
      <w:r w:rsidRPr="00C3564A">
        <w:rPr>
          <w:lang w:eastAsia="zh-CN"/>
        </w:rPr>
        <w:t>hether FBS operation is preferred or not is indicated in UAI.</w:t>
      </w:r>
    </w:p>
    <w:p w14:paraId="7F74F449" w14:textId="77777777" w:rsidR="00FD3947" w:rsidRDefault="00FD3947" w:rsidP="00FD3947">
      <w:pPr>
        <w:pStyle w:val="Agreement"/>
        <w:rPr>
          <w:rFonts w:eastAsia="宋体"/>
          <w:lang w:eastAsia="zh-CN"/>
        </w:rPr>
      </w:pPr>
      <w:r w:rsidRPr="00BD071E">
        <w:rPr>
          <w:rFonts w:eastAsia="宋体" w:hint="eastAsia"/>
          <w:lang w:eastAsia="zh-CN"/>
        </w:rPr>
        <w:t>P</w:t>
      </w:r>
      <w:r w:rsidRPr="00BD071E">
        <w:rPr>
          <w:lang w:eastAsia="zh-CN"/>
        </w:rPr>
        <w:t xml:space="preserve">rohibit timer is </w:t>
      </w:r>
      <w:r>
        <w:rPr>
          <w:rFonts w:eastAsia="宋体"/>
          <w:lang w:eastAsia="zh-CN"/>
        </w:rPr>
        <w:t>introduced</w:t>
      </w:r>
      <w:r w:rsidRPr="00BD071E">
        <w:rPr>
          <w:lang w:eastAsia="zh-CN"/>
        </w:rPr>
        <w:t>, and the candidate timer length can be {s0, s0dot5, s1, s2, s3, s4, s5, s6, s7, s8, s9, s10, s20, s30}.</w:t>
      </w:r>
    </w:p>
    <w:p w14:paraId="0B55F518" w14:textId="30DFEB7E" w:rsidR="006D3CEF" w:rsidRDefault="00FD3947" w:rsidP="00776CE2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>
        <w:rPr>
          <w:rFonts w:ascii="Arial" w:eastAsia="宋体" w:hAnsi="Arial" w:cs="Arial" w:hint="eastAsia"/>
          <w:color w:val="000000"/>
          <w:lang w:eastAsia="zh-CN"/>
        </w:rPr>
        <w:t xml:space="preserve">RAN2 further discussed when to configure the threshold parameter(s) for </w:t>
      </w:r>
      <w:r w:rsidR="00980CD4">
        <w:rPr>
          <w:rFonts w:ascii="Arial" w:eastAsia="宋体" w:hAnsi="Arial" w:cs="Arial" w:hint="eastAsia"/>
          <w:color w:val="000000"/>
          <w:lang w:eastAsia="zh-CN"/>
        </w:rPr>
        <w:t xml:space="preserve">FBS </w:t>
      </w:r>
      <w:r>
        <w:rPr>
          <w:rFonts w:ascii="Arial" w:eastAsia="宋体" w:hAnsi="Arial" w:cs="Arial" w:hint="eastAsia"/>
          <w:color w:val="000000"/>
          <w:lang w:eastAsia="zh-CN"/>
        </w:rPr>
        <w:t>triggering condition</w:t>
      </w:r>
      <w:bookmarkStart w:id="7" w:name="_GoBack"/>
      <w:bookmarkEnd w:id="7"/>
      <w:r>
        <w:rPr>
          <w:rFonts w:ascii="Arial" w:eastAsia="宋体" w:hAnsi="Arial" w:cs="Arial" w:hint="eastAsia"/>
          <w:color w:val="000000"/>
          <w:lang w:eastAsia="zh-CN"/>
        </w:rPr>
        <w:t>, and the following RAN2 agreement has been achieved:</w:t>
      </w:r>
    </w:p>
    <w:p w14:paraId="086DFFC8" w14:textId="77777777" w:rsidR="00FD3947" w:rsidRPr="00A349CC" w:rsidRDefault="00FD3947" w:rsidP="00FD3947">
      <w:pPr>
        <w:pStyle w:val="Agreement"/>
        <w:rPr>
          <w:lang w:val="en-US" w:eastAsia="zh-CN"/>
        </w:rPr>
      </w:pPr>
      <w:r w:rsidRPr="00A349CC">
        <w:rPr>
          <w:lang w:val="en-US" w:eastAsia="zh-CN"/>
        </w:rPr>
        <w:t xml:space="preserve">In case the FBS triggering condition is configured, UE only applies it when the scenario related conditions of applicability of requirements defined in 38.133 are met. </w:t>
      </w:r>
      <w:r w:rsidRPr="00A349CC">
        <w:rPr>
          <w:rFonts w:hint="eastAsia"/>
          <w:lang w:val="en-US" w:eastAsia="zh-CN"/>
        </w:rPr>
        <w:t>It is up to network when to configure the FBS triggering.</w:t>
      </w:r>
      <w:r w:rsidRPr="00A349CC">
        <w:rPr>
          <w:rFonts w:hint="eastAsia"/>
          <w:u w:val="single"/>
          <w:lang w:val="en-US" w:eastAsia="zh-CN"/>
        </w:rPr>
        <w:t xml:space="preserve">  </w:t>
      </w:r>
    </w:p>
    <w:p w14:paraId="56747E03" w14:textId="7EFA41DE" w:rsidR="006D3CEF" w:rsidRPr="006D3CEF" w:rsidRDefault="006D3CEF" w:rsidP="006D3CEF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</w:p>
    <w:p w14:paraId="6330B134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E0B1385" w14:textId="1C8CFB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E25">
        <w:rPr>
          <w:rFonts w:ascii="Arial" w:hAnsi="Arial" w:cs="Arial"/>
          <w:b/>
        </w:rPr>
        <w:t>RAN4</w:t>
      </w:r>
    </w:p>
    <w:p w14:paraId="5F8C3D4F" w14:textId="61BDD3EA" w:rsidR="000728F2" w:rsidRDefault="00B97703" w:rsidP="000728F2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728F2">
        <w:rPr>
          <w:rFonts w:ascii="Arial" w:hAnsi="Arial" w:cs="Arial"/>
        </w:rPr>
        <w:t xml:space="preserve">RAN2 respectfully asks </w:t>
      </w:r>
      <w:r w:rsidR="000728F2">
        <w:rPr>
          <w:rFonts w:ascii="Arial" w:hAnsi="Arial" w:cs="Arial"/>
          <w:lang w:eastAsia="zh-CN"/>
        </w:rPr>
        <w:t>RAN</w:t>
      </w:r>
      <w:r w:rsidR="004B4FF2">
        <w:rPr>
          <w:rFonts w:ascii="Arial" w:hAnsi="Arial" w:cs="Arial"/>
          <w:lang w:eastAsia="zh-CN"/>
        </w:rPr>
        <w:t>4</w:t>
      </w:r>
      <w:r w:rsidR="000728F2">
        <w:rPr>
          <w:rFonts w:ascii="Arial" w:hAnsi="Arial" w:cs="Arial"/>
          <w:lang w:eastAsia="zh-CN"/>
        </w:rPr>
        <w:t xml:space="preserve"> </w:t>
      </w:r>
      <w:r w:rsidR="000728F2">
        <w:rPr>
          <w:rFonts w:ascii="Arial" w:hAnsi="Arial" w:cs="Arial"/>
        </w:rPr>
        <w:t xml:space="preserve">to </w:t>
      </w:r>
      <w:r w:rsidR="000728F2">
        <w:rPr>
          <w:rFonts w:ascii="Arial" w:eastAsia="Malgun Gothic" w:hAnsi="Arial"/>
          <w:iCs/>
        </w:rPr>
        <w:t xml:space="preserve">take the above </w:t>
      </w:r>
      <w:r w:rsidR="00675C59">
        <w:rPr>
          <w:rFonts w:ascii="Arial" w:hAnsi="Arial" w:hint="eastAsia"/>
          <w:iCs/>
          <w:lang w:eastAsia="zh-CN"/>
        </w:rPr>
        <w:t>information</w:t>
      </w:r>
      <w:r w:rsidR="000728F2">
        <w:rPr>
          <w:rFonts w:ascii="Arial" w:eastAsia="Malgun Gothic" w:hAnsi="Arial"/>
          <w:iCs/>
        </w:rPr>
        <w:t xml:space="preserve"> into account</w:t>
      </w:r>
      <w:r w:rsidR="000728F2">
        <w:rPr>
          <w:rFonts w:ascii="Arial" w:hAnsi="Arial" w:cs="Arial"/>
        </w:rPr>
        <w:t>.</w:t>
      </w:r>
    </w:p>
    <w:p w14:paraId="18C150C9" w14:textId="009B46C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C251FB" w:rsidRPr="001909D7">
        <w:rPr>
          <w:szCs w:val="36"/>
        </w:rPr>
        <w:t>TSG-RAN WG</w:t>
      </w:r>
      <w:r w:rsidR="007E27E9">
        <w:rPr>
          <w:rFonts w:hint="eastAsia"/>
          <w:szCs w:val="36"/>
          <w:lang w:eastAsia="zh-CN"/>
        </w:rPr>
        <w:t>2</w:t>
      </w:r>
      <w:r w:rsidR="00C251FB" w:rsidRPr="001909D7">
        <w:rPr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E142B1E" w14:textId="19B09E85" w:rsidR="00B9345E" w:rsidRPr="003F0DDF" w:rsidRDefault="00B9345E" w:rsidP="003F0DDF">
      <w:pPr>
        <w:tabs>
          <w:tab w:val="left" w:pos="3625"/>
        </w:tabs>
        <w:spacing w:before="120" w:after="120"/>
        <w:ind w:left="2268" w:hanging="2268"/>
        <w:rPr>
          <w:rFonts w:ascii="Arial" w:eastAsia="宋体" w:hAnsi="Arial" w:cs="Arial"/>
          <w:bCs/>
          <w:lang w:eastAsia="zh-CN"/>
        </w:rPr>
      </w:pPr>
      <w:r w:rsidRPr="003F0DDF">
        <w:rPr>
          <w:rFonts w:ascii="Arial" w:eastAsia="宋体" w:hAnsi="Arial" w:cs="Arial"/>
          <w:bCs/>
          <w:lang w:eastAsia="en-US"/>
        </w:rPr>
        <w:t>3GPP TSG RAN WG2#1</w:t>
      </w:r>
      <w:r w:rsidR="00F22C1A">
        <w:rPr>
          <w:rFonts w:ascii="Arial" w:eastAsia="宋体" w:hAnsi="Arial" w:cs="Arial" w:hint="eastAsia"/>
          <w:bCs/>
          <w:lang w:eastAsia="zh-CN"/>
        </w:rPr>
        <w:t>32</w:t>
      </w:r>
      <w:r w:rsidR="00583411">
        <w:rPr>
          <w:rFonts w:ascii="Arial" w:eastAsia="宋体" w:hAnsi="Arial" w:cs="Arial"/>
          <w:bCs/>
          <w:lang w:eastAsia="en-US"/>
        </w:rPr>
        <w:tab/>
      </w:r>
      <w:r w:rsidR="00F22C1A">
        <w:rPr>
          <w:rFonts w:ascii="Arial" w:eastAsia="宋体" w:hAnsi="Arial" w:cs="Arial" w:hint="eastAsia"/>
          <w:bCs/>
          <w:lang w:eastAsia="zh-CN"/>
        </w:rPr>
        <w:t>17</w:t>
      </w:r>
      <w:r w:rsidRPr="003F0DDF">
        <w:rPr>
          <w:rFonts w:ascii="Arial" w:eastAsia="宋体" w:hAnsi="Arial" w:cs="Arial"/>
          <w:bCs/>
          <w:lang w:eastAsia="en-US"/>
        </w:rPr>
        <w:t xml:space="preserve"> - </w:t>
      </w:r>
      <w:r w:rsidR="00F22C1A">
        <w:rPr>
          <w:rFonts w:ascii="Arial" w:eastAsia="宋体" w:hAnsi="Arial" w:cs="Arial" w:hint="eastAsia"/>
          <w:bCs/>
          <w:lang w:eastAsia="zh-CN"/>
        </w:rPr>
        <w:t>2</w:t>
      </w:r>
      <w:r w:rsidRPr="003F0DDF">
        <w:rPr>
          <w:rFonts w:ascii="Arial" w:eastAsia="宋体" w:hAnsi="Arial" w:cs="Arial"/>
          <w:bCs/>
          <w:lang w:eastAsia="en-US"/>
        </w:rPr>
        <w:t xml:space="preserve">1 </w:t>
      </w:r>
      <w:r w:rsidR="00F22C1A">
        <w:rPr>
          <w:rFonts w:ascii="Arial" w:eastAsia="宋体" w:hAnsi="Arial" w:cs="Arial" w:hint="eastAsia"/>
          <w:bCs/>
          <w:lang w:eastAsia="zh-CN"/>
        </w:rPr>
        <w:t>November</w:t>
      </w:r>
      <w:r w:rsidRPr="003F0DDF">
        <w:rPr>
          <w:rFonts w:ascii="Arial" w:eastAsia="宋体" w:hAnsi="Arial" w:cs="Arial"/>
          <w:bCs/>
          <w:lang w:eastAsia="en-US"/>
        </w:rPr>
        <w:t xml:space="preserve"> 202</w:t>
      </w:r>
      <w:r w:rsidR="00F22C1A">
        <w:rPr>
          <w:rFonts w:ascii="Arial" w:eastAsia="宋体" w:hAnsi="Arial" w:cs="Arial" w:hint="eastAsia"/>
          <w:bCs/>
          <w:lang w:eastAsia="zh-CN"/>
        </w:rPr>
        <w:t>5</w:t>
      </w:r>
      <w:r w:rsidR="005C0875">
        <w:rPr>
          <w:rFonts w:ascii="Arial" w:eastAsia="宋体" w:hAnsi="Arial" w:cs="Arial"/>
          <w:bCs/>
          <w:lang w:eastAsia="en-US"/>
        </w:rPr>
        <w:tab/>
      </w:r>
      <w:r w:rsidR="00F22C1A">
        <w:rPr>
          <w:rFonts w:ascii="Arial" w:eastAsia="宋体" w:hAnsi="Arial" w:cs="Arial" w:hint="eastAsia"/>
          <w:bCs/>
          <w:lang w:eastAsia="zh-CN"/>
        </w:rPr>
        <w:tab/>
        <w:t>Dallas</w:t>
      </w:r>
      <w:r w:rsidRPr="003F0DDF">
        <w:rPr>
          <w:rFonts w:ascii="Arial" w:eastAsia="宋体" w:hAnsi="Arial" w:cs="Arial"/>
          <w:bCs/>
          <w:lang w:eastAsia="en-US"/>
        </w:rPr>
        <w:t xml:space="preserve">, </w:t>
      </w:r>
      <w:r w:rsidR="00F22C1A">
        <w:rPr>
          <w:rFonts w:ascii="Arial" w:eastAsia="宋体" w:hAnsi="Arial" w:cs="Arial" w:hint="eastAsia"/>
          <w:bCs/>
          <w:lang w:eastAsia="zh-CN"/>
        </w:rPr>
        <w:t>US</w:t>
      </w:r>
    </w:p>
    <w:p w14:paraId="76C6F796" w14:textId="5C5A926F" w:rsidR="00B9345E" w:rsidRPr="003F0DDF" w:rsidRDefault="00B9345E" w:rsidP="003F0DDF">
      <w:pPr>
        <w:tabs>
          <w:tab w:val="left" w:pos="3625"/>
        </w:tabs>
        <w:spacing w:before="120" w:after="120"/>
        <w:ind w:left="2268" w:hanging="2268"/>
        <w:rPr>
          <w:rFonts w:ascii="Arial" w:eastAsia="宋体" w:hAnsi="Arial" w:cs="Arial"/>
          <w:bCs/>
          <w:lang w:eastAsia="zh-CN"/>
        </w:rPr>
      </w:pPr>
      <w:r w:rsidRPr="003F0DDF">
        <w:rPr>
          <w:rFonts w:ascii="Arial" w:eastAsia="宋体" w:hAnsi="Arial" w:cs="Arial"/>
          <w:bCs/>
          <w:lang w:eastAsia="en-US"/>
        </w:rPr>
        <w:t>3GPP TSG RAN WG2#1</w:t>
      </w:r>
      <w:r w:rsidR="00F22C1A">
        <w:rPr>
          <w:rFonts w:ascii="Arial" w:eastAsia="宋体" w:hAnsi="Arial" w:cs="Arial" w:hint="eastAsia"/>
          <w:bCs/>
          <w:lang w:eastAsia="zh-CN"/>
        </w:rPr>
        <w:t>33</w:t>
      </w:r>
      <w:r w:rsidR="00583411">
        <w:rPr>
          <w:rFonts w:ascii="Arial" w:eastAsia="宋体" w:hAnsi="Arial" w:cs="Arial"/>
          <w:bCs/>
          <w:lang w:eastAsia="en-US"/>
        </w:rPr>
        <w:tab/>
      </w:r>
      <w:r w:rsidR="00F22C1A">
        <w:rPr>
          <w:rFonts w:ascii="Arial" w:eastAsia="宋体" w:hAnsi="Arial" w:cs="Arial" w:hint="eastAsia"/>
          <w:bCs/>
          <w:lang w:eastAsia="zh-CN"/>
        </w:rPr>
        <w:t>09</w:t>
      </w:r>
      <w:r w:rsidRPr="003F0DDF">
        <w:rPr>
          <w:rFonts w:ascii="Arial" w:eastAsia="宋体" w:hAnsi="Arial" w:cs="Arial"/>
          <w:bCs/>
          <w:lang w:eastAsia="en-US"/>
        </w:rPr>
        <w:t xml:space="preserve"> - 1</w:t>
      </w:r>
      <w:r w:rsidR="00F22C1A">
        <w:rPr>
          <w:rFonts w:ascii="Arial" w:eastAsia="宋体" w:hAnsi="Arial" w:cs="Arial" w:hint="eastAsia"/>
          <w:bCs/>
          <w:lang w:eastAsia="zh-CN"/>
        </w:rPr>
        <w:t>3</w:t>
      </w:r>
      <w:r w:rsidRPr="003F0DDF">
        <w:rPr>
          <w:rFonts w:ascii="Arial" w:eastAsia="宋体" w:hAnsi="Arial" w:cs="Arial"/>
          <w:bCs/>
          <w:lang w:eastAsia="en-US"/>
        </w:rPr>
        <w:t xml:space="preserve"> </w:t>
      </w:r>
      <w:r w:rsidR="00F22C1A">
        <w:rPr>
          <w:rFonts w:ascii="Arial" w:eastAsia="宋体" w:hAnsi="Arial" w:cs="Arial" w:hint="eastAsia"/>
          <w:bCs/>
          <w:lang w:eastAsia="zh-CN"/>
        </w:rPr>
        <w:t>February</w:t>
      </w:r>
      <w:r w:rsidRPr="003F0DDF">
        <w:rPr>
          <w:rFonts w:ascii="Arial" w:eastAsia="宋体" w:hAnsi="Arial" w:cs="Arial"/>
          <w:bCs/>
          <w:lang w:eastAsia="en-US"/>
        </w:rPr>
        <w:t xml:space="preserve"> 202</w:t>
      </w:r>
      <w:r w:rsidR="00F22C1A">
        <w:rPr>
          <w:rFonts w:ascii="Arial" w:eastAsia="宋体" w:hAnsi="Arial" w:cs="Arial" w:hint="eastAsia"/>
          <w:bCs/>
          <w:lang w:eastAsia="zh-CN"/>
        </w:rPr>
        <w:t>6</w:t>
      </w:r>
      <w:r w:rsidR="005C0875">
        <w:rPr>
          <w:rFonts w:ascii="Arial" w:eastAsia="宋体" w:hAnsi="Arial" w:cs="Arial"/>
          <w:bCs/>
          <w:lang w:eastAsia="en-US"/>
        </w:rPr>
        <w:tab/>
      </w:r>
      <w:r w:rsidR="005C0875">
        <w:rPr>
          <w:rFonts w:ascii="Arial" w:eastAsia="宋体" w:hAnsi="Arial" w:cs="Arial"/>
          <w:bCs/>
          <w:lang w:eastAsia="en-US"/>
        </w:rPr>
        <w:tab/>
      </w:r>
      <w:r w:rsidR="00F22C1A">
        <w:rPr>
          <w:rFonts w:ascii="Arial" w:eastAsia="宋体" w:hAnsi="Arial" w:cs="Arial" w:hint="eastAsia"/>
          <w:bCs/>
          <w:lang w:eastAsia="zh-CN"/>
        </w:rPr>
        <w:t>Gothenburg</w:t>
      </w:r>
      <w:r w:rsidRPr="003F0DDF">
        <w:rPr>
          <w:rFonts w:ascii="Arial" w:eastAsia="宋体" w:hAnsi="Arial" w:cs="Arial"/>
          <w:bCs/>
          <w:lang w:eastAsia="en-US"/>
        </w:rPr>
        <w:t xml:space="preserve">, </w:t>
      </w:r>
      <w:r w:rsidR="00F22C1A">
        <w:rPr>
          <w:rFonts w:ascii="Arial" w:eastAsia="宋体" w:hAnsi="Arial" w:cs="Arial" w:hint="eastAsia"/>
          <w:bCs/>
          <w:lang w:eastAsia="zh-CN"/>
        </w:rPr>
        <w:t>SE</w:t>
      </w:r>
    </w:p>
    <w:p w14:paraId="7E8C5B1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EB7439" w15:done="0"/>
  <w15:commentEx w15:paraId="205F9989" w15:paraIdParent="37EB7439" w15:done="0"/>
  <w15:commentEx w15:paraId="38D5BA90" w15:done="0"/>
  <w15:commentEx w15:paraId="65D73181" w15:done="0"/>
  <w15:commentEx w15:paraId="6FD35E07" w15:done="0"/>
  <w15:commentEx w15:paraId="37F6A899" w15:paraIdParent="6FD35E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32649" w16cex:dateUtc="2023-11-30T03:45:00Z"/>
  <w16cex:commentExtensible w16cex:durableId="29131FF8" w16cex:dateUtc="2023-11-30T06:51:00Z"/>
  <w16cex:commentExtensible w16cex:durableId="21FC0245" w16cex:dateUtc="2023-11-30T03:37:00Z"/>
  <w16cex:commentExtensible w16cex:durableId="1F33DD82" w16cex:dateUtc="2023-11-30T03:41:00Z"/>
  <w16cex:commentExtensible w16cex:durableId="40599BE3" w16cex:dateUtc="2023-11-30T03:50:00Z"/>
  <w16cex:commentExtensible w16cex:durableId="2913203F" w16cex:dateUtc="2023-11-30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B7439" w16cid:durableId="2A032649"/>
  <w16cid:commentId w16cid:paraId="205F9989" w16cid:durableId="29131FF8"/>
  <w16cid:commentId w16cid:paraId="38D5BA90" w16cid:durableId="21FC0245"/>
  <w16cid:commentId w16cid:paraId="65D73181" w16cid:durableId="1F33DD82"/>
  <w16cid:commentId w16cid:paraId="6FD35E07" w16cid:durableId="40599BE3"/>
  <w16cid:commentId w16cid:paraId="37F6A899" w16cid:durableId="291320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EC14F" w14:textId="77777777" w:rsidR="00E32239" w:rsidRDefault="00E32239">
      <w:pPr>
        <w:spacing w:after="0"/>
      </w:pPr>
      <w:r>
        <w:separator/>
      </w:r>
    </w:p>
  </w:endnote>
  <w:endnote w:type="continuationSeparator" w:id="0">
    <w:p w14:paraId="345011C0" w14:textId="77777777" w:rsidR="00E32239" w:rsidRDefault="00E3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F397" w14:textId="77777777" w:rsidR="00E32239" w:rsidRDefault="00E32239">
      <w:pPr>
        <w:spacing w:after="0"/>
      </w:pPr>
      <w:r>
        <w:separator/>
      </w:r>
    </w:p>
  </w:footnote>
  <w:footnote w:type="continuationSeparator" w:id="0">
    <w:p w14:paraId="6676A488" w14:textId="77777777" w:rsidR="00E32239" w:rsidRDefault="00E322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D2B"/>
    <w:multiLevelType w:val="hybridMultilevel"/>
    <w:tmpl w:val="F3DAB352"/>
    <w:lvl w:ilvl="0" w:tplc="0DACDA8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CFA"/>
    <w:multiLevelType w:val="hybridMultilevel"/>
    <w:tmpl w:val="82E85F6C"/>
    <w:lvl w:ilvl="0" w:tplc="1114B2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5B98330F"/>
    <w:multiLevelType w:val="hybridMultilevel"/>
    <w:tmpl w:val="BC3E2CA4"/>
    <w:lvl w:ilvl="0" w:tplc="E8D6E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Andrew)">
    <w15:presenceInfo w15:providerId="None" w15:userId="Nokia (Andrew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0032A"/>
    <w:rsid w:val="000170F4"/>
    <w:rsid w:val="00017F23"/>
    <w:rsid w:val="00022E6F"/>
    <w:rsid w:val="000446DB"/>
    <w:rsid w:val="00044F7A"/>
    <w:rsid w:val="00052183"/>
    <w:rsid w:val="00054A47"/>
    <w:rsid w:val="000562DE"/>
    <w:rsid w:val="00057F61"/>
    <w:rsid w:val="000645B2"/>
    <w:rsid w:val="000728F2"/>
    <w:rsid w:val="00082CA9"/>
    <w:rsid w:val="0009124C"/>
    <w:rsid w:val="00093784"/>
    <w:rsid w:val="0009591F"/>
    <w:rsid w:val="000A2BE6"/>
    <w:rsid w:val="000B2BE1"/>
    <w:rsid w:val="000B44F2"/>
    <w:rsid w:val="000C02D9"/>
    <w:rsid w:val="000D4208"/>
    <w:rsid w:val="000D6373"/>
    <w:rsid w:val="000E7129"/>
    <w:rsid w:val="000F1153"/>
    <w:rsid w:val="000F6242"/>
    <w:rsid w:val="000F6E99"/>
    <w:rsid w:val="0011195E"/>
    <w:rsid w:val="00117E71"/>
    <w:rsid w:val="0012423E"/>
    <w:rsid w:val="00125760"/>
    <w:rsid w:val="001368D5"/>
    <w:rsid w:val="00137EE1"/>
    <w:rsid w:val="0014209D"/>
    <w:rsid w:val="0015187F"/>
    <w:rsid w:val="0016560C"/>
    <w:rsid w:val="00171F64"/>
    <w:rsid w:val="00182BF5"/>
    <w:rsid w:val="00191CBF"/>
    <w:rsid w:val="00196711"/>
    <w:rsid w:val="001A1665"/>
    <w:rsid w:val="001B20C4"/>
    <w:rsid w:val="001D609D"/>
    <w:rsid w:val="001E1B4C"/>
    <w:rsid w:val="001F7B14"/>
    <w:rsid w:val="00200B3D"/>
    <w:rsid w:val="0021136C"/>
    <w:rsid w:val="00214003"/>
    <w:rsid w:val="00214AB1"/>
    <w:rsid w:val="00270A24"/>
    <w:rsid w:val="00285DF9"/>
    <w:rsid w:val="00285ED0"/>
    <w:rsid w:val="002B1184"/>
    <w:rsid w:val="002B6BF0"/>
    <w:rsid w:val="002D1A7B"/>
    <w:rsid w:val="002D261B"/>
    <w:rsid w:val="002D7902"/>
    <w:rsid w:val="002F1940"/>
    <w:rsid w:val="002F41F8"/>
    <w:rsid w:val="003041A4"/>
    <w:rsid w:val="0033798E"/>
    <w:rsid w:val="00341A40"/>
    <w:rsid w:val="003512C1"/>
    <w:rsid w:val="003565D5"/>
    <w:rsid w:val="00380CFC"/>
    <w:rsid w:val="0038239A"/>
    <w:rsid w:val="00383545"/>
    <w:rsid w:val="003901FE"/>
    <w:rsid w:val="003978A0"/>
    <w:rsid w:val="003A0208"/>
    <w:rsid w:val="003A6AFB"/>
    <w:rsid w:val="003C4187"/>
    <w:rsid w:val="003D3451"/>
    <w:rsid w:val="003F0DDF"/>
    <w:rsid w:val="003F5417"/>
    <w:rsid w:val="003F707A"/>
    <w:rsid w:val="003F7E25"/>
    <w:rsid w:val="00406BEC"/>
    <w:rsid w:val="00420F1B"/>
    <w:rsid w:val="0042354F"/>
    <w:rsid w:val="00425FC2"/>
    <w:rsid w:val="00433500"/>
    <w:rsid w:val="00433F71"/>
    <w:rsid w:val="004363BD"/>
    <w:rsid w:val="00436F2B"/>
    <w:rsid w:val="00440D43"/>
    <w:rsid w:val="0046552F"/>
    <w:rsid w:val="00481CDE"/>
    <w:rsid w:val="0049091C"/>
    <w:rsid w:val="00491636"/>
    <w:rsid w:val="00497ABE"/>
    <w:rsid w:val="004A108C"/>
    <w:rsid w:val="004A78A6"/>
    <w:rsid w:val="004B4FF2"/>
    <w:rsid w:val="004C2FD5"/>
    <w:rsid w:val="004C68D0"/>
    <w:rsid w:val="004C76CE"/>
    <w:rsid w:val="004D2B72"/>
    <w:rsid w:val="004E3939"/>
    <w:rsid w:val="004F0D2F"/>
    <w:rsid w:val="00535E05"/>
    <w:rsid w:val="0053631A"/>
    <w:rsid w:val="00580927"/>
    <w:rsid w:val="00583411"/>
    <w:rsid w:val="005A430C"/>
    <w:rsid w:val="005B6530"/>
    <w:rsid w:val="005B7146"/>
    <w:rsid w:val="005C0875"/>
    <w:rsid w:val="005C5505"/>
    <w:rsid w:val="005E6F85"/>
    <w:rsid w:val="0062330A"/>
    <w:rsid w:val="00625D0A"/>
    <w:rsid w:val="00630149"/>
    <w:rsid w:val="00636DDF"/>
    <w:rsid w:val="006547D0"/>
    <w:rsid w:val="006556C3"/>
    <w:rsid w:val="00655FF4"/>
    <w:rsid w:val="00675C59"/>
    <w:rsid w:val="0069532C"/>
    <w:rsid w:val="0069661A"/>
    <w:rsid w:val="00696809"/>
    <w:rsid w:val="006968A9"/>
    <w:rsid w:val="00696F3E"/>
    <w:rsid w:val="006974AD"/>
    <w:rsid w:val="006A245E"/>
    <w:rsid w:val="006A64E6"/>
    <w:rsid w:val="006A757A"/>
    <w:rsid w:val="006B5554"/>
    <w:rsid w:val="006B7C7D"/>
    <w:rsid w:val="006C0246"/>
    <w:rsid w:val="006C1F64"/>
    <w:rsid w:val="006D3CEF"/>
    <w:rsid w:val="006D7909"/>
    <w:rsid w:val="006E4A53"/>
    <w:rsid w:val="006F3051"/>
    <w:rsid w:val="006F398E"/>
    <w:rsid w:val="0071533C"/>
    <w:rsid w:val="00720E3A"/>
    <w:rsid w:val="007229B5"/>
    <w:rsid w:val="007278DD"/>
    <w:rsid w:val="00731DC5"/>
    <w:rsid w:val="0073497F"/>
    <w:rsid w:val="00735375"/>
    <w:rsid w:val="0073758C"/>
    <w:rsid w:val="00740164"/>
    <w:rsid w:val="00740A4D"/>
    <w:rsid w:val="00740D23"/>
    <w:rsid w:val="00742E3C"/>
    <w:rsid w:val="007523AA"/>
    <w:rsid w:val="0075679C"/>
    <w:rsid w:val="007712E0"/>
    <w:rsid w:val="00771EE9"/>
    <w:rsid w:val="00776CE2"/>
    <w:rsid w:val="00785CFE"/>
    <w:rsid w:val="00786FA4"/>
    <w:rsid w:val="00795B0B"/>
    <w:rsid w:val="0079718A"/>
    <w:rsid w:val="007A3370"/>
    <w:rsid w:val="007A52FC"/>
    <w:rsid w:val="007A7B2E"/>
    <w:rsid w:val="007B0C66"/>
    <w:rsid w:val="007B7AE1"/>
    <w:rsid w:val="007D6ADD"/>
    <w:rsid w:val="007D7681"/>
    <w:rsid w:val="007E27E9"/>
    <w:rsid w:val="007E37DD"/>
    <w:rsid w:val="007F4F92"/>
    <w:rsid w:val="00806DC1"/>
    <w:rsid w:val="00810D09"/>
    <w:rsid w:val="00820926"/>
    <w:rsid w:val="0082151C"/>
    <w:rsid w:val="00822CDD"/>
    <w:rsid w:val="00824908"/>
    <w:rsid w:val="00834170"/>
    <w:rsid w:val="008417C0"/>
    <w:rsid w:val="0084458F"/>
    <w:rsid w:val="00851091"/>
    <w:rsid w:val="00851C6E"/>
    <w:rsid w:val="00861E93"/>
    <w:rsid w:val="00863D1C"/>
    <w:rsid w:val="00881FD2"/>
    <w:rsid w:val="008900B4"/>
    <w:rsid w:val="008A3139"/>
    <w:rsid w:val="008B3BF3"/>
    <w:rsid w:val="008B3CBC"/>
    <w:rsid w:val="008D4E89"/>
    <w:rsid w:val="008D772F"/>
    <w:rsid w:val="008E2950"/>
    <w:rsid w:val="008E3F03"/>
    <w:rsid w:val="008E5B9D"/>
    <w:rsid w:val="008F5503"/>
    <w:rsid w:val="008F5E19"/>
    <w:rsid w:val="00910FAF"/>
    <w:rsid w:val="00912538"/>
    <w:rsid w:val="009556B6"/>
    <w:rsid w:val="009623CC"/>
    <w:rsid w:val="00963902"/>
    <w:rsid w:val="00967C9B"/>
    <w:rsid w:val="00975CAB"/>
    <w:rsid w:val="00980CD4"/>
    <w:rsid w:val="009821FC"/>
    <w:rsid w:val="0099764C"/>
    <w:rsid w:val="009A033A"/>
    <w:rsid w:val="009A21F3"/>
    <w:rsid w:val="009C23F1"/>
    <w:rsid w:val="009C4552"/>
    <w:rsid w:val="009E2E1E"/>
    <w:rsid w:val="009F0391"/>
    <w:rsid w:val="00A074DC"/>
    <w:rsid w:val="00A223E2"/>
    <w:rsid w:val="00A25E0E"/>
    <w:rsid w:val="00A2662B"/>
    <w:rsid w:val="00A27050"/>
    <w:rsid w:val="00A34F55"/>
    <w:rsid w:val="00A6313B"/>
    <w:rsid w:val="00A707D6"/>
    <w:rsid w:val="00A71E91"/>
    <w:rsid w:val="00A82BA5"/>
    <w:rsid w:val="00A96140"/>
    <w:rsid w:val="00A964FF"/>
    <w:rsid w:val="00AB46D4"/>
    <w:rsid w:val="00AB4DE4"/>
    <w:rsid w:val="00AB4F82"/>
    <w:rsid w:val="00AD0EB6"/>
    <w:rsid w:val="00B04C14"/>
    <w:rsid w:val="00B217AB"/>
    <w:rsid w:val="00B25055"/>
    <w:rsid w:val="00B32902"/>
    <w:rsid w:val="00B533AF"/>
    <w:rsid w:val="00B60862"/>
    <w:rsid w:val="00B64C38"/>
    <w:rsid w:val="00B77A00"/>
    <w:rsid w:val="00B82DAB"/>
    <w:rsid w:val="00B9345E"/>
    <w:rsid w:val="00B97703"/>
    <w:rsid w:val="00BA3B21"/>
    <w:rsid w:val="00BA7C1E"/>
    <w:rsid w:val="00BC06B3"/>
    <w:rsid w:val="00BC20C8"/>
    <w:rsid w:val="00BD455F"/>
    <w:rsid w:val="00BD648B"/>
    <w:rsid w:val="00BD75FB"/>
    <w:rsid w:val="00BE475A"/>
    <w:rsid w:val="00BE5881"/>
    <w:rsid w:val="00BF4145"/>
    <w:rsid w:val="00BF5B5B"/>
    <w:rsid w:val="00C02745"/>
    <w:rsid w:val="00C03E8C"/>
    <w:rsid w:val="00C07E69"/>
    <w:rsid w:val="00C12864"/>
    <w:rsid w:val="00C251FB"/>
    <w:rsid w:val="00C2718C"/>
    <w:rsid w:val="00C4776E"/>
    <w:rsid w:val="00C7353C"/>
    <w:rsid w:val="00C73B36"/>
    <w:rsid w:val="00C877FB"/>
    <w:rsid w:val="00CA0A32"/>
    <w:rsid w:val="00CB7E36"/>
    <w:rsid w:val="00CC7B9E"/>
    <w:rsid w:val="00CD1330"/>
    <w:rsid w:val="00CD46D3"/>
    <w:rsid w:val="00CD5F1F"/>
    <w:rsid w:val="00CF6087"/>
    <w:rsid w:val="00D17CFE"/>
    <w:rsid w:val="00D21DD5"/>
    <w:rsid w:val="00D23427"/>
    <w:rsid w:val="00D23847"/>
    <w:rsid w:val="00D425B5"/>
    <w:rsid w:val="00D5679D"/>
    <w:rsid w:val="00D66A02"/>
    <w:rsid w:val="00D71751"/>
    <w:rsid w:val="00D73D2A"/>
    <w:rsid w:val="00D80A22"/>
    <w:rsid w:val="00DA674A"/>
    <w:rsid w:val="00DA7996"/>
    <w:rsid w:val="00DC0F36"/>
    <w:rsid w:val="00DC39F5"/>
    <w:rsid w:val="00DC4749"/>
    <w:rsid w:val="00DD7CF4"/>
    <w:rsid w:val="00DE0EFE"/>
    <w:rsid w:val="00DE7CE2"/>
    <w:rsid w:val="00E01171"/>
    <w:rsid w:val="00E101E2"/>
    <w:rsid w:val="00E32239"/>
    <w:rsid w:val="00E3478F"/>
    <w:rsid w:val="00E3549E"/>
    <w:rsid w:val="00E41FAF"/>
    <w:rsid w:val="00E42B5E"/>
    <w:rsid w:val="00E43439"/>
    <w:rsid w:val="00E4648E"/>
    <w:rsid w:val="00E55140"/>
    <w:rsid w:val="00E62491"/>
    <w:rsid w:val="00E62AA8"/>
    <w:rsid w:val="00E767C6"/>
    <w:rsid w:val="00EA0434"/>
    <w:rsid w:val="00EA27A3"/>
    <w:rsid w:val="00EB4508"/>
    <w:rsid w:val="00EC796E"/>
    <w:rsid w:val="00EC7ABC"/>
    <w:rsid w:val="00ED16A0"/>
    <w:rsid w:val="00ED19A0"/>
    <w:rsid w:val="00ED7F4E"/>
    <w:rsid w:val="00EE062C"/>
    <w:rsid w:val="00EE23BB"/>
    <w:rsid w:val="00EF36F9"/>
    <w:rsid w:val="00EF426E"/>
    <w:rsid w:val="00EF5816"/>
    <w:rsid w:val="00F138E0"/>
    <w:rsid w:val="00F16F5B"/>
    <w:rsid w:val="00F1797D"/>
    <w:rsid w:val="00F22C1A"/>
    <w:rsid w:val="00F26D20"/>
    <w:rsid w:val="00F46164"/>
    <w:rsid w:val="00F53C36"/>
    <w:rsid w:val="00F60EA6"/>
    <w:rsid w:val="00F64F96"/>
    <w:rsid w:val="00F94D6E"/>
    <w:rsid w:val="00FA058D"/>
    <w:rsid w:val="00FA74FB"/>
    <w:rsid w:val="00FB18FC"/>
    <w:rsid w:val="00FB5F97"/>
    <w:rsid w:val="00FB7D60"/>
    <w:rsid w:val="00FD142B"/>
    <w:rsid w:val="00FD3947"/>
    <w:rsid w:val="00FF11B7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14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707D6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21400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214003"/>
    <w:rPr>
      <w:rFonts w:ascii="Arial" w:eastAsia="MS Mincho" w:hAnsi="Arial"/>
      <w:szCs w:val="24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21400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Char3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rsid w:val="00214003"/>
    <w:rPr>
      <w:rFonts w:ascii="Calibri" w:eastAsia="Calibri" w:hAnsi="Calibri"/>
      <w:sz w:val="22"/>
      <w:szCs w:val="22"/>
    </w:rPr>
  </w:style>
  <w:style w:type="table" w:styleId="af2">
    <w:name w:val="Table Grid"/>
    <w:basedOn w:val="a1"/>
    <w:uiPriority w:val="59"/>
    <w:rsid w:val="0069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8E2950"/>
    <w:rPr>
      <w:lang w:val="en-GB" w:eastAsia="en-GB"/>
    </w:rPr>
  </w:style>
  <w:style w:type="paragraph" w:styleId="af4">
    <w:name w:val="annotation subject"/>
    <w:basedOn w:val="a5"/>
    <w:next w:val="a5"/>
    <w:link w:val="Char4"/>
    <w:uiPriority w:val="99"/>
    <w:semiHidden/>
    <w:unhideWhenUsed/>
    <w:rsid w:val="008E29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8E2950"/>
    <w:rPr>
      <w:rFonts w:ascii="Arial" w:hAnsi="Arial"/>
      <w:lang w:val="en-GB" w:eastAsia="en-GB"/>
    </w:rPr>
  </w:style>
  <w:style w:type="character" w:customStyle="1" w:styleId="Char4">
    <w:name w:val="批注主题 Char"/>
    <w:basedOn w:val="Char0"/>
    <w:link w:val="af4"/>
    <w:uiPriority w:val="99"/>
    <w:semiHidden/>
    <w:rsid w:val="008E2950"/>
    <w:rPr>
      <w:rFonts w:ascii="Arial" w:hAnsi="Arial"/>
      <w:b/>
      <w:bCs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FD3947"/>
    <w:pPr>
      <w:numPr>
        <w:numId w:val="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707D6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21400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214003"/>
    <w:rPr>
      <w:rFonts w:ascii="Arial" w:eastAsia="MS Mincho" w:hAnsi="Arial"/>
      <w:szCs w:val="24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21400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Char3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rsid w:val="00214003"/>
    <w:rPr>
      <w:rFonts w:ascii="Calibri" w:eastAsia="Calibri" w:hAnsi="Calibri"/>
      <w:sz w:val="22"/>
      <w:szCs w:val="22"/>
    </w:rPr>
  </w:style>
  <w:style w:type="table" w:styleId="af2">
    <w:name w:val="Table Grid"/>
    <w:basedOn w:val="a1"/>
    <w:uiPriority w:val="59"/>
    <w:rsid w:val="0069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8E2950"/>
    <w:rPr>
      <w:lang w:val="en-GB" w:eastAsia="en-GB"/>
    </w:rPr>
  </w:style>
  <w:style w:type="paragraph" w:styleId="af4">
    <w:name w:val="annotation subject"/>
    <w:basedOn w:val="a5"/>
    <w:next w:val="a5"/>
    <w:link w:val="Char4"/>
    <w:uiPriority w:val="99"/>
    <w:semiHidden/>
    <w:unhideWhenUsed/>
    <w:rsid w:val="008E29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8E2950"/>
    <w:rPr>
      <w:rFonts w:ascii="Arial" w:hAnsi="Arial"/>
      <w:lang w:val="en-GB" w:eastAsia="en-GB"/>
    </w:rPr>
  </w:style>
  <w:style w:type="character" w:customStyle="1" w:styleId="Char4">
    <w:name w:val="批注主题 Char"/>
    <w:basedOn w:val="Char0"/>
    <w:link w:val="af4"/>
    <w:uiPriority w:val="99"/>
    <w:semiHidden/>
    <w:rsid w:val="008E2950"/>
    <w:rPr>
      <w:rFonts w:ascii="Arial" w:hAnsi="Arial"/>
      <w:b/>
      <w:bCs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FD3947"/>
    <w:pPr>
      <w:numPr>
        <w:numId w:val="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</cp:lastModifiedBy>
  <cp:revision>23</cp:revision>
  <cp:lastPrinted>2002-04-23T07:10:00Z</cp:lastPrinted>
  <dcterms:created xsi:type="dcterms:W3CDTF">2023-11-30T03:54:00Z</dcterms:created>
  <dcterms:modified xsi:type="dcterms:W3CDTF">2025-10-21T03:16:00Z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2023-11-30T06:58:23Z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d899572b-4000-4f90-beaf-a805d4d4ef73</vt:lpwstr>
  </property>
  <property fmtid="{D5CDD505-2E9C-101B-9397-08002B2CF9AE}" pid="8" name="MSIP_Label_83bcef13-7cac-433f-ba1d-47a323951816_ContentBits">
    <vt:lpwstr>0</vt:lpwstr>
  </property>
</Properties>
</file>