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5E3EC" w14:textId="2B137EE0" w:rsidR="00F77773"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1739A1">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sidR="001739A1">
        <w:rPr>
          <w:rFonts w:ascii="Arial" w:eastAsia="Tahoma" w:hAnsi="Arial" w:cs="Arial"/>
          <w:b/>
          <w:bCs/>
          <w:sz w:val="22"/>
          <w:szCs w:val="22"/>
          <w:lang w:val="en-US" w:eastAsia="zh-CN"/>
        </w:rPr>
        <w:tab/>
      </w:r>
      <w:r w:rsidR="001739A1">
        <w:rPr>
          <w:rFonts w:ascii="Arial" w:eastAsia="Tahoma" w:hAnsi="Arial" w:cs="Arial"/>
          <w:b/>
          <w:bCs/>
          <w:sz w:val="22"/>
          <w:szCs w:val="22"/>
          <w:lang w:val="en-US" w:eastAsia="zh-CN"/>
        </w:rPr>
        <w:tab/>
        <w:t>R2-250</w:t>
      </w:r>
      <w:r w:rsidR="003F582B">
        <w:rPr>
          <w:rFonts w:ascii="Arial" w:eastAsia="Tahoma" w:hAnsi="Arial" w:cs="Arial"/>
          <w:b/>
          <w:bCs/>
          <w:sz w:val="22"/>
          <w:szCs w:val="22"/>
          <w:lang w:val="en-US" w:eastAsia="zh-CN"/>
        </w:rPr>
        <w:t>xxx</w:t>
      </w:r>
    </w:p>
    <w:p w14:paraId="3C25E3ED" w14:textId="640B840A" w:rsidR="00F77773" w:rsidRDefault="006F64AE">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AF4C68">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5E51691E" w:rsidR="00F77773" w:rsidRDefault="00A75983">
            <w:pPr>
              <w:pStyle w:val="CRCoverPage"/>
              <w:spacing w:after="0"/>
              <w:jc w:val="center"/>
              <w:rPr>
                <w:noProof/>
              </w:rPr>
            </w:pPr>
            <w:r>
              <w:rPr>
                <w:b/>
                <w:noProof/>
                <w:sz w:val="28"/>
              </w:rPr>
              <w:t>0065</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34D16A5B" w:rsidR="00F77773" w:rsidRDefault="002169FD">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0CE62935" w:rsidR="00F77773" w:rsidRDefault="001069B5">
            <w:pPr>
              <w:pStyle w:val="CRCoverPage"/>
              <w:spacing w:after="0"/>
              <w:ind w:left="100"/>
              <w:rPr>
                <w:noProof/>
              </w:rPr>
            </w:pPr>
            <w:r w:rsidRPr="001069B5">
              <w:rPr>
                <w:noProof/>
              </w:rPr>
              <w:t>Introduction of R19 XR enhancements for RLC spec.</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B8BEE57" w:rsidR="00F77773" w:rsidRDefault="001739A1">
            <w:pPr>
              <w:pStyle w:val="CRCoverPage"/>
              <w:spacing w:after="0"/>
              <w:ind w:left="100"/>
              <w:rPr>
                <w:noProof/>
              </w:rPr>
            </w:pPr>
            <w:r>
              <w:rPr>
                <w:rFonts w:eastAsia="SimSun"/>
              </w:rPr>
              <w:t>2025-0</w:t>
            </w:r>
            <w:r w:rsidR="00E82B80">
              <w:rPr>
                <w:rFonts w:eastAsia="SimSun"/>
              </w:rPr>
              <w:t>9</w:t>
            </w:r>
            <w:r>
              <w:rPr>
                <w:rFonts w:eastAsia="SimSun"/>
              </w:rPr>
              <w:t>-</w:t>
            </w:r>
            <w:r w:rsidR="00E82B80">
              <w:rPr>
                <w:rFonts w:eastAsia="SimSun"/>
              </w:rPr>
              <w:t>0</w:t>
            </w:r>
            <w:r w:rsidR="00A75983">
              <w:rPr>
                <w:rFonts w:eastAsia="SimSun"/>
              </w:rPr>
              <w:t>1</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035281FB" w:rsidR="00F77773" w:rsidRDefault="009225A5">
            <w:pPr>
              <w:spacing w:after="0"/>
              <w:rPr>
                <w:rFonts w:ascii="Arial" w:hAnsi="Arial"/>
                <w:noProof/>
                <w:lang w:eastAsia="zh-CN"/>
              </w:rPr>
            </w:pPr>
            <w:r w:rsidRPr="00BC3F65">
              <w:rPr>
                <w:rFonts w:ascii="Arial" w:hAnsi="Arial"/>
                <w:lang w:eastAsia="ko-KR"/>
              </w:rPr>
              <w:t>New mechanisms have been agreed to enhance support for XR services in Rel-19.</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563553" w14:textId="15AB44B6" w:rsidR="009225A5" w:rsidRDefault="009225A5"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w:t>
            </w:r>
            <w:r w:rsidRPr="00BC3F65">
              <w:rPr>
                <w:rFonts w:hint="eastAsia"/>
                <w:noProof/>
                <w:lang w:eastAsia="ko-KR"/>
              </w:rPr>
              <w:t xml:space="preserve"> support </w:t>
            </w:r>
            <w:r>
              <w:rPr>
                <w:rFonts w:hint="eastAsia"/>
                <w:noProof/>
                <w:lang w:eastAsia="ko-KR"/>
              </w:rPr>
              <w:t>multiple entry</w:t>
            </w:r>
            <w:r w:rsidRPr="00BC3F65">
              <w:rPr>
                <w:rFonts w:hint="eastAsia"/>
                <w:noProof/>
                <w:lang w:eastAsia="ko-KR"/>
              </w:rPr>
              <w:t xml:space="preserve"> DSR in MAC, </w:t>
            </w:r>
            <w:r w:rsidRPr="00BC3F65">
              <w:rPr>
                <w:noProof/>
                <w:lang w:eastAsia="ko-KR"/>
              </w:rPr>
              <w:t xml:space="preserve">data volume is calculated for each i'th </w:t>
            </w:r>
            <w:r w:rsidR="003C3CA6">
              <w:rPr>
                <w:noProof/>
                <w:lang w:eastAsia="ko-KR"/>
              </w:rPr>
              <w:t>DSR</w:t>
            </w:r>
            <w:r w:rsidRPr="00BC3F65">
              <w:rPr>
                <w:noProof/>
                <w:lang w:eastAsia="ko-KR"/>
              </w:rPr>
              <w:t>-ReportingThreshold</w:t>
            </w:r>
            <w:r>
              <w:rPr>
                <w:noProof/>
                <w:lang w:eastAsia="ko-KR"/>
              </w:rPr>
              <w:t xml:space="preserve"> in RLC</w:t>
            </w:r>
            <w:r w:rsidRPr="00BC3F65">
              <w:rPr>
                <w:noProof/>
                <w:lang w:eastAsia="ko-KR"/>
              </w:rPr>
              <w:t>.</w:t>
            </w:r>
          </w:p>
          <w:p w14:paraId="55DA1BC7" w14:textId="345B0264" w:rsidR="00F77773"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9225A5" w:rsidRPr="00BC3F65">
              <w:rPr>
                <w:rFonts w:hint="eastAsia"/>
                <w:noProof/>
                <w:lang w:eastAsia="ko-KR"/>
              </w:rPr>
              <w:t xml:space="preserve">support RLC </w:t>
            </w:r>
            <w:r w:rsidR="00C87FF4">
              <w:rPr>
                <w:noProof/>
                <w:lang w:eastAsia="ko-KR"/>
              </w:rPr>
              <w:t xml:space="preserve">timely retransmission, including </w:t>
            </w:r>
            <w:r>
              <w:rPr>
                <w:noProof/>
                <w:lang w:eastAsia="ko-KR"/>
              </w:rPr>
              <w:t>timer based</w:t>
            </w:r>
            <w:r w:rsidR="009225A5" w:rsidRPr="00BC3F65">
              <w:rPr>
                <w:rFonts w:hint="eastAsia"/>
                <w:noProof/>
                <w:lang w:eastAsia="ko-KR"/>
              </w:rPr>
              <w:t xml:space="preserve"> retransmission</w:t>
            </w:r>
            <w:r w:rsidR="009225A5" w:rsidRPr="00BC3F65">
              <w:rPr>
                <w:noProof/>
                <w:lang w:eastAsia="ko-KR"/>
              </w:rPr>
              <w:t xml:space="preserve"> and </w:t>
            </w:r>
            <w:r w:rsidR="00A02783">
              <w:rPr>
                <w:noProof/>
                <w:lang w:eastAsia="ko-KR"/>
              </w:rPr>
              <w:t xml:space="preserve">timer based </w:t>
            </w:r>
            <w:r w:rsidR="009225A5" w:rsidRPr="00BC3F65">
              <w:rPr>
                <w:noProof/>
                <w:lang w:eastAsia="ko-KR"/>
              </w:rPr>
              <w:t>polling.</w:t>
            </w:r>
          </w:p>
          <w:p w14:paraId="3C25E446" w14:textId="6487691F" w:rsidR="00EE5D7E" w:rsidRPr="009225A5"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164964">
              <w:rPr>
                <w:noProof/>
                <w:lang w:eastAsia="ko-KR"/>
              </w:rPr>
              <w:t xml:space="preserve">suppport avoiding </w:t>
            </w:r>
            <w:r w:rsidR="00A02783">
              <w:rPr>
                <w:noProof/>
                <w:lang w:eastAsia="ko-KR"/>
              </w:rPr>
              <w:t xml:space="preserve">unnecessary RLC retransmission. </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526B5390" w:rsidR="00F77773" w:rsidRDefault="00871908">
            <w:pPr>
              <w:pStyle w:val="CRCoverPage"/>
              <w:spacing w:after="0"/>
              <w:rPr>
                <w:noProof/>
              </w:rPr>
            </w:pPr>
            <w:r>
              <w:rPr>
                <w:noProof/>
                <w:lang w:eastAsia="zh-CN"/>
              </w:rPr>
              <w:t>E</w:t>
            </w:r>
            <w:r w:rsidR="001739A1">
              <w:rPr>
                <w:noProof/>
                <w:lang w:eastAsia="zh-CN"/>
              </w:rPr>
              <w:t>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4C6AF66C" w:rsidR="00F77773" w:rsidRDefault="00CA3D8B">
            <w:pPr>
              <w:pStyle w:val="CRCoverPage"/>
              <w:spacing w:after="0"/>
              <w:ind w:left="100"/>
              <w:rPr>
                <w:noProof/>
              </w:rPr>
            </w:pPr>
            <w:r>
              <w:rPr>
                <w:noProof/>
                <w:lang w:eastAsia="zh-CN"/>
              </w:rPr>
              <w:t>3.1, 5.2.3.1.1, 5.2.3.2.1, 5.2.3.2.3, 5.2.3.2.x, 5.3.2, 5.3.3.2, 5.3.3.4, 5.3.4, 5.5, 6.2.3.10, 7.1, 7.3, 7.4</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4BCA83D1" w:rsidR="00F77773" w:rsidRDefault="001739A1">
            <w:pPr>
              <w:pStyle w:val="CRCoverPage"/>
              <w:spacing w:after="0"/>
              <w:ind w:left="99"/>
              <w:rPr>
                <w:noProof/>
              </w:rPr>
            </w:pPr>
            <w:r>
              <w:rPr>
                <w:noProof/>
              </w:rPr>
              <w:t xml:space="preserve">TS 38.331 CR </w:t>
            </w:r>
            <w:r w:rsidR="00C31F40">
              <w:rPr>
                <w:noProof/>
              </w:rPr>
              <w:t>5395</w:t>
            </w:r>
          </w:p>
          <w:p w14:paraId="0959DD16" w14:textId="2B51BC43" w:rsidR="00E34231" w:rsidRDefault="00E34231" w:rsidP="00E34231">
            <w:pPr>
              <w:pStyle w:val="CRCoverPage"/>
              <w:spacing w:after="0"/>
              <w:ind w:left="99"/>
              <w:rPr>
                <w:noProof/>
              </w:rPr>
            </w:pPr>
            <w:r>
              <w:rPr>
                <w:noProof/>
              </w:rPr>
              <w:t xml:space="preserve">TS 38.331 CR </w:t>
            </w:r>
            <w:r w:rsidR="00C31F40">
              <w:rPr>
                <w:noProof/>
              </w:rPr>
              <w:t>5403</w:t>
            </w:r>
          </w:p>
          <w:p w14:paraId="3C25E463" w14:textId="438BE2D2"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38.323 CR </w:t>
            </w:r>
            <w:r w:rsidR="00C31F40">
              <w:rPr>
                <w:noProof/>
                <w:lang w:eastAsia="zh-CN"/>
              </w:rPr>
              <w:t>0149</w:t>
            </w:r>
          </w:p>
          <w:p w14:paraId="3C25E464" w14:textId="631656BA"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38.321 CR </w:t>
            </w:r>
            <w:r w:rsidR="00C31F40">
              <w:rPr>
                <w:noProof/>
                <w:lang w:eastAsia="zh-CN"/>
              </w:rPr>
              <w:t>2102</w:t>
            </w:r>
          </w:p>
          <w:p w14:paraId="3C25E465" w14:textId="7C027AD9"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38.306 CR </w:t>
            </w:r>
            <w:r w:rsidR="00C31F40">
              <w:rPr>
                <w:noProof/>
                <w:lang w:eastAsia="zh-CN"/>
              </w:rPr>
              <w:t>1321</w:t>
            </w:r>
          </w:p>
          <w:p w14:paraId="3C25E466" w14:textId="4578324F" w:rsidR="00F77773" w:rsidRDefault="001739A1">
            <w:pPr>
              <w:pStyle w:val="CRCoverPage"/>
              <w:spacing w:after="0"/>
              <w:ind w:left="99"/>
              <w:rPr>
                <w:noProof/>
              </w:rPr>
            </w:pPr>
            <w:r>
              <w:rPr>
                <w:rFonts w:hint="eastAsia"/>
                <w:noProof/>
                <w:lang w:eastAsia="zh-CN"/>
              </w:rPr>
              <w:t>T</w:t>
            </w:r>
            <w:r>
              <w:rPr>
                <w:noProof/>
                <w:lang w:eastAsia="zh-CN"/>
              </w:rPr>
              <w:t xml:space="preserve">S 38.300 CR </w:t>
            </w:r>
            <w:r w:rsidR="00C31F40">
              <w:rPr>
                <w:noProof/>
                <w:lang w:eastAsia="zh-CN"/>
              </w:rPr>
              <w:t>1007</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0" w:name="_Toc510018652"/>
      <w:bookmarkStart w:id="1" w:name="_Toc524434611"/>
      <w:r>
        <w:rPr>
          <w:sz w:val="22"/>
          <w:lang w:val="en-US" w:eastAsia="zh-CN"/>
        </w:rPr>
        <w:t>Start of change</w:t>
      </w:r>
      <w:bookmarkEnd w:id="0"/>
      <w:bookmarkEnd w:id="1"/>
    </w:p>
    <w:p w14:paraId="068CAA43" w14:textId="77777777" w:rsidR="003B2A60" w:rsidRPr="003B2A60" w:rsidRDefault="003B2A60" w:rsidP="003B2A60">
      <w:pPr>
        <w:keepNext/>
        <w:keepLines/>
        <w:spacing w:before="180"/>
        <w:ind w:left="1134" w:hanging="1134"/>
        <w:outlineLvl w:val="1"/>
        <w:rPr>
          <w:rFonts w:ascii="Arial" w:eastAsia="Times New Roman" w:hAnsi="Arial"/>
          <w:sz w:val="32"/>
        </w:rPr>
      </w:pPr>
      <w:bookmarkStart w:id="2" w:name="_Toc5722421"/>
      <w:bookmarkStart w:id="3" w:name="_Toc37462941"/>
      <w:bookmarkStart w:id="4" w:name="_Toc46502485"/>
      <w:bookmarkStart w:id="5" w:name="_Toc185617969"/>
      <w:r w:rsidRPr="003B2A60">
        <w:rPr>
          <w:rFonts w:ascii="Arial" w:eastAsia="Times New Roman" w:hAnsi="Arial"/>
          <w:sz w:val="32"/>
        </w:rPr>
        <w:t>3.1</w:t>
      </w:r>
      <w:r w:rsidRPr="003B2A60">
        <w:rPr>
          <w:rFonts w:ascii="Arial" w:eastAsia="Times New Roman" w:hAnsi="Arial"/>
          <w:sz w:val="32"/>
        </w:rPr>
        <w:tab/>
        <w:t>Definitions</w:t>
      </w:r>
      <w:bookmarkEnd w:id="2"/>
      <w:bookmarkEnd w:id="3"/>
      <w:bookmarkEnd w:id="4"/>
      <w:bookmarkEnd w:id="5"/>
    </w:p>
    <w:p w14:paraId="5D6C9000" w14:textId="77777777" w:rsidR="003B2A60" w:rsidRPr="003B2A60" w:rsidRDefault="003B2A60" w:rsidP="003B2A60">
      <w:pPr>
        <w:rPr>
          <w:rFonts w:eastAsia="Times New Roman"/>
        </w:rPr>
      </w:pPr>
      <w:r w:rsidRPr="003B2A60">
        <w:rPr>
          <w:rFonts w:eastAsia="Times New Roman"/>
        </w:rPr>
        <w:t>For the purposes of the present document, the terms and definitions given in TR 21.905 [1] and the following apply. A term defined in the present document takes precedence over the definition of the same term, if any, in TR 21.905 [1].</w:t>
      </w:r>
    </w:p>
    <w:p w14:paraId="28DD2AAA" w14:textId="77777777" w:rsidR="003B2A60" w:rsidRPr="003B2A60" w:rsidRDefault="003B2A60" w:rsidP="003B2A60">
      <w:pPr>
        <w:rPr>
          <w:rFonts w:eastAsia="MS Mincho"/>
          <w:noProof/>
          <w:lang w:eastAsia="ko-KR"/>
        </w:rPr>
      </w:pPr>
      <w:r w:rsidRPr="003B2A60">
        <w:rPr>
          <w:rFonts w:eastAsia="MS Mincho"/>
          <w:b/>
          <w:noProof/>
          <w:lang w:eastAsia="ko-KR"/>
        </w:rPr>
        <w:t xml:space="preserve">Data field element: </w:t>
      </w:r>
      <w:r w:rsidRPr="003B2A60">
        <w:rPr>
          <w:rFonts w:eastAsia="MS Mincho"/>
          <w:noProof/>
          <w:lang w:eastAsia="ko-KR"/>
        </w:rPr>
        <w:t>An RLC SDU or an RLC SDU segment that is mapped to the Data field.</w:t>
      </w:r>
    </w:p>
    <w:p w14:paraId="47BA8D5B" w14:textId="77777777" w:rsidR="003B2A60" w:rsidRPr="003B2A60" w:rsidRDefault="003B2A60" w:rsidP="003B2A60">
      <w:pPr>
        <w:rPr>
          <w:rFonts w:eastAsia="Times New Roman"/>
        </w:rPr>
      </w:pPr>
      <w:r w:rsidRPr="003B2A60">
        <w:rPr>
          <w:rFonts w:eastAsia="Times New Roman"/>
          <w:b/>
        </w:rPr>
        <w:t xml:space="preserve">Delay-critical RLC SDU: </w:t>
      </w:r>
      <w:r w:rsidRPr="003B2A60">
        <w:rPr>
          <w:rFonts w:eastAsia="Times New Roman"/>
          <w:bCs/>
        </w:rPr>
        <w:t>RLC SDU corresponding to a PDCP PDU indicated as delay-critical by PDCP (see TS 38.323 [4])</w:t>
      </w:r>
      <w:r w:rsidRPr="003B2A60">
        <w:rPr>
          <w:rFonts w:eastAsia="Times New Roman"/>
        </w:rPr>
        <w:t>.</w:t>
      </w:r>
    </w:p>
    <w:p w14:paraId="64CEA0D5" w14:textId="67B5512E" w:rsidR="00A469F3" w:rsidDel="00FA5D62" w:rsidRDefault="00A469F3" w:rsidP="00A469F3">
      <w:pPr>
        <w:rPr>
          <w:ins w:id="6" w:author="vivo-Chenli" w:date="2025-08-15T13:59:00Z"/>
          <w:del w:id="7" w:author="vivo-Chenli-After RAN2#131-1" w:date="2025-09-01T17:09:00Z"/>
        </w:rPr>
      </w:pPr>
      <w:ins w:id="8" w:author="vivo-Chenli" w:date="2025-08-15T13:59:00Z">
        <w:del w:id="9" w:author="vivo-Chenli-After RAN2#131-1" w:date="2025-09-01T17:09:00Z">
          <w:r w:rsidDel="00FA5D62">
            <w:rPr>
              <w:b/>
            </w:rPr>
            <w:delText xml:space="preserve">Delay-reporting RLC SDU: </w:delText>
          </w:r>
          <w:r w:rsidDel="00FA5D62">
            <w:rPr>
              <w:bCs/>
            </w:rPr>
            <w:delText xml:space="preserve">a delay-reporting RLC SDU associated with the i:th </w:delText>
          </w:r>
          <w:r w:rsidDel="00FA5D62">
            <w:rPr>
              <w:bCs/>
              <w:i/>
              <w:iCs/>
            </w:rPr>
            <w:delText>dsr-ReportingThreshold</w:delText>
          </w:r>
          <w:r w:rsidDel="00FA5D62">
            <w:rPr>
              <w:bCs/>
            </w:rPr>
            <w:delText xml:space="preserve"> is an RLC SDU corresponding to a PDCP PDU indicated by PDCP as delay-reporting associated with the i:th </w:delText>
          </w:r>
          <w:r w:rsidDel="00FA5D62">
            <w:rPr>
              <w:bCs/>
              <w:i/>
              <w:iCs/>
            </w:rPr>
            <w:delText>dsr-ReportingThreshold</w:delText>
          </w:r>
          <w:r w:rsidDel="00FA5D62">
            <w:rPr>
              <w:bCs/>
            </w:rPr>
            <w:delText xml:space="preserve"> (see TS 38.323 [4])</w:delText>
          </w:r>
          <w:r w:rsidDel="00FA5D62">
            <w:delText>.</w:delText>
          </w:r>
        </w:del>
      </w:ins>
    </w:p>
    <w:p w14:paraId="52673277" w14:textId="1EF8548F" w:rsidR="005012F5" w:rsidDel="00FA5D62" w:rsidRDefault="005012F5" w:rsidP="005012F5">
      <w:pPr>
        <w:rPr>
          <w:ins w:id="10" w:author="vivo-Chenli" w:date="2025-08-15T13:59:00Z"/>
          <w:del w:id="11" w:author="vivo-Chenli-After RAN2#131-1" w:date="2025-09-01T17:09:00Z"/>
        </w:rPr>
      </w:pPr>
      <w:commentRangeStart w:id="12"/>
      <w:commentRangeStart w:id="13"/>
      <w:ins w:id="14" w:author="vivo-Chenli" w:date="2025-08-15T13:59:00Z">
        <w:del w:id="15" w:author="vivo-Chenli-After RAN2#131-1" w:date="2025-09-01T17:09:00Z">
          <w:r w:rsidDel="00FA5D62">
            <w:rPr>
              <w:b/>
            </w:rPr>
            <w:delText xml:space="preserve">Non-delay-reporting RLC SDU: </w:delText>
          </w:r>
          <w:r w:rsidDel="00FA5D62">
            <w:rPr>
              <w:rFonts w:eastAsia="Malgun Gothic"/>
              <w:lang w:eastAsia="ko-KR"/>
            </w:rPr>
            <w:delText xml:space="preserve">a non-delay-reporting RLC SDU associated with the i:th </w:delText>
          </w:r>
          <w:r w:rsidDel="00FA5D62">
            <w:rPr>
              <w:i/>
            </w:rPr>
            <w:delText>dsr-ReportingThreshold</w:delText>
          </w:r>
          <w:r w:rsidDel="00FA5D62">
            <w:rPr>
              <w:iCs/>
            </w:rPr>
            <w:delText xml:space="preserve"> is</w:delText>
          </w:r>
          <w:r w:rsidDel="00FA5D62">
            <w:delText xml:space="preserve"> an RLC SDU that will be transmitted prior to any of the delay-reporting RLC SDU(s) associated with the i:th </w:delText>
          </w:r>
          <w:r w:rsidDel="00FA5D62">
            <w:rPr>
              <w:i/>
            </w:rPr>
            <w:delText>dsr-ReportingThreshold</w:delText>
          </w:r>
          <w:r w:rsidDel="00FA5D62">
            <w:rPr>
              <w:bCs/>
            </w:rPr>
            <w:delText>.</w:delText>
          </w:r>
          <w:commentRangeEnd w:id="12"/>
          <w:r w:rsidDel="00FA5D62">
            <w:rPr>
              <w:rStyle w:val="CommentReference"/>
            </w:rPr>
            <w:commentReference w:id="12"/>
          </w:r>
          <w:commentRangeEnd w:id="13"/>
          <w:r w:rsidDel="00FA5D62">
            <w:rPr>
              <w:rStyle w:val="CommentReference"/>
            </w:rPr>
            <w:commentReference w:id="13"/>
          </w:r>
        </w:del>
      </w:ins>
    </w:p>
    <w:p w14:paraId="5ACDAE7A" w14:textId="77777777" w:rsidR="003B2A60" w:rsidRPr="003B2A60" w:rsidRDefault="003B2A60" w:rsidP="003B2A60">
      <w:pPr>
        <w:rPr>
          <w:rFonts w:eastAsia="Malgun Gothic"/>
          <w:lang w:eastAsia="ko-KR"/>
        </w:rPr>
      </w:pPr>
      <w:r w:rsidRPr="003B2A60">
        <w:rPr>
          <w:rFonts w:eastAsia="Times New Roman"/>
          <w:b/>
        </w:rPr>
        <w:t>NR sidelink</w:t>
      </w:r>
      <w:r w:rsidRPr="003B2A60">
        <w:rPr>
          <w:rFonts w:eastAsia="Times New Roman"/>
          <w:b/>
          <w:lang w:eastAsia="ko-KR"/>
        </w:rPr>
        <w:t xml:space="preserve"> communication</w:t>
      </w:r>
      <w:r w:rsidRPr="003B2A60">
        <w:rPr>
          <w:rFonts w:eastAsia="Times New Roman"/>
        </w:rPr>
        <w:t>:</w:t>
      </w:r>
      <w:r w:rsidRPr="003B2A60">
        <w:rPr>
          <w:rFonts w:eastAsia="Malgun Gothic"/>
          <w:lang w:eastAsia="ko-KR"/>
        </w:rPr>
        <w:t xml:space="preserve"> </w:t>
      </w:r>
      <w:r w:rsidRPr="003B2A60">
        <w:rPr>
          <w:rFonts w:eastAsia="Times New Roman"/>
        </w:rP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sidRPr="003B2A60">
        <w:rPr>
          <w:rFonts w:eastAsia="Malgun Gothic"/>
          <w:lang w:eastAsia="ko-KR"/>
        </w:rPr>
        <w:t>.</w:t>
      </w:r>
    </w:p>
    <w:p w14:paraId="1FAB7708" w14:textId="77777777" w:rsidR="003B2A60" w:rsidRPr="003B2A60" w:rsidRDefault="003B2A60" w:rsidP="003B2A60">
      <w:pPr>
        <w:rPr>
          <w:rFonts w:eastAsia="Malgun Gothic"/>
          <w:lang w:eastAsia="ko-KR"/>
        </w:rPr>
      </w:pPr>
      <w:r w:rsidRPr="003B2A60">
        <w:rPr>
          <w:rFonts w:eastAsiaTheme="minorEastAsia"/>
          <w:b/>
          <w:lang w:eastAsia="zh-CN"/>
        </w:rPr>
        <w:t>NR sidelink discovery</w:t>
      </w:r>
      <w:r w:rsidRPr="003B2A60">
        <w:rPr>
          <w:rFonts w:eastAsiaTheme="minorEastAsia"/>
          <w:bCs/>
          <w:lang w:eastAsia="zh-CN"/>
        </w:rPr>
        <w:t xml:space="preserve">: </w:t>
      </w:r>
      <w:r w:rsidRPr="003B2A60">
        <w:rPr>
          <w:rFonts w:eastAsia="Times New Roman"/>
        </w:rP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1002394A" w14:textId="77777777" w:rsidR="003B2A60" w:rsidRPr="003B2A60" w:rsidRDefault="003B2A60" w:rsidP="003B2A60">
      <w:pPr>
        <w:rPr>
          <w:rFonts w:eastAsia="MS Mincho"/>
          <w:noProof/>
          <w:lang w:eastAsia="ko-KR"/>
        </w:rPr>
      </w:pPr>
      <w:r w:rsidRPr="003B2A60">
        <w:rPr>
          <w:rFonts w:eastAsia="MS Mincho"/>
          <w:b/>
          <w:noProof/>
          <w:lang w:eastAsia="ko-KR"/>
        </w:rPr>
        <w:t>RLC data volume:</w:t>
      </w:r>
      <w:r w:rsidRPr="003B2A60">
        <w:rPr>
          <w:rFonts w:eastAsia="Times New Roman"/>
          <w:lang w:eastAsia="ko-KR"/>
        </w:rPr>
        <w:t xml:space="preserve"> </w:t>
      </w:r>
      <w:r w:rsidRPr="003B2A60">
        <w:rPr>
          <w:rFonts w:eastAsia="MS Mincho"/>
          <w:noProof/>
          <w:lang w:eastAsia="ko-KR"/>
        </w:rPr>
        <w:t>The amount of data available for transmission in an RLC entity.</w:t>
      </w:r>
    </w:p>
    <w:p w14:paraId="405C7505" w14:textId="77777777" w:rsidR="003B2A60" w:rsidRPr="003B2A60" w:rsidRDefault="003B2A60" w:rsidP="003B2A60">
      <w:pPr>
        <w:rPr>
          <w:rFonts w:eastAsia="MS Mincho"/>
          <w:noProof/>
          <w:lang w:eastAsia="ko-KR"/>
        </w:rPr>
      </w:pPr>
      <w:r w:rsidRPr="003B2A60">
        <w:rPr>
          <w:rFonts w:eastAsia="MS Mincho"/>
          <w:b/>
          <w:noProof/>
          <w:lang w:eastAsia="ko-KR"/>
        </w:rPr>
        <w:t xml:space="preserve">RLC SDU segment: </w:t>
      </w:r>
      <w:r w:rsidRPr="003B2A60">
        <w:rPr>
          <w:rFonts w:eastAsia="MS Mincho"/>
          <w:noProof/>
          <w:lang w:eastAsia="ko-KR"/>
        </w:rPr>
        <w:t>A segment of an RLC SDU.</w:t>
      </w:r>
    </w:p>
    <w:p w14:paraId="199C7D1B" w14:textId="23783D31" w:rsidR="00510677" w:rsidRDefault="00510677"/>
    <w:p w14:paraId="0F1E7AB0" w14:textId="325B454A" w:rsidR="00510677" w:rsidRDefault="00510677"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16" w:name="_Toc5722464"/>
      <w:bookmarkStart w:id="17" w:name="_Toc37462984"/>
      <w:bookmarkStart w:id="18" w:name="_Toc46502528"/>
      <w:bookmarkStart w:id="19"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16"/>
      <w:bookmarkEnd w:id="17"/>
      <w:bookmarkEnd w:id="18"/>
      <w:bookmarkEnd w:id="19"/>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prioritize transmission of RLC control PDUs</w:t>
      </w:r>
      <w:r w:rsidRPr="006F1E64">
        <w:rPr>
          <w:rFonts w:eastAsia="Times New Roman"/>
        </w:rPr>
        <w:t xml:space="preserve"> over </w:t>
      </w:r>
      <w:r w:rsidRPr="006F1E64">
        <w:rPr>
          <w:rFonts w:eastAsia="Times New Roman"/>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234800EB" w14:textId="77777777" w:rsidR="006F1E64" w:rsidRPr="006F1E64" w:rsidRDefault="006F1E64" w:rsidP="006F1E64">
      <w:pPr>
        <w:rPr>
          <w:rFonts w:eastAsia="Times New Roman"/>
          <w:bCs/>
          <w:lang w:eastAsia="ko-KR"/>
        </w:rPr>
      </w:pPr>
      <w:r w:rsidRPr="006F1E64">
        <w:rPr>
          <w:rFonts w:eastAsia="MS Mincho"/>
        </w:rPr>
        <w:t>The transmitting side of an AM RLC entity shall maintain a transmitting window according to the state variable TX_Next_Ack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within the transmitting window if TX_Next_Ack &lt;= SN &lt; TX_Next_Ack + AM_Window_Size;</w:t>
      </w:r>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not submit to lower layer any AMD PDU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For each RLC SDU received from the upper layer, the AM RLC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associate a SN with the RLC SDU equal to TX_Next and construct an AMD PDU by setting the SN of the AMD PDU to TX_Next;</w:t>
      </w:r>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increment TX_Next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When submitting an AMD PDU that contains a segment of an RLC SDU, to lower layer, the transmitting side of an AM RLC entity shall:</w:t>
      </w:r>
    </w:p>
    <w:p w14:paraId="46AE5A9A" w14:textId="77777777" w:rsidR="006F1E64" w:rsidRPr="006F1E64" w:rsidRDefault="006F1E64" w:rsidP="006F1E64">
      <w:pPr>
        <w:ind w:left="568" w:hanging="284"/>
        <w:rPr>
          <w:rFonts w:eastAsia="Times New Roman"/>
        </w:rPr>
      </w:pPr>
      <w:r w:rsidRPr="006F1E64">
        <w:rPr>
          <w:rFonts w:eastAsia="Times New Roman"/>
        </w:rPr>
        <w:lastRenderedPageBreak/>
        <w:t>-</w:t>
      </w:r>
      <w:r w:rsidRPr="006F1E64">
        <w:rPr>
          <w:rFonts w:eastAsia="Times New Roman"/>
        </w:rPr>
        <w:tab/>
        <w:t>set the SN of the AMD PDU to the SN of the corresponding RLC SDU.</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can receive a positive acknowledgement (confirmation of successful reception by its peer AM RLC entity) for an RLC SDU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STATUS PDU from its peer AM RLC entity.</w:t>
      </w:r>
    </w:p>
    <w:p w14:paraId="78ECA5E1" w14:textId="77777777" w:rsidR="00A66D1C" w:rsidRDefault="00A66D1C" w:rsidP="00A66D1C">
      <w:pPr>
        <w:rPr>
          <w:bCs/>
          <w:lang w:eastAsia="ko-KR"/>
        </w:rPr>
      </w:pPr>
      <w:commentRangeStart w:id="20"/>
      <w:commentRangeStart w:id="21"/>
      <w:commentRangeStart w:id="22"/>
      <w:commentRangeStart w:id="23"/>
      <w:commentRangeStart w:id="24"/>
      <w:commentRangeStart w:id="25"/>
      <w:r>
        <w:rPr>
          <w:bCs/>
          <w:lang w:eastAsia="ko-KR"/>
        </w:rPr>
        <w:t>When receiving a positive acknowledgement for an RLC SDU with SN = x, the transmitting side of an AM RLC entity shall:</w:t>
      </w:r>
      <w:commentRangeEnd w:id="20"/>
      <w:r>
        <w:rPr>
          <w:rStyle w:val="CommentReference"/>
        </w:rPr>
        <w:commentReference w:id="20"/>
      </w:r>
      <w:commentRangeEnd w:id="21"/>
      <w:r>
        <w:rPr>
          <w:rStyle w:val="CommentReference"/>
        </w:rPr>
        <w:commentReference w:id="21"/>
      </w:r>
      <w:commentRangeEnd w:id="22"/>
      <w:r>
        <w:rPr>
          <w:rStyle w:val="CommentReference"/>
        </w:rPr>
        <w:commentReference w:id="22"/>
      </w:r>
      <w:commentRangeEnd w:id="23"/>
      <w:r>
        <w:rPr>
          <w:rStyle w:val="CommentReference"/>
        </w:rPr>
        <w:commentReference w:id="23"/>
      </w:r>
      <w:commentRangeEnd w:id="24"/>
      <w:r>
        <w:rPr>
          <w:rStyle w:val="CommentReference"/>
        </w:rPr>
        <w:commentReference w:id="24"/>
      </w:r>
      <w:commentRangeEnd w:id="25"/>
      <w:r w:rsidR="00FD4E13">
        <w:rPr>
          <w:rStyle w:val="CommentReference"/>
        </w:rPr>
        <w:commentReference w:id="25"/>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send an indication to the upper layers of successful delivery of the RLC SDU;</w:t>
      </w:r>
    </w:p>
    <w:p w14:paraId="29164488" w14:textId="48EE25AB" w:rsidR="005D3CE3" w:rsidDel="006F709D" w:rsidRDefault="006F1E64" w:rsidP="009D558B">
      <w:pPr>
        <w:ind w:left="568" w:hanging="284"/>
        <w:rPr>
          <w:ins w:id="26" w:author="vivo-Chenli-After RAN2#131-1" w:date="2025-09-01T16:55:00Z"/>
          <w:del w:id="27" w:author="vivo-Chenli-After RAN2#131-2" w:date="2025-09-03T17:14:00Z"/>
          <w:rFonts w:eastAsia="Times New Roman"/>
        </w:rPr>
      </w:pPr>
      <w:r w:rsidRPr="006F1E64">
        <w:rPr>
          <w:rFonts w:eastAsia="Times New Roman"/>
        </w:rPr>
        <w:t>-</w:t>
      </w:r>
      <w:r w:rsidRPr="006F1E64">
        <w:rPr>
          <w:rFonts w:eastAsia="Times New Roman"/>
        </w:rPr>
        <w:tab/>
        <w:t xml:space="preserve">set TX_Next_Ack equal to the SN of the RLC SDU with the smallest SN, whose SN falls within the </w:t>
      </w:r>
      <w:r w:rsidRPr="006F1E64">
        <w:rPr>
          <w:rFonts w:eastAsia="Times New Roman"/>
          <w:lang w:eastAsia="ko-KR"/>
        </w:rPr>
        <w:t xml:space="preserve">range </w:t>
      </w:r>
      <w:r w:rsidRPr="006F1E64">
        <w:rPr>
          <w:rFonts w:eastAsia="Times New Roman"/>
        </w:rPr>
        <w:t>TX_Next_Ack &lt;= SN &lt;= TX_Next and for which a positive acknowledgment has not been received yet</w:t>
      </w:r>
      <w:ins w:id="28" w:author="vivo-Chenli-After RAN2#131-1" w:date="2025-09-01T16:55:00Z">
        <w:del w:id="29" w:author="vivo-Chenli-After RAN2#131-2" w:date="2025-09-03T17:14:00Z">
          <w:r w:rsidR="005D3CE3" w:rsidDel="006F709D">
            <w:rPr>
              <w:rFonts w:eastAsia="Times New Roman"/>
            </w:rPr>
            <w:delText>;</w:delText>
          </w:r>
        </w:del>
      </w:ins>
    </w:p>
    <w:p w14:paraId="0F3BE1D3" w14:textId="15400B19" w:rsidR="009D558B" w:rsidRPr="006F1E64" w:rsidRDefault="009D558B" w:rsidP="00BB40B9">
      <w:pPr>
        <w:ind w:left="568" w:hanging="284"/>
        <w:rPr>
          <w:rFonts w:eastAsia="Times New Roman"/>
        </w:rPr>
      </w:pPr>
      <w:bookmarkStart w:id="30" w:name="_Hlk207814456"/>
      <w:ins w:id="31" w:author="vivo-Chenli-After RAN2#131-1" w:date="2025-09-01T16:55:00Z">
        <w:del w:id="32" w:author="vivo-Chenli-After RAN2#131-2" w:date="2025-09-03T17:54:00Z">
          <w:r w:rsidRPr="006F1E64" w:rsidDel="009D558B">
            <w:rPr>
              <w:rFonts w:eastAsia="Times New Roman"/>
            </w:rPr>
            <w:delText>-</w:delText>
          </w:r>
          <w:r w:rsidRPr="006F1E64" w:rsidDel="009D558B">
            <w:rPr>
              <w:rFonts w:eastAsia="Times New Roman"/>
            </w:rPr>
            <w:tab/>
          </w:r>
          <w:commentRangeStart w:id="33"/>
          <w:commentRangeStart w:id="34"/>
          <w:commentRangeStart w:id="35"/>
          <w:commentRangeStart w:id="36"/>
          <w:r w:rsidRPr="005D3CE3" w:rsidDel="009D558B">
            <w:rPr>
              <w:rFonts w:eastAsia="Times New Roman"/>
            </w:rPr>
            <w:delText>the transmitting side of an AM RLC entity shall not consider the corresponding RLC SDU or RLC SDU segment(s) for retransmission, if any</w:delText>
          </w:r>
        </w:del>
      </w:ins>
      <w:r w:rsidRPr="006F1E64">
        <w:rPr>
          <w:rFonts w:eastAsia="Times New Roman"/>
        </w:rPr>
        <w:t>.</w:t>
      </w:r>
      <w:commentRangeEnd w:id="33"/>
      <w:r>
        <w:rPr>
          <w:rStyle w:val="CommentReference"/>
        </w:rPr>
        <w:commentReference w:id="33"/>
      </w:r>
      <w:commentRangeEnd w:id="34"/>
      <w:r>
        <w:rPr>
          <w:rStyle w:val="CommentReference"/>
        </w:rPr>
        <w:commentReference w:id="34"/>
      </w:r>
      <w:commentRangeEnd w:id="35"/>
      <w:r>
        <w:rPr>
          <w:rStyle w:val="CommentReference"/>
        </w:rPr>
        <w:commentReference w:id="35"/>
      </w:r>
      <w:commentRangeEnd w:id="36"/>
      <w:r w:rsidR="00BB40B9">
        <w:rPr>
          <w:rStyle w:val="CommentReference"/>
        </w:rPr>
        <w:commentReference w:id="36"/>
      </w:r>
    </w:p>
    <w:bookmarkEnd w:id="30"/>
    <w:p w14:paraId="3115C696" w14:textId="260B23B9" w:rsidR="00C951AD" w:rsidRDefault="00435288" w:rsidP="00435288">
      <w:pPr>
        <w:rPr>
          <w:ins w:id="37" w:author="vivo-Chenli-After RAN2#131-2" w:date="2025-09-03T17:55:00Z"/>
          <w:bCs/>
          <w:lang w:eastAsia="ko-KR"/>
        </w:rPr>
      </w:pPr>
      <w:ins w:id="38" w:author="vivo-Chenli-After RAN2#131-2" w:date="2025-09-03T17:56:00Z">
        <w:r>
          <w:t>When receiving a positive acknowledgement for an RLC SDU with SN = x, the transmitting side of an AM RLC entity should cancel any pending remaining time based retransmissions for the corresponding RLC SDU or RLC SDU segment(s</w:t>
        </w:r>
      </w:ins>
      <w:ins w:id="39" w:author="vivo-Chenli-After RAN2#131-2" w:date="2025-09-03T17:55:00Z">
        <w:r w:rsidR="00C951AD">
          <w:rPr>
            <w:rFonts w:eastAsia="Times New Roman"/>
          </w:rPr>
          <w:t>).</w:t>
        </w:r>
      </w:ins>
    </w:p>
    <w:p w14:paraId="6D1ECD56" w14:textId="244974E2" w:rsidR="00291EB3" w:rsidRDefault="00A66D1C" w:rsidP="00291EB3">
      <w:pPr>
        <w:rPr>
          <w:ins w:id="40" w:author="vivo-Chenli" w:date="2025-08-15T14:01:00Z"/>
          <w:bCs/>
          <w:lang w:eastAsia="ko-KR"/>
        </w:rPr>
      </w:pPr>
      <w:ins w:id="41" w:author="vivo-Chenli" w:date="2025-08-15T14:01:00Z">
        <w:r>
          <w:rPr>
            <w:bCs/>
            <w:lang w:eastAsia="ko-KR"/>
          </w:rPr>
          <w:t>If</w:t>
        </w:r>
        <w:r w:rsidR="00291EB3">
          <w:rPr>
            <w:bCs/>
            <w:lang w:eastAsia="ko-KR"/>
          </w:rPr>
          <w:t xml:space="preserve"> </w:t>
        </w:r>
        <w:bookmarkStart w:id="42" w:name="_Hlk195733057"/>
        <w:r w:rsidR="00291EB3">
          <w:rPr>
            <w:bCs/>
            <w:i/>
            <w:iCs/>
            <w:lang w:eastAsia="ko-KR"/>
          </w:rPr>
          <w:t>stopReTxDiscardedSDU</w:t>
        </w:r>
        <w:r w:rsidR="00291EB3">
          <w:rPr>
            <w:bCs/>
            <w:lang w:eastAsia="ko-KR"/>
          </w:rPr>
          <w:t xml:space="preserve"> </w:t>
        </w:r>
        <w:bookmarkEnd w:id="42"/>
        <w:r w:rsidR="00291EB3">
          <w:rPr>
            <w:bCs/>
            <w:lang w:eastAsia="ko-KR"/>
          </w:rPr>
          <w:t>is configured, when indicated from upper layer to discard a particular RLC SDU</w:t>
        </w:r>
        <w:r w:rsidR="00291EB3">
          <w:rPr>
            <w:rFonts w:eastAsia="DengXian"/>
          </w:rPr>
          <w:t xml:space="preserve"> (</w:t>
        </w:r>
        <w:r w:rsidR="00291EB3">
          <w:rPr>
            <w:bCs/>
          </w:rPr>
          <w:t xml:space="preserve">see TS 38.323 [4]), </w:t>
        </w:r>
        <w:r w:rsidR="00291EB3">
          <w:rPr>
            <w:bCs/>
            <w:lang w:eastAsia="ko-KR"/>
          </w:rPr>
          <w:t xml:space="preserve">the transmitting side of an AM RLC entity </w:t>
        </w:r>
        <w:commentRangeStart w:id="43"/>
        <w:commentRangeStart w:id="44"/>
        <w:commentRangeStart w:id="45"/>
        <w:commentRangeStart w:id="46"/>
        <w:commentRangeStart w:id="47"/>
        <w:commentRangeStart w:id="48"/>
        <w:r>
          <w:rPr>
            <w:bCs/>
            <w:lang w:eastAsia="ko-KR"/>
          </w:rPr>
          <w:t>shall not consider the corresponding RLC SDU or RLC SDU segment(s) for transmission or retransmission</w:t>
        </w:r>
        <w:r w:rsidRPr="00127B95">
          <w:t xml:space="preserve"> </w:t>
        </w:r>
        <w:r w:rsidRPr="00127B95">
          <w:rPr>
            <w:bCs/>
            <w:lang w:eastAsia="ko-KR"/>
          </w:rPr>
          <w:t>if the RLC SDU or the RLC SDU segment(s) thereof has been submitted to lower layers</w:t>
        </w:r>
        <w:r>
          <w:rPr>
            <w:bCs/>
            <w:lang w:eastAsia="ko-KR"/>
          </w:rPr>
          <w:t>.</w:t>
        </w:r>
        <w:commentRangeEnd w:id="43"/>
        <w:r>
          <w:rPr>
            <w:rStyle w:val="CommentReference"/>
          </w:rPr>
          <w:commentReference w:id="43"/>
        </w:r>
        <w:commentRangeEnd w:id="44"/>
        <w:r>
          <w:rPr>
            <w:rStyle w:val="CommentReference"/>
          </w:rPr>
          <w:commentReference w:id="44"/>
        </w:r>
        <w:commentRangeEnd w:id="45"/>
        <w:r>
          <w:rPr>
            <w:rStyle w:val="CommentReference"/>
          </w:rPr>
          <w:commentReference w:id="45"/>
        </w:r>
        <w:commentRangeEnd w:id="46"/>
        <w:r>
          <w:rPr>
            <w:rStyle w:val="CommentReference"/>
          </w:rPr>
          <w:commentReference w:id="46"/>
        </w:r>
        <w:commentRangeEnd w:id="47"/>
        <w:r>
          <w:rPr>
            <w:rStyle w:val="CommentReference"/>
          </w:rPr>
          <w:commentReference w:id="47"/>
        </w:r>
      </w:ins>
      <w:commentRangeEnd w:id="48"/>
      <w:r w:rsidR="004D15FB">
        <w:rPr>
          <w:rStyle w:val="CommentReference"/>
        </w:rPr>
        <w:commentReference w:id="48"/>
      </w:r>
    </w:p>
    <w:p w14:paraId="5F3B3F1C" w14:textId="5CAC76A3" w:rsidR="00342815" w:rsidRDefault="00342815" w:rsidP="00342815">
      <w:pPr>
        <w:keepLines/>
        <w:ind w:left="1135" w:hanging="851"/>
        <w:rPr>
          <w:ins w:id="49" w:author="vivo-Chenli-After RAN2#131-1" w:date="2025-09-01T16:57:00Z"/>
          <w:rFonts w:eastAsia="Times New Roman"/>
        </w:rPr>
      </w:pPr>
      <w:ins w:id="50" w:author="vivo-Chenli-After RAN2#131-1" w:date="2025-09-01T16:57:00Z">
        <w:r w:rsidRPr="00EC6B08">
          <w:rPr>
            <w:rFonts w:eastAsia="Times New Roman"/>
            <w:lang w:eastAsia="ko-KR"/>
          </w:rPr>
          <w:t>NOTE:</w:t>
        </w:r>
        <w:r w:rsidRPr="00EC6B08">
          <w:rPr>
            <w:rFonts w:eastAsia="Times New Roman"/>
            <w:lang w:eastAsia="ko-KR"/>
          </w:rPr>
          <w:tab/>
        </w:r>
        <w:r>
          <w:rPr>
            <w:bCs/>
            <w:lang w:eastAsia="ko-KR"/>
          </w:rPr>
          <w:t>The corresponding RLC SDU or RLC SDU segment(s)</w:t>
        </w:r>
        <w:r w:rsidR="007955B4">
          <w:rPr>
            <w:bCs/>
            <w:lang w:eastAsia="ko-KR"/>
          </w:rPr>
          <w:t xml:space="preserve"> above</w:t>
        </w:r>
        <w:r>
          <w:rPr>
            <w:bCs/>
            <w:lang w:eastAsia="ko-KR"/>
          </w:rPr>
          <w:t xml:space="preserve"> includes RLC SDU or RLC SDU segment(s) which have been already considered or pending for transmission or retransmission</w:t>
        </w:r>
        <w:r>
          <w:rPr>
            <w:rFonts w:eastAsia="Times New Roman"/>
          </w:rPr>
          <w:t>.</w:t>
        </w:r>
      </w:ins>
    </w:p>
    <w:p w14:paraId="456CE64F" w14:textId="2982BA03" w:rsidR="004D1B28" w:rsidDel="00BB40B9" w:rsidRDefault="004D1B28" w:rsidP="009D558B">
      <w:pPr>
        <w:rPr>
          <w:del w:id="51" w:author="vivo-Chenli-After RAN2#131-2" w:date="2025-09-03T17:54:00Z"/>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61A8D4C" w14:textId="77777777" w:rsidR="0092660A" w:rsidRDefault="0092660A" w:rsidP="0092660A">
      <w:pPr>
        <w:pStyle w:val="Heading4"/>
        <w:rPr>
          <w:rFonts w:eastAsia="MS Mincho"/>
        </w:rPr>
      </w:pPr>
      <w:bookmarkStart w:id="52" w:name="_Toc5722465"/>
      <w:bookmarkStart w:id="53" w:name="_Toc37462985"/>
      <w:bookmarkStart w:id="54" w:name="_Toc46502529"/>
      <w:bookmarkStart w:id="55" w:name="_Toc185618013"/>
      <w:bookmarkStart w:id="56" w:name="_Toc5722466"/>
      <w:bookmarkStart w:id="57" w:name="_Toc37462986"/>
      <w:bookmarkStart w:id="58" w:name="_Toc46502530"/>
      <w:bookmarkStart w:id="59" w:name="_Toc185618014"/>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52"/>
      <w:bookmarkEnd w:id="53"/>
      <w:bookmarkEnd w:id="54"/>
      <w:bookmarkEnd w:id="55"/>
    </w:p>
    <w:p w14:paraId="0D5FD877" w14:textId="77777777" w:rsidR="00BC15A2" w:rsidRPr="00BC15A2" w:rsidRDefault="00BC15A2" w:rsidP="00BC15A2">
      <w:pPr>
        <w:keepNext/>
        <w:keepLines/>
        <w:spacing w:before="120"/>
        <w:ind w:left="1701" w:hanging="1701"/>
        <w:outlineLvl w:val="4"/>
        <w:rPr>
          <w:rFonts w:ascii="Arial" w:eastAsia="MS Mincho" w:hAnsi="Arial"/>
          <w:sz w:val="22"/>
        </w:rPr>
      </w:pPr>
      <w:r w:rsidRPr="00BC15A2">
        <w:rPr>
          <w:rFonts w:ascii="Arial" w:eastAsia="MS Mincho" w:hAnsi="Arial"/>
          <w:sz w:val="22"/>
        </w:rPr>
        <w:t>5</w:t>
      </w:r>
      <w:r w:rsidRPr="00BC15A2">
        <w:rPr>
          <w:rFonts w:ascii="Arial" w:eastAsia="Times New Roman" w:hAnsi="Arial"/>
          <w:sz w:val="22"/>
        </w:rPr>
        <w:t>.</w:t>
      </w:r>
      <w:r w:rsidRPr="00BC15A2">
        <w:rPr>
          <w:rFonts w:ascii="Arial" w:eastAsia="MS Mincho" w:hAnsi="Arial"/>
          <w:sz w:val="22"/>
        </w:rPr>
        <w:t>2</w:t>
      </w:r>
      <w:r w:rsidRPr="00BC15A2">
        <w:rPr>
          <w:rFonts w:ascii="Arial" w:eastAsia="Times New Roman" w:hAnsi="Arial"/>
          <w:sz w:val="22"/>
        </w:rPr>
        <w:t>.</w:t>
      </w:r>
      <w:r w:rsidRPr="00BC15A2">
        <w:rPr>
          <w:rFonts w:ascii="Arial" w:eastAsia="MS Mincho" w:hAnsi="Arial"/>
          <w:sz w:val="22"/>
        </w:rPr>
        <w:t>3</w:t>
      </w:r>
      <w:r w:rsidRPr="00BC15A2">
        <w:rPr>
          <w:rFonts w:ascii="Arial" w:eastAsia="Times New Roman" w:hAnsi="Arial"/>
          <w:sz w:val="22"/>
        </w:rPr>
        <w:t>.</w:t>
      </w:r>
      <w:r w:rsidRPr="00BC15A2">
        <w:rPr>
          <w:rFonts w:ascii="Arial" w:eastAsia="MS Mincho" w:hAnsi="Arial"/>
          <w:sz w:val="22"/>
        </w:rPr>
        <w:t>2.1</w:t>
      </w:r>
      <w:r w:rsidRPr="00BC15A2">
        <w:rPr>
          <w:rFonts w:ascii="Arial" w:eastAsia="Times New Roman" w:hAnsi="Arial"/>
          <w:sz w:val="22"/>
        </w:rPr>
        <w:tab/>
      </w:r>
      <w:r w:rsidRPr="00BC15A2">
        <w:rPr>
          <w:rFonts w:ascii="Arial" w:eastAsia="MS Mincho" w:hAnsi="Arial"/>
          <w:sz w:val="22"/>
        </w:rPr>
        <w:t>General</w:t>
      </w:r>
      <w:bookmarkEnd w:id="56"/>
      <w:bookmarkEnd w:id="57"/>
      <w:bookmarkEnd w:id="58"/>
      <w:bookmarkEnd w:id="59"/>
    </w:p>
    <w:p w14:paraId="31000727" w14:textId="77777777" w:rsidR="00BC15A2" w:rsidRPr="00BC15A2" w:rsidRDefault="00BC15A2" w:rsidP="00BC15A2">
      <w:pPr>
        <w:rPr>
          <w:rFonts w:eastAsia="Times New Roman"/>
          <w:bCs/>
          <w:lang w:eastAsia="ko-KR"/>
        </w:rPr>
      </w:pPr>
      <w:r w:rsidRPr="00BC15A2">
        <w:rPr>
          <w:rFonts w:eastAsia="Times New Roman"/>
          <w:bCs/>
          <w:lang w:eastAsia="ko-KR"/>
        </w:rPr>
        <w:t>The receiving side of an AM RLC entity shall maintain a receiving window according to the state variable RX_Next as follows:</w:t>
      </w:r>
    </w:p>
    <w:p w14:paraId="691F264D"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within the receiving window if RX_Next &lt;= SN &lt; RX_Next + AM_Window_Size;</w:t>
      </w:r>
    </w:p>
    <w:p w14:paraId="6B0D4E95"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outside of the receiving window otherwise.</w:t>
      </w:r>
    </w:p>
    <w:p w14:paraId="788C9892" w14:textId="77777777" w:rsidR="00BC15A2" w:rsidRPr="00BC15A2" w:rsidRDefault="00BC15A2" w:rsidP="00BC15A2">
      <w:pPr>
        <w:rPr>
          <w:rFonts w:eastAsia="Times New Roman"/>
          <w:bCs/>
          <w:lang w:eastAsia="ko-KR"/>
        </w:rPr>
      </w:pPr>
      <w:r w:rsidRPr="00BC15A2">
        <w:rPr>
          <w:rFonts w:eastAsia="Times New Roman"/>
          <w:bCs/>
          <w:lang w:eastAsia="ko-KR"/>
        </w:rPr>
        <w:t>When receiving an AMD PDU from lower layer, the receiving side of an AM RLC entity shall:</w:t>
      </w:r>
    </w:p>
    <w:p w14:paraId="44C60F5A"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either discard the received AMD PDU or place it in the reception buffer (see clause 5.2.3.2.2);</w:t>
      </w:r>
    </w:p>
    <w:p w14:paraId="7D47C256"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if the received AMD PDU was placed in the reception buffer:</w:t>
      </w:r>
    </w:p>
    <w:p w14:paraId="44F76ADB" w14:textId="6A161142" w:rsidR="00BC15A2" w:rsidRPr="00BC15A2" w:rsidRDefault="00BC15A2" w:rsidP="00BC15A2">
      <w:pPr>
        <w:ind w:left="851" w:hanging="284"/>
        <w:rPr>
          <w:rFonts w:eastAsia="Times New Roman"/>
        </w:rPr>
      </w:pPr>
      <w:r w:rsidRPr="00BC15A2">
        <w:rPr>
          <w:rFonts w:eastAsia="Times New Roman"/>
        </w:rPr>
        <w:t>-</w:t>
      </w:r>
      <w:r w:rsidRPr="00BC15A2">
        <w:rPr>
          <w:rFonts w:eastAsia="Times New Roman"/>
        </w:rPr>
        <w:tab/>
        <w:t xml:space="preserve">update state variables, reassemble and deliver RLC SDUs to upper layer and start/stop </w:t>
      </w:r>
      <w:r w:rsidRPr="00BC15A2">
        <w:rPr>
          <w:rFonts w:eastAsia="Times New Roman"/>
          <w:i/>
        </w:rPr>
        <w:t>t-Reassembly</w:t>
      </w:r>
      <w:r w:rsidRPr="00BC15A2">
        <w:rPr>
          <w:rFonts w:eastAsia="Times New Roman"/>
        </w:rPr>
        <w:t xml:space="preserve"> </w:t>
      </w:r>
      <w:ins w:id="60" w:author="vivo-Chenli" w:date="2025-08-15T14:02:00Z">
        <w:r w:rsidR="007A11E4">
          <w:t xml:space="preserve">and </w:t>
        </w:r>
        <w:bookmarkStart w:id="61" w:name="_Hlk195733417"/>
        <w:r w:rsidR="007A11E4">
          <w:rPr>
            <w:i/>
            <w:iCs/>
          </w:rPr>
          <w:t>t-RxDiscard</w:t>
        </w:r>
        <w:bookmarkEnd w:id="61"/>
        <w:r w:rsidR="007A11E4">
          <w:rPr>
            <w:i/>
            <w:iCs/>
          </w:rPr>
          <w:t xml:space="preserve"> </w:t>
        </w:r>
      </w:ins>
      <w:r w:rsidRPr="00BC15A2">
        <w:rPr>
          <w:rFonts w:eastAsia="Times New Roman"/>
        </w:rPr>
        <w:t>as needed (see clause 5.2.3.2.3).</w:t>
      </w:r>
    </w:p>
    <w:p w14:paraId="62CB3916" w14:textId="77777777" w:rsidR="00BC15A2" w:rsidRPr="00BC15A2" w:rsidRDefault="00BC15A2" w:rsidP="00BC15A2">
      <w:pPr>
        <w:rPr>
          <w:rFonts w:eastAsia="Times New Roman"/>
          <w:bCs/>
          <w:lang w:eastAsia="ko-KR"/>
        </w:rPr>
      </w:pPr>
      <w:r w:rsidRPr="00BC15A2">
        <w:rPr>
          <w:rFonts w:eastAsia="Times New Roman"/>
          <w:bCs/>
          <w:lang w:eastAsia="ko-KR"/>
        </w:rPr>
        <w:t xml:space="preserve">When </w:t>
      </w:r>
      <w:r w:rsidRPr="00BC15A2">
        <w:rPr>
          <w:rFonts w:eastAsia="Times New Roman"/>
          <w:bCs/>
          <w:i/>
          <w:lang w:eastAsia="ko-KR"/>
        </w:rPr>
        <w:t>t-Reassembly</w:t>
      </w:r>
      <w:r w:rsidRPr="00BC15A2">
        <w:rPr>
          <w:rFonts w:eastAsia="Times New Roman"/>
          <w:bCs/>
          <w:lang w:eastAsia="ko-KR"/>
        </w:rPr>
        <w:t xml:space="preserve"> expires, the receiving side of an AM RLC entity shall:</w:t>
      </w:r>
    </w:p>
    <w:p w14:paraId="2959DF8E"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update state variables and start </w:t>
      </w:r>
      <w:r w:rsidRPr="00BC15A2">
        <w:rPr>
          <w:rFonts w:eastAsia="Times New Roman"/>
          <w:i/>
        </w:rPr>
        <w:t>t-Reassembly</w:t>
      </w:r>
      <w:r w:rsidRPr="00BC15A2">
        <w:rPr>
          <w:rFonts w:eastAsia="Times New Roman"/>
        </w:rPr>
        <w:t xml:space="preserve"> as needed (see clause 5.2.3.2.4).</w:t>
      </w:r>
    </w:p>
    <w:p w14:paraId="239F2714" w14:textId="77777777" w:rsidR="007A11E4" w:rsidRDefault="007A11E4" w:rsidP="007A11E4">
      <w:pPr>
        <w:rPr>
          <w:ins w:id="62" w:author="vivo-Chenli" w:date="2025-08-15T14:02:00Z"/>
          <w:bCs/>
          <w:lang w:eastAsia="ko-KR"/>
        </w:rPr>
      </w:pPr>
      <w:ins w:id="63" w:author="vivo-Chenli" w:date="2025-08-15T14:02:00Z">
        <w:r>
          <w:rPr>
            <w:bCs/>
            <w:lang w:eastAsia="ko-KR"/>
          </w:rPr>
          <w:t xml:space="preserve">When </w:t>
        </w:r>
        <w:r>
          <w:rPr>
            <w:bCs/>
            <w:i/>
            <w:lang w:eastAsia="ko-KR"/>
          </w:rPr>
          <w:t xml:space="preserve">t-RxDiscard </w:t>
        </w:r>
        <w:r>
          <w:rPr>
            <w:bCs/>
            <w:lang w:eastAsia="ko-KR"/>
          </w:rPr>
          <w:t>expires, the receiving side of an AM RLC entity shall:</w:t>
        </w:r>
      </w:ins>
    </w:p>
    <w:p w14:paraId="2BAAFCC3" w14:textId="77777777" w:rsidR="007A11E4" w:rsidRDefault="007A11E4" w:rsidP="007A11E4">
      <w:pPr>
        <w:pStyle w:val="B1"/>
        <w:rPr>
          <w:ins w:id="64" w:author="vivo-Chenli" w:date="2025-08-15T14:02:00Z"/>
        </w:rPr>
      </w:pPr>
      <w:ins w:id="65" w:author="vivo-Chenli" w:date="2025-08-15T14:02:00Z">
        <w:r>
          <w:t>-</w:t>
        </w:r>
        <w:r>
          <w:tab/>
          <w:t xml:space="preserve">update state variables and start </w:t>
        </w:r>
        <w:r>
          <w:rPr>
            <w:i/>
          </w:rPr>
          <w:t>t-</w:t>
        </w:r>
        <w:r>
          <w:rPr>
            <w:bCs/>
            <w:i/>
            <w:lang w:eastAsia="ko-KR"/>
          </w:rPr>
          <w:t xml:space="preserve">RxDiscard </w:t>
        </w:r>
        <w:r>
          <w:t>as needed (see clause 5.2.3.2.x).</w:t>
        </w:r>
      </w:ins>
    </w:p>
    <w:p w14:paraId="0A876A2B" w14:textId="46AA9B09" w:rsidR="004D1B28" w:rsidRDefault="004D1B28" w:rsidP="004D1B28"/>
    <w:p w14:paraId="1FAFC389" w14:textId="77777777" w:rsidR="0092660A" w:rsidRDefault="0092660A" w:rsidP="0092660A">
      <w:pPr>
        <w:pStyle w:val="Heading5"/>
        <w:rPr>
          <w:rFonts w:eastAsia="MS Mincho"/>
        </w:rPr>
      </w:pPr>
      <w:bookmarkStart w:id="66" w:name="_Toc5722467"/>
      <w:bookmarkStart w:id="67" w:name="_Toc37462987"/>
      <w:bookmarkStart w:id="68" w:name="_Toc46502531"/>
      <w:bookmarkStart w:id="69" w:name="_Toc185618015"/>
      <w:r>
        <w:rPr>
          <w:rFonts w:eastAsia="MS Mincho"/>
        </w:rPr>
        <w:lastRenderedPageBreak/>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66"/>
      <w:bookmarkEnd w:id="67"/>
      <w:bookmarkEnd w:id="68"/>
      <w:bookmarkEnd w:id="69"/>
    </w:p>
    <w:p w14:paraId="34ED2DAC" w14:textId="77777777" w:rsidR="0092660A" w:rsidRDefault="0092660A" w:rsidP="0092660A">
      <w:pPr>
        <w:rPr>
          <w:bCs/>
          <w:lang w:eastAsia="ko-KR"/>
        </w:rPr>
      </w:pPr>
      <w:r>
        <w:rPr>
          <w:bCs/>
          <w:lang w:eastAsia="ko-KR"/>
        </w:rPr>
        <w:t>When an AMD PDU is received from lower layer, where the AMD PDU contains byte segment numbers y to z of an RLC SDU with SN = x, the receiving side of an AM RLC entity shall:</w:t>
      </w:r>
    </w:p>
    <w:p w14:paraId="09FDDD3B" w14:textId="77777777" w:rsidR="0092660A" w:rsidRDefault="0092660A" w:rsidP="0092660A">
      <w:pPr>
        <w:pStyle w:val="B1"/>
      </w:pPr>
      <w:r>
        <w:t>-</w:t>
      </w:r>
      <w:r>
        <w:tab/>
        <w:t>if x falls outside of the receiving window; or</w:t>
      </w:r>
    </w:p>
    <w:p w14:paraId="6B1CC752" w14:textId="77777777" w:rsidR="0092660A" w:rsidRDefault="0092660A" w:rsidP="0092660A">
      <w:pPr>
        <w:pStyle w:val="B1"/>
      </w:pPr>
      <w:r>
        <w:t>-</w:t>
      </w:r>
      <w:r>
        <w:tab/>
        <w:t>if byte segment numbers y to z of the RLC SDU with SN = x have been received before:</w:t>
      </w:r>
    </w:p>
    <w:p w14:paraId="4A17790B" w14:textId="77777777" w:rsidR="0092660A" w:rsidRDefault="0092660A" w:rsidP="0092660A">
      <w:pPr>
        <w:pStyle w:val="B2"/>
      </w:pPr>
      <w:r>
        <w:t>-</w:t>
      </w:r>
      <w:r>
        <w:tab/>
        <w:t>discard the received AMD PDU.</w:t>
      </w:r>
    </w:p>
    <w:p w14:paraId="018B7656" w14:textId="77777777" w:rsidR="0092660A" w:rsidRDefault="0092660A" w:rsidP="0092660A">
      <w:pPr>
        <w:pStyle w:val="B1"/>
      </w:pPr>
      <w:r>
        <w:t>-</w:t>
      </w:r>
      <w:r>
        <w:tab/>
        <w:t>else:</w:t>
      </w:r>
    </w:p>
    <w:p w14:paraId="5E4784D3" w14:textId="77777777" w:rsidR="0092660A" w:rsidRDefault="0092660A" w:rsidP="0092660A">
      <w:pPr>
        <w:pStyle w:val="B2"/>
      </w:pPr>
      <w:r>
        <w:t>-</w:t>
      </w:r>
      <w:r>
        <w:tab/>
        <w:t>place the received AMD PDU in the reception buffer;</w:t>
      </w:r>
    </w:p>
    <w:p w14:paraId="78BF8CB5" w14:textId="77777777" w:rsidR="0092660A" w:rsidRDefault="0092660A" w:rsidP="0092660A">
      <w:pPr>
        <w:pStyle w:val="B2"/>
      </w:pPr>
      <w:r>
        <w:t>-</w:t>
      </w:r>
      <w:r>
        <w:tab/>
        <w:t>if some byte segments of the RLC SDU contained in the AMD PDU have been received before:</w:t>
      </w:r>
    </w:p>
    <w:p w14:paraId="6786034C" w14:textId="77777777" w:rsidR="0092660A" w:rsidRDefault="0092660A" w:rsidP="0092660A">
      <w:pPr>
        <w:pStyle w:val="B3"/>
      </w:pPr>
      <w:r>
        <w:t>-</w:t>
      </w:r>
      <w:r>
        <w:tab/>
        <w:t>discard the duplicate byte segments.</w:t>
      </w:r>
    </w:p>
    <w:p w14:paraId="1A0A7ED0" w14:textId="77777777" w:rsidR="0092660A" w:rsidRDefault="0092660A" w:rsidP="004D1B28"/>
    <w:p w14:paraId="4437AA2C" w14:textId="77777777" w:rsidR="00FF7341" w:rsidRPr="00FF7341" w:rsidRDefault="00FF7341" w:rsidP="00FF7341">
      <w:pPr>
        <w:keepNext/>
        <w:keepLines/>
        <w:spacing w:before="120"/>
        <w:ind w:left="1701" w:hanging="1701"/>
        <w:outlineLvl w:val="4"/>
        <w:rPr>
          <w:rFonts w:ascii="Arial" w:eastAsia="MS Mincho" w:hAnsi="Arial"/>
          <w:sz w:val="22"/>
        </w:rPr>
      </w:pPr>
      <w:bookmarkStart w:id="70" w:name="_Toc5722468"/>
      <w:bookmarkStart w:id="71" w:name="_Toc37462988"/>
      <w:bookmarkStart w:id="72" w:name="_Toc46502532"/>
      <w:bookmarkStart w:id="73" w:name="_Toc185618016"/>
      <w:r w:rsidRPr="00FF7341">
        <w:rPr>
          <w:rFonts w:ascii="Arial" w:eastAsia="MS Mincho" w:hAnsi="Arial"/>
          <w:sz w:val="22"/>
        </w:rPr>
        <w:t>5</w:t>
      </w:r>
      <w:r w:rsidRPr="00FF7341">
        <w:rPr>
          <w:rFonts w:ascii="Arial" w:eastAsia="Times New Roman" w:hAnsi="Arial"/>
          <w:sz w:val="22"/>
        </w:rPr>
        <w:t>.</w:t>
      </w:r>
      <w:r w:rsidRPr="00FF7341">
        <w:rPr>
          <w:rFonts w:ascii="Arial" w:eastAsia="MS Mincho" w:hAnsi="Arial"/>
          <w:sz w:val="22"/>
        </w:rPr>
        <w:t>2</w:t>
      </w:r>
      <w:r w:rsidRPr="00FF7341">
        <w:rPr>
          <w:rFonts w:ascii="Arial" w:eastAsia="Times New Roman" w:hAnsi="Arial"/>
          <w:sz w:val="22"/>
        </w:rPr>
        <w:t>.</w:t>
      </w:r>
      <w:r w:rsidRPr="00FF7341">
        <w:rPr>
          <w:rFonts w:ascii="Arial" w:eastAsia="MS Mincho" w:hAnsi="Arial"/>
          <w:sz w:val="22"/>
        </w:rPr>
        <w:t>3</w:t>
      </w:r>
      <w:r w:rsidRPr="00FF7341">
        <w:rPr>
          <w:rFonts w:ascii="Arial" w:eastAsia="Times New Roman" w:hAnsi="Arial"/>
          <w:sz w:val="22"/>
        </w:rPr>
        <w:t>.</w:t>
      </w:r>
      <w:r w:rsidRPr="00FF7341">
        <w:rPr>
          <w:rFonts w:ascii="Arial" w:eastAsia="MS Mincho" w:hAnsi="Arial"/>
          <w:sz w:val="22"/>
        </w:rPr>
        <w:t>2.3</w:t>
      </w:r>
      <w:r w:rsidRPr="00FF7341">
        <w:rPr>
          <w:rFonts w:ascii="Arial" w:eastAsia="Times New Roman" w:hAnsi="Arial"/>
          <w:sz w:val="22"/>
        </w:rPr>
        <w:tab/>
      </w:r>
      <w:r w:rsidRPr="00FF7341">
        <w:rPr>
          <w:rFonts w:ascii="Arial" w:eastAsia="MS Mincho" w:hAnsi="Arial"/>
          <w:sz w:val="22"/>
        </w:rPr>
        <w:t>Actions when an AMD PDU is placed in the reception buffer</w:t>
      </w:r>
      <w:bookmarkEnd w:id="70"/>
      <w:bookmarkEnd w:id="71"/>
      <w:bookmarkEnd w:id="72"/>
      <w:bookmarkEnd w:id="73"/>
    </w:p>
    <w:p w14:paraId="268835EC" w14:textId="77777777" w:rsidR="00FF7341" w:rsidRPr="00FF7341" w:rsidRDefault="00FF7341" w:rsidP="00FF7341">
      <w:pPr>
        <w:rPr>
          <w:rFonts w:eastAsia="Times New Roman"/>
          <w:bCs/>
          <w:lang w:eastAsia="ko-KR"/>
        </w:rPr>
      </w:pPr>
      <w:r w:rsidRPr="00FF7341">
        <w:rPr>
          <w:rFonts w:eastAsia="Times New Roman"/>
          <w:bCs/>
          <w:lang w:eastAsia="ko-KR"/>
        </w:rPr>
        <w:t>When an AMD PDU with SN = x is placed in the reception buffer, the receiving side of an AM RLC entity shall:</w:t>
      </w:r>
    </w:p>
    <w:p w14:paraId="528973B4"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x &gt;= RX_Next_Highest:</w:t>
      </w:r>
    </w:p>
    <w:p w14:paraId="7E28997A" w14:textId="77777777" w:rsidR="00FF7341" w:rsidRPr="00FF7341" w:rsidRDefault="00FF7341" w:rsidP="00FF7341">
      <w:pPr>
        <w:ind w:left="851" w:hanging="283"/>
        <w:rPr>
          <w:rFonts w:eastAsia="Times New Roman"/>
        </w:rPr>
      </w:pPr>
      <w:r w:rsidRPr="00FF7341">
        <w:rPr>
          <w:rFonts w:eastAsia="Times New Roman"/>
        </w:rPr>
        <w:t>-</w:t>
      </w:r>
      <w:r w:rsidRPr="00FF7341">
        <w:rPr>
          <w:rFonts w:eastAsia="Times New Roman"/>
        </w:rPr>
        <w:tab/>
        <w:t>update RX_Next_Highest to x+ 1.</w:t>
      </w:r>
    </w:p>
    <w:p w14:paraId="7694DC65"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all bytes of the RLC SDU with SN = x are received:</w:t>
      </w:r>
    </w:p>
    <w:p w14:paraId="47D8114B"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reassemble the RLC SDU from AMD PDU(s) with SN = x, remove RLC headers when doing so and deliver the reassembled RLC SDU to upper layer;</w:t>
      </w:r>
    </w:p>
    <w:p w14:paraId="471C34CD"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x = RX_Highest_Status:</w:t>
      </w:r>
    </w:p>
    <w:p w14:paraId="20226C0C"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update RX_Highest_Status to the SN of the first RLC SDU with SN &gt; current RX_Highest_Status for which not all bytes have been received.</w:t>
      </w:r>
    </w:p>
    <w:p w14:paraId="6397DE73"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x = RX_Next:</w:t>
      </w:r>
    </w:p>
    <w:p w14:paraId="543DD6AA"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update RX_Next to the SN of the first RLC SDU with SN &gt; current RX_Next for which not all bytes have been received.</w:t>
      </w:r>
    </w:p>
    <w:p w14:paraId="63611F62"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running:</w:t>
      </w:r>
    </w:p>
    <w:p w14:paraId="1FFDD47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 RX_Next; or</w:t>
      </w:r>
    </w:p>
    <w:p w14:paraId="67CC6EE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 RX_Next + 1 and there is no missing byte segment of the SDU associated with SN = RX_Next before the last byte of all received segments of this SDU; or</w:t>
      </w:r>
    </w:p>
    <w:p w14:paraId="28C6C0E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falls outside of the receiving window and RX_Next_Status_Trigger is not equal to RX_Next + AM_Window_Size:</w:t>
      </w:r>
    </w:p>
    <w:p w14:paraId="6BE30780"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stop and reset </w:t>
      </w:r>
      <w:r w:rsidRPr="00FF7341">
        <w:rPr>
          <w:rFonts w:eastAsia="Times New Roman"/>
          <w:i/>
        </w:rPr>
        <w:t>t-Reassembly</w:t>
      </w:r>
      <w:r w:rsidRPr="00FF7341">
        <w:rPr>
          <w:rFonts w:eastAsia="Times New Roman"/>
        </w:rPr>
        <w:t>.</w:t>
      </w:r>
    </w:p>
    <w:p w14:paraId="7FA3B26E"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not running (includes the case </w:t>
      </w:r>
      <w:r w:rsidRPr="00FF7341">
        <w:rPr>
          <w:rFonts w:eastAsia="Times New Roman"/>
          <w:i/>
        </w:rPr>
        <w:t>t-Reassembly</w:t>
      </w:r>
      <w:r w:rsidRPr="00FF7341">
        <w:rPr>
          <w:rFonts w:eastAsia="Times New Roman"/>
        </w:rPr>
        <w:t xml:space="preserve"> is stopped due to actions above):</w:t>
      </w:r>
    </w:p>
    <w:p w14:paraId="46012CC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RX_Next_Highest&gt; RX_Next +1; or</w:t>
      </w:r>
    </w:p>
    <w:p w14:paraId="361EDFA0"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RX_Next_Highest = RX_Next + 1 and there is at least one missing byte segment of the SDU associated with SN = RX_Next before the last byte of all received segments of this SDU:</w:t>
      </w:r>
    </w:p>
    <w:p w14:paraId="5975CC19"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start </w:t>
      </w:r>
      <w:r w:rsidRPr="00FF7341">
        <w:rPr>
          <w:rFonts w:eastAsia="Times New Roman"/>
          <w:i/>
        </w:rPr>
        <w:t>t-Reassembly</w:t>
      </w:r>
      <w:r w:rsidRPr="00FF7341">
        <w:rPr>
          <w:rFonts w:eastAsia="Times New Roman"/>
        </w:rPr>
        <w:t>;</w:t>
      </w:r>
    </w:p>
    <w:p w14:paraId="1723C628"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set RX_Next_Status_Trigger to RX_Next_Highest.</w:t>
      </w:r>
    </w:p>
    <w:p w14:paraId="0071057E" w14:textId="77777777" w:rsidR="004D2C22" w:rsidRDefault="004D2C22" w:rsidP="004D2C22">
      <w:pPr>
        <w:pStyle w:val="B1"/>
        <w:ind w:left="0" w:firstLine="284"/>
        <w:rPr>
          <w:ins w:id="74" w:author="vivo-Chenli" w:date="2025-08-15T14:03:00Z"/>
        </w:rPr>
      </w:pPr>
      <w:ins w:id="75" w:author="vivo-Chenli" w:date="2025-08-15T14:03:00Z">
        <w:r>
          <w:t>-</w:t>
        </w:r>
        <w:r>
          <w:tab/>
          <w:t xml:space="preserve">if </w:t>
        </w:r>
        <w:r>
          <w:rPr>
            <w:i/>
          </w:rPr>
          <w:t xml:space="preserve">t-RxDiscard </w:t>
        </w:r>
        <w:r>
          <w:t>is configured and running:</w:t>
        </w:r>
      </w:ins>
    </w:p>
    <w:p w14:paraId="0AEC5F6F" w14:textId="77777777" w:rsidR="004D2C22" w:rsidRDefault="004D2C22" w:rsidP="004D2C22">
      <w:pPr>
        <w:pStyle w:val="B2"/>
        <w:rPr>
          <w:ins w:id="76" w:author="vivo-Chenli" w:date="2025-08-15T14:03:00Z"/>
        </w:rPr>
      </w:pPr>
      <w:ins w:id="77" w:author="vivo-Chenli" w:date="2025-08-15T14:03:00Z">
        <w:r>
          <w:lastRenderedPageBreak/>
          <w:t>-</w:t>
        </w:r>
        <w:r>
          <w:tab/>
          <w:t>if RX_Next_Discard_Trigger = RX_Next; or</w:t>
        </w:r>
      </w:ins>
    </w:p>
    <w:p w14:paraId="2915E2B2" w14:textId="77777777" w:rsidR="004D2C22" w:rsidRDefault="004D2C22" w:rsidP="004D2C22">
      <w:pPr>
        <w:pStyle w:val="B2"/>
        <w:rPr>
          <w:ins w:id="78" w:author="vivo-Chenli" w:date="2025-08-15T14:03:00Z"/>
        </w:rPr>
      </w:pPr>
      <w:ins w:id="79" w:author="vivo-Chenli" w:date="2025-08-15T14:03:00Z">
        <w:r>
          <w:t>-</w:t>
        </w:r>
        <w:r>
          <w:tab/>
          <w:t>if RX_Next_ Discard_Trigger = RX_Next + 1 and there is no missing byte segment of the SDU associated with SN = RX_Next before the last byte of all received segments of this SDU; or</w:t>
        </w:r>
      </w:ins>
    </w:p>
    <w:p w14:paraId="47A67C93" w14:textId="77777777" w:rsidR="004D2C22" w:rsidRDefault="004D2C22" w:rsidP="004D2C22">
      <w:pPr>
        <w:pStyle w:val="B2"/>
        <w:rPr>
          <w:ins w:id="80" w:author="vivo-Chenli" w:date="2025-08-15T14:03:00Z"/>
        </w:rPr>
      </w:pPr>
      <w:ins w:id="81" w:author="vivo-Chenli" w:date="2025-08-15T14:03:00Z">
        <w:r>
          <w:t>-</w:t>
        </w:r>
        <w:r>
          <w:tab/>
          <w:t>if RX_Next_Discard_Trigger falls outside of the receiving window and RX_Next_Discard_Trigger is not equal to RX_Next + AM_Window_Size:</w:t>
        </w:r>
      </w:ins>
    </w:p>
    <w:p w14:paraId="5905F48C" w14:textId="77777777" w:rsidR="004D2C22" w:rsidRDefault="004D2C22" w:rsidP="004D2C22">
      <w:pPr>
        <w:pStyle w:val="B3"/>
        <w:rPr>
          <w:ins w:id="82" w:author="vivo-Chenli" w:date="2025-08-15T14:03:00Z"/>
          <w:iCs/>
        </w:rPr>
      </w:pPr>
      <w:ins w:id="83" w:author="vivo-Chenli" w:date="2025-08-15T14:03:00Z">
        <w:r>
          <w:t>-</w:t>
        </w:r>
        <w:r>
          <w:tab/>
          <w:t xml:space="preserve">stop and reset </w:t>
        </w:r>
        <w:bookmarkStart w:id="84" w:name="_Hlk189382476"/>
        <w:r>
          <w:rPr>
            <w:i/>
          </w:rPr>
          <w:t>t-RxDiscard</w:t>
        </w:r>
        <w:bookmarkEnd w:id="84"/>
        <w:r>
          <w:rPr>
            <w:iCs/>
          </w:rPr>
          <w:t>.</w:t>
        </w:r>
      </w:ins>
    </w:p>
    <w:p w14:paraId="5483789F" w14:textId="77777777" w:rsidR="004D2C22" w:rsidRDefault="004D2C22" w:rsidP="004D2C22">
      <w:pPr>
        <w:pStyle w:val="B1"/>
        <w:ind w:left="0" w:firstLine="284"/>
        <w:rPr>
          <w:ins w:id="85" w:author="vivo-Chenli" w:date="2025-08-15T14:03:00Z"/>
        </w:rPr>
      </w:pPr>
      <w:ins w:id="86" w:author="vivo-Chenli" w:date="2025-08-15T14:03:00Z">
        <w:r>
          <w:t>-</w:t>
        </w:r>
        <w:r>
          <w:tab/>
          <w:t xml:space="preserve">if </w:t>
        </w:r>
        <w:r>
          <w:rPr>
            <w:i/>
          </w:rPr>
          <w:t xml:space="preserve">t-RxDiscard </w:t>
        </w:r>
        <w:r>
          <w:t xml:space="preserve">is configured and not running (includes the case </w:t>
        </w:r>
        <w:r>
          <w:rPr>
            <w:i/>
          </w:rPr>
          <w:t xml:space="preserve">t-RxDiscard </w:t>
        </w:r>
        <w:r>
          <w:t>is stopped due to actions above):</w:t>
        </w:r>
      </w:ins>
    </w:p>
    <w:p w14:paraId="52B75CD4" w14:textId="77777777" w:rsidR="004D2C22" w:rsidRDefault="004D2C22" w:rsidP="004D2C22">
      <w:pPr>
        <w:pStyle w:val="B2"/>
        <w:rPr>
          <w:ins w:id="87" w:author="vivo-Chenli" w:date="2025-08-15T14:03:00Z"/>
        </w:rPr>
      </w:pPr>
      <w:ins w:id="88" w:author="vivo-Chenli" w:date="2025-08-15T14:03:00Z">
        <w:r>
          <w:t>-</w:t>
        </w:r>
        <w:r>
          <w:tab/>
          <w:t>if RX_Next_Highest&gt; RX_Next +1; or</w:t>
        </w:r>
      </w:ins>
    </w:p>
    <w:p w14:paraId="5F710E86" w14:textId="77777777" w:rsidR="004D2C22" w:rsidRDefault="004D2C22" w:rsidP="004D2C22">
      <w:pPr>
        <w:pStyle w:val="B2"/>
        <w:rPr>
          <w:ins w:id="89" w:author="vivo-Chenli" w:date="2025-08-15T14:03:00Z"/>
        </w:rPr>
      </w:pPr>
      <w:ins w:id="90" w:author="vivo-Chenli" w:date="2025-08-15T14:03:00Z">
        <w:r>
          <w:t>-</w:t>
        </w:r>
        <w:r>
          <w:tab/>
          <w:t>if RX_Next_Highest = RX_Next + 1 and there is at least one missing byte segment of the SDU associated with SN = RX_Next before the last byte of all received segments of this SDU:</w:t>
        </w:r>
      </w:ins>
    </w:p>
    <w:p w14:paraId="0F471EE6" w14:textId="77777777" w:rsidR="004D2C22" w:rsidRDefault="004D2C22" w:rsidP="004D2C22">
      <w:pPr>
        <w:pStyle w:val="B3"/>
        <w:rPr>
          <w:ins w:id="91" w:author="vivo-Chenli" w:date="2025-08-15T14:03:00Z"/>
        </w:rPr>
      </w:pPr>
      <w:ins w:id="92" w:author="vivo-Chenli" w:date="2025-08-15T14:03:00Z">
        <w:r>
          <w:t>-</w:t>
        </w:r>
        <w:r>
          <w:tab/>
          <w:t xml:space="preserve">start </w:t>
        </w:r>
        <w:r>
          <w:rPr>
            <w:i/>
          </w:rPr>
          <w:t>t-RxDiscard</w:t>
        </w:r>
        <w:r>
          <w:t>;</w:t>
        </w:r>
      </w:ins>
    </w:p>
    <w:p w14:paraId="36790677" w14:textId="77777777" w:rsidR="004D2C22" w:rsidRDefault="004D2C22" w:rsidP="004D2C22">
      <w:pPr>
        <w:pStyle w:val="B3"/>
        <w:rPr>
          <w:ins w:id="93" w:author="vivo-Chenli" w:date="2025-08-15T14:03:00Z"/>
        </w:rPr>
      </w:pPr>
      <w:ins w:id="94" w:author="vivo-Chenli" w:date="2025-08-15T14:03:00Z">
        <w:r>
          <w:t>-</w:t>
        </w:r>
        <w:r>
          <w:tab/>
          <w:t>set RX_Next_Discard_Trigger to RX_Next_Highest.</w:t>
        </w:r>
      </w:ins>
    </w:p>
    <w:p w14:paraId="1A86CDFD" w14:textId="77777777" w:rsidR="004D1B28" w:rsidRDefault="004D1B28" w:rsidP="004D1B28"/>
    <w:p w14:paraId="214E523A" w14:textId="77777777" w:rsidR="0066763B" w:rsidRPr="003411AE" w:rsidRDefault="0066763B" w:rsidP="0066763B">
      <w:pPr>
        <w:pStyle w:val="Heading5"/>
        <w:rPr>
          <w:rFonts w:eastAsia="MS Mincho"/>
        </w:rPr>
      </w:pPr>
      <w:bookmarkStart w:id="95" w:name="_Toc5722469"/>
      <w:bookmarkStart w:id="96" w:name="_Toc37462989"/>
      <w:bookmarkStart w:id="97" w:name="_Toc46502533"/>
      <w:bookmarkStart w:id="98" w:name="_Toc185618017"/>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Pr="003411AE">
        <w:rPr>
          <w:rFonts w:eastAsia="MS Mincho"/>
          <w:i/>
        </w:rPr>
        <w:t>t-Reassembly</w:t>
      </w:r>
      <w:r w:rsidRPr="003411AE">
        <w:rPr>
          <w:rFonts w:eastAsia="MS Mincho"/>
        </w:rPr>
        <w:t xml:space="preserve"> expires</w:t>
      </w:r>
      <w:bookmarkEnd w:id="95"/>
      <w:bookmarkEnd w:id="96"/>
      <w:bookmarkEnd w:id="97"/>
      <w:bookmarkEnd w:id="98"/>
    </w:p>
    <w:p w14:paraId="54B54FF7" w14:textId="77777777" w:rsidR="0066763B" w:rsidRPr="003411AE" w:rsidRDefault="0066763B" w:rsidP="0066763B">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side of an AM RLC entity shall:</w:t>
      </w:r>
    </w:p>
    <w:p w14:paraId="4AC988DA" w14:textId="77777777" w:rsidR="0066763B" w:rsidRPr="003411AE" w:rsidRDefault="0066763B" w:rsidP="0066763B">
      <w:pPr>
        <w:pStyle w:val="B1"/>
      </w:pPr>
      <w:r w:rsidRPr="003411AE">
        <w:t>-</w:t>
      </w:r>
      <w:r w:rsidRPr="003411AE">
        <w:tab/>
        <w:t>update RX_Highest_Status to the SN of the first RLC SDU with SN &gt;= RX_Next_Status_Trigger for which not all bytes have been received;</w:t>
      </w:r>
    </w:p>
    <w:p w14:paraId="3093F008" w14:textId="77777777" w:rsidR="0066763B" w:rsidRPr="003411AE" w:rsidRDefault="0066763B" w:rsidP="0066763B">
      <w:pPr>
        <w:pStyle w:val="B1"/>
      </w:pPr>
      <w:r w:rsidRPr="003411AE">
        <w:t>-</w:t>
      </w:r>
      <w:r w:rsidRPr="003411AE">
        <w:tab/>
        <w:t>if RX_Next_Highest&gt; RX_Highest_Status +1: or</w:t>
      </w:r>
    </w:p>
    <w:p w14:paraId="366C3EC5" w14:textId="77777777" w:rsidR="0066763B" w:rsidRPr="003411AE" w:rsidRDefault="0066763B" w:rsidP="0066763B">
      <w:pPr>
        <w:pStyle w:val="B1"/>
      </w:pPr>
      <w:r w:rsidRPr="003411AE">
        <w:t>-</w:t>
      </w:r>
      <w:r w:rsidRPr="003411AE">
        <w:tab/>
        <w:t>if RX_Next_Highest = RX_Highest_Status + 1 and there is at least one missing byte segment of the SDU associated with SN = RX_Highest_Status before the last byte of all received segments of this SDU:</w:t>
      </w:r>
    </w:p>
    <w:p w14:paraId="71B0D990" w14:textId="77777777" w:rsidR="0066763B" w:rsidRPr="003411AE" w:rsidRDefault="0066763B" w:rsidP="0066763B">
      <w:pPr>
        <w:pStyle w:val="B2"/>
      </w:pPr>
      <w:r w:rsidRPr="003411AE">
        <w:t>-</w:t>
      </w:r>
      <w:r w:rsidRPr="003411AE">
        <w:tab/>
        <w:t xml:space="preserve">start </w:t>
      </w:r>
      <w:r w:rsidRPr="003411AE">
        <w:rPr>
          <w:i/>
        </w:rPr>
        <w:t>t-Reassembly</w:t>
      </w:r>
      <w:r w:rsidRPr="003411AE">
        <w:t>;</w:t>
      </w:r>
    </w:p>
    <w:p w14:paraId="28976CE3" w14:textId="77777777" w:rsidR="0066763B" w:rsidRPr="003411AE" w:rsidRDefault="0066763B" w:rsidP="0066763B">
      <w:pPr>
        <w:pStyle w:val="B2"/>
      </w:pPr>
      <w:r w:rsidRPr="003411AE">
        <w:t>-</w:t>
      </w:r>
      <w:r w:rsidRPr="003411AE">
        <w:tab/>
        <w:t>set RX_Next_Status_Trigger to RX_Next_Highest.</w:t>
      </w:r>
    </w:p>
    <w:p w14:paraId="5D143B84" w14:textId="77777777" w:rsidR="004D1B28" w:rsidRDefault="004D1B28" w:rsidP="004D1B28"/>
    <w:p w14:paraId="3DE2688D" w14:textId="77777777" w:rsidR="004462DE" w:rsidRDefault="004462DE" w:rsidP="004462DE">
      <w:pPr>
        <w:pStyle w:val="Heading5"/>
        <w:rPr>
          <w:ins w:id="99" w:author="vivo-Chenli" w:date="2025-08-15T14:05:00Z"/>
          <w:rFonts w:eastAsia="MS Mincho"/>
        </w:rPr>
      </w:pPr>
      <w:ins w:id="100" w:author="vivo-Chenli" w:date="2025-08-15T14:05: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r>
          <w:rPr>
            <w:i/>
          </w:rPr>
          <w:t>t-RxDiscard</w:t>
        </w:r>
        <w:r>
          <w:rPr>
            <w:rFonts w:eastAsia="MS Mincho"/>
            <w:lang w:eastAsia="ko-KR"/>
          </w:rPr>
          <w:t xml:space="preserve"> </w:t>
        </w:r>
        <w:r>
          <w:rPr>
            <w:rFonts w:eastAsia="MS Mincho"/>
          </w:rPr>
          <w:t>expires</w:t>
        </w:r>
      </w:ins>
    </w:p>
    <w:p w14:paraId="31D1B460" w14:textId="77777777" w:rsidR="004462DE" w:rsidRDefault="004462DE" w:rsidP="004462DE">
      <w:pPr>
        <w:rPr>
          <w:ins w:id="101" w:author="vivo-Chenli" w:date="2025-08-15T14:05:00Z"/>
          <w:bCs/>
          <w:lang w:eastAsia="ko-KR"/>
        </w:rPr>
      </w:pPr>
      <w:ins w:id="102" w:author="vivo-Chenli" w:date="2025-08-15T14:05:00Z">
        <w:r>
          <w:rPr>
            <w:bCs/>
            <w:lang w:eastAsia="ko-KR"/>
          </w:rPr>
          <w:t xml:space="preserve">When </w:t>
        </w:r>
        <w:r>
          <w:rPr>
            <w:i/>
          </w:rPr>
          <w:t>t-RxDiscard</w:t>
        </w:r>
        <w:r>
          <w:rPr>
            <w:rFonts w:eastAsia="MS Mincho"/>
            <w:lang w:eastAsia="ko-KR"/>
          </w:rPr>
          <w:t xml:space="preserve"> </w:t>
        </w:r>
        <w:r>
          <w:rPr>
            <w:bCs/>
            <w:lang w:eastAsia="ko-KR"/>
          </w:rPr>
          <w:t>expires, the receiving side of an AM RLC entity shall:</w:t>
        </w:r>
      </w:ins>
    </w:p>
    <w:p w14:paraId="5501A7D5" w14:textId="77777777" w:rsidR="004462DE" w:rsidRDefault="004462DE" w:rsidP="004462DE">
      <w:pPr>
        <w:pStyle w:val="B1"/>
        <w:rPr>
          <w:ins w:id="103" w:author="vivo-Chenli" w:date="2025-08-15T14:05:00Z"/>
        </w:rPr>
      </w:pPr>
      <w:ins w:id="104" w:author="vivo-Chenli" w:date="2025-08-15T14:05:00Z">
        <w:r>
          <w:t>-</w:t>
        </w:r>
        <w:r>
          <w:tab/>
          <w:t xml:space="preserve">discard the AMD PDU(s) in the reception buffer with </w:t>
        </w:r>
        <w:bookmarkStart w:id="105" w:name="OLE_LINK5"/>
        <w:r>
          <w:t>SN &lt; RX_Next_Discard_Trigger</w:t>
        </w:r>
        <w:bookmarkEnd w:id="105"/>
        <w:r>
          <w:t>, if any;</w:t>
        </w:r>
      </w:ins>
    </w:p>
    <w:p w14:paraId="3B9071DE" w14:textId="77777777" w:rsidR="004462DE" w:rsidRDefault="004462DE" w:rsidP="004462DE">
      <w:pPr>
        <w:pStyle w:val="B1"/>
        <w:rPr>
          <w:ins w:id="106" w:author="vivo-Chenli" w:date="2025-08-15T14:05:00Z"/>
        </w:rPr>
      </w:pPr>
      <w:ins w:id="107" w:author="vivo-Chenli" w:date="2025-08-15T14:05:00Z">
        <w:r>
          <w:t>-</w:t>
        </w:r>
        <w:r>
          <w:tab/>
          <w:t>update RX_Next to the SN of the first RLC SDU with SN &gt;= RX_Next_Discard_Trigger for which not all bytes have been received;</w:t>
        </w:r>
      </w:ins>
    </w:p>
    <w:p w14:paraId="2F6D232C" w14:textId="77777777" w:rsidR="004462DE" w:rsidRDefault="004462DE" w:rsidP="004462DE">
      <w:pPr>
        <w:pStyle w:val="B1"/>
        <w:rPr>
          <w:ins w:id="108" w:author="vivo-Chenli" w:date="2025-08-15T14:05:00Z"/>
        </w:rPr>
      </w:pPr>
      <w:ins w:id="109" w:author="vivo-Chenli" w:date="2025-08-15T14:05:00Z">
        <w:r>
          <w:t>-</w:t>
        </w:r>
        <w:r>
          <w:tab/>
          <w:t>if RX_Next_Highest &gt; RX_Next +1; or</w:t>
        </w:r>
      </w:ins>
    </w:p>
    <w:p w14:paraId="08EB1A71" w14:textId="77777777" w:rsidR="004462DE" w:rsidRDefault="004462DE" w:rsidP="004462DE">
      <w:pPr>
        <w:pStyle w:val="B1"/>
        <w:rPr>
          <w:ins w:id="110" w:author="vivo-Chenli" w:date="2025-08-15T14:05:00Z"/>
        </w:rPr>
      </w:pPr>
      <w:ins w:id="111" w:author="vivo-Chenli" w:date="2025-08-15T14:05:00Z">
        <w:r>
          <w:t>-</w:t>
        </w:r>
        <w:r>
          <w:tab/>
          <w:t>if RX_Next_Highest = RX_Next + 1 and there is at least one missing byte segment of the SDU associated with SN = RX_Next before the last byte of all received segments of this SDU:</w:t>
        </w:r>
      </w:ins>
    </w:p>
    <w:p w14:paraId="3E621128" w14:textId="77777777" w:rsidR="004462DE" w:rsidRDefault="004462DE" w:rsidP="004462DE">
      <w:pPr>
        <w:pStyle w:val="B2"/>
        <w:rPr>
          <w:ins w:id="112" w:author="vivo-Chenli" w:date="2025-08-15T14:05:00Z"/>
        </w:rPr>
      </w:pPr>
      <w:ins w:id="113" w:author="vivo-Chenli" w:date="2025-08-15T14:05:00Z">
        <w:r>
          <w:t>-</w:t>
        </w:r>
        <w:r>
          <w:tab/>
          <w:t xml:space="preserve">start </w:t>
        </w:r>
        <w:r>
          <w:rPr>
            <w:i/>
          </w:rPr>
          <w:t>t-RxDiscard</w:t>
        </w:r>
        <w:r>
          <w:t>;</w:t>
        </w:r>
      </w:ins>
    </w:p>
    <w:p w14:paraId="5338F689" w14:textId="77777777" w:rsidR="004462DE" w:rsidRDefault="004462DE" w:rsidP="004462DE">
      <w:pPr>
        <w:pStyle w:val="B2"/>
        <w:rPr>
          <w:ins w:id="114" w:author="vivo-Chenli" w:date="2025-08-15T14:05:00Z"/>
        </w:rPr>
      </w:pPr>
      <w:ins w:id="115" w:author="vivo-Chenli" w:date="2025-08-15T14:05:00Z">
        <w:r>
          <w:t>-</w:t>
        </w:r>
        <w:r>
          <w:tab/>
          <w:t>set RX_Next_Discard_Trigger to RX_Next_Highest.</w:t>
        </w:r>
      </w:ins>
    </w:p>
    <w:p w14:paraId="6C3C1283" w14:textId="77777777" w:rsidR="004D1B28" w:rsidRDefault="004D1B28" w:rsidP="004D1B28"/>
    <w:p w14:paraId="579F2A7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DA19177" w14:textId="77777777" w:rsidR="00482968" w:rsidRPr="00482968" w:rsidRDefault="00482968" w:rsidP="00482968">
      <w:pPr>
        <w:keepNext/>
        <w:keepLines/>
        <w:spacing w:before="120"/>
        <w:ind w:left="1134" w:hanging="1134"/>
        <w:outlineLvl w:val="2"/>
        <w:rPr>
          <w:rFonts w:ascii="Arial" w:eastAsia="MS Mincho" w:hAnsi="Arial"/>
          <w:sz w:val="28"/>
        </w:rPr>
      </w:pPr>
      <w:bookmarkStart w:id="116" w:name="_Toc5722472"/>
      <w:bookmarkStart w:id="117" w:name="_Toc37462992"/>
      <w:bookmarkStart w:id="118" w:name="_Toc46502536"/>
      <w:bookmarkStart w:id="119" w:name="_Toc185618020"/>
      <w:r w:rsidRPr="00482968">
        <w:rPr>
          <w:rFonts w:ascii="Arial" w:eastAsia="MS Mincho" w:hAnsi="Arial"/>
          <w:sz w:val="28"/>
        </w:rPr>
        <w:t>5</w:t>
      </w:r>
      <w:r w:rsidRPr="00482968">
        <w:rPr>
          <w:rFonts w:ascii="Arial" w:eastAsia="Times New Roman" w:hAnsi="Arial"/>
          <w:sz w:val="28"/>
        </w:rPr>
        <w:t>.</w:t>
      </w:r>
      <w:r w:rsidRPr="00482968">
        <w:rPr>
          <w:rFonts w:ascii="Arial" w:eastAsia="MS Mincho" w:hAnsi="Arial"/>
          <w:sz w:val="28"/>
        </w:rPr>
        <w:t>3</w:t>
      </w:r>
      <w:r w:rsidRPr="00482968">
        <w:rPr>
          <w:rFonts w:ascii="Arial" w:eastAsia="Times New Roman" w:hAnsi="Arial"/>
          <w:sz w:val="28"/>
        </w:rPr>
        <w:t>.2</w:t>
      </w:r>
      <w:r w:rsidRPr="00482968">
        <w:rPr>
          <w:rFonts w:ascii="Arial" w:eastAsia="Times New Roman" w:hAnsi="Arial"/>
          <w:sz w:val="28"/>
        </w:rPr>
        <w:tab/>
      </w:r>
      <w:r w:rsidRPr="00482968">
        <w:rPr>
          <w:rFonts w:ascii="Arial" w:eastAsia="MS Mincho" w:hAnsi="Arial"/>
          <w:sz w:val="28"/>
        </w:rPr>
        <w:t>Retransmission</w:t>
      </w:r>
      <w:bookmarkEnd w:id="116"/>
      <w:bookmarkEnd w:id="117"/>
      <w:bookmarkEnd w:id="118"/>
      <w:bookmarkEnd w:id="119"/>
    </w:p>
    <w:p w14:paraId="7A564750" w14:textId="77777777" w:rsidR="00482968" w:rsidRPr="00482968" w:rsidRDefault="00482968" w:rsidP="00482968">
      <w:pPr>
        <w:rPr>
          <w:rFonts w:eastAsia="Times New Roman"/>
          <w:bCs/>
          <w:lang w:eastAsia="ko-KR"/>
        </w:rPr>
      </w:pPr>
      <w:r w:rsidRPr="00482968">
        <w:rPr>
          <w:rFonts w:eastAsia="Times New Roman"/>
          <w:bCs/>
          <w:lang w:eastAsia="ko-KR"/>
        </w:rPr>
        <w:t>The transmitting side of an AM RLC entity can receive a negative acknowledgement (notification of reception failure by its peer AM RLC entity) for an RLC SDU or an RLC SDU segment by the following:</w:t>
      </w:r>
    </w:p>
    <w:p w14:paraId="5AFAB408" w14:textId="77777777" w:rsidR="00482968" w:rsidRPr="00482968" w:rsidRDefault="00482968" w:rsidP="00482968">
      <w:pPr>
        <w:ind w:left="568" w:hanging="284"/>
        <w:rPr>
          <w:rFonts w:eastAsia="Times New Roman"/>
        </w:rPr>
      </w:pPr>
      <w:r w:rsidRPr="00482968">
        <w:rPr>
          <w:rFonts w:eastAsia="Times New Roman"/>
        </w:rPr>
        <w:lastRenderedPageBreak/>
        <w:t>-</w:t>
      </w:r>
      <w:r w:rsidRPr="00482968">
        <w:rPr>
          <w:rFonts w:eastAsia="Times New Roman"/>
        </w:rPr>
        <w:tab/>
        <w:t>STATUS PDU from its peer AM RLC entity.</w:t>
      </w:r>
    </w:p>
    <w:p w14:paraId="5ED98D5E" w14:textId="77777777" w:rsidR="00482968" w:rsidRPr="00482968" w:rsidRDefault="00482968" w:rsidP="00482968">
      <w:pPr>
        <w:rPr>
          <w:rFonts w:eastAsia="Times New Roman"/>
          <w:bCs/>
          <w:lang w:eastAsia="ko-KR"/>
        </w:rPr>
      </w:pPr>
      <w:r w:rsidRPr="00482968">
        <w:rPr>
          <w:rFonts w:eastAsia="Times New Roman"/>
          <w:bCs/>
          <w:lang w:eastAsia="ko-KR"/>
        </w:rPr>
        <w:t>When receiving a negative acknowledgement for an RLC SDU or an RLC SDU segment by a STATUS PDU from its peer AM RLC entity, the transmitting side of the AM RLC entity shall:</w:t>
      </w:r>
    </w:p>
    <w:p w14:paraId="39ADDFF7" w14:textId="77777777" w:rsidR="00482968" w:rsidRDefault="00482968" w:rsidP="00482968">
      <w:pPr>
        <w:ind w:left="568" w:hanging="284"/>
        <w:rPr>
          <w:ins w:id="120" w:author="vivo-Chenli" w:date="2025-08-15T14:06:00Z"/>
          <w:rFonts w:eastAsia="Times New Roman"/>
        </w:rPr>
      </w:pPr>
      <w:r w:rsidRPr="00482968">
        <w:rPr>
          <w:rFonts w:eastAsia="Times New Roman"/>
        </w:rPr>
        <w:t>-</w:t>
      </w:r>
      <w:r w:rsidRPr="00482968">
        <w:rPr>
          <w:rFonts w:eastAsia="Times New Roman"/>
        </w:rPr>
        <w:tab/>
        <w:t xml:space="preserve">if the SN of the corresponding RLC SDU falls within the </w:t>
      </w:r>
      <w:r w:rsidRPr="00482968">
        <w:rPr>
          <w:rFonts w:eastAsia="Times New Roman"/>
          <w:lang w:eastAsia="ko-KR"/>
        </w:rPr>
        <w:t xml:space="preserve">range </w:t>
      </w:r>
      <w:r w:rsidRPr="00482968">
        <w:rPr>
          <w:rFonts w:eastAsia="Times New Roman"/>
        </w:rPr>
        <w:t>TX_Next_Ack &lt;= SN &lt; = the highest SN of the AMD PDU among the AMD PDUs submitted to lower layer</w:t>
      </w:r>
      <w:ins w:id="121" w:author="vivo-Chenli" w:date="2025-08-15T14:06:00Z">
        <w:r>
          <w:rPr>
            <w:rFonts w:eastAsia="Times New Roman"/>
          </w:rPr>
          <w:t>; and</w:t>
        </w:r>
      </w:ins>
    </w:p>
    <w:p w14:paraId="14AFAFB0" w14:textId="77777777" w:rsidR="00A66D1C" w:rsidRPr="00482968" w:rsidRDefault="00A66D1C" w:rsidP="00A66D1C">
      <w:pPr>
        <w:pStyle w:val="B1"/>
      </w:pPr>
      <w:ins w:id="122" w:author="vivo-Chenli" w:date="2025-08-15T14:06:00Z">
        <w:r>
          <w:t>-</w:t>
        </w:r>
        <w:r>
          <w:tab/>
        </w:r>
        <w:commentRangeStart w:id="123"/>
        <w:commentRangeStart w:id="124"/>
        <w:r w:rsidRPr="007105E9">
          <w:rPr>
            <w:lang w:val="en-US"/>
          </w:rPr>
          <w:t xml:space="preserve">if </w:t>
        </w:r>
        <w:r w:rsidRPr="007105E9">
          <w:rPr>
            <w:i/>
            <w:iCs/>
            <w:lang w:val="en-US"/>
          </w:rPr>
          <w:t>stopReTx</w:t>
        </w:r>
        <w:r>
          <w:rPr>
            <w:i/>
            <w:iCs/>
            <w:lang w:val="en-US"/>
          </w:rPr>
          <w:t>Discarded</w:t>
        </w:r>
        <w:r w:rsidRPr="007105E9">
          <w:rPr>
            <w:i/>
            <w:iCs/>
            <w:lang w:val="en-US"/>
          </w:rPr>
          <w:t xml:space="preserve">SDU </w:t>
        </w:r>
        <w:r w:rsidRPr="007105E9">
          <w:rPr>
            <w:lang w:val="en-US"/>
          </w:rPr>
          <w:t>is configured</w:t>
        </w:r>
        <w:r>
          <w:rPr>
            <w:lang w:val="en-US"/>
          </w:rPr>
          <w:t xml:space="preserve"> and</w:t>
        </w:r>
        <w:r w:rsidRPr="007105E9">
          <w:rPr>
            <w:lang w:val="en-US"/>
          </w:rPr>
          <w:t xml:space="preserve"> no discard indication for the </w:t>
        </w:r>
        <w:r>
          <w:rPr>
            <w:lang w:val="en-US"/>
          </w:rPr>
          <w:t>RLC SDU</w:t>
        </w:r>
        <w:r w:rsidRPr="007105E9">
          <w:rPr>
            <w:lang w:val="en-US"/>
          </w:rPr>
          <w:t xml:space="preserve"> </w:t>
        </w:r>
        <w:commentRangeEnd w:id="123"/>
        <w:r>
          <w:rPr>
            <w:rStyle w:val="CommentReference"/>
          </w:rPr>
          <w:commentReference w:id="123"/>
        </w:r>
        <w:commentRangeEnd w:id="124"/>
        <w:r>
          <w:rPr>
            <w:rStyle w:val="CommentReference"/>
          </w:rPr>
          <w:commentReference w:id="124"/>
        </w:r>
        <w:r w:rsidRPr="007105E9">
          <w:rPr>
            <w:lang w:val="en-US"/>
          </w:rPr>
          <w:t xml:space="preserve">has been received from </w:t>
        </w:r>
        <w:commentRangeStart w:id="125"/>
        <w:r w:rsidRPr="007105E9">
          <w:rPr>
            <w:lang w:val="en-US"/>
          </w:rPr>
          <w:t>upper layers</w:t>
        </w:r>
      </w:ins>
      <w:commentRangeEnd w:id="125"/>
      <w:r w:rsidR="0065307C">
        <w:rPr>
          <w:rStyle w:val="CommentReference"/>
        </w:rPr>
        <w:commentReference w:id="125"/>
      </w:r>
      <w:ins w:id="126" w:author="vivo-Chenli" w:date="2025-08-15T14:06:00Z">
        <w:r>
          <w:rPr>
            <w:lang w:val="en-US"/>
          </w:rPr>
          <w:t>, or</w:t>
        </w:r>
        <w:r w:rsidRPr="005C5C6C">
          <w:rPr>
            <w:lang w:val="en-US"/>
          </w:rPr>
          <w:t xml:space="preserve"> </w:t>
        </w:r>
        <w:r w:rsidRPr="007105E9">
          <w:rPr>
            <w:lang w:val="en-US"/>
          </w:rPr>
          <w:t xml:space="preserve">if </w:t>
        </w:r>
        <w:r w:rsidRPr="007105E9">
          <w:rPr>
            <w:i/>
            <w:iCs/>
            <w:lang w:val="en-US"/>
          </w:rPr>
          <w:t>stopReTx</w:t>
        </w:r>
        <w:r>
          <w:rPr>
            <w:i/>
            <w:iCs/>
            <w:lang w:val="en-US"/>
          </w:rPr>
          <w:t>Discarded</w:t>
        </w:r>
        <w:r w:rsidRPr="007105E9">
          <w:rPr>
            <w:i/>
            <w:iCs/>
            <w:lang w:val="en-US"/>
          </w:rPr>
          <w:t xml:space="preserve">SDU </w:t>
        </w:r>
        <w:r w:rsidRPr="007105E9">
          <w:rPr>
            <w:lang w:val="en-US"/>
          </w:rPr>
          <w:t xml:space="preserve">is </w:t>
        </w:r>
        <w:r>
          <w:rPr>
            <w:lang w:val="en-US"/>
          </w:rPr>
          <w:t xml:space="preserve">not </w:t>
        </w:r>
        <w:r w:rsidRPr="007105E9">
          <w:rPr>
            <w:lang w:val="en-US"/>
          </w:rPr>
          <w:t>configured</w:t>
        </w:r>
      </w:ins>
      <w:r w:rsidRPr="00482968">
        <w:rPr>
          <w:rFonts w:eastAsia="Times New Roman"/>
        </w:rPr>
        <w:t>:</w:t>
      </w:r>
    </w:p>
    <w:p w14:paraId="3D5E1813" w14:textId="77777777" w:rsidR="00482968" w:rsidRPr="00482968" w:rsidRDefault="00482968" w:rsidP="00482968">
      <w:pPr>
        <w:ind w:left="851" w:hanging="284"/>
        <w:rPr>
          <w:rFonts w:eastAsia="Times New Roman"/>
          <w:bCs/>
        </w:rPr>
      </w:pPr>
      <w:r w:rsidRPr="00482968">
        <w:rPr>
          <w:rFonts w:eastAsia="Times New Roman"/>
        </w:rPr>
        <w:t>-</w:t>
      </w:r>
      <w:r w:rsidRPr="00482968">
        <w:rPr>
          <w:rFonts w:eastAsia="Times New Roman"/>
        </w:rPr>
        <w:tab/>
        <w:t>consider the RLC SDU or the RLC SDU segment for which a negative acknowledgement was received for retransmission.</w:t>
      </w:r>
    </w:p>
    <w:p w14:paraId="0E29813D" w14:textId="02098359" w:rsidR="00482968" w:rsidRDefault="00482968" w:rsidP="00482968">
      <w:pPr>
        <w:rPr>
          <w:ins w:id="127" w:author="vivo-Chenli" w:date="2025-08-15T14:07:00Z"/>
          <w:bCs/>
          <w:lang w:eastAsia="ko-KR"/>
        </w:rPr>
      </w:pPr>
      <w:ins w:id="128" w:author="vivo-Chenli" w:date="2025-08-15T14:07:00Z">
        <w:r>
          <w:rPr>
            <w:bCs/>
            <w:lang w:eastAsia="ko-KR"/>
          </w:rPr>
          <w:t>When receiving an indication from upper layer (e.g.</w:t>
        </w:r>
      </w:ins>
      <w:ins w:id="129" w:author="vivo-Chenli" w:date="2025-08-15T14:06:00Z">
        <w:r w:rsidR="001C0208">
          <w:rPr>
            <w:lang w:val="en-US"/>
          </w:rPr>
          <w:t>,</w:t>
        </w:r>
      </w:ins>
      <w:ins w:id="130" w:author="vivo-Chenli" w:date="2025-08-15T14:07:00Z">
        <w:r>
          <w:rPr>
            <w:bCs/>
            <w:lang w:eastAsia="ko-KR"/>
          </w:rPr>
          <w:t xml:space="preserve"> PDCP) that the condition for remaining-time-based RLC retransmission has been met for an RLC SDU, the transmitting side of the AM RLC entity shall:</w:t>
        </w:r>
      </w:ins>
    </w:p>
    <w:p w14:paraId="694FC245" w14:textId="77777777" w:rsidR="00482968" w:rsidRDefault="00482968" w:rsidP="00482968">
      <w:pPr>
        <w:pStyle w:val="B1"/>
        <w:rPr>
          <w:ins w:id="131" w:author="vivo-Chenli" w:date="2025-08-15T14:07:00Z"/>
        </w:rPr>
      </w:pPr>
      <w:ins w:id="132" w:author="vivo-Chenli" w:date="2025-08-15T14:07:00Z">
        <w:r>
          <w:t>-</w:t>
        </w:r>
        <w:r>
          <w:tab/>
          <w:t>if the RLC SDU or the RLC SDU segment(s) thereof has been submitted to lower layers; and</w:t>
        </w:r>
      </w:ins>
    </w:p>
    <w:p w14:paraId="33DCCB5A" w14:textId="77777777" w:rsidR="00482968" w:rsidRDefault="00482968" w:rsidP="00482968">
      <w:pPr>
        <w:pStyle w:val="B1"/>
        <w:rPr>
          <w:ins w:id="133" w:author="vivo-Chenli" w:date="2025-08-15T14:07:00Z"/>
        </w:rPr>
      </w:pPr>
      <w:ins w:id="134" w:author="vivo-Chenli" w:date="2025-08-15T14:07:00Z">
        <w:r>
          <w:t>-</w:t>
        </w:r>
        <w:r w:rsidRPr="004F1F64">
          <w:t xml:space="preserve"> </w:t>
        </w:r>
        <w:r w:rsidRPr="004F1F64">
          <w:tab/>
          <w:t xml:space="preserve">if the RLC SDU or </w:t>
        </w:r>
        <w:r>
          <w:t xml:space="preserve">the RLC SDU </w:t>
        </w:r>
        <w:r w:rsidRPr="004F1F64">
          <w:t>segment</w:t>
        </w:r>
        <w:r>
          <w:t>(s)</w:t>
        </w:r>
        <w:r w:rsidRPr="004F1F64">
          <w:t xml:space="preserve"> thereof has </w:t>
        </w:r>
        <w:r>
          <w:t xml:space="preserve">not been positively acknowledged: </w:t>
        </w:r>
      </w:ins>
    </w:p>
    <w:p w14:paraId="5AEF1A39" w14:textId="77777777" w:rsidR="00F8737E" w:rsidRDefault="00F8737E" w:rsidP="00F8737E">
      <w:pPr>
        <w:pStyle w:val="B2"/>
        <w:rPr>
          <w:ins w:id="135" w:author="vivo-Chenli" w:date="2025-08-15T14:07:00Z"/>
          <w:bCs/>
        </w:rPr>
      </w:pPr>
      <w:ins w:id="136" w:author="vivo-Chenli" w:date="2025-08-15T14:07:00Z">
        <w:r>
          <w:t>-</w:t>
        </w:r>
        <w:r>
          <w:tab/>
        </w:r>
        <w:commentRangeStart w:id="137"/>
        <w:commentRangeStart w:id="138"/>
        <w:commentRangeStart w:id="139"/>
        <w:r>
          <w:t>consider</w:t>
        </w:r>
        <w:commentRangeEnd w:id="137"/>
        <w:r>
          <w:rPr>
            <w:rStyle w:val="CommentReference"/>
          </w:rPr>
          <w:commentReference w:id="137"/>
        </w:r>
        <w:commentRangeEnd w:id="138"/>
        <w:r>
          <w:rPr>
            <w:rStyle w:val="CommentReference"/>
          </w:rPr>
          <w:commentReference w:id="138"/>
        </w:r>
        <w:commentRangeEnd w:id="139"/>
        <w:r>
          <w:rPr>
            <w:rStyle w:val="CommentReference"/>
          </w:rPr>
          <w:commentReference w:id="139"/>
        </w:r>
        <w:r>
          <w:t xml:space="preserve"> the RLC SDU or the RLC SDU segment(s) for retransmission.</w:t>
        </w:r>
      </w:ins>
    </w:p>
    <w:p w14:paraId="5DCE54C9" w14:textId="77777777" w:rsidR="00482968" w:rsidRPr="00482968" w:rsidRDefault="00482968" w:rsidP="00482968">
      <w:pPr>
        <w:rPr>
          <w:rFonts w:eastAsia="Times New Roman"/>
          <w:bCs/>
          <w:lang w:eastAsia="ko-KR"/>
        </w:rPr>
      </w:pPr>
      <w:r w:rsidRPr="00482968">
        <w:rPr>
          <w:rFonts w:eastAsia="Times New Roman"/>
          <w:bCs/>
          <w:lang w:eastAsia="ko-KR"/>
        </w:rPr>
        <w:t>When an RLC SDU or an RLC SDU segment is considered for retransmission, the transmitting side of the AM RLC entity shall:</w:t>
      </w:r>
    </w:p>
    <w:p w14:paraId="4F979296"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the RLC SDU or RLC SDU segment is considered for retransmission for the first time</w:t>
      </w:r>
      <w:r w:rsidRPr="00482968">
        <w:rPr>
          <w:rFonts w:eastAsia="Times New Roman"/>
          <w:lang w:eastAsia="ko-KR"/>
        </w:rPr>
        <w:t>:</w:t>
      </w:r>
    </w:p>
    <w:p w14:paraId="04DF7018"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set the RETX_COUNT associated with the RLC SDU to zero</w:t>
      </w:r>
      <w:r w:rsidRPr="00482968">
        <w:rPr>
          <w:rFonts w:eastAsia="Times New Roman"/>
          <w:lang w:eastAsia="ko-KR"/>
        </w:rPr>
        <w:t>.</w:t>
      </w:r>
    </w:p>
    <w:p w14:paraId="0ADBF5E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37566B3"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increment the RETX_COUNT.</w:t>
      </w:r>
    </w:p>
    <w:p w14:paraId="39F1BB51"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RETX_COUNT = </w:t>
      </w:r>
      <w:r w:rsidRPr="00482968">
        <w:rPr>
          <w:rFonts w:eastAsia="Times New Roman"/>
          <w:i/>
        </w:rPr>
        <w:t>maxRetxThreshold</w:t>
      </w:r>
      <w:r w:rsidRPr="00482968">
        <w:rPr>
          <w:rFonts w:eastAsia="Times New Roman"/>
        </w:rPr>
        <w:t>:</w:t>
      </w:r>
    </w:p>
    <w:p w14:paraId="09ABE78C" w14:textId="77777777" w:rsidR="00482968" w:rsidRPr="00482968" w:rsidRDefault="00482968" w:rsidP="00482968">
      <w:pPr>
        <w:ind w:left="851" w:hanging="284"/>
        <w:rPr>
          <w:rFonts w:eastAsia="Times New Roman"/>
        </w:rPr>
      </w:pPr>
      <w:r w:rsidRPr="00482968">
        <w:rPr>
          <w:rFonts w:eastAsia="Times New Roman"/>
          <w:lang w:eastAsia="ko-KR"/>
        </w:rPr>
        <w:t>-</w:t>
      </w:r>
      <w:r w:rsidRPr="00482968">
        <w:rPr>
          <w:rFonts w:eastAsia="Times New Roman"/>
          <w:lang w:eastAsia="ko-KR"/>
        </w:rPr>
        <w:tab/>
        <w:t>indicate to upper layers</w:t>
      </w:r>
      <w:r w:rsidRPr="00482968">
        <w:rPr>
          <w:rFonts w:eastAsia="Times New Roman"/>
        </w:rPr>
        <w:t xml:space="preserve"> that max retransmission has been reached</w:t>
      </w:r>
      <w:r w:rsidRPr="00482968">
        <w:rPr>
          <w:rFonts w:eastAsia="Times New Roman"/>
          <w:lang w:eastAsia="ko-KR"/>
        </w:rPr>
        <w:t>.</w:t>
      </w:r>
    </w:p>
    <w:p w14:paraId="22DEA686" w14:textId="77777777" w:rsidR="00482968" w:rsidRPr="00482968" w:rsidRDefault="00482968" w:rsidP="00482968">
      <w:pPr>
        <w:rPr>
          <w:rFonts w:eastAsia="Times New Roman"/>
          <w:bCs/>
          <w:lang w:eastAsia="ko-KR"/>
        </w:rPr>
      </w:pPr>
      <w:r w:rsidRPr="00482968">
        <w:rPr>
          <w:rFonts w:eastAsia="Times New Roman"/>
          <w:bCs/>
          <w:lang w:eastAsia="ko-KR"/>
        </w:rPr>
        <w:t>When retransmitting an RLC SDU</w:t>
      </w:r>
      <w:r w:rsidRPr="00482968">
        <w:rPr>
          <w:rFonts w:eastAsia="Times New Roman"/>
        </w:rPr>
        <w:t xml:space="preserve"> </w:t>
      </w:r>
      <w:r w:rsidRPr="00482968">
        <w:rPr>
          <w:rFonts w:eastAsia="Times New Roman"/>
          <w:bCs/>
          <w:lang w:eastAsia="ko-KR"/>
        </w:rPr>
        <w:t>or an RLC SDU segment, the transmitting side of an AM RLC entity shall:</w:t>
      </w:r>
    </w:p>
    <w:p w14:paraId="52A733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needed, segment the RLC SDU or the RLC SDU segment;</w:t>
      </w:r>
    </w:p>
    <w:p w14:paraId="73623C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form a new AMD PDU which will fit within the total size of AMD PDU(s) indicated by lower layer at the particular transmission opportunity;</w:t>
      </w:r>
    </w:p>
    <w:p w14:paraId="1AAA8DF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submit the new AMD PDU to lower layer.</w:t>
      </w:r>
    </w:p>
    <w:p w14:paraId="1C1528DB" w14:textId="77777777" w:rsidR="00482968" w:rsidRPr="00482968" w:rsidRDefault="00482968" w:rsidP="00482968">
      <w:pPr>
        <w:rPr>
          <w:rFonts w:eastAsia="Times New Roman"/>
          <w:bCs/>
          <w:lang w:eastAsia="ko-KR"/>
        </w:rPr>
      </w:pPr>
      <w:r w:rsidRPr="00482968">
        <w:rPr>
          <w:rFonts w:eastAsia="Times New Roman"/>
          <w:bCs/>
          <w:lang w:eastAsia="ko-KR"/>
        </w:rPr>
        <w:t>When forming a new AMD PDU, the transmitting side of an AM RLC entity shall:</w:t>
      </w:r>
    </w:p>
    <w:p w14:paraId="72CD11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only map the original RLC SDU or RLC SDU segment to the Data field of the new AMD PDU;</w:t>
      </w:r>
    </w:p>
    <w:p w14:paraId="4017FCD4"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modify the header of the new AMD PDU in accordance with the description in clause 6.2.2.4;</w:t>
      </w:r>
    </w:p>
    <w:p w14:paraId="734B2E00"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set the P field according to clause 5.3.3.</w:t>
      </w:r>
    </w:p>
    <w:p w14:paraId="26C2E7FE" w14:textId="3BF27B45" w:rsidR="004D1B28" w:rsidRDefault="004D1B28" w:rsidP="004D1B28"/>
    <w:p w14:paraId="1E4AB6FE"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AFC136" w14:textId="77777777" w:rsidR="00EC6B08" w:rsidRPr="00EC6B08" w:rsidRDefault="00EC6B08" w:rsidP="00EC6B08">
      <w:pPr>
        <w:keepNext/>
        <w:keepLines/>
        <w:spacing w:before="120"/>
        <w:ind w:left="1418" w:hanging="1418"/>
        <w:outlineLvl w:val="3"/>
        <w:rPr>
          <w:rFonts w:ascii="Arial" w:eastAsia="MS Mincho" w:hAnsi="Arial"/>
          <w:sz w:val="24"/>
        </w:rPr>
      </w:pPr>
      <w:bookmarkStart w:id="140" w:name="_Toc5722475"/>
      <w:bookmarkStart w:id="141" w:name="_Toc37462995"/>
      <w:bookmarkStart w:id="142" w:name="_Toc46502539"/>
      <w:bookmarkStart w:id="143" w:name="_Toc185618023"/>
      <w:r w:rsidRPr="00EC6B08">
        <w:rPr>
          <w:rFonts w:ascii="Arial" w:eastAsia="MS Mincho" w:hAnsi="Arial"/>
          <w:sz w:val="24"/>
        </w:rPr>
        <w:t>5.3.3.2</w:t>
      </w:r>
      <w:r w:rsidRPr="00EC6B08">
        <w:rPr>
          <w:rFonts w:ascii="Arial" w:eastAsia="MS Mincho" w:hAnsi="Arial"/>
          <w:sz w:val="24"/>
        </w:rPr>
        <w:tab/>
        <w:t>Transmission of a AMD PDU</w:t>
      </w:r>
      <w:bookmarkEnd w:id="140"/>
      <w:bookmarkEnd w:id="141"/>
      <w:bookmarkEnd w:id="142"/>
      <w:bookmarkEnd w:id="143"/>
    </w:p>
    <w:p w14:paraId="4D93F56E" w14:textId="77777777" w:rsidR="00EC6B08" w:rsidRPr="00EC6B08" w:rsidRDefault="00EC6B08" w:rsidP="00EC6B08">
      <w:pPr>
        <w:rPr>
          <w:rFonts w:eastAsia="Times New Roman"/>
          <w:lang w:eastAsia="ko-KR"/>
        </w:rPr>
      </w:pPr>
      <w:r w:rsidRPr="00EC6B08">
        <w:rPr>
          <w:rFonts w:eastAsia="Times New Roman"/>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03B5B5F" w14:textId="77777777" w:rsidR="00EC6B08" w:rsidRPr="00EC6B08" w:rsidRDefault="00EC6B08" w:rsidP="00EC6B08">
      <w:pPr>
        <w:ind w:left="568" w:hanging="284"/>
        <w:rPr>
          <w:rFonts w:eastAsia="Times New Roman"/>
        </w:rPr>
      </w:pPr>
      <w:r w:rsidRPr="00EC6B08">
        <w:rPr>
          <w:rFonts w:eastAsia="Times New Roman"/>
        </w:rPr>
        <w:lastRenderedPageBreak/>
        <w:t>-</w:t>
      </w:r>
      <w:r w:rsidRPr="00EC6B08">
        <w:rPr>
          <w:rFonts w:eastAsia="Times New Roman"/>
        </w:rPr>
        <w:tab/>
        <w:t>increment PDU_WITHOUT_POLL by one;</w:t>
      </w:r>
    </w:p>
    <w:p w14:paraId="402D2042"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BYTE_WITHOUT_POLL by every new byte of Data field element that it maps to the Data field of the AMD PDU;</w:t>
      </w:r>
    </w:p>
    <w:p w14:paraId="1E3B482A"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if PDU_WITHOUT_POLL &gt;= pollPDU; or</w:t>
      </w:r>
    </w:p>
    <w:p w14:paraId="634C31F9"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if BYTE_WITHOUT_POLL &gt;= pollByte:</w:t>
      </w:r>
    </w:p>
    <w:p w14:paraId="7D25F89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include a poll in the AMD PDU as described below.</w:t>
      </w:r>
    </w:p>
    <w:p w14:paraId="41012FCF" w14:textId="731BB276" w:rsidR="00BC6635" w:rsidRDefault="00BC6635" w:rsidP="00BC6635">
      <w:pPr>
        <w:rPr>
          <w:bCs/>
          <w:lang w:eastAsia="ko-KR"/>
        </w:rPr>
      </w:pPr>
      <w:r>
        <w:rPr>
          <w:bCs/>
          <w:lang w:eastAsia="ko-KR"/>
        </w:rPr>
        <w:t>Upon notification of a transmission opportunity by lower layer</w:t>
      </w:r>
      <w:r w:rsidR="000456F5">
        <w:rPr>
          <w:bCs/>
          <w:lang w:eastAsia="ko-KR"/>
        </w:rPr>
        <w:t>, for each AMD PDU submitted for transmission,</w:t>
      </w:r>
      <w:r>
        <w:rPr>
          <w:bCs/>
          <w:lang w:eastAsia="ko-KR"/>
        </w:rPr>
        <w:t xml:space="preserve"> the transmitting side of an AM RLC entity shall:</w:t>
      </w:r>
    </w:p>
    <w:p w14:paraId="7097DBC2" w14:textId="2A46EDC3"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r>
      <w:r w:rsidRPr="00EC6B08">
        <w:rPr>
          <w:rFonts w:eastAsia="Times New Roman"/>
          <w:lang w:eastAsia="ko-KR"/>
        </w:rPr>
        <w:t>i</w:t>
      </w:r>
      <w:r w:rsidRPr="00EC6B08">
        <w:rPr>
          <w:rFonts w:eastAsia="Times New Roman"/>
        </w:rPr>
        <w:t>f both the transmission buffer and the retransmission buffer becomes empty (excluding transmitted RLC SDUs or RLC SDU segments awaiting acknowledgements</w:t>
      </w:r>
      <w:ins w:id="144" w:author="vivo-Chenli" w:date="2025-08-15T14:08: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after the transmission of the</w:t>
      </w:r>
      <w:r w:rsidRPr="00EC6B08">
        <w:rPr>
          <w:rFonts w:eastAsia="Times New Roman"/>
          <w:lang w:eastAsia="ko-KR"/>
        </w:rPr>
        <w:t xml:space="preserve"> AMD PDU</w:t>
      </w:r>
      <w:r w:rsidRPr="00EC6B08">
        <w:rPr>
          <w:rFonts w:eastAsia="Times New Roman"/>
        </w:rPr>
        <w:t>; or</w:t>
      </w:r>
    </w:p>
    <w:p w14:paraId="5704DA2B" w14:textId="32ABF8CD" w:rsidR="004F2E7C" w:rsidRDefault="00EC6B08" w:rsidP="004F2E7C">
      <w:pPr>
        <w:pStyle w:val="B1"/>
        <w:rPr>
          <w:ins w:id="145" w:author="vivo-Chenli" w:date="2025-08-15T14:08:00Z"/>
          <w:lang w:eastAsia="ko-KR"/>
        </w:rPr>
      </w:pPr>
      <w:r w:rsidRPr="00EC6B08">
        <w:rPr>
          <w:rFonts w:eastAsia="Times New Roman"/>
        </w:rPr>
        <w:t>-</w:t>
      </w:r>
      <w:r w:rsidRPr="00EC6B08">
        <w:rPr>
          <w:rFonts w:eastAsia="Times New Roman"/>
        </w:rPr>
        <w:tab/>
        <w:t>if no new RLC SDU can be transmitted after the transmission of the AMD PDU (e.g. due to window stalling);</w:t>
      </w:r>
      <w:ins w:id="146" w:author="vivo-Chenli" w:date="2025-08-15T14:08:00Z">
        <w:r w:rsidR="004F2E7C" w:rsidRPr="004F2E7C">
          <w:t xml:space="preserve"> </w:t>
        </w:r>
        <w:r w:rsidR="004F2E7C">
          <w:t>or</w:t>
        </w:r>
      </w:ins>
    </w:p>
    <w:p w14:paraId="703289C0" w14:textId="39971D74" w:rsidR="004F2E7C" w:rsidRDefault="004F2E7C" w:rsidP="004F2E7C">
      <w:pPr>
        <w:pStyle w:val="B1"/>
        <w:rPr>
          <w:ins w:id="147" w:author="vivo-Chenli" w:date="2025-08-15T14:08:00Z"/>
          <w:lang w:eastAsia="ko-KR"/>
        </w:rPr>
      </w:pPr>
      <w:ins w:id="148" w:author="vivo-Chenli" w:date="2025-08-15T14:08:00Z">
        <w:r>
          <w:t>-</w:t>
        </w:r>
        <w:r>
          <w:tab/>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w:t>
        </w:r>
        <w:r w:rsidR="00384881">
          <w:t>an RLC SDU:</w:t>
        </w:r>
      </w:ins>
    </w:p>
    <w:p w14:paraId="21477F0F" w14:textId="77777777" w:rsidR="00EC6B08" w:rsidRPr="00EC6B08" w:rsidRDefault="00EC6B08" w:rsidP="00EC6B08">
      <w:pPr>
        <w:ind w:left="851" w:hanging="284"/>
        <w:rPr>
          <w:rFonts w:eastAsia="Times New Roman"/>
          <w:lang w:eastAsia="ko-KR"/>
        </w:rPr>
      </w:pPr>
      <w:r w:rsidRPr="00EC6B08">
        <w:rPr>
          <w:rFonts w:eastAsia="Times New Roman"/>
          <w:lang w:eastAsia="ko-KR"/>
        </w:rPr>
        <w:t>-</w:t>
      </w:r>
      <w:r w:rsidRPr="00EC6B08">
        <w:rPr>
          <w:rFonts w:eastAsia="Times New Roman"/>
          <w:lang w:eastAsia="ko-KR"/>
        </w:rPr>
        <w:tab/>
        <w:t>include a poll in the AMD PDU as described below.</w:t>
      </w:r>
    </w:p>
    <w:p w14:paraId="4EE237B8" w14:textId="0E0598FC" w:rsidR="00EC6B08" w:rsidRPr="00EC6B08" w:rsidRDefault="00EC6B08" w:rsidP="00EC6B08">
      <w:pPr>
        <w:keepLines/>
        <w:ind w:left="1135" w:hanging="851"/>
        <w:rPr>
          <w:rFonts w:eastAsia="Times New Roman"/>
          <w:lang w:eastAsia="ko-KR"/>
        </w:rPr>
      </w:pPr>
      <w:r w:rsidRPr="00EC6B08">
        <w:rPr>
          <w:rFonts w:eastAsia="Times New Roman"/>
          <w:lang w:eastAsia="ko-KR"/>
        </w:rPr>
        <w:t>NOTE:</w:t>
      </w:r>
      <w:r w:rsidRPr="00EC6B08">
        <w:rPr>
          <w:rFonts w:eastAsia="Times New Roman"/>
          <w:lang w:eastAsia="ko-KR"/>
        </w:rPr>
        <w:tab/>
      </w:r>
      <w:r w:rsidRPr="00EC6B08">
        <w:rPr>
          <w:rFonts w:eastAsia="Times New Roman"/>
        </w:rPr>
        <w:t>E</w:t>
      </w:r>
      <w:r w:rsidRPr="00EC6B08">
        <w:rPr>
          <w:rFonts w:eastAsia="Times New Roman"/>
          <w:lang w:eastAsia="ko-KR"/>
        </w:rPr>
        <w:t xml:space="preserve">mpty RLC buffer </w:t>
      </w:r>
      <w:r w:rsidRPr="00EC6B08">
        <w:rPr>
          <w:rFonts w:eastAsia="Times New Roman"/>
        </w:rPr>
        <w:t>(excluding transmitted RLC SDUs or RLC SDU segments awaiting acknowledgements</w:t>
      </w:r>
      <w:ins w:id="149" w:author="vivo-Chenli" w:date="2025-08-15T14:09: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xml:space="preserve">) </w:t>
      </w:r>
      <w:r w:rsidRPr="00EC6B08">
        <w:rPr>
          <w:rFonts w:eastAsia="Times New Roman"/>
          <w:lang w:eastAsia="ko-KR"/>
        </w:rPr>
        <w:t>should not lead to</w:t>
      </w:r>
      <w:r w:rsidRPr="00EC6B08">
        <w:rPr>
          <w:rFonts w:eastAsia="Times New Roman"/>
        </w:rPr>
        <w:t xml:space="preserve"> unnecessary</w:t>
      </w:r>
      <w:r w:rsidRPr="00EC6B08">
        <w:rPr>
          <w:rFonts w:eastAsia="Times New Roman"/>
          <w:lang w:eastAsia="ko-KR"/>
        </w:rPr>
        <w:t xml:space="preserve"> polling when data awaits in the</w:t>
      </w:r>
      <w:r w:rsidRPr="00EC6B08">
        <w:rPr>
          <w:rFonts w:eastAsia="Times New Roman"/>
        </w:rPr>
        <w:t xml:space="preserve"> upper layer</w:t>
      </w:r>
      <w:r w:rsidRPr="00EC6B08">
        <w:rPr>
          <w:rFonts w:eastAsia="Times New Roman"/>
          <w:lang w:eastAsia="ko-KR"/>
        </w:rPr>
        <w:t>. Details are left up to UE implementation.</w:t>
      </w:r>
    </w:p>
    <w:p w14:paraId="57805C71" w14:textId="77777777" w:rsidR="00EC6B08" w:rsidRPr="00EC6B08" w:rsidRDefault="00EC6B08" w:rsidP="00EC6B08">
      <w:pPr>
        <w:rPr>
          <w:rFonts w:eastAsia="Times New Roman"/>
          <w:bCs/>
          <w:lang w:eastAsia="ko-KR"/>
        </w:rPr>
      </w:pPr>
      <w:r w:rsidRPr="00EC6B08">
        <w:rPr>
          <w:rFonts w:eastAsia="Times New Roman"/>
          <w:bCs/>
          <w:lang w:eastAsia="ko-KR"/>
        </w:rPr>
        <w:t>To include a poll in an AMD PDU, the transmitting side of an AM RLC entity shall:</w:t>
      </w:r>
    </w:p>
    <w:p w14:paraId="726749A4"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the P field of the AMD PDU to "1";</w:t>
      </w:r>
    </w:p>
    <w:p w14:paraId="7F811CAC"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PDU_WITHOUT_POLL to 0;</w:t>
      </w:r>
    </w:p>
    <w:p w14:paraId="1735FBAE"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BYTE_WITHOUT_POLL to 0.</w:t>
      </w:r>
    </w:p>
    <w:p w14:paraId="0D050C2B" w14:textId="77777777" w:rsidR="00EC6B08" w:rsidRPr="00EC6B08" w:rsidRDefault="00EC6B08" w:rsidP="00EC6B08">
      <w:pPr>
        <w:rPr>
          <w:rFonts w:eastAsia="Times New Roman"/>
          <w:bCs/>
          <w:lang w:eastAsia="ko-KR"/>
        </w:rPr>
      </w:pPr>
      <w:r w:rsidRPr="00EC6B08">
        <w:rPr>
          <w:rFonts w:eastAsia="Times New Roman"/>
          <w:bCs/>
          <w:lang w:eastAsia="ko-KR"/>
        </w:rPr>
        <w:t>Upon submission of an AMD PDU including a poll to lower layer, the transmitting side of an AM RLC entity shall:</w:t>
      </w:r>
    </w:p>
    <w:p w14:paraId="15B08BD1"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POLL_SN to the highest SN of the AMD PDU among the AMD PDUs submitted to lower layer;</w:t>
      </w:r>
    </w:p>
    <w:p w14:paraId="30F07B43"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r w:rsidRPr="00EC6B08">
        <w:rPr>
          <w:rFonts w:eastAsia="Times New Roman"/>
          <w:i/>
        </w:rPr>
        <w:t>t-PollRetransmit</w:t>
      </w:r>
      <w:r w:rsidRPr="00EC6B08">
        <w:rPr>
          <w:rFonts w:eastAsia="Times New Roman"/>
        </w:rPr>
        <w:t xml:space="preserve"> is not running:</w:t>
      </w:r>
    </w:p>
    <w:p w14:paraId="14B584DF"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start </w:t>
      </w:r>
      <w:r w:rsidRPr="00EC6B08">
        <w:rPr>
          <w:rFonts w:eastAsia="Times New Roman"/>
          <w:i/>
        </w:rPr>
        <w:t>t-PollRetransmit</w:t>
      </w:r>
      <w:r w:rsidRPr="00EC6B08">
        <w:rPr>
          <w:rFonts w:eastAsia="Times New Roman"/>
        </w:rPr>
        <w:t>.</w:t>
      </w:r>
    </w:p>
    <w:p w14:paraId="12B71616"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else:</w:t>
      </w:r>
    </w:p>
    <w:p w14:paraId="14D710E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restart </w:t>
      </w:r>
      <w:r w:rsidRPr="00EC6B08">
        <w:rPr>
          <w:rFonts w:eastAsia="Times New Roman"/>
          <w:i/>
        </w:rPr>
        <w:t>t-PollRetransmit</w:t>
      </w:r>
      <w:r w:rsidRPr="00EC6B08">
        <w:rPr>
          <w:rFonts w:eastAsia="Times New Roman"/>
        </w:rPr>
        <w:t>.</w:t>
      </w:r>
    </w:p>
    <w:p w14:paraId="4F30CDC0" w14:textId="77777777" w:rsidR="00B8540E" w:rsidRDefault="00B8540E" w:rsidP="00B8540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B8C409" w14:textId="642E4F3E" w:rsidR="004D1B28" w:rsidRDefault="004D1B28" w:rsidP="004D1B28"/>
    <w:p w14:paraId="0AB8DC93" w14:textId="77777777" w:rsidR="00B8540E" w:rsidRPr="003411AE" w:rsidRDefault="00B8540E" w:rsidP="00B8540E">
      <w:pPr>
        <w:pStyle w:val="Heading4"/>
        <w:rPr>
          <w:rStyle w:val="Heading4Char"/>
        </w:rPr>
      </w:pPr>
      <w:bookmarkStart w:id="150" w:name="_Toc5722476"/>
      <w:bookmarkStart w:id="151" w:name="_Toc37462996"/>
      <w:bookmarkStart w:id="152" w:name="_Toc46502540"/>
      <w:bookmarkStart w:id="153" w:name="_Toc185618024"/>
      <w:r w:rsidRPr="003411AE">
        <w:rPr>
          <w:rFonts w:eastAsia="MS Mincho"/>
        </w:rPr>
        <w:t>5.3.3.3</w:t>
      </w:r>
      <w:r w:rsidRPr="003411AE">
        <w:rPr>
          <w:rFonts w:eastAsia="MS Mincho"/>
        </w:rPr>
        <w:tab/>
        <w:t>Reception of a STATUS report</w:t>
      </w:r>
      <w:bookmarkEnd w:id="150"/>
      <w:bookmarkEnd w:id="151"/>
      <w:bookmarkEnd w:id="152"/>
      <w:bookmarkEnd w:id="153"/>
    </w:p>
    <w:p w14:paraId="70F2A3E1" w14:textId="77777777" w:rsidR="00B8540E" w:rsidRPr="003411AE" w:rsidRDefault="00B8540E" w:rsidP="00B8540E">
      <w:pPr>
        <w:rPr>
          <w:bCs/>
          <w:lang w:eastAsia="ko-KR"/>
        </w:rPr>
      </w:pPr>
      <w:r w:rsidRPr="003411AE">
        <w:rPr>
          <w:bCs/>
          <w:lang w:eastAsia="ko-KR"/>
        </w:rPr>
        <w:t>Upon reception of a STATUS report from the receiving RLC AM entity the transmitting side of an AM RLC entity shall:</w:t>
      </w:r>
    </w:p>
    <w:p w14:paraId="2785DC96" w14:textId="77777777" w:rsidR="00B8540E" w:rsidRPr="003411AE" w:rsidRDefault="00B8540E" w:rsidP="00B8540E">
      <w:pPr>
        <w:pStyle w:val="B1"/>
      </w:pPr>
      <w:r w:rsidRPr="003411AE">
        <w:t>-</w:t>
      </w:r>
      <w:r w:rsidRPr="003411AE">
        <w:tab/>
        <w:t>if the STATUS report comprises a positive or negative acknowledgement for the RLC SDU with sequence number equal to POLL_SN:</w:t>
      </w:r>
    </w:p>
    <w:p w14:paraId="556C250E" w14:textId="77777777" w:rsidR="00B8540E" w:rsidRPr="003411AE" w:rsidRDefault="00B8540E" w:rsidP="00B8540E">
      <w:pPr>
        <w:pStyle w:val="B2"/>
      </w:pPr>
      <w:r w:rsidRPr="003411AE">
        <w:t>-</w:t>
      </w:r>
      <w:r w:rsidRPr="003411AE">
        <w:tab/>
        <w:t xml:space="preserve">if </w:t>
      </w:r>
      <w:r w:rsidRPr="003411AE">
        <w:rPr>
          <w:i/>
        </w:rPr>
        <w:t>t-PollRetransmit</w:t>
      </w:r>
      <w:r w:rsidRPr="003411AE">
        <w:t xml:space="preserve"> is running:</w:t>
      </w:r>
    </w:p>
    <w:p w14:paraId="30D67DA0" w14:textId="77777777" w:rsidR="00B8540E" w:rsidRPr="003411AE" w:rsidRDefault="00B8540E" w:rsidP="00B8540E">
      <w:pPr>
        <w:pStyle w:val="B3"/>
      </w:pPr>
      <w:r w:rsidRPr="003411AE">
        <w:t>-</w:t>
      </w:r>
      <w:r w:rsidRPr="003411AE">
        <w:tab/>
        <w:t>stop</w:t>
      </w:r>
      <w:r w:rsidRPr="003411AE">
        <w:rPr>
          <w:lang w:eastAsia="ko-KR"/>
        </w:rPr>
        <w:t xml:space="preserve"> and reset</w:t>
      </w:r>
      <w:r w:rsidRPr="003411AE">
        <w:t xml:space="preserve"> </w:t>
      </w:r>
      <w:r w:rsidRPr="003411AE">
        <w:rPr>
          <w:i/>
        </w:rPr>
        <w:t>t-PollRetransmit</w:t>
      </w:r>
      <w:r w:rsidRPr="003411AE">
        <w:t>.</w:t>
      </w:r>
    </w:p>
    <w:p w14:paraId="1E0C7922" w14:textId="40161B27" w:rsidR="00B8540E" w:rsidRDefault="00B8540E" w:rsidP="00B8540E">
      <w:pPr>
        <w:keepLines/>
        <w:ind w:left="1135" w:hanging="851"/>
        <w:rPr>
          <w:ins w:id="154" w:author="vivo-Chenli-After RAN2#131-1" w:date="2025-09-01T12:10:00Z"/>
        </w:rPr>
      </w:pPr>
      <w:ins w:id="155" w:author="vivo-Chenli-After RAN2#131-1" w:date="2025-09-01T12:10:00Z">
        <w:r w:rsidRPr="00EC5EB6">
          <w:lastRenderedPageBreak/>
          <w:t>NOTE:</w:t>
        </w:r>
        <w:r w:rsidRPr="00EC5EB6">
          <w:tab/>
          <w:t xml:space="preserve">When all RLC SDUs with SNs </w:t>
        </w:r>
        <w:commentRangeStart w:id="156"/>
        <w:r w:rsidRPr="00EC5EB6">
          <w:t xml:space="preserve">up to </w:t>
        </w:r>
      </w:ins>
      <w:commentRangeEnd w:id="156"/>
      <w:r w:rsidR="0065307C">
        <w:rPr>
          <w:rStyle w:val="CommentReference"/>
        </w:rPr>
        <w:commentReference w:id="156"/>
      </w:r>
      <w:ins w:id="158" w:author="vivo-Chenli-After RAN2#131-1" w:date="2025-09-01T12:10:00Z">
        <w:r w:rsidRPr="00EC5EB6">
          <w:t>POLL_SN are already positively</w:t>
        </w:r>
      </w:ins>
      <w:ins w:id="159" w:author="vivo-Chenli-After RAN2#131-1" w:date="2025-09-01T12:12:00Z">
        <w:r>
          <w:t xml:space="preserve"> or </w:t>
        </w:r>
      </w:ins>
      <w:ins w:id="160" w:author="vivo-Chenli-After RAN2#131-1" w:date="2025-09-01T12:10:00Z">
        <w:r w:rsidRPr="00EC5EB6">
          <w:t xml:space="preserve">negatively acknowledged or </w:t>
        </w:r>
      </w:ins>
      <w:ins w:id="161" w:author="vivo-Chenli-After RAN2#131-1" w:date="2025-09-01T12:13:00Z">
        <w:r w:rsidR="00354666">
          <w:t xml:space="preserve">indicated as </w:t>
        </w:r>
      </w:ins>
      <w:ins w:id="162" w:author="vivo-Chenli-After RAN2#131-1" w:date="2025-09-01T12:10:00Z">
        <w:r w:rsidRPr="00EC5EB6">
          <w:t xml:space="preserve">discarded </w:t>
        </w:r>
      </w:ins>
      <w:ins w:id="163" w:author="vivo-Chenli-After RAN2#131-1" w:date="2025-09-01T12:13:00Z">
        <w:r w:rsidR="00354666">
          <w:t>from upper l</w:t>
        </w:r>
      </w:ins>
      <w:ins w:id="164" w:author="vivo-Chenli-After RAN2#131-1" w:date="2025-09-01T12:14:00Z">
        <w:r w:rsidR="00354666">
          <w:t>ayer (e.g.</w:t>
        </w:r>
      </w:ins>
      <w:ins w:id="165" w:author="vivo-Chenli-After RAN2#131-2" w:date="2025-09-03T17:38:00Z">
        <w:r w:rsidR="001C0208">
          <w:t>,</w:t>
        </w:r>
      </w:ins>
      <w:ins w:id="166" w:author="vivo-Chenli-After RAN2#131-1" w:date="2025-09-01T12:14:00Z">
        <w:r w:rsidR="00354666">
          <w:t xml:space="preserve"> </w:t>
        </w:r>
      </w:ins>
      <w:ins w:id="167" w:author="vivo-Chenli-After RAN2#131-1" w:date="2025-09-01T12:10:00Z">
        <w:r w:rsidRPr="00EC5EB6">
          <w:t>PDCP</w:t>
        </w:r>
      </w:ins>
      <w:ins w:id="168" w:author="vivo-Chenli-After RAN2#131-1" w:date="2025-09-01T12:14:00Z">
        <w:r w:rsidR="00354666">
          <w:t>)</w:t>
        </w:r>
      </w:ins>
      <w:ins w:id="169" w:author="vivo-Chenli-After RAN2#131-1" w:date="2025-09-01T12:10:00Z">
        <w:r w:rsidRPr="00EC5EB6">
          <w:t xml:space="preserve">, </w:t>
        </w:r>
      </w:ins>
      <w:ins w:id="170" w:author="vivo-Chenli-After RAN2#131-1" w:date="2025-09-01T12:14:00Z">
        <w:r w:rsidR="008E2CDF" w:rsidRPr="003411AE">
          <w:rPr>
            <w:bCs/>
            <w:lang w:eastAsia="ko-KR"/>
          </w:rPr>
          <w:t xml:space="preserve">the transmitting side of an AM RLC entity </w:t>
        </w:r>
      </w:ins>
      <w:ins w:id="171" w:author="vivo-Chenli-After RAN2#131-1" w:date="2025-09-01T12:10:00Z">
        <w:r w:rsidRPr="00EC5EB6">
          <w:t xml:space="preserve">may stop and reset the running </w:t>
        </w:r>
        <w:r w:rsidRPr="0065412D">
          <w:rPr>
            <w:i/>
            <w:iCs/>
          </w:rPr>
          <w:t>t-PollRetransmit</w:t>
        </w:r>
        <w:r w:rsidRPr="00EC5EB6">
          <w:t>.</w:t>
        </w:r>
      </w:ins>
    </w:p>
    <w:p w14:paraId="5FA2FC60" w14:textId="77777777" w:rsidR="00B8540E" w:rsidRDefault="00B8540E" w:rsidP="004D1B28"/>
    <w:p w14:paraId="63457C76"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32C7D4" w14:textId="77777777" w:rsidR="004F2E7C" w:rsidRPr="003411AE" w:rsidRDefault="004F2E7C" w:rsidP="004F2E7C">
      <w:pPr>
        <w:pStyle w:val="Heading4"/>
        <w:rPr>
          <w:rStyle w:val="Heading4Char"/>
        </w:rPr>
      </w:pPr>
      <w:bookmarkStart w:id="172" w:name="_Toc5722477"/>
      <w:bookmarkStart w:id="173" w:name="_Toc37462997"/>
      <w:bookmarkStart w:id="174" w:name="_Toc46502541"/>
      <w:bookmarkStart w:id="175" w:name="_Toc185618025"/>
      <w:r w:rsidRPr="003411AE">
        <w:rPr>
          <w:rFonts w:eastAsia="MS Mincho"/>
        </w:rPr>
        <w:t>5.3.3.4</w:t>
      </w:r>
      <w:r w:rsidRPr="003411AE">
        <w:rPr>
          <w:rFonts w:eastAsia="MS Mincho"/>
        </w:rPr>
        <w:tab/>
        <w:t xml:space="preserve">Expiry of </w:t>
      </w:r>
      <w:r w:rsidRPr="003411AE">
        <w:rPr>
          <w:rFonts w:eastAsia="MS Mincho"/>
          <w:i/>
        </w:rPr>
        <w:t>t-PollRetransmit</w:t>
      </w:r>
      <w:bookmarkEnd w:id="172"/>
      <w:bookmarkEnd w:id="173"/>
      <w:bookmarkEnd w:id="174"/>
      <w:bookmarkEnd w:id="175"/>
    </w:p>
    <w:p w14:paraId="15291325" w14:textId="77777777" w:rsidR="004F2E7C" w:rsidRPr="003411AE" w:rsidRDefault="004F2E7C" w:rsidP="004F2E7C">
      <w:pPr>
        <w:rPr>
          <w:bCs/>
          <w:lang w:eastAsia="ko-KR"/>
        </w:rPr>
      </w:pPr>
      <w:r w:rsidRPr="003411AE">
        <w:rPr>
          <w:bCs/>
          <w:lang w:eastAsia="ko-KR"/>
        </w:rPr>
        <w:t xml:space="preserve">Upon expiry of </w:t>
      </w:r>
      <w:r w:rsidRPr="003411AE">
        <w:rPr>
          <w:bCs/>
          <w:i/>
          <w:lang w:eastAsia="ko-KR"/>
        </w:rPr>
        <w:t>t-PollRetransmit</w:t>
      </w:r>
      <w:r w:rsidRPr="003411AE">
        <w:rPr>
          <w:bCs/>
          <w:lang w:eastAsia="ko-KR"/>
        </w:rPr>
        <w:t>, the transmitting side of an AM RLC entity shall:</w:t>
      </w:r>
    </w:p>
    <w:p w14:paraId="63D0211F" w14:textId="7A3A4606" w:rsidR="004F2E7C" w:rsidRPr="003411AE" w:rsidRDefault="004F2E7C" w:rsidP="004F2E7C">
      <w:pPr>
        <w:pStyle w:val="B1"/>
      </w:pPr>
      <w:r w:rsidRPr="003411AE">
        <w:t>-</w:t>
      </w:r>
      <w:r w:rsidRPr="003411AE">
        <w:tab/>
        <w:t>if both the transmission buffer and the retransmission buffer are empty (excluding transmitted RLC SDU or RLC SDU segment awaiting acknowledgements</w:t>
      </w:r>
      <w:ins w:id="176" w:author="vivo-Chenli" w:date="2025-08-15T14:10:00Z">
        <w:r w:rsidR="00CA0D05" w:rsidRPr="00CA0D05">
          <w:t xml:space="preserve"> </w:t>
        </w:r>
        <w:r w:rsidR="00CA0D05">
          <w:t>and excluding RLC SDUs or RLC SDU segments for which the transmission and retransmission are stopped as specified in clause 5.2.3.1.1</w:t>
        </w:r>
      </w:ins>
      <w:r w:rsidRPr="003411AE">
        <w:t>); or</w:t>
      </w:r>
    </w:p>
    <w:p w14:paraId="42938252" w14:textId="77777777" w:rsidR="004F2E7C" w:rsidRPr="003411AE" w:rsidRDefault="004F2E7C" w:rsidP="004F2E7C">
      <w:pPr>
        <w:pStyle w:val="B1"/>
      </w:pPr>
      <w:r w:rsidRPr="003411AE">
        <w:t>-</w:t>
      </w:r>
      <w:r w:rsidRPr="003411AE">
        <w:tab/>
        <w:t>if no new RLC SDU or RLC SDU segment can be transmitted (e.g. due to window stalling):</w:t>
      </w:r>
    </w:p>
    <w:p w14:paraId="2FFB5862" w14:textId="116BEBD1" w:rsidR="004F2E7C" w:rsidRPr="003411AE" w:rsidRDefault="004F2E7C" w:rsidP="004F2E7C">
      <w:pPr>
        <w:pStyle w:val="B2"/>
      </w:pPr>
      <w:r w:rsidRPr="003411AE">
        <w:t>-</w:t>
      </w:r>
      <w:r w:rsidRPr="003411AE">
        <w:tab/>
        <w:t>consider the RLC SDU with the highest SN among the RLC SDUs submitted to lower layer for retransmissio</w:t>
      </w:r>
      <w:ins w:id="177" w:author="vivo-Chenli-After RAN2#131-2" w:date="2025-09-03T17:14:00Z">
        <w:r w:rsidR="00B2377E">
          <w:t xml:space="preserve"> </w:t>
        </w:r>
      </w:ins>
      <w:commentRangeStart w:id="178"/>
      <w:commentRangeStart w:id="179"/>
      <w:r w:rsidRPr="003411AE">
        <w:t>n</w:t>
      </w:r>
      <w:ins w:id="180" w:author="vivo-Chenli" w:date="2025-08-15T14:10:00Z">
        <w:r w:rsidR="00B2377E" w:rsidRPr="00CA0D05">
          <w:t xml:space="preserve"> </w:t>
        </w:r>
        <w:r w:rsidR="00CA0D05">
          <w:t>(</w:t>
        </w:r>
      </w:ins>
      <w:commentRangeEnd w:id="178"/>
      <w:r w:rsidR="005C2307">
        <w:rPr>
          <w:rStyle w:val="CommentReference"/>
        </w:rPr>
        <w:commentReference w:id="178"/>
      </w:r>
      <w:commentRangeEnd w:id="179"/>
      <w:r w:rsidR="00833119">
        <w:rPr>
          <w:rStyle w:val="CommentReference"/>
        </w:rPr>
        <w:commentReference w:id="179"/>
      </w:r>
      <w:ins w:id="181" w:author="vivo-Chenli" w:date="2025-08-15T14:10:00Z">
        <w:r w:rsidR="00CA0D05">
          <w:t>excluding RLC SDUs or RLC SDU segments for which the transmission and retransmission are stopped as specified in clause 5.2.3.1.1)</w:t>
        </w:r>
      </w:ins>
      <w:r w:rsidRPr="003411AE">
        <w:t>; or</w:t>
      </w:r>
    </w:p>
    <w:p w14:paraId="587A8436" w14:textId="02B21415" w:rsidR="004F2E7C" w:rsidRPr="003411AE" w:rsidRDefault="004F2E7C" w:rsidP="004F2E7C">
      <w:pPr>
        <w:pStyle w:val="B2"/>
      </w:pPr>
      <w:r w:rsidRPr="003411AE">
        <w:t>-</w:t>
      </w:r>
      <w:r w:rsidRPr="003411AE">
        <w:tab/>
        <w:t>consider any RLC SDU which has not been positively acknowledged for retransmission</w:t>
      </w:r>
      <w:ins w:id="182" w:author="vivo-Chenli" w:date="2025-08-15T14:10:00Z">
        <w:r w:rsidR="008E032F">
          <w:t xml:space="preserve"> (excluding RLC SDUs or RLC SDU segments for which the transmission and retransmission are stopped as specified in clause 5.2.3.1.1)</w:t>
        </w:r>
      </w:ins>
      <w:r w:rsidRPr="003411AE">
        <w:t>.</w:t>
      </w:r>
    </w:p>
    <w:p w14:paraId="6F2EF8EF" w14:textId="51976D37" w:rsidR="004F2E7C" w:rsidRPr="003411AE" w:rsidRDefault="004F2E7C" w:rsidP="004F2E7C">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w:t>
      </w:r>
      <w:ins w:id="183" w:author="vivo-Chenli" w:date="2025-08-15T14:10:00Z">
        <w:r w:rsidR="008E032F">
          <w:rPr>
            <w:lang w:eastAsia="ko-KR"/>
          </w:rPr>
          <w:t>, if any,</w:t>
        </w:r>
      </w:ins>
      <w:r w:rsidRPr="003411AE">
        <w:rPr>
          <w:lang w:eastAsia="ko-KR"/>
        </w:rPr>
        <w:t xml:space="preserve"> </w:t>
      </w:r>
      <w:r w:rsidRPr="003411AE">
        <w:t>as described in clause 5.3.3.2.</w:t>
      </w:r>
    </w:p>
    <w:p w14:paraId="4FFB3509" w14:textId="70676F8E" w:rsidR="00493318" w:rsidRPr="00701C61" w:rsidDel="00EC5EB6" w:rsidRDefault="00493318" w:rsidP="00493318">
      <w:pPr>
        <w:pStyle w:val="EditorsNote"/>
        <w:rPr>
          <w:ins w:id="184" w:author="vivo-Chenli" w:date="2025-08-15T14:10:00Z"/>
          <w:del w:id="185" w:author="vivo-Chenli-After RAN2#131-1" w:date="2025-09-01T11:51:00Z"/>
          <w:rFonts w:eastAsia="MS Mincho"/>
          <w:lang w:eastAsia="ko-KR"/>
        </w:rPr>
      </w:pPr>
      <w:ins w:id="186" w:author="vivo-Chenli" w:date="2025-08-15T14:10:00Z">
        <w:del w:id="187" w:author="vivo-Chenli-After RAN2#131-1" w:date="2025-09-01T11:51:00Z">
          <w:r w:rsidDel="00EC5EB6">
            <w:rPr>
              <w:rFonts w:eastAsia="MS Mincho"/>
              <w:lang w:eastAsia="ko-KR"/>
            </w:rPr>
            <w:delText>Editor’s Note: It is</w:delText>
          </w:r>
          <w:r w:rsidRPr="00701C61" w:rsidDel="00EC5EB6">
            <w:delText xml:space="preserve"> </w:delText>
          </w:r>
          <w:r w:rsidRPr="00701C61" w:rsidDel="00EC5EB6">
            <w:rPr>
              <w:rFonts w:eastAsia="MS Mincho"/>
              <w:lang w:eastAsia="ko-KR"/>
            </w:rPr>
            <w:delText>Working assumption: (RLC-11) No need to address window stalling issue with polling retransmission</w:delText>
          </w:r>
          <w:r w:rsidDel="00EC5EB6">
            <w:rPr>
              <w:rFonts w:eastAsia="MS Mincho"/>
              <w:lang w:eastAsia="ko-KR"/>
            </w:rPr>
            <w:delText xml:space="preserve">. It will be updated based on the decision on the WA. </w:delText>
          </w:r>
          <w:r w:rsidRPr="00701C61" w:rsidDel="00EC5EB6">
            <w:rPr>
              <w:rFonts w:eastAsia="MS Mincho"/>
              <w:lang w:eastAsia="ko-KR"/>
            </w:rPr>
            <w:delText xml:space="preserve"> </w:delText>
          </w:r>
        </w:del>
      </w:ins>
    </w:p>
    <w:p w14:paraId="0B0F4477" w14:textId="131D00C2" w:rsidR="004D1B28" w:rsidDel="001E0041" w:rsidRDefault="004D1B28" w:rsidP="00EC5EB6">
      <w:pPr>
        <w:keepLines/>
        <w:ind w:left="1135" w:hanging="851"/>
        <w:rPr>
          <w:del w:id="188" w:author="vivo-Chenli-After RAN2#131-1" w:date="2025-09-01T12:10:00Z"/>
        </w:rPr>
      </w:pPr>
    </w:p>
    <w:p w14:paraId="63C24A3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8628C2D" w14:textId="77777777" w:rsidR="00493318" w:rsidRPr="00493318" w:rsidRDefault="00493318" w:rsidP="00493318">
      <w:pPr>
        <w:keepNext/>
        <w:keepLines/>
        <w:spacing w:before="120"/>
        <w:ind w:left="1134" w:hanging="1134"/>
        <w:outlineLvl w:val="2"/>
        <w:rPr>
          <w:rFonts w:ascii="Arial" w:eastAsia="MS Mincho" w:hAnsi="Arial"/>
          <w:sz w:val="28"/>
        </w:rPr>
      </w:pPr>
      <w:bookmarkStart w:id="189" w:name="_Toc5722478"/>
      <w:bookmarkStart w:id="190" w:name="_Toc37462998"/>
      <w:bookmarkStart w:id="191" w:name="_Toc46502542"/>
      <w:bookmarkStart w:id="192" w:name="_Toc185618026"/>
      <w:r w:rsidRPr="00493318">
        <w:rPr>
          <w:rFonts w:ascii="Arial" w:eastAsia="MS Mincho" w:hAnsi="Arial"/>
          <w:sz w:val="28"/>
        </w:rPr>
        <w:t>5</w:t>
      </w:r>
      <w:r w:rsidRPr="00493318">
        <w:rPr>
          <w:rFonts w:ascii="Arial" w:eastAsia="Times New Roman" w:hAnsi="Arial"/>
          <w:sz w:val="28"/>
        </w:rPr>
        <w:t>.</w:t>
      </w:r>
      <w:r w:rsidRPr="00493318">
        <w:rPr>
          <w:rFonts w:ascii="Arial" w:eastAsia="MS Mincho" w:hAnsi="Arial"/>
          <w:sz w:val="28"/>
        </w:rPr>
        <w:t>3</w:t>
      </w:r>
      <w:r w:rsidRPr="00493318">
        <w:rPr>
          <w:rFonts w:ascii="Arial" w:eastAsia="Times New Roman" w:hAnsi="Arial"/>
          <w:sz w:val="28"/>
        </w:rPr>
        <w:t>.</w:t>
      </w:r>
      <w:r w:rsidRPr="00493318">
        <w:rPr>
          <w:rFonts w:ascii="Arial" w:eastAsia="MS Mincho" w:hAnsi="Arial"/>
          <w:sz w:val="28"/>
        </w:rPr>
        <w:t>4</w:t>
      </w:r>
      <w:r w:rsidRPr="00493318">
        <w:rPr>
          <w:rFonts w:ascii="Arial" w:eastAsia="Times New Roman" w:hAnsi="Arial"/>
          <w:sz w:val="28"/>
        </w:rPr>
        <w:tab/>
      </w:r>
      <w:r w:rsidRPr="00493318">
        <w:rPr>
          <w:rFonts w:ascii="Arial" w:eastAsia="MS Mincho" w:hAnsi="Arial"/>
          <w:sz w:val="28"/>
        </w:rPr>
        <w:t>Status reporting</w:t>
      </w:r>
      <w:bookmarkEnd w:id="189"/>
      <w:bookmarkEnd w:id="190"/>
      <w:bookmarkEnd w:id="191"/>
      <w:bookmarkEnd w:id="192"/>
    </w:p>
    <w:p w14:paraId="57A8789B" w14:textId="77777777" w:rsidR="00493318" w:rsidRPr="00493318" w:rsidRDefault="00493318" w:rsidP="00493318">
      <w:pPr>
        <w:rPr>
          <w:rFonts w:eastAsia="Times New Roman"/>
          <w:bCs/>
          <w:lang w:eastAsia="ko-KR"/>
        </w:rPr>
      </w:pPr>
      <w:r w:rsidRPr="00493318">
        <w:rPr>
          <w:rFonts w:eastAsia="Times New Roman"/>
          <w:bCs/>
          <w:lang w:eastAsia="ko-KR"/>
        </w:rPr>
        <w:t>An AM RLC entity sends STATUS PDUs to its peer AM RLC entity in order to provide positive and/or negative acknowledgements of RLC SDUs (or portions of them).</w:t>
      </w:r>
    </w:p>
    <w:p w14:paraId="7527BF7A" w14:textId="77777777" w:rsidR="00493318" w:rsidRPr="00493318" w:rsidRDefault="00493318" w:rsidP="00493318">
      <w:pPr>
        <w:rPr>
          <w:rFonts w:eastAsia="Times New Roman"/>
          <w:bCs/>
          <w:lang w:eastAsia="ko-KR"/>
        </w:rPr>
      </w:pPr>
      <w:r w:rsidRPr="00493318">
        <w:rPr>
          <w:rFonts w:eastAsia="Times New Roman"/>
          <w:bCs/>
          <w:lang w:eastAsia="ko-KR"/>
        </w:rPr>
        <w:t>Triggers to initiate STATUS reporting include:</w:t>
      </w:r>
    </w:p>
    <w:p w14:paraId="10E99E1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Polling from its peer AM RLC entity:</w:t>
      </w:r>
    </w:p>
    <w:p w14:paraId="6D637C8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When an AMD PDU with SN = x and the P field set to "1" is received from lower layer, the receiving side of an AM RLC entity shall:</w:t>
      </w:r>
    </w:p>
    <w:p w14:paraId="1CAC1CA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the AMD PDU is to be discarded as specified in clause 5.2.3.2.2; or</w:t>
      </w:r>
    </w:p>
    <w:p w14:paraId="11D4311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x &lt; RX_Highest_Status or x &gt;= RX_Next + AM_Window_Size:</w:t>
      </w:r>
    </w:p>
    <w:p w14:paraId="146B69CA"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trigger a STATUS report.</w:t>
      </w:r>
    </w:p>
    <w:p w14:paraId="77C63396"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else:</w:t>
      </w:r>
    </w:p>
    <w:p w14:paraId="09B5ED18"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delay triggering the STATUS report until x &lt; RX_Highest_Status or x &gt;= RX_Next + AM_Window_Size.</w:t>
      </w:r>
    </w:p>
    <w:p w14:paraId="23555EE7" w14:textId="77777777" w:rsidR="00493318" w:rsidRPr="00493318" w:rsidRDefault="00493318" w:rsidP="00493318">
      <w:pPr>
        <w:keepLines/>
        <w:ind w:left="1135" w:hanging="851"/>
        <w:rPr>
          <w:rFonts w:eastAsia="Times New Roman"/>
        </w:rPr>
      </w:pPr>
      <w:r w:rsidRPr="00493318">
        <w:rPr>
          <w:rFonts w:eastAsia="Times New Roman"/>
        </w:rPr>
        <w:t>NOTE 1:</w:t>
      </w:r>
      <w:r w:rsidRPr="00493318">
        <w:rPr>
          <w:rFonts w:eastAsia="Times New Roman"/>
        </w:rPr>
        <w:tab/>
        <w:t>This ensures that the RLC Status report is transmitted after HARQ reordering.</w:t>
      </w:r>
    </w:p>
    <w:p w14:paraId="1D268BB4"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Detection of reception failure of an AMD PDU</w:t>
      </w:r>
    </w:p>
    <w:p w14:paraId="6ACA2C5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The receiving side of an AM RLC entity shall trigger a STATUS report when </w:t>
      </w:r>
      <w:r w:rsidRPr="00493318">
        <w:rPr>
          <w:rFonts w:eastAsia="Times New Roman"/>
          <w:i/>
        </w:rPr>
        <w:t>t-Reassembly</w:t>
      </w:r>
      <w:r w:rsidRPr="00493318">
        <w:rPr>
          <w:rFonts w:eastAsia="Times New Roman"/>
        </w:rPr>
        <w:t xml:space="preserve"> expires.</w:t>
      </w:r>
    </w:p>
    <w:p w14:paraId="28C2834C" w14:textId="77777777" w:rsidR="00172BE9" w:rsidRDefault="00172BE9" w:rsidP="00172BE9">
      <w:pPr>
        <w:pStyle w:val="B1"/>
        <w:rPr>
          <w:ins w:id="193" w:author="vivo-Chenli" w:date="2025-08-15T14:11:00Z"/>
        </w:rPr>
      </w:pPr>
      <w:ins w:id="194" w:author="vivo-Chenli" w:date="2025-08-15T14:11:00Z">
        <w:r>
          <w:t>-</w:t>
        </w:r>
        <w:r>
          <w:tab/>
        </w:r>
        <w:bookmarkStart w:id="195" w:name="_Hlk193356533"/>
        <w:r>
          <w:t>Detection of discard of an AMD PDU</w:t>
        </w:r>
        <w:bookmarkStart w:id="196" w:name="_Hlk195720607"/>
        <w:bookmarkEnd w:id="195"/>
        <w:r>
          <w:t>:</w:t>
        </w:r>
        <w:bookmarkEnd w:id="196"/>
      </w:ins>
    </w:p>
    <w:p w14:paraId="4933BC65" w14:textId="77777777" w:rsidR="00172BE9" w:rsidRDefault="00172BE9" w:rsidP="00172BE9">
      <w:pPr>
        <w:pStyle w:val="B2"/>
        <w:rPr>
          <w:ins w:id="197" w:author="vivo-Chenli" w:date="2025-08-15T14:11:00Z"/>
        </w:rPr>
      </w:pPr>
      <w:ins w:id="198" w:author="vivo-Chenli" w:date="2025-08-15T14:11:00Z">
        <w:r>
          <w:lastRenderedPageBreak/>
          <w:t>-</w:t>
        </w:r>
        <w:r>
          <w:tab/>
          <w:t>The receiving side of an AM RLC entity shall trigger a STATUS report when</w:t>
        </w:r>
        <w:r>
          <w:rPr>
            <w:i/>
          </w:rPr>
          <w:t xml:space="preserve"> t-RxDiscard</w:t>
        </w:r>
        <w:r>
          <w:t xml:space="preserve"> expires.</w:t>
        </w:r>
      </w:ins>
    </w:p>
    <w:p w14:paraId="6912F48B" w14:textId="77777777" w:rsidR="00493318" w:rsidRPr="00493318" w:rsidRDefault="00493318" w:rsidP="00493318">
      <w:pPr>
        <w:keepLines/>
        <w:ind w:left="1135" w:hanging="851"/>
        <w:rPr>
          <w:rFonts w:eastAsia="Times New Roman"/>
        </w:rPr>
      </w:pPr>
      <w:r w:rsidRPr="00493318">
        <w:rPr>
          <w:rFonts w:eastAsia="Times New Roman"/>
        </w:rPr>
        <w:t>NOTE 2:</w:t>
      </w:r>
      <w:r w:rsidRPr="00493318">
        <w:rPr>
          <w:rFonts w:eastAsia="Times New Roman"/>
        </w:rPr>
        <w:tab/>
        <w:t xml:space="preserve">The expiry of </w:t>
      </w:r>
      <w:r w:rsidRPr="00493318">
        <w:rPr>
          <w:rFonts w:eastAsia="Times New Roman"/>
          <w:i/>
        </w:rPr>
        <w:t xml:space="preserve">t-Reassembly </w:t>
      </w:r>
      <w:r w:rsidRPr="00493318">
        <w:rPr>
          <w:rFonts w:eastAsia="Times New Roman"/>
        </w:rPr>
        <w:t>triggers both RX_Highest_Status to be updated and a STATUS report to be triggered, but the STATUS report shall be triggered after RX_Highest_Status is updated.</w:t>
      </w:r>
    </w:p>
    <w:p w14:paraId="0C85CFD7" w14:textId="77777777" w:rsidR="00172BE9" w:rsidRDefault="00172BE9" w:rsidP="00172BE9">
      <w:pPr>
        <w:pStyle w:val="NO"/>
        <w:rPr>
          <w:ins w:id="199" w:author="vivo-Chenli" w:date="2025-08-15T14:12:00Z"/>
        </w:rPr>
      </w:pPr>
      <w:ins w:id="200" w:author="vivo-Chenli" w:date="2025-08-15T14:12:00Z">
        <w:r>
          <w:t>NOTE X:</w:t>
        </w:r>
        <w:r>
          <w:tab/>
          <w:t xml:space="preserve">The expiry of </w:t>
        </w:r>
        <w:bookmarkStart w:id="201" w:name="OLE_LINK6"/>
        <w:r>
          <w:rPr>
            <w:i/>
          </w:rPr>
          <w:t>t-RxDiscard</w:t>
        </w:r>
        <w:r>
          <w:t xml:space="preserve"> </w:t>
        </w:r>
        <w:bookmarkEnd w:id="201"/>
        <w:r>
          <w:t>triggers both RX_Next to be updated and a STATUS report to be triggered, but the STATUS report shall be triggered after RX_Next is updated.</w:t>
        </w:r>
      </w:ins>
    </w:p>
    <w:p w14:paraId="173C5F86" w14:textId="77777777" w:rsidR="00493318" w:rsidRPr="00493318" w:rsidRDefault="00493318" w:rsidP="00493318">
      <w:pPr>
        <w:rPr>
          <w:rFonts w:eastAsia="Times New Roman"/>
          <w:bCs/>
          <w:lang w:eastAsia="ko-KR"/>
        </w:rPr>
      </w:pPr>
      <w:r w:rsidRPr="00493318">
        <w:rPr>
          <w:rFonts w:eastAsia="Times New Roman"/>
          <w:bCs/>
          <w:lang w:eastAsia="ko-KR"/>
        </w:rPr>
        <w:t>When STATUS reporting has been triggered, the receiving side of an AM RLC entity shall:</w:t>
      </w:r>
    </w:p>
    <w:p w14:paraId="02296828"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if </w:t>
      </w:r>
      <w:r w:rsidRPr="00493318">
        <w:rPr>
          <w:rFonts w:eastAsia="Times New Roman"/>
          <w:i/>
        </w:rPr>
        <w:t>t-StatusProhibit</w:t>
      </w:r>
      <w:r w:rsidRPr="00493318">
        <w:rPr>
          <w:rFonts w:eastAsia="Times New Roman"/>
        </w:rPr>
        <w:t xml:space="preserve"> is not running:</w:t>
      </w:r>
    </w:p>
    <w:p w14:paraId="098D7D2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at the first transmission opportunity indicated by lower layer, construct a STATUS PDU and submit it to lower layer.</w:t>
      </w:r>
    </w:p>
    <w:p w14:paraId="14072AF9"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else:</w:t>
      </w:r>
    </w:p>
    <w:p w14:paraId="720848D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at the first transmission opportunity indicated by lower layer after </w:t>
      </w:r>
      <w:r w:rsidRPr="00493318">
        <w:rPr>
          <w:rFonts w:eastAsia="Times New Roman"/>
          <w:i/>
        </w:rPr>
        <w:t>t-StatusProhibit</w:t>
      </w:r>
      <w:r w:rsidRPr="00493318">
        <w:rPr>
          <w:rFonts w:eastAsia="Times New Roman"/>
        </w:rPr>
        <w:t xml:space="preserve"> expires, construct a single STATUS PDU even if status reporting was triggered several times while </w:t>
      </w:r>
      <w:r w:rsidRPr="00493318">
        <w:rPr>
          <w:rFonts w:eastAsia="Times New Roman"/>
          <w:i/>
        </w:rPr>
        <w:t>t-StatusProhibit</w:t>
      </w:r>
      <w:r w:rsidRPr="00493318">
        <w:rPr>
          <w:rFonts w:eastAsia="Times New Roman"/>
        </w:rPr>
        <w:t xml:space="preserve"> was running and submit it to lower layer.</w:t>
      </w:r>
    </w:p>
    <w:p w14:paraId="42DF727A" w14:textId="77777777" w:rsidR="00493318" w:rsidRPr="00493318" w:rsidRDefault="00493318" w:rsidP="00493318">
      <w:pPr>
        <w:rPr>
          <w:rFonts w:eastAsia="Times New Roman"/>
          <w:bCs/>
          <w:lang w:eastAsia="ko-KR"/>
        </w:rPr>
      </w:pPr>
      <w:r w:rsidRPr="00493318">
        <w:rPr>
          <w:rFonts w:eastAsia="Times New Roman"/>
          <w:bCs/>
          <w:lang w:eastAsia="ko-KR"/>
        </w:rPr>
        <w:t>When a STATUS PDU has been submitted to lower layer, the receiving side of an AM RLC entity shall:</w:t>
      </w:r>
    </w:p>
    <w:p w14:paraId="1137990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start </w:t>
      </w:r>
      <w:r w:rsidRPr="00493318">
        <w:rPr>
          <w:rFonts w:eastAsia="Times New Roman"/>
          <w:i/>
        </w:rPr>
        <w:t>t-StatusProhibit</w:t>
      </w:r>
      <w:r w:rsidRPr="00493318">
        <w:rPr>
          <w:rFonts w:eastAsia="Times New Roman"/>
        </w:rPr>
        <w:t>.</w:t>
      </w:r>
    </w:p>
    <w:p w14:paraId="1CF73C53" w14:textId="77777777" w:rsidR="00493318" w:rsidRPr="00493318" w:rsidRDefault="00493318" w:rsidP="00493318">
      <w:pPr>
        <w:rPr>
          <w:rFonts w:eastAsia="Times New Roman"/>
          <w:bCs/>
          <w:lang w:eastAsia="ko-KR"/>
        </w:rPr>
      </w:pPr>
      <w:r w:rsidRPr="00493318">
        <w:rPr>
          <w:rFonts w:eastAsia="Times New Roman"/>
          <w:bCs/>
          <w:lang w:eastAsia="ko-KR"/>
        </w:rPr>
        <w:t>When constructing a STATUS PDU, the AM RLC entity shall:</w:t>
      </w:r>
    </w:p>
    <w:p w14:paraId="53D20342"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AD3E347"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an RLC SDU for which no byte segments have been received yet:</w:t>
      </w:r>
    </w:p>
    <w:p w14:paraId="6DC2EEA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NACK_SN which is set to the SN of the RLC SDU.</w:t>
      </w:r>
    </w:p>
    <w:p w14:paraId="6A49C6DE"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byte segments of a partly received RLC SDU that have not been received yet:</w:t>
      </w:r>
    </w:p>
    <w:p w14:paraId="2B5F22F8"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set of NACK_SN, SOstart and SOend.</w:t>
      </w:r>
    </w:p>
    <w:p w14:paraId="7BCD424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RLC SDUs that have not been received yet:</w:t>
      </w:r>
    </w:p>
    <w:p w14:paraId="0C74BB3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set of NACK_SN and NACK range;</w:t>
      </w:r>
    </w:p>
    <w:p w14:paraId="753F1EF2"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if required, a pair of SOstart and SOend.</w:t>
      </w:r>
    </w:p>
    <w:p w14:paraId="11930E52" w14:textId="24C286C1"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set the ACK_SN to the SN of the next not received </w:t>
      </w:r>
      <w:r w:rsidRPr="00493318">
        <w:rPr>
          <w:rFonts w:eastAsia="Times New Roman"/>
          <w:lang w:eastAsia="ko-KR"/>
        </w:rPr>
        <w:t>RLC SDU</w:t>
      </w:r>
      <w:r w:rsidRPr="00493318">
        <w:rPr>
          <w:rFonts w:eastAsia="Times New Roman"/>
        </w:rPr>
        <w:t xml:space="preserve"> which is not indicated as missing</w:t>
      </w:r>
      <w:ins w:id="202" w:author="vivo-Chenli" w:date="2025-08-15T14:12:00Z">
        <w:r w:rsidR="00B81FEC" w:rsidRPr="00410E34">
          <w:rPr>
            <w:rFonts w:eastAsia="MS Mincho"/>
          </w:rPr>
          <w:t xml:space="preserve"> </w:t>
        </w:r>
        <w:r w:rsidR="00B81FEC" w:rsidRPr="00402E81">
          <w:rPr>
            <w:rFonts w:eastAsia="MS Mincho"/>
          </w:rPr>
          <w:t xml:space="preserve">and is not discarded due to the expiry of </w:t>
        </w:r>
        <w:r w:rsidR="00B81FEC" w:rsidRPr="00402E81">
          <w:rPr>
            <w:rFonts w:eastAsia="MS Mincho"/>
            <w:i/>
            <w:iCs/>
          </w:rPr>
          <w:t>t-RxDiscard</w:t>
        </w:r>
      </w:ins>
      <w:r w:rsidRPr="00493318">
        <w:rPr>
          <w:rFonts w:eastAsia="Times New Roman"/>
        </w:rPr>
        <w:t xml:space="preserve"> in the resulting STATUS PDU.</w:t>
      </w:r>
    </w:p>
    <w:p w14:paraId="103A3C8B" w14:textId="77777777" w:rsidR="00436DAB" w:rsidRDefault="00436DAB" w:rsidP="00436DAB"/>
    <w:p w14:paraId="2531527A" w14:textId="77777777" w:rsidR="00436DAB" w:rsidRDefault="00436DAB" w:rsidP="00436DAB"/>
    <w:p w14:paraId="7035CBB6"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C44E14" w14:textId="77777777" w:rsidR="00752CD5" w:rsidRPr="00752CD5" w:rsidRDefault="00752CD5" w:rsidP="00752CD5">
      <w:pPr>
        <w:keepNext/>
        <w:keepLines/>
        <w:spacing w:before="180"/>
        <w:ind w:left="1134" w:hanging="1134"/>
        <w:outlineLvl w:val="1"/>
        <w:rPr>
          <w:rFonts w:ascii="Arial" w:eastAsia="MS Mincho" w:hAnsi="Arial"/>
          <w:sz w:val="32"/>
        </w:rPr>
      </w:pPr>
      <w:bookmarkStart w:id="203" w:name="_Toc5722480"/>
      <w:bookmarkStart w:id="204" w:name="_Toc37463000"/>
      <w:bookmarkStart w:id="205" w:name="_Toc46502544"/>
      <w:bookmarkStart w:id="206" w:name="_Toc185618028"/>
      <w:r w:rsidRPr="00752CD5">
        <w:rPr>
          <w:rFonts w:ascii="Arial" w:eastAsia="MS Mincho" w:hAnsi="Arial"/>
          <w:sz w:val="32"/>
        </w:rPr>
        <w:t>5.5</w:t>
      </w:r>
      <w:r w:rsidRPr="00752CD5">
        <w:rPr>
          <w:rFonts w:ascii="Arial" w:eastAsia="MS Mincho" w:hAnsi="Arial"/>
          <w:sz w:val="32"/>
        </w:rPr>
        <w:tab/>
        <w:t>Data volume calculation</w:t>
      </w:r>
      <w:bookmarkEnd w:id="203"/>
      <w:bookmarkEnd w:id="204"/>
      <w:bookmarkEnd w:id="205"/>
      <w:bookmarkEnd w:id="206"/>
    </w:p>
    <w:p w14:paraId="10F3F8EF" w14:textId="77777777" w:rsidR="00752CD5" w:rsidRPr="00752CD5" w:rsidRDefault="00752CD5" w:rsidP="00752CD5">
      <w:pPr>
        <w:rPr>
          <w:rFonts w:eastAsia="Times New Roman"/>
        </w:rPr>
      </w:pPr>
      <w:r w:rsidRPr="00752CD5">
        <w:rPr>
          <w:rFonts w:eastAsia="Times New Roman"/>
        </w:rPr>
        <w:t>For the purpose of MAC buffer status reporting, the UE shall consider the following as RLC data volume:</w:t>
      </w:r>
    </w:p>
    <w:p w14:paraId="7AA1ADFB"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SDUs and RLC SDU segments that have not yet been included in an RLC data PDU;</w:t>
      </w:r>
    </w:p>
    <w:p w14:paraId="279C6920"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initial transmission;</w:t>
      </w:r>
    </w:p>
    <w:p w14:paraId="3679BCAE"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retransmission (RLC AM).</w:t>
      </w:r>
    </w:p>
    <w:p w14:paraId="774820B2" w14:textId="61ADD6B9" w:rsidR="00752CD5" w:rsidRPr="00752CD5" w:rsidRDefault="00752CD5" w:rsidP="00752CD5">
      <w:r w:rsidRPr="00752CD5">
        <w:t xml:space="preserve">For the purpose of </w:t>
      </w:r>
      <w:commentRangeStart w:id="207"/>
      <w:r w:rsidRPr="00752CD5">
        <w:t xml:space="preserve">MAC </w:t>
      </w:r>
      <w:ins w:id="208" w:author="vivo-Chenli" w:date="2025-08-15T14:13:00Z">
        <w:r w:rsidR="008B743F">
          <w:t>s</w:t>
        </w:r>
        <w:r w:rsidR="008B743F" w:rsidRPr="008431FD">
          <w:t xml:space="preserve">ingle </w:t>
        </w:r>
        <w:r w:rsidR="008B743F">
          <w:t>e</w:t>
        </w:r>
        <w:r w:rsidR="008B743F" w:rsidRPr="008431FD">
          <w:t>ntry</w:t>
        </w:r>
        <w:r w:rsidR="008B743F" w:rsidRPr="00752CD5">
          <w:t xml:space="preserve"> </w:t>
        </w:r>
      </w:ins>
      <w:commentRangeEnd w:id="207"/>
      <w:r w:rsidR="005C2307">
        <w:rPr>
          <w:rStyle w:val="CommentReference"/>
        </w:rPr>
        <w:commentReference w:id="207"/>
      </w:r>
      <w:r w:rsidRPr="00752CD5">
        <w:t>delay status reporting, the UE shall consider the following as delay-critical RLC data volume</w:t>
      </w:r>
      <w:r w:rsidRPr="00752CD5">
        <w:rPr>
          <w:rFonts w:eastAsia="Times New Roman"/>
        </w:rPr>
        <w:t>:</w:t>
      </w:r>
    </w:p>
    <w:p w14:paraId="251B436D" w14:textId="77777777" w:rsidR="00752CD5" w:rsidRPr="00752CD5" w:rsidRDefault="00752CD5" w:rsidP="00752CD5">
      <w:pPr>
        <w:ind w:left="568" w:hanging="284"/>
        <w:rPr>
          <w:rFonts w:eastAsia="Times New Roman"/>
        </w:rPr>
      </w:pPr>
      <w:r w:rsidRPr="00752CD5">
        <w:rPr>
          <w:rFonts w:eastAsia="Times New Roman"/>
        </w:rPr>
        <w:lastRenderedPageBreak/>
        <w:t>-</w:t>
      </w:r>
      <w:r w:rsidRPr="00752CD5">
        <w:rPr>
          <w:rFonts w:eastAsia="Times New Roman"/>
        </w:rPr>
        <w:tab/>
        <w:t xml:space="preserve">delay-critical </w:t>
      </w:r>
      <w:r w:rsidRPr="00752CD5">
        <w:t>RLC SDUs and delay-critical RLC SDU segments</w:t>
      </w:r>
      <w:r w:rsidRPr="00752CD5">
        <w:rPr>
          <w:rFonts w:eastAsia="Times New Roman"/>
        </w:rPr>
        <w:t xml:space="preserve"> that </w:t>
      </w:r>
      <w:r w:rsidRPr="00752CD5">
        <w:t>have not yet been included in an RLC data PDU;</w:t>
      </w:r>
    </w:p>
    <w:p w14:paraId="21F682B1"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pending for initial transmission, and containing a delay-critical RLC SDU or a delay-critical RLC SDU segment;</w:t>
      </w:r>
    </w:p>
    <w:p w14:paraId="09008ED4"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that are pending for retransmission (RLC AM).</w:t>
      </w:r>
    </w:p>
    <w:p w14:paraId="08737B9A" w14:textId="76E897AB" w:rsidR="00E31F1A" w:rsidDel="00357927" w:rsidRDefault="008B743F" w:rsidP="008B743F">
      <w:pPr>
        <w:rPr>
          <w:ins w:id="209" w:author="vivo-Chenli" w:date="2025-08-15T14:14:00Z"/>
          <w:del w:id="210" w:author="vivo-Chenli-After RAN2#131-2" w:date="2025-09-03T17:30:00Z"/>
        </w:rPr>
      </w:pPr>
      <w:ins w:id="211" w:author="vivo-Chenli" w:date="2025-08-15T14:14:00Z">
        <w:r>
          <w:t xml:space="preserve">For the purpose of </w:t>
        </w:r>
        <w:commentRangeStart w:id="212"/>
        <w:r>
          <w:t xml:space="preserve">MAC multiple entry </w:t>
        </w:r>
      </w:ins>
      <w:commentRangeEnd w:id="212"/>
      <w:r w:rsidR="005C2307">
        <w:rPr>
          <w:rStyle w:val="CommentReference"/>
        </w:rPr>
        <w:commentReference w:id="212"/>
      </w:r>
      <w:ins w:id="213" w:author="vivo-Chenli" w:date="2025-08-15T14:14:00Z">
        <w:r>
          <w:t>delay status reporting, the UE shall</w:t>
        </w:r>
        <w:r w:rsidRPr="00837C40">
          <w:t xml:space="preserve"> </w:t>
        </w:r>
        <w:r w:rsidRPr="00116D45">
          <w:rPr>
            <w:iCs/>
          </w:rPr>
          <w:t xml:space="preserve">evaluate the delay-reporting </w:t>
        </w:r>
        <w:r>
          <w:rPr>
            <w:iCs/>
          </w:rPr>
          <w:t>RLC</w:t>
        </w:r>
        <w:r w:rsidRPr="00116D45">
          <w:rPr>
            <w:iCs/>
          </w:rPr>
          <w:t xml:space="preserve"> data volume in ascending order of </w:t>
        </w:r>
      </w:ins>
      <w:ins w:id="214" w:author="vivo-Chenli-After RAN2#131-2" w:date="2025-09-03T17:51:00Z">
        <w:r w:rsidR="003C3CA6">
          <w:rPr>
            <w:i/>
            <w:iCs/>
          </w:rPr>
          <w:t>DSR</w:t>
        </w:r>
      </w:ins>
      <w:ins w:id="215" w:author="vivo-Chenli" w:date="2025-08-15T14:14:00Z">
        <w:r w:rsidRPr="00116D45">
          <w:rPr>
            <w:i/>
            <w:iCs/>
          </w:rPr>
          <w:t>-ReportingThreshold</w:t>
        </w:r>
      </w:ins>
      <w:ins w:id="216" w:author="vivo-Chenli-After RAN2#131-1" w:date="2025-09-01T17:25:00Z">
        <w:r w:rsidR="00A43678">
          <w:t xml:space="preserve"> based on the DSR data ind</w:t>
        </w:r>
      </w:ins>
      <w:ins w:id="217" w:author="vivo-Chenli-After RAN2#131-1" w:date="2025-09-01T17:26:00Z">
        <w:r w:rsidR="00A43678">
          <w:t>ication from upper layer (e.g.</w:t>
        </w:r>
      </w:ins>
      <w:ins w:id="218" w:author="vivo-Chenli-After RAN2#131-2" w:date="2025-09-03T17:39:00Z">
        <w:r w:rsidR="001C0208">
          <w:t>,</w:t>
        </w:r>
      </w:ins>
      <w:ins w:id="219" w:author="vivo-Chenli-After RAN2#131-1" w:date="2025-09-01T17:26:00Z">
        <w:r w:rsidR="00A43678">
          <w:t xml:space="preserve"> PDCP)</w:t>
        </w:r>
      </w:ins>
      <w:ins w:id="220" w:author="vivo-Chenli" w:date="2025-08-15T14:14:00Z">
        <w:r w:rsidRPr="00DC1D2D">
          <w:rPr>
            <w:iCs/>
          </w:rPr>
          <w:t xml:space="preserve">, </w:t>
        </w:r>
        <w:r>
          <w:rPr>
            <w:iCs/>
          </w:rPr>
          <w:t>and</w:t>
        </w:r>
        <w:r>
          <w:t xml:space="preserve"> consider the following as delay-reporting RLC data volume associated with the i:th </w:t>
        </w:r>
      </w:ins>
      <w:ins w:id="221" w:author="vivo-Chenli-After RAN2#131-2" w:date="2025-09-03T17:51:00Z">
        <w:r w:rsidR="005F66E8">
          <w:rPr>
            <w:i/>
            <w:iCs/>
          </w:rPr>
          <w:t>DSR</w:t>
        </w:r>
      </w:ins>
      <w:ins w:id="222" w:author="vivo-Chenli" w:date="2025-08-15T14:14:00Z">
        <w:r w:rsidR="000E6663">
          <w:rPr>
            <w:i/>
            <w:iCs/>
          </w:rPr>
          <w:t>-ReportingThreshold</w:t>
        </w:r>
        <w:r w:rsidR="000E6663">
          <w:t xml:space="preserve"> </w:t>
        </w:r>
        <w:r>
          <w:t xml:space="preserve">in </w:t>
        </w:r>
        <w:r w:rsidRPr="00F302C0">
          <w:rPr>
            <w:i/>
            <w:iCs/>
            <w:noProof/>
          </w:rPr>
          <w:t>dsr</w:t>
        </w:r>
        <w:r>
          <w:rPr>
            <w:i/>
            <w:iCs/>
            <w:noProof/>
          </w:rPr>
          <w:t>-</w:t>
        </w:r>
        <w:r w:rsidRPr="00F302C0">
          <w:rPr>
            <w:i/>
            <w:iCs/>
            <w:noProof/>
          </w:rPr>
          <w:t>ReportingThre</w:t>
        </w:r>
        <w:r>
          <w:rPr>
            <w:i/>
            <w:iCs/>
            <w:noProof/>
          </w:rPr>
          <w:t>sList</w:t>
        </w:r>
        <w:r>
          <w:t>, where i starts from 1:</w:t>
        </w:r>
      </w:ins>
      <w:commentRangeStart w:id="223"/>
      <w:commentRangeStart w:id="224"/>
      <w:commentRangeStart w:id="225"/>
      <w:commentRangeEnd w:id="223"/>
      <w:del w:id="226" w:author="vivo-Chenli-After RAN2#131-2" w:date="2025-09-03T17:30:00Z">
        <w:r w:rsidR="005C2307" w:rsidDel="00357927">
          <w:rPr>
            <w:rStyle w:val="CommentReference"/>
          </w:rPr>
          <w:commentReference w:id="223"/>
        </w:r>
        <w:commentRangeEnd w:id="224"/>
        <w:r w:rsidR="00BD13A8" w:rsidDel="00357927">
          <w:rPr>
            <w:rStyle w:val="CommentReference"/>
          </w:rPr>
          <w:commentReference w:id="224"/>
        </w:r>
        <w:commentRangeEnd w:id="225"/>
        <w:r w:rsidR="008421E7" w:rsidDel="00357927">
          <w:rPr>
            <w:rStyle w:val="CommentReference"/>
          </w:rPr>
          <w:commentReference w:id="225"/>
        </w:r>
      </w:del>
    </w:p>
    <w:p w14:paraId="61261CAE" w14:textId="0C106EF3" w:rsidR="00037367" w:rsidRDefault="00037367" w:rsidP="00037367">
      <w:pPr>
        <w:pStyle w:val="B1"/>
        <w:rPr>
          <w:ins w:id="227" w:author="vivo-Chenli-After RAN2#131-1" w:date="2025-09-01T17:40:00Z"/>
          <w:lang w:eastAsia="ko-KR"/>
        </w:rPr>
      </w:pPr>
      <w:ins w:id="228" w:author="vivo-Chenli-After RAN2#131-1" w:date="2025-09-01T17:40:00Z">
        <w:r>
          <w:t>-</w:t>
        </w:r>
        <w:r>
          <w:tab/>
        </w:r>
      </w:ins>
      <w:ins w:id="229" w:author="vivo-Chenli-After RAN2#131-1" w:date="2025-09-01T17:41:00Z">
        <w:r w:rsidR="002C71C3" w:rsidRPr="00174C83">
          <w:t>fo</w:t>
        </w:r>
        <w:r w:rsidR="002C71C3">
          <w:t>r an RLC SDU</w:t>
        </w:r>
      </w:ins>
      <w:ins w:id="230" w:author="vivo-Chenli-After RAN2#131-1" w:date="2025-09-01T17:40:00Z">
        <w:r w:rsidR="002C71C3" w:rsidRPr="00581DB0">
          <w:t xml:space="preserve"> </w:t>
        </w:r>
      </w:ins>
      <w:commentRangeStart w:id="231"/>
      <w:commentRangeStart w:id="232"/>
      <w:commentRangeEnd w:id="231"/>
      <w:r w:rsidR="000622F5">
        <w:rPr>
          <w:rStyle w:val="CommentReference"/>
        </w:rPr>
        <w:commentReference w:id="231"/>
      </w:r>
      <w:commentRangeEnd w:id="232"/>
      <w:r w:rsidR="00753438">
        <w:rPr>
          <w:rStyle w:val="CommentReference"/>
        </w:rPr>
        <w:commentReference w:id="232"/>
      </w:r>
      <w:ins w:id="233" w:author="vivo-Chenli-After RAN2#131-2" w:date="2025-09-03T17:42:00Z">
        <w:r w:rsidR="00867F7B">
          <w:t xml:space="preserve">that the </w:t>
        </w:r>
      </w:ins>
      <w:ins w:id="234" w:author="vivo-Chenli-After RAN2#131-1" w:date="2025-09-01T17:40:00Z">
        <w:r>
          <w:t>DSR data</w:t>
        </w:r>
        <w:r w:rsidRPr="00581DB0">
          <w:t xml:space="preserve"> indication</w:t>
        </w:r>
      </w:ins>
      <w:ins w:id="235" w:author="vivo-Chenli-After RAN2#131-1" w:date="2025-09-01T17:41:00Z">
        <w:r w:rsidR="005D1C27" w:rsidRPr="005D1C27">
          <w:t xml:space="preserve"> </w:t>
        </w:r>
        <w:r w:rsidR="005D1C27" w:rsidRPr="00174C83">
          <w:t xml:space="preserve">associated with the i:th </w:t>
        </w:r>
      </w:ins>
      <w:ins w:id="236" w:author="vivo-Chenli-After RAN2#131-2" w:date="2025-09-03T17:51:00Z">
        <w:r w:rsidR="00B80DDF">
          <w:rPr>
            <w:i/>
            <w:iCs/>
          </w:rPr>
          <w:t>DSR</w:t>
        </w:r>
      </w:ins>
      <w:ins w:id="237" w:author="vivo-Chenli-After RAN2#131-1" w:date="2025-09-01T17:41:00Z">
        <w:r w:rsidR="005D1C27" w:rsidRPr="005D1C27">
          <w:rPr>
            <w:i/>
            <w:iCs/>
          </w:rPr>
          <w:t>-ReportingThreshold</w:t>
        </w:r>
        <w:r w:rsidR="005D1C27" w:rsidRPr="00174C83">
          <w:t xml:space="preserve"> </w:t>
        </w:r>
      </w:ins>
      <w:ins w:id="238" w:author="vivo-Chenli-After RAN2#131-1" w:date="2025-09-01T17:40:00Z">
        <w:r w:rsidRPr="00581DB0">
          <w:t>is received from upper layer (</w:t>
        </w:r>
        <w:commentRangeStart w:id="239"/>
        <w:commentRangeStart w:id="240"/>
        <w:r w:rsidRPr="00581DB0">
          <w:t>e.g., PDCP</w:t>
        </w:r>
      </w:ins>
      <w:commentRangeEnd w:id="239"/>
      <w:r w:rsidR="005C2307">
        <w:rPr>
          <w:rStyle w:val="CommentReference"/>
        </w:rPr>
        <w:commentReference w:id="239"/>
      </w:r>
      <w:commentRangeEnd w:id="240"/>
      <w:r w:rsidR="001C0208">
        <w:rPr>
          <w:rStyle w:val="CommentReference"/>
        </w:rPr>
        <w:commentReference w:id="240"/>
      </w:r>
      <w:ins w:id="241" w:author="vivo-Chenli-After RAN2#131-1" w:date="2025-09-01T17:40:00Z">
        <w:r w:rsidRPr="00581DB0">
          <w:t>)</w:t>
        </w:r>
        <w:r>
          <w:t>:</w:t>
        </w:r>
      </w:ins>
    </w:p>
    <w:p w14:paraId="7853E3AA" w14:textId="190A7C38" w:rsidR="008B743F" w:rsidRDefault="008B743F" w:rsidP="00EA5D6A">
      <w:pPr>
        <w:ind w:left="1135" w:hanging="284"/>
        <w:rPr>
          <w:ins w:id="242" w:author="vivo-Chenli" w:date="2025-08-15T14:14:00Z"/>
        </w:rPr>
      </w:pPr>
      <w:ins w:id="243" w:author="vivo-Chenli" w:date="2025-08-15T14:14:00Z">
        <w:r>
          <w:t>-</w:t>
        </w:r>
        <w:r>
          <w:tab/>
        </w:r>
      </w:ins>
      <w:ins w:id="244" w:author="vivo-Chenli-After RAN2#131-1" w:date="2025-09-01T17:42:00Z">
        <w:r w:rsidR="00EA5D6A">
          <w:t>t</w:t>
        </w:r>
      </w:ins>
      <w:ins w:id="245" w:author="vivo-Chenli-After RAN2#131-1" w:date="2025-09-01T17:43:00Z">
        <w:r w:rsidR="00EA5D6A">
          <w:t xml:space="preserve">he </w:t>
        </w:r>
      </w:ins>
      <w:commentRangeStart w:id="246"/>
      <w:commentRangeStart w:id="247"/>
      <w:commentRangeEnd w:id="246"/>
      <w:r w:rsidR="000622F5">
        <w:rPr>
          <w:rStyle w:val="CommentReference"/>
        </w:rPr>
        <w:commentReference w:id="246"/>
      </w:r>
      <w:commentRangeEnd w:id="247"/>
      <w:r w:rsidR="00541204">
        <w:rPr>
          <w:rStyle w:val="CommentReference"/>
        </w:rPr>
        <w:commentReference w:id="247"/>
      </w:r>
      <w:ins w:id="248" w:author="vivo-Chenli" w:date="2025-08-15T14:14:00Z">
        <w:r>
          <w:t xml:space="preserve">RLC SDU </w:t>
        </w:r>
      </w:ins>
      <w:ins w:id="249" w:author="vivo-Chenli-After RAN2#131-1" w:date="2025-09-01T17:43:00Z">
        <w:r w:rsidR="00EA5D6A">
          <w:t xml:space="preserve">or </w:t>
        </w:r>
      </w:ins>
      <w:ins w:id="250" w:author="vivo-Chenli" w:date="2025-08-15T14:14:00Z">
        <w:r>
          <w:t>RLC SDU segment</w:t>
        </w:r>
      </w:ins>
      <w:ins w:id="251" w:author="vivo-Chenli-After RAN2#131-2" w:date="2025-09-03T17:45:00Z">
        <w:r w:rsidR="009D2FBE">
          <w:t>(</w:t>
        </w:r>
      </w:ins>
      <w:ins w:id="252" w:author="vivo-Chenli" w:date="2025-08-15T14:14:00Z">
        <w:r>
          <w:t>s</w:t>
        </w:r>
      </w:ins>
      <w:ins w:id="253" w:author="vivo-Chenli-After RAN2#131-2" w:date="2025-09-03T17:45:00Z">
        <w:r w:rsidR="009D2FBE">
          <w:t>)</w:t>
        </w:r>
      </w:ins>
      <w:ins w:id="254" w:author="vivo-Chenli" w:date="2025-08-15T14:14:00Z">
        <w:r>
          <w:t xml:space="preserve"> </w:t>
        </w:r>
      </w:ins>
      <w:ins w:id="255" w:author="vivo-Chenli-After RAN2#131-2" w:date="2025-09-03T17:45:00Z">
        <w:r w:rsidR="009D2FBE">
          <w:t>thereof</w:t>
        </w:r>
      </w:ins>
      <w:commentRangeStart w:id="256"/>
      <w:commentRangeStart w:id="257"/>
      <w:ins w:id="258" w:author="vivo-Chenli-After RAN2#131-2" w:date="2025-09-03T17:58:00Z">
        <w:r w:rsidR="009B69C3">
          <w:t xml:space="preserve"> </w:t>
        </w:r>
        <w:commentRangeEnd w:id="256"/>
        <w:r w:rsidR="009B69C3">
          <w:rPr>
            <w:rStyle w:val="CommentReference"/>
          </w:rPr>
          <w:commentReference w:id="256"/>
        </w:r>
      </w:ins>
      <w:commentRangeEnd w:id="257"/>
      <w:ins w:id="259" w:author="vivo-Chenli-After RAN2#131-2" w:date="2025-09-03T18:00:00Z">
        <w:r w:rsidR="002125DD">
          <w:rPr>
            <w:rStyle w:val="CommentReference"/>
          </w:rPr>
          <w:commentReference w:id="257"/>
        </w:r>
      </w:ins>
      <w:ins w:id="260" w:author="vivo-Chenli-After RAN2#131-2" w:date="2025-09-03T17:58:00Z">
        <w:r w:rsidR="009B69C3">
          <w:t xml:space="preserve">that </w:t>
        </w:r>
      </w:ins>
      <w:ins w:id="261" w:author="vivo-Chenli" w:date="2025-08-15T14:14:00Z">
        <w:r>
          <w:t>ha</w:t>
        </w:r>
      </w:ins>
      <w:ins w:id="262" w:author="vivo-Chenli-After RAN2#131-2" w:date="2025-09-03T17:45:00Z">
        <w:r w:rsidR="009D2FBE">
          <w:t>s</w:t>
        </w:r>
      </w:ins>
      <w:ins w:id="263" w:author="vivo-Chenli" w:date="2025-08-15T14:14:00Z">
        <w:r>
          <w:t xml:space="preserve"> not yet been included in an RLC data PDU, </w:t>
        </w:r>
        <w:r w:rsidRPr="00DC1D2D">
          <w:t xml:space="preserve">and are not considered as delay-reporting </w:t>
        </w:r>
        <w:r>
          <w:t>RLC</w:t>
        </w:r>
        <w:r w:rsidRPr="00DC1D2D">
          <w:t xml:space="preserve"> data volume associated with any of the k:th </w:t>
        </w:r>
      </w:ins>
      <w:ins w:id="264" w:author="vivo-Chenli-After RAN2#131-2" w:date="2025-09-03T17:51:00Z">
        <w:r w:rsidR="003C272E">
          <w:rPr>
            <w:i/>
            <w:iCs/>
          </w:rPr>
          <w:t>DSR</w:t>
        </w:r>
      </w:ins>
      <w:ins w:id="265" w:author="vivo-Chenli" w:date="2025-08-15T14:14:00Z">
        <w:r w:rsidRPr="00DC1D2D">
          <w:rPr>
            <w:i/>
            <w:iCs/>
          </w:rPr>
          <w:t xml:space="preserve">-ReportingThreshold </w:t>
        </w:r>
        <w:r w:rsidRPr="00DC1D2D">
          <w:rPr>
            <w:iCs/>
          </w:rPr>
          <w:t>where k &lt; i</w:t>
        </w:r>
        <w:r>
          <w:t>;</w:t>
        </w:r>
      </w:ins>
    </w:p>
    <w:p w14:paraId="4551E532" w14:textId="56F40A29" w:rsidR="008B743F" w:rsidRDefault="008B743F" w:rsidP="00CC4909">
      <w:pPr>
        <w:ind w:left="1135" w:hanging="284"/>
        <w:rPr>
          <w:ins w:id="266" w:author="vivo-Chenli" w:date="2025-08-15T14:14:00Z"/>
        </w:rPr>
      </w:pPr>
      <w:ins w:id="267" w:author="vivo-Chenli" w:date="2025-08-15T14:14:00Z">
        <w:r>
          <w:t>-</w:t>
        </w:r>
        <w:r>
          <w:tab/>
        </w:r>
      </w:ins>
      <w:ins w:id="268" w:author="vivo-Chenli-After RAN2#131-2" w:date="2025-09-03T17:46:00Z">
        <w:r w:rsidR="000E5590">
          <w:t xml:space="preserve">the corresponding </w:t>
        </w:r>
      </w:ins>
      <w:commentRangeStart w:id="269"/>
      <w:commentRangeStart w:id="270"/>
      <w:ins w:id="271" w:author="vivo-Chenli" w:date="2025-08-15T14:14:00Z">
        <w:r>
          <w:t>RLC</w:t>
        </w:r>
      </w:ins>
      <w:commentRangeEnd w:id="269"/>
      <w:r w:rsidR="000622F5">
        <w:rPr>
          <w:rStyle w:val="CommentReference"/>
        </w:rPr>
        <w:commentReference w:id="269"/>
      </w:r>
      <w:commentRangeEnd w:id="270"/>
      <w:r w:rsidR="00B1269E">
        <w:rPr>
          <w:rStyle w:val="CommentReference"/>
        </w:rPr>
        <w:commentReference w:id="270"/>
      </w:r>
      <w:ins w:id="272" w:author="vivo-Chenli" w:date="2025-08-15T14:14:00Z">
        <w:r>
          <w:t xml:space="preserve"> data PDUs pending for initial transmission, and containing</w:t>
        </w:r>
      </w:ins>
      <w:ins w:id="273" w:author="vivo-Chenli-After RAN2#131-1" w:date="2025-09-01T17:48:00Z">
        <w:r w:rsidR="00CC4909" w:rsidRPr="00CC4909">
          <w:t xml:space="preserve"> </w:t>
        </w:r>
        <w:r w:rsidR="00CC4909">
          <w:t>the RLC SDU or RLC SDU segment</w:t>
        </w:r>
      </w:ins>
      <w:ins w:id="274" w:author="vivo-Chenli-After RAN2#131-2" w:date="2025-09-03T17:47:00Z">
        <w:r w:rsidR="000E5590">
          <w:t>(</w:t>
        </w:r>
      </w:ins>
      <w:ins w:id="275" w:author="vivo-Chenli-After RAN2#131-1" w:date="2025-09-01T17:48:00Z">
        <w:r w:rsidR="00CC4909">
          <w:t>s</w:t>
        </w:r>
      </w:ins>
      <w:ins w:id="276" w:author="vivo-Chenli-After RAN2#131-2" w:date="2025-09-03T17:47:00Z">
        <w:r w:rsidR="000E5590">
          <w:t>) thereof</w:t>
        </w:r>
      </w:ins>
      <w:ins w:id="277" w:author="vivo-Chenli" w:date="2025-08-15T14:14:00Z">
        <w:r>
          <w:t xml:space="preserve">, </w:t>
        </w:r>
        <w:r w:rsidRPr="00DC1D2D">
          <w:t>and</w:t>
        </w:r>
        <w:r>
          <w:t xml:space="preserve"> that</w:t>
        </w:r>
        <w:r w:rsidRPr="00DC1D2D">
          <w:t xml:space="preserve"> are not considered as delay-reporting </w:t>
        </w:r>
        <w:r>
          <w:t>RLC</w:t>
        </w:r>
        <w:r w:rsidRPr="00DC1D2D">
          <w:t xml:space="preserve"> data volume associated with any of the k:th </w:t>
        </w:r>
      </w:ins>
      <w:ins w:id="278" w:author="vivo-Chenli-After RAN2#131-2" w:date="2025-09-03T17:51:00Z">
        <w:r w:rsidR="00402B59">
          <w:rPr>
            <w:i/>
            <w:iCs/>
          </w:rPr>
          <w:t>DSR</w:t>
        </w:r>
      </w:ins>
      <w:ins w:id="279" w:author="vivo-Chenli" w:date="2025-08-15T14:14:00Z">
        <w:r w:rsidRPr="00DC1D2D">
          <w:rPr>
            <w:i/>
            <w:iCs/>
          </w:rPr>
          <w:t xml:space="preserve">-ReportingThreshold </w:t>
        </w:r>
        <w:r w:rsidRPr="00DC1D2D">
          <w:rPr>
            <w:iCs/>
          </w:rPr>
          <w:t>where k &lt; i</w:t>
        </w:r>
        <w:r>
          <w:t>;</w:t>
        </w:r>
      </w:ins>
    </w:p>
    <w:p w14:paraId="71D2937E" w14:textId="77777777" w:rsidR="008B743F" w:rsidRDefault="008B743F" w:rsidP="008B743F">
      <w:pPr>
        <w:pStyle w:val="B1"/>
        <w:rPr>
          <w:ins w:id="280" w:author="vivo-Chenli" w:date="2025-08-15T14:14:00Z"/>
        </w:rPr>
      </w:pPr>
      <w:ins w:id="281" w:author="vivo-Chenli" w:date="2025-08-15T14:14:00Z">
        <w:r>
          <w:t>-</w:t>
        </w:r>
        <w:r>
          <w:tab/>
          <w:t>if i=1, RLC data PDUs that are pending for retransmission (RLC AM).</w:t>
        </w:r>
      </w:ins>
    </w:p>
    <w:p w14:paraId="36712AEE" w14:textId="0BBD3DCC" w:rsidR="008B743F" w:rsidDel="00AF0FF8" w:rsidRDefault="008B743F" w:rsidP="008B743F">
      <w:pPr>
        <w:rPr>
          <w:ins w:id="282" w:author="vivo-Chenli" w:date="2025-08-15T14:14:00Z"/>
          <w:del w:id="283" w:author="vivo-Chenli-After RAN2#131-1" w:date="2025-09-01T17:48:00Z"/>
        </w:rPr>
      </w:pPr>
      <w:ins w:id="284" w:author="vivo-Chenli" w:date="2025-08-15T14:14:00Z">
        <w:del w:id="285" w:author="vivo-Chenli-After RAN2#131-1" w:date="2025-09-01T17:48:00Z">
          <w:r w:rsidDel="00AF0FF8">
            <w:delText xml:space="preserve">If </w:delText>
          </w:r>
          <w:r w:rsidDel="00AF0FF8">
            <w:rPr>
              <w:i/>
            </w:rPr>
            <w:delText>dsr-ReportNonDelayCriticalData</w:delText>
          </w:r>
          <w:r w:rsidDel="00AF0FF8">
            <w:delText xml:space="preserve"> is configured, the UE shall further consider the following as delay-reporting RLC data volume associated with the i:th </w:delText>
          </w:r>
          <w:r w:rsidDel="00AF0FF8">
            <w:rPr>
              <w:i/>
              <w:iCs/>
            </w:rPr>
            <w:delText>dsr-ReportingThreshold</w:delText>
          </w:r>
          <w:r w:rsidDel="00AF0FF8">
            <w:delText>:</w:delText>
          </w:r>
        </w:del>
      </w:ins>
    </w:p>
    <w:p w14:paraId="2E88C481" w14:textId="703B9BB2" w:rsidR="008B743F" w:rsidDel="00AF0FF8" w:rsidRDefault="008B743F" w:rsidP="008B743F">
      <w:pPr>
        <w:pStyle w:val="B1"/>
        <w:rPr>
          <w:ins w:id="286" w:author="vivo-Chenli" w:date="2025-08-15T14:14:00Z"/>
          <w:del w:id="287" w:author="vivo-Chenli-After RAN2#131-1" w:date="2025-09-01T17:48:00Z"/>
        </w:rPr>
      </w:pPr>
      <w:ins w:id="288" w:author="vivo-Chenli" w:date="2025-08-15T14:14:00Z">
        <w:del w:id="289" w:author="vivo-Chenli-After RAN2#131-1" w:date="2025-09-01T17:48:00Z">
          <w:r w:rsidDel="00AF0FF8">
            <w:delText>-</w:delText>
          </w:r>
          <w:r w:rsidDel="00AF0FF8">
            <w:tab/>
            <w:delText>non-delay-reporting RLC SDUs and non-delay-reporting RLC SDU segments that</w:delText>
          </w:r>
          <w:r w:rsidDel="00AF0FF8">
            <w:rPr>
              <w:color w:val="FF0000"/>
            </w:rPr>
            <w:delText xml:space="preserve"> </w:delText>
          </w:r>
          <w:r w:rsidRPr="00D04FA7" w:rsidDel="00AF0FF8">
            <w:rPr>
              <w:color w:val="000000" w:themeColor="text1"/>
            </w:rPr>
            <w:delText xml:space="preserve">are </w:delText>
          </w:r>
          <w:r w:rsidDel="00AF0FF8">
            <w:delText xml:space="preserve">associated with the i:th </w:delText>
          </w:r>
          <w:r w:rsidDel="00AF0FF8">
            <w:rPr>
              <w:i/>
              <w:iCs/>
            </w:rPr>
            <w:delText>dsr-ReportingThreshold</w:delText>
          </w:r>
          <w:r w:rsidDel="00AF0FF8">
            <w:delText xml:space="preserve"> and have not yet been included in an RLC data PDU, </w:delText>
          </w:r>
          <w:r w:rsidRPr="00DC1D2D" w:rsidDel="00AF0FF8">
            <w:delText xml:space="preserve">and 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4FE74CBF" w14:textId="7CA23ECD" w:rsidR="008B743F" w:rsidDel="00AF0FF8" w:rsidRDefault="008B743F" w:rsidP="008B743F">
      <w:pPr>
        <w:pStyle w:val="B1"/>
        <w:rPr>
          <w:ins w:id="290" w:author="vivo-Chenli" w:date="2025-08-15T14:14:00Z"/>
          <w:del w:id="291" w:author="vivo-Chenli-After RAN2#131-1" w:date="2025-09-01T17:48:00Z"/>
        </w:rPr>
      </w:pPr>
      <w:ins w:id="292" w:author="vivo-Chenli" w:date="2025-08-15T14:14:00Z">
        <w:del w:id="293" w:author="vivo-Chenli-After RAN2#131-1" w:date="2025-09-01T17:48:00Z">
          <w:r w:rsidDel="00AF0FF8">
            <w:rPr>
              <w:iCs/>
            </w:rPr>
            <w:delText>-</w:delText>
          </w:r>
          <w:r w:rsidDel="00AF0FF8">
            <w:rPr>
              <w:iCs/>
            </w:rPr>
            <w:tab/>
          </w:r>
          <w:r w:rsidDel="00AF0FF8">
            <w:delText>RLC data PDUs pending for initial transmission, and containing non-delay-reporting RLC SDU or non-delay-reporting RLC SDU segment</w:delText>
          </w:r>
          <w:r w:rsidDel="00AF0FF8">
            <w:rPr>
              <w:color w:val="FF0000"/>
            </w:rPr>
            <w:delText xml:space="preserve"> </w:delText>
          </w:r>
          <w:r w:rsidDel="00AF0FF8">
            <w:delText xml:space="preserve">associated with the i:th </w:delText>
          </w:r>
          <w:r w:rsidDel="00AF0FF8">
            <w:rPr>
              <w:i/>
              <w:iCs/>
            </w:rPr>
            <w:delText>dsr-ReportingThreshold</w:delText>
          </w:r>
          <w:r w:rsidDel="00AF0FF8">
            <w:delText xml:space="preserve">, </w:delText>
          </w:r>
          <w:r w:rsidRPr="00DC1D2D" w:rsidDel="00AF0FF8">
            <w:delText xml:space="preserve">and </w:delText>
          </w:r>
          <w:r w:rsidDel="00AF0FF8">
            <w:delText xml:space="preserve">that </w:delText>
          </w:r>
          <w:r w:rsidRPr="00DC1D2D" w:rsidDel="00AF0FF8">
            <w:delText xml:space="preserve">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75741C46" w14:textId="72529279" w:rsidR="00752CD5" w:rsidRPr="00A165C6" w:rsidRDefault="00752CD5" w:rsidP="00752CD5">
      <w:r w:rsidRPr="00752CD5">
        <w:rPr>
          <w:rFonts w:eastAsia="Times New Roman"/>
        </w:rPr>
        <w:t xml:space="preserve">In addition, if a STATUS PDU has been triggered and </w:t>
      </w:r>
      <w:r w:rsidRPr="00752CD5">
        <w:rPr>
          <w:rFonts w:eastAsia="Times New Roman"/>
          <w:i/>
        </w:rPr>
        <w:t>t-StatusProhibit</w:t>
      </w:r>
      <w:r w:rsidRPr="00752CD5">
        <w:rPr>
          <w:rFonts w:eastAsia="Times New Roman"/>
        </w:rPr>
        <w:t xml:space="preserve"> is not running or has expired, the UE shall estimate the size of the STATUS PDU that will be transmitted in the next transmission opportunity, and consider this as part of RLC data volume</w:t>
      </w:r>
      <w:r w:rsidRPr="00752CD5">
        <w:t xml:space="preserve"> for MAC buffer status reporting</w:t>
      </w:r>
      <w:ins w:id="294" w:author="vivo-Chenli" w:date="2025-08-15T14:14:00Z">
        <w:r w:rsidR="008B743F">
          <w:t>,</w:t>
        </w:r>
      </w:ins>
      <w:del w:id="295" w:author="vivo-Chenli" w:date="2025-08-15T14:14:00Z">
        <w:r w:rsidRPr="00752CD5" w:rsidDel="008B743F">
          <w:delText xml:space="preserve"> and</w:delText>
        </w:r>
      </w:del>
      <w:r w:rsidRPr="00752CD5">
        <w:t xml:space="preserve"> as part of delay-critical RLC data volume for </w:t>
      </w:r>
      <w:commentRangeStart w:id="296"/>
      <w:r w:rsidRPr="00752CD5">
        <w:t>MAC</w:t>
      </w:r>
      <w:ins w:id="297" w:author="vivo-Chenli" w:date="2025-08-15T14:14:00Z">
        <w:r w:rsidR="001B6649">
          <w:t xml:space="preserve"> single entry</w:t>
        </w:r>
      </w:ins>
      <w:commentRangeEnd w:id="296"/>
      <w:r w:rsidR="00B45342">
        <w:rPr>
          <w:rStyle w:val="CommentReference"/>
        </w:rPr>
        <w:commentReference w:id="296"/>
      </w:r>
      <w:r w:rsidRPr="00752CD5">
        <w:t xml:space="preserve"> delay status reporting</w:t>
      </w:r>
      <w:ins w:id="298" w:author="vivo-Chenli" w:date="2025-08-15T14:15:00Z">
        <w:r w:rsidR="00E43B3A">
          <w:t>, and as part of the</w:t>
        </w:r>
        <w:r w:rsidR="00E43B3A" w:rsidRPr="00F72F4B">
          <w:t xml:space="preserve"> </w:t>
        </w:r>
        <w:r w:rsidR="00E43B3A">
          <w:t xml:space="preserve">delay-reporting RLC data volume associated with the first (i.e. i=1) </w:t>
        </w:r>
      </w:ins>
      <w:ins w:id="299" w:author="vivo-Chenli-After RAN2#131-2" w:date="2025-09-03T17:51:00Z">
        <w:r w:rsidR="008F745F">
          <w:rPr>
            <w:i/>
            <w:iCs/>
          </w:rPr>
          <w:t>DSR</w:t>
        </w:r>
      </w:ins>
      <w:ins w:id="300" w:author="vivo-Chenli" w:date="2025-08-15T14:15:00Z">
        <w:r w:rsidR="00E43B3A" w:rsidRPr="00DC1D2D">
          <w:rPr>
            <w:i/>
            <w:iCs/>
          </w:rPr>
          <w:t>-ReportingThreshold</w:t>
        </w:r>
        <w:r w:rsidR="00E43B3A">
          <w:t xml:space="preserve"> for MAC</w:t>
        </w:r>
        <w:r w:rsidR="00E43B3A" w:rsidRPr="002D7DD3">
          <w:t xml:space="preserve"> </w:t>
        </w:r>
        <w:r w:rsidR="00E43B3A">
          <w:t>multiple entry delay status reporting</w:t>
        </w:r>
      </w:ins>
      <w:r w:rsidRPr="00752CD5">
        <w:rPr>
          <w:rFonts w:eastAsia="Times New Roman"/>
        </w:rPr>
        <w:t>.</w:t>
      </w:r>
    </w:p>
    <w:p w14:paraId="2575187A" w14:textId="77777777" w:rsidR="00436DAB" w:rsidRDefault="00436DAB" w:rsidP="00436DAB"/>
    <w:p w14:paraId="1838BE4A" w14:textId="77777777" w:rsidR="00436DAB" w:rsidRDefault="00436DAB" w:rsidP="00436DAB"/>
    <w:p w14:paraId="53E8D8AD"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83F5195" w14:textId="77777777" w:rsidR="00A16B6A" w:rsidRPr="003411AE" w:rsidRDefault="00A16B6A" w:rsidP="00A16B6A">
      <w:pPr>
        <w:pStyle w:val="Heading4"/>
        <w:rPr>
          <w:rFonts w:eastAsia="MS Mincho"/>
        </w:rPr>
      </w:pPr>
      <w:bookmarkStart w:id="301" w:name="_Toc5722506"/>
      <w:bookmarkStart w:id="302" w:name="_Toc37463026"/>
      <w:bookmarkStart w:id="303" w:name="_Toc46502570"/>
      <w:bookmarkStart w:id="304" w:name="_Toc185618054"/>
      <w:r w:rsidRPr="003411AE">
        <w:rPr>
          <w:rFonts w:eastAsia="MS Mincho"/>
        </w:rPr>
        <w:t>6</w:t>
      </w:r>
      <w:r w:rsidRPr="003411AE">
        <w:t>.2.</w:t>
      </w:r>
      <w:r w:rsidRPr="003411AE">
        <w:rPr>
          <w:rFonts w:eastAsia="MS Mincho"/>
        </w:rPr>
        <w:t>3</w:t>
      </w:r>
      <w:r w:rsidRPr="003411AE">
        <w:t>.10</w:t>
      </w:r>
      <w:r w:rsidRPr="003411AE">
        <w:tab/>
        <w:t>Acknowledgement SN (ACK_SN) field</w:t>
      </w:r>
      <w:bookmarkEnd w:id="301"/>
      <w:bookmarkEnd w:id="302"/>
      <w:bookmarkEnd w:id="303"/>
      <w:bookmarkEnd w:id="304"/>
    </w:p>
    <w:p w14:paraId="6029B557" w14:textId="77777777" w:rsidR="00A16B6A" w:rsidRPr="003411AE" w:rsidRDefault="00A16B6A" w:rsidP="00A16B6A">
      <w:pPr>
        <w:rPr>
          <w:noProof/>
        </w:rPr>
      </w:pPr>
      <w:r w:rsidRPr="003411AE">
        <w:rPr>
          <w:noProof/>
        </w:rPr>
        <w:t>Length: 12 bits or 18 bits (configurable).</w:t>
      </w:r>
    </w:p>
    <w:p w14:paraId="3B1EC03E" w14:textId="1E74E7C7" w:rsidR="00A16B6A" w:rsidRPr="003411AE" w:rsidRDefault="00A16B6A" w:rsidP="00A16B6A">
      <w:pPr>
        <w:rPr>
          <w:rFonts w:eastAsia="MS Mincho"/>
        </w:rPr>
      </w:pPr>
      <w:r w:rsidRPr="003411AE">
        <w:rPr>
          <w:rFonts w:eastAsia="MS Mincho"/>
        </w:rPr>
        <w:t xml:space="preserve">The ACK_SN field indicates the SN of the next not received RLC SDU which is not reported as </w:t>
      </w:r>
      <w:r>
        <w:rPr>
          <w:rFonts w:eastAsia="MS Mincho"/>
        </w:rPr>
        <w:t>missing</w:t>
      </w:r>
      <w:r w:rsidRPr="00402E81">
        <w:rPr>
          <w:color w:val="FF0000"/>
        </w:rPr>
        <w:t xml:space="preserve"> </w:t>
      </w:r>
      <w:ins w:id="305" w:author="vivo-Chenli" w:date="2025-08-15T14:15:00Z">
        <w:r w:rsidRPr="00402E81">
          <w:rPr>
            <w:rFonts w:eastAsia="MS Mincho"/>
          </w:rPr>
          <w:t xml:space="preserve">and is not discarded due to the expiry of </w:t>
        </w:r>
        <w:r w:rsidRPr="00402E81">
          <w:rPr>
            <w:rFonts w:eastAsia="MS Mincho"/>
            <w:i/>
            <w:iCs/>
          </w:rPr>
          <w:t>t-RxDiscard</w:t>
        </w:r>
        <w:r w:rsidRPr="003411AE">
          <w:rPr>
            <w:rFonts w:eastAsia="MS Mincho"/>
          </w:rPr>
          <w:t xml:space="preserve"> </w:t>
        </w:r>
      </w:ins>
      <w:r w:rsidRPr="003411AE">
        <w:rPr>
          <w:rFonts w:eastAsia="MS Mincho"/>
        </w:rPr>
        <w:t>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22019A25" w14:textId="77777777" w:rsidR="00752CD5" w:rsidRDefault="00752CD5" w:rsidP="00752CD5"/>
    <w:p w14:paraId="32833DA8"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F1C177" w14:textId="77777777" w:rsidR="00A16B6A" w:rsidRPr="00A16B6A" w:rsidRDefault="00A16B6A" w:rsidP="00A16B6A">
      <w:pPr>
        <w:keepNext/>
        <w:keepLines/>
        <w:spacing w:before="180"/>
        <w:ind w:left="1134" w:hanging="1134"/>
        <w:outlineLvl w:val="1"/>
        <w:rPr>
          <w:rFonts w:ascii="Arial" w:eastAsia="MS Mincho" w:hAnsi="Arial"/>
          <w:sz w:val="32"/>
        </w:rPr>
      </w:pPr>
      <w:bookmarkStart w:id="306" w:name="_Toc5722515"/>
      <w:bookmarkStart w:id="307" w:name="_Toc37463035"/>
      <w:bookmarkStart w:id="308" w:name="_Toc46502579"/>
      <w:bookmarkStart w:id="309" w:name="_Toc185618063"/>
      <w:r w:rsidRPr="00A16B6A">
        <w:rPr>
          <w:rFonts w:ascii="Arial" w:eastAsia="MS Mincho" w:hAnsi="Arial"/>
          <w:sz w:val="32"/>
        </w:rPr>
        <w:lastRenderedPageBreak/>
        <w:t>7</w:t>
      </w:r>
      <w:r w:rsidRPr="00A16B6A">
        <w:rPr>
          <w:rFonts w:ascii="Arial" w:eastAsia="Times New Roman" w:hAnsi="Arial"/>
          <w:sz w:val="32"/>
        </w:rPr>
        <w:t>.</w:t>
      </w:r>
      <w:r w:rsidRPr="00A16B6A">
        <w:rPr>
          <w:rFonts w:ascii="Arial" w:eastAsia="MS Mincho" w:hAnsi="Arial"/>
          <w:sz w:val="32"/>
        </w:rPr>
        <w:t>1</w:t>
      </w:r>
      <w:r w:rsidRPr="00A16B6A">
        <w:rPr>
          <w:rFonts w:ascii="Arial" w:eastAsia="Times New Roman" w:hAnsi="Arial"/>
          <w:sz w:val="32"/>
        </w:rPr>
        <w:tab/>
      </w:r>
      <w:r w:rsidRPr="00A16B6A">
        <w:rPr>
          <w:rFonts w:ascii="Arial" w:eastAsia="MS Mincho" w:hAnsi="Arial"/>
          <w:sz w:val="32"/>
        </w:rPr>
        <w:t>State variables</w:t>
      </w:r>
      <w:bookmarkEnd w:id="306"/>
      <w:bookmarkEnd w:id="307"/>
      <w:bookmarkEnd w:id="308"/>
      <w:bookmarkEnd w:id="309"/>
    </w:p>
    <w:p w14:paraId="0A97B465" w14:textId="77777777" w:rsidR="00A16B6A" w:rsidRPr="00A16B6A" w:rsidRDefault="00A16B6A" w:rsidP="00A16B6A">
      <w:pPr>
        <w:rPr>
          <w:rFonts w:eastAsia="MS Mincho"/>
        </w:rPr>
      </w:pPr>
      <w:r w:rsidRPr="00A16B6A">
        <w:rPr>
          <w:rFonts w:eastAsia="MS Mincho"/>
        </w:rPr>
        <w:t>This clause describes the state variables used in AM and UM entities in order to specify the RLC protocol. The state variables defined in this clause are normative.</w:t>
      </w:r>
    </w:p>
    <w:p w14:paraId="78F04913" w14:textId="77777777" w:rsidR="00A16B6A" w:rsidRPr="00A16B6A" w:rsidRDefault="00A16B6A" w:rsidP="00A16B6A">
      <w:pPr>
        <w:rPr>
          <w:rFonts w:eastAsia="MS Mincho"/>
        </w:rPr>
      </w:pPr>
      <w:r w:rsidRPr="00A16B6A">
        <w:rPr>
          <w:rFonts w:eastAsia="MS Mincho"/>
        </w:rPr>
        <w:t>All state variables and all counters are non-negative integers.</w:t>
      </w:r>
    </w:p>
    <w:p w14:paraId="35305B8F" w14:textId="77777777" w:rsidR="00A16B6A" w:rsidRPr="00A16B6A" w:rsidRDefault="00A16B6A" w:rsidP="00A16B6A">
      <w:pPr>
        <w:rPr>
          <w:rFonts w:eastAsia="MS Mincho"/>
        </w:rPr>
      </w:pPr>
      <w:r w:rsidRPr="00A16B6A">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1B3547F4" w14:textId="77777777" w:rsidR="00A16B6A" w:rsidRPr="00A16B6A" w:rsidRDefault="00A16B6A" w:rsidP="00A16B6A">
      <w:pPr>
        <w:rPr>
          <w:rFonts w:eastAsia="MS Mincho"/>
        </w:rPr>
      </w:pPr>
      <w:r w:rsidRPr="00A16B6A">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66162EA9" w14:textId="77777777" w:rsidR="00A16B6A" w:rsidRPr="00A16B6A" w:rsidRDefault="00A16B6A" w:rsidP="00A16B6A">
      <w:pPr>
        <w:jc w:val="both"/>
        <w:rPr>
          <w:rFonts w:eastAsia="Times New Roman"/>
        </w:rPr>
      </w:pPr>
      <w:r w:rsidRPr="00A16B6A">
        <w:rPr>
          <w:rFonts w:eastAsia="Times New Roman"/>
        </w:rPr>
        <w:t xml:space="preserve">When performing arithmetic comparisons of state variables or </w:t>
      </w:r>
      <w:r w:rsidRPr="00A16B6A">
        <w:rPr>
          <w:rFonts w:eastAsia="MS Mincho"/>
        </w:rPr>
        <w:t>SN</w:t>
      </w:r>
      <w:r w:rsidRPr="00A16B6A">
        <w:rPr>
          <w:rFonts w:eastAsia="Times New Roman"/>
        </w:rPr>
        <w:t xml:space="preserve"> values</w:t>
      </w:r>
      <w:r w:rsidRPr="00A16B6A">
        <w:rPr>
          <w:rFonts w:eastAsia="MS Mincho"/>
        </w:rPr>
        <w:t>,</w:t>
      </w:r>
      <w:r w:rsidRPr="00A16B6A">
        <w:rPr>
          <w:rFonts w:eastAsia="Times New Roman"/>
        </w:rPr>
        <w:t xml:space="preserve"> a modulus base shall be used.</w:t>
      </w:r>
    </w:p>
    <w:p w14:paraId="7C08ED1F" w14:textId="77777777" w:rsidR="00A16B6A" w:rsidRPr="00A16B6A" w:rsidRDefault="00A16B6A" w:rsidP="00A16B6A">
      <w:pPr>
        <w:jc w:val="both"/>
        <w:rPr>
          <w:rFonts w:eastAsia="Times New Roman"/>
        </w:rPr>
      </w:pPr>
      <w:r w:rsidRPr="00A16B6A">
        <w:rPr>
          <w:rFonts w:eastAsia="Times New Roman"/>
        </w:rP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[SN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[RX_Next + AM_Window_Size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where </w:t>
      </w:r>
      <w:r w:rsidRPr="00A16B6A">
        <w:rPr>
          <w:rFonts w:eastAsia="Times New Roman"/>
          <w:i/>
        </w:rPr>
        <w:t>sn-FieldLength</w:t>
      </w:r>
      <w:r w:rsidRPr="00A16B6A">
        <w:rPr>
          <w:rFonts w:eastAsia="Times New Roman"/>
        </w:rPr>
        <w:t xml:space="preserve"> is 12 or 18 for 12 bit SN and 18 bit SN, respectively.</w:t>
      </w:r>
    </w:p>
    <w:p w14:paraId="7D7DB565" w14:textId="77777777" w:rsidR="00A16B6A" w:rsidRPr="00A16B6A" w:rsidRDefault="00A16B6A" w:rsidP="00A16B6A">
      <w:pPr>
        <w:rPr>
          <w:rFonts w:eastAsia="Times New Roman"/>
        </w:rPr>
      </w:pP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shall be assumed as the modulus base at the receiving UM RLC entity. This modulus base is subtracted from all the values involved, and then an absolute comparison is performed (e.g.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&lt;= SN &lt;</w:t>
      </w:r>
      <w:r w:rsidRPr="00A16B6A">
        <w:rPr>
          <w:rFonts w:eastAsia="Times New Roman"/>
          <w:szCs w:val="24"/>
          <w:lang w:eastAsia="ko-KR"/>
        </w:rPr>
        <w:t xml:space="preserve"> RX_Next_Highest</w:t>
      </w:r>
      <w:r w:rsidRPr="00A16B6A">
        <w:rPr>
          <w:rFonts w:eastAsia="Times New Roman"/>
        </w:rPr>
        <w:t xml:space="preserve"> is evaluated as [</w:t>
      </w:r>
      <w:r w:rsidRPr="00A16B6A">
        <w:rPr>
          <w:rFonts w:eastAsia="Times New Roman"/>
          <w:lang w:eastAsia="zh-CN"/>
        </w:rPr>
        <w:t>(</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[SN –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where </w:t>
      </w:r>
      <w:r w:rsidRPr="00A16B6A">
        <w:rPr>
          <w:rFonts w:eastAsia="Times New Roman"/>
          <w:i/>
        </w:rPr>
        <w:t>sn-FieldLength</w:t>
      </w:r>
      <w:r w:rsidRPr="00A16B6A">
        <w:rPr>
          <w:rFonts w:eastAsia="Times New Roman"/>
        </w:rPr>
        <w:t xml:space="preserve"> is 6 or 12 for 6 bit SN and 12 bit SN, respectively.</w:t>
      </w:r>
    </w:p>
    <w:p w14:paraId="5AA4DCB3" w14:textId="77777777" w:rsidR="00A16B6A" w:rsidRPr="00A16B6A" w:rsidRDefault="00A16B6A" w:rsidP="00A16B6A">
      <w:pPr>
        <w:rPr>
          <w:rFonts w:eastAsia="Times New Roman"/>
        </w:rPr>
      </w:pPr>
      <w:r w:rsidRPr="00A16B6A">
        <w:rPr>
          <w:rFonts w:eastAsia="Times New Roman"/>
        </w:rPr>
        <w:t>The transmitting side of each AM RLC entity shall maintain the following state variables:</w:t>
      </w:r>
    </w:p>
    <w:p w14:paraId="01B3A65C" w14:textId="77777777" w:rsidR="00A16B6A" w:rsidRPr="00A16B6A" w:rsidRDefault="00A16B6A" w:rsidP="00A16B6A">
      <w:pPr>
        <w:rPr>
          <w:rFonts w:eastAsia="Times New Roman"/>
        </w:rPr>
      </w:pPr>
      <w:r w:rsidRPr="00A16B6A">
        <w:rPr>
          <w:rFonts w:eastAsia="Times New Roman"/>
        </w:rPr>
        <w:t>a) TX_Next_Ack – Acknowledgement state variable</w:t>
      </w:r>
    </w:p>
    <w:p w14:paraId="6401B70A" w14:textId="77777777" w:rsidR="00A16B6A" w:rsidRPr="00A16B6A" w:rsidRDefault="00A16B6A" w:rsidP="00A16B6A">
      <w:pPr>
        <w:rPr>
          <w:rFonts w:eastAsia="Times New Roman"/>
        </w:rPr>
      </w:pPr>
      <w:r w:rsidRPr="00A16B6A">
        <w:rPr>
          <w:rFonts w:eastAsia="Times New Roman"/>
        </w:rP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A16B6A" w:rsidDel="004528A5">
        <w:rPr>
          <w:rFonts w:eastAsia="Times New Roman"/>
        </w:rPr>
        <w:t>.</w:t>
      </w:r>
    </w:p>
    <w:p w14:paraId="30D7ED80" w14:textId="77777777" w:rsidR="00A16B6A" w:rsidRPr="00A16B6A" w:rsidRDefault="00A16B6A" w:rsidP="00A16B6A">
      <w:pPr>
        <w:rPr>
          <w:rFonts w:eastAsia="Times New Roman"/>
        </w:rPr>
      </w:pPr>
      <w:r w:rsidRPr="00A16B6A">
        <w:rPr>
          <w:rFonts w:eastAsia="Times New Roman"/>
        </w:rPr>
        <w:t>b) TX_Next – Send state variable</w:t>
      </w:r>
    </w:p>
    <w:p w14:paraId="66BF236F"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4DBF54A8" w14:textId="77777777" w:rsidR="00A16B6A" w:rsidRPr="00A16B6A" w:rsidRDefault="00A16B6A" w:rsidP="00A16B6A">
      <w:pPr>
        <w:rPr>
          <w:rFonts w:eastAsia="Times New Roman"/>
        </w:rPr>
      </w:pPr>
      <w:r w:rsidRPr="00A16B6A">
        <w:rPr>
          <w:rFonts w:eastAsia="Times New Roman"/>
        </w:rPr>
        <w:t>c) POLL_SN – Poll send state variable</w:t>
      </w:r>
    </w:p>
    <w:p w14:paraId="401F8A1F" w14:textId="77777777" w:rsidR="00A16B6A" w:rsidRPr="00A16B6A" w:rsidRDefault="00A16B6A" w:rsidP="00A16B6A">
      <w:pPr>
        <w:rPr>
          <w:rFonts w:eastAsia="Times New Roman"/>
        </w:rPr>
      </w:pPr>
      <w:r w:rsidRPr="00A16B6A">
        <w:rPr>
          <w:rFonts w:eastAsia="Times New Roman"/>
        </w:rPr>
        <w:t>This state variable holds the value of the highest SN of the AMD PDU among the AMD PDUs submitted to lower layer when POLL_SN is set according to clause 5.3.3.2. It is initially set to 0.</w:t>
      </w:r>
    </w:p>
    <w:p w14:paraId="15029FFB" w14:textId="77777777" w:rsidR="00A16B6A" w:rsidRPr="00A16B6A" w:rsidRDefault="00A16B6A" w:rsidP="00A16B6A">
      <w:pPr>
        <w:rPr>
          <w:rFonts w:eastAsia="Times New Roman"/>
        </w:rPr>
      </w:pPr>
      <w:r w:rsidRPr="00A16B6A">
        <w:rPr>
          <w:rFonts w:eastAsia="Times New Roman"/>
        </w:rPr>
        <w:t>The transmitting side of each AM RLC entity shall maintain the following counters:</w:t>
      </w:r>
    </w:p>
    <w:p w14:paraId="20C0160F" w14:textId="77777777" w:rsidR="00A16B6A" w:rsidRPr="00A16B6A" w:rsidRDefault="00A16B6A" w:rsidP="00A16B6A">
      <w:pPr>
        <w:rPr>
          <w:rFonts w:eastAsia="Times New Roman"/>
        </w:rPr>
      </w:pPr>
      <w:r w:rsidRPr="00A16B6A">
        <w:rPr>
          <w:rFonts w:eastAsia="Times New Roman"/>
        </w:rPr>
        <w:t>a) PDU_WITHOUT_POLL – Counter</w:t>
      </w:r>
    </w:p>
    <w:p w14:paraId="041B07EF" w14:textId="77777777" w:rsidR="00A16B6A" w:rsidRPr="00A16B6A" w:rsidRDefault="00A16B6A" w:rsidP="00A16B6A">
      <w:pPr>
        <w:rPr>
          <w:rFonts w:eastAsia="Times New Roman"/>
        </w:rPr>
      </w:pPr>
      <w:r w:rsidRPr="00A16B6A">
        <w:rPr>
          <w:rFonts w:eastAsia="Times New Roman"/>
        </w:rPr>
        <w:t>This counter is initially set to 0. It counts the number of AMD PDUs sent since the most recent poll bit was transmitted.</w:t>
      </w:r>
    </w:p>
    <w:p w14:paraId="1C0BFE12" w14:textId="77777777" w:rsidR="00A16B6A" w:rsidRPr="00A16B6A" w:rsidRDefault="00A16B6A" w:rsidP="00A16B6A">
      <w:pPr>
        <w:rPr>
          <w:rFonts w:eastAsia="Times New Roman"/>
        </w:rPr>
      </w:pPr>
      <w:r w:rsidRPr="00A16B6A">
        <w:rPr>
          <w:rFonts w:eastAsia="Times New Roman"/>
        </w:rPr>
        <w:t>b) BYTE_WITHOUT_POLL – Counter</w:t>
      </w:r>
    </w:p>
    <w:p w14:paraId="131EAC64" w14:textId="77777777" w:rsidR="00A16B6A" w:rsidRPr="00A16B6A" w:rsidRDefault="00A16B6A" w:rsidP="00A16B6A">
      <w:pPr>
        <w:rPr>
          <w:rFonts w:eastAsia="Times New Roman"/>
        </w:rPr>
      </w:pPr>
      <w:r w:rsidRPr="00A16B6A">
        <w:rPr>
          <w:rFonts w:eastAsia="Times New Roman"/>
        </w:rPr>
        <w:t>This counter is initially set to 0. It counts the number of data bytes sent since the most recent poll bit was transmitted.</w:t>
      </w:r>
    </w:p>
    <w:p w14:paraId="1AC8467B" w14:textId="77777777" w:rsidR="00A16B6A" w:rsidRPr="00A16B6A" w:rsidRDefault="00A16B6A" w:rsidP="00A16B6A">
      <w:pPr>
        <w:rPr>
          <w:rFonts w:eastAsia="MS Mincho"/>
        </w:rPr>
      </w:pPr>
      <w:r w:rsidRPr="00A16B6A">
        <w:rPr>
          <w:rFonts w:eastAsia="MS Mincho"/>
        </w:rPr>
        <w:t>c) RETX_COUNT – Counter</w:t>
      </w:r>
    </w:p>
    <w:p w14:paraId="1044A179" w14:textId="77777777" w:rsidR="00A16B6A" w:rsidRPr="00A16B6A" w:rsidRDefault="00A16B6A" w:rsidP="00A16B6A">
      <w:pPr>
        <w:rPr>
          <w:rFonts w:eastAsia="Times New Roman"/>
        </w:rPr>
      </w:pPr>
      <w:r w:rsidRPr="00A16B6A">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3F348B1" w14:textId="77777777" w:rsidR="00A16B6A" w:rsidRPr="00A16B6A" w:rsidRDefault="00A16B6A" w:rsidP="00A16B6A">
      <w:pPr>
        <w:rPr>
          <w:rFonts w:eastAsia="Times New Roman"/>
        </w:rPr>
      </w:pPr>
      <w:r w:rsidRPr="00A16B6A">
        <w:rPr>
          <w:rFonts w:eastAsia="Times New Roman"/>
        </w:rPr>
        <w:lastRenderedPageBreak/>
        <w:t>The receiving side of each AM RLC entity shall maintain the following state variables:</w:t>
      </w:r>
    </w:p>
    <w:p w14:paraId="17388ED0" w14:textId="77777777" w:rsidR="00A16B6A" w:rsidRPr="00A16B6A" w:rsidRDefault="00A16B6A" w:rsidP="00A16B6A">
      <w:pPr>
        <w:rPr>
          <w:rFonts w:eastAsia="Times New Roman"/>
        </w:rPr>
      </w:pPr>
      <w:r w:rsidRPr="00A16B6A">
        <w:rPr>
          <w:rFonts w:eastAsia="Times New Roman"/>
        </w:rPr>
        <w:t>a) RX_Next – Receive state variable</w:t>
      </w:r>
    </w:p>
    <w:p w14:paraId="6FCB733D" w14:textId="77777777" w:rsidR="00A16B6A" w:rsidRPr="00A16B6A" w:rsidRDefault="00A16B6A" w:rsidP="00A16B6A">
      <w:pPr>
        <w:rPr>
          <w:rFonts w:eastAsia="Times New Roman"/>
        </w:rPr>
      </w:pPr>
      <w:r w:rsidRPr="00A16B6A">
        <w:rPr>
          <w:rFonts w:eastAsia="Times New Roman"/>
        </w:rP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6B10D568" w14:textId="77777777" w:rsidR="00A16B6A" w:rsidRPr="00A16B6A" w:rsidRDefault="00A16B6A" w:rsidP="00A16B6A">
      <w:pPr>
        <w:rPr>
          <w:rFonts w:eastAsia="Times New Roman"/>
        </w:rPr>
      </w:pPr>
      <w:r w:rsidRPr="00A16B6A">
        <w:rPr>
          <w:rFonts w:eastAsia="Times New Roman"/>
        </w:rPr>
        <w:t xml:space="preserve">b) RX_Next_Status_Trigger – </w:t>
      </w:r>
      <w:r w:rsidRPr="00A16B6A">
        <w:rPr>
          <w:rFonts w:eastAsia="Times New Roman"/>
          <w:i/>
        </w:rPr>
        <w:t>t-Reassembly</w:t>
      </w:r>
      <w:r w:rsidRPr="00A16B6A">
        <w:rPr>
          <w:rFonts w:eastAsia="Times New Roman"/>
        </w:rPr>
        <w:t xml:space="preserve"> state variable</w:t>
      </w:r>
    </w:p>
    <w:p w14:paraId="7FD7E67F"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RLC SDU which triggered </w:t>
      </w:r>
      <w:r w:rsidRPr="00A16B6A">
        <w:rPr>
          <w:rFonts w:eastAsia="Times New Roman"/>
          <w:i/>
        </w:rPr>
        <w:t>t-Reassembly</w:t>
      </w:r>
      <w:r w:rsidRPr="00A16B6A">
        <w:rPr>
          <w:rFonts w:eastAsia="Times New Roman"/>
        </w:rPr>
        <w:t>.</w:t>
      </w:r>
    </w:p>
    <w:p w14:paraId="18B28FC0" w14:textId="77777777" w:rsidR="00A16B6A" w:rsidRPr="00A16B6A" w:rsidRDefault="00A16B6A" w:rsidP="00A16B6A">
      <w:pPr>
        <w:rPr>
          <w:rFonts w:eastAsia="Times New Roman"/>
        </w:rPr>
      </w:pPr>
      <w:r w:rsidRPr="00A16B6A">
        <w:rPr>
          <w:rFonts w:eastAsia="Times New Roman"/>
        </w:rPr>
        <w:t>c) RX_Highest_Status – Maximum STATUS transmit state variable</w:t>
      </w:r>
    </w:p>
    <w:p w14:paraId="154164BC" w14:textId="77777777" w:rsidR="00A16B6A" w:rsidRPr="00A16B6A" w:rsidRDefault="00A16B6A" w:rsidP="00A16B6A">
      <w:pPr>
        <w:rPr>
          <w:rFonts w:eastAsia="Times New Roman"/>
        </w:rPr>
      </w:pPr>
      <w:r w:rsidRPr="00A16B6A">
        <w:rPr>
          <w:rFonts w:eastAsia="Times New Roman"/>
        </w:rPr>
        <w:t>This state variable holds the highest possible value of the SN which can be indicated by "ACK_SN" when a STATUS PDU needs to be constructed. It is initially set to 0.</w:t>
      </w:r>
    </w:p>
    <w:p w14:paraId="08C24BAE" w14:textId="77777777" w:rsidR="00A16B6A" w:rsidRPr="00A16B6A" w:rsidRDefault="00A16B6A" w:rsidP="00A16B6A">
      <w:pPr>
        <w:rPr>
          <w:rFonts w:eastAsia="Times New Roman"/>
        </w:rPr>
      </w:pPr>
      <w:r w:rsidRPr="00A16B6A">
        <w:rPr>
          <w:rFonts w:eastAsia="Times New Roman"/>
        </w:rPr>
        <w:t>d) RX_Next_Highest – Highest received state variable</w:t>
      </w:r>
    </w:p>
    <w:p w14:paraId="20DDFB59" w14:textId="77777777" w:rsidR="00A16B6A" w:rsidRPr="00A16B6A" w:rsidRDefault="00A16B6A" w:rsidP="00A16B6A">
      <w:pPr>
        <w:rPr>
          <w:rFonts w:eastAsia="Times New Roman"/>
        </w:rPr>
      </w:pPr>
      <w:r w:rsidRPr="00A16B6A">
        <w:rPr>
          <w:rFonts w:eastAsia="Times New Roman"/>
        </w:rPr>
        <w:t>This state variable holds the value of the SN following the SN of the RLC SDU with the highest SN among received RLC SDUs. It is initially set to 0.</w:t>
      </w:r>
    </w:p>
    <w:p w14:paraId="79382D39" w14:textId="77777777" w:rsidR="00A16B6A" w:rsidRDefault="00A16B6A" w:rsidP="00A16B6A">
      <w:pPr>
        <w:rPr>
          <w:ins w:id="310" w:author="vivo-Chenli" w:date="2025-08-15T14:16:00Z"/>
        </w:rPr>
      </w:pPr>
      <w:ins w:id="311" w:author="vivo-Chenli" w:date="2025-08-15T14:16:00Z">
        <w:r>
          <w:t xml:space="preserve">x) RX_Next_Discard_Trigger – </w:t>
        </w:r>
        <w:r>
          <w:rPr>
            <w:i/>
          </w:rPr>
          <w:t>t-RxDiscard</w:t>
        </w:r>
        <w:r>
          <w:t xml:space="preserve"> state variable</w:t>
        </w:r>
      </w:ins>
    </w:p>
    <w:p w14:paraId="7B2BD645" w14:textId="77777777" w:rsidR="00A16B6A" w:rsidRDefault="00A16B6A" w:rsidP="00A16B6A">
      <w:pPr>
        <w:rPr>
          <w:ins w:id="312" w:author="vivo-Chenli" w:date="2025-08-15T14:16:00Z"/>
        </w:rPr>
      </w:pPr>
      <w:bookmarkStart w:id="313" w:name="OLE_LINK14"/>
      <w:ins w:id="314" w:author="vivo-Chenli" w:date="2025-08-15T14:16:00Z">
        <w:r>
          <w:t xml:space="preserve">This state variable holds the value of the SN following the SN of the RLC SDU which triggered </w:t>
        </w:r>
        <w:r>
          <w:rPr>
            <w:i/>
          </w:rPr>
          <w:t>t-RxDiscard</w:t>
        </w:r>
        <w:r>
          <w:t>.</w:t>
        </w:r>
        <w:bookmarkStart w:id="315" w:name="OLE_LINK13"/>
        <w:r w:rsidRPr="0040673D">
          <w:t xml:space="preserve"> </w:t>
        </w:r>
        <w:r>
          <w:t xml:space="preserve">This state variable shall be maintained only when the AM RLC entity is configured with </w:t>
        </w:r>
        <w:r>
          <w:rPr>
            <w:i/>
            <w:iCs/>
          </w:rPr>
          <w:t>t-RxDiscard</w:t>
        </w:r>
        <w:r>
          <w:t>.</w:t>
        </w:r>
        <w:bookmarkEnd w:id="315"/>
      </w:ins>
    </w:p>
    <w:bookmarkEnd w:id="313"/>
    <w:p w14:paraId="7F005474" w14:textId="77777777" w:rsidR="00A16B6A" w:rsidRPr="00A16B6A" w:rsidRDefault="00A16B6A" w:rsidP="00A16B6A">
      <w:pPr>
        <w:rPr>
          <w:rFonts w:eastAsia="Times New Roman"/>
        </w:rPr>
      </w:pPr>
      <w:r w:rsidRPr="00A16B6A">
        <w:rPr>
          <w:rFonts w:eastAsia="Times New Roman"/>
        </w:rPr>
        <w:t>Each transmitting UM RLC entity shall maintain the following state variables:</w:t>
      </w:r>
    </w:p>
    <w:p w14:paraId="4AB4DF26" w14:textId="77777777" w:rsidR="00A16B6A" w:rsidRPr="00A16B6A" w:rsidRDefault="00A16B6A" w:rsidP="00A16B6A">
      <w:pPr>
        <w:rPr>
          <w:rFonts w:eastAsia="Times New Roman"/>
        </w:rPr>
      </w:pPr>
      <w:r w:rsidRPr="00A16B6A">
        <w:rPr>
          <w:rFonts w:eastAsia="Times New Roman"/>
        </w:rPr>
        <w:t>a) TX_Next – UM send state variable</w:t>
      </w:r>
    </w:p>
    <w:p w14:paraId="17E19C22"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UMD PDU with segment. It is initially set to 0, and is updated after the UM RLC entity submits a UMD PDU including the last segment of an RLC SDU to lower layers.</w:t>
      </w:r>
    </w:p>
    <w:p w14:paraId="452F8A56" w14:textId="77777777" w:rsidR="00A16B6A" w:rsidRPr="00A16B6A" w:rsidRDefault="00A16B6A" w:rsidP="00A16B6A">
      <w:pPr>
        <w:rPr>
          <w:rFonts w:eastAsia="Times New Roman"/>
        </w:rPr>
      </w:pPr>
      <w:r w:rsidRPr="00A16B6A">
        <w:rPr>
          <w:rFonts w:eastAsia="Times New Roman"/>
        </w:rPr>
        <w:t>Each receiving UM RLC entity shall maintain the following state variables:</w:t>
      </w:r>
    </w:p>
    <w:p w14:paraId="4BDAD1BE" w14:textId="77777777" w:rsidR="00A16B6A" w:rsidRPr="00A16B6A" w:rsidRDefault="00A16B6A" w:rsidP="00A16B6A">
      <w:pPr>
        <w:rPr>
          <w:rFonts w:eastAsia="Times New Roman"/>
          <w:szCs w:val="24"/>
          <w:lang w:eastAsia="ko-KR"/>
        </w:rPr>
      </w:pPr>
      <w:r w:rsidRPr="00A16B6A">
        <w:rPr>
          <w:rFonts w:eastAsia="Times New Roman"/>
        </w:rPr>
        <w:t xml:space="preserve">a) </w:t>
      </w:r>
      <w:r w:rsidRPr="00A16B6A">
        <w:rPr>
          <w:rFonts w:eastAsia="Times New Roman"/>
          <w:szCs w:val="24"/>
          <w:lang w:eastAsia="ko-KR"/>
        </w:rPr>
        <w:t>RX_Next_Reassembly – UM receive state variable</w:t>
      </w:r>
    </w:p>
    <w:p w14:paraId="24AD5153" w14:textId="77777777" w:rsidR="00A16B6A" w:rsidRPr="00A16B6A" w:rsidRDefault="00A16B6A" w:rsidP="00A16B6A">
      <w:pPr>
        <w:rPr>
          <w:rFonts w:eastAsia="Times New Roman"/>
          <w:szCs w:val="24"/>
        </w:rPr>
      </w:pPr>
      <w:r w:rsidRPr="00A16B6A">
        <w:rPr>
          <w:rFonts w:eastAsia="Times New Roman"/>
          <w:szCs w:val="24"/>
        </w:rPr>
        <w:t>This state variable holds the value of the earliest SN that is still considered for reassembly. It is initially set to 0.</w:t>
      </w:r>
      <w:r w:rsidRPr="00A16B6A">
        <w:rPr>
          <w:rFonts w:eastAsia="Times New Roman"/>
        </w:rPr>
        <w:t xml:space="preserve"> For groupcast and broadcast of NR </w:t>
      </w:r>
      <w:r w:rsidRPr="00A16B6A">
        <w:rPr>
          <w:rFonts w:eastAsia="Times New Roman"/>
          <w:lang w:eastAsia="zh-CN"/>
        </w:rPr>
        <w:t>s</w:t>
      </w:r>
      <w:r w:rsidRPr="00A16B6A">
        <w:rPr>
          <w:rFonts w:eastAsia="Times New Roman"/>
        </w:rPr>
        <w:t>idelink communication or for SL-SRB4 of NR sidelink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xml:space="preserve"> </w:t>
      </w:r>
      <w:r w:rsidRPr="00A16B6A">
        <w:rPr>
          <w:rFonts w:eastAsia="Times New Roman"/>
        </w:rPr>
        <w:t>it is up to UE implementation to set the initial value of RX_Next_Reassembly to a value before RX_Next_Highest.</w:t>
      </w:r>
    </w:p>
    <w:p w14:paraId="281594D3" w14:textId="77777777" w:rsidR="00A16B6A" w:rsidRPr="00A16B6A" w:rsidRDefault="00A16B6A" w:rsidP="00A16B6A">
      <w:pPr>
        <w:rPr>
          <w:rFonts w:eastAsia="Times New Roman"/>
          <w:szCs w:val="24"/>
        </w:rPr>
      </w:pPr>
      <w:r w:rsidRPr="00A16B6A">
        <w:rPr>
          <w:rFonts w:eastAsia="Times New Roman"/>
        </w:rPr>
        <w:t xml:space="preserve">b) </w:t>
      </w:r>
      <w:r w:rsidRPr="00A16B6A">
        <w:rPr>
          <w:rFonts w:eastAsia="Times New Roman"/>
          <w:szCs w:val="24"/>
          <w:lang w:eastAsia="ko-KR"/>
        </w:rPr>
        <w:t>RX_Timer_Trigger</w:t>
      </w:r>
      <w:r w:rsidRPr="00A16B6A">
        <w:rPr>
          <w:rFonts w:eastAsia="Times New Roman"/>
          <w:szCs w:val="24"/>
        </w:rPr>
        <w:t xml:space="preserve"> – UM </w:t>
      </w:r>
      <w:r w:rsidRPr="00A16B6A">
        <w:rPr>
          <w:rFonts w:eastAsia="Times New Roman"/>
          <w:i/>
          <w:szCs w:val="24"/>
        </w:rPr>
        <w:t>t-Reassembly</w:t>
      </w:r>
      <w:r w:rsidRPr="00A16B6A">
        <w:rPr>
          <w:rFonts w:eastAsia="Times New Roman"/>
          <w:szCs w:val="24"/>
        </w:rPr>
        <w:t xml:space="preserve"> state variable</w:t>
      </w:r>
    </w:p>
    <w:p w14:paraId="5EFB3AEB" w14:textId="77777777" w:rsidR="00A16B6A" w:rsidRPr="00A16B6A" w:rsidRDefault="00A16B6A" w:rsidP="00A16B6A">
      <w:pPr>
        <w:rPr>
          <w:rFonts w:eastAsia="Times New Roman"/>
          <w:szCs w:val="24"/>
        </w:rPr>
      </w:pPr>
      <w:r w:rsidRPr="00A16B6A">
        <w:rPr>
          <w:rFonts w:eastAsia="Times New Roman"/>
          <w:szCs w:val="24"/>
        </w:rPr>
        <w:t xml:space="preserve">This state variable holds the value of the SN following the SN which triggered </w:t>
      </w:r>
      <w:r w:rsidRPr="00A16B6A">
        <w:rPr>
          <w:rFonts w:eastAsia="Times New Roman"/>
          <w:i/>
          <w:szCs w:val="24"/>
        </w:rPr>
        <w:t>t-Reassembly</w:t>
      </w:r>
      <w:r w:rsidRPr="00A16B6A">
        <w:rPr>
          <w:rFonts w:eastAsia="Times New Roman"/>
          <w:szCs w:val="24"/>
        </w:rPr>
        <w:t>.</w:t>
      </w:r>
    </w:p>
    <w:p w14:paraId="67102229" w14:textId="77777777" w:rsidR="00A16B6A" w:rsidRPr="00A16B6A" w:rsidRDefault="00A16B6A" w:rsidP="00A16B6A">
      <w:pPr>
        <w:rPr>
          <w:rFonts w:eastAsia="Times New Roman"/>
          <w:szCs w:val="24"/>
          <w:lang w:eastAsia="ko-KR"/>
        </w:rPr>
      </w:pPr>
      <w:r w:rsidRPr="00A16B6A">
        <w:rPr>
          <w:rFonts w:eastAsia="Times New Roman"/>
        </w:rPr>
        <w:t xml:space="preserve">c) </w:t>
      </w:r>
      <w:r w:rsidRPr="00A16B6A">
        <w:rPr>
          <w:rFonts w:eastAsia="Times New Roman"/>
          <w:szCs w:val="24"/>
          <w:lang w:eastAsia="ko-KR"/>
        </w:rPr>
        <w:t>RX_Next_Highest– UM receive state variable</w:t>
      </w:r>
    </w:p>
    <w:p w14:paraId="70FB6219" w14:textId="77777777" w:rsidR="00A16B6A" w:rsidRPr="00A16B6A" w:rsidRDefault="00A16B6A" w:rsidP="00A16B6A">
      <w:pPr>
        <w:rPr>
          <w:rFonts w:eastAsia="Times New Roman"/>
        </w:rPr>
      </w:pPr>
      <w:r w:rsidRPr="00A16B6A">
        <w:rPr>
          <w:rFonts w:eastAsia="Times New Roman"/>
          <w:szCs w:val="24"/>
        </w:rPr>
        <w:t>This state variable holds the value of the SN following the SN of the UMD PDU with the highest SN among received UMD PDUs. It serves as the higher edge of the reassembly window. It is initially set to 0.</w:t>
      </w:r>
      <w:r w:rsidRPr="00A16B6A">
        <w:rPr>
          <w:rFonts w:eastAsia="Times New Roman"/>
        </w:rPr>
        <w:t xml:space="preserve"> For groupcast and broadcast of NR sidelink communication or for SL-SRB4 of NR sidelink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it is initially set to the SN of the first received UMD PDU containing an SN.</w:t>
      </w:r>
    </w:p>
    <w:p w14:paraId="6FE1230E" w14:textId="77777777" w:rsidR="00752CD5" w:rsidRDefault="00752CD5" w:rsidP="00752CD5"/>
    <w:p w14:paraId="27CFB028" w14:textId="77777777" w:rsidR="00752CD5" w:rsidRDefault="00752CD5" w:rsidP="00752CD5"/>
    <w:p w14:paraId="65A5AA8C"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FF18F7" w14:textId="77777777" w:rsidR="00A16B6A" w:rsidRPr="003411AE" w:rsidRDefault="00A16B6A" w:rsidP="00A16B6A">
      <w:pPr>
        <w:pStyle w:val="Heading2"/>
        <w:rPr>
          <w:rFonts w:eastAsia="MS Mincho"/>
        </w:rPr>
      </w:pPr>
      <w:bookmarkStart w:id="316" w:name="_Toc5722517"/>
      <w:bookmarkStart w:id="317" w:name="_Toc37463037"/>
      <w:bookmarkStart w:id="318" w:name="_Toc46502581"/>
      <w:bookmarkStart w:id="319"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316"/>
      <w:bookmarkEnd w:id="317"/>
      <w:bookmarkEnd w:id="318"/>
      <w:bookmarkEnd w:id="319"/>
    </w:p>
    <w:p w14:paraId="606D6B62" w14:textId="77777777" w:rsidR="00A16B6A" w:rsidRPr="003411AE" w:rsidRDefault="00A16B6A" w:rsidP="00A16B6A">
      <w:r w:rsidRPr="003411AE">
        <w:t>The following timers are configured by TS 38.331 [5]:</w:t>
      </w:r>
    </w:p>
    <w:p w14:paraId="60BD7C85" w14:textId="77777777" w:rsidR="00A16B6A" w:rsidRPr="003411AE" w:rsidRDefault="00A16B6A" w:rsidP="00A16B6A">
      <w:r w:rsidRPr="003411AE">
        <w:lastRenderedPageBreak/>
        <w:t xml:space="preserve">a) </w:t>
      </w:r>
      <w:r w:rsidRPr="003411AE">
        <w:rPr>
          <w:i/>
        </w:rPr>
        <w:t>t-PollRetransmit</w:t>
      </w:r>
    </w:p>
    <w:p w14:paraId="605EE610" w14:textId="77777777" w:rsidR="00A16B6A" w:rsidRPr="003411AE" w:rsidRDefault="00A16B6A" w:rsidP="00A16B6A">
      <w:r w:rsidRPr="003411AE">
        <w:t>This timer is used by the transmitting side of an AM RLC entity in order to retransmit a poll (see clause 5.3.3).</w:t>
      </w:r>
    </w:p>
    <w:p w14:paraId="33ACD54C" w14:textId="77777777" w:rsidR="00A16B6A" w:rsidRPr="003411AE" w:rsidRDefault="00A16B6A" w:rsidP="00A16B6A">
      <w:r w:rsidRPr="003411AE">
        <w:t xml:space="preserve">b) </w:t>
      </w:r>
      <w:r w:rsidRPr="003411AE">
        <w:rPr>
          <w:bCs/>
          <w:i/>
          <w:lang w:eastAsia="ko-KR"/>
        </w:rPr>
        <w:t>t-Reassembly</w:t>
      </w:r>
    </w:p>
    <w:p w14:paraId="087F8427" w14:textId="77777777" w:rsidR="00A16B6A" w:rsidRPr="003411AE" w:rsidRDefault="00A16B6A" w:rsidP="00A16B6A">
      <w:r w:rsidRPr="003411AE">
        <w:t xml:space="preserve">This timer is used by the receiving side of an AM RLC entity and receiving UM RLC entity in order to detect loss of RLC PDUs at lower layer (see clauses 5.2.2.2 and 5.2.3.2).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1EFD80D8" w14:textId="77777777" w:rsidR="00A16B6A" w:rsidRPr="003411AE" w:rsidRDefault="00A16B6A" w:rsidP="00A16B6A">
      <w:r w:rsidRPr="003411AE">
        <w:t xml:space="preserve">c) </w:t>
      </w:r>
      <w:r w:rsidRPr="003411AE">
        <w:rPr>
          <w:i/>
        </w:rPr>
        <w:t>t-StatusProhibit</w:t>
      </w:r>
    </w:p>
    <w:p w14:paraId="7E44AC8A" w14:textId="77777777" w:rsidR="00A16B6A" w:rsidRPr="003411AE" w:rsidRDefault="00A16B6A" w:rsidP="00A16B6A">
      <w:r w:rsidRPr="003411AE">
        <w:t>This timer is used by the receiving side of an AM RLC entity in order to prohibit transmission of a STATUS PDU (see clause 5.3.4).</w:t>
      </w:r>
    </w:p>
    <w:p w14:paraId="11012EF6" w14:textId="77777777" w:rsidR="00A16B6A" w:rsidRDefault="00A16B6A" w:rsidP="00A16B6A">
      <w:pPr>
        <w:rPr>
          <w:ins w:id="320" w:author="vivo-Chenli" w:date="2025-08-15T14:17:00Z"/>
        </w:rPr>
      </w:pPr>
      <w:ins w:id="321" w:author="vivo-Chenli" w:date="2025-08-15T14:17:00Z">
        <w:r>
          <w:t xml:space="preserve">x) </w:t>
        </w:r>
        <w:r>
          <w:rPr>
            <w:i/>
          </w:rPr>
          <w:t>t-RxDiscard</w:t>
        </w:r>
      </w:ins>
    </w:p>
    <w:p w14:paraId="757352D4" w14:textId="77777777" w:rsidR="00A16B6A" w:rsidRDefault="00A16B6A" w:rsidP="00A16B6A">
      <w:pPr>
        <w:rPr>
          <w:ins w:id="322" w:author="vivo-Chenli" w:date="2025-08-15T14:17:00Z"/>
        </w:rPr>
      </w:pPr>
      <w:bookmarkStart w:id="323" w:name="_Hlk195733141"/>
      <w:ins w:id="324" w:author="vivo-Chenli" w:date="2025-08-15T14:17:00Z">
        <w:r>
          <w:t xml:space="preserve">This timer is used by the receiving side of an AM RLC entity in order to detect discard of AMD PDU(s) </w:t>
        </w:r>
        <w:bookmarkEnd w:id="323"/>
        <w:r>
          <w:t xml:space="preserve">(see clause 5.2.3.2.x). If </w:t>
        </w:r>
        <w:r>
          <w:rPr>
            <w:bCs/>
            <w:i/>
            <w:lang w:eastAsia="ko-KR"/>
          </w:rPr>
          <w:t>t-</w:t>
        </w:r>
        <w:r>
          <w:rPr>
            <w:i/>
          </w:rPr>
          <w:t>RxDiscard</w:t>
        </w:r>
        <w:r>
          <w:t xml:space="preserve"> is running, </w:t>
        </w:r>
        <w:r>
          <w:rPr>
            <w:bCs/>
            <w:i/>
            <w:lang w:eastAsia="ko-KR"/>
          </w:rPr>
          <w:t>t-</w:t>
        </w:r>
        <w:r>
          <w:rPr>
            <w:i/>
          </w:rPr>
          <w:t>RxDiscard</w:t>
        </w:r>
        <w:r>
          <w:t xml:space="preserve"> shall not be started additionally, i.e. only one </w:t>
        </w:r>
        <w:r>
          <w:rPr>
            <w:bCs/>
            <w:i/>
            <w:lang w:eastAsia="ko-KR"/>
          </w:rPr>
          <w:t>t-</w:t>
        </w:r>
        <w:r>
          <w:rPr>
            <w:i/>
          </w:rPr>
          <w:t>RxDiscard</w:t>
        </w:r>
        <w:r>
          <w:t xml:space="preserve"> per RLC entity is running at a given time.</w:t>
        </w:r>
      </w:ins>
    </w:p>
    <w:p w14:paraId="1F8CA9A8" w14:textId="77777777" w:rsidR="00752CD5" w:rsidRDefault="00752CD5" w:rsidP="00752CD5"/>
    <w:p w14:paraId="259C488C" w14:textId="77777777" w:rsidR="00752CD5" w:rsidRDefault="00752CD5" w:rsidP="00752CD5"/>
    <w:p w14:paraId="7797F3EE"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CC6B3F" w14:textId="77777777" w:rsidR="00495843" w:rsidRPr="003411AE" w:rsidRDefault="00495843" w:rsidP="00495843">
      <w:pPr>
        <w:pStyle w:val="Heading2"/>
        <w:rPr>
          <w:rFonts w:eastAsia="MS Mincho"/>
        </w:rPr>
      </w:pPr>
      <w:bookmarkStart w:id="325" w:name="_Toc5722518"/>
      <w:bookmarkStart w:id="326" w:name="_Toc37463038"/>
      <w:bookmarkStart w:id="327" w:name="_Toc46502582"/>
      <w:bookmarkStart w:id="328" w:name="_Toc185618066"/>
      <w:r w:rsidRPr="003411AE">
        <w:rPr>
          <w:rFonts w:eastAsia="MS Mincho"/>
        </w:rPr>
        <w:t>7.4</w:t>
      </w:r>
      <w:r w:rsidRPr="003411AE">
        <w:rPr>
          <w:rFonts w:eastAsia="MS Mincho"/>
        </w:rPr>
        <w:tab/>
        <w:t>Configurable parameters</w:t>
      </w:r>
      <w:bookmarkEnd w:id="325"/>
      <w:bookmarkEnd w:id="326"/>
      <w:bookmarkEnd w:id="327"/>
      <w:bookmarkEnd w:id="328"/>
    </w:p>
    <w:p w14:paraId="193B1247" w14:textId="77777777" w:rsidR="00495843" w:rsidRPr="003411AE" w:rsidRDefault="00495843" w:rsidP="00495843">
      <w:r w:rsidRPr="003411AE">
        <w:t>The following parameters are configured by TS 38.331 [5]:</w:t>
      </w:r>
    </w:p>
    <w:p w14:paraId="0A38DEBA" w14:textId="77777777" w:rsidR="00495843" w:rsidRPr="003411AE" w:rsidRDefault="00495843" w:rsidP="00495843">
      <w:r w:rsidRPr="003411AE">
        <w:t xml:space="preserve">a) </w:t>
      </w:r>
      <w:r w:rsidRPr="003411AE">
        <w:rPr>
          <w:i/>
        </w:rPr>
        <w:t>maxRetxThreshold</w:t>
      </w:r>
    </w:p>
    <w:p w14:paraId="42C52A23" w14:textId="77777777" w:rsidR="00495843" w:rsidRPr="003411AE" w:rsidRDefault="00495843" w:rsidP="00495843">
      <w:r w:rsidRPr="003411AE">
        <w:t>This parameter is used by the transmitting side of each AM RLC entity to limit the number of retransmissions corresponding to an RLC SDU, including its segments (see clause 5.3.2).</w:t>
      </w:r>
    </w:p>
    <w:p w14:paraId="20EE4CC5" w14:textId="77777777" w:rsidR="00495843" w:rsidRPr="003411AE" w:rsidRDefault="00495843" w:rsidP="00495843">
      <w:r w:rsidRPr="003411AE">
        <w:t xml:space="preserve">b) </w:t>
      </w:r>
      <w:r w:rsidRPr="003411AE">
        <w:rPr>
          <w:i/>
        </w:rPr>
        <w:t>pollPDU</w:t>
      </w:r>
    </w:p>
    <w:p w14:paraId="7103E30D" w14:textId="77777777" w:rsidR="00495843" w:rsidRPr="003411AE" w:rsidRDefault="00495843" w:rsidP="00495843">
      <w:r w:rsidRPr="003411AE">
        <w:t xml:space="preserve">This parameter is used by the transmitting side of each AM RLC entity to trigger a poll for every </w:t>
      </w:r>
      <w:r w:rsidRPr="003411AE">
        <w:rPr>
          <w:i/>
        </w:rPr>
        <w:t>pollPDU</w:t>
      </w:r>
      <w:r w:rsidRPr="003411AE">
        <w:t xml:space="preserve"> PDUs (see clause 5.3.3).</w:t>
      </w:r>
    </w:p>
    <w:p w14:paraId="3D2A607C" w14:textId="77777777" w:rsidR="00495843" w:rsidRPr="003411AE" w:rsidRDefault="00495843" w:rsidP="00495843">
      <w:r w:rsidRPr="003411AE">
        <w:t xml:space="preserve">c) </w:t>
      </w:r>
      <w:r w:rsidRPr="003411AE">
        <w:rPr>
          <w:i/>
        </w:rPr>
        <w:t>pollByte</w:t>
      </w:r>
    </w:p>
    <w:p w14:paraId="1DC44B24" w14:textId="77777777" w:rsidR="00495843" w:rsidRPr="003411AE" w:rsidRDefault="00495843" w:rsidP="00495843">
      <w:r w:rsidRPr="003411AE">
        <w:t xml:space="preserve">This parameter is used by the transmitting side of each AM RLC entity to trigger a poll for every </w:t>
      </w:r>
      <w:r w:rsidRPr="003411AE">
        <w:rPr>
          <w:i/>
        </w:rPr>
        <w:t>pollByte</w:t>
      </w:r>
      <w:r w:rsidRPr="003411AE">
        <w:t xml:space="preserve"> bytes (see clause 5.3.3).</w:t>
      </w:r>
    </w:p>
    <w:p w14:paraId="3BB9157B" w14:textId="77777777" w:rsidR="00AE19AC" w:rsidRDefault="00AE19AC" w:rsidP="00AE19AC">
      <w:pPr>
        <w:rPr>
          <w:ins w:id="329" w:author="vivo-Chenli" w:date="2025-08-15T14:17:00Z"/>
        </w:rPr>
      </w:pPr>
      <w:ins w:id="330" w:author="vivo-Chenli" w:date="2025-08-15T14:17:00Z">
        <w:r>
          <w:t xml:space="preserve">x) </w:t>
        </w:r>
        <w:r>
          <w:rPr>
            <w:i/>
            <w:iCs/>
          </w:rPr>
          <w:t>stopReTxDiscardedSDU</w:t>
        </w:r>
      </w:ins>
    </w:p>
    <w:p w14:paraId="4679ECE3" w14:textId="77777777" w:rsidR="00AE19AC" w:rsidRDefault="00AE19AC" w:rsidP="00AE19AC">
      <w:pPr>
        <w:rPr>
          <w:ins w:id="331" w:author="vivo-Chenli" w:date="2025-08-15T14:17:00Z"/>
        </w:rPr>
      </w:pPr>
      <w:ins w:id="332" w:author="vivo-Chenli" w:date="2025-08-15T14:17:00Z">
        <w:r>
          <w:t>This parameter is used by the transmitting side of each AM RLC entity to determine whether to stop RLC transmission and retransmission of discarded SDUs (see clause 5.2.3).</w:t>
        </w:r>
      </w:ins>
    </w:p>
    <w:p w14:paraId="56D0461C" w14:textId="433FC77C" w:rsidR="00510677" w:rsidRDefault="00510677"/>
    <w:p w14:paraId="00D4B279" w14:textId="7ACF77F0" w:rsidR="00510677" w:rsidRDefault="00510677"/>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Nishant Raina (Nokia)" w:date="2025-08-13T09:58:00Z" w:initials="NR">
    <w:p w14:paraId="51EA7DA2" w14:textId="77777777" w:rsidR="005012F5" w:rsidRDefault="005012F5" w:rsidP="005012F5">
      <w:pPr>
        <w:pStyle w:val="CommentText"/>
      </w:pPr>
      <w:r>
        <w:rPr>
          <w:rStyle w:val="CommentReference"/>
        </w:rPr>
        <w:annotationRef/>
      </w:r>
      <w:r>
        <w:t xml:space="preserve">Do we need to specify “… and is not a delay-reporting RLC SDU associated with the i:th dsr-ReportingThreshold”? Just to avoid that an SDU could be considered as delay-reporting and non-delay reporting for the same reporting threshold. Similar comment included in PDCP running CR. </w:t>
      </w:r>
    </w:p>
  </w:comment>
  <w:comment w:id="13" w:author="vivo-Chenli-After RAN2#130-4" w:date="2025-08-13T22:28:00Z" w:initials="v">
    <w:p w14:paraId="2BE29754" w14:textId="77777777" w:rsidR="005012F5" w:rsidRPr="000275A4" w:rsidRDefault="005012F5" w:rsidP="005012F5">
      <w:pPr>
        <w:pStyle w:val="CommentText"/>
        <w:rPr>
          <w:rFonts w:eastAsiaTheme="minorEastAsia"/>
        </w:rPr>
      </w:pPr>
      <w:r>
        <w:rPr>
          <w:rStyle w:val="CommentReference"/>
        </w:rPr>
        <w:annotationRef/>
      </w:r>
      <w:r>
        <w:t>I assume there is no such case that an SDU is considered as delay-reporting and non-delay-reporting for the same reporting threshold. But let’s see the discussion in PDCP. RLC will anyway follow PDCP running CR.</w:t>
      </w:r>
    </w:p>
  </w:comment>
  <w:comment w:id="20" w:author="Apple - Wallace" w:date="2025-07-23T14:56:00Z" w:initials="MOU">
    <w:p w14:paraId="29A498C2" w14:textId="77777777" w:rsidR="00A66D1C" w:rsidRDefault="00A66D1C" w:rsidP="00A66D1C">
      <w:r>
        <w:rPr>
          <w:rStyle w:val="CommentReference"/>
        </w:rPr>
        <w:annotationRef/>
      </w:r>
      <w:r>
        <w:t>We should also cancel the autonomous retransmission of this RLC SDU, if this is already triggered (but still pending) before receiving this ACK.</w:t>
      </w:r>
    </w:p>
    <w:p w14:paraId="2A85133C" w14:textId="77777777" w:rsidR="00A66D1C" w:rsidRDefault="00A66D1C" w:rsidP="00A66D1C"/>
    <w:p w14:paraId="4E3FA695" w14:textId="77777777" w:rsidR="00A66D1C" w:rsidRDefault="00A66D1C" w:rsidP="00A66D1C">
      <w:r>
        <w:t>We did not have this issue in the past because retransmission is triggered only by the status report itself.</w:t>
      </w:r>
    </w:p>
  </w:comment>
  <w:comment w:id="21" w:author="vivo-Chenli-After RAN2#130-2" w:date="2025-07-24T12:00:00Z" w:initials="v">
    <w:p w14:paraId="7AE68E66" w14:textId="77777777" w:rsidR="00A66D1C" w:rsidRDefault="00A66D1C" w:rsidP="00A66D1C">
      <w:pPr>
        <w:pStyle w:val="CommentText"/>
      </w:pPr>
      <w:r>
        <w:rPr>
          <w:rStyle w:val="CommentReference"/>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79F1CAF3" w14:textId="77777777" w:rsidR="00A66D1C" w:rsidRPr="00A01BED" w:rsidRDefault="00A66D1C" w:rsidP="00A66D1C">
      <w:pPr>
        <w:pStyle w:val="CommentText"/>
        <w:rPr>
          <w:b/>
          <w:bCs/>
        </w:rPr>
      </w:pPr>
      <w:r w:rsidRPr="00A01BED">
        <w:rPr>
          <w:b/>
          <w:bCs/>
        </w:rPr>
        <w:t>But anyway, let’s see other companies’ views. We could also consider to add the follow sentence:</w:t>
      </w:r>
    </w:p>
    <w:p w14:paraId="4C03BBB2" w14:textId="77777777" w:rsidR="00A66D1C" w:rsidRPr="0092541E" w:rsidRDefault="00A66D1C" w:rsidP="00A66D1C">
      <w:pPr>
        <w:pStyle w:val="CommentText"/>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2" w:author="Sharp2(Xiao Fangying)" w:date="2025-08-08T08:07:00Z" w:initials="Sharp2">
    <w:p w14:paraId="46447966" w14:textId="77777777" w:rsidR="00A66D1C" w:rsidRDefault="00A66D1C" w:rsidP="00A66D1C">
      <w:pPr>
        <w:pStyle w:val="CommentText"/>
      </w:pPr>
      <w:r>
        <w:rPr>
          <w:rStyle w:val="CommentReference"/>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3" w:author="Ofinno (Hsin-Hsi)" w:date="2025-08-08T09:22:00Z" w:initials="HH">
    <w:p w14:paraId="4BF220CF" w14:textId="77777777" w:rsidR="00A66D1C" w:rsidRDefault="00A66D1C" w:rsidP="00A66D1C">
      <w:r>
        <w:rPr>
          <w:rStyle w:val="CommentReference"/>
        </w:rPr>
        <w:annotationRef/>
      </w:r>
      <w:r>
        <w:t>We agree that this is a new case. However, when receiving ACK for an RLC SDU, the Transmitting window will move forward, even if the autonomous retransmission of this RLC SDU is not canceld, the RLC will not transmit it anymore?</w:t>
      </w:r>
    </w:p>
  </w:comment>
  <w:comment w:id="24" w:author="vivo-Chenli-After RAN2#130-5" w:date="2025-08-13T22:42:00Z" w:initials="v">
    <w:p w14:paraId="22E18E7A" w14:textId="77777777" w:rsidR="00A66D1C" w:rsidRDefault="00A66D1C" w:rsidP="00A66D1C">
      <w:pPr>
        <w:pStyle w:val="CommentText"/>
      </w:pPr>
      <w:r>
        <w:rPr>
          <w:rStyle w:val="CommentReference"/>
        </w:rPr>
        <w:annotationRef/>
      </w:r>
      <w:r>
        <w:rPr>
          <w:lang w:eastAsia="zh-CN"/>
        </w:rPr>
        <w:t xml:space="preserve">To Ofinno: the transmission window will be moved forward based on the SR. But the case is the auto retx has been triggered before ACK feedback. </w:t>
      </w:r>
    </w:p>
  </w:comment>
  <w:comment w:id="25" w:author="vivo-Chenli-After RAN2#131-1" w:date="2025-09-01T17:09:00Z" w:initials="v">
    <w:p w14:paraId="07054E1E" w14:textId="029C55DC" w:rsidR="00FD4E13" w:rsidRDefault="00FD4E13">
      <w:pPr>
        <w:pStyle w:val="CommentText"/>
      </w:pPr>
      <w:r>
        <w:rPr>
          <w:rStyle w:val="CommentReference"/>
        </w:rPr>
        <w:annotationRef/>
      </w:r>
      <w:r>
        <w:t xml:space="preserve">Please find the below change according to the online agreements.  </w:t>
      </w:r>
    </w:p>
  </w:comment>
  <w:comment w:id="33" w:author="LGE-SeungJune" w:date="2025-09-02T15:39:00Z" w:initials="SJYI">
    <w:p w14:paraId="07530F6E" w14:textId="77777777" w:rsidR="009D558B" w:rsidRPr="005C2307" w:rsidRDefault="009D558B" w:rsidP="009D558B">
      <w:pPr>
        <w:pStyle w:val="CommentText"/>
      </w:pPr>
      <w:r>
        <w:rPr>
          <w:rStyle w:val="CommentReference"/>
        </w:rPr>
        <w:annotationRef/>
      </w:r>
      <w:r>
        <w:t>I guess you tried to capture the agreement “</w:t>
      </w:r>
      <w:r w:rsidRPr="00B45342">
        <w:t>9.</w:t>
      </w:r>
      <w:r>
        <w:t xml:space="preserve"> </w:t>
      </w:r>
      <w:r w:rsidRPr="00B45342">
        <w:t>Can try to clarify together with the previous agreement. [That: “The pending remaining time based RLC retransmission should be cancelled when the RLC entity receives a positively ACK for the corresponding RLC SDU”]</w:t>
      </w:r>
      <w:r>
        <w:t>”. However, it is obvious that the transmitter will not consider the RLC SDU for retransmission if it is positively acknowledged. To me, this bullet is not needed, and the NOTE is enough.</w:t>
      </w:r>
    </w:p>
  </w:comment>
  <w:comment w:id="34" w:author="Fujitsu" w:date="2025-09-03T12:39:00Z" w:initials="Fujitsu">
    <w:p w14:paraId="1883B625" w14:textId="77777777" w:rsidR="009D558B" w:rsidRDefault="009D558B" w:rsidP="009D558B">
      <w:pPr>
        <w:pStyle w:val="CommentText"/>
      </w:pPr>
      <w:r>
        <w:rPr>
          <w:rStyle w:val="CommentReference"/>
        </w:rPr>
        <w:annotationRef/>
      </w:r>
      <w:r>
        <w:t xml:space="preserve">Agree that this bullet is obvious and only causes confusion. </w:t>
      </w:r>
    </w:p>
    <w:p w14:paraId="0FEF725A" w14:textId="77777777" w:rsidR="009D558B" w:rsidRDefault="009D558B" w:rsidP="009D558B">
      <w:pPr>
        <w:pStyle w:val="CommentText"/>
      </w:pPr>
      <w:r>
        <w:t>If ACK is received before remaining time based RLC retx is triggered, it is already covered in 5.3.2. Here it only needs to cover the case remaining time based RLC retx triggered before ACK is received.</w:t>
      </w:r>
    </w:p>
    <w:p w14:paraId="7002900E" w14:textId="77777777" w:rsidR="009D558B" w:rsidRDefault="009D558B" w:rsidP="009D558B">
      <w:pPr>
        <w:pStyle w:val="CommentText"/>
      </w:pPr>
      <w:r>
        <w:t>We suggest capture "The pending remaining time based RLC retransmission should be cancelled" explicitly for easy understanding, either using bullet or a NOTE.</w:t>
      </w:r>
    </w:p>
  </w:comment>
  <w:comment w:id="35" w:author="Nishant Raina (Nokia)" w:date="2025-09-03T11:05:00Z" w:initials="NR">
    <w:p w14:paraId="2D5D4D1E" w14:textId="77777777" w:rsidR="009D558B" w:rsidRDefault="009D558B" w:rsidP="009D558B">
      <w:pPr>
        <w:pStyle w:val="CommentText"/>
      </w:pPr>
      <w:r>
        <w:rPr>
          <w:rStyle w:val="CommentReference"/>
        </w:rPr>
        <w:annotationRef/>
      </w:r>
      <w:r>
        <w:t xml:space="preserve">Agree with Fujitsu. Furthermore, this text says “shall” whereas the agreement says “should”. It would be better to introduce a new paragraph for this agreement instead of adding the statement in its current location. Eg. New Paragraph : When receiving a positive acknowledgement for an RLC SDU with SN = x, the transmitting side of an AM RLC entity should cancel any pending remaining time based retransmissions for the corresponding RLC SDU, or RLC SDU segment(s)." </w:t>
      </w:r>
    </w:p>
  </w:comment>
  <w:comment w:id="36" w:author="vivo-Chenli-After RAN2#131-2" w:date="2025-09-03T17:54:00Z" w:initials="v">
    <w:p w14:paraId="1726C3F5" w14:textId="77777777" w:rsidR="00BB40B9" w:rsidRDefault="00BB40B9" w:rsidP="00BB40B9">
      <w:pPr>
        <w:pStyle w:val="CommentText"/>
      </w:pPr>
      <w:r>
        <w:rPr>
          <w:rStyle w:val="CommentReference"/>
        </w:rPr>
        <w:annotationRef/>
      </w:r>
      <w:r w:rsidRPr="00192614">
        <w:rPr>
          <w:rFonts w:hint="eastAsia"/>
          <w:b/>
          <w:bCs/>
          <w:lang w:eastAsia="zh-CN"/>
        </w:rPr>
        <w:t>To</w:t>
      </w:r>
      <w:r w:rsidRPr="00192614">
        <w:rPr>
          <w:b/>
          <w:bCs/>
        </w:rPr>
        <w:t xml:space="preserve"> LG</w:t>
      </w:r>
      <w:r>
        <w:t xml:space="preserve">: Yes, the intention is to capture this case. I assume the below note only clarify the corresponding RLC SDU/segments include the ones have been considered or pending for tx or retx. But the behaviour here has not been captured. </w:t>
      </w:r>
    </w:p>
    <w:p w14:paraId="453850B1" w14:textId="77777777" w:rsidR="00BB40B9" w:rsidRDefault="00BB40B9" w:rsidP="00BB40B9">
      <w:pPr>
        <w:pStyle w:val="CommentText"/>
      </w:pPr>
    </w:p>
    <w:p w14:paraId="1C7C631B" w14:textId="77777777" w:rsidR="00BB40B9" w:rsidRDefault="00BB40B9" w:rsidP="00BB40B9">
      <w:pPr>
        <w:pStyle w:val="CommentText"/>
      </w:pPr>
      <w:r w:rsidRPr="00192614">
        <w:rPr>
          <w:b/>
          <w:bCs/>
        </w:rPr>
        <w:t>To Fujitsu</w:t>
      </w:r>
      <w:r>
        <w:t xml:space="preserve">: the intention is to capture the case auto retx triggered before ACK is received. </w:t>
      </w:r>
    </w:p>
    <w:p w14:paraId="6AF2BD40" w14:textId="342A0673" w:rsidR="00BB40B9" w:rsidRDefault="00BB40B9" w:rsidP="00BB40B9">
      <w:pPr>
        <w:pStyle w:val="CommentText"/>
      </w:pPr>
    </w:p>
    <w:p w14:paraId="41F0D8C9" w14:textId="5E3108D6" w:rsidR="00BB40B9" w:rsidRDefault="00BB40B9" w:rsidP="00BB40B9">
      <w:pPr>
        <w:pStyle w:val="CommentText"/>
      </w:pPr>
      <w:r>
        <w:t>OK. Let me change this as suggested by Nokia..</w:t>
      </w:r>
    </w:p>
  </w:comment>
  <w:comment w:id="43" w:author="Huawei, Hisilicon" w:date="2025-08-05T16:39:00Z" w:initials="HW">
    <w:p w14:paraId="0AE26500" w14:textId="582326E6" w:rsidR="00A66D1C" w:rsidRDefault="00A66D1C" w:rsidP="00A66D1C">
      <w:pPr>
        <w:pStyle w:val="CommentText"/>
      </w:pPr>
      <w:r>
        <w:rPr>
          <w:rStyle w:val="CommentReference"/>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44" w:author="vivo-Chenli-After RAN2#130-3" w:date="2025-08-06T16:08:00Z" w:initials="v">
    <w:p w14:paraId="2A495A36" w14:textId="77777777" w:rsidR="00A66D1C" w:rsidRDefault="00A66D1C" w:rsidP="00A66D1C">
      <w:pPr>
        <w:pStyle w:val="CommentText"/>
      </w:pPr>
      <w:r>
        <w:rPr>
          <w:rStyle w:val="CommentReference"/>
        </w:rPr>
        <w:annotationRef/>
      </w:r>
      <w:r>
        <w:t xml:space="preserve">Based on the current wording, these RLC segments shall not be considered for retx. I assume it is clear enough. Or any good suggest to make it clearer is welcome.  </w:t>
      </w:r>
    </w:p>
  </w:comment>
  <w:comment w:id="45" w:author="Huawei (Qiang Li)" w:date="2025-08-08T16:47:00Z" w:initials="Cr">
    <w:p w14:paraId="5B169FB5" w14:textId="77777777" w:rsidR="00A66D1C" w:rsidRDefault="00A66D1C" w:rsidP="00A66D1C">
      <w:pPr>
        <w:rPr>
          <w:rFonts w:eastAsia="DengXian"/>
          <w:color w:val="5B9BD5"/>
          <w:lang w:val="en-US" w:eastAsia="zh-CN"/>
        </w:rPr>
      </w:pPr>
      <w:r>
        <w:rPr>
          <w:rStyle w:val="CommentReference"/>
        </w:rPr>
        <w:annotationRef/>
      </w:r>
      <w:r>
        <w:rPr>
          <w:rFonts w:eastAsia="DengXian"/>
          <w:color w:val="5B9BD5"/>
          <w:lang w:val="en-US" w:eastAsia="zh-CN"/>
        </w:rPr>
        <w:t>“consider for retransmission”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0DF9D7A5" w14:textId="77777777" w:rsidR="00A66D1C" w:rsidRDefault="00A66D1C" w:rsidP="00A66D1C">
      <w:pPr>
        <w:overflowPunct/>
        <w:autoSpaceDE/>
        <w:adjustRightInd/>
        <w:spacing w:after="0"/>
        <w:rPr>
          <w:rFonts w:eastAsia="DengXian"/>
          <w:color w:val="5B9BD5"/>
          <w:lang w:val="en-US" w:eastAsia="zh-CN"/>
        </w:rPr>
      </w:pPr>
    </w:p>
    <w:p w14:paraId="44D29634" w14:textId="77777777" w:rsidR="00A66D1C" w:rsidRDefault="00A66D1C" w:rsidP="00A66D1C">
      <w:pPr>
        <w:pStyle w:val="CommentText"/>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DengXian"/>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46" w:author="Sharp(Xiao Fangying)" w:date="2025-08-12T11:09:00Z" w:initials="Sharp">
    <w:p w14:paraId="5DD92ABF" w14:textId="77777777" w:rsidR="00A66D1C" w:rsidRPr="008A3591" w:rsidRDefault="00A66D1C" w:rsidP="00A66D1C">
      <w:pPr>
        <w:pStyle w:val="CommentText"/>
      </w:pPr>
      <w:r>
        <w:rPr>
          <w:rStyle w:val="CommentReference"/>
        </w:rPr>
        <w:annotationRef/>
      </w:r>
      <w:r>
        <w:t>We agree the unclarity, so Huawei’s proposal looks good to us.</w:t>
      </w:r>
    </w:p>
  </w:comment>
  <w:comment w:id="47" w:author="vivo-Chenli-After RAN2#130-5" w:date="2025-08-13T22:52:00Z" w:initials="v">
    <w:p w14:paraId="6F49C3C4" w14:textId="77777777" w:rsidR="00A66D1C" w:rsidRDefault="00A66D1C" w:rsidP="00A66D1C">
      <w:pPr>
        <w:pStyle w:val="CommentText"/>
      </w:pPr>
      <w:r>
        <w:rPr>
          <w:rStyle w:val="CommentReference"/>
        </w:rPr>
        <w:annotationRef/>
      </w:r>
      <w:r>
        <w:t>Based on the suggestion from Ofinno above, I assume it is clear enough that only for the SDU or SDU segment(s) has been submitted to lower layers. My understanding is all this is “pending for transmission”.</w:t>
      </w:r>
    </w:p>
    <w:p w14:paraId="7BE822FF" w14:textId="77777777" w:rsidR="00A66D1C" w:rsidRDefault="00A66D1C" w:rsidP="00A66D1C">
      <w:pPr>
        <w:pStyle w:val="CommentText"/>
      </w:pPr>
      <w:r>
        <w:t xml:space="preserve">Please let me know if anymore is needed. </w:t>
      </w:r>
    </w:p>
  </w:comment>
  <w:comment w:id="48" w:author="vivo-Chenli-After RAN2#131-1" w:date="2025-09-01T17:13:00Z" w:initials="v">
    <w:p w14:paraId="2C2DA092" w14:textId="5980C7C5" w:rsidR="004D15FB" w:rsidRDefault="004D15FB">
      <w:pPr>
        <w:pStyle w:val="CommentText"/>
      </w:pPr>
      <w:r>
        <w:rPr>
          <w:rStyle w:val="CommentReference"/>
        </w:rPr>
        <w:annotationRef/>
      </w:r>
      <w:r>
        <w:t xml:space="preserve">Please find the below change according to the online agreements.  </w:t>
      </w:r>
    </w:p>
  </w:comment>
  <w:comment w:id="123" w:author="Nishant Raina (Nokia)" w:date="2025-07-03T12:53:00Z" w:initials="NR">
    <w:p w14:paraId="32F3B28E" w14:textId="77777777" w:rsidR="00A66D1C" w:rsidRDefault="00A66D1C" w:rsidP="00A66D1C">
      <w:pPr>
        <w:pStyle w:val="CommentText"/>
      </w:pPr>
      <w:r>
        <w:rPr>
          <w:rStyle w:val="CommentReferenc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124" w:author="vivo-Chenli-After RAN2#130-2" w:date="2025-07-24T10:32:00Z" w:initials="v">
    <w:p w14:paraId="4A15AD3B" w14:textId="77777777" w:rsidR="00A66D1C" w:rsidRDefault="00A66D1C" w:rsidP="00A66D1C">
      <w:pPr>
        <w:pStyle w:val="CommentText"/>
      </w:pPr>
      <w:r>
        <w:rPr>
          <w:rStyle w:val="CommentReference"/>
        </w:rPr>
        <w:annotationRef/>
      </w:r>
      <w:r>
        <w:t>This has already been captured in section 5.2.3.1.1:</w:t>
      </w:r>
    </w:p>
    <w:p w14:paraId="3CA37A63" w14:textId="77777777" w:rsidR="00A66D1C" w:rsidRPr="0042716D" w:rsidRDefault="00A66D1C" w:rsidP="00A66D1C">
      <w:pPr>
        <w:pStyle w:val="CommentText"/>
        <w:ind w:left="568"/>
        <w:rPr>
          <w:bCs/>
          <w:i/>
          <w:iCs/>
          <w:lang w:eastAsia="ko-KR"/>
        </w:rPr>
      </w:pPr>
      <w:r w:rsidRPr="0042716D">
        <w:rPr>
          <w:bCs/>
          <w:i/>
          <w:iCs/>
          <w:lang w:eastAsia="ko-KR"/>
        </w:rPr>
        <w:t xml:space="preserve">If stopReTxDiscardedSDU is </w:t>
      </w:r>
      <w:r w:rsidRPr="0042716D">
        <w:rPr>
          <w:rStyle w:val="CommentReference"/>
          <w:i/>
          <w:iCs/>
        </w:rPr>
        <w:annotationRef/>
      </w:r>
      <w:r w:rsidRPr="0042716D">
        <w:rPr>
          <w:rStyle w:val="CommentReference"/>
          <w:i/>
          <w:iCs/>
        </w:rPr>
        <w:annotationRef/>
      </w:r>
      <w:r w:rsidRPr="0042716D">
        <w:rPr>
          <w:rStyle w:val="CommentReference"/>
          <w:i/>
          <w:iCs/>
        </w:rPr>
        <w:annotationRef/>
      </w:r>
      <w:r w:rsidRPr="0042716D">
        <w:rPr>
          <w:bCs/>
          <w:i/>
          <w:iCs/>
          <w:lang w:eastAsia="ko-KR"/>
        </w:rPr>
        <w:t>configured, when indicated from upper layer to discard a particular RLC SDU</w:t>
      </w:r>
      <w:r w:rsidRPr="0042716D">
        <w:rPr>
          <w:rFonts w:eastAsia="DengXian"/>
          <w:i/>
          <w:iCs/>
        </w:rPr>
        <w:t xml:space="preserve"> </w:t>
      </w:r>
      <w:r w:rsidRPr="0042716D">
        <w:rPr>
          <w:rStyle w:val="CommentReference"/>
          <w:i/>
          <w:iCs/>
        </w:rPr>
        <w:annotationRef/>
      </w:r>
      <w:r w:rsidRPr="0042716D">
        <w:rPr>
          <w:rStyle w:val="CommentReference"/>
          <w:i/>
          <w:iCs/>
        </w:rPr>
        <w:annotationRef/>
      </w:r>
      <w:r w:rsidRPr="0042716D">
        <w:rPr>
          <w:rFonts w:eastAsia="DengXian"/>
          <w:i/>
          <w:iCs/>
        </w:rPr>
        <w:t>(</w:t>
      </w:r>
      <w:r w:rsidRPr="0042716D">
        <w:rPr>
          <w:bCs/>
          <w:i/>
          <w:iCs/>
        </w:rPr>
        <w:t>see TS 38.323 [4])</w:t>
      </w:r>
      <w:r w:rsidRPr="0042716D">
        <w:rPr>
          <w:rStyle w:val="CommentReference"/>
          <w:i/>
          <w:iCs/>
        </w:rPr>
        <w:annotationRef/>
      </w:r>
      <w:r w:rsidRPr="0042716D">
        <w:rPr>
          <w:rStyle w:val="CommentReferenc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CommentReference"/>
          <w:i/>
          <w:iCs/>
        </w:rPr>
        <w:annotationRef/>
      </w:r>
      <w:r w:rsidRPr="0042716D">
        <w:rPr>
          <w:rStyle w:val="CommentReference"/>
          <w:i/>
          <w:iCs/>
        </w:rPr>
        <w:annotationRef/>
      </w:r>
      <w:r w:rsidRPr="0042716D">
        <w:rPr>
          <w:bCs/>
          <w:i/>
          <w:iCs/>
          <w:lang w:eastAsia="ko-KR"/>
        </w:rPr>
        <w:t>(s) for retransmission</w:t>
      </w:r>
    </w:p>
    <w:p w14:paraId="669B0C84" w14:textId="77777777" w:rsidR="00A66D1C" w:rsidRDefault="00A66D1C" w:rsidP="00A66D1C">
      <w:pPr>
        <w:pStyle w:val="CommentText"/>
      </w:pPr>
      <w:r>
        <w:t xml:space="preserve">If companies want to capture the similar description here, we could also add it here. </w:t>
      </w:r>
    </w:p>
    <w:p w14:paraId="653C1B03" w14:textId="77777777" w:rsidR="00A66D1C" w:rsidRPr="00781503" w:rsidRDefault="00A66D1C" w:rsidP="00A66D1C">
      <w:pPr>
        <w:pStyle w:val="CommentText"/>
        <w:rPr>
          <w:b/>
          <w:bCs/>
        </w:rPr>
      </w:pPr>
      <w:r w:rsidRPr="00781503">
        <w:rPr>
          <w:b/>
          <w:bCs/>
        </w:rPr>
        <w:t>By now, I have not updated</w:t>
      </w:r>
      <w:r>
        <w:rPr>
          <w:b/>
          <w:bCs/>
        </w:rPr>
        <w:t xml:space="preserve"> it</w:t>
      </w:r>
      <w:r w:rsidRPr="00781503">
        <w:rPr>
          <w:b/>
          <w:bCs/>
        </w:rPr>
        <w:t xml:space="preserve">, and wait for more companies’ views. </w:t>
      </w:r>
    </w:p>
  </w:comment>
  <w:comment w:id="125" w:author="Samsung(Vinay)" w:date="2025-09-03T15:38:00Z" w:initials="s">
    <w:p w14:paraId="461C8A6D" w14:textId="468B1187" w:rsidR="0065307C" w:rsidRDefault="0065307C">
      <w:pPr>
        <w:pStyle w:val="CommentText"/>
      </w:pPr>
      <w:r>
        <w:rPr>
          <w:rStyle w:val="CommentReference"/>
        </w:rPr>
        <w:annotationRef/>
      </w:r>
      <w:r>
        <w:t>There is a lack of consistency</w:t>
      </w:r>
      <w:r>
        <w:t xml:space="preserve"> in terms usage</w:t>
      </w:r>
      <w:r>
        <w:t>. It should be “upper layer</w:t>
      </w:r>
      <w:r w:rsidRPr="00E0744A">
        <w:rPr>
          <w:strike/>
          <w:color w:val="FF0000"/>
        </w:rPr>
        <w:t>s</w:t>
      </w:r>
      <w:r>
        <w:t>”</w:t>
      </w:r>
    </w:p>
  </w:comment>
  <w:comment w:id="137" w:author="HONOR-zhangjian" w:date="2025-07-24T17:27:00Z" w:initials="zj">
    <w:p w14:paraId="21CDD07B" w14:textId="77777777" w:rsidR="00F8737E" w:rsidRPr="00760A2C" w:rsidRDefault="00F8737E" w:rsidP="00F8737E">
      <w:pPr>
        <w:pStyle w:val="CommentText"/>
        <w:rPr>
          <w:rFonts w:ascii="Arial" w:eastAsia="MS Mincho" w:hAnsi="Arial"/>
          <w:b/>
          <w:sz w:val="18"/>
          <w:szCs w:val="24"/>
          <w:lang w:eastAsia="en-GB"/>
        </w:rPr>
      </w:pPr>
      <w:r>
        <w:rPr>
          <w:rStyle w:val="CommentReferenc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6FC3B501" w14:textId="77777777" w:rsidR="00F8737E" w:rsidRPr="00DA1938" w:rsidRDefault="00F8737E" w:rsidP="00F8737E">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4203DBA7" w14:textId="77777777" w:rsidR="00F8737E" w:rsidRDefault="00F8737E" w:rsidP="00F8737E">
      <w:pPr>
        <w:pStyle w:val="CommentText"/>
        <w:rPr>
          <w:rFonts w:ascii="Arial" w:eastAsia="MS Mincho" w:hAnsi="Arial"/>
          <w:sz w:val="18"/>
          <w:szCs w:val="24"/>
          <w:lang w:eastAsia="en-GB"/>
        </w:rPr>
      </w:pPr>
    </w:p>
    <w:p w14:paraId="290E6BEA" w14:textId="77777777" w:rsidR="00F8737E" w:rsidRPr="00760A2C" w:rsidRDefault="00F8737E" w:rsidP="00F8737E">
      <w:pPr>
        <w:pStyle w:val="CommentText"/>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94EA61C" w14:textId="77777777" w:rsidR="00F8737E" w:rsidRPr="00DA1938" w:rsidRDefault="00F8737E" w:rsidP="00F8737E">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49473931" w14:textId="77777777" w:rsidR="00F8737E" w:rsidRDefault="00F8737E" w:rsidP="00F8737E">
      <w:pPr>
        <w:pStyle w:val="Comments"/>
        <w:rPr>
          <w:i w:val="0"/>
        </w:rPr>
      </w:pPr>
    </w:p>
    <w:p w14:paraId="4C69EF68" w14:textId="77777777" w:rsidR="00F8737E" w:rsidRPr="002751F6" w:rsidRDefault="00F8737E" w:rsidP="00F8737E">
      <w:pPr>
        <w:pStyle w:val="Comments"/>
        <w:rPr>
          <w:rFonts w:eastAsia="DengXian"/>
          <w:i w:val="0"/>
          <w:lang w:eastAsia="zh-CN"/>
        </w:rPr>
      </w:pPr>
      <w:r>
        <w:rPr>
          <w:rFonts w:eastAsia="DengXian" w:hint="eastAsia"/>
          <w:i w:val="0"/>
          <w:lang w:eastAsia="zh-CN"/>
        </w:rPr>
        <w:t>B</w:t>
      </w:r>
      <w:r>
        <w:rPr>
          <w:rFonts w:eastAsia="DengXian"/>
          <w:i w:val="0"/>
          <w:lang w:eastAsia="zh-CN"/>
        </w:rPr>
        <w:t>ased on the above agreements, should this paragraph be described as follows?</w:t>
      </w:r>
    </w:p>
    <w:p w14:paraId="1712441F" w14:textId="77777777" w:rsidR="00F8737E" w:rsidRDefault="00F8737E" w:rsidP="00F8737E">
      <w:pPr>
        <w:pStyle w:val="Comments"/>
        <w:rPr>
          <w:rFonts w:ascii="DengXian" w:eastAsia="DengXian" w:hAnsi="DengXian"/>
          <w:i w:val="0"/>
          <w:lang w:val="en-US" w:eastAsia="zh-CN"/>
        </w:rPr>
      </w:pPr>
    </w:p>
    <w:p w14:paraId="32CC1CD9" w14:textId="77777777" w:rsidR="00F8737E" w:rsidRDefault="00F8737E" w:rsidP="00F8737E">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5B7B8487" w14:textId="77777777" w:rsidR="00F8737E" w:rsidRDefault="00F8737E" w:rsidP="00F8737E">
      <w:pPr>
        <w:pStyle w:val="B1"/>
      </w:pPr>
      <w:r>
        <w:t>-</w:t>
      </w:r>
      <w:r>
        <w:tab/>
        <w:t>if the RLC SDU or a segment thereof has been submitted to lower layers; and</w:t>
      </w:r>
    </w:p>
    <w:p w14:paraId="2C9804C3" w14:textId="77777777" w:rsidR="00F8737E" w:rsidRDefault="00F8737E" w:rsidP="00F8737E">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5EFB7EE2" w14:textId="77777777" w:rsidR="00F8737E" w:rsidRPr="00FF7147" w:rsidRDefault="00F8737E" w:rsidP="00F8737E">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713FA054" w14:textId="77777777" w:rsidR="00F8737E" w:rsidRDefault="00F8737E" w:rsidP="00F8737E">
      <w:pPr>
        <w:pStyle w:val="B2"/>
        <w:ind w:leftChars="383" w:left="1050"/>
      </w:pPr>
      <w:r>
        <w:t>-</w:t>
      </w:r>
      <w:r>
        <w:tab/>
        <w:t>consider the RLC SDU or the RLC SDU segment for retransmission.</w:t>
      </w:r>
    </w:p>
    <w:p w14:paraId="30F6BCDD" w14:textId="77777777" w:rsidR="00F8737E" w:rsidRPr="00FF7147" w:rsidRDefault="00F8737E" w:rsidP="00F8737E">
      <w:pPr>
        <w:pStyle w:val="B2"/>
        <w:ind w:leftChars="400" w:left="800" w:firstLine="0"/>
        <w:rPr>
          <w:rFonts w:eastAsia="DengXian"/>
          <w:bCs/>
          <w:lang w:eastAsia="zh-CN"/>
        </w:rPr>
      </w:pPr>
      <w:r w:rsidRPr="00FF7147">
        <w:rPr>
          <w:rFonts w:eastAsia="DengXian" w:hint="eastAsia"/>
          <w:bCs/>
          <w:color w:val="FF0000"/>
          <w:lang w:eastAsia="zh-CN"/>
        </w:rPr>
        <w:t>N</w:t>
      </w:r>
      <w:r w:rsidRPr="00FF7147">
        <w:rPr>
          <w:rFonts w:eastAsia="DengXian"/>
          <w:bCs/>
          <w:color w:val="FF0000"/>
          <w:lang w:eastAsia="zh-CN"/>
        </w:rPr>
        <w:t>OTE</w:t>
      </w:r>
      <w:r w:rsidRPr="00FF7147">
        <w:rPr>
          <w:rFonts w:eastAsia="DengXian"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04B837FD" w14:textId="77777777" w:rsidR="00F8737E" w:rsidRPr="002751F6" w:rsidRDefault="00F8737E" w:rsidP="00F8737E">
      <w:pPr>
        <w:pStyle w:val="CommentText"/>
      </w:pPr>
    </w:p>
  </w:comment>
  <w:comment w:id="138" w:author="Yuhua Chen" w:date="2025-07-28T11:06:00Z" w:initials="YC">
    <w:p w14:paraId="2A48A640" w14:textId="77777777" w:rsidR="00F8737E" w:rsidRDefault="00F8737E" w:rsidP="00F8737E">
      <w:pPr>
        <w:pStyle w:val="CommentText"/>
      </w:pPr>
      <w:r>
        <w:rPr>
          <w:rStyle w:val="CommentReference"/>
        </w:rPr>
        <w:annotationRef/>
      </w:r>
      <w:r>
        <w:t xml:space="preserve">The additional condition proposed from HONOR seems ok to us for clarisity. But NOTE is not needed, because the condition for remaining time based RLC retransmission would be met only once </w:t>
      </w:r>
    </w:p>
  </w:comment>
  <w:comment w:id="139" w:author="vivo-Chenli-After RAN2#130-3" w:date="2025-08-07T17:52:00Z" w:initials="v">
    <w:p w14:paraId="401EA7B6" w14:textId="77777777" w:rsidR="00F8737E" w:rsidRDefault="00F8737E" w:rsidP="00F8737E">
      <w:pPr>
        <w:pStyle w:val="CommentText"/>
      </w:pPr>
      <w:r>
        <w:rPr>
          <w:rStyle w:val="CommentReference"/>
        </w:rPr>
        <w:annotationRef/>
      </w:r>
      <w:r>
        <w:t xml:space="preserve">please see the discussion in </w:t>
      </w:r>
      <w:r w:rsidRPr="00E90A78">
        <w:t>[POST129bis][505][XR] RLC running CR and open issues (vivo)</w:t>
      </w:r>
      <w:r>
        <w:t>.</w:t>
      </w:r>
    </w:p>
    <w:p w14:paraId="7314CF60" w14:textId="77777777" w:rsidR="00F8737E" w:rsidRDefault="00F8737E" w:rsidP="00F8737E">
      <w:pPr>
        <w:pStyle w:val="CommentText"/>
      </w:pPr>
      <w:r>
        <w:t>I had included this condition in the initial version, but it was eventually removed due to comments from other companies.</w:t>
      </w:r>
    </w:p>
  </w:comment>
  <w:comment w:id="156" w:author="Samsung(Vinay)" w:date="2025-09-03T15:38:00Z" w:initials="s">
    <w:p w14:paraId="79848921" w14:textId="4392F63B" w:rsidR="0065307C" w:rsidRDefault="0065307C">
      <w:pPr>
        <w:pStyle w:val="CommentText"/>
      </w:pPr>
      <w:r>
        <w:rPr>
          <w:rStyle w:val="CommentReference"/>
        </w:rPr>
        <w:annotationRef/>
      </w:r>
      <w:r>
        <w:t xml:space="preserve">This should be “up to </w:t>
      </w:r>
      <w:r w:rsidRPr="00DB12DD">
        <w:rPr>
          <w:color w:val="0070C0"/>
          <w:u w:val="single"/>
        </w:rPr>
        <w:t>and including</w:t>
      </w:r>
      <w:r>
        <w:t>” for clarity. The issue arises when RLC SDU with SN=POLL_SN is also discarded</w:t>
      </w:r>
      <w:bookmarkStart w:id="157" w:name="_GoBack"/>
      <w:bookmarkEnd w:id="157"/>
    </w:p>
  </w:comment>
  <w:comment w:id="178" w:author="LGE-SeungJune" w:date="2025-09-02T15:46:00Z" w:initials="SJYI">
    <w:p w14:paraId="1A541E96" w14:textId="101D4FF8" w:rsidR="005C2307" w:rsidRPr="005C2307" w:rsidRDefault="005C2307">
      <w:pPr>
        <w:pStyle w:val="CommentText"/>
        <w:rPr>
          <w:rFonts w:eastAsia="Malgun Gothic"/>
          <w:lang w:eastAsia="ko-KR"/>
        </w:rPr>
      </w:pPr>
      <w:r>
        <w:rPr>
          <w:rStyle w:val="CommentReference"/>
        </w:rPr>
        <w:annotationRef/>
      </w:r>
      <w:r>
        <w:rPr>
          <w:rFonts w:eastAsia="Malgun Gothic" w:hint="eastAsia"/>
          <w:lang w:eastAsia="ko-KR"/>
        </w:rPr>
        <w:t>Insert a space between n and (.</w:t>
      </w:r>
    </w:p>
  </w:comment>
  <w:comment w:id="179" w:author="vivo-Chenli-After RAN2#131-2" w:date="2025-09-03T17:15:00Z" w:initials="v">
    <w:p w14:paraId="39CF5A3F" w14:textId="7D79E7E9" w:rsidR="00833119" w:rsidRDefault="00833119">
      <w:pPr>
        <w:pStyle w:val="CommentText"/>
      </w:pPr>
      <w:r>
        <w:rPr>
          <w:rStyle w:val="CommentReference"/>
        </w:rPr>
        <w:annotationRef/>
      </w:r>
      <w:r>
        <w:t>Fixed.</w:t>
      </w:r>
    </w:p>
  </w:comment>
  <w:comment w:id="207" w:author="LGE-SeungJune" w:date="2025-09-02T15:47:00Z" w:initials="SJYI">
    <w:p w14:paraId="4F91967D" w14:textId="2287665F" w:rsidR="005C2307" w:rsidRPr="005C2307" w:rsidRDefault="005C2307">
      <w:pPr>
        <w:pStyle w:val="CommentText"/>
        <w:rPr>
          <w:rFonts w:eastAsia="Malgun Gothic"/>
          <w:lang w:eastAsia="ko-KR"/>
        </w:rPr>
      </w:pPr>
      <w:r>
        <w:rPr>
          <w:rStyle w:val="CommentReference"/>
        </w:rPr>
        <w:annotationRef/>
      </w:r>
      <w:r>
        <w:rPr>
          <w:rFonts w:eastAsia="Malgun Gothic" w:hint="eastAsia"/>
          <w:lang w:eastAsia="ko-KR"/>
        </w:rPr>
        <w:t xml:space="preserve">In PDCP, it is specified as </w:t>
      </w:r>
      <w:r>
        <w:rPr>
          <w:rFonts w:eastAsia="Malgun Gothic"/>
          <w:lang w:eastAsia="ko-KR"/>
        </w:rPr>
        <w:t>“single entry MAC delay status reporting”. The name needs to be aligned between PDCP and RLC.</w:t>
      </w:r>
      <w:r w:rsidRPr="005C2307">
        <w:rPr>
          <w:rFonts w:eastAsia="Malgun Gothic"/>
          <w:lang w:eastAsia="ko-KR"/>
        </w:rPr>
        <w:t xml:space="preserve"> </w:t>
      </w:r>
    </w:p>
  </w:comment>
  <w:comment w:id="212" w:author="LGE-SeungJune" w:date="2025-09-02T15:48:00Z" w:initials="SJYI">
    <w:p w14:paraId="45EC3EF5" w14:textId="3F6F1F7B" w:rsidR="005C2307" w:rsidRPr="005C2307" w:rsidRDefault="005C2307">
      <w:pPr>
        <w:pStyle w:val="CommentText"/>
      </w:pPr>
      <w:r>
        <w:rPr>
          <w:rStyle w:val="CommentReference"/>
        </w:rPr>
        <w:annotationRef/>
      </w:r>
      <w:r>
        <w:rPr>
          <w:rFonts w:eastAsia="Malgun Gothic" w:hint="eastAsia"/>
          <w:lang w:eastAsia="ko-KR"/>
        </w:rPr>
        <w:t xml:space="preserve">In PDCP, it is specified as </w:t>
      </w:r>
      <w:r>
        <w:rPr>
          <w:rFonts w:eastAsia="Malgun Gothic"/>
          <w:lang w:eastAsia="ko-KR"/>
        </w:rPr>
        <w:t>“multiple entry MAC delay status reporting”.</w:t>
      </w:r>
      <w:r w:rsidRPr="005C2307">
        <w:rPr>
          <w:rFonts w:eastAsia="Malgun Gothic"/>
          <w:lang w:eastAsia="ko-KR"/>
        </w:rPr>
        <w:t xml:space="preserve"> </w:t>
      </w:r>
      <w:r>
        <w:rPr>
          <w:rFonts w:eastAsia="Malgun Gothic"/>
          <w:lang w:eastAsia="ko-KR"/>
        </w:rPr>
        <w:t xml:space="preserve">The name needs to be aligned between PDCP and RLC. </w:t>
      </w:r>
    </w:p>
  </w:comment>
  <w:comment w:id="223" w:author="LGE-SeungJune" w:date="2025-09-02T15:56:00Z" w:initials="SJYI">
    <w:p w14:paraId="2FDD8495" w14:textId="1A574F3C" w:rsidR="005C2307" w:rsidRPr="005C2307" w:rsidRDefault="005C2307">
      <w:pPr>
        <w:pStyle w:val="CommentText"/>
        <w:rPr>
          <w:rFonts w:eastAsia="Malgun Gothic"/>
          <w:lang w:eastAsia="ko-KR"/>
        </w:rPr>
      </w:pPr>
      <w:r>
        <w:rPr>
          <w:rStyle w:val="CommentReference"/>
        </w:rPr>
        <w:annotationRef/>
      </w:r>
      <w:r>
        <w:rPr>
          <w:rFonts w:eastAsia="Malgun Gothic" w:hint="eastAsia"/>
          <w:lang w:eastAsia="ko-KR"/>
        </w:rPr>
        <w:t>Wrong</w:t>
      </w:r>
      <w:r>
        <w:rPr>
          <w:rFonts w:eastAsia="Malgun Gothic"/>
          <w:lang w:eastAsia="ko-KR"/>
        </w:rPr>
        <w:t xml:space="preserve"> text</w:t>
      </w:r>
      <w:r w:rsidR="00B45342">
        <w:rPr>
          <w:rFonts w:eastAsia="Malgun Gothic"/>
          <w:lang w:eastAsia="ko-KR"/>
        </w:rPr>
        <w:t>?</w:t>
      </w:r>
    </w:p>
  </w:comment>
  <w:comment w:id="224" w:author="Sharp(Xiao Fangying)" w:date="2025-09-03T11:16:00Z" w:initials="Sharp">
    <w:p w14:paraId="1AE5315B" w14:textId="4D389262" w:rsidR="00BD13A8" w:rsidRDefault="00BD13A8">
      <w:pPr>
        <w:pStyle w:val="CommentText"/>
        <w:rPr>
          <w:lang w:eastAsia="zh-CN"/>
        </w:rPr>
      </w:pPr>
      <w:r>
        <w:rPr>
          <w:rStyle w:val="CommentReference"/>
        </w:rPr>
        <w:annotationRef/>
      </w:r>
      <w:r>
        <w:rPr>
          <w:lang w:eastAsia="zh-CN"/>
        </w:rPr>
        <w:t>Agreed that this is not needed.</w:t>
      </w:r>
    </w:p>
  </w:comment>
  <w:comment w:id="225" w:author="vivo-Chenli-After RAN2#131-2" w:date="2025-09-03T17:29:00Z" w:initials="v">
    <w:p w14:paraId="6C171DE7" w14:textId="56048073" w:rsidR="008421E7" w:rsidRDefault="008421E7">
      <w:pPr>
        <w:pStyle w:val="CommentText"/>
      </w:pPr>
      <w:r>
        <w:rPr>
          <w:rStyle w:val="CommentReference"/>
        </w:rPr>
        <w:annotationRef/>
      </w:r>
      <w:r>
        <w:t>Typo. Removed.</w:t>
      </w:r>
    </w:p>
  </w:comment>
  <w:comment w:id="231" w:author="Sharp(Xiao Fangying)" w:date="2025-09-03T11:06:00Z" w:initials="Sharp">
    <w:p w14:paraId="1E855627" w14:textId="77777777" w:rsidR="000622F5" w:rsidRDefault="000622F5" w:rsidP="000622F5">
      <w:pPr>
        <w:pStyle w:val="CommentText"/>
        <w:rPr>
          <w:lang w:eastAsia="zh-CN"/>
        </w:rPr>
      </w:pPr>
      <w:r>
        <w:rPr>
          <w:rStyle w:val="CommentReference"/>
        </w:rPr>
        <w:annotationRef/>
      </w:r>
      <w:r>
        <w:rPr>
          <w:lang w:eastAsia="zh-CN"/>
        </w:rPr>
        <w:t>It is better to say:</w:t>
      </w:r>
    </w:p>
    <w:p w14:paraId="7C46CFEF" w14:textId="77777777" w:rsidR="000622F5" w:rsidRDefault="000622F5" w:rsidP="000622F5">
      <w:pPr>
        <w:pStyle w:val="CommentText"/>
        <w:rPr>
          <w:lang w:eastAsia="zh-CN"/>
        </w:rPr>
      </w:pPr>
    </w:p>
    <w:p w14:paraId="4461A08C" w14:textId="5AB4B485" w:rsidR="000622F5" w:rsidRDefault="000622F5" w:rsidP="000622F5">
      <w:pPr>
        <w:pStyle w:val="CommentText"/>
      </w:pPr>
      <w:r>
        <w:rPr>
          <w:lang w:eastAsia="zh-CN"/>
        </w:rPr>
        <w:t>For a RLC SDU</w:t>
      </w:r>
      <w:r>
        <w:rPr>
          <w:rFonts w:hint="eastAsia"/>
          <w:lang w:eastAsia="zh-CN"/>
        </w:rPr>
        <w:t xml:space="preserve"> </w:t>
      </w:r>
      <w:r>
        <w:rPr>
          <w:lang w:eastAsia="zh-CN"/>
        </w:rPr>
        <w:t xml:space="preserve">that the </w:t>
      </w:r>
      <w:r>
        <w:t>DSR data</w:t>
      </w:r>
      <w:r w:rsidRPr="00581DB0">
        <w:t xml:space="preserve"> indication</w:t>
      </w:r>
      <w:r w:rsidRPr="005D1C27">
        <w:t xml:space="preserve"> </w:t>
      </w:r>
      <w:r w:rsidRPr="00174C83">
        <w:t xml:space="preserve">associated with the i:th </w:t>
      </w:r>
      <w:r w:rsidRPr="005D1C27">
        <w:rPr>
          <w:i/>
          <w:iCs/>
        </w:rPr>
        <w:t>dsr-ReportingThreshold</w:t>
      </w:r>
      <w:r>
        <w:t xml:space="preserve"> has been</w:t>
      </w:r>
      <w:r w:rsidRPr="00581DB0">
        <w:t xml:space="preserve"> received from upper layer (e.g., PDCP)</w:t>
      </w:r>
      <w:r>
        <w:t>:</w:t>
      </w:r>
    </w:p>
  </w:comment>
  <w:comment w:id="232" w:author="vivo-Chenli-After RAN2#131-2" w:date="2025-09-03T17:36:00Z" w:initials="v">
    <w:p w14:paraId="7A932B75" w14:textId="77777777" w:rsidR="00753438" w:rsidRDefault="00753438">
      <w:pPr>
        <w:pStyle w:val="CommentText"/>
      </w:pPr>
      <w:r>
        <w:rPr>
          <w:rStyle w:val="CommentReference"/>
        </w:rPr>
        <w:annotationRef/>
      </w:r>
      <w:r>
        <w:t>Updated. Thanks.</w:t>
      </w:r>
    </w:p>
    <w:p w14:paraId="037E8315" w14:textId="4217EB8D" w:rsidR="00753438" w:rsidRDefault="00753438">
      <w:pPr>
        <w:pStyle w:val="CommentText"/>
      </w:pPr>
      <w:r>
        <w:t>Data volume is calculated when generating the DSR.</w:t>
      </w:r>
    </w:p>
  </w:comment>
  <w:comment w:id="239" w:author="LGE-SeungJune" w:date="2025-09-02T15:55:00Z" w:initials="SJYI">
    <w:p w14:paraId="52DB83E1" w14:textId="39491A4F" w:rsidR="005C2307" w:rsidRDefault="005C2307" w:rsidP="005C2307">
      <w:pPr>
        <w:pStyle w:val="CommentText"/>
      </w:pPr>
      <w:r>
        <w:rPr>
          <w:rStyle w:val="CommentReference"/>
        </w:rPr>
        <w:annotationRef/>
      </w:r>
      <w:r>
        <w:rPr>
          <w:rFonts w:eastAsia="Malgun Gothic" w:hint="eastAsia"/>
          <w:lang w:eastAsia="ko-KR"/>
        </w:rPr>
        <w:t xml:space="preserve">In some places, you use </w:t>
      </w:r>
      <w:r>
        <w:rPr>
          <w:rFonts w:eastAsia="Malgun Gothic"/>
          <w:lang w:eastAsia="ko-KR"/>
        </w:rPr>
        <w:t>(</w:t>
      </w:r>
      <w:r>
        <w:rPr>
          <w:rFonts w:eastAsia="Malgun Gothic" w:hint="eastAsia"/>
          <w:lang w:eastAsia="ko-KR"/>
        </w:rPr>
        <w:t>e.g.</w:t>
      </w:r>
      <w:r>
        <w:rPr>
          <w:rFonts w:eastAsia="Malgun Gothic"/>
          <w:lang w:eastAsia="ko-KR"/>
        </w:rPr>
        <w:t>, PDCP), and in other places, you use (e.g. PDCP). Need to be aligned.</w:t>
      </w:r>
    </w:p>
  </w:comment>
  <w:comment w:id="240" w:author="vivo-Chenli-After RAN2#131-2" w:date="2025-09-03T17:39:00Z" w:initials="v">
    <w:p w14:paraId="014E673A" w14:textId="036476FE" w:rsidR="001C0208" w:rsidRDefault="001C0208">
      <w:pPr>
        <w:pStyle w:val="CommentText"/>
      </w:pPr>
      <w:r>
        <w:rPr>
          <w:rStyle w:val="CommentReference"/>
        </w:rPr>
        <w:annotationRef/>
      </w:r>
      <w:r>
        <w:t>Thanks. Fixed.</w:t>
      </w:r>
    </w:p>
  </w:comment>
  <w:comment w:id="246" w:author="Sharp(Xiao Fangying)" w:date="2025-09-03T11:07:00Z" w:initials="Sharp">
    <w:p w14:paraId="2BBCDF2D" w14:textId="6FC6E871" w:rsidR="000622F5" w:rsidRDefault="000622F5">
      <w:pPr>
        <w:pStyle w:val="CommentText"/>
        <w:rPr>
          <w:lang w:eastAsia="zh-CN"/>
        </w:rPr>
      </w:pPr>
      <w:r>
        <w:rPr>
          <w:rStyle w:val="CommentReference"/>
        </w:rPr>
        <w:annotationRef/>
      </w:r>
      <w:r>
        <w:rPr>
          <w:lang w:eastAsia="zh-CN"/>
        </w:rPr>
        <w:t xml:space="preserve">I think it can be removed because we say the same RLC SDU and in the former only a RLC SDU is mentioned and </w:t>
      </w:r>
      <w:r>
        <w:t>it is possible that only one RLC segment has been included</w:t>
      </w:r>
      <w:r>
        <w:rPr>
          <w:lang w:eastAsia="zh-CN"/>
        </w:rPr>
        <w:t>, so the wording can be changed accordingly, for example:</w:t>
      </w:r>
    </w:p>
    <w:p w14:paraId="53B0BC2F" w14:textId="78CBE318" w:rsidR="000622F5" w:rsidRDefault="000622F5">
      <w:pPr>
        <w:pStyle w:val="CommentText"/>
        <w:rPr>
          <w:lang w:eastAsia="zh-CN"/>
        </w:rPr>
      </w:pPr>
      <w:r w:rsidRPr="000622F5">
        <w:rPr>
          <w:color w:val="FF0000"/>
          <w:lang w:eastAsia="zh-CN"/>
        </w:rPr>
        <w:t>The RLC SDU or segment(s) thereof has</w:t>
      </w:r>
      <w:r>
        <w:rPr>
          <w:lang w:eastAsia="zh-CN"/>
        </w:rPr>
        <w:t xml:space="preserve"> not yet been…..</w:t>
      </w:r>
    </w:p>
  </w:comment>
  <w:comment w:id="247" w:author="vivo-Chenli-After RAN2#131-2" w:date="2025-09-03T17:47:00Z" w:initials="v">
    <w:p w14:paraId="59A451AD" w14:textId="7AE5C597" w:rsidR="00541204" w:rsidRDefault="00541204">
      <w:pPr>
        <w:pStyle w:val="CommentText"/>
      </w:pPr>
      <w:r>
        <w:rPr>
          <w:rStyle w:val="CommentReference"/>
        </w:rPr>
        <w:annotationRef/>
      </w:r>
      <w:r>
        <w:t xml:space="preserve">Updated. </w:t>
      </w:r>
      <w:r w:rsidR="00291198">
        <w:t>Thanks.</w:t>
      </w:r>
    </w:p>
  </w:comment>
  <w:comment w:id="256" w:author="Nishant Raina (Nokia)" w:date="2025-09-03T11:21:00Z" w:initials="NR">
    <w:p w14:paraId="49155E7F" w14:textId="77777777" w:rsidR="009B69C3" w:rsidRDefault="009B69C3" w:rsidP="009B69C3">
      <w:pPr>
        <w:pStyle w:val="CommentText"/>
      </w:pPr>
      <w:r>
        <w:rPr>
          <w:rStyle w:val="CommentReference"/>
        </w:rPr>
        <w:annotationRef/>
      </w:r>
      <w:r>
        <w:t>Missing “that” here. Also, maybe the following wording would be less confusing:</w:t>
      </w:r>
    </w:p>
    <w:p w14:paraId="53D6FA30" w14:textId="77777777" w:rsidR="009B69C3" w:rsidRDefault="009B69C3" w:rsidP="009B69C3">
      <w:pPr>
        <w:pStyle w:val="CommentText"/>
      </w:pPr>
    </w:p>
    <w:p w14:paraId="7948EB49" w14:textId="77777777" w:rsidR="009B69C3" w:rsidRDefault="009B69C3" w:rsidP="009B69C3">
      <w:pPr>
        <w:pStyle w:val="CommentText"/>
      </w:pPr>
      <w:r>
        <w:t xml:space="preserve">…. and consider the following as delay-reporting RLC data volume associated with the i:th </w:t>
      </w:r>
      <w:r>
        <w:rPr>
          <w:i/>
          <w:iCs/>
        </w:rPr>
        <w:t>dsr-ReportingThreshold</w:t>
      </w:r>
      <w:r>
        <w:t xml:space="preserve"> in </w:t>
      </w:r>
      <w:r>
        <w:rPr>
          <w:i/>
          <w:iCs/>
        </w:rPr>
        <w:t>dsr-ReportingThresList</w:t>
      </w:r>
      <w:r>
        <w:t>, where i starts from 1:</w:t>
      </w:r>
    </w:p>
    <w:p w14:paraId="7D774647" w14:textId="77777777" w:rsidR="009B69C3" w:rsidRDefault="009B69C3" w:rsidP="009B69C3">
      <w:pPr>
        <w:pStyle w:val="CommentText"/>
      </w:pPr>
    </w:p>
    <w:p w14:paraId="63D00E3F" w14:textId="77777777" w:rsidR="009B69C3" w:rsidRDefault="009B69C3" w:rsidP="009B69C3">
      <w:pPr>
        <w:pStyle w:val="CommentText"/>
        <w:ind w:left="300"/>
      </w:pPr>
      <w:r>
        <w:t xml:space="preserve">the RLC SDUs or RLC SDU segments corresponding to RLC SDUs for which a DSR data indication associated with the i:th </w:t>
      </w:r>
      <w:r>
        <w:rPr>
          <w:i/>
          <w:iCs/>
        </w:rPr>
        <w:t>dsr-ReportingThreshold</w:t>
      </w:r>
      <w:r>
        <w:t xml:space="preserve"> is received from upper layer (e.g., PDCP), and have not yet been included in an RLC data PDU, and are not considered as delay-reporting RLC data volume associated with any of the k:th </w:t>
      </w:r>
      <w:r>
        <w:rPr>
          <w:i/>
          <w:iCs/>
        </w:rPr>
        <w:t xml:space="preserve">dsr-ReportingThreshold </w:t>
      </w:r>
      <w:r>
        <w:t>where k &lt; i;</w:t>
      </w:r>
    </w:p>
    <w:p w14:paraId="3FBF7BDA" w14:textId="77777777" w:rsidR="009B69C3" w:rsidRDefault="009B69C3" w:rsidP="009B69C3">
      <w:pPr>
        <w:pStyle w:val="CommentText"/>
        <w:ind w:left="300"/>
      </w:pPr>
      <w:r>
        <w:t xml:space="preserve">RLC data PDUs pending for initial transmission, and containing the RLC SDUs or RLC SDU segments corresponding to an RLC SDU for which a DSR data indication associated with the i:th </w:t>
      </w:r>
      <w:r>
        <w:rPr>
          <w:i/>
          <w:iCs/>
        </w:rPr>
        <w:t>dsr-ReportingThreshold</w:t>
      </w:r>
      <w:r>
        <w:t xml:space="preserve"> is received from upper layer (e.g., PDCP), and that are not considered as delay-reporting RLC data volume associated with any of the k:th </w:t>
      </w:r>
      <w:r>
        <w:rPr>
          <w:i/>
          <w:iCs/>
        </w:rPr>
        <w:t xml:space="preserve">dsr-ReportingThreshold </w:t>
      </w:r>
      <w:r>
        <w:t>where k &lt; i;</w:t>
      </w:r>
    </w:p>
    <w:p w14:paraId="2FFF226D" w14:textId="77777777" w:rsidR="009B69C3" w:rsidRDefault="009B69C3" w:rsidP="009B69C3">
      <w:pPr>
        <w:pStyle w:val="CommentText"/>
        <w:ind w:left="300"/>
      </w:pPr>
      <w:r>
        <w:t>if i=1, RLC data PDUs that are pending for retransmission (RLC AM).</w:t>
      </w:r>
    </w:p>
  </w:comment>
  <w:comment w:id="257" w:author="vivo-Chenli-After RAN2#131-2" w:date="2025-09-03T18:00:00Z" w:initials="v">
    <w:p w14:paraId="465DD650" w14:textId="4132CCC3" w:rsidR="002125DD" w:rsidRDefault="002125DD">
      <w:pPr>
        <w:pStyle w:val="CommentText"/>
      </w:pPr>
      <w:r>
        <w:rPr>
          <w:rStyle w:val="CommentReference"/>
        </w:rPr>
        <w:annotationRef/>
      </w:r>
      <w:r>
        <w:t xml:space="preserve">Updated. </w:t>
      </w:r>
    </w:p>
  </w:comment>
  <w:comment w:id="269" w:author="Sharp(Xiao Fangying)" w:date="2025-09-03T11:12:00Z" w:initials="Sharp">
    <w:p w14:paraId="09A63874" w14:textId="35DA5267" w:rsidR="000622F5" w:rsidRDefault="000622F5">
      <w:pPr>
        <w:pStyle w:val="CommentText"/>
        <w:rPr>
          <w:lang w:eastAsia="zh-CN"/>
        </w:rPr>
      </w:pPr>
      <w:r>
        <w:rPr>
          <w:rStyle w:val="CommentReference"/>
        </w:rPr>
        <w:annotationRef/>
      </w:r>
      <w:r>
        <w:rPr>
          <w:lang w:eastAsia="zh-CN"/>
        </w:rPr>
        <w:t>Same as above, it is better to say:</w:t>
      </w:r>
    </w:p>
    <w:p w14:paraId="059C660B" w14:textId="6B045A53" w:rsidR="000622F5" w:rsidRPr="000622F5" w:rsidRDefault="000622F5">
      <w:pPr>
        <w:pStyle w:val="CommentText"/>
        <w:rPr>
          <w:lang w:eastAsia="zh-CN"/>
        </w:rPr>
      </w:pPr>
      <w:r w:rsidRPr="00DD2F9C">
        <w:rPr>
          <w:color w:val="FF0000"/>
          <w:lang w:eastAsia="zh-CN"/>
        </w:rPr>
        <w:t>The corresponding</w:t>
      </w:r>
      <w:r>
        <w:rPr>
          <w:lang w:eastAsia="zh-CN"/>
        </w:rPr>
        <w:t xml:space="preserve"> RLC data PDU pending for</w:t>
      </w:r>
      <w:r>
        <w:t xml:space="preserve"> initial transmission, and containing</w:t>
      </w:r>
      <w:r w:rsidRPr="00CC4909">
        <w:t xml:space="preserve"> </w:t>
      </w:r>
      <w:r>
        <w:t>the</w:t>
      </w:r>
      <w:r w:rsidRPr="00DD2F9C">
        <w:rPr>
          <w:strike/>
          <w:color w:val="FF0000"/>
        </w:rPr>
        <w:t xml:space="preserve"> corresponding </w:t>
      </w:r>
      <w:r>
        <w:t>RLC SDU or</w:t>
      </w:r>
      <w:r w:rsidRPr="00DD2F9C">
        <w:rPr>
          <w:strike/>
          <w:color w:val="FF0000"/>
        </w:rPr>
        <w:t xml:space="preserve"> RLC SDU</w:t>
      </w:r>
      <w:r>
        <w:t xml:space="preserve"> segments</w:t>
      </w:r>
      <w:r w:rsidRPr="00DD2F9C">
        <w:rPr>
          <w:color w:val="FF0000"/>
        </w:rPr>
        <w:t>(s) thereof</w:t>
      </w:r>
      <w:r>
        <w:rPr>
          <w:lang w:eastAsia="zh-CN"/>
        </w:rPr>
        <w:t>…</w:t>
      </w:r>
    </w:p>
  </w:comment>
  <w:comment w:id="270" w:author="vivo-Chenli-After RAN2#131-2" w:date="2025-09-03T17:47:00Z" w:initials="v">
    <w:p w14:paraId="2428DB06" w14:textId="04F6CEB2" w:rsidR="00B1269E" w:rsidRDefault="00B1269E">
      <w:pPr>
        <w:pStyle w:val="CommentText"/>
      </w:pPr>
      <w:r>
        <w:rPr>
          <w:rStyle w:val="CommentReference"/>
        </w:rPr>
        <w:annotationRef/>
      </w:r>
      <w:r>
        <w:t>Updated</w:t>
      </w:r>
      <w:r w:rsidR="00BF2DA5">
        <w:t>.</w:t>
      </w:r>
    </w:p>
  </w:comment>
  <w:comment w:id="296" w:author="LGE-SeungJune" w:date="2025-09-02T15:59:00Z" w:initials="SJYI">
    <w:p w14:paraId="4B708323" w14:textId="4E8CD419" w:rsidR="00B45342" w:rsidRPr="00B45342" w:rsidRDefault="00B45342">
      <w:pPr>
        <w:pStyle w:val="CommentText"/>
        <w:rPr>
          <w:rFonts w:eastAsia="Malgun Gothic"/>
          <w:lang w:eastAsia="ko-KR"/>
        </w:rPr>
      </w:pPr>
      <w:r>
        <w:rPr>
          <w:rStyle w:val="CommentReference"/>
        </w:rPr>
        <w:annotationRef/>
      </w:r>
      <w:r>
        <w:rPr>
          <w:rFonts w:eastAsia="Malgun Gothic" w:hint="eastAsia"/>
          <w:lang w:eastAsia="ko-KR"/>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EA7DA2" w15:done="0"/>
  <w15:commentEx w15:paraId="2BE29754" w15:paraIdParent="51EA7DA2" w15:done="0"/>
  <w15:commentEx w15:paraId="4E3FA695" w15:done="1"/>
  <w15:commentEx w15:paraId="4C03BBB2" w15:paraIdParent="4E3FA695" w15:done="1"/>
  <w15:commentEx w15:paraId="46447966" w15:paraIdParent="4E3FA695" w15:done="1"/>
  <w15:commentEx w15:paraId="4BF220CF" w15:paraIdParent="4E3FA695" w15:done="1"/>
  <w15:commentEx w15:paraId="22E18E7A" w15:paraIdParent="4E3FA695" w15:done="1"/>
  <w15:commentEx w15:paraId="07054E1E" w15:paraIdParent="4E3FA695" w15:done="0"/>
  <w15:commentEx w15:paraId="07530F6E" w15:done="0"/>
  <w15:commentEx w15:paraId="7002900E" w15:paraIdParent="07530F6E" w15:done="0"/>
  <w15:commentEx w15:paraId="2D5D4D1E" w15:paraIdParent="07530F6E" w15:done="0"/>
  <w15:commentEx w15:paraId="41F0D8C9" w15:paraIdParent="07530F6E" w15:done="0"/>
  <w15:commentEx w15:paraId="0AE26500" w15:done="1"/>
  <w15:commentEx w15:paraId="2A495A36" w15:paraIdParent="0AE26500" w15:done="1"/>
  <w15:commentEx w15:paraId="44D29634" w15:paraIdParent="0AE26500" w15:done="1"/>
  <w15:commentEx w15:paraId="5DD92ABF" w15:paraIdParent="0AE26500" w15:done="1"/>
  <w15:commentEx w15:paraId="7BE822FF" w15:paraIdParent="0AE26500" w15:done="1"/>
  <w15:commentEx w15:paraId="2C2DA092" w15:paraIdParent="0AE26500" w15:done="0"/>
  <w15:commentEx w15:paraId="32F3B28E" w15:done="0"/>
  <w15:commentEx w15:paraId="653C1B03" w15:paraIdParent="32F3B28E" w15:done="0"/>
  <w15:commentEx w15:paraId="461C8A6D" w15:done="0"/>
  <w15:commentEx w15:paraId="04B837FD" w15:done="0"/>
  <w15:commentEx w15:paraId="2A48A640" w15:paraIdParent="04B837FD" w15:done="0"/>
  <w15:commentEx w15:paraId="7314CF60" w15:paraIdParent="04B837FD" w15:done="0"/>
  <w15:commentEx w15:paraId="79848921" w15:done="0"/>
  <w15:commentEx w15:paraId="1A541E96" w15:done="1"/>
  <w15:commentEx w15:paraId="39CF5A3F" w15:paraIdParent="1A541E96" w15:done="1"/>
  <w15:commentEx w15:paraId="4F91967D" w15:done="0"/>
  <w15:commentEx w15:paraId="45EC3EF5" w15:done="0"/>
  <w15:commentEx w15:paraId="2FDD8495" w15:done="1"/>
  <w15:commentEx w15:paraId="1AE5315B" w15:paraIdParent="2FDD8495" w15:done="1"/>
  <w15:commentEx w15:paraId="6C171DE7" w15:paraIdParent="2FDD8495" w15:done="1"/>
  <w15:commentEx w15:paraId="4461A08C" w15:done="1"/>
  <w15:commentEx w15:paraId="037E8315" w15:paraIdParent="4461A08C" w15:done="1"/>
  <w15:commentEx w15:paraId="52DB83E1" w15:done="1"/>
  <w15:commentEx w15:paraId="014E673A" w15:paraIdParent="52DB83E1" w15:done="1"/>
  <w15:commentEx w15:paraId="53B0BC2F" w15:done="1"/>
  <w15:commentEx w15:paraId="59A451AD" w15:paraIdParent="53B0BC2F" w15:done="1"/>
  <w15:commentEx w15:paraId="2FFF226D" w15:done="1"/>
  <w15:commentEx w15:paraId="465DD650" w15:paraIdParent="2FFF226D" w15:done="1"/>
  <w15:commentEx w15:paraId="059C660B" w15:done="1"/>
  <w15:commentEx w15:paraId="2428DB06" w15:paraIdParent="059C660B" w15:done="1"/>
  <w15:commentEx w15:paraId="4B708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F97097" w16cex:dateUtc="2025-08-13T07:58:00Z"/>
  <w16cex:commentExtensible w16cex:durableId="2C47901C" w16cex:dateUtc="2025-08-13T14:28:00Z"/>
  <w16cex:commentExtensible w16cex:durableId="493D889D" w16cex:dateUtc="2025-07-23T13:56:00Z"/>
  <w16cex:commentExtensible w16cex:durableId="2C2C9EF1" w16cex:dateUtc="2025-07-24T04:00:00Z"/>
  <w16cex:commentExtensible w16cex:durableId="19F0E013" w16cex:dateUtc="2025-08-08T13:22:00Z"/>
  <w16cex:commentExtensible w16cex:durableId="2C47935A" w16cex:dateUtc="2025-08-13T14:42:00Z"/>
  <w16cex:commentExtensible w16cex:durableId="2C6051D7" w16cex:dateUtc="2025-09-01T09:09:00Z"/>
  <w16cex:commentExtensible w16cex:durableId="2C62B597" w16cex:dateUtc="2025-09-03T04:39:00Z"/>
  <w16cex:commentExtensible w16cex:durableId="7B4DAB19" w16cex:dateUtc="2025-09-03T09:05:00Z"/>
  <w16cex:commentExtensible w16cex:durableId="2C62FF5F" w16cex:dateUtc="2025-09-03T09:54:00Z"/>
  <w16cex:commentExtensible w16cex:durableId="2C3DFC70" w16cex:dateUtc="2025-08-06T08:08:00Z"/>
  <w16cex:commentExtensible w16cex:durableId="2C4795CA" w16cex:dateUtc="2025-08-13T14:52:00Z"/>
  <w16cex:commentExtensible w16cex:durableId="2C6052AB" w16cex:dateUtc="2025-09-01T09:13:00Z"/>
  <w16cex:commentExtensible w16cex:durableId="5C15446E" w16cex:dateUtc="2025-07-03T10:53:00Z"/>
  <w16cex:commentExtensible w16cex:durableId="2C2C8A20" w16cex:dateUtc="2025-07-24T02:32:00Z"/>
  <w16cex:commentExtensible w16cex:durableId="45E6B9A3" w16cex:dateUtc="2025-07-28T10:06:00Z"/>
  <w16cex:commentExtensible w16cex:durableId="2C3F6655" w16cex:dateUtc="2025-08-07T09:52:00Z"/>
  <w16cex:commentExtensible w16cex:durableId="2C62F618" w16cex:dateUtc="2025-09-03T09:15:00Z"/>
  <w16cex:commentExtensible w16cex:durableId="2C62F98E" w16cex:dateUtc="2025-09-03T09:29:00Z"/>
  <w16cex:commentExtensible w16cex:durableId="2C62FB26" w16cex:dateUtc="2025-09-03T09:36:00Z"/>
  <w16cex:commentExtensible w16cex:durableId="2C62FBCF" w16cex:dateUtc="2025-09-03T09:39:00Z"/>
  <w16cex:commentExtensible w16cex:durableId="2C62FDA5" w16cex:dateUtc="2025-09-03T09:47:00Z"/>
  <w16cex:commentExtensible w16cex:durableId="2146F0B5" w16cex:dateUtc="2025-09-03T09:21:00Z"/>
  <w16cex:commentExtensible w16cex:durableId="2C6300B4" w16cex:dateUtc="2025-09-03T10:00:00Z"/>
  <w16cex:commentExtensible w16cex:durableId="2C62FDA8" w16cex:dateUtc="2025-09-03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A7DA2" w16cid:durableId="5AF97097"/>
  <w16cid:commentId w16cid:paraId="2BE29754" w16cid:durableId="2C47901C"/>
  <w16cid:commentId w16cid:paraId="4E3FA695" w16cid:durableId="493D889D"/>
  <w16cid:commentId w16cid:paraId="4C03BBB2" w16cid:durableId="2C2C9EF1"/>
  <w16cid:commentId w16cid:paraId="46447966" w16cid:durableId="2C403A7D"/>
  <w16cid:commentId w16cid:paraId="4BF220CF" w16cid:durableId="19F0E013"/>
  <w16cid:commentId w16cid:paraId="22E18E7A" w16cid:durableId="2C47935A"/>
  <w16cid:commentId w16cid:paraId="07054E1E" w16cid:durableId="2C6051D7"/>
  <w16cid:commentId w16cid:paraId="07530F6E" w16cid:durableId="2C62AC69"/>
  <w16cid:commentId w16cid:paraId="7002900E" w16cid:durableId="2C62B597"/>
  <w16cid:commentId w16cid:paraId="2D5D4D1E" w16cid:durableId="7B4DAB19"/>
  <w16cid:commentId w16cid:paraId="41F0D8C9" w16cid:durableId="2C62FF5F"/>
  <w16cid:commentId w16cid:paraId="0AE26500" w16cid:durableId="2C3CB248"/>
  <w16cid:commentId w16cid:paraId="2A495A36" w16cid:durableId="2C3DFC70"/>
  <w16cid:commentId w16cid:paraId="44D29634" w16cid:durableId="4012C0AE"/>
  <w16cid:commentId w16cid:paraId="5DD92ABF" w16cid:durableId="0C51FD24"/>
  <w16cid:commentId w16cid:paraId="7BE822FF" w16cid:durableId="2C4795CA"/>
  <w16cid:commentId w16cid:paraId="2C2DA092" w16cid:durableId="2C6052AB"/>
  <w16cid:commentId w16cid:paraId="32F3B28E" w16cid:durableId="5C15446E"/>
  <w16cid:commentId w16cid:paraId="653C1B03" w16cid:durableId="2C2C8A20"/>
  <w16cid:commentId w16cid:paraId="04B837FD" w16cid:durableId="2C2CEB7C"/>
  <w16cid:commentId w16cid:paraId="2A48A640" w16cid:durableId="45E6B9A3"/>
  <w16cid:commentId w16cid:paraId="7314CF60" w16cid:durableId="2C3F6655"/>
  <w16cid:commentId w16cid:paraId="1A541E96" w16cid:durableId="2C62AC75"/>
  <w16cid:commentId w16cid:paraId="39CF5A3F" w16cid:durableId="2C62F618"/>
  <w16cid:commentId w16cid:paraId="4F91967D" w16cid:durableId="2C62AC76"/>
  <w16cid:commentId w16cid:paraId="45EC3EF5" w16cid:durableId="2C62AC77"/>
  <w16cid:commentId w16cid:paraId="2FDD8495" w16cid:durableId="2C62AC78"/>
  <w16cid:commentId w16cid:paraId="1AE5315B" w16cid:durableId="2C62AC79"/>
  <w16cid:commentId w16cid:paraId="6C171DE7" w16cid:durableId="2C62F98E"/>
  <w16cid:commentId w16cid:paraId="4461A08C" w16cid:durableId="2C62AC7A"/>
  <w16cid:commentId w16cid:paraId="037E8315" w16cid:durableId="2C62FB26"/>
  <w16cid:commentId w16cid:paraId="52DB83E1" w16cid:durableId="2C62AC7B"/>
  <w16cid:commentId w16cid:paraId="014E673A" w16cid:durableId="2C62FBCF"/>
  <w16cid:commentId w16cid:paraId="53B0BC2F" w16cid:durableId="2C62AC7C"/>
  <w16cid:commentId w16cid:paraId="59A451AD" w16cid:durableId="2C62FDA5"/>
  <w16cid:commentId w16cid:paraId="2FFF226D" w16cid:durableId="2146F0B5"/>
  <w16cid:commentId w16cid:paraId="465DD650" w16cid:durableId="2C6300B4"/>
  <w16cid:commentId w16cid:paraId="059C660B" w16cid:durableId="2C62AC7D"/>
  <w16cid:commentId w16cid:paraId="2428DB06" w16cid:durableId="2C62FDA8"/>
  <w16cid:commentId w16cid:paraId="4B708323" w16cid:durableId="2C62AC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D7AAD" w14:textId="77777777" w:rsidR="00365234" w:rsidRDefault="00365234">
      <w:r>
        <w:separator/>
      </w:r>
    </w:p>
  </w:endnote>
  <w:endnote w:type="continuationSeparator" w:id="0">
    <w:p w14:paraId="2F9AE470" w14:textId="77777777" w:rsidR="00365234" w:rsidRDefault="0036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7EC91" w14:textId="77777777" w:rsidR="00365234" w:rsidRDefault="00365234">
      <w:r>
        <w:separator/>
      </w:r>
    </w:p>
  </w:footnote>
  <w:footnote w:type="continuationSeparator" w:id="0">
    <w:p w14:paraId="31A822F5" w14:textId="77777777" w:rsidR="00365234" w:rsidRDefault="0036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SimSun" w:hAnsi="SimSun"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SimSun" w:hAnsi="SimSun"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SimSun" w:hAnsi="SimSun"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2"/>
  </w:num>
  <w:num w:numId="7">
    <w:abstractNumId w:val="17"/>
  </w:num>
  <w:num w:numId="8">
    <w:abstractNumId w:val="20"/>
  </w:num>
  <w:num w:numId="9">
    <w:abstractNumId w:val="27"/>
  </w:num>
  <w:num w:numId="10">
    <w:abstractNumId w:val="6"/>
  </w:num>
  <w:num w:numId="11">
    <w:abstractNumId w:val="31"/>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2"/>
  </w:num>
  <w:num w:numId="24">
    <w:abstractNumId w:val="21"/>
  </w:num>
  <w:num w:numId="25">
    <w:abstractNumId w:val="26"/>
  </w:num>
  <w:num w:numId="26">
    <w:abstractNumId w:val="10"/>
  </w:num>
  <w:num w:numId="27">
    <w:abstractNumId w:val="30"/>
  </w:num>
  <w:num w:numId="28">
    <w:abstractNumId w:val="15"/>
  </w:num>
  <w:num w:numId="29">
    <w:abstractNumId w:val="16"/>
  </w:num>
  <w:num w:numId="30">
    <w:abstractNumId w:val="11"/>
  </w:num>
  <w:num w:numId="31">
    <w:abstractNumId w:val="7"/>
  </w:num>
  <w:num w:numId="32">
    <w:abstractNumId w:val="33"/>
  </w:num>
  <w:num w:numId="33">
    <w:abstractNumId w:val="19"/>
  </w:num>
  <w:num w:numId="34">
    <w:abstractNumId w:val="13"/>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vivo-Chenli-After RAN2#131-1">
    <w15:presenceInfo w15:providerId="None" w15:userId="vivo-Chenli-After RAN2#131-1"/>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vivo-Chenli-After RAN2#131-2">
    <w15:presenceInfo w15:providerId="None" w15:userId="vivo-Chenli-After RAN2#131-2"/>
  </w15:person>
  <w15:person w15:author="LGE-SeungJune">
    <w15:presenceInfo w15:providerId="None" w15:userId="LGE-SeungJune"/>
  </w15:person>
  <w15:person w15:author="Fujitsu">
    <w15:presenceInfo w15:providerId="None" w15:userId="Fujitsu"/>
  </w15:person>
  <w15:person w15:author="Huawei, Hisilicon">
    <w15:presenceInfo w15:providerId="None" w15:userId="Huawei, Hisilicon"/>
  </w15:person>
  <w15:person w15:author="vivo-Chenli-After RAN2#130-3">
    <w15:presenceInfo w15:providerId="None" w15:userId="vivo-Chenli-After RAN2#130-3"/>
  </w15:person>
  <w15:person w15:author="Huawei (Qiang Li)">
    <w15:presenceInfo w15:providerId="None" w15:userId="Huawei (Qiang Li)"/>
  </w15:person>
  <w15:person w15:author="Sharp(Xiao Fangying)">
    <w15:presenceInfo w15:providerId="None" w15:userId="Sharp(Xiao Fangying)"/>
  </w15:person>
  <w15:person w15:author="Samsung(Vinay)">
    <w15:presenceInfo w15:providerId="None" w15:userId="Samsung(Vinay)"/>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73"/>
    <w:rsid w:val="00000770"/>
    <w:rsid w:val="00000FA9"/>
    <w:rsid w:val="00002663"/>
    <w:rsid w:val="00007525"/>
    <w:rsid w:val="0001064C"/>
    <w:rsid w:val="000119B0"/>
    <w:rsid w:val="000148C4"/>
    <w:rsid w:val="000275A4"/>
    <w:rsid w:val="00032256"/>
    <w:rsid w:val="00037367"/>
    <w:rsid w:val="000456F5"/>
    <w:rsid w:val="00045EC1"/>
    <w:rsid w:val="00047738"/>
    <w:rsid w:val="0005018C"/>
    <w:rsid w:val="000539D5"/>
    <w:rsid w:val="00057092"/>
    <w:rsid w:val="000622F5"/>
    <w:rsid w:val="00064863"/>
    <w:rsid w:val="0007141F"/>
    <w:rsid w:val="00071F40"/>
    <w:rsid w:val="000750CB"/>
    <w:rsid w:val="00075A83"/>
    <w:rsid w:val="00080162"/>
    <w:rsid w:val="000813CB"/>
    <w:rsid w:val="00083F19"/>
    <w:rsid w:val="000844C3"/>
    <w:rsid w:val="00084938"/>
    <w:rsid w:val="0009159D"/>
    <w:rsid w:val="00094E78"/>
    <w:rsid w:val="00095F90"/>
    <w:rsid w:val="00097A3C"/>
    <w:rsid w:val="000B4979"/>
    <w:rsid w:val="000C096E"/>
    <w:rsid w:val="000C12BA"/>
    <w:rsid w:val="000D4F76"/>
    <w:rsid w:val="000D57D5"/>
    <w:rsid w:val="000E5590"/>
    <w:rsid w:val="000E6663"/>
    <w:rsid w:val="000E695B"/>
    <w:rsid w:val="000F0274"/>
    <w:rsid w:val="000F30C0"/>
    <w:rsid w:val="001003E2"/>
    <w:rsid w:val="001034F9"/>
    <w:rsid w:val="001069B5"/>
    <w:rsid w:val="00127B95"/>
    <w:rsid w:val="001309B4"/>
    <w:rsid w:val="0013433D"/>
    <w:rsid w:val="00134A80"/>
    <w:rsid w:val="00134C2F"/>
    <w:rsid w:val="00135D4D"/>
    <w:rsid w:val="00146A2D"/>
    <w:rsid w:val="00147244"/>
    <w:rsid w:val="00161A16"/>
    <w:rsid w:val="001621EE"/>
    <w:rsid w:val="00163366"/>
    <w:rsid w:val="00163775"/>
    <w:rsid w:val="00164964"/>
    <w:rsid w:val="00164DD0"/>
    <w:rsid w:val="00170F86"/>
    <w:rsid w:val="00172141"/>
    <w:rsid w:val="00172BE9"/>
    <w:rsid w:val="001739A1"/>
    <w:rsid w:val="00174C83"/>
    <w:rsid w:val="001753F1"/>
    <w:rsid w:val="00191D52"/>
    <w:rsid w:val="00192614"/>
    <w:rsid w:val="00194454"/>
    <w:rsid w:val="001B0609"/>
    <w:rsid w:val="001B3353"/>
    <w:rsid w:val="001B6649"/>
    <w:rsid w:val="001B79C3"/>
    <w:rsid w:val="001C0208"/>
    <w:rsid w:val="001C0893"/>
    <w:rsid w:val="001C62C7"/>
    <w:rsid w:val="001C661E"/>
    <w:rsid w:val="001C7E8C"/>
    <w:rsid w:val="001E0041"/>
    <w:rsid w:val="001F0970"/>
    <w:rsid w:val="0020562C"/>
    <w:rsid w:val="00205AC0"/>
    <w:rsid w:val="002063DB"/>
    <w:rsid w:val="00210954"/>
    <w:rsid w:val="00211C34"/>
    <w:rsid w:val="002125DD"/>
    <w:rsid w:val="0021382A"/>
    <w:rsid w:val="002169FD"/>
    <w:rsid w:val="00217C94"/>
    <w:rsid w:val="00222384"/>
    <w:rsid w:val="002266F9"/>
    <w:rsid w:val="00226CBF"/>
    <w:rsid w:val="0023140C"/>
    <w:rsid w:val="00231885"/>
    <w:rsid w:val="002365ED"/>
    <w:rsid w:val="0024508A"/>
    <w:rsid w:val="0024618B"/>
    <w:rsid w:val="00252ED5"/>
    <w:rsid w:val="00257D77"/>
    <w:rsid w:val="002605B3"/>
    <w:rsid w:val="00272F81"/>
    <w:rsid w:val="0027315E"/>
    <w:rsid w:val="002751F6"/>
    <w:rsid w:val="00276ED2"/>
    <w:rsid w:val="00281509"/>
    <w:rsid w:val="00281A0C"/>
    <w:rsid w:val="00290B7B"/>
    <w:rsid w:val="00291198"/>
    <w:rsid w:val="00291EB3"/>
    <w:rsid w:val="00295BE5"/>
    <w:rsid w:val="002A5332"/>
    <w:rsid w:val="002B7407"/>
    <w:rsid w:val="002C5E6E"/>
    <w:rsid w:val="002C71C3"/>
    <w:rsid w:val="002D1CA2"/>
    <w:rsid w:val="002D5C18"/>
    <w:rsid w:val="002D7DD3"/>
    <w:rsid w:val="002E0EB0"/>
    <w:rsid w:val="002E16A9"/>
    <w:rsid w:val="002E2F94"/>
    <w:rsid w:val="002E37A7"/>
    <w:rsid w:val="002E5743"/>
    <w:rsid w:val="002F3676"/>
    <w:rsid w:val="002F3A22"/>
    <w:rsid w:val="002F7DE4"/>
    <w:rsid w:val="00302E26"/>
    <w:rsid w:val="00302EE9"/>
    <w:rsid w:val="0030476F"/>
    <w:rsid w:val="00307B3B"/>
    <w:rsid w:val="00307FE0"/>
    <w:rsid w:val="0031016A"/>
    <w:rsid w:val="00311F4F"/>
    <w:rsid w:val="003174BD"/>
    <w:rsid w:val="00323E33"/>
    <w:rsid w:val="00325F83"/>
    <w:rsid w:val="00331D8E"/>
    <w:rsid w:val="00335466"/>
    <w:rsid w:val="0033553C"/>
    <w:rsid w:val="00341035"/>
    <w:rsid w:val="00342815"/>
    <w:rsid w:val="0034327F"/>
    <w:rsid w:val="00354666"/>
    <w:rsid w:val="00357927"/>
    <w:rsid w:val="0036086A"/>
    <w:rsid w:val="00362677"/>
    <w:rsid w:val="0036284E"/>
    <w:rsid w:val="00365234"/>
    <w:rsid w:val="00365A50"/>
    <w:rsid w:val="00366217"/>
    <w:rsid w:val="003662E2"/>
    <w:rsid w:val="003723D3"/>
    <w:rsid w:val="00373CCE"/>
    <w:rsid w:val="003756C9"/>
    <w:rsid w:val="003812A9"/>
    <w:rsid w:val="00384881"/>
    <w:rsid w:val="00392ACE"/>
    <w:rsid w:val="003A064E"/>
    <w:rsid w:val="003A07F0"/>
    <w:rsid w:val="003A7561"/>
    <w:rsid w:val="003B2A60"/>
    <w:rsid w:val="003B2F08"/>
    <w:rsid w:val="003C272E"/>
    <w:rsid w:val="003C3902"/>
    <w:rsid w:val="003C3CA6"/>
    <w:rsid w:val="003E014E"/>
    <w:rsid w:val="003E796E"/>
    <w:rsid w:val="003E79E5"/>
    <w:rsid w:val="003F582B"/>
    <w:rsid w:val="003F6220"/>
    <w:rsid w:val="00400C67"/>
    <w:rsid w:val="00402B59"/>
    <w:rsid w:val="00402E81"/>
    <w:rsid w:val="004048A3"/>
    <w:rsid w:val="00405632"/>
    <w:rsid w:val="0040673D"/>
    <w:rsid w:val="00410E34"/>
    <w:rsid w:val="0041246D"/>
    <w:rsid w:val="00417009"/>
    <w:rsid w:val="004201B5"/>
    <w:rsid w:val="00423CC9"/>
    <w:rsid w:val="00424A56"/>
    <w:rsid w:val="0042716D"/>
    <w:rsid w:val="00431642"/>
    <w:rsid w:val="00435288"/>
    <w:rsid w:val="00435802"/>
    <w:rsid w:val="004360D4"/>
    <w:rsid w:val="00436DAB"/>
    <w:rsid w:val="00437EA5"/>
    <w:rsid w:val="004462DE"/>
    <w:rsid w:val="004504A2"/>
    <w:rsid w:val="00457A9B"/>
    <w:rsid w:val="004606C9"/>
    <w:rsid w:val="00464B10"/>
    <w:rsid w:val="00474367"/>
    <w:rsid w:val="00474BEE"/>
    <w:rsid w:val="00480535"/>
    <w:rsid w:val="00480926"/>
    <w:rsid w:val="00482968"/>
    <w:rsid w:val="00483E06"/>
    <w:rsid w:val="00484436"/>
    <w:rsid w:val="00493318"/>
    <w:rsid w:val="00495843"/>
    <w:rsid w:val="004A19D0"/>
    <w:rsid w:val="004A22E9"/>
    <w:rsid w:val="004A2844"/>
    <w:rsid w:val="004A3A92"/>
    <w:rsid w:val="004A3F67"/>
    <w:rsid w:val="004A58BF"/>
    <w:rsid w:val="004A5C8F"/>
    <w:rsid w:val="004B2144"/>
    <w:rsid w:val="004B761C"/>
    <w:rsid w:val="004B7AE6"/>
    <w:rsid w:val="004B7B1C"/>
    <w:rsid w:val="004C3977"/>
    <w:rsid w:val="004D15FB"/>
    <w:rsid w:val="004D1B28"/>
    <w:rsid w:val="004D2C22"/>
    <w:rsid w:val="004D2D5B"/>
    <w:rsid w:val="004D3CD5"/>
    <w:rsid w:val="004E4880"/>
    <w:rsid w:val="004E4C56"/>
    <w:rsid w:val="004E51E7"/>
    <w:rsid w:val="004F1346"/>
    <w:rsid w:val="004F1F64"/>
    <w:rsid w:val="004F2E7C"/>
    <w:rsid w:val="004F4157"/>
    <w:rsid w:val="004F549B"/>
    <w:rsid w:val="004F7111"/>
    <w:rsid w:val="004F72A1"/>
    <w:rsid w:val="004F7E10"/>
    <w:rsid w:val="005012F5"/>
    <w:rsid w:val="00503EAB"/>
    <w:rsid w:val="00510677"/>
    <w:rsid w:val="00511E67"/>
    <w:rsid w:val="00513F3A"/>
    <w:rsid w:val="00516AB7"/>
    <w:rsid w:val="00516B50"/>
    <w:rsid w:val="005232C1"/>
    <w:rsid w:val="00524603"/>
    <w:rsid w:val="005255E3"/>
    <w:rsid w:val="00531F28"/>
    <w:rsid w:val="00541204"/>
    <w:rsid w:val="00541FAA"/>
    <w:rsid w:val="00547F8A"/>
    <w:rsid w:val="0055007B"/>
    <w:rsid w:val="005505E9"/>
    <w:rsid w:val="00561734"/>
    <w:rsid w:val="00562268"/>
    <w:rsid w:val="005630FE"/>
    <w:rsid w:val="00564022"/>
    <w:rsid w:val="00566C55"/>
    <w:rsid w:val="00572BDE"/>
    <w:rsid w:val="00580749"/>
    <w:rsid w:val="00581DB0"/>
    <w:rsid w:val="00594E1D"/>
    <w:rsid w:val="005A3AF3"/>
    <w:rsid w:val="005A63C2"/>
    <w:rsid w:val="005B1B08"/>
    <w:rsid w:val="005B40E2"/>
    <w:rsid w:val="005C021E"/>
    <w:rsid w:val="005C2307"/>
    <w:rsid w:val="005C5196"/>
    <w:rsid w:val="005C5C6C"/>
    <w:rsid w:val="005D1C27"/>
    <w:rsid w:val="005D3CE3"/>
    <w:rsid w:val="005D3F86"/>
    <w:rsid w:val="005D6D9E"/>
    <w:rsid w:val="005D7244"/>
    <w:rsid w:val="005E3BA6"/>
    <w:rsid w:val="005E68AF"/>
    <w:rsid w:val="005F069E"/>
    <w:rsid w:val="005F1D5D"/>
    <w:rsid w:val="005F2D6E"/>
    <w:rsid w:val="005F4C45"/>
    <w:rsid w:val="005F4EFE"/>
    <w:rsid w:val="005F66E8"/>
    <w:rsid w:val="00600AF1"/>
    <w:rsid w:val="00600FDC"/>
    <w:rsid w:val="00614507"/>
    <w:rsid w:val="0061771D"/>
    <w:rsid w:val="00620F74"/>
    <w:rsid w:val="00626E17"/>
    <w:rsid w:val="00626FE0"/>
    <w:rsid w:val="00631B2D"/>
    <w:rsid w:val="006336B6"/>
    <w:rsid w:val="0064664B"/>
    <w:rsid w:val="0065307C"/>
    <w:rsid w:val="0065412D"/>
    <w:rsid w:val="00656127"/>
    <w:rsid w:val="0065656F"/>
    <w:rsid w:val="0066763B"/>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A76D9"/>
    <w:rsid w:val="006B3EC1"/>
    <w:rsid w:val="006C54AE"/>
    <w:rsid w:val="006D11D6"/>
    <w:rsid w:val="006D1570"/>
    <w:rsid w:val="006D25C0"/>
    <w:rsid w:val="006D5E77"/>
    <w:rsid w:val="006D7FF7"/>
    <w:rsid w:val="006E4A8B"/>
    <w:rsid w:val="006E5ECD"/>
    <w:rsid w:val="006E69C7"/>
    <w:rsid w:val="006F1E64"/>
    <w:rsid w:val="006F64AE"/>
    <w:rsid w:val="006F709D"/>
    <w:rsid w:val="0070191C"/>
    <w:rsid w:val="00701C61"/>
    <w:rsid w:val="0070273A"/>
    <w:rsid w:val="00706F0B"/>
    <w:rsid w:val="00707720"/>
    <w:rsid w:val="007103C6"/>
    <w:rsid w:val="007105E9"/>
    <w:rsid w:val="007109D7"/>
    <w:rsid w:val="00710A14"/>
    <w:rsid w:val="007159A7"/>
    <w:rsid w:val="00715E27"/>
    <w:rsid w:val="007166ED"/>
    <w:rsid w:val="0072322C"/>
    <w:rsid w:val="00724074"/>
    <w:rsid w:val="0073234E"/>
    <w:rsid w:val="007327D0"/>
    <w:rsid w:val="00737913"/>
    <w:rsid w:val="0075071B"/>
    <w:rsid w:val="00752CD5"/>
    <w:rsid w:val="00753438"/>
    <w:rsid w:val="00754957"/>
    <w:rsid w:val="007605BC"/>
    <w:rsid w:val="00761E83"/>
    <w:rsid w:val="007708A5"/>
    <w:rsid w:val="00771925"/>
    <w:rsid w:val="00772FEF"/>
    <w:rsid w:val="00780140"/>
    <w:rsid w:val="007810B6"/>
    <w:rsid w:val="00781503"/>
    <w:rsid w:val="0078582B"/>
    <w:rsid w:val="00792A27"/>
    <w:rsid w:val="007955B4"/>
    <w:rsid w:val="007A11E4"/>
    <w:rsid w:val="007B2566"/>
    <w:rsid w:val="007B277C"/>
    <w:rsid w:val="007B3091"/>
    <w:rsid w:val="007B36B9"/>
    <w:rsid w:val="007B746D"/>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3119"/>
    <w:rsid w:val="0083519D"/>
    <w:rsid w:val="008355BC"/>
    <w:rsid w:val="00837C40"/>
    <w:rsid w:val="00841620"/>
    <w:rsid w:val="008421E7"/>
    <w:rsid w:val="00842835"/>
    <w:rsid w:val="008431FD"/>
    <w:rsid w:val="0085290E"/>
    <w:rsid w:val="00862B18"/>
    <w:rsid w:val="0086372F"/>
    <w:rsid w:val="008651D8"/>
    <w:rsid w:val="008658DB"/>
    <w:rsid w:val="0086596F"/>
    <w:rsid w:val="00867F7B"/>
    <w:rsid w:val="00871908"/>
    <w:rsid w:val="00872F0F"/>
    <w:rsid w:val="008730F0"/>
    <w:rsid w:val="00873CDB"/>
    <w:rsid w:val="00882ECE"/>
    <w:rsid w:val="0089053F"/>
    <w:rsid w:val="00892EAF"/>
    <w:rsid w:val="008A133E"/>
    <w:rsid w:val="008A1A6D"/>
    <w:rsid w:val="008A3591"/>
    <w:rsid w:val="008B0C40"/>
    <w:rsid w:val="008B5EFC"/>
    <w:rsid w:val="008B6FCA"/>
    <w:rsid w:val="008B743F"/>
    <w:rsid w:val="008B746B"/>
    <w:rsid w:val="008B782F"/>
    <w:rsid w:val="008C4BD8"/>
    <w:rsid w:val="008C4C93"/>
    <w:rsid w:val="008D4127"/>
    <w:rsid w:val="008E032F"/>
    <w:rsid w:val="008E1EC3"/>
    <w:rsid w:val="008E2CDF"/>
    <w:rsid w:val="008E708E"/>
    <w:rsid w:val="008F71FF"/>
    <w:rsid w:val="008F745F"/>
    <w:rsid w:val="009060DB"/>
    <w:rsid w:val="009225A5"/>
    <w:rsid w:val="00924F38"/>
    <w:rsid w:val="0092541E"/>
    <w:rsid w:val="00925B75"/>
    <w:rsid w:val="0092660A"/>
    <w:rsid w:val="00927A93"/>
    <w:rsid w:val="009358A2"/>
    <w:rsid w:val="00950E24"/>
    <w:rsid w:val="00953B82"/>
    <w:rsid w:val="0096624C"/>
    <w:rsid w:val="00970EB2"/>
    <w:rsid w:val="009718BF"/>
    <w:rsid w:val="00977CA1"/>
    <w:rsid w:val="00983FB7"/>
    <w:rsid w:val="00985829"/>
    <w:rsid w:val="00985FA0"/>
    <w:rsid w:val="00990B71"/>
    <w:rsid w:val="009A21F6"/>
    <w:rsid w:val="009B006E"/>
    <w:rsid w:val="009B5040"/>
    <w:rsid w:val="009B69C3"/>
    <w:rsid w:val="009C1D65"/>
    <w:rsid w:val="009C372A"/>
    <w:rsid w:val="009D1812"/>
    <w:rsid w:val="009D2FBE"/>
    <w:rsid w:val="009D4E9D"/>
    <w:rsid w:val="009D558B"/>
    <w:rsid w:val="009D68F2"/>
    <w:rsid w:val="009E1414"/>
    <w:rsid w:val="009E6831"/>
    <w:rsid w:val="009F38F0"/>
    <w:rsid w:val="009F3D90"/>
    <w:rsid w:val="009F47EB"/>
    <w:rsid w:val="009F5171"/>
    <w:rsid w:val="00A001A5"/>
    <w:rsid w:val="00A013C9"/>
    <w:rsid w:val="00A01BED"/>
    <w:rsid w:val="00A02783"/>
    <w:rsid w:val="00A07D22"/>
    <w:rsid w:val="00A15FC8"/>
    <w:rsid w:val="00A165C6"/>
    <w:rsid w:val="00A16814"/>
    <w:rsid w:val="00A16B6A"/>
    <w:rsid w:val="00A17776"/>
    <w:rsid w:val="00A210D5"/>
    <w:rsid w:val="00A21C18"/>
    <w:rsid w:val="00A2380C"/>
    <w:rsid w:val="00A24CE4"/>
    <w:rsid w:val="00A322ED"/>
    <w:rsid w:val="00A41873"/>
    <w:rsid w:val="00A43678"/>
    <w:rsid w:val="00A44FCD"/>
    <w:rsid w:val="00A469F3"/>
    <w:rsid w:val="00A51E51"/>
    <w:rsid w:val="00A53916"/>
    <w:rsid w:val="00A6000D"/>
    <w:rsid w:val="00A615F5"/>
    <w:rsid w:val="00A6176B"/>
    <w:rsid w:val="00A623BD"/>
    <w:rsid w:val="00A62587"/>
    <w:rsid w:val="00A62E12"/>
    <w:rsid w:val="00A63224"/>
    <w:rsid w:val="00A65B96"/>
    <w:rsid w:val="00A66D1C"/>
    <w:rsid w:val="00A7338A"/>
    <w:rsid w:val="00A75983"/>
    <w:rsid w:val="00A759C5"/>
    <w:rsid w:val="00A8692E"/>
    <w:rsid w:val="00AA38B7"/>
    <w:rsid w:val="00AA466F"/>
    <w:rsid w:val="00AB0575"/>
    <w:rsid w:val="00AB2F88"/>
    <w:rsid w:val="00AC1970"/>
    <w:rsid w:val="00AC615A"/>
    <w:rsid w:val="00AD0E19"/>
    <w:rsid w:val="00AD1505"/>
    <w:rsid w:val="00AD4A50"/>
    <w:rsid w:val="00AD692D"/>
    <w:rsid w:val="00AE19AC"/>
    <w:rsid w:val="00AE28B6"/>
    <w:rsid w:val="00AF0FF8"/>
    <w:rsid w:val="00AF4C68"/>
    <w:rsid w:val="00AF53CB"/>
    <w:rsid w:val="00B01A04"/>
    <w:rsid w:val="00B05BBC"/>
    <w:rsid w:val="00B10972"/>
    <w:rsid w:val="00B11AA4"/>
    <w:rsid w:val="00B1269E"/>
    <w:rsid w:val="00B12AEF"/>
    <w:rsid w:val="00B1313E"/>
    <w:rsid w:val="00B15E65"/>
    <w:rsid w:val="00B2377E"/>
    <w:rsid w:val="00B30CDF"/>
    <w:rsid w:val="00B3100D"/>
    <w:rsid w:val="00B315A4"/>
    <w:rsid w:val="00B318DC"/>
    <w:rsid w:val="00B34664"/>
    <w:rsid w:val="00B42DDD"/>
    <w:rsid w:val="00B43AF3"/>
    <w:rsid w:val="00B45342"/>
    <w:rsid w:val="00B5024B"/>
    <w:rsid w:val="00B517B7"/>
    <w:rsid w:val="00B527A3"/>
    <w:rsid w:val="00B54733"/>
    <w:rsid w:val="00B56EBF"/>
    <w:rsid w:val="00B57155"/>
    <w:rsid w:val="00B60092"/>
    <w:rsid w:val="00B61C50"/>
    <w:rsid w:val="00B623F7"/>
    <w:rsid w:val="00B726F8"/>
    <w:rsid w:val="00B80DDF"/>
    <w:rsid w:val="00B81FEC"/>
    <w:rsid w:val="00B821FE"/>
    <w:rsid w:val="00B8540E"/>
    <w:rsid w:val="00B8725A"/>
    <w:rsid w:val="00B92AAB"/>
    <w:rsid w:val="00B96C17"/>
    <w:rsid w:val="00B96DFE"/>
    <w:rsid w:val="00B97937"/>
    <w:rsid w:val="00BA24D4"/>
    <w:rsid w:val="00BA4135"/>
    <w:rsid w:val="00BB059C"/>
    <w:rsid w:val="00BB059E"/>
    <w:rsid w:val="00BB064C"/>
    <w:rsid w:val="00BB3C8A"/>
    <w:rsid w:val="00BB40B9"/>
    <w:rsid w:val="00BB6976"/>
    <w:rsid w:val="00BC15A2"/>
    <w:rsid w:val="00BC6635"/>
    <w:rsid w:val="00BD13A8"/>
    <w:rsid w:val="00BD3486"/>
    <w:rsid w:val="00BD3D53"/>
    <w:rsid w:val="00BD6417"/>
    <w:rsid w:val="00BE64FE"/>
    <w:rsid w:val="00BF0301"/>
    <w:rsid w:val="00BF2DA5"/>
    <w:rsid w:val="00BF3B33"/>
    <w:rsid w:val="00BF58B2"/>
    <w:rsid w:val="00C00883"/>
    <w:rsid w:val="00C02849"/>
    <w:rsid w:val="00C03CFA"/>
    <w:rsid w:val="00C0552D"/>
    <w:rsid w:val="00C0596F"/>
    <w:rsid w:val="00C06372"/>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61654"/>
    <w:rsid w:val="00C61F90"/>
    <w:rsid w:val="00C64231"/>
    <w:rsid w:val="00C6459D"/>
    <w:rsid w:val="00C65AEB"/>
    <w:rsid w:val="00C70134"/>
    <w:rsid w:val="00C71289"/>
    <w:rsid w:val="00C71646"/>
    <w:rsid w:val="00C837E9"/>
    <w:rsid w:val="00C85C0D"/>
    <w:rsid w:val="00C86F43"/>
    <w:rsid w:val="00C87FF4"/>
    <w:rsid w:val="00C900C9"/>
    <w:rsid w:val="00C93E27"/>
    <w:rsid w:val="00C951AD"/>
    <w:rsid w:val="00CA0D05"/>
    <w:rsid w:val="00CA2694"/>
    <w:rsid w:val="00CA3D8B"/>
    <w:rsid w:val="00CA65C5"/>
    <w:rsid w:val="00CB24D6"/>
    <w:rsid w:val="00CB36D7"/>
    <w:rsid w:val="00CB75F9"/>
    <w:rsid w:val="00CC4909"/>
    <w:rsid w:val="00CC51AA"/>
    <w:rsid w:val="00CC5FFC"/>
    <w:rsid w:val="00CC6D8A"/>
    <w:rsid w:val="00CD231C"/>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409A4"/>
    <w:rsid w:val="00D67FF9"/>
    <w:rsid w:val="00D71B8A"/>
    <w:rsid w:val="00D8090E"/>
    <w:rsid w:val="00D935A3"/>
    <w:rsid w:val="00D97100"/>
    <w:rsid w:val="00DA2021"/>
    <w:rsid w:val="00DB1F7B"/>
    <w:rsid w:val="00DB37F7"/>
    <w:rsid w:val="00DC28EE"/>
    <w:rsid w:val="00DC309B"/>
    <w:rsid w:val="00DC5330"/>
    <w:rsid w:val="00DC54F4"/>
    <w:rsid w:val="00DD4707"/>
    <w:rsid w:val="00DD5F0C"/>
    <w:rsid w:val="00DD65C5"/>
    <w:rsid w:val="00DD71D3"/>
    <w:rsid w:val="00DE291F"/>
    <w:rsid w:val="00DE716F"/>
    <w:rsid w:val="00DE7C99"/>
    <w:rsid w:val="00DF7276"/>
    <w:rsid w:val="00E07DB6"/>
    <w:rsid w:val="00E1034D"/>
    <w:rsid w:val="00E13F55"/>
    <w:rsid w:val="00E16C97"/>
    <w:rsid w:val="00E227E8"/>
    <w:rsid w:val="00E27DE3"/>
    <w:rsid w:val="00E30930"/>
    <w:rsid w:val="00E31F1A"/>
    <w:rsid w:val="00E34231"/>
    <w:rsid w:val="00E34397"/>
    <w:rsid w:val="00E3499F"/>
    <w:rsid w:val="00E43B3A"/>
    <w:rsid w:val="00E4434E"/>
    <w:rsid w:val="00E543AD"/>
    <w:rsid w:val="00E54E85"/>
    <w:rsid w:val="00E568CD"/>
    <w:rsid w:val="00E64A7D"/>
    <w:rsid w:val="00E65C9D"/>
    <w:rsid w:val="00E67513"/>
    <w:rsid w:val="00E73F43"/>
    <w:rsid w:val="00E80CEE"/>
    <w:rsid w:val="00E82B80"/>
    <w:rsid w:val="00E83C73"/>
    <w:rsid w:val="00E87741"/>
    <w:rsid w:val="00E90A78"/>
    <w:rsid w:val="00E97484"/>
    <w:rsid w:val="00EA135C"/>
    <w:rsid w:val="00EA1B78"/>
    <w:rsid w:val="00EA34BF"/>
    <w:rsid w:val="00EA5D6A"/>
    <w:rsid w:val="00EA747F"/>
    <w:rsid w:val="00EB3A7B"/>
    <w:rsid w:val="00EB4DCF"/>
    <w:rsid w:val="00EB6F40"/>
    <w:rsid w:val="00EC161C"/>
    <w:rsid w:val="00EC3263"/>
    <w:rsid w:val="00EC3914"/>
    <w:rsid w:val="00EC5EB6"/>
    <w:rsid w:val="00EC637F"/>
    <w:rsid w:val="00EC638F"/>
    <w:rsid w:val="00EC6B08"/>
    <w:rsid w:val="00EC70D1"/>
    <w:rsid w:val="00EC76DF"/>
    <w:rsid w:val="00ED3387"/>
    <w:rsid w:val="00ED3A88"/>
    <w:rsid w:val="00ED732B"/>
    <w:rsid w:val="00EE0F1D"/>
    <w:rsid w:val="00EE5D7E"/>
    <w:rsid w:val="00EF0D7D"/>
    <w:rsid w:val="00EF3EE7"/>
    <w:rsid w:val="00EF415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4263"/>
    <w:rsid w:val="00F7135C"/>
    <w:rsid w:val="00F73E5A"/>
    <w:rsid w:val="00F744A5"/>
    <w:rsid w:val="00F76C36"/>
    <w:rsid w:val="00F772EE"/>
    <w:rsid w:val="00F77773"/>
    <w:rsid w:val="00F810F5"/>
    <w:rsid w:val="00F82E23"/>
    <w:rsid w:val="00F8737E"/>
    <w:rsid w:val="00FA080E"/>
    <w:rsid w:val="00FA1F42"/>
    <w:rsid w:val="00FA59EC"/>
    <w:rsid w:val="00FA5D62"/>
    <w:rsid w:val="00FB05DD"/>
    <w:rsid w:val="00FB3C81"/>
    <w:rsid w:val="00FB4267"/>
    <w:rsid w:val="00FB561F"/>
    <w:rsid w:val="00FB686C"/>
    <w:rsid w:val="00FC1354"/>
    <w:rsid w:val="00FD102F"/>
    <w:rsid w:val="00FD4E13"/>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815"/>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Heading5Char">
    <w:name w:val="Heading 5 Char"/>
    <w:basedOn w:val="DefaultParagraphFont"/>
    <w:link w:val="Heading5"/>
    <w:rsid w:val="0092660A"/>
    <w:rPr>
      <w:rFonts w:ascii="Arial" w:hAnsi="Arial"/>
      <w:sz w:val="22"/>
    </w:rPr>
  </w:style>
  <w:style w:type="character" w:customStyle="1" w:styleId="Heading2Char">
    <w:name w:val="Heading 2 Char"/>
    <w:basedOn w:val="DefaultParagraphFont"/>
    <w:link w:val="Heading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0E07D-471C-45F2-AC4C-63EF0343461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13</Pages>
  <Words>5147</Words>
  <Characters>29344</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34423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Samsung(Vinay)</cp:lastModifiedBy>
  <cp:revision>3</cp:revision>
  <dcterms:created xsi:type="dcterms:W3CDTF">2025-09-03T10:06:00Z</dcterms:created>
  <dcterms:modified xsi:type="dcterms:W3CDTF">2025-09-03T10:11:00Z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