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 xml:space="preserve">CR 37355-i50 AIML </w:t>
      </w:r>
      <w:proofErr w:type="gramStart"/>
      <w:r w:rsidR="00552ACB" w:rsidRPr="00552ACB">
        <w:rPr>
          <w:lang w:eastAsia="ja-JP"/>
        </w:rPr>
        <w:t>Pos)_v00.docx</w:t>
      </w:r>
      <w:proofErr w:type="gramEnd"/>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 xml:space="preserve">CR 37355-i50 AIML </w:t>
      </w:r>
      <w:proofErr w:type="gramStart"/>
      <w:r w:rsidR="0031332D" w:rsidRPr="00552ACB">
        <w:rPr>
          <w:lang w:eastAsia="ja-JP"/>
        </w:rPr>
        <w:t>Pos)_v00.docx</w:t>
      </w:r>
      <w:proofErr w:type="gramEnd"/>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 xml:space="preserve">Wait for RAN1 for LPP-21.  Take what RAN1 gives </w:t>
      </w:r>
      <w:proofErr w:type="gramStart"/>
      <w:r w:rsidRPr="00CA68D7">
        <w:t>us</w:t>
      </w:r>
      <w:proofErr w:type="gramEnd"/>
      <w:r w:rsidRPr="00CA68D7">
        <w:t xml:space="preserve">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 xml:space="preserve">CR 37355-i50 AIML </w:t>
      </w:r>
      <w:proofErr w:type="gramStart"/>
      <w:r w:rsidR="00B12103" w:rsidRPr="00552ACB">
        <w:rPr>
          <w:lang w:eastAsia="ja-JP"/>
        </w:rPr>
        <w:t>Pos)_v00.docx</w:t>
      </w:r>
      <w:proofErr w:type="gramEnd"/>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hyperlink r:id="rId13" w:history="1">
              <w:r w:rsidRPr="004A743A">
                <w:rPr>
                  <w:rStyle w:val="Hyperlink"/>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r w:rsidRPr="004A743A">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r w:rsidRPr="004A743A">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footerReference w:type="default" r:id="rId14"/>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3FFEC7F7"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r w:rsidR="00D25470">
        <w:t xml:space="preserve"> </w:t>
      </w:r>
      <w:r w:rsidR="00D25470" w:rsidRPr="00D25470">
        <w:rPr>
          <w:highlight w:val="yellow"/>
        </w:rPr>
        <w:t>– Now Closed</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 xml:space="preserve">CR 37355-i50 AIML </w:t>
      </w:r>
      <w:proofErr w:type="gramStart"/>
      <w:r w:rsidR="0042073B" w:rsidRPr="00552ACB">
        <w:rPr>
          <w:lang w:eastAsia="ja-JP"/>
        </w:rPr>
        <w:t>Pos)_v00.docx</w:t>
      </w:r>
      <w:proofErr w:type="gramEnd"/>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4678"/>
        <w:gridCol w:w="2268"/>
      </w:tblGrid>
      <w:tr w:rsidR="005E7542" w14:paraId="0E481679" w14:textId="5B019B2D" w:rsidTr="00630CC6">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4678"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2268"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630CC6">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4678"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2268" w:type="dxa"/>
          </w:tcPr>
          <w:p w14:paraId="782CB6C3" w14:textId="19A85E71" w:rsidR="00BA7892" w:rsidRDefault="00630CC6" w:rsidP="005C0AB3">
            <w:pPr>
              <w:pStyle w:val="TAL"/>
              <w:keepNext w:val="0"/>
              <w:keepLines w:val="0"/>
              <w:widowControl w:val="0"/>
            </w:pPr>
            <w:r>
              <w:rPr>
                <w:lang w:eastAsia="ja-JP"/>
              </w:rPr>
              <w:t xml:space="preserve">This is not my conclusion, this is RAN1's conclusion. Please check the RAN1 meeting notes as </w:t>
            </w:r>
            <w:r w:rsidR="00260550">
              <w:rPr>
                <w:lang w:eastAsia="ja-JP"/>
              </w:rPr>
              <w:t>copied</w:t>
            </w:r>
            <w:r>
              <w:rPr>
                <w:lang w:eastAsia="ja-JP"/>
              </w:rPr>
              <w:t xml:space="preserve"> above in </w:t>
            </w:r>
            <w:hyperlink r:id="rId15" w:history="1">
              <w:r w:rsidRPr="00914B94">
                <w:rPr>
                  <w:rStyle w:val="Hyperlink"/>
                </w:rPr>
                <w:t>R1-2506557</w:t>
              </w:r>
            </w:hyperlink>
            <w:r w:rsidR="006A60CF">
              <w:t>, section 8.1.2.</w:t>
            </w:r>
          </w:p>
          <w:p w14:paraId="61717F7D" w14:textId="77777777" w:rsidR="00BA7892" w:rsidRDefault="00BA7892" w:rsidP="005C0AB3">
            <w:pPr>
              <w:pSty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 w:rsidR="009052E8">
              <w:t>lengthy</w:t>
            </w:r>
            <w:r>
              <w:t xml:space="preserve"> discussed in RAN1</w:t>
            </w:r>
            <w:r w:rsidR="00F66475">
              <w:t>,</w:t>
            </w:r>
            <w:r w:rsidR="006437D4">
              <w:t xml:space="preserve"> </w:t>
            </w:r>
            <w:r>
              <w:t>"or" does not mean "either…or".</w:t>
            </w:r>
            <w:r w:rsidR="00630CC6">
              <w:t xml:space="preserve"> </w:t>
            </w:r>
          </w:p>
          <w:p w14:paraId="08FA5B41" w14:textId="77777777" w:rsidR="00630CC6" w:rsidRDefault="00630CC6" w:rsidP="005C0AB3">
            <w:pPr>
              <w:pStyle w:val="TAL"/>
              <w:keepNext w:val="0"/>
              <w:keepLines w:val="0"/>
              <w:widowControl w:val="0"/>
              <w:rPr>
                <w:lang w:eastAsia="ja-JP"/>
              </w:rPr>
            </w:pPr>
          </w:p>
          <w:p w14:paraId="460313B0" w14:textId="01DFE817" w:rsidR="00821297" w:rsidRDefault="003F65E7" w:rsidP="005C0AB3">
            <w:pPr>
              <w:pStyle w:val="TAL"/>
              <w:keepNext w:val="0"/>
              <w:keepLines w:val="0"/>
              <w:widowControl w:val="0"/>
              <w:rPr>
                <w:lang w:eastAsia="ja-JP"/>
              </w:rPr>
            </w:pPr>
            <w:r>
              <w:rPr>
                <w:lang w:eastAsia="ja-JP"/>
              </w:rPr>
              <w:t xml:space="preserve">If Apple prefer, </w:t>
            </w:r>
            <w:r w:rsidR="00821297">
              <w:rPr>
                <w:lang w:eastAsia="ja-JP"/>
              </w:rPr>
              <w:t xml:space="preserve">we could still ask RAN1, but I would not expect any different answer </w:t>
            </w:r>
            <w:r>
              <w:rPr>
                <w:lang w:eastAsia="ja-JP"/>
              </w:rPr>
              <w:t xml:space="preserve">from RAN1 </w:t>
            </w:r>
            <w:r w:rsidR="00821297">
              <w:rPr>
                <w:lang w:eastAsia="ja-JP"/>
              </w:rPr>
              <w:t>as in this RAN1 conclusion…</w:t>
            </w:r>
          </w:p>
        </w:tc>
      </w:tr>
      <w:tr w:rsidR="00C74312" w14:paraId="40EE6A6A" w14:textId="5EB994D3" w:rsidTr="00630CC6">
        <w:tc>
          <w:tcPr>
            <w:tcW w:w="1129" w:type="dxa"/>
          </w:tcPr>
          <w:p w14:paraId="2145F590" w14:textId="5A9A33E0" w:rsidR="00C74312" w:rsidRDefault="00C74312" w:rsidP="00C74312">
            <w:pPr>
              <w:pStyle w:val="TAL"/>
              <w:keepNext w:val="0"/>
              <w:keepLines w:val="0"/>
              <w:widowControl w:val="0"/>
              <w:rPr>
                <w:lang w:eastAsia="ja-JP"/>
              </w:rPr>
            </w:pPr>
            <w:r>
              <w:rPr>
                <w:lang w:eastAsia="ja-JP"/>
              </w:rPr>
              <w:t>Nokia</w:t>
            </w:r>
          </w:p>
        </w:tc>
        <w:tc>
          <w:tcPr>
            <w:tcW w:w="2127" w:type="dxa"/>
          </w:tcPr>
          <w:p w14:paraId="13EA4AE4" w14:textId="68C5004C" w:rsidR="00C74312" w:rsidRDefault="00C74312" w:rsidP="00C74312">
            <w:pPr>
              <w:pStyle w:val="TAL"/>
              <w:keepNext w:val="0"/>
              <w:keepLines w:val="0"/>
              <w:widowControl w:val="0"/>
              <w:rPr>
                <w:lang w:eastAsia="ja-JP"/>
              </w:rPr>
            </w:pPr>
            <w:r>
              <w:rPr>
                <w:lang w:eastAsia="ja-JP"/>
              </w:rPr>
              <w:t>6.4.3 /</w:t>
            </w:r>
            <w:r>
              <w:t xml:space="preserve"> </w:t>
            </w:r>
            <w:r w:rsidRPr="0059229E">
              <w:rPr>
                <w:lang w:eastAsia="ja-JP"/>
              </w:rPr>
              <w:t>NR-DL-PRS-</w:t>
            </w:r>
            <w:proofErr w:type="spellStart"/>
            <w:r w:rsidRPr="0059229E">
              <w:rPr>
                <w:lang w:eastAsia="ja-JP"/>
              </w:rPr>
              <w:t>ProcessingCapability</w:t>
            </w:r>
            <w:proofErr w:type="spellEnd"/>
          </w:p>
        </w:tc>
        <w:tc>
          <w:tcPr>
            <w:tcW w:w="4677" w:type="dxa"/>
          </w:tcPr>
          <w:p w14:paraId="1E47BB70" w14:textId="68A96156" w:rsidR="00C74312" w:rsidRDefault="00C74312" w:rsidP="00C74312">
            <w:pPr>
              <w:pStyle w:val="TAL"/>
              <w:keepNext w:val="0"/>
              <w:keepLines w:val="0"/>
              <w:widowControl w:val="0"/>
              <w:rPr>
                <w:lang w:eastAsia="ja-JP"/>
              </w:rPr>
            </w:pPr>
            <w:r>
              <w:rPr>
                <w:lang w:eastAsia="ja-JP"/>
              </w:rPr>
              <w:t>No strong opinion but another option is to implement the available 58-2-x features and add FFS specific to the missing features/components. If more time is needed to implement these, we are fine to wait for an updated UE features list from RAN1.</w:t>
            </w:r>
          </w:p>
        </w:tc>
        <w:tc>
          <w:tcPr>
            <w:tcW w:w="4678" w:type="dxa"/>
          </w:tcPr>
          <w:p w14:paraId="7F7C7369" w14:textId="5E0E5ABD" w:rsidR="00C74312" w:rsidRDefault="00C74312" w:rsidP="00C74312">
            <w:pPr>
              <w:pStyle w:val="TAL"/>
              <w:keepNext w:val="0"/>
              <w:keepLines w:val="0"/>
              <w:widowControl w:val="0"/>
              <w:rPr>
                <w:lang w:eastAsia="ja-JP"/>
              </w:rPr>
            </w:pPr>
          </w:p>
        </w:tc>
        <w:tc>
          <w:tcPr>
            <w:tcW w:w="2268" w:type="dxa"/>
          </w:tcPr>
          <w:p w14:paraId="108F5D63" w14:textId="7062D176" w:rsidR="00C74312" w:rsidRPr="006B45DA" w:rsidRDefault="00C74312" w:rsidP="00C74312">
            <w:pPr>
              <w:pStyle w:val="TAL"/>
              <w:keepNext w:val="0"/>
              <w:keepLines w:val="0"/>
              <w:widowControl w:val="0"/>
              <w:rPr>
                <w:lang w:eastAsia="ja-JP"/>
              </w:rPr>
            </w:pPr>
            <w:r>
              <w:rPr>
                <w:lang w:eastAsia="ja-JP"/>
              </w:rPr>
              <w:t xml:space="preserve">I think now that the simplest implementation would be to indicate in the </w:t>
            </w:r>
            <w:r w:rsidRPr="00E7531C">
              <w:t xml:space="preserve">IE </w:t>
            </w:r>
            <w:r w:rsidRPr="00E7531C">
              <w:rPr>
                <w:i/>
                <w:noProof/>
              </w:rPr>
              <w:t>NR-DL-PRS-ProcessingCapability</w:t>
            </w:r>
            <w:r>
              <w:rPr>
                <w:i/>
                <w:noProof/>
              </w:rPr>
              <w:t xml:space="preserve">-r16 </w:t>
            </w:r>
            <w:r>
              <w:rPr>
                <w:iCs/>
                <w:noProof/>
              </w:rPr>
              <w:t>the fields which are not applicable to Case 1 (e.g., via a NOTE in the field description table). I'll prepare a contribution to the next meeting (since this will take some time to sort out).</w:t>
            </w:r>
            <w:r>
              <w:rPr>
                <w:lang w:eastAsia="ja-JP"/>
              </w:rPr>
              <w:t xml:space="preserve">  </w:t>
            </w:r>
          </w:p>
        </w:tc>
      </w:tr>
      <w:tr w:rsidR="00112DC4" w14:paraId="5FE19B6E" w14:textId="7BF36312" w:rsidTr="00630CC6">
        <w:tc>
          <w:tcPr>
            <w:tcW w:w="1129" w:type="dxa"/>
          </w:tcPr>
          <w:p w14:paraId="10301DCE" w14:textId="45081881" w:rsidR="00112DC4" w:rsidRDefault="00112DC4" w:rsidP="00112DC4">
            <w:pPr>
              <w:pStyle w:val="TAL"/>
              <w:keepNext w:val="0"/>
              <w:keepLines w:val="0"/>
              <w:widowControl w:val="0"/>
              <w:rPr>
                <w:lang w:eastAsia="ja-JP"/>
              </w:rPr>
            </w:pPr>
            <w:r>
              <w:rPr>
                <w:lang w:eastAsia="ja-JP"/>
              </w:rPr>
              <w:t>Nokia</w:t>
            </w:r>
          </w:p>
        </w:tc>
        <w:tc>
          <w:tcPr>
            <w:tcW w:w="2127" w:type="dxa"/>
          </w:tcPr>
          <w:p w14:paraId="20F42C9F" w14:textId="62A0D4CB" w:rsidR="00112DC4" w:rsidRDefault="00112DC4" w:rsidP="00112DC4">
            <w:pPr>
              <w:pStyle w:val="TAL"/>
              <w:keepNext w:val="0"/>
              <w:keepLines w:val="0"/>
              <w:widowControl w:val="0"/>
              <w:rPr>
                <w:lang w:eastAsia="ja-JP"/>
              </w:rPr>
            </w:pPr>
            <w:r>
              <w:rPr>
                <w:lang w:eastAsia="ja-JP"/>
              </w:rPr>
              <w:t xml:space="preserve">6.4.3 / </w:t>
            </w:r>
            <w:r w:rsidRPr="00A07758">
              <w:rPr>
                <w:lang w:eastAsia="ja-JP"/>
              </w:rPr>
              <w:t>NR-DL-PRS-</w:t>
            </w:r>
            <w:r w:rsidRPr="00A07758">
              <w:rPr>
                <w:lang w:eastAsia="ja-JP"/>
              </w:rPr>
              <w:lastRenderedPageBreak/>
              <w:t>QCL-</w:t>
            </w:r>
            <w:proofErr w:type="spellStart"/>
            <w:r w:rsidRPr="00A07758">
              <w:rPr>
                <w:lang w:eastAsia="ja-JP"/>
              </w:rPr>
              <w:t>ProcessingCapability</w:t>
            </w:r>
            <w:proofErr w:type="spellEnd"/>
          </w:p>
        </w:tc>
        <w:tc>
          <w:tcPr>
            <w:tcW w:w="4677" w:type="dxa"/>
          </w:tcPr>
          <w:p w14:paraId="52609FDC" w14:textId="4F1057F9" w:rsidR="00112DC4" w:rsidRPr="00964AA7" w:rsidRDefault="00112DC4" w:rsidP="00112DC4">
            <w:pPr>
              <w:pStyle w:val="TAL"/>
              <w:keepNext w:val="0"/>
              <w:keepLines w:val="0"/>
              <w:widowControl w:val="0"/>
              <w:rPr>
                <w:lang w:eastAsia="ja-JP"/>
              </w:rPr>
            </w:pPr>
            <w:r>
              <w:rPr>
                <w:lang w:eastAsia="ja-JP"/>
              </w:rPr>
              <w:lastRenderedPageBreak/>
              <w:t xml:space="preserve">Text changes are confusing. If </w:t>
            </w:r>
            <w:r w:rsidRPr="00A07758">
              <w:rPr>
                <w:lang w:eastAsia="ja-JP"/>
              </w:rPr>
              <w:t>NR-DL-PRS-QCL-</w:t>
            </w:r>
            <w:proofErr w:type="spellStart"/>
            <w:r w:rsidRPr="00A07758">
              <w:rPr>
                <w:lang w:eastAsia="ja-JP"/>
              </w:rPr>
              <w:lastRenderedPageBreak/>
              <w:t>ProcessingCapability</w:t>
            </w:r>
            <w:proofErr w:type="spellEnd"/>
            <w:r>
              <w:rPr>
                <w:lang w:eastAsia="ja-JP"/>
              </w:rPr>
              <w:t xml:space="preserve"> is also applicable for AIML positioning and the FFS is deleted, why does the text include “</w:t>
            </w:r>
            <w:r w:rsidRPr="00A07758">
              <w:rPr>
                <w:lang w:eastAsia="ja-JP"/>
              </w:rPr>
              <w:t>except for NR DL AI/ML positioning</w:t>
            </w:r>
            <w:r>
              <w:rPr>
                <w:lang w:eastAsia="ja-JP"/>
              </w:rPr>
              <w:t>”</w:t>
            </w:r>
          </w:p>
        </w:tc>
        <w:tc>
          <w:tcPr>
            <w:tcW w:w="4678" w:type="dxa"/>
          </w:tcPr>
          <w:p w14:paraId="03DE091E" w14:textId="00E0682C" w:rsidR="00112DC4" w:rsidRDefault="00112DC4" w:rsidP="00112DC4">
            <w:pPr>
              <w:pStyle w:val="TAL"/>
              <w:keepNext w:val="0"/>
              <w:keepLines w:val="0"/>
              <w:widowControl w:val="0"/>
              <w:rPr>
                <w:lang w:eastAsia="ja-JP"/>
              </w:rPr>
            </w:pPr>
          </w:p>
        </w:tc>
        <w:tc>
          <w:tcPr>
            <w:tcW w:w="2268" w:type="dxa"/>
          </w:tcPr>
          <w:p w14:paraId="432CB68E" w14:textId="4245FA23" w:rsidR="00112DC4" w:rsidRDefault="00112DC4" w:rsidP="00112DC4">
            <w:pPr>
              <w:pStyle w:val="TAL"/>
              <w:keepNext w:val="0"/>
              <w:keepLines w:val="0"/>
              <w:widowControl w:val="0"/>
              <w:rPr>
                <w:lang w:eastAsia="ja-JP"/>
              </w:rPr>
            </w:pPr>
            <w:r>
              <w:rPr>
                <w:lang w:eastAsia="ja-JP"/>
              </w:rPr>
              <w:t xml:space="preserve">The </w:t>
            </w:r>
            <w:r w:rsidRPr="00E7531C">
              <w:t xml:space="preserve">IE </w:t>
            </w:r>
            <w:r w:rsidRPr="00E7531C">
              <w:rPr>
                <w:i/>
                <w:noProof/>
              </w:rPr>
              <w:t>NR-DL-PRS-QCL-</w:t>
            </w:r>
            <w:r w:rsidRPr="00E7531C">
              <w:rPr>
                <w:i/>
                <w:noProof/>
              </w:rPr>
              <w:lastRenderedPageBreak/>
              <w:t>ProcessingCapability</w:t>
            </w:r>
            <w:r>
              <w:rPr>
                <w:i/>
                <w:noProof/>
              </w:rPr>
              <w:t xml:space="preserve"> </w:t>
            </w:r>
            <w:r>
              <w:rPr>
                <w:iCs/>
                <w:noProof/>
              </w:rPr>
              <w:t>is applicable to Case 1 (</w:t>
            </w:r>
            <w:r w:rsidRPr="000A3A38">
              <w:rPr>
                <w:iCs/>
                <w:noProof/>
              </w:rPr>
              <w:t>58-2-5</w:t>
            </w:r>
            <w:r>
              <w:rPr>
                <w:iCs/>
                <w:noProof/>
              </w:rPr>
              <w:t xml:space="preserve">, </w:t>
            </w:r>
            <w:r w:rsidRPr="000A3A38">
              <w:rPr>
                <w:iCs/>
                <w:noProof/>
              </w:rPr>
              <w:t>58-2-6</w:t>
            </w:r>
            <w:r>
              <w:rPr>
                <w:iCs/>
                <w:noProof/>
              </w:rPr>
              <w:t xml:space="preserve"> are the same as already supported). This IE is included in all individual </w:t>
            </w:r>
            <w:r w:rsidRPr="00804CC9">
              <w:rPr>
                <w:i/>
                <w:noProof/>
              </w:rPr>
              <w:t xml:space="preserve">method-ProvideCapabilities </w:t>
            </w:r>
            <w:r w:rsidRPr="00036A73">
              <w:rPr>
                <w:iCs/>
                <w:noProof/>
              </w:rPr>
              <w:t>IEs</w:t>
            </w:r>
            <w:r>
              <w:rPr>
                <w:iCs/>
                <w:noProof/>
              </w:rPr>
              <w:t xml:space="preserve"> for NR positioning methods. RAN1 then clarified that the capabilities can not be set to different values for the individual NR positioning methods. Hence, we added this paragraph in question. However, this restriction seems not applicable to Case 1. I.e., </w:t>
            </w:r>
            <w:r w:rsidR="00BB01CA">
              <w:rPr>
                <w:iCs/>
                <w:noProof/>
              </w:rPr>
              <w:t xml:space="preserve">for </w:t>
            </w:r>
            <w:r>
              <w:rPr>
                <w:iCs/>
                <w:noProof/>
              </w:rPr>
              <w:t>Case 1</w:t>
            </w:r>
            <w:r w:rsidR="00BB01CA">
              <w:rPr>
                <w:iCs/>
                <w:noProof/>
              </w:rPr>
              <w:t xml:space="preserve"> a UE</w:t>
            </w:r>
            <w:r>
              <w:rPr>
                <w:iCs/>
                <w:noProof/>
              </w:rPr>
              <w:t xml:space="preserve"> may set the values in IE </w:t>
            </w:r>
            <w:r w:rsidRPr="00E7531C">
              <w:rPr>
                <w:i/>
                <w:noProof/>
              </w:rPr>
              <w:t>NR-DL-PRS-QCL-ProcessingCapability</w:t>
            </w:r>
            <w:r>
              <w:rPr>
                <w:i/>
                <w:noProof/>
              </w:rPr>
              <w:t xml:space="preserve"> </w:t>
            </w:r>
            <w:r>
              <w:rPr>
                <w:iCs/>
                <w:noProof/>
              </w:rPr>
              <w:t>differently than in the other NR positioning methods. So we need to somehow say that this paragraph is not applicable to Case 1.</w:t>
            </w:r>
          </w:p>
        </w:tc>
      </w:tr>
      <w:tr w:rsidR="00112DC4" w14:paraId="75230283" w14:textId="77777777" w:rsidTr="00630CC6">
        <w:tc>
          <w:tcPr>
            <w:tcW w:w="1129" w:type="dxa"/>
          </w:tcPr>
          <w:p w14:paraId="244DDFE7" w14:textId="410BB855" w:rsidR="00112DC4" w:rsidRDefault="00112DC4" w:rsidP="00112DC4">
            <w:pPr>
              <w:pStyle w:val="TAL"/>
              <w:keepNext w:val="0"/>
              <w:keepLines w:val="0"/>
              <w:widowControl w:val="0"/>
              <w:rPr>
                <w:lang w:eastAsia="ja-JP"/>
              </w:rPr>
            </w:pPr>
            <w:r>
              <w:rPr>
                <w:lang w:eastAsia="ja-JP"/>
              </w:rPr>
              <w:lastRenderedPageBreak/>
              <w:t>Nokia</w:t>
            </w:r>
          </w:p>
        </w:tc>
        <w:tc>
          <w:tcPr>
            <w:tcW w:w="2127" w:type="dxa"/>
          </w:tcPr>
          <w:p w14:paraId="5A93755C" w14:textId="79AB7CA7" w:rsidR="00112DC4" w:rsidRPr="008948E2" w:rsidRDefault="00112DC4" w:rsidP="00112DC4">
            <w:pPr>
              <w:pStyle w:val="TAL"/>
              <w:keepNext w:val="0"/>
              <w:keepLines w:val="0"/>
              <w:widowControl w:val="0"/>
              <w:rPr>
                <w:rFonts w:cs="Arial"/>
                <w:szCs w:val="18"/>
                <w:lang w:eastAsia="zh-CN"/>
              </w:rPr>
            </w:pPr>
            <w:r>
              <w:rPr>
                <w:lang w:eastAsia="ja-JP"/>
              </w:rPr>
              <w:t xml:space="preserve">6.4.3 / </w:t>
            </w:r>
            <w:r w:rsidRPr="0044505D">
              <w:rPr>
                <w:lang w:eastAsia="ja-JP"/>
              </w:rPr>
              <w:t>nr-TRP-</w:t>
            </w:r>
            <w:proofErr w:type="spellStart"/>
            <w:r w:rsidRPr="0044505D">
              <w:rPr>
                <w:lang w:eastAsia="ja-JP"/>
              </w:rPr>
              <w:t>RequestList</w:t>
            </w:r>
            <w:proofErr w:type="spellEnd"/>
          </w:p>
        </w:tc>
        <w:tc>
          <w:tcPr>
            <w:tcW w:w="4677" w:type="dxa"/>
          </w:tcPr>
          <w:p w14:paraId="660A3F75" w14:textId="42DA0276" w:rsidR="00112DC4" w:rsidRPr="00CF41CB" w:rsidRDefault="00112DC4" w:rsidP="00112DC4">
            <w:pPr>
              <w:pStyle w:val="TAL"/>
              <w:keepNext w:val="0"/>
              <w:keepLines w:val="0"/>
              <w:widowControl w:val="0"/>
              <w:rPr>
                <w:b/>
                <w:bCs/>
                <w:i/>
                <w:iCs/>
              </w:rPr>
            </w:pPr>
            <w:r>
              <w:rPr>
                <w:lang w:eastAsia="ja-JP"/>
              </w:rPr>
              <w:t>We suggest some updates to the field description.</w:t>
            </w:r>
          </w:p>
        </w:tc>
        <w:tc>
          <w:tcPr>
            <w:tcW w:w="4678" w:type="dxa"/>
          </w:tcPr>
          <w:p w14:paraId="409D4302" w14:textId="77777777" w:rsidR="00112DC4" w:rsidRPr="00BE4E6F" w:rsidRDefault="00112DC4" w:rsidP="00112DC4">
            <w:pPr>
              <w:pStyle w:val="TAL"/>
              <w:rPr>
                <w:b/>
                <w:bCs/>
                <w:i/>
                <w:iCs/>
                <w:snapToGrid w:val="0"/>
              </w:rPr>
            </w:pPr>
            <w:r w:rsidRPr="00BE4E6F">
              <w:rPr>
                <w:b/>
                <w:bCs/>
                <w:i/>
                <w:iCs/>
                <w:snapToGrid w:val="0"/>
              </w:rPr>
              <w:t>nr-TRP-</w:t>
            </w:r>
            <w:proofErr w:type="spellStart"/>
            <w:r w:rsidRPr="00BE4E6F">
              <w:rPr>
                <w:b/>
                <w:bCs/>
                <w:i/>
                <w:iCs/>
                <w:snapToGrid w:val="0"/>
              </w:rPr>
              <w:t>RequestList</w:t>
            </w:r>
            <w:proofErr w:type="spellEnd"/>
          </w:p>
          <w:p w14:paraId="6C206AE8" w14:textId="77777777" w:rsidR="00112DC4" w:rsidRPr="00BE4E6F" w:rsidRDefault="00112DC4" w:rsidP="00112DC4">
            <w:pPr>
              <w:pStyle w:val="TAL"/>
              <w:rPr>
                <w:rFonts w:cs="Arial"/>
                <w:szCs w:val="18"/>
              </w:rPr>
            </w:pPr>
            <w:r w:rsidRPr="00BE4E6F">
              <w:rPr>
                <w:rFonts w:cs="Arial"/>
                <w:szCs w:val="18"/>
              </w:rPr>
              <w:t xml:space="preserve">This field specifies a list of TRPs for which </w:t>
            </w:r>
            <w:r w:rsidRPr="00BE4E6F">
              <w:rPr>
                <w:rFonts w:cs="Arial"/>
                <w:szCs w:val="18"/>
                <w:highlight w:val="green"/>
              </w:rPr>
              <w:t xml:space="preserve">the </w:t>
            </w:r>
            <w:r w:rsidRPr="00BE4E6F">
              <w:rPr>
                <w:snapToGrid w:val="0"/>
                <w:highlight w:val="green"/>
              </w:rPr>
              <w:t>on-demand DL-PRS</w:t>
            </w:r>
            <w:r w:rsidRPr="00BE4E6F">
              <w:rPr>
                <w:rFonts w:cs="Arial"/>
                <w:szCs w:val="18"/>
                <w:highlight w:val="green"/>
              </w:rPr>
              <w:t xml:space="preserve"> configuration information is requested</w:t>
            </w:r>
            <w:r>
              <w:rPr>
                <w:rFonts w:cs="Arial"/>
                <w:szCs w:val="18"/>
              </w:rPr>
              <w:t xml:space="preserve"> </w:t>
            </w:r>
            <w:r w:rsidRPr="00BE4E6F">
              <w:rPr>
                <w:rFonts w:cs="Arial"/>
                <w:szCs w:val="18"/>
              </w:rPr>
              <w:t>and comprises the following subfields:</w:t>
            </w:r>
          </w:p>
          <w:p w14:paraId="32B2358D" w14:textId="77777777" w:rsidR="00112DC4" w:rsidRPr="00BE4E6F" w:rsidRDefault="00112DC4" w:rsidP="00112DC4">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 xml:space="preserve">dl-PRS-ID </w:t>
            </w:r>
            <w:r w:rsidRPr="00BE4E6F">
              <w:rPr>
                <w:rFonts w:ascii="Arial" w:hAnsi="Arial" w:cs="Arial"/>
                <w:sz w:val="18"/>
                <w:szCs w:val="18"/>
              </w:rPr>
              <w:t>specifies the DL-PRS ID of the TRP for which the on-demand DL-PRS is requested.</w:t>
            </w:r>
          </w:p>
          <w:p w14:paraId="79BD3205" w14:textId="77777777" w:rsidR="00112DC4" w:rsidRPr="00BE4E6F" w:rsidRDefault="00112DC4" w:rsidP="00112DC4">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nr-</w:t>
            </w:r>
            <w:proofErr w:type="spellStart"/>
            <w:r w:rsidRPr="00BE4E6F">
              <w:rPr>
                <w:rFonts w:ascii="Arial" w:hAnsi="Arial" w:cs="Arial"/>
                <w:b/>
                <w:bCs/>
                <w:i/>
                <w:iCs/>
                <w:sz w:val="18"/>
                <w:szCs w:val="18"/>
              </w:rPr>
              <w:t>PhysCellID</w:t>
            </w:r>
            <w:proofErr w:type="spellEnd"/>
            <w:r w:rsidRPr="00BE4E6F">
              <w:rPr>
                <w:rFonts w:ascii="Arial" w:hAnsi="Arial" w:cs="Arial"/>
                <w:b/>
                <w:bCs/>
                <w:i/>
                <w:iCs/>
                <w:sz w:val="18"/>
                <w:szCs w:val="18"/>
              </w:rPr>
              <w:t xml:space="preserve"> </w:t>
            </w:r>
            <w:r w:rsidRPr="00BE4E6F">
              <w:rPr>
                <w:rFonts w:ascii="Arial" w:hAnsi="Arial" w:cs="Arial"/>
                <w:sz w:val="18"/>
                <w:szCs w:val="18"/>
              </w:rPr>
              <w:t>specifies the physical Cell-ID of the TRP for which the on-demand DL-PRS is requested.</w:t>
            </w:r>
          </w:p>
          <w:p w14:paraId="6A34D4D0" w14:textId="77777777" w:rsidR="00112DC4" w:rsidRPr="00BE4E6F" w:rsidRDefault="00112DC4" w:rsidP="00112DC4">
            <w:pPr>
              <w:pStyle w:val="B1"/>
              <w:spacing w:after="0"/>
              <w:rPr>
                <w:rFonts w:ascii="Arial" w:hAnsi="Arial" w:cs="Arial"/>
                <w:iCs/>
                <w:sz w:val="18"/>
                <w:szCs w:val="18"/>
              </w:rPr>
            </w:pPr>
            <w:r w:rsidRPr="00BE4E6F">
              <w:rPr>
                <w:rFonts w:ascii="Arial" w:hAnsi="Arial" w:cs="Arial"/>
                <w:sz w:val="18"/>
                <w:szCs w:val="18"/>
              </w:rPr>
              <w:t>-</w:t>
            </w:r>
            <w:r w:rsidRPr="00BE4E6F">
              <w:rPr>
                <w:rFonts w:ascii="Arial" w:hAnsi="Arial" w:cs="Arial"/>
                <w:iCs/>
                <w:sz w:val="18"/>
                <w:szCs w:val="18"/>
              </w:rPr>
              <w:tab/>
            </w:r>
            <w:r w:rsidRPr="00BE4E6F">
              <w:rPr>
                <w:rFonts w:ascii="Arial" w:hAnsi="Arial" w:cs="Arial"/>
                <w:b/>
                <w:bCs/>
                <w:i/>
                <w:sz w:val="18"/>
                <w:szCs w:val="18"/>
              </w:rPr>
              <w:t>nr-</w:t>
            </w:r>
            <w:proofErr w:type="spellStart"/>
            <w:r w:rsidRPr="00BE4E6F">
              <w:rPr>
                <w:rFonts w:ascii="Arial" w:hAnsi="Arial" w:cs="Arial"/>
                <w:b/>
                <w:bCs/>
                <w:i/>
                <w:sz w:val="18"/>
                <w:szCs w:val="18"/>
              </w:rPr>
              <w:t>CellGlobalID</w:t>
            </w:r>
            <w:proofErr w:type="spellEnd"/>
            <w:r w:rsidRPr="00BE4E6F">
              <w:rPr>
                <w:rFonts w:ascii="Arial" w:hAnsi="Arial" w:cs="Arial"/>
                <w:iCs/>
                <w:sz w:val="18"/>
                <w:szCs w:val="18"/>
              </w:rPr>
              <w:t xml:space="preserve"> specifies the NCGI, the globally unique identity of a cell in NR, of the TRP for which </w:t>
            </w:r>
            <w:r w:rsidRPr="00BE4E6F">
              <w:rPr>
                <w:rFonts w:ascii="Arial" w:hAnsi="Arial" w:cs="Arial"/>
                <w:sz w:val="18"/>
                <w:szCs w:val="18"/>
              </w:rPr>
              <w:t>the on-demand DL-PRS is requested</w:t>
            </w:r>
            <w:r w:rsidRPr="00BE4E6F">
              <w:rPr>
                <w:rFonts w:ascii="Arial" w:hAnsi="Arial" w:cs="Arial"/>
                <w:iCs/>
                <w:sz w:val="18"/>
                <w:szCs w:val="18"/>
              </w:rPr>
              <w:t>, as defined in TS 38.331 [35].</w:t>
            </w:r>
          </w:p>
          <w:p w14:paraId="32316111" w14:textId="07D51817" w:rsidR="00112DC4" w:rsidRDefault="00112DC4" w:rsidP="00112DC4">
            <w:pPr>
              <w:pStyle w:val="TAL"/>
              <w:keepNext w:val="0"/>
              <w:keepLines w:val="0"/>
              <w:widowControl w:val="0"/>
              <w:rPr>
                <w:lang w:eastAsia="ja-JP"/>
              </w:rPr>
            </w:pPr>
            <w:r w:rsidRPr="00BE4E6F">
              <w:rPr>
                <w:rFonts w:cs="Arial"/>
                <w:iCs/>
                <w:szCs w:val="18"/>
              </w:rPr>
              <w:t>-</w:t>
            </w:r>
            <w:r w:rsidRPr="00BE4E6F">
              <w:rPr>
                <w:rFonts w:cs="Arial"/>
                <w:iCs/>
                <w:szCs w:val="18"/>
              </w:rPr>
              <w:tab/>
            </w:r>
            <w:r w:rsidRPr="00BE4E6F">
              <w:rPr>
                <w:rFonts w:cs="Arial"/>
                <w:b/>
                <w:bCs/>
                <w:i/>
                <w:szCs w:val="18"/>
              </w:rPr>
              <w:t>nr-ARFCN</w:t>
            </w:r>
            <w:r w:rsidRPr="00BE4E6F">
              <w:rPr>
                <w:rFonts w:cs="Arial"/>
                <w:iCs/>
                <w:szCs w:val="18"/>
              </w:rPr>
              <w:t xml:space="preserve"> specifies the NR-ARFCN of the TRP's CD-SSB (as defined in TS 38.300 [47]) corresponding to </w:t>
            </w:r>
            <w:r w:rsidRPr="00BE4E6F">
              <w:rPr>
                <w:rFonts w:cs="Arial"/>
                <w:i/>
                <w:szCs w:val="18"/>
              </w:rPr>
              <w:t>nr-</w:t>
            </w:r>
            <w:proofErr w:type="spellStart"/>
            <w:r w:rsidRPr="00BE4E6F">
              <w:rPr>
                <w:rFonts w:cs="Arial"/>
                <w:i/>
                <w:szCs w:val="18"/>
              </w:rPr>
              <w:t>PhysCellID</w:t>
            </w:r>
            <w:proofErr w:type="spellEnd"/>
            <w:r w:rsidRPr="00BE4E6F">
              <w:rPr>
                <w:rFonts w:cs="Arial"/>
                <w:iCs/>
                <w:szCs w:val="18"/>
              </w:rPr>
              <w:t>.</w:t>
            </w:r>
          </w:p>
        </w:tc>
        <w:tc>
          <w:tcPr>
            <w:tcW w:w="2268" w:type="dxa"/>
          </w:tcPr>
          <w:p w14:paraId="2B65A2CB" w14:textId="6E9B1B33" w:rsidR="00112DC4" w:rsidRDefault="00A7128C" w:rsidP="00112DC4">
            <w:pPr>
              <w:pStyle w:val="TAL"/>
              <w:keepNext w:val="0"/>
              <w:keepLines w:val="0"/>
              <w:widowControl w:val="0"/>
              <w:rPr>
                <w:lang w:eastAsia="ja-JP"/>
              </w:rPr>
            </w:pPr>
            <w:r>
              <w:rPr>
                <w:lang w:eastAsia="ja-JP"/>
              </w:rPr>
              <w:t>Updated in _v01 accordingly (indicated in green highlight in _v01).</w:t>
            </w:r>
          </w:p>
        </w:tc>
      </w:tr>
      <w:tr w:rsidR="00112DC4" w14:paraId="1688D880" w14:textId="77777777" w:rsidTr="00630CC6">
        <w:tc>
          <w:tcPr>
            <w:tcW w:w="1129" w:type="dxa"/>
          </w:tcPr>
          <w:p w14:paraId="069796E9" w14:textId="1509ECBF" w:rsidR="00112DC4" w:rsidRPr="00F3074E" w:rsidRDefault="00112DC4" w:rsidP="00112DC4">
            <w:pPr>
              <w:pStyle w:val="TAL"/>
              <w:keepNext w:val="0"/>
              <w:keepLines w:val="0"/>
              <w:widowControl w:val="0"/>
              <w:rPr>
                <w:lang w:eastAsia="ja-JP"/>
              </w:rPr>
            </w:pPr>
            <w:r>
              <w:rPr>
                <w:lang w:eastAsia="ja-JP"/>
              </w:rPr>
              <w:t>Nokia</w:t>
            </w:r>
          </w:p>
        </w:tc>
        <w:tc>
          <w:tcPr>
            <w:tcW w:w="2127" w:type="dxa"/>
          </w:tcPr>
          <w:p w14:paraId="0D91C311" w14:textId="38CC0C51" w:rsidR="00112DC4" w:rsidRDefault="00112DC4" w:rsidP="00112DC4">
            <w:pPr>
              <w:pStyle w:val="TAL"/>
              <w:keepNext w:val="0"/>
              <w:keepLines w:val="0"/>
              <w:widowControl w:val="0"/>
              <w:rPr>
                <w:lang w:eastAsia="ja-JP"/>
              </w:rPr>
            </w:pPr>
            <w:r>
              <w:rPr>
                <w:rFonts w:cs="Arial"/>
                <w:szCs w:val="18"/>
                <w:lang w:eastAsia="zh-CN"/>
              </w:rPr>
              <w:t xml:space="preserve">6.4.3 / </w:t>
            </w:r>
            <w:r w:rsidRPr="00BA745D">
              <w:rPr>
                <w:rFonts w:cs="Arial"/>
                <w:szCs w:val="18"/>
                <w:lang w:eastAsia="zh-CN"/>
              </w:rPr>
              <w:t>NR-TRP-</w:t>
            </w:r>
            <w:proofErr w:type="spellStart"/>
            <w:r w:rsidRPr="00BA745D">
              <w:rPr>
                <w:rFonts w:cs="Arial"/>
                <w:szCs w:val="18"/>
                <w:lang w:eastAsia="zh-CN"/>
              </w:rPr>
              <w:t>LocationInfo</w:t>
            </w:r>
            <w:proofErr w:type="spellEnd"/>
            <w:r w:rsidRPr="00BA745D">
              <w:rPr>
                <w:rFonts w:cs="Arial"/>
                <w:szCs w:val="18"/>
                <w:lang w:eastAsia="zh-CN"/>
              </w:rPr>
              <w:t>-Implicit</w:t>
            </w:r>
          </w:p>
        </w:tc>
        <w:tc>
          <w:tcPr>
            <w:tcW w:w="4677" w:type="dxa"/>
          </w:tcPr>
          <w:p w14:paraId="2BE2BC2E" w14:textId="07014A5C" w:rsidR="00112DC4" w:rsidRDefault="00112DC4" w:rsidP="00112DC4">
            <w:pPr>
              <w:pStyle w:val="TAL"/>
              <w:keepNext w:val="0"/>
              <w:keepLines w:val="0"/>
              <w:widowControl w:val="0"/>
              <w:rPr>
                <w:lang w:eastAsia="ja-JP"/>
              </w:rPr>
            </w:pPr>
            <w:r w:rsidRPr="00BA745D">
              <w:t>Th</w:t>
            </w:r>
            <w:r>
              <w:t xml:space="preserve">e RAN1 agreement on Associated ID for Info#7 is still ambiguous due to their use of the term “Info#7”. </w:t>
            </w:r>
            <w:r>
              <w:lastRenderedPageBreak/>
              <w:t>Info#7 in 38.305 says: “</w:t>
            </w:r>
            <w:r w:rsidRPr="00265E0E">
              <w:t>include a transmission reference location for each DL-PRS Resource ID, reference location for the transmitting antenna of the reference TRP, relative locations for transmitting antennas of other TRPs</w:t>
            </w:r>
            <w:r>
              <w:t xml:space="preserve">”. So, does Info#7 map to just </w:t>
            </w:r>
            <w:r w:rsidRPr="00C71FAB">
              <w:t>trp-Location-r16</w:t>
            </w:r>
            <w:r>
              <w:t xml:space="preserve"> (which is a relative location) or does Info#7 map to IE </w:t>
            </w:r>
            <w:r w:rsidRPr="00C71FAB">
              <w:t>NR-TRP-</w:t>
            </w:r>
            <w:proofErr w:type="spellStart"/>
            <w:r w:rsidRPr="00C71FAB">
              <w:t>LocationInfo</w:t>
            </w:r>
            <w:proofErr w:type="spellEnd"/>
            <w:r>
              <w:t xml:space="preserve">? i.e., Info#7 also maps to relative location of </w:t>
            </w:r>
            <w:r w:rsidRPr="00C71FAB">
              <w:t>dl-PRS-ResourceSetARP-r16</w:t>
            </w:r>
            <w:r>
              <w:t xml:space="preserve"> and </w:t>
            </w:r>
            <w:r w:rsidRPr="00C71FAB">
              <w:t>dl-PRS-Resource-ARP-location-r16</w:t>
            </w:r>
            <w:r>
              <w:t>?</w:t>
            </w:r>
          </w:p>
        </w:tc>
        <w:tc>
          <w:tcPr>
            <w:tcW w:w="4678" w:type="dxa"/>
          </w:tcPr>
          <w:p w14:paraId="345A0262" w14:textId="578E511C" w:rsidR="00112DC4" w:rsidRDefault="00112DC4" w:rsidP="00112DC4">
            <w:pPr>
              <w:pStyle w:val="TAL"/>
              <w:keepNext w:val="0"/>
              <w:keepLines w:val="0"/>
              <w:widowControl w:val="0"/>
              <w:rPr>
                <w:lang w:eastAsia="ja-JP"/>
              </w:rPr>
            </w:pPr>
            <w:r>
              <w:rPr>
                <w:lang w:eastAsia="ja-JP"/>
              </w:rPr>
              <w:lastRenderedPageBreak/>
              <w:t>We suggest that we send LS to RAN1 to get clarifications on this.</w:t>
            </w:r>
          </w:p>
        </w:tc>
        <w:tc>
          <w:tcPr>
            <w:tcW w:w="2268" w:type="dxa"/>
          </w:tcPr>
          <w:p w14:paraId="7C1A42FD" w14:textId="7EB4DAC9" w:rsidR="00112DC4" w:rsidRDefault="007B4513" w:rsidP="00112DC4">
            <w:pPr>
              <w:pStyle w:val="TAL"/>
              <w:keepNext w:val="0"/>
              <w:keepLines w:val="0"/>
              <w:widowControl w:val="0"/>
              <w:rPr>
                <w:lang w:eastAsia="ja-JP"/>
              </w:rPr>
            </w:pPr>
            <w:r>
              <w:rPr>
                <w:lang w:eastAsia="ja-JP"/>
              </w:rPr>
              <w:t xml:space="preserve">I also think the RAN1 agreement is ambiguous </w:t>
            </w:r>
            <w:r>
              <w:rPr>
                <w:lang w:eastAsia="ja-JP"/>
              </w:rPr>
              <w:lastRenderedPageBreak/>
              <w:t>when referring to "info#7".</w:t>
            </w:r>
          </w:p>
        </w:tc>
      </w:tr>
      <w:tr w:rsidR="00BD0BD1" w14:paraId="3ECC5683" w14:textId="6AC962C3" w:rsidTr="00630CC6">
        <w:tc>
          <w:tcPr>
            <w:tcW w:w="1129" w:type="dxa"/>
          </w:tcPr>
          <w:p w14:paraId="4FD76D71" w14:textId="4A4CB442" w:rsidR="00BD0BD1" w:rsidRDefault="00BD0BD1" w:rsidP="00BD0BD1">
            <w:pPr>
              <w:pStyle w:val="TAL"/>
              <w:keepNext w:val="0"/>
              <w:keepLines w:val="0"/>
              <w:widowControl w:val="0"/>
              <w:rPr>
                <w:lang w:eastAsia="ja-JP"/>
              </w:rPr>
            </w:pPr>
            <w:r>
              <w:rPr>
                <w:lang w:eastAsia="ja-JP"/>
              </w:rPr>
              <w:lastRenderedPageBreak/>
              <w:t>Nokia</w:t>
            </w:r>
          </w:p>
        </w:tc>
        <w:tc>
          <w:tcPr>
            <w:tcW w:w="2127" w:type="dxa"/>
          </w:tcPr>
          <w:p w14:paraId="168E5B4D" w14:textId="7BAC2FE6" w:rsidR="00BD0BD1" w:rsidRDefault="00BD0BD1" w:rsidP="00BD0BD1">
            <w:pPr>
              <w:pStyle w:val="TAL"/>
              <w:keepNext w:val="0"/>
              <w:keepLines w:val="0"/>
              <w:widowControl w:val="0"/>
              <w:rPr>
                <w:lang w:eastAsia="ja-JP"/>
              </w:rPr>
            </w:pPr>
            <w:r>
              <w:rPr>
                <w:lang w:eastAsia="ja-JP"/>
              </w:rPr>
              <w:t xml:space="preserve">6.4.3 / </w:t>
            </w:r>
            <w:r w:rsidRPr="00AC3624">
              <w:rPr>
                <w:lang w:eastAsia="ja-JP"/>
              </w:rPr>
              <w:t>nr-AIML-</w:t>
            </w:r>
            <w:proofErr w:type="spellStart"/>
            <w:r w:rsidRPr="00AC3624">
              <w:rPr>
                <w:lang w:eastAsia="ja-JP"/>
              </w:rPr>
              <w:t>AssociatedID</w:t>
            </w:r>
            <w:proofErr w:type="spellEnd"/>
          </w:p>
        </w:tc>
        <w:tc>
          <w:tcPr>
            <w:tcW w:w="4677" w:type="dxa"/>
          </w:tcPr>
          <w:p w14:paraId="6E5144E1" w14:textId="17B6884A" w:rsidR="00BD0BD1" w:rsidRPr="009E20BE" w:rsidRDefault="00BD0BD1" w:rsidP="00BD0BD1">
            <w:pPr>
              <w:pStyle w:val="TAL"/>
              <w:keepNext w:val="0"/>
              <w:keepLines w:val="0"/>
              <w:widowControl w:val="0"/>
              <w:rPr>
                <w:lang w:eastAsia="ja-JP"/>
              </w:rPr>
            </w:pPr>
            <w:r>
              <w:rPr>
                <w:lang w:eastAsia="ja-JP"/>
              </w:rPr>
              <w:t xml:space="preserve">Associated ID is stated as per cell. So, </w:t>
            </w:r>
            <w:proofErr w:type="gramStart"/>
            <w:r>
              <w:rPr>
                <w:lang w:eastAsia="ja-JP"/>
              </w:rPr>
              <w:t>it is clear that all</w:t>
            </w:r>
            <w:proofErr w:type="gramEnd"/>
            <w:r>
              <w:rPr>
                <w:lang w:eastAsia="ja-JP"/>
              </w:rPr>
              <w:t xml:space="preserve"> TRPs under the same cell have the same associated ID. Does this mean different cells have different and unique associated IDs? Can different cells in different PFL have the same associated ID? If the same cell </w:t>
            </w:r>
            <w:proofErr w:type="gramStart"/>
            <w:r>
              <w:rPr>
                <w:lang w:eastAsia="ja-JP"/>
              </w:rPr>
              <w:t>belong</w:t>
            </w:r>
            <w:proofErr w:type="gramEnd"/>
            <w:r>
              <w:rPr>
                <w:lang w:eastAsia="ja-JP"/>
              </w:rPr>
              <w:t xml:space="preserve"> to different </w:t>
            </w:r>
            <w:proofErr w:type="gramStart"/>
            <w:r>
              <w:rPr>
                <w:lang w:eastAsia="ja-JP"/>
              </w:rPr>
              <w:t>PFL</w:t>
            </w:r>
            <w:proofErr w:type="gramEnd"/>
            <w:r>
              <w:rPr>
                <w:lang w:eastAsia="ja-JP"/>
              </w:rPr>
              <w:t xml:space="preserve"> should it have different associated ID for each PFL?</w:t>
            </w:r>
          </w:p>
        </w:tc>
        <w:tc>
          <w:tcPr>
            <w:tcW w:w="4678" w:type="dxa"/>
          </w:tcPr>
          <w:p w14:paraId="0386F8C6" w14:textId="50972A91" w:rsidR="00BD0BD1" w:rsidRDefault="00BD0BD1" w:rsidP="00BD0BD1">
            <w:pPr>
              <w:pStyle w:val="TAL"/>
              <w:keepNext w:val="0"/>
              <w:keepLines w:val="0"/>
              <w:widowControl w:val="0"/>
              <w:rPr>
                <w:lang w:eastAsia="ja-JP"/>
              </w:rPr>
            </w:pPr>
            <w:r>
              <w:rPr>
                <w:lang w:eastAsia="ja-JP"/>
              </w:rPr>
              <w:t>We suggest that we send LS to RAN1 to get clarifications on this.</w:t>
            </w:r>
          </w:p>
        </w:tc>
        <w:tc>
          <w:tcPr>
            <w:tcW w:w="2268" w:type="dxa"/>
          </w:tcPr>
          <w:p w14:paraId="4FBE637A" w14:textId="77777777" w:rsidR="00BD0BD1" w:rsidRDefault="00BD0BD1" w:rsidP="00BD0BD1">
            <w:pPr>
              <w:pStyle w:val="TAL"/>
              <w:keepNext w:val="0"/>
              <w:keepLines w:val="0"/>
              <w:widowControl w:val="0"/>
              <w:rPr>
                <w:lang w:eastAsia="ja-JP"/>
              </w:rPr>
            </w:pPr>
            <w:r>
              <w:rPr>
                <w:lang w:eastAsia="ja-JP"/>
              </w:rPr>
              <w:t>I think this would be up to deployment. However, there is also the agreement that a "</w:t>
            </w:r>
            <w:r w:rsidRPr="00521772">
              <w:rPr>
                <w:lang w:eastAsia="ja-JP"/>
              </w:rPr>
              <w:t>UE does not expect to receive different values of associated ID for TRPs belonging to the same NCGI-r15</w:t>
            </w:r>
            <w:r>
              <w:rPr>
                <w:lang w:eastAsia="ja-JP"/>
              </w:rPr>
              <w:t>".</w:t>
            </w:r>
          </w:p>
          <w:p w14:paraId="4ADED152" w14:textId="55FB3076" w:rsidR="00BD0BD1" w:rsidRDefault="00BD0BD1" w:rsidP="00BD0BD1">
            <w:pPr>
              <w:pStyle w:val="TAL"/>
              <w:keepNext w:val="0"/>
              <w:keepLines w:val="0"/>
              <w:widowControl w:val="0"/>
              <w:rPr>
                <w:lang w:eastAsia="ja-JP"/>
              </w:rPr>
            </w:pPr>
            <w:r>
              <w:rPr>
                <w:lang w:eastAsia="ja-JP"/>
              </w:rPr>
              <w:t xml:space="preserve">In my understanding, an "Associated ID" can only be unambiguous together with a NCGI. But this then seems to imply that a particular Cell/NCGI can be handled by a single LMF only (e.g., cell areas cannot overlap between LMFs, since then there is no guarantee that each LMF has the same understanding of a particular value of an "Associated ID" (e.g., different LMFs may use a different "Associated ID" for the same cell)). </w:t>
            </w:r>
          </w:p>
        </w:tc>
      </w:tr>
      <w:tr w:rsidR="00BD0BD1" w14:paraId="01EF9730" w14:textId="0B9DBE28" w:rsidTr="00630CC6">
        <w:tc>
          <w:tcPr>
            <w:tcW w:w="1129" w:type="dxa"/>
          </w:tcPr>
          <w:p w14:paraId="4CE9F983" w14:textId="5248D28B" w:rsidR="00BD0BD1" w:rsidRPr="00141563" w:rsidRDefault="00BD0BD1" w:rsidP="00BD0BD1">
            <w:pPr>
              <w:pStyle w:val="TAL"/>
              <w:keepNext w:val="0"/>
              <w:keepLines w:val="0"/>
              <w:widowControl w:val="0"/>
              <w:rPr>
                <w:lang w:eastAsia="ja-JP"/>
              </w:rPr>
            </w:pPr>
            <w:r>
              <w:rPr>
                <w:lang w:eastAsia="ja-JP"/>
              </w:rPr>
              <w:t>Nokia</w:t>
            </w:r>
          </w:p>
        </w:tc>
        <w:tc>
          <w:tcPr>
            <w:tcW w:w="2127" w:type="dxa"/>
          </w:tcPr>
          <w:p w14:paraId="4715F752" w14:textId="4EC1FE7B" w:rsidR="00BD0BD1" w:rsidRDefault="00BD0BD1" w:rsidP="00BD0BD1">
            <w:pPr>
              <w:pStyle w:val="TAL"/>
              <w:keepNext w:val="0"/>
              <w:keepLines w:val="0"/>
              <w:widowControl w:val="0"/>
              <w:rPr>
                <w:lang w:eastAsia="ja-JP"/>
              </w:rPr>
            </w:pPr>
            <w:proofErr w:type="spellStart"/>
            <w:r w:rsidRPr="00BB44C9">
              <w:rPr>
                <w:lang w:eastAsia="ja-JP"/>
              </w:rPr>
              <w:t>multiLocationEstimateInSameReport</w:t>
            </w:r>
            <w:proofErr w:type="spellEnd"/>
          </w:p>
        </w:tc>
        <w:tc>
          <w:tcPr>
            <w:tcW w:w="4677" w:type="dxa"/>
          </w:tcPr>
          <w:p w14:paraId="30BDF1BC" w14:textId="034C8250" w:rsidR="00BD0BD1" w:rsidRDefault="00BD0BD1" w:rsidP="00BD0BD1">
            <w:pPr>
              <w:pStyle w:val="TAL"/>
              <w:keepNext w:val="0"/>
              <w:keepLines w:val="0"/>
              <w:widowControl w:val="0"/>
              <w:rPr>
                <w:lang w:eastAsia="ja-JP"/>
              </w:rPr>
            </w:pPr>
            <w:r>
              <w:rPr>
                <w:lang w:eastAsia="ja-JP"/>
              </w:rPr>
              <w:t xml:space="preserve">Field description </w:t>
            </w:r>
            <w:proofErr w:type="gramStart"/>
            <w:r>
              <w:rPr>
                <w:lang w:eastAsia="ja-JP"/>
              </w:rPr>
              <w:t>says</w:t>
            </w:r>
            <w:proofErr w:type="gramEnd"/>
            <w:r>
              <w:rPr>
                <w:lang w:eastAsia="ja-JP"/>
              </w:rPr>
              <w:t xml:space="preserve"> “</w:t>
            </w:r>
            <w:r w:rsidRPr="00BB44C9">
              <w:rPr>
                <w:lang w:eastAsia="ja-JP"/>
              </w:rPr>
              <w:t>in a single measurement report</w:t>
            </w:r>
            <w:r>
              <w:rPr>
                <w:lang w:eastAsia="ja-JP"/>
              </w:rPr>
              <w:t xml:space="preserve">”. In AIML </w:t>
            </w:r>
            <w:proofErr w:type="spellStart"/>
            <w:r>
              <w:rPr>
                <w:lang w:eastAsia="ja-JP"/>
              </w:rPr>
              <w:t>pos</w:t>
            </w:r>
            <w:proofErr w:type="spellEnd"/>
            <w:r>
              <w:rPr>
                <w:lang w:eastAsia="ja-JP"/>
              </w:rPr>
              <w:t xml:space="preserve"> case 1 we do not report measurements.</w:t>
            </w:r>
          </w:p>
        </w:tc>
        <w:tc>
          <w:tcPr>
            <w:tcW w:w="4678" w:type="dxa"/>
          </w:tcPr>
          <w:p w14:paraId="0D2C36B8" w14:textId="292FF16F" w:rsidR="00BD0BD1" w:rsidRDefault="00BD0BD1" w:rsidP="00BD0BD1">
            <w:pPr>
              <w:pStyle w:val="TAL"/>
              <w:keepNext w:val="0"/>
              <w:keepLines w:val="0"/>
              <w:widowControl w:val="0"/>
              <w:rPr>
                <w:lang w:eastAsia="ja-JP"/>
              </w:rPr>
            </w:pPr>
            <w:r>
              <w:rPr>
                <w:lang w:eastAsia="ja-JP"/>
              </w:rPr>
              <w:t>Suggest alternate wording like “in a single location report” or “in a single location information” or “in one instance of the provided location information”</w:t>
            </w:r>
          </w:p>
        </w:tc>
        <w:tc>
          <w:tcPr>
            <w:tcW w:w="2268" w:type="dxa"/>
          </w:tcPr>
          <w:p w14:paraId="3D94AE31" w14:textId="4549B367" w:rsidR="00BD0BD1" w:rsidRDefault="008F26EA" w:rsidP="00BD0BD1">
            <w:pPr>
              <w:pStyle w:val="TAL"/>
              <w:keepNext w:val="0"/>
              <w:keepLines w:val="0"/>
              <w:widowControl w:val="0"/>
              <w:rPr>
                <w:lang w:eastAsia="ja-JP"/>
              </w:rPr>
            </w:pPr>
            <w:r>
              <w:rPr>
                <w:lang w:eastAsia="ja-JP"/>
              </w:rPr>
              <w:t>Changed to "single location report" in _v01 (indicated in green highlight in _v01).</w:t>
            </w:r>
          </w:p>
        </w:tc>
      </w:tr>
      <w:tr w:rsidR="00BD0BD1" w14:paraId="6B1F8930" w14:textId="77777777" w:rsidTr="00630CC6">
        <w:tc>
          <w:tcPr>
            <w:tcW w:w="1129" w:type="dxa"/>
          </w:tcPr>
          <w:p w14:paraId="0DF1E4FB" w14:textId="4F4B76AE" w:rsidR="00BD0BD1" w:rsidRPr="00F3074E" w:rsidRDefault="00BD0BD1" w:rsidP="00BD0BD1">
            <w:pPr>
              <w:pStyle w:val="TAL"/>
              <w:keepNext w:val="0"/>
              <w:keepLines w:val="0"/>
              <w:widowControl w:val="0"/>
              <w:rPr>
                <w:lang w:eastAsia="zh-CN"/>
              </w:rPr>
            </w:pPr>
            <w:r>
              <w:rPr>
                <w:lang w:eastAsia="ja-JP"/>
              </w:rPr>
              <w:t>vivo</w:t>
            </w:r>
          </w:p>
        </w:tc>
        <w:tc>
          <w:tcPr>
            <w:tcW w:w="2127" w:type="dxa"/>
          </w:tcPr>
          <w:p w14:paraId="13EA2AA8" w14:textId="1D14CFC6" w:rsidR="00BD0BD1" w:rsidRDefault="00BD0BD1" w:rsidP="00BD0BD1">
            <w:pPr>
              <w:pStyle w:val="TAL"/>
              <w:keepNext w:val="0"/>
              <w:keepLines w:val="0"/>
              <w:widowControl w:val="0"/>
              <w:rPr>
                <w:lang w:eastAsia="ja-JP"/>
              </w:rPr>
            </w:pPr>
            <w:r>
              <w:rPr>
                <w:rFonts w:cs="Arial"/>
                <w:szCs w:val="18"/>
                <w:lang w:eastAsia="zh-CN"/>
              </w:rPr>
              <w:t>6.4.3 /</w:t>
            </w:r>
            <w:r w:rsidRPr="00636C61">
              <w:rPr>
                <w:rFonts w:cs="Arial"/>
                <w:i/>
                <w:iCs/>
                <w:szCs w:val="18"/>
                <w:lang w:eastAsia="zh-CN"/>
              </w:rPr>
              <w:t xml:space="preserve"> NR-TRP-</w:t>
            </w:r>
            <w:proofErr w:type="spellStart"/>
            <w:r w:rsidRPr="00636C61">
              <w:rPr>
                <w:rFonts w:cs="Arial"/>
                <w:i/>
                <w:iCs/>
                <w:szCs w:val="18"/>
                <w:lang w:eastAsia="zh-CN"/>
              </w:rPr>
              <w:t>LocationInfo</w:t>
            </w:r>
            <w:proofErr w:type="spellEnd"/>
            <w:r w:rsidRPr="00636C61">
              <w:rPr>
                <w:rFonts w:cs="Arial"/>
                <w:i/>
                <w:iCs/>
                <w:szCs w:val="18"/>
                <w:lang w:eastAsia="zh-CN"/>
              </w:rPr>
              <w:t>-Implicit</w:t>
            </w:r>
          </w:p>
        </w:tc>
        <w:tc>
          <w:tcPr>
            <w:tcW w:w="4677" w:type="dxa"/>
          </w:tcPr>
          <w:p w14:paraId="19732EB9" w14:textId="506705D3" w:rsidR="00BD0BD1" w:rsidRDefault="00BD0BD1" w:rsidP="00BD0BD1">
            <w:pPr>
              <w:pStyle w:val="TAL"/>
              <w:keepNext w:val="0"/>
              <w:keepLines w:val="0"/>
              <w:widowControl w:val="0"/>
              <w:rPr>
                <w:lang w:eastAsia="ja-JP"/>
              </w:rPr>
            </w:pPr>
            <w:r>
              <w:rPr>
                <w:rFonts w:eastAsia="DengXian"/>
                <w:lang w:eastAsia="zh-CN"/>
              </w:rPr>
              <w:t xml:space="preserve">We did not agree on whether associated ID is supported for TP-only PRS without belonging to a cell, so if </w:t>
            </w:r>
            <w:r w:rsidRPr="00E7069C">
              <w:rPr>
                <w:rFonts w:eastAsia="DengXian"/>
                <w:i/>
                <w:iCs/>
                <w:lang w:eastAsia="zh-CN"/>
              </w:rPr>
              <w:t>dl-PRS-ID</w:t>
            </w:r>
            <w:r w:rsidRPr="00636C61">
              <w:rPr>
                <w:rFonts w:eastAsia="DengXian"/>
                <w:lang w:eastAsia="zh-CN"/>
              </w:rPr>
              <w:t xml:space="preserve"> is removed</w:t>
            </w:r>
            <w:r>
              <w:rPr>
                <w:rFonts w:eastAsia="DengXian"/>
                <w:lang w:eastAsia="zh-CN"/>
              </w:rPr>
              <w:t>, there is no way to support TP-only scenario.</w:t>
            </w:r>
          </w:p>
        </w:tc>
        <w:tc>
          <w:tcPr>
            <w:tcW w:w="4678" w:type="dxa"/>
          </w:tcPr>
          <w:p w14:paraId="72D431D1" w14:textId="00408637" w:rsidR="00BD0BD1" w:rsidRPr="00EA03BF" w:rsidRDefault="00BD0BD1" w:rsidP="00BD0BD1">
            <w:pPr>
              <w:pStyle w:val="TAL"/>
              <w:keepNext w:val="0"/>
              <w:keepLines w:val="0"/>
              <w:widowControl w:val="0"/>
              <w:rPr>
                <w:lang w:eastAsia="zh-CN"/>
              </w:rPr>
            </w:pPr>
            <w:r>
              <w:rPr>
                <w:rFonts w:eastAsia="DengXian"/>
                <w:lang w:eastAsia="zh-CN"/>
              </w:rPr>
              <w:t xml:space="preserve">It can be </w:t>
            </w:r>
            <w:proofErr w:type="gramStart"/>
            <w:r>
              <w:rPr>
                <w:rFonts w:eastAsia="DengXian"/>
                <w:lang w:eastAsia="zh-CN"/>
              </w:rPr>
              <w:t>add</w:t>
            </w:r>
            <w:proofErr w:type="gramEnd"/>
            <w:r>
              <w:rPr>
                <w:rFonts w:eastAsia="DengXian"/>
                <w:lang w:eastAsia="zh-CN"/>
              </w:rPr>
              <w:t xml:space="preserve"> as an EN whether </w:t>
            </w:r>
            <w:r w:rsidRPr="00E7069C">
              <w:rPr>
                <w:rFonts w:eastAsia="DengXian"/>
                <w:i/>
                <w:iCs/>
                <w:lang w:eastAsia="zh-CN"/>
              </w:rPr>
              <w:t>dl-PRS-ID</w:t>
            </w:r>
            <w:r>
              <w:rPr>
                <w:rFonts w:eastAsia="DengXian"/>
                <w:lang w:eastAsia="zh-CN"/>
              </w:rPr>
              <w:t xml:space="preserve"> is needed for </w:t>
            </w:r>
            <w:r w:rsidRPr="00E7069C">
              <w:rPr>
                <w:i/>
                <w:iCs/>
              </w:rPr>
              <w:t>TRP-</w:t>
            </w:r>
            <w:proofErr w:type="spellStart"/>
            <w:r w:rsidRPr="00E7069C">
              <w:rPr>
                <w:i/>
                <w:iCs/>
              </w:rPr>
              <w:t>LocationInfo</w:t>
            </w:r>
            <w:proofErr w:type="spellEnd"/>
            <w:r w:rsidRPr="00E7069C">
              <w:rPr>
                <w:i/>
                <w:iCs/>
              </w:rPr>
              <w:t>-Implicit</w:t>
            </w:r>
            <w:r>
              <w:t>, or we directly ask RAN1 about this issue.</w:t>
            </w:r>
          </w:p>
        </w:tc>
        <w:tc>
          <w:tcPr>
            <w:tcW w:w="2268" w:type="dxa"/>
          </w:tcPr>
          <w:p w14:paraId="51880B1F" w14:textId="001A74E3" w:rsidR="00BD0BD1" w:rsidRDefault="00AC1A5A" w:rsidP="00BD0BD1">
            <w:pPr>
              <w:pStyle w:val="TAL"/>
              <w:keepNext w:val="0"/>
              <w:keepLines w:val="0"/>
              <w:widowControl w:val="0"/>
              <w:rPr>
                <w:lang w:eastAsia="ja-JP"/>
              </w:rPr>
            </w:pPr>
            <w:r>
              <w:rPr>
                <w:lang w:eastAsia="ja-JP"/>
              </w:rPr>
              <w:t>We did agree to "</w:t>
            </w:r>
            <w:r w:rsidRPr="00CA68D7">
              <w:t xml:space="preserve">Take what RAN1 gives </w:t>
            </w:r>
            <w:proofErr w:type="gramStart"/>
            <w:r w:rsidRPr="00CA68D7">
              <w:t>us</w:t>
            </w:r>
            <w:proofErr w:type="gramEnd"/>
            <w:r w:rsidRPr="00CA68D7">
              <w:t xml:space="preserve"> and we implement.</w:t>
            </w:r>
            <w:r>
              <w:t xml:space="preserve">"…I agree with your observation, but </w:t>
            </w:r>
            <w:r>
              <w:lastRenderedPageBreak/>
              <w:t xml:space="preserve">I think for now we must assume that the TRP-ID/DL-PRS ID is irrelevant in this context (whether intentional or not, I do not know). </w:t>
            </w:r>
            <w:r w:rsidR="00874233">
              <w:t>Let's ask RAN1, as</w:t>
            </w:r>
            <w:r w:rsidR="00F8592D">
              <w:t xml:space="preserve"> you</w:t>
            </w:r>
            <w:r w:rsidR="00874233">
              <w:t xml:space="preserve"> suggested.</w:t>
            </w: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 xml:space="preserve">different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t xml:space="preserve">Ask RAN1 to re-visit their conclusion of per cell associated ID. </w:t>
            </w:r>
          </w:p>
        </w:tc>
        <w:tc>
          <w:tcPr>
            <w:tcW w:w="2126" w:type="dxa"/>
          </w:tcPr>
          <w:p w14:paraId="5F10470A" w14:textId="76BFA326" w:rsidR="00535B62" w:rsidRDefault="00D25470" w:rsidP="005C0AB3">
            <w:pPr>
              <w:pStyle w:val="TAL"/>
              <w:keepNext w:val="0"/>
              <w:keepLines w:val="0"/>
              <w:widowControl w:val="0"/>
              <w:rPr>
                <w:lang w:eastAsia="ja-JP"/>
              </w:rPr>
            </w:pPr>
            <w:r>
              <w:rPr>
                <w:lang w:eastAsia="ja-JP"/>
              </w:rPr>
              <w:t>I'm not sure what question to ask RAN1? I don't think RAN2 can ask RAN1 via an LS to revisit conclusions or agreements? I think this must be contribution driven in RAN1</w:t>
            </w:r>
            <w:r w:rsidR="001677AC">
              <w:rPr>
                <w:lang w:eastAsia="ja-JP"/>
              </w:rPr>
              <w:t>.</w:t>
            </w:r>
          </w:p>
          <w:p w14:paraId="69834D53" w14:textId="50000EB5" w:rsidR="00D25470" w:rsidRDefault="00D25470" w:rsidP="005C0AB3">
            <w:pPr>
              <w:pStyle w:val="TAL"/>
              <w:keepNext w:val="0"/>
              <w:keepLines w:val="0"/>
              <w:widowControl w:val="0"/>
              <w:rPr>
                <w:lang w:eastAsia="ja-JP"/>
              </w:rPr>
            </w:pPr>
            <w:r>
              <w:rPr>
                <w:lang w:eastAsia="ja-JP"/>
              </w:rPr>
              <w:t>However, maybe this issue is covered by the Nokia proposed questions below?</w:t>
            </w:r>
          </w:p>
          <w:p w14:paraId="65CABA84" w14:textId="0280C823" w:rsidR="00D25470" w:rsidRDefault="00D25470" w:rsidP="005C0AB3">
            <w:pPr>
              <w:pStyle w:val="TAL"/>
              <w:keepNext w:val="0"/>
              <w:keepLines w:val="0"/>
              <w:widowControl w:val="0"/>
              <w:rPr>
                <w:lang w:eastAsia="ja-JP"/>
              </w:rPr>
            </w:pPr>
          </w:p>
        </w:tc>
      </w:tr>
      <w:tr w:rsidR="003642FC" w14:paraId="33D2D60E" w14:textId="77777777" w:rsidTr="004D7CEE">
        <w:tc>
          <w:tcPr>
            <w:tcW w:w="1129" w:type="dxa"/>
          </w:tcPr>
          <w:p w14:paraId="2C8097E0" w14:textId="2DCF1562" w:rsidR="003642FC" w:rsidRDefault="003642FC" w:rsidP="003642FC">
            <w:pPr>
              <w:pStyle w:val="TAL"/>
              <w:keepNext w:val="0"/>
              <w:keepLines w:val="0"/>
              <w:widowControl w:val="0"/>
              <w:rPr>
                <w:lang w:eastAsia="ja-JP"/>
              </w:rPr>
            </w:pPr>
            <w:r>
              <w:rPr>
                <w:lang w:eastAsia="ja-JP"/>
              </w:rPr>
              <w:t>Nokia</w:t>
            </w:r>
          </w:p>
        </w:tc>
        <w:tc>
          <w:tcPr>
            <w:tcW w:w="5387" w:type="dxa"/>
          </w:tcPr>
          <w:p w14:paraId="7C741D7A" w14:textId="77777777" w:rsidR="003642FC" w:rsidRDefault="003642FC" w:rsidP="003642FC">
            <w:pPr>
              <w:pStyle w:val="TAL"/>
              <w:keepNext w:val="0"/>
              <w:keepLines w:val="0"/>
              <w:widowControl w:val="0"/>
              <w:rPr>
                <w:lang w:eastAsia="ja-JP"/>
              </w:rPr>
            </w:pPr>
            <w:r>
              <w:rPr>
                <w:lang w:eastAsia="ja-JP"/>
              </w:rPr>
              <w:t>D</w:t>
            </w:r>
            <w:r w:rsidRPr="0049071D">
              <w:rPr>
                <w:lang w:eastAsia="ja-JP"/>
              </w:rPr>
              <w:t xml:space="preserve">oes </w:t>
            </w:r>
            <w:r>
              <w:rPr>
                <w:lang w:eastAsia="ja-JP"/>
              </w:rPr>
              <w:t xml:space="preserve">one Associated ID identify the location coordinate of a single TRP in </w:t>
            </w:r>
            <w:proofErr w:type="gramStart"/>
            <w:r>
              <w:rPr>
                <w:lang w:eastAsia="ja-JP"/>
              </w:rPr>
              <w:t>cell</w:t>
            </w:r>
            <w:proofErr w:type="gramEnd"/>
            <w:r>
              <w:rPr>
                <w:lang w:eastAsia="ja-JP"/>
              </w:rPr>
              <w:t xml:space="preserve"> or does it identify a group of TRPs in a cell where each TRP has </w:t>
            </w:r>
            <w:proofErr w:type="spellStart"/>
            <w:proofErr w:type="gramStart"/>
            <w:r>
              <w:rPr>
                <w:lang w:eastAsia="ja-JP"/>
              </w:rPr>
              <w:t>it’s</w:t>
            </w:r>
            <w:proofErr w:type="spellEnd"/>
            <w:proofErr w:type="gramEnd"/>
            <w:r>
              <w:rPr>
                <w:lang w:eastAsia="ja-JP"/>
              </w:rPr>
              <w:t xml:space="preserve"> own unique location coordinates within </w:t>
            </w:r>
            <w:r>
              <w:rPr>
                <w:lang w:eastAsia="ja-JP"/>
              </w:rPr>
              <w:lastRenderedPageBreak/>
              <w:t>the cell?</w:t>
            </w:r>
          </w:p>
          <w:p w14:paraId="0D9BB919" w14:textId="77777777" w:rsidR="003642FC" w:rsidRDefault="003642FC" w:rsidP="003642FC">
            <w:pPr>
              <w:pStyle w:val="TAL"/>
              <w:keepNext w:val="0"/>
              <w:keepLines w:val="0"/>
              <w:widowControl w:val="0"/>
              <w:rPr>
                <w:lang w:eastAsia="ja-JP"/>
              </w:rPr>
            </w:pPr>
          </w:p>
          <w:p w14:paraId="2A18BD97" w14:textId="77777777" w:rsidR="003642FC" w:rsidRDefault="003642FC" w:rsidP="003642FC">
            <w:pPr>
              <w:pStyle w:val="TAL"/>
              <w:keepNext w:val="0"/>
              <w:keepLines w:val="0"/>
              <w:widowControl w:val="0"/>
              <w:rPr>
                <w:lang w:eastAsia="ja-JP"/>
              </w:rPr>
            </w:pPr>
            <w:r>
              <w:rPr>
                <w:lang w:eastAsia="ja-JP"/>
              </w:rPr>
              <w:t>Does the Associated ID have anything to do with identifying the location of the ARPs of the PRS Resource Sets and PRS Resources?</w:t>
            </w:r>
          </w:p>
          <w:p w14:paraId="122E049A" w14:textId="77777777" w:rsidR="003642FC" w:rsidRDefault="003642FC" w:rsidP="003642FC">
            <w:pPr>
              <w:pStyle w:val="TAL"/>
              <w:keepNext w:val="0"/>
              <w:keepLines w:val="0"/>
              <w:widowControl w:val="0"/>
              <w:rPr>
                <w:lang w:eastAsia="ja-JP"/>
              </w:rPr>
            </w:pPr>
          </w:p>
          <w:p w14:paraId="65CA3A3B" w14:textId="0A734B02" w:rsidR="003642FC" w:rsidRDefault="003642FC" w:rsidP="003642FC">
            <w:pPr>
              <w:pStyle w:val="TAL"/>
              <w:keepNext w:val="0"/>
              <w:keepLines w:val="0"/>
              <w:widowControl w:val="0"/>
              <w:rPr>
                <w:lang w:eastAsia="ja-JP"/>
              </w:rPr>
            </w:pPr>
            <w:r>
              <w:rPr>
                <w:lang w:eastAsia="ja-JP"/>
              </w:rPr>
              <w:t xml:space="preserve">Do </w:t>
            </w:r>
            <w:r w:rsidRPr="0034690F">
              <w:rPr>
                <w:lang w:eastAsia="ja-JP"/>
              </w:rPr>
              <w:t>different cells have unique associated IDs? Can different cells in different PFL have the same associated ID? If the same cell belong</w:t>
            </w:r>
            <w:r>
              <w:rPr>
                <w:lang w:eastAsia="ja-JP"/>
              </w:rPr>
              <w:t>s</w:t>
            </w:r>
            <w:r w:rsidRPr="0034690F">
              <w:rPr>
                <w:lang w:eastAsia="ja-JP"/>
              </w:rPr>
              <w:t xml:space="preserve"> to different PFL</w:t>
            </w:r>
            <w:r>
              <w:rPr>
                <w:lang w:eastAsia="ja-JP"/>
              </w:rPr>
              <w:t>,</w:t>
            </w:r>
            <w:r w:rsidRPr="0034690F">
              <w:rPr>
                <w:lang w:eastAsia="ja-JP"/>
              </w:rPr>
              <w:t xml:space="preserve"> should it have different associated ID for each PFL?</w:t>
            </w:r>
          </w:p>
        </w:tc>
        <w:tc>
          <w:tcPr>
            <w:tcW w:w="6237" w:type="dxa"/>
          </w:tcPr>
          <w:p w14:paraId="1A28DF39" w14:textId="04115503" w:rsidR="003642FC" w:rsidRDefault="003642FC" w:rsidP="003642FC">
            <w:pPr>
              <w:pStyle w:val="TAL"/>
              <w:keepNext w:val="0"/>
              <w:keepLines w:val="0"/>
              <w:widowControl w:val="0"/>
              <w:rPr>
                <w:lang w:eastAsia="ja-JP"/>
              </w:rPr>
            </w:pPr>
            <w:r>
              <w:rPr>
                <w:lang w:eastAsia="ja-JP"/>
              </w:rPr>
              <w:lastRenderedPageBreak/>
              <w:t xml:space="preserve">Parameter description in the RAN1 parameter list in </w:t>
            </w:r>
            <w:r w:rsidRPr="0034690F">
              <w:rPr>
                <w:lang w:eastAsia="ja-JP"/>
              </w:rPr>
              <w:t>R1-2506424</w:t>
            </w:r>
            <w:r>
              <w:rPr>
                <w:lang w:eastAsia="ja-JP"/>
              </w:rPr>
              <w:t xml:space="preserve"> is ambiguous </w:t>
            </w:r>
            <w:proofErr w:type="gramStart"/>
            <w:r>
              <w:rPr>
                <w:lang w:eastAsia="ja-JP"/>
              </w:rPr>
              <w:t>and also</w:t>
            </w:r>
            <w:proofErr w:type="gramEnd"/>
            <w:r>
              <w:rPr>
                <w:lang w:eastAsia="ja-JP"/>
              </w:rPr>
              <w:t xml:space="preserve"> missing additional details (incomplete description on usage of associated ID).</w:t>
            </w:r>
          </w:p>
        </w:tc>
        <w:tc>
          <w:tcPr>
            <w:tcW w:w="2126" w:type="dxa"/>
          </w:tcPr>
          <w:p w14:paraId="2D0855DD" w14:textId="6F1E877F" w:rsidR="003642FC" w:rsidRPr="006B45DA" w:rsidRDefault="00D25470" w:rsidP="003642FC">
            <w:pPr>
              <w:pStyle w:val="TAL"/>
              <w:keepNext w:val="0"/>
              <w:keepLines w:val="0"/>
              <w:widowControl w:val="0"/>
              <w:rPr>
                <w:lang w:eastAsia="ja-JP"/>
              </w:rPr>
            </w:pPr>
            <w:r>
              <w:rPr>
                <w:lang w:eastAsia="ja-JP"/>
              </w:rPr>
              <w:t>Added to the draft LS _v00</w:t>
            </w:r>
          </w:p>
        </w:tc>
      </w:tr>
      <w:tr w:rsidR="000B4603" w14:paraId="23218181" w14:textId="77777777" w:rsidTr="004D7CEE">
        <w:tc>
          <w:tcPr>
            <w:tcW w:w="1129" w:type="dxa"/>
          </w:tcPr>
          <w:p w14:paraId="3A6A979A" w14:textId="0FF873A9" w:rsidR="000B4603" w:rsidRDefault="000B4603" w:rsidP="000B4603">
            <w:pPr>
              <w:pStyle w:val="TAL"/>
              <w:keepNext w:val="0"/>
              <w:keepLines w:val="0"/>
              <w:widowControl w:val="0"/>
              <w:rPr>
                <w:lang w:eastAsia="ja-JP"/>
              </w:rPr>
            </w:pPr>
            <w:r>
              <w:rPr>
                <w:rFonts w:hint="eastAsia"/>
                <w:lang w:eastAsia="zh-CN"/>
              </w:rPr>
              <w:t>v</w:t>
            </w:r>
            <w:r>
              <w:rPr>
                <w:lang w:eastAsia="zh-CN"/>
              </w:rPr>
              <w:t>ivo</w:t>
            </w:r>
          </w:p>
        </w:tc>
        <w:tc>
          <w:tcPr>
            <w:tcW w:w="5387" w:type="dxa"/>
          </w:tcPr>
          <w:p w14:paraId="0113A0EA" w14:textId="4979E73C" w:rsidR="000B4603" w:rsidRPr="00964AA7" w:rsidRDefault="000B4603" w:rsidP="000B4603">
            <w:pPr>
              <w:pStyle w:val="TAL"/>
              <w:keepNext w:val="0"/>
              <w:keepLines w:val="0"/>
              <w:widowControl w:val="0"/>
              <w:rPr>
                <w:lang w:eastAsia="ja-JP"/>
              </w:rPr>
            </w:pPr>
            <w:r>
              <w:rPr>
                <w:lang w:eastAsia="zh-CN"/>
              </w:rPr>
              <w:t>Whether TP-only scenario is supported for implicit indication on TRP location?</w:t>
            </w:r>
          </w:p>
        </w:tc>
        <w:tc>
          <w:tcPr>
            <w:tcW w:w="6237" w:type="dxa"/>
          </w:tcPr>
          <w:p w14:paraId="6910F3B1" w14:textId="64A8B9E8" w:rsidR="000B4603" w:rsidRDefault="000B4603" w:rsidP="000B4603">
            <w:pPr>
              <w:pStyle w:val="TAL"/>
              <w:keepNext w:val="0"/>
              <w:keepLines w:val="0"/>
              <w:widowControl w:val="0"/>
              <w:rPr>
                <w:lang w:eastAsia="ja-JP"/>
              </w:rPr>
            </w:pPr>
            <w:r>
              <w:rPr>
                <w:lang w:eastAsia="zh-CN"/>
              </w:rPr>
              <w:t>Per comment above.</w:t>
            </w:r>
          </w:p>
        </w:tc>
        <w:tc>
          <w:tcPr>
            <w:tcW w:w="2126" w:type="dxa"/>
          </w:tcPr>
          <w:p w14:paraId="4A61C077" w14:textId="4D9AA89A" w:rsidR="000B4603" w:rsidRDefault="00D25470" w:rsidP="000B4603">
            <w:pPr>
              <w:pStyle w:val="TAL"/>
              <w:keepNext w:val="0"/>
              <w:keepLines w:val="0"/>
              <w:widowControl w:val="0"/>
              <w:rPr>
                <w:lang w:eastAsia="ja-JP"/>
              </w:rPr>
            </w:pPr>
            <w:r>
              <w:rPr>
                <w:lang w:eastAsia="ja-JP"/>
              </w:rPr>
              <w:t>Added to the draft LS _v00</w:t>
            </w:r>
          </w:p>
        </w:tc>
      </w:tr>
      <w:tr w:rsidR="000B4603" w14:paraId="16A02701" w14:textId="77777777" w:rsidTr="004D7CEE">
        <w:tc>
          <w:tcPr>
            <w:tcW w:w="1129" w:type="dxa"/>
          </w:tcPr>
          <w:p w14:paraId="5771F765" w14:textId="77777777" w:rsidR="000B4603" w:rsidRDefault="000B4603" w:rsidP="000B4603">
            <w:pPr>
              <w:pStyle w:val="TAL"/>
              <w:keepNext w:val="0"/>
              <w:keepLines w:val="0"/>
              <w:widowControl w:val="0"/>
              <w:rPr>
                <w:lang w:eastAsia="ja-JP"/>
              </w:rPr>
            </w:pPr>
          </w:p>
        </w:tc>
        <w:tc>
          <w:tcPr>
            <w:tcW w:w="5387" w:type="dxa"/>
          </w:tcPr>
          <w:p w14:paraId="33C588D5" w14:textId="77777777" w:rsidR="000B4603" w:rsidRPr="00CF41CB" w:rsidRDefault="000B4603" w:rsidP="000B4603">
            <w:pPr>
              <w:pStyle w:val="TAL"/>
              <w:keepNext w:val="0"/>
              <w:keepLines w:val="0"/>
              <w:widowControl w:val="0"/>
              <w:rPr>
                <w:b/>
                <w:bCs/>
                <w:i/>
                <w:iCs/>
              </w:rPr>
            </w:pPr>
          </w:p>
        </w:tc>
        <w:tc>
          <w:tcPr>
            <w:tcW w:w="6237" w:type="dxa"/>
          </w:tcPr>
          <w:p w14:paraId="3C1F2F2B" w14:textId="77777777" w:rsidR="000B4603" w:rsidRDefault="000B4603" w:rsidP="000B4603">
            <w:pPr>
              <w:pStyle w:val="TAL"/>
              <w:keepNext w:val="0"/>
              <w:keepLines w:val="0"/>
              <w:widowControl w:val="0"/>
              <w:rPr>
                <w:lang w:eastAsia="ja-JP"/>
              </w:rPr>
            </w:pPr>
          </w:p>
        </w:tc>
        <w:tc>
          <w:tcPr>
            <w:tcW w:w="2126" w:type="dxa"/>
          </w:tcPr>
          <w:p w14:paraId="13614BA8" w14:textId="77777777" w:rsidR="000B4603" w:rsidRDefault="000B4603" w:rsidP="000B4603">
            <w:pPr>
              <w:pStyle w:val="TAL"/>
              <w:keepNext w:val="0"/>
              <w:keepLines w:val="0"/>
              <w:widowControl w:val="0"/>
              <w:rPr>
                <w:lang w:eastAsia="ja-JP"/>
              </w:rPr>
            </w:pPr>
          </w:p>
        </w:tc>
      </w:tr>
      <w:tr w:rsidR="000B4603" w14:paraId="05B4CB8A" w14:textId="77777777" w:rsidTr="004D7CEE">
        <w:tc>
          <w:tcPr>
            <w:tcW w:w="1129" w:type="dxa"/>
          </w:tcPr>
          <w:p w14:paraId="190502F8" w14:textId="77777777" w:rsidR="000B4603" w:rsidRPr="00F3074E" w:rsidRDefault="000B4603" w:rsidP="000B4603">
            <w:pPr>
              <w:pStyle w:val="TAL"/>
              <w:keepNext w:val="0"/>
              <w:keepLines w:val="0"/>
              <w:widowControl w:val="0"/>
              <w:rPr>
                <w:lang w:eastAsia="ja-JP"/>
              </w:rPr>
            </w:pPr>
          </w:p>
        </w:tc>
        <w:tc>
          <w:tcPr>
            <w:tcW w:w="5387" w:type="dxa"/>
          </w:tcPr>
          <w:p w14:paraId="39E0BD6B" w14:textId="77777777" w:rsidR="000B4603" w:rsidRDefault="000B4603" w:rsidP="000B4603">
            <w:pPr>
              <w:pStyle w:val="TAL"/>
              <w:keepNext w:val="0"/>
              <w:keepLines w:val="0"/>
              <w:widowControl w:val="0"/>
              <w:rPr>
                <w:lang w:eastAsia="ja-JP"/>
              </w:rPr>
            </w:pPr>
          </w:p>
        </w:tc>
        <w:tc>
          <w:tcPr>
            <w:tcW w:w="6237" w:type="dxa"/>
          </w:tcPr>
          <w:p w14:paraId="7DCF76BA" w14:textId="77777777" w:rsidR="000B4603" w:rsidRDefault="000B4603" w:rsidP="000B4603">
            <w:pPr>
              <w:pStyle w:val="TAL"/>
              <w:keepNext w:val="0"/>
              <w:keepLines w:val="0"/>
              <w:widowControl w:val="0"/>
              <w:rPr>
                <w:lang w:eastAsia="ja-JP"/>
              </w:rPr>
            </w:pPr>
          </w:p>
        </w:tc>
        <w:tc>
          <w:tcPr>
            <w:tcW w:w="2126" w:type="dxa"/>
          </w:tcPr>
          <w:p w14:paraId="1B0ABB01" w14:textId="77777777" w:rsidR="000B4603" w:rsidRDefault="000B4603" w:rsidP="000B4603">
            <w:pPr>
              <w:pStyle w:val="TAL"/>
              <w:keepNext w:val="0"/>
              <w:keepLines w:val="0"/>
              <w:widowControl w:val="0"/>
              <w:rPr>
                <w:lang w:eastAsia="ja-JP"/>
              </w:rPr>
            </w:pPr>
          </w:p>
        </w:tc>
      </w:tr>
      <w:tr w:rsidR="000B4603" w14:paraId="18475ACE" w14:textId="77777777" w:rsidTr="004D7CEE">
        <w:tc>
          <w:tcPr>
            <w:tcW w:w="1129" w:type="dxa"/>
          </w:tcPr>
          <w:p w14:paraId="03F12D20" w14:textId="77777777" w:rsidR="000B4603" w:rsidRDefault="000B4603" w:rsidP="000B4603">
            <w:pPr>
              <w:pStyle w:val="TAL"/>
              <w:keepNext w:val="0"/>
              <w:keepLines w:val="0"/>
              <w:widowControl w:val="0"/>
              <w:rPr>
                <w:lang w:eastAsia="ja-JP"/>
              </w:rPr>
            </w:pPr>
          </w:p>
        </w:tc>
        <w:tc>
          <w:tcPr>
            <w:tcW w:w="5387" w:type="dxa"/>
          </w:tcPr>
          <w:p w14:paraId="438D6719" w14:textId="77777777" w:rsidR="000B4603" w:rsidRPr="009E20BE" w:rsidRDefault="000B4603" w:rsidP="000B4603">
            <w:pPr>
              <w:pStyle w:val="TAL"/>
              <w:keepNext w:val="0"/>
              <w:keepLines w:val="0"/>
              <w:widowControl w:val="0"/>
              <w:rPr>
                <w:lang w:eastAsia="ja-JP"/>
              </w:rPr>
            </w:pPr>
          </w:p>
        </w:tc>
        <w:tc>
          <w:tcPr>
            <w:tcW w:w="6237" w:type="dxa"/>
          </w:tcPr>
          <w:p w14:paraId="22B91083" w14:textId="77777777" w:rsidR="000B4603" w:rsidRDefault="000B4603" w:rsidP="000B4603">
            <w:pPr>
              <w:pStyle w:val="TAL"/>
              <w:keepNext w:val="0"/>
              <w:keepLines w:val="0"/>
              <w:widowControl w:val="0"/>
              <w:rPr>
                <w:lang w:eastAsia="ja-JP"/>
              </w:rPr>
            </w:pPr>
          </w:p>
        </w:tc>
        <w:tc>
          <w:tcPr>
            <w:tcW w:w="2126" w:type="dxa"/>
          </w:tcPr>
          <w:p w14:paraId="30BB30AE" w14:textId="77777777" w:rsidR="000B4603" w:rsidRDefault="000B4603" w:rsidP="000B4603">
            <w:pPr>
              <w:pStyle w:val="TAL"/>
              <w:keepNext w:val="0"/>
              <w:keepLines w:val="0"/>
              <w:widowControl w:val="0"/>
              <w:rPr>
                <w:lang w:eastAsia="ja-JP"/>
              </w:rPr>
            </w:pPr>
          </w:p>
        </w:tc>
      </w:tr>
      <w:tr w:rsidR="000B4603" w14:paraId="4DBB09C0" w14:textId="77777777" w:rsidTr="004D7CEE">
        <w:tc>
          <w:tcPr>
            <w:tcW w:w="1129" w:type="dxa"/>
          </w:tcPr>
          <w:p w14:paraId="04735147" w14:textId="77777777" w:rsidR="000B4603" w:rsidRPr="00141563" w:rsidRDefault="000B4603" w:rsidP="000B4603">
            <w:pPr>
              <w:pStyle w:val="TAL"/>
              <w:keepNext w:val="0"/>
              <w:keepLines w:val="0"/>
              <w:widowControl w:val="0"/>
              <w:rPr>
                <w:lang w:eastAsia="ja-JP"/>
              </w:rPr>
            </w:pPr>
          </w:p>
        </w:tc>
        <w:tc>
          <w:tcPr>
            <w:tcW w:w="5387" w:type="dxa"/>
          </w:tcPr>
          <w:p w14:paraId="7B09CEC5" w14:textId="77777777" w:rsidR="000B4603" w:rsidRDefault="000B4603" w:rsidP="000B4603">
            <w:pPr>
              <w:pStyle w:val="TAL"/>
              <w:keepNext w:val="0"/>
              <w:keepLines w:val="0"/>
              <w:widowControl w:val="0"/>
              <w:rPr>
                <w:lang w:eastAsia="ja-JP"/>
              </w:rPr>
            </w:pPr>
          </w:p>
        </w:tc>
        <w:tc>
          <w:tcPr>
            <w:tcW w:w="6237" w:type="dxa"/>
          </w:tcPr>
          <w:p w14:paraId="424E443E" w14:textId="77777777" w:rsidR="000B4603" w:rsidRDefault="000B4603" w:rsidP="000B4603">
            <w:pPr>
              <w:pStyle w:val="TAL"/>
              <w:keepNext w:val="0"/>
              <w:keepLines w:val="0"/>
              <w:widowControl w:val="0"/>
              <w:rPr>
                <w:lang w:eastAsia="ja-JP"/>
              </w:rPr>
            </w:pPr>
          </w:p>
        </w:tc>
        <w:tc>
          <w:tcPr>
            <w:tcW w:w="2126" w:type="dxa"/>
          </w:tcPr>
          <w:p w14:paraId="4F9CCEEC" w14:textId="77777777" w:rsidR="000B4603" w:rsidRDefault="000B4603" w:rsidP="000B4603">
            <w:pPr>
              <w:pStyle w:val="TAL"/>
              <w:keepNext w:val="0"/>
              <w:keepLines w:val="0"/>
              <w:widowControl w:val="0"/>
              <w:rPr>
                <w:lang w:eastAsia="ja-JP"/>
              </w:rPr>
            </w:pPr>
          </w:p>
        </w:tc>
      </w:tr>
      <w:tr w:rsidR="000B4603" w14:paraId="58A1ED9D" w14:textId="77777777" w:rsidTr="004D7CEE">
        <w:tc>
          <w:tcPr>
            <w:tcW w:w="1129" w:type="dxa"/>
          </w:tcPr>
          <w:p w14:paraId="1B71F8AC" w14:textId="77777777" w:rsidR="000B4603" w:rsidRPr="00F3074E" w:rsidRDefault="000B4603" w:rsidP="000B4603">
            <w:pPr>
              <w:pStyle w:val="TAL"/>
              <w:keepNext w:val="0"/>
              <w:keepLines w:val="0"/>
              <w:widowControl w:val="0"/>
              <w:rPr>
                <w:lang w:eastAsia="zh-CN"/>
              </w:rPr>
            </w:pPr>
          </w:p>
        </w:tc>
        <w:tc>
          <w:tcPr>
            <w:tcW w:w="5387" w:type="dxa"/>
          </w:tcPr>
          <w:p w14:paraId="69645D21" w14:textId="77777777" w:rsidR="000B4603" w:rsidRDefault="000B4603" w:rsidP="000B4603">
            <w:pPr>
              <w:pStyle w:val="TAL"/>
              <w:keepNext w:val="0"/>
              <w:keepLines w:val="0"/>
              <w:widowControl w:val="0"/>
              <w:rPr>
                <w:lang w:eastAsia="ja-JP"/>
              </w:rPr>
            </w:pPr>
          </w:p>
        </w:tc>
        <w:tc>
          <w:tcPr>
            <w:tcW w:w="6237" w:type="dxa"/>
          </w:tcPr>
          <w:p w14:paraId="4A55A0F7" w14:textId="77777777" w:rsidR="000B4603" w:rsidRPr="00EA03BF" w:rsidRDefault="000B4603" w:rsidP="000B4603">
            <w:pPr>
              <w:pStyle w:val="TAL"/>
              <w:keepNext w:val="0"/>
              <w:keepLines w:val="0"/>
              <w:widowControl w:val="0"/>
              <w:rPr>
                <w:lang w:eastAsia="zh-CN"/>
              </w:rPr>
            </w:pPr>
          </w:p>
        </w:tc>
        <w:tc>
          <w:tcPr>
            <w:tcW w:w="2126" w:type="dxa"/>
          </w:tcPr>
          <w:p w14:paraId="520D05BC" w14:textId="77777777" w:rsidR="000B4603" w:rsidRDefault="000B4603" w:rsidP="000B4603">
            <w:pPr>
              <w:pStyle w:val="TAL"/>
              <w:keepNext w:val="0"/>
              <w:keepLines w:val="0"/>
              <w:widowControl w:val="0"/>
              <w:rPr>
                <w:lang w:eastAsia="ja-JP"/>
              </w:rPr>
            </w:pPr>
          </w:p>
        </w:tc>
      </w:tr>
      <w:tr w:rsidR="000B4603" w14:paraId="37EDA900" w14:textId="77777777" w:rsidTr="004D7CEE">
        <w:tc>
          <w:tcPr>
            <w:tcW w:w="1129" w:type="dxa"/>
          </w:tcPr>
          <w:p w14:paraId="57258496" w14:textId="77777777" w:rsidR="000B4603" w:rsidRPr="00F3074E" w:rsidRDefault="000B4603" w:rsidP="000B4603">
            <w:pPr>
              <w:pStyle w:val="TAL"/>
              <w:keepNext w:val="0"/>
              <w:keepLines w:val="0"/>
              <w:widowControl w:val="0"/>
              <w:rPr>
                <w:lang w:eastAsia="zh-CN"/>
              </w:rPr>
            </w:pPr>
          </w:p>
        </w:tc>
        <w:tc>
          <w:tcPr>
            <w:tcW w:w="5387" w:type="dxa"/>
          </w:tcPr>
          <w:p w14:paraId="54B0C41D" w14:textId="77777777" w:rsidR="000B4603" w:rsidRDefault="000B4603" w:rsidP="000B4603">
            <w:pPr>
              <w:pStyle w:val="TAL"/>
              <w:keepNext w:val="0"/>
              <w:keepLines w:val="0"/>
              <w:widowControl w:val="0"/>
              <w:rPr>
                <w:lang w:eastAsia="ja-JP"/>
              </w:rPr>
            </w:pPr>
          </w:p>
        </w:tc>
        <w:tc>
          <w:tcPr>
            <w:tcW w:w="6237" w:type="dxa"/>
          </w:tcPr>
          <w:p w14:paraId="1C6069F9" w14:textId="77777777" w:rsidR="000B4603" w:rsidRDefault="000B4603" w:rsidP="000B4603">
            <w:pPr>
              <w:pStyle w:val="TAL"/>
              <w:keepNext w:val="0"/>
              <w:keepLines w:val="0"/>
              <w:widowControl w:val="0"/>
              <w:rPr>
                <w:lang w:eastAsia="ja-JP"/>
              </w:rPr>
            </w:pPr>
          </w:p>
        </w:tc>
        <w:tc>
          <w:tcPr>
            <w:tcW w:w="2126" w:type="dxa"/>
          </w:tcPr>
          <w:p w14:paraId="39CE3C57" w14:textId="77777777" w:rsidR="000B4603" w:rsidRDefault="000B4603" w:rsidP="000B4603">
            <w:pPr>
              <w:pStyle w:val="TAL"/>
              <w:keepNext w:val="0"/>
              <w:keepLines w:val="0"/>
              <w:widowControl w:val="0"/>
              <w:rPr>
                <w:lang w:eastAsia="ja-JP"/>
              </w:rPr>
            </w:pPr>
          </w:p>
        </w:tc>
      </w:tr>
      <w:tr w:rsidR="000B4603" w14:paraId="65DA1CF7" w14:textId="77777777" w:rsidTr="004D7CEE">
        <w:tc>
          <w:tcPr>
            <w:tcW w:w="1129" w:type="dxa"/>
          </w:tcPr>
          <w:p w14:paraId="33794536" w14:textId="77777777" w:rsidR="000B4603" w:rsidRPr="00F3074E" w:rsidRDefault="000B4603" w:rsidP="000B4603">
            <w:pPr>
              <w:pStyle w:val="TAL"/>
              <w:keepNext w:val="0"/>
              <w:keepLines w:val="0"/>
              <w:widowControl w:val="0"/>
              <w:rPr>
                <w:lang w:eastAsia="ja-JP"/>
              </w:rPr>
            </w:pPr>
          </w:p>
        </w:tc>
        <w:tc>
          <w:tcPr>
            <w:tcW w:w="5387" w:type="dxa"/>
          </w:tcPr>
          <w:p w14:paraId="7635C763" w14:textId="77777777" w:rsidR="000B4603" w:rsidRDefault="000B4603" w:rsidP="000B4603">
            <w:pPr>
              <w:pStyle w:val="TAL"/>
              <w:keepNext w:val="0"/>
              <w:keepLines w:val="0"/>
              <w:widowControl w:val="0"/>
              <w:rPr>
                <w:lang w:eastAsia="ja-JP"/>
              </w:rPr>
            </w:pPr>
          </w:p>
        </w:tc>
        <w:tc>
          <w:tcPr>
            <w:tcW w:w="6237" w:type="dxa"/>
          </w:tcPr>
          <w:p w14:paraId="082F0F0A" w14:textId="77777777" w:rsidR="000B4603" w:rsidRDefault="000B4603" w:rsidP="000B4603">
            <w:pPr>
              <w:pStyle w:val="TAL"/>
              <w:keepNext w:val="0"/>
              <w:keepLines w:val="0"/>
              <w:widowControl w:val="0"/>
              <w:rPr>
                <w:lang w:eastAsia="ja-JP"/>
              </w:rPr>
            </w:pPr>
          </w:p>
        </w:tc>
        <w:tc>
          <w:tcPr>
            <w:tcW w:w="2126" w:type="dxa"/>
          </w:tcPr>
          <w:p w14:paraId="10609FAB" w14:textId="77777777" w:rsidR="000B4603" w:rsidRDefault="000B4603" w:rsidP="000B4603">
            <w:pPr>
              <w:pStyle w:val="TAL"/>
              <w:keepNext w:val="0"/>
              <w:keepLines w:val="0"/>
              <w:widowControl w:val="0"/>
              <w:rPr>
                <w:lang w:eastAsia="ja-JP"/>
              </w:rPr>
            </w:pPr>
          </w:p>
        </w:tc>
      </w:tr>
      <w:tr w:rsidR="000B4603" w14:paraId="5E74FAB8" w14:textId="77777777" w:rsidTr="004D7CEE">
        <w:tc>
          <w:tcPr>
            <w:tcW w:w="1129" w:type="dxa"/>
          </w:tcPr>
          <w:p w14:paraId="7B961242" w14:textId="77777777" w:rsidR="000B4603" w:rsidRPr="00F3074E" w:rsidRDefault="000B4603" w:rsidP="000B4603">
            <w:pPr>
              <w:pStyle w:val="TAL"/>
              <w:keepNext w:val="0"/>
              <w:keepLines w:val="0"/>
              <w:widowControl w:val="0"/>
              <w:rPr>
                <w:lang w:eastAsia="ja-JP"/>
              </w:rPr>
            </w:pPr>
          </w:p>
        </w:tc>
        <w:tc>
          <w:tcPr>
            <w:tcW w:w="5387" w:type="dxa"/>
          </w:tcPr>
          <w:p w14:paraId="1988D5FA" w14:textId="77777777" w:rsidR="000B4603" w:rsidRDefault="000B4603" w:rsidP="000B4603">
            <w:pPr>
              <w:pStyle w:val="TAL"/>
              <w:keepNext w:val="0"/>
              <w:keepLines w:val="0"/>
              <w:widowControl w:val="0"/>
              <w:rPr>
                <w:lang w:eastAsia="ja-JP"/>
              </w:rPr>
            </w:pPr>
          </w:p>
        </w:tc>
        <w:tc>
          <w:tcPr>
            <w:tcW w:w="6237" w:type="dxa"/>
          </w:tcPr>
          <w:p w14:paraId="318592B7" w14:textId="77777777" w:rsidR="000B4603" w:rsidRDefault="000B4603" w:rsidP="000B4603">
            <w:pPr>
              <w:pStyle w:val="TAL"/>
              <w:keepNext w:val="0"/>
              <w:keepLines w:val="0"/>
              <w:widowControl w:val="0"/>
              <w:rPr>
                <w:lang w:eastAsia="ja-JP"/>
              </w:rPr>
            </w:pPr>
          </w:p>
        </w:tc>
        <w:tc>
          <w:tcPr>
            <w:tcW w:w="2126" w:type="dxa"/>
          </w:tcPr>
          <w:p w14:paraId="6C5A477A" w14:textId="77777777" w:rsidR="000B4603" w:rsidRDefault="000B4603" w:rsidP="000B4603">
            <w:pPr>
              <w:pStyle w:val="TAL"/>
              <w:keepNext w:val="0"/>
              <w:keepLines w:val="0"/>
              <w:widowControl w:val="0"/>
              <w:rPr>
                <w:lang w:eastAsia="ja-JP"/>
              </w:rPr>
            </w:pPr>
          </w:p>
        </w:tc>
      </w:tr>
      <w:tr w:rsidR="000B4603" w14:paraId="4DE85D35" w14:textId="77777777" w:rsidTr="004D7CEE">
        <w:tc>
          <w:tcPr>
            <w:tcW w:w="1129" w:type="dxa"/>
          </w:tcPr>
          <w:p w14:paraId="48C35828" w14:textId="77777777" w:rsidR="000B4603" w:rsidRPr="00F3074E" w:rsidRDefault="000B4603" w:rsidP="000B4603">
            <w:pPr>
              <w:pStyle w:val="TAL"/>
              <w:keepNext w:val="0"/>
              <w:keepLines w:val="0"/>
              <w:widowControl w:val="0"/>
              <w:rPr>
                <w:lang w:eastAsia="ja-JP"/>
              </w:rPr>
            </w:pPr>
          </w:p>
        </w:tc>
        <w:tc>
          <w:tcPr>
            <w:tcW w:w="5387" w:type="dxa"/>
          </w:tcPr>
          <w:p w14:paraId="417D9A1A" w14:textId="77777777" w:rsidR="000B4603" w:rsidRDefault="000B4603" w:rsidP="000B4603">
            <w:pPr>
              <w:pStyle w:val="TAL"/>
              <w:keepNext w:val="0"/>
              <w:keepLines w:val="0"/>
              <w:widowControl w:val="0"/>
              <w:rPr>
                <w:lang w:eastAsia="ja-JP"/>
              </w:rPr>
            </w:pPr>
          </w:p>
        </w:tc>
        <w:tc>
          <w:tcPr>
            <w:tcW w:w="6237" w:type="dxa"/>
          </w:tcPr>
          <w:p w14:paraId="0A8DB1F6" w14:textId="77777777" w:rsidR="000B4603" w:rsidRDefault="000B4603" w:rsidP="000B4603">
            <w:pPr>
              <w:pStyle w:val="TAL"/>
              <w:keepNext w:val="0"/>
              <w:keepLines w:val="0"/>
              <w:widowControl w:val="0"/>
              <w:rPr>
                <w:lang w:eastAsia="ja-JP"/>
              </w:rPr>
            </w:pPr>
          </w:p>
        </w:tc>
        <w:tc>
          <w:tcPr>
            <w:tcW w:w="2126" w:type="dxa"/>
          </w:tcPr>
          <w:p w14:paraId="78F0EE06" w14:textId="77777777" w:rsidR="000B4603" w:rsidRDefault="000B4603" w:rsidP="000B4603">
            <w:pPr>
              <w:pStyle w:val="TAL"/>
              <w:keepNext w:val="0"/>
              <w:keepLines w:val="0"/>
              <w:widowControl w:val="0"/>
              <w:rPr>
                <w:lang w:eastAsia="ja-JP"/>
              </w:rPr>
            </w:pPr>
          </w:p>
        </w:tc>
      </w:tr>
      <w:tr w:rsidR="000B4603" w14:paraId="042E7568" w14:textId="77777777" w:rsidTr="004D7CEE">
        <w:tc>
          <w:tcPr>
            <w:tcW w:w="1129" w:type="dxa"/>
          </w:tcPr>
          <w:p w14:paraId="664C8C00" w14:textId="77777777" w:rsidR="000B4603" w:rsidRPr="00F3074E" w:rsidRDefault="000B4603" w:rsidP="000B4603">
            <w:pPr>
              <w:pStyle w:val="TAL"/>
              <w:keepNext w:val="0"/>
              <w:keepLines w:val="0"/>
              <w:widowControl w:val="0"/>
              <w:rPr>
                <w:lang w:eastAsia="ja-JP"/>
              </w:rPr>
            </w:pPr>
          </w:p>
        </w:tc>
        <w:tc>
          <w:tcPr>
            <w:tcW w:w="5387" w:type="dxa"/>
          </w:tcPr>
          <w:p w14:paraId="217DDF87" w14:textId="77777777" w:rsidR="000B4603" w:rsidRDefault="000B4603" w:rsidP="000B4603">
            <w:pPr>
              <w:pStyle w:val="TAL"/>
              <w:keepNext w:val="0"/>
              <w:keepLines w:val="0"/>
              <w:widowControl w:val="0"/>
              <w:rPr>
                <w:lang w:eastAsia="ja-JP"/>
              </w:rPr>
            </w:pPr>
          </w:p>
        </w:tc>
        <w:tc>
          <w:tcPr>
            <w:tcW w:w="6237" w:type="dxa"/>
          </w:tcPr>
          <w:p w14:paraId="74F50A2B" w14:textId="77777777" w:rsidR="000B4603" w:rsidRDefault="000B4603" w:rsidP="000B4603">
            <w:pPr>
              <w:pStyle w:val="TAL"/>
              <w:keepNext w:val="0"/>
              <w:keepLines w:val="0"/>
              <w:widowControl w:val="0"/>
              <w:rPr>
                <w:lang w:eastAsia="ja-JP"/>
              </w:rPr>
            </w:pPr>
          </w:p>
        </w:tc>
        <w:tc>
          <w:tcPr>
            <w:tcW w:w="2126" w:type="dxa"/>
          </w:tcPr>
          <w:p w14:paraId="77940270" w14:textId="77777777" w:rsidR="000B4603" w:rsidRDefault="000B4603" w:rsidP="000B4603">
            <w:pPr>
              <w:pStyle w:val="TAL"/>
              <w:keepNext w:val="0"/>
              <w:keepLines w:val="0"/>
              <w:widowControl w:val="0"/>
              <w:rPr>
                <w:lang w:eastAsia="ja-JP"/>
              </w:rPr>
            </w:pPr>
          </w:p>
        </w:tc>
      </w:tr>
      <w:tr w:rsidR="000B4603" w14:paraId="4CFA379D" w14:textId="77777777" w:rsidTr="004D7CEE">
        <w:tc>
          <w:tcPr>
            <w:tcW w:w="1129" w:type="dxa"/>
          </w:tcPr>
          <w:p w14:paraId="055ACDDC" w14:textId="77777777" w:rsidR="000B4603" w:rsidRPr="00F3074E" w:rsidRDefault="000B4603" w:rsidP="000B4603">
            <w:pPr>
              <w:pStyle w:val="TAL"/>
              <w:keepNext w:val="0"/>
              <w:keepLines w:val="0"/>
              <w:widowControl w:val="0"/>
              <w:rPr>
                <w:lang w:eastAsia="ja-JP"/>
              </w:rPr>
            </w:pPr>
          </w:p>
        </w:tc>
        <w:tc>
          <w:tcPr>
            <w:tcW w:w="5387" w:type="dxa"/>
          </w:tcPr>
          <w:p w14:paraId="6FE1EF72" w14:textId="77777777" w:rsidR="000B4603" w:rsidRDefault="000B4603" w:rsidP="000B4603">
            <w:pPr>
              <w:pStyle w:val="TAL"/>
              <w:keepNext w:val="0"/>
              <w:keepLines w:val="0"/>
              <w:widowControl w:val="0"/>
              <w:rPr>
                <w:lang w:eastAsia="ja-JP"/>
              </w:rPr>
            </w:pPr>
          </w:p>
        </w:tc>
        <w:tc>
          <w:tcPr>
            <w:tcW w:w="6237" w:type="dxa"/>
          </w:tcPr>
          <w:p w14:paraId="49ABC89F" w14:textId="77777777" w:rsidR="000B4603" w:rsidRDefault="000B4603" w:rsidP="000B4603">
            <w:pPr>
              <w:pStyle w:val="TAL"/>
              <w:keepNext w:val="0"/>
              <w:keepLines w:val="0"/>
              <w:widowControl w:val="0"/>
              <w:rPr>
                <w:lang w:eastAsia="ja-JP"/>
              </w:rPr>
            </w:pPr>
          </w:p>
        </w:tc>
        <w:tc>
          <w:tcPr>
            <w:tcW w:w="2126" w:type="dxa"/>
          </w:tcPr>
          <w:p w14:paraId="5E3C5E4A" w14:textId="77777777" w:rsidR="000B4603" w:rsidRDefault="000B4603" w:rsidP="000B4603">
            <w:pPr>
              <w:pStyle w:val="TAL"/>
              <w:keepNext w:val="0"/>
              <w:keepLines w:val="0"/>
              <w:widowControl w:val="0"/>
              <w:rPr>
                <w:lang w:eastAsia="ja-JP"/>
              </w:rPr>
            </w:pPr>
          </w:p>
        </w:tc>
      </w:tr>
      <w:tr w:rsidR="000B4603" w14:paraId="2D68141F" w14:textId="77777777" w:rsidTr="004D7CEE">
        <w:tc>
          <w:tcPr>
            <w:tcW w:w="1129" w:type="dxa"/>
          </w:tcPr>
          <w:p w14:paraId="3634701B" w14:textId="77777777" w:rsidR="000B4603" w:rsidRPr="00F3074E" w:rsidRDefault="000B4603" w:rsidP="000B4603">
            <w:pPr>
              <w:pStyle w:val="TAL"/>
              <w:keepNext w:val="0"/>
              <w:keepLines w:val="0"/>
              <w:widowControl w:val="0"/>
              <w:rPr>
                <w:lang w:eastAsia="ja-JP"/>
              </w:rPr>
            </w:pPr>
          </w:p>
        </w:tc>
        <w:tc>
          <w:tcPr>
            <w:tcW w:w="5387" w:type="dxa"/>
          </w:tcPr>
          <w:p w14:paraId="4728BE3A" w14:textId="77777777" w:rsidR="000B4603" w:rsidRDefault="000B4603" w:rsidP="000B4603">
            <w:pPr>
              <w:pStyle w:val="TAL"/>
              <w:keepNext w:val="0"/>
              <w:keepLines w:val="0"/>
              <w:widowControl w:val="0"/>
              <w:rPr>
                <w:lang w:eastAsia="ja-JP"/>
              </w:rPr>
            </w:pPr>
          </w:p>
        </w:tc>
        <w:tc>
          <w:tcPr>
            <w:tcW w:w="6237" w:type="dxa"/>
          </w:tcPr>
          <w:p w14:paraId="01169DBA" w14:textId="77777777" w:rsidR="000B4603" w:rsidRDefault="000B4603" w:rsidP="000B4603">
            <w:pPr>
              <w:pStyle w:val="TAL"/>
              <w:keepNext w:val="0"/>
              <w:keepLines w:val="0"/>
              <w:widowControl w:val="0"/>
              <w:rPr>
                <w:lang w:eastAsia="ja-JP"/>
              </w:rPr>
            </w:pPr>
          </w:p>
        </w:tc>
        <w:tc>
          <w:tcPr>
            <w:tcW w:w="2126" w:type="dxa"/>
          </w:tcPr>
          <w:p w14:paraId="5BAD9633" w14:textId="77777777" w:rsidR="000B4603" w:rsidRDefault="000B4603" w:rsidP="000B4603">
            <w:pPr>
              <w:pStyle w:val="TAL"/>
              <w:keepNext w:val="0"/>
              <w:keepLines w:val="0"/>
              <w:widowControl w:val="0"/>
              <w:rPr>
                <w:lang w:eastAsia="ja-JP"/>
              </w:rPr>
            </w:pPr>
          </w:p>
        </w:tc>
      </w:tr>
      <w:tr w:rsidR="000B4603" w14:paraId="2739CEDB" w14:textId="77777777" w:rsidTr="004D7CEE">
        <w:tc>
          <w:tcPr>
            <w:tcW w:w="1129" w:type="dxa"/>
          </w:tcPr>
          <w:p w14:paraId="0CD8B64B" w14:textId="77777777" w:rsidR="000B4603" w:rsidRPr="00F3074E" w:rsidRDefault="000B4603" w:rsidP="000B4603">
            <w:pPr>
              <w:pStyle w:val="TAL"/>
              <w:keepNext w:val="0"/>
              <w:keepLines w:val="0"/>
              <w:widowControl w:val="0"/>
              <w:rPr>
                <w:lang w:eastAsia="ja-JP"/>
              </w:rPr>
            </w:pPr>
          </w:p>
        </w:tc>
        <w:tc>
          <w:tcPr>
            <w:tcW w:w="5387" w:type="dxa"/>
          </w:tcPr>
          <w:p w14:paraId="5D6D32FC" w14:textId="77777777" w:rsidR="000B4603" w:rsidRDefault="000B4603" w:rsidP="000B4603">
            <w:pPr>
              <w:pStyle w:val="TAL"/>
              <w:keepNext w:val="0"/>
              <w:keepLines w:val="0"/>
              <w:widowControl w:val="0"/>
              <w:rPr>
                <w:lang w:eastAsia="ja-JP"/>
              </w:rPr>
            </w:pPr>
          </w:p>
        </w:tc>
        <w:tc>
          <w:tcPr>
            <w:tcW w:w="6237" w:type="dxa"/>
          </w:tcPr>
          <w:p w14:paraId="4149C896" w14:textId="77777777" w:rsidR="000B4603" w:rsidRDefault="000B4603" w:rsidP="000B4603">
            <w:pPr>
              <w:pStyle w:val="TAL"/>
              <w:keepNext w:val="0"/>
              <w:keepLines w:val="0"/>
              <w:widowControl w:val="0"/>
              <w:rPr>
                <w:lang w:eastAsia="ja-JP"/>
              </w:rPr>
            </w:pPr>
          </w:p>
        </w:tc>
        <w:tc>
          <w:tcPr>
            <w:tcW w:w="2126" w:type="dxa"/>
          </w:tcPr>
          <w:p w14:paraId="46A0F091" w14:textId="77777777" w:rsidR="000B4603" w:rsidRDefault="000B4603" w:rsidP="000B4603">
            <w:pPr>
              <w:pStyle w:val="TAL"/>
              <w:keepNext w:val="0"/>
              <w:keepLines w:val="0"/>
              <w:widowControl w:val="0"/>
              <w:rPr>
                <w:lang w:eastAsia="ja-JP"/>
              </w:rPr>
            </w:pPr>
          </w:p>
        </w:tc>
      </w:tr>
      <w:tr w:rsidR="000B4603" w14:paraId="0378C88C" w14:textId="77777777" w:rsidTr="004D7CEE">
        <w:tc>
          <w:tcPr>
            <w:tcW w:w="1129" w:type="dxa"/>
          </w:tcPr>
          <w:p w14:paraId="6FC17BC7" w14:textId="77777777" w:rsidR="000B4603" w:rsidRPr="00F3074E" w:rsidRDefault="000B4603" w:rsidP="000B4603">
            <w:pPr>
              <w:pStyle w:val="TAL"/>
              <w:keepNext w:val="0"/>
              <w:keepLines w:val="0"/>
              <w:widowControl w:val="0"/>
              <w:rPr>
                <w:lang w:eastAsia="ja-JP"/>
              </w:rPr>
            </w:pPr>
          </w:p>
        </w:tc>
        <w:tc>
          <w:tcPr>
            <w:tcW w:w="5387" w:type="dxa"/>
          </w:tcPr>
          <w:p w14:paraId="2BC46E3D" w14:textId="77777777" w:rsidR="000B4603" w:rsidRDefault="000B4603" w:rsidP="000B4603">
            <w:pPr>
              <w:pStyle w:val="TAL"/>
              <w:keepNext w:val="0"/>
              <w:keepLines w:val="0"/>
              <w:widowControl w:val="0"/>
              <w:rPr>
                <w:lang w:eastAsia="ja-JP"/>
              </w:rPr>
            </w:pPr>
          </w:p>
        </w:tc>
        <w:tc>
          <w:tcPr>
            <w:tcW w:w="6237" w:type="dxa"/>
          </w:tcPr>
          <w:p w14:paraId="29C5D355" w14:textId="77777777" w:rsidR="000B4603" w:rsidRDefault="000B4603" w:rsidP="000B4603">
            <w:pPr>
              <w:pStyle w:val="TAL"/>
              <w:keepNext w:val="0"/>
              <w:keepLines w:val="0"/>
              <w:widowControl w:val="0"/>
              <w:rPr>
                <w:lang w:eastAsia="ja-JP"/>
              </w:rPr>
            </w:pPr>
          </w:p>
        </w:tc>
        <w:tc>
          <w:tcPr>
            <w:tcW w:w="2126" w:type="dxa"/>
          </w:tcPr>
          <w:p w14:paraId="25492E0F" w14:textId="77777777" w:rsidR="000B4603" w:rsidRDefault="000B4603" w:rsidP="000B4603">
            <w:pPr>
              <w:pStyle w:val="TAL"/>
              <w:keepNext w:val="0"/>
              <w:keepLines w:val="0"/>
              <w:widowControl w:val="0"/>
              <w:rPr>
                <w:lang w:eastAsia="ja-JP"/>
              </w:rPr>
            </w:pPr>
          </w:p>
        </w:tc>
      </w:tr>
      <w:tr w:rsidR="000B4603" w14:paraId="0F34B872" w14:textId="77777777" w:rsidTr="004D7CEE">
        <w:tc>
          <w:tcPr>
            <w:tcW w:w="1129" w:type="dxa"/>
          </w:tcPr>
          <w:p w14:paraId="4BB26732" w14:textId="77777777" w:rsidR="000B4603" w:rsidRPr="00F3074E" w:rsidRDefault="000B4603" w:rsidP="000B4603">
            <w:pPr>
              <w:pStyle w:val="TAL"/>
              <w:keepNext w:val="0"/>
              <w:keepLines w:val="0"/>
              <w:widowControl w:val="0"/>
              <w:rPr>
                <w:lang w:eastAsia="ja-JP"/>
              </w:rPr>
            </w:pPr>
          </w:p>
        </w:tc>
        <w:tc>
          <w:tcPr>
            <w:tcW w:w="5387" w:type="dxa"/>
          </w:tcPr>
          <w:p w14:paraId="72A4E5CB" w14:textId="77777777" w:rsidR="000B4603" w:rsidRDefault="000B4603" w:rsidP="000B4603">
            <w:pPr>
              <w:pStyle w:val="TAL"/>
              <w:keepNext w:val="0"/>
              <w:keepLines w:val="0"/>
              <w:widowControl w:val="0"/>
              <w:rPr>
                <w:lang w:eastAsia="ja-JP"/>
              </w:rPr>
            </w:pPr>
          </w:p>
        </w:tc>
        <w:tc>
          <w:tcPr>
            <w:tcW w:w="6237" w:type="dxa"/>
          </w:tcPr>
          <w:p w14:paraId="3B1098E7" w14:textId="77777777" w:rsidR="000B4603" w:rsidRDefault="000B4603" w:rsidP="000B4603">
            <w:pPr>
              <w:pStyle w:val="TAL"/>
              <w:keepNext w:val="0"/>
              <w:keepLines w:val="0"/>
              <w:widowControl w:val="0"/>
              <w:rPr>
                <w:lang w:eastAsia="ja-JP"/>
              </w:rPr>
            </w:pPr>
          </w:p>
        </w:tc>
        <w:tc>
          <w:tcPr>
            <w:tcW w:w="2126" w:type="dxa"/>
          </w:tcPr>
          <w:p w14:paraId="06C6AF03" w14:textId="77777777" w:rsidR="000B4603" w:rsidRDefault="000B4603" w:rsidP="000B4603">
            <w:pPr>
              <w:pStyle w:val="TAL"/>
              <w:keepNext w:val="0"/>
              <w:keepLines w:val="0"/>
              <w:widowControl w:val="0"/>
              <w:rPr>
                <w:lang w:eastAsia="ja-JP"/>
              </w:rPr>
            </w:pPr>
          </w:p>
        </w:tc>
      </w:tr>
      <w:tr w:rsidR="000B4603" w14:paraId="43755592" w14:textId="77777777" w:rsidTr="004D7CEE">
        <w:tc>
          <w:tcPr>
            <w:tcW w:w="1129" w:type="dxa"/>
          </w:tcPr>
          <w:p w14:paraId="7494A349" w14:textId="77777777" w:rsidR="000B4603" w:rsidRDefault="000B4603" w:rsidP="000B4603">
            <w:pPr>
              <w:pStyle w:val="TAL"/>
              <w:keepNext w:val="0"/>
              <w:keepLines w:val="0"/>
              <w:widowControl w:val="0"/>
              <w:rPr>
                <w:lang w:eastAsia="ja-JP"/>
              </w:rPr>
            </w:pPr>
          </w:p>
        </w:tc>
        <w:tc>
          <w:tcPr>
            <w:tcW w:w="5387" w:type="dxa"/>
          </w:tcPr>
          <w:p w14:paraId="6038708A" w14:textId="77777777" w:rsidR="000B4603" w:rsidRDefault="000B4603" w:rsidP="000B4603">
            <w:pPr>
              <w:pStyle w:val="TAL"/>
              <w:keepNext w:val="0"/>
              <w:keepLines w:val="0"/>
              <w:widowControl w:val="0"/>
              <w:rPr>
                <w:lang w:eastAsia="ja-JP"/>
              </w:rPr>
            </w:pPr>
          </w:p>
        </w:tc>
        <w:tc>
          <w:tcPr>
            <w:tcW w:w="6237" w:type="dxa"/>
          </w:tcPr>
          <w:p w14:paraId="70424648" w14:textId="77777777" w:rsidR="000B4603" w:rsidRDefault="000B4603" w:rsidP="000B4603">
            <w:pPr>
              <w:pStyle w:val="TAL"/>
              <w:keepNext w:val="0"/>
              <w:keepLines w:val="0"/>
              <w:widowControl w:val="0"/>
              <w:rPr>
                <w:lang w:eastAsia="ja-JP"/>
              </w:rPr>
            </w:pPr>
          </w:p>
        </w:tc>
        <w:tc>
          <w:tcPr>
            <w:tcW w:w="2126" w:type="dxa"/>
          </w:tcPr>
          <w:p w14:paraId="398F246E" w14:textId="77777777" w:rsidR="000B4603" w:rsidRDefault="000B4603" w:rsidP="000B4603">
            <w:pPr>
              <w:pStyle w:val="TAL"/>
              <w:keepNext w:val="0"/>
              <w:keepLines w:val="0"/>
              <w:widowControl w:val="0"/>
              <w:rPr>
                <w:lang w:eastAsia="ja-JP"/>
              </w:rPr>
            </w:pPr>
          </w:p>
        </w:tc>
      </w:tr>
      <w:tr w:rsidR="000B4603" w14:paraId="2BDF4390" w14:textId="77777777" w:rsidTr="004D7CEE">
        <w:tc>
          <w:tcPr>
            <w:tcW w:w="1129" w:type="dxa"/>
          </w:tcPr>
          <w:p w14:paraId="07609211" w14:textId="77777777" w:rsidR="000B4603" w:rsidRDefault="000B4603" w:rsidP="000B4603">
            <w:pPr>
              <w:pStyle w:val="TAL"/>
              <w:keepNext w:val="0"/>
              <w:keepLines w:val="0"/>
              <w:widowControl w:val="0"/>
              <w:rPr>
                <w:lang w:eastAsia="ja-JP"/>
              </w:rPr>
            </w:pPr>
          </w:p>
        </w:tc>
        <w:tc>
          <w:tcPr>
            <w:tcW w:w="5387" w:type="dxa"/>
          </w:tcPr>
          <w:p w14:paraId="379ADDDC" w14:textId="77777777" w:rsidR="000B4603" w:rsidRPr="00DE27ED" w:rsidRDefault="000B4603" w:rsidP="000B4603">
            <w:pPr>
              <w:pStyle w:val="TAL"/>
              <w:keepNext w:val="0"/>
              <w:keepLines w:val="0"/>
              <w:widowControl w:val="0"/>
              <w:rPr>
                <w:lang w:eastAsia="ja-JP"/>
              </w:rPr>
            </w:pPr>
          </w:p>
        </w:tc>
        <w:tc>
          <w:tcPr>
            <w:tcW w:w="6237" w:type="dxa"/>
          </w:tcPr>
          <w:p w14:paraId="4B3E046F" w14:textId="77777777" w:rsidR="000B4603" w:rsidRDefault="000B4603" w:rsidP="000B4603">
            <w:pPr>
              <w:pStyle w:val="TAL"/>
              <w:keepNext w:val="0"/>
              <w:keepLines w:val="0"/>
              <w:widowControl w:val="0"/>
              <w:rPr>
                <w:lang w:eastAsia="ja-JP"/>
              </w:rPr>
            </w:pPr>
          </w:p>
        </w:tc>
        <w:tc>
          <w:tcPr>
            <w:tcW w:w="2126" w:type="dxa"/>
          </w:tcPr>
          <w:p w14:paraId="253CE30E" w14:textId="77777777" w:rsidR="000B4603" w:rsidRDefault="000B4603" w:rsidP="000B4603">
            <w:pPr>
              <w:pStyle w:val="TAL"/>
              <w:keepNext w:val="0"/>
              <w:keepLines w:val="0"/>
              <w:widowControl w:val="0"/>
              <w:rPr>
                <w:lang w:eastAsia="ja-JP"/>
              </w:rPr>
            </w:pPr>
          </w:p>
        </w:tc>
      </w:tr>
      <w:tr w:rsidR="000B4603" w14:paraId="3555A175" w14:textId="77777777" w:rsidTr="004D7CEE">
        <w:tc>
          <w:tcPr>
            <w:tcW w:w="1129" w:type="dxa"/>
          </w:tcPr>
          <w:p w14:paraId="2F2FBCFC" w14:textId="77777777" w:rsidR="000B4603" w:rsidRDefault="000B4603" w:rsidP="000B4603">
            <w:pPr>
              <w:pStyle w:val="TAL"/>
              <w:keepNext w:val="0"/>
              <w:keepLines w:val="0"/>
              <w:widowControl w:val="0"/>
              <w:rPr>
                <w:lang w:eastAsia="ja-JP"/>
              </w:rPr>
            </w:pPr>
          </w:p>
        </w:tc>
        <w:tc>
          <w:tcPr>
            <w:tcW w:w="5387" w:type="dxa"/>
          </w:tcPr>
          <w:p w14:paraId="0E020D6A" w14:textId="77777777" w:rsidR="000B4603" w:rsidRPr="00767986" w:rsidRDefault="000B4603" w:rsidP="000B4603">
            <w:pPr>
              <w:pStyle w:val="TAL"/>
              <w:keepNext w:val="0"/>
              <w:keepLines w:val="0"/>
              <w:widowControl w:val="0"/>
              <w:rPr>
                <w:lang w:eastAsia="ja-JP"/>
              </w:rPr>
            </w:pPr>
          </w:p>
        </w:tc>
        <w:tc>
          <w:tcPr>
            <w:tcW w:w="6237" w:type="dxa"/>
          </w:tcPr>
          <w:p w14:paraId="7FC96742" w14:textId="77777777" w:rsidR="000B4603" w:rsidRPr="00767986" w:rsidRDefault="000B4603" w:rsidP="000B4603">
            <w:pPr>
              <w:pStyle w:val="TAL"/>
              <w:keepNext w:val="0"/>
              <w:keepLines w:val="0"/>
              <w:widowControl w:val="0"/>
              <w:rPr>
                <w:lang w:eastAsia="ja-JP"/>
              </w:rPr>
            </w:pPr>
          </w:p>
        </w:tc>
        <w:tc>
          <w:tcPr>
            <w:tcW w:w="2126" w:type="dxa"/>
          </w:tcPr>
          <w:p w14:paraId="6C8B4151" w14:textId="77777777" w:rsidR="000B4603" w:rsidRDefault="000B4603" w:rsidP="000B4603">
            <w:pPr>
              <w:pStyle w:val="TAL"/>
              <w:keepNext w:val="0"/>
              <w:keepLines w:val="0"/>
              <w:widowControl w:val="0"/>
              <w:rPr>
                <w:lang w:eastAsia="ja-JP"/>
              </w:rPr>
            </w:pPr>
          </w:p>
        </w:tc>
      </w:tr>
      <w:tr w:rsidR="000B4603" w14:paraId="3408AA9F" w14:textId="77777777" w:rsidTr="004D7CEE">
        <w:tc>
          <w:tcPr>
            <w:tcW w:w="1129" w:type="dxa"/>
          </w:tcPr>
          <w:p w14:paraId="311FE809" w14:textId="77777777" w:rsidR="000B4603" w:rsidRDefault="000B4603" w:rsidP="000B4603">
            <w:pPr>
              <w:pStyle w:val="TAL"/>
              <w:keepNext w:val="0"/>
              <w:keepLines w:val="0"/>
              <w:widowControl w:val="0"/>
              <w:rPr>
                <w:lang w:eastAsia="ja-JP"/>
              </w:rPr>
            </w:pPr>
          </w:p>
        </w:tc>
        <w:tc>
          <w:tcPr>
            <w:tcW w:w="5387" w:type="dxa"/>
          </w:tcPr>
          <w:p w14:paraId="424EDC49" w14:textId="77777777" w:rsidR="000B4603" w:rsidRPr="003A3363" w:rsidRDefault="000B4603" w:rsidP="000B4603">
            <w:pPr>
              <w:pStyle w:val="TAL"/>
              <w:keepNext w:val="0"/>
              <w:keepLines w:val="0"/>
              <w:widowControl w:val="0"/>
              <w:rPr>
                <w:lang w:eastAsia="ja-JP"/>
              </w:rPr>
            </w:pPr>
          </w:p>
        </w:tc>
        <w:tc>
          <w:tcPr>
            <w:tcW w:w="6237" w:type="dxa"/>
          </w:tcPr>
          <w:p w14:paraId="6665AFD6" w14:textId="77777777" w:rsidR="000B4603" w:rsidRPr="00767986" w:rsidRDefault="000B4603" w:rsidP="000B4603">
            <w:pPr>
              <w:pStyle w:val="TAL"/>
              <w:keepNext w:val="0"/>
              <w:keepLines w:val="0"/>
              <w:widowControl w:val="0"/>
              <w:rPr>
                <w:lang w:eastAsia="ja-JP"/>
              </w:rPr>
            </w:pPr>
          </w:p>
        </w:tc>
        <w:tc>
          <w:tcPr>
            <w:tcW w:w="2126" w:type="dxa"/>
          </w:tcPr>
          <w:p w14:paraId="6617A458" w14:textId="77777777" w:rsidR="000B4603" w:rsidRDefault="000B4603" w:rsidP="000B4603">
            <w:pPr>
              <w:pStyle w:val="TAL"/>
              <w:keepNext w:val="0"/>
              <w:keepLines w:val="0"/>
              <w:widowControl w:val="0"/>
              <w:rPr>
                <w:lang w:eastAsia="ja-JP"/>
              </w:rPr>
            </w:pPr>
          </w:p>
        </w:tc>
      </w:tr>
      <w:tr w:rsidR="000B4603" w14:paraId="569065C3" w14:textId="77777777" w:rsidTr="004D7CEE">
        <w:tc>
          <w:tcPr>
            <w:tcW w:w="1129" w:type="dxa"/>
          </w:tcPr>
          <w:p w14:paraId="4B8669C2" w14:textId="77777777" w:rsidR="000B4603" w:rsidRDefault="000B4603" w:rsidP="000B4603">
            <w:pPr>
              <w:pStyle w:val="TAL"/>
              <w:keepNext w:val="0"/>
              <w:keepLines w:val="0"/>
              <w:widowControl w:val="0"/>
              <w:rPr>
                <w:lang w:eastAsia="ja-JP"/>
              </w:rPr>
            </w:pPr>
          </w:p>
        </w:tc>
        <w:tc>
          <w:tcPr>
            <w:tcW w:w="5387" w:type="dxa"/>
          </w:tcPr>
          <w:p w14:paraId="0F389B52" w14:textId="77777777" w:rsidR="000B4603" w:rsidRDefault="000B4603" w:rsidP="000B4603">
            <w:pPr>
              <w:pStyle w:val="TAL"/>
              <w:keepNext w:val="0"/>
              <w:keepLines w:val="0"/>
              <w:widowControl w:val="0"/>
              <w:rPr>
                <w:lang w:eastAsia="ja-JP"/>
              </w:rPr>
            </w:pPr>
          </w:p>
        </w:tc>
        <w:tc>
          <w:tcPr>
            <w:tcW w:w="6237" w:type="dxa"/>
          </w:tcPr>
          <w:p w14:paraId="09AB49DF" w14:textId="77777777" w:rsidR="000B4603" w:rsidRPr="00767986" w:rsidRDefault="000B4603" w:rsidP="000B4603">
            <w:pPr>
              <w:pStyle w:val="TAL"/>
              <w:keepNext w:val="0"/>
              <w:keepLines w:val="0"/>
              <w:widowControl w:val="0"/>
              <w:rPr>
                <w:lang w:eastAsia="ja-JP"/>
              </w:rPr>
            </w:pPr>
          </w:p>
        </w:tc>
        <w:tc>
          <w:tcPr>
            <w:tcW w:w="2126" w:type="dxa"/>
          </w:tcPr>
          <w:p w14:paraId="0B3DA284" w14:textId="77777777" w:rsidR="000B4603" w:rsidRDefault="000B4603" w:rsidP="000B4603">
            <w:pPr>
              <w:pStyle w:val="TAL"/>
              <w:keepNext w:val="0"/>
              <w:keepLines w:val="0"/>
              <w:widowControl w:val="0"/>
              <w:rPr>
                <w:lang w:eastAsia="ja-JP"/>
              </w:rPr>
            </w:pPr>
          </w:p>
        </w:tc>
      </w:tr>
      <w:tr w:rsidR="000B4603" w14:paraId="4272B1DD" w14:textId="77777777" w:rsidTr="004D7CEE">
        <w:tc>
          <w:tcPr>
            <w:tcW w:w="1129" w:type="dxa"/>
          </w:tcPr>
          <w:p w14:paraId="7C9CD270" w14:textId="77777777" w:rsidR="000B4603" w:rsidRDefault="000B4603" w:rsidP="000B4603">
            <w:pPr>
              <w:pStyle w:val="TAL"/>
              <w:keepNext w:val="0"/>
              <w:keepLines w:val="0"/>
              <w:widowControl w:val="0"/>
              <w:rPr>
                <w:lang w:eastAsia="ja-JP"/>
              </w:rPr>
            </w:pPr>
          </w:p>
        </w:tc>
        <w:tc>
          <w:tcPr>
            <w:tcW w:w="5387" w:type="dxa"/>
          </w:tcPr>
          <w:p w14:paraId="2A632307" w14:textId="77777777" w:rsidR="000B4603" w:rsidRDefault="000B4603" w:rsidP="000B4603">
            <w:pPr>
              <w:pStyle w:val="TAL"/>
              <w:keepNext w:val="0"/>
              <w:keepLines w:val="0"/>
              <w:widowControl w:val="0"/>
              <w:rPr>
                <w:lang w:eastAsia="ja-JP"/>
              </w:rPr>
            </w:pPr>
          </w:p>
        </w:tc>
        <w:tc>
          <w:tcPr>
            <w:tcW w:w="6237" w:type="dxa"/>
          </w:tcPr>
          <w:p w14:paraId="384395D1" w14:textId="77777777" w:rsidR="000B4603" w:rsidRPr="00767986" w:rsidRDefault="000B4603" w:rsidP="000B4603">
            <w:pPr>
              <w:pStyle w:val="TAL"/>
              <w:keepNext w:val="0"/>
              <w:keepLines w:val="0"/>
              <w:widowControl w:val="0"/>
              <w:rPr>
                <w:lang w:eastAsia="ja-JP"/>
              </w:rPr>
            </w:pPr>
          </w:p>
        </w:tc>
        <w:tc>
          <w:tcPr>
            <w:tcW w:w="2126" w:type="dxa"/>
          </w:tcPr>
          <w:p w14:paraId="13D73757" w14:textId="77777777" w:rsidR="000B4603" w:rsidRDefault="000B4603" w:rsidP="000B4603">
            <w:pPr>
              <w:pStyle w:val="TAL"/>
              <w:keepNext w:val="0"/>
              <w:keepLines w:val="0"/>
              <w:widowControl w:val="0"/>
              <w:rPr>
                <w:lang w:eastAsia="ja-JP"/>
              </w:rPr>
            </w:pPr>
          </w:p>
        </w:tc>
      </w:tr>
      <w:tr w:rsidR="000B4603" w14:paraId="55C6C57A" w14:textId="77777777" w:rsidTr="004D7CEE">
        <w:tc>
          <w:tcPr>
            <w:tcW w:w="1129" w:type="dxa"/>
          </w:tcPr>
          <w:p w14:paraId="451E3A09" w14:textId="77777777" w:rsidR="000B4603" w:rsidRDefault="000B4603" w:rsidP="000B4603">
            <w:pPr>
              <w:pStyle w:val="TAL"/>
              <w:keepNext w:val="0"/>
              <w:keepLines w:val="0"/>
              <w:widowControl w:val="0"/>
              <w:rPr>
                <w:lang w:eastAsia="ja-JP"/>
              </w:rPr>
            </w:pPr>
          </w:p>
        </w:tc>
        <w:tc>
          <w:tcPr>
            <w:tcW w:w="5387" w:type="dxa"/>
          </w:tcPr>
          <w:p w14:paraId="65CC3B2E" w14:textId="77777777" w:rsidR="000B4603" w:rsidRDefault="000B4603" w:rsidP="000B4603">
            <w:pPr>
              <w:pStyle w:val="TAL"/>
              <w:keepNext w:val="0"/>
              <w:keepLines w:val="0"/>
              <w:widowControl w:val="0"/>
              <w:rPr>
                <w:lang w:eastAsia="ja-JP"/>
              </w:rPr>
            </w:pPr>
          </w:p>
        </w:tc>
        <w:tc>
          <w:tcPr>
            <w:tcW w:w="6237" w:type="dxa"/>
          </w:tcPr>
          <w:p w14:paraId="67073737" w14:textId="77777777" w:rsidR="000B4603" w:rsidRPr="00767986" w:rsidRDefault="000B4603" w:rsidP="000B4603">
            <w:pPr>
              <w:pStyle w:val="TAL"/>
              <w:keepNext w:val="0"/>
              <w:keepLines w:val="0"/>
              <w:widowControl w:val="0"/>
              <w:rPr>
                <w:lang w:eastAsia="ja-JP"/>
              </w:rPr>
            </w:pPr>
          </w:p>
        </w:tc>
        <w:tc>
          <w:tcPr>
            <w:tcW w:w="2126" w:type="dxa"/>
          </w:tcPr>
          <w:p w14:paraId="1ADE1B37" w14:textId="77777777" w:rsidR="000B4603" w:rsidRDefault="000B4603" w:rsidP="000B4603">
            <w:pPr>
              <w:pStyle w:val="TAL"/>
              <w:keepNext w:val="0"/>
              <w:keepLines w:val="0"/>
              <w:widowControl w:val="0"/>
              <w:rPr>
                <w:lang w:eastAsia="ja-JP"/>
              </w:rPr>
            </w:pPr>
          </w:p>
        </w:tc>
      </w:tr>
      <w:tr w:rsidR="000B4603" w14:paraId="77D22E04" w14:textId="77777777" w:rsidTr="004D7CEE">
        <w:tc>
          <w:tcPr>
            <w:tcW w:w="1129" w:type="dxa"/>
          </w:tcPr>
          <w:p w14:paraId="4592B183" w14:textId="77777777" w:rsidR="000B4603" w:rsidRDefault="000B4603" w:rsidP="000B4603">
            <w:pPr>
              <w:pStyle w:val="TAL"/>
              <w:keepNext w:val="0"/>
              <w:keepLines w:val="0"/>
              <w:widowControl w:val="0"/>
              <w:rPr>
                <w:lang w:eastAsia="ja-JP"/>
              </w:rPr>
            </w:pPr>
          </w:p>
        </w:tc>
        <w:tc>
          <w:tcPr>
            <w:tcW w:w="5387" w:type="dxa"/>
          </w:tcPr>
          <w:p w14:paraId="42D26379" w14:textId="77777777" w:rsidR="000B4603" w:rsidRDefault="000B4603" w:rsidP="000B4603">
            <w:pPr>
              <w:pStyle w:val="TAL"/>
              <w:keepNext w:val="0"/>
              <w:keepLines w:val="0"/>
              <w:widowControl w:val="0"/>
              <w:rPr>
                <w:lang w:eastAsia="ja-JP"/>
              </w:rPr>
            </w:pPr>
          </w:p>
        </w:tc>
        <w:tc>
          <w:tcPr>
            <w:tcW w:w="6237" w:type="dxa"/>
          </w:tcPr>
          <w:p w14:paraId="1C3EDEF1" w14:textId="77777777" w:rsidR="000B4603" w:rsidRPr="003D17E9" w:rsidRDefault="000B4603" w:rsidP="000B4603">
            <w:pPr>
              <w:pStyle w:val="TAL"/>
              <w:keepNext w:val="0"/>
              <w:keepLines w:val="0"/>
              <w:widowControl w:val="0"/>
              <w:rPr>
                <w:lang w:eastAsia="ja-JP"/>
              </w:rPr>
            </w:pPr>
          </w:p>
        </w:tc>
        <w:tc>
          <w:tcPr>
            <w:tcW w:w="2126" w:type="dxa"/>
          </w:tcPr>
          <w:p w14:paraId="32FB900E" w14:textId="77777777" w:rsidR="000B4603" w:rsidRDefault="000B4603" w:rsidP="000B4603">
            <w:pPr>
              <w:pStyle w:val="TAL"/>
              <w:keepNext w:val="0"/>
              <w:keepLines w:val="0"/>
              <w:widowControl w:val="0"/>
              <w:rPr>
                <w:lang w:eastAsia="ja-JP"/>
              </w:rPr>
            </w:pPr>
          </w:p>
        </w:tc>
      </w:tr>
      <w:tr w:rsidR="000B4603" w14:paraId="39E08DAB" w14:textId="77777777" w:rsidTr="004D7CEE">
        <w:tc>
          <w:tcPr>
            <w:tcW w:w="1129" w:type="dxa"/>
          </w:tcPr>
          <w:p w14:paraId="553C53DA" w14:textId="77777777" w:rsidR="000B4603" w:rsidRDefault="000B4603" w:rsidP="000B4603">
            <w:pPr>
              <w:pStyle w:val="TAL"/>
              <w:keepNext w:val="0"/>
              <w:keepLines w:val="0"/>
              <w:widowControl w:val="0"/>
              <w:rPr>
                <w:lang w:eastAsia="ja-JP"/>
              </w:rPr>
            </w:pPr>
          </w:p>
        </w:tc>
        <w:tc>
          <w:tcPr>
            <w:tcW w:w="5387" w:type="dxa"/>
          </w:tcPr>
          <w:p w14:paraId="1EC02988" w14:textId="77777777" w:rsidR="000B4603" w:rsidRDefault="000B4603" w:rsidP="000B4603">
            <w:pPr>
              <w:pStyle w:val="TAL"/>
              <w:keepNext w:val="0"/>
              <w:keepLines w:val="0"/>
              <w:widowControl w:val="0"/>
              <w:rPr>
                <w:lang w:eastAsia="ja-JP"/>
              </w:rPr>
            </w:pPr>
          </w:p>
        </w:tc>
        <w:tc>
          <w:tcPr>
            <w:tcW w:w="6237" w:type="dxa"/>
          </w:tcPr>
          <w:p w14:paraId="4D05FF20" w14:textId="77777777" w:rsidR="000B4603" w:rsidRPr="003D17E9" w:rsidRDefault="000B4603" w:rsidP="000B4603">
            <w:pPr>
              <w:pStyle w:val="TAL"/>
              <w:keepNext w:val="0"/>
              <w:keepLines w:val="0"/>
              <w:widowControl w:val="0"/>
              <w:rPr>
                <w:lang w:eastAsia="ja-JP"/>
              </w:rPr>
            </w:pPr>
          </w:p>
        </w:tc>
        <w:tc>
          <w:tcPr>
            <w:tcW w:w="2126" w:type="dxa"/>
          </w:tcPr>
          <w:p w14:paraId="7A195BB8" w14:textId="77777777" w:rsidR="000B4603" w:rsidRDefault="000B4603" w:rsidP="000B4603">
            <w:pPr>
              <w:pStyle w:val="TAL"/>
              <w:keepNext w:val="0"/>
              <w:keepLines w:val="0"/>
              <w:widowControl w:val="0"/>
              <w:rPr>
                <w:lang w:eastAsia="ja-JP"/>
              </w:rPr>
            </w:pPr>
          </w:p>
        </w:tc>
      </w:tr>
      <w:tr w:rsidR="000B4603" w14:paraId="1F9B6BB9" w14:textId="77777777" w:rsidTr="004D7CEE">
        <w:tc>
          <w:tcPr>
            <w:tcW w:w="1129" w:type="dxa"/>
          </w:tcPr>
          <w:p w14:paraId="76A79B48" w14:textId="77777777" w:rsidR="000B4603" w:rsidRDefault="000B4603" w:rsidP="000B4603">
            <w:pPr>
              <w:pStyle w:val="TAL"/>
              <w:keepNext w:val="0"/>
              <w:keepLines w:val="0"/>
              <w:widowControl w:val="0"/>
              <w:rPr>
                <w:lang w:eastAsia="ja-JP"/>
              </w:rPr>
            </w:pPr>
          </w:p>
        </w:tc>
        <w:tc>
          <w:tcPr>
            <w:tcW w:w="5387" w:type="dxa"/>
          </w:tcPr>
          <w:p w14:paraId="033EF8BA" w14:textId="77777777" w:rsidR="000B4603" w:rsidRDefault="000B4603" w:rsidP="000B4603">
            <w:pPr>
              <w:pStyle w:val="TAL"/>
              <w:keepNext w:val="0"/>
              <w:keepLines w:val="0"/>
              <w:widowControl w:val="0"/>
              <w:rPr>
                <w:lang w:eastAsia="ja-JP"/>
              </w:rPr>
            </w:pPr>
          </w:p>
        </w:tc>
        <w:tc>
          <w:tcPr>
            <w:tcW w:w="6237" w:type="dxa"/>
          </w:tcPr>
          <w:p w14:paraId="21D8AA13" w14:textId="77777777" w:rsidR="000B4603" w:rsidRPr="003D17E9" w:rsidRDefault="000B4603" w:rsidP="000B4603">
            <w:pPr>
              <w:pStyle w:val="TAL"/>
              <w:keepNext w:val="0"/>
              <w:keepLines w:val="0"/>
              <w:widowControl w:val="0"/>
              <w:rPr>
                <w:lang w:eastAsia="ja-JP"/>
              </w:rPr>
            </w:pPr>
          </w:p>
        </w:tc>
        <w:tc>
          <w:tcPr>
            <w:tcW w:w="2126" w:type="dxa"/>
          </w:tcPr>
          <w:p w14:paraId="10015EB8" w14:textId="77777777" w:rsidR="000B4603" w:rsidRDefault="000B4603" w:rsidP="000B4603">
            <w:pPr>
              <w:pStyle w:val="TAL"/>
              <w:keepNext w:val="0"/>
              <w:keepLines w:val="0"/>
              <w:widowControl w:val="0"/>
              <w:rPr>
                <w:lang w:eastAsia="ja-JP"/>
              </w:rPr>
            </w:pPr>
          </w:p>
        </w:tc>
      </w:tr>
      <w:tr w:rsidR="000B4603" w14:paraId="4FF73B04" w14:textId="77777777" w:rsidTr="004D7CEE">
        <w:tc>
          <w:tcPr>
            <w:tcW w:w="1129" w:type="dxa"/>
          </w:tcPr>
          <w:p w14:paraId="2880587F" w14:textId="77777777" w:rsidR="000B4603" w:rsidRDefault="000B4603" w:rsidP="000B4603">
            <w:pPr>
              <w:pStyle w:val="TAL"/>
              <w:keepNext w:val="0"/>
              <w:keepLines w:val="0"/>
              <w:widowControl w:val="0"/>
              <w:rPr>
                <w:lang w:eastAsia="ja-JP"/>
              </w:rPr>
            </w:pPr>
          </w:p>
        </w:tc>
        <w:tc>
          <w:tcPr>
            <w:tcW w:w="5387" w:type="dxa"/>
          </w:tcPr>
          <w:p w14:paraId="6609E794" w14:textId="77777777" w:rsidR="000B4603" w:rsidRDefault="000B4603" w:rsidP="000B4603">
            <w:pPr>
              <w:pStyle w:val="TAL"/>
              <w:keepNext w:val="0"/>
              <w:keepLines w:val="0"/>
              <w:widowControl w:val="0"/>
              <w:rPr>
                <w:lang w:eastAsia="ja-JP"/>
              </w:rPr>
            </w:pPr>
          </w:p>
        </w:tc>
        <w:tc>
          <w:tcPr>
            <w:tcW w:w="6237" w:type="dxa"/>
          </w:tcPr>
          <w:p w14:paraId="250600B1" w14:textId="77777777" w:rsidR="000B4603" w:rsidRPr="003D17E9" w:rsidRDefault="000B4603" w:rsidP="000B4603">
            <w:pPr>
              <w:pStyle w:val="TAL"/>
              <w:keepNext w:val="0"/>
              <w:keepLines w:val="0"/>
              <w:widowControl w:val="0"/>
              <w:rPr>
                <w:lang w:eastAsia="ja-JP"/>
              </w:rPr>
            </w:pPr>
          </w:p>
        </w:tc>
        <w:tc>
          <w:tcPr>
            <w:tcW w:w="2126" w:type="dxa"/>
          </w:tcPr>
          <w:p w14:paraId="72555DAA" w14:textId="77777777" w:rsidR="000B4603" w:rsidRDefault="000B4603" w:rsidP="000B4603">
            <w:pPr>
              <w:pStyle w:val="TAL"/>
              <w:keepNext w:val="0"/>
              <w:keepLines w:val="0"/>
              <w:widowControl w:val="0"/>
              <w:rPr>
                <w:lang w:eastAsia="ja-JP"/>
              </w:rPr>
            </w:pPr>
          </w:p>
        </w:tc>
      </w:tr>
      <w:tr w:rsidR="000B4603" w14:paraId="04FD24CF" w14:textId="77777777" w:rsidTr="004D7CEE">
        <w:tc>
          <w:tcPr>
            <w:tcW w:w="1129" w:type="dxa"/>
          </w:tcPr>
          <w:p w14:paraId="5A9FF6D2" w14:textId="77777777" w:rsidR="000B4603" w:rsidRDefault="000B4603" w:rsidP="000B4603">
            <w:pPr>
              <w:pStyle w:val="TAL"/>
              <w:keepNext w:val="0"/>
              <w:keepLines w:val="0"/>
              <w:widowControl w:val="0"/>
              <w:rPr>
                <w:lang w:eastAsia="ja-JP"/>
              </w:rPr>
            </w:pPr>
          </w:p>
        </w:tc>
        <w:tc>
          <w:tcPr>
            <w:tcW w:w="5387" w:type="dxa"/>
          </w:tcPr>
          <w:p w14:paraId="5BC0EECD" w14:textId="77777777" w:rsidR="000B4603" w:rsidRDefault="000B4603" w:rsidP="000B4603">
            <w:pPr>
              <w:pStyle w:val="TAL"/>
              <w:keepNext w:val="0"/>
              <w:keepLines w:val="0"/>
              <w:widowControl w:val="0"/>
              <w:rPr>
                <w:lang w:eastAsia="ja-JP"/>
              </w:rPr>
            </w:pPr>
          </w:p>
        </w:tc>
        <w:tc>
          <w:tcPr>
            <w:tcW w:w="6237" w:type="dxa"/>
          </w:tcPr>
          <w:p w14:paraId="139616A0" w14:textId="77777777" w:rsidR="000B4603" w:rsidRPr="003D17E9" w:rsidRDefault="000B4603" w:rsidP="000B4603">
            <w:pPr>
              <w:pStyle w:val="TAL"/>
              <w:keepNext w:val="0"/>
              <w:keepLines w:val="0"/>
              <w:widowControl w:val="0"/>
              <w:rPr>
                <w:lang w:eastAsia="ja-JP"/>
              </w:rPr>
            </w:pPr>
          </w:p>
        </w:tc>
        <w:tc>
          <w:tcPr>
            <w:tcW w:w="2126" w:type="dxa"/>
          </w:tcPr>
          <w:p w14:paraId="7FEEBE08" w14:textId="77777777" w:rsidR="000B4603" w:rsidRDefault="000B4603" w:rsidP="000B4603">
            <w:pPr>
              <w:pStyle w:val="TAL"/>
              <w:keepNext w:val="0"/>
              <w:keepLines w:val="0"/>
              <w:widowControl w:val="0"/>
              <w:rPr>
                <w:lang w:eastAsia="ja-JP"/>
              </w:rPr>
            </w:pPr>
          </w:p>
        </w:tc>
      </w:tr>
      <w:tr w:rsidR="000B4603" w14:paraId="1E219288" w14:textId="77777777" w:rsidTr="004D7CEE">
        <w:tc>
          <w:tcPr>
            <w:tcW w:w="1129" w:type="dxa"/>
          </w:tcPr>
          <w:p w14:paraId="7E79BBE3" w14:textId="77777777" w:rsidR="000B4603" w:rsidRDefault="000B4603" w:rsidP="000B4603">
            <w:pPr>
              <w:pStyle w:val="TAL"/>
              <w:keepNext w:val="0"/>
              <w:keepLines w:val="0"/>
              <w:widowControl w:val="0"/>
              <w:rPr>
                <w:lang w:eastAsia="ja-JP"/>
              </w:rPr>
            </w:pPr>
          </w:p>
        </w:tc>
        <w:tc>
          <w:tcPr>
            <w:tcW w:w="5387" w:type="dxa"/>
          </w:tcPr>
          <w:p w14:paraId="28085259" w14:textId="77777777" w:rsidR="000B4603" w:rsidRDefault="000B4603" w:rsidP="000B4603">
            <w:pPr>
              <w:pStyle w:val="TAL"/>
              <w:keepNext w:val="0"/>
              <w:keepLines w:val="0"/>
              <w:widowControl w:val="0"/>
              <w:rPr>
                <w:lang w:eastAsia="ja-JP"/>
              </w:rPr>
            </w:pPr>
          </w:p>
        </w:tc>
        <w:tc>
          <w:tcPr>
            <w:tcW w:w="6237" w:type="dxa"/>
          </w:tcPr>
          <w:p w14:paraId="624BF54D" w14:textId="77777777" w:rsidR="000B4603" w:rsidRPr="003D17E9" w:rsidRDefault="000B4603" w:rsidP="000B4603">
            <w:pPr>
              <w:pStyle w:val="TAL"/>
              <w:keepNext w:val="0"/>
              <w:keepLines w:val="0"/>
              <w:widowControl w:val="0"/>
              <w:rPr>
                <w:lang w:eastAsia="ja-JP"/>
              </w:rPr>
            </w:pPr>
          </w:p>
        </w:tc>
        <w:tc>
          <w:tcPr>
            <w:tcW w:w="2126" w:type="dxa"/>
          </w:tcPr>
          <w:p w14:paraId="170E6411" w14:textId="77777777" w:rsidR="000B4603" w:rsidRDefault="000B4603" w:rsidP="000B460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F6EC" w14:textId="77777777" w:rsidR="00F04AD4" w:rsidRDefault="00F04AD4">
      <w:r>
        <w:separator/>
      </w:r>
    </w:p>
  </w:endnote>
  <w:endnote w:type="continuationSeparator" w:id="0">
    <w:p w14:paraId="27CB6910" w14:textId="77777777" w:rsidR="00F04AD4" w:rsidRDefault="00F04AD4">
      <w:r>
        <w:continuationSeparator/>
      </w:r>
    </w:p>
  </w:endnote>
  <w:endnote w:type="continuationNotice" w:id="1">
    <w:p w14:paraId="7119BC51" w14:textId="77777777" w:rsidR="00F04AD4" w:rsidRDefault="00F04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34E4" w14:textId="77777777" w:rsidR="00F04AD4" w:rsidRDefault="00F04AD4">
      <w:r>
        <w:separator/>
      </w:r>
    </w:p>
  </w:footnote>
  <w:footnote w:type="continuationSeparator" w:id="0">
    <w:p w14:paraId="0B78E35A" w14:textId="77777777" w:rsidR="00F04AD4" w:rsidRDefault="00F04AD4">
      <w:r>
        <w:continuationSeparator/>
      </w:r>
    </w:p>
  </w:footnote>
  <w:footnote w:type="continuationNotice" w:id="1">
    <w:p w14:paraId="73DC444D" w14:textId="77777777" w:rsidR="00F04AD4" w:rsidRDefault="00F04A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94105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396362307">
    <w:abstractNumId w:val="16"/>
  </w:num>
  <w:num w:numId="3" w16cid:durableId="1335717570">
    <w:abstractNumId w:val="13"/>
  </w:num>
  <w:num w:numId="4" w16cid:durableId="1390378047">
    <w:abstractNumId w:val="4"/>
  </w:num>
  <w:num w:numId="5" w16cid:durableId="314991136">
    <w:abstractNumId w:val="8"/>
  </w:num>
  <w:num w:numId="6" w16cid:durableId="2015766909">
    <w:abstractNumId w:val="6"/>
  </w:num>
  <w:num w:numId="7" w16cid:durableId="924650001">
    <w:abstractNumId w:val="15"/>
  </w:num>
  <w:num w:numId="8" w16cid:durableId="1442610736">
    <w:abstractNumId w:val="7"/>
  </w:num>
  <w:num w:numId="9" w16cid:durableId="839732773">
    <w:abstractNumId w:val="9"/>
  </w:num>
  <w:num w:numId="10" w16cid:durableId="1333296399">
    <w:abstractNumId w:val="10"/>
  </w:num>
  <w:num w:numId="11" w16cid:durableId="906768995">
    <w:abstractNumId w:val="2"/>
  </w:num>
  <w:num w:numId="12" w16cid:durableId="1037660289">
    <w:abstractNumId w:val="1"/>
  </w:num>
  <w:num w:numId="13" w16cid:durableId="970794112">
    <w:abstractNumId w:val="0"/>
  </w:num>
  <w:num w:numId="14" w16cid:durableId="1870988518">
    <w:abstractNumId w:val="5"/>
  </w:num>
  <w:num w:numId="15" w16cid:durableId="1478647924">
    <w:abstractNumId w:val="14"/>
  </w:num>
  <w:num w:numId="16" w16cid:durableId="2106025205">
    <w:abstractNumId w:val="12"/>
  </w:num>
  <w:num w:numId="17" w16cid:durableId="123771404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603"/>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DC4"/>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0EF"/>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7AC"/>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262"/>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BA8"/>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2D4B"/>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887"/>
    <w:rsid w:val="00233A20"/>
    <w:rsid w:val="00233CAB"/>
    <w:rsid w:val="00233D69"/>
    <w:rsid w:val="00234188"/>
    <w:rsid w:val="002344E5"/>
    <w:rsid w:val="00234615"/>
    <w:rsid w:val="002346F3"/>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550"/>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DFF"/>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2FC"/>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4E"/>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1E"/>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25D"/>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3FFE"/>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5E7"/>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C6"/>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7D4"/>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0CF"/>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BB6"/>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3E1C"/>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513"/>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297"/>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233"/>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4CE"/>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6EA"/>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2E8"/>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6F93"/>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D4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38C"/>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648"/>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28C"/>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880"/>
    <w:rsid w:val="00AB6C04"/>
    <w:rsid w:val="00AB6E0A"/>
    <w:rsid w:val="00AB6E2E"/>
    <w:rsid w:val="00AB6E51"/>
    <w:rsid w:val="00AB6E66"/>
    <w:rsid w:val="00AB6EDD"/>
    <w:rsid w:val="00AB6FEE"/>
    <w:rsid w:val="00AB7004"/>
    <w:rsid w:val="00AB7120"/>
    <w:rsid w:val="00AB72BC"/>
    <w:rsid w:val="00AB73D4"/>
    <w:rsid w:val="00AB7C7C"/>
    <w:rsid w:val="00AB7D10"/>
    <w:rsid w:val="00AB7E63"/>
    <w:rsid w:val="00AC00DB"/>
    <w:rsid w:val="00AC03FA"/>
    <w:rsid w:val="00AC092F"/>
    <w:rsid w:val="00AC0939"/>
    <w:rsid w:val="00AC09F6"/>
    <w:rsid w:val="00AC0AF9"/>
    <w:rsid w:val="00AC105D"/>
    <w:rsid w:val="00AC1071"/>
    <w:rsid w:val="00AC13B4"/>
    <w:rsid w:val="00AC1A5A"/>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892"/>
    <w:rsid w:val="00BA7952"/>
    <w:rsid w:val="00BA7D12"/>
    <w:rsid w:val="00BB003C"/>
    <w:rsid w:val="00BB0060"/>
    <w:rsid w:val="00BB0084"/>
    <w:rsid w:val="00BB01CA"/>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BD1"/>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1E03"/>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312"/>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4D"/>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DE6"/>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470"/>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50F"/>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6D3"/>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DB9"/>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AD4"/>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77B"/>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47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92D"/>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Meetings_3GPP_SYNC/RAN1/Inbox/R1-250655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50</TotalTime>
  <Pages>8</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15023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RAN2#131-2</cp:lastModifiedBy>
  <cp:revision>40</cp:revision>
  <cp:lastPrinted>2025-03-26T13:47:00Z</cp:lastPrinted>
  <dcterms:created xsi:type="dcterms:W3CDTF">2025-09-03T12:18:00Z</dcterms:created>
  <dcterms:modified xsi:type="dcterms:W3CDTF">2025-09-09T15:02:00Z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