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[POST130][</w:t>
      </w:r>
      <w:proofErr w:type="gramStart"/>
      <w:r>
        <w:t>025][</w:t>
      </w:r>
      <w:proofErr w:type="gramEnd"/>
      <w:r>
        <w:t xml:space="preserve">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w:t>
      </w:r>
      <w:proofErr w:type="gramStart"/>
      <w:r w:rsidR="007F7899" w:rsidRPr="007F7899">
        <w:t>025][</w:t>
      </w:r>
      <w:proofErr w:type="gramEnd"/>
      <w:r w:rsidR="007F7899" w:rsidRPr="007F7899">
        <w:t xml:space="preserve">AI PHY] LPP Running CR </w:t>
      </w:r>
      <w:proofErr w:type="gramStart"/>
      <w:r w:rsidR="007F7899" w:rsidRPr="007F7899">
        <w:t>Discussion)_</w:t>
      </w:r>
      <w:proofErr w:type="gramEnd"/>
      <w:r w:rsidR="007F7899" w:rsidRPr="007F7899">
        <w:t>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Heading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w:t>
      </w:r>
      <w:proofErr w:type="spellStart"/>
      <w:r w:rsidR="00571593" w:rsidRPr="00890BC9">
        <w:rPr>
          <w:b/>
          <w:bCs/>
          <w:i/>
          <w:iCs/>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lastRenderedPageBreak/>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proofErr w:type="gramStart"/>
      <w:r w:rsidR="001912FF" w:rsidRPr="001009DC">
        <w:rPr>
          <w:sz w:val="20"/>
          <w:lang w:eastAsia="sv-SE"/>
        </w:rPr>
        <w:t>are</w:t>
      </w:r>
      <w:proofErr w:type="gramEnd"/>
      <w:r w:rsidR="001912FF" w:rsidRPr="001009DC">
        <w:rPr>
          <w:sz w:val="20"/>
          <w:lang w:eastAsia="sv-SE"/>
        </w:rPr>
        <w:t xml:space="preserv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w:t>
            </w:r>
            <w:proofErr w:type="spellStart"/>
            <w:r w:rsidRPr="0081515F">
              <w:rPr>
                <w:bCs/>
                <w:iCs/>
                <w:sz w:val="20"/>
                <w:highlight w:val="cyan"/>
              </w:rPr>
              <w:t>ResourcePrioritySubset</w:t>
            </w:r>
            <w:proofErr w:type="spellEnd"/>
            <w:r w:rsidRPr="0081515F">
              <w:rPr>
                <w:bCs/>
                <w:iCs/>
                <w:sz w:val="20"/>
                <w:highlight w:val="cyan"/>
              </w:rPr>
              <w:t xml:space="preserve">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Heading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828EA" w14:paraId="6F4825A1" w14:textId="77777777" w:rsidTr="00484041">
        <w:tc>
          <w:tcPr>
            <w:tcW w:w="9629" w:type="dxa"/>
          </w:tcPr>
          <w:p w14:paraId="6B5321E4" w14:textId="2069A3A8" w:rsidR="004828EA" w:rsidRDefault="00093434" w:rsidP="00484041">
            <w:pPr>
              <w:pStyle w:val="TAL"/>
              <w:keepNext w:val="0"/>
              <w:keepLines w:val="0"/>
              <w:widowControl w:val="0"/>
              <w:rPr>
                <w:bCs/>
                <w:iCs/>
                <w:sz w:val="20"/>
              </w:rPr>
            </w:pPr>
            <w:r w:rsidRPr="0081515F">
              <w:rPr>
                <w:bCs/>
                <w:iCs/>
                <w:sz w:val="20"/>
                <w:highlight w:val="cyan"/>
              </w:rPr>
              <w:t>Regarding the applicability of IE NR-DL-PRS-</w:t>
            </w:r>
            <w:proofErr w:type="spellStart"/>
            <w:r w:rsidRPr="0081515F">
              <w:rPr>
                <w:bCs/>
                <w:iCs/>
                <w:sz w:val="20"/>
                <w:highlight w:val="cyan"/>
              </w:rPr>
              <w:t>ProcessingCapability</w:t>
            </w:r>
            <w:proofErr w:type="spellEnd"/>
            <w:r w:rsidRPr="0081515F">
              <w:rPr>
                <w:bCs/>
                <w:iCs/>
                <w:sz w:val="20"/>
                <w:highlight w:val="cyan"/>
              </w:rPr>
              <w:t xml:space="preserve">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w:t>
      </w:r>
      <w:proofErr w:type="spellStart"/>
      <w:r w:rsidRPr="005F700A">
        <w:rPr>
          <w:bCs/>
          <w:i/>
          <w:sz w:val="20"/>
          <w:highlight w:val="cyan"/>
        </w:rPr>
        <w:t>ProcessingCapability</w:t>
      </w:r>
      <w:proofErr w:type="spellEnd"/>
      <w:r w:rsidRPr="005F700A">
        <w:rPr>
          <w:bCs/>
          <w:iCs/>
          <w:sz w:val="20"/>
          <w:highlight w:val="cyan"/>
        </w:rPr>
        <w:t xml:space="preserve"> </w:t>
      </w:r>
      <w:r w:rsidR="005F700A" w:rsidRPr="005F700A">
        <w:rPr>
          <w:bCs/>
          <w:iCs/>
          <w:sz w:val="20"/>
          <w:highlight w:val="cyan"/>
        </w:rPr>
        <w:t>(only the Rel-16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Note: If UE does not provide [this FG] but the UE supports Case 1, FG 13-1 indicates the DL PRS processing capabilities common across all positioning methods including UE-based positioning Case 1.]</w:t>
      </w:r>
    </w:p>
    <w:p w14:paraId="4FCF799A" w14:textId="6150412F" w:rsidR="00E568CA" w:rsidRDefault="00E25D1C" w:rsidP="00D73501">
      <w:pPr>
        <w:jc w:val="left"/>
        <w:rPr>
          <w:bCs/>
          <w:i/>
        </w:rPr>
      </w:pPr>
      <w:r w:rsidRPr="00F53D52">
        <w:rPr>
          <w:highlight w:val="cyan"/>
          <w:lang w:eastAsia="sv-SE"/>
        </w:rPr>
        <w:lastRenderedPageBreak/>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NR-DL-PRS-</w:t>
      </w:r>
      <w:proofErr w:type="spellStart"/>
      <w:r w:rsidR="00F53D52" w:rsidRPr="00F53D52">
        <w:rPr>
          <w:bCs/>
          <w:i/>
          <w:highlight w:val="cyan"/>
        </w:rPr>
        <w:t>ProcessingCapability</w:t>
      </w:r>
      <w:proofErr w:type="spellEnd"/>
      <w:r w:rsidR="00F53D52" w:rsidRPr="00F53D52">
        <w:rPr>
          <w:bCs/>
          <w:i/>
          <w:highlight w:val="cyan"/>
        </w:rPr>
        <w:t xml:space="preserve">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w:t>
      </w:r>
      <w:proofErr w:type="spellStart"/>
      <w:r w:rsidR="00F53D52" w:rsidRPr="00F53D52">
        <w:rPr>
          <w:bCs/>
          <w:i/>
          <w:highlight w:val="cyan"/>
        </w:rPr>
        <w:t>ProcessingCapability</w:t>
      </w:r>
      <w:proofErr w:type="spellEnd"/>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Heading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w:t>
      </w:r>
      <w:proofErr w:type="spellStart"/>
      <w:r w:rsidR="00257D1A" w:rsidRPr="00451B7C">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57069C" w14:paraId="0E9CDF8F" w14:textId="77777777" w:rsidTr="00484041">
        <w:tc>
          <w:tcPr>
            <w:tcW w:w="9629" w:type="dxa"/>
          </w:tcPr>
          <w:p w14:paraId="142C9D57" w14:textId="5496EB12" w:rsidR="0057069C" w:rsidRDefault="00FB7941" w:rsidP="00484041">
            <w:pPr>
              <w:pStyle w:val="TAL"/>
              <w:keepNext w:val="0"/>
              <w:keepLines w:val="0"/>
              <w:widowControl w:val="0"/>
              <w:rPr>
                <w:bCs/>
                <w:iCs/>
                <w:sz w:val="20"/>
              </w:rPr>
            </w:pPr>
            <w:r w:rsidRPr="00FB7941">
              <w:rPr>
                <w:bCs/>
                <w:iCs/>
                <w:sz w:val="20"/>
                <w:highlight w:val="cyan"/>
              </w:rPr>
              <w:t>Regarding the applicability of IE NR-DL-PRS-QCL-</w:t>
            </w:r>
            <w:proofErr w:type="spellStart"/>
            <w:r w:rsidRPr="00FB7941">
              <w:rPr>
                <w:bCs/>
                <w:iCs/>
                <w:sz w:val="20"/>
                <w:highlight w:val="cyan"/>
              </w:rPr>
              <w:t>ProcessingCapability</w:t>
            </w:r>
            <w:proofErr w:type="spellEnd"/>
            <w:r w:rsidRPr="00FB7941">
              <w:rPr>
                <w:bCs/>
                <w:iCs/>
                <w:sz w:val="20"/>
                <w:highlight w:val="cyan"/>
              </w:rPr>
              <w:t xml:space="preserve">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w:t>
      </w:r>
      <w:proofErr w:type="spellStart"/>
      <w:r w:rsidRPr="00535010">
        <w:rPr>
          <w:i/>
          <w:iCs/>
          <w:highlight w:val="cyan"/>
          <w:lang w:eastAsia="sv-SE"/>
        </w:rPr>
        <w:t>ProcessingCapability</w:t>
      </w:r>
      <w:proofErr w:type="spellEnd"/>
      <w:r w:rsidRPr="00535010">
        <w:rPr>
          <w:i/>
          <w:iCs/>
          <w:highlight w:val="cyan"/>
          <w:lang w:eastAsia="sv-SE"/>
        </w:rPr>
        <w:t>.</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Heading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w:t>
      </w:r>
      <w:proofErr w:type="spellStart"/>
      <w:r w:rsidR="00604784" w:rsidRPr="00451B7C">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lastRenderedPageBreak/>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FC32B2" w14:paraId="41EB278A" w14:textId="77777777" w:rsidTr="00484041">
        <w:tc>
          <w:tcPr>
            <w:tcW w:w="9629" w:type="dxa"/>
          </w:tcPr>
          <w:p w14:paraId="1A72D1E6" w14:textId="54ECC680" w:rsidR="00FC32B2" w:rsidRDefault="001B01C8" w:rsidP="00484041">
            <w:pPr>
              <w:pStyle w:val="TAL"/>
              <w:keepNext w:val="0"/>
              <w:keepLines w:val="0"/>
              <w:widowControl w:val="0"/>
              <w:rPr>
                <w:bCs/>
                <w:iCs/>
                <w:sz w:val="20"/>
              </w:rPr>
            </w:pPr>
            <w:r w:rsidRPr="001B01C8">
              <w:rPr>
                <w:bCs/>
                <w:iCs/>
                <w:sz w:val="20"/>
                <w:highlight w:val="cyan"/>
              </w:rPr>
              <w:t>Regarding the applicability of IE NR-DL-PRS-</w:t>
            </w:r>
            <w:proofErr w:type="spellStart"/>
            <w:r w:rsidRPr="001B01C8">
              <w:rPr>
                <w:bCs/>
                <w:iCs/>
                <w:sz w:val="20"/>
                <w:highlight w:val="cyan"/>
              </w:rPr>
              <w:t>ResourcesCapability</w:t>
            </w:r>
            <w:proofErr w:type="spellEnd"/>
            <w:r w:rsidRPr="001B01C8">
              <w:rPr>
                <w:bCs/>
                <w:iCs/>
                <w:sz w:val="20"/>
                <w:highlight w:val="cyan"/>
              </w:rPr>
              <w:t xml:space="preserve">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w:t>
      </w:r>
      <w:proofErr w:type="spellStart"/>
      <w:r w:rsidR="008F1A09" w:rsidRPr="008F1A09">
        <w:rPr>
          <w:i/>
          <w:iCs/>
          <w:highlight w:val="cyan"/>
          <w:lang w:eastAsia="sv-SE"/>
        </w:rPr>
        <w:t>ResourcesCapability</w:t>
      </w:r>
      <w:proofErr w:type="spellEnd"/>
      <w:r w:rsidR="008F1A09" w:rsidRPr="008F1A09">
        <w:rPr>
          <w:i/>
          <w:iCs/>
          <w:highlight w:val="cyan"/>
          <w:lang w:eastAsia="sv-SE"/>
        </w:rPr>
        <w:t>.</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Heading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lastRenderedPageBreak/>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6B4966" w14:paraId="2D0417C8" w14:textId="77777777" w:rsidTr="00484041">
        <w:tc>
          <w:tcPr>
            <w:tcW w:w="9629" w:type="dxa"/>
          </w:tcPr>
          <w:p w14:paraId="58FAEA87" w14:textId="6DE6B14A" w:rsidR="006B4966" w:rsidRDefault="0016006B" w:rsidP="00484041">
            <w:pPr>
              <w:pStyle w:val="TAL"/>
              <w:keepNext w:val="0"/>
              <w:keepLines w:val="0"/>
              <w:widowControl w:val="0"/>
              <w:rPr>
                <w:bCs/>
                <w:iCs/>
                <w:sz w:val="20"/>
              </w:rPr>
            </w:pPr>
            <w:r w:rsidRPr="0016006B">
              <w:rPr>
                <w:bCs/>
                <w:iCs/>
                <w:sz w:val="20"/>
                <w:highlight w:val="cyan"/>
              </w:rPr>
              <w:t>The IE NR-On-Demand-DL-PRS-Configurations-Selected-IndexList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Heading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46176" w:rsidRPr="00B83D0C" w14:paraId="36A67B97" w14:textId="77777777" w:rsidTr="00484041">
        <w:tc>
          <w:tcPr>
            <w:tcW w:w="9629" w:type="dxa"/>
          </w:tcPr>
          <w:p w14:paraId="41CB7DD0" w14:textId="7B336718" w:rsidR="00446176" w:rsidRPr="00B83D0C" w:rsidRDefault="00294428" w:rsidP="00484041">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Heading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lastRenderedPageBreak/>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Heading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w:t>
      </w:r>
      <w:proofErr w:type="spellStart"/>
      <w:r w:rsidR="00C23D81" w:rsidRPr="00890BC9">
        <w:rPr>
          <w:b/>
          <w:bCs/>
          <w:i/>
        </w:rPr>
        <w:t>SelectedDL</w:t>
      </w:r>
      <w:proofErr w:type="spellEnd"/>
      <w:r w:rsidR="00C23D81" w:rsidRPr="00890BC9">
        <w:rPr>
          <w:b/>
          <w:bCs/>
          <w:i/>
        </w:rPr>
        <w:t>-PRS-</w:t>
      </w:r>
      <w:proofErr w:type="spellStart"/>
      <w:r w:rsidR="00C23D81" w:rsidRPr="00890BC9">
        <w:rPr>
          <w:b/>
          <w:bCs/>
          <w:i/>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54396" w14:paraId="45CE59D3" w14:textId="77777777" w:rsidTr="00484041">
        <w:tc>
          <w:tcPr>
            <w:tcW w:w="9629" w:type="dxa"/>
          </w:tcPr>
          <w:p w14:paraId="3685CB20" w14:textId="3DE13E7E" w:rsidR="00054396" w:rsidRPr="00AD1963" w:rsidRDefault="00AD1963" w:rsidP="00484041">
            <w:pPr>
              <w:pStyle w:val="TAL"/>
              <w:keepNext w:val="0"/>
              <w:keepLines w:val="0"/>
              <w:widowControl w:val="0"/>
              <w:rPr>
                <w:bCs/>
                <w:iCs/>
                <w:sz w:val="20"/>
                <w:highlight w:val="cyan"/>
              </w:rPr>
            </w:pPr>
            <w:r w:rsidRPr="00AD1963">
              <w:rPr>
                <w:bCs/>
                <w:iCs/>
                <w:sz w:val="20"/>
                <w:highlight w:val="cyan"/>
              </w:rPr>
              <w:t>NR-</w:t>
            </w:r>
            <w:proofErr w:type="spellStart"/>
            <w:r w:rsidRPr="00AD1963">
              <w:rPr>
                <w:bCs/>
                <w:iCs/>
                <w:sz w:val="20"/>
                <w:highlight w:val="cyan"/>
              </w:rPr>
              <w:t>SelectedDL</w:t>
            </w:r>
            <w:proofErr w:type="spellEnd"/>
            <w:r w:rsidRPr="00AD1963">
              <w:rPr>
                <w:bCs/>
                <w:iCs/>
                <w:sz w:val="20"/>
                <w:highlight w:val="cyan"/>
              </w:rPr>
              <w:t>-PRS-</w:t>
            </w:r>
            <w:proofErr w:type="spellStart"/>
            <w:r w:rsidRPr="00AD1963">
              <w:rPr>
                <w:bCs/>
                <w:iCs/>
                <w:sz w:val="20"/>
                <w:highlight w:val="cyan"/>
              </w:rPr>
              <w:t>IndexList</w:t>
            </w:r>
            <w:proofErr w:type="spellEnd"/>
            <w:r w:rsidRPr="00AD1963">
              <w:rPr>
                <w:bCs/>
                <w:iCs/>
                <w:sz w:val="20"/>
                <w:highlight w:val="cyan"/>
              </w:rPr>
              <w:t xml:space="preserve">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Heading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w:t>
      </w:r>
      <w:proofErr w:type="spellStart"/>
      <w:r w:rsidR="00272DC2" w:rsidRPr="00890BC9">
        <w:rPr>
          <w:b/>
          <w:bCs/>
          <w:i/>
          <w:iCs/>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lastRenderedPageBreak/>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w:t>
            </w:r>
            <w:proofErr w:type="gramStart"/>
            <w:r w:rsidRPr="000B6A5A">
              <w:rPr>
                <w:rFonts w:ascii="Times New Roman" w:eastAsia="Calibri" w:hAnsi="Times New Roman"/>
                <w:lang w:eastAsia="en-GB"/>
              </w:rPr>
              <w:t xml:space="preserve">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w:t>
            </w:r>
            <w:proofErr w:type="gramEnd"/>
            <w:r w:rsidRPr="000B6A5A">
              <w:rPr>
                <w:rFonts w:ascii="Times New Roman" w:eastAsia="Calibri" w:hAnsi="Times New Roman"/>
                <w:lang w:eastAsia="en-GB"/>
              </w:rPr>
              <w:t xml:space="preserv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8A528D" w14:paraId="1C7E469A" w14:textId="77777777" w:rsidTr="00484041">
        <w:tc>
          <w:tcPr>
            <w:tcW w:w="9629" w:type="dxa"/>
          </w:tcPr>
          <w:p w14:paraId="02128B7F" w14:textId="03763EF2" w:rsidR="008A528D" w:rsidRDefault="00112481" w:rsidP="00484041">
            <w:pPr>
              <w:pStyle w:val="TAL"/>
              <w:keepNext w:val="0"/>
              <w:keepLines w:val="0"/>
              <w:widowControl w:val="0"/>
              <w:rPr>
                <w:bCs/>
                <w:iCs/>
                <w:sz w:val="20"/>
              </w:rPr>
            </w:pPr>
            <w:r w:rsidRPr="00EB2914">
              <w:rPr>
                <w:bCs/>
                <w:iCs/>
                <w:sz w:val="20"/>
                <w:highlight w:val="cyan"/>
              </w:rPr>
              <w:t>The IE NR-AI-ML-</w:t>
            </w:r>
            <w:proofErr w:type="spellStart"/>
            <w:r w:rsidRPr="00EB2914">
              <w:rPr>
                <w:bCs/>
                <w:iCs/>
                <w:sz w:val="20"/>
                <w:highlight w:val="cyan"/>
              </w:rPr>
              <w:t>PositioningProvideAssistanceData</w:t>
            </w:r>
            <w:proofErr w:type="spellEnd"/>
            <w:r w:rsidRPr="00EB2914">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TableGrid"/>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DengXian"/>
                <w:highlight w:val="darkYellow"/>
              </w:rPr>
            </w:pPr>
            <w:r w:rsidRPr="003349CE">
              <w:rPr>
                <w:rFonts w:eastAsia="DengXian" w:hint="eastAsia"/>
                <w:highlight w:val="darkYellow"/>
              </w:rPr>
              <w:t>Working Assumption</w:t>
            </w:r>
          </w:p>
          <w:p w14:paraId="2BCD4F78" w14:textId="77777777" w:rsidR="00011049" w:rsidRDefault="00011049" w:rsidP="00011049">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DengXian"/>
              </w:rPr>
            </w:pPr>
            <w:r w:rsidRPr="00756E9A">
              <w:rPr>
                <w:rFonts w:eastAsia="DengXian" w:hint="eastAsia"/>
                <w:highlight w:val="green"/>
              </w:rPr>
              <w:t>Agreement</w:t>
            </w:r>
          </w:p>
          <w:p w14:paraId="217F82A1" w14:textId="438BBED7" w:rsidR="00B4548F" w:rsidRPr="00011049" w:rsidRDefault="00011049" w:rsidP="00011049">
            <w:pPr>
              <w:rPr>
                <w:rFonts w:eastAsia="DengXian"/>
              </w:rPr>
            </w:pPr>
            <w:r w:rsidRPr="00011049">
              <w:rPr>
                <w:rFonts w:eastAsia="DengXian"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w:t>
      </w:r>
      <w:proofErr w:type="spellStart"/>
      <w:r w:rsidR="00FC1393" w:rsidRPr="000A3FF2">
        <w:rPr>
          <w:bCs/>
          <w:i/>
          <w:sz w:val="20"/>
          <w:highlight w:val="cyan"/>
        </w:rPr>
        <w:t>PositioningProvideAssistanceData</w:t>
      </w:r>
      <w:proofErr w:type="spellEnd"/>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Heading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w:t>
      </w:r>
      <w:proofErr w:type="spellStart"/>
      <w:r w:rsidR="0065746E" w:rsidRPr="00890BC9">
        <w:rPr>
          <w:b/>
          <w:bCs/>
          <w:i/>
          <w:iCs/>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3353B8" w14:paraId="0F4A275B" w14:textId="77777777" w:rsidTr="00484041">
        <w:tc>
          <w:tcPr>
            <w:tcW w:w="9629" w:type="dxa"/>
          </w:tcPr>
          <w:p w14:paraId="234453A8" w14:textId="1F62A9C3" w:rsidR="003353B8" w:rsidRDefault="001B7CEB" w:rsidP="00484041">
            <w:pPr>
              <w:pStyle w:val="TAL"/>
              <w:keepNext w:val="0"/>
              <w:keepLines w:val="0"/>
              <w:widowControl w:val="0"/>
              <w:rPr>
                <w:bCs/>
                <w:iCs/>
                <w:sz w:val="20"/>
              </w:rPr>
            </w:pPr>
            <w:r w:rsidRPr="001B7CEB">
              <w:rPr>
                <w:bCs/>
                <w:iCs/>
                <w:sz w:val="20"/>
                <w:highlight w:val="cyan"/>
              </w:rPr>
              <w:t>The IE NR-AI-ML-</w:t>
            </w:r>
            <w:proofErr w:type="spellStart"/>
            <w:r w:rsidRPr="001B7CEB">
              <w:rPr>
                <w:bCs/>
                <w:iCs/>
                <w:sz w:val="20"/>
                <w:highlight w:val="cyan"/>
              </w:rPr>
              <w:t>PositioningRequestAssistanceData</w:t>
            </w:r>
            <w:proofErr w:type="spellEnd"/>
            <w:r w:rsidRPr="001B7CEB">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3353B8" w14:paraId="2359FD64" w14:textId="77777777" w:rsidTr="00484041">
        <w:tc>
          <w:tcPr>
            <w:tcW w:w="9629" w:type="dxa"/>
          </w:tcPr>
          <w:p w14:paraId="3A541751" w14:textId="77777777" w:rsidR="003353B8" w:rsidRPr="003349CE" w:rsidRDefault="003353B8" w:rsidP="00484041">
            <w:pPr>
              <w:rPr>
                <w:rFonts w:eastAsia="DengXian"/>
                <w:highlight w:val="darkYellow"/>
              </w:rPr>
            </w:pPr>
            <w:r w:rsidRPr="003349CE">
              <w:rPr>
                <w:rFonts w:eastAsia="DengXian" w:hint="eastAsia"/>
                <w:highlight w:val="darkYellow"/>
              </w:rPr>
              <w:t>Working Assumption</w:t>
            </w:r>
          </w:p>
          <w:p w14:paraId="470F49A7" w14:textId="77777777" w:rsidR="003353B8" w:rsidRDefault="003353B8" w:rsidP="00484041">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484041">
            <w:pPr>
              <w:rPr>
                <w:rFonts w:eastAsia="DengXian"/>
                <w:highlight w:val="green"/>
              </w:rPr>
            </w:pPr>
            <w:r>
              <w:rPr>
                <w:rFonts w:eastAsia="DengXian" w:hint="eastAsia"/>
                <w:highlight w:val="green"/>
              </w:rPr>
              <w:t>Agreement</w:t>
            </w:r>
          </w:p>
          <w:p w14:paraId="24246596" w14:textId="77777777" w:rsidR="003353B8" w:rsidRPr="00011049" w:rsidRDefault="003353B8" w:rsidP="00484041">
            <w:pPr>
              <w:rPr>
                <w:rFonts w:eastAsia="DengXian"/>
              </w:rPr>
            </w:pPr>
            <w:r w:rsidRPr="00011049">
              <w:rPr>
                <w:rFonts w:eastAsia="DengXian" w:hint="eastAsia"/>
                <w:highlight w:val="cyan"/>
              </w:rPr>
              <w:lastRenderedPageBreak/>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Heading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w:t>
      </w:r>
      <w:proofErr w:type="spellStart"/>
      <w:r w:rsidR="004C7A2A" w:rsidRPr="00890BC9">
        <w:rPr>
          <w:b/>
          <w:bCs/>
          <w:i/>
          <w:iCs/>
          <w:snapToGrid w:val="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C1F2A" w14:paraId="1AE30E14" w14:textId="77777777" w:rsidTr="00484041">
        <w:tc>
          <w:tcPr>
            <w:tcW w:w="9629" w:type="dxa"/>
          </w:tcPr>
          <w:p w14:paraId="16F6F35E" w14:textId="04078460" w:rsidR="009C1F2A" w:rsidRDefault="008226C1" w:rsidP="00484041">
            <w:pPr>
              <w:pStyle w:val="TAL"/>
              <w:keepNext w:val="0"/>
              <w:keepLines w:val="0"/>
              <w:widowControl w:val="0"/>
              <w:rPr>
                <w:bCs/>
                <w:iCs/>
                <w:sz w:val="20"/>
              </w:rPr>
            </w:pPr>
            <w:r w:rsidRPr="008226C1">
              <w:rPr>
                <w:bCs/>
                <w:iCs/>
                <w:sz w:val="20"/>
                <w:highlight w:val="cyan"/>
              </w:rPr>
              <w:t>The IE NR-AI-ML-</w:t>
            </w:r>
            <w:proofErr w:type="spellStart"/>
            <w:r w:rsidRPr="008226C1">
              <w:rPr>
                <w:bCs/>
                <w:iCs/>
                <w:sz w:val="20"/>
                <w:highlight w:val="cyan"/>
              </w:rPr>
              <w:t>PositioningProvideLocationInformation</w:t>
            </w:r>
            <w:proofErr w:type="spellEnd"/>
            <w:r w:rsidRPr="008226C1">
              <w:rPr>
                <w:bCs/>
                <w:iCs/>
                <w:sz w:val="20"/>
                <w:highlight w:val="cyan"/>
              </w:rPr>
              <w:t xml:space="preserve"> contains (at least) the time stamp for the location coordinates (which are reported in </w:t>
            </w:r>
            <w:proofErr w:type="spellStart"/>
            <w:r w:rsidRPr="008226C1">
              <w:rPr>
                <w:bCs/>
                <w:iCs/>
                <w:sz w:val="20"/>
                <w:highlight w:val="cyan"/>
              </w:rPr>
              <w:t>CommonIEsProvideLocationInformation</w:t>
            </w:r>
            <w:proofErr w:type="spellEnd"/>
            <w:r w:rsidRPr="008226C1">
              <w:rPr>
                <w:bCs/>
                <w:iCs/>
                <w:sz w:val="20"/>
                <w:highlight w:val="cyan"/>
              </w:rPr>
              <w:t>).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w:t>
      </w:r>
      <w:proofErr w:type="spellStart"/>
      <w:r w:rsidR="00455B2F" w:rsidRPr="00455B2F">
        <w:rPr>
          <w:i/>
          <w:iCs/>
          <w:highlight w:val="cyan"/>
          <w:lang w:eastAsia="sv-SE"/>
        </w:rPr>
        <w:t>PositioningProvideLocationInformation</w:t>
      </w:r>
      <w:proofErr w:type="spellEnd"/>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Heading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Heading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w:t>
      </w:r>
      <w:proofErr w:type="spellStart"/>
      <w:r w:rsidR="00716EA4" w:rsidRPr="00890BC9">
        <w:rPr>
          <w:b/>
          <w:bCs/>
          <w:i/>
          <w:iCs/>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lastRenderedPageBreak/>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425799" w14:paraId="0C266013" w14:textId="77777777" w:rsidTr="00484041">
        <w:tc>
          <w:tcPr>
            <w:tcW w:w="9629" w:type="dxa"/>
          </w:tcPr>
          <w:p w14:paraId="51B44776" w14:textId="1D6C44D0" w:rsidR="00425799" w:rsidRDefault="008044F2" w:rsidP="00484041">
            <w:pPr>
              <w:pStyle w:val="TAL"/>
              <w:keepNext w:val="0"/>
              <w:keepLines w:val="0"/>
              <w:widowControl w:val="0"/>
              <w:rPr>
                <w:bCs/>
                <w:iCs/>
                <w:sz w:val="20"/>
              </w:rPr>
            </w:pPr>
            <w:r w:rsidRPr="008044F2">
              <w:rPr>
                <w:bCs/>
                <w:iCs/>
                <w:sz w:val="20"/>
                <w:highlight w:val="cyan"/>
              </w:rPr>
              <w:t>The IE NR-AI-ML-</w:t>
            </w:r>
            <w:proofErr w:type="spellStart"/>
            <w:r w:rsidRPr="008044F2">
              <w:rPr>
                <w:bCs/>
                <w:iCs/>
                <w:sz w:val="20"/>
                <w:highlight w:val="cyan"/>
              </w:rPr>
              <w:t>PositioningRequestLocationInformation</w:t>
            </w:r>
            <w:proofErr w:type="spellEnd"/>
            <w:r w:rsidRPr="008044F2">
              <w:rPr>
                <w:bCs/>
                <w:iCs/>
                <w:sz w:val="20"/>
                <w:highlight w:val="cyan"/>
              </w:rPr>
              <w:t xml:space="preserve"> contains (at least) the </w:t>
            </w:r>
            <w:proofErr w:type="spellStart"/>
            <w:r w:rsidRPr="008044F2">
              <w:rPr>
                <w:bCs/>
                <w:iCs/>
                <w:sz w:val="20"/>
                <w:highlight w:val="cyan"/>
              </w:rPr>
              <w:t>AssistanceAvailability</w:t>
            </w:r>
            <w:proofErr w:type="spellEnd"/>
            <w:r w:rsidRPr="008044F2">
              <w:rPr>
                <w:bCs/>
                <w:iCs/>
                <w:sz w:val="20"/>
                <w:highlight w:val="cyan"/>
              </w:rPr>
              <w:t xml:space="preserve">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Heading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w:t>
      </w:r>
      <w:proofErr w:type="spellStart"/>
      <w:r w:rsidR="002A59D6" w:rsidRPr="00890BC9">
        <w:rPr>
          <w:b/>
          <w:bCs/>
          <w:i/>
          <w:iCs/>
          <w:snapToGrid w:val="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w:t>
            </w:r>
            <w:proofErr w:type="gramStart"/>
            <w:r w:rsidRPr="00212389">
              <w:rPr>
                <w:rFonts w:eastAsia="MS Mincho"/>
                <w:bCs/>
                <w:iCs/>
                <w:lang w:val="en-US" w:eastAsia="ja-JP"/>
              </w:rPr>
              <w:t>change</w:t>
            </w:r>
            <w:proofErr w:type="gramEnd"/>
            <w:r w:rsidRPr="00212389">
              <w:rPr>
                <w:rFonts w:eastAsia="MS Mincho"/>
                <w:bCs/>
                <w:iCs/>
                <w:lang w:val="en-US" w:eastAsia="ja-JP"/>
              </w:rPr>
              <w:t xml:space="preserv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0138DA" w14:paraId="36630017" w14:textId="77777777" w:rsidTr="00484041">
        <w:tc>
          <w:tcPr>
            <w:tcW w:w="9629" w:type="dxa"/>
          </w:tcPr>
          <w:p w14:paraId="2742527B" w14:textId="02191D3A" w:rsidR="000138DA" w:rsidRDefault="005B3B4F" w:rsidP="00484041">
            <w:pPr>
              <w:pStyle w:val="TAL"/>
              <w:keepNext w:val="0"/>
              <w:keepLines w:val="0"/>
              <w:widowControl w:val="0"/>
              <w:rPr>
                <w:bCs/>
                <w:iCs/>
                <w:sz w:val="20"/>
              </w:rPr>
            </w:pPr>
            <w:r w:rsidRPr="005B3B4F">
              <w:rPr>
                <w:bCs/>
                <w:iCs/>
                <w:sz w:val="20"/>
                <w:highlight w:val="cyan"/>
              </w:rPr>
              <w:t>The IE NR-AI-ML-</w:t>
            </w:r>
            <w:proofErr w:type="spellStart"/>
            <w:r w:rsidRPr="005B3B4F">
              <w:rPr>
                <w:bCs/>
                <w:iCs/>
                <w:sz w:val="20"/>
                <w:highlight w:val="cyan"/>
              </w:rPr>
              <w:t>PositioningProvideCapabilities</w:t>
            </w:r>
            <w:proofErr w:type="spellEnd"/>
            <w:r w:rsidRPr="005B3B4F">
              <w:rPr>
                <w:bCs/>
                <w:iCs/>
                <w:sz w:val="20"/>
                <w:highlight w:val="cyan"/>
              </w:rPr>
              <w:t xml:space="preserve"> contains (at least) all capabilities from UE-based DL-TDOA as starting point, except the capability related to DL-PRS processing (see #LPP-2/3/4). This will be </w:t>
            </w:r>
            <w:r w:rsidRPr="005B3B4F">
              <w:rPr>
                <w:bCs/>
                <w:iCs/>
                <w:sz w:val="20"/>
                <w:highlight w:val="cyan"/>
              </w:rPr>
              <w:lastRenderedPageBreak/>
              <w:t>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TableGrid"/>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proofErr w:type="spellStart"/>
            <w:r w:rsidRPr="00705CB2">
              <w:rPr>
                <w:rFonts w:eastAsia="Yu Mincho" w:cs="Arial"/>
                <w:b/>
                <w:iCs/>
                <w:highlight w:val="cyan"/>
                <w:lang w:eastAsia="ja-JP"/>
              </w:rPr>
              <w:t>NR_AIML_Air</w:t>
            </w:r>
            <w:proofErr w:type="spellEnd"/>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w:t>
            </w:r>
            <w:proofErr w:type="spellStart"/>
            <w:r w:rsidRPr="00705CB2">
              <w:rPr>
                <w:rFonts w:eastAsia="Yu Mincho" w:cs="Arial"/>
                <w:bCs/>
                <w:iCs/>
                <w:highlight w:val="cyan"/>
                <w:lang w:eastAsia="ja-JP"/>
              </w:rPr>
              <w:t>TdoA</w:t>
            </w:r>
            <w:proofErr w:type="spellEnd"/>
            <w:r w:rsidRPr="00705CB2">
              <w:rPr>
                <w:rFonts w:eastAsia="Yu Mincho" w:cs="Arial"/>
                <w:bCs/>
                <w:iCs/>
                <w:highlight w:val="cyan"/>
                <w:lang w:eastAsia="ja-JP"/>
              </w:rPr>
              <w:t xml:space="preserve">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Heading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w:t>
            </w:r>
            <w:proofErr w:type="gramStart"/>
            <w:r w:rsidRPr="00212389">
              <w:rPr>
                <w:rFonts w:eastAsia="MS Mincho"/>
                <w:bCs/>
                <w:iCs/>
                <w:lang w:val="en-US" w:eastAsia="ja-JP"/>
              </w:rPr>
              <w:t>positioning, and</w:t>
            </w:r>
            <w:proofErr w:type="gramEnd"/>
            <w:r w:rsidRPr="00212389">
              <w:rPr>
                <w:rFonts w:eastAsia="MS Mincho"/>
                <w:bCs/>
                <w:iCs/>
                <w:lang w:val="en-US" w:eastAsia="ja-JP"/>
              </w:rPr>
              <w:t xml:space="preserve">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9933B7" w14:paraId="07B6CE66" w14:textId="77777777" w:rsidTr="00484041">
        <w:tc>
          <w:tcPr>
            <w:tcW w:w="9629" w:type="dxa"/>
          </w:tcPr>
          <w:p w14:paraId="54A637C8" w14:textId="7D919AC6" w:rsidR="009933B7" w:rsidRPr="001274DD" w:rsidRDefault="001274DD" w:rsidP="00484041">
            <w:pPr>
              <w:pStyle w:val="TAL"/>
              <w:keepNext w:val="0"/>
              <w:keepLines w:val="0"/>
              <w:widowControl w:val="0"/>
              <w:rPr>
                <w:bCs/>
                <w:iCs/>
                <w:sz w:val="20"/>
              </w:rPr>
            </w:pPr>
            <w:r w:rsidRPr="001274DD">
              <w:rPr>
                <w:sz w:val="20"/>
                <w:highlight w:val="cyan"/>
              </w:rPr>
              <w:t>Reuse the existing NR-DL-TDOA-</w:t>
            </w:r>
            <w:proofErr w:type="spellStart"/>
            <w:r w:rsidRPr="001274DD">
              <w:rPr>
                <w:sz w:val="20"/>
                <w:highlight w:val="cyan"/>
              </w:rPr>
              <w:t>LocationServerErrorCauses</w:t>
            </w:r>
            <w:proofErr w:type="spellEnd"/>
            <w:r w:rsidRPr="001274DD">
              <w:rPr>
                <w:sz w:val="20"/>
                <w:highlight w:val="cyan"/>
              </w:rPr>
              <w:t xml:space="preserve"> structure for AI/ML positioning Case 1, and do not introduce additional error causes in NR-DL-AI-ML-</w:t>
            </w:r>
            <w:proofErr w:type="spellStart"/>
            <w:r w:rsidRPr="001274DD">
              <w:rPr>
                <w:sz w:val="20"/>
                <w:highlight w:val="cyan"/>
              </w:rPr>
              <w:t>LocationServerErrorCauses</w:t>
            </w:r>
            <w:proofErr w:type="spellEnd"/>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Heading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w:t>
            </w:r>
            <w:proofErr w:type="gramStart"/>
            <w:r w:rsidRPr="00212389">
              <w:rPr>
                <w:rFonts w:eastAsia="MS Mincho"/>
                <w:bCs/>
                <w:iCs/>
                <w:lang w:val="en-US" w:eastAsia="ja-JP"/>
              </w:rPr>
              <w:t>positioning, and</w:t>
            </w:r>
            <w:proofErr w:type="gramEnd"/>
            <w:r w:rsidRPr="00212389">
              <w:rPr>
                <w:rFonts w:eastAsia="MS Mincho"/>
                <w:bCs/>
                <w:iCs/>
                <w:lang w:val="en-US" w:eastAsia="ja-JP"/>
              </w:rPr>
              <w:t xml:space="preserve">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74DD" w14:paraId="28C7F06D" w14:textId="77777777" w:rsidTr="00484041">
        <w:tc>
          <w:tcPr>
            <w:tcW w:w="9629" w:type="dxa"/>
          </w:tcPr>
          <w:p w14:paraId="0F0AB4D4" w14:textId="55055462" w:rsidR="001274DD" w:rsidRPr="001274DD" w:rsidRDefault="00734E67" w:rsidP="00484041">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Heading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EA7FA7" w14:paraId="0A669AC3" w14:textId="77777777" w:rsidTr="00484041">
        <w:tc>
          <w:tcPr>
            <w:tcW w:w="9629" w:type="dxa"/>
          </w:tcPr>
          <w:p w14:paraId="36A59C36" w14:textId="02040D0A" w:rsidR="00EA7FA7" w:rsidRPr="001274DD" w:rsidRDefault="002A1BD3" w:rsidP="00484041">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TableGrid"/>
        <w:tblW w:w="0" w:type="auto"/>
        <w:tblLook w:val="04A0" w:firstRow="1" w:lastRow="0" w:firstColumn="1" w:lastColumn="0" w:noHBand="0" w:noVBand="1"/>
      </w:tblPr>
      <w:tblGrid>
        <w:gridCol w:w="9629"/>
      </w:tblGrid>
      <w:tr w:rsidR="00A94A0D" w14:paraId="3006CA3F" w14:textId="77777777" w:rsidTr="00A260A7">
        <w:tc>
          <w:tcPr>
            <w:tcW w:w="9629" w:type="dxa"/>
          </w:tcPr>
          <w:p w14:paraId="2C0331B1" w14:textId="77777777" w:rsidR="00A94A0D" w:rsidRPr="003349CE" w:rsidRDefault="00A94A0D" w:rsidP="00A260A7">
            <w:pPr>
              <w:rPr>
                <w:rFonts w:eastAsia="DengXian"/>
                <w:highlight w:val="darkYellow"/>
              </w:rPr>
            </w:pPr>
            <w:r w:rsidRPr="003349CE">
              <w:rPr>
                <w:rFonts w:eastAsia="DengXian" w:hint="eastAsia"/>
                <w:highlight w:val="darkYellow"/>
              </w:rPr>
              <w:t>Working Assumption</w:t>
            </w:r>
          </w:p>
          <w:p w14:paraId="1196261A" w14:textId="77777777" w:rsidR="00A94A0D" w:rsidRDefault="00A94A0D" w:rsidP="00A260A7">
            <w:pPr>
              <w:rPr>
                <w:rFonts w:eastAsia="DengXian"/>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A260A7">
            <w:pPr>
              <w:rPr>
                <w:rFonts w:eastAsia="DengXian"/>
              </w:rPr>
            </w:pPr>
            <w:r w:rsidRPr="00756E9A">
              <w:rPr>
                <w:rFonts w:eastAsia="DengXian" w:hint="eastAsia"/>
                <w:highlight w:val="green"/>
              </w:rPr>
              <w:t>Agreement</w:t>
            </w:r>
          </w:p>
          <w:p w14:paraId="6812B06A" w14:textId="77777777" w:rsidR="00A94A0D" w:rsidRPr="00011049" w:rsidRDefault="00A94A0D" w:rsidP="00A260A7">
            <w:pPr>
              <w:rPr>
                <w:rFonts w:eastAsia="DengXian"/>
              </w:rPr>
            </w:pPr>
            <w:r w:rsidRPr="00011049">
              <w:rPr>
                <w:rFonts w:eastAsia="DengXian"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lastRenderedPageBreak/>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Heading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ListParagraph"/>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TableGrid"/>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DengXian"/>
                <w:b/>
                <w:bCs/>
                <w:highlight w:val="green"/>
                <w:lang w:val="en-US"/>
              </w:rPr>
            </w:pPr>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826046">
              <w:rPr>
                <w:rFonts w:eastAsia="DengXian"/>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t>
            </w:r>
            <w:proofErr w:type="gramStart"/>
            <w:r w:rsidRPr="00212389">
              <w:t>with regard to</w:t>
            </w:r>
            <w:proofErr w:type="gramEnd"/>
            <w:r w:rsidRPr="00212389">
              <w:t xml:space="preserve">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DengXian"/>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DengXian"/>
              </w:rPr>
            </w:pPr>
            <w:r w:rsidRPr="00212389">
              <w:rPr>
                <w:rFonts w:eastAsia="DengXian"/>
              </w:rPr>
              <w:t>Note: Other options are not precluded.</w:t>
            </w:r>
          </w:p>
        </w:tc>
      </w:tr>
    </w:tbl>
    <w:p w14:paraId="430AD559" w14:textId="77777777" w:rsidR="003A1696" w:rsidRDefault="003A1696" w:rsidP="0010440D">
      <w:pPr>
        <w:rPr>
          <w:lang w:eastAsia="sv-SE"/>
        </w:rPr>
      </w:pPr>
    </w:p>
    <w:tbl>
      <w:tblPr>
        <w:tblStyle w:val="TableGrid"/>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DengXian"/>
                <w:b/>
                <w:bCs/>
              </w:rPr>
            </w:pPr>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TableGrid"/>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DengXian"/>
                <w:b/>
                <w:bCs/>
                <w:highlight w:val="green"/>
              </w:rPr>
            </w:pPr>
            <w:r w:rsidRPr="00212389">
              <w:rPr>
                <w:rFonts w:eastAsia="DengXian"/>
                <w:b/>
                <w:bCs/>
                <w:highlight w:val="green"/>
              </w:rPr>
              <w:t>Agreement</w:t>
            </w:r>
            <w:r>
              <w:rPr>
                <w:rFonts w:eastAsia="DengXian"/>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DengXian"/>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TableGrid"/>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DengXian"/>
                <w:b/>
                <w:bCs/>
                <w:highlight w:val="green"/>
                <w:lang w:val="en-US"/>
              </w:rPr>
            </w:pPr>
            <w:r w:rsidRPr="00826046">
              <w:rPr>
                <w:rFonts w:eastAsia="DengXian"/>
                <w:b/>
                <w:bCs/>
                <w:highlight w:val="green"/>
                <w:lang w:val="en-US"/>
              </w:rPr>
              <w:lastRenderedPageBreak/>
              <w:t>Agreement</w:t>
            </w:r>
            <w:r w:rsidR="00787390" w:rsidRPr="00826046">
              <w:rPr>
                <w:rFonts w:eastAsia="DengXian"/>
                <w:b/>
                <w:bCs/>
                <w:highlight w:val="green"/>
                <w:lang w:val="en-US"/>
              </w:rPr>
              <w:t xml:space="preserve"> (RAN1#120</w:t>
            </w:r>
            <w:r w:rsidR="00306A16">
              <w:rPr>
                <w:rFonts w:eastAsia="DengXian"/>
                <w:b/>
                <w:bCs/>
                <w:highlight w:val="green"/>
                <w:lang w:val="en-US"/>
              </w:rPr>
              <w:t>bis</w:t>
            </w:r>
            <w:r w:rsidR="00787390" w:rsidRPr="00826046">
              <w:rPr>
                <w:rFonts w:eastAsia="DengXian"/>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2A1BD3" w:rsidRPr="00F5549C" w14:paraId="3F2B1D3E" w14:textId="77777777" w:rsidTr="00484041">
        <w:tc>
          <w:tcPr>
            <w:tcW w:w="9629" w:type="dxa"/>
          </w:tcPr>
          <w:p w14:paraId="53AD6C93" w14:textId="095F3D61" w:rsidR="002A1BD3" w:rsidRPr="00F5549C" w:rsidRDefault="000C3B49" w:rsidP="00484041">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ListParagraph"/>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Heading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TableGrid"/>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DengXian"/>
                <w:b/>
                <w:bCs/>
                <w:highlight w:val="green"/>
                <w:lang w:val="en-US"/>
              </w:rPr>
            </w:pPr>
            <w:r w:rsidRPr="00212389">
              <w:rPr>
                <w:rFonts w:eastAsia="DengXian"/>
                <w:b/>
                <w:bCs/>
                <w:highlight w:val="green"/>
                <w:lang w:val="en-US"/>
              </w:rPr>
              <w:t>Agreement</w:t>
            </w:r>
            <w:r>
              <w:rPr>
                <w:rFonts w:eastAsia="DengXian"/>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w:t>
            </w:r>
            <w:proofErr w:type="gramStart"/>
            <w:r w:rsidRPr="00212389">
              <w:rPr>
                <w:rFonts w:eastAsia="DengXian"/>
              </w:rPr>
              <w:t>estimate</w:t>
            </w:r>
            <w:proofErr w:type="gramEnd"/>
            <w:r w:rsidRPr="00212389">
              <w:rPr>
                <w:rFonts w:eastAsia="DengXian"/>
              </w:rPr>
              <w:t xml:space="preserv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TableGrid"/>
        <w:tblW w:w="0" w:type="auto"/>
        <w:tblLook w:val="04A0" w:firstRow="1" w:lastRow="0" w:firstColumn="1" w:lastColumn="0" w:noHBand="0" w:noVBand="1"/>
      </w:tblPr>
      <w:tblGrid>
        <w:gridCol w:w="9629"/>
      </w:tblGrid>
      <w:tr w:rsidR="00126AB6" w14:paraId="6E1ACEF8" w14:textId="77777777" w:rsidTr="00484041">
        <w:tc>
          <w:tcPr>
            <w:tcW w:w="9629" w:type="dxa"/>
          </w:tcPr>
          <w:p w14:paraId="0B9F01F5" w14:textId="370776E7" w:rsidR="00126AB6" w:rsidRPr="001274DD" w:rsidRDefault="008E5999" w:rsidP="00484041">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ListParagraph"/>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 xml:space="preserve">LMF sends the ground truth label (i.e., location info) to UE. It is up to RAN2 to decide whether the ground truth label is sent to </w:t>
      </w:r>
      <w:proofErr w:type="gramStart"/>
      <w:r w:rsidRPr="00BB7E65">
        <w:rPr>
          <w:rFonts w:ascii="Arial" w:hAnsi="Arial" w:cs="Arial"/>
          <w:sz w:val="20"/>
          <w:szCs w:val="20"/>
          <w:highlight w:val="cyan"/>
          <w:lang w:eastAsia="sv-SE"/>
        </w:rPr>
        <w:t>UE</w:t>
      </w:r>
      <w:proofErr w:type="gramEnd"/>
      <w:r w:rsidRPr="00BB7E65">
        <w:rPr>
          <w:rFonts w:ascii="Arial" w:hAnsi="Arial" w:cs="Arial"/>
          <w:sz w:val="20"/>
          <w:szCs w:val="20"/>
          <w:highlight w:val="cyan"/>
          <w:lang w:eastAsia="sv-SE"/>
        </w:rPr>
        <w:t xml:space="preserv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Heading5"/>
        <w:numPr>
          <w:ilvl w:val="0"/>
          <w:numId w:val="0"/>
        </w:numPr>
        <w:ind w:left="1008" w:hanging="1008"/>
        <w:rPr>
          <w:b/>
          <w:bCs/>
          <w:highlight w:val="cyan"/>
          <w:lang w:eastAsia="sv-SE"/>
        </w:rPr>
      </w:pPr>
      <w:r w:rsidRPr="003815FD">
        <w:rPr>
          <w:b/>
          <w:bCs/>
          <w:highlight w:val="cyan"/>
          <w:u w:val="single"/>
          <w:lang w:eastAsia="sv-SE"/>
        </w:rPr>
        <w:lastRenderedPageBreak/>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TableGrid"/>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To ensure the consistency between training and inference, the UE should be able to request assistance data associated with a specific group of TRPs.   FFS the request associated information in on demand prs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prs request".</w:t>
      </w:r>
    </w:p>
    <w:p w14:paraId="1004D8DE" w14:textId="77777777" w:rsidR="00F61CDE" w:rsidRDefault="00F61CDE" w:rsidP="00791EB3">
      <w:pPr>
        <w:rPr>
          <w:lang w:eastAsia="sv-SE"/>
        </w:rPr>
      </w:pPr>
    </w:p>
    <w:p w14:paraId="4C65CCE8" w14:textId="69780B5C" w:rsidR="00042141" w:rsidRDefault="00B02913" w:rsidP="00042141">
      <w:pPr>
        <w:pStyle w:val="Heading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w:t>
      </w:r>
      <w:proofErr w:type="gramStart"/>
      <w:r w:rsidR="00921D25" w:rsidRPr="007F7899">
        <w:t>025][</w:t>
      </w:r>
      <w:proofErr w:type="gramEnd"/>
      <w:r w:rsidR="00921D25" w:rsidRPr="007F7899">
        <w:t xml:space="preserve">AI PHY] LPP Running CR </w:t>
      </w:r>
      <w:proofErr w:type="gramStart"/>
      <w:r w:rsidR="00921D25" w:rsidRPr="007F7899">
        <w:t>Discussion)_</w:t>
      </w:r>
      <w:proofErr w:type="gramEnd"/>
      <w:r w:rsidR="00921D25" w:rsidRPr="007F7899">
        <w:t>v00</w:t>
      </w:r>
      <w:r w:rsidR="00921D25">
        <w:rPr>
          <w:lang w:eastAsia="ja-JP"/>
        </w:rPr>
        <w:t>'</w:t>
      </w:r>
      <w:r w:rsidR="00A2191D">
        <w:t>.</w:t>
      </w:r>
    </w:p>
    <w:tbl>
      <w:tblPr>
        <w:tblStyle w:val="TableGrid"/>
        <w:tblW w:w="0" w:type="auto"/>
        <w:tblLook w:val="04A0" w:firstRow="1" w:lastRow="0" w:firstColumn="1" w:lastColumn="0" w:noHBand="0" w:noVBand="1"/>
      </w:tblPr>
      <w:tblGrid>
        <w:gridCol w:w="1696"/>
        <w:gridCol w:w="709"/>
        <w:gridCol w:w="7224"/>
      </w:tblGrid>
      <w:tr w:rsidR="00A2191D" w14:paraId="13E4B251" w14:textId="77777777" w:rsidTr="00A2191D">
        <w:tc>
          <w:tcPr>
            <w:tcW w:w="1696" w:type="dxa"/>
          </w:tcPr>
          <w:p w14:paraId="4351B940" w14:textId="69AE8CDD" w:rsidR="00A2191D" w:rsidRDefault="00A2191D" w:rsidP="00A2191D">
            <w:pPr>
              <w:pStyle w:val="TAH"/>
            </w:pPr>
            <w:r>
              <w:t>Company</w:t>
            </w:r>
          </w:p>
        </w:tc>
        <w:tc>
          <w:tcPr>
            <w:tcW w:w="709" w:type="dxa"/>
          </w:tcPr>
          <w:p w14:paraId="313C9562" w14:textId="1A8A33BC" w:rsidR="00A2191D" w:rsidRDefault="00A2191D" w:rsidP="00A2191D">
            <w:pPr>
              <w:pStyle w:val="TAH"/>
            </w:pPr>
            <w:r>
              <w:t>Issue #</w:t>
            </w:r>
          </w:p>
        </w:tc>
        <w:tc>
          <w:tcPr>
            <w:tcW w:w="7224" w:type="dxa"/>
          </w:tcPr>
          <w:p w14:paraId="7C3B8EDD" w14:textId="383F6A8F" w:rsidR="00A2191D" w:rsidRDefault="00A2191D" w:rsidP="00A2191D">
            <w:pPr>
              <w:pStyle w:val="TAH"/>
            </w:pPr>
            <w:r>
              <w:t>Comments</w:t>
            </w:r>
          </w:p>
        </w:tc>
      </w:tr>
      <w:tr w:rsidR="00A2191D" w14:paraId="2F2A2E74" w14:textId="77777777" w:rsidTr="00A2191D">
        <w:tc>
          <w:tcPr>
            <w:tcW w:w="1696" w:type="dxa"/>
          </w:tcPr>
          <w:p w14:paraId="479994FB" w14:textId="77777777" w:rsidR="00A2191D" w:rsidRDefault="00A2191D" w:rsidP="00603DFF">
            <w:pPr>
              <w:pStyle w:val="TAL"/>
              <w:keepNext w:val="0"/>
              <w:keepLines w:val="0"/>
            </w:pPr>
          </w:p>
        </w:tc>
        <w:tc>
          <w:tcPr>
            <w:tcW w:w="709" w:type="dxa"/>
          </w:tcPr>
          <w:p w14:paraId="69F54CEE" w14:textId="77777777" w:rsidR="00A2191D" w:rsidRDefault="00A2191D" w:rsidP="00603DFF">
            <w:pPr>
              <w:pStyle w:val="TAL"/>
              <w:keepNext w:val="0"/>
              <w:keepLines w:val="0"/>
            </w:pPr>
          </w:p>
        </w:tc>
        <w:tc>
          <w:tcPr>
            <w:tcW w:w="7224" w:type="dxa"/>
          </w:tcPr>
          <w:p w14:paraId="029527F2" w14:textId="77777777" w:rsidR="00A2191D" w:rsidRDefault="00A2191D" w:rsidP="00603DFF">
            <w:pPr>
              <w:pStyle w:val="TAL"/>
              <w:keepNext w:val="0"/>
              <w:keepLines w:val="0"/>
            </w:pPr>
          </w:p>
        </w:tc>
      </w:tr>
      <w:tr w:rsidR="00A2191D" w14:paraId="5DA91B91" w14:textId="77777777" w:rsidTr="00A2191D">
        <w:tc>
          <w:tcPr>
            <w:tcW w:w="1696" w:type="dxa"/>
          </w:tcPr>
          <w:p w14:paraId="0044F32F" w14:textId="77777777" w:rsidR="00A2191D" w:rsidRDefault="00A2191D" w:rsidP="00603DFF">
            <w:pPr>
              <w:pStyle w:val="TAL"/>
              <w:keepNext w:val="0"/>
              <w:keepLines w:val="0"/>
            </w:pPr>
          </w:p>
        </w:tc>
        <w:tc>
          <w:tcPr>
            <w:tcW w:w="709" w:type="dxa"/>
          </w:tcPr>
          <w:p w14:paraId="703210C9" w14:textId="77777777" w:rsidR="00A2191D" w:rsidRDefault="00A2191D" w:rsidP="00603DFF">
            <w:pPr>
              <w:pStyle w:val="TAL"/>
              <w:keepNext w:val="0"/>
              <w:keepLines w:val="0"/>
            </w:pPr>
          </w:p>
        </w:tc>
        <w:tc>
          <w:tcPr>
            <w:tcW w:w="7224" w:type="dxa"/>
          </w:tcPr>
          <w:p w14:paraId="4BBAF07F" w14:textId="77777777" w:rsidR="00A2191D" w:rsidRDefault="00A2191D" w:rsidP="00603DFF">
            <w:pPr>
              <w:pStyle w:val="TAL"/>
              <w:keepNext w:val="0"/>
              <w:keepLines w:val="0"/>
            </w:pPr>
          </w:p>
        </w:tc>
      </w:tr>
      <w:tr w:rsidR="00A2191D" w14:paraId="1A434109" w14:textId="77777777" w:rsidTr="00A2191D">
        <w:tc>
          <w:tcPr>
            <w:tcW w:w="1696" w:type="dxa"/>
          </w:tcPr>
          <w:p w14:paraId="3B9364F0" w14:textId="77777777" w:rsidR="00A2191D" w:rsidRDefault="00A2191D" w:rsidP="00603DFF">
            <w:pPr>
              <w:pStyle w:val="TAL"/>
              <w:keepNext w:val="0"/>
              <w:keepLines w:val="0"/>
            </w:pPr>
          </w:p>
        </w:tc>
        <w:tc>
          <w:tcPr>
            <w:tcW w:w="709" w:type="dxa"/>
          </w:tcPr>
          <w:p w14:paraId="20942E2C" w14:textId="77777777" w:rsidR="00A2191D" w:rsidRDefault="00A2191D" w:rsidP="00603DFF">
            <w:pPr>
              <w:pStyle w:val="TAL"/>
              <w:keepNext w:val="0"/>
              <w:keepLines w:val="0"/>
            </w:pPr>
          </w:p>
        </w:tc>
        <w:tc>
          <w:tcPr>
            <w:tcW w:w="7224" w:type="dxa"/>
          </w:tcPr>
          <w:p w14:paraId="6FBBFF6F" w14:textId="77777777" w:rsidR="00A2191D" w:rsidRDefault="00A2191D" w:rsidP="00603DFF">
            <w:pPr>
              <w:pStyle w:val="TAL"/>
              <w:keepNext w:val="0"/>
              <w:keepLines w:val="0"/>
            </w:pPr>
          </w:p>
        </w:tc>
      </w:tr>
      <w:tr w:rsidR="00A2191D" w14:paraId="343338FA" w14:textId="77777777" w:rsidTr="00A2191D">
        <w:tc>
          <w:tcPr>
            <w:tcW w:w="1696" w:type="dxa"/>
          </w:tcPr>
          <w:p w14:paraId="2122A58D" w14:textId="77777777" w:rsidR="00A2191D" w:rsidRDefault="00A2191D" w:rsidP="00603DFF">
            <w:pPr>
              <w:pStyle w:val="TAL"/>
              <w:keepNext w:val="0"/>
              <w:keepLines w:val="0"/>
            </w:pPr>
          </w:p>
        </w:tc>
        <w:tc>
          <w:tcPr>
            <w:tcW w:w="709" w:type="dxa"/>
          </w:tcPr>
          <w:p w14:paraId="4935DD4D" w14:textId="77777777" w:rsidR="00A2191D" w:rsidRDefault="00A2191D" w:rsidP="00603DFF">
            <w:pPr>
              <w:pStyle w:val="TAL"/>
              <w:keepNext w:val="0"/>
              <w:keepLines w:val="0"/>
            </w:pPr>
          </w:p>
        </w:tc>
        <w:tc>
          <w:tcPr>
            <w:tcW w:w="7224" w:type="dxa"/>
          </w:tcPr>
          <w:p w14:paraId="3277ACF6" w14:textId="77777777" w:rsidR="00A2191D" w:rsidRDefault="00A2191D" w:rsidP="00603DFF">
            <w:pPr>
              <w:pStyle w:val="TAL"/>
              <w:keepNext w:val="0"/>
              <w:keepLines w:val="0"/>
            </w:pPr>
          </w:p>
        </w:tc>
      </w:tr>
      <w:tr w:rsidR="00A2191D" w14:paraId="4F3C3761" w14:textId="77777777" w:rsidTr="00A2191D">
        <w:tc>
          <w:tcPr>
            <w:tcW w:w="1696" w:type="dxa"/>
          </w:tcPr>
          <w:p w14:paraId="2C1D9FF8" w14:textId="77777777" w:rsidR="00A2191D" w:rsidRDefault="00A2191D" w:rsidP="00603DFF">
            <w:pPr>
              <w:pStyle w:val="TAL"/>
              <w:keepNext w:val="0"/>
              <w:keepLines w:val="0"/>
            </w:pPr>
          </w:p>
        </w:tc>
        <w:tc>
          <w:tcPr>
            <w:tcW w:w="709" w:type="dxa"/>
          </w:tcPr>
          <w:p w14:paraId="078EBC12" w14:textId="77777777" w:rsidR="00A2191D" w:rsidRDefault="00A2191D" w:rsidP="00603DFF">
            <w:pPr>
              <w:pStyle w:val="TAL"/>
              <w:keepNext w:val="0"/>
              <w:keepLines w:val="0"/>
            </w:pPr>
          </w:p>
        </w:tc>
        <w:tc>
          <w:tcPr>
            <w:tcW w:w="7224" w:type="dxa"/>
          </w:tcPr>
          <w:p w14:paraId="09D1C340" w14:textId="77777777" w:rsidR="00A2191D" w:rsidRDefault="00A2191D" w:rsidP="00603DFF">
            <w:pPr>
              <w:pStyle w:val="TAL"/>
              <w:keepNext w:val="0"/>
              <w:keepLines w:val="0"/>
            </w:pPr>
          </w:p>
        </w:tc>
      </w:tr>
      <w:tr w:rsidR="00A2191D" w14:paraId="09630D8A" w14:textId="77777777" w:rsidTr="00A2191D">
        <w:tc>
          <w:tcPr>
            <w:tcW w:w="1696" w:type="dxa"/>
          </w:tcPr>
          <w:p w14:paraId="4CF2B18C" w14:textId="77777777" w:rsidR="00A2191D" w:rsidRDefault="00A2191D" w:rsidP="00603DFF">
            <w:pPr>
              <w:pStyle w:val="TAL"/>
              <w:keepNext w:val="0"/>
              <w:keepLines w:val="0"/>
            </w:pPr>
          </w:p>
        </w:tc>
        <w:tc>
          <w:tcPr>
            <w:tcW w:w="709" w:type="dxa"/>
          </w:tcPr>
          <w:p w14:paraId="159213EA" w14:textId="77777777" w:rsidR="00A2191D" w:rsidRDefault="00A2191D" w:rsidP="00603DFF">
            <w:pPr>
              <w:pStyle w:val="TAL"/>
              <w:keepNext w:val="0"/>
              <w:keepLines w:val="0"/>
            </w:pPr>
          </w:p>
        </w:tc>
        <w:tc>
          <w:tcPr>
            <w:tcW w:w="7224" w:type="dxa"/>
          </w:tcPr>
          <w:p w14:paraId="2012B97F" w14:textId="77777777" w:rsidR="00A2191D" w:rsidRDefault="00A2191D" w:rsidP="00603DFF">
            <w:pPr>
              <w:pStyle w:val="TAL"/>
              <w:keepNext w:val="0"/>
              <w:keepLines w:val="0"/>
            </w:pPr>
          </w:p>
        </w:tc>
      </w:tr>
      <w:tr w:rsidR="00A2191D" w14:paraId="36B7837F" w14:textId="77777777" w:rsidTr="00A2191D">
        <w:tc>
          <w:tcPr>
            <w:tcW w:w="1696" w:type="dxa"/>
          </w:tcPr>
          <w:p w14:paraId="318EA64F" w14:textId="77777777" w:rsidR="00A2191D" w:rsidRDefault="00A2191D" w:rsidP="00603DFF">
            <w:pPr>
              <w:pStyle w:val="TAL"/>
              <w:keepNext w:val="0"/>
              <w:keepLines w:val="0"/>
            </w:pPr>
          </w:p>
        </w:tc>
        <w:tc>
          <w:tcPr>
            <w:tcW w:w="709" w:type="dxa"/>
          </w:tcPr>
          <w:p w14:paraId="488EE450" w14:textId="77777777" w:rsidR="00A2191D" w:rsidRDefault="00A2191D" w:rsidP="00603DFF">
            <w:pPr>
              <w:pStyle w:val="TAL"/>
              <w:keepNext w:val="0"/>
              <w:keepLines w:val="0"/>
            </w:pPr>
          </w:p>
        </w:tc>
        <w:tc>
          <w:tcPr>
            <w:tcW w:w="7224" w:type="dxa"/>
          </w:tcPr>
          <w:p w14:paraId="2CD9B312" w14:textId="77777777" w:rsidR="00A2191D" w:rsidRDefault="00A2191D" w:rsidP="00603DFF">
            <w:pPr>
              <w:pStyle w:val="TAL"/>
              <w:keepNext w:val="0"/>
              <w:keepLines w:val="0"/>
            </w:pPr>
          </w:p>
        </w:tc>
      </w:tr>
      <w:tr w:rsidR="00A2191D" w14:paraId="0DFEFFAB" w14:textId="77777777" w:rsidTr="00A2191D">
        <w:tc>
          <w:tcPr>
            <w:tcW w:w="1696" w:type="dxa"/>
          </w:tcPr>
          <w:p w14:paraId="5FED4DA9" w14:textId="77777777" w:rsidR="00A2191D" w:rsidRDefault="00A2191D" w:rsidP="00603DFF">
            <w:pPr>
              <w:pStyle w:val="TAL"/>
              <w:keepNext w:val="0"/>
              <w:keepLines w:val="0"/>
            </w:pPr>
          </w:p>
        </w:tc>
        <w:tc>
          <w:tcPr>
            <w:tcW w:w="709" w:type="dxa"/>
          </w:tcPr>
          <w:p w14:paraId="2DC939A4" w14:textId="77777777" w:rsidR="00A2191D" w:rsidRDefault="00A2191D" w:rsidP="00603DFF">
            <w:pPr>
              <w:pStyle w:val="TAL"/>
              <w:keepNext w:val="0"/>
              <w:keepLines w:val="0"/>
            </w:pPr>
          </w:p>
        </w:tc>
        <w:tc>
          <w:tcPr>
            <w:tcW w:w="7224" w:type="dxa"/>
          </w:tcPr>
          <w:p w14:paraId="1BB51BFA" w14:textId="77777777" w:rsidR="00A2191D" w:rsidRDefault="00A2191D" w:rsidP="00603DFF">
            <w:pPr>
              <w:pStyle w:val="TAL"/>
              <w:keepNext w:val="0"/>
              <w:keepLines w:val="0"/>
            </w:pPr>
          </w:p>
        </w:tc>
      </w:tr>
      <w:tr w:rsidR="00A2191D" w14:paraId="6CFD7F1A" w14:textId="77777777" w:rsidTr="00A2191D">
        <w:tc>
          <w:tcPr>
            <w:tcW w:w="1696" w:type="dxa"/>
          </w:tcPr>
          <w:p w14:paraId="46B2EC1C" w14:textId="77777777" w:rsidR="00A2191D" w:rsidRDefault="00A2191D" w:rsidP="00603DFF">
            <w:pPr>
              <w:pStyle w:val="TAL"/>
              <w:keepNext w:val="0"/>
              <w:keepLines w:val="0"/>
            </w:pPr>
          </w:p>
        </w:tc>
        <w:tc>
          <w:tcPr>
            <w:tcW w:w="709" w:type="dxa"/>
          </w:tcPr>
          <w:p w14:paraId="5918C769" w14:textId="77777777" w:rsidR="00A2191D" w:rsidRDefault="00A2191D" w:rsidP="00603DFF">
            <w:pPr>
              <w:pStyle w:val="TAL"/>
              <w:keepNext w:val="0"/>
              <w:keepLines w:val="0"/>
            </w:pPr>
          </w:p>
        </w:tc>
        <w:tc>
          <w:tcPr>
            <w:tcW w:w="7224" w:type="dxa"/>
          </w:tcPr>
          <w:p w14:paraId="26A6EDCC" w14:textId="77777777" w:rsidR="00A2191D" w:rsidRDefault="00A2191D" w:rsidP="00603DFF">
            <w:pPr>
              <w:pStyle w:val="TAL"/>
              <w:keepNext w:val="0"/>
              <w:keepLines w:val="0"/>
            </w:pPr>
          </w:p>
        </w:tc>
      </w:tr>
      <w:tr w:rsidR="00A2191D" w14:paraId="015E4C95" w14:textId="77777777" w:rsidTr="00A2191D">
        <w:tc>
          <w:tcPr>
            <w:tcW w:w="1696" w:type="dxa"/>
          </w:tcPr>
          <w:p w14:paraId="76A9FF73" w14:textId="77777777" w:rsidR="00A2191D" w:rsidRDefault="00A2191D" w:rsidP="00603DFF">
            <w:pPr>
              <w:pStyle w:val="TAL"/>
              <w:keepNext w:val="0"/>
              <w:keepLines w:val="0"/>
            </w:pPr>
          </w:p>
        </w:tc>
        <w:tc>
          <w:tcPr>
            <w:tcW w:w="709" w:type="dxa"/>
          </w:tcPr>
          <w:p w14:paraId="72B9DB15" w14:textId="77777777" w:rsidR="00A2191D" w:rsidRDefault="00A2191D" w:rsidP="00603DFF">
            <w:pPr>
              <w:pStyle w:val="TAL"/>
              <w:keepNext w:val="0"/>
              <w:keepLines w:val="0"/>
            </w:pPr>
          </w:p>
        </w:tc>
        <w:tc>
          <w:tcPr>
            <w:tcW w:w="7224" w:type="dxa"/>
          </w:tcPr>
          <w:p w14:paraId="5F169BA7" w14:textId="77777777" w:rsidR="00A2191D" w:rsidRDefault="00A2191D" w:rsidP="00603DFF">
            <w:pPr>
              <w:pStyle w:val="TAL"/>
              <w:keepNext w:val="0"/>
              <w:keepLines w:val="0"/>
            </w:pPr>
          </w:p>
        </w:tc>
      </w:tr>
      <w:tr w:rsidR="00A2191D" w14:paraId="57866A7C" w14:textId="77777777" w:rsidTr="00A2191D">
        <w:tc>
          <w:tcPr>
            <w:tcW w:w="1696" w:type="dxa"/>
          </w:tcPr>
          <w:p w14:paraId="12160D27" w14:textId="77777777" w:rsidR="00A2191D" w:rsidRDefault="00A2191D" w:rsidP="00603DFF">
            <w:pPr>
              <w:pStyle w:val="TAL"/>
              <w:keepNext w:val="0"/>
              <w:keepLines w:val="0"/>
            </w:pPr>
          </w:p>
        </w:tc>
        <w:tc>
          <w:tcPr>
            <w:tcW w:w="709" w:type="dxa"/>
          </w:tcPr>
          <w:p w14:paraId="73034E45" w14:textId="77777777" w:rsidR="00A2191D" w:rsidRDefault="00A2191D" w:rsidP="00603DFF">
            <w:pPr>
              <w:pStyle w:val="TAL"/>
              <w:keepNext w:val="0"/>
              <w:keepLines w:val="0"/>
            </w:pPr>
          </w:p>
        </w:tc>
        <w:tc>
          <w:tcPr>
            <w:tcW w:w="7224" w:type="dxa"/>
          </w:tcPr>
          <w:p w14:paraId="60DE9EFE" w14:textId="77777777" w:rsidR="00A2191D" w:rsidRDefault="00A2191D" w:rsidP="00603DFF">
            <w:pPr>
              <w:pStyle w:val="TAL"/>
              <w:keepNext w:val="0"/>
              <w:keepLines w:val="0"/>
            </w:pPr>
          </w:p>
        </w:tc>
      </w:tr>
      <w:tr w:rsidR="00A2191D" w14:paraId="63BB77B7" w14:textId="77777777" w:rsidTr="00A2191D">
        <w:tc>
          <w:tcPr>
            <w:tcW w:w="1696" w:type="dxa"/>
          </w:tcPr>
          <w:p w14:paraId="067F8344" w14:textId="77777777" w:rsidR="00A2191D" w:rsidRDefault="00A2191D" w:rsidP="00603DFF">
            <w:pPr>
              <w:pStyle w:val="TAL"/>
              <w:keepNext w:val="0"/>
              <w:keepLines w:val="0"/>
            </w:pPr>
          </w:p>
        </w:tc>
        <w:tc>
          <w:tcPr>
            <w:tcW w:w="709" w:type="dxa"/>
          </w:tcPr>
          <w:p w14:paraId="64DB6AEB" w14:textId="77777777" w:rsidR="00A2191D" w:rsidRDefault="00A2191D" w:rsidP="00603DFF">
            <w:pPr>
              <w:pStyle w:val="TAL"/>
              <w:keepNext w:val="0"/>
              <w:keepLines w:val="0"/>
            </w:pPr>
          </w:p>
        </w:tc>
        <w:tc>
          <w:tcPr>
            <w:tcW w:w="7224" w:type="dxa"/>
          </w:tcPr>
          <w:p w14:paraId="50A1A172" w14:textId="77777777" w:rsidR="00A2191D" w:rsidRDefault="00A2191D" w:rsidP="00603DFF">
            <w:pPr>
              <w:pStyle w:val="TAL"/>
              <w:keepNext w:val="0"/>
              <w:keepLines w:val="0"/>
            </w:pPr>
          </w:p>
        </w:tc>
      </w:tr>
      <w:tr w:rsidR="00603DFF" w14:paraId="5F99F437" w14:textId="77777777" w:rsidTr="00A2191D">
        <w:tc>
          <w:tcPr>
            <w:tcW w:w="1696" w:type="dxa"/>
          </w:tcPr>
          <w:p w14:paraId="62F00C9C" w14:textId="77777777" w:rsidR="00603DFF" w:rsidRDefault="00603DFF" w:rsidP="00603DFF">
            <w:pPr>
              <w:pStyle w:val="TAL"/>
              <w:keepNext w:val="0"/>
              <w:keepLines w:val="0"/>
            </w:pPr>
          </w:p>
        </w:tc>
        <w:tc>
          <w:tcPr>
            <w:tcW w:w="709" w:type="dxa"/>
          </w:tcPr>
          <w:p w14:paraId="2E20983C" w14:textId="77777777" w:rsidR="00603DFF" w:rsidRDefault="00603DFF" w:rsidP="00603DFF">
            <w:pPr>
              <w:pStyle w:val="TAL"/>
              <w:keepNext w:val="0"/>
              <w:keepLines w:val="0"/>
            </w:pPr>
          </w:p>
        </w:tc>
        <w:tc>
          <w:tcPr>
            <w:tcW w:w="7224" w:type="dxa"/>
          </w:tcPr>
          <w:p w14:paraId="337D0E4A" w14:textId="77777777" w:rsidR="00603DFF" w:rsidRDefault="00603DFF" w:rsidP="00603DFF">
            <w:pPr>
              <w:pStyle w:val="TAL"/>
              <w:keepNext w:val="0"/>
              <w:keepLines w:val="0"/>
            </w:pPr>
          </w:p>
        </w:tc>
      </w:tr>
      <w:tr w:rsidR="00603DFF" w14:paraId="4B05F993" w14:textId="77777777" w:rsidTr="00A2191D">
        <w:tc>
          <w:tcPr>
            <w:tcW w:w="1696" w:type="dxa"/>
          </w:tcPr>
          <w:p w14:paraId="4C386E97" w14:textId="77777777" w:rsidR="00603DFF" w:rsidRDefault="00603DFF" w:rsidP="00603DFF">
            <w:pPr>
              <w:pStyle w:val="TAL"/>
              <w:keepNext w:val="0"/>
              <w:keepLines w:val="0"/>
            </w:pPr>
          </w:p>
        </w:tc>
        <w:tc>
          <w:tcPr>
            <w:tcW w:w="709" w:type="dxa"/>
          </w:tcPr>
          <w:p w14:paraId="2BF77C63" w14:textId="77777777" w:rsidR="00603DFF" w:rsidRDefault="00603DFF" w:rsidP="00603DFF">
            <w:pPr>
              <w:pStyle w:val="TAL"/>
              <w:keepNext w:val="0"/>
              <w:keepLines w:val="0"/>
            </w:pPr>
          </w:p>
        </w:tc>
        <w:tc>
          <w:tcPr>
            <w:tcW w:w="7224" w:type="dxa"/>
          </w:tcPr>
          <w:p w14:paraId="506B9A29" w14:textId="77777777" w:rsidR="00603DFF" w:rsidRDefault="00603DFF" w:rsidP="00603DFF">
            <w:pPr>
              <w:pStyle w:val="TAL"/>
              <w:keepNext w:val="0"/>
              <w:keepLines w:val="0"/>
            </w:pPr>
          </w:p>
        </w:tc>
      </w:tr>
      <w:tr w:rsidR="00603DFF" w14:paraId="69F0A5C0" w14:textId="77777777" w:rsidTr="00A2191D">
        <w:tc>
          <w:tcPr>
            <w:tcW w:w="1696" w:type="dxa"/>
          </w:tcPr>
          <w:p w14:paraId="67ACC1B9" w14:textId="77777777" w:rsidR="00603DFF" w:rsidRDefault="00603DFF" w:rsidP="00603DFF">
            <w:pPr>
              <w:pStyle w:val="TAL"/>
              <w:keepNext w:val="0"/>
              <w:keepLines w:val="0"/>
            </w:pPr>
          </w:p>
        </w:tc>
        <w:tc>
          <w:tcPr>
            <w:tcW w:w="709" w:type="dxa"/>
          </w:tcPr>
          <w:p w14:paraId="6990BA02" w14:textId="77777777" w:rsidR="00603DFF" w:rsidRDefault="00603DFF" w:rsidP="00603DFF">
            <w:pPr>
              <w:pStyle w:val="TAL"/>
              <w:keepNext w:val="0"/>
              <w:keepLines w:val="0"/>
            </w:pPr>
          </w:p>
        </w:tc>
        <w:tc>
          <w:tcPr>
            <w:tcW w:w="7224" w:type="dxa"/>
          </w:tcPr>
          <w:p w14:paraId="703CDCD4" w14:textId="77777777" w:rsidR="00603DFF" w:rsidRDefault="00603DFF" w:rsidP="00603DFF">
            <w:pPr>
              <w:pStyle w:val="TAL"/>
              <w:keepNext w:val="0"/>
              <w:keepLines w:val="0"/>
            </w:pPr>
          </w:p>
        </w:tc>
      </w:tr>
      <w:tr w:rsidR="00603DFF" w14:paraId="7F2A2612" w14:textId="77777777" w:rsidTr="00A2191D">
        <w:tc>
          <w:tcPr>
            <w:tcW w:w="1696" w:type="dxa"/>
          </w:tcPr>
          <w:p w14:paraId="089A6E5F" w14:textId="77777777" w:rsidR="00603DFF" w:rsidRDefault="00603DFF" w:rsidP="00603DFF">
            <w:pPr>
              <w:pStyle w:val="TAL"/>
              <w:keepNext w:val="0"/>
              <w:keepLines w:val="0"/>
            </w:pPr>
          </w:p>
        </w:tc>
        <w:tc>
          <w:tcPr>
            <w:tcW w:w="709" w:type="dxa"/>
          </w:tcPr>
          <w:p w14:paraId="2788D7E7" w14:textId="77777777" w:rsidR="00603DFF" w:rsidRDefault="00603DFF" w:rsidP="00603DFF">
            <w:pPr>
              <w:pStyle w:val="TAL"/>
              <w:keepNext w:val="0"/>
              <w:keepLines w:val="0"/>
            </w:pPr>
          </w:p>
        </w:tc>
        <w:tc>
          <w:tcPr>
            <w:tcW w:w="7224" w:type="dxa"/>
          </w:tcPr>
          <w:p w14:paraId="47CF84E5" w14:textId="77777777" w:rsidR="00603DFF" w:rsidRDefault="00603DFF" w:rsidP="00603DFF">
            <w:pPr>
              <w:pStyle w:val="TAL"/>
              <w:keepNext w:val="0"/>
              <w:keepLines w:val="0"/>
            </w:pPr>
          </w:p>
        </w:tc>
      </w:tr>
      <w:tr w:rsidR="00603DFF" w14:paraId="23B9AFD6" w14:textId="77777777" w:rsidTr="00A2191D">
        <w:tc>
          <w:tcPr>
            <w:tcW w:w="1696" w:type="dxa"/>
          </w:tcPr>
          <w:p w14:paraId="7842F0E9" w14:textId="77777777" w:rsidR="00603DFF" w:rsidRDefault="00603DFF" w:rsidP="00603DFF">
            <w:pPr>
              <w:pStyle w:val="TAL"/>
              <w:keepNext w:val="0"/>
              <w:keepLines w:val="0"/>
            </w:pPr>
          </w:p>
        </w:tc>
        <w:tc>
          <w:tcPr>
            <w:tcW w:w="709" w:type="dxa"/>
          </w:tcPr>
          <w:p w14:paraId="3B21209E" w14:textId="77777777" w:rsidR="00603DFF" w:rsidRDefault="00603DFF" w:rsidP="00603DFF">
            <w:pPr>
              <w:pStyle w:val="TAL"/>
              <w:keepNext w:val="0"/>
              <w:keepLines w:val="0"/>
            </w:pPr>
          </w:p>
        </w:tc>
        <w:tc>
          <w:tcPr>
            <w:tcW w:w="7224" w:type="dxa"/>
          </w:tcPr>
          <w:p w14:paraId="00ED1E8D" w14:textId="77777777" w:rsidR="00603DFF" w:rsidRDefault="00603DFF" w:rsidP="00603DFF">
            <w:pPr>
              <w:pStyle w:val="TAL"/>
              <w:keepNext w:val="0"/>
              <w:keepLines w:val="0"/>
            </w:pPr>
          </w:p>
        </w:tc>
      </w:tr>
    </w:tbl>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Heading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282FDA">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erReference w:type="default" r:id="rId11"/>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Heading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EF7708">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NR-On-Demand-DL-PRS-Configurations-Selected-IndexList</w:t>
            </w:r>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lastRenderedPageBreak/>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 xml:space="preserve">Company </w:t>
            </w:r>
            <w:proofErr w:type="gramStart"/>
            <w:r>
              <w:rPr>
                <w:sz w:val="16"/>
                <w:szCs w:val="16"/>
              </w:rPr>
              <w:t>contributions  (</w:t>
            </w:r>
            <w:proofErr w:type="gramEnd"/>
            <w:r>
              <w:rPr>
                <w:sz w:val="16"/>
                <w:szCs w:val="16"/>
              </w:rPr>
              <w:t>if any)</w:t>
            </w:r>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Heading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ListParagraph"/>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ListParagraph"/>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ListParagraph"/>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ListParagraph"/>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ListParagraph"/>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 xml:space="preserve">LMF sends the ground truth label (i.e., location info) to UE. It is up to RAN2 to decide whether the ground truth label is sent to </w:t>
      </w:r>
      <w:proofErr w:type="gramStart"/>
      <w:r w:rsidRPr="005876F6">
        <w:rPr>
          <w:rFonts w:ascii="Arial" w:hAnsi="Arial" w:cs="Arial"/>
          <w:sz w:val="20"/>
          <w:szCs w:val="20"/>
        </w:rPr>
        <w:t>UE</w:t>
      </w:r>
      <w:proofErr w:type="gramEnd"/>
      <w:r w:rsidRPr="005876F6">
        <w:rPr>
          <w:rFonts w:ascii="Arial" w:hAnsi="Arial" w:cs="Arial"/>
          <w:sz w:val="20"/>
          <w:szCs w:val="20"/>
        </w:rPr>
        <w:t xml:space="preserve"> via LPP or other protocol.</w:t>
      </w:r>
    </w:p>
    <w:p w14:paraId="61235DC7" w14:textId="77777777" w:rsidR="005876F6" w:rsidRPr="005876F6" w:rsidRDefault="005876F6" w:rsidP="005876F6">
      <w:pPr>
        <w:pStyle w:val="ListParagraph"/>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ListParagraph"/>
        <w:numPr>
          <w:ilvl w:val="1"/>
          <w:numId w:val="28"/>
        </w:numPr>
        <w:rPr>
          <w:rFonts w:ascii="Arial" w:hAnsi="Arial" w:cs="Arial"/>
          <w:sz w:val="20"/>
          <w:szCs w:val="20"/>
        </w:rPr>
      </w:pPr>
      <w:r w:rsidRPr="005876F6">
        <w:rPr>
          <w:rFonts w:ascii="Arial" w:hAnsi="Arial" w:cs="Arial"/>
          <w:sz w:val="20"/>
          <w:szCs w:val="20"/>
        </w:rPr>
        <w:t xml:space="preserve">From RAN1 perspective, the existing IE can use one of the geographic shapes defined in TS 23.032. The location </w:t>
      </w:r>
      <w:proofErr w:type="gramStart"/>
      <w:r w:rsidRPr="005876F6">
        <w:rPr>
          <w:rFonts w:ascii="Arial" w:hAnsi="Arial" w:cs="Arial"/>
          <w:sz w:val="20"/>
          <w:szCs w:val="20"/>
        </w:rPr>
        <w:t>estimate</w:t>
      </w:r>
      <w:proofErr w:type="gramEnd"/>
      <w:r w:rsidRPr="005876F6">
        <w:rPr>
          <w:rFonts w:ascii="Arial" w:hAnsi="Arial" w:cs="Arial"/>
          <w:sz w:val="20"/>
          <w:szCs w:val="20"/>
        </w:rPr>
        <w:t xml:space="preserv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02E9" w14:textId="77777777" w:rsidR="0019678C" w:rsidRDefault="0019678C">
      <w:pPr>
        <w:spacing w:after="0"/>
      </w:pPr>
      <w:r>
        <w:separator/>
      </w:r>
    </w:p>
  </w:endnote>
  <w:endnote w:type="continuationSeparator" w:id="0">
    <w:p w14:paraId="01CA7A6E" w14:textId="77777777" w:rsidR="0019678C" w:rsidRDefault="00196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975D" w14:textId="77777777" w:rsidR="0019678C" w:rsidRDefault="0019678C">
      <w:pPr>
        <w:spacing w:after="0"/>
      </w:pPr>
      <w:r>
        <w:separator/>
      </w:r>
    </w:p>
  </w:footnote>
  <w:footnote w:type="continuationSeparator" w:id="0">
    <w:p w14:paraId="11E129E3" w14:textId="77777777" w:rsidR="0019678C" w:rsidRDefault="001967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42028061">
    <w:abstractNumId w:val="1"/>
  </w:num>
  <w:num w:numId="2" w16cid:durableId="345258279">
    <w:abstractNumId w:val="18"/>
  </w:num>
  <w:num w:numId="3" w16cid:durableId="642974541">
    <w:abstractNumId w:val="20"/>
  </w:num>
  <w:num w:numId="4" w16cid:durableId="421075668">
    <w:abstractNumId w:val="9"/>
  </w:num>
  <w:num w:numId="5" w16cid:durableId="512384393">
    <w:abstractNumId w:val="5"/>
  </w:num>
  <w:num w:numId="6" w16cid:durableId="709764110">
    <w:abstractNumId w:val="13"/>
  </w:num>
  <w:num w:numId="7" w16cid:durableId="1705053541">
    <w:abstractNumId w:val="10"/>
  </w:num>
  <w:num w:numId="8" w16cid:durableId="1201823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046301">
    <w:abstractNumId w:val="3"/>
  </w:num>
  <w:num w:numId="10" w16cid:durableId="158564366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781415889">
    <w:abstractNumId w:val="23"/>
  </w:num>
  <w:num w:numId="12" w16cid:durableId="1096825208">
    <w:abstractNumId w:val="24"/>
  </w:num>
  <w:num w:numId="13" w16cid:durableId="347291309">
    <w:abstractNumId w:val="25"/>
  </w:num>
  <w:num w:numId="14" w16cid:durableId="2133012909">
    <w:abstractNumId w:val="16"/>
  </w:num>
  <w:num w:numId="15" w16cid:durableId="798575705">
    <w:abstractNumId w:val="17"/>
  </w:num>
  <w:num w:numId="16" w16cid:durableId="1893080772">
    <w:abstractNumId w:val="14"/>
  </w:num>
  <w:num w:numId="17" w16cid:durableId="660624221">
    <w:abstractNumId w:val="22"/>
  </w:num>
  <w:num w:numId="18" w16cid:durableId="330715411">
    <w:abstractNumId w:val="2"/>
  </w:num>
  <w:num w:numId="19" w16cid:durableId="2006935800">
    <w:abstractNumId w:val="19"/>
  </w:num>
  <w:num w:numId="20" w16cid:durableId="1491211021">
    <w:abstractNumId w:val="7"/>
  </w:num>
  <w:num w:numId="21" w16cid:durableId="1482848493">
    <w:abstractNumId w:val="26"/>
  </w:num>
  <w:num w:numId="22" w16cid:durableId="1312976866">
    <w:abstractNumId w:val="12"/>
  </w:num>
  <w:num w:numId="23" w16cid:durableId="1579945554">
    <w:abstractNumId w:val="6"/>
  </w:num>
  <w:num w:numId="24" w16cid:durableId="1055929270">
    <w:abstractNumId w:val="4"/>
  </w:num>
  <w:num w:numId="25" w16cid:durableId="1569144675">
    <w:abstractNumId w:val="15"/>
  </w:num>
  <w:num w:numId="26" w16cid:durableId="1634947027">
    <w:abstractNumId w:val="8"/>
  </w:num>
  <w:num w:numId="27" w16cid:durableId="433669011">
    <w:abstractNumId w:val="21"/>
  </w:num>
  <w:num w:numId="28" w16cid:durableId="58344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4013"/>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25C"/>
    <w:rsid w:val="00061A47"/>
    <w:rsid w:val="00062291"/>
    <w:rsid w:val="00063201"/>
    <w:rsid w:val="000632CF"/>
    <w:rsid w:val="00064052"/>
    <w:rsid w:val="00064938"/>
    <w:rsid w:val="00064AC6"/>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DF4"/>
    <w:rsid w:val="00245F8D"/>
    <w:rsid w:val="00246383"/>
    <w:rsid w:val="002465E6"/>
    <w:rsid w:val="00246B6C"/>
    <w:rsid w:val="00246D67"/>
    <w:rsid w:val="00247097"/>
    <w:rsid w:val="0024763F"/>
    <w:rsid w:val="00247666"/>
    <w:rsid w:val="002502C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5FD"/>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0EE"/>
    <w:rsid w:val="003C7D43"/>
    <w:rsid w:val="003D2256"/>
    <w:rsid w:val="003D2710"/>
    <w:rsid w:val="003D2803"/>
    <w:rsid w:val="003D2840"/>
    <w:rsid w:val="003D2B16"/>
    <w:rsid w:val="003D3373"/>
    <w:rsid w:val="003D353F"/>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7B3"/>
    <w:rsid w:val="00794E10"/>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380"/>
    <w:rsid w:val="007E6B51"/>
    <w:rsid w:val="007E6D49"/>
    <w:rsid w:val="007E7655"/>
    <w:rsid w:val="007E777A"/>
    <w:rsid w:val="007E78B8"/>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F71"/>
    <w:rsid w:val="00AD1963"/>
    <w:rsid w:val="00AD214F"/>
    <w:rsid w:val="00AD23F3"/>
    <w:rsid w:val="00AD3483"/>
    <w:rsid w:val="00AD3631"/>
    <w:rsid w:val="00AD37BC"/>
    <w:rsid w:val="00AD44F9"/>
    <w:rsid w:val="00AD458D"/>
    <w:rsid w:val="00AD5A0C"/>
    <w:rsid w:val="00AD6991"/>
    <w:rsid w:val="00AD726B"/>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0C524875-1BAF-4AFB-BC86-6276D82B3BC6}">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2114</TotalTime>
  <Pages>18</Pages>
  <Words>7085</Words>
  <Characters>40386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RAN2#131</cp:lastModifiedBy>
  <cp:revision>556</cp:revision>
  <cp:lastPrinted>2025-06-11T09:16:00Z</cp:lastPrinted>
  <dcterms:created xsi:type="dcterms:W3CDTF">2025-05-02T00:57:00Z</dcterms:created>
  <dcterms:modified xsi:type="dcterms:W3CDTF">2025-06-16T14:10:00Z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