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a3"/>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966BD96"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r w:rsidRPr="00880909">
        <w:rPr>
          <w:lang w:eastAsia="zh-CN"/>
        </w:rPr>
        <w:t>2</w:t>
      </w:r>
      <w:r w:rsidRPr="00880909">
        <w:rPr>
          <w:rFonts w:hint="eastAsia"/>
          <w:lang w:eastAsia="zh-CN"/>
        </w:rPr>
        <w:t>1</w:t>
      </w:r>
      <w:r w:rsidRPr="00880909">
        <w:rPr>
          <w:rFonts w:eastAsia="宋体" w:hint="eastAsia"/>
          <w:lang w:eastAsia="zh-CN"/>
        </w:rPr>
        <w:t>5</w:t>
      </w:r>
      <w:r w:rsidRPr="00880909">
        <w:t xml:space="preserve">][ </w:t>
      </w:r>
      <w:r w:rsidRPr="00880909">
        <w:rPr>
          <w:rFonts w:eastAsia="宋体" w:cs="Arial"/>
          <w:szCs w:val="20"/>
          <w:lang w:val="en-US" w:eastAsia="zh-CN"/>
        </w:rPr>
        <w:t>MIMO_Ph5</w:t>
      </w:r>
      <w:r w:rsidRPr="00880909">
        <w:t xml:space="preserve">] </w:t>
      </w:r>
      <w:r w:rsidRPr="00880909">
        <w:rPr>
          <w:rFonts w:hint="eastAsia"/>
          <w:lang w:eastAsia="zh-CN"/>
        </w:rPr>
        <w:t>Running CR for 38.3</w:t>
      </w:r>
      <w:r w:rsidRPr="00880909">
        <w:rPr>
          <w:rFonts w:eastAsia="宋体" w:hint="eastAsia"/>
          <w:lang w:eastAsia="zh-CN"/>
        </w:rPr>
        <w:t>2</w:t>
      </w:r>
      <w:r w:rsidRPr="00880909">
        <w:rPr>
          <w:rFonts w:hint="eastAsia"/>
          <w:lang w:eastAsia="zh-CN"/>
        </w:rPr>
        <w:t>1</w:t>
      </w:r>
      <w:r w:rsidRPr="00880909">
        <w:t xml:space="preserve"> (</w:t>
      </w:r>
      <w:r w:rsidRPr="00880909">
        <w:rPr>
          <w:rFonts w:eastAsia="宋体" w:hint="eastAsia"/>
          <w:lang w:eastAsia="zh-CN"/>
        </w:rPr>
        <w:t>Samsung</w:t>
      </w:r>
      <w:r w:rsidRPr="00880909">
        <w:t>)</w:t>
      </w:r>
    </w:p>
    <w:p w14:paraId="1651F6EB" w14:textId="77777777" w:rsidR="00490FD0" w:rsidRDefault="00490FD0" w:rsidP="00490FD0">
      <w:pPr>
        <w:pStyle w:val="EmailDiscussion2"/>
        <w:ind w:left="1619" w:firstLine="0"/>
        <w:rPr>
          <w:rFonts w:eastAsia="宋体"/>
          <w:lang w:eastAsia="zh-CN"/>
        </w:rPr>
      </w:pPr>
      <w:r w:rsidRPr="00880909">
        <w:rPr>
          <w:rFonts w:eastAsia="宋体"/>
          <w:lang w:eastAsia="zh-CN"/>
        </w:rPr>
        <w:t xml:space="preserve">Intended outcome: </w:t>
      </w:r>
    </w:p>
    <w:p w14:paraId="617A50A3" w14:textId="77777777" w:rsidR="00490FD0" w:rsidRDefault="00490FD0" w:rsidP="00490FD0">
      <w:pPr>
        <w:pStyle w:val="EmailDiscussion2"/>
        <w:numPr>
          <w:ilvl w:val="0"/>
          <w:numId w:val="36"/>
        </w:numPr>
        <w:rPr>
          <w:rFonts w:eastAsia="宋体"/>
          <w:lang w:eastAsia="zh-CN"/>
        </w:rPr>
      </w:pPr>
      <w:r w:rsidRPr="00880909">
        <w:rPr>
          <w:rFonts w:eastAsia="宋体"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宋体"/>
          <w:lang w:eastAsia="zh-CN"/>
        </w:rPr>
      </w:pPr>
      <w:r>
        <w:rPr>
          <w:rFonts w:eastAsia="宋体"/>
          <w:lang w:eastAsia="zh-CN"/>
        </w:rPr>
        <w:t>O</w:t>
      </w:r>
      <w:r w:rsidRPr="00880909">
        <w:rPr>
          <w:rFonts w:eastAsia="宋体" w:hint="eastAsia"/>
          <w:lang w:eastAsia="zh-CN"/>
        </w:rPr>
        <w:t>pen issue list</w:t>
      </w:r>
    </w:p>
    <w:p w14:paraId="0A21F8E3" w14:textId="77777777" w:rsidR="00490FD0" w:rsidRDefault="00490FD0" w:rsidP="00490FD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1"/>
      </w:pPr>
      <w:r>
        <w:t>Discussion</w:t>
      </w:r>
    </w:p>
    <w:p w14:paraId="36FC41F3" w14:textId="45D3B39B" w:rsidR="001B4380" w:rsidRPr="00D90DA9" w:rsidRDefault="00D90DA9" w:rsidP="009A5BDE">
      <w:pPr>
        <w:pStyle w:val="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af3"/>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宋体"/>
                <w:lang w:eastAsia="zh-CN"/>
              </w:rPr>
            </w:pPr>
            <w:r w:rsidRPr="00F638B5">
              <w:rPr>
                <w:rFonts w:eastAsia="宋体"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宋体"/>
                <w:lang w:eastAsia="zh-CN"/>
              </w:rPr>
            </w:pPr>
            <w:r w:rsidRPr="00F638B5">
              <w:rPr>
                <w:rFonts w:eastAsia="宋体"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宋体"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af3"/>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Mode A (dynamically scheduling UCI by gNB</w:t>
            </w:r>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af3"/>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r w:rsidRPr="00717086">
              <w:rPr>
                <w:rFonts w:ascii="Times New Roman" w:eastAsia="Times New Roman" w:hAnsi="Times New Roman" w:cs="Times New Roman"/>
                <w:i/>
                <w:szCs w:val="20"/>
                <w:lang w:val="en-GB" w:eastAsia="ko-KR"/>
              </w:rPr>
              <w:t>skipUplinkTxDynamic</w:t>
            </w:r>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lastRenderedPageBreak/>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r w:rsidR="00673A18" w:rsidRPr="00717086">
        <w:rPr>
          <w:rFonts w:ascii="Times New Roman" w:eastAsia="Times New Roman" w:hAnsi="Times New Roman" w:cs="Times New Roman"/>
          <w:i/>
          <w:szCs w:val="20"/>
          <w:lang w:val="en-GB" w:eastAsia="ko-KR"/>
        </w:rPr>
        <w:t>skipUplinkTxDynamic</w:t>
      </w:r>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r w:rsidR="00525DF8" w:rsidRPr="00525DF8">
        <w:rPr>
          <w:b/>
          <w:bCs/>
          <w:lang w:eastAsia="sv-SE"/>
        </w:rPr>
        <w:t>enhancedSkipUplinkTxDynamic</w:t>
      </w:r>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 xml:space="preserve">For Rel-15 UL skipping (skipUplinkTxDynamic),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af3"/>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宋体"/>
                <w:lang w:eastAsia="zh-CN"/>
              </w:rPr>
            </w:pPr>
            <w:r>
              <w:rPr>
                <w:rFonts w:eastAsia="宋体" w:hint="eastAsia"/>
                <w:lang w:eastAsia="zh-CN"/>
              </w:rPr>
              <w:t>CATT</w:t>
            </w:r>
          </w:p>
        </w:tc>
        <w:tc>
          <w:tcPr>
            <w:tcW w:w="1171" w:type="dxa"/>
            <w:vAlign w:val="center"/>
          </w:tcPr>
          <w:p w14:paraId="1794DEE3" w14:textId="65E4A962" w:rsidR="001B4380" w:rsidRPr="004C7436" w:rsidRDefault="004C7436" w:rsidP="00FE7915">
            <w:pPr>
              <w:jc w:val="center"/>
              <w:rPr>
                <w:rFonts w:eastAsia="宋体"/>
                <w:lang w:eastAsia="zh-CN"/>
              </w:rPr>
            </w:pPr>
            <w:r>
              <w:rPr>
                <w:rFonts w:eastAsia="宋体"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宋体" w:hint="eastAsia"/>
                <w:lang w:eastAsia="zh-CN"/>
              </w:rPr>
            </w:pPr>
            <w:r>
              <w:rPr>
                <w:rFonts w:eastAsia="宋体" w:hint="eastAsia"/>
                <w:lang w:eastAsia="zh-CN"/>
              </w:rPr>
              <w:t>S</w:t>
            </w:r>
            <w:r>
              <w:rPr>
                <w:rFonts w:eastAsia="宋体"/>
                <w:lang w:eastAsia="zh-CN"/>
              </w:rPr>
              <w:t>harp</w:t>
            </w:r>
          </w:p>
        </w:tc>
        <w:tc>
          <w:tcPr>
            <w:tcW w:w="1171" w:type="dxa"/>
            <w:vAlign w:val="center"/>
          </w:tcPr>
          <w:p w14:paraId="4580A257" w14:textId="2E07501C" w:rsidR="001B4380" w:rsidRPr="00A23DC9" w:rsidRDefault="00A23DC9" w:rsidP="00FE7915">
            <w:pPr>
              <w:jc w:val="center"/>
              <w:rPr>
                <w:rFonts w:eastAsia="宋体" w:hint="eastAsia"/>
                <w:lang w:eastAsia="zh-CN"/>
              </w:rPr>
            </w:pPr>
            <w:r>
              <w:rPr>
                <w:rFonts w:eastAsia="宋体" w:hint="eastAsia"/>
                <w:lang w:eastAsia="zh-CN"/>
              </w:rPr>
              <w:t>Y</w:t>
            </w:r>
            <w:r>
              <w:rPr>
                <w:rFonts w:eastAsia="宋体"/>
                <w:lang w:eastAsia="zh-CN"/>
              </w:rPr>
              <w:t>es</w:t>
            </w:r>
          </w:p>
        </w:tc>
        <w:tc>
          <w:tcPr>
            <w:tcW w:w="6846" w:type="dxa"/>
            <w:vAlign w:val="center"/>
          </w:tcPr>
          <w:p w14:paraId="72E0C7DB" w14:textId="77777777" w:rsidR="001B4380" w:rsidRDefault="001B4380" w:rsidP="00FE7915">
            <w:pPr>
              <w:jc w:val="center"/>
              <w:rPr>
                <w:lang w:eastAsia="sv-SE"/>
              </w:rPr>
            </w:pPr>
          </w:p>
        </w:tc>
      </w:tr>
      <w:tr w:rsidR="001B4380" w14:paraId="4AD9B3D1" w14:textId="77777777" w:rsidTr="00157BCE">
        <w:tc>
          <w:tcPr>
            <w:tcW w:w="1614" w:type="dxa"/>
            <w:vAlign w:val="center"/>
          </w:tcPr>
          <w:p w14:paraId="666FF442" w14:textId="77777777" w:rsidR="001B4380" w:rsidRDefault="001B4380" w:rsidP="00FE7915">
            <w:pPr>
              <w:jc w:val="center"/>
              <w:rPr>
                <w:lang w:eastAsia="sv-SE"/>
              </w:rPr>
            </w:pPr>
          </w:p>
        </w:tc>
        <w:tc>
          <w:tcPr>
            <w:tcW w:w="1171" w:type="dxa"/>
            <w:vAlign w:val="center"/>
          </w:tcPr>
          <w:p w14:paraId="6FFA6AE1" w14:textId="77777777" w:rsidR="001B4380" w:rsidRDefault="001B4380" w:rsidP="00FE7915">
            <w:pPr>
              <w:jc w:val="center"/>
              <w:rPr>
                <w:lang w:eastAsia="sv-SE"/>
              </w:rPr>
            </w:pPr>
          </w:p>
        </w:tc>
        <w:tc>
          <w:tcPr>
            <w:tcW w:w="6846" w:type="dxa"/>
            <w:vAlign w:val="center"/>
          </w:tcPr>
          <w:p w14:paraId="74E330F2" w14:textId="77777777" w:rsidR="001B4380" w:rsidRDefault="001B4380" w:rsidP="00FE7915">
            <w:pPr>
              <w:jc w:val="center"/>
              <w:rPr>
                <w:lang w:eastAsia="sv-SE"/>
              </w:rPr>
            </w:pPr>
          </w:p>
        </w:tc>
      </w:tr>
      <w:tr w:rsidR="001B4380" w14:paraId="1F115FEB" w14:textId="77777777" w:rsidTr="00157BCE">
        <w:tc>
          <w:tcPr>
            <w:tcW w:w="1614" w:type="dxa"/>
            <w:vAlign w:val="center"/>
          </w:tcPr>
          <w:p w14:paraId="1CD4352A" w14:textId="77777777" w:rsidR="001B4380" w:rsidRDefault="001B4380" w:rsidP="00FE7915">
            <w:pPr>
              <w:jc w:val="center"/>
              <w:rPr>
                <w:lang w:eastAsia="sv-SE"/>
              </w:rPr>
            </w:pPr>
          </w:p>
        </w:tc>
        <w:tc>
          <w:tcPr>
            <w:tcW w:w="1171" w:type="dxa"/>
            <w:vAlign w:val="center"/>
          </w:tcPr>
          <w:p w14:paraId="140856BD" w14:textId="77777777" w:rsidR="001B4380" w:rsidRDefault="001B4380" w:rsidP="00FE7915">
            <w:pPr>
              <w:jc w:val="center"/>
              <w:rPr>
                <w:lang w:eastAsia="sv-SE"/>
              </w:rPr>
            </w:pPr>
          </w:p>
        </w:tc>
        <w:tc>
          <w:tcPr>
            <w:tcW w:w="6846" w:type="dxa"/>
            <w:vAlign w:val="center"/>
          </w:tcPr>
          <w:p w14:paraId="1EF45945" w14:textId="77777777" w:rsidR="001B4380" w:rsidRDefault="001B4380" w:rsidP="00FE7915">
            <w:pPr>
              <w:jc w:val="center"/>
              <w:rPr>
                <w:lang w:eastAsia="sv-SE"/>
              </w:rPr>
            </w:pPr>
          </w:p>
        </w:tc>
      </w:tr>
      <w:tr w:rsidR="001B4380" w14:paraId="5AFE30C3" w14:textId="77777777" w:rsidTr="00157BCE">
        <w:tc>
          <w:tcPr>
            <w:tcW w:w="1614" w:type="dxa"/>
            <w:vAlign w:val="center"/>
          </w:tcPr>
          <w:p w14:paraId="78998885" w14:textId="77777777" w:rsidR="001B4380" w:rsidRDefault="001B4380" w:rsidP="00FE7915">
            <w:pPr>
              <w:jc w:val="center"/>
              <w:rPr>
                <w:lang w:eastAsia="sv-SE"/>
              </w:rPr>
            </w:pPr>
          </w:p>
        </w:tc>
        <w:tc>
          <w:tcPr>
            <w:tcW w:w="1171" w:type="dxa"/>
            <w:vAlign w:val="center"/>
          </w:tcPr>
          <w:p w14:paraId="35174177" w14:textId="77777777" w:rsidR="001B4380" w:rsidRDefault="001B4380" w:rsidP="00FE7915">
            <w:pPr>
              <w:jc w:val="center"/>
              <w:rPr>
                <w:lang w:eastAsia="sv-SE"/>
              </w:rPr>
            </w:pPr>
          </w:p>
        </w:tc>
        <w:tc>
          <w:tcPr>
            <w:tcW w:w="6846" w:type="dxa"/>
            <w:vAlign w:val="center"/>
          </w:tcPr>
          <w:p w14:paraId="5837427A" w14:textId="77777777" w:rsidR="001B4380" w:rsidRDefault="001B4380" w:rsidP="00FE7915">
            <w:pPr>
              <w:jc w:val="center"/>
              <w:rPr>
                <w:lang w:eastAsia="sv-SE"/>
              </w:rPr>
            </w:pPr>
          </w:p>
        </w:tc>
      </w:tr>
      <w:tr w:rsidR="001B4380" w14:paraId="378525A5" w14:textId="77777777" w:rsidTr="00157BCE">
        <w:tc>
          <w:tcPr>
            <w:tcW w:w="1614" w:type="dxa"/>
            <w:vAlign w:val="center"/>
          </w:tcPr>
          <w:p w14:paraId="64A19F00" w14:textId="77777777" w:rsidR="001B4380" w:rsidRDefault="001B4380" w:rsidP="00FE7915">
            <w:pPr>
              <w:jc w:val="center"/>
              <w:rPr>
                <w:lang w:eastAsia="sv-SE"/>
              </w:rPr>
            </w:pPr>
          </w:p>
        </w:tc>
        <w:tc>
          <w:tcPr>
            <w:tcW w:w="1171" w:type="dxa"/>
            <w:vAlign w:val="center"/>
          </w:tcPr>
          <w:p w14:paraId="275DAE00" w14:textId="77777777" w:rsidR="001B4380" w:rsidRDefault="001B4380" w:rsidP="00FE7915">
            <w:pPr>
              <w:jc w:val="center"/>
              <w:rPr>
                <w:lang w:eastAsia="sv-SE"/>
              </w:rPr>
            </w:pPr>
          </w:p>
        </w:tc>
        <w:tc>
          <w:tcPr>
            <w:tcW w:w="6846" w:type="dxa"/>
            <w:vAlign w:val="center"/>
          </w:tcPr>
          <w:p w14:paraId="4FE8F829" w14:textId="77777777" w:rsidR="001B4380" w:rsidRDefault="001B4380" w:rsidP="00FE7915">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af3"/>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宋体"/>
                <w:lang w:eastAsia="zh-CN"/>
              </w:rPr>
            </w:pPr>
            <w:r>
              <w:rPr>
                <w:rFonts w:eastAsia="宋体" w:hint="eastAsia"/>
                <w:lang w:eastAsia="zh-CN"/>
              </w:rPr>
              <w:t>CATT</w:t>
            </w:r>
          </w:p>
        </w:tc>
        <w:tc>
          <w:tcPr>
            <w:tcW w:w="1171" w:type="dxa"/>
            <w:vAlign w:val="center"/>
          </w:tcPr>
          <w:p w14:paraId="5516DB53" w14:textId="72DCE08F" w:rsidR="004C47B2" w:rsidRPr="00D86F03" w:rsidRDefault="00D86F03" w:rsidP="00FE7915">
            <w:pPr>
              <w:jc w:val="center"/>
              <w:rPr>
                <w:rFonts w:eastAsia="宋体"/>
                <w:lang w:eastAsia="zh-CN"/>
              </w:rPr>
            </w:pPr>
            <w:r>
              <w:rPr>
                <w:rFonts w:eastAsia="宋体"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宋体" w:hint="eastAsia"/>
                <w:lang w:eastAsia="zh-CN"/>
              </w:rPr>
            </w:pPr>
            <w:r>
              <w:rPr>
                <w:rFonts w:eastAsia="宋体" w:hint="eastAsia"/>
                <w:lang w:eastAsia="zh-CN"/>
              </w:rPr>
              <w:t>S</w:t>
            </w:r>
            <w:r>
              <w:rPr>
                <w:rFonts w:eastAsia="宋体"/>
                <w:lang w:eastAsia="zh-CN"/>
              </w:rPr>
              <w:t>harp</w:t>
            </w:r>
          </w:p>
        </w:tc>
        <w:tc>
          <w:tcPr>
            <w:tcW w:w="1171" w:type="dxa"/>
            <w:vAlign w:val="center"/>
          </w:tcPr>
          <w:p w14:paraId="236FAA2B" w14:textId="041D76EC" w:rsidR="004C47B2" w:rsidRPr="00A23DC9" w:rsidRDefault="006C2A9D" w:rsidP="00FE7915">
            <w:pPr>
              <w:jc w:val="center"/>
              <w:rPr>
                <w:rFonts w:eastAsia="宋体" w:hint="eastAsia"/>
                <w:lang w:eastAsia="zh-CN"/>
              </w:rPr>
            </w:pPr>
            <w:r>
              <w:rPr>
                <w:rFonts w:eastAsia="宋体"/>
                <w:lang w:eastAsia="zh-CN"/>
              </w:rPr>
              <w:t>Wait for RAN1 input</w:t>
            </w:r>
          </w:p>
        </w:tc>
        <w:tc>
          <w:tcPr>
            <w:tcW w:w="6846" w:type="dxa"/>
            <w:vAlign w:val="center"/>
          </w:tcPr>
          <w:p w14:paraId="25EFA224" w14:textId="77777777" w:rsidR="004C47B2" w:rsidRDefault="006C2A9D" w:rsidP="006C2A9D">
            <w:pPr>
              <w:rPr>
                <w:rFonts w:eastAsia="宋体"/>
                <w:lang w:eastAsia="zh-CN"/>
              </w:rPr>
            </w:pPr>
            <w:r>
              <w:rPr>
                <w:rFonts w:eastAsia="宋体" w:hint="eastAsia"/>
                <w:lang w:eastAsia="zh-CN"/>
              </w:rPr>
              <w:t>R</w:t>
            </w:r>
            <w:r>
              <w:rPr>
                <w:rFonts w:eastAsia="宋体"/>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宋体" w:hAnsi="Times" w:cs="Times New Roman"/>
                <w:bCs/>
                <w:iCs/>
                <w:szCs w:val="20"/>
                <w:lang w:val="en-GB" w:eastAsia="en-US"/>
              </w:rPr>
            </w:pPr>
            <w:r w:rsidRPr="006C2A9D">
              <w:rPr>
                <w:rFonts w:ascii="Times" w:eastAsia="宋体"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宋体" w:hAnsi="Times" w:cs="Times New Roman"/>
                <w:szCs w:val="18"/>
                <w:lang w:val="en-GB" w:eastAsia="en-US"/>
              </w:rPr>
            </w:pPr>
            <w:r w:rsidRPr="006C2A9D">
              <w:rPr>
                <w:rFonts w:ascii="Times" w:eastAsia="宋体" w:hAnsi="Times" w:cs="Times New Roman"/>
                <w:szCs w:val="18"/>
                <w:lang w:val="en-GB" w:eastAsia="en-US"/>
              </w:rPr>
              <w:t xml:space="preserve">On beam report transmission procedure for UE-initiated/event-driven beam </w:t>
            </w:r>
            <w:r w:rsidRPr="006C2A9D">
              <w:rPr>
                <w:rFonts w:ascii="Times" w:eastAsia="宋体" w:hAnsi="Times" w:cs="Times New Roman"/>
                <w:szCs w:val="18"/>
                <w:lang w:val="en-GB" w:eastAsia="en-US"/>
              </w:rPr>
              <w:lastRenderedPageBreak/>
              <w:t xml:space="preserve">reporting, regarding the multiplexing/dropping rule(s) of 1-bit first PUCCH, down-select one of the following rules for the Case-2: </w:t>
            </w:r>
            <w:r w:rsidRPr="006C2A9D">
              <w:rPr>
                <w:rFonts w:ascii="Times" w:eastAsia="宋体"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宋体" w:hint="eastAsia"/>
                <w:lang w:val="en-GB" w:eastAsia="zh-CN"/>
              </w:rPr>
            </w:pPr>
          </w:p>
        </w:tc>
      </w:tr>
      <w:tr w:rsidR="004C47B2" w14:paraId="561B62F2" w14:textId="77777777" w:rsidTr="00FE7915">
        <w:tc>
          <w:tcPr>
            <w:tcW w:w="1614" w:type="dxa"/>
            <w:vAlign w:val="center"/>
          </w:tcPr>
          <w:p w14:paraId="1C134E16" w14:textId="77777777" w:rsidR="004C47B2" w:rsidRDefault="004C47B2" w:rsidP="00FE7915">
            <w:pPr>
              <w:jc w:val="center"/>
              <w:rPr>
                <w:lang w:eastAsia="sv-SE"/>
              </w:rPr>
            </w:pPr>
          </w:p>
        </w:tc>
        <w:tc>
          <w:tcPr>
            <w:tcW w:w="1171" w:type="dxa"/>
            <w:vAlign w:val="center"/>
          </w:tcPr>
          <w:p w14:paraId="2BA766B4" w14:textId="77777777" w:rsidR="004C47B2" w:rsidRDefault="004C47B2" w:rsidP="00FE7915">
            <w:pPr>
              <w:jc w:val="center"/>
              <w:rPr>
                <w:lang w:eastAsia="sv-SE"/>
              </w:rPr>
            </w:pPr>
          </w:p>
        </w:tc>
        <w:tc>
          <w:tcPr>
            <w:tcW w:w="6846" w:type="dxa"/>
            <w:vAlign w:val="center"/>
          </w:tcPr>
          <w:p w14:paraId="501BD085" w14:textId="77777777" w:rsidR="004C47B2" w:rsidRDefault="004C47B2" w:rsidP="00FE7915">
            <w:pPr>
              <w:jc w:val="center"/>
              <w:rPr>
                <w:lang w:eastAsia="sv-SE"/>
              </w:rPr>
            </w:pPr>
          </w:p>
        </w:tc>
      </w:tr>
      <w:tr w:rsidR="004C47B2" w14:paraId="009B645D" w14:textId="77777777" w:rsidTr="00FE7915">
        <w:tc>
          <w:tcPr>
            <w:tcW w:w="1614" w:type="dxa"/>
            <w:vAlign w:val="center"/>
          </w:tcPr>
          <w:p w14:paraId="73AFB594" w14:textId="77777777" w:rsidR="004C47B2" w:rsidRDefault="004C47B2" w:rsidP="00FE7915">
            <w:pPr>
              <w:jc w:val="center"/>
              <w:rPr>
                <w:lang w:eastAsia="sv-SE"/>
              </w:rPr>
            </w:pPr>
          </w:p>
        </w:tc>
        <w:tc>
          <w:tcPr>
            <w:tcW w:w="1171" w:type="dxa"/>
            <w:vAlign w:val="center"/>
          </w:tcPr>
          <w:p w14:paraId="36D5DC89" w14:textId="77777777" w:rsidR="004C47B2" w:rsidRDefault="004C47B2" w:rsidP="00FE7915">
            <w:pPr>
              <w:jc w:val="center"/>
              <w:rPr>
                <w:lang w:eastAsia="sv-SE"/>
              </w:rPr>
            </w:pPr>
          </w:p>
        </w:tc>
        <w:tc>
          <w:tcPr>
            <w:tcW w:w="6846" w:type="dxa"/>
            <w:vAlign w:val="center"/>
          </w:tcPr>
          <w:p w14:paraId="457A51A8" w14:textId="77777777" w:rsidR="004C47B2" w:rsidRDefault="004C47B2" w:rsidP="00FE7915">
            <w:pPr>
              <w:jc w:val="center"/>
              <w:rPr>
                <w:lang w:eastAsia="sv-SE"/>
              </w:rPr>
            </w:pPr>
          </w:p>
        </w:tc>
      </w:tr>
      <w:tr w:rsidR="004C47B2" w14:paraId="23E64797" w14:textId="77777777" w:rsidTr="00FE7915">
        <w:tc>
          <w:tcPr>
            <w:tcW w:w="1614" w:type="dxa"/>
            <w:vAlign w:val="center"/>
          </w:tcPr>
          <w:p w14:paraId="6465FE74" w14:textId="77777777" w:rsidR="004C47B2" w:rsidRDefault="004C47B2" w:rsidP="00FE7915">
            <w:pPr>
              <w:jc w:val="center"/>
              <w:rPr>
                <w:lang w:eastAsia="sv-SE"/>
              </w:rPr>
            </w:pPr>
          </w:p>
        </w:tc>
        <w:tc>
          <w:tcPr>
            <w:tcW w:w="1171" w:type="dxa"/>
            <w:vAlign w:val="center"/>
          </w:tcPr>
          <w:p w14:paraId="37DF8A99" w14:textId="77777777" w:rsidR="004C47B2" w:rsidRDefault="004C47B2" w:rsidP="00FE7915">
            <w:pPr>
              <w:jc w:val="center"/>
              <w:rPr>
                <w:lang w:eastAsia="sv-SE"/>
              </w:rPr>
            </w:pPr>
          </w:p>
        </w:tc>
        <w:tc>
          <w:tcPr>
            <w:tcW w:w="6846" w:type="dxa"/>
            <w:vAlign w:val="center"/>
          </w:tcPr>
          <w:p w14:paraId="15D4E873" w14:textId="77777777" w:rsidR="004C47B2" w:rsidRDefault="004C47B2" w:rsidP="00FE7915">
            <w:pPr>
              <w:jc w:val="center"/>
              <w:rPr>
                <w:lang w:eastAsia="sv-SE"/>
              </w:rPr>
            </w:pPr>
          </w:p>
        </w:tc>
      </w:tr>
      <w:tr w:rsidR="004C47B2" w14:paraId="5519F834" w14:textId="77777777" w:rsidTr="00FE7915">
        <w:tc>
          <w:tcPr>
            <w:tcW w:w="1614" w:type="dxa"/>
            <w:vAlign w:val="center"/>
          </w:tcPr>
          <w:p w14:paraId="54552E17" w14:textId="77777777" w:rsidR="004C47B2" w:rsidRDefault="004C47B2" w:rsidP="00FE7915">
            <w:pPr>
              <w:jc w:val="center"/>
              <w:rPr>
                <w:lang w:eastAsia="sv-SE"/>
              </w:rPr>
            </w:pPr>
          </w:p>
        </w:tc>
        <w:tc>
          <w:tcPr>
            <w:tcW w:w="1171" w:type="dxa"/>
            <w:vAlign w:val="center"/>
          </w:tcPr>
          <w:p w14:paraId="62D61812" w14:textId="77777777" w:rsidR="004C47B2" w:rsidRDefault="004C47B2" w:rsidP="00FE7915">
            <w:pPr>
              <w:jc w:val="center"/>
              <w:rPr>
                <w:lang w:eastAsia="sv-SE"/>
              </w:rPr>
            </w:pPr>
          </w:p>
        </w:tc>
        <w:tc>
          <w:tcPr>
            <w:tcW w:w="6846" w:type="dxa"/>
            <w:vAlign w:val="center"/>
          </w:tcPr>
          <w:p w14:paraId="4A666413" w14:textId="77777777" w:rsidR="004C47B2" w:rsidRDefault="004C47B2" w:rsidP="00FE7915">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2"/>
      </w:pPr>
      <w:r>
        <w:t>MAC-</w:t>
      </w:r>
      <w:r w:rsidR="0010689F">
        <w:t>3</w:t>
      </w:r>
      <w:r>
        <w:t xml:space="preserve">: </w:t>
      </w:r>
      <w:r w:rsidR="006C6445">
        <w:t xml:space="preserve">asymmetric </w:t>
      </w:r>
      <w:r w:rsidR="00797CFA">
        <w:t>UL m</w:t>
      </w:r>
      <w:r w:rsidR="006C6445">
        <w:t xml:space="preserve">TRP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To discuss whether/how asymmetric UL mTRP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(mDCI mTRP)</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(sDCI mTRP)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mTRP.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For asymmetric UL mTRP, R</w:t>
      </w:r>
      <w:r w:rsidR="00D10098" w:rsidRPr="008A7B4C">
        <w:rPr>
          <w:b/>
          <w:szCs w:val="20"/>
          <w:lang w:eastAsia="en-US"/>
        </w:rPr>
        <w:t xml:space="preserve">el-19 2TA </w:t>
      </w:r>
      <w:r w:rsidR="00396607" w:rsidRPr="008A7B4C">
        <w:rPr>
          <w:b/>
          <w:szCs w:val="20"/>
          <w:lang w:eastAsia="en-US"/>
        </w:rPr>
        <w:t>(</w:t>
      </w:r>
      <w:r w:rsidR="00D10098" w:rsidRPr="008A7B4C">
        <w:rPr>
          <w:b/>
          <w:szCs w:val="20"/>
          <w:lang w:eastAsia="en-US"/>
        </w:rPr>
        <w:t>sDCI mTRP</w:t>
      </w:r>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(mDCI mTRP)</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af3"/>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宋体"/>
                <w:lang w:eastAsia="zh-CN"/>
              </w:rPr>
            </w:pPr>
            <w:r>
              <w:rPr>
                <w:rFonts w:eastAsia="宋体" w:hint="eastAsia"/>
                <w:lang w:eastAsia="zh-CN"/>
              </w:rPr>
              <w:t>CATT</w:t>
            </w:r>
          </w:p>
        </w:tc>
        <w:tc>
          <w:tcPr>
            <w:tcW w:w="1171" w:type="dxa"/>
            <w:vAlign w:val="center"/>
          </w:tcPr>
          <w:p w14:paraId="3DB6466C" w14:textId="65D1FF61" w:rsidR="004625CF" w:rsidRPr="00700D8C" w:rsidRDefault="00700D8C" w:rsidP="00FE7915">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宋体" w:hint="eastAsia"/>
                <w:lang w:eastAsia="zh-CN"/>
              </w:rPr>
            </w:pPr>
            <w:r>
              <w:rPr>
                <w:rFonts w:eastAsia="宋体" w:hint="eastAsia"/>
                <w:lang w:eastAsia="zh-CN"/>
              </w:rPr>
              <w:t>S</w:t>
            </w:r>
            <w:r>
              <w:rPr>
                <w:rFonts w:eastAsia="宋体"/>
                <w:lang w:eastAsia="zh-CN"/>
              </w:rPr>
              <w:t>harp</w:t>
            </w:r>
          </w:p>
        </w:tc>
        <w:tc>
          <w:tcPr>
            <w:tcW w:w="1171" w:type="dxa"/>
            <w:vAlign w:val="center"/>
          </w:tcPr>
          <w:p w14:paraId="22EF00C2" w14:textId="7D77AB73" w:rsidR="004625CF" w:rsidRPr="006C2A9D" w:rsidRDefault="006C2A9D" w:rsidP="00FE7915">
            <w:pPr>
              <w:jc w:val="center"/>
              <w:rPr>
                <w:rFonts w:eastAsia="宋体" w:hint="eastAsia"/>
                <w:lang w:eastAsia="zh-CN"/>
              </w:rPr>
            </w:pPr>
            <w:r>
              <w:rPr>
                <w:rFonts w:eastAsia="宋体" w:hint="eastAsia"/>
                <w:lang w:eastAsia="zh-CN"/>
              </w:rPr>
              <w:t>Y</w:t>
            </w:r>
            <w:r>
              <w:rPr>
                <w:rFonts w:eastAsia="宋体"/>
                <w:lang w:eastAsia="zh-CN"/>
              </w:rPr>
              <w:t>es with comments</w:t>
            </w:r>
          </w:p>
        </w:tc>
        <w:tc>
          <w:tcPr>
            <w:tcW w:w="6846" w:type="dxa"/>
            <w:vAlign w:val="center"/>
          </w:tcPr>
          <w:p w14:paraId="45FCE8F2" w14:textId="0D2290EB" w:rsidR="004625CF" w:rsidRPr="006C2A9D" w:rsidRDefault="006C2A9D" w:rsidP="006C2A9D">
            <w:pPr>
              <w:rPr>
                <w:rFonts w:eastAsia="宋体" w:hint="eastAsia"/>
                <w:lang w:eastAsia="zh-CN"/>
              </w:rPr>
            </w:pPr>
            <w:r>
              <w:rPr>
                <w:rFonts w:eastAsia="宋体"/>
                <w:lang w:eastAsia="zh-CN"/>
              </w:rPr>
              <w:t>We are ok with 3-1.Regarding to 3-2, it is not sure if PL offset could be configured in advance before</w:t>
            </w:r>
            <w:bookmarkStart w:id="2" w:name="_GoBack"/>
            <w:bookmarkEnd w:id="2"/>
            <w:r>
              <w:rPr>
                <w:rFonts w:eastAsia="宋体"/>
                <w:lang w:eastAsia="zh-CN"/>
              </w:rPr>
              <w:t xml:space="preserve"> LTM cell twitch. If yes, it is ok, otherwise, it should be indicated in the LTM cell switch command explicitly.</w:t>
            </w:r>
          </w:p>
        </w:tc>
      </w:tr>
      <w:tr w:rsidR="004625CF" w14:paraId="5C227534" w14:textId="77777777" w:rsidTr="00FE7915">
        <w:tc>
          <w:tcPr>
            <w:tcW w:w="1614" w:type="dxa"/>
            <w:vAlign w:val="center"/>
          </w:tcPr>
          <w:p w14:paraId="06F04865" w14:textId="77777777" w:rsidR="004625CF" w:rsidRDefault="004625CF" w:rsidP="00FE7915">
            <w:pPr>
              <w:jc w:val="center"/>
              <w:rPr>
                <w:lang w:eastAsia="sv-SE"/>
              </w:rPr>
            </w:pPr>
          </w:p>
        </w:tc>
        <w:tc>
          <w:tcPr>
            <w:tcW w:w="1171" w:type="dxa"/>
            <w:vAlign w:val="center"/>
          </w:tcPr>
          <w:p w14:paraId="4B16080F" w14:textId="77777777" w:rsidR="004625CF" w:rsidRDefault="004625CF" w:rsidP="00FE7915">
            <w:pPr>
              <w:jc w:val="center"/>
              <w:rPr>
                <w:lang w:eastAsia="sv-SE"/>
              </w:rPr>
            </w:pPr>
          </w:p>
        </w:tc>
        <w:tc>
          <w:tcPr>
            <w:tcW w:w="6846" w:type="dxa"/>
            <w:vAlign w:val="center"/>
          </w:tcPr>
          <w:p w14:paraId="273FF839" w14:textId="77777777" w:rsidR="004625CF" w:rsidRDefault="004625CF" w:rsidP="00FE7915">
            <w:pPr>
              <w:jc w:val="center"/>
              <w:rPr>
                <w:lang w:eastAsia="sv-SE"/>
              </w:rPr>
            </w:pPr>
          </w:p>
        </w:tc>
      </w:tr>
      <w:tr w:rsidR="004625CF" w14:paraId="2685DED6" w14:textId="77777777" w:rsidTr="00FE7915">
        <w:tc>
          <w:tcPr>
            <w:tcW w:w="1614" w:type="dxa"/>
            <w:vAlign w:val="center"/>
          </w:tcPr>
          <w:p w14:paraId="30F72535" w14:textId="77777777" w:rsidR="004625CF" w:rsidRDefault="004625CF" w:rsidP="00FE7915">
            <w:pPr>
              <w:jc w:val="center"/>
              <w:rPr>
                <w:lang w:eastAsia="sv-SE"/>
              </w:rPr>
            </w:pPr>
          </w:p>
        </w:tc>
        <w:tc>
          <w:tcPr>
            <w:tcW w:w="1171" w:type="dxa"/>
            <w:vAlign w:val="center"/>
          </w:tcPr>
          <w:p w14:paraId="145B2984" w14:textId="77777777" w:rsidR="004625CF" w:rsidRDefault="004625CF" w:rsidP="00FE7915">
            <w:pPr>
              <w:jc w:val="center"/>
              <w:rPr>
                <w:lang w:eastAsia="sv-SE"/>
              </w:rPr>
            </w:pPr>
          </w:p>
        </w:tc>
        <w:tc>
          <w:tcPr>
            <w:tcW w:w="6846" w:type="dxa"/>
            <w:vAlign w:val="center"/>
          </w:tcPr>
          <w:p w14:paraId="08545678" w14:textId="77777777" w:rsidR="004625CF" w:rsidRDefault="004625CF" w:rsidP="00FE7915">
            <w:pPr>
              <w:jc w:val="center"/>
              <w:rPr>
                <w:lang w:eastAsia="sv-SE"/>
              </w:rPr>
            </w:pPr>
          </w:p>
        </w:tc>
      </w:tr>
      <w:tr w:rsidR="004625CF" w14:paraId="65F02027" w14:textId="77777777" w:rsidTr="00FE7915">
        <w:tc>
          <w:tcPr>
            <w:tcW w:w="1614" w:type="dxa"/>
            <w:vAlign w:val="center"/>
          </w:tcPr>
          <w:p w14:paraId="78C275C8" w14:textId="77777777" w:rsidR="004625CF" w:rsidRDefault="004625CF" w:rsidP="00FE7915">
            <w:pPr>
              <w:jc w:val="center"/>
              <w:rPr>
                <w:lang w:eastAsia="sv-SE"/>
              </w:rPr>
            </w:pPr>
          </w:p>
        </w:tc>
        <w:tc>
          <w:tcPr>
            <w:tcW w:w="1171" w:type="dxa"/>
            <w:vAlign w:val="center"/>
          </w:tcPr>
          <w:p w14:paraId="572D62C8" w14:textId="77777777" w:rsidR="004625CF" w:rsidRDefault="004625CF" w:rsidP="00FE7915">
            <w:pPr>
              <w:jc w:val="center"/>
              <w:rPr>
                <w:lang w:eastAsia="sv-SE"/>
              </w:rPr>
            </w:pPr>
          </w:p>
        </w:tc>
        <w:tc>
          <w:tcPr>
            <w:tcW w:w="6846" w:type="dxa"/>
            <w:vAlign w:val="center"/>
          </w:tcPr>
          <w:p w14:paraId="03336681" w14:textId="77777777" w:rsidR="004625CF" w:rsidRDefault="004625CF" w:rsidP="00FE7915">
            <w:pPr>
              <w:jc w:val="center"/>
              <w:rPr>
                <w:lang w:eastAsia="sv-SE"/>
              </w:rPr>
            </w:pPr>
          </w:p>
        </w:tc>
      </w:tr>
      <w:tr w:rsidR="004625CF" w14:paraId="3372BEA6" w14:textId="77777777" w:rsidTr="00FE7915">
        <w:tc>
          <w:tcPr>
            <w:tcW w:w="1614" w:type="dxa"/>
            <w:vAlign w:val="center"/>
          </w:tcPr>
          <w:p w14:paraId="480E6856" w14:textId="77777777" w:rsidR="004625CF" w:rsidRDefault="004625CF" w:rsidP="00FE7915">
            <w:pPr>
              <w:jc w:val="center"/>
              <w:rPr>
                <w:lang w:eastAsia="sv-SE"/>
              </w:rPr>
            </w:pPr>
          </w:p>
        </w:tc>
        <w:tc>
          <w:tcPr>
            <w:tcW w:w="1171" w:type="dxa"/>
            <w:vAlign w:val="center"/>
          </w:tcPr>
          <w:p w14:paraId="6BC598DC" w14:textId="77777777" w:rsidR="004625CF" w:rsidRDefault="004625CF" w:rsidP="00FE7915">
            <w:pPr>
              <w:jc w:val="center"/>
              <w:rPr>
                <w:lang w:eastAsia="sv-SE"/>
              </w:rPr>
            </w:pPr>
          </w:p>
        </w:tc>
        <w:tc>
          <w:tcPr>
            <w:tcW w:w="6846" w:type="dxa"/>
            <w:vAlign w:val="center"/>
          </w:tcPr>
          <w:p w14:paraId="16862629" w14:textId="77777777" w:rsidR="004625CF" w:rsidRDefault="004625CF" w:rsidP="00FE7915">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2"/>
      </w:pPr>
      <w:r>
        <w:t>MAC-</w:t>
      </w:r>
      <w:r w:rsidR="00B02475">
        <w:t>4</w:t>
      </w:r>
      <w:r>
        <w:t xml:space="preserve">: </w:t>
      </w:r>
      <w:r w:rsidR="001D570C">
        <w:t xml:space="preserve">TCI state activation MAC CE for </w:t>
      </w:r>
      <w:r>
        <w:t xml:space="preserve">asymmetric </w:t>
      </w:r>
      <w:r w:rsidR="00E8148E">
        <w:t>DL sTRP/</w:t>
      </w:r>
      <w:r>
        <w:t>UL mTRP</w:t>
      </w:r>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r w:rsidR="00CF6A43" w:rsidRPr="00121AAF">
        <w:rPr>
          <w:lang w:val="en-GB" w:eastAsia="en-US"/>
        </w:rPr>
        <w:t xml:space="preserve">sDCI mTRP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r w:rsidR="003528FC">
        <w:rPr>
          <w:szCs w:val="20"/>
          <w:lang w:eastAsia="en-US"/>
        </w:rPr>
        <w:t>s</w:t>
      </w:r>
      <w:r w:rsidR="00E8148E">
        <w:rPr>
          <w:szCs w:val="20"/>
          <w:lang w:eastAsia="en-US"/>
        </w:rPr>
        <w:t>TRP/</w:t>
      </w:r>
      <w:r>
        <w:rPr>
          <w:szCs w:val="20"/>
          <w:lang w:eastAsia="en-US"/>
        </w:rPr>
        <w:t>UL mTRP</w:t>
      </w:r>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DL sTRP/</w:t>
      </w:r>
      <w:r>
        <w:rPr>
          <w:szCs w:val="20"/>
          <w:lang w:eastAsia="en-US"/>
        </w:rPr>
        <w:t xml:space="preserve">UL mTRP. </w:t>
      </w:r>
    </w:p>
    <w:tbl>
      <w:tblPr>
        <w:tblStyle w:val="af3"/>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等线" w:hAnsi="Times New Roman" w:cs="Times New Roman"/>
                <w:szCs w:val="20"/>
                <w:lang w:val="en-CA" w:eastAsia="zh-CN"/>
              </w:rPr>
            </w:pPr>
            <w:r w:rsidRPr="00A871D2">
              <w:rPr>
                <w:rFonts w:ascii="Times New Roman" w:eastAsia="等线" w:hAnsi="Times New Roman" w:cs="Times New Roman" w:hint="eastAsia"/>
                <w:b/>
                <w:bCs/>
                <w:szCs w:val="20"/>
                <w:lang w:val="en-CA" w:eastAsia="zh-CN"/>
              </w:rPr>
              <w:t>Conclusion</w:t>
            </w:r>
            <w:r>
              <w:rPr>
                <w:rFonts w:ascii="Times New Roman" w:eastAsia="等线"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等线" w:hAnsi="Times New Roman" w:cs="Times New Roman"/>
                <w:szCs w:val="20"/>
                <w:lang w:val="en-CA" w:eastAsia="zh-CN"/>
              </w:rPr>
            </w:pPr>
            <w:r w:rsidRPr="00A871D2">
              <w:rPr>
                <w:rFonts w:ascii="Times New Roman" w:eastAsia="等线" w:hAnsi="Times New Roman" w:cs="Times New Roman"/>
                <w:szCs w:val="20"/>
                <w:lang w:val="en-CA" w:eastAsia="zh-CN"/>
              </w:rPr>
              <w:t>For the asymmetric DL sTRP/UL mTRP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sDCI mTRP.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r w:rsidR="00031852" w:rsidRPr="00031852">
        <w:rPr>
          <w:szCs w:val="20"/>
          <w:lang w:eastAsia="en-US"/>
        </w:rPr>
        <w:t xml:space="preserve">sDCI mTRP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DL sTRP/</w:t>
      </w:r>
      <w:r w:rsidR="00031852">
        <w:rPr>
          <w:szCs w:val="20"/>
          <w:lang w:eastAsia="en-US"/>
        </w:rPr>
        <w:t>UL mTRP</w:t>
      </w:r>
      <w:r w:rsidR="00C77501" w:rsidRPr="00031852">
        <w:rPr>
          <w:szCs w:val="20"/>
          <w:lang w:eastAsia="en-US"/>
        </w:rPr>
        <w:t>. Send an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etric DL sTRP/UL mTRP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r w:rsidR="0049283A" w:rsidRPr="00031852">
        <w:rPr>
          <w:szCs w:val="20"/>
          <w:lang w:eastAsia="en-US"/>
        </w:rPr>
        <w:t>Fi,j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r w:rsidRPr="00E8148E">
        <w:rPr>
          <w:szCs w:val="20"/>
          <w:lang w:eastAsia="en-US"/>
        </w:rPr>
        <w:t xml:space="preserve">sTRP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Fi,j field for the DL TCI state </w:t>
      </w:r>
      <w:r>
        <w:rPr>
          <w:szCs w:val="20"/>
          <w:lang w:eastAsia="en-US"/>
        </w:rPr>
        <w:t xml:space="preserve">for </w:t>
      </w:r>
      <w:r w:rsidRPr="00031852">
        <w:rPr>
          <w:szCs w:val="20"/>
          <w:lang w:eastAsia="en-US"/>
        </w:rPr>
        <w:t>the UL-only TRP is set to 0 and the UE ignores this Fi,j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af3"/>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77777777" w:rsidR="001B4380" w:rsidRDefault="001B4380" w:rsidP="00FE7915">
            <w:pPr>
              <w:jc w:val="center"/>
              <w:rPr>
                <w:lang w:eastAsia="sv-SE"/>
              </w:rPr>
            </w:pPr>
          </w:p>
        </w:tc>
        <w:tc>
          <w:tcPr>
            <w:tcW w:w="8011" w:type="dxa"/>
            <w:vAlign w:val="center"/>
          </w:tcPr>
          <w:p w14:paraId="79736685" w14:textId="77777777" w:rsidR="001B4380" w:rsidRDefault="001B4380" w:rsidP="00FE7915">
            <w:pPr>
              <w:jc w:val="center"/>
              <w:rPr>
                <w:lang w:eastAsia="sv-SE"/>
              </w:rPr>
            </w:pP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Discussion on MAC CE impact for asymmetric DL sTRP/UL mTRP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Discussion on Asymmetric DL sTRP/UL mTRP</w:t>
      </w:r>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Discussion on Asymmetric DL sTRP/UL mTRP</w:t>
      </w:r>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Discussion on remaining issues on Asymmetric DL sTRP/UL mTRP</w:t>
      </w:r>
      <w:r>
        <w:tab/>
        <w:t>Huawei, HiSilicon</w:t>
      </w:r>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11AD" w14:textId="77777777" w:rsidR="00790DCB" w:rsidRDefault="00790DCB" w:rsidP="00051DF8">
      <w:r>
        <w:separator/>
      </w:r>
    </w:p>
  </w:endnote>
  <w:endnote w:type="continuationSeparator" w:id="0">
    <w:p w14:paraId="7A48D4DB" w14:textId="77777777" w:rsidR="00790DCB" w:rsidRDefault="00790DCB" w:rsidP="00051DF8">
      <w:r>
        <w:continuationSeparator/>
      </w:r>
    </w:p>
  </w:endnote>
  <w:endnote w:type="continuationNotice" w:id="1">
    <w:p w14:paraId="3ACC9412" w14:textId="77777777" w:rsidR="00790DCB" w:rsidRDefault="00790DC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2D1B" w14:textId="77777777" w:rsidR="00790DCB" w:rsidRDefault="00790DCB" w:rsidP="00051DF8">
      <w:r>
        <w:separator/>
      </w:r>
    </w:p>
  </w:footnote>
  <w:footnote w:type="continuationSeparator" w:id="0">
    <w:p w14:paraId="758BDDDA" w14:textId="77777777" w:rsidR="00790DCB" w:rsidRDefault="00790DCB" w:rsidP="00051DF8">
      <w:r>
        <w:continuationSeparator/>
      </w:r>
    </w:p>
  </w:footnote>
  <w:footnote w:type="continuationNotice" w:id="1">
    <w:p w14:paraId="2DF86DE1" w14:textId="77777777" w:rsidR="00790DCB" w:rsidRDefault="00790DC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3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4"/>
  </w:num>
  <w:num w:numId="8">
    <w:abstractNumId w:val="7"/>
  </w:num>
  <w:num w:numId="9">
    <w:abstractNumId w:val="27"/>
  </w:num>
  <w:num w:numId="10">
    <w:abstractNumId w:val="6"/>
  </w:num>
  <w:num w:numId="11">
    <w:abstractNumId w:val="33"/>
  </w:num>
  <w:num w:numId="12">
    <w:abstractNumId w:val="0"/>
  </w:num>
  <w:num w:numId="13">
    <w:abstractNumId w:val="12"/>
  </w:num>
  <w:num w:numId="14">
    <w:abstractNumId w:val="25"/>
  </w:num>
  <w:num w:numId="15">
    <w:abstractNumId w:val="15"/>
  </w:num>
  <w:num w:numId="16">
    <w:abstractNumId w:val="19"/>
  </w:num>
  <w:num w:numId="17">
    <w:abstractNumId w:val="26"/>
  </w:num>
  <w:num w:numId="18">
    <w:abstractNumId w:val="30"/>
  </w:num>
  <w:num w:numId="19">
    <w:abstractNumId w:val="29"/>
  </w:num>
  <w:num w:numId="20">
    <w:abstractNumId w:val="20"/>
  </w:num>
  <w:num w:numId="21">
    <w:abstractNumId w:val="3"/>
  </w:num>
  <w:num w:numId="22">
    <w:abstractNumId w:val="16"/>
  </w:num>
  <w:num w:numId="23">
    <w:abstractNumId w:val="22"/>
  </w:num>
  <w:num w:numId="24">
    <w:abstractNumId w:val="18"/>
  </w:num>
  <w:num w:numId="25">
    <w:abstractNumId w:val="28"/>
  </w:num>
  <w:num w:numId="26">
    <w:abstractNumId w:val="36"/>
  </w:num>
  <w:num w:numId="27">
    <w:abstractNumId w:val="37"/>
  </w:num>
  <w:num w:numId="28">
    <w:abstractNumId w:val="21"/>
  </w:num>
  <w:num w:numId="29">
    <w:abstractNumId w:val="13"/>
  </w:num>
  <w:num w:numId="30">
    <w:abstractNumId w:val="1"/>
  </w:num>
  <w:num w:numId="31">
    <w:abstractNumId w:val="10"/>
  </w:num>
  <w:num w:numId="32">
    <w:abstractNumId w:val="14"/>
  </w:num>
  <w:num w:numId="33">
    <w:abstractNumId w:val="1"/>
  </w:num>
  <w:num w:numId="34">
    <w:abstractNumId w:val="9"/>
  </w:num>
  <w:num w:numId="35">
    <w:abstractNumId w:val="23"/>
  </w:num>
  <w:num w:numId="36">
    <w:abstractNumId w:val="11"/>
  </w:num>
  <w:num w:numId="37">
    <w:abstractNumId w:val="24"/>
  </w:num>
  <w:num w:numId="38">
    <w:abstractNumId w:val="35"/>
  </w:num>
  <w:num w:numId="39">
    <w:abstractNumId w:val="8"/>
  </w:num>
  <w:num w:numId="40">
    <w:abstractNumId w:val="38"/>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1D4D"/>
    <w:rsid w:val="00F824FC"/>
    <w:rsid w:val="00F825CA"/>
    <w:rsid w:val="00F836AD"/>
    <w:rsid w:val="00F83BB0"/>
    <w:rsid w:val="00F83C4F"/>
    <w:rsid w:val="00F83CF8"/>
    <w:rsid w:val="00F84D86"/>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qFormat/>
    <w:rsid w:val="008E0988"/>
  </w:style>
  <w:style w:type="character" w:customStyle="1" w:styleId="af0">
    <w:name w:val="批注文字 字符"/>
    <w:basedOn w:val="a0"/>
    <w:link w:val="af"/>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E917-2C9B-4F72-B756-B461E840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2025-04-21T19:05:00Z</dcterms:created>
  <dcterms:modified xsi:type="dcterms:W3CDTF">2025-04-29T02:25:00Z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