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000000"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000000"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000000"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000000">
            <w:pPr>
              <w:pStyle w:val="CRCoverPage"/>
              <w:spacing w:after="0"/>
              <w:jc w:val="center"/>
              <w:rPr>
                <w:noProof/>
                <w:sz w:val="28"/>
              </w:rPr>
            </w:pPr>
            <w:fldSimple w:instr=" DOCPROPERTY  Version  \* MERGEFORMAT ">
              <w:r w:rsidR="005B1C1C">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000000"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 xml:space="preserve">Detect </w:t>
      </w:r>
      <w:proofErr w:type="gramStart"/>
      <w:r w:rsidRPr="00AB1EEE">
        <w:t>And</w:t>
      </w:r>
      <w:proofErr w:type="gramEnd"/>
      <w:r w:rsidRPr="00AB1EEE">
        <w:t xml:space="preserve">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 xml:space="preserve">Downlink Time Difference </w:t>
      </w:r>
      <w:proofErr w:type="gramStart"/>
      <w:r w:rsidRPr="00AB1EEE">
        <w:t>Of</w:t>
      </w:r>
      <w:proofErr w:type="gramEnd"/>
      <w:r w:rsidRPr="00AB1EEE">
        <w:t xml:space="preserve">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r>
      <w:proofErr w:type="gramStart"/>
      <w:r w:rsidRPr="00AB1EEE">
        <w:t>Multi-Path</w:t>
      </w:r>
      <w:proofErr w:type="gramEnd"/>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r>
      <w:proofErr w:type="gramStart"/>
      <w:r w:rsidRPr="00AB1EEE">
        <w:t>Non Cell</w:t>
      </w:r>
      <w:proofErr w:type="gramEnd"/>
      <w:r w:rsidRPr="00AB1EEE">
        <w:t xml:space="preserve">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 xml:space="preserve">Physical </w:t>
      </w:r>
      <w:proofErr w:type="gramStart"/>
      <w:r w:rsidRPr="00AB1EEE">
        <w:t>Random Access</w:t>
      </w:r>
      <w:proofErr w:type="gramEnd"/>
      <w:r w:rsidRPr="00AB1EEE">
        <w:t xml:space="preserve">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Heading3"/>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17"/>
      <w:commentRangeStart w:id="18"/>
      <w:del w:id="19" w:author="Benoist (Nokia)" w:date="2025-01-16T15:51:00Z">
        <w:r w:rsidRPr="00AB1EEE" w:rsidDel="00DC2DBE">
          <w:rPr>
            <w:lang w:eastAsia="ko-KR"/>
          </w:rPr>
          <w:delText>In addition, t</w:delText>
        </w:r>
      </w:del>
      <w:ins w:id="20" w:author="Benoist (Nokia)" w:date="2025-01-16T15:51:00Z">
        <w:r w:rsidR="00DC2DBE">
          <w:rPr>
            <w:lang w:eastAsia="ko-KR"/>
          </w:rPr>
          <w:t>T</w:t>
        </w:r>
      </w:ins>
      <w:r w:rsidRPr="00AB1EEE">
        <w:rPr>
          <w:lang w:eastAsia="ko-KR"/>
        </w:rPr>
        <w:t xml:space="preserve">he UPF </w:t>
      </w:r>
      <w:commentRangeEnd w:id="17"/>
      <w:r w:rsidR="000943A9">
        <w:rPr>
          <w:rStyle w:val="CommentReference"/>
        </w:rPr>
        <w:commentReference w:id="17"/>
      </w:r>
      <w:commentRangeEnd w:id="18"/>
      <w:r w:rsidR="001E11B1">
        <w:rPr>
          <w:rStyle w:val="CommentReference"/>
        </w:rPr>
        <w:commentReference w:id="18"/>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Sequence </w:t>
      </w:r>
      <w:proofErr w:type="gramStart"/>
      <w:r w:rsidRPr="00AB1EEE">
        <w:rPr>
          <w:rFonts w:eastAsia="DengXian"/>
        </w:rPr>
        <w:t>Number;</w:t>
      </w:r>
      <w:proofErr w:type="gramEnd"/>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Indication of End PDU of the PDU </w:t>
      </w:r>
      <w:proofErr w:type="gramStart"/>
      <w:r w:rsidRPr="00AB1EEE">
        <w:rPr>
          <w:rFonts w:eastAsia="DengXian"/>
        </w:rPr>
        <w:t>Set;</w:t>
      </w:r>
      <w:proofErr w:type="gramEnd"/>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Sequence Number within a PDU </w:t>
      </w:r>
      <w:proofErr w:type="gramStart"/>
      <w:r w:rsidRPr="00AB1EEE">
        <w:rPr>
          <w:rFonts w:eastAsia="DengXian"/>
        </w:rPr>
        <w:t>Set;</w:t>
      </w:r>
      <w:proofErr w:type="gramEnd"/>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 xml:space="preserve">PDU Set Size in </w:t>
      </w:r>
      <w:proofErr w:type="gramStart"/>
      <w:r w:rsidRPr="00AB1EEE">
        <w:rPr>
          <w:rFonts w:eastAsia="DengXian"/>
        </w:rPr>
        <w:t>bytes;</w:t>
      </w:r>
      <w:proofErr w:type="gramEnd"/>
    </w:p>
    <w:p w14:paraId="1911E6B3"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 xml:space="preserve">UL and/or DL </w:t>
      </w:r>
      <w:proofErr w:type="gramStart"/>
      <w:r w:rsidRPr="00AB1EEE">
        <w:t>Periodicity;</w:t>
      </w:r>
      <w:proofErr w:type="gramEnd"/>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1" w:author="Benoist (Nokia)" w:date="2025-02-06T10:18:00Z">
        <w:r w:rsidR="00FB0037">
          <w:t>s</w:t>
        </w:r>
      </w:ins>
      <w:r w:rsidRPr="00AB1EEE">
        <w:t xml:space="preserve"> 5.37.5.2 </w:t>
      </w:r>
      <w:ins w:id="2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3" w:author="Benoist (Nokia)" w:date="2025-02-06T10:17:00Z"/>
        </w:rPr>
      </w:pPr>
      <w:r w:rsidRPr="00D934EC">
        <w:t>-</w:t>
      </w:r>
      <w:r w:rsidRPr="00D934EC">
        <w:tab/>
        <w:t>Indication of End of Data Burst in the GTP-U header of the last PDU in downlink.</w:t>
      </w:r>
      <w:ins w:id="24" w:author="Benoist (Nokia)" w:date="2025-02-06T10:21:00Z">
        <w:r w:rsidR="00D934EC">
          <w:t xml:space="preserve"> </w:t>
        </w:r>
      </w:ins>
    </w:p>
    <w:p w14:paraId="4F295FF3" w14:textId="77777777" w:rsidR="00234C2E" w:rsidRPr="00D934EC" w:rsidRDefault="00234C2E" w:rsidP="00D934EC">
      <w:pPr>
        <w:pStyle w:val="B1"/>
        <w:rPr>
          <w:ins w:id="25"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6" w:author="Benoist (Nokia)" w:date="2025-02-06T10:21:00Z"/>
        </w:rPr>
      </w:pPr>
      <w:ins w:id="27" w:author="Benoist (Nokia)" w:date="2025-02-06T10:21:00Z">
        <w:r>
          <w:lastRenderedPageBreak/>
          <w:t>-</w:t>
        </w:r>
        <w:r>
          <w:tab/>
        </w:r>
        <w:commentRangeStart w:id="28"/>
        <w:r>
          <w:t xml:space="preserve">Indication of Data Burst Size in </w:t>
        </w:r>
        <w:commentRangeStart w:id="29"/>
        <w:r>
          <w:t>the</w:t>
        </w:r>
      </w:ins>
      <w:commentRangeEnd w:id="29"/>
      <w:r w:rsidR="00E41334">
        <w:rPr>
          <w:rStyle w:val="CommentReference"/>
        </w:rPr>
        <w:commentReference w:id="29"/>
      </w:r>
      <w:ins w:id="30" w:author="Benoist (Nokia)" w:date="2025-02-06T10:21:00Z">
        <w:r>
          <w:t xml:space="preserve"> GTP-U header of the first PDUs of the data burst. This information can be used </w:t>
        </w:r>
      </w:ins>
      <w:ins w:id="31" w:author="Benoist (Nokia)" w:date="2025-02-06T10:22:00Z">
        <w:r>
          <w:t xml:space="preserve">by the gNB </w:t>
        </w:r>
      </w:ins>
      <w:ins w:id="32" w:author="Benoist (Nokia)" w:date="2025-02-06T10:21:00Z">
        <w:r>
          <w:t>to assist radio resource management</w:t>
        </w:r>
      </w:ins>
      <w:commentRangeEnd w:id="28"/>
      <w:ins w:id="33" w:author="Benoist (Nokia)" w:date="2025-02-06T10:45:00Z">
        <w:r w:rsidR="00D5756A">
          <w:rPr>
            <w:rStyle w:val="CommentReference"/>
          </w:rPr>
          <w:commentReference w:id="28"/>
        </w:r>
      </w:ins>
      <w:ins w:id="34" w:author="Benoist (Nokia)" w:date="2025-02-06T10:21:00Z">
        <w:r>
          <w:t>.</w:t>
        </w:r>
      </w:ins>
    </w:p>
    <w:p w14:paraId="431822C2" w14:textId="667279C5" w:rsidR="00D934EC" w:rsidRPr="00B14ADC" w:rsidRDefault="00B14ADC" w:rsidP="00DF74BE">
      <w:pPr>
        <w:pStyle w:val="B1"/>
      </w:pPr>
      <w:ins w:id="35" w:author="Benoist (Nokia)" w:date="2025-02-06T10:18:00Z">
        <w:r>
          <w:t>-</w:t>
        </w:r>
        <w:r>
          <w:tab/>
        </w:r>
      </w:ins>
      <w:ins w:id="36" w:author="Benoist (Nokia)" w:date="2025-02-06T10:22:00Z">
        <w:r w:rsidR="001C607E">
          <w:t xml:space="preserve">Indication of </w:t>
        </w:r>
      </w:ins>
      <w:ins w:id="37" w:author="Benoist (Nokia)" w:date="2025-02-06T10:18:00Z">
        <w:r w:rsidR="00FB0037">
          <w:t xml:space="preserve">Time </w:t>
        </w:r>
        <w:proofErr w:type="gramStart"/>
        <w:r w:rsidR="00FB0037">
          <w:t>To</w:t>
        </w:r>
        <w:proofErr w:type="gramEnd"/>
        <w:r w:rsidR="00FB0037">
          <w:t xml:space="preserve"> Next Burst</w:t>
        </w:r>
      </w:ins>
      <w:ins w:id="38" w:author="Benoist (Nokia)" w:date="2025-02-06T10:22:00Z">
        <w:r w:rsidR="001C607E">
          <w:t xml:space="preserve"> </w:t>
        </w:r>
        <w:commentRangeStart w:id="39"/>
        <w:r w:rsidR="001C607E">
          <w:t>in the GTP-U header</w:t>
        </w:r>
      </w:ins>
      <w:commentRangeEnd w:id="39"/>
      <w:ins w:id="40" w:author="Benoist (Nokia)" w:date="2025-02-06T10:46:00Z">
        <w:r w:rsidR="009D4348">
          <w:rPr>
            <w:rStyle w:val="CommentReference"/>
          </w:rPr>
          <w:commentReference w:id="39"/>
        </w:r>
      </w:ins>
      <w:ins w:id="41" w:author="Benoist (Nokia)" w:date="2025-02-06T10:39:00Z">
        <w:r w:rsidR="00DF74BE">
          <w:t xml:space="preserve">. </w:t>
        </w:r>
        <w:commentRangeStart w:id="42"/>
        <w:r w:rsidR="00DF74BE">
          <w:t>This information represents</w:t>
        </w:r>
      </w:ins>
      <w:ins w:id="43" w:author="Benoist (Nokia)" w:date="2025-02-06T10:22:00Z">
        <w:r w:rsidR="00AC2DBD">
          <w:t xml:space="preserve"> </w:t>
        </w:r>
      </w:ins>
      <w:ins w:id="44" w:author="Benoist (Nokia)" w:date="2025-02-06T10:18:00Z">
        <w:r w:rsidR="00FB0037" w:rsidRPr="009C66AB">
          <w:t xml:space="preserve">the interval between the transmission of the last PDU in the current data burst and the first PDU of the next data </w:t>
        </w:r>
        <w:proofErr w:type="gramStart"/>
        <w:r w:rsidR="00FB0037" w:rsidRPr="009C66AB">
          <w:t>burst</w:t>
        </w:r>
      </w:ins>
      <w:ins w:id="45" w:author="Benoist (Nokia)" w:date="2025-02-06T10:39:00Z">
        <w:r w:rsidR="00DF74BE">
          <w:t>, and</w:t>
        </w:r>
        <w:proofErr w:type="gramEnd"/>
        <w:r w:rsidR="00DF74BE">
          <w:t xml:space="preserve"> can be used by the gNB to assist scheduling in downlin</w:t>
        </w:r>
      </w:ins>
      <w:ins w:id="46" w:author="Benoist (Nokia)" w:date="2025-02-06T10:45:00Z">
        <w:r w:rsidR="009D4348">
          <w:t>k</w:t>
        </w:r>
        <w:commentRangeEnd w:id="42"/>
        <w:r w:rsidR="009D4348">
          <w:rPr>
            <w:rStyle w:val="CommentReference"/>
          </w:rPr>
          <w:commentReference w:id="42"/>
        </w:r>
      </w:ins>
      <w:ins w:id="47" w:author="Benoist (Nokia)" w:date="2025-02-06T10:39:00Z">
        <w:r w:rsidR="00DF74BE">
          <w:t>.</w:t>
        </w:r>
      </w:ins>
    </w:p>
    <w:p w14:paraId="781E805C" w14:textId="3057AA83" w:rsidR="00067284" w:rsidRDefault="00067284" w:rsidP="00234C2E">
      <w:pPr>
        <w:rPr>
          <w:ins w:id="48" w:author="Benoist (Nokia)" w:date="2025-03-05T13:01:00Z"/>
        </w:rPr>
      </w:pPr>
      <w:commentRangeStart w:id="49"/>
      <w:commentRangeStart w:id="50"/>
      <w:commentRangeStart w:id="51"/>
      <w:commentRangeStart w:id="52"/>
      <w:commentRangeStart w:id="53"/>
      <w:commentRangeStart w:id="54"/>
      <w:ins w:id="55" w:author="Benoist (Nokia)" w:date="2025-03-05T13:01:00Z">
        <w:r>
          <w:t xml:space="preserve">Finally, </w:t>
        </w:r>
        <w:r w:rsidRPr="00067284">
          <w:t xml:space="preserve">5GC may </w:t>
        </w:r>
        <w:bookmarkStart w:id="56" w:name="OLE_LINK1"/>
        <w:r w:rsidRPr="00067284">
          <w:t xml:space="preserve">provide the Multi-modal Service ID </w:t>
        </w:r>
      </w:ins>
      <w:ins w:id="57" w:author="Benoist (Nokia)" w:date="2025-03-05T13:02:00Z">
        <w:r w:rsidR="00A60CCB">
          <w:t xml:space="preserve">(MMSID) </w:t>
        </w:r>
      </w:ins>
      <w:ins w:id="58" w:author="Benoist (Nokia)" w:date="2025-03-05T13:01:00Z">
        <w:r w:rsidRPr="00067284">
          <w:t>to NG-RAN</w:t>
        </w:r>
      </w:ins>
      <w:bookmarkEnd w:id="56"/>
      <w:ins w:id="59" w:author="Benoist (Nokia)" w:date="2025-03-05T13:02:00Z">
        <w:r w:rsidR="00A60CCB">
          <w:t>.</w:t>
        </w:r>
      </w:ins>
      <w:commentRangeEnd w:id="49"/>
      <w:ins w:id="60" w:author="Benoist (Nokia)" w:date="2025-03-05T13:05:00Z">
        <w:r w:rsidR="00201989">
          <w:rPr>
            <w:rStyle w:val="CommentReference"/>
          </w:rPr>
          <w:commentReference w:id="49"/>
        </w:r>
      </w:ins>
      <w:commentRangeEnd w:id="50"/>
      <w:r w:rsidR="000E7553">
        <w:rPr>
          <w:rStyle w:val="CommentReference"/>
        </w:rPr>
        <w:commentReference w:id="50"/>
      </w:r>
      <w:commentRangeEnd w:id="51"/>
      <w:r w:rsidR="001E11B1">
        <w:rPr>
          <w:rStyle w:val="CommentReference"/>
        </w:rPr>
        <w:commentReference w:id="51"/>
      </w:r>
      <w:commentRangeEnd w:id="52"/>
      <w:r w:rsidR="00665B60">
        <w:rPr>
          <w:rStyle w:val="CommentReference"/>
        </w:rPr>
        <w:commentReference w:id="52"/>
      </w:r>
      <w:commentRangeEnd w:id="53"/>
      <w:r w:rsidR="00D634E1">
        <w:rPr>
          <w:rStyle w:val="CommentReference"/>
        </w:rPr>
        <w:commentReference w:id="53"/>
      </w:r>
      <w:commentRangeEnd w:id="54"/>
      <w:r w:rsidR="002C6E7F">
        <w:rPr>
          <w:rStyle w:val="CommentReference"/>
        </w:rPr>
        <w:commentReference w:id="54"/>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61" w:name="_Toc185530717"/>
      <w:r w:rsidRPr="00AB1EEE">
        <w:t>16.15.3</w:t>
      </w:r>
      <w:r w:rsidRPr="00AB1EEE">
        <w:tab/>
        <w:t>Power Saving</w:t>
      </w:r>
      <w:bookmarkEnd w:id="61"/>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62" w:name="_Toc185530718"/>
      <w:r w:rsidRPr="00AB1EEE">
        <w:t>16.15.4</w:t>
      </w:r>
      <w:r w:rsidRPr="00AB1EEE">
        <w:tab/>
        <w:t>Capacity</w:t>
      </w:r>
      <w:bookmarkEnd w:id="62"/>
    </w:p>
    <w:p w14:paraId="4229E61E" w14:textId="77777777" w:rsidR="00234C2E" w:rsidRPr="00AB1EEE" w:rsidRDefault="00234C2E" w:rsidP="00234C2E">
      <w:pPr>
        <w:pStyle w:val="Heading4"/>
      </w:pPr>
      <w:bookmarkStart w:id="63" w:name="_Toc185530719"/>
      <w:r w:rsidRPr="00AB1EEE">
        <w:t>16.15.4.1</w:t>
      </w:r>
      <w:r w:rsidRPr="00AB1EEE">
        <w:tab/>
        <w:t>Physical Layer Enhancements</w:t>
      </w:r>
      <w:bookmarkEnd w:id="63"/>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 xml:space="preserve">Support of multiple CG PUSCH transmission occasions within a single period of a CG </w:t>
      </w:r>
      <w:proofErr w:type="gramStart"/>
      <w:r w:rsidRPr="00AB1EEE">
        <w:t>configuration;</w:t>
      </w:r>
      <w:proofErr w:type="gramEnd"/>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64" w:name="_Toc185530720"/>
      <w:r w:rsidRPr="00AB1EEE">
        <w:t>16.15.4.2</w:t>
      </w:r>
      <w:r w:rsidRPr="00AB1EEE">
        <w:tab/>
        <w:t>Layer 2 Enhancements</w:t>
      </w:r>
      <w:bookmarkEnd w:id="64"/>
    </w:p>
    <w:p w14:paraId="41E6FB1F" w14:textId="77777777" w:rsidR="00234C2E" w:rsidRPr="00AB1EEE" w:rsidRDefault="00234C2E" w:rsidP="00234C2E">
      <w:pPr>
        <w:pStyle w:val="Heading5"/>
      </w:pPr>
      <w:bookmarkStart w:id="65" w:name="_Toc185530721"/>
      <w:r w:rsidRPr="00AB1EEE">
        <w:t>16.15.4.2.1</w:t>
      </w:r>
      <w:r w:rsidRPr="00AB1EEE">
        <w:tab/>
        <w:t>Assistance Information</w:t>
      </w:r>
      <w:bookmarkEnd w:id="65"/>
    </w:p>
    <w:p w14:paraId="553CBDE9" w14:textId="77777777" w:rsidR="00234C2E" w:rsidRPr="00AB1EEE" w:rsidRDefault="00234C2E" w:rsidP="00234C2E">
      <w:proofErr w:type="gramStart"/>
      <w:r w:rsidRPr="00AB1EEE">
        <w:t>In order to</w:t>
      </w:r>
      <w:proofErr w:type="gramEnd"/>
      <w:r w:rsidRPr="00AB1EEE">
        <w:t xml:space="preserve">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 xml:space="preserve">Whether, for an LCG, the new table can be used in addition to the regular one is configured by the </w:t>
      </w:r>
      <w:proofErr w:type="gramStart"/>
      <w:r w:rsidRPr="00AB1EEE">
        <w:t>gNB;</w:t>
      </w:r>
      <w:proofErr w:type="gramEnd"/>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roofErr w:type="gramStart"/>
      <w:r w:rsidRPr="00AB1EEE">
        <w:t>);</w:t>
      </w:r>
      <w:proofErr w:type="gramEnd"/>
    </w:p>
    <w:p w14:paraId="4F5B3156" w14:textId="77777777" w:rsidR="00107A5E" w:rsidRDefault="00234C2E" w:rsidP="00234C2E">
      <w:pPr>
        <w:pStyle w:val="B2"/>
        <w:rPr>
          <w:ins w:id="66" w:author="Benoist (Nokia)" w:date="2025-01-17T11:46:00Z"/>
        </w:rPr>
      </w:pPr>
      <w:r w:rsidRPr="00AB1EEE">
        <w:t>-</w:t>
      </w:r>
      <w:r w:rsidRPr="00AB1EEE">
        <w:tab/>
        <w:t>When triggered for an LCH</w:t>
      </w:r>
      <w:ins w:id="67" w:author="Benoist (Nokia)" w:date="2025-01-17T11:46:00Z">
        <w:r w:rsidR="00107A5E">
          <w:t>:</w:t>
        </w:r>
      </w:ins>
      <w:del w:id="68" w:author="Benoist (Nokia)" w:date="2025-01-17T11:46:00Z">
        <w:r w:rsidRPr="00AB1EEE" w:rsidDel="00107A5E">
          <w:delText xml:space="preserve">, </w:delText>
        </w:r>
      </w:del>
    </w:p>
    <w:p w14:paraId="31B0B87D" w14:textId="77777777" w:rsidR="0097498C" w:rsidRDefault="00107A5E" w:rsidP="00107A5E">
      <w:pPr>
        <w:pStyle w:val="B3"/>
        <w:rPr>
          <w:ins w:id="69" w:author="Benoist (Nokia)" w:date="2025-01-17T11:46:00Z"/>
        </w:rPr>
      </w:pPr>
      <w:ins w:id="70" w:author="Benoist (Nokia)" w:date="2025-01-17T11:46:00Z">
        <w:r>
          <w:t>-</w:t>
        </w:r>
        <w:r>
          <w:tab/>
        </w:r>
      </w:ins>
      <w:del w:id="71" w:author="Benoist (Nokia)" w:date="2025-01-17T11:46:00Z">
        <w:r w:rsidR="00234C2E" w:rsidRPr="00AB1EEE" w:rsidDel="00107A5E">
          <w:delText>r</w:delText>
        </w:r>
      </w:del>
      <w:ins w:id="72" w:author="Benoist (Nokia)" w:date="2025-01-17T11:46:00Z">
        <w:r>
          <w:t>R</w:t>
        </w:r>
      </w:ins>
      <w:r w:rsidR="00234C2E" w:rsidRPr="00AB1EEE">
        <w:t xml:space="preserve">eports the amount of data buffered with a remaining time before discard below the configured threshold, </w:t>
      </w:r>
      <w:commentRangeStart w:id="73"/>
      <w:r w:rsidR="00234C2E" w:rsidRPr="00AB1EEE">
        <w:t>together</w:t>
      </w:r>
      <w:commentRangeEnd w:id="73"/>
      <w:r w:rsidR="001E11B1">
        <w:rPr>
          <w:rStyle w:val="CommentReference"/>
        </w:rPr>
        <w:commentReference w:id="73"/>
      </w:r>
      <w:r w:rsidR="00234C2E" w:rsidRPr="00AB1EEE">
        <w:t xml:space="preserve"> with the shortest remaining time of any PDCP SDU buffered that has not been transmitted in any MAC PDU</w:t>
      </w:r>
      <w:ins w:id="74" w:author="Benoist (Nokia)" w:date="2025-01-17T11:46:00Z">
        <w:r>
          <w:t>; or</w:t>
        </w:r>
      </w:ins>
    </w:p>
    <w:p w14:paraId="69D1895F" w14:textId="47A0B463" w:rsidR="00234C2E" w:rsidRDefault="0097498C" w:rsidP="00107A5E">
      <w:pPr>
        <w:pStyle w:val="B3"/>
        <w:rPr>
          <w:ins w:id="75" w:author="Benoist (Nokia)" w:date="2025-01-16T15:46:00Z"/>
        </w:rPr>
      </w:pPr>
      <w:ins w:id="76" w:author="Benoist (Nokia)" w:date="2025-01-17T11:46:00Z">
        <w:r>
          <w:t>-</w:t>
        </w:r>
      </w:ins>
      <w:ins w:id="77" w:author="Benoist (Nokia)" w:date="2025-01-17T11:47:00Z">
        <w:r>
          <w:tab/>
        </w:r>
      </w:ins>
      <w:commentRangeStart w:id="78"/>
      <w:commentRangeStart w:id="79"/>
      <w:ins w:id="80" w:author="Benoist (Nokia)" w:date="2025-01-17T15:33:00Z">
        <w:r w:rsidR="00212656">
          <w:t xml:space="preserve">When </w:t>
        </w:r>
      </w:ins>
      <w:commentRangeStart w:id="81"/>
      <w:ins w:id="82" w:author="Benoist (Nokia)" w:date="2025-01-17T11:47:00Z">
        <w:r>
          <w:t xml:space="preserve">multiple </w:t>
        </w:r>
      </w:ins>
      <w:commentRangeEnd w:id="81"/>
      <w:r w:rsidR="00E44340">
        <w:rPr>
          <w:rStyle w:val="CommentReference"/>
        </w:rPr>
        <w:commentReference w:id="81"/>
      </w:r>
      <w:ins w:id="83"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78"/>
      <w:ins w:id="84" w:author="Benoist (Nokia)" w:date="2025-01-17T11:49:00Z">
        <w:r w:rsidR="006D31E1">
          <w:rPr>
            <w:rStyle w:val="CommentReference"/>
          </w:rPr>
          <w:commentReference w:id="78"/>
        </w:r>
      </w:ins>
      <w:commentRangeEnd w:id="79"/>
      <w:r w:rsidR="00CA5070">
        <w:rPr>
          <w:rStyle w:val="CommentReference"/>
        </w:rPr>
        <w:commentReference w:id="79"/>
      </w:r>
      <w:r w:rsidR="00234C2E" w:rsidRPr="00AB1EEE">
        <w:t>.</w:t>
      </w:r>
    </w:p>
    <w:p w14:paraId="26900251" w14:textId="77777777" w:rsidR="00234C2E" w:rsidRDefault="00234C2E" w:rsidP="00234C2E">
      <w:pPr>
        <w:pStyle w:val="B1"/>
        <w:rPr>
          <w:ins w:id="85"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86" w:author="Benoist (Nokia)" w:date="2025-01-17T10:11:00Z">
        <w:r>
          <w:t>-</w:t>
        </w:r>
        <w:r>
          <w:tab/>
        </w:r>
      </w:ins>
      <w:ins w:id="87" w:author="Benoist (Nokia)" w:date="2025-01-17T10:14:00Z">
        <w:r w:rsidR="00674867">
          <w:t xml:space="preserve">A rate control mechanism </w:t>
        </w:r>
        <w:r w:rsidR="00A61D5C">
          <w:t xml:space="preserve">allowing the </w:t>
        </w:r>
        <w:commentRangeStart w:id="88"/>
        <w:proofErr w:type="spellStart"/>
        <w:r w:rsidR="00A61D5C">
          <w:t>gNB</w:t>
        </w:r>
      </w:ins>
      <w:commentRangeEnd w:id="88"/>
      <w:proofErr w:type="spellEnd"/>
      <w:r w:rsidR="001E11B1">
        <w:rPr>
          <w:rStyle w:val="CommentReference"/>
        </w:rPr>
        <w:commentReference w:id="88"/>
      </w:r>
      <w:ins w:id="89" w:author="Benoist (Nokia)" w:date="2025-01-17T10:14:00Z">
        <w:r w:rsidR="00A61D5C">
          <w:t xml:space="preserve"> to </w:t>
        </w:r>
        <w:commentRangeStart w:id="90"/>
        <w:commentRangeStart w:id="91"/>
        <w:commentRangeStart w:id="92"/>
        <w:commentRangeStart w:id="93"/>
        <w:r w:rsidR="001C1A38">
          <w:t xml:space="preserve">recommend </w:t>
        </w:r>
      </w:ins>
      <w:commentRangeEnd w:id="90"/>
      <w:r w:rsidR="00E44340">
        <w:rPr>
          <w:rStyle w:val="CommentReference"/>
        </w:rPr>
        <w:commentReference w:id="90"/>
      </w:r>
      <w:commentRangeEnd w:id="91"/>
      <w:r w:rsidR="00197C42">
        <w:rPr>
          <w:rStyle w:val="CommentReference"/>
        </w:rPr>
        <w:commentReference w:id="91"/>
      </w:r>
      <w:commentRangeEnd w:id="92"/>
      <w:r w:rsidR="000160D7">
        <w:rPr>
          <w:rStyle w:val="CommentReference"/>
        </w:rPr>
        <w:commentReference w:id="92"/>
      </w:r>
      <w:ins w:id="94" w:author="Benoist (Nokia)" w:date="2025-01-17T10:14:00Z">
        <w:r w:rsidR="001C1A38">
          <w:t xml:space="preserve">an uplink </w:t>
        </w:r>
        <w:r w:rsidR="001C1A38" w:rsidRPr="00D37AC6">
          <w:t>bit rate</w:t>
        </w:r>
        <w:r w:rsidR="001C1A38">
          <w:t xml:space="preserve"> </w:t>
        </w:r>
      </w:ins>
      <w:ins w:id="95" w:author="Benoist (Nokia)" w:date="2025-01-17T10:16:00Z">
        <w:r w:rsidR="000542BD">
          <w:t>to the UE</w:t>
        </w:r>
      </w:ins>
      <w:commentRangeEnd w:id="93"/>
      <w:r w:rsidR="004922E6">
        <w:rPr>
          <w:rStyle w:val="CommentReference"/>
        </w:rPr>
        <w:commentReference w:id="93"/>
      </w:r>
      <w:ins w:id="96" w:author="Benoist (Nokia)" w:date="2025-01-17T10:16:00Z">
        <w:r w:rsidR="000542BD">
          <w:t>.</w:t>
        </w:r>
      </w:ins>
      <w:ins w:id="97" w:author="Benoist (Nokia)" w:date="2025-01-17T10:14:00Z">
        <w:r w:rsidR="00A705B1">
          <w:t xml:space="preserve"> </w:t>
        </w:r>
      </w:ins>
    </w:p>
    <w:p w14:paraId="7DB59A1D" w14:textId="767B09A1" w:rsidR="00234C2E" w:rsidRPr="00AB1EEE" w:rsidRDefault="00984100" w:rsidP="00984100">
      <w:pPr>
        <w:pStyle w:val="EditorsNote"/>
        <w:rPr>
          <w:lang w:eastAsia="ko-KR"/>
        </w:rPr>
      </w:pPr>
      <w:ins w:id="98" w:author="Benoist (Nokia)" w:date="2025-01-16T15:42:00Z">
        <w:r>
          <w:rPr>
            <w:lang w:eastAsia="ko-KR"/>
          </w:rPr>
          <w:t xml:space="preserve">Editor’s Note: </w:t>
        </w:r>
      </w:ins>
      <w:ins w:id="99" w:author="Benoist (Nokia)" w:date="2025-01-17T10:16:00Z">
        <w:r w:rsidR="000542BD">
          <w:rPr>
            <w:lang w:eastAsia="ko-KR"/>
          </w:rPr>
          <w:t>more details to be added once agreed</w:t>
        </w:r>
      </w:ins>
      <w:ins w:id="100" w:author="Benoist (Nokia)" w:date="2025-01-16T15:42:00Z">
        <w:r>
          <w:rPr>
            <w:lang w:eastAsia="ko-KR"/>
          </w:rPr>
          <w:t>.</w:t>
        </w:r>
      </w:ins>
    </w:p>
    <w:p w14:paraId="3AE64FAF" w14:textId="77777777" w:rsidR="00234C2E" w:rsidRPr="00AB1EEE" w:rsidRDefault="00234C2E" w:rsidP="00234C2E">
      <w:pPr>
        <w:pStyle w:val="Heading5"/>
      </w:pPr>
      <w:bookmarkStart w:id="101" w:name="_Toc185530722"/>
      <w:r w:rsidRPr="00AB1EEE">
        <w:t>16.15.4.2.2</w:t>
      </w:r>
      <w:r w:rsidRPr="00AB1EEE">
        <w:tab/>
        <w:t>Discard</w:t>
      </w:r>
      <w:bookmarkEnd w:id="101"/>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2"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Heading5"/>
        <w:rPr>
          <w:ins w:id="103" w:author="Benoist (Nokia)" w:date="2025-01-20T10:08:00Z"/>
        </w:rPr>
      </w:pPr>
      <w:ins w:id="104" w:author="Benoist (Nokia)" w:date="2025-01-20T10:07:00Z">
        <w:r>
          <w:t>1</w:t>
        </w:r>
        <w:r w:rsidR="00632314">
          <w:t>6.15.4.2.</w:t>
        </w:r>
      </w:ins>
      <w:ins w:id="105" w:author="Benoist (Nokia)" w:date="2025-01-27T14:55:00Z">
        <w:r w:rsidR="00F32369">
          <w:t>X</w:t>
        </w:r>
      </w:ins>
      <w:ins w:id="106" w:author="Benoist (Nokia)" w:date="2025-01-20T10:07:00Z">
        <w:r w:rsidR="00632314">
          <w:tab/>
        </w:r>
      </w:ins>
      <w:ins w:id="107" w:author="Benoist (Nokia)" w:date="2025-01-20T10:08:00Z">
        <w:r w:rsidR="00632314">
          <w:t>Logical Channel Prioritisation</w:t>
        </w:r>
      </w:ins>
    </w:p>
    <w:p w14:paraId="5C68AA3F" w14:textId="39E9B257" w:rsidR="00632314" w:rsidRPr="00AB1EEE" w:rsidRDefault="00632314" w:rsidP="00632314">
      <w:commentRangeStart w:id="108"/>
      <w:commentRangeStart w:id="109"/>
      <w:commentRangeStart w:id="110"/>
      <w:commentRangeStart w:id="111"/>
      <w:ins w:id="112" w:author="Benoist (Nokia)" w:date="2025-01-20T10:08:00Z">
        <w:r w:rsidRPr="00F86647">
          <w:t xml:space="preserve">In </w:t>
        </w:r>
        <w:commentRangeStart w:id="113"/>
        <w:commentRangeStart w:id="114"/>
        <w:r w:rsidRPr="00F86647">
          <w:t>LCP</w:t>
        </w:r>
      </w:ins>
      <w:commentRangeEnd w:id="113"/>
      <w:r w:rsidR="00FD7FD4">
        <w:rPr>
          <w:rStyle w:val="CommentReference"/>
        </w:rPr>
        <w:commentReference w:id="113"/>
      </w:r>
      <w:commentRangeEnd w:id="114"/>
      <w:r w:rsidR="002C6E7F">
        <w:rPr>
          <w:rStyle w:val="CommentReference"/>
        </w:rPr>
        <w:commentReference w:id="114"/>
      </w:r>
      <w:ins w:id="115" w:author="Benoist (Nokia)" w:date="2025-01-20T10:08:00Z">
        <w:r w:rsidRPr="00F86647">
          <w:t xml:space="preserve">, an LCH that contains any buffered PDCP SDU with a remaining time before discard falling below a configured threshold </w:t>
        </w:r>
        <w:commentRangeStart w:id="116"/>
        <w:commentRangeStart w:id="117"/>
        <w:r w:rsidRPr="00F86647">
          <w:t>(set per LC</w:t>
        </w:r>
        <w:r>
          <w:t>H</w:t>
        </w:r>
        <w:r w:rsidRPr="00F86647">
          <w:t xml:space="preserve"> by the gNB and distinct from the threshold specified for the DSR above) </w:t>
        </w:r>
      </w:ins>
      <w:commentRangeEnd w:id="116"/>
      <w:r w:rsidR="00CA5070">
        <w:rPr>
          <w:rStyle w:val="CommentReference"/>
        </w:rPr>
        <w:commentReference w:id="116"/>
      </w:r>
      <w:commentRangeEnd w:id="117"/>
      <w:r w:rsidR="00197C42">
        <w:rPr>
          <w:rStyle w:val="CommentReference"/>
        </w:rPr>
        <w:commentReference w:id="117"/>
      </w:r>
      <w:ins w:id="118" w:author="Benoist (Nokia)" w:date="2025-01-20T10:08:00Z">
        <w:r w:rsidRPr="00F86647">
          <w:t>is assigned a</w:t>
        </w:r>
        <w:r>
          <w:t>n</w:t>
        </w:r>
        <w:r w:rsidRPr="00F86647">
          <w:t xml:space="preserve"> </w:t>
        </w:r>
        <w:r>
          <w:t>additional</w:t>
        </w:r>
        <w:r w:rsidRPr="00F86647">
          <w:t xml:space="preserve"> priority.</w:t>
        </w:r>
        <w:commentRangeEnd w:id="108"/>
        <w:r>
          <w:rPr>
            <w:rStyle w:val="CommentReference"/>
          </w:rPr>
          <w:commentReference w:id="108"/>
        </w:r>
      </w:ins>
      <w:commentRangeEnd w:id="109"/>
      <w:commentRangeEnd w:id="110"/>
      <w:commentRangeEnd w:id="111"/>
      <w:r w:rsidR="00FD7FD4">
        <w:rPr>
          <w:rStyle w:val="CommentReference"/>
        </w:rPr>
        <w:commentReference w:id="109"/>
      </w:r>
      <w:r w:rsidR="00CA5070">
        <w:rPr>
          <w:rStyle w:val="CommentReference"/>
        </w:rPr>
        <w:commentReference w:id="110"/>
      </w:r>
      <w:r w:rsidR="00472E1D">
        <w:rPr>
          <w:rStyle w:val="CommentReference"/>
        </w:rPr>
        <w:commentReference w:id="111"/>
      </w:r>
    </w:p>
    <w:p w14:paraId="2F7BD9D4" w14:textId="379253CB" w:rsidR="00F32369" w:rsidRPr="00AB1EEE" w:rsidRDefault="00F32369" w:rsidP="00F32369">
      <w:pPr>
        <w:pStyle w:val="Heading5"/>
        <w:rPr>
          <w:ins w:id="119" w:author="Benoist (Nokia)" w:date="2025-01-27T14:55:00Z"/>
        </w:rPr>
      </w:pPr>
      <w:bookmarkStart w:id="120" w:name="_Toc185530723"/>
      <w:ins w:id="121" w:author="Benoist (Nokia)" w:date="2025-01-27T14:55:00Z">
        <w:r w:rsidRPr="00AB1EEE">
          <w:t>16.15.</w:t>
        </w:r>
        <w:r>
          <w:t>4.</w:t>
        </w:r>
        <w:proofErr w:type="gramStart"/>
        <w:r>
          <w:t>2</w:t>
        </w:r>
      </w:ins>
      <w:ins w:id="122" w:author="Benoist (Nokia)" w:date="2025-01-27T14:56:00Z">
        <w:r>
          <w:t>.</w:t>
        </w:r>
        <w:r w:rsidR="00FC5771">
          <w:t>Y</w:t>
        </w:r>
      </w:ins>
      <w:proofErr w:type="gramEnd"/>
      <w:ins w:id="123" w:author="Benoist (Nokia)" w:date="2025-01-27T14:55:00Z">
        <w:r w:rsidRPr="00AB1EEE">
          <w:tab/>
        </w:r>
      </w:ins>
      <w:ins w:id="124" w:author="Benoist (Nokia)" w:date="2025-01-27T15:36:00Z">
        <w:r w:rsidR="0059724E">
          <w:t xml:space="preserve">RLC </w:t>
        </w:r>
      </w:ins>
      <w:ins w:id="125" w:author="Benoist (Nokia)" w:date="2025-01-27T14:55:00Z">
        <w:r>
          <w:t>Retransmissions</w:t>
        </w:r>
      </w:ins>
    </w:p>
    <w:p w14:paraId="3D60702F" w14:textId="77777777" w:rsidR="00F32369" w:rsidRDefault="00F32369" w:rsidP="00F32369">
      <w:pPr>
        <w:rPr>
          <w:ins w:id="126" w:author="Benoist (Nokia)" w:date="2025-03-05T13:39:00Z"/>
        </w:rPr>
      </w:pPr>
      <w:ins w:id="127" w:author="Benoist (Nokia)" w:date="2025-01-27T14:55:00Z">
        <w:r>
          <w:t>F</w:t>
        </w:r>
        <w:r w:rsidRPr="00AF7730">
          <w:t>or operation of RLC Acknowledged Mode (AM) with small packet delay budget</w:t>
        </w:r>
        <w:r>
          <w:t xml:space="preserve">, </w:t>
        </w:r>
        <w:r w:rsidRPr="00AB1EEE">
          <w:t>the following improvements are introduced</w:t>
        </w:r>
        <w:r>
          <w:t>:</w:t>
        </w:r>
      </w:ins>
    </w:p>
    <w:p w14:paraId="57321418" w14:textId="372ADB09" w:rsidR="00A5758C" w:rsidRDefault="002209DE" w:rsidP="002209DE">
      <w:pPr>
        <w:pStyle w:val="B1"/>
        <w:rPr>
          <w:ins w:id="128" w:author="Benoist (Nokia)" w:date="2025-03-05T13:42:00Z"/>
          <w:lang w:eastAsia="ko-KR"/>
        </w:rPr>
      </w:pPr>
      <w:ins w:id="129" w:author="Benoist (Nokia)" w:date="2025-03-05T13:39:00Z">
        <w:r>
          <w:t>-</w:t>
        </w:r>
        <w:r>
          <w:tab/>
        </w:r>
      </w:ins>
      <w:ins w:id="130" w:author="Benoist (Nokia)" w:date="2025-03-05T13:56:00Z">
        <w:r w:rsidR="00B47245">
          <w:t>To</w:t>
        </w:r>
      </w:ins>
      <w:ins w:id="131" w:author="Benoist (Nokia)" w:date="2025-03-05T13:39:00Z">
        <w:r w:rsidR="009971B4">
          <w:t xml:space="preserve"> </w:t>
        </w:r>
      </w:ins>
      <w:ins w:id="132"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33" w:author="Benoist (Nokia)" w:date="2025-03-05T13:42:00Z">
        <w:r w:rsidR="00A5758C">
          <w:rPr>
            <w:lang w:eastAsia="ko-KR"/>
          </w:rPr>
          <w:t>:</w:t>
        </w:r>
      </w:ins>
    </w:p>
    <w:p w14:paraId="175946B7" w14:textId="512D4614" w:rsidR="006D28D4" w:rsidRDefault="00A5758C" w:rsidP="00A5758C">
      <w:pPr>
        <w:pStyle w:val="B2"/>
        <w:rPr>
          <w:ins w:id="134" w:author="Benoist (Nokia)" w:date="2025-03-05T13:47:00Z"/>
          <w:lang w:eastAsia="ko-KR"/>
        </w:rPr>
      </w:pPr>
      <w:ins w:id="135" w:author="Benoist (Nokia)" w:date="2025-03-05T13:42:00Z">
        <w:r>
          <w:rPr>
            <w:lang w:eastAsia="ko-KR"/>
          </w:rPr>
          <w:t>-</w:t>
        </w:r>
        <w:r>
          <w:rPr>
            <w:lang w:eastAsia="ko-KR"/>
          </w:rPr>
          <w:tab/>
        </w:r>
      </w:ins>
      <w:ins w:id="136" w:author="Benoist (Nokia)" w:date="2025-03-05T13:58:00Z">
        <w:r w:rsidR="008B531B" w:rsidRPr="008B531B">
          <w:rPr>
            <w:lang w:eastAsia="ko-KR"/>
          </w:rPr>
          <w:t xml:space="preserve">On the transmitter side, when the RLC entity receives a discard indication for an SDU from PDCP, it </w:t>
        </w:r>
        <w:commentRangeStart w:id="137"/>
        <w:commentRangeStart w:id="138"/>
        <w:r w:rsidR="008B531B" w:rsidRPr="008B531B">
          <w:rPr>
            <w:lang w:eastAsia="ko-KR"/>
          </w:rPr>
          <w:t xml:space="preserve">treats the SDU as obsolete and </w:t>
        </w:r>
      </w:ins>
      <w:commentRangeEnd w:id="137"/>
      <w:r w:rsidR="00CA5070">
        <w:rPr>
          <w:rStyle w:val="CommentReference"/>
        </w:rPr>
        <w:commentReference w:id="137"/>
      </w:r>
      <w:commentRangeEnd w:id="138"/>
      <w:r w:rsidR="00694D1A">
        <w:rPr>
          <w:rStyle w:val="CommentReference"/>
        </w:rPr>
        <w:commentReference w:id="138"/>
      </w:r>
      <w:ins w:id="139" w:author="Benoist (Nokia)" w:date="2025-03-05T13:58:00Z">
        <w:r w:rsidR="008B531B" w:rsidRPr="008B531B">
          <w:rPr>
            <w:lang w:eastAsia="ko-KR"/>
          </w:rPr>
          <w:t>immediately ceases any further transmission or retransmission of that SDU</w:t>
        </w:r>
      </w:ins>
      <w:ins w:id="140"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41" w:author="Benoist (Nokia)" w:date="2025-03-05T14:04:00Z"/>
          <w:lang w:eastAsia="ko-KR"/>
        </w:rPr>
      </w:pPr>
      <w:ins w:id="142" w:author="Benoist (Nokia)" w:date="2025-03-05T13:42:00Z">
        <w:r>
          <w:rPr>
            <w:lang w:eastAsia="ko-KR"/>
          </w:rPr>
          <w:t>-</w:t>
        </w:r>
        <w:r>
          <w:rPr>
            <w:lang w:eastAsia="ko-KR"/>
          </w:rPr>
          <w:tab/>
        </w:r>
      </w:ins>
      <w:bookmarkStart w:id="143" w:name="OLE_LINK3"/>
      <w:commentRangeStart w:id="144"/>
      <w:ins w:id="145" w:author="Benoist (Nokia)" w:date="2025-03-05T14:00:00Z">
        <w:r w:rsidR="00EC7F42" w:rsidRPr="00EC7F42">
          <w:rPr>
            <w:lang w:eastAsia="ko-KR"/>
          </w:rPr>
          <w:t>On the receiver side, if a PDU is not received before the expiration of a timer</w:t>
        </w:r>
      </w:ins>
      <w:ins w:id="146" w:author="Benoist (Nokia)" w:date="2025-03-05T14:01:00Z">
        <w:r w:rsidR="00EC7F42">
          <w:rPr>
            <w:lang w:eastAsia="ko-KR"/>
          </w:rPr>
          <w:t xml:space="preserve">, </w:t>
        </w:r>
      </w:ins>
      <w:ins w:id="147" w:author="Benoist (Nokia)" w:date="2025-03-05T14:00:00Z">
        <w:r w:rsidR="00EC7F42" w:rsidRPr="00EC7F42">
          <w:rPr>
            <w:lang w:eastAsia="ko-KR"/>
          </w:rPr>
          <w:t>initiated upon detecting a gap</w:t>
        </w:r>
      </w:ins>
      <w:ins w:id="148" w:author="Benoist (Nokia)" w:date="2025-03-05T14:01:00Z">
        <w:r w:rsidR="00EC7F42">
          <w:rPr>
            <w:lang w:eastAsia="ko-KR"/>
          </w:rPr>
          <w:t xml:space="preserve">, </w:t>
        </w:r>
      </w:ins>
      <w:ins w:id="149" w:author="Benoist (Nokia)" w:date="2025-03-05T14:00:00Z">
        <w:r w:rsidR="00EC7F42" w:rsidRPr="00EC7F42">
          <w:rPr>
            <w:lang w:eastAsia="ko-KR"/>
          </w:rPr>
          <w:t xml:space="preserve">it is deemed </w:t>
        </w:r>
        <w:commentRangeStart w:id="150"/>
        <w:r w:rsidR="00EC7F42" w:rsidRPr="00EC7F42">
          <w:rPr>
            <w:lang w:eastAsia="ko-KR"/>
          </w:rPr>
          <w:t>obsolete and discarded</w:t>
        </w:r>
      </w:ins>
      <w:commentRangeEnd w:id="150"/>
      <w:r w:rsidR="00CA5070">
        <w:rPr>
          <w:rStyle w:val="CommentReference"/>
        </w:rPr>
        <w:commentReference w:id="150"/>
      </w:r>
      <w:ins w:id="151" w:author="Benoist (Nokia)" w:date="2025-03-05T14:00:00Z">
        <w:r w:rsidR="00EC7F42" w:rsidRPr="00EC7F42">
          <w:rPr>
            <w:lang w:eastAsia="ko-KR"/>
          </w:rPr>
          <w:t xml:space="preserve">. </w:t>
        </w:r>
      </w:ins>
      <w:bookmarkEnd w:id="143"/>
      <w:commentRangeEnd w:id="144"/>
      <w:r w:rsidR="00747C15">
        <w:rPr>
          <w:rStyle w:val="CommentReference"/>
        </w:rPr>
        <w:commentReference w:id="144"/>
      </w:r>
      <w:commentRangeStart w:id="152"/>
      <w:commentRangeStart w:id="153"/>
      <w:commentRangeStart w:id="154"/>
      <w:commentRangeStart w:id="155"/>
      <w:commentRangeStart w:id="156"/>
      <w:ins w:id="157" w:author="Benoist (Nokia)" w:date="2025-03-05T14:00:00Z">
        <w:r w:rsidR="00EC7F42" w:rsidRPr="00EC7F42">
          <w:rPr>
            <w:lang w:eastAsia="ko-KR"/>
          </w:rPr>
          <w:t>When this happens, the receiver notifies the transmitter</w:t>
        </w:r>
      </w:ins>
      <w:ins w:id="158" w:author="Benoist (Nokia)" w:date="2025-03-05T13:49:00Z">
        <w:r w:rsidR="00B91C2C">
          <w:rPr>
            <w:lang w:eastAsia="ko-KR"/>
          </w:rPr>
          <w:t>.</w:t>
        </w:r>
      </w:ins>
      <w:commentRangeEnd w:id="152"/>
      <w:r w:rsidR="00DD5DD0">
        <w:rPr>
          <w:rStyle w:val="CommentReference"/>
        </w:rPr>
        <w:commentReference w:id="152"/>
      </w:r>
      <w:commentRangeEnd w:id="153"/>
      <w:r w:rsidR="00423244">
        <w:rPr>
          <w:rStyle w:val="CommentReference"/>
        </w:rPr>
        <w:commentReference w:id="153"/>
      </w:r>
      <w:commentRangeEnd w:id="154"/>
      <w:r w:rsidR="00595FE9">
        <w:rPr>
          <w:rStyle w:val="CommentReference"/>
        </w:rPr>
        <w:commentReference w:id="154"/>
      </w:r>
      <w:commentRangeEnd w:id="155"/>
      <w:r w:rsidR="007256EC">
        <w:rPr>
          <w:rStyle w:val="CommentReference"/>
        </w:rPr>
        <w:commentReference w:id="155"/>
      </w:r>
      <w:commentRangeEnd w:id="156"/>
      <w:r w:rsidR="00A118B7">
        <w:rPr>
          <w:rStyle w:val="CommentReference"/>
        </w:rPr>
        <w:commentReference w:id="156"/>
      </w:r>
    </w:p>
    <w:p w14:paraId="1BC43B88" w14:textId="77777777" w:rsidR="006C3267" w:rsidRPr="00AB1EEE" w:rsidRDefault="006C3267" w:rsidP="006C3267">
      <w:pPr>
        <w:pStyle w:val="EditorsNote"/>
        <w:rPr>
          <w:ins w:id="159" w:author="Benoist (Nokia)" w:date="2025-03-05T14:04:00Z"/>
          <w:lang w:eastAsia="ko-KR"/>
        </w:rPr>
      </w:pPr>
      <w:ins w:id="160" w:author="Benoist (Nokia)" w:date="2025-03-05T14:04:00Z">
        <w:r>
          <w:rPr>
            <w:lang w:eastAsia="ko-KR"/>
          </w:rPr>
          <w:t>Editor’s Note: details of the notification are FFS.</w:t>
        </w:r>
      </w:ins>
    </w:p>
    <w:p w14:paraId="4DC8854F" w14:textId="1CD7782A" w:rsidR="006C3267" w:rsidRDefault="006C3267" w:rsidP="006C3267">
      <w:pPr>
        <w:pStyle w:val="B1"/>
        <w:rPr>
          <w:ins w:id="161" w:author="Benoist (Nokia)" w:date="2025-03-05T14:04:00Z"/>
          <w:lang w:eastAsia="ko-KR"/>
        </w:rPr>
      </w:pPr>
      <w:ins w:id="162"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63" w:author="Benoist (Nokia)" w:date="2025-01-27T14:55:00Z"/>
          <w:lang w:eastAsia="ko-KR"/>
        </w:rPr>
      </w:pPr>
      <w:ins w:id="164" w:author="Benoist (Nokia)" w:date="2025-01-27T14:55:00Z">
        <w:r>
          <w:rPr>
            <w:lang w:eastAsia="ko-KR"/>
          </w:rPr>
          <w:t xml:space="preserve">Editor’s Note: agreed mechanisms for </w:t>
        </w:r>
      </w:ins>
      <w:commentRangeStart w:id="165"/>
      <w:ins w:id="166" w:author="Benoist (Nokia)" w:date="2025-03-05T14:04:00Z">
        <w:r w:rsidR="006C3267">
          <w:rPr>
            <w:lang w:eastAsia="ko-KR"/>
          </w:rPr>
          <w:t>timely</w:t>
        </w:r>
      </w:ins>
      <w:commentRangeEnd w:id="165"/>
      <w:r w:rsidR="00FD7FD4">
        <w:rPr>
          <w:rStyle w:val="CommentReference"/>
          <w:color w:val="auto"/>
        </w:rPr>
        <w:commentReference w:id="165"/>
      </w:r>
      <w:ins w:id="167"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Heading3"/>
      </w:pPr>
      <w:r w:rsidRPr="00AB1EEE">
        <w:t>16.15.5</w:t>
      </w:r>
      <w:r w:rsidRPr="00AB1EEE">
        <w:tab/>
      </w:r>
      <w:proofErr w:type="gramStart"/>
      <w:r w:rsidRPr="00AB1EEE">
        <w:t>Non-Homogeneous</w:t>
      </w:r>
      <w:proofErr w:type="gramEnd"/>
      <w:r w:rsidRPr="00AB1EEE">
        <w:t xml:space="preserve"> support of PDU set based handling in NG-RAN</w:t>
      </w:r>
      <w:bookmarkEnd w:id="120"/>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68"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169" w:author="Benoist (Nokia)" w:date="2025-03-05T14:07:00Z"/>
        </w:rPr>
      </w:pPr>
      <w:ins w:id="170" w:author="Benoist (Nokia)" w:date="2025-01-16T15:48:00Z">
        <w:r w:rsidRPr="00AB1EEE">
          <w:t>16.</w:t>
        </w:r>
        <w:proofErr w:type="gramStart"/>
        <w:r w:rsidRPr="00AB1EEE">
          <w:t>15.</w:t>
        </w:r>
      </w:ins>
      <w:ins w:id="171" w:author="Benoist (Nokia)" w:date="2025-01-16T15:50:00Z">
        <w:r w:rsidR="00DC2DBE">
          <w:t>Y</w:t>
        </w:r>
      </w:ins>
      <w:proofErr w:type="gramEnd"/>
      <w:ins w:id="172" w:author="Benoist (Nokia)" w:date="2025-01-16T15:48:00Z">
        <w:r w:rsidRPr="00AB1EEE">
          <w:tab/>
        </w:r>
      </w:ins>
      <w:ins w:id="173" w:author="Benoist (Nokia)" w:date="2025-01-16T15:49:00Z">
        <w:r w:rsidR="00F01355">
          <w:t>Measur</w:t>
        </w:r>
      </w:ins>
      <w:ins w:id="174" w:author="Benoist (Nokia)" w:date="2025-03-05T17:49:00Z">
        <w:r w:rsidR="00B70E72">
          <w:t>e</w:t>
        </w:r>
      </w:ins>
      <w:ins w:id="175" w:author="Benoist (Nokia)" w:date="2025-01-16T15:49:00Z">
        <w:r w:rsidR="00F01355">
          <w:t>ment Gaps</w:t>
        </w:r>
      </w:ins>
    </w:p>
    <w:p w14:paraId="53650379" w14:textId="3EBDEE52" w:rsidR="00361034" w:rsidRDefault="00B21825" w:rsidP="00361034">
      <w:pPr>
        <w:rPr>
          <w:ins w:id="176" w:author="Benoist (Nokia)" w:date="2025-03-06T17:20:00Z"/>
        </w:rPr>
      </w:pPr>
      <w:ins w:id="177" w:author="Benoist (Nokia)" w:date="2025-03-05T14:14:00Z">
        <w:r>
          <w:t xml:space="preserve">To enable transmission and reception during </w:t>
        </w:r>
      </w:ins>
      <w:ins w:id="178" w:author="Benoist (Nokia)" w:date="2025-03-05T14:18:00Z">
        <w:r w:rsidR="002C097D">
          <w:t xml:space="preserve">some of the </w:t>
        </w:r>
      </w:ins>
      <w:ins w:id="179" w:author="Benoist (Nokia)" w:date="2025-03-05T14:14:00Z">
        <w:r>
          <w:t xml:space="preserve">measurements gaps </w:t>
        </w:r>
      </w:ins>
      <w:ins w:id="180" w:author="Benoist (Nokia)" w:date="2025-03-05T14:18:00Z">
        <w:r w:rsidR="002C097D">
          <w:t>required</w:t>
        </w:r>
      </w:ins>
      <w:ins w:id="181" w:author="Benoist (Nokia)" w:date="2025-03-05T14:14:00Z">
        <w:r>
          <w:t xml:space="preserve"> for RRM </w:t>
        </w:r>
        <w:r w:rsidR="00A0603D">
          <w:t>meas</w:t>
        </w:r>
      </w:ins>
      <w:ins w:id="182" w:author="Benoist (Nokia)" w:date="2025-03-05T14:15:00Z">
        <w:r w:rsidR="00A0603D">
          <w:t>urements, the following enhancements are introduced:</w:t>
        </w:r>
      </w:ins>
    </w:p>
    <w:p w14:paraId="1A2C2C29" w14:textId="0984436B" w:rsidR="00B33DEB" w:rsidRPr="00361034" w:rsidRDefault="00B33DEB" w:rsidP="00B33DEB">
      <w:pPr>
        <w:pStyle w:val="B1"/>
        <w:rPr>
          <w:ins w:id="183" w:author="Benoist (Nokia)" w:date="2025-01-16T15:48:00Z"/>
        </w:rPr>
      </w:pPr>
      <w:ins w:id="184" w:author="Benoist (Nokia)" w:date="2025-03-06T17:20:00Z">
        <w:r>
          <w:t>-</w:t>
        </w:r>
        <w:r>
          <w:tab/>
        </w:r>
      </w:ins>
      <w:commentRangeStart w:id="185"/>
      <w:ins w:id="186" w:author="Benoist (Nokia)" w:date="2025-03-06T17:21:00Z">
        <w:r w:rsidR="00770DFF">
          <w:t>Ex</w:t>
        </w:r>
      </w:ins>
      <w:ins w:id="187" w:author="Benoist (Nokia)" w:date="2025-03-06T17:20:00Z">
        <w:r w:rsidRPr="00B33DEB">
          <w:t>plicit DCI based indication to cancel a particular measurement gap</w:t>
        </w:r>
      </w:ins>
      <w:commentRangeEnd w:id="185"/>
      <w:ins w:id="188" w:author="Benoist (Nokia)" w:date="2025-03-06T17:21:00Z">
        <w:r>
          <w:rPr>
            <w:rStyle w:val="CommentReference"/>
          </w:rPr>
          <w:commentReference w:id="185"/>
        </w:r>
      </w:ins>
      <w:ins w:id="189" w:author="Benoist (Nokia)" w:date="2025-03-06T17:20:00Z">
        <w:r>
          <w:t>.</w:t>
        </w:r>
      </w:ins>
    </w:p>
    <w:p w14:paraId="5DBAA784" w14:textId="7844E0DB" w:rsidR="00C34126" w:rsidRPr="00AB1EEE" w:rsidRDefault="00C34126" w:rsidP="00C34126">
      <w:pPr>
        <w:pStyle w:val="EditorsNote"/>
        <w:rPr>
          <w:ins w:id="190" w:author="Benoist (Nokia)" w:date="2025-01-16T15:55:00Z"/>
          <w:lang w:eastAsia="ko-KR"/>
        </w:rPr>
      </w:pPr>
      <w:ins w:id="191" w:author="Benoist (Nokia)" w:date="2025-01-16T15:55:00Z">
        <w:r>
          <w:rPr>
            <w:lang w:eastAsia="ko-KR"/>
          </w:rPr>
          <w:t xml:space="preserve">Editor’s Note: </w:t>
        </w:r>
      </w:ins>
      <w:ins w:id="192"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93"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宋体" w:hAnsi="Arial" w:cs="Arial"/>
          <w:lang w:eastAsia="zh-CN"/>
        </w:rPr>
        <w:t xml:space="preserve">Maybe we should add a sentence to explicitly say that PDU set information can work without PDU set QoS parameters. </w:t>
      </w:r>
    </w:p>
  </w:comment>
  <w:comment w:id="29" w:author="OPPO-Zhe Fu" w:date="2025-03-18T09:50:00Z" w:initials="ZF">
    <w:p w14:paraId="4B3C52D5" w14:textId="2096D011" w:rsidR="00E41334" w:rsidRDefault="00E41334" w:rsidP="00E41334">
      <w:pPr>
        <w:pStyle w:val="CommentText"/>
        <w:rPr>
          <w:rFonts w:eastAsia="宋体"/>
          <w:lang w:eastAsia="zh-CN"/>
        </w:rPr>
      </w:pPr>
      <w:r>
        <w:rPr>
          <w:rStyle w:val="CommentReference"/>
        </w:rPr>
        <w:annotationRef/>
      </w:r>
      <w:r w:rsidR="00EE7404" w:rsidRPr="00EE7404">
        <w:rPr>
          <w:rFonts w:eastAsia="宋体"/>
          <w:lang w:eastAsia="zh-CN"/>
        </w:rPr>
        <w:t>Suggest using “the downlink GTP-U header” to be more aligned with SA2’s wording below:</w:t>
      </w:r>
    </w:p>
    <w:p w14:paraId="64428793" w14:textId="77777777" w:rsidR="00E41334" w:rsidRDefault="00E41334" w:rsidP="00E41334">
      <w:pPr>
        <w:pStyle w:val="CommentText"/>
        <w:rPr>
          <w:rFonts w:eastAsia="宋体"/>
          <w:lang w:eastAsia="zh-CN"/>
        </w:rPr>
      </w:pPr>
    </w:p>
    <w:p w14:paraId="64376038" w14:textId="0A4BB9BC" w:rsidR="00E41334" w:rsidRDefault="00E41334" w:rsidP="00E41334">
      <w:pPr>
        <w:pStyle w:val="CommentText"/>
      </w:pPr>
      <w:r>
        <w:rPr>
          <w:rFonts w:eastAsia="宋体"/>
          <w:lang w:eastAsia="zh-CN"/>
        </w:rPr>
        <w:t>“</w:t>
      </w:r>
      <w:r>
        <w:t>The UPF sends the identified Data Burst size to NG-RAN in the downlink GTP-U header of the first PDUs of the data burst.</w:t>
      </w:r>
      <w:r>
        <w:rPr>
          <w:rFonts w:eastAsia="宋体"/>
          <w:lang w:eastAsia="zh-CN"/>
        </w:rPr>
        <w:t>”</w:t>
      </w:r>
    </w:p>
  </w:comment>
  <w:comment w:id="28" w:author="Benoist (Nokia)" w:date="2025-02-06T10:45:00Z" w:initials="SBP">
    <w:p w14:paraId="773E64B6" w14:textId="77777777" w:rsidR="00665B60" w:rsidRDefault="00665B60" w:rsidP="00D5756A">
      <w:r>
        <w:rPr>
          <w:rStyle w:val="CommentReference"/>
        </w:rPr>
        <w:annotationRef/>
      </w:r>
      <w:r>
        <w:rPr>
          <w:color w:val="000000"/>
        </w:rPr>
        <w:t>SA2 wording [23.501]</w:t>
      </w:r>
    </w:p>
  </w:comment>
  <w:comment w:id="39"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42"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49"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50"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1" w:author="Huawei-Yinghao" w:date="2025-03-11T19:00:00Z" w:initials="YG">
    <w:p w14:paraId="7004A78C" w14:textId="7FFDD7FE" w:rsidR="00665B60" w:rsidRDefault="00665B60" w:rsidP="001E11B1">
      <w:pPr>
        <w:pStyle w:val="CommentText"/>
        <w:rPr>
          <w:rFonts w:eastAsia="宋体"/>
          <w:lang w:eastAsia="zh-CN"/>
        </w:rPr>
      </w:pPr>
      <w:r>
        <w:rPr>
          <w:rStyle w:val="CommentReference"/>
        </w:rPr>
        <w:annotationRef/>
      </w:r>
      <w:r>
        <w:rPr>
          <w:rFonts w:eastAsia="宋体" w:hint="eastAsia"/>
          <w:lang w:eastAsia="zh-CN"/>
        </w:rPr>
        <w:t>W</w:t>
      </w:r>
      <w:r>
        <w:rPr>
          <w:rFonts w:eastAsia="宋体"/>
          <w:lang w:eastAsia="zh-CN"/>
        </w:rPr>
        <w:t xml:space="preserve">e agree with the comment from FW. In addition, </w:t>
      </w:r>
      <w:r>
        <w:rPr>
          <w:rStyle w:val="CommentReference"/>
        </w:rPr>
        <w:annotationRef/>
      </w:r>
      <w:r>
        <w:rPr>
          <w:rFonts w:eastAsia="宋体"/>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宋体"/>
          <w:lang w:eastAsia="zh-CN"/>
        </w:rPr>
      </w:pPr>
    </w:p>
  </w:comment>
  <w:comment w:id="52"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宋体" w:hint="eastAsia"/>
          <w:lang w:eastAsia="zh-CN"/>
        </w:rPr>
        <w:t>O</w:t>
      </w:r>
      <w:r>
        <w:rPr>
          <w:rFonts w:eastAsia="宋体"/>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宋体"/>
          <w:lang w:eastAsia="zh-CN"/>
        </w:rPr>
      </w:pPr>
    </w:p>
    <w:p w14:paraId="026C358D" w14:textId="790F013A" w:rsidR="00AE643C" w:rsidRPr="00AE643C" w:rsidRDefault="00AE643C">
      <w:pPr>
        <w:pStyle w:val="CommentText"/>
        <w:rPr>
          <w:rFonts w:eastAsia="宋体"/>
          <w:lang w:eastAsia="zh-CN"/>
        </w:rPr>
      </w:pPr>
      <w:r>
        <w:rPr>
          <w:rFonts w:eastAsia="宋体" w:hint="eastAsia"/>
          <w:lang w:eastAsia="zh-CN"/>
        </w:rPr>
        <w:t>A</w:t>
      </w:r>
      <w:r>
        <w:rPr>
          <w:rFonts w:eastAsia="宋体"/>
          <w:lang w:eastAsia="zh-CN"/>
        </w:rPr>
        <w:t>nd we can add RAN2’s agreement “</w:t>
      </w:r>
      <w:r>
        <w:t xml:space="preserve">and can be used by the gNB to perform </w:t>
      </w:r>
      <w:r>
        <w:rPr>
          <w:rFonts w:eastAsia="宋体"/>
          <w:lang w:eastAsia="zh-CN"/>
        </w:rPr>
        <w:t>joint admission control”</w:t>
      </w:r>
    </w:p>
  </w:comment>
  <w:comment w:id="53"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宋体"/>
          <w:lang w:eastAsia="zh-CN"/>
        </w:rPr>
        <w:t>We agree with FW. Also, we are fine with mentioning the usage of MMSID, for example, for synchronization and/or coordination transmission, to reflect the motivation we studied for this topic.</w:t>
      </w:r>
    </w:p>
  </w:comment>
  <w:comment w:id="54"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73" w:author="Huawei-Yinghao" w:date="2025-03-11T19:00:00Z" w:initials="YG">
    <w:p w14:paraId="4BB01C96" w14:textId="261ED649" w:rsidR="00665B60" w:rsidRPr="00CB3002" w:rsidRDefault="00665B60" w:rsidP="001E11B1">
      <w:pPr>
        <w:pStyle w:val="CommentText"/>
        <w:rPr>
          <w:rFonts w:eastAsia="宋体"/>
          <w:lang w:eastAsia="zh-CN"/>
        </w:rPr>
      </w:pPr>
      <w:r>
        <w:rPr>
          <w:rStyle w:val="CommentReference"/>
        </w:rPr>
        <w:annotationRef/>
      </w:r>
      <w:r>
        <w:rPr>
          <w:rStyle w:val="CommentReference"/>
        </w:rPr>
        <w:annotationRef/>
      </w:r>
      <w:r>
        <w:rPr>
          <w:rFonts w:eastAsia="宋体"/>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81" w:author="CATT" w:date="2025-03-07T10:09:00Z" w:initials="CATT">
    <w:p w14:paraId="251B2603" w14:textId="6C072D40" w:rsidR="00665B60" w:rsidRDefault="00665B60" w:rsidP="00E44340">
      <w:pPr>
        <w:pStyle w:val="CommentText"/>
      </w:pPr>
      <w:r>
        <w:rPr>
          <w:rStyle w:val="CommentReference"/>
        </w:rPr>
        <w:annotationRef/>
      </w:r>
      <w:r>
        <w:rPr>
          <w:lang w:val="en-US"/>
        </w:rPr>
        <w:t>How about “When one or multiple reporting thresholds are configured,”</w:t>
      </w:r>
    </w:p>
  </w:comment>
  <w:comment w:id="78" w:author="Benoist (Nokia)" w:date="2025-01-17T11:49:00Z" w:initials="SBP">
    <w:p w14:paraId="4D97314E" w14:textId="7CBF4134" w:rsidR="00665B60" w:rsidRDefault="00665B60" w:rsidP="006055F9">
      <w:r>
        <w:rPr>
          <w:rStyle w:val="CommentReference"/>
        </w:rPr>
        <w:annotationRef/>
      </w:r>
      <w:r>
        <w:t>The notion of association is the simplest description I could come up with without going to far into too many Stage 3 details.</w:t>
      </w:r>
    </w:p>
  </w:comment>
  <w:comment w:id="79"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8" w:author="Huawei-Yinghao" w:date="2025-03-11T19:00:00Z" w:initials="YG">
    <w:p w14:paraId="0F1084DF" w14:textId="77777777" w:rsidR="00665B60" w:rsidRDefault="00665B60" w:rsidP="001E11B1">
      <w:pPr>
        <w:pStyle w:val="CommentText"/>
        <w:rPr>
          <w:rFonts w:eastAsia="宋体"/>
          <w:lang w:eastAsia="zh-CN"/>
        </w:rPr>
      </w:pPr>
      <w:r>
        <w:rPr>
          <w:rStyle w:val="CommentReference"/>
        </w:rPr>
        <w:annotationRef/>
      </w:r>
      <w:r>
        <w:rPr>
          <w:rStyle w:val="CommentReference"/>
        </w:rPr>
        <w:annotationRef/>
      </w:r>
      <w:r>
        <w:rPr>
          <w:rFonts w:eastAsia="宋体" w:hint="eastAsia"/>
          <w:lang w:eastAsia="zh-CN"/>
        </w:rPr>
        <w:t>T</w:t>
      </w:r>
      <w:r>
        <w:rPr>
          <w:rFonts w:eastAsia="宋体"/>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宋体"/>
          <w:lang w:eastAsia="zh-CN"/>
        </w:rPr>
      </w:pPr>
    </w:p>
    <w:p w14:paraId="54C01715" w14:textId="77777777" w:rsidR="00665B60" w:rsidRPr="00CB3002" w:rsidRDefault="00665B60" w:rsidP="001E11B1">
      <w:pPr>
        <w:pStyle w:val="CommentText"/>
        <w:rPr>
          <w:rFonts w:eastAsia="宋体"/>
          <w:lang w:eastAsia="zh-CN"/>
        </w:rPr>
      </w:pPr>
      <w:r>
        <w:rPr>
          <w:rFonts w:eastAsia="宋体"/>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90" w:author="CATT" w:date="2025-03-07T10:10:00Z" w:initials="CATT">
    <w:p w14:paraId="0CAC2B07" w14:textId="71CE63B5"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91" w:author="Xiaomi" w:date="2025-03-13T11:27:00Z" w:initials="L">
    <w:p w14:paraId="3D6B963A" w14:textId="3FF35105" w:rsidR="00197C42" w:rsidRPr="00197C42" w:rsidRDefault="00197C42">
      <w:pPr>
        <w:pStyle w:val="CommentText"/>
        <w:rPr>
          <w:rFonts w:eastAsia="宋体"/>
          <w:lang w:eastAsia="zh-CN"/>
        </w:rPr>
      </w:pPr>
      <w:r>
        <w:rPr>
          <w:rStyle w:val="CommentReference"/>
        </w:rPr>
        <w:annotationRef/>
      </w:r>
      <w:r>
        <w:rPr>
          <w:rFonts w:eastAsia="宋体" w:hint="eastAsia"/>
          <w:lang w:eastAsia="zh-CN"/>
        </w:rPr>
        <w:t>A</w:t>
      </w:r>
      <w:r>
        <w:rPr>
          <w:rFonts w:eastAsia="宋体"/>
          <w:lang w:eastAsia="zh-CN"/>
        </w:rPr>
        <w:t>gree with CATT</w:t>
      </w:r>
    </w:p>
  </w:comment>
  <w:comment w:id="92" w:author="OPPO-Zhe Fu" w:date="2025-03-14T18:13:00Z" w:initials="ZF">
    <w:p w14:paraId="23344844" w14:textId="6256B93B" w:rsidR="000160D7" w:rsidRPr="000160D7" w:rsidRDefault="000160D7">
      <w:pPr>
        <w:pStyle w:val="CommentText"/>
        <w:rPr>
          <w:rFonts w:eastAsia="宋体"/>
          <w:lang w:eastAsia="zh-CN"/>
        </w:rPr>
      </w:pPr>
      <w:r>
        <w:rPr>
          <w:rStyle w:val="CommentReference"/>
        </w:rPr>
        <w:annotationRef/>
      </w:r>
      <w:r w:rsidR="005009C2">
        <w:rPr>
          <w:rFonts w:eastAsia="宋体" w:hint="eastAsia"/>
          <w:lang w:eastAsia="zh-CN"/>
        </w:rPr>
        <w:t>A</w:t>
      </w:r>
      <w:r w:rsidR="005009C2">
        <w:rPr>
          <w:rFonts w:eastAsia="宋体"/>
          <w:lang w:eastAsia="zh-CN"/>
        </w:rPr>
        <w:t>gree with CATT</w:t>
      </w:r>
    </w:p>
  </w:comment>
  <w:comment w:id="93" w:author="Futurewei (Yunsong)" w:date="2025-03-07T17:33:00Z" w:initials="YY">
    <w:p w14:paraId="19EE337F" w14:textId="77777777"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13" w:author="Huawei-Yinghao" w:date="2025-03-11T19:01:00Z" w:initials="YG">
    <w:p w14:paraId="73B4958F" w14:textId="77777777" w:rsidR="00665B60" w:rsidRPr="00CB3002" w:rsidRDefault="00665B60" w:rsidP="00FD7FD4">
      <w:pPr>
        <w:pStyle w:val="CommentText"/>
        <w:rPr>
          <w:rFonts w:eastAsia="宋体"/>
          <w:lang w:eastAsia="zh-CN"/>
        </w:rPr>
      </w:pPr>
      <w:r>
        <w:rPr>
          <w:rStyle w:val="CommentReference"/>
        </w:rPr>
        <w:annotationRef/>
      </w:r>
      <w:r>
        <w:rPr>
          <w:rStyle w:val="CommentReference"/>
        </w:rPr>
        <w:annotationRef/>
      </w:r>
      <w:r>
        <w:rPr>
          <w:rFonts w:eastAsia="宋体"/>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14" w:author="Joachim Lohr" w:date="2025-03-18T16:39:00Z" w:initials="JL">
    <w:p w14:paraId="3764FCFD" w14:textId="77777777" w:rsidR="002C6E7F" w:rsidRDefault="002C6E7F" w:rsidP="002C6E7F">
      <w:pPr>
        <w:pStyle w:val="CommentText"/>
      </w:pPr>
      <w:r>
        <w:rPr>
          <w:rStyle w:val="CommentReference"/>
        </w:rPr>
        <w:annotationRef/>
      </w:r>
      <w:r>
        <w:rPr>
          <w:lang w:val="en-US"/>
        </w:rPr>
        <w:t>Agree with HW. Maybe a section on “LCH priority adjustment” describing the behaviour for LCP and intra-UE prioritization would be more suitable.</w:t>
      </w:r>
    </w:p>
  </w:comment>
  <w:comment w:id="116" w:author="Apple - Wallace" w:date="2025-03-10T13:41:00Z" w:initials="MOU">
    <w:p w14:paraId="6AB00D90" w14:textId="6C287B3B" w:rsidR="00665B60" w:rsidRDefault="00665B60" w:rsidP="00CA5070">
      <w:r>
        <w:rPr>
          <w:rStyle w:val="CommentReference"/>
        </w:rPr>
        <w:annotationRef/>
      </w:r>
      <w:r>
        <w:rPr>
          <w:color w:val="000000"/>
        </w:rPr>
        <w:t>The sentence in the bracket may be Stage-3 detail, so we don’t think it is needed.</w:t>
      </w:r>
    </w:p>
  </w:comment>
  <w:comment w:id="117" w:author="Xiaomi" w:date="2025-03-13T11:29:00Z" w:initials="L">
    <w:p w14:paraId="76AED139" w14:textId="1069A103" w:rsidR="00197C42" w:rsidRDefault="00197C42">
      <w:pPr>
        <w:pStyle w:val="CommentText"/>
        <w:rPr>
          <w:rFonts w:eastAsia="宋体"/>
          <w:lang w:eastAsia="zh-CN"/>
        </w:rPr>
      </w:pPr>
      <w:r>
        <w:rPr>
          <w:rStyle w:val="CommentReference"/>
        </w:rPr>
        <w:annotationRef/>
      </w:r>
      <w:r>
        <w:rPr>
          <w:rFonts w:eastAsia="宋体" w:hint="eastAsia"/>
          <w:lang w:eastAsia="zh-CN"/>
        </w:rPr>
        <w:t>O</w:t>
      </w:r>
      <w:r>
        <w:rPr>
          <w:rFonts w:eastAsia="宋体"/>
          <w:lang w:eastAsia="zh-CN"/>
        </w:rPr>
        <w:t xml:space="preserve">r we can </w:t>
      </w:r>
      <w:r w:rsidR="00397A9E">
        <w:rPr>
          <w:rFonts w:eastAsia="宋体"/>
          <w:lang w:eastAsia="zh-CN"/>
        </w:rPr>
        <w:t xml:space="preserve">directly </w:t>
      </w:r>
      <w:r>
        <w:rPr>
          <w:rFonts w:eastAsia="宋体"/>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宋体"/>
          <w:lang w:eastAsia="zh-CN"/>
        </w:rPr>
      </w:pPr>
    </w:p>
    <w:p w14:paraId="38EA4986" w14:textId="77777777" w:rsidR="00197C42" w:rsidRDefault="00197C42">
      <w:pPr>
        <w:pStyle w:val="CommentText"/>
        <w:rPr>
          <w:rFonts w:eastAsia="宋体"/>
          <w:lang w:eastAsia="zh-CN"/>
        </w:rPr>
      </w:pPr>
      <w:r>
        <w:rPr>
          <w:rFonts w:eastAsia="宋体" w:hint="eastAsia"/>
          <w:lang w:eastAsia="zh-CN"/>
        </w:rPr>
        <w:t>=</w:t>
      </w:r>
      <w:r>
        <w:rPr>
          <w:rFonts w:eastAsia="宋体"/>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宋体"/>
          <w:lang w:eastAsia="zh-CN"/>
        </w:rPr>
      </w:pPr>
    </w:p>
  </w:comment>
  <w:comment w:id="108"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09" w:author="Huawei-Yinghao" w:date="2025-03-11T19:01:00Z" w:initials="YG">
    <w:p w14:paraId="14F3E360" w14:textId="519976BD" w:rsidR="00665B60" w:rsidRPr="00FD7FD4" w:rsidRDefault="00665B60">
      <w:pPr>
        <w:pStyle w:val="CommentText"/>
        <w:rPr>
          <w:rFonts w:eastAsia="宋体"/>
          <w:lang w:eastAsia="zh-CN"/>
        </w:rPr>
      </w:pPr>
      <w:r>
        <w:rPr>
          <w:rStyle w:val="CommentReference"/>
        </w:rPr>
        <w:annotationRef/>
      </w:r>
      <w:r>
        <w:rPr>
          <w:rStyle w:val="CommentReference"/>
        </w:rPr>
        <w:annotationRef/>
      </w:r>
      <w:r>
        <w:rPr>
          <w:rFonts w:eastAsia="宋体" w:hint="eastAsia"/>
          <w:lang w:eastAsia="zh-CN"/>
        </w:rPr>
        <w:t>O</w:t>
      </w:r>
      <w:r>
        <w:rPr>
          <w:rFonts w:eastAsia="宋体"/>
          <w:lang w:eastAsia="zh-CN"/>
        </w:rPr>
        <w:t>K not to mention about the two rounds</w:t>
      </w:r>
    </w:p>
  </w:comment>
  <w:comment w:id="110"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1" w:author="OPPO-Zhe Fu" w:date="2025-03-14T18:16:00Z" w:initials="ZF">
    <w:p w14:paraId="56AA2C8F" w14:textId="49C623FF" w:rsidR="00472E1D" w:rsidRPr="00472E1D" w:rsidRDefault="00472E1D">
      <w:pPr>
        <w:pStyle w:val="CommentText"/>
        <w:rPr>
          <w:rFonts w:eastAsia="宋体"/>
          <w:lang w:eastAsia="zh-CN"/>
        </w:rPr>
      </w:pPr>
      <w:r>
        <w:rPr>
          <w:rStyle w:val="CommentReference"/>
        </w:rPr>
        <w:annotationRef/>
      </w:r>
      <w:r>
        <w:rPr>
          <w:rFonts w:eastAsia="宋体"/>
          <w:lang w:eastAsia="zh-CN"/>
        </w:rPr>
        <w:t xml:space="preserve">We </w:t>
      </w:r>
      <w:r w:rsidR="00E41334">
        <w:rPr>
          <w:rFonts w:eastAsia="宋体"/>
          <w:lang w:eastAsia="zh-CN"/>
        </w:rPr>
        <w:t xml:space="preserve">echo </w:t>
      </w:r>
      <w:r>
        <w:rPr>
          <w:rFonts w:eastAsia="宋体"/>
          <w:lang w:eastAsia="zh-CN"/>
        </w:rPr>
        <w:t>Apple</w:t>
      </w:r>
      <w:r w:rsidR="00C1134E">
        <w:rPr>
          <w:rFonts w:eastAsia="宋体"/>
          <w:lang w:eastAsia="zh-CN"/>
        </w:rPr>
        <w:t>.</w:t>
      </w:r>
    </w:p>
  </w:comment>
  <w:comment w:id="137" w:author="Apple - Wallace" w:date="2025-03-10T13:43:00Z" w:initials="MOU">
    <w:p w14:paraId="3FBB7A33" w14:textId="77777777"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38"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inline with the WID). But no strong opinion here. </w:t>
      </w:r>
      <w:r>
        <w:rPr>
          <w:lang w:val="en-US"/>
        </w:rPr>
        <w:t xml:space="preserve"> </w:t>
      </w:r>
    </w:p>
  </w:comment>
  <w:comment w:id="150" w:author="Apple - Wallace" w:date="2025-03-10T13:44:00Z" w:initials="MOU">
    <w:p w14:paraId="087FAA64" w14:textId="2FD31530" w:rsidR="00665B60" w:rsidRDefault="00665B60" w:rsidP="00CA5070">
      <w:r>
        <w:rPr>
          <w:rStyle w:val="CommentReference"/>
        </w:rPr>
        <w:annotationRef/>
      </w:r>
      <w:r>
        <w:rPr>
          <w:color w:val="000000"/>
        </w:rPr>
        <w:t>Any different between “obsolete” and “discarded” ? May be discarded is sufficient.</w:t>
      </w:r>
    </w:p>
  </w:comment>
  <w:comment w:id="144" w:author="Futurewei (Yunsong)" w:date="2025-03-07T19:02:00Z" w:initials="YY">
    <w:p w14:paraId="0DE4784B" w14:textId="6E37FF0D"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152" w:author="Futurewei (Yunsong)" w:date="2025-03-07T19:20:00Z" w:initials="YY">
    <w:p w14:paraId="5F4DA1E9" w14:textId="73A1F1D7"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153" w:author="Xiaomi" w:date="2025-03-13T11:39:00Z" w:initials="L">
    <w:p w14:paraId="3B8B1BD6" w14:textId="3C6CA416" w:rsidR="00423244" w:rsidRDefault="00423244">
      <w:pPr>
        <w:pStyle w:val="CommentText"/>
      </w:pPr>
      <w:r>
        <w:rPr>
          <w:rStyle w:val="CommentReference"/>
        </w:rPr>
        <w:annotationRef/>
      </w:r>
      <w:r>
        <w:rPr>
          <w:rFonts w:eastAsia="宋体" w:hint="eastAsia"/>
          <w:lang w:eastAsia="zh-CN"/>
        </w:rPr>
        <w:t>W</w:t>
      </w:r>
      <w:r>
        <w:rPr>
          <w:rFonts w:eastAsia="宋体"/>
          <w:lang w:eastAsia="zh-CN"/>
        </w:rPr>
        <w:t>e think what rapporteur captured is aligned with RAN2#128 meeting agreement: “</w:t>
      </w:r>
      <w:r w:rsidRPr="004B3E38">
        <w:rPr>
          <w:rFonts w:eastAsia="宋体"/>
          <w:i/>
          <w:iCs/>
          <w:lang w:eastAsia="zh-CN"/>
        </w:rPr>
        <w:t>The abandoned RLC SDUs determined by a new RLC timer are positively acknowledged in the STATUS report.</w:t>
      </w:r>
      <w:r>
        <w:rPr>
          <w:rFonts w:eastAsia="宋体"/>
          <w:lang w:eastAsia="zh-CN"/>
        </w:rPr>
        <w:t>”</w:t>
      </w:r>
    </w:p>
  </w:comment>
  <w:comment w:id="154"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155" w:author="OPPO-Zhe Fu" w:date="2025-03-18T09:44:00Z" w:initials="ZF">
    <w:p w14:paraId="587CBB33" w14:textId="104D0BB0" w:rsidR="007256EC" w:rsidRDefault="007256EC">
      <w:pPr>
        <w:pStyle w:val="CommentText"/>
      </w:pPr>
      <w:r>
        <w:rPr>
          <w:rStyle w:val="CommentReference"/>
        </w:rPr>
        <w:annotationRef/>
      </w:r>
      <w:r>
        <w:t>We also see no need for this sentence. We agreed the legacy SR will be used for window advancing, which is just legacy behavior. This sentence causes misunderstanding that there is new signalling/mechanism introduced.</w:t>
      </w:r>
    </w:p>
  </w:comment>
  <w:comment w:id="156"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65" w:author="Huawei-Yinghao" w:date="2025-03-11T19:01:00Z" w:initials="YG">
    <w:p w14:paraId="20E9853A" w14:textId="7C682D7C" w:rsidR="00665B60" w:rsidRPr="00A72C9B" w:rsidRDefault="00665B60" w:rsidP="00FD7FD4">
      <w:pPr>
        <w:pStyle w:val="CommentText"/>
        <w:rPr>
          <w:rFonts w:eastAsia="宋体"/>
          <w:lang w:eastAsia="zh-CN"/>
        </w:rPr>
      </w:pPr>
      <w:r>
        <w:rPr>
          <w:rStyle w:val="CommentReference"/>
        </w:rPr>
        <w:annotationRef/>
      </w:r>
      <w:r>
        <w:rPr>
          <w:rStyle w:val="CommentReference"/>
        </w:rPr>
        <w:annotationRef/>
      </w:r>
      <w:r>
        <w:rPr>
          <w:rFonts w:eastAsia="宋体"/>
          <w:lang w:eastAsia="zh-CN"/>
        </w:rPr>
        <w:t>Agreemend on polling and autonomous retransmission can be updated here?</w:t>
      </w:r>
    </w:p>
    <w:p w14:paraId="7C9D6927" w14:textId="39A8D325" w:rsidR="00665B60" w:rsidRDefault="00665B60">
      <w:pPr>
        <w:pStyle w:val="CommentText"/>
      </w:pPr>
    </w:p>
  </w:comment>
  <w:comment w:id="185"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5D4BD923" w15:done="0"/>
  <w15:commentEx w15:paraId="251B2603" w15:done="0"/>
  <w15:commentEx w15:paraId="4D97314E" w15:done="0"/>
  <w15:commentEx w15:paraId="5A3D7AAA"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3764FCFD" w15:paraIdParent="5AC59B93"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3FBB7A33" w15:done="0"/>
  <w15:commentEx w15:paraId="19D3C864" w15:paraIdParent="3FBB7A33" w15:done="0"/>
  <w15:commentEx w15:paraId="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7C9D6927"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7B06DA" w16cex:dateUtc="2025-03-11T11:00:00Z"/>
  <w16cex:commentExtensible w16cex:durableId="101580CE" w16cex:dateUtc="2025-03-07T02:09:00Z"/>
  <w16cex:commentExtensible w16cex:durableId="7C329177" w16cex:dateUtc="2025-01-17T02:49:00Z"/>
  <w16cex:commentExtensible w16cex:durableId="4372B4AC" w16cex:dateUtc="2025-03-10T13:52: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00E1F46D" w16cex:dateUtc="2025-03-18T15:39: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59027D81" w16cex:dateUtc="2025-03-10T13:43:00Z"/>
  <w16cex:commentExtensible w16cex:durableId="73BA25ED" w16cex:dateUtc="2025-03-18T15:46:00Z"/>
  <w16cex:commentExtensible w16cex:durableId="1E3C3277" w16cex:dateUtc="2025-03-10T13:44: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2B7B0712" w16cex:dateUtc="2025-03-11T11:01: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5D4BD923" w16cid:durableId="2B7B06DA"/>
  <w16cid:commentId w16cid:paraId="251B2603" w16cid:durableId="101580CE"/>
  <w16cid:commentId w16cid:paraId="4D97314E" w16cid:durableId="7C329177"/>
  <w16cid:commentId w16cid:paraId="5A3D7AAA" w16cid:durableId="4372B4AC"/>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3764FCFD" w16cid:durableId="00E1F46D"/>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3FBB7A33" w16cid:durableId="59027D81"/>
  <w16cid:commentId w16cid:paraId="19D3C864" w16cid:durableId="73BA25ED"/>
  <w16cid:commentId w16cid:paraId="087FAA64" w16cid:durableId="1E3C3277"/>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7C9D6927" w16cid:durableId="2B7B0712"/>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AE8" w14:textId="77777777" w:rsidR="00563B94" w:rsidRDefault="00563B94">
      <w:r>
        <w:separator/>
      </w:r>
    </w:p>
  </w:endnote>
  <w:endnote w:type="continuationSeparator" w:id="0">
    <w:p w14:paraId="1545D206" w14:textId="77777777" w:rsidR="00563B94" w:rsidRDefault="00563B94">
      <w:r>
        <w:continuationSeparator/>
      </w:r>
    </w:p>
  </w:endnote>
  <w:endnote w:type="continuationNotice" w:id="1">
    <w:p w14:paraId="611E7BE9" w14:textId="77777777" w:rsidR="00563B94" w:rsidRDefault="00563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1371" w14:textId="77777777" w:rsidR="00563B94" w:rsidRDefault="00563B94">
      <w:r>
        <w:separator/>
      </w:r>
    </w:p>
  </w:footnote>
  <w:footnote w:type="continuationSeparator" w:id="0">
    <w:p w14:paraId="119B9D02" w14:textId="77777777" w:rsidR="00563B94" w:rsidRDefault="00563B94">
      <w:r>
        <w:continuationSeparator/>
      </w:r>
    </w:p>
  </w:footnote>
  <w:footnote w:type="continuationNotice" w:id="1">
    <w:p w14:paraId="398277EC" w14:textId="77777777" w:rsidR="00563B94" w:rsidRDefault="00563B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2062436271">
    <w:abstractNumId w:val="2"/>
  </w:num>
  <w:num w:numId="2" w16cid:durableId="2098792426">
    <w:abstractNumId w:val="1"/>
  </w:num>
  <w:num w:numId="3" w16cid:durableId="437260214">
    <w:abstractNumId w:val="0"/>
  </w:num>
  <w:num w:numId="4" w16cid:durableId="432092266">
    <w:abstractNumId w:val="5"/>
  </w:num>
  <w:num w:numId="5" w16cid:durableId="558713743">
    <w:abstractNumId w:val="4"/>
  </w:num>
  <w:num w:numId="6" w16cid:durableId="7226010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CATT">
    <w15:presenceInfo w15:providerId="None" w15:userId="CATT"/>
  </w15:person>
  <w15:person w15:author="Apple - Wallace">
    <w15:presenceInfo w15:providerId="None" w15:userId="Apple - Wallace"/>
  </w15:person>
  <w15:person w15:author="NEC_Yuhua">
    <w15:presenceInfo w15:providerId="None" w15:userId="NEC_Yu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542BD"/>
    <w:rsid w:val="000653C8"/>
    <w:rsid w:val="00067284"/>
    <w:rsid w:val="00070E09"/>
    <w:rsid w:val="00072AF4"/>
    <w:rsid w:val="00080F0D"/>
    <w:rsid w:val="00082372"/>
    <w:rsid w:val="000943A9"/>
    <w:rsid w:val="000A3243"/>
    <w:rsid w:val="000A6394"/>
    <w:rsid w:val="000B51C7"/>
    <w:rsid w:val="000B7609"/>
    <w:rsid w:val="000B7FED"/>
    <w:rsid w:val="000C038A"/>
    <w:rsid w:val="000C6598"/>
    <w:rsid w:val="000D44B3"/>
    <w:rsid w:val="000E094C"/>
    <w:rsid w:val="000E5B02"/>
    <w:rsid w:val="000E7553"/>
    <w:rsid w:val="000F72FB"/>
    <w:rsid w:val="00104230"/>
    <w:rsid w:val="00104C7E"/>
    <w:rsid w:val="00107A5E"/>
    <w:rsid w:val="0011046F"/>
    <w:rsid w:val="00110544"/>
    <w:rsid w:val="001255E5"/>
    <w:rsid w:val="00125C0A"/>
    <w:rsid w:val="00127244"/>
    <w:rsid w:val="001305B6"/>
    <w:rsid w:val="00145D43"/>
    <w:rsid w:val="001553A1"/>
    <w:rsid w:val="001560D9"/>
    <w:rsid w:val="001760EB"/>
    <w:rsid w:val="00180C97"/>
    <w:rsid w:val="00182770"/>
    <w:rsid w:val="00183E58"/>
    <w:rsid w:val="00192C4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3370A"/>
    <w:rsid w:val="00234C2E"/>
    <w:rsid w:val="002478C2"/>
    <w:rsid w:val="00256DFE"/>
    <w:rsid w:val="0026004D"/>
    <w:rsid w:val="002640DD"/>
    <w:rsid w:val="00265BED"/>
    <w:rsid w:val="00275D12"/>
    <w:rsid w:val="002813B6"/>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C18A2"/>
    <w:rsid w:val="003C3081"/>
    <w:rsid w:val="003C421D"/>
    <w:rsid w:val="003D2496"/>
    <w:rsid w:val="003D46D6"/>
    <w:rsid w:val="003D4F5F"/>
    <w:rsid w:val="003D625E"/>
    <w:rsid w:val="003D7AAB"/>
    <w:rsid w:val="003E1A36"/>
    <w:rsid w:val="003F1760"/>
    <w:rsid w:val="004050B1"/>
    <w:rsid w:val="00410371"/>
    <w:rsid w:val="00423244"/>
    <w:rsid w:val="004242F1"/>
    <w:rsid w:val="00450B1A"/>
    <w:rsid w:val="004575F1"/>
    <w:rsid w:val="004667E7"/>
    <w:rsid w:val="00472E1D"/>
    <w:rsid w:val="00475EB4"/>
    <w:rsid w:val="004922E6"/>
    <w:rsid w:val="004929C6"/>
    <w:rsid w:val="004B3F80"/>
    <w:rsid w:val="004B6796"/>
    <w:rsid w:val="004B75B7"/>
    <w:rsid w:val="004F5E67"/>
    <w:rsid w:val="004F7F29"/>
    <w:rsid w:val="005009C2"/>
    <w:rsid w:val="00505755"/>
    <w:rsid w:val="005141D9"/>
    <w:rsid w:val="0051580D"/>
    <w:rsid w:val="00517423"/>
    <w:rsid w:val="005275B2"/>
    <w:rsid w:val="00530E54"/>
    <w:rsid w:val="00547111"/>
    <w:rsid w:val="00562D8D"/>
    <w:rsid w:val="00563B94"/>
    <w:rsid w:val="005655B7"/>
    <w:rsid w:val="00587549"/>
    <w:rsid w:val="0058783E"/>
    <w:rsid w:val="00592D74"/>
    <w:rsid w:val="00595FE9"/>
    <w:rsid w:val="0059724E"/>
    <w:rsid w:val="005B1C1C"/>
    <w:rsid w:val="005C1743"/>
    <w:rsid w:val="005C751C"/>
    <w:rsid w:val="005E2C44"/>
    <w:rsid w:val="005F5801"/>
    <w:rsid w:val="006055F9"/>
    <w:rsid w:val="00616750"/>
    <w:rsid w:val="00621188"/>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D08FB"/>
    <w:rsid w:val="006D28D4"/>
    <w:rsid w:val="006D31E1"/>
    <w:rsid w:val="006D5273"/>
    <w:rsid w:val="006D7DEA"/>
    <w:rsid w:val="006E21FB"/>
    <w:rsid w:val="006F2B5E"/>
    <w:rsid w:val="006F7B7D"/>
    <w:rsid w:val="00712296"/>
    <w:rsid w:val="007243F7"/>
    <w:rsid w:val="007256EC"/>
    <w:rsid w:val="007328BD"/>
    <w:rsid w:val="00747AF4"/>
    <w:rsid w:val="00747C15"/>
    <w:rsid w:val="00750198"/>
    <w:rsid w:val="00752740"/>
    <w:rsid w:val="00754564"/>
    <w:rsid w:val="007576C5"/>
    <w:rsid w:val="00766C1D"/>
    <w:rsid w:val="00770DFF"/>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AAF"/>
    <w:rsid w:val="008F686C"/>
    <w:rsid w:val="00906950"/>
    <w:rsid w:val="00912DF3"/>
    <w:rsid w:val="009148DE"/>
    <w:rsid w:val="00936273"/>
    <w:rsid w:val="00941E30"/>
    <w:rsid w:val="009531B0"/>
    <w:rsid w:val="00970DBD"/>
    <w:rsid w:val="009741B3"/>
    <w:rsid w:val="0097498C"/>
    <w:rsid w:val="009777D9"/>
    <w:rsid w:val="00981152"/>
    <w:rsid w:val="00984100"/>
    <w:rsid w:val="00991B88"/>
    <w:rsid w:val="009971B4"/>
    <w:rsid w:val="009A5753"/>
    <w:rsid w:val="009A579D"/>
    <w:rsid w:val="009C66AB"/>
    <w:rsid w:val="009D4348"/>
    <w:rsid w:val="009E09ED"/>
    <w:rsid w:val="009E1577"/>
    <w:rsid w:val="009E30A6"/>
    <w:rsid w:val="009E3297"/>
    <w:rsid w:val="009E471C"/>
    <w:rsid w:val="009F734F"/>
    <w:rsid w:val="00A0603D"/>
    <w:rsid w:val="00A118B7"/>
    <w:rsid w:val="00A246B6"/>
    <w:rsid w:val="00A47E70"/>
    <w:rsid w:val="00A50CF0"/>
    <w:rsid w:val="00A5758C"/>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38F"/>
    <w:rsid w:val="00C95985"/>
    <w:rsid w:val="00C96E41"/>
    <w:rsid w:val="00CA5070"/>
    <w:rsid w:val="00CA6A3D"/>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4FEA"/>
    <w:rsid w:val="00D5756A"/>
    <w:rsid w:val="00D62A9E"/>
    <w:rsid w:val="00D634E1"/>
    <w:rsid w:val="00D66520"/>
    <w:rsid w:val="00D84AE9"/>
    <w:rsid w:val="00D9124E"/>
    <w:rsid w:val="00D934EC"/>
    <w:rsid w:val="00D93F0B"/>
    <w:rsid w:val="00D9774F"/>
    <w:rsid w:val="00DA0064"/>
    <w:rsid w:val="00DA1415"/>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semiHidden/>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2912</Words>
  <Characters>18348</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21218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Joachim Lohr</cp:lastModifiedBy>
  <cp:revision>2</cp:revision>
  <cp:lastPrinted>1900-01-01T15:59:00Z</cp:lastPrinted>
  <dcterms:created xsi:type="dcterms:W3CDTF">2025-03-18T15:51:00Z</dcterms:created>
  <dcterms:modified xsi:type="dcterms:W3CDTF">2025-03-18T15:51:00Z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