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89702" w14:textId="77777777" w:rsidR="00BA47CD" w:rsidRDefault="00480789">
      <w:pPr>
        <w:widowControl w:val="0"/>
        <w:tabs>
          <w:tab w:val="left" w:pos="1701"/>
          <w:tab w:val="right" w:pos="9639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eastAsia="SimSun" w:hAnsi="Arial"/>
          <w:b/>
          <w:kern w:val="2"/>
          <w:sz w:val="22"/>
          <w:szCs w:val="22"/>
          <w:lang w:val="en-US" w:eastAsia="zh-CN"/>
        </w:rPr>
      </w:pP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3GPP TSG-RAN WG2 Meeting</w:t>
      </w:r>
      <w:r>
        <w:rPr>
          <w:rFonts w:ascii="Arial" w:eastAsia="MS Mincho" w:hAnsi="Arial" w:hint="eastAsia"/>
          <w:b/>
          <w:kern w:val="2"/>
          <w:sz w:val="22"/>
          <w:szCs w:val="22"/>
          <w:lang w:val="en-US" w:eastAsia="zh-CN"/>
        </w:rPr>
        <w:t xml:space="preserve"> 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#12</w:t>
      </w:r>
      <w:r>
        <w:rPr>
          <w:rFonts w:ascii="Arial" w:eastAsia="SimSun" w:hAnsi="Arial" w:hint="eastAsia"/>
          <w:b/>
          <w:kern w:val="2"/>
          <w:sz w:val="22"/>
          <w:szCs w:val="22"/>
          <w:lang w:val="de-DE" w:eastAsia="zh-CN"/>
        </w:rPr>
        <w:t>8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ab/>
      </w:r>
      <w:r>
        <w:rPr>
          <w:rFonts w:ascii="Arial" w:eastAsia="MS Mincho" w:hAnsi="Arial" w:hint="eastAsia"/>
          <w:b/>
          <w:i/>
          <w:iCs/>
          <w:color w:val="C00000"/>
          <w:kern w:val="2"/>
          <w:sz w:val="22"/>
          <w:szCs w:val="22"/>
          <w:lang w:val="en-US" w:eastAsia="zh-CN"/>
        </w:rPr>
        <w:t>DRAFT</w:t>
      </w:r>
      <w:r>
        <w:rPr>
          <w:rFonts w:ascii="Arial" w:eastAsia="MS Mincho" w:hAnsi="Arial" w:hint="eastAsia"/>
          <w:b/>
          <w:kern w:val="2"/>
          <w:sz w:val="22"/>
          <w:szCs w:val="22"/>
          <w:lang w:val="en-US" w:eastAsia="zh-CN"/>
        </w:rPr>
        <w:t>_R2-24xxxxx</w:t>
      </w:r>
    </w:p>
    <w:p w14:paraId="001615F3" w14:textId="77777777" w:rsidR="00BA47CD" w:rsidRDefault="00480789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Mincho" w:hAnsi="Arial"/>
          <w:b/>
          <w:kern w:val="2"/>
          <w:sz w:val="22"/>
          <w:szCs w:val="22"/>
          <w:lang w:val="de-DE" w:eastAsia="zh-CN"/>
        </w:rPr>
      </w:pPr>
      <w:r>
        <w:rPr>
          <w:rFonts w:ascii="Arial" w:eastAsia="SimSun" w:hAnsi="Arial"/>
          <w:b/>
          <w:kern w:val="2"/>
          <w:sz w:val="22"/>
          <w:szCs w:val="22"/>
          <w:lang w:val="de-DE" w:eastAsia="zh-CN"/>
        </w:rPr>
        <w:t>Orlando, USA, Nov. 18th – 22nd, 2024</w:t>
      </w:r>
    </w:p>
    <w:p w14:paraId="6A54C62B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de-DE" w:eastAsia="zh-CN"/>
          <w14:ligatures w14:val="standardContextual"/>
        </w:rPr>
      </w:pPr>
    </w:p>
    <w:p w14:paraId="514356FC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Title: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bCs/>
          <w:kern w:val="2"/>
          <w:sz w:val="22"/>
          <w:szCs w:val="22"/>
          <w:lang w:val="en-US" w:eastAsia="zh-CN"/>
          <w14:ligatures w14:val="standardContextual"/>
        </w:rPr>
        <w:t>LS on Satellite IDs for store-and-forward operation</w:t>
      </w:r>
      <w:r>
        <w:rPr>
          <w:rFonts w:ascii="Arial" w:eastAsia="DengXian" w:hAnsi="Arial" w:cs="Arial" w:hint="eastAsia"/>
          <w:bCs/>
          <w:kern w:val="2"/>
          <w:sz w:val="22"/>
          <w:szCs w:val="22"/>
          <w:lang w:val="en-US" w:eastAsia="zh-CN"/>
          <w14:ligatures w14:val="standardContextual"/>
        </w:rPr>
        <w:t xml:space="preserve"> </w:t>
      </w:r>
    </w:p>
    <w:p w14:paraId="1F6CD03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0" w:name="OLE_LINK58"/>
      <w:bookmarkStart w:id="1" w:name="OLE_LINK57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Response 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-</w:t>
      </w:r>
    </w:p>
    <w:p w14:paraId="2C7CE9E8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2" w:name="OLE_LINK61"/>
      <w:bookmarkStart w:id="3" w:name="OLE_LINK60"/>
      <w:bookmarkStart w:id="4" w:name="OLE_LINK59"/>
      <w:bookmarkEnd w:id="0"/>
      <w:bookmarkEnd w:id="1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Release: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Rel-1</w:t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9</w:t>
      </w:r>
    </w:p>
    <w:bookmarkEnd w:id="2"/>
    <w:bookmarkEnd w:id="3"/>
    <w:bookmarkEnd w:id="4"/>
    <w:p w14:paraId="4F2642E5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Work Item: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IoT_NTN_Ph3-Core</w:t>
      </w:r>
    </w:p>
    <w:p w14:paraId="09E12E53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1EBAE58B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Source: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RAN2</w:t>
      </w:r>
    </w:p>
    <w:p w14:paraId="0304D29A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SA2</w:t>
      </w:r>
    </w:p>
    <w:p w14:paraId="6B100DE6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5" w:name="OLE_LINK46"/>
      <w:bookmarkStart w:id="6" w:name="OLE_LINK45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Cc: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-</w:t>
      </w:r>
    </w:p>
    <w:bookmarkEnd w:id="5"/>
    <w:bookmarkEnd w:id="6"/>
    <w:p w14:paraId="61F213FC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</w:p>
    <w:p w14:paraId="1EF59CD1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Contact person: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 xml:space="preserve">Xiao </w:t>
      </w:r>
      <w:proofErr w:type="spellStart"/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XIAO</w:t>
      </w:r>
      <w:proofErr w:type="spellEnd"/>
    </w:p>
    <w:p w14:paraId="4F8DB17A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xiaoxiao</w:t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@catt.cn</w:t>
      </w:r>
    </w:p>
    <w:p w14:paraId="09DE6DF7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352D4BA3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Send any reply LS to: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  <w:t xml:space="preserve">3GPP Liaisons Coordinator, </w:t>
      </w:r>
      <w:hyperlink r:id="rId9" w:history="1">
        <w:r>
          <w:rPr>
            <w:rFonts w:ascii="Calibri" w:eastAsia="DengXian" w:hAnsi="Calibri" w:cs="Arial"/>
            <w:b/>
            <w:color w:val="0000FF"/>
            <w:kern w:val="2"/>
            <w:sz w:val="22"/>
            <w:szCs w:val="22"/>
            <w:u w:val="single"/>
            <w:lang w:val="en-US" w:eastAsia="zh-CN"/>
            <w14:ligatures w14:val="standardContextual"/>
          </w:rPr>
          <w:t>mailto:3GPPLiaison@etsi.org</w:t>
        </w:r>
      </w:hyperlink>
    </w:p>
    <w:p w14:paraId="25BB7AD1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</w:pPr>
    </w:p>
    <w:p w14:paraId="24636C2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  <w:t>Attachments:</w:t>
      </w:r>
      <w:r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bCs/>
          <w:kern w:val="2"/>
          <w:sz w:val="22"/>
          <w:szCs w:val="24"/>
          <w:lang w:val="en-US" w:eastAsia="zh-CN"/>
          <w14:ligatures w14:val="standardContextual"/>
        </w:rPr>
        <w:t>-</w:t>
      </w:r>
    </w:p>
    <w:p w14:paraId="15391845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en-US" w:eastAsia="zh-CN"/>
          <w14:ligatures w14:val="standardContextual"/>
        </w:rPr>
      </w:pPr>
    </w:p>
    <w:p w14:paraId="4A64CB75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1</w:t>
      </w:r>
      <w:r>
        <w:rPr>
          <w:rFonts w:ascii="Arial" w:eastAsia="SimSun" w:hAnsi="Arial"/>
          <w:sz w:val="36"/>
          <w:szCs w:val="36"/>
          <w:lang w:eastAsia="en-GB"/>
        </w:rPr>
        <w:tab/>
        <w:t>Overall description</w:t>
      </w:r>
    </w:p>
    <w:p w14:paraId="17DE30C8" w14:textId="77777777" w:rsidR="00BA47CD" w:rsidRDefault="00480789">
      <w:pPr>
        <w:widowControl w:val="0"/>
        <w:overflowPunct/>
        <w:autoSpaceDE/>
        <w:autoSpaceDN/>
        <w:adjustRightInd/>
        <w:spacing w:after="120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RAN2 discussed how an </w:t>
      </w:r>
      <w:proofErr w:type="spellStart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IoT</w:t>
      </w:r>
      <w:proofErr w:type="spellEnd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NTN UE capable of store-and-forward operation 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uses the MME-configured satellite ID list in the access stratum, and achieved the following understanding:</w:t>
      </w:r>
    </w:p>
    <w:p w14:paraId="42022400" w14:textId="77777777" w:rsidR="00BA47CD" w:rsidRDefault="00480789">
      <w:pPr>
        <w:widowControl w:val="0"/>
        <w:numPr>
          <w:ilvl w:val="0"/>
          <w:numId w:val="2"/>
        </w:numPr>
        <w:overflowPunct/>
        <w:autoSpaceDE/>
        <w:autoSpaceDN/>
        <w:adjustRightInd/>
        <w:spacing w:after="120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u w:val="single"/>
          <w:lang w:val="en-US" w:eastAsia="zh-CN"/>
          <w14:ligatures w14:val="standardContextual"/>
        </w:rPr>
        <w:t>Understanding 1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: the UE configured with a satellite ID list by MME is not prevented to camp on a satellite operating in normal </w:t>
      </w:r>
      <w:proofErr w:type="spellStart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IoT</w:t>
      </w:r>
      <w:proofErr w:type="spellEnd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NTN mode (i.e. wit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h feeder-link connection), and perform subsequent access and data/</w:t>
      </w:r>
      <w:proofErr w:type="spellStart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signalling</w:t>
      </w:r>
      <w:proofErr w:type="spellEnd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communication with that satellite.</w:t>
      </w:r>
    </w:p>
    <w:p w14:paraId="672BE871" w14:textId="77777777" w:rsidR="00BA47CD" w:rsidRDefault="00480789">
      <w:pPr>
        <w:widowControl w:val="0"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u w:val="single"/>
          <w:lang w:val="en-US" w:eastAsia="zh-CN"/>
          <w14:ligatures w14:val="standardContextual"/>
        </w:rPr>
        <w:t>Understanding 2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: the UE configured with a satellite ID list by MME is not prevented to camp on, attempt to access to and communicate with a sate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llite which is not included in the MME-configured satellite list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</w:p>
    <w:p w14:paraId="1A812C17" w14:textId="77777777" w:rsidR="00BA47CD" w:rsidRDefault="00480789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commentRangeStart w:id="7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RAN2 would like request SA2 to provide feedback on whether above Understanding 2 is correct</w:t>
      </w:r>
      <w:commentRangeEnd w:id="7"/>
      <w:r w:rsidR="005221D5">
        <w:rPr>
          <w:rStyle w:val="CommentReference"/>
        </w:rPr>
        <w:commentReference w:id="7"/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. </w:t>
      </w:r>
    </w:p>
    <w:p w14:paraId="68853D8D" w14:textId="77777777" w:rsidR="00BA47CD" w:rsidRDefault="00480789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Also, RAN2 would like to respectfully ask below question to SA2:</w:t>
      </w:r>
    </w:p>
    <w:p w14:paraId="5A974A33" w14:textId="77777777" w:rsidR="00BA47CD" w:rsidRDefault="00480789">
      <w:pPr>
        <w:widowControl w:val="0"/>
        <w:overflowPunct/>
        <w:autoSpaceDE/>
        <w:autoSpaceDN/>
        <w:adjustRightInd/>
        <w:spacing w:after="120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u w:val="single"/>
          <w:lang w:val="en-US" w:eastAsia="zh-CN"/>
          <w14:ligatures w14:val="standardContextual"/>
        </w:rPr>
        <w:t>Question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: What does it mean if 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a satellite is included in the satellite list configured by the MME to a UE, e.g. whether it means:</w:t>
      </w:r>
    </w:p>
    <w:p w14:paraId="790669A8" w14:textId="77777777" w:rsidR="00BA47CD" w:rsidRDefault="00480789">
      <w:pPr>
        <w:widowControl w:val="0"/>
        <w:numPr>
          <w:ilvl w:val="0"/>
          <w:numId w:val="3"/>
        </w:numPr>
        <w:overflowPunct/>
        <w:autoSpaceDE/>
        <w:autoSpaceDN/>
        <w:adjustRightInd/>
        <w:spacing w:after="120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the satellite has the UE context but does not necessarily support store-and-forward operation, or </w:t>
      </w:r>
    </w:p>
    <w:p w14:paraId="061037CA" w14:textId="77777777" w:rsidR="00BA47CD" w:rsidRDefault="00480789">
      <w:pPr>
        <w:widowControl w:val="0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proofErr w:type="gramStart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the</w:t>
      </w:r>
      <w:proofErr w:type="gramEnd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satellite has the UE context and must support S&amp;F mod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e (but may be currently operating in normal </w:t>
      </w:r>
      <w:proofErr w:type="spellStart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IoT</w:t>
      </w:r>
      <w:proofErr w:type="spellEnd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NTN mode </w:t>
      </w:r>
      <w:ins w:id="8" w:author="CATT (Xiao)_v00" w:date="2024-11-25T06:26:00Z"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>or in store-and-forward mode</w:t>
        </w:r>
      </w:ins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)?</w:t>
      </w:r>
    </w:p>
    <w:p w14:paraId="3738E745" w14:textId="77777777" w:rsidR="00BA47CD" w:rsidRDefault="00480789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9" w:author="CATT (Xiao)_v00" w:date="2024-11-25T06:27:00Z"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>N</w:t>
        </w:r>
      </w:ins>
      <w:ins w:id="10" w:author="CATT (Xiao)_v00" w:date="2024-11-25T06:29:00Z"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>ote</w:t>
        </w:r>
      </w:ins>
      <w:ins w:id="11" w:author="CATT (Xiao)_v00" w:date="2024-11-25T06:27:00Z"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 xml:space="preserve"> </w:t>
        </w:r>
      </w:ins>
      <w:ins w:id="12" w:author="CATT (Xiao)_v00" w:date="2024-11-25T06:28:00Z"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>that</w:t>
        </w:r>
      </w:ins>
      <w:ins w:id="13" w:author="CATT (Xiao)_v00" w:date="2024-11-25T06:38:00Z"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 xml:space="preserve"> with above </w:t>
        </w:r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“</w:t>
        </w:r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>e.g.</w:t>
        </w:r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”</w:t>
        </w:r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>,</w:t>
        </w:r>
      </w:ins>
      <w:ins w:id="14" w:author="CATT (Xiao)_v00" w:date="2024-11-25T06:28:00Z"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 xml:space="preserve"> </w:t>
        </w:r>
      </w:ins>
      <w:ins w:id="15" w:author="CATT (Xiao)_v00" w:date="2024-11-25T06:27:00Z"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 xml:space="preserve">RAN2 </w:t>
        </w:r>
      </w:ins>
      <w:ins w:id="16" w:author="CATT (Xiao)_v00" w:date="2024-11-25T06:36:00Z"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 xml:space="preserve">does not </w:t>
        </w:r>
      </w:ins>
      <w:ins w:id="17" w:author="CATT (Xiao)_v00" w:date="2024-11-25T06:38:00Z"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>imply</w:t>
        </w:r>
      </w:ins>
      <w:ins w:id="18" w:author="CATT (Xiao)_v00" w:date="2024-11-25T06:39:00Z"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 xml:space="preserve"> </w:t>
        </w:r>
      </w:ins>
      <w:ins w:id="19" w:author="CATT (Xiao)_v00" w:date="2024-11-25T06:38:00Z"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 xml:space="preserve">that the answer has to be </w:t>
        </w:r>
      </w:ins>
      <w:ins w:id="20" w:author="CATT (Xiao)_v00" w:date="2024-11-25T06:39:00Z"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 xml:space="preserve">exactly the same as one of </w:t>
        </w:r>
        <w:proofErr w:type="gramStart"/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>the  examples</w:t>
        </w:r>
        <w:proofErr w:type="gramEnd"/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 xml:space="preserve"> listed above.</w:t>
        </w:r>
      </w:ins>
      <w:ins w:id="21" w:author="CATT (Xiao)_v00" w:date="2024-11-25T06:29:00Z"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 xml:space="preserve"> </w:t>
        </w:r>
      </w:ins>
      <w:ins w:id="22" w:author="CATT (Xiao)_v00" w:date="2024-11-25T06:28:00Z"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 xml:space="preserve"> </w:t>
        </w:r>
      </w:ins>
    </w:p>
    <w:p w14:paraId="1D0D2653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2</w:t>
      </w:r>
      <w:r>
        <w:rPr>
          <w:rFonts w:ascii="Arial" w:eastAsia="SimSun" w:hAnsi="Arial"/>
          <w:sz w:val="36"/>
          <w:szCs w:val="36"/>
          <w:lang w:eastAsia="en-GB"/>
        </w:rPr>
        <w:tab/>
        <w:t>Actions</w:t>
      </w:r>
    </w:p>
    <w:p w14:paraId="1C83F2FB" w14:textId="77777777" w:rsidR="00BA47CD" w:rsidRDefault="00480789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 xml:space="preserve">To </w:t>
      </w:r>
      <w:r>
        <w:rPr>
          <w:rFonts w:ascii="Arial" w:eastAsia="DengXian" w:hAnsi="Arial" w:cs="Arial" w:hint="eastAsia"/>
          <w:b/>
          <w:kern w:val="2"/>
          <w:lang w:val="en-US" w:eastAsia="zh-CN"/>
          <w14:ligatures w14:val="standardContextual"/>
        </w:rPr>
        <w:t>SA2</w:t>
      </w:r>
    </w:p>
    <w:p w14:paraId="0D0D3CD6" w14:textId="77777777" w:rsidR="00BA47CD" w:rsidRDefault="00480789">
      <w:pPr>
        <w:widowControl w:val="0"/>
        <w:overflowPunct/>
        <w:autoSpaceDE/>
        <w:autoSpaceDN/>
        <w:adjustRightInd/>
        <w:spacing w:after="160" w:line="276" w:lineRule="auto"/>
        <w:ind w:left="993" w:hanging="993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 xml:space="preserve">ACTION: </w:t>
      </w:r>
      <w:r>
        <w:rPr>
          <w:rFonts w:ascii="Arial" w:eastAsia="DengXian" w:hAnsi="Arial" w:cs="Arial"/>
          <w:b/>
          <w:color w:val="0070C0"/>
          <w:kern w:val="2"/>
          <w:lang w:val="en-US" w:eastAsia="zh-CN"/>
          <w14:ligatures w14:val="standardContextual"/>
        </w:rPr>
        <w:tab/>
      </w:r>
      <w:commentRangeStart w:id="23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RAN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2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respectfully asks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SA2 to provide feedback on whether above Understanding 2 is correct</w:t>
      </w:r>
      <w:commentRangeEnd w:id="23"/>
      <w:r w:rsidR="00663FE1">
        <w:rPr>
          <w:rStyle w:val="CommentReference"/>
        </w:rPr>
        <w:commentReference w:id="23"/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 </w:t>
      </w:r>
      <w:bookmarkStart w:id="24" w:name="_GoBack"/>
      <w:bookmarkEnd w:id="24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lastRenderedPageBreak/>
        <w:t>and provide answer to the Question above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</w:p>
    <w:p w14:paraId="4FE39351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3</w:t>
      </w:r>
      <w:r>
        <w:rPr>
          <w:rFonts w:ascii="Arial" w:eastAsia="SimSun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TSG </w:t>
      </w:r>
      <w:r>
        <w:rPr>
          <w:rFonts w:ascii="Arial" w:eastAsia="SimSun" w:hAnsi="Arial" w:cs="Arial"/>
          <w:sz w:val="36"/>
          <w:szCs w:val="36"/>
          <w:lang w:eastAsia="zh-CN"/>
        </w:rPr>
        <w:t>RAN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 WG</w:t>
      </w:r>
      <w:r>
        <w:rPr>
          <w:rFonts w:ascii="Arial" w:eastAsia="SimSun" w:hAnsi="Arial" w:cs="Arial" w:hint="eastAsia"/>
          <w:bCs/>
          <w:sz w:val="36"/>
          <w:szCs w:val="36"/>
          <w:lang w:val="en-US" w:eastAsia="zh-CN"/>
        </w:rPr>
        <w:t>2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SimSun" w:hAnsi="Arial"/>
          <w:sz w:val="36"/>
          <w:szCs w:val="36"/>
          <w:lang w:eastAsia="en-GB"/>
        </w:rPr>
        <w:t>meetings</w:t>
      </w:r>
    </w:p>
    <w:p w14:paraId="68975F64" w14:textId="77777777" w:rsidR="00BA47CD" w:rsidRDefault="00480789">
      <w:pPr>
        <w:tabs>
          <w:tab w:val="left" w:pos="3544"/>
          <w:tab w:val="left" w:pos="3969"/>
          <w:tab w:val="left" w:pos="4395"/>
          <w:tab w:val="left" w:pos="7230"/>
        </w:tabs>
        <w:ind w:left="2268" w:hanging="2268"/>
        <w:textAlignment w:val="auto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lang w:eastAsia="zh-CN"/>
        </w:rPr>
        <w:t>TSG RAN WG2 Meeting #12</w:t>
      </w:r>
      <w:r>
        <w:rPr>
          <w:rFonts w:ascii="Arial" w:eastAsia="DengXian" w:hAnsi="Arial" w:cs="Arial" w:hint="eastAsia"/>
          <w:lang w:eastAsia="zh-CN"/>
        </w:rPr>
        <w:t>9</w:t>
      </w:r>
      <w:r>
        <w:rPr>
          <w:rFonts w:ascii="Arial" w:hAnsi="Arial" w:cs="Arial"/>
          <w:lang w:eastAsia="zh-CN"/>
        </w:rPr>
        <w:tab/>
      </w:r>
      <w:r>
        <w:rPr>
          <w:rFonts w:ascii="Arial" w:eastAsia="DengXian" w:hAnsi="Arial" w:cs="Arial"/>
          <w:lang w:eastAsia="zh-CN"/>
        </w:rPr>
        <w:t>2025-02-17 - 2025-02-21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eastAsia="DengXian" w:hAnsi="Arial" w:cs="Arial" w:hint="eastAsia"/>
          <w:bCs/>
          <w:lang w:eastAsia="zh-CN"/>
        </w:rPr>
        <w:t>Athens</w:t>
      </w:r>
      <w:r>
        <w:rPr>
          <w:rFonts w:ascii="Arial" w:hAnsi="Arial" w:cs="Arial"/>
          <w:bCs/>
          <w:lang w:eastAsia="zh-CN"/>
        </w:rPr>
        <w:t xml:space="preserve">, </w:t>
      </w:r>
      <w:r>
        <w:rPr>
          <w:rFonts w:ascii="Arial" w:eastAsia="SimSun" w:hAnsi="Arial" w:cs="Arial" w:hint="eastAsia"/>
          <w:bCs/>
          <w:lang w:eastAsia="zh-CN"/>
        </w:rPr>
        <w:t>GR</w:t>
      </w:r>
    </w:p>
    <w:p w14:paraId="12337EC9" w14:textId="77777777" w:rsidR="00BA47CD" w:rsidRDefault="00480789">
      <w:pPr>
        <w:tabs>
          <w:tab w:val="left" w:pos="3544"/>
          <w:tab w:val="left" w:pos="7230"/>
        </w:tabs>
        <w:ind w:left="2268" w:hanging="2268"/>
        <w:textAlignment w:val="auto"/>
        <w:rPr>
          <w:rFonts w:eastAsia="SimSun"/>
          <w:lang w:val="en-US" w:eastAsia="zh-CN"/>
        </w:rPr>
      </w:pPr>
      <w:r>
        <w:rPr>
          <w:rFonts w:ascii="Arial" w:hAnsi="Arial" w:cs="Arial"/>
          <w:lang w:eastAsia="zh-CN"/>
        </w:rPr>
        <w:t>TSG RAN WG2 Meeting #12</w:t>
      </w:r>
      <w:r>
        <w:rPr>
          <w:rFonts w:ascii="Arial" w:eastAsia="DengXian" w:hAnsi="Arial" w:cs="Arial" w:hint="eastAsia"/>
          <w:lang w:eastAsia="zh-CN"/>
        </w:rPr>
        <w:t>9bis</w:t>
      </w:r>
      <w:r>
        <w:rPr>
          <w:rFonts w:ascii="Arial" w:hAnsi="Arial" w:cs="Arial"/>
          <w:lang w:eastAsia="zh-CN"/>
        </w:rPr>
        <w:tab/>
      </w:r>
      <w:r>
        <w:rPr>
          <w:rFonts w:ascii="Arial" w:eastAsia="DengXian" w:hAnsi="Arial" w:cs="Arial"/>
          <w:lang w:eastAsia="zh-CN"/>
        </w:rPr>
        <w:t>2025-0</w:t>
      </w:r>
      <w:r>
        <w:rPr>
          <w:rFonts w:ascii="Arial" w:eastAsia="DengXian" w:hAnsi="Arial" w:cs="Arial" w:hint="eastAsia"/>
          <w:lang w:eastAsia="zh-CN"/>
        </w:rPr>
        <w:t>4</w:t>
      </w:r>
      <w:r>
        <w:rPr>
          <w:rFonts w:ascii="Arial" w:eastAsia="DengXian" w:hAnsi="Arial" w:cs="Arial"/>
          <w:lang w:eastAsia="zh-CN"/>
        </w:rPr>
        <w:t>-</w:t>
      </w:r>
      <w:r>
        <w:rPr>
          <w:rFonts w:ascii="Arial" w:eastAsia="DengXian" w:hAnsi="Arial" w:cs="Arial" w:hint="eastAsia"/>
          <w:lang w:eastAsia="zh-CN"/>
        </w:rPr>
        <w:t>0</w:t>
      </w:r>
      <w:r>
        <w:rPr>
          <w:rFonts w:ascii="Arial" w:eastAsia="DengXian" w:hAnsi="Arial" w:cs="Arial"/>
          <w:lang w:eastAsia="zh-CN"/>
        </w:rPr>
        <w:t>7 - 2025-0</w:t>
      </w:r>
      <w:r>
        <w:rPr>
          <w:rFonts w:ascii="Arial" w:eastAsia="DengXian" w:hAnsi="Arial" w:cs="Arial" w:hint="eastAsia"/>
          <w:lang w:eastAsia="zh-CN"/>
        </w:rPr>
        <w:t>4</w:t>
      </w:r>
      <w:r>
        <w:rPr>
          <w:rFonts w:ascii="Arial" w:eastAsia="DengXian" w:hAnsi="Arial" w:cs="Arial"/>
          <w:lang w:eastAsia="zh-CN"/>
        </w:rPr>
        <w:t>-</w:t>
      </w:r>
      <w:r>
        <w:rPr>
          <w:rFonts w:ascii="Arial" w:eastAsia="DengXian" w:hAnsi="Arial" w:cs="Arial" w:hint="eastAsia"/>
          <w:lang w:eastAsia="zh-CN"/>
        </w:rPr>
        <w:t>1</w:t>
      </w:r>
      <w:r>
        <w:rPr>
          <w:rFonts w:ascii="Arial" w:eastAsia="DengXian" w:hAnsi="Arial" w:cs="Arial"/>
          <w:lang w:eastAsia="zh-CN"/>
        </w:rPr>
        <w:t xml:space="preserve">1 </w:t>
      </w:r>
      <w:r>
        <w:rPr>
          <w:rFonts w:ascii="Arial" w:eastAsia="DengXian" w:hAnsi="Arial" w:cs="Arial"/>
          <w:lang w:eastAsia="zh-CN"/>
        </w:rPr>
        <w:tab/>
      </w:r>
      <w:r>
        <w:rPr>
          <w:rFonts w:ascii="Arial" w:eastAsia="DengXian" w:hAnsi="Arial" w:cs="Arial" w:hint="eastAsia"/>
          <w:lang w:eastAsia="zh-CN"/>
        </w:rPr>
        <w:t>TBD</w:t>
      </w:r>
      <w:r>
        <w:rPr>
          <w:rFonts w:ascii="Arial" w:hAnsi="Arial" w:cs="Arial"/>
          <w:lang w:eastAsia="zh-CN"/>
        </w:rPr>
        <w:t xml:space="preserve">, </w:t>
      </w:r>
      <w:r>
        <w:rPr>
          <w:rFonts w:ascii="Arial" w:eastAsia="SimSun" w:hAnsi="Arial" w:cs="Arial" w:hint="eastAsia"/>
          <w:lang w:eastAsia="zh-CN"/>
        </w:rPr>
        <w:t>CN</w:t>
      </w:r>
    </w:p>
    <w:sectPr w:rsidR="00BA47CD">
      <w:head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" w:author="Google (Ming-Hung)" w:date="2024-11-26T16:10:00Z" w:initials="MH">
    <w:p w14:paraId="2522F3C0" w14:textId="5614B9E6" w:rsidR="005221D5" w:rsidRDefault="005221D5">
      <w:pPr>
        <w:pStyle w:val="CommentText"/>
      </w:pPr>
      <w:r>
        <w:t xml:space="preserve">From RAN2 perspective, these two understandings are absolutely </w:t>
      </w:r>
      <w:r w:rsidR="004414F0">
        <w:t>correct</w:t>
      </w:r>
      <w:r>
        <w:t xml:space="preserve"> and hence we suggest to use the following statement</w:t>
      </w:r>
      <w:r w:rsidR="004414F0">
        <w:t xml:space="preserve"> instead</w:t>
      </w:r>
      <w:r>
        <w:t>: “</w:t>
      </w:r>
      <w:r w:rsidRPr="00663FE1">
        <w:rPr>
          <w:rStyle w:val="CommentReference"/>
          <w:b/>
        </w:rPr>
        <w:annotationRef/>
      </w:r>
      <w:r w:rsidR="00663FE1" w:rsidRPr="00663FE1">
        <w:rPr>
          <w:b/>
        </w:rPr>
        <w:t>RAN2 would appreciate it if SA2 could review the above understandings and provide any necessary feedback.</w:t>
      </w:r>
      <w:r>
        <w:t xml:space="preserve">” </w:t>
      </w:r>
    </w:p>
  </w:comment>
  <w:comment w:id="23" w:author="Google (Ming-Hung)" w:date="2024-11-26T16:28:00Z" w:initials="MH">
    <w:p w14:paraId="242A306B" w14:textId="2C6AAF38" w:rsidR="00663FE1" w:rsidRDefault="00663FE1">
      <w:pPr>
        <w:pStyle w:val="CommentText"/>
      </w:pPr>
      <w:r>
        <w:rPr>
          <w:rStyle w:val="CommentReference"/>
        </w:rPr>
        <w:annotationRef/>
      </w:r>
      <w:r>
        <w:t xml:space="preserve">Same comment as above, we suggest to replace </w:t>
      </w:r>
      <w:r>
        <w:t>the ACTION</w:t>
      </w:r>
      <w:r>
        <w:t xml:space="preserve"> with</w:t>
      </w:r>
      <w:r>
        <w:t>:</w:t>
      </w:r>
      <w:r>
        <w:t xml:space="preserve"> “</w:t>
      </w:r>
      <w:r w:rsidRPr="00663FE1">
        <w:rPr>
          <w:b/>
        </w:rPr>
        <w:t xml:space="preserve">RAN2 respectfully asks SA2 to provide any necessary feedback on </w:t>
      </w:r>
      <w:r w:rsidRPr="00663FE1">
        <w:rPr>
          <w:b/>
        </w:rPr>
        <w:t>Understanding 1 and Understanding 2</w:t>
      </w:r>
      <w:r w:rsidRPr="00663FE1">
        <w:rPr>
          <w:b/>
        </w:rPr>
        <w:t xml:space="preserve"> and provide answer to the Question above.</w:t>
      </w:r>
      <w: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22F3C0" w15:done="0"/>
  <w15:commentEx w15:paraId="242A306B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45884" w14:textId="77777777" w:rsidR="00480789" w:rsidRDefault="00480789">
      <w:pPr>
        <w:spacing w:after="0"/>
      </w:pPr>
      <w:r>
        <w:separator/>
      </w:r>
    </w:p>
  </w:endnote>
  <w:endnote w:type="continuationSeparator" w:id="0">
    <w:p w14:paraId="269A4DD2" w14:textId="77777777" w:rsidR="00480789" w:rsidRDefault="004807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DengXian">
    <w:altName w:val="SimSun"/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78B46" w14:textId="77777777" w:rsidR="00480789" w:rsidRDefault="00480789">
      <w:pPr>
        <w:spacing w:after="0"/>
      </w:pPr>
      <w:r>
        <w:separator/>
      </w:r>
    </w:p>
  </w:footnote>
  <w:footnote w:type="continuationSeparator" w:id="0">
    <w:p w14:paraId="243CB215" w14:textId="77777777" w:rsidR="00480789" w:rsidRDefault="004807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6ADD2" w14:textId="77777777" w:rsidR="00BA47CD" w:rsidRDefault="0048078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>
      <w:numFmt w:val="bullet"/>
      <w:lvlText w:val="-"/>
      <w:lvlJc w:val="left"/>
      <w:pPr>
        <w:ind w:left="2341" w:hanging="360"/>
      </w:pPr>
      <w:rPr>
        <w:rFonts w:ascii="Times New Roman" w:eastAsia="SimSu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Ming-Hung)">
    <w15:presenceInfo w15:providerId="None" w15:userId="Google (Ming-Hung)"/>
  </w15:person>
  <w15:person w15:author="CATT (Xiao)_v00">
    <w15:presenceInfo w15:providerId="None" w15:userId="CATT (Xiao)_v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wZjFkNTY5ZmRmMDM4NzQ0ODkxYjc4OGZlOThjZTEifQ=="/>
  </w:docVars>
  <w:rsids>
    <w:rsidRoot w:val="00022E4A"/>
    <w:rsid w:val="00005B8F"/>
    <w:rsid w:val="0001522E"/>
    <w:rsid w:val="00016A68"/>
    <w:rsid w:val="00022E4A"/>
    <w:rsid w:val="000243DE"/>
    <w:rsid w:val="000247D8"/>
    <w:rsid w:val="0002579A"/>
    <w:rsid w:val="00035745"/>
    <w:rsid w:val="000451D3"/>
    <w:rsid w:val="00047445"/>
    <w:rsid w:val="00047882"/>
    <w:rsid w:val="0005100B"/>
    <w:rsid w:val="00054ECD"/>
    <w:rsid w:val="0006479F"/>
    <w:rsid w:val="00070E09"/>
    <w:rsid w:val="00075B99"/>
    <w:rsid w:val="0008098B"/>
    <w:rsid w:val="00080BBC"/>
    <w:rsid w:val="00081A80"/>
    <w:rsid w:val="00090765"/>
    <w:rsid w:val="000A6394"/>
    <w:rsid w:val="000B7FED"/>
    <w:rsid w:val="000C038A"/>
    <w:rsid w:val="000C57EF"/>
    <w:rsid w:val="000C6598"/>
    <w:rsid w:val="000D44B3"/>
    <w:rsid w:val="000D79C8"/>
    <w:rsid w:val="000D7F79"/>
    <w:rsid w:val="000E5039"/>
    <w:rsid w:val="000F0577"/>
    <w:rsid w:val="000F1E16"/>
    <w:rsid w:val="000F255C"/>
    <w:rsid w:val="000F7DCA"/>
    <w:rsid w:val="00105254"/>
    <w:rsid w:val="00107E7A"/>
    <w:rsid w:val="00117FBB"/>
    <w:rsid w:val="00141F0F"/>
    <w:rsid w:val="00145D43"/>
    <w:rsid w:val="00153F03"/>
    <w:rsid w:val="001566F0"/>
    <w:rsid w:val="00166B55"/>
    <w:rsid w:val="00167A77"/>
    <w:rsid w:val="00176C51"/>
    <w:rsid w:val="00187EB0"/>
    <w:rsid w:val="00190039"/>
    <w:rsid w:val="00192C46"/>
    <w:rsid w:val="00196678"/>
    <w:rsid w:val="001A08B3"/>
    <w:rsid w:val="001A0A76"/>
    <w:rsid w:val="001A476B"/>
    <w:rsid w:val="001A5255"/>
    <w:rsid w:val="001A6AD0"/>
    <w:rsid w:val="001A7B60"/>
    <w:rsid w:val="001B24AB"/>
    <w:rsid w:val="001B52F0"/>
    <w:rsid w:val="001B5B6C"/>
    <w:rsid w:val="001B717C"/>
    <w:rsid w:val="001B7A65"/>
    <w:rsid w:val="001C0A9C"/>
    <w:rsid w:val="001D3600"/>
    <w:rsid w:val="001D5922"/>
    <w:rsid w:val="001E41F3"/>
    <w:rsid w:val="001E492E"/>
    <w:rsid w:val="001E4FC6"/>
    <w:rsid w:val="001E7E93"/>
    <w:rsid w:val="001F0825"/>
    <w:rsid w:val="001F133E"/>
    <w:rsid w:val="00202076"/>
    <w:rsid w:val="00213128"/>
    <w:rsid w:val="00232267"/>
    <w:rsid w:val="00236F00"/>
    <w:rsid w:val="0024006D"/>
    <w:rsid w:val="00240F3E"/>
    <w:rsid w:val="00251419"/>
    <w:rsid w:val="002560FF"/>
    <w:rsid w:val="002574DA"/>
    <w:rsid w:val="00257B3B"/>
    <w:rsid w:val="0026004D"/>
    <w:rsid w:val="002611F1"/>
    <w:rsid w:val="0026349D"/>
    <w:rsid w:val="002640DD"/>
    <w:rsid w:val="00272703"/>
    <w:rsid w:val="00275D12"/>
    <w:rsid w:val="002763E6"/>
    <w:rsid w:val="00276E34"/>
    <w:rsid w:val="00284FEB"/>
    <w:rsid w:val="002860C4"/>
    <w:rsid w:val="00287E4A"/>
    <w:rsid w:val="00295442"/>
    <w:rsid w:val="00296786"/>
    <w:rsid w:val="002B3CAA"/>
    <w:rsid w:val="002B4824"/>
    <w:rsid w:val="002B5741"/>
    <w:rsid w:val="002C0F1C"/>
    <w:rsid w:val="002C77E5"/>
    <w:rsid w:val="002D2D32"/>
    <w:rsid w:val="002D57CE"/>
    <w:rsid w:val="002E0299"/>
    <w:rsid w:val="002E35BC"/>
    <w:rsid w:val="002E3F09"/>
    <w:rsid w:val="002E472E"/>
    <w:rsid w:val="002E7A60"/>
    <w:rsid w:val="002F78E0"/>
    <w:rsid w:val="00305409"/>
    <w:rsid w:val="003113B2"/>
    <w:rsid w:val="00313784"/>
    <w:rsid w:val="00326C1F"/>
    <w:rsid w:val="00327464"/>
    <w:rsid w:val="00327A55"/>
    <w:rsid w:val="00337656"/>
    <w:rsid w:val="00341ACC"/>
    <w:rsid w:val="00350B67"/>
    <w:rsid w:val="0035534B"/>
    <w:rsid w:val="00357360"/>
    <w:rsid w:val="003609EF"/>
    <w:rsid w:val="003622B9"/>
    <w:rsid w:val="0036231A"/>
    <w:rsid w:val="00374DD4"/>
    <w:rsid w:val="003812A6"/>
    <w:rsid w:val="00382623"/>
    <w:rsid w:val="00392FEC"/>
    <w:rsid w:val="003932AC"/>
    <w:rsid w:val="003941F1"/>
    <w:rsid w:val="003B598D"/>
    <w:rsid w:val="003C530D"/>
    <w:rsid w:val="003D3B4C"/>
    <w:rsid w:val="003E1A36"/>
    <w:rsid w:val="003E6F01"/>
    <w:rsid w:val="003F32C5"/>
    <w:rsid w:val="003F5185"/>
    <w:rsid w:val="003F5DA9"/>
    <w:rsid w:val="003F6E37"/>
    <w:rsid w:val="003F6FB6"/>
    <w:rsid w:val="0040118B"/>
    <w:rsid w:val="00410371"/>
    <w:rsid w:val="0042123F"/>
    <w:rsid w:val="004236BA"/>
    <w:rsid w:val="00423C50"/>
    <w:rsid w:val="004242F1"/>
    <w:rsid w:val="004270F9"/>
    <w:rsid w:val="004363EF"/>
    <w:rsid w:val="00441077"/>
    <w:rsid w:val="004414F0"/>
    <w:rsid w:val="00446F99"/>
    <w:rsid w:val="00447A12"/>
    <w:rsid w:val="00447BCF"/>
    <w:rsid w:val="004518BE"/>
    <w:rsid w:val="004525A4"/>
    <w:rsid w:val="00454EDA"/>
    <w:rsid w:val="0045558E"/>
    <w:rsid w:val="00460997"/>
    <w:rsid w:val="00465EBC"/>
    <w:rsid w:val="00466C8A"/>
    <w:rsid w:val="00470E8A"/>
    <w:rsid w:val="00472D55"/>
    <w:rsid w:val="00480789"/>
    <w:rsid w:val="00487195"/>
    <w:rsid w:val="004943E2"/>
    <w:rsid w:val="004A30D4"/>
    <w:rsid w:val="004A5894"/>
    <w:rsid w:val="004B04DC"/>
    <w:rsid w:val="004B75B7"/>
    <w:rsid w:val="004D544B"/>
    <w:rsid w:val="004E0CD0"/>
    <w:rsid w:val="004E331C"/>
    <w:rsid w:val="004E7EB7"/>
    <w:rsid w:val="004F71AA"/>
    <w:rsid w:val="005028B0"/>
    <w:rsid w:val="00504484"/>
    <w:rsid w:val="00507388"/>
    <w:rsid w:val="005104CB"/>
    <w:rsid w:val="00512958"/>
    <w:rsid w:val="0051340D"/>
    <w:rsid w:val="005141D9"/>
    <w:rsid w:val="0051580D"/>
    <w:rsid w:val="005221D5"/>
    <w:rsid w:val="0052633D"/>
    <w:rsid w:val="005307EA"/>
    <w:rsid w:val="005354AB"/>
    <w:rsid w:val="00535B0C"/>
    <w:rsid w:val="005406ED"/>
    <w:rsid w:val="00547111"/>
    <w:rsid w:val="00551165"/>
    <w:rsid w:val="00556F13"/>
    <w:rsid w:val="00563943"/>
    <w:rsid w:val="00570605"/>
    <w:rsid w:val="0057210C"/>
    <w:rsid w:val="00576BCA"/>
    <w:rsid w:val="00587620"/>
    <w:rsid w:val="005923B0"/>
    <w:rsid w:val="00592B5A"/>
    <w:rsid w:val="00592D74"/>
    <w:rsid w:val="005A6AEE"/>
    <w:rsid w:val="005B0F6E"/>
    <w:rsid w:val="005B4F17"/>
    <w:rsid w:val="005C71A4"/>
    <w:rsid w:val="005E2C44"/>
    <w:rsid w:val="005F7648"/>
    <w:rsid w:val="00605811"/>
    <w:rsid w:val="00620549"/>
    <w:rsid w:val="00621188"/>
    <w:rsid w:val="00623A82"/>
    <w:rsid w:val="00623C24"/>
    <w:rsid w:val="006257ED"/>
    <w:rsid w:val="006419A9"/>
    <w:rsid w:val="006441CA"/>
    <w:rsid w:val="00645CC3"/>
    <w:rsid w:val="00652768"/>
    <w:rsid w:val="00653DE4"/>
    <w:rsid w:val="00663FE1"/>
    <w:rsid w:val="00665C47"/>
    <w:rsid w:val="00676E9B"/>
    <w:rsid w:val="00684934"/>
    <w:rsid w:val="00684EFB"/>
    <w:rsid w:val="00686DCE"/>
    <w:rsid w:val="00686F5B"/>
    <w:rsid w:val="00691AC6"/>
    <w:rsid w:val="0069202B"/>
    <w:rsid w:val="00695808"/>
    <w:rsid w:val="0069780B"/>
    <w:rsid w:val="006A1C49"/>
    <w:rsid w:val="006B46FB"/>
    <w:rsid w:val="006B53B7"/>
    <w:rsid w:val="006B7729"/>
    <w:rsid w:val="006C058C"/>
    <w:rsid w:val="006C5FFA"/>
    <w:rsid w:val="006C63E0"/>
    <w:rsid w:val="006D2488"/>
    <w:rsid w:val="006E21FB"/>
    <w:rsid w:val="006E64E0"/>
    <w:rsid w:val="006E6872"/>
    <w:rsid w:val="006E730E"/>
    <w:rsid w:val="006F228D"/>
    <w:rsid w:val="006F5793"/>
    <w:rsid w:val="00702CAB"/>
    <w:rsid w:val="00711EDF"/>
    <w:rsid w:val="00715D3C"/>
    <w:rsid w:val="00727162"/>
    <w:rsid w:val="00732F8A"/>
    <w:rsid w:val="00733896"/>
    <w:rsid w:val="00741463"/>
    <w:rsid w:val="007433E6"/>
    <w:rsid w:val="0074602A"/>
    <w:rsid w:val="007508BD"/>
    <w:rsid w:val="007541A2"/>
    <w:rsid w:val="007604AC"/>
    <w:rsid w:val="007665FD"/>
    <w:rsid w:val="007715BF"/>
    <w:rsid w:val="00781389"/>
    <w:rsid w:val="00785022"/>
    <w:rsid w:val="00787D00"/>
    <w:rsid w:val="00791999"/>
    <w:rsid w:val="00792342"/>
    <w:rsid w:val="00792A79"/>
    <w:rsid w:val="00795F58"/>
    <w:rsid w:val="00796827"/>
    <w:rsid w:val="00796E18"/>
    <w:rsid w:val="007977A8"/>
    <w:rsid w:val="007B17DE"/>
    <w:rsid w:val="007B512A"/>
    <w:rsid w:val="007B51E1"/>
    <w:rsid w:val="007B5538"/>
    <w:rsid w:val="007C2097"/>
    <w:rsid w:val="007C303F"/>
    <w:rsid w:val="007C7DC3"/>
    <w:rsid w:val="007D0AA5"/>
    <w:rsid w:val="007D6A07"/>
    <w:rsid w:val="007E4067"/>
    <w:rsid w:val="007E4562"/>
    <w:rsid w:val="007F0966"/>
    <w:rsid w:val="007F0EFE"/>
    <w:rsid w:val="007F6E85"/>
    <w:rsid w:val="007F7040"/>
    <w:rsid w:val="007F7259"/>
    <w:rsid w:val="007F7A5C"/>
    <w:rsid w:val="007F7F49"/>
    <w:rsid w:val="008040A8"/>
    <w:rsid w:val="00805061"/>
    <w:rsid w:val="008279FA"/>
    <w:rsid w:val="00832000"/>
    <w:rsid w:val="00833E6B"/>
    <w:rsid w:val="0084015C"/>
    <w:rsid w:val="00840D94"/>
    <w:rsid w:val="0084693C"/>
    <w:rsid w:val="0085006F"/>
    <w:rsid w:val="00857775"/>
    <w:rsid w:val="008621CF"/>
    <w:rsid w:val="008626E7"/>
    <w:rsid w:val="0086287B"/>
    <w:rsid w:val="00863853"/>
    <w:rsid w:val="008676CE"/>
    <w:rsid w:val="00870265"/>
    <w:rsid w:val="00870CD3"/>
    <w:rsid w:val="00870EE7"/>
    <w:rsid w:val="00871A9D"/>
    <w:rsid w:val="0088217E"/>
    <w:rsid w:val="008833A1"/>
    <w:rsid w:val="008863B9"/>
    <w:rsid w:val="00887496"/>
    <w:rsid w:val="00891F99"/>
    <w:rsid w:val="0089707B"/>
    <w:rsid w:val="008A1F34"/>
    <w:rsid w:val="008A3B97"/>
    <w:rsid w:val="008A45A6"/>
    <w:rsid w:val="008A52F7"/>
    <w:rsid w:val="008A53B6"/>
    <w:rsid w:val="008B467C"/>
    <w:rsid w:val="008C2D1E"/>
    <w:rsid w:val="008C3CCA"/>
    <w:rsid w:val="008C520A"/>
    <w:rsid w:val="008C6CF3"/>
    <w:rsid w:val="008C7A18"/>
    <w:rsid w:val="008D3CCC"/>
    <w:rsid w:val="008D55DD"/>
    <w:rsid w:val="008D5F3E"/>
    <w:rsid w:val="008D6E6B"/>
    <w:rsid w:val="008E24D7"/>
    <w:rsid w:val="008E6E1B"/>
    <w:rsid w:val="008F1ECB"/>
    <w:rsid w:val="008F3789"/>
    <w:rsid w:val="008F686C"/>
    <w:rsid w:val="008F7A54"/>
    <w:rsid w:val="009029DB"/>
    <w:rsid w:val="00904DD8"/>
    <w:rsid w:val="009148DE"/>
    <w:rsid w:val="00915657"/>
    <w:rsid w:val="009206F1"/>
    <w:rsid w:val="0092379B"/>
    <w:rsid w:val="0092428C"/>
    <w:rsid w:val="00924C50"/>
    <w:rsid w:val="00925E1F"/>
    <w:rsid w:val="00941E30"/>
    <w:rsid w:val="00951A4F"/>
    <w:rsid w:val="009531B0"/>
    <w:rsid w:val="0095499A"/>
    <w:rsid w:val="00954AEF"/>
    <w:rsid w:val="00955138"/>
    <w:rsid w:val="00971E9F"/>
    <w:rsid w:val="009741B3"/>
    <w:rsid w:val="00975D88"/>
    <w:rsid w:val="009777D9"/>
    <w:rsid w:val="00991B88"/>
    <w:rsid w:val="009A049D"/>
    <w:rsid w:val="009A5753"/>
    <w:rsid w:val="009A579D"/>
    <w:rsid w:val="009C46B8"/>
    <w:rsid w:val="009C6B88"/>
    <w:rsid w:val="009D0237"/>
    <w:rsid w:val="009D7842"/>
    <w:rsid w:val="009E3297"/>
    <w:rsid w:val="009E632B"/>
    <w:rsid w:val="009E64F6"/>
    <w:rsid w:val="009F0A5B"/>
    <w:rsid w:val="009F734F"/>
    <w:rsid w:val="009F7585"/>
    <w:rsid w:val="00A05776"/>
    <w:rsid w:val="00A12951"/>
    <w:rsid w:val="00A14280"/>
    <w:rsid w:val="00A15FB5"/>
    <w:rsid w:val="00A246B6"/>
    <w:rsid w:val="00A3687E"/>
    <w:rsid w:val="00A47E70"/>
    <w:rsid w:val="00A50CF0"/>
    <w:rsid w:val="00A52F89"/>
    <w:rsid w:val="00A7671C"/>
    <w:rsid w:val="00A82B43"/>
    <w:rsid w:val="00AA25C5"/>
    <w:rsid w:val="00AA2CBC"/>
    <w:rsid w:val="00AA41AD"/>
    <w:rsid w:val="00AB674D"/>
    <w:rsid w:val="00AC0A57"/>
    <w:rsid w:val="00AC2468"/>
    <w:rsid w:val="00AC281C"/>
    <w:rsid w:val="00AC5820"/>
    <w:rsid w:val="00AD1CD8"/>
    <w:rsid w:val="00AF02A3"/>
    <w:rsid w:val="00AF2870"/>
    <w:rsid w:val="00AF73AD"/>
    <w:rsid w:val="00B035AB"/>
    <w:rsid w:val="00B258BB"/>
    <w:rsid w:val="00B2718A"/>
    <w:rsid w:val="00B3580A"/>
    <w:rsid w:val="00B4303E"/>
    <w:rsid w:val="00B5186C"/>
    <w:rsid w:val="00B56A38"/>
    <w:rsid w:val="00B66978"/>
    <w:rsid w:val="00B67B97"/>
    <w:rsid w:val="00B70DA0"/>
    <w:rsid w:val="00B80ED1"/>
    <w:rsid w:val="00B8146A"/>
    <w:rsid w:val="00B855E4"/>
    <w:rsid w:val="00B93BE8"/>
    <w:rsid w:val="00B968C8"/>
    <w:rsid w:val="00BA1B51"/>
    <w:rsid w:val="00BA3EC5"/>
    <w:rsid w:val="00BA47CD"/>
    <w:rsid w:val="00BA51D9"/>
    <w:rsid w:val="00BB45E8"/>
    <w:rsid w:val="00BB4A71"/>
    <w:rsid w:val="00BB5DFC"/>
    <w:rsid w:val="00BC0D02"/>
    <w:rsid w:val="00BC2C60"/>
    <w:rsid w:val="00BC67E8"/>
    <w:rsid w:val="00BD0353"/>
    <w:rsid w:val="00BD279D"/>
    <w:rsid w:val="00BD3FBD"/>
    <w:rsid w:val="00BD5D02"/>
    <w:rsid w:val="00BD6BB8"/>
    <w:rsid w:val="00BE46CA"/>
    <w:rsid w:val="00BF4387"/>
    <w:rsid w:val="00C00AB2"/>
    <w:rsid w:val="00C0447F"/>
    <w:rsid w:val="00C2060C"/>
    <w:rsid w:val="00C25385"/>
    <w:rsid w:val="00C301F6"/>
    <w:rsid w:val="00C538A5"/>
    <w:rsid w:val="00C62FCA"/>
    <w:rsid w:val="00C66BA2"/>
    <w:rsid w:val="00C870F6"/>
    <w:rsid w:val="00C907B5"/>
    <w:rsid w:val="00C95985"/>
    <w:rsid w:val="00CA1680"/>
    <w:rsid w:val="00CA1E6F"/>
    <w:rsid w:val="00CB0684"/>
    <w:rsid w:val="00CB30DA"/>
    <w:rsid w:val="00CB780A"/>
    <w:rsid w:val="00CC1472"/>
    <w:rsid w:val="00CC3310"/>
    <w:rsid w:val="00CC5026"/>
    <w:rsid w:val="00CC68D0"/>
    <w:rsid w:val="00CD41C3"/>
    <w:rsid w:val="00CD4E9A"/>
    <w:rsid w:val="00CD74CB"/>
    <w:rsid w:val="00CE5D5A"/>
    <w:rsid w:val="00CF4CBA"/>
    <w:rsid w:val="00D00305"/>
    <w:rsid w:val="00D03F9A"/>
    <w:rsid w:val="00D06D51"/>
    <w:rsid w:val="00D12AD8"/>
    <w:rsid w:val="00D21DAF"/>
    <w:rsid w:val="00D24991"/>
    <w:rsid w:val="00D2577A"/>
    <w:rsid w:val="00D27593"/>
    <w:rsid w:val="00D36952"/>
    <w:rsid w:val="00D4271E"/>
    <w:rsid w:val="00D45314"/>
    <w:rsid w:val="00D456F0"/>
    <w:rsid w:val="00D464A8"/>
    <w:rsid w:val="00D464B6"/>
    <w:rsid w:val="00D46E69"/>
    <w:rsid w:val="00D50255"/>
    <w:rsid w:val="00D568F1"/>
    <w:rsid w:val="00D57301"/>
    <w:rsid w:val="00D6282F"/>
    <w:rsid w:val="00D640A3"/>
    <w:rsid w:val="00D66520"/>
    <w:rsid w:val="00D72834"/>
    <w:rsid w:val="00D84AE9"/>
    <w:rsid w:val="00D867C6"/>
    <w:rsid w:val="00D90423"/>
    <w:rsid w:val="00D9124E"/>
    <w:rsid w:val="00DA3143"/>
    <w:rsid w:val="00DB4F57"/>
    <w:rsid w:val="00DB5E00"/>
    <w:rsid w:val="00DB5E1B"/>
    <w:rsid w:val="00DB5F61"/>
    <w:rsid w:val="00DC07D4"/>
    <w:rsid w:val="00DC2A70"/>
    <w:rsid w:val="00DD4C6F"/>
    <w:rsid w:val="00DD614E"/>
    <w:rsid w:val="00DD6635"/>
    <w:rsid w:val="00DE34CF"/>
    <w:rsid w:val="00DF40AE"/>
    <w:rsid w:val="00DF670A"/>
    <w:rsid w:val="00E02F2D"/>
    <w:rsid w:val="00E13F3D"/>
    <w:rsid w:val="00E34898"/>
    <w:rsid w:val="00E52B41"/>
    <w:rsid w:val="00E536C3"/>
    <w:rsid w:val="00E61DA4"/>
    <w:rsid w:val="00E66C8B"/>
    <w:rsid w:val="00E7242B"/>
    <w:rsid w:val="00E731E7"/>
    <w:rsid w:val="00E76D7D"/>
    <w:rsid w:val="00E9491B"/>
    <w:rsid w:val="00EA5EE9"/>
    <w:rsid w:val="00EA7B29"/>
    <w:rsid w:val="00EB09B7"/>
    <w:rsid w:val="00EB1C24"/>
    <w:rsid w:val="00EB3584"/>
    <w:rsid w:val="00EB37EB"/>
    <w:rsid w:val="00EB72B5"/>
    <w:rsid w:val="00ED5C90"/>
    <w:rsid w:val="00EE7D7C"/>
    <w:rsid w:val="00EF409A"/>
    <w:rsid w:val="00F218BB"/>
    <w:rsid w:val="00F22F69"/>
    <w:rsid w:val="00F23DCC"/>
    <w:rsid w:val="00F240D3"/>
    <w:rsid w:val="00F25D98"/>
    <w:rsid w:val="00F300FB"/>
    <w:rsid w:val="00F31891"/>
    <w:rsid w:val="00F33405"/>
    <w:rsid w:val="00F370D2"/>
    <w:rsid w:val="00F404B1"/>
    <w:rsid w:val="00F447E8"/>
    <w:rsid w:val="00F46999"/>
    <w:rsid w:val="00F537F6"/>
    <w:rsid w:val="00F55EED"/>
    <w:rsid w:val="00F56341"/>
    <w:rsid w:val="00F578D6"/>
    <w:rsid w:val="00F74968"/>
    <w:rsid w:val="00F8742B"/>
    <w:rsid w:val="00F8774F"/>
    <w:rsid w:val="00F87E7C"/>
    <w:rsid w:val="00F92C9D"/>
    <w:rsid w:val="00F971A1"/>
    <w:rsid w:val="00FA06AC"/>
    <w:rsid w:val="00FA14A6"/>
    <w:rsid w:val="00FA630E"/>
    <w:rsid w:val="00FA7695"/>
    <w:rsid w:val="00FB2469"/>
    <w:rsid w:val="00FB6386"/>
    <w:rsid w:val="00FB68E2"/>
    <w:rsid w:val="00FB6F05"/>
    <w:rsid w:val="00FC241C"/>
    <w:rsid w:val="00FE671E"/>
    <w:rsid w:val="00FF7E1B"/>
    <w:rsid w:val="01BA51E5"/>
    <w:rsid w:val="05A03771"/>
    <w:rsid w:val="084B5229"/>
    <w:rsid w:val="108011E9"/>
    <w:rsid w:val="11CD282D"/>
    <w:rsid w:val="1C1439A1"/>
    <w:rsid w:val="1CAF13BB"/>
    <w:rsid w:val="289447B6"/>
    <w:rsid w:val="2BD6464A"/>
    <w:rsid w:val="2C0D5C62"/>
    <w:rsid w:val="30D27ADB"/>
    <w:rsid w:val="4854599E"/>
    <w:rsid w:val="49080D78"/>
    <w:rsid w:val="4C1418F4"/>
    <w:rsid w:val="513A026E"/>
    <w:rsid w:val="56866800"/>
    <w:rsid w:val="5CA11AC7"/>
    <w:rsid w:val="5F817CA2"/>
    <w:rsid w:val="6AFA59F3"/>
    <w:rsid w:val="6DA031ED"/>
    <w:rsid w:val="6DE90F3C"/>
    <w:rsid w:val="6E292877"/>
    <w:rsid w:val="76C623B2"/>
    <w:rsid w:val="776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FC875"/>
  <w15:docId w15:val="{F122E01C-A7A3-481A-96E3-F4B25D0B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qFormat="1"/>
    <w:lsdException w:name="toc 7" w:qFormat="1"/>
    <w:lsdException w:name="toc 8" w:uiPriority="39" w:qFormat="1"/>
    <w:lsdException w:name="toc 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unhideWhenUsed="1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uiPriority="99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rPr>
      <w:rFonts w:asciiTheme="majorHAnsi" w:eastAsia="SimHei" w:hAnsiTheme="majorHAnsi" w:cstheme="majorBidi"/>
    </w:rPr>
  </w:style>
  <w:style w:type="paragraph" w:styleId="DocumentMap">
    <w:name w:val="Document Map"/>
    <w:basedOn w:val="Normal"/>
    <w:link w:val="DocumentMapChar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PlainText">
    <w:name w:val="Plain Text"/>
    <w:basedOn w:val="Normal"/>
    <w:link w:val="PlainTextChar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spacing w:line="259" w:lineRule="auto"/>
      <w:ind w:left="1701" w:hanging="1701"/>
    </w:pPr>
    <w:rPr>
      <w:rFonts w:ascii="Arial" w:eastAsia="SimSun" w:hAnsi="Arial"/>
      <w:b/>
      <w:lang w:eastAsia="zh-CN"/>
    </w:r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ListBullet2Char">
    <w:name w:val="List Bullet 2 Char"/>
    <w:link w:val="ListBullet2"/>
    <w:qFormat/>
    <w:rPr>
      <w:rFonts w:ascii="Times New Roman" w:eastAsia="Times New Roman" w:hAnsi="Times New Roman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1">
    <w:name w:val="B1"/>
    <w:basedOn w:val="List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List5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FooterChar">
    <w:name w:val="Footer Char"/>
    <w:link w:val="Footer"/>
    <w:uiPriority w:val="99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Times New Roman" w:hAnsi="Times New Roman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Times New Roman" w:eastAsia="Times New Roman" w:hAnsi="Times New Roman"/>
      <w:b/>
      <w:bCs/>
      <w:lang w:val="en-GB"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Pr>
      <w:rFonts w:ascii="Tahoma" w:eastAsia="Times New Roman" w:hAnsi="Tahoma" w:cs="Tahoma"/>
      <w:shd w:val="clear" w:color="auto" w:fill="000080"/>
      <w:lang w:val="en-GB" w:eastAsia="ja-JP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BodyText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qFormat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DefaultParagraphFont"/>
    <w:qFormat/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/>
      <w:lang w:val="en-GB" w:eastAsia="ja-JP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table" w:customStyle="1" w:styleId="1">
    <w:name w:val="网格型1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uiPriority w:val="99"/>
    <w:qFormat/>
    <w:pPr>
      <w:widowControl w:val="0"/>
      <w:numPr>
        <w:numId w:val="1"/>
      </w:numPr>
      <w:tabs>
        <w:tab w:val="clear" w:pos="360"/>
        <w:tab w:val="left" w:pos="643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SimSun" w:hAnsi="Arial"/>
      <w:szCs w:val="24"/>
      <w:lang w:val="fr-FR" w:eastAsia="en-GB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character" w:customStyle="1" w:styleId="15">
    <w:name w:val="15"/>
    <w:basedOn w:val="DefaultParagraphFont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Normal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Normal"/>
    <w:qFormat/>
    <w:pPr>
      <w:overflowPunct/>
      <w:autoSpaceDE/>
      <w:autoSpaceDN/>
      <w:adjustRightInd/>
      <w:spacing w:before="180" w:after="0"/>
      <w:textAlignment w:val="auto"/>
    </w:pPr>
    <w:rPr>
      <w:rFonts w:ascii="Arial" w:eastAsia="MS Mincho" w:hAnsi="Arial"/>
      <w:i/>
      <w:sz w:val="18"/>
      <w:szCs w:val="24"/>
      <w:u w:val="single"/>
      <w:lang w:val="en-US" w:eastAsia="en-GB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">
    <w:name w:val="网格型2"/>
    <w:basedOn w:val="TableNormal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1F15C-08C1-4918-AAEA-E1FBB9C0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Google (Ming-Hung)</cp:lastModifiedBy>
  <cp:revision>3</cp:revision>
  <cp:lastPrinted>1900-12-31T16:00:00Z</cp:lastPrinted>
  <dcterms:created xsi:type="dcterms:W3CDTF">2024-11-26T08:24:00Z</dcterms:created>
  <dcterms:modified xsi:type="dcterms:W3CDTF">2024-11-26T08:30:00Z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2052-12.1.0.18608</vt:lpwstr>
  </property>
  <property fmtid="{D5CDD505-2E9C-101B-9397-08002B2CF9AE}" pid="22" name="ICV">
    <vt:lpwstr>E43D9B0FC79A4923A4FA42C9BE909041_13</vt:lpwstr>
  </property>
</Properties>
</file>