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6"/>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b"/>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ab"/>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b"/>
        <w:numPr>
          <w:ilvl w:val="0"/>
          <w:numId w:val="6"/>
        </w:numPr>
        <w:rPr>
          <w:lang w:val="en-US"/>
        </w:rPr>
      </w:pPr>
      <w:r w:rsidRPr="00C46C36">
        <w:rPr>
          <w:lang w:val="en-US"/>
        </w:rPr>
        <w:t>R2-2409668</w:t>
      </w:r>
    </w:p>
    <w:p w14:paraId="1CD20767" w14:textId="77777777" w:rsidR="00FD455A" w:rsidRPr="00FD455A" w:rsidRDefault="00FD455A" w:rsidP="00261DB6">
      <w:pPr>
        <w:pStyle w:val="ab"/>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b"/>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ab"/>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ab"/>
        <w:numPr>
          <w:ilvl w:val="0"/>
          <w:numId w:val="6"/>
        </w:numPr>
        <w:rPr>
          <w:lang w:val="en-US"/>
        </w:rPr>
      </w:pPr>
      <w:r w:rsidRPr="00FD455A">
        <w:rPr>
          <w:lang w:val="en-US"/>
        </w:rPr>
        <w:t>R2-2409829</w:t>
      </w:r>
    </w:p>
    <w:p w14:paraId="02A3B1F2" w14:textId="481388F0" w:rsidR="00FD455A" w:rsidRDefault="00FD455A" w:rsidP="00261DB6">
      <w:pPr>
        <w:pStyle w:val="ab"/>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b"/>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b"/>
        <w:numPr>
          <w:ilvl w:val="0"/>
          <w:numId w:val="6"/>
        </w:numPr>
        <w:rPr>
          <w:lang w:val="en-US"/>
        </w:rPr>
      </w:pPr>
      <w:r w:rsidRPr="00D117D1">
        <w:rPr>
          <w:lang w:val="en-US"/>
        </w:rPr>
        <w:t>R2-2409869</w:t>
      </w:r>
    </w:p>
    <w:p w14:paraId="03B8926D" w14:textId="77777777" w:rsidR="00D117D1" w:rsidRPr="00D117D1" w:rsidRDefault="00D117D1" w:rsidP="00261DB6">
      <w:pPr>
        <w:pStyle w:val="ab"/>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b"/>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b"/>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b"/>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b"/>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b"/>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ab"/>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b"/>
        <w:numPr>
          <w:ilvl w:val="0"/>
          <w:numId w:val="6"/>
        </w:numPr>
        <w:rPr>
          <w:lang w:val="en-US"/>
        </w:rPr>
      </w:pPr>
      <w:r w:rsidRPr="00D117D1">
        <w:rPr>
          <w:lang w:val="en-US"/>
        </w:rPr>
        <w:t>R2-2409972</w:t>
      </w:r>
    </w:p>
    <w:p w14:paraId="58C98BD5" w14:textId="4AB5FD12" w:rsidR="00D117D1" w:rsidRDefault="00D117D1" w:rsidP="00261DB6">
      <w:pPr>
        <w:pStyle w:val="ab"/>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b"/>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b"/>
        <w:numPr>
          <w:ilvl w:val="0"/>
          <w:numId w:val="6"/>
        </w:numPr>
        <w:rPr>
          <w:lang w:val="en-US"/>
        </w:rPr>
      </w:pPr>
      <w:r w:rsidRPr="00D117D1">
        <w:rPr>
          <w:lang w:val="en-US"/>
        </w:rPr>
        <w:t>R2-2410023</w:t>
      </w:r>
    </w:p>
    <w:p w14:paraId="5EF2605A" w14:textId="77777777" w:rsidR="00D117D1" w:rsidRPr="00D117D1" w:rsidRDefault="00D117D1" w:rsidP="00261DB6">
      <w:pPr>
        <w:pStyle w:val="ab"/>
        <w:numPr>
          <w:ilvl w:val="1"/>
          <w:numId w:val="6"/>
        </w:numPr>
        <w:rPr>
          <w:lang w:val="en-US"/>
        </w:rPr>
      </w:pPr>
      <w:r w:rsidRPr="00D117D1">
        <w:rPr>
          <w:lang w:val="en-US"/>
        </w:rPr>
        <w:t>Proposal 3</w:t>
      </w:r>
    </w:p>
    <w:p w14:paraId="136748D2" w14:textId="77777777" w:rsidR="00D117D1" w:rsidRPr="00D117D1" w:rsidRDefault="00D117D1" w:rsidP="00261DB6">
      <w:pPr>
        <w:pStyle w:val="ab"/>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b"/>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b"/>
        <w:numPr>
          <w:ilvl w:val="4"/>
          <w:numId w:val="6"/>
        </w:numPr>
        <w:rPr>
          <w:lang w:val="en-US"/>
        </w:rPr>
      </w:pPr>
      <w:r w:rsidRPr="00D117D1">
        <w:rPr>
          <w:lang w:val="en-US"/>
        </w:rPr>
        <w:t>UE speed,</w:t>
      </w:r>
    </w:p>
    <w:p w14:paraId="5D73C5D3" w14:textId="77777777" w:rsidR="00D117D1" w:rsidRPr="00D117D1" w:rsidRDefault="00D117D1" w:rsidP="00261DB6">
      <w:pPr>
        <w:pStyle w:val="ab"/>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b"/>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b"/>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b"/>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b"/>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b"/>
        <w:numPr>
          <w:ilvl w:val="0"/>
          <w:numId w:val="6"/>
        </w:numPr>
        <w:rPr>
          <w:lang w:val="en-US"/>
        </w:rPr>
      </w:pPr>
      <w:r w:rsidRPr="006474C8">
        <w:rPr>
          <w:lang w:val="en-US"/>
        </w:rPr>
        <w:t>R2-2410263</w:t>
      </w:r>
    </w:p>
    <w:p w14:paraId="3DDF5390" w14:textId="77777777" w:rsidR="006474C8" w:rsidRPr="006474C8" w:rsidRDefault="006474C8" w:rsidP="00261DB6">
      <w:pPr>
        <w:pStyle w:val="ab"/>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b"/>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b"/>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b"/>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b"/>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ab"/>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b"/>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b"/>
        <w:numPr>
          <w:ilvl w:val="0"/>
          <w:numId w:val="6"/>
        </w:numPr>
        <w:rPr>
          <w:lang w:val="en-US"/>
        </w:rPr>
      </w:pPr>
      <w:r w:rsidRPr="0035412F">
        <w:rPr>
          <w:lang w:val="en-US"/>
        </w:rPr>
        <w:t>R2-241054</w:t>
      </w:r>
    </w:p>
    <w:p w14:paraId="7D223DA1" w14:textId="77777777" w:rsidR="0035412F" w:rsidRPr="0035412F" w:rsidRDefault="0035412F" w:rsidP="00261DB6">
      <w:pPr>
        <w:pStyle w:val="ab"/>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b"/>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ab"/>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ab"/>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ab"/>
        <w:numPr>
          <w:ilvl w:val="2"/>
          <w:numId w:val="6"/>
        </w:numPr>
        <w:rPr>
          <w:lang w:val="en-US"/>
        </w:rPr>
      </w:pPr>
      <w:r>
        <w:t>how well the same model works for different prediction window lengths</w:t>
      </w:r>
    </w:p>
    <w:p w14:paraId="0C92209F" w14:textId="5CFA31E0" w:rsidR="0035412F" w:rsidRPr="0035412F" w:rsidRDefault="0035412F" w:rsidP="00261DB6">
      <w:pPr>
        <w:pStyle w:val="ab"/>
        <w:numPr>
          <w:ilvl w:val="0"/>
          <w:numId w:val="6"/>
        </w:numPr>
        <w:rPr>
          <w:lang w:val="en-US"/>
        </w:rPr>
      </w:pPr>
      <w:r w:rsidRPr="0035412F">
        <w:t>R2-2410800</w:t>
      </w:r>
    </w:p>
    <w:p w14:paraId="3155114D" w14:textId="77777777" w:rsidR="0035412F" w:rsidRDefault="0035412F" w:rsidP="00261DB6">
      <w:pPr>
        <w:pStyle w:val="ab"/>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b"/>
        <w:numPr>
          <w:ilvl w:val="2"/>
          <w:numId w:val="6"/>
        </w:numPr>
        <w:rPr>
          <w:lang w:val="en-US"/>
        </w:rPr>
      </w:pPr>
      <w:r w:rsidRPr="0035412F">
        <w:rPr>
          <w:lang w:val="en-US"/>
        </w:rPr>
        <w:t>Scenarios:</w:t>
      </w:r>
    </w:p>
    <w:p w14:paraId="451E14F3" w14:textId="77777777" w:rsidR="0035412F" w:rsidRDefault="0035412F" w:rsidP="00261DB6">
      <w:pPr>
        <w:pStyle w:val="ab"/>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ab"/>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b"/>
        <w:numPr>
          <w:ilvl w:val="2"/>
          <w:numId w:val="6"/>
        </w:numPr>
        <w:rPr>
          <w:lang w:val="en-US"/>
        </w:rPr>
      </w:pPr>
      <w:r w:rsidRPr="0035412F">
        <w:rPr>
          <w:lang w:val="en-US"/>
        </w:rPr>
        <w:t>Configurations (parameters and settings):</w:t>
      </w:r>
    </w:p>
    <w:p w14:paraId="764414EC" w14:textId="77777777" w:rsidR="0035412F" w:rsidRDefault="0035412F" w:rsidP="00261DB6">
      <w:pPr>
        <w:pStyle w:val="ab"/>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b"/>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ab"/>
        <w:numPr>
          <w:ilvl w:val="0"/>
          <w:numId w:val="6"/>
        </w:numPr>
        <w:rPr>
          <w:lang w:val="en-US"/>
        </w:rPr>
      </w:pPr>
      <w:r w:rsidRPr="007A1C70">
        <w:rPr>
          <w:lang w:val="en-US"/>
        </w:rPr>
        <w:t>R2-2410345</w:t>
      </w:r>
    </w:p>
    <w:p w14:paraId="6089EEEF" w14:textId="77777777" w:rsidR="007A1C70" w:rsidRPr="007A1C70" w:rsidRDefault="007A1C70" w:rsidP="00261DB6">
      <w:pPr>
        <w:pStyle w:val="ab"/>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b"/>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b"/>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b"/>
        <w:numPr>
          <w:ilvl w:val="2"/>
          <w:numId w:val="6"/>
        </w:numPr>
        <w:rPr>
          <w:lang w:val="en-US"/>
        </w:rPr>
      </w:pPr>
      <w:r w:rsidRPr="006A7B3B">
        <w:rPr>
          <w:lang w:val="en-US"/>
        </w:rPr>
        <w:t>MRRT for FR1 (e.g. 50%, 80%)</w:t>
      </w:r>
    </w:p>
    <w:p w14:paraId="77E113C8" w14:textId="27B6A670" w:rsidR="007A1C70" w:rsidRPr="006A7B3B" w:rsidRDefault="007A1C70" w:rsidP="00261DB6">
      <w:pPr>
        <w:pStyle w:val="ab"/>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b"/>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b"/>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b"/>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ab"/>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ab"/>
        <w:numPr>
          <w:ilvl w:val="0"/>
          <w:numId w:val="10"/>
        </w:numPr>
        <w:rPr>
          <w:lang w:val="en-US" w:bidi="he-IL"/>
        </w:rPr>
      </w:pPr>
      <w:r w:rsidRPr="00FD455A">
        <w:rPr>
          <w:lang w:val="en-US"/>
        </w:rPr>
        <w:t xml:space="preserve">ISD </w:t>
      </w:r>
    </w:p>
    <w:p w14:paraId="006D2CB8" w14:textId="685E9934" w:rsidR="00BE5144" w:rsidRDefault="00BE5144" w:rsidP="00261DB6">
      <w:pPr>
        <w:pStyle w:val="ab"/>
        <w:numPr>
          <w:ilvl w:val="0"/>
          <w:numId w:val="12"/>
        </w:numPr>
        <w:rPr>
          <w:lang w:val="en-US" w:bidi="he-IL"/>
        </w:rPr>
      </w:pPr>
      <w:r>
        <w:rPr>
          <w:lang w:val="en-US"/>
        </w:rPr>
        <w:t>Moderator’s comments:</w:t>
      </w:r>
    </w:p>
    <w:p w14:paraId="317CA4D0" w14:textId="7A174F36" w:rsidR="00BE5144" w:rsidRDefault="00BE5144" w:rsidP="00261DB6">
      <w:pPr>
        <w:pStyle w:val="ab"/>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b"/>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b"/>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b"/>
        <w:numPr>
          <w:ilvl w:val="0"/>
          <w:numId w:val="13"/>
        </w:numPr>
        <w:rPr>
          <w:lang w:val="en-US" w:bidi="he-IL"/>
        </w:rPr>
      </w:pPr>
      <w:r>
        <w:rPr>
          <w:lang w:val="en-US"/>
        </w:rPr>
        <w:t>Moderator’s comments:</w:t>
      </w:r>
    </w:p>
    <w:p w14:paraId="4E099B4E" w14:textId="47F0B00F" w:rsidR="00BE5144" w:rsidRDefault="00BE5144" w:rsidP="00261DB6">
      <w:pPr>
        <w:pStyle w:val="ab"/>
        <w:numPr>
          <w:ilvl w:val="1"/>
          <w:numId w:val="13"/>
        </w:numPr>
        <w:rPr>
          <w:lang w:val="en-US" w:bidi="he-IL"/>
        </w:rPr>
      </w:pPr>
      <w:r>
        <w:rPr>
          <w:lang w:val="en-US"/>
        </w:rPr>
        <w:t>Only 10m and 25m have been agreed so far</w:t>
      </w:r>
    </w:p>
    <w:p w14:paraId="2959E2E5" w14:textId="2C5DE153" w:rsidR="00BE5144" w:rsidRDefault="00BE5144" w:rsidP="00261DB6">
      <w:pPr>
        <w:pStyle w:val="ab"/>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b"/>
        <w:numPr>
          <w:ilvl w:val="0"/>
          <w:numId w:val="10"/>
        </w:numPr>
        <w:rPr>
          <w:lang w:val="en-US" w:bidi="he-IL"/>
        </w:rPr>
      </w:pPr>
      <w:r>
        <w:rPr>
          <w:lang w:val="en-US"/>
        </w:rPr>
        <w:t>BS antenna configuration</w:t>
      </w:r>
    </w:p>
    <w:p w14:paraId="29113A61" w14:textId="09ADA49F" w:rsidR="00EE1C63" w:rsidRDefault="00EE1C63" w:rsidP="00261DB6">
      <w:pPr>
        <w:pStyle w:val="ab"/>
        <w:numPr>
          <w:ilvl w:val="0"/>
          <w:numId w:val="14"/>
        </w:numPr>
        <w:rPr>
          <w:lang w:val="en-US" w:bidi="he-IL"/>
        </w:rPr>
      </w:pPr>
      <w:r>
        <w:rPr>
          <w:lang w:val="en-US"/>
        </w:rPr>
        <w:t>Moderator’s comments:</w:t>
      </w:r>
    </w:p>
    <w:p w14:paraId="0E0D7F76" w14:textId="5DC02EFE" w:rsidR="00EE1C63" w:rsidRDefault="00EE1C63" w:rsidP="00261DB6">
      <w:pPr>
        <w:pStyle w:val="ab"/>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b"/>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ab"/>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ab"/>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b"/>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ab"/>
        <w:numPr>
          <w:ilvl w:val="0"/>
          <w:numId w:val="10"/>
        </w:numPr>
        <w:rPr>
          <w:lang w:val="en-US" w:bidi="he-IL"/>
        </w:rPr>
      </w:pPr>
      <w:r>
        <w:rPr>
          <w:lang w:val="en-US"/>
        </w:rPr>
        <w:t>BS antenna radiation pattern</w:t>
      </w:r>
    </w:p>
    <w:p w14:paraId="55EC789C" w14:textId="77777777" w:rsidR="00EE1C63" w:rsidRDefault="00EE1C63" w:rsidP="00261DB6">
      <w:pPr>
        <w:pStyle w:val="ab"/>
        <w:numPr>
          <w:ilvl w:val="0"/>
          <w:numId w:val="15"/>
        </w:numPr>
        <w:rPr>
          <w:lang w:val="en-US" w:bidi="he-IL"/>
        </w:rPr>
      </w:pPr>
      <w:r>
        <w:rPr>
          <w:lang w:val="en-US"/>
        </w:rPr>
        <w:t>Moderator’s comments:</w:t>
      </w:r>
    </w:p>
    <w:p w14:paraId="6BDBDA27" w14:textId="77777777" w:rsidR="00EE1C63" w:rsidRDefault="00EE1C63" w:rsidP="00261DB6">
      <w:pPr>
        <w:pStyle w:val="ab"/>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b"/>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ab"/>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b"/>
        <w:numPr>
          <w:ilvl w:val="2"/>
          <w:numId w:val="15"/>
        </w:numPr>
        <w:rPr>
          <w:lang w:bidi="he-IL"/>
        </w:rPr>
      </w:pPr>
      <w:r w:rsidRPr="00B07838">
        <w:rPr>
          <w:lang w:bidi="he-IL"/>
        </w:rPr>
        <w:t>TR 38.802 Table A.2.1-6</w:t>
      </w:r>
    </w:p>
    <w:p w14:paraId="37D4CA9D" w14:textId="56BA1536" w:rsidR="00B07838" w:rsidRDefault="00B07838" w:rsidP="00261DB6">
      <w:pPr>
        <w:pStyle w:val="ab"/>
        <w:numPr>
          <w:ilvl w:val="0"/>
          <w:numId w:val="10"/>
        </w:numPr>
        <w:rPr>
          <w:lang w:bidi="he-IL"/>
        </w:rPr>
      </w:pPr>
      <w:r>
        <w:rPr>
          <w:lang w:bidi="he-IL"/>
        </w:rPr>
        <w:lastRenderedPageBreak/>
        <w:t>BS antenna tilt</w:t>
      </w:r>
    </w:p>
    <w:p w14:paraId="321B642D" w14:textId="05F06BF1" w:rsidR="00B07838" w:rsidRDefault="00B07838" w:rsidP="00261DB6">
      <w:pPr>
        <w:pStyle w:val="ab"/>
        <w:numPr>
          <w:ilvl w:val="0"/>
          <w:numId w:val="16"/>
        </w:numPr>
        <w:rPr>
          <w:lang w:bidi="he-IL"/>
        </w:rPr>
      </w:pPr>
      <w:r>
        <w:rPr>
          <w:lang w:bidi="he-IL"/>
        </w:rPr>
        <w:t>Moderator’s comments:</w:t>
      </w:r>
    </w:p>
    <w:p w14:paraId="3B057206" w14:textId="301D4690" w:rsidR="00B07838" w:rsidRPr="00B07838" w:rsidRDefault="00B07838" w:rsidP="00261DB6">
      <w:pPr>
        <w:pStyle w:val="ab"/>
        <w:numPr>
          <w:ilvl w:val="1"/>
          <w:numId w:val="16"/>
        </w:numPr>
        <w:rPr>
          <w:lang w:bidi="he-IL"/>
        </w:rPr>
      </w:pPr>
      <w:r>
        <w:rPr>
          <w:lang w:bidi="he-IL"/>
        </w:rPr>
        <w:t>No explicit agreements in RAN2</w:t>
      </w:r>
    </w:p>
    <w:p w14:paraId="206558E5" w14:textId="5C2C35A1" w:rsidR="00C93A38" w:rsidRDefault="00BE5144" w:rsidP="00261DB6">
      <w:pPr>
        <w:pStyle w:val="ab"/>
        <w:numPr>
          <w:ilvl w:val="0"/>
          <w:numId w:val="10"/>
        </w:numPr>
        <w:rPr>
          <w:lang w:val="en-US" w:bidi="he-IL"/>
        </w:rPr>
      </w:pPr>
      <w:r>
        <w:rPr>
          <w:lang w:val="en-US"/>
        </w:rPr>
        <w:t>Number of Tx beams</w:t>
      </w:r>
    </w:p>
    <w:p w14:paraId="03B9C8CA" w14:textId="5C0257BD" w:rsidR="00BE5144" w:rsidRDefault="00BE5144" w:rsidP="00261DB6">
      <w:pPr>
        <w:pStyle w:val="ab"/>
        <w:numPr>
          <w:ilvl w:val="0"/>
          <w:numId w:val="17"/>
        </w:numPr>
        <w:rPr>
          <w:lang w:val="en-US" w:bidi="he-IL"/>
        </w:rPr>
      </w:pPr>
      <w:r>
        <w:rPr>
          <w:lang w:val="en-US"/>
        </w:rPr>
        <w:t>Moderator’s comments:</w:t>
      </w:r>
    </w:p>
    <w:p w14:paraId="77ED5CD0" w14:textId="3164D20F" w:rsidR="00BE5144" w:rsidRDefault="00BE5144" w:rsidP="00261DB6">
      <w:pPr>
        <w:pStyle w:val="ab"/>
        <w:numPr>
          <w:ilvl w:val="1"/>
          <w:numId w:val="17"/>
        </w:numPr>
        <w:rPr>
          <w:lang w:val="en-US" w:bidi="he-IL"/>
        </w:rPr>
      </w:pPr>
      <w:r>
        <w:rPr>
          <w:lang w:val="en-US"/>
        </w:rPr>
        <w:t>1,2 and 4 have been agreed for FR1</w:t>
      </w:r>
    </w:p>
    <w:p w14:paraId="0F078764" w14:textId="4BBA674C" w:rsidR="00BE5144" w:rsidRDefault="00BE5144" w:rsidP="00261DB6">
      <w:pPr>
        <w:pStyle w:val="ab"/>
        <w:numPr>
          <w:ilvl w:val="1"/>
          <w:numId w:val="17"/>
        </w:numPr>
        <w:rPr>
          <w:lang w:val="en-US" w:bidi="he-IL"/>
        </w:rPr>
      </w:pPr>
      <w:r>
        <w:rPr>
          <w:lang w:val="en-US"/>
        </w:rPr>
        <w:t>8, 16, and 32 have been agreed for FR2</w:t>
      </w:r>
    </w:p>
    <w:p w14:paraId="38284D09" w14:textId="41B01F17" w:rsidR="00B07838" w:rsidRDefault="00B07838" w:rsidP="00261DB6">
      <w:pPr>
        <w:pStyle w:val="ab"/>
        <w:numPr>
          <w:ilvl w:val="0"/>
          <w:numId w:val="10"/>
        </w:numPr>
        <w:rPr>
          <w:lang w:val="en-US"/>
        </w:rPr>
      </w:pPr>
      <w:r>
        <w:rPr>
          <w:lang w:val="en-US"/>
        </w:rPr>
        <w:t>BS Tx power</w:t>
      </w:r>
    </w:p>
    <w:p w14:paraId="13C441BF" w14:textId="0E4FDDDB" w:rsidR="00B07838" w:rsidRDefault="00B07838" w:rsidP="00261DB6">
      <w:pPr>
        <w:pStyle w:val="ab"/>
        <w:numPr>
          <w:ilvl w:val="0"/>
          <w:numId w:val="18"/>
        </w:numPr>
        <w:rPr>
          <w:lang w:val="en-US"/>
        </w:rPr>
      </w:pPr>
      <w:r>
        <w:rPr>
          <w:lang w:val="en-US"/>
        </w:rPr>
        <w:t>Moderator’s comments:</w:t>
      </w:r>
    </w:p>
    <w:p w14:paraId="5343E6AB" w14:textId="6C63A7C9" w:rsidR="00B07838" w:rsidRPr="006A7B3B" w:rsidRDefault="00B07838" w:rsidP="00261DB6">
      <w:pPr>
        <w:pStyle w:val="ab"/>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b"/>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b"/>
        <w:numPr>
          <w:ilvl w:val="0"/>
          <w:numId w:val="10"/>
        </w:numPr>
        <w:rPr>
          <w:lang w:val="en-US"/>
        </w:rPr>
      </w:pPr>
      <w:r>
        <w:rPr>
          <w:lang w:val="en-US"/>
        </w:rPr>
        <w:t>Usage of field data:</w:t>
      </w:r>
    </w:p>
    <w:p w14:paraId="4BFEEC87" w14:textId="4D041B54" w:rsidR="00B07838" w:rsidRDefault="00B07838" w:rsidP="00261DB6">
      <w:pPr>
        <w:pStyle w:val="ab"/>
        <w:numPr>
          <w:ilvl w:val="0"/>
          <w:numId w:val="19"/>
        </w:numPr>
        <w:rPr>
          <w:lang w:val="en-US"/>
        </w:rPr>
      </w:pPr>
      <w:r>
        <w:rPr>
          <w:lang w:val="en-US"/>
        </w:rPr>
        <w:t>Moderator’s comments:</w:t>
      </w:r>
    </w:p>
    <w:p w14:paraId="17B16224" w14:textId="6EC4244F" w:rsidR="00E94CCA" w:rsidRPr="00E94CCA" w:rsidRDefault="00B07838" w:rsidP="00261DB6">
      <w:pPr>
        <w:pStyle w:val="ab"/>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0"/>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5pt;height:18.65pt;mso-width-percent:0;mso-height-percent:0;mso-width-percent:0;mso-height-percent:0" o:ole="">
                        <v:imagedata r:id="rId11" o:title=""/>
                      </v:shape>
                      <o:OLEObject Type="Embed" ProgID="Equation.3" ShapeID="_x0000_i1025" DrawAspect="Content" ObjectID="_1799046532"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20.25pt;height:18.65pt;mso-width-percent:0;mso-height-percent:0;mso-width-percent:0;mso-height-percent:0" o:ole="">
                        <v:imagedata r:id="rId13" o:title=""/>
                      </v:shape>
                      <o:OLEObject Type="Embed" ProgID="Equation.3" ShapeID="_x0000_i1026" DrawAspect="Content" ObjectID="_1799046533"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맑은 고딕"/>
                <w:lang w:val="en-US" w:eastAsia="ko-KR" w:bidi="he-IL"/>
              </w:rPr>
            </w:pPr>
            <w:r>
              <w:rPr>
                <w:rFonts w:eastAsia="맑은 고딕" w:hint="eastAsia"/>
                <w:lang w:val="en-US" w:eastAsia="ko-KR" w:bidi="he-IL"/>
              </w:rPr>
              <w:lastRenderedPageBreak/>
              <w:t>S</w:t>
            </w:r>
            <w:r>
              <w:rPr>
                <w:rFonts w:eastAsia="맑은 고딕"/>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맑은 고딕"/>
                <w:lang w:val="en-US" w:eastAsia="ko-KR" w:bidi="he-IL"/>
              </w:rPr>
            </w:pPr>
            <w:r>
              <w:rPr>
                <w:rFonts w:eastAsia="맑은 고딕" w:hint="eastAsia"/>
                <w:lang w:val="en-US" w:eastAsia="ko-KR" w:bidi="he-IL"/>
              </w:rPr>
              <w:t>I</w:t>
            </w:r>
            <w:r>
              <w:rPr>
                <w:rFonts w:eastAsia="맑은 고딕"/>
                <w:lang w:val="en-US" w:eastAsia="ko-KR" w:bidi="he-IL"/>
              </w:rPr>
              <w:t xml:space="preserve">n general, we </w:t>
            </w:r>
            <w:r w:rsidR="00A777F0">
              <w:rPr>
                <w:rFonts w:eastAsia="맑은 고딕"/>
                <w:lang w:val="en-US" w:eastAsia="ko-KR" w:bidi="he-IL"/>
              </w:rPr>
              <w:t>have some doubts on</w:t>
            </w:r>
            <w:r>
              <w:rPr>
                <w:rFonts w:eastAsia="맑은 고딕"/>
                <w:lang w:val="en-US" w:eastAsia="ko-KR" w:bidi="he-IL"/>
              </w:rPr>
              <w:t xml:space="preserve"> whether the generalization study with different cell configuration “in simulation environment” is really useful</w:t>
            </w:r>
            <w:r w:rsidR="00123DFE">
              <w:rPr>
                <w:rFonts w:eastAsia="맑은 고딕"/>
                <w:lang w:val="en-US" w:eastAsia="ko-KR" w:bidi="he-IL"/>
              </w:rPr>
              <w:t xml:space="preserve">. </w:t>
            </w:r>
            <w:r w:rsidR="006D4064">
              <w:rPr>
                <w:rFonts w:eastAsia="맑은 고딕"/>
                <w:lang w:val="en-US" w:eastAsia="ko-KR" w:bidi="he-IL"/>
              </w:rPr>
              <w:t>Anyway t</w:t>
            </w:r>
            <w:r w:rsidR="00123DFE">
              <w:rPr>
                <w:rFonts w:eastAsia="맑은 고딕"/>
                <w:lang w:val="en-US" w:eastAsia="ko-KR" w:bidi="he-IL"/>
              </w:rPr>
              <w:t xml:space="preserve">he uniform/symmetric cell </w:t>
            </w:r>
            <w:r w:rsidR="006D4064">
              <w:rPr>
                <w:rFonts w:eastAsia="맑은 고딕"/>
                <w:lang w:val="en-US" w:eastAsia="ko-KR" w:bidi="he-IL"/>
              </w:rPr>
              <w:t>t</w:t>
            </w:r>
            <w:r w:rsidR="00123DFE">
              <w:rPr>
                <w:rFonts w:eastAsia="맑은 고딕"/>
                <w:lang w:val="en-US" w:eastAsia="ko-KR" w:bidi="he-IL"/>
              </w:rPr>
              <w:t>opology/configurations</w:t>
            </w:r>
            <w:r w:rsidR="00AD11C4">
              <w:rPr>
                <w:rFonts w:eastAsia="맑은 고딕"/>
                <w:lang w:val="en-US" w:eastAsia="ko-KR" w:bidi="he-IL"/>
              </w:rPr>
              <w:t xml:space="preserve"> in simulation</w:t>
            </w:r>
            <w:r w:rsidR="00123DFE">
              <w:rPr>
                <w:rFonts w:eastAsia="맑은 고딕"/>
                <w:lang w:val="en-US" w:eastAsia="ko-KR" w:bidi="he-IL"/>
              </w:rPr>
              <w:t xml:space="preserve"> are </w:t>
            </w:r>
            <w:r w:rsidR="00AD11C4">
              <w:rPr>
                <w:rFonts w:eastAsia="맑은 고딕"/>
                <w:lang w:val="en-US" w:eastAsia="ko-KR" w:bidi="he-IL"/>
              </w:rPr>
              <w:t>unrealistic and far from</w:t>
            </w:r>
            <w:r w:rsidR="00123DFE">
              <w:rPr>
                <w:rFonts w:eastAsia="맑은 고딕"/>
                <w:lang w:val="en-US" w:eastAsia="ko-KR" w:bidi="he-IL"/>
              </w:rPr>
              <w:t xml:space="preserve"> the real field environment. </w:t>
            </w:r>
            <w:r w:rsidR="00AD11C4">
              <w:rPr>
                <w:rFonts w:eastAsia="맑은 고딕"/>
                <w:lang w:val="en-US" w:eastAsia="ko-KR" w:bidi="he-IL"/>
              </w:rPr>
              <w:t xml:space="preserve">In that sense, we share the view with MTK that the generalization study via real filed data can be another possible option if we can have </w:t>
            </w:r>
            <w:r w:rsidR="004C4633">
              <w:rPr>
                <w:rFonts w:eastAsia="맑은 고딕"/>
                <w:lang w:val="en-US" w:eastAsia="ko-KR" w:bidi="he-IL"/>
              </w:rPr>
              <w:t>some</w:t>
            </w:r>
            <w:r w:rsidR="00AD11C4">
              <w:rPr>
                <w:rFonts w:eastAsia="맑은 고딕"/>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맑은 고딕"/>
                <w:lang w:val="en-US" w:eastAsia="ko-KR" w:bidi="he-IL"/>
              </w:rPr>
            </w:pPr>
            <w:r>
              <w:rPr>
                <w:rFonts w:eastAsia="맑은 고딕"/>
                <w:lang w:val="en-US" w:eastAsia="ko-KR" w:bidi="he-IL"/>
              </w:rPr>
              <w:t>Nevertheless, if the majority want</w:t>
            </w:r>
            <w:r w:rsidR="004C4633">
              <w:rPr>
                <w:rFonts w:eastAsia="맑은 고딕"/>
                <w:lang w:val="en-US" w:eastAsia="ko-KR" w:bidi="he-IL"/>
              </w:rPr>
              <w:t>s</w:t>
            </w:r>
            <w:r>
              <w:rPr>
                <w:rFonts w:eastAsia="맑은 고딕"/>
                <w:lang w:val="en-US" w:eastAsia="ko-KR" w:bidi="he-IL"/>
              </w:rPr>
              <w:t xml:space="preserve"> to study the generalization for different cell config</w:t>
            </w:r>
            <w:r w:rsidR="00370FAA">
              <w:rPr>
                <w:rFonts w:eastAsia="맑은 고딕"/>
                <w:lang w:val="en-US" w:eastAsia="ko-KR" w:bidi="he-IL"/>
              </w:rPr>
              <w:t>.</w:t>
            </w:r>
            <w:r>
              <w:rPr>
                <w:rFonts w:eastAsia="맑은 고딕"/>
                <w:lang w:val="en-US" w:eastAsia="ko-KR" w:bidi="he-IL"/>
              </w:rPr>
              <w:t xml:space="preserve"> via simulation, we </w:t>
            </w:r>
            <w:r w:rsidR="00370FAA">
              <w:rPr>
                <w:rFonts w:eastAsia="맑은 고딕"/>
                <w:lang w:val="en-US" w:eastAsia="ko-KR" w:bidi="he-IL"/>
              </w:rPr>
              <w:t>support the</w:t>
            </w:r>
            <w:r w:rsidR="00611882">
              <w:rPr>
                <w:rFonts w:eastAsia="맑은 고딕"/>
                <w:lang w:val="en-US" w:eastAsia="ko-KR" w:bidi="he-IL"/>
              </w:rPr>
              <w:t xml:space="preserve"> Ericsson’s approach to consider two different parameter sets for “small cell</w:t>
            </w:r>
            <w:r w:rsidR="00370FAA">
              <w:rPr>
                <w:rFonts w:eastAsia="맑은 고딕"/>
                <w:lang w:val="en-US" w:eastAsia="ko-KR" w:bidi="he-IL"/>
              </w:rPr>
              <w:t xml:space="preserve"> (</w:t>
            </w:r>
            <w:r w:rsidR="00611882">
              <w:rPr>
                <w:rFonts w:eastAsia="맑은 고딕"/>
                <w:lang w:val="en-US" w:eastAsia="ko-KR" w:bidi="he-IL"/>
              </w:rPr>
              <w:t>UMi</w:t>
            </w:r>
            <w:r w:rsidR="00370FAA">
              <w:rPr>
                <w:rFonts w:eastAsia="맑은 고딕"/>
                <w:lang w:val="en-US" w:eastAsia="ko-KR" w:bidi="he-IL"/>
              </w:rPr>
              <w:t>)</w:t>
            </w:r>
            <w:r w:rsidR="00611882">
              <w:rPr>
                <w:rFonts w:eastAsia="맑은 고딕"/>
                <w:lang w:val="en-US" w:eastAsia="ko-KR" w:bidi="he-IL"/>
              </w:rPr>
              <w:t>” and “large cell</w:t>
            </w:r>
            <w:r w:rsidR="00370FAA">
              <w:rPr>
                <w:rFonts w:eastAsia="맑은 고딕"/>
                <w:lang w:val="en-US" w:eastAsia="ko-KR" w:bidi="he-IL"/>
              </w:rPr>
              <w:t>(</w:t>
            </w:r>
            <w:r w:rsidR="00611882">
              <w:rPr>
                <w:rFonts w:eastAsia="맑은 고딕"/>
                <w:lang w:val="en-US" w:eastAsia="ko-KR" w:bidi="he-IL"/>
              </w:rPr>
              <w:t>UMa</w:t>
            </w:r>
            <w:r w:rsidR="00370FAA">
              <w:rPr>
                <w:rFonts w:eastAsia="맑은 고딕"/>
                <w:lang w:val="en-US" w:eastAsia="ko-KR" w:bidi="he-IL"/>
              </w:rPr>
              <w:t>)</w:t>
            </w:r>
            <w:r w:rsidR="00611882">
              <w:rPr>
                <w:rFonts w:eastAsia="맑은 고딕"/>
                <w:lang w:val="en-US" w:eastAsia="ko-KR" w:bidi="he-IL"/>
              </w:rPr>
              <w:t xml:space="preserve">” environment, respectively. </w:t>
            </w:r>
            <w:r w:rsidR="004A69DB">
              <w:rPr>
                <w:rFonts w:eastAsia="맑은 고딕"/>
                <w:lang w:val="en-US" w:eastAsia="ko-KR" w:bidi="he-IL"/>
              </w:rPr>
              <w:t>However</w:t>
            </w:r>
            <w:r w:rsidR="00926C90">
              <w:rPr>
                <w:rFonts w:eastAsia="맑은 고딕"/>
                <w:lang w:val="en-US" w:eastAsia="ko-KR" w:bidi="he-IL"/>
              </w:rPr>
              <w:t>, s</w:t>
            </w:r>
            <w:r w:rsidR="00611882">
              <w:rPr>
                <w:rFonts w:eastAsia="맑은 고딕"/>
                <w:lang w:val="en-US" w:eastAsia="ko-KR" w:bidi="he-IL"/>
              </w:rPr>
              <w:t xml:space="preserve">ince </w:t>
            </w:r>
            <w:r w:rsidR="00926C90">
              <w:rPr>
                <w:rFonts w:eastAsia="맑은 고딕"/>
                <w:lang w:val="en-US" w:eastAsia="ko-KR" w:bidi="he-IL"/>
              </w:rPr>
              <w:t>we already have the two separate parameter sets</w:t>
            </w:r>
            <w:r w:rsidR="004A69DB">
              <w:rPr>
                <w:rFonts w:eastAsia="맑은 고딕"/>
                <w:lang w:val="en-US" w:eastAsia="ko-KR" w:bidi="he-IL"/>
              </w:rPr>
              <w:t xml:space="preserve"> (and also simulation results), </w:t>
            </w:r>
            <w:r w:rsidR="00926C90">
              <w:rPr>
                <w:rFonts w:eastAsia="맑은 고딕"/>
                <w:lang w:val="en-US" w:eastAsia="ko-KR" w:bidi="he-IL"/>
              </w:rPr>
              <w:t>for UMa in FR1 and for UMi in FR2</w:t>
            </w:r>
            <w:r w:rsidR="004A69DB">
              <w:rPr>
                <w:rFonts w:eastAsia="맑은 고딕"/>
                <w:lang w:val="en-US" w:eastAsia="ko-KR" w:bidi="he-IL"/>
              </w:rPr>
              <w:t>, we prefer to</w:t>
            </w:r>
            <w:r w:rsidR="00926C90">
              <w:rPr>
                <w:rFonts w:eastAsia="맑은 고딕"/>
                <w:lang w:val="en-US" w:eastAsia="ko-KR" w:bidi="he-IL"/>
              </w:rPr>
              <w:t xml:space="preserve"> </w:t>
            </w:r>
            <w:r w:rsidR="004A69DB">
              <w:rPr>
                <w:rFonts w:eastAsia="맑은 고딕"/>
                <w:lang w:val="en-US" w:eastAsia="ko-KR" w:bidi="he-IL"/>
              </w:rPr>
              <w:t>re</w:t>
            </w:r>
            <w:r w:rsidR="00926C90">
              <w:rPr>
                <w:rFonts w:eastAsia="맑은 고딕"/>
                <w:lang w:val="en-US" w:eastAsia="ko-KR" w:bidi="he-IL"/>
              </w:rPr>
              <w:t>use</w:t>
            </w:r>
            <w:r w:rsidR="004A69DB">
              <w:rPr>
                <w:rFonts w:eastAsia="맑은 고딕"/>
                <w:lang w:val="en-US" w:eastAsia="ko-KR" w:bidi="he-IL"/>
              </w:rPr>
              <w:t xml:space="preserve"> them</w:t>
            </w:r>
            <w:r w:rsidR="00926C90">
              <w:rPr>
                <w:rFonts w:eastAsia="맑은 고딕"/>
                <w:lang w:val="en-US" w:eastAsia="ko-KR" w:bidi="he-IL"/>
              </w:rPr>
              <w:t xml:space="preserve"> for th</w:t>
            </w:r>
            <w:r>
              <w:rPr>
                <w:rFonts w:eastAsia="맑은 고딕"/>
                <w:lang w:val="en-US" w:eastAsia="ko-KR" w:bidi="he-IL"/>
              </w:rPr>
              <w:t>e</w:t>
            </w:r>
            <w:r w:rsidR="00926C90">
              <w:rPr>
                <w:rFonts w:eastAsia="맑은 고딕"/>
                <w:lang w:val="en-US" w:eastAsia="ko-KR" w:bidi="he-IL"/>
              </w:rPr>
              <w:t xml:space="preserve"> generalization study on cell configuration. </w:t>
            </w:r>
            <w:r w:rsidR="004A69DB">
              <w:rPr>
                <w:rFonts w:eastAsia="맑은 고딕"/>
                <w:lang w:val="en-US" w:eastAsia="ko-KR" w:bidi="he-IL"/>
              </w:rPr>
              <w:t>I.e.,</w:t>
            </w:r>
            <w:r w:rsidR="00926C90">
              <w:rPr>
                <w:rFonts w:eastAsia="맑은 고딕"/>
                <w:lang w:val="en-US" w:eastAsia="ko-KR" w:bidi="he-IL"/>
              </w:rPr>
              <w:t xml:space="preserve"> </w:t>
            </w:r>
            <w:r w:rsidR="004A69DB">
              <w:rPr>
                <w:rFonts w:eastAsia="맑은 고딕"/>
                <w:lang w:val="en-US" w:eastAsia="ko-KR" w:bidi="he-IL"/>
              </w:rPr>
              <w:t>train</w:t>
            </w:r>
            <w:r w:rsidR="00926C90">
              <w:rPr>
                <w:rFonts w:eastAsia="맑은 고딕"/>
                <w:lang w:val="en-US" w:eastAsia="ko-KR" w:bidi="he-IL"/>
              </w:rPr>
              <w:t xml:space="preserve"> the</w:t>
            </w:r>
            <w:r w:rsidR="004A69DB">
              <w:rPr>
                <w:rFonts w:eastAsia="맑은 고딕"/>
                <w:lang w:val="en-US" w:eastAsia="ko-KR" w:bidi="he-IL"/>
              </w:rPr>
              <w:t xml:space="preserve"> temporal domain pediction</w:t>
            </w:r>
            <w:r w:rsidR="00926C90">
              <w:rPr>
                <w:rFonts w:eastAsia="맑은 고딕"/>
                <w:lang w:val="en-US" w:eastAsia="ko-KR" w:bidi="he-IL"/>
              </w:rPr>
              <w:t xml:space="preserve"> model with mixed data sets from FR1</w:t>
            </w:r>
            <w:r w:rsidR="004A69DB">
              <w:rPr>
                <w:rFonts w:eastAsia="맑은 고딕"/>
                <w:lang w:val="en-US" w:eastAsia="ko-KR" w:bidi="he-IL"/>
              </w:rPr>
              <w:t>(UMa)</w:t>
            </w:r>
            <w:r w:rsidR="00926C90">
              <w:rPr>
                <w:rFonts w:eastAsia="맑은 고딕"/>
                <w:lang w:val="en-US" w:eastAsia="ko-KR" w:bidi="he-IL"/>
              </w:rPr>
              <w:t xml:space="preserve"> and</w:t>
            </w:r>
            <w:r w:rsidR="004A69DB">
              <w:rPr>
                <w:rFonts w:eastAsia="맑은 고딕"/>
                <w:lang w:val="en-US" w:eastAsia="ko-KR" w:bidi="he-IL"/>
              </w:rPr>
              <w:t xml:space="preserve"> FR2(UMi), and evaluate the prediction accuracy of the model in </w:t>
            </w:r>
            <w:r w:rsidR="00855CE3">
              <w:rPr>
                <w:rFonts w:eastAsia="맑은 고딕"/>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맑은 고딕"/>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맑은 고딕"/>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ab"/>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ab"/>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0"/>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ab"/>
        <w:numPr>
          <w:ilvl w:val="0"/>
          <w:numId w:val="23"/>
        </w:numPr>
        <w:rPr>
          <w:ins w:id="18" w:author="Sasha (Apple)" w:date="2024-12-25T15:47:00Z"/>
          <w:lang w:val="en-US" w:bidi="he-IL"/>
        </w:rPr>
        <w:pPrChange w:id="19" w:author="Sasha (Apple)" w:date="2024-12-25T15:48:00Z">
          <w:pPr>
            <w:pStyle w:val="ab"/>
            <w:numPr>
              <w:numId w:val="10"/>
            </w:numPr>
            <w:ind w:hanging="360"/>
          </w:pPr>
        </w:pPrChange>
      </w:pPr>
      <w:ins w:id="20" w:author="Sasha (Apple)" w:date="2024-12-25T15:47:00Z">
        <w:r>
          <w:rPr>
            <w:lang w:val="en-US" w:bidi="he-IL"/>
          </w:rPr>
          <w:t>FR1 only</w:t>
        </w:r>
      </w:ins>
    </w:p>
    <w:p w14:paraId="6292DBB7" w14:textId="18F7D070" w:rsidR="006572FE" w:rsidRDefault="006572FE">
      <w:pPr>
        <w:pStyle w:val="ab"/>
        <w:numPr>
          <w:ilvl w:val="0"/>
          <w:numId w:val="23"/>
        </w:numPr>
        <w:rPr>
          <w:ins w:id="21" w:author="Sasha (Apple)" w:date="2024-12-25T15:47:00Z"/>
          <w:lang w:val="en-US" w:bidi="he-IL"/>
        </w:rPr>
        <w:pPrChange w:id="22" w:author="Sasha (Apple)" w:date="2024-12-25T15:48:00Z">
          <w:pPr>
            <w:pStyle w:val="ab"/>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ab"/>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each company can chose</w:t>
        </w:r>
      </w:ins>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ab"/>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ab"/>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borught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ab"/>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option d effectively this becomes a study of generalization across cell configurations and frequency ranges simulateneously</w:t>
        </w:r>
      </w:ins>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0"/>
        <w:tblW w:w="0" w:type="auto"/>
        <w:tblLook w:val="04A0" w:firstRow="1" w:lastRow="0" w:firstColumn="1" w:lastColumn="0" w:noHBand="0" w:noVBand="1"/>
        <w:tblPrChange w:id="57" w:author="Sasha (Apple)" w:date="2024-12-25T16:32:00Z">
          <w:tblPr>
            <w:tblStyle w:val="110"/>
            <w:tblW w:w="0" w:type="auto"/>
            <w:tblLook w:val="04A0" w:firstRow="1" w:lastRow="0" w:firstColumn="1" w:lastColumn="0" w:noHBand="0" w:noVBand="1"/>
          </w:tblPr>
        </w:tblPrChange>
      </w:tblPr>
      <w:tblGrid>
        <w:gridCol w:w="1050"/>
        <w:gridCol w:w="1418"/>
        <w:gridCol w:w="5953"/>
        <w:tblGridChange w:id="58">
          <w:tblGrid>
            <w:gridCol w:w="1696"/>
            <w:gridCol w:w="1276"/>
            <w:gridCol w:w="6095"/>
          </w:tblGrid>
        </w:tblGridChange>
      </w:tblGrid>
      <w:tr w:rsidR="0091127C" w14:paraId="7FEE5AD4" w14:textId="77777777" w:rsidTr="00252E42">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60" w:author="Sasha (Apple)" w:date="2024-12-25T16:32:00Z">
              <w:tcPr>
                <w:tcW w:w="1696" w:type="dxa"/>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252E42">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70" w:author="Sasha (Apple)" w:date="2024-12-25T16:32:00Z">
              <w:tcPr>
                <w:tcW w:w="1696" w:type="dxa"/>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252E42">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88" w:author="Sasha (Apple)" w:date="2024-12-25T16:32:00Z">
              <w:tcPr>
                <w:tcW w:w="1696" w:type="dxa"/>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252E42" w14:paraId="59614700" w14:textId="77777777" w:rsidTr="00252E42">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00" w:author="Sasha (Apple)" w:date="2024-12-25T16:32:00Z">
              <w:tcPr>
                <w:tcW w:w="1696" w:type="dxa"/>
              </w:tcPr>
            </w:tcPrChange>
          </w:tcPr>
          <w:p w14:paraId="0B6DA11C" w14:textId="7820AB41" w:rsidR="00252E42" w:rsidRDefault="00252E42" w:rsidP="00252E42">
            <w:pPr>
              <w:rPr>
                <w:ins w:id="101" w:author="Sasha (Apple)" w:date="2024-12-25T15:41:00Z"/>
                <w:lang w:val="en-US" w:bidi="he-IL"/>
              </w:rPr>
            </w:pPr>
            <w:ins w:id="102" w:author="OPPO-Zonda" w:date="2025-01-10T14:15:00Z">
              <w:r>
                <w:rPr>
                  <w:rFonts w:hint="eastAsia"/>
                  <w:lang w:val="en-US" w:eastAsia="zh-CN" w:bidi="he-IL"/>
                </w:rPr>
                <w:t>OPPO</w:t>
              </w:r>
            </w:ins>
          </w:p>
        </w:tc>
        <w:tc>
          <w:tcPr>
            <w:tcW w:w="1418" w:type="dxa"/>
            <w:tcPrChange w:id="103" w:author="Sasha (Apple)" w:date="2024-12-25T16:32:00Z">
              <w:tcPr>
                <w:tcW w:w="1276" w:type="dxa"/>
              </w:tcPr>
            </w:tcPrChange>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ins w:id="104" w:author="Sasha (Apple)" w:date="2024-12-25T15:41:00Z"/>
                <w:lang w:val="en-US" w:bidi="he-IL"/>
              </w:rPr>
            </w:pPr>
            <w:ins w:id="105" w:author="OPPO-Zonda" w:date="2025-01-10T14:15:00Z">
              <w:r>
                <w:rPr>
                  <w:rFonts w:hint="eastAsia"/>
                  <w:lang w:val="en-US" w:eastAsia="zh-CN" w:bidi="he-IL"/>
                </w:rPr>
                <w:t>a)</w:t>
              </w:r>
            </w:ins>
          </w:p>
        </w:tc>
        <w:tc>
          <w:tcPr>
            <w:tcW w:w="5953" w:type="dxa"/>
            <w:tcPrChange w:id="106" w:author="Sasha (Apple)" w:date="2024-12-25T16:32:00Z">
              <w:tcPr>
                <w:tcW w:w="6095" w:type="dxa"/>
              </w:tcPr>
            </w:tcPrChange>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ins w:id="108" w:author="OPPO-Zonda" w:date="2025-01-10T14:15:00Z">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ins>
          </w:p>
        </w:tc>
      </w:tr>
      <w:tr w:rsidR="000D56C6" w14:paraId="11C9D931" w14:textId="77777777" w:rsidTr="00252E42">
        <w:trPr>
          <w:ins w:id="10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10" w:author="Sasha (Apple)" w:date="2024-12-25T16:32:00Z">
              <w:tcPr>
                <w:tcW w:w="1696" w:type="dxa"/>
              </w:tcPr>
            </w:tcPrChange>
          </w:tcPr>
          <w:p w14:paraId="564C49FB" w14:textId="00EEE514" w:rsidR="000D56C6" w:rsidRDefault="000D56C6" w:rsidP="000D56C6">
            <w:pPr>
              <w:rPr>
                <w:ins w:id="111" w:author="Sasha (Apple)" w:date="2024-12-25T15:41:00Z"/>
                <w:lang w:val="en-US" w:bidi="he-IL"/>
              </w:rPr>
            </w:pPr>
            <w:ins w:id="112" w:author="Ericsson (Cecilia)" w:date="2025-01-15T13:45:00Z">
              <w:r>
                <w:rPr>
                  <w:lang w:val="en-US" w:bidi="he-IL"/>
                </w:rPr>
                <w:t>Ericsson</w:t>
              </w:r>
            </w:ins>
          </w:p>
        </w:tc>
        <w:tc>
          <w:tcPr>
            <w:tcW w:w="1418" w:type="dxa"/>
            <w:tcPrChange w:id="113" w:author="Sasha (Apple)" w:date="2024-12-25T16:32:00Z">
              <w:tcPr>
                <w:tcW w:w="1276" w:type="dxa"/>
              </w:tcPr>
            </w:tcPrChange>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ins w:id="114" w:author="Sasha (Apple)" w:date="2024-12-25T15:41:00Z"/>
                <w:lang w:val="en-US" w:bidi="he-IL"/>
              </w:rPr>
            </w:pPr>
            <w:ins w:id="115" w:author="Ericsson (Cecilia)" w:date="2025-01-15T13:45:00Z">
              <w:r>
                <w:rPr>
                  <w:lang w:val="en-US" w:bidi="he-IL"/>
                </w:rPr>
                <w:t>c)</w:t>
              </w:r>
            </w:ins>
          </w:p>
        </w:tc>
        <w:tc>
          <w:tcPr>
            <w:tcW w:w="5953" w:type="dxa"/>
            <w:tcPrChange w:id="116" w:author="Sasha (Apple)" w:date="2024-12-25T16:32:00Z">
              <w:tcPr>
                <w:tcW w:w="6095" w:type="dxa"/>
              </w:tcPr>
            </w:tcPrChange>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ins w:id="117" w:author="Sasha (Apple)" w:date="2024-12-25T15:41:00Z"/>
                <w:lang w:val="en-US" w:bidi="he-IL"/>
              </w:rPr>
            </w:pPr>
            <w:ins w:id="118" w:author="Ericsson (Cecilia)" w:date="2025-01-15T13:45:00Z">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ins>
          </w:p>
        </w:tc>
      </w:tr>
      <w:tr w:rsidR="00252E42" w14:paraId="1DD79852" w14:textId="77777777" w:rsidTr="00252E42">
        <w:trPr>
          <w:ins w:id="119"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20" w:author="Sasha (Apple)" w:date="2024-12-25T16:32:00Z">
              <w:tcPr>
                <w:tcW w:w="1696" w:type="dxa"/>
              </w:tcPr>
            </w:tcPrChange>
          </w:tcPr>
          <w:p w14:paraId="46FC6D2B" w14:textId="71FA8A25" w:rsidR="00252E42" w:rsidRPr="00B52E44" w:rsidRDefault="00B52E44" w:rsidP="00252E42">
            <w:pPr>
              <w:rPr>
                <w:ins w:id="121" w:author="Sasha (Apple)" w:date="2024-12-25T15:58:00Z"/>
                <w:rFonts w:eastAsia="맑은 고딕" w:hint="eastAsia"/>
                <w:lang w:val="en-US" w:eastAsia="ko-KR" w:bidi="he-IL"/>
              </w:rPr>
            </w:pPr>
            <w:r>
              <w:rPr>
                <w:rFonts w:eastAsia="맑은 고딕" w:hint="eastAsia"/>
                <w:lang w:val="en-US" w:eastAsia="ko-KR" w:bidi="he-IL"/>
              </w:rPr>
              <w:t xml:space="preserve"> </w:t>
            </w:r>
            <w:r>
              <w:rPr>
                <w:rFonts w:eastAsia="맑은 고딕"/>
                <w:lang w:val="en-US" w:eastAsia="ko-KR" w:bidi="he-IL"/>
              </w:rPr>
              <w:t>Samsung</w:t>
            </w:r>
          </w:p>
        </w:tc>
        <w:tc>
          <w:tcPr>
            <w:tcW w:w="1418" w:type="dxa"/>
            <w:tcPrChange w:id="122" w:author="Sasha (Apple)" w:date="2024-12-25T16:32:00Z">
              <w:tcPr>
                <w:tcW w:w="1276" w:type="dxa"/>
              </w:tcPr>
            </w:tcPrChange>
          </w:tcPr>
          <w:p w14:paraId="5CF4E548" w14:textId="1DB79DB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3" w:author="Sasha (Apple)" w:date="2024-12-25T15:58:00Z"/>
                <w:rFonts w:eastAsia="맑은 고딕" w:hint="eastAsia"/>
                <w:lang w:val="en-US" w:eastAsia="ko-KR" w:bidi="he-IL"/>
              </w:rPr>
            </w:pPr>
            <w:r>
              <w:rPr>
                <w:rFonts w:eastAsia="맑은 고딕" w:hint="eastAsia"/>
                <w:lang w:val="en-US" w:eastAsia="ko-KR" w:bidi="he-IL"/>
              </w:rPr>
              <w:t>a</w:t>
            </w:r>
            <w:r>
              <w:rPr>
                <w:rFonts w:eastAsia="맑은 고딕"/>
                <w:lang w:val="en-US" w:eastAsia="ko-KR" w:bidi="he-IL"/>
              </w:rPr>
              <w:t>)</w:t>
            </w:r>
          </w:p>
        </w:tc>
        <w:tc>
          <w:tcPr>
            <w:tcW w:w="5953" w:type="dxa"/>
            <w:tcPrChange w:id="124" w:author="Sasha (Apple)" w:date="2024-12-25T16:32:00Z">
              <w:tcPr>
                <w:tcW w:w="6095" w:type="dxa"/>
              </w:tcPr>
            </w:tcPrChange>
          </w:tcPr>
          <w:p w14:paraId="3A0CF31E" w14:textId="6AA2FEBE"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5" w:author="Sasha (Apple)" w:date="2024-12-25T15:58:00Z"/>
                <w:rFonts w:eastAsia="맑은 고딕" w:hint="eastAsia"/>
                <w:lang w:val="en-US" w:eastAsia="ko-KR" w:bidi="he-IL"/>
              </w:rPr>
            </w:pPr>
            <w:r>
              <w:rPr>
                <w:rFonts w:eastAsia="맑은 고딕" w:hint="eastAsia"/>
                <w:lang w:val="en-US" w:eastAsia="ko-KR" w:bidi="he-IL"/>
              </w:rPr>
              <w:t>W</w:t>
            </w:r>
            <w:r>
              <w:rPr>
                <w:rFonts w:eastAsia="맑은 고딕"/>
                <w:lang w:val="en-US" w:eastAsia="ko-KR" w:bidi="he-IL"/>
              </w:rPr>
              <w:t xml:space="preserve">e understand other companies’ concern on the option d (i.e., mixing the generalization issue from different frequency and from different cell Config.). </w:t>
            </w:r>
            <w:r>
              <w:rPr>
                <w:rFonts w:eastAsia="맑은 고딕"/>
                <w:lang w:val="en-US" w:eastAsia="ko-KR" w:bidi="he-IL"/>
              </w:rPr>
              <w:br/>
              <w:t xml:space="preserve">Among the other options a/b/c, we prefer the option a) to </w:t>
            </w:r>
            <w:r>
              <w:rPr>
                <w:rFonts w:eastAsia="맑은 고딕"/>
                <w:lang w:val="en-US" w:eastAsia="ko-KR" w:bidi="he-IL"/>
              </w:rPr>
              <w:t>focus on FR1</w:t>
            </w:r>
            <w:r>
              <w:rPr>
                <w:rFonts w:eastAsia="맑은 고딕"/>
                <w:lang w:val="en-US" w:eastAsia="ko-KR" w:bidi="he-IL"/>
              </w:rPr>
              <w:t xml:space="preserve">, considering </w:t>
            </w:r>
            <w:r w:rsidR="00255CE5">
              <w:rPr>
                <w:rFonts w:eastAsia="맑은 고딕"/>
                <w:lang w:val="en-US" w:eastAsia="ko-KR" w:bidi="he-IL"/>
              </w:rPr>
              <w:t xml:space="preserve">the simulation overhead and </w:t>
            </w:r>
            <w:r>
              <w:rPr>
                <w:rFonts w:eastAsia="맑은 고딕"/>
                <w:lang w:val="en-US" w:eastAsia="ko-KR" w:bidi="he-IL"/>
              </w:rPr>
              <w:t xml:space="preserve">that FR1 is widely deployed in both </w:t>
            </w:r>
            <w:proofErr w:type="spellStart"/>
            <w:r>
              <w:rPr>
                <w:rFonts w:eastAsia="맑은 고딕"/>
                <w:lang w:val="en-US" w:eastAsia="ko-KR" w:bidi="he-IL"/>
              </w:rPr>
              <w:t>UMi</w:t>
            </w:r>
            <w:proofErr w:type="spellEnd"/>
            <w:r>
              <w:rPr>
                <w:rFonts w:eastAsia="맑은 고딕"/>
                <w:lang w:val="en-US" w:eastAsia="ko-KR" w:bidi="he-IL"/>
              </w:rPr>
              <w:t xml:space="preserve"> and </w:t>
            </w:r>
            <w:proofErr w:type="spellStart"/>
            <w:r>
              <w:rPr>
                <w:rFonts w:eastAsia="맑은 고딕"/>
                <w:lang w:val="en-US" w:eastAsia="ko-KR" w:bidi="he-IL"/>
              </w:rPr>
              <w:t>UMa</w:t>
            </w:r>
            <w:proofErr w:type="spellEnd"/>
            <w:r>
              <w:rPr>
                <w:rFonts w:eastAsia="맑은 고딕"/>
                <w:lang w:val="en-US" w:eastAsia="ko-KR" w:bidi="he-IL"/>
              </w:rPr>
              <w:t xml:space="preserve"> scenario. </w:t>
            </w:r>
          </w:p>
        </w:tc>
      </w:tr>
    </w:tbl>
    <w:p w14:paraId="33C9D0F7" w14:textId="2BCC5289" w:rsidR="00752A58" w:rsidRDefault="00752A58" w:rsidP="00752A58">
      <w:pPr>
        <w:pStyle w:val="3"/>
        <w:rPr>
          <w:ins w:id="126" w:author="Sasha (Apple)" w:date="2024-12-25T15:58:00Z"/>
          <w:lang w:val="en-US" w:bidi="he-IL"/>
        </w:rPr>
      </w:pPr>
      <w:ins w:id="127" w:author="Sasha (Apple)" w:date="2024-12-25T15:58:00Z">
        <w:r>
          <w:rPr>
            <w:lang w:val="en-US" w:bidi="he-IL"/>
          </w:rPr>
          <w:t>Question 4 – UMi vs. UMa</w:t>
        </w:r>
      </w:ins>
    </w:p>
    <w:p w14:paraId="160580E5" w14:textId="40268019" w:rsidR="00752A58" w:rsidRDefault="00122476" w:rsidP="00752A58">
      <w:pPr>
        <w:rPr>
          <w:ins w:id="128" w:author="Sasha (Apple)" w:date="2024-12-25T16:08:00Z"/>
          <w:lang w:val="en-US" w:bidi="he-IL"/>
        </w:rPr>
      </w:pPr>
      <w:ins w:id="129" w:author="Sasha (Apple)" w:date="2024-12-25T15:59:00Z">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ins>
    </w:p>
    <w:p w14:paraId="6B2D1575" w14:textId="3725E55B" w:rsidR="00F74D32" w:rsidRDefault="00F74D32" w:rsidP="00752A58">
      <w:pPr>
        <w:rPr>
          <w:ins w:id="130" w:author="Sasha (Apple)" w:date="2024-12-25T16:09:00Z"/>
          <w:lang w:val="en-US" w:bidi="he-IL"/>
        </w:rPr>
      </w:pPr>
      <w:ins w:id="131" w:author="Sasha (Apple)" w:date="2024-12-25T16:08:00Z">
        <w:r>
          <w:rPr>
            <w:lang w:val="en-US" w:bidi="he-IL"/>
          </w:rPr>
          <w:t>The following options for deployment scenarios (UMi vs. U</w:t>
        </w:r>
      </w:ins>
      <w:ins w:id="132" w:author="Sasha (Apple)" w:date="2024-12-25T16:09:00Z">
        <w:r>
          <w:rPr>
            <w:lang w:val="en-US" w:bidi="he-IL"/>
          </w:rPr>
          <w:t>Ma) have been proposed:</w:t>
        </w:r>
      </w:ins>
    </w:p>
    <w:p w14:paraId="169941AF" w14:textId="76F5E342" w:rsidR="00F74D32" w:rsidRDefault="00F74D32" w:rsidP="00F74D32">
      <w:pPr>
        <w:pStyle w:val="ab"/>
        <w:numPr>
          <w:ilvl w:val="0"/>
          <w:numId w:val="25"/>
        </w:numPr>
        <w:rPr>
          <w:ins w:id="133" w:author="Sasha (Apple)" w:date="2024-12-25T16:10:00Z"/>
          <w:lang w:val="en-US" w:bidi="he-IL"/>
        </w:rPr>
      </w:pPr>
      <w:ins w:id="134" w:author="Sasha (Apple)" w:date="2024-12-25T16:09:00Z">
        <w:r>
          <w:rPr>
            <w:lang w:val="en-US" w:bidi="he-IL"/>
          </w:rPr>
          <w:t xml:space="preserve">Both UMi and UMa, i.e. </w:t>
        </w:r>
        <w:r w:rsidR="00C519F4">
          <w:rPr>
            <w:lang w:val="en-US" w:bidi="he-IL"/>
          </w:rPr>
          <w:t>UMi for</w:t>
        </w:r>
      </w:ins>
      <w:ins w:id="135" w:author="Sasha (Apple)" w:date="2024-12-25T16:10:00Z">
        <w:r w:rsidR="00C519F4">
          <w:rPr>
            <w:lang w:val="en-US" w:bidi="he-IL"/>
          </w:rPr>
          <w:t xml:space="preserve"> Confdiguration#A and UMa for Configuration#B</w:t>
        </w:r>
      </w:ins>
    </w:p>
    <w:p w14:paraId="17BE205A" w14:textId="7680C2D6" w:rsidR="00A00FCC" w:rsidRPr="00A00FCC" w:rsidRDefault="00C519F4">
      <w:pPr>
        <w:pStyle w:val="ab"/>
        <w:numPr>
          <w:ilvl w:val="0"/>
          <w:numId w:val="25"/>
        </w:numPr>
        <w:rPr>
          <w:ins w:id="136" w:author="Sasha (Apple)" w:date="2024-12-25T16:31:00Z"/>
          <w:lang w:val="en-US" w:bidi="he-IL"/>
        </w:rPr>
        <w:pPrChange w:id="137" w:author="Sasha (Apple)" w:date="2024-12-25T16:31:00Z">
          <w:pPr/>
        </w:pPrChange>
      </w:pPr>
      <w:ins w:id="138" w:author="Sasha (Apple)" w:date="2024-12-25T16:10:00Z">
        <w:r>
          <w:rPr>
            <w:lang w:val="en-US" w:bidi="he-IL"/>
          </w:rPr>
          <w:t>UMa only (in both configurations)</w:t>
        </w:r>
      </w:ins>
    </w:p>
    <w:p w14:paraId="6F226851" w14:textId="178C34DE" w:rsidR="00A00FCC" w:rsidRPr="00A00FCC" w:rsidRDefault="00A00FCC">
      <w:pPr>
        <w:rPr>
          <w:ins w:id="139" w:author="Sasha (Apple)" w:date="2024-12-25T15:58:00Z"/>
          <w:lang w:val="en-US" w:bidi="he-IL"/>
        </w:rPr>
        <w:pPrChange w:id="140" w:author="Sasha (Apple)" w:date="2024-12-25T16:31:00Z">
          <w:pPr>
            <w:pStyle w:val="ab"/>
            <w:numPr>
              <w:numId w:val="24"/>
            </w:numPr>
            <w:ind w:hanging="360"/>
          </w:pPr>
        </w:pPrChange>
      </w:pPr>
      <w:ins w:id="141" w:author="Sasha (Apple)" w:date="2024-12-25T16:31:00Z">
        <w:r>
          <w:rPr>
            <w:lang w:val="en-US" w:bidi="he-IL"/>
          </w:rPr>
          <w:t>Note: nobody proposed UMi only so it’s not incl</w:t>
        </w:r>
      </w:ins>
      <w:ins w:id="142" w:author="Sasha (Apple)" w:date="2024-12-25T16:32:00Z">
        <w:r>
          <w:rPr>
            <w:lang w:val="en-US" w:bidi="he-IL"/>
          </w:rPr>
          <w:t>uded.</w:t>
        </w:r>
      </w:ins>
    </w:p>
    <w:p w14:paraId="6C2E9D2B" w14:textId="3B837748" w:rsidR="00752A58" w:rsidRPr="00BD05C2" w:rsidRDefault="00752A58" w:rsidP="00752A58">
      <w:pPr>
        <w:rPr>
          <w:ins w:id="143" w:author="Sasha (Apple)" w:date="2024-12-25T15:58:00Z"/>
          <w:b/>
          <w:bCs/>
        </w:rPr>
      </w:pPr>
      <w:ins w:id="144" w:author="Sasha (Apple)" w:date="2024-12-25T15:58:00Z">
        <w:r w:rsidRPr="00BD05C2">
          <w:rPr>
            <w:b/>
            <w:bCs/>
            <w:lang w:val="en-US" w:bidi="he-IL"/>
          </w:rPr>
          <w:t xml:space="preserve">Question </w:t>
        </w:r>
      </w:ins>
      <w:ins w:id="145" w:author="Sasha (Apple)" w:date="2024-12-25T16:15:00Z">
        <w:r w:rsidR="00C519F4">
          <w:rPr>
            <w:b/>
            <w:bCs/>
            <w:lang w:val="en-US" w:bidi="he-IL"/>
          </w:rPr>
          <w:t>4</w:t>
        </w:r>
      </w:ins>
      <w:ins w:id="146" w:author="Sasha (Apple)" w:date="2024-12-25T15:58:00Z">
        <w:r w:rsidRPr="00BD05C2">
          <w:rPr>
            <w:b/>
            <w:bCs/>
            <w:lang w:val="en-US" w:bidi="he-IL"/>
          </w:rPr>
          <w:t>:</w:t>
        </w:r>
        <w:r>
          <w:rPr>
            <w:b/>
            <w:bCs/>
            <w:lang w:val="en-US" w:bidi="he-IL"/>
          </w:rPr>
          <w:t xml:space="preserve"> </w:t>
        </w:r>
      </w:ins>
      <w:ins w:id="147" w:author="Sasha (Apple)" w:date="2024-12-25T16:17:00Z">
        <w:r w:rsidR="00C519F4">
          <w:rPr>
            <w:b/>
            <w:bCs/>
            <w:lang w:val="en-US" w:bidi="he-IL"/>
          </w:rPr>
          <w:t>which deployment scenarios and channel models (i.e. UMi and/or UMa) we shall use?</w:t>
        </w:r>
      </w:ins>
      <w:ins w:id="148" w:author="Sasha (Apple)" w:date="2024-12-25T15:58:00Z">
        <w:r>
          <w:rPr>
            <w:b/>
            <w:bCs/>
            <w:lang w:val="en-US" w:bidi="he-IL"/>
          </w:rPr>
          <w:t>.</w:t>
        </w:r>
      </w:ins>
    </w:p>
    <w:tbl>
      <w:tblPr>
        <w:tblStyle w:val="110"/>
        <w:tblW w:w="0" w:type="auto"/>
        <w:tblLook w:val="04A0" w:firstRow="1" w:lastRow="0" w:firstColumn="1" w:lastColumn="0" w:noHBand="0" w:noVBand="1"/>
        <w:tblPrChange w:id="149" w:author="Sasha (Apple)" w:date="2024-12-25T16:32:00Z">
          <w:tblPr>
            <w:tblStyle w:val="110"/>
            <w:tblW w:w="0" w:type="auto"/>
            <w:tblLook w:val="04A0" w:firstRow="1" w:lastRow="0" w:firstColumn="1" w:lastColumn="0" w:noHBand="0" w:noVBand="1"/>
          </w:tblPr>
        </w:tblPrChange>
      </w:tblPr>
      <w:tblGrid>
        <w:gridCol w:w="1050"/>
        <w:gridCol w:w="1418"/>
        <w:gridCol w:w="5953"/>
        <w:tblGridChange w:id="150">
          <w:tblGrid>
            <w:gridCol w:w="1696"/>
            <w:gridCol w:w="1276"/>
            <w:gridCol w:w="6095"/>
          </w:tblGrid>
        </w:tblGridChange>
      </w:tblGrid>
      <w:tr w:rsidR="00752A58" w14:paraId="0248EEDC" w14:textId="77777777" w:rsidTr="00252E42">
        <w:trPr>
          <w:cnfStyle w:val="100000000000" w:firstRow="1" w:lastRow="0" w:firstColumn="0" w:lastColumn="0" w:oddVBand="0" w:evenVBand="0" w:oddHBand="0" w:evenHBand="0" w:firstRowFirstColumn="0" w:firstRowLastColumn="0" w:lastRowFirstColumn="0" w:lastRowLastColumn="0"/>
          <w:ins w:id="15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52" w:author="Sasha (Apple)" w:date="2024-12-25T16:32:00Z">
              <w:tcPr>
                <w:tcW w:w="1696" w:type="dxa"/>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53" w:author="Sasha (Apple)" w:date="2024-12-25T15:58:00Z"/>
                <w:lang w:val="en-US" w:bidi="he-IL"/>
              </w:rPr>
            </w:pPr>
            <w:ins w:id="154" w:author="Sasha (Apple)" w:date="2024-12-25T15:58:00Z">
              <w:r>
                <w:rPr>
                  <w:lang w:val="en-US" w:bidi="he-IL"/>
                </w:rPr>
                <w:lastRenderedPageBreak/>
                <w:t>Company</w:t>
              </w:r>
            </w:ins>
          </w:p>
        </w:tc>
        <w:tc>
          <w:tcPr>
            <w:tcW w:w="1418" w:type="dxa"/>
            <w:tcPrChange w:id="155" w:author="Sasha (Apple)" w:date="2024-12-25T16:32:00Z">
              <w:tcPr>
                <w:tcW w:w="1276" w:type="dxa"/>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6" w:author="Sasha (Apple)" w:date="2024-12-25T15:58:00Z"/>
                <w:lang w:val="en-US" w:bidi="he-IL"/>
              </w:rPr>
            </w:pPr>
            <w:ins w:id="157" w:author="Sasha (Apple)" w:date="2024-12-25T16:32:00Z">
              <w:r>
                <w:rPr>
                  <w:lang w:val="en-US" w:bidi="he-IL"/>
                </w:rPr>
                <w:t>UMi vs. UMa</w:t>
              </w:r>
            </w:ins>
          </w:p>
        </w:tc>
        <w:tc>
          <w:tcPr>
            <w:tcW w:w="5953" w:type="dxa"/>
            <w:tcPrChange w:id="158" w:author="Sasha (Apple)" w:date="2024-12-25T16:32:00Z">
              <w:tcPr>
                <w:tcW w:w="6095" w:type="dxa"/>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9" w:author="Sasha (Apple)" w:date="2024-12-25T15:58:00Z"/>
                <w:lang w:val="en-US" w:bidi="he-IL"/>
              </w:rPr>
            </w:pPr>
            <w:ins w:id="160" w:author="Sasha (Apple)" w:date="2024-12-25T15:58:00Z">
              <w:r>
                <w:rPr>
                  <w:lang w:val="en-US" w:bidi="he-IL"/>
                </w:rPr>
                <w:t>Comments</w:t>
              </w:r>
            </w:ins>
          </w:p>
        </w:tc>
      </w:tr>
      <w:tr w:rsidR="00752A58" w14:paraId="28E03C63" w14:textId="77777777" w:rsidTr="00252E42">
        <w:trPr>
          <w:ins w:id="16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62" w:author="Sasha (Apple)" w:date="2024-12-25T16:32:00Z">
              <w:tcPr>
                <w:tcW w:w="1696" w:type="dxa"/>
              </w:tcPr>
            </w:tcPrChange>
          </w:tcPr>
          <w:p w14:paraId="430021EC" w14:textId="2A47F952" w:rsidR="00752A58" w:rsidRDefault="00E228C8" w:rsidP="00573136">
            <w:pPr>
              <w:rPr>
                <w:ins w:id="163" w:author="Sasha (Apple)" w:date="2024-12-25T15:58:00Z"/>
                <w:lang w:val="en-US" w:eastAsia="zh-CN" w:bidi="he-IL"/>
              </w:rPr>
            </w:pPr>
            <w:ins w:id="164" w:author="vivo-xiang" w:date="2024-12-26T14:04:00Z">
              <w:r>
                <w:rPr>
                  <w:rFonts w:hint="eastAsia"/>
                  <w:lang w:val="en-US" w:eastAsia="zh-CN" w:bidi="he-IL"/>
                </w:rPr>
                <w:t>v</w:t>
              </w:r>
              <w:r>
                <w:rPr>
                  <w:lang w:val="en-US" w:eastAsia="zh-CN" w:bidi="he-IL"/>
                </w:rPr>
                <w:t>ivo</w:t>
              </w:r>
            </w:ins>
          </w:p>
        </w:tc>
        <w:tc>
          <w:tcPr>
            <w:tcW w:w="1418" w:type="dxa"/>
            <w:tcPrChange w:id="165" w:author="Sasha (Apple)" w:date="2024-12-25T16:32:00Z">
              <w:tcPr>
                <w:tcW w:w="1276" w:type="dxa"/>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6" w:author="Sasha (Apple)" w:date="2024-12-25T15:58:00Z"/>
                <w:lang w:val="en-US" w:eastAsia="zh-CN" w:bidi="he-IL"/>
              </w:rPr>
            </w:pPr>
            <w:ins w:id="167" w:author="vivo-xiang" w:date="2024-12-26T14:04:00Z">
              <w:r>
                <w:rPr>
                  <w:rFonts w:hint="eastAsia"/>
                  <w:lang w:val="en-US" w:eastAsia="zh-CN" w:bidi="he-IL"/>
                </w:rPr>
                <w:t>a</w:t>
              </w:r>
              <w:r>
                <w:rPr>
                  <w:lang w:val="en-US" w:eastAsia="zh-CN" w:bidi="he-IL"/>
                </w:rPr>
                <w:t>)</w:t>
              </w:r>
            </w:ins>
            <w:ins w:id="168" w:author="vivo-xiang" w:date="2024-12-26T14:13:00Z">
              <w:r w:rsidR="00573136">
                <w:rPr>
                  <w:lang w:val="en-US" w:eastAsia="zh-CN" w:bidi="he-IL"/>
                </w:rPr>
                <w:t xml:space="preserve"> with comments</w:t>
              </w:r>
            </w:ins>
          </w:p>
        </w:tc>
        <w:tc>
          <w:tcPr>
            <w:tcW w:w="5953" w:type="dxa"/>
            <w:tcPrChange w:id="169" w:author="Sasha (Apple)" w:date="2024-12-25T16:32:00Z">
              <w:tcPr>
                <w:tcW w:w="6095" w:type="dxa"/>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70" w:author="vivo-xiang" w:date="2024-12-26T14:14:00Z"/>
                <w:lang w:val="en-US" w:eastAsia="zh-CN" w:bidi="he-IL"/>
              </w:rPr>
            </w:pPr>
            <w:ins w:id="171"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2" w:author="vivo-xiang" w:date="2024-12-26T14:14:00Z"/>
                <w:rFonts w:ascii="Arial" w:eastAsia="Calibri" w:hAnsi="Arial"/>
              </w:rPr>
            </w:pPr>
            <w:ins w:id="173"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4" w:author="vivo-xiang" w:date="2024-12-26T14:14:00Z"/>
                <w:rFonts w:ascii="Arial" w:eastAsia="Calibri" w:hAnsi="Arial"/>
              </w:rPr>
            </w:pPr>
            <w:ins w:id="175"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6" w:author="vivo-xiang" w:date="2024-12-26T14:14:00Z"/>
                <w:rFonts w:ascii="Arial" w:eastAsia="Calibri" w:hAnsi="Arial"/>
              </w:rPr>
            </w:pPr>
            <w:ins w:id="177"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8"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9" w:author="vivo-xiang" w:date="2024-12-26T14:18:00Z"/>
                <w:lang w:val="en-US" w:bidi="he-IL"/>
              </w:rPr>
            </w:pPr>
            <w:ins w:id="180" w:author="vivo-xiang" w:date="2024-12-26T14:15:00Z">
              <w:r>
                <w:rPr>
                  <w:lang w:val="en-US" w:eastAsia="zh-CN" w:bidi="he-IL"/>
                </w:rPr>
                <w:t>T</w:t>
              </w:r>
            </w:ins>
            <w:ins w:id="181" w:author="vivo-xiang" w:date="2024-12-26T14:07:00Z">
              <w:r w:rsidR="00E228C8">
                <w:rPr>
                  <w:lang w:val="en-US" w:eastAsia="zh-CN" w:bidi="he-IL"/>
                </w:rPr>
                <w:t xml:space="preserve">he </w:t>
              </w:r>
            </w:ins>
            <w:ins w:id="182" w:author="vivo-xiang" w:date="2024-12-26T14:11:00Z">
              <w:r w:rsidR="00E228C8">
                <w:rPr>
                  <w:rFonts w:hint="eastAsia"/>
                  <w:lang w:val="en-US" w:eastAsia="zh-CN" w:bidi="he-IL"/>
                </w:rPr>
                <w:t>current</w:t>
              </w:r>
              <w:r w:rsidR="00E228C8">
                <w:rPr>
                  <w:lang w:val="en-US" w:eastAsia="zh-CN" w:bidi="he-IL"/>
                </w:rPr>
                <w:t xml:space="preserve"> </w:t>
              </w:r>
            </w:ins>
            <w:ins w:id="183" w:author="vivo-xiang" w:date="2024-12-26T14:07:00Z">
              <w:r w:rsidR="00E228C8">
                <w:rPr>
                  <w:lang w:val="en-US" w:eastAsia="zh-CN" w:bidi="he-IL"/>
                </w:rPr>
                <w:t xml:space="preserve">baseline </w:t>
              </w:r>
            </w:ins>
            <w:ins w:id="184" w:author="vivo-xiang" w:date="2024-12-26T14:15:00Z">
              <w:r>
                <w:rPr>
                  <w:lang w:val="en-US" w:eastAsia="zh-CN" w:bidi="he-IL"/>
                </w:rPr>
                <w:t xml:space="preserve">of FR2 simulation </w:t>
              </w:r>
            </w:ins>
            <w:ins w:id="185" w:author="vivo-xiang" w:date="2024-12-26T14:07:00Z">
              <w:r w:rsidR="00E228C8">
                <w:rPr>
                  <w:lang w:val="en-US" w:eastAsia="zh-CN" w:bidi="he-IL"/>
                </w:rPr>
                <w:t>is UMi</w:t>
              </w:r>
            </w:ins>
            <w:ins w:id="186" w:author="vivo-xiang" w:date="2024-12-26T14:11:00Z">
              <w:r>
                <w:rPr>
                  <w:lang w:val="en-US" w:eastAsia="zh-CN" w:bidi="he-IL"/>
                </w:rPr>
                <w:t xml:space="preserve">. </w:t>
              </w:r>
            </w:ins>
            <w:ins w:id="187" w:author="vivo-xiang" w:date="2024-12-26T14:16:00Z">
              <w:r>
                <w:rPr>
                  <w:lang w:val="en-US" w:eastAsia="zh-CN" w:bidi="he-IL"/>
                </w:rPr>
                <w:t xml:space="preserve">Therefore, to reuse the existing dataset and model, for FR2, </w:t>
              </w:r>
            </w:ins>
            <w:ins w:id="188" w:author="vivo-xiang" w:date="2024-12-26T14:17:00Z">
              <w:r>
                <w:rPr>
                  <w:lang w:val="en-US" w:bidi="he-IL"/>
                </w:rPr>
                <w:t>UMi should be Configuration#B  and UMa should be Configuration#A.</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9" w:author="Sasha (Apple)" w:date="2024-12-25T15:58:00Z"/>
                <w:lang w:val="en-US" w:eastAsia="zh-CN" w:bidi="he-IL"/>
              </w:rPr>
            </w:pPr>
            <w:ins w:id="190" w:author="vivo-xiang" w:date="2024-12-26T14:18:00Z">
              <w:r>
                <w:rPr>
                  <w:rFonts w:hint="eastAsia"/>
                  <w:lang w:val="en-US" w:eastAsia="zh-CN" w:bidi="he-IL"/>
                </w:rPr>
                <w:t>I</w:t>
              </w:r>
              <w:r>
                <w:rPr>
                  <w:lang w:val="en-US" w:eastAsia="zh-CN" w:bidi="he-IL"/>
                </w:rPr>
                <w:t>n</w:t>
              </w:r>
            </w:ins>
            <w:ins w:id="191" w:author="vivo-xiang" w:date="2024-12-26T14:19:00Z">
              <w:r>
                <w:rPr>
                  <w:lang w:val="en-US" w:eastAsia="zh-CN" w:bidi="he-IL"/>
                </w:rPr>
                <w:t xml:space="preserve"> addition, if companies still have concern</w:t>
              </w:r>
            </w:ins>
            <w:ins w:id="192" w:author="vivo-xiang" w:date="2024-12-26T14:28:00Z">
              <w:r w:rsidR="003F4A84">
                <w:rPr>
                  <w:lang w:val="en-US" w:eastAsia="zh-CN" w:bidi="he-IL"/>
                </w:rPr>
                <w:t>s</w:t>
              </w:r>
            </w:ins>
            <w:ins w:id="193" w:author="vivo-xiang" w:date="2024-12-26T14:19:00Z">
              <w:r>
                <w:rPr>
                  <w:lang w:val="en-US" w:eastAsia="zh-CN" w:bidi="he-IL"/>
                </w:rPr>
                <w:t xml:space="preserve"> </w:t>
              </w:r>
            </w:ins>
            <w:ins w:id="194" w:author="vivo-xiang" w:date="2024-12-26T14:28:00Z">
              <w:r w:rsidR="003F4A84">
                <w:rPr>
                  <w:lang w:val="en-US" w:eastAsia="zh-CN" w:bidi="he-IL"/>
                </w:rPr>
                <w:t>about</w:t>
              </w:r>
            </w:ins>
            <w:ins w:id="195" w:author="vivo-xiang" w:date="2024-12-26T14:19:00Z">
              <w:r>
                <w:rPr>
                  <w:lang w:val="en-US" w:eastAsia="zh-CN" w:bidi="he-IL"/>
                </w:rPr>
                <w:t xml:space="preserve"> the ISD 500m for FR2, </w:t>
              </w:r>
            </w:ins>
            <w:ins w:id="196" w:author="vivo-xiang" w:date="2024-12-26T14:20:00Z">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ins>
            <w:ins w:id="197"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ins>
            <w:ins w:id="198" w:author="vivo-xiang" w:date="2024-12-26T14:22:00Z">
              <w:r w:rsidR="00824C23">
                <w:rPr>
                  <w:lang w:val="en-US" w:eastAsia="zh-CN" w:bidi="he-IL"/>
                </w:rPr>
                <w:t>ISD =200m</w:t>
              </w:r>
            </w:ins>
            <w:ins w:id="199" w:author="vivo-xiang" w:date="2024-12-26T14:23:00Z">
              <w:r w:rsidR="00824C23">
                <w:rPr>
                  <w:lang w:val="en-US" w:eastAsia="zh-CN" w:bidi="he-IL"/>
                </w:rPr>
                <w:t>, BS height=25m,</w:t>
              </w:r>
            </w:ins>
            <w:ins w:id="200" w:author="vivo-xiang" w:date="2024-12-26T14:22:00Z">
              <w:r w:rsidR="00824C23">
                <w:rPr>
                  <w:lang w:val="en-US" w:eastAsia="zh-CN" w:bidi="he-IL"/>
                </w:rPr>
                <w:t xml:space="preserve"> and BS </w:t>
              </w:r>
            </w:ins>
            <w:ins w:id="201" w:author="vivo-xiang" w:date="2024-12-26T14:23:00Z">
              <w:r w:rsidR="00824C23">
                <w:rPr>
                  <w:lang w:val="en-US" w:eastAsia="zh-CN" w:bidi="he-IL"/>
                </w:rPr>
                <w:t>Tx power=40dBm</w:t>
              </w:r>
            </w:ins>
            <w:ins w:id="202" w:author="vivo-xiang" w:date="2024-12-26T14:24:00Z">
              <w:r w:rsidR="00824C23">
                <w:rPr>
                  <w:lang w:val="en-US" w:eastAsia="zh-CN" w:bidi="he-IL"/>
                </w:rPr>
                <w:t>, which is the same with baseline of beam management.</w:t>
              </w:r>
            </w:ins>
          </w:p>
        </w:tc>
      </w:tr>
      <w:tr w:rsidR="00752A58" w14:paraId="563E8328" w14:textId="77777777" w:rsidTr="00252E42">
        <w:trPr>
          <w:ins w:id="203"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04" w:author="Sasha (Apple)" w:date="2024-12-25T16:32:00Z">
              <w:tcPr>
                <w:tcW w:w="1696" w:type="dxa"/>
              </w:tcPr>
            </w:tcPrChange>
          </w:tcPr>
          <w:p w14:paraId="3D795CEF" w14:textId="02D2CBC2" w:rsidR="00752A58" w:rsidRDefault="00354BAE" w:rsidP="00573136">
            <w:pPr>
              <w:rPr>
                <w:ins w:id="205" w:author="Sasha (Apple)" w:date="2024-12-25T15:58:00Z"/>
                <w:lang w:val="en-US" w:bidi="he-IL"/>
              </w:rPr>
            </w:pPr>
            <w:ins w:id="206" w:author="Dawid Koziol" w:date="2024-12-30T11:55:00Z">
              <w:r>
                <w:rPr>
                  <w:lang w:val="en-US" w:bidi="he-IL"/>
                </w:rPr>
                <w:t>Huawei</w:t>
              </w:r>
            </w:ins>
          </w:p>
        </w:tc>
        <w:tc>
          <w:tcPr>
            <w:tcW w:w="1418" w:type="dxa"/>
            <w:tcPrChange w:id="207" w:author="Sasha (Apple)" w:date="2024-12-25T16:32:00Z">
              <w:tcPr>
                <w:tcW w:w="1276" w:type="dxa"/>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8" w:author="Sasha (Apple)" w:date="2024-12-25T15:58:00Z"/>
                <w:lang w:val="en-US" w:bidi="he-IL"/>
              </w:rPr>
            </w:pPr>
            <w:ins w:id="209" w:author="Dawid Koziol" w:date="2024-12-30T11:55:00Z">
              <w:r>
                <w:rPr>
                  <w:lang w:val="en-US" w:bidi="he-IL"/>
                </w:rPr>
                <w:t>b) UMa only</w:t>
              </w:r>
            </w:ins>
          </w:p>
        </w:tc>
        <w:tc>
          <w:tcPr>
            <w:tcW w:w="5953" w:type="dxa"/>
            <w:tcPrChange w:id="210" w:author="Sasha (Apple)" w:date="2024-12-25T16:32:00Z">
              <w:tcPr>
                <w:tcW w:w="6095" w:type="dxa"/>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11" w:author="Dawid Koziol" w:date="2024-12-30T11:58:00Z"/>
                <w:lang w:val="en-US" w:bidi="he-IL"/>
              </w:rPr>
            </w:pPr>
            <w:ins w:id="212"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13" w:author="Dawid Koziol" w:date="2024-12-30T12:45:00Z">
              <w:r w:rsidR="00E56B8D">
                <w:rPr>
                  <w:lang w:val="en-US" w:bidi="he-IL"/>
                </w:rPr>
                <w:t xml:space="preserve">R1 as we think we should do, then </w:t>
              </w:r>
            </w:ins>
            <w:ins w:id="214" w:author="Dawid Koziol" w:date="2024-12-30T11:57:00Z">
              <w:r w:rsidR="00CC4148">
                <w:rPr>
                  <w:lang w:val="en-US" w:bidi="he-IL"/>
                </w:rPr>
                <w:t xml:space="preserve">in our view it is better to </w:t>
              </w:r>
            </w:ins>
            <w:ins w:id="215" w:author="Dawid Koziol" w:date="2024-12-30T12:45:00Z">
              <w:r w:rsidR="00E56B8D">
                <w:rPr>
                  <w:lang w:val="en-US" w:bidi="he-IL"/>
                </w:rPr>
                <w:t xml:space="preserve">stick to </w:t>
              </w:r>
            </w:ins>
            <w:ins w:id="216" w:author="Dawid Koziol" w:date="2024-12-30T11:57:00Z">
              <w:r w:rsidR="00CC4148">
                <w:rPr>
                  <w:lang w:val="en-US" w:bidi="he-IL"/>
                </w:rPr>
                <w:t xml:space="preserve">UMa deployment with different cell sizes/settings, because such cells are more likely </w:t>
              </w:r>
            </w:ins>
            <w:ins w:id="217" w:author="Dawid Koziol" w:date="2024-12-30T12:33:00Z">
              <w:r w:rsidR="000A2F7E">
                <w:rPr>
                  <w:lang w:val="en-US" w:bidi="he-IL"/>
                </w:rPr>
                <w:t xml:space="preserve">to </w:t>
              </w:r>
            </w:ins>
            <w:ins w:id="218" w:author="Dawid Koziol" w:date="2024-12-30T11:57:00Z">
              <w:r w:rsidR="00CC4148">
                <w:rPr>
                  <w:lang w:val="en-US" w:bidi="he-IL"/>
                </w:rPr>
                <w:t>co-exist and being deployed next to each other on a certain area. Focusing on UMa would also limit the workload as, so far, we considered UMa only</w:t>
              </w:r>
            </w:ins>
            <w:ins w:id="219" w:author="Dawid Koziol" w:date="2024-12-30T11:58:00Z">
              <w:r w:rsidR="00CC4148">
                <w:rPr>
                  <w:lang w:val="en-US" w:bidi="he-IL"/>
                </w:rPr>
                <w:t xml:space="preserve"> (for FR1)</w:t>
              </w:r>
            </w:ins>
            <w:ins w:id="220"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21" w:author="Sasha (Apple)" w:date="2024-12-25T15:58:00Z"/>
                <w:lang w:val="en-US" w:bidi="he-IL"/>
              </w:rPr>
            </w:pPr>
            <w:ins w:id="222" w:author="Dawid Koziol" w:date="2024-12-30T12:45:00Z">
              <w:r>
                <w:rPr>
                  <w:lang w:val="en-US" w:bidi="he-IL"/>
                </w:rPr>
                <w:t>If we conclude to consider FR2 as well, then for FR2 we ca</w:t>
              </w:r>
            </w:ins>
            <w:ins w:id="223" w:author="Dawid Koziol" w:date="2024-12-30T12:46:00Z">
              <w:r>
                <w:rPr>
                  <w:lang w:val="en-US" w:bidi="he-IL"/>
                </w:rPr>
                <w:t xml:space="preserve">n stick to UMi as we did previously. </w:t>
              </w:r>
            </w:ins>
          </w:p>
        </w:tc>
      </w:tr>
      <w:tr w:rsidR="00252E42" w14:paraId="0082725C" w14:textId="77777777" w:rsidTr="00252E42">
        <w:trPr>
          <w:ins w:id="224"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25" w:author="Sasha (Apple)" w:date="2024-12-25T16:32:00Z">
              <w:tcPr>
                <w:tcW w:w="1696" w:type="dxa"/>
              </w:tcPr>
            </w:tcPrChange>
          </w:tcPr>
          <w:p w14:paraId="373A87B9" w14:textId="28592FA4" w:rsidR="00252E42" w:rsidRDefault="00252E42" w:rsidP="00252E42">
            <w:pPr>
              <w:rPr>
                <w:ins w:id="226" w:author="Sasha (Apple)" w:date="2024-12-25T15:58:00Z"/>
                <w:lang w:val="en-US" w:bidi="he-IL"/>
              </w:rPr>
            </w:pPr>
            <w:ins w:id="227" w:author="OPPO-Zonda" w:date="2025-01-10T14:15:00Z">
              <w:r>
                <w:rPr>
                  <w:rFonts w:hint="eastAsia"/>
                  <w:lang w:val="en-US" w:eastAsia="zh-CN" w:bidi="he-IL"/>
                </w:rPr>
                <w:t>OPPO</w:t>
              </w:r>
            </w:ins>
          </w:p>
        </w:tc>
        <w:tc>
          <w:tcPr>
            <w:tcW w:w="1418" w:type="dxa"/>
            <w:tcPrChange w:id="228" w:author="Sasha (Apple)" w:date="2024-12-25T16:32:00Z">
              <w:tcPr>
                <w:tcW w:w="1276" w:type="dxa"/>
              </w:tcPr>
            </w:tcPrChange>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ins w:id="229" w:author="Sasha (Apple)" w:date="2024-12-25T15:58:00Z"/>
                <w:lang w:val="en-US" w:bidi="he-IL"/>
              </w:rPr>
            </w:pPr>
            <w:ins w:id="230" w:author="OPPO-Zonda" w:date="2025-01-10T14:15:00Z">
              <w:r>
                <w:rPr>
                  <w:rFonts w:hint="eastAsia"/>
                  <w:lang w:val="en-US" w:eastAsia="zh-CN" w:bidi="he-IL"/>
                </w:rPr>
                <w:t>b)</w:t>
              </w:r>
            </w:ins>
          </w:p>
        </w:tc>
        <w:tc>
          <w:tcPr>
            <w:tcW w:w="5953" w:type="dxa"/>
            <w:tcPrChange w:id="231" w:author="Sasha (Apple)" w:date="2024-12-25T16:32:00Z">
              <w:tcPr>
                <w:tcW w:w="6095" w:type="dxa"/>
              </w:tcPr>
            </w:tcPrChange>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ins w:id="232" w:author="Sasha (Apple)" w:date="2024-12-25T15:58:00Z"/>
                <w:lang w:val="en-US" w:bidi="he-IL"/>
              </w:rPr>
            </w:pPr>
            <w:commentRangeStart w:id="233"/>
            <w:ins w:id="234" w:author="OPPO-Zonda" w:date="2025-01-10T14:15:00Z">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233"/>
              <w:r>
                <w:rPr>
                  <w:rStyle w:val="ad"/>
                </w:rPr>
                <w:commentReference w:id="233"/>
              </w:r>
            </w:ins>
          </w:p>
        </w:tc>
      </w:tr>
      <w:tr w:rsidR="00B81AA8" w14:paraId="1D39655C" w14:textId="77777777" w:rsidTr="00252E42">
        <w:trPr>
          <w:ins w:id="235"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36" w:author="Sasha (Apple)" w:date="2024-12-25T16:32:00Z">
              <w:tcPr>
                <w:tcW w:w="1696" w:type="dxa"/>
              </w:tcPr>
            </w:tcPrChange>
          </w:tcPr>
          <w:p w14:paraId="2769DF2F" w14:textId="770C9654" w:rsidR="00B81AA8" w:rsidRDefault="00B81AA8" w:rsidP="00B81AA8">
            <w:pPr>
              <w:rPr>
                <w:ins w:id="237" w:author="Sasha (Apple)" w:date="2024-12-25T15:58:00Z"/>
                <w:lang w:val="en-US" w:bidi="he-IL"/>
              </w:rPr>
            </w:pPr>
            <w:ins w:id="238" w:author="Ericsson (Cecilia)" w:date="2025-01-15T13:46:00Z">
              <w:r>
                <w:rPr>
                  <w:lang w:val="en-US" w:bidi="he-IL"/>
                </w:rPr>
                <w:t>Ericsson</w:t>
              </w:r>
            </w:ins>
          </w:p>
        </w:tc>
        <w:tc>
          <w:tcPr>
            <w:tcW w:w="1418" w:type="dxa"/>
            <w:tcPrChange w:id="239" w:author="Sasha (Apple)" w:date="2024-12-25T16:32:00Z">
              <w:tcPr>
                <w:tcW w:w="1276" w:type="dxa"/>
              </w:tcPr>
            </w:tcPrChange>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ins w:id="240" w:author="Sasha (Apple)" w:date="2024-12-25T15:58:00Z"/>
                <w:lang w:val="en-US" w:bidi="he-IL"/>
              </w:rPr>
            </w:pPr>
            <w:ins w:id="241" w:author="Ericsson (Cecilia)" w:date="2025-01-15T13:46:00Z">
              <w:r>
                <w:rPr>
                  <w:lang w:val="en-US" w:bidi="he-IL"/>
                </w:rPr>
                <w:t>a)</w:t>
              </w:r>
            </w:ins>
          </w:p>
        </w:tc>
        <w:tc>
          <w:tcPr>
            <w:tcW w:w="5953" w:type="dxa"/>
            <w:tcPrChange w:id="242" w:author="Sasha (Apple)" w:date="2024-12-25T16:32:00Z">
              <w:tcPr>
                <w:tcW w:w="6095" w:type="dxa"/>
              </w:tcPr>
            </w:tcPrChange>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ins w:id="243" w:author="Sasha (Apple)" w:date="2024-12-25T15:58:00Z"/>
                <w:lang w:val="en-US" w:bidi="he-IL"/>
              </w:rPr>
            </w:pPr>
            <w:proofErr w:type="spellStart"/>
            <w:ins w:id="244" w:author="Ericsson (Cecilia)" w:date="2025-01-15T13:47:00Z">
              <w:r>
                <w:rPr>
                  <w:lang w:val="en-US" w:bidi="he-IL"/>
                </w:rPr>
                <w:t>U</w:t>
              </w:r>
            </w:ins>
            <w:ins w:id="245" w:author="Ericsson (Cecilia)" w:date="2025-01-15T13:48:00Z">
              <w:r w:rsidR="00F82BD8">
                <w:rPr>
                  <w:lang w:val="en-US" w:bidi="he-IL"/>
                </w:rPr>
                <w:t>M</w:t>
              </w:r>
            </w:ins>
            <w:ins w:id="246" w:author="Ericsson (Cecilia)" w:date="2025-01-15T13:47:00Z">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ins>
          </w:p>
        </w:tc>
      </w:tr>
      <w:tr w:rsidR="00252E42" w14:paraId="1E062363" w14:textId="77777777" w:rsidTr="00252E42">
        <w:trPr>
          <w:ins w:id="247" w:author="Sasha (Apple)" w:date="2024-12-25T16:12:00Z"/>
        </w:trPr>
        <w:tc>
          <w:tcPr>
            <w:cnfStyle w:val="001000000000" w:firstRow="0" w:lastRow="0" w:firstColumn="1" w:lastColumn="0" w:oddVBand="0" w:evenVBand="0" w:oddHBand="0" w:evenHBand="0" w:firstRowFirstColumn="0" w:firstRowLastColumn="0" w:lastRowFirstColumn="0" w:lastRowLastColumn="0"/>
            <w:tcW w:w="1050" w:type="dxa"/>
            <w:tcPrChange w:id="248" w:author="Sasha (Apple)" w:date="2024-12-25T16:32:00Z">
              <w:tcPr>
                <w:tcW w:w="1696" w:type="dxa"/>
              </w:tcPr>
            </w:tcPrChange>
          </w:tcPr>
          <w:p w14:paraId="5DBEE327" w14:textId="0FAAC1E8" w:rsidR="00252E42" w:rsidRPr="00B52E44" w:rsidRDefault="00B52E44" w:rsidP="00252E42">
            <w:pPr>
              <w:rPr>
                <w:ins w:id="249" w:author="Sasha (Apple)" w:date="2024-12-25T16:12:00Z"/>
                <w:rFonts w:eastAsia="맑은 고딕" w:hint="eastAsia"/>
                <w:lang w:val="en-US" w:eastAsia="ko-KR" w:bidi="he-IL"/>
              </w:rPr>
            </w:pPr>
            <w:r>
              <w:rPr>
                <w:rFonts w:eastAsia="맑은 고딕" w:hint="eastAsia"/>
                <w:lang w:val="en-US" w:eastAsia="ko-KR" w:bidi="he-IL"/>
              </w:rPr>
              <w:t>S</w:t>
            </w:r>
            <w:r>
              <w:rPr>
                <w:rFonts w:eastAsia="맑은 고딕"/>
                <w:lang w:val="en-US" w:eastAsia="ko-KR" w:bidi="he-IL"/>
              </w:rPr>
              <w:t>amsung</w:t>
            </w:r>
          </w:p>
        </w:tc>
        <w:tc>
          <w:tcPr>
            <w:tcW w:w="1418" w:type="dxa"/>
            <w:tcPrChange w:id="250" w:author="Sasha (Apple)" w:date="2024-12-25T16:32:00Z">
              <w:tcPr>
                <w:tcW w:w="1276" w:type="dxa"/>
              </w:tcPr>
            </w:tcPrChange>
          </w:tcPr>
          <w:p w14:paraId="7F1D3152" w14:textId="641F227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251" w:author="Sasha (Apple)" w:date="2024-12-25T16:12:00Z"/>
                <w:rFonts w:eastAsia="맑은 고딕" w:hint="eastAsia"/>
                <w:lang w:val="en-US" w:eastAsia="ko-KR" w:bidi="he-IL"/>
              </w:rPr>
            </w:pPr>
            <w:r>
              <w:rPr>
                <w:rFonts w:eastAsia="맑은 고딕" w:hint="eastAsia"/>
                <w:lang w:val="en-US" w:eastAsia="ko-KR" w:bidi="he-IL"/>
              </w:rPr>
              <w:t>a</w:t>
            </w:r>
            <w:r>
              <w:rPr>
                <w:rFonts w:eastAsia="맑은 고딕"/>
                <w:lang w:val="en-US" w:eastAsia="ko-KR" w:bidi="he-IL"/>
              </w:rPr>
              <w:t>)</w:t>
            </w:r>
          </w:p>
        </w:tc>
        <w:tc>
          <w:tcPr>
            <w:tcW w:w="5953" w:type="dxa"/>
            <w:tcPrChange w:id="252" w:author="Sasha (Apple)" w:date="2024-12-25T16:32:00Z">
              <w:tcPr>
                <w:tcW w:w="6095" w:type="dxa"/>
              </w:tcPr>
            </w:tcPrChange>
          </w:tcPr>
          <w:p w14:paraId="73A8FCB1" w14:textId="0171451B" w:rsidR="00252E42" w:rsidRDefault="00E1639F" w:rsidP="00252E42">
            <w:pPr>
              <w:cnfStyle w:val="000000000000" w:firstRow="0" w:lastRow="0" w:firstColumn="0" w:lastColumn="0" w:oddVBand="0" w:evenVBand="0" w:oddHBand="0" w:evenHBand="0" w:firstRowFirstColumn="0" w:firstRowLastColumn="0" w:lastRowFirstColumn="0" w:lastRowLastColumn="0"/>
              <w:rPr>
                <w:rFonts w:eastAsia="맑은 고딕"/>
                <w:lang w:val="en-US" w:eastAsia="ko-KR" w:bidi="he-IL"/>
              </w:rPr>
            </w:pPr>
            <w:r>
              <w:rPr>
                <w:rFonts w:eastAsia="맑은 고딕"/>
                <w:lang w:val="en-US" w:eastAsia="ko-KR" w:bidi="he-IL"/>
              </w:rPr>
              <w:t>I</w:t>
            </w:r>
            <w:r w:rsidR="001A2C6E">
              <w:rPr>
                <w:rFonts w:eastAsia="맑은 고딕"/>
                <w:lang w:val="en-US" w:eastAsia="ko-KR" w:bidi="he-IL"/>
              </w:rPr>
              <w:t xml:space="preserve">n </w:t>
            </w:r>
            <w:r w:rsidR="00255CE5">
              <w:rPr>
                <w:rFonts w:eastAsia="맑은 고딕"/>
                <w:lang w:val="en-US" w:eastAsia="ko-KR" w:bidi="he-IL"/>
              </w:rPr>
              <w:t>practice</w:t>
            </w:r>
            <w:r w:rsidR="001A2C6E">
              <w:rPr>
                <w:rFonts w:eastAsia="맑은 고딕"/>
                <w:lang w:val="en-US" w:eastAsia="ko-KR" w:bidi="he-IL"/>
              </w:rPr>
              <w:t>, the cell setting (e.g., Cell size, Tx power, …) is determined by the deployment scenario (</w:t>
            </w:r>
            <w:proofErr w:type="spellStart"/>
            <w:r w:rsidR="001A2C6E">
              <w:rPr>
                <w:rFonts w:eastAsia="맑은 고딕"/>
                <w:lang w:val="en-US" w:eastAsia="ko-KR" w:bidi="he-IL"/>
              </w:rPr>
              <w:t>UMi</w:t>
            </w:r>
            <w:proofErr w:type="spellEnd"/>
            <w:r w:rsidR="001A2C6E">
              <w:rPr>
                <w:rFonts w:eastAsia="맑은 고딕"/>
                <w:lang w:val="en-US" w:eastAsia="ko-KR" w:bidi="he-IL"/>
              </w:rPr>
              <w:t xml:space="preserve"> or </w:t>
            </w:r>
            <w:proofErr w:type="spellStart"/>
            <w:r w:rsidR="001A2C6E">
              <w:rPr>
                <w:rFonts w:eastAsia="맑은 고딕"/>
                <w:lang w:val="en-US" w:eastAsia="ko-KR" w:bidi="he-IL"/>
              </w:rPr>
              <w:t>UMa</w:t>
            </w:r>
            <w:proofErr w:type="spellEnd"/>
            <w:r w:rsidR="001A2C6E">
              <w:rPr>
                <w:rFonts w:eastAsia="맑은 고딕"/>
                <w:lang w:val="en-US" w:eastAsia="ko-KR" w:bidi="he-IL"/>
              </w:rPr>
              <w:t xml:space="preserve">) which has different channel modelling. </w:t>
            </w:r>
            <w:r>
              <w:rPr>
                <w:rFonts w:eastAsia="맑은 고딕"/>
                <w:lang w:val="en-US" w:eastAsia="ko-KR" w:bidi="he-IL"/>
              </w:rPr>
              <w:t xml:space="preserve">Therefore, the different cell setting should be </w:t>
            </w:r>
            <w:r w:rsidR="00A53277">
              <w:rPr>
                <w:rFonts w:eastAsia="맑은 고딕"/>
                <w:lang w:val="en-US" w:eastAsia="ko-KR" w:bidi="he-IL"/>
              </w:rPr>
              <w:t>associated</w:t>
            </w:r>
            <w:r>
              <w:rPr>
                <w:rFonts w:eastAsia="맑은 고딕"/>
                <w:lang w:val="en-US" w:eastAsia="ko-KR" w:bidi="he-IL"/>
              </w:rPr>
              <w:t xml:space="preserve"> with different channel model for each scenario (</w:t>
            </w:r>
            <w:proofErr w:type="spellStart"/>
            <w:r>
              <w:rPr>
                <w:rFonts w:eastAsia="맑은 고딕"/>
                <w:lang w:val="en-US" w:eastAsia="ko-KR" w:bidi="he-IL"/>
              </w:rPr>
              <w:t>UMa</w:t>
            </w:r>
            <w:proofErr w:type="spellEnd"/>
            <w:r>
              <w:rPr>
                <w:rFonts w:eastAsia="맑은 고딕"/>
                <w:lang w:val="en-US" w:eastAsia="ko-KR" w:bidi="he-IL"/>
              </w:rPr>
              <w:t xml:space="preserve"> or </w:t>
            </w:r>
            <w:proofErr w:type="spellStart"/>
            <w:r>
              <w:rPr>
                <w:rFonts w:eastAsia="맑은 고딕"/>
                <w:lang w:val="en-US" w:eastAsia="ko-KR" w:bidi="he-IL"/>
              </w:rPr>
              <w:t>UMi</w:t>
            </w:r>
            <w:proofErr w:type="spellEnd"/>
            <w:r>
              <w:rPr>
                <w:rFonts w:eastAsia="맑은 고딕"/>
                <w:lang w:val="en-US" w:eastAsia="ko-KR" w:bidi="he-IL"/>
              </w:rPr>
              <w:t xml:space="preserve">). </w:t>
            </w:r>
          </w:p>
          <w:p w14:paraId="1DFA150C" w14:textId="2AF5EEE8" w:rsidR="00E1639F" w:rsidRPr="00E1639F" w:rsidRDefault="00E1639F" w:rsidP="00252E42">
            <w:pPr>
              <w:cnfStyle w:val="000000000000" w:firstRow="0" w:lastRow="0" w:firstColumn="0" w:lastColumn="0" w:oddVBand="0" w:evenVBand="0" w:oddHBand="0" w:evenHBand="0" w:firstRowFirstColumn="0" w:firstRowLastColumn="0" w:lastRowFirstColumn="0" w:lastRowLastColumn="0"/>
              <w:rPr>
                <w:ins w:id="253" w:author="Sasha (Apple)" w:date="2024-12-25T16:12:00Z"/>
                <w:rFonts w:eastAsia="맑은 고딕" w:hint="eastAsia"/>
                <w:lang w:val="en-US" w:eastAsia="ko-KR" w:bidi="he-IL"/>
              </w:rPr>
            </w:pPr>
            <w:r>
              <w:rPr>
                <w:rFonts w:eastAsia="맑은 고딕" w:hint="eastAsia"/>
                <w:lang w:val="en-US" w:eastAsia="ko-KR" w:bidi="he-IL"/>
              </w:rPr>
              <w:t>F</w:t>
            </w:r>
            <w:r>
              <w:rPr>
                <w:rFonts w:eastAsia="맑은 고딕"/>
                <w:lang w:val="en-US" w:eastAsia="ko-KR" w:bidi="he-IL"/>
              </w:rPr>
              <w:t xml:space="preserve">or simulation overhead, in case of FR1, we already have one set of simulation parameter and results </w:t>
            </w:r>
            <w:r w:rsidR="00255CE5">
              <w:rPr>
                <w:rFonts w:eastAsia="맑은 고딕"/>
                <w:lang w:val="en-US" w:eastAsia="ko-KR" w:bidi="he-IL"/>
              </w:rPr>
              <w:t>with</w:t>
            </w:r>
            <w:r>
              <w:rPr>
                <w:rFonts w:eastAsia="맑은 고딕"/>
                <w:lang w:val="en-US" w:eastAsia="ko-KR" w:bidi="he-IL"/>
              </w:rPr>
              <w:t xml:space="preserve"> </w:t>
            </w:r>
            <w:proofErr w:type="spellStart"/>
            <w:r>
              <w:rPr>
                <w:rFonts w:eastAsia="맑은 고딕"/>
                <w:lang w:val="en-US" w:eastAsia="ko-KR" w:bidi="he-IL"/>
              </w:rPr>
              <w:t>UMa</w:t>
            </w:r>
            <w:proofErr w:type="spellEnd"/>
            <w:r>
              <w:rPr>
                <w:rFonts w:eastAsia="맑은 고딕"/>
                <w:lang w:val="en-US" w:eastAsia="ko-KR" w:bidi="he-IL"/>
              </w:rPr>
              <w:t xml:space="preserve"> scenario, which can be reused.</w:t>
            </w:r>
            <w:r w:rsidR="00255CE5">
              <w:rPr>
                <w:rFonts w:eastAsia="맑은 고딕"/>
                <w:lang w:val="en-US" w:eastAsia="ko-KR" w:bidi="he-IL"/>
              </w:rPr>
              <w:t xml:space="preserve"> The additional</w:t>
            </w:r>
            <w:r>
              <w:rPr>
                <w:rFonts w:eastAsia="맑은 고딕"/>
                <w:lang w:val="en-US" w:eastAsia="ko-KR" w:bidi="he-IL"/>
              </w:rPr>
              <w:t xml:space="preserve"> </w:t>
            </w:r>
            <w:r w:rsidR="00E102B9">
              <w:rPr>
                <w:rFonts w:eastAsia="맑은 고딕"/>
                <w:lang w:val="en-US" w:eastAsia="ko-KR" w:bidi="he-IL"/>
              </w:rPr>
              <w:t>load</w:t>
            </w:r>
            <w:r>
              <w:rPr>
                <w:rFonts w:eastAsia="맑은 고딕"/>
                <w:lang w:val="en-US" w:eastAsia="ko-KR" w:bidi="he-IL"/>
              </w:rPr>
              <w:t xml:space="preserve"> to </w:t>
            </w:r>
            <w:r w:rsidR="00255CE5">
              <w:rPr>
                <w:rFonts w:eastAsia="맑은 고딕"/>
                <w:lang w:val="en-US" w:eastAsia="ko-KR" w:bidi="he-IL"/>
              </w:rPr>
              <w:t>get</w:t>
            </w:r>
            <w:r>
              <w:rPr>
                <w:rFonts w:eastAsia="맑은 고딕"/>
                <w:lang w:val="en-US" w:eastAsia="ko-KR" w:bidi="he-IL"/>
              </w:rPr>
              <w:t xml:space="preserve"> another set of </w:t>
            </w:r>
            <w:r w:rsidR="00E102B9">
              <w:rPr>
                <w:rFonts w:eastAsia="맑은 고딕"/>
                <w:lang w:val="en-US" w:eastAsia="ko-KR" w:bidi="he-IL"/>
              </w:rPr>
              <w:t>result with different cell setting</w:t>
            </w:r>
            <w:r w:rsidR="00255CE5">
              <w:rPr>
                <w:rFonts w:eastAsia="맑은 고딕"/>
                <w:lang w:val="en-US" w:eastAsia="ko-KR" w:bidi="he-IL"/>
              </w:rPr>
              <w:t xml:space="preserve"> would be </w:t>
            </w:r>
            <w:r w:rsidR="007039EF">
              <w:rPr>
                <w:rFonts w:eastAsia="맑은 고딕"/>
                <w:lang w:val="en-US" w:eastAsia="ko-KR" w:bidi="he-IL"/>
              </w:rPr>
              <w:t>almost same with</w:t>
            </w:r>
            <w:r w:rsidR="00255CE5">
              <w:rPr>
                <w:rFonts w:eastAsia="맑은 고딕"/>
                <w:lang w:val="en-US" w:eastAsia="ko-KR" w:bidi="he-IL"/>
              </w:rPr>
              <w:t xml:space="preserve"> either</w:t>
            </w:r>
            <w:r w:rsidR="007039EF">
              <w:rPr>
                <w:rFonts w:eastAsia="맑은 고딕"/>
                <w:lang w:val="en-US" w:eastAsia="ko-KR" w:bidi="he-IL"/>
              </w:rPr>
              <w:t xml:space="preserve"> </w:t>
            </w:r>
            <w:proofErr w:type="spellStart"/>
            <w:r w:rsidR="007039EF">
              <w:rPr>
                <w:rFonts w:eastAsia="맑은 고딕"/>
                <w:lang w:val="en-US" w:eastAsia="ko-KR" w:bidi="he-IL"/>
              </w:rPr>
              <w:t>UM</w:t>
            </w:r>
            <w:r w:rsidR="00255CE5">
              <w:rPr>
                <w:rFonts w:eastAsia="맑은 고딕"/>
                <w:lang w:val="en-US" w:eastAsia="ko-KR" w:bidi="he-IL"/>
              </w:rPr>
              <w:t>a</w:t>
            </w:r>
            <w:proofErr w:type="spellEnd"/>
            <w:r w:rsidR="00255CE5">
              <w:rPr>
                <w:rFonts w:eastAsia="맑은 고딕"/>
                <w:lang w:val="en-US" w:eastAsia="ko-KR" w:bidi="he-IL"/>
              </w:rPr>
              <w:t xml:space="preserve"> or </w:t>
            </w:r>
            <w:proofErr w:type="spellStart"/>
            <w:r w:rsidR="00255CE5">
              <w:rPr>
                <w:rFonts w:eastAsia="맑은 고딕"/>
                <w:lang w:val="en-US" w:eastAsia="ko-KR" w:bidi="he-IL"/>
              </w:rPr>
              <w:t>UMi</w:t>
            </w:r>
            <w:proofErr w:type="spellEnd"/>
            <w:r w:rsidR="00255CE5">
              <w:rPr>
                <w:rFonts w:eastAsia="맑은 고딕"/>
                <w:lang w:val="en-US" w:eastAsia="ko-KR" w:bidi="he-IL"/>
              </w:rPr>
              <w:t xml:space="preserve"> channel model. In our view, the generalization study with different channel model is more meaningful/</w:t>
            </w:r>
            <w:proofErr w:type="spellStart"/>
            <w:r w:rsidR="00255CE5">
              <w:rPr>
                <w:rFonts w:eastAsia="맑은 고딕"/>
                <w:lang w:val="en-US" w:eastAsia="ko-KR" w:bidi="he-IL"/>
              </w:rPr>
              <w:t>pratical</w:t>
            </w:r>
            <w:proofErr w:type="spellEnd"/>
            <w:r w:rsidR="00255CE5">
              <w:rPr>
                <w:rFonts w:eastAsia="맑은 고딕"/>
                <w:lang w:val="en-US" w:eastAsia="ko-KR" w:bidi="he-IL"/>
              </w:rPr>
              <w:t xml:space="preserve"> than </w:t>
            </w:r>
            <w:r w:rsidR="00A53277">
              <w:rPr>
                <w:rFonts w:eastAsia="맑은 고딕"/>
                <w:lang w:val="en-US" w:eastAsia="ko-KR" w:bidi="he-IL"/>
              </w:rPr>
              <w:t>the one with the same channel model.</w:t>
            </w:r>
          </w:p>
        </w:tc>
      </w:tr>
    </w:tbl>
    <w:p w14:paraId="2E4E6D83" w14:textId="0CA333A3" w:rsidR="00C519F4" w:rsidRDefault="00C519F4" w:rsidP="00C519F4">
      <w:pPr>
        <w:pStyle w:val="3"/>
        <w:rPr>
          <w:ins w:id="254" w:author="Sasha (Apple)" w:date="2024-12-25T16:12:00Z"/>
          <w:lang w:val="en-US" w:bidi="he-IL"/>
        </w:rPr>
      </w:pPr>
      <w:ins w:id="255" w:author="Sasha (Apple)" w:date="2024-12-25T16:12:00Z">
        <w:r>
          <w:rPr>
            <w:lang w:val="en-US" w:bidi="he-IL"/>
          </w:rPr>
          <w:t xml:space="preserve">Question </w:t>
        </w:r>
      </w:ins>
      <w:ins w:id="256" w:author="Sasha (Apple)" w:date="2024-12-25T16:13:00Z">
        <w:r>
          <w:rPr>
            <w:lang w:val="en-US" w:bidi="he-IL"/>
          </w:rPr>
          <w:t>5</w:t>
        </w:r>
      </w:ins>
      <w:ins w:id="257" w:author="Sasha (Apple)" w:date="2024-12-25T16:12:00Z">
        <w:r>
          <w:rPr>
            <w:lang w:val="en-US" w:bidi="he-IL"/>
          </w:rPr>
          <w:t xml:space="preserve"> – </w:t>
        </w:r>
      </w:ins>
      <w:ins w:id="258" w:author="Sasha (Apple)" w:date="2024-12-25T16:13:00Z">
        <w:r>
          <w:rPr>
            <w:lang w:val="en-US" w:bidi="he-IL"/>
          </w:rPr>
          <w:t xml:space="preserve">Additional </w:t>
        </w:r>
      </w:ins>
      <w:ins w:id="259" w:author="Sasha (Apple)" w:date="2024-12-25T16:14:00Z">
        <w:r>
          <w:rPr>
            <w:lang w:val="en-US" w:bidi="he-IL"/>
          </w:rPr>
          <w:t xml:space="preserve">configuration </w:t>
        </w:r>
      </w:ins>
      <w:ins w:id="260" w:author="Sasha (Apple)" w:date="2024-12-25T16:13:00Z">
        <w:r>
          <w:rPr>
            <w:lang w:val="en-US" w:bidi="he-IL"/>
          </w:rPr>
          <w:t>parameters</w:t>
        </w:r>
      </w:ins>
    </w:p>
    <w:p w14:paraId="098AB14B" w14:textId="246C12BD" w:rsidR="00C519F4" w:rsidRDefault="00C519F4" w:rsidP="00C519F4">
      <w:pPr>
        <w:rPr>
          <w:ins w:id="261" w:author="Sasha (Apple)" w:date="2024-12-25T16:13:00Z"/>
          <w:lang w:val="en-US" w:bidi="he-IL"/>
        </w:rPr>
      </w:pPr>
      <w:ins w:id="262"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63" w:author="Sasha (Apple)" w:date="2024-12-25T16:12:00Z"/>
          <w:lang w:val="en-US" w:bidi="he-IL"/>
        </w:rPr>
        <w:pPrChange w:id="264" w:author="Sasha (Apple)" w:date="2024-12-25T16:13:00Z">
          <w:pPr>
            <w:pStyle w:val="ab"/>
            <w:numPr>
              <w:numId w:val="26"/>
            </w:numPr>
            <w:ind w:hanging="360"/>
          </w:pPr>
        </w:pPrChange>
      </w:pPr>
      <w:ins w:id="265" w:author="Sasha (Apple)" w:date="2024-12-25T16:13:00Z">
        <w:r>
          <w:rPr>
            <w:lang w:val="en-US" w:bidi="he-IL"/>
          </w:rPr>
          <w:t>If compa</w:t>
        </w:r>
      </w:ins>
      <w:ins w:id="266"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67" w:author="Sasha (Apple)" w:date="2024-12-25T16:15:00Z">
        <w:r>
          <w:rPr>
            <w:lang w:val="en-US" w:bidi="he-IL"/>
          </w:rPr>
          <w:t>arameters.</w:t>
        </w:r>
      </w:ins>
    </w:p>
    <w:p w14:paraId="28C02D50" w14:textId="5CFA0794" w:rsidR="00C519F4" w:rsidRPr="00BD05C2" w:rsidRDefault="00C519F4" w:rsidP="00C519F4">
      <w:pPr>
        <w:rPr>
          <w:ins w:id="268" w:author="Sasha (Apple)" w:date="2024-12-25T16:12:00Z"/>
          <w:b/>
          <w:bCs/>
        </w:rPr>
      </w:pPr>
      <w:ins w:id="269" w:author="Sasha (Apple)" w:date="2024-12-25T16:12:00Z">
        <w:r w:rsidRPr="00BD05C2">
          <w:rPr>
            <w:b/>
            <w:bCs/>
            <w:lang w:val="en-US" w:bidi="he-IL"/>
          </w:rPr>
          <w:t xml:space="preserve">Question </w:t>
        </w:r>
      </w:ins>
      <w:ins w:id="270" w:author="Sasha (Apple)" w:date="2024-12-25T16:15:00Z">
        <w:r>
          <w:rPr>
            <w:b/>
            <w:bCs/>
            <w:lang w:val="en-US" w:bidi="he-IL"/>
          </w:rPr>
          <w:t>5</w:t>
        </w:r>
      </w:ins>
      <w:ins w:id="271" w:author="Sasha (Apple)" w:date="2024-12-25T16:12:00Z">
        <w:r w:rsidRPr="00BD05C2">
          <w:rPr>
            <w:b/>
            <w:bCs/>
            <w:lang w:val="en-US" w:bidi="he-IL"/>
          </w:rPr>
          <w:t>:</w:t>
        </w:r>
        <w:r>
          <w:rPr>
            <w:b/>
            <w:bCs/>
            <w:lang w:val="en-US" w:bidi="he-IL"/>
          </w:rPr>
          <w:t xml:space="preserve"> </w:t>
        </w:r>
      </w:ins>
      <w:ins w:id="272" w:author="Sasha (Apple)" w:date="2024-12-25T16:15:00Z">
        <w:r>
          <w:rPr>
            <w:b/>
            <w:bCs/>
            <w:lang w:val="en-US" w:bidi="he-IL"/>
          </w:rPr>
          <w:t>Is there an exceptionally strong motivation to consider additional parameters? Please elaborate</w:t>
        </w:r>
      </w:ins>
      <w:ins w:id="273" w:author="Sasha (Apple)" w:date="2024-12-25T16:12:00Z">
        <w:r>
          <w:rPr>
            <w:b/>
            <w:bCs/>
            <w:lang w:val="en-US" w:bidi="he-IL"/>
          </w:rPr>
          <w:t>.</w:t>
        </w:r>
      </w:ins>
    </w:p>
    <w:tbl>
      <w:tblPr>
        <w:tblStyle w:val="110"/>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74"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75" w:author="Sasha (Apple)" w:date="2024-12-25T16:12:00Z"/>
                <w:lang w:val="en-US" w:bidi="he-IL"/>
              </w:rPr>
            </w:pPr>
            <w:ins w:id="276" w:author="Sasha (Apple)" w:date="2024-12-25T16:12:00Z">
              <w:r>
                <w:rPr>
                  <w:lang w:val="en-US" w:bidi="he-IL"/>
                </w:rPr>
                <w:lastRenderedPageBreak/>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77" w:author="Sasha (Apple)" w:date="2024-12-25T16:12:00Z"/>
                <w:lang w:val="en-US" w:bidi="he-IL"/>
              </w:rPr>
            </w:pPr>
            <w:ins w:id="278"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79" w:author="Sasha (Apple)" w:date="2024-12-25T16:12:00Z"/>
                <w:lang w:val="en-US" w:bidi="he-IL"/>
              </w:rPr>
            </w:pPr>
            <w:ins w:id="280" w:author="Sasha (Apple)" w:date="2024-12-25T16:12:00Z">
              <w:r>
                <w:rPr>
                  <w:lang w:val="en-US" w:bidi="he-IL"/>
                </w:rPr>
                <w:t>Comments</w:t>
              </w:r>
            </w:ins>
          </w:p>
        </w:tc>
      </w:tr>
      <w:tr w:rsidR="00C519F4" w14:paraId="362481F0" w14:textId="77777777" w:rsidTr="00573136">
        <w:trPr>
          <w:ins w:id="28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82" w:author="Sasha (Apple)" w:date="2024-12-25T16:12:00Z"/>
                <w:lang w:val="en-US" w:eastAsia="zh-CN" w:bidi="he-IL"/>
              </w:rPr>
            </w:pPr>
            <w:ins w:id="283"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84" w:author="Sasha (Apple)" w:date="2024-12-25T16:12:00Z"/>
                <w:lang w:val="en-US" w:eastAsia="zh-CN" w:bidi="he-IL"/>
              </w:rPr>
            </w:pPr>
            <w:ins w:id="285"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86" w:author="Sasha (Apple)" w:date="2024-12-25T16:12:00Z"/>
                <w:lang w:val="en-US" w:eastAsia="zh-CN" w:bidi="he-IL"/>
              </w:rPr>
            </w:pPr>
            <w:ins w:id="287" w:author="vivo-xiang" w:date="2024-12-26T14:51:00Z">
              <w:r>
                <w:rPr>
                  <w:lang w:val="en-US" w:eastAsia="zh-CN" w:bidi="he-IL"/>
                </w:rPr>
                <w:t xml:space="preserve">Agree with </w:t>
              </w:r>
            </w:ins>
            <w:ins w:id="288" w:author="vivo-xiang" w:date="2024-12-26T14:52:00Z">
              <w:r>
                <w:rPr>
                  <w:lang w:val="en-US" w:eastAsia="zh-CN" w:bidi="he-IL"/>
                </w:rPr>
                <w:t xml:space="preserve">the </w:t>
              </w:r>
            </w:ins>
            <w:ins w:id="289" w:author="vivo-xiang" w:date="2024-12-26T14:51:00Z">
              <w:r>
                <w:rPr>
                  <w:lang w:val="en-US" w:eastAsia="zh-CN" w:bidi="he-IL"/>
                </w:rPr>
                <w:t xml:space="preserve">moderator to </w:t>
              </w:r>
            </w:ins>
            <w:ins w:id="290" w:author="vivo-xiang" w:date="2024-12-26T14:52:00Z">
              <w:r>
                <w:rPr>
                  <w:lang w:val="en-US" w:eastAsia="zh-CN" w:bidi="he-IL"/>
                </w:rPr>
                <w:t>limit the scope of</w:t>
              </w:r>
            </w:ins>
            <w:ins w:id="291" w:author="vivo-xiang" w:date="2024-12-26T14:53:00Z">
              <w:r>
                <w:rPr>
                  <w:lang w:val="en-US" w:eastAsia="zh-CN" w:bidi="he-IL"/>
                </w:rPr>
                <w:t xml:space="preserve"> the </w:t>
              </w:r>
            </w:ins>
            <w:ins w:id="292" w:author="vivo-xiang" w:date="2024-12-26T14:52:00Z">
              <w:r>
                <w:rPr>
                  <w:rFonts w:hint="eastAsia"/>
                  <w:lang w:val="en-US" w:eastAsia="zh-CN" w:bidi="he-IL"/>
                </w:rPr>
                <w:t>generalization</w:t>
              </w:r>
              <w:r>
                <w:rPr>
                  <w:lang w:val="en-US" w:eastAsia="zh-CN" w:bidi="he-IL"/>
                </w:rPr>
                <w:t xml:space="preserve"> study</w:t>
              </w:r>
            </w:ins>
            <w:ins w:id="293" w:author="vivo-xiang" w:date="2024-12-26T14:53:00Z">
              <w:r>
                <w:rPr>
                  <w:lang w:val="en-US" w:eastAsia="zh-CN" w:bidi="he-IL"/>
                </w:rPr>
                <w:t xml:space="preserve"> on</w:t>
              </w:r>
            </w:ins>
            <w:ins w:id="294" w:author="vivo-xiang" w:date="2024-12-26T14:52:00Z">
              <w:r>
                <w:rPr>
                  <w:lang w:val="en-US" w:eastAsia="zh-CN" w:bidi="he-IL"/>
                </w:rPr>
                <w:t xml:space="preserve"> cell configuration</w:t>
              </w:r>
            </w:ins>
            <w:ins w:id="295" w:author="vivo-xiang" w:date="2024-12-26T14:53:00Z">
              <w:r>
                <w:rPr>
                  <w:lang w:val="en-US" w:eastAsia="zh-CN" w:bidi="he-IL"/>
                </w:rPr>
                <w:t>.</w:t>
              </w:r>
            </w:ins>
          </w:p>
        </w:tc>
      </w:tr>
      <w:tr w:rsidR="00C519F4" w14:paraId="2D0D7A2A" w14:textId="77777777" w:rsidTr="00573136">
        <w:trPr>
          <w:ins w:id="29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97" w:author="Sasha (Apple)" w:date="2024-12-25T16:12:00Z"/>
                <w:lang w:val="en-US" w:bidi="he-IL"/>
              </w:rPr>
            </w:pPr>
            <w:ins w:id="298" w:author="Dawid Koziol" w:date="2024-12-30T12:49:00Z">
              <w:r>
                <w:rPr>
                  <w:lang w:val="en-US" w:bidi="he-IL"/>
                </w:rPr>
                <w:t>Hu</w:t>
              </w:r>
            </w:ins>
            <w:ins w:id="299"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300" w:author="Sasha (Apple)" w:date="2024-12-25T16:12:00Z"/>
                <w:lang w:val="en-US" w:bidi="he-IL"/>
              </w:rPr>
            </w:pPr>
            <w:ins w:id="301"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302" w:author="Sasha (Apple)" w:date="2024-12-25T16:12:00Z"/>
                <w:lang w:val="en-US" w:bidi="he-IL"/>
              </w:rPr>
            </w:pPr>
            <w:ins w:id="303" w:author="Dawid Koziol" w:date="2024-12-30T12:50:00Z">
              <w:r>
                <w:rPr>
                  <w:lang w:val="en-US" w:bidi="he-IL"/>
                </w:rPr>
                <w:t>We also suggested</w:t>
              </w:r>
            </w:ins>
            <w:ins w:id="304" w:author="Dawid Koziol" w:date="2024-12-30T12:51:00Z">
              <w:r>
                <w:rPr>
                  <w:lang w:val="en-US" w:bidi="he-IL"/>
                </w:rPr>
                <w:t xml:space="preserve"> above</w:t>
              </w:r>
            </w:ins>
            <w:ins w:id="305" w:author="Dawid Koziol" w:date="2024-12-30T12:50:00Z">
              <w:r>
                <w:rPr>
                  <w:lang w:val="en-US" w:bidi="he-IL"/>
                </w:rPr>
                <w:t xml:space="preserve"> that we </w:t>
              </w:r>
            </w:ins>
            <w:ins w:id="306" w:author="Dawid Koziol" w:date="2024-12-30T13:02:00Z">
              <w:r w:rsidR="001009B3">
                <w:rPr>
                  <w:lang w:val="en-US" w:bidi="he-IL"/>
                </w:rPr>
                <w:t xml:space="preserve">can additionally </w:t>
              </w:r>
            </w:ins>
            <w:ins w:id="307" w:author="Dawid Koziol" w:date="2024-12-30T12:50:00Z">
              <w:r>
                <w:rPr>
                  <w:lang w:val="en-US" w:bidi="he-IL"/>
                </w:rPr>
                <w:t xml:space="preserve">use different antenna </w:t>
              </w:r>
            </w:ins>
            <w:ins w:id="308" w:author="Dawid Koziol" w:date="2024-12-30T12:51:00Z">
              <w:r>
                <w:rPr>
                  <w:lang w:val="en-US" w:bidi="he-IL"/>
                </w:rPr>
                <w:t>port configuration</w:t>
              </w:r>
            </w:ins>
            <w:ins w:id="309" w:author="Dawid Koziol" w:date="2024-12-30T13:02:00Z">
              <w:r w:rsidR="001009B3">
                <w:rPr>
                  <w:lang w:val="en-US" w:bidi="he-IL"/>
                </w:rPr>
                <w:t xml:space="preserve">s, </w:t>
              </w:r>
            </w:ins>
            <w:ins w:id="310" w:author="Dawid Koziol" w:date="2024-12-30T12:52:00Z">
              <w:r>
                <w:rPr>
                  <w:lang w:val="en-US" w:bidi="he-IL"/>
                </w:rPr>
                <w:t>e.g. with 16 ports and 32 ports for cell config #A</w:t>
              </w:r>
            </w:ins>
            <w:ins w:id="311" w:author="Dawid Koziol" w:date="2024-12-30T13:03:00Z">
              <w:r w:rsidR="005B2656">
                <w:rPr>
                  <w:lang w:val="en-US" w:bidi="he-IL"/>
                </w:rPr>
                <w:t xml:space="preserve"> (with smaller ISD)</w:t>
              </w:r>
            </w:ins>
            <w:ins w:id="312" w:author="Dawid Koziol" w:date="2024-12-30T12:52:00Z">
              <w:r>
                <w:rPr>
                  <w:lang w:val="en-US" w:bidi="he-IL"/>
                </w:rPr>
                <w:t xml:space="preserve"> and config #B respectively</w:t>
              </w:r>
            </w:ins>
            <w:ins w:id="313" w:author="Dawid Koziol" w:date="2024-12-30T13:03:00Z">
              <w:r w:rsidR="005B2656">
                <w:rPr>
                  <w:lang w:val="en-US" w:bidi="he-IL"/>
                </w:rPr>
                <w:t xml:space="preserve"> (with higher ISD)</w:t>
              </w:r>
            </w:ins>
            <w:ins w:id="314" w:author="Dawid Koziol" w:date="2024-12-30T12:52:00Z">
              <w:r>
                <w:rPr>
                  <w:lang w:val="en-US" w:bidi="he-IL"/>
                </w:rPr>
                <w:t xml:space="preserve">. </w:t>
              </w:r>
            </w:ins>
          </w:p>
        </w:tc>
      </w:tr>
      <w:tr w:rsidR="006E7659" w14:paraId="3AB8339F" w14:textId="77777777" w:rsidTr="00573136">
        <w:trPr>
          <w:ins w:id="315"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ins w:id="316" w:author="Sasha (Apple)" w:date="2024-12-25T16:12:00Z"/>
                <w:lang w:val="en-US" w:bidi="he-IL"/>
              </w:rPr>
            </w:pPr>
            <w:ins w:id="317" w:author="Ericsson (Cecilia)" w:date="2025-01-15T13:48:00Z">
              <w:r>
                <w:rPr>
                  <w:lang w:val="en-US" w:bidi="he-IL"/>
                </w:rPr>
                <w:t>Ericsson</w:t>
              </w:r>
            </w:ins>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ins w:id="318" w:author="Sasha (Apple)" w:date="2024-12-25T16:12:00Z"/>
                <w:lang w:val="en-US" w:bidi="he-IL"/>
              </w:rPr>
            </w:pPr>
            <w:ins w:id="319" w:author="Ericsson (Cecilia)" w:date="2025-01-15T13:48:00Z">
              <w:r>
                <w:rPr>
                  <w:lang w:val="en-US" w:bidi="he-IL"/>
                </w:rPr>
                <w:t>No</w:t>
              </w:r>
            </w:ins>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ins w:id="320" w:author="Sasha (Apple)" w:date="2024-12-25T16:12:00Z"/>
                <w:lang w:val="en-US" w:bidi="he-IL"/>
              </w:rPr>
            </w:pPr>
            <w:ins w:id="321" w:author="Ericsson (Cecilia)" w:date="2025-01-15T13:48:00Z">
              <w:r>
                <w:rPr>
                  <w:lang w:val="en-US" w:bidi="he-IL"/>
                </w:rPr>
                <w:t xml:space="preserve">To limit the scope, </w:t>
              </w:r>
            </w:ins>
            <w:ins w:id="322" w:author="Ericsson (Cecilia)" w:date="2025-01-15T13:49:00Z">
              <w:r w:rsidR="00C3496C">
                <w:rPr>
                  <w:lang w:val="en-US" w:bidi="he-IL"/>
                </w:rPr>
                <w:t>we don’t think that any other</w:t>
              </w:r>
            </w:ins>
            <w:ins w:id="323" w:author="Ericsson (Cecilia)" w:date="2025-01-15T13:48:00Z">
              <w:r>
                <w:rPr>
                  <w:lang w:val="en-US" w:bidi="he-IL"/>
                </w:rPr>
                <w:t xml:space="preserve"> parameter</w:t>
              </w:r>
            </w:ins>
            <w:ins w:id="324" w:author="Ericsson (Cecilia)" w:date="2025-01-15T13:49:00Z">
              <w:r w:rsidR="00C3496C">
                <w:rPr>
                  <w:lang w:val="en-US" w:bidi="he-IL"/>
                </w:rPr>
                <w:t>s</w:t>
              </w:r>
            </w:ins>
            <w:ins w:id="325" w:author="Ericsson (Cecilia)" w:date="2025-01-15T13:48:00Z">
              <w:r>
                <w:rPr>
                  <w:lang w:val="en-US" w:bidi="he-IL"/>
                </w:rPr>
                <w:t xml:space="preserve"> should be included in the generalization.</w:t>
              </w:r>
            </w:ins>
          </w:p>
        </w:tc>
      </w:tr>
      <w:tr w:rsidR="00C519F4" w14:paraId="6D1A4CF7" w14:textId="77777777" w:rsidTr="00573136">
        <w:trPr>
          <w:ins w:id="32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77777777" w:rsidR="00C519F4" w:rsidRDefault="00C519F4" w:rsidP="00573136">
            <w:pPr>
              <w:rPr>
                <w:ins w:id="327" w:author="Sasha (Apple)" w:date="2024-12-25T16:12:00Z"/>
                <w:lang w:val="en-US" w:bidi="he-IL"/>
              </w:rPr>
            </w:pPr>
          </w:p>
        </w:tc>
        <w:tc>
          <w:tcPr>
            <w:tcW w:w="1276" w:type="dxa"/>
          </w:tcPr>
          <w:p w14:paraId="0FE178CF"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28" w:author="Sasha (Apple)" w:date="2024-12-25T16:12:00Z"/>
                <w:lang w:val="en-US" w:bidi="he-IL"/>
              </w:rPr>
            </w:pPr>
          </w:p>
        </w:tc>
        <w:tc>
          <w:tcPr>
            <w:tcW w:w="6095" w:type="dxa"/>
          </w:tcPr>
          <w:p w14:paraId="57E45193"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29" w:author="Sasha (Apple)" w:date="2024-12-25T16:12:00Z"/>
                <w:lang w:val="en-US" w:bidi="he-IL"/>
              </w:rPr>
            </w:pPr>
          </w:p>
        </w:tc>
      </w:tr>
    </w:tbl>
    <w:p w14:paraId="07B603DD" w14:textId="77777777" w:rsidR="0091127C" w:rsidRDefault="0091127C" w:rsidP="001E2944">
      <w:pPr>
        <w:pStyle w:val="1"/>
        <w:rPr>
          <w:ins w:id="330" w:author="Sasha (Apple)" w:date="2024-12-25T15:39:00Z"/>
          <w:lang w:val="en-US"/>
        </w:rPr>
      </w:pPr>
    </w:p>
    <w:p w14:paraId="34C99636" w14:textId="4F68EF6D"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31" w:author="Sasha (Apple)" w:date="2024-12-25T15:40:00Z"/>
          <w:u w:val="single"/>
          <w:lang w:val="en-US"/>
        </w:rPr>
      </w:pPr>
      <w:ins w:id="332"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ab"/>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ab"/>
      </w:pPr>
    </w:p>
    <w:tbl>
      <w:tblPr>
        <w:tblStyle w:val="a6"/>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af0"/>
        <w:jc w:val="center"/>
        <w:rPr>
          <w:lang w:val="en-US"/>
        </w:rPr>
      </w:pPr>
      <w:r>
        <w:lastRenderedPageBreak/>
        <w:t xml:space="preserve">Table </w:t>
      </w:r>
      <w:fldSimple w:instr=" SEQ Table \* ARABIC ">
        <w:r>
          <w:rPr>
            <w:noProof/>
          </w:rPr>
          <w:t>1</w:t>
        </w:r>
      </w:fldSimple>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ab"/>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ab"/>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ab"/>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ab"/>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 xml:space="preserve">Proposal 1-2: two sets of parameters (UMa/UMi,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With regards to the values of these parameters, all the companies are in agreement,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a6"/>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r>
              <w:rPr>
                <w:lang w:val="en-US"/>
              </w:rPr>
              <w:t xml:space="preserve">UMa/UMi </w:t>
            </w:r>
          </w:p>
        </w:tc>
        <w:tc>
          <w:tcPr>
            <w:tcW w:w="3117" w:type="dxa"/>
          </w:tcPr>
          <w:p w14:paraId="6FE97EAC" w14:textId="77777777" w:rsidR="00ED7EC4" w:rsidRDefault="00ED7EC4" w:rsidP="00573136">
            <w:pPr>
              <w:rPr>
                <w:lang w:val="en-US"/>
              </w:rPr>
            </w:pPr>
            <w:r>
              <w:rPr>
                <w:lang w:val="en-US"/>
              </w:rPr>
              <w:t>UMi</w:t>
            </w:r>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af0"/>
        <w:jc w:val="center"/>
      </w:pPr>
      <w:r>
        <w:t xml:space="preserve">Table </w:t>
      </w:r>
      <w:fldSimple w:instr=" SEQ Table \* ARABIC ">
        <w:r>
          <w:rPr>
            <w:noProof/>
          </w:rPr>
          <w:t>2</w:t>
        </w:r>
      </w:fldSimple>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dicuss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lastRenderedPageBreak/>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3" w:author="OPPO-Zonda" w:date="2025-01-10T10:59:00Z" w:initials="ZD">
    <w:p w14:paraId="502B1F7A" w14:textId="77777777" w:rsidR="00252E42" w:rsidRDefault="00252E42" w:rsidP="006B487D">
      <w:pPr>
        <w:pStyle w:val="ae"/>
      </w:pPr>
      <w:r>
        <w:rPr>
          <w:rStyle w:val="ad"/>
        </w:rPr>
        <w:annotationRef/>
      </w:r>
      <w:r>
        <w:rPr>
          <w:lang w:val="en-US"/>
        </w:rPr>
        <w:t>Need check with Wuhao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2B1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810ADF" w16cex:dateUtc="2025-01-10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2B1F7A" w16cid:durableId="6B810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1292" w14:textId="77777777" w:rsidR="0042576D" w:rsidRDefault="0042576D">
      <w:r>
        <w:separator/>
      </w:r>
    </w:p>
  </w:endnote>
  <w:endnote w:type="continuationSeparator" w:id="0">
    <w:p w14:paraId="0AE6744E" w14:textId="77777777" w:rsidR="0042576D" w:rsidRDefault="0042576D">
      <w:r>
        <w:continuationSeparator/>
      </w:r>
    </w:p>
  </w:endnote>
  <w:endnote w:type="continuationNotice" w:id="1">
    <w:p w14:paraId="5051E81B" w14:textId="77777777" w:rsidR="0042576D" w:rsidRDefault="004257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3A47" w14:textId="77777777" w:rsidR="0042576D" w:rsidRDefault="0042576D">
      <w:r>
        <w:separator/>
      </w:r>
    </w:p>
  </w:footnote>
  <w:footnote w:type="continuationSeparator" w:id="0">
    <w:p w14:paraId="4C1619F3" w14:textId="77777777" w:rsidR="0042576D" w:rsidRDefault="0042576D">
      <w:r>
        <w:continuationSeparator/>
      </w:r>
    </w:p>
  </w:footnote>
  <w:footnote w:type="continuationNotice" w:id="1">
    <w:p w14:paraId="040B20FA" w14:textId="77777777" w:rsidR="0042576D" w:rsidRDefault="004257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23"/>
  </w:num>
  <w:num w:numId="3">
    <w:abstractNumId w:val="17"/>
  </w:num>
  <w:num w:numId="4">
    <w:abstractNumId w:val="24"/>
  </w:num>
  <w:num w:numId="5">
    <w:abstractNumId w:val="0"/>
  </w:num>
  <w:num w:numId="6">
    <w:abstractNumId w:val="10"/>
  </w:num>
  <w:num w:numId="7">
    <w:abstractNumId w:val="9"/>
  </w:num>
  <w:num w:numId="8">
    <w:abstractNumId w:val="25"/>
  </w:num>
  <w:num w:numId="9">
    <w:abstractNumId w:val="12"/>
  </w:num>
  <w:num w:numId="10">
    <w:abstractNumId w:val="16"/>
  </w:num>
  <w:num w:numId="11">
    <w:abstractNumId w:val="7"/>
  </w:num>
  <w:num w:numId="12">
    <w:abstractNumId w:val="14"/>
  </w:num>
  <w:num w:numId="13">
    <w:abstractNumId w:val="3"/>
  </w:num>
  <w:num w:numId="14">
    <w:abstractNumId w:val="11"/>
  </w:num>
  <w:num w:numId="15">
    <w:abstractNumId w:val="18"/>
  </w:num>
  <w:num w:numId="16">
    <w:abstractNumId w:val="22"/>
  </w:num>
  <w:num w:numId="17">
    <w:abstractNumId w:val="20"/>
  </w:num>
  <w:num w:numId="18">
    <w:abstractNumId w:val="19"/>
  </w:num>
  <w:num w:numId="19">
    <w:abstractNumId w:val="4"/>
  </w:num>
  <w:num w:numId="20">
    <w:abstractNumId w:val="15"/>
  </w:num>
  <w:num w:numId="21">
    <w:abstractNumId w:val="15"/>
  </w:num>
  <w:num w:numId="22">
    <w:abstractNumId w:val="6"/>
  </w:num>
  <w:num w:numId="23">
    <w:abstractNumId w:val="5"/>
  </w:num>
  <w:num w:numId="24">
    <w:abstractNumId w:val="8"/>
  </w:num>
  <w:num w:numId="25">
    <w:abstractNumId w:val="21"/>
  </w:num>
  <w:num w:numId="26">
    <w:abstractNumId w:val="13"/>
  </w:num>
  <w:num w:numId="27">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rson w15:author="OPPO-Zonda">
    <w15:presenceInfo w15:providerId="None" w15:userId="OPPO-Zonda"/>
  </w15:person>
  <w15:person w15:author="Ericsson (Cecilia)">
    <w15:presenceInfo w15:providerId="None" w15:userId="Ericsson (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2C6E"/>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2E42"/>
    <w:rsid w:val="00254AB3"/>
    <w:rsid w:val="00255CE5"/>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585"/>
    <w:rsid w:val="00422A19"/>
    <w:rsid w:val="00423334"/>
    <w:rsid w:val="00423702"/>
    <w:rsid w:val="00423FA6"/>
    <w:rsid w:val="0042576D"/>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4462"/>
    <w:rsid w:val="00614FDF"/>
    <w:rsid w:val="006150D4"/>
    <w:rsid w:val="0061523D"/>
    <w:rsid w:val="00617B00"/>
    <w:rsid w:val="00620B70"/>
    <w:rsid w:val="00620C8F"/>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9E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277"/>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2E44"/>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02B9"/>
    <w:rsid w:val="00E1167F"/>
    <w:rsid w:val="00E11A95"/>
    <w:rsid w:val="00E14F1D"/>
    <w:rsid w:val="00E1639F"/>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71A26"/>
    <w:rPr>
      <w:rFonts w:ascii="Arial" w:hAnsi="Arial"/>
      <w:sz w:val="36"/>
      <w:lang w:eastAsia="en-US"/>
    </w:rPr>
  </w:style>
  <w:style w:type="character" w:customStyle="1" w:styleId="2Char">
    <w:name w:val="제목 2 Char"/>
    <w:basedOn w:val="a0"/>
    <w:link w:val="2"/>
    <w:uiPriority w:val="9"/>
    <w:rsid w:val="00971A26"/>
    <w:rPr>
      <w:rFonts w:ascii="Arial" w:hAnsi="Arial"/>
      <w:sz w:val="32"/>
      <w:lang w:eastAsia="en-US"/>
    </w:rPr>
  </w:style>
  <w:style w:type="character" w:customStyle="1" w:styleId="3Char">
    <w:name w:val="제목 3 Char"/>
    <w:basedOn w:val="a0"/>
    <w:link w:val="3"/>
    <w:qFormat/>
    <w:rsid w:val="00971A26"/>
    <w:rPr>
      <w:rFonts w:ascii="Arial" w:hAnsi="Arial"/>
      <w:sz w:val="28"/>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spacing w:after="0"/>
      <w:ind w:left="1400"/>
    </w:pPr>
    <w:rPr>
      <w:b w:val="0"/>
      <w:bCs w:val="0"/>
    </w:rPr>
  </w:style>
  <w:style w:type="paragraph" w:styleId="10">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9">
    <w:name w:val="Normal (Web)"/>
    <w:basedOn w:val="a"/>
    <w:uiPriority w:val="99"/>
    <w:unhideWhenUsed/>
    <w:qFormat/>
    <w:rsid w:val="00EF7BF5"/>
    <w:pPr>
      <w:spacing w:before="100" w:beforeAutospacing="1" w:after="100" w:afterAutospacing="1"/>
    </w:pPr>
    <w:rPr>
      <w:sz w:val="24"/>
      <w:szCs w:val="24"/>
      <w:lang w:val="de-DE"/>
    </w:rPr>
  </w:style>
  <w:style w:type="paragraph" w:styleId="aa">
    <w:name w:val="Document Map"/>
    <w:basedOn w:val="a"/>
    <w:link w:val="Char0"/>
    <w:rsid w:val="00A86B86"/>
    <w:pPr>
      <w:spacing w:after="0"/>
    </w:pPr>
    <w:rPr>
      <w:sz w:val="24"/>
      <w:szCs w:val="24"/>
    </w:rPr>
  </w:style>
  <w:style w:type="character" w:customStyle="1" w:styleId="Char0">
    <w:name w:val="문서 구조 Char"/>
    <w:basedOn w:val="a0"/>
    <w:link w:val="aa"/>
    <w:rsid w:val="00A86B86"/>
    <w:rPr>
      <w:sz w:val="24"/>
      <w:szCs w:val="24"/>
      <w:lang w:eastAsia="en-US"/>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1"/>
    <w:uiPriority w:val="34"/>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c">
    <w:name w:val="Body Text"/>
    <w:basedOn w:val="a"/>
    <w:link w:val="Char2"/>
    <w:rsid w:val="000D7B98"/>
    <w:pPr>
      <w:spacing w:after="0"/>
    </w:pPr>
    <w:rPr>
      <w:rFonts w:ascii="Arial" w:hAnsi="Arial" w:cs="Arial"/>
      <w:color w:val="FF0000"/>
    </w:rPr>
  </w:style>
  <w:style w:type="character" w:customStyle="1" w:styleId="Char2">
    <w:name w:val="본문 Char"/>
    <w:basedOn w:val="a0"/>
    <w:link w:val="ac"/>
    <w:rsid w:val="000D7B98"/>
    <w:rPr>
      <w:rFonts w:ascii="Arial" w:hAnsi="Arial" w:cs="Arial"/>
      <w:color w:val="FF0000"/>
      <w:lang w:eastAsia="en-US"/>
    </w:rPr>
  </w:style>
  <w:style w:type="character" w:styleId="ad">
    <w:name w:val="annotation reference"/>
    <w:basedOn w:val="a0"/>
    <w:qFormat/>
    <w:rsid w:val="00353439"/>
    <w:rPr>
      <w:sz w:val="16"/>
      <w:szCs w:val="16"/>
    </w:rPr>
  </w:style>
  <w:style w:type="paragraph" w:styleId="ae">
    <w:name w:val="annotation text"/>
    <w:basedOn w:val="a"/>
    <w:link w:val="Char3"/>
    <w:uiPriority w:val="99"/>
    <w:qFormat/>
    <w:rsid w:val="00353439"/>
  </w:style>
  <w:style w:type="character" w:customStyle="1" w:styleId="Char3">
    <w:name w:val="메모 텍스트 Char"/>
    <w:basedOn w:val="a0"/>
    <w:link w:val="ae"/>
    <w:uiPriority w:val="99"/>
    <w:qFormat/>
    <w:rsid w:val="00353439"/>
    <w:rPr>
      <w:lang w:eastAsia="en-US"/>
    </w:rPr>
  </w:style>
  <w:style w:type="paragraph" w:styleId="af">
    <w:name w:val="annotation subject"/>
    <w:basedOn w:val="ae"/>
    <w:next w:val="ae"/>
    <w:link w:val="Char4"/>
    <w:uiPriority w:val="99"/>
    <w:rsid w:val="00353439"/>
    <w:rPr>
      <w:b/>
      <w:bCs/>
    </w:rPr>
  </w:style>
  <w:style w:type="character" w:customStyle="1" w:styleId="Char4">
    <w:name w:val="메모 주제 Char"/>
    <w:basedOn w:val="Char3"/>
    <w:link w:val="af"/>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0">
    <w:name w:val="caption"/>
    <w:basedOn w:val="a"/>
    <w:next w:val="a"/>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1">
    <w:name w:val="Placeholder Text"/>
    <w:basedOn w:val="a0"/>
    <w:uiPriority w:val="99"/>
    <w:semiHidden/>
    <w:rsid w:val="005B5C5B"/>
    <w:rPr>
      <w:color w:val="666666"/>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网格型浅色1"/>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002441-77B1-4C82-A97C-DFD1A0F224FC}">
  <ds:schemaRefs>
    <ds:schemaRef ds:uri="http://schemas.openxmlformats.org/officeDocument/2006/bibliography"/>
  </ds:schemaRefs>
</ds:datastoreItem>
</file>

<file path=customXml/itemProps2.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4.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13</Pages>
  <Words>4793</Words>
  <Characters>27326</Characters>
  <Application>Microsoft Office Word</Application>
  <DocSecurity>0</DocSecurity>
  <Lines>227</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32055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Samsung-Taeseop</cp:lastModifiedBy>
  <cp:revision>2</cp:revision>
  <cp:lastPrinted>2019-02-25T23:05:00Z</cp:lastPrinted>
  <dcterms:created xsi:type="dcterms:W3CDTF">2025-01-22T01:08:00Z</dcterms:created>
  <dcterms:modified xsi:type="dcterms:W3CDTF">2025-01-22T01:08:00Z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