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89185" w14:textId="77777777" w:rsidR="001B3F79" w:rsidRDefault="000325BF">
      <w:pPr>
        <w:pStyle w:val="ac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WG2#1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   </w:t>
      </w:r>
      <w:r>
        <w:rPr>
          <w:rFonts w:eastAsia="DengXian" w:cs="Arial" w:hint="eastAsia"/>
          <w:bCs/>
          <w:sz w:val="22"/>
          <w:szCs w:val="22"/>
        </w:rPr>
        <w:t xml:space="preserve">                         </w:t>
      </w:r>
      <w:r>
        <w:rPr>
          <w:rFonts w:eastAsia="Yu Mincho" w:cs="Arial" w:hint="eastAsia"/>
          <w:bCs/>
          <w:sz w:val="22"/>
          <w:szCs w:val="22"/>
          <w:lang w:eastAsia="en-GB"/>
        </w:rPr>
        <w:t xml:space="preserve">  </w:t>
      </w:r>
      <w:r>
        <w:rPr>
          <w:rFonts w:eastAsia="Yu Mincho" w:cs="Arial"/>
          <w:bCs/>
          <w:sz w:val="22"/>
          <w:szCs w:val="22"/>
          <w:lang w:eastAsia="en-GB"/>
        </w:rPr>
        <w:t xml:space="preserve">        </w:t>
      </w:r>
      <w:r>
        <w:rPr>
          <w:rFonts w:eastAsia="Yu Mincho" w:cs="Arial"/>
          <w:bCs/>
          <w:sz w:val="22"/>
          <w:szCs w:val="22"/>
          <w:highlight w:val="yellow"/>
          <w:lang w:eastAsia="en-GB"/>
        </w:rPr>
        <w:t>R2-</w:t>
      </w:r>
      <w:r>
        <w:rPr>
          <w:rFonts w:eastAsia="Yu Mincho" w:cs="Arial" w:hint="eastAsia"/>
          <w:bCs/>
          <w:sz w:val="22"/>
          <w:szCs w:val="22"/>
          <w:highlight w:val="yellow"/>
          <w:lang w:eastAsia="en-GB"/>
        </w:rPr>
        <w:t>241</w:t>
      </w:r>
      <w:r>
        <w:rPr>
          <w:rFonts w:eastAsia="Yu Mincho" w:cs="Arial"/>
          <w:bCs/>
          <w:sz w:val="22"/>
          <w:szCs w:val="22"/>
          <w:highlight w:val="yellow"/>
          <w:lang w:eastAsia="en-GB"/>
        </w:rPr>
        <w:t>xxxx</w:t>
      </w:r>
    </w:p>
    <w:p w14:paraId="53036160" w14:textId="77777777" w:rsidR="001B3F79" w:rsidRDefault="000325BF">
      <w:pPr>
        <w:pStyle w:val="ac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 w14:paraId="43BB7358" w14:textId="77777777" w:rsidR="001B3F79" w:rsidRDefault="001B3F79">
      <w:pPr>
        <w:rPr>
          <w:rFonts w:ascii="Arial" w:eastAsia="Yu Mincho" w:hAnsi="Arial" w:cs="Arial"/>
          <w:bCs/>
          <w:sz w:val="22"/>
          <w:szCs w:val="22"/>
          <w:lang w:eastAsia="en-GB"/>
        </w:rPr>
      </w:pPr>
    </w:p>
    <w:p w14:paraId="0944DE26" w14:textId="426FCA88" w:rsidR="001B3F79" w:rsidRDefault="000325B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Title"/>
      <w:bookmarkStart w:id="2" w:name="_Hlk40295327"/>
      <w:bookmarkStart w:id="3" w:name="DocumentFor"/>
      <w:bookmarkEnd w:id="0"/>
      <w:bookmarkEnd w:id="1"/>
      <w:bookmarkEnd w:id="2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LS on UL 8Tx</w:t>
      </w:r>
    </w:p>
    <w:p w14:paraId="320B0FDA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8"/>
      <w:bookmarkStart w:id="5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D6BF2F0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61"/>
      <w:bookmarkStart w:id="7" w:name="OLE_LINK59"/>
      <w:bookmarkStart w:id="8" w:name="OLE_LINK60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 w14:paraId="6153CBBC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NR_MIMO_evo_DL_UL-Core</w:t>
      </w:r>
    </w:p>
    <w:p w14:paraId="66BBD086" w14:textId="77777777" w:rsidR="001B3F79" w:rsidRDefault="001B3F7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3B8DBB" w14:textId="77777777" w:rsidR="001B3F79" w:rsidRDefault="000325B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DengXian" w:hAnsi="Arial" w:cs="Arial"/>
          <w:b/>
          <w:sz w:val="22"/>
          <w:szCs w:val="22"/>
          <w:highlight w:val="yellow"/>
          <w:lang w:eastAsia="en-GB"/>
        </w:rPr>
        <w:t>Samsung</w:t>
      </w:r>
      <w:r>
        <w:rPr>
          <w:rFonts w:ascii="Arial" w:eastAsia="DengXian" w:hAnsi="Arial" w:cs="Arial" w:hint="eastAsia"/>
          <w:b/>
          <w:sz w:val="22"/>
          <w:szCs w:val="22"/>
          <w:highlight w:val="yellow"/>
        </w:rPr>
        <w:t xml:space="preserve"> [to be RAN2]</w:t>
      </w:r>
    </w:p>
    <w:p w14:paraId="5DB90BBC" w14:textId="77777777" w:rsidR="001B3F79" w:rsidRDefault="000325BF">
      <w:pPr>
        <w:spacing w:after="60"/>
        <w:ind w:left="1985" w:hanging="1985"/>
        <w:rPr>
          <w:rFonts w:ascii="Arial" w:eastAsia="DengXian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DengXian" w:hAnsi="Arial" w:cs="Arial"/>
          <w:b/>
          <w:bCs/>
          <w:sz w:val="22"/>
          <w:szCs w:val="22"/>
          <w:lang w:eastAsia="en-GB"/>
        </w:rPr>
        <w:t>RAN</w:t>
      </w:r>
      <w:r>
        <w:rPr>
          <w:rFonts w:ascii="Arial" w:eastAsia="DengXian" w:hAnsi="Arial" w:cs="Arial" w:hint="eastAsia"/>
          <w:b/>
          <w:bCs/>
          <w:sz w:val="22"/>
          <w:szCs w:val="22"/>
          <w:lang w:eastAsia="en-GB"/>
        </w:rPr>
        <w:t>1</w:t>
      </w:r>
    </w:p>
    <w:p w14:paraId="1F040C1B" w14:textId="77777777" w:rsidR="001B3F79" w:rsidRDefault="000325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6"/>
      <w:bookmarkStart w:id="10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951355B" w14:textId="77777777" w:rsidR="001B3F79" w:rsidRDefault="001B3F79">
      <w:pPr>
        <w:spacing w:after="60"/>
        <w:ind w:left="1985" w:hanging="1985"/>
        <w:rPr>
          <w:rFonts w:ascii="Arial" w:hAnsi="Arial" w:cs="Arial"/>
          <w:bCs/>
        </w:rPr>
      </w:pPr>
    </w:p>
    <w:p w14:paraId="3B78E430" w14:textId="77777777" w:rsidR="001B3F79" w:rsidRDefault="000325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 w14:paraId="27D6D04B" w14:textId="77777777" w:rsidR="001B3F79" w:rsidRDefault="000325BF">
      <w:pPr>
        <w:pStyle w:val="Contact"/>
        <w:tabs>
          <w:tab w:val="clear" w:pos="2268"/>
        </w:tabs>
      </w:pPr>
      <w:r>
        <w:t>Name:</w:t>
      </w:r>
      <w:r>
        <w:rPr>
          <w:bCs/>
        </w:rPr>
        <w:tab/>
      </w:r>
      <w:r>
        <w:t>Shiyang Leng</w:t>
      </w:r>
    </w:p>
    <w:p w14:paraId="77019254" w14:textId="77777777" w:rsidR="001B3F79" w:rsidRDefault="000325BF">
      <w:pPr>
        <w:pStyle w:val="Contact"/>
        <w:tabs>
          <w:tab w:val="clear" w:pos="2268"/>
        </w:tabs>
      </w:pPr>
      <w:r>
        <w:t>E-mail Address:</w:t>
      </w:r>
      <w:r>
        <w:rPr>
          <w:bCs/>
        </w:rPr>
        <w:tab/>
      </w:r>
      <w:r>
        <w:t>shiyang.leng@samsung.com</w:t>
      </w:r>
    </w:p>
    <w:p w14:paraId="12578C7E" w14:textId="77777777" w:rsidR="001B3F79" w:rsidRDefault="001B3F79">
      <w:pPr>
        <w:spacing w:after="60"/>
        <w:ind w:left="1985" w:hanging="1985"/>
        <w:rPr>
          <w:rFonts w:ascii="Arial" w:eastAsia="DengXian" w:hAnsi="Arial" w:cs="Arial"/>
          <w:b/>
          <w:sz w:val="22"/>
          <w:szCs w:val="22"/>
        </w:rPr>
      </w:pPr>
    </w:p>
    <w:p w14:paraId="43B56782" w14:textId="77777777" w:rsidR="001B3F79" w:rsidRDefault="000325BF">
      <w:pPr>
        <w:spacing w:after="60"/>
        <w:ind w:left="1985" w:hanging="1985"/>
        <w:rPr>
          <w:rStyle w:val="af4"/>
          <w:rFonts w:ascii="Arial" w:eastAsia="DengXian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50C6BD" w14:textId="77777777" w:rsidR="001B3F79" w:rsidRDefault="001B3F79">
      <w:pPr>
        <w:spacing w:after="60"/>
        <w:ind w:left="1985" w:hanging="1985"/>
        <w:rPr>
          <w:rFonts w:ascii="Arial" w:eastAsia="DengXian" w:hAnsi="Arial" w:cs="Arial"/>
          <w:b/>
          <w:sz w:val="22"/>
          <w:szCs w:val="22"/>
        </w:rPr>
      </w:pPr>
    </w:p>
    <w:p w14:paraId="32E4F257" w14:textId="77777777" w:rsidR="001B3F79" w:rsidRDefault="000325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1431B77E" w14:textId="77777777" w:rsidR="001B3F79" w:rsidRDefault="000325BF">
      <w:pPr>
        <w:pStyle w:val="1"/>
      </w:pPr>
      <w:r>
        <w:t>1</w:t>
      </w:r>
      <w:r>
        <w:tab/>
        <w:t xml:space="preserve">Overall </w:t>
      </w:r>
      <w:r>
        <w:rPr>
          <w:rFonts w:eastAsia="DengXian"/>
          <w:lang w:eastAsia="en-GB"/>
        </w:rPr>
        <w:t>description</w:t>
      </w:r>
    </w:p>
    <w:p w14:paraId="525925FA" w14:textId="7077C557" w:rsidR="001B3F79" w:rsidRDefault="000325BF">
      <w:pPr>
        <w:spacing w:before="180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  <w:lang w:val="en-US"/>
        </w:rPr>
        <w:t xml:space="preserve">1. </w:t>
      </w:r>
      <w:r w:rsidR="00204BD5">
        <w:rPr>
          <w:rFonts w:ascii="Arial" w:eastAsia="DengXian" w:hAnsi="Arial" w:cs="Arial"/>
          <w:lang w:val="en-US"/>
        </w:rPr>
        <w:t>To support UL 8Tx in the MAC specification</w:t>
      </w:r>
      <w:r w:rsidR="00204BD5">
        <w:rPr>
          <w:rFonts w:ascii="Arial" w:eastAsia="DengXian" w:hAnsi="Arial" w:cs="Arial" w:hint="eastAsia"/>
          <w:lang w:val="en-US"/>
        </w:rPr>
        <w:t>,</w:t>
      </w:r>
      <w:r>
        <w:rPr>
          <w:rFonts w:ascii="Arial" w:eastAsia="DengXian" w:hAnsi="Arial" w:cs="Arial" w:hint="eastAsia"/>
          <w:lang w:val="en-US"/>
        </w:rPr>
        <w:t xml:space="preserve"> </w:t>
      </w:r>
      <w:r>
        <w:rPr>
          <w:rFonts w:ascii="Arial" w:eastAsia="DengXian" w:hAnsi="Arial" w:cs="Arial"/>
          <w:lang w:val="en-US"/>
        </w:rPr>
        <w:t>RAN2 made the following assumption regarding how to model UL 8Tx operation from MAC point of view</w:t>
      </w:r>
      <w:r w:rsidR="00204BD5">
        <w:rPr>
          <w:rFonts w:ascii="Arial" w:eastAsia="DengXian" w:hAnsi="Arial" w:cs="Arial"/>
          <w:lang w:val="en-US"/>
        </w:rPr>
        <w:t xml:space="preserve"> to minimize </w:t>
      </w:r>
      <w:commentRangeStart w:id="11"/>
      <w:r w:rsidR="00204BD5">
        <w:rPr>
          <w:rFonts w:ascii="Arial" w:eastAsia="DengXian" w:hAnsi="Arial" w:cs="Arial"/>
          <w:lang w:val="en-US"/>
        </w:rPr>
        <w:t>impacts</w:t>
      </w:r>
      <w:commentRangeEnd w:id="11"/>
      <w:r w:rsidR="0052570E">
        <w:rPr>
          <w:rStyle w:val="af5"/>
          <w:rFonts w:ascii="Arial" w:hAnsi="Arial"/>
        </w:rPr>
        <w:commentReference w:id="11"/>
      </w:r>
      <w:r>
        <w:rPr>
          <w:rFonts w:ascii="Arial" w:eastAsia="DengXian" w:hAnsi="Arial" w:cs="Arial"/>
          <w:lang w:val="en-US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3F79" w14:paraId="0A45836B" w14:textId="77777777">
        <w:tc>
          <w:tcPr>
            <w:tcW w:w="9855" w:type="dxa"/>
          </w:tcPr>
          <w:p w14:paraId="4112D36B" w14:textId="3DDA8322" w:rsidR="001B3F79" w:rsidRDefault="000325BF">
            <w:pPr>
              <w:spacing w:before="180"/>
              <w:rPr>
                <w:rFonts w:ascii="Arial" w:eastAsia="DengXian" w:hAnsi="Arial" w:cs="Arial"/>
                <w:lang w:val="en-US"/>
              </w:rPr>
            </w:pPr>
            <w:r>
              <w:rPr>
                <w:rFonts w:ascii="Arial" w:eastAsia="MS Mincho" w:hAnsi="Arial"/>
                <w:b/>
                <w:bCs/>
                <w:szCs w:val="24"/>
              </w:rPr>
              <w:t>For UL 8Tx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2TB transmission</w:t>
            </w:r>
            <w:r w:rsidR="008D6C56">
              <w:rPr>
                <w:rFonts w:ascii="Arial" w:eastAsia="SimSun" w:hAnsi="Arial"/>
                <w:b/>
                <w:bCs/>
                <w:szCs w:val="24"/>
              </w:rPr>
              <w:t xml:space="preserve"> scheduled by one </w:t>
            </w:r>
            <w:r w:rsidR="00204BD5">
              <w:rPr>
                <w:rFonts w:ascii="Arial" w:eastAsia="SimSun" w:hAnsi="Arial"/>
                <w:b/>
                <w:bCs/>
                <w:szCs w:val="24"/>
              </w:rPr>
              <w:t>DCI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, </w:t>
            </w:r>
            <w:r>
              <w:rPr>
                <w:rFonts w:ascii="Arial" w:eastAsia="SimSun" w:hAnsi="Arial"/>
                <w:b/>
                <w:bCs/>
                <w:szCs w:val="24"/>
              </w:rPr>
              <w:t xml:space="preserve">MAC </w:t>
            </w:r>
            <w:r w:rsidR="008D6C56">
              <w:rPr>
                <w:rFonts w:ascii="Arial" w:eastAsia="SimSun" w:hAnsi="Arial"/>
                <w:b/>
                <w:bCs/>
                <w:szCs w:val="24"/>
              </w:rPr>
              <w:t xml:space="preserve">entity </w:t>
            </w:r>
            <w:r>
              <w:rPr>
                <w:rFonts w:ascii="Arial" w:eastAsia="SimSun" w:hAnsi="Arial"/>
                <w:b/>
                <w:bCs/>
                <w:szCs w:val="24"/>
              </w:rPr>
              <w:t>considers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</w:t>
            </w:r>
            <w:r>
              <w:rPr>
                <w:rFonts w:ascii="Arial" w:eastAsia="MS Mincho" w:hAnsi="Arial" w:hint="eastAsia"/>
                <w:b/>
                <w:bCs/>
                <w:szCs w:val="24"/>
              </w:rPr>
              <w:t>t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wo uplink grants </w:t>
            </w:r>
            <w:r w:rsidR="008D6C56">
              <w:rPr>
                <w:rFonts w:ascii="Arial" w:eastAsia="MS Mincho" w:hAnsi="Arial"/>
                <w:b/>
                <w:bCs/>
                <w:szCs w:val="24"/>
              </w:rPr>
              <w:t>for two TBs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 xml:space="preserve"> </w:t>
            </w:r>
            <w:r w:rsidR="008D6C56">
              <w:rPr>
                <w:rFonts w:ascii="Arial" w:eastAsia="MS Mincho" w:hAnsi="Arial"/>
                <w:b/>
                <w:bCs/>
                <w:szCs w:val="24"/>
              </w:rPr>
              <w:t>in</w:t>
            </w:r>
            <w:r>
              <w:rPr>
                <w:rFonts w:ascii="Arial" w:eastAsia="MS Mincho" w:hAnsi="Arial" w:hint="eastAsia"/>
                <w:b/>
                <w:bCs/>
                <w:szCs w:val="24"/>
              </w:rPr>
              <w:t xml:space="preserve"> t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wo HARQ processes with one HARQ process 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ID</w:t>
            </w:r>
            <w:r>
              <w:rPr>
                <w:rFonts w:ascii="Arial" w:eastAsia="MS Mincho" w:hAnsi="Arial"/>
                <w:b/>
                <w:bCs/>
                <w:szCs w:val="24"/>
              </w:rPr>
              <w:t xml:space="preserve"> and two HARQ buffers</w:t>
            </w:r>
            <w:r>
              <w:rPr>
                <w:rFonts w:ascii="Arial" w:eastAsia="SimSun" w:hAnsi="Arial" w:hint="eastAsia"/>
                <w:b/>
                <w:bCs/>
                <w:szCs w:val="24"/>
              </w:rPr>
              <w:t>.</w:t>
            </w:r>
          </w:p>
        </w:tc>
      </w:tr>
    </w:tbl>
    <w:p w14:paraId="27CF67A7" w14:textId="374C16D3" w:rsidR="001B3F79" w:rsidRDefault="000325BF">
      <w:pPr>
        <w:spacing w:before="180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 w:hint="eastAsia"/>
          <w:lang w:val="en-US"/>
        </w:rPr>
        <w:t xml:space="preserve"> </w:t>
      </w:r>
      <w:r>
        <w:rPr>
          <w:rFonts w:ascii="Arial" w:eastAsia="DengXian" w:hAnsi="Arial" w:cs="Arial"/>
          <w:lang w:val="en-US"/>
        </w:rPr>
        <w:t xml:space="preserve">2. </w:t>
      </w:r>
      <w:r w:rsidR="00DD7827" w:rsidRPr="00DD7827">
        <w:rPr>
          <w:rFonts w:ascii="Arial" w:eastAsia="DengXian" w:hAnsi="Arial" w:cs="Arial"/>
          <w:lang w:val="en-US"/>
        </w:rPr>
        <w:t xml:space="preserve">For UL 8Tx 2TB transmission scheduled by one </w:t>
      </w:r>
      <w:r w:rsidR="00204BD5">
        <w:rPr>
          <w:rFonts w:ascii="Arial" w:eastAsia="DengXian" w:hAnsi="Arial" w:cs="Arial"/>
          <w:lang w:val="en-US"/>
        </w:rPr>
        <w:t>DCI</w:t>
      </w:r>
      <w:r w:rsidR="00DD7827">
        <w:rPr>
          <w:rFonts w:ascii="Arial" w:eastAsia="DengXian" w:hAnsi="Arial" w:cs="Arial"/>
          <w:lang w:val="en-US"/>
        </w:rPr>
        <w:t>, if</w:t>
      </w:r>
      <w:r>
        <w:rPr>
          <w:rFonts w:ascii="Arial" w:eastAsia="DengXian" w:hAnsi="Arial" w:cs="Arial"/>
          <w:lang w:val="en-US"/>
        </w:rPr>
        <w:t xml:space="preserve"> MAC</w:t>
      </w:r>
      <w:r>
        <w:rPr>
          <w:rFonts w:ascii="Arial" w:eastAsia="DengXian" w:hAnsi="Arial" w:cs="Arial" w:hint="eastAsia"/>
          <w:lang w:val="en-US"/>
        </w:rPr>
        <w:t xml:space="preserve"> entity</w:t>
      </w:r>
      <w:r>
        <w:rPr>
          <w:rFonts w:ascii="Arial" w:eastAsia="DengXian" w:hAnsi="Arial" w:cs="Arial"/>
          <w:lang w:val="en-US"/>
        </w:rPr>
        <w:t xml:space="preserve"> only generates a single TB</w:t>
      </w:r>
      <w:r>
        <w:rPr>
          <w:rFonts w:ascii="Arial" w:eastAsia="DengXian" w:hAnsi="Arial" w:cs="Arial" w:hint="eastAsia"/>
          <w:lang w:val="en-US"/>
        </w:rPr>
        <w:t xml:space="preserve"> due to the uplink skipping</w:t>
      </w:r>
      <w:r>
        <w:rPr>
          <w:rFonts w:ascii="Arial" w:eastAsia="DengXian" w:hAnsi="Arial" w:cs="Arial"/>
          <w:lang w:val="en-US"/>
        </w:rPr>
        <w:t>, would there be any issue for PHY layer?</w:t>
      </w:r>
      <w:r>
        <w:rPr>
          <w:rFonts w:ascii="Arial" w:eastAsia="DengXian" w:hAnsi="Arial" w:cs="Arial" w:hint="eastAsia"/>
          <w:lang w:val="en-US"/>
        </w:rPr>
        <w:t xml:space="preserve"> </w:t>
      </w:r>
      <w:bookmarkStart w:id="12" w:name="_GoBack"/>
      <w:bookmarkEnd w:id="12"/>
    </w:p>
    <w:p w14:paraId="5AC84BF5" w14:textId="77777777" w:rsidR="001B3F79" w:rsidRDefault="000325BF">
      <w:pPr>
        <w:pStyle w:val="1"/>
      </w:pPr>
      <w:r>
        <w:t>2</w:t>
      </w:r>
      <w:r>
        <w:tab/>
        <w:t>Actions</w:t>
      </w:r>
    </w:p>
    <w:p w14:paraId="5116CB1F" w14:textId="77777777" w:rsidR="001B3F79" w:rsidRDefault="000325BF">
      <w:pPr>
        <w:spacing w:after="120"/>
        <w:ind w:left="1985" w:hanging="1985"/>
        <w:rPr>
          <w:rFonts w:ascii="Arial" w:eastAsia="DengXian" w:hAnsi="Arial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ascii="Arial" w:eastAsia="DengXian" w:hAnsi="Arial" w:cs="Arial" w:hint="eastAsia"/>
          <w:b/>
        </w:rPr>
        <w:t>1</w:t>
      </w:r>
    </w:p>
    <w:p w14:paraId="5D404E31" w14:textId="680F30CF" w:rsidR="001B3F79" w:rsidRDefault="000325BF" w:rsidP="005D367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DengXian" w:hAnsi="Arial" w:cs="Arial" w:hint="eastAsia"/>
          <w:b/>
        </w:rPr>
        <w:t xml:space="preserve">  </w:t>
      </w:r>
      <w:r>
        <w:rPr>
          <w:rFonts w:ascii="Arial" w:hAnsi="Arial" w:cs="Arial"/>
          <w:bCs/>
        </w:rPr>
        <w:t xml:space="preserve">RAN2 </w:t>
      </w:r>
      <w:commentRangeStart w:id="13"/>
      <w:r>
        <w:rPr>
          <w:rFonts w:ascii="Arial" w:hAnsi="Arial" w:cs="Arial"/>
          <w:bCs/>
        </w:rPr>
        <w:t>kindly</w:t>
      </w:r>
      <w:commentRangeEnd w:id="13"/>
      <w:r w:rsidR="00A53082">
        <w:rPr>
          <w:rStyle w:val="af5"/>
          <w:rFonts w:ascii="Arial" w:hAnsi="Arial"/>
        </w:rPr>
        <w:commentReference w:id="13"/>
      </w:r>
      <w:r>
        <w:rPr>
          <w:rFonts w:ascii="Arial" w:hAnsi="Arial" w:cs="Arial"/>
          <w:bCs/>
        </w:rPr>
        <w:t xml:space="preserve"> ask RAN</w:t>
      </w:r>
      <w:r>
        <w:rPr>
          <w:rFonts w:ascii="Arial" w:eastAsia="DengXian" w:hAnsi="Arial" w:cs="Arial" w:hint="eastAsia"/>
          <w:bCs/>
        </w:rPr>
        <w:t>1</w:t>
      </w:r>
      <w:r w:rsidR="00CA51DE">
        <w:rPr>
          <w:rFonts w:ascii="Arial" w:eastAsia="SimSun" w:hAnsi="Arial" w:cs="Arial"/>
          <w:bCs/>
          <w:lang w:val="en-US"/>
        </w:rPr>
        <w:t xml:space="preserve"> </w:t>
      </w:r>
      <w:r>
        <w:rPr>
          <w:rFonts w:ascii="Arial" w:eastAsia="SimSun" w:hAnsi="Arial" w:cs="Arial" w:hint="eastAsia"/>
          <w:bCs/>
          <w:lang w:val="en-US"/>
        </w:rPr>
        <w:t xml:space="preserve">to </w:t>
      </w:r>
      <w:r>
        <w:rPr>
          <w:rFonts w:ascii="Arial" w:hAnsi="Arial" w:cs="Arial"/>
          <w:bCs/>
        </w:rPr>
        <w:t>provide feedback</w:t>
      </w:r>
      <w:r w:rsidR="00DD7827">
        <w:rPr>
          <w:rFonts w:ascii="Arial" w:eastAsia="SimSun" w:hAnsi="Arial" w:cs="Arial"/>
          <w:bCs/>
          <w:lang w:val="en-US"/>
        </w:rPr>
        <w:t xml:space="preserve"> </w:t>
      </w:r>
      <w:r>
        <w:rPr>
          <w:rFonts w:ascii="Arial" w:eastAsia="SimSun" w:hAnsi="Arial" w:cs="Arial" w:hint="eastAsia"/>
          <w:bCs/>
          <w:lang w:val="en-US"/>
        </w:rPr>
        <w:t xml:space="preserve">if any on the modelling assumption </w:t>
      </w:r>
      <w:r w:rsidR="00926434">
        <w:rPr>
          <w:rFonts w:ascii="Arial" w:eastAsia="SimSun" w:hAnsi="Arial" w:cs="Arial"/>
          <w:bCs/>
          <w:lang w:val="en-US"/>
        </w:rPr>
        <w:t xml:space="preserve">in the first item </w:t>
      </w:r>
      <w:r w:rsidR="00CA51DE">
        <w:rPr>
          <w:rFonts w:ascii="Arial" w:eastAsia="SimSun" w:hAnsi="Arial" w:cs="Arial"/>
          <w:bCs/>
          <w:lang w:val="en-US"/>
        </w:rPr>
        <w:t>and</w:t>
      </w:r>
      <w:r>
        <w:rPr>
          <w:rFonts w:ascii="Arial" w:eastAsia="SimSun" w:hAnsi="Arial" w:cs="Arial" w:hint="eastAsia"/>
          <w:bCs/>
          <w:lang w:val="en-US"/>
        </w:rPr>
        <w:t xml:space="preserve"> </w:t>
      </w:r>
      <w:r>
        <w:rPr>
          <w:rFonts w:ascii="Arial" w:hAnsi="Arial" w:cs="Arial"/>
          <w:bCs/>
        </w:rPr>
        <w:t>answer</w:t>
      </w:r>
      <w:r>
        <w:rPr>
          <w:rFonts w:ascii="Arial" w:eastAsia="SimSun" w:hAnsi="Arial" w:cs="Arial" w:hint="eastAsia"/>
          <w:bCs/>
          <w:lang w:val="en-US"/>
        </w:rPr>
        <w:t xml:space="preserve"> the question in the second item.</w:t>
      </w:r>
    </w:p>
    <w:p w14:paraId="0704A59D" w14:textId="77777777" w:rsidR="001B3F79" w:rsidRDefault="000325BF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eastAsia="DengXian" w:cs="Arial" w:hint="eastAsia"/>
          <w:bCs/>
          <w:szCs w:val="36"/>
        </w:rPr>
        <w:t>2</w:t>
      </w:r>
      <w:r>
        <w:rPr>
          <w:szCs w:val="36"/>
        </w:rPr>
        <w:t xml:space="preserve"> meetings</w:t>
      </w:r>
    </w:p>
    <w:p w14:paraId="58523C85" w14:textId="77777777" w:rsidR="001B3F79" w:rsidRDefault="000325BF">
      <w:pPr>
        <w:rPr>
          <w:rFonts w:ascii="Arial" w:eastAsia="DengXian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  <w:t>17 - 21 February 2025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 xml:space="preserve">             </w:t>
      </w:r>
      <w:r>
        <w:rPr>
          <w:rFonts w:ascii="Arial" w:hAnsi="Arial" w:cs="Arial"/>
        </w:rPr>
        <w:t>Athens, GR</w:t>
      </w:r>
    </w:p>
    <w:p w14:paraId="65E894E7" w14:textId="77777777" w:rsidR="001B3F79" w:rsidRDefault="000325BF">
      <w:pPr>
        <w:rPr>
          <w:rFonts w:ascii="Arial" w:eastAsia="DengXian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eastAsia="DengXian" w:hAnsi="Arial" w:cs="Arial" w:hint="eastAsia"/>
        </w:rPr>
        <w:t>bis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eastAsia="DengXian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eastAsia="DengXian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eastAsia="DengXian" w:hAnsi="Arial" w:cs="Arial" w:hint="eastAsia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ascii="Arial" w:eastAsia="DengXian" w:hAnsi="Arial" w:cs="Arial" w:hint="eastAsia"/>
        </w:rPr>
        <w:t>CN</w:t>
      </w:r>
    </w:p>
    <w:p w14:paraId="26A552E9" w14:textId="77777777" w:rsidR="001B3F79" w:rsidRDefault="001B3F79">
      <w:pPr>
        <w:rPr>
          <w:rFonts w:ascii="Arial" w:eastAsia="DengXian" w:hAnsi="Arial" w:cs="Arial"/>
        </w:rPr>
      </w:pPr>
    </w:p>
    <w:p w14:paraId="2F6A8B30" w14:textId="77777777" w:rsidR="001B3F79" w:rsidRDefault="001B3F79"/>
    <w:sectPr w:rsidR="001B3F79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ASUSTeK-Xinra" w:date="2024-11-25T07:09:00Z" w:initials="XK">
    <w:p w14:paraId="4BB6FB86" w14:textId="106F60B6" w:rsidR="0052570E" w:rsidRPr="0052570E" w:rsidRDefault="0052570E">
      <w:pPr>
        <w:pStyle w:val="a6"/>
        <w:rPr>
          <w:rFonts w:eastAsia="新細明體" w:hint="eastAsia"/>
          <w:lang w:eastAsia="zh-TW"/>
        </w:rPr>
      </w:pPr>
      <w:r>
        <w:rPr>
          <w:rStyle w:val="af5"/>
        </w:rPr>
        <w:annotationRef/>
      </w:r>
      <w:r>
        <w:rPr>
          <w:rFonts w:eastAsia="新細明體"/>
          <w:lang w:eastAsia="zh-TW"/>
        </w:rPr>
        <w:t xml:space="preserve">“minimize </w:t>
      </w:r>
      <w:r w:rsidRPr="00A53082">
        <w:rPr>
          <w:rFonts w:eastAsia="新細明體"/>
          <w:u w:val="single"/>
          <w:lang w:eastAsia="zh-TW"/>
        </w:rPr>
        <w:t>specification</w:t>
      </w:r>
      <w:r>
        <w:rPr>
          <w:rFonts w:eastAsia="新細明體"/>
          <w:lang w:eastAsia="zh-TW"/>
        </w:rPr>
        <w:t xml:space="preserve"> impacts”</w:t>
      </w:r>
      <w:r w:rsidR="009144A6">
        <w:rPr>
          <w:rFonts w:eastAsia="新細明體"/>
          <w:lang w:eastAsia="zh-TW"/>
        </w:rPr>
        <w:t xml:space="preserve"> might be clearer.</w:t>
      </w:r>
    </w:p>
  </w:comment>
  <w:comment w:id="13" w:author="ASUSTeK-Xinra" w:date="2024-11-25T16:41:00Z" w:initials="XK">
    <w:p w14:paraId="26171E29" w14:textId="4A591AEF" w:rsidR="00A53082" w:rsidRPr="00A53082" w:rsidRDefault="00A53082">
      <w:pPr>
        <w:pStyle w:val="a6"/>
        <w:rPr>
          <w:rFonts w:eastAsia="新細明體" w:hint="eastAsia"/>
          <w:lang w:eastAsia="zh-TW"/>
        </w:rPr>
      </w:pPr>
      <w:r>
        <w:rPr>
          <w:rStyle w:val="af5"/>
        </w:rPr>
        <w:annotationRef/>
      </w:r>
      <w:r>
        <w:rPr>
          <w:rFonts w:eastAsia="新細明體"/>
          <w:lang w:eastAsia="zh-TW"/>
        </w:rPr>
        <w:t xml:space="preserve"> “</w:t>
      </w:r>
      <w:r w:rsidRPr="00A53082">
        <w:rPr>
          <w:rFonts w:eastAsia="新細明體"/>
          <w:u w:val="single"/>
          <w:lang w:eastAsia="zh-TW"/>
        </w:rPr>
        <w:t>respectfully</w:t>
      </w:r>
      <w:r>
        <w:rPr>
          <w:rFonts w:eastAsia="新細明體"/>
          <w:lang w:eastAsia="zh-TW"/>
        </w:rPr>
        <w:t xml:space="preserve"> ask</w:t>
      </w:r>
      <w:r w:rsidR="003006CE">
        <w:rPr>
          <w:rFonts w:eastAsia="新細明體"/>
          <w:lang w:eastAsia="zh-TW"/>
        </w:rPr>
        <w:t>s</w:t>
      </w:r>
      <w:r>
        <w:rPr>
          <w:rFonts w:eastAsia="新細明體"/>
          <w:lang w:eastAsia="zh-TW"/>
        </w:rPr>
        <w:t xml:space="preserve"> RAN1…”</w:t>
      </w:r>
      <w:r w:rsidR="004A3539">
        <w:rPr>
          <w:rFonts w:eastAsia="新細明體"/>
          <w:lang w:eastAsia="zh-TW"/>
        </w:rPr>
        <w:t xml:space="preserve"> might be a more suitable wording.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B6FB86" w15:done="0"/>
  <w15:commentEx w15:paraId="26171E2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4DCC" w14:textId="77777777" w:rsidR="00A60895" w:rsidRDefault="00A60895">
      <w:pPr>
        <w:spacing w:after="0"/>
      </w:pPr>
      <w:r>
        <w:separator/>
      </w:r>
    </w:p>
  </w:endnote>
  <w:endnote w:type="continuationSeparator" w:id="0">
    <w:p w14:paraId="795D2130" w14:textId="77777777" w:rsidR="00A60895" w:rsidRDefault="00A60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7E1B1" w14:textId="77777777" w:rsidR="00A60895" w:rsidRDefault="00A60895">
      <w:pPr>
        <w:spacing w:after="0"/>
      </w:pPr>
      <w:r>
        <w:separator/>
      </w:r>
    </w:p>
  </w:footnote>
  <w:footnote w:type="continuationSeparator" w:id="0">
    <w:p w14:paraId="08B1EC69" w14:textId="77777777" w:rsidR="00A60895" w:rsidRDefault="00A60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TeK-Xinra">
    <w15:presenceInfo w15:providerId="None" w15:userId="ASUSTeK-Xin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039FD"/>
    <w:rsid w:val="000115C2"/>
    <w:rsid w:val="00017327"/>
    <w:rsid w:val="00017F23"/>
    <w:rsid w:val="00030579"/>
    <w:rsid w:val="000325BF"/>
    <w:rsid w:val="00035ACA"/>
    <w:rsid w:val="0004223F"/>
    <w:rsid w:val="000462B0"/>
    <w:rsid w:val="000518DC"/>
    <w:rsid w:val="000751B7"/>
    <w:rsid w:val="00080964"/>
    <w:rsid w:val="000823AA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75648"/>
    <w:rsid w:val="001A1976"/>
    <w:rsid w:val="001B3F79"/>
    <w:rsid w:val="001D22B0"/>
    <w:rsid w:val="00200B74"/>
    <w:rsid w:val="00201E23"/>
    <w:rsid w:val="00204BD5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077E"/>
    <w:rsid w:val="002F1940"/>
    <w:rsid w:val="002F2A05"/>
    <w:rsid w:val="003006CE"/>
    <w:rsid w:val="00316D9A"/>
    <w:rsid w:val="0032178C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9540F"/>
    <w:rsid w:val="003A0BEF"/>
    <w:rsid w:val="003A12CD"/>
    <w:rsid w:val="003C35D8"/>
    <w:rsid w:val="003C3E82"/>
    <w:rsid w:val="003E4508"/>
    <w:rsid w:val="003E6193"/>
    <w:rsid w:val="003F4265"/>
    <w:rsid w:val="003F56BD"/>
    <w:rsid w:val="003F6751"/>
    <w:rsid w:val="00402E0F"/>
    <w:rsid w:val="00412809"/>
    <w:rsid w:val="00424AD2"/>
    <w:rsid w:val="00433500"/>
    <w:rsid w:val="00433F71"/>
    <w:rsid w:val="00440D43"/>
    <w:rsid w:val="00442349"/>
    <w:rsid w:val="004462A1"/>
    <w:rsid w:val="00450D6F"/>
    <w:rsid w:val="004513A5"/>
    <w:rsid w:val="00454584"/>
    <w:rsid w:val="00477A56"/>
    <w:rsid w:val="00497C5B"/>
    <w:rsid w:val="004A3539"/>
    <w:rsid w:val="004A45A8"/>
    <w:rsid w:val="004B5154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2570E"/>
    <w:rsid w:val="00531CCC"/>
    <w:rsid w:val="00561914"/>
    <w:rsid w:val="00563AD7"/>
    <w:rsid w:val="005A79B2"/>
    <w:rsid w:val="005D276E"/>
    <w:rsid w:val="005D2F2C"/>
    <w:rsid w:val="005D367E"/>
    <w:rsid w:val="005D7724"/>
    <w:rsid w:val="00606369"/>
    <w:rsid w:val="006247F4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B67A2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08AA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C80"/>
    <w:rsid w:val="0086073F"/>
    <w:rsid w:val="00860C23"/>
    <w:rsid w:val="008733A7"/>
    <w:rsid w:val="008814D2"/>
    <w:rsid w:val="00890CD9"/>
    <w:rsid w:val="00896544"/>
    <w:rsid w:val="008A1AC3"/>
    <w:rsid w:val="008A217F"/>
    <w:rsid w:val="008B2ABA"/>
    <w:rsid w:val="008D3BE4"/>
    <w:rsid w:val="008D6C56"/>
    <w:rsid w:val="008D772F"/>
    <w:rsid w:val="008E366D"/>
    <w:rsid w:val="009144A6"/>
    <w:rsid w:val="00926434"/>
    <w:rsid w:val="00941DB1"/>
    <w:rsid w:val="009470E8"/>
    <w:rsid w:val="00980940"/>
    <w:rsid w:val="00987BF0"/>
    <w:rsid w:val="0099764C"/>
    <w:rsid w:val="009A2792"/>
    <w:rsid w:val="009B6372"/>
    <w:rsid w:val="009C56F2"/>
    <w:rsid w:val="009E50AB"/>
    <w:rsid w:val="009F491F"/>
    <w:rsid w:val="00A12B85"/>
    <w:rsid w:val="00A255FA"/>
    <w:rsid w:val="00A35689"/>
    <w:rsid w:val="00A53082"/>
    <w:rsid w:val="00A603E4"/>
    <w:rsid w:val="00A60895"/>
    <w:rsid w:val="00A66F15"/>
    <w:rsid w:val="00A82CC9"/>
    <w:rsid w:val="00AA5256"/>
    <w:rsid w:val="00AB5D42"/>
    <w:rsid w:val="00AC201B"/>
    <w:rsid w:val="00AC6CD8"/>
    <w:rsid w:val="00AD20B3"/>
    <w:rsid w:val="00AD3812"/>
    <w:rsid w:val="00AE51C2"/>
    <w:rsid w:val="00B4324D"/>
    <w:rsid w:val="00B51758"/>
    <w:rsid w:val="00B5791E"/>
    <w:rsid w:val="00B81FD7"/>
    <w:rsid w:val="00B84780"/>
    <w:rsid w:val="00B93030"/>
    <w:rsid w:val="00B97703"/>
    <w:rsid w:val="00BC10CC"/>
    <w:rsid w:val="00BD4FB7"/>
    <w:rsid w:val="00BD6821"/>
    <w:rsid w:val="00BE5E46"/>
    <w:rsid w:val="00BF0942"/>
    <w:rsid w:val="00C01883"/>
    <w:rsid w:val="00C050FA"/>
    <w:rsid w:val="00C12352"/>
    <w:rsid w:val="00C12F2B"/>
    <w:rsid w:val="00C163D5"/>
    <w:rsid w:val="00C21EAD"/>
    <w:rsid w:val="00C22D7D"/>
    <w:rsid w:val="00C232AD"/>
    <w:rsid w:val="00C34F0D"/>
    <w:rsid w:val="00C403FE"/>
    <w:rsid w:val="00C66D12"/>
    <w:rsid w:val="00C74808"/>
    <w:rsid w:val="00C76669"/>
    <w:rsid w:val="00C83763"/>
    <w:rsid w:val="00C95BE6"/>
    <w:rsid w:val="00CA1416"/>
    <w:rsid w:val="00CA185F"/>
    <w:rsid w:val="00CA51DE"/>
    <w:rsid w:val="00CA62F4"/>
    <w:rsid w:val="00CD71A4"/>
    <w:rsid w:val="00CE5A36"/>
    <w:rsid w:val="00CF6087"/>
    <w:rsid w:val="00D16FE4"/>
    <w:rsid w:val="00D218EB"/>
    <w:rsid w:val="00D45DEC"/>
    <w:rsid w:val="00D50787"/>
    <w:rsid w:val="00D50CB6"/>
    <w:rsid w:val="00D55649"/>
    <w:rsid w:val="00D71EFE"/>
    <w:rsid w:val="00D91588"/>
    <w:rsid w:val="00DC1258"/>
    <w:rsid w:val="00DD6B57"/>
    <w:rsid w:val="00DD7827"/>
    <w:rsid w:val="00DF16A6"/>
    <w:rsid w:val="00DF2EB7"/>
    <w:rsid w:val="00E0221E"/>
    <w:rsid w:val="00E05777"/>
    <w:rsid w:val="00E2146B"/>
    <w:rsid w:val="00E25E3C"/>
    <w:rsid w:val="00E3000A"/>
    <w:rsid w:val="00E3256C"/>
    <w:rsid w:val="00E42D42"/>
    <w:rsid w:val="00E46293"/>
    <w:rsid w:val="00E94333"/>
    <w:rsid w:val="00E95399"/>
    <w:rsid w:val="00E96DD3"/>
    <w:rsid w:val="00E97EB6"/>
    <w:rsid w:val="00EA05FB"/>
    <w:rsid w:val="00EB3AC3"/>
    <w:rsid w:val="00EB6813"/>
    <w:rsid w:val="00EC45A5"/>
    <w:rsid w:val="00EC7A39"/>
    <w:rsid w:val="00ED08E4"/>
    <w:rsid w:val="00ED62E9"/>
    <w:rsid w:val="00EF5F14"/>
    <w:rsid w:val="00EF6BC3"/>
    <w:rsid w:val="00F0182D"/>
    <w:rsid w:val="00F059CD"/>
    <w:rsid w:val="00F150A8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45A4292"/>
    <w:rsid w:val="0C430B50"/>
    <w:rsid w:val="0D451690"/>
    <w:rsid w:val="16EB5103"/>
    <w:rsid w:val="18F8674C"/>
    <w:rsid w:val="1F657CD8"/>
    <w:rsid w:val="20481D81"/>
    <w:rsid w:val="217806D7"/>
    <w:rsid w:val="24FD59A4"/>
    <w:rsid w:val="278B4A51"/>
    <w:rsid w:val="299130D8"/>
    <w:rsid w:val="2D8F7C42"/>
    <w:rsid w:val="372F4809"/>
    <w:rsid w:val="3AD46AD2"/>
    <w:rsid w:val="48346FD8"/>
    <w:rsid w:val="50793CFC"/>
    <w:rsid w:val="56F3676A"/>
    <w:rsid w:val="5D9C2C23"/>
    <w:rsid w:val="663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9437C"/>
  <w15:docId w15:val="{A8CCD688-C7C4-4CC3-97C8-D3E4CFB3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ae">
    <w:name w:val="footnote text"/>
    <w:basedOn w:val="a"/>
    <w:link w:val="af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semiHidden/>
    <w:qFormat/>
  </w:style>
  <w:style w:type="character" w:styleId="af4">
    <w:name w:val="Hyperlink"/>
    <w:basedOn w:val="a0"/>
    <w:uiPriority w:val="99"/>
    <w:unhideWhenUsed/>
    <w:qFormat/>
    <w:rPr>
      <w:color w:val="0000FF"/>
      <w:u w:val="single"/>
    </w:rPr>
  </w:style>
  <w:style w:type="character" w:styleId="af5">
    <w:name w:val="annotation reference"/>
    <w:basedOn w:val="a0"/>
    <w:semiHidden/>
    <w:qFormat/>
    <w:rPr>
      <w:sz w:val="16"/>
    </w:rPr>
  </w:style>
  <w:style w:type="character" w:styleId="af6">
    <w:name w:val="footnote reference"/>
    <w:basedOn w:val="a0"/>
    <w:semiHidden/>
    <w:qFormat/>
    <w:rPr>
      <w:b/>
      <w:position w:val="6"/>
      <w:sz w:val="16"/>
    </w:rPr>
  </w:style>
  <w:style w:type="paragraph" w:customStyle="1" w:styleId="B1">
    <w:name w:val="B1"/>
    <w:basedOn w:val="a3"/>
    <w:link w:val="B1Zchn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7">
    <w:name w:val="??"/>
    <w:qFormat/>
    <w:pPr>
      <w:widowControl w:val="0"/>
    </w:pPr>
    <w:rPr>
      <w:lang w:eastAsia="en-US"/>
    </w:rPr>
  </w:style>
  <w:style w:type="paragraph" w:customStyle="1" w:styleId="25">
    <w:name w:val="??? 2"/>
    <w:basedOn w:val="af7"/>
    <w:next w:val="af7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a">
    <w:name w:val="註解方塊文字 字元"/>
    <w:basedOn w:val="a0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d">
    <w:name w:val="頁首 字元"/>
    <w:basedOn w:val="a0"/>
    <w:link w:val="ac"/>
    <w:qFormat/>
    <w:rPr>
      <w:rFonts w:ascii="Arial" w:eastAsia="Times New Roman" w:hAnsi="Arial"/>
      <w:b/>
      <w:sz w:val="18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註腳文字 字元"/>
    <w:basedOn w:val="a0"/>
    <w:link w:val="ae"/>
    <w:semiHidden/>
    <w:qFormat/>
    <w:rPr>
      <w:rFonts w:eastAsia="Times New Roman"/>
      <w:sz w:val="16"/>
      <w:lang w:eastAsia="zh-CN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B1Zchn">
    <w:name w:val="B1 Zchn"/>
    <w:link w:val="B1"/>
    <w:qFormat/>
    <w:locked/>
    <w:rPr>
      <w:rFonts w:eastAsia="Times New Roman"/>
      <w:lang w:eastAsia="zh-CN"/>
    </w:rPr>
  </w:style>
  <w:style w:type="paragraph" w:customStyle="1" w:styleId="12">
    <w:name w:val="修订1"/>
    <w:hidden/>
    <w:uiPriority w:val="99"/>
    <w:semiHidden/>
    <w:qFormat/>
    <w:rPr>
      <w:lang w:val="en-GB" w:eastAsia="en-GB"/>
    </w:rPr>
  </w:style>
  <w:style w:type="paragraph" w:styleId="af8">
    <w:name w:val="List Paragraph"/>
    <w:basedOn w:val="a"/>
    <w:link w:val="af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9">
    <w:name w:val="清單段落 字元"/>
    <w:link w:val="af8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zh-CN"/>
    </w:rPr>
  </w:style>
  <w:style w:type="character" w:customStyle="1" w:styleId="a7">
    <w:name w:val="註解文字 字元"/>
    <w:basedOn w:val="a0"/>
    <w:link w:val="a6"/>
    <w:semiHidden/>
    <w:qFormat/>
    <w:rPr>
      <w:rFonts w:ascii="Arial" w:eastAsia="Times New Roman" w:hAnsi="Arial"/>
      <w:lang w:val="en-GB"/>
    </w:rPr>
  </w:style>
  <w:style w:type="character" w:customStyle="1" w:styleId="af1">
    <w:name w:val="註解主旨 字元"/>
    <w:basedOn w:val="a7"/>
    <w:link w:val="af0"/>
    <w:uiPriority w:val="99"/>
    <w:semiHidden/>
    <w:qFormat/>
    <w:rPr>
      <w:rFonts w:ascii="Arial" w:eastAsia="Times New Roman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AF3D-339B-4DCA-8011-76E5FC97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ASUSTeK-Xinra</cp:lastModifiedBy>
  <cp:revision>3</cp:revision>
  <cp:lastPrinted>2002-04-23T07:10:00Z</cp:lastPrinted>
  <dcterms:created xsi:type="dcterms:W3CDTF">2024-11-25T08:43:00Z</dcterms:created>
  <dcterms:modified xsi:type="dcterms:W3CDTF">2024-11-25T08:45:00Z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BA7C8A3A876844F797C8D34C6926E547</vt:lpwstr>
  </property>
</Properties>
</file>