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D294B" w14:textId="3D6755A2"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del w:id="0" w:author="Rapp_ZTE" w:date="2024-08-26T14:29:00Z">
        <w:r w:rsidR="004E3CF0" w:rsidRPr="00FB1164" w:rsidDel="00B508B8">
          <w:rPr>
            <w:rFonts w:ascii="Arial" w:eastAsia="MS Mincho" w:hAnsi="Arial"/>
            <w:b/>
            <w:sz w:val="24"/>
            <w:szCs w:val="24"/>
            <w:lang w:val="de-DE"/>
          </w:rPr>
          <w:delText>2407586</w:delText>
        </w:r>
      </w:del>
      <w:ins w:id="1" w:author="Rapp_ZTE" w:date="2024-08-26T14:29:00Z">
        <w:r w:rsidR="00B508B8" w:rsidRPr="00FB1164">
          <w:rPr>
            <w:rFonts w:ascii="Arial" w:eastAsia="MS Mincho" w:hAnsi="Arial"/>
            <w:b/>
            <w:sz w:val="24"/>
            <w:szCs w:val="24"/>
            <w:lang w:val="de-DE"/>
          </w:rPr>
          <w:t>240</w:t>
        </w:r>
        <w:r w:rsidR="00B508B8">
          <w:rPr>
            <w:rFonts w:ascii="Arial" w:eastAsia="MS Mincho" w:hAnsi="Arial"/>
            <w:b/>
            <w:sz w:val="24"/>
            <w:szCs w:val="24"/>
            <w:lang w:val="de-DE"/>
          </w:rPr>
          <w:t>7604</w:t>
        </w:r>
      </w:ins>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6F3756B2" w:rsidR="003A67BC" w:rsidRPr="00410371" w:rsidRDefault="004446BE" w:rsidP="00DD6B34">
            <w:pPr>
              <w:pStyle w:val="CRCoverPage"/>
              <w:spacing w:after="0"/>
              <w:jc w:val="center"/>
              <w:rPr>
                <w:b/>
                <w:noProof/>
              </w:rPr>
            </w:pPr>
            <w:del w:id="2" w:author="Rapp_ZTE" w:date="2024-08-26T14:29:00Z">
              <w:r w:rsidDel="00127C56">
                <w:rPr>
                  <w:b/>
                  <w:sz w:val="28"/>
                  <w:szCs w:val="28"/>
                </w:rPr>
                <w:delText>1</w:delText>
              </w:r>
            </w:del>
            <w:ins w:id="3" w:author="Rapp_ZTE" w:date="2024-08-26T14:29:00Z">
              <w:r w:rsidR="00127C56">
                <w:rPr>
                  <w:b/>
                  <w:sz w:val="28"/>
                  <w:szCs w:val="28"/>
                </w:rPr>
                <w:t>2</w:t>
              </w:r>
            </w:ins>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r w:rsidR="006A1E1E">
              <w:t xml:space="preserve">, </w:t>
            </w:r>
            <w:r w:rsidR="006A1E1E">
              <w:rPr>
                <w:rFonts w:hint="eastAsia"/>
                <w:lang w:eastAsia="zh-CN"/>
              </w:rPr>
              <w:t>Ericsson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2C4F6CE8"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C42E02">
              <w:rPr>
                <w:rFonts w:eastAsia="Yu Mincho"/>
              </w:rPr>
              <w:t>22</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640D37F5" w:rsidR="00E937C7" w:rsidRDefault="00BE3DFB" w:rsidP="00E937C7">
            <w:pPr>
              <w:pStyle w:val="CRCoverPage"/>
              <w:numPr>
                <w:ilvl w:val="0"/>
                <w:numId w:val="1"/>
              </w:numPr>
              <w:spacing w:after="0"/>
              <w:rPr>
                <w:noProof/>
              </w:rPr>
            </w:pPr>
            <w:r>
              <w:rPr>
                <w:noProof/>
              </w:rPr>
              <w:t>The description of subsequent CPAC is missed in some texts.</w:t>
            </w:r>
          </w:p>
          <w:p w14:paraId="62FAB2EA" w14:textId="77777777" w:rsidR="00E937C7" w:rsidRDefault="00E937C7" w:rsidP="00966FFC">
            <w:pPr>
              <w:rPr>
                <w:noProof/>
              </w:rPr>
            </w:pPr>
          </w:p>
          <w:p w14:paraId="46AEB4FE" w14:textId="00BB0A9C" w:rsidR="006A1E1E" w:rsidRDefault="006A1E1E" w:rsidP="006A1E1E">
            <w:pPr>
              <w:pStyle w:val="CRCoverPage"/>
              <w:spacing w:after="0"/>
              <w:ind w:left="100"/>
              <w:rPr>
                <w:ins w:id="4" w:author="Rapp_ZTE" w:date="2024-08-26T14:30:00Z"/>
                <w:noProof/>
              </w:rPr>
            </w:pPr>
            <w:r>
              <w:rPr>
                <w:rFonts w:hint="eastAsia"/>
                <w:noProof/>
                <w:lang w:eastAsia="zh-CN"/>
              </w:rPr>
              <w:t>T</w:t>
            </w:r>
            <w:r>
              <w:rPr>
                <w:noProof/>
                <w:lang w:eastAsia="zh-CN"/>
              </w:rPr>
              <w:t>o merge changes proposed in R2-2407091.</w:t>
            </w:r>
            <w:r>
              <w:rPr>
                <w:noProof/>
              </w:rPr>
              <w:t xml:space="preserve"> </w:t>
            </w:r>
          </w:p>
          <w:p w14:paraId="2292B9AC" w14:textId="71E9BB66" w:rsidR="00B508B8" w:rsidRDefault="00B508B8" w:rsidP="006A1E1E">
            <w:pPr>
              <w:pStyle w:val="CRCoverPage"/>
              <w:spacing w:after="0"/>
              <w:ind w:left="100"/>
              <w:rPr>
                <w:ins w:id="5" w:author="Rapp_ZTE" w:date="2024-08-26T14:30:00Z"/>
                <w:noProof/>
              </w:rPr>
            </w:pPr>
          </w:p>
          <w:p w14:paraId="747628AA" w14:textId="77777777" w:rsidR="00B508B8" w:rsidRDefault="00B508B8" w:rsidP="00B508B8">
            <w:pPr>
              <w:pStyle w:val="CRCoverPage"/>
              <w:spacing w:after="0"/>
              <w:ind w:left="100"/>
              <w:rPr>
                <w:ins w:id="6" w:author="Rapp_ZTE" w:date="2024-08-26T14:30:00Z"/>
                <w:noProof/>
                <w:lang w:eastAsia="zh-CN"/>
              </w:rPr>
            </w:pPr>
            <w:ins w:id="7" w:author="Rapp_ZTE" w:date="2024-08-26T14:30:00Z">
              <w:r>
                <w:rPr>
                  <w:rFonts w:hint="eastAsia"/>
                  <w:noProof/>
                  <w:lang w:eastAsia="zh-CN"/>
                </w:rPr>
                <w:t>T</w:t>
              </w:r>
              <w:r>
                <w:rPr>
                  <w:noProof/>
                  <w:lang w:eastAsia="zh-CN"/>
                </w:rPr>
                <w:t>o cature the following agreements made in RAN2#127:</w:t>
              </w:r>
            </w:ins>
          </w:p>
          <w:p w14:paraId="355D86DF" w14:textId="5417ECBB" w:rsidR="00B508B8" w:rsidRDefault="00B508B8" w:rsidP="00B508B8">
            <w:pPr>
              <w:pStyle w:val="CRCoverPage"/>
              <w:spacing w:after="0"/>
              <w:ind w:left="100"/>
              <w:rPr>
                <w:ins w:id="8" w:author="Rapp_ZTE" w:date="2024-08-26T14:31:00Z"/>
                <w:noProof/>
              </w:rPr>
            </w:pPr>
            <w:ins w:id="9" w:author="Rapp_ZTE" w:date="2024-08-26T14:32:00Z">
              <w:r>
                <w:t xml:space="preserve">Proposal 5: </w:t>
              </w:r>
            </w:ins>
            <w:ins w:id="10" w:author="Rapp_ZTE" w:date="2024-08-26T14:31:00Z">
              <w:r>
                <w:rPr>
                  <w:noProof/>
                </w:rPr>
                <w:t xml:space="preserve">In order to ensure that UE capabilities on L1 measurement are not exceeded, the MN indicates the maximum number of L1 measurement </w:t>
              </w:r>
              <w:r>
                <w:rPr>
                  <w:noProof/>
                </w:rPr>
                <w:lastRenderedPageBreak/>
                <w:t>resources/configurations the SN is allowed to configure for SCG LTM, including:</w:t>
              </w:r>
            </w:ins>
          </w:p>
          <w:p w14:paraId="600BEE94" w14:textId="77777777" w:rsidR="00B508B8" w:rsidRDefault="00B508B8" w:rsidP="00B508B8">
            <w:pPr>
              <w:pStyle w:val="CRCoverPage"/>
              <w:spacing w:after="0"/>
              <w:ind w:left="100"/>
              <w:rPr>
                <w:ins w:id="11" w:author="Rapp_ZTE" w:date="2024-08-26T14:31:00Z"/>
                <w:noProof/>
              </w:rPr>
            </w:pPr>
            <w:ins w:id="12" w:author="Rapp_ZTE" w:date="2024-08-26T14:31:00Z">
              <w:r>
                <w:rPr>
                  <w:noProof/>
                </w:rPr>
                <w:tab/>
                <w:t>-</w:t>
              </w:r>
              <w:r>
                <w:rPr>
                  <w:noProof/>
                </w:rPr>
                <w:tab/>
                <w:t>The max number of frequency layers UE can measure for intra- and inter-frequency without measurement gaps L1-RSRP measurement;</w:t>
              </w:r>
            </w:ins>
          </w:p>
          <w:p w14:paraId="44CC8E3D" w14:textId="77777777" w:rsidR="00B508B8" w:rsidRDefault="00B508B8" w:rsidP="00B508B8">
            <w:pPr>
              <w:pStyle w:val="CRCoverPage"/>
              <w:spacing w:after="0"/>
              <w:ind w:left="100"/>
              <w:rPr>
                <w:ins w:id="13" w:author="Rapp_ZTE" w:date="2024-08-26T14:31:00Z"/>
                <w:noProof/>
              </w:rPr>
            </w:pPr>
            <w:ins w:id="14" w:author="Rapp_ZTE" w:date="2024-08-26T14:31:00Z">
              <w:r>
                <w:rPr>
                  <w:noProof/>
                </w:rPr>
                <w:tab/>
                <w:t>-</w:t>
              </w:r>
              <w:r>
                <w:rPr>
                  <w:noProof/>
                </w:rPr>
                <w:tab/>
                <w:t xml:space="preserve">The max number of frequency layers UE can measure for inter-frequency L1-RSRP measurement with measurement gaps; </w:t>
              </w:r>
            </w:ins>
          </w:p>
          <w:p w14:paraId="76799844" w14:textId="77777777" w:rsidR="00B508B8" w:rsidRDefault="00B508B8" w:rsidP="00B508B8">
            <w:pPr>
              <w:pStyle w:val="CRCoverPage"/>
              <w:spacing w:after="0"/>
              <w:ind w:left="100"/>
              <w:rPr>
                <w:ins w:id="15" w:author="Rapp_ZTE" w:date="2024-08-26T14:31:00Z"/>
                <w:noProof/>
              </w:rPr>
            </w:pPr>
            <w:ins w:id="16" w:author="Rapp_ZTE" w:date="2024-08-26T14:31:00Z">
              <w:r>
                <w:rPr>
                  <w:noProof/>
                </w:rPr>
                <w:tab/>
                <w:t>-</w:t>
              </w:r>
              <w:r>
                <w:rPr>
                  <w:noProof/>
                </w:rPr>
                <w:tab/>
                <w:t>The max number of total cells of serving cells and neighboring cells across all frequency layers of intra-frequency and inter-frequency without measurement gaps for L1 measurement;</w:t>
              </w:r>
            </w:ins>
          </w:p>
          <w:p w14:paraId="31D36E4D" w14:textId="77777777" w:rsidR="00B508B8" w:rsidRDefault="00B508B8" w:rsidP="00B508B8">
            <w:pPr>
              <w:pStyle w:val="CRCoverPage"/>
              <w:spacing w:after="0"/>
              <w:ind w:left="100"/>
              <w:rPr>
                <w:ins w:id="17" w:author="Rapp_ZTE" w:date="2024-08-26T14:31:00Z"/>
                <w:noProof/>
              </w:rPr>
            </w:pPr>
            <w:ins w:id="18" w:author="Rapp_ZTE" w:date="2024-08-26T14:31:00Z">
              <w:r>
                <w:rPr>
                  <w:noProof/>
                </w:rPr>
                <w:tab/>
                <w:t>-</w:t>
              </w:r>
              <w:r>
                <w:rPr>
                  <w:noProof/>
                </w:rPr>
                <w:tab/>
                <w:t>The max number of total SSB resources of serving cells and neighboring cells across all frequency layers of intra-frequency and inter-frequency without measurement gaps for L1 measurement;</w:t>
              </w:r>
            </w:ins>
          </w:p>
          <w:p w14:paraId="173B54B8" w14:textId="77777777" w:rsidR="00B508B8" w:rsidRDefault="00B508B8" w:rsidP="00B508B8">
            <w:pPr>
              <w:pStyle w:val="CRCoverPage"/>
              <w:spacing w:after="0"/>
              <w:ind w:left="100"/>
              <w:rPr>
                <w:ins w:id="19" w:author="Rapp_ZTE" w:date="2024-08-26T14:31:00Z"/>
                <w:noProof/>
              </w:rPr>
            </w:pPr>
            <w:ins w:id="20" w:author="Rapp_ZTE" w:date="2024-08-26T14:31:00Z">
              <w:r>
                <w:rPr>
                  <w:noProof/>
                </w:rPr>
                <w:tab/>
                <w:t>-</w:t>
              </w:r>
              <w:r>
                <w:rPr>
                  <w:noProof/>
                </w:rPr>
                <w:tab/>
                <w:t>Maximum number of RRC configured candidate cells for intra-frequency L1-RSRP measurement;</w:t>
              </w:r>
            </w:ins>
          </w:p>
          <w:p w14:paraId="5A2DDB07" w14:textId="77777777" w:rsidR="00B508B8" w:rsidRDefault="00B508B8" w:rsidP="00B508B8">
            <w:pPr>
              <w:pStyle w:val="CRCoverPage"/>
              <w:spacing w:after="0"/>
              <w:ind w:left="100"/>
              <w:rPr>
                <w:ins w:id="21" w:author="Rapp_ZTE" w:date="2024-08-26T14:31:00Z"/>
                <w:noProof/>
              </w:rPr>
            </w:pPr>
            <w:ins w:id="22" w:author="Rapp_ZTE" w:date="2024-08-26T14:31:00Z">
              <w:r>
                <w:rPr>
                  <w:noProof/>
                </w:rPr>
                <w:tab/>
                <w:t>-</w:t>
              </w:r>
              <w:r>
                <w:rPr>
                  <w:noProof/>
                </w:rPr>
                <w:tab/>
                <w:t>Maximum number of LTM CSI report configs, including aperiodic configs, periodic configs, and semi-persistent configs, respectively;</w:t>
              </w:r>
            </w:ins>
          </w:p>
          <w:p w14:paraId="2766700F" w14:textId="3C7F33B3" w:rsidR="00B508B8" w:rsidRDefault="00B508B8" w:rsidP="00B508B8">
            <w:pPr>
              <w:pStyle w:val="CRCoverPage"/>
              <w:spacing w:after="0"/>
              <w:ind w:left="100"/>
              <w:rPr>
                <w:ins w:id="23" w:author="Rapp_ZTE" w:date="2024-08-26T14:32:00Z"/>
                <w:noProof/>
              </w:rPr>
            </w:pPr>
            <w:ins w:id="24" w:author="Rapp_ZTE" w:date="2024-08-26T14:31:00Z">
              <w:r>
                <w:rPr>
                  <w:noProof/>
                </w:rPr>
                <w:tab/>
                <w:t>-</w:t>
              </w:r>
              <w:r>
                <w:rPr>
                  <w:noProof/>
                </w:rPr>
                <w:tab/>
                <w:t>Maximum number of RRC configured candidate cells for intra- and inter-frequency L1-RSRP measurement.</w:t>
              </w:r>
            </w:ins>
          </w:p>
          <w:p w14:paraId="76EF23D4" w14:textId="77777777" w:rsidR="00B508B8" w:rsidRDefault="00B508B8" w:rsidP="00B508B8">
            <w:pPr>
              <w:pStyle w:val="CRCoverPage"/>
              <w:spacing w:after="0"/>
              <w:ind w:left="100"/>
              <w:rPr>
                <w:ins w:id="25" w:author="Rapp_ZTE" w:date="2024-08-26T14:32:00Z"/>
                <w:noProof/>
              </w:rPr>
            </w:pPr>
          </w:p>
          <w:p w14:paraId="53C1D06E" w14:textId="4F3E78FF" w:rsidR="00B508B8" w:rsidRDefault="00B508B8" w:rsidP="00B508B8">
            <w:pPr>
              <w:pStyle w:val="CRCoverPage"/>
              <w:spacing w:after="0"/>
              <w:ind w:left="100"/>
              <w:rPr>
                <w:ins w:id="26" w:author="Rapp_ZTE" w:date="2024-08-26T14:32:00Z"/>
                <w:noProof/>
              </w:rPr>
            </w:pPr>
            <w:ins w:id="27" w:author="Rapp_ZTE" w:date="2024-08-26T14:32:00Z">
              <w:r>
                <w:rPr>
                  <w:noProof/>
                </w:rPr>
                <w:t>Proposal 6: The SN can also request the MN for new maximum values of the number of L1 measurement resources/configurations (as listed in proposal 1) that the SN can configure for SCG LTM. And it’s up to the MN whether to accommodate the SN request.</w:t>
              </w:r>
            </w:ins>
          </w:p>
          <w:p w14:paraId="2AB4A794" w14:textId="77777777" w:rsidR="00B508B8" w:rsidRDefault="00B508B8" w:rsidP="00B508B8">
            <w:pPr>
              <w:pStyle w:val="CRCoverPage"/>
              <w:spacing w:after="0"/>
              <w:ind w:left="100"/>
              <w:rPr>
                <w:ins w:id="28" w:author="Rapp_ZTE" w:date="2024-08-26T14:32:00Z"/>
                <w:noProof/>
              </w:rPr>
            </w:pPr>
          </w:p>
          <w:p w14:paraId="4D65F2B0" w14:textId="77777777" w:rsidR="00B508B8" w:rsidRDefault="00B508B8" w:rsidP="00B508B8">
            <w:pPr>
              <w:pStyle w:val="CRCoverPage"/>
              <w:spacing w:after="0"/>
              <w:ind w:left="100"/>
              <w:rPr>
                <w:ins w:id="29" w:author="Rapp_ZTE" w:date="2024-08-26T14:32:00Z"/>
                <w:noProof/>
              </w:rPr>
            </w:pPr>
            <w:ins w:id="30" w:author="Rapp_ZTE" w:date="2024-08-26T14:32:00Z">
              <w:r>
                <w:rPr>
                  <w:noProof/>
                </w:rPr>
                <w:t>Proposal 7: Regarding the capabilities across MCG and SCG per frequency layer, the MN indicates the maximum number of resources per frequency that the SN is allowed to configure. And the SN can request the MN for a new maximum value of the number that the SN can configure. I.e. similar to P1 and P2 above. The capabilities include:</w:t>
              </w:r>
            </w:ins>
          </w:p>
          <w:p w14:paraId="5B1C24E6" w14:textId="77777777" w:rsidR="00B508B8" w:rsidRDefault="00B508B8" w:rsidP="00B508B8">
            <w:pPr>
              <w:pStyle w:val="CRCoverPage"/>
              <w:spacing w:after="0"/>
              <w:ind w:left="100"/>
              <w:rPr>
                <w:ins w:id="31" w:author="Rapp_ZTE" w:date="2024-08-26T14:32:00Z"/>
                <w:noProof/>
              </w:rPr>
            </w:pPr>
            <w:ins w:id="32" w:author="Rapp_ZTE" w:date="2024-08-26T14:32:00Z">
              <w:r>
                <w:rPr>
                  <w:noProof/>
                </w:rPr>
                <w:tab/>
                <w:t>-</w:t>
              </w:r>
              <w:r>
                <w:rPr>
                  <w:noProof/>
                </w:rPr>
                <w:tab/>
                <w:t>The max number of neighbour cells UE can measure for L1-RSRP per frequency layer for intra-frequency or inter-frequency without measurement gaps;</w:t>
              </w:r>
            </w:ins>
          </w:p>
          <w:p w14:paraId="61C07906" w14:textId="77777777" w:rsidR="00B508B8" w:rsidRDefault="00B508B8" w:rsidP="00B508B8">
            <w:pPr>
              <w:pStyle w:val="CRCoverPage"/>
              <w:spacing w:after="0"/>
              <w:ind w:left="100"/>
              <w:rPr>
                <w:ins w:id="33" w:author="Rapp_ZTE" w:date="2024-08-26T14:32:00Z"/>
                <w:noProof/>
              </w:rPr>
            </w:pPr>
            <w:ins w:id="34" w:author="Rapp_ZTE" w:date="2024-08-26T14:32:00Z">
              <w:r>
                <w:rPr>
                  <w:noProof/>
                </w:rPr>
                <w:tab/>
                <w:t>-</w:t>
              </w:r>
              <w:r>
                <w:rPr>
                  <w:noProof/>
                </w:rPr>
                <w:tab/>
                <w:t>The max number of neighbour cells UE can measure for L1-RSRP per frequency layer for inter-frequency with measurement gaps;</w:t>
              </w:r>
            </w:ins>
          </w:p>
          <w:p w14:paraId="2FEFC37B" w14:textId="77777777" w:rsidR="00B508B8" w:rsidRDefault="00B508B8" w:rsidP="00B508B8">
            <w:pPr>
              <w:pStyle w:val="CRCoverPage"/>
              <w:spacing w:after="0"/>
              <w:ind w:left="100"/>
              <w:rPr>
                <w:ins w:id="35" w:author="Rapp_ZTE" w:date="2024-08-26T14:32:00Z"/>
                <w:noProof/>
              </w:rPr>
            </w:pPr>
            <w:ins w:id="36" w:author="Rapp_ZTE" w:date="2024-08-26T14:32:00Z">
              <w:r>
                <w:rPr>
                  <w:noProof/>
                </w:rPr>
                <w:tab/>
                <w:t>-</w:t>
              </w:r>
              <w:r>
                <w:rPr>
                  <w:noProof/>
                </w:rPr>
                <w:tab/>
                <w:t>The max number of SSB resources UE can measure for L1-RSRP per frequency layer for intra-frequency or inter-frequency without measurement gaps;</w:t>
              </w:r>
            </w:ins>
          </w:p>
          <w:p w14:paraId="2EC71B13" w14:textId="6F8DA38B" w:rsidR="00B508B8" w:rsidDel="00B508B8" w:rsidRDefault="00B508B8" w:rsidP="00B508B8">
            <w:pPr>
              <w:pStyle w:val="CRCoverPage"/>
              <w:spacing w:after="0"/>
              <w:ind w:left="100"/>
              <w:rPr>
                <w:del w:id="37" w:author="Rapp_ZTE" w:date="2024-08-26T14:33:00Z"/>
                <w:noProof/>
              </w:rPr>
            </w:pPr>
            <w:ins w:id="38" w:author="Rapp_ZTE" w:date="2024-08-26T14:32:00Z">
              <w:r>
                <w:rPr>
                  <w:noProof/>
                </w:rPr>
                <w:tab/>
                <w:t>-</w:t>
              </w:r>
              <w:r>
                <w:rPr>
                  <w:noProof/>
                </w:rPr>
                <w:tab/>
                <w:t>The max number of SSB resources UE can measure for L1-RSRP per frequency layer for inter-frequency with measurement gaps.</w:t>
              </w:r>
            </w:ins>
          </w:p>
          <w:p w14:paraId="4EDCC156" w14:textId="03DD7C6A" w:rsidR="006A1E1E" w:rsidRPr="00E937C7" w:rsidRDefault="006A1E1E" w:rsidP="00966FFC">
            <w:pPr>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r>
              <w:rPr>
                <w:noProof/>
              </w:rPr>
              <w:t>Added the description about SN security key update in the procedural text of SN initiated subsequent CPAC with MN involvement in section 10.20.</w:t>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0A858FFE" w:rsidR="00DA6D97" w:rsidRDefault="00545E4F" w:rsidP="00545E4F">
            <w:pPr>
              <w:pStyle w:val="CRCoverPage"/>
              <w:numPr>
                <w:ilvl w:val="0"/>
                <w:numId w:val="2"/>
              </w:numPr>
              <w:spacing w:after="0"/>
              <w:rPr>
                <w:noProof/>
              </w:rPr>
            </w:pPr>
            <w:r>
              <w:rPr>
                <w:noProof/>
              </w:rPr>
              <w:t>Added “subsequent CPAC” in some texts in section 10.3.2.</w:t>
            </w:r>
          </w:p>
          <w:p w14:paraId="36100C90" w14:textId="334AB346" w:rsidR="00545E4F" w:rsidRDefault="00545E4F" w:rsidP="00545E4F">
            <w:pPr>
              <w:pStyle w:val="CRCoverPage"/>
              <w:numPr>
                <w:ilvl w:val="0"/>
                <w:numId w:val="2"/>
              </w:numPr>
              <w:spacing w:after="0"/>
              <w:rPr>
                <w:noProof/>
              </w:rPr>
            </w:pPr>
            <w:r>
              <w:rPr>
                <w:noProof/>
              </w:rPr>
              <w:t>Updated figures for intra-SN subsequent CPAC without MN involvement in section 10.3.2 to add “subsequent CPAC execution”.</w:t>
            </w:r>
          </w:p>
          <w:p w14:paraId="53CC6250" w14:textId="27C7EFFA" w:rsidR="006A1E1E" w:rsidRDefault="006A1E1E" w:rsidP="00545E4F">
            <w:pPr>
              <w:pStyle w:val="CRCoverPage"/>
              <w:numPr>
                <w:ilvl w:val="0"/>
                <w:numId w:val="2"/>
              </w:numPr>
              <w:spacing w:after="0"/>
              <w:rPr>
                <w:ins w:id="39" w:author="Rapp_ZTE" w:date="2024-08-26T14:33:00Z"/>
                <w:noProof/>
              </w:rPr>
            </w:pPr>
            <w:r w:rsidRPr="006A1E1E">
              <w:rPr>
                <w:noProof/>
              </w:rPr>
              <w:lastRenderedPageBreak/>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w:t>
            </w:r>
            <w:r>
              <w:rPr>
                <w:noProof/>
              </w:rPr>
              <w:t xml:space="preserve"> (refer to R2-2407091)</w:t>
            </w:r>
            <w:r w:rsidRPr="006A1E1E">
              <w:rPr>
                <w:noProof/>
              </w:rPr>
              <w:t>.</w:t>
            </w:r>
          </w:p>
          <w:p w14:paraId="3C4E13A0" w14:textId="464C9577" w:rsidR="00B508B8" w:rsidRDefault="00B508B8" w:rsidP="00545E4F">
            <w:pPr>
              <w:pStyle w:val="CRCoverPage"/>
              <w:numPr>
                <w:ilvl w:val="0"/>
                <w:numId w:val="2"/>
              </w:numPr>
              <w:spacing w:after="0"/>
              <w:rPr>
                <w:noProof/>
              </w:rPr>
            </w:pPr>
            <w:ins w:id="40" w:author="Rapp_ZTE" w:date="2024-08-26T14:33:00Z">
              <w:r>
                <w:rPr>
                  <w:noProof/>
                </w:rPr>
                <w:t xml:space="preserve">Captured </w:t>
              </w:r>
            </w:ins>
            <w:ins w:id="41" w:author="Rapp_ZTE" w:date="2024-08-26T14:47:00Z">
              <w:r w:rsidR="00870731">
                <w:rPr>
                  <w:noProof/>
                </w:rPr>
                <w:t xml:space="preserve">the </w:t>
              </w:r>
            </w:ins>
            <w:ins w:id="42" w:author="Rapp_ZTE" w:date="2024-08-26T14:33:00Z">
              <w:r>
                <w:rPr>
                  <w:noProof/>
                </w:rPr>
                <w:t xml:space="preserve">inter-node coordination </w:t>
              </w:r>
            </w:ins>
            <w:ins w:id="43" w:author="Rapp_ZTE" w:date="2024-08-26T14:34:00Z">
              <w:r>
                <w:rPr>
                  <w:noProof/>
                </w:rPr>
                <w:t>on L1 measurement in section</w:t>
              </w:r>
            </w:ins>
            <w:ins w:id="44" w:author="Rapp_ZTE" w:date="2024-08-26T14:36:00Z">
              <w:r w:rsidR="00C67B56">
                <w:rPr>
                  <w:noProof/>
                </w:rPr>
                <w:t xml:space="preserve"> 7.2</w:t>
              </w:r>
            </w:ins>
            <w:ins w:id="45" w:author="Rapp_ZTE" w:date="2024-08-26T14:34:00Z">
              <w:r>
                <w:rPr>
                  <w:noProof/>
                </w:rPr>
                <w:t>.</w:t>
              </w:r>
            </w:ins>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40E6DAA8" w:rsidR="003A67BC" w:rsidRDefault="00C67B56" w:rsidP="00DD6B34">
            <w:pPr>
              <w:pStyle w:val="CRCoverPage"/>
              <w:spacing w:after="0"/>
              <w:ind w:left="100"/>
              <w:rPr>
                <w:noProof/>
              </w:rPr>
            </w:pPr>
            <w:ins w:id="46" w:author="Rapp_ZTE" w:date="2024-08-26T14:36:00Z">
              <w:r>
                <w:rPr>
                  <w:noProof/>
                </w:rPr>
                <w:t xml:space="preserve">7.2, </w:t>
              </w:r>
            </w:ins>
            <w:r w:rsidR="00966FFC">
              <w:rPr>
                <w:noProof/>
              </w:rPr>
              <w:t>10.2.3, 10.3.2</w:t>
            </w:r>
            <w:r w:rsidR="009C5961">
              <w:rPr>
                <w:noProof/>
              </w:rPr>
              <w:t xml:space="preserve">, </w:t>
            </w:r>
            <w:r w:rsidR="000868D5">
              <w:rPr>
                <w:noProof/>
              </w:rPr>
              <w:t xml:space="preserve">10.4.2, </w:t>
            </w:r>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80F27" w14:textId="77777777" w:rsidR="003A67BC" w:rsidRDefault="004E3CF0" w:rsidP="00DD6B34">
            <w:pPr>
              <w:pStyle w:val="CRCoverPage"/>
              <w:spacing w:after="0"/>
              <w:ind w:left="100"/>
              <w:rPr>
                <w:ins w:id="47" w:author="Rapp_ZTE" w:date="2024-08-26T14:29:00Z"/>
                <w:noProof/>
              </w:rPr>
            </w:pPr>
            <w:r>
              <w:rPr>
                <w:noProof/>
              </w:rPr>
              <w:t>R2-2406417</w:t>
            </w:r>
          </w:p>
          <w:p w14:paraId="0A2CA0F0" w14:textId="2AE4B7A1" w:rsidR="00B508B8" w:rsidRDefault="00B508B8" w:rsidP="00DD6B34">
            <w:pPr>
              <w:pStyle w:val="CRCoverPage"/>
              <w:spacing w:after="0"/>
              <w:ind w:left="100"/>
              <w:rPr>
                <w:noProof/>
              </w:rPr>
            </w:pPr>
            <w:ins w:id="48" w:author="Rapp_ZTE" w:date="2024-08-26T14:29:00Z">
              <w:r>
                <w:rPr>
                  <w:noProof/>
                </w:rPr>
                <w:t>R2-240</w:t>
              </w:r>
            </w:ins>
            <w:ins w:id="49" w:author="Rapp_ZTE" w:date="2024-08-26T14:30:00Z">
              <w:r>
                <w:rPr>
                  <w:noProof/>
                </w:rPr>
                <w:t>7586</w:t>
              </w:r>
            </w:ins>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50" w:name="_Toc46492834"/>
      <w:bookmarkStart w:id="51" w:name="_Toc52568360"/>
      <w:bookmarkStart w:id="52" w:name="_Toc155960070"/>
      <w:r w:rsidRPr="00B71A8F">
        <w:rPr>
          <w:bCs/>
          <w:i/>
          <w:sz w:val="22"/>
          <w:szCs w:val="22"/>
          <w:lang w:val="en-US" w:eastAsia="zh-CN"/>
        </w:rPr>
        <w:lastRenderedPageBreak/>
        <w:t>Start of Change</w:t>
      </w:r>
    </w:p>
    <w:p w14:paraId="102E3946" w14:textId="77777777" w:rsidR="00C67B56" w:rsidRPr="00E33A44" w:rsidRDefault="00C67B56" w:rsidP="00C67B56">
      <w:pPr>
        <w:pStyle w:val="Heading2"/>
      </w:pPr>
      <w:bookmarkStart w:id="53" w:name="_Toc29248341"/>
      <w:bookmarkStart w:id="54" w:name="_Toc37200926"/>
      <w:bookmarkStart w:id="55" w:name="_Toc46492792"/>
      <w:bookmarkStart w:id="56" w:name="_Toc52568318"/>
      <w:bookmarkStart w:id="57" w:name="_Toc172231619"/>
      <w:bookmarkStart w:id="58" w:name="_Toc29248357"/>
      <w:bookmarkStart w:id="59" w:name="_Toc37200944"/>
      <w:bookmarkStart w:id="60" w:name="_Toc46492810"/>
      <w:bookmarkStart w:id="61" w:name="_Toc52568336"/>
      <w:bookmarkStart w:id="62" w:name="_Toc172231638"/>
      <w:bookmarkStart w:id="63" w:name="_Toc172231641"/>
      <w:bookmarkStart w:id="64" w:name="_Toc155960051"/>
      <w:bookmarkEnd w:id="50"/>
      <w:bookmarkEnd w:id="51"/>
      <w:bookmarkEnd w:id="52"/>
      <w:r w:rsidRPr="00E33A44">
        <w:t>7.2</w:t>
      </w:r>
      <w:r w:rsidRPr="00E33A44">
        <w:tab/>
        <w:t>Measurements</w:t>
      </w:r>
      <w:bookmarkEnd w:id="53"/>
      <w:bookmarkEnd w:id="54"/>
      <w:bookmarkEnd w:id="55"/>
      <w:bookmarkEnd w:id="56"/>
      <w:bookmarkEnd w:id="57"/>
    </w:p>
    <w:p w14:paraId="5857F3EA" w14:textId="77777777" w:rsidR="00C67B56" w:rsidRPr="00E33A44" w:rsidRDefault="00C67B56" w:rsidP="00C67B56">
      <w:r w:rsidRPr="00E33A44">
        <w:t>If the measurement is configured to the UE in preparation for the Secondary Node Addition procedure described in clause 10.2, the Master node should configure the measurement to the UE.</w:t>
      </w:r>
    </w:p>
    <w:p w14:paraId="41354EC5" w14:textId="77777777" w:rsidR="00C67B56" w:rsidRPr="00E33A44" w:rsidRDefault="00C67B56" w:rsidP="00C67B56">
      <w:r w:rsidRPr="00E33A44">
        <w:t>In case of the intra-secondary node mobility described in clause 10.3, the SN should configure the measurement to the UE in coordination with the MN, if required.</w:t>
      </w:r>
    </w:p>
    <w:p w14:paraId="351BB196" w14:textId="77777777" w:rsidR="00C67B56" w:rsidRPr="00E33A44" w:rsidRDefault="00C67B56" w:rsidP="00C67B56">
      <w:r w:rsidRPr="00E33A44">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02788F0E" w14:textId="77777777" w:rsidR="00C67B56" w:rsidRPr="00E33A44" w:rsidRDefault="00C67B56" w:rsidP="00C67B56">
      <w:r w:rsidRPr="00E33A44">
        <w:t>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maximum number of measurement identities, is SN responsibility to ensure that its configured measurement identities to comply with the new limit.</w:t>
      </w:r>
    </w:p>
    <w:p w14:paraId="6614AB1B" w14:textId="77777777" w:rsidR="00C67B56" w:rsidRPr="00E33A44" w:rsidRDefault="00C67B56" w:rsidP="00C67B56">
      <w:r w:rsidRPr="00E33A44">
        <w:t xml:space="preserve">If MN and SN both configure measurements on the same carrier frequency then the configurations need to be consistent (if the network wants to ensure these are considered as a single measurement layer). Each node (MN and SN) can configure independently a threshold for the </w:t>
      </w:r>
      <w:proofErr w:type="spellStart"/>
      <w:r w:rsidRPr="00E33A44">
        <w:t>SpCell</w:t>
      </w:r>
      <w:proofErr w:type="spellEnd"/>
      <w:r w:rsidRPr="00E33A44">
        <w:t xml:space="preserve"> quality. In (NG)EN-DC scenario, when the </w:t>
      </w:r>
      <w:proofErr w:type="spellStart"/>
      <w:r w:rsidRPr="00E33A44">
        <w:t>PCell</w:t>
      </w:r>
      <w:proofErr w:type="spellEnd"/>
      <w:r w:rsidRPr="00E33A44">
        <w:t xml:space="preserve"> quality is above the threshold configured by the MN, the UE is still required to perform inter-RAT measurements configured by the MN on the SN RAT (while it's not required to perform intra-RAT measurements); when the </w:t>
      </w:r>
      <w:proofErr w:type="spellStart"/>
      <w:r w:rsidRPr="00E33A44">
        <w:t>PSCell</w:t>
      </w:r>
      <w:proofErr w:type="spellEnd"/>
      <w:r w:rsidRPr="00E33A44">
        <w:t xml:space="preserve"> quality is above the threshold configured by the SN, the UE is not required to perform measurements configured by the SN. In NR-DC or NE-DC scenario, when the </w:t>
      </w:r>
      <w:proofErr w:type="spellStart"/>
      <w:r w:rsidRPr="00E33A44">
        <w:t>PCell</w:t>
      </w:r>
      <w:proofErr w:type="spellEnd"/>
      <w:r w:rsidRPr="00E33A44">
        <w:t xml:space="preserve"> quality is above the threshold configured by the MN, the UE is not required to perform measurements configured by the MN; when the </w:t>
      </w:r>
      <w:proofErr w:type="spellStart"/>
      <w:r w:rsidRPr="00E33A44">
        <w:t>PSCell</w:t>
      </w:r>
      <w:proofErr w:type="spellEnd"/>
      <w:r w:rsidRPr="00E33A44">
        <w:t xml:space="preserve"> quality is above the threshold configured by the SN, the UE is not required to perform measurements configured by the SN.</w:t>
      </w:r>
    </w:p>
    <w:p w14:paraId="41F50C4B" w14:textId="77777777" w:rsidR="00C67B56" w:rsidRPr="00E33A44" w:rsidRDefault="00C67B56" w:rsidP="00C67B56">
      <w:pPr>
        <w:pStyle w:val="NO"/>
      </w:pPr>
      <w:r w:rsidRPr="00E33A44">
        <w:t>NOTE:</w:t>
      </w:r>
      <w:r w:rsidRPr="00E33A44">
        <w:tab/>
        <w:t>The SN cannot renegotiate the number of frequency layers allocated by the MN in this version of the protocol.</w:t>
      </w:r>
    </w:p>
    <w:p w14:paraId="70E56FC9" w14:textId="77777777" w:rsidR="00C67B56" w:rsidRPr="00E33A44" w:rsidRDefault="00C67B56" w:rsidP="00C67B56">
      <w:r w:rsidRPr="00E33A44">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E33A44">
        <w:rPr>
          <w:lang w:eastAsia="zh-CN"/>
        </w:rPr>
        <w:t>If there is no ongoing CGI reporting measurement on UE side, the MN forwards the SN CGI measurement configuration to UE. Otherwise the MN rejects the request by sending X2/</w:t>
      </w:r>
      <w:proofErr w:type="spellStart"/>
      <w:r w:rsidRPr="00E33A44">
        <w:rPr>
          <w:lang w:eastAsia="zh-CN"/>
        </w:rPr>
        <w:t>Xn</w:t>
      </w:r>
      <w:proofErr w:type="spellEnd"/>
      <w:r w:rsidRPr="00E33A44">
        <w:rPr>
          <w:lang w:eastAsia="zh-CN"/>
        </w:rPr>
        <w:t xml:space="preserve"> reject message. In case the SN indicates the unknown cell information, and the CGI information of the requested cell is already available in the MN, the MN can also reject the request, and sends the CGI information of the requested cell to the SN</w:t>
      </w:r>
      <w:r w:rsidRPr="00E33A44">
        <w:t>. The SN cannot configure the CGI measurement using the SRB3.</w:t>
      </w:r>
    </w:p>
    <w:p w14:paraId="2CFE6A5B" w14:textId="77777777" w:rsidR="00C67B56" w:rsidRPr="00E33A44" w:rsidRDefault="00C67B56" w:rsidP="00C67B56">
      <w:pPr>
        <w:rPr>
          <w:lang w:eastAsia="zh-CN"/>
        </w:rPr>
      </w:pPr>
      <w:bookmarkStart w:id="65" w:name="OLE_LINK17"/>
      <w:bookmarkStart w:id="66" w:name="OLE_LINK16"/>
      <w:r w:rsidRPr="00E33A44">
        <w:t>Both MN</w:t>
      </w:r>
      <w:r w:rsidRPr="00E33A44">
        <w:rPr>
          <w:lang w:eastAsia="zh-CN"/>
        </w:rPr>
        <w:t>-</w:t>
      </w:r>
      <w:r w:rsidRPr="00E33A44">
        <w:t>configured and SN</w:t>
      </w:r>
      <w:r w:rsidRPr="00E33A44">
        <w:rPr>
          <w:lang w:eastAsia="zh-CN"/>
        </w:rPr>
        <w:t>-</w:t>
      </w:r>
      <w:r w:rsidRPr="00E33A44">
        <w:t xml:space="preserve">configured RRM measurements are supported while the SCG is deactivated. The </w:t>
      </w:r>
      <w:proofErr w:type="spellStart"/>
      <w:r w:rsidRPr="00E33A44">
        <w:t>PSCell</w:t>
      </w:r>
      <w:proofErr w:type="spellEnd"/>
      <w:r w:rsidRPr="00E33A44">
        <w:t xml:space="preserve"> measurement cycle when in deactivated SCG state is configured by RRC.</w:t>
      </w:r>
    </w:p>
    <w:bookmarkEnd w:id="65"/>
    <w:bookmarkEnd w:id="66"/>
    <w:p w14:paraId="3742F41C" w14:textId="77777777" w:rsidR="00C67B56" w:rsidRPr="00E33A44" w:rsidRDefault="00C67B56" w:rsidP="00C67B56">
      <w:r w:rsidRPr="00E33A44">
        <w:t xml:space="preserve">When SRB3 is not configured or the SCG is deactivated, reports for measurements configured by the SN are sent on SRB1. </w:t>
      </w:r>
      <w:r w:rsidRPr="00E33A44">
        <w:rPr>
          <w:lang w:eastAsia="ko-KR"/>
        </w:rPr>
        <w:t>When SRB3 is configured</w:t>
      </w:r>
      <w:r w:rsidRPr="00E33A44">
        <w:rPr>
          <w:lang w:eastAsia="zh-CN"/>
        </w:rPr>
        <w:t xml:space="preserve"> and SCG transmission of radio bearers is not suspended</w:t>
      </w:r>
      <w:r w:rsidRPr="00E33A44">
        <w:t xml:space="preserve"> </w:t>
      </w:r>
      <w:r w:rsidRPr="00E33A44">
        <w:rPr>
          <w:lang w:eastAsia="zh-CN"/>
        </w:rPr>
        <w:t>and the SCG is not deactivated</w:t>
      </w:r>
      <w:r w:rsidRPr="00E33A44">
        <w:rPr>
          <w:lang w:eastAsia="ko-KR"/>
        </w:rPr>
        <w:t>, reports for measurements configured by the SN are sent on SRB3.</w:t>
      </w:r>
    </w:p>
    <w:p w14:paraId="1E9BA1DA" w14:textId="77777777" w:rsidR="00C67B56" w:rsidRPr="00E33A44" w:rsidRDefault="00C67B56" w:rsidP="00C67B56">
      <w:r w:rsidRPr="00E33A44">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539CED34" w14:textId="77777777" w:rsidR="00C67B56" w:rsidRPr="00E33A44" w:rsidRDefault="00C67B56" w:rsidP="00C67B56">
      <w:r w:rsidRPr="00E33A44">
        <w:t xml:space="preserve">Measurement results according to measurement configuration from the MN are encoded according to SN RRC when they are provided by MN to SN in </w:t>
      </w:r>
      <w:proofErr w:type="spellStart"/>
      <w:r w:rsidRPr="00E33A44">
        <w:rPr>
          <w:i/>
        </w:rPr>
        <w:t>SgNB</w:t>
      </w:r>
      <w:proofErr w:type="spellEnd"/>
      <w:r w:rsidRPr="00E33A44">
        <w:rPr>
          <w:i/>
        </w:rPr>
        <w:t xml:space="preserve"> Addition Request</w:t>
      </w:r>
      <w:r w:rsidRPr="00E33A44">
        <w:t xml:space="preserve"> message / </w:t>
      </w:r>
      <w:r w:rsidRPr="00E33A44">
        <w:rPr>
          <w:i/>
        </w:rPr>
        <w:t>SN Addition Request</w:t>
      </w:r>
      <w:r w:rsidRPr="00E33A44">
        <w:t xml:space="preserve"> message. During SN initiated </w:t>
      </w:r>
      <w:r w:rsidRPr="00E33A44">
        <w:lastRenderedPageBreak/>
        <w:t xml:space="preserve">SN change procedure, measurement results according to measurement configuration from SN are encoded according to SN RRC when they are provided by MN to SN in </w:t>
      </w:r>
      <w:proofErr w:type="spellStart"/>
      <w:r w:rsidRPr="00E33A44">
        <w:rPr>
          <w:i/>
        </w:rPr>
        <w:t>SgNB</w:t>
      </w:r>
      <w:proofErr w:type="spellEnd"/>
      <w:r w:rsidRPr="00E33A44">
        <w:rPr>
          <w:i/>
        </w:rPr>
        <w:t xml:space="preserve"> Addition Request</w:t>
      </w:r>
      <w:r w:rsidRPr="00E33A44">
        <w:t xml:space="preserve"> message / </w:t>
      </w:r>
      <w:r w:rsidRPr="00E33A44">
        <w:rPr>
          <w:i/>
        </w:rPr>
        <w:t>SN Addition Request</w:t>
      </w:r>
      <w:r w:rsidRPr="00E33A44">
        <w:t xml:space="preserve"> message.</w:t>
      </w:r>
    </w:p>
    <w:p w14:paraId="4644C8E5" w14:textId="77777777" w:rsidR="00C67B56" w:rsidRPr="00E33A44" w:rsidRDefault="00C67B56" w:rsidP="00C67B56">
      <w:r w:rsidRPr="00E33A44">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57DBCD56" w14:textId="77777777" w:rsidR="00C67B56" w:rsidRPr="00E33A44" w:rsidRDefault="00C67B56" w:rsidP="00C67B56">
      <w:r w:rsidRPr="00E33A44">
        <w:t>A measurement gap configuration is always provided:</w:t>
      </w:r>
    </w:p>
    <w:p w14:paraId="26613569" w14:textId="77777777" w:rsidR="00C67B56" w:rsidRPr="00E33A44" w:rsidRDefault="00C67B56" w:rsidP="00C67B56">
      <w:pPr>
        <w:pStyle w:val="B1"/>
      </w:pPr>
      <w:r w:rsidRPr="00E33A44">
        <w:t>-</w:t>
      </w:r>
      <w:r w:rsidRPr="00E33A44">
        <w:tab/>
        <w:t>In EN-DC, NGEN-DC and NE-DC, for UEs configured with E-UTRA inter-frequency measurements as described in table 9.1.2-2 in TS 38.133 [8];</w:t>
      </w:r>
    </w:p>
    <w:p w14:paraId="7A4AB676" w14:textId="77777777" w:rsidR="00C67B56" w:rsidRPr="00E33A44" w:rsidRDefault="00C67B56" w:rsidP="00C67B56">
      <w:pPr>
        <w:pStyle w:val="B1"/>
      </w:pPr>
      <w:r w:rsidRPr="00E33A44">
        <w:t>-</w:t>
      </w:r>
      <w:r w:rsidRPr="00E33A44">
        <w:tab/>
        <w:t>In EN-DC and NGEN-DC, for UEs configured with UTRAN and GERAN measurements as described in table 9.1.2-2 in TS 38.133 [8];</w:t>
      </w:r>
    </w:p>
    <w:p w14:paraId="1F46CB59" w14:textId="77777777" w:rsidR="00C67B56" w:rsidRPr="00E33A44" w:rsidRDefault="00C67B56" w:rsidP="00C67B56">
      <w:pPr>
        <w:pStyle w:val="B1"/>
      </w:pPr>
      <w:r w:rsidRPr="00E33A44">
        <w:t>-</w:t>
      </w:r>
      <w:r w:rsidRPr="00E33A44">
        <w:tab/>
        <w:t>In NR-DC, for UEs configured with E-UTRAN measurements as described in table 9.1.2-3 in TS 38.133 [8];</w:t>
      </w:r>
    </w:p>
    <w:p w14:paraId="79F3E02F" w14:textId="77777777" w:rsidR="00C67B56" w:rsidRPr="00E33A44" w:rsidRDefault="00C67B56" w:rsidP="00C67B56">
      <w:pPr>
        <w:pStyle w:val="B1"/>
      </w:pPr>
      <w:r w:rsidRPr="00E33A44">
        <w:t>-</w:t>
      </w:r>
      <w:r w:rsidRPr="00E33A44">
        <w:tab/>
        <w:t>In NR-DC, NE-DC, for UEs configured with UTRAN measurements as described in table 9.4.6.3-1 and 9.4.6.3-2 in TS 38.133 [8];</w:t>
      </w:r>
    </w:p>
    <w:p w14:paraId="1BEC5686" w14:textId="77777777" w:rsidR="00C67B56" w:rsidRPr="00E33A44" w:rsidRDefault="00C67B56" w:rsidP="00C67B56">
      <w:pPr>
        <w:pStyle w:val="B1"/>
      </w:pPr>
      <w:r w:rsidRPr="00E33A44">
        <w:t>-</w:t>
      </w:r>
      <w:r w:rsidRPr="00E33A44">
        <w:tab/>
        <w:t>In MR-DC, for UEs that support either per-UE or per-FR gaps, when the conditions to measure SSB based inter-frequency measurement or SSB based intra-frequency measurement as described in clause 9.2.4 in TS 38.300 [3] are met;</w:t>
      </w:r>
    </w:p>
    <w:p w14:paraId="54C01870" w14:textId="77777777" w:rsidR="00C67B56" w:rsidRPr="00E33A44" w:rsidRDefault="00C67B56" w:rsidP="00C67B56">
      <w:r w:rsidRPr="00E33A44">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68765EA5" w14:textId="77777777" w:rsidR="00C67B56" w:rsidRPr="00E33A44" w:rsidRDefault="00C67B56" w:rsidP="00C67B56">
      <w:r w:rsidRPr="00E33A44">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2019D79B" w14:textId="77777777" w:rsidR="00C67B56" w:rsidRPr="00E33A44" w:rsidRDefault="00C67B56" w:rsidP="00C67B56">
      <w:r w:rsidRPr="00E33A44">
        <w:t>In NE-DC, the MN indicates the configured per-UE or FR1 measurement gap pattern to the SN. The SN can provide a gap request to the MN, without indicating any list of frequencies.</w:t>
      </w:r>
    </w:p>
    <w:p w14:paraId="1A710BDC" w14:textId="77777777" w:rsidR="00C67B56" w:rsidRPr="00E33A44" w:rsidRDefault="00C67B56" w:rsidP="00C67B56">
      <w:r w:rsidRPr="00E33A44">
        <w:t>In NR-DC, the MN indicates the configured per-UE, FR1 or FR2 measurement gap pattern and the gap purpose to the SN. The SN can indicate to the MN the list of SN configured frequencies in FR1 and FR2 measured by the UE.</w:t>
      </w:r>
    </w:p>
    <w:p w14:paraId="7DE0B363" w14:textId="77777777" w:rsidR="00C67B56" w:rsidRPr="00E33A44" w:rsidRDefault="00C67B56" w:rsidP="00C67B56">
      <w:r w:rsidRPr="00E33A44">
        <w:t xml:space="preserve">In (NG)EN-DC and NR-DC, SMTC can be used for </w:t>
      </w:r>
      <w:proofErr w:type="spellStart"/>
      <w:r w:rsidRPr="00E33A44">
        <w:t>PSCell</w:t>
      </w:r>
      <w:proofErr w:type="spellEnd"/>
      <w:r w:rsidRPr="00E33A44">
        <w:t xml:space="preserve"> addition/</w:t>
      </w:r>
      <w:proofErr w:type="spellStart"/>
      <w:r w:rsidRPr="00E33A44">
        <w:t>PSCell</w:t>
      </w:r>
      <w:proofErr w:type="spellEnd"/>
      <w:r w:rsidRPr="00E33A44">
        <w:t xml:space="preserve"> change to assist the UE in finding the SSB in the target </w:t>
      </w:r>
      <w:proofErr w:type="spellStart"/>
      <w:r w:rsidRPr="00E33A44">
        <w:t>PSCell</w:t>
      </w:r>
      <w:proofErr w:type="spellEnd"/>
      <w:r w:rsidRPr="00E33A44">
        <w:t xml:space="preserve">. In case the SMTC of the target </w:t>
      </w:r>
      <w:proofErr w:type="spellStart"/>
      <w:r w:rsidRPr="00E33A44">
        <w:t>PSCell</w:t>
      </w:r>
      <w:proofErr w:type="spellEnd"/>
      <w:r w:rsidRPr="00E33A44">
        <w:t xml:space="preserve"> is provided by both MN and SN it is up to UE implementation which one to use.</w:t>
      </w:r>
    </w:p>
    <w:p w14:paraId="304ECD35" w14:textId="77777777" w:rsidR="00C67B56" w:rsidRPr="00E33A44" w:rsidRDefault="00C67B56" w:rsidP="00C67B56">
      <w:r w:rsidRPr="00E33A44">
        <w:t>CLI measurements can be configured for NR cells in all MR-DC options. In EN-DC and NGEN-DC, only the SN can configure CLI measurements. In NE-DC, only the MN can configure CLI measurements</w:t>
      </w:r>
      <w:r w:rsidRPr="00E33A44">
        <w:rPr>
          <w:lang w:eastAsia="zh-CN"/>
        </w:rPr>
        <w:t>.</w:t>
      </w:r>
      <w:r w:rsidRPr="00E33A44">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p>
    <w:p w14:paraId="5A2347FD" w14:textId="02B1C712" w:rsidR="00C67B56" w:rsidRDefault="00C67B56" w:rsidP="00C67B56">
      <w:pPr>
        <w:rPr>
          <w:ins w:id="67" w:author="Rapp_ZTE" w:date="2024-08-26T14:38:00Z"/>
        </w:rPr>
      </w:pPr>
      <w:r w:rsidRPr="00E33A44">
        <w:t xml:space="preserve">For MUSIM operation, </w:t>
      </w:r>
      <w:r w:rsidRPr="00E33A44">
        <w:rPr>
          <w:rFonts w:eastAsiaTheme="minorEastAsia"/>
          <w:lang w:eastAsia="zh-CN"/>
        </w:rPr>
        <w:t xml:space="preserve">when the UE is configured to operate in NR-DC in Network A (as described in TS 38.300 [3]), </w:t>
      </w:r>
      <w:r w:rsidRPr="00E33A44">
        <w:t>the MN indicates the per-UE MUSIM gap configuration to the SN.</w:t>
      </w:r>
    </w:p>
    <w:p w14:paraId="3EC112A8" w14:textId="266458D0" w:rsidR="00C67B56" w:rsidRDefault="00C67B56" w:rsidP="00C67B56">
      <w:pPr>
        <w:spacing w:beforeLines="50" w:before="120" w:afterLines="50" w:after="120" w:line="259" w:lineRule="auto"/>
        <w:jc w:val="both"/>
        <w:rPr>
          <w:ins w:id="68" w:author="Rapp_ZTE" w:date="2024-08-26T14:39:00Z"/>
          <w:rFonts w:eastAsia="Times New Roman"/>
          <w:kern w:val="2"/>
          <w:lang w:val="en-US"/>
        </w:rPr>
      </w:pPr>
      <w:commentRangeStart w:id="69"/>
      <w:ins w:id="70" w:author="Rapp_ZTE" w:date="2024-08-26T14:38:00Z">
        <w:r>
          <w:rPr>
            <w:rFonts w:eastAsia="Times New Roman"/>
            <w:kern w:val="2"/>
            <w:lang w:val="en-US"/>
          </w:rPr>
          <w:t>For LTM operation</w:t>
        </w:r>
      </w:ins>
      <w:commentRangeEnd w:id="69"/>
      <w:r w:rsidR="006F62FA">
        <w:rPr>
          <w:rStyle w:val="CommentReference"/>
        </w:rPr>
        <w:commentReference w:id="69"/>
      </w:r>
      <w:ins w:id="75" w:author="Rapp_ZTE" w:date="2024-08-26T14:38:00Z">
        <w:r>
          <w:rPr>
            <w:rFonts w:eastAsia="Times New Roman"/>
            <w:kern w:val="2"/>
            <w:lang w:val="en-US"/>
          </w:rPr>
          <w:t>, L1 measurement can be configured independently by the MN and by the SN</w:t>
        </w:r>
      </w:ins>
      <w:ins w:id="76" w:author="Rapp_ZTE" w:date="2024-08-26T14:42:00Z">
        <w:r w:rsidR="00E5684F">
          <w:rPr>
            <w:rFonts w:eastAsia="Times New Roman"/>
            <w:kern w:val="2"/>
            <w:lang w:val="en-US"/>
          </w:rPr>
          <w:t xml:space="preserve"> in NR-DC</w:t>
        </w:r>
      </w:ins>
      <w:ins w:id="77" w:author="Rapp_ZTE" w:date="2024-08-26T14:38:00Z">
        <w:r>
          <w:rPr>
            <w:rFonts w:eastAsia="Times New Roman"/>
            <w:kern w:val="2"/>
            <w:lang w:val="en-US"/>
          </w:rPr>
          <w:t xml:space="preserve">. The MN indicates several maximum numbers of L1 measurement related configurations that the SN </w:t>
        </w:r>
      </w:ins>
      <w:ins w:id="78" w:author="Rapp_ZTE" w:date="2024-08-26T14:40:00Z">
        <w:r w:rsidR="00E5684F">
          <w:rPr>
            <w:rFonts w:eastAsia="Times New Roman"/>
            <w:kern w:val="2"/>
            <w:lang w:val="en-US"/>
          </w:rPr>
          <w:t>are</w:t>
        </w:r>
      </w:ins>
      <w:ins w:id="79" w:author="Rapp_ZTE" w:date="2024-08-26T14:38:00Z">
        <w:r>
          <w:rPr>
            <w:rFonts w:eastAsia="Times New Roman"/>
            <w:kern w:val="2"/>
            <w:lang w:val="en-US"/>
          </w:rPr>
          <w:t xml:space="preserve"> allowed to configure, to ensure that UE capabilities are not exceeded, including:</w:t>
        </w:r>
      </w:ins>
    </w:p>
    <w:p w14:paraId="0FF59226" w14:textId="77777777" w:rsidR="00C67B56" w:rsidRPr="004D7476" w:rsidRDefault="00C67B56" w:rsidP="004D7476">
      <w:pPr>
        <w:pStyle w:val="B1"/>
        <w:numPr>
          <w:ilvl w:val="0"/>
          <w:numId w:val="13"/>
        </w:numPr>
        <w:rPr>
          <w:ins w:id="80" w:author="Rapp_ZTE" w:date="2024-08-26T14:38:00Z"/>
        </w:rPr>
      </w:pPr>
      <w:ins w:id="81" w:author="Rapp_ZTE" w:date="2024-08-26T14:38:00Z">
        <w:r w:rsidRPr="004D7476">
          <w:t>The max number of frequency layers UE can measure for intra- and inter-frequency without measurement gaps L1-RSRP measurement;</w:t>
        </w:r>
      </w:ins>
    </w:p>
    <w:p w14:paraId="5AF46A7C" w14:textId="77777777" w:rsidR="00C67B56" w:rsidRPr="004D7476" w:rsidRDefault="00C67B56" w:rsidP="004D7476">
      <w:pPr>
        <w:pStyle w:val="B1"/>
        <w:numPr>
          <w:ilvl w:val="0"/>
          <w:numId w:val="13"/>
        </w:numPr>
        <w:rPr>
          <w:ins w:id="82" w:author="Rapp_ZTE" w:date="2024-08-26T14:38:00Z"/>
        </w:rPr>
      </w:pPr>
      <w:ins w:id="83" w:author="Rapp_ZTE" w:date="2024-08-26T14:38:00Z">
        <w:r w:rsidRPr="004D7476">
          <w:lastRenderedPageBreak/>
          <w:t xml:space="preserve">The max number of frequency layers UE can measure for inter-frequency L1-RSRP measurement with measurement gaps; </w:t>
        </w:r>
      </w:ins>
    </w:p>
    <w:p w14:paraId="6DA5F71A" w14:textId="77777777" w:rsidR="00C67B56" w:rsidRPr="004D7476" w:rsidRDefault="00C67B56" w:rsidP="004D7476">
      <w:pPr>
        <w:pStyle w:val="B1"/>
        <w:numPr>
          <w:ilvl w:val="0"/>
          <w:numId w:val="13"/>
        </w:numPr>
        <w:rPr>
          <w:ins w:id="84" w:author="Rapp_ZTE" w:date="2024-08-26T14:38:00Z"/>
        </w:rPr>
      </w:pPr>
      <w:ins w:id="85" w:author="Rapp_ZTE" w:date="2024-08-26T14:38:00Z">
        <w:r w:rsidRPr="004D7476">
          <w:t>The max number of neighbour cells UE can measure for L1-RSRP per frequency layer for intra-frequency or inter-frequency without measurement gaps;</w:t>
        </w:r>
      </w:ins>
    </w:p>
    <w:p w14:paraId="13059B68" w14:textId="77777777" w:rsidR="00C67B56" w:rsidRPr="004D7476" w:rsidRDefault="00C67B56" w:rsidP="004D7476">
      <w:pPr>
        <w:pStyle w:val="B1"/>
        <w:numPr>
          <w:ilvl w:val="0"/>
          <w:numId w:val="13"/>
        </w:numPr>
        <w:rPr>
          <w:ins w:id="86" w:author="Rapp_ZTE" w:date="2024-08-26T14:38:00Z"/>
        </w:rPr>
      </w:pPr>
      <w:ins w:id="87" w:author="Rapp_ZTE" w:date="2024-08-26T14:38:00Z">
        <w:r w:rsidRPr="004D7476">
          <w:t>The max number of neighbour cells UE can measure for L1-RSRP per frequency layer for inter-frequency with measurement gaps;</w:t>
        </w:r>
      </w:ins>
    </w:p>
    <w:p w14:paraId="59279B1A" w14:textId="77777777" w:rsidR="00C67B56" w:rsidRPr="004D7476" w:rsidRDefault="00C67B56" w:rsidP="004D7476">
      <w:pPr>
        <w:pStyle w:val="B1"/>
        <w:numPr>
          <w:ilvl w:val="0"/>
          <w:numId w:val="13"/>
        </w:numPr>
        <w:rPr>
          <w:ins w:id="88" w:author="Rapp_ZTE" w:date="2024-08-26T14:38:00Z"/>
        </w:rPr>
      </w:pPr>
      <w:ins w:id="89" w:author="Rapp_ZTE" w:date="2024-08-26T14:38:00Z">
        <w:r w:rsidRPr="004D7476">
          <w:t>The max number of total cells of serving cells and neighboring cells across all frequency layers of intra-frequency and inter-frequency without measurement gaps for L1 measurement;</w:t>
        </w:r>
      </w:ins>
    </w:p>
    <w:p w14:paraId="5F7628BC" w14:textId="77777777" w:rsidR="00C67B56" w:rsidRPr="004D7476" w:rsidRDefault="00C67B56" w:rsidP="004D7476">
      <w:pPr>
        <w:pStyle w:val="B1"/>
        <w:numPr>
          <w:ilvl w:val="0"/>
          <w:numId w:val="13"/>
        </w:numPr>
        <w:rPr>
          <w:ins w:id="90" w:author="Rapp_ZTE" w:date="2024-08-26T14:38:00Z"/>
        </w:rPr>
      </w:pPr>
      <w:ins w:id="91" w:author="Rapp_ZTE" w:date="2024-08-26T14:38:00Z">
        <w:r w:rsidRPr="004D7476">
          <w:t>The max number of SSB resources UE can measure for L1-RSRP per frequency layer for intra-frequency or inter-frequency without measurement gaps;</w:t>
        </w:r>
      </w:ins>
    </w:p>
    <w:p w14:paraId="53058A8A" w14:textId="77777777" w:rsidR="00C67B56" w:rsidRPr="004D7476" w:rsidRDefault="00C67B56" w:rsidP="004D7476">
      <w:pPr>
        <w:pStyle w:val="B1"/>
        <w:numPr>
          <w:ilvl w:val="0"/>
          <w:numId w:val="13"/>
        </w:numPr>
        <w:rPr>
          <w:ins w:id="92" w:author="Rapp_ZTE" w:date="2024-08-26T14:38:00Z"/>
        </w:rPr>
      </w:pPr>
      <w:ins w:id="93" w:author="Rapp_ZTE" w:date="2024-08-26T14:38:00Z">
        <w:r w:rsidRPr="004D7476">
          <w:t>The max number of SSB resources UE can measure for L1-RSRP per frequency layer for inter-frequency with measurement gaps;</w:t>
        </w:r>
      </w:ins>
    </w:p>
    <w:p w14:paraId="16A0AC99" w14:textId="77777777" w:rsidR="00C67B56" w:rsidRPr="004D7476" w:rsidRDefault="00C67B56" w:rsidP="004D7476">
      <w:pPr>
        <w:pStyle w:val="B1"/>
        <w:numPr>
          <w:ilvl w:val="0"/>
          <w:numId w:val="13"/>
        </w:numPr>
        <w:rPr>
          <w:ins w:id="94" w:author="Rapp_ZTE" w:date="2024-08-26T14:38:00Z"/>
        </w:rPr>
      </w:pPr>
      <w:ins w:id="95" w:author="Rapp_ZTE" w:date="2024-08-26T14:38:00Z">
        <w:r w:rsidRPr="004D7476">
          <w:t>The max number of total SSB resources of serving cells and neighboring cells across all frequency layers of intra-frequency and inter-frequency without measurement gaps for L1 measurement;</w:t>
        </w:r>
      </w:ins>
    </w:p>
    <w:p w14:paraId="2D0A229B" w14:textId="77777777" w:rsidR="00C67B56" w:rsidRPr="004D7476" w:rsidRDefault="00C67B56" w:rsidP="004D7476">
      <w:pPr>
        <w:pStyle w:val="B1"/>
        <w:numPr>
          <w:ilvl w:val="0"/>
          <w:numId w:val="13"/>
        </w:numPr>
        <w:rPr>
          <w:ins w:id="96" w:author="Rapp_ZTE" w:date="2024-08-26T14:38:00Z"/>
        </w:rPr>
      </w:pPr>
      <w:ins w:id="97" w:author="Rapp_ZTE" w:date="2024-08-26T14:38:00Z">
        <w:r w:rsidRPr="004D7476">
          <w:t>The max number of RRC configured candidate cells for intra-frequency L1-RSRP measurement;</w:t>
        </w:r>
      </w:ins>
    </w:p>
    <w:p w14:paraId="78DE508C" w14:textId="77777777" w:rsidR="00C67B56" w:rsidRPr="004D7476" w:rsidRDefault="00C67B56" w:rsidP="004D7476">
      <w:pPr>
        <w:pStyle w:val="B1"/>
        <w:numPr>
          <w:ilvl w:val="0"/>
          <w:numId w:val="13"/>
        </w:numPr>
        <w:rPr>
          <w:ins w:id="98" w:author="Rapp_ZTE" w:date="2024-08-26T14:38:00Z"/>
        </w:rPr>
      </w:pPr>
      <w:ins w:id="99" w:author="Rapp_ZTE" w:date="2024-08-26T14:38:00Z">
        <w:r w:rsidRPr="004D7476">
          <w:t>The max number of LTM CSI report configs, including aperiodic configs, periodic configs, and semi-persistent configs, respectively;</w:t>
        </w:r>
      </w:ins>
    </w:p>
    <w:p w14:paraId="03C50C90" w14:textId="77777777" w:rsidR="00C67B56" w:rsidRPr="004D7476" w:rsidRDefault="00C67B56" w:rsidP="004D7476">
      <w:pPr>
        <w:pStyle w:val="B1"/>
        <w:numPr>
          <w:ilvl w:val="0"/>
          <w:numId w:val="13"/>
        </w:numPr>
        <w:rPr>
          <w:ins w:id="100" w:author="Rapp_ZTE" w:date="2024-08-26T14:38:00Z"/>
        </w:rPr>
      </w:pPr>
      <w:ins w:id="101" w:author="Rapp_ZTE" w:date="2024-08-26T14:38:00Z">
        <w:r w:rsidRPr="004D7476">
          <w:t>The max number of RRC configured candidate cells for intra- and inter-frequency L1-RSRP measurement.</w:t>
        </w:r>
      </w:ins>
    </w:p>
    <w:p w14:paraId="792EBBCD" w14:textId="076D7CC3" w:rsidR="00C67B56" w:rsidRPr="004D7476" w:rsidRDefault="00C67B56" w:rsidP="004D7476">
      <w:pPr>
        <w:spacing w:beforeLines="50" w:before="120" w:afterLines="50" w:after="120" w:line="259" w:lineRule="auto"/>
        <w:jc w:val="both"/>
        <w:rPr>
          <w:rFonts w:eastAsia="Times New Roman"/>
          <w:kern w:val="2"/>
          <w:lang w:val="en-US"/>
        </w:rPr>
      </w:pPr>
      <w:ins w:id="102" w:author="Rapp_ZTE" w:date="2024-08-26T14:38:00Z">
        <w:r>
          <w:rPr>
            <w:rFonts w:eastAsia="Times New Roman"/>
            <w:kern w:val="2"/>
            <w:lang w:val="en-US"/>
          </w:rPr>
          <w:t>The SN can also request the MN for new maximum values of the number of L1 measurement related configurations (as listed above) that it can configure, and it is up to the MN whether to accommodate the SN request, based on the capability coordination principles as described in 7.3. If the SN receives from the MN a new value for the maximum number of L1 measurement related configurations, is SN responsibility to ensure that its configured L1 measurement to comply with the new limit.</w:t>
        </w:r>
      </w:ins>
    </w:p>
    <w:p w14:paraId="0F304D7C" w14:textId="41725D1E" w:rsidR="00C67B56" w:rsidRPr="00B71A8F" w:rsidRDefault="00C67B56" w:rsidP="00C67B5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6DEC6F8E" w14:textId="599093B1" w:rsidR="001503A2" w:rsidRDefault="001503A2" w:rsidP="001503A2">
      <w:pPr>
        <w:pStyle w:val="Heading2"/>
      </w:pPr>
      <w:r w:rsidRPr="00E33A44">
        <w:t>10.2</w:t>
      </w:r>
      <w:r w:rsidRPr="00E33A44">
        <w:tab/>
        <w:t>Secondary Node Addition</w:t>
      </w:r>
      <w:bookmarkEnd w:id="58"/>
      <w:bookmarkEnd w:id="59"/>
      <w:bookmarkEnd w:id="60"/>
      <w:bookmarkEnd w:id="61"/>
      <w:bookmarkEnd w:id="62"/>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Heading3"/>
        <w:rPr>
          <w:lang w:eastAsia="zh-CN"/>
        </w:rPr>
      </w:pPr>
      <w:r w:rsidRPr="00E33A44">
        <w:rPr>
          <w:lang w:eastAsia="zh-CN"/>
        </w:rPr>
        <w:t>10.2.3</w:t>
      </w:r>
      <w:r w:rsidRPr="00E33A44">
        <w:rPr>
          <w:lang w:eastAsia="zh-CN"/>
        </w:rPr>
        <w:tab/>
        <w:t xml:space="preserve">Conditional </w:t>
      </w:r>
      <w:proofErr w:type="spellStart"/>
      <w:r w:rsidRPr="00E33A44">
        <w:rPr>
          <w:lang w:eastAsia="zh-CN"/>
        </w:rPr>
        <w:t>PSCell</w:t>
      </w:r>
      <w:proofErr w:type="spellEnd"/>
      <w:r w:rsidRPr="00E33A44">
        <w:rPr>
          <w:lang w:eastAsia="zh-CN"/>
        </w:rPr>
        <w:t xml:space="preserve"> Addition</w:t>
      </w:r>
      <w:bookmarkEnd w:id="63"/>
    </w:p>
    <w:p w14:paraId="615C3C54"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Addition (CPA) is defined as a </w:t>
      </w:r>
      <w:proofErr w:type="spellStart"/>
      <w:r w:rsidRPr="00E33A44">
        <w:rPr>
          <w:lang w:eastAsia="zh-CN"/>
        </w:rPr>
        <w:t>PSCell</w:t>
      </w:r>
      <w:proofErr w:type="spellEnd"/>
      <w:r w:rsidRPr="00E33A44">
        <w:rPr>
          <w:lang w:eastAsia="zh-CN"/>
        </w:rPr>
        <w:t xml:space="preserve"> addition that is executed by the UE when execution condition(s) is met. The UE starts evaluating the execution condition(s) upon receiving the CPA configuration, and stops evaluating the execution condition(s) once </w:t>
      </w:r>
      <w:proofErr w:type="spellStart"/>
      <w:r w:rsidRPr="00E33A44">
        <w:rPr>
          <w:lang w:eastAsia="zh-CN"/>
        </w:rPr>
        <w:t>PSCell</w:t>
      </w:r>
      <w:proofErr w:type="spellEnd"/>
      <w:r w:rsidRPr="00E33A44">
        <w:rPr>
          <w:lang w:eastAsia="zh-CN"/>
        </w:rPr>
        <w:t xml:space="preserve"> addition or </w:t>
      </w:r>
      <w:proofErr w:type="spellStart"/>
      <w:r w:rsidRPr="00E33A44">
        <w:rPr>
          <w:lang w:eastAsia="zh-CN"/>
        </w:rPr>
        <w:t>PCell</w:t>
      </w:r>
      <w:proofErr w:type="spellEnd"/>
      <w:r w:rsidRPr="00E33A44">
        <w:rPr>
          <w:lang w:eastAsia="zh-CN"/>
        </w:rPr>
        <w:t xml:space="preserve">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 xml:space="preserve">The CPA configuration contains the configuration of CPA candidate </w:t>
      </w:r>
      <w:proofErr w:type="spellStart"/>
      <w:r w:rsidRPr="00E33A44">
        <w:t>PSCell</w:t>
      </w:r>
      <w:proofErr w:type="spellEnd"/>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 xml:space="preserve">tion of CPA execution condition of a single candidate </w:t>
      </w:r>
      <w:proofErr w:type="spellStart"/>
      <w:r w:rsidRPr="00E33A44">
        <w:t>PSCell</w:t>
      </w:r>
      <w:proofErr w:type="spellEnd"/>
      <w:r w:rsidRPr="00E33A44">
        <w:t>.</w:t>
      </w:r>
    </w:p>
    <w:p w14:paraId="62BB72E3" w14:textId="77777777" w:rsidR="0030253F" w:rsidRPr="00E33A44" w:rsidRDefault="0030253F" w:rsidP="0030253F">
      <w:pPr>
        <w:pStyle w:val="B1"/>
      </w:pPr>
      <w:r w:rsidRPr="00E33A44">
        <w:t>-</w:t>
      </w:r>
      <w:r w:rsidRPr="00E33A44">
        <w:tab/>
        <w:t xml:space="preserve">Before any CPA execution condition is satisfied, upon reception of </w:t>
      </w:r>
      <w:proofErr w:type="spellStart"/>
      <w:r w:rsidRPr="00E33A44">
        <w:t>PSCell</w:t>
      </w:r>
      <w:proofErr w:type="spellEnd"/>
      <w:r w:rsidRPr="00E33A44">
        <w:t xml:space="preserve"> addition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addition procedure as described in clause 10.</w:t>
      </w:r>
      <w:r w:rsidRPr="00E33A44">
        <w:rPr>
          <w:lang w:eastAsia="zh-CN"/>
        </w:rPr>
        <w:t>2.1 or 10.2.2,</w:t>
      </w:r>
      <w:r w:rsidRPr="00E33A44">
        <w:t xml:space="preserve">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CPA configuration. Upon the successful completion of </w:t>
      </w:r>
      <w:proofErr w:type="spellStart"/>
      <w:r w:rsidRPr="00E33A44">
        <w:t>PSCell</w:t>
      </w:r>
      <w:proofErr w:type="spellEnd"/>
      <w:r w:rsidRPr="00E33A44">
        <w:t xml:space="preserve"> addition procedure or </w:t>
      </w:r>
      <w:proofErr w:type="spellStart"/>
      <w:r w:rsidRPr="00E33A44">
        <w:t>PCell</w:t>
      </w:r>
      <w:proofErr w:type="spellEnd"/>
      <w:r w:rsidRPr="00E33A44">
        <w:t xml:space="preserve"> change procedure, the UE releases the stored CPA configuration.</w:t>
      </w:r>
    </w:p>
    <w:p w14:paraId="4C336454" w14:textId="77777777" w:rsidR="0030253F" w:rsidRPr="00E33A44" w:rsidRDefault="0030253F" w:rsidP="0030253F">
      <w:pPr>
        <w:pStyle w:val="B1"/>
      </w:pPr>
      <w:r w:rsidRPr="00E33A44">
        <w:t>-</w:t>
      </w:r>
      <w:r w:rsidRPr="00E33A44">
        <w:tab/>
        <w:t xml:space="preserve">While executing CPA,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6A9CB9A3" w14:textId="28162686" w:rsidR="0030253F" w:rsidRPr="00E33A44" w:rsidRDefault="0030253F" w:rsidP="0030253F">
      <w:pPr>
        <w:pStyle w:val="B1"/>
      </w:pPr>
      <w:r w:rsidRPr="00E33A44">
        <w:lastRenderedPageBreak/>
        <w:t>-</w:t>
      </w:r>
      <w:r w:rsidRPr="00E33A44">
        <w:tab/>
        <w:t xml:space="preserve">Once the CPA procedure is executed successfully, the UE releases all stored conditional </w:t>
      </w:r>
      <w:r w:rsidRPr="00E33A44">
        <w:rPr>
          <w:lang w:eastAsia="zh-CN"/>
        </w:rPr>
        <w:t>re</w:t>
      </w:r>
      <w:r w:rsidRPr="00E33A44">
        <w:t>configurations</w:t>
      </w:r>
      <w:ins w:id="103" w:author="作者">
        <w:r>
          <w:t xml:space="preserve"> except for subsequent CPAC</w:t>
        </w:r>
      </w:ins>
      <w:r w:rsidRPr="00E33A44">
        <w:t xml:space="preserve"> (i.e. for CPA and for CHO, as specified in TS 38.300 [3]</w:t>
      </w:r>
      <w:r w:rsidRPr="00E33A44">
        <w:rPr>
          <w:lang w:eastAsia="zh-CN"/>
        </w:rPr>
        <w:t xml:space="preserve"> or TS 36.300 [2]</w:t>
      </w:r>
      <w:r w:rsidRPr="00E33A44">
        <w:t>).</w:t>
      </w:r>
    </w:p>
    <w:p w14:paraId="5EA3BCC0" w14:textId="40F1C73C" w:rsidR="0030253F" w:rsidRDefault="0030253F" w:rsidP="0030253F">
      <w:r w:rsidRPr="00E33A44">
        <w:t>CPA configuration in HO command</w:t>
      </w:r>
      <w:r w:rsidRPr="00E33A44">
        <w:rPr>
          <w:lang w:eastAsia="zh-CN"/>
        </w:rPr>
        <w:t>,</w:t>
      </w:r>
      <w:r w:rsidRPr="00E33A44">
        <w:t xml:space="preserve"> </w:t>
      </w:r>
      <w:r w:rsidRPr="00E33A44">
        <w:rPr>
          <w:lang w:eastAsia="zh-CN"/>
        </w:rPr>
        <w:t xml:space="preserve">in </w:t>
      </w:r>
      <w:proofErr w:type="spellStart"/>
      <w:r w:rsidRPr="00E33A44">
        <w:rPr>
          <w:lang w:eastAsia="zh-CN"/>
        </w:rPr>
        <w:t>PSCell</w:t>
      </w:r>
      <w:proofErr w:type="spellEnd"/>
      <w:r w:rsidRPr="00E33A44">
        <w:rPr>
          <w:lang w:eastAsia="zh-CN"/>
        </w:rPr>
        <w:t xml:space="preserve"> addition command, or within any conditional</w:t>
      </w:r>
      <w:r w:rsidRPr="00E33A44">
        <w:t xml:space="preserve"> reconfiguration</w:t>
      </w:r>
      <w:r w:rsidRPr="00E33A44">
        <w:rPr>
          <w:lang w:eastAsia="zh-CN"/>
        </w:rPr>
        <w:t xml:space="preserve"> (i.e., CPA, CPC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24EB52DF" w14:textId="77777777" w:rsidR="001503A2" w:rsidRPr="00E33A44" w:rsidRDefault="001503A2" w:rsidP="001503A2">
      <w:pPr>
        <w:pStyle w:val="Heading2"/>
        <w:rPr>
          <w:lang w:eastAsia="zh-CN"/>
        </w:rPr>
      </w:pPr>
      <w:bookmarkStart w:id="104" w:name="_Toc29248360"/>
      <w:bookmarkStart w:id="105" w:name="_Toc37200947"/>
      <w:bookmarkStart w:id="106" w:name="_Toc46492813"/>
      <w:bookmarkStart w:id="107" w:name="_Toc52568339"/>
      <w:bookmarkStart w:id="108" w:name="_Toc172231642"/>
      <w:bookmarkStart w:id="109"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104"/>
      <w:bookmarkEnd w:id="105"/>
      <w:bookmarkEnd w:id="106"/>
      <w:bookmarkEnd w:id="107"/>
      <w:bookmarkEnd w:id="108"/>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Heading3"/>
        <w:rPr>
          <w:lang w:eastAsia="zh-CN"/>
        </w:rPr>
      </w:pPr>
      <w:r w:rsidRPr="00E33A44">
        <w:rPr>
          <w:lang w:eastAsia="zh-CN"/>
        </w:rPr>
        <w:t>10.3.2</w:t>
      </w:r>
      <w:r w:rsidRPr="00E33A44">
        <w:rPr>
          <w:lang w:eastAsia="zh-CN"/>
        </w:rPr>
        <w:tab/>
        <w:t>MR-DC with 5GC</w:t>
      </w:r>
      <w:bookmarkEnd w:id="109"/>
    </w:p>
    <w:p w14:paraId="6B431010" w14:textId="23899830"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proofErr w:type="spellStart"/>
      <w:r w:rsidRPr="00E33A44">
        <w:rPr>
          <w:i/>
        </w:rPr>
        <w:t>RRCConnectionReconfiguration</w:t>
      </w:r>
      <w:proofErr w:type="spellEnd"/>
      <w:r w:rsidRPr="00E33A44">
        <w:t xml:space="preserve">). In case of CPA, </w:t>
      </w:r>
      <w:r w:rsidRPr="00E33A44">
        <w:rPr>
          <w:lang w:eastAsia="zh-CN"/>
        </w:rPr>
        <w:t xml:space="preserve">inter-SN </w:t>
      </w:r>
      <w:r w:rsidRPr="00E33A44">
        <w:t xml:space="preserve">CPC or </w:t>
      </w:r>
      <w:del w:id="110"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111"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112"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w:t>
      </w:r>
      <w:proofErr w:type="spellStart"/>
      <w:r w:rsidRPr="00E33A44">
        <w:rPr>
          <w:lang w:eastAsia="zh-CN"/>
        </w:rPr>
        <w:t>PSCells</w:t>
      </w:r>
      <w:proofErr w:type="spellEnd"/>
      <w:r w:rsidRPr="00E33A44">
        <w:rPr>
          <w:lang w:eastAsia="zh-CN"/>
        </w:rPr>
        <w:t xml:space="preserve"> from the suggested list or cancel part of the prepared </w:t>
      </w:r>
      <w:proofErr w:type="spellStart"/>
      <w:r w:rsidRPr="00E33A44">
        <w:rPr>
          <w:lang w:eastAsia="zh-CN"/>
        </w:rPr>
        <w:t>PSCells</w:t>
      </w:r>
      <w:proofErr w:type="spellEnd"/>
      <w:r w:rsidRPr="00E33A44">
        <w:rPr>
          <w:lang w:eastAsia="zh-CN"/>
        </w:rPr>
        <w:t xml:space="preserve">. </w:t>
      </w:r>
      <w:r w:rsidRPr="00E33A44">
        <w:t>In case of intra-SN CP</w:t>
      </w:r>
      <w:r w:rsidRPr="00E33A44">
        <w:rPr>
          <w:lang w:eastAsia="zh-CN"/>
        </w:rPr>
        <w:t xml:space="preserve">C or </w:t>
      </w:r>
      <w:del w:id="113" w:author="Rapp_ZTE" w:date="2024-08-22T10:55:00Z">
        <w:r w:rsidRPr="00E33A44" w:rsidDel="004446BE">
          <w:rPr>
            <w:lang w:eastAsia="zh-CN"/>
          </w:rPr>
          <w:delText xml:space="preserve">intra-SN </w:delText>
        </w:r>
      </w:del>
      <w:r w:rsidRPr="00E33A44">
        <w:rPr>
          <w:lang w:eastAsia="zh-CN"/>
        </w:rPr>
        <w:t xml:space="preserve">subsequent CPAC, this procedure is used to configure, modify or release intra-SN CPC or </w:t>
      </w:r>
      <w:del w:id="114" w:author="Rapp_ZTE" w:date="2024-08-22T10:55:00Z">
        <w:r w:rsidRPr="00E33A44" w:rsidDel="004446BE">
          <w:rPr>
            <w:lang w:eastAsia="zh-CN"/>
          </w:rPr>
          <w:delText xml:space="preserve">intra-SN </w:delText>
        </w:r>
      </w:del>
      <w:r w:rsidRPr="00E33A44">
        <w:rPr>
          <w:lang w:eastAsia="zh-CN"/>
        </w:rPr>
        <w:t>subsequent CPAC configuration.</w:t>
      </w:r>
      <w:r w:rsidRPr="00E33A44">
        <w:t xml:space="preserve"> In case of intra-SN </w:t>
      </w:r>
      <w:r w:rsidRPr="00E33A44">
        <w:rPr>
          <w:lang w:eastAsia="zh-CN"/>
        </w:rPr>
        <w:t xml:space="preserve">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w:t>
      </w:r>
      <w:proofErr w:type="spellStart"/>
      <w:r w:rsidRPr="00E33A44">
        <w:rPr>
          <w:lang w:eastAsia="zh-CN"/>
        </w:rPr>
        <w:t>QoE</w:t>
      </w:r>
      <w:proofErr w:type="spellEnd"/>
      <w:r w:rsidRPr="00E33A44">
        <w:rPr>
          <w:lang w:eastAsia="zh-CN"/>
        </w:rPr>
        <w:t xml:space="preserve"> measurements and/or RAN visible </w:t>
      </w:r>
      <w:proofErr w:type="spellStart"/>
      <w:r w:rsidRPr="00E33A44">
        <w:rPr>
          <w:lang w:eastAsia="zh-CN"/>
        </w:rPr>
        <w:t>QoE</w:t>
      </w:r>
      <w:proofErr w:type="spellEnd"/>
      <w:r w:rsidRPr="00E33A44">
        <w:rPr>
          <w:lang w:eastAsia="zh-CN"/>
        </w:rPr>
        <w:t xml:space="preserv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9C3A83" w:rsidP="001503A2">
      <w:pPr>
        <w:pStyle w:val="TH"/>
        <w:rPr>
          <w:lang w:eastAsia="zh-CN"/>
        </w:rPr>
      </w:pPr>
      <w:r w:rsidRPr="00E33A44">
        <w:rPr>
          <w:noProof/>
        </w:rPr>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468pt;height:255.9pt;mso-width-percent:0;mso-height-percent:0;mso-width-percent:0;mso-height-percent:0" o:ole="">
            <v:imagedata r:id="rId17" o:title=""/>
          </v:shape>
          <o:OLEObject Type="Embed" ProgID="Visio.Drawing.11" ShapeID="_x0000_i1041" DrawAspect="Content" ObjectID="_1786263377" r:id="rId18"/>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xml:space="preserve">, e.g. when delta configuration is applied in an MN initiated SN </w:t>
      </w:r>
      <w:r w:rsidRPr="00E33A44">
        <w:rPr>
          <w:lang w:eastAsia="zh-CN"/>
        </w:rPr>
        <w:lastRenderedPageBreak/>
        <w:t>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The MN may not use the procedure to initiate the addition, modification or release of SCG SCells.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 xml:space="preserve">For MN terminated bearers to be setup for which PDCP duplication with CA is configured in NR SCG side, the MN allocates up to 4 separate </w:t>
      </w:r>
      <w:proofErr w:type="spellStart"/>
      <w:r w:rsidRPr="00E33A44">
        <w:t>Xn</w:t>
      </w:r>
      <w:proofErr w:type="spellEnd"/>
      <w:r w:rsidRPr="00E33A44">
        <w:t>-U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w:t>
      </w:r>
    </w:p>
    <w:p w14:paraId="133055CB" w14:textId="77777777" w:rsidR="001503A2" w:rsidRPr="00E33A44" w:rsidRDefault="001503A2" w:rsidP="001503A2">
      <w:pPr>
        <w:pStyle w:val="B1"/>
      </w:pPr>
      <w:r w:rsidRPr="00E33A44">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proofErr w:type="spellStart"/>
      <w:r w:rsidRPr="00E33A44">
        <w:rPr>
          <w:lang w:eastAsia="zh-CN"/>
        </w:rPr>
        <w:t>PSC</w:t>
      </w:r>
      <w:r w:rsidRPr="00E33A44">
        <w:t>ell</w:t>
      </w:r>
      <w:proofErr w:type="spellEnd"/>
      <w:r w:rsidRPr="00E33A44">
        <w:t xml:space="preserve">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9C3A83" w:rsidP="001503A2">
      <w:pPr>
        <w:pStyle w:val="TH"/>
      </w:pPr>
      <w:r w:rsidRPr="00E33A44">
        <w:rPr>
          <w:noProof/>
        </w:rPr>
        <w:object w:dxaOrig="8686" w:dyaOrig="5219" w14:anchorId="6D97D557">
          <v:shape id="_x0000_i1040" type="#_x0000_t75" alt="" style="width:6in;height:262.4pt;mso-width-percent:0;mso-height-percent:0;mso-width-percent:0;mso-height-percent:0" o:ole="">
            <v:imagedata r:id="rId19" o:title=""/>
            <o:lock v:ext="edit" aspectratio="f"/>
          </v:shape>
          <o:OLEObject Type="Embed" ProgID="Visio.Drawing.11" ShapeID="_x0000_i1040" DrawAspect="Content" ObjectID="_1786263378" r:id="rId20"/>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w:t>
      </w:r>
      <w:proofErr w:type="spellStart"/>
      <w:r w:rsidRPr="00E33A44">
        <w:rPr>
          <w:lang w:eastAsia="zh-CN"/>
        </w:rPr>
        <w:t>PSCell</w:t>
      </w:r>
      <w:proofErr w:type="spellEnd"/>
      <w:r w:rsidRPr="00E33A44">
        <w:rPr>
          <w:lang w:eastAsia="zh-CN"/>
        </w:rPr>
        <w:t xml:space="preserve">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77777777"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115"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 to 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 xml:space="preserve">In case of SN initiated inter-SN CPC or SN initiated </w:t>
      </w:r>
      <w:del w:id="116"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w:t>
      </w:r>
      <w:proofErr w:type="spellStart"/>
      <w:r w:rsidRPr="00E33A44">
        <w:rPr>
          <w:lang w:eastAsia="zh-CN"/>
        </w:rPr>
        <w:t>PSCells</w:t>
      </w:r>
      <w:proofErr w:type="spellEnd"/>
      <w:r w:rsidRPr="00E33A44">
        <w:rPr>
          <w:lang w:eastAsia="zh-CN"/>
        </w:rPr>
        <w:t xml:space="preserve"> (within the candidate cells suggested by the source SN in SN initiated inter-SN CPC or SN initiated </w:t>
      </w:r>
      <w:del w:id="117" w:author="Ericsson" w:date="2024-08-06T12:35:00Z">
        <w:r w:rsidRPr="00E33A44" w:rsidDel="00F97E83">
          <w:rPr>
            <w:lang w:eastAsia="zh-CN"/>
          </w:rPr>
          <w:delText xml:space="preserve">inter-SN </w:delText>
        </w:r>
      </w:del>
      <w:r w:rsidRPr="00E33A44">
        <w:rPr>
          <w:lang w:eastAsia="zh-CN"/>
        </w:rPr>
        <w:t xml:space="preserve">subsequent CPAC) or to remove some prepared </w:t>
      </w:r>
      <w:proofErr w:type="spellStart"/>
      <w:r w:rsidRPr="00E33A44">
        <w:rPr>
          <w:lang w:eastAsia="zh-CN"/>
        </w:rPr>
        <w:t>PSCells</w:t>
      </w:r>
      <w:proofErr w:type="spellEnd"/>
      <w:r w:rsidRPr="00E33A44">
        <w:rPr>
          <w:lang w:eastAsia="zh-CN"/>
        </w:rPr>
        <w:t>,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lastRenderedPageBreak/>
        <w:t>NOTE 3:</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and/or RAN visible </w:t>
      </w:r>
      <w:proofErr w:type="spellStart"/>
      <w:r w:rsidRPr="00E33A44">
        <w:rPr>
          <w:lang w:eastAsia="zh-CN"/>
        </w:rPr>
        <w:t>QoE</w:t>
      </w:r>
      <w:proofErr w:type="spellEnd"/>
      <w:r w:rsidRPr="00E33A44">
        <w:rPr>
          <w:lang w:eastAsia="zh-CN"/>
        </w:rPr>
        <w:t xml:space="preserv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w:t>
      </w:r>
      <w:proofErr w:type="spellStart"/>
      <w:r w:rsidRPr="00E33A44">
        <w:t>PSCell</w:t>
      </w:r>
      <w:proofErr w:type="spellEnd"/>
      <w:r w:rsidRPr="00E33A44">
        <w:t xml:space="preserve">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9C3A83" w:rsidP="001503A2">
      <w:pPr>
        <w:pStyle w:val="TH"/>
        <w:rPr>
          <w:rFonts w:ascii="Times New Roman" w:hAnsi="Times New Roman"/>
          <w:i/>
          <w:sz w:val="22"/>
          <w:lang w:eastAsia="zh-CN"/>
        </w:rPr>
      </w:pPr>
      <w:r w:rsidRPr="00E33A44">
        <w:rPr>
          <w:noProof/>
        </w:rPr>
        <w:object w:dxaOrig="8445" w:dyaOrig="3230" w14:anchorId="74E05659">
          <v:shape id="_x0000_i1039" type="#_x0000_t75" alt="" style="width:417.25pt;height:159.6pt;mso-width-percent:0;mso-height-percent:0;mso-width-percent:0;mso-height-percent:0" o:ole="">
            <v:imagedata r:id="rId21" o:title=""/>
          </v:shape>
          <o:OLEObject Type="Embed" ProgID="Visio.Drawing.11" ShapeID="_x0000_i1039" DrawAspect="Content" ObjectID="_1786263379" r:id="rId22"/>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w:t>
      </w:r>
      <w:proofErr w:type="spellStart"/>
      <w:r w:rsidRPr="00E33A44">
        <w:t>SCell</w:t>
      </w:r>
      <w:proofErr w:type="spellEnd"/>
      <w:r w:rsidRPr="00E33A44">
        <w:t xml:space="preserve"> and </w:t>
      </w:r>
      <w:proofErr w:type="spellStart"/>
      <w:r w:rsidRPr="00E33A44">
        <w:t>PSCell</w:t>
      </w:r>
      <w:proofErr w:type="spellEnd"/>
      <w:r w:rsidRPr="00E33A44">
        <w:t xml:space="preserve">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 xml:space="preserve">The SN can decide whether the </w:t>
      </w:r>
      <w:proofErr w:type="gramStart"/>
      <w:r w:rsidRPr="00E33A44">
        <w:rPr>
          <w:rFonts w:eastAsia="PMingLiU"/>
          <w:lang w:eastAsia="zh-TW"/>
        </w:rPr>
        <w:t>Random Access</w:t>
      </w:r>
      <w:proofErr w:type="gramEnd"/>
      <w:r w:rsidRPr="00E33A44">
        <w:rPr>
          <w:rFonts w:eastAsia="PMingLiU"/>
          <w:lang w:eastAsia="zh-TW"/>
        </w:rPr>
        <w:t xml:space="preserve"> procedure is required.</w:t>
      </w:r>
    </w:p>
    <w:p w14:paraId="0B1B8E56" w14:textId="77777777" w:rsidR="001503A2" w:rsidRPr="00E33A44" w:rsidRDefault="001503A2" w:rsidP="001503A2">
      <w:pPr>
        <w:pStyle w:val="B1"/>
      </w:pPr>
      <w:r w:rsidRPr="00E33A44">
        <w:lastRenderedPageBreak/>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9C3A83" w:rsidP="00C65F10">
      <w:pPr>
        <w:pStyle w:val="TH"/>
      </w:pPr>
      <w:del w:id="118" w:author="作者">
        <w:r w:rsidRPr="00E33A44" w:rsidDel="00C65F10">
          <w:rPr>
            <w:noProof/>
          </w:rPr>
          <w:object w:dxaOrig="8425" w:dyaOrig="3656" w14:anchorId="44C76369">
            <v:shape id="_x0000_i1038" type="#_x0000_t75" alt="" style="width:421.6pt;height:185.2pt;mso-width-percent:0;mso-height-percent:0;mso-width-percent:0;mso-height-percent:0" o:ole="">
              <v:imagedata r:id="rId23" o:title=""/>
            </v:shape>
            <o:OLEObject Type="Embed" ProgID="Visio.Drawing.15" ShapeID="_x0000_i1038" DrawAspect="Content" ObjectID="_1786263380" r:id="rId24"/>
          </w:object>
        </w:r>
      </w:del>
      <w:ins w:id="119" w:author="作者">
        <w:r w:rsidRPr="00E33A44">
          <w:rPr>
            <w:noProof/>
          </w:rPr>
          <w:object w:dxaOrig="8430" w:dyaOrig="3675" w14:anchorId="696515FC">
            <v:shape id="_x0000_i1037" type="#_x0000_t75" alt="" style="width:421.6pt;height:185.2pt;mso-width-percent:0;mso-height-percent:0;mso-width-percent:0;mso-height-percent:0" o:ole="">
              <v:imagedata r:id="rId25" o:title=""/>
            </v:shape>
            <o:OLEObject Type="Embed" ProgID="Visio.Drawing.15" ShapeID="_x0000_i1037" DrawAspect="Content" ObjectID="_1786263381" r:id="rId26"/>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proofErr w:type="spellStart"/>
      <w:r w:rsidRPr="00E33A44">
        <w:rPr>
          <w:lang w:eastAsia="zh-CN"/>
        </w:rPr>
        <w:t>PSC</w:t>
      </w:r>
      <w:r w:rsidRPr="00E33A44">
        <w:t>ell</w:t>
      </w:r>
      <w:proofErr w:type="spellEnd"/>
      <w:r w:rsidRPr="00E33A44">
        <w:t xml:space="preserve">(s). The UE maintains connection with the source </w:t>
      </w:r>
      <w:proofErr w:type="spellStart"/>
      <w:r w:rsidRPr="00E33A44">
        <w:rPr>
          <w:lang w:eastAsia="zh-CN"/>
        </w:rPr>
        <w:t>PSCell</w:t>
      </w:r>
      <w:proofErr w:type="spellEnd"/>
      <w:r w:rsidRPr="00E33A44">
        <w:t xml:space="preserve"> and replies with the </w:t>
      </w:r>
      <w:proofErr w:type="spellStart"/>
      <w:r w:rsidRPr="00E33A44">
        <w:rPr>
          <w:i/>
        </w:rPr>
        <w:t>RRCReconfigurationComplete</w:t>
      </w:r>
      <w:proofErr w:type="spellEnd"/>
      <w:r w:rsidRPr="00E33A44">
        <w:t xml:space="preserve"> message to the SN via SRB3.</w:t>
      </w:r>
    </w:p>
    <w:p w14:paraId="1431987D" w14:textId="254BC992" w:rsidR="007F698C" w:rsidRPr="00E33A44" w:rsidRDefault="007F698C" w:rsidP="007F698C">
      <w:pPr>
        <w:pStyle w:val="B1"/>
      </w:pPr>
      <w:r w:rsidRPr="00E33A44">
        <w:t>3.</w:t>
      </w:r>
      <w:r w:rsidRPr="00E33A44">
        <w:tab/>
        <w:t xml:space="preserve">If at least one candidate </w:t>
      </w:r>
      <w:proofErr w:type="spellStart"/>
      <w:r w:rsidRPr="00E33A44">
        <w:rPr>
          <w:lang w:eastAsia="zh-CN"/>
        </w:rPr>
        <w:t>PSC</w:t>
      </w:r>
      <w:r w:rsidRPr="00E33A44">
        <w:t>ell</w:t>
      </w:r>
      <w:proofErr w:type="spellEnd"/>
      <w:r w:rsidRPr="00E33A44">
        <w:t xml:space="preserve"> satisfies the corresponding execution condition, the UE detaches from the source </w:t>
      </w:r>
      <w:proofErr w:type="spellStart"/>
      <w:r w:rsidRPr="00E33A44">
        <w:rPr>
          <w:lang w:eastAsia="zh-CN"/>
        </w:rPr>
        <w:t>PSCell</w:t>
      </w:r>
      <w:proofErr w:type="spellEnd"/>
      <w:r w:rsidRPr="00E33A44">
        <w:t xml:space="preserve">, applies the stored configuration corresponding to </w:t>
      </w:r>
      <w:r w:rsidRPr="00E33A44">
        <w:rPr>
          <w:lang w:eastAsia="zh-CN"/>
        </w:rPr>
        <w:t xml:space="preserve">the </w:t>
      </w:r>
      <w:r w:rsidRPr="00E33A44">
        <w:t xml:space="preserve">selected candidate </w:t>
      </w:r>
      <w:proofErr w:type="spellStart"/>
      <w:r w:rsidRPr="00E33A44">
        <w:rPr>
          <w:lang w:eastAsia="zh-CN"/>
        </w:rPr>
        <w:t>PSC</w:t>
      </w:r>
      <w:r w:rsidRPr="00E33A44">
        <w:t>ell</w:t>
      </w:r>
      <w:proofErr w:type="spellEnd"/>
      <w:r w:rsidRPr="00E33A44">
        <w:t xml:space="preserve"> and synchronises to </w:t>
      </w:r>
      <w:r w:rsidRPr="00E33A44">
        <w:rPr>
          <w:lang w:eastAsia="zh-CN"/>
        </w:rPr>
        <w:t xml:space="preserve">the </w:t>
      </w:r>
      <w:r w:rsidRPr="00E33A44">
        <w:t xml:space="preserve">candidate </w:t>
      </w:r>
      <w:proofErr w:type="spellStart"/>
      <w:r w:rsidRPr="00E33A44">
        <w:rPr>
          <w:lang w:eastAsia="zh-CN"/>
        </w:rPr>
        <w:t>PSC</w:t>
      </w:r>
      <w:r w:rsidRPr="00E33A44">
        <w:t>ell</w:t>
      </w:r>
      <w:proofErr w:type="spellEnd"/>
      <w:r w:rsidRPr="00E33A44">
        <w:t xml:space="preserve">.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r w:rsidRPr="00E33A44">
        <w:lastRenderedPageBreak/>
        <w:t xml:space="preserve">evaluates the execution conditions of other candidate </w:t>
      </w:r>
      <w:proofErr w:type="spellStart"/>
      <w:r w:rsidRPr="00E33A44">
        <w:t>PSCells</w:t>
      </w:r>
      <w:proofErr w:type="spellEnd"/>
      <w:ins w:id="120" w:author="Rapp_ZTE" w:date="2024-08-21T10:49:00Z">
        <w:r w:rsidR="009D7B5A">
          <w:t xml:space="preserve"> for the following execution of subsequent CPAC</w:t>
        </w:r>
      </w:ins>
      <w:r w:rsidRPr="00E33A44">
        <w:t xml:space="preserve"> </w:t>
      </w:r>
      <w:r w:rsidRPr="00E33A44">
        <w:rPr>
          <w:lang w:eastAsia="zh-CN"/>
        </w:rPr>
        <w:t>after completion of the subsequent CPAC execution</w:t>
      </w:r>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121"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rPr>
          <w:lang w:eastAsia="zh-CN"/>
        </w:rPr>
        <w:t xml:space="preserve"> </w:t>
      </w:r>
      <w:r w:rsidRPr="00E33A44">
        <w:t xml:space="preserve">message to the </w:t>
      </w:r>
      <w:r w:rsidRPr="00E33A44">
        <w:rPr>
          <w:lang w:eastAsia="zh-CN"/>
        </w:rPr>
        <w:t xml:space="preserve">new </w:t>
      </w:r>
      <w:proofErr w:type="spellStart"/>
      <w:r w:rsidRPr="00E33A44">
        <w:rPr>
          <w:lang w:eastAsia="zh-CN"/>
        </w:rPr>
        <w:t>PSCell</w:t>
      </w:r>
      <w:proofErr w:type="spellEnd"/>
      <w:r w:rsidRPr="00E33A44">
        <w:rPr>
          <w:lang w:eastAsia="zh-CN"/>
        </w:rPr>
        <w:t>.</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122" w:name="_Hlk174006101"/>
    <w:p w14:paraId="38409D4A" w14:textId="071C7AB5" w:rsidR="007F698C" w:rsidRPr="00E33A44" w:rsidRDefault="009C3A83" w:rsidP="007F698C">
      <w:pPr>
        <w:pStyle w:val="TH"/>
      </w:pPr>
      <w:del w:id="123" w:author="作者">
        <w:r w:rsidRPr="00E33A44" w:rsidDel="00424872">
          <w:rPr>
            <w:noProof/>
          </w:rPr>
          <w:object w:dxaOrig="8425" w:dyaOrig="4769" w14:anchorId="6098E566">
            <v:shape id="_x0000_i1036" type="#_x0000_t75" alt="" style="width:421.6pt;height:236.4pt;mso-width-percent:0;mso-height-percent:0;mso-width-percent:0;mso-height-percent:0" o:ole="">
              <v:imagedata r:id="rId27" o:title=""/>
              <o:lock v:ext="edit" aspectratio="f"/>
            </v:shape>
            <o:OLEObject Type="Embed" ProgID="Visio.Drawing.15" ShapeID="_x0000_i1036" DrawAspect="Content" ObjectID="_1786263382" r:id="rId28"/>
          </w:object>
        </w:r>
      </w:del>
      <w:bookmarkEnd w:id="122"/>
      <w:ins w:id="124" w:author="作者">
        <w:r w:rsidRPr="00E33A44">
          <w:rPr>
            <w:noProof/>
          </w:rPr>
          <w:object w:dxaOrig="8430" w:dyaOrig="4755" w14:anchorId="5E73449F">
            <v:shape id="_x0000_i1035" type="#_x0000_t75" alt="" style="width:421.6pt;height:236.4pt;mso-width-percent:0;mso-height-percent:0;mso-width-percent:0;mso-height-percent:0" o:ole="">
              <v:imagedata r:id="rId29" o:title=""/>
              <o:lock v:ext="edit" aspectratio="f"/>
            </v:shape>
            <o:OLEObject Type="Embed" ProgID="Visio.Drawing.15" ShapeID="_x0000_i1035" DrawAspect="Content" ObjectID="_1786263383" r:id="rId30"/>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lastRenderedPageBreak/>
        <w:t>2.</w:t>
      </w:r>
      <w:r w:rsidRPr="00E33A44">
        <w:tab/>
        <w:t xml:space="preserve">The UE stores the </w:t>
      </w:r>
      <w:r w:rsidRPr="00E33A44">
        <w:rPr>
          <w:lang w:eastAsia="zh-CN"/>
        </w:rPr>
        <w:t xml:space="preserve">SCG </w:t>
      </w:r>
      <w:r w:rsidRPr="00E33A44">
        <w:t xml:space="preserve">LTM candidate configurations and transmits an </w:t>
      </w:r>
      <w:proofErr w:type="spellStart"/>
      <w:r w:rsidRPr="00E33A44">
        <w:rPr>
          <w:i/>
          <w:iCs/>
        </w:rPr>
        <w:t>RRCReconfigurationComplete</w:t>
      </w:r>
      <w:proofErr w:type="spellEnd"/>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125" w:author="作者">
        <w:r w:rsidRPr="00E33A44" w:rsidDel="00424872">
          <w:rPr>
            <w:lang w:eastAsia="zh-CN"/>
          </w:rPr>
          <w:delText>according to</w:delText>
        </w:r>
      </w:del>
      <w:ins w:id="126"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127"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proofErr w:type="spellStart"/>
      <w:r w:rsidRPr="00E33A44">
        <w:rPr>
          <w:i/>
          <w:iCs/>
        </w:rPr>
        <w:t>RRCReconfigurationComplete</w:t>
      </w:r>
      <w:proofErr w:type="spellEnd"/>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9C3A83" w:rsidP="007F698C">
      <w:pPr>
        <w:pStyle w:val="TH"/>
        <w:rPr>
          <w:lang w:eastAsia="zh-CN"/>
        </w:rPr>
      </w:pPr>
      <w:r w:rsidRPr="00E33A44">
        <w:rPr>
          <w:noProof/>
        </w:rPr>
        <w:object w:dxaOrig="10240" w:dyaOrig="3231" w14:anchorId="64A5577D">
          <v:shape id="_x0000_i1034" type="#_x0000_t75" alt="" style="width:482.75pt;height:154.4pt;mso-width-percent:0;mso-height-percent:0;mso-width-percent:0;mso-height-percent:0" o:ole="">
            <v:imagedata r:id="rId31" o:title=""/>
          </v:shape>
          <o:OLEObject Type="Embed" ProgID="Visio.Drawing.15" ShapeID="_x0000_i1034" DrawAspect="Content" ObjectID="_1786263384" r:id="rId32"/>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lastRenderedPageBreak/>
        <w:t>5.</w:t>
      </w:r>
      <w:r w:rsidRPr="00E33A44">
        <w:rPr>
          <w:rFonts w:eastAsia="PMingLiU"/>
          <w:lang w:eastAsia="zh-TW"/>
        </w:rPr>
        <w:tab/>
        <w:t xml:space="preserve">If instructed, the UE performs synchronisation towards the </w:t>
      </w:r>
      <w:proofErr w:type="spellStart"/>
      <w:r w:rsidRPr="00E33A44">
        <w:rPr>
          <w:rFonts w:eastAsia="PMingLiU"/>
          <w:lang w:eastAsia="zh-TW"/>
        </w:rPr>
        <w:t>PSCell</w:t>
      </w:r>
      <w:proofErr w:type="spellEnd"/>
      <w:r w:rsidRPr="00E33A44">
        <w:rPr>
          <w:rFonts w:eastAsia="PMingLiU"/>
          <w:lang w:eastAsia="zh-TW"/>
        </w:rPr>
        <w:t xml:space="preserve">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128" w:name="_Hlk174005839"/>
    <w:p w14:paraId="0ADC7A59" w14:textId="6BABB563" w:rsidR="007F698C" w:rsidRPr="00E33A44" w:rsidRDefault="009C3A83" w:rsidP="007F698C">
      <w:pPr>
        <w:pStyle w:val="TH"/>
        <w:rPr>
          <w:lang w:eastAsia="zh-CN"/>
        </w:rPr>
      </w:pPr>
      <w:del w:id="129" w:author="作者">
        <w:r w:rsidRPr="00E33A44" w:rsidDel="00C65F10">
          <w:rPr>
            <w:noProof/>
          </w:rPr>
          <w:object w:dxaOrig="10240" w:dyaOrig="3801" w14:anchorId="361A43A8">
            <v:shape id="_x0000_i1033" type="#_x0000_t75" alt="" style="width:482.75pt;height:180pt;mso-width-percent:0;mso-height-percent:0;mso-width-percent:0;mso-height-percent:0" o:ole="">
              <v:imagedata r:id="rId33" o:title=""/>
            </v:shape>
            <o:OLEObject Type="Embed" ProgID="Visio.Drawing.15" ShapeID="_x0000_i1033" DrawAspect="Content" ObjectID="_1786263385" r:id="rId34"/>
          </w:object>
        </w:r>
      </w:del>
      <w:bookmarkEnd w:id="128"/>
      <w:ins w:id="130" w:author="作者">
        <w:r w:rsidRPr="00E33A44">
          <w:rPr>
            <w:noProof/>
          </w:rPr>
          <w:object w:dxaOrig="10245" w:dyaOrig="3810" w14:anchorId="7115C822">
            <v:shape id="_x0000_i1032" type="#_x0000_t75" alt="" style="width:483.6pt;height:180pt;mso-width-percent:0;mso-height-percent:0;mso-width-percent:0;mso-height-percent:0" o:ole="">
              <v:imagedata r:id="rId35" o:title=""/>
            </v:shape>
            <o:OLEObject Type="Embed" ProgID="Visio.Drawing.15" ShapeID="_x0000_i1032" DrawAspect="Content" ObjectID="_1786263386" r:id="rId36"/>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proofErr w:type="spellStart"/>
      <w:r w:rsidRPr="00E33A44">
        <w:rPr>
          <w:i/>
        </w:rPr>
        <w:t>RRCReconfigurationComplete</w:t>
      </w:r>
      <w:proofErr w:type="spellEnd"/>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proofErr w:type="spellStart"/>
      <w:r w:rsidRPr="00E33A44">
        <w:rPr>
          <w:lang w:eastAsia="zh-CN"/>
        </w:rPr>
        <w:t>PSCell</w:t>
      </w:r>
      <w:proofErr w:type="spellEnd"/>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proofErr w:type="spellStart"/>
      <w:r w:rsidRPr="00E33A44">
        <w:rPr>
          <w:lang w:eastAsia="zh-CN"/>
        </w:rPr>
        <w:t>PSC</w:t>
      </w:r>
      <w:r w:rsidRPr="00E33A44">
        <w:t>ell</w:t>
      </w:r>
      <w:proofErr w:type="spellEnd"/>
      <w:r w:rsidRPr="00E33A44">
        <w:t>(s).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w:t>
      </w:r>
      <w:proofErr w:type="spellStart"/>
      <w:r w:rsidRPr="00E33A44">
        <w:t>PSCell</w:t>
      </w:r>
      <w:proofErr w:type="spellEnd"/>
      <w:r w:rsidRPr="00E33A44">
        <w:t xml:space="preserve"> satisfies the corresponding execution condition, the UE completes the CPC </w:t>
      </w:r>
      <w:ins w:id="131" w:author="作者">
        <w:r w:rsidR="00C65F10">
          <w:t xml:space="preserve">or subsequent CPAC </w:t>
        </w:r>
      </w:ins>
      <w:r w:rsidRPr="00E33A44">
        <w:t xml:space="preserve">execution procedure by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selected target </w:t>
      </w:r>
      <w:proofErr w:type="spellStart"/>
      <w:r w:rsidRPr="00E33A44">
        <w:t>PSCell</w:t>
      </w:r>
      <w:proofErr w:type="spellEnd"/>
      <w:r w:rsidRPr="00E33A44">
        <w:t xml:space="preserve">. In </w:t>
      </w:r>
      <w:r w:rsidRPr="00E33A44">
        <w:rPr>
          <w:lang w:eastAsia="zh-CN"/>
        </w:rPr>
        <w:t>subsequent CPAC</w:t>
      </w:r>
      <w:r w:rsidRPr="00E33A44">
        <w:t xml:space="preserve">, the UE </w:t>
      </w:r>
      <w:r w:rsidRPr="00E33A44">
        <w:lastRenderedPageBreak/>
        <w:t xml:space="preserve">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of other candidate </w:t>
      </w:r>
      <w:proofErr w:type="spellStart"/>
      <w:r w:rsidRPr="00E33A44">
        <w:t>PSCells</w:t>
      </w:r>
      <w:proofErr w:type="spellEnd"/>
      <w:ins w:id="132" w:author="Rapp_ZTE" w:date="2024-08-21T10:47:00Z">
        <w:r w:rsidR="009D7B5A">
          <w:t xml:space="preserve"> </w:t>
        </w:r>
      </w:ins>
      <w:ins w:id="133" w:author="作者">
        <w:r w:rsidR="00C65F10">
          <w:t>for the following execution of subsequent CPAC</w:t>
        </w:r>
      </w:ins>
      <w:r w:rsidRPr="00E33A44">
        <w:t xml:space="preserve"> </w:t>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 xml:space="preserve">The UE detaches from the source </w:t>
      </w:r>
      <w:proofErr w:type="spellStart"/>
      <w:r w:rsidRPr="00E33A44">
        <w:t>PSCell</w:t>
      </w:r>
      <w:proofErr w:type="spellEnd"/>
      <w:r w:rsidRPr="00E33A44">
        <w:t xml:space="preserve">, applies the stored corresponding configuration and synchronises to the selected candidate </w:t>
      </w:r>
      <w:proofErr w:type="spellStart"/>
      <w:r w:rsidRPr="00E33A44">
        <w:t>PSCell</w:t>
      </w:r>
      <w:proofErr w:type="spellEnd"/>
      <w:r w:rsidRPr="00E33A44">
        <w:t>.</w:t>
      </w:r>
    </w:p>
    <w:p w14:paraId="7E55A393" w14:textId="77777777" w:rsidR="007F698C" w:rsidRPr="00E33A44" w:rsidRDefault="007F698C" w:rsidP="007F698C">
      <w:pPr>
        <w:pStyle w:val="NO"/>
        <w:spacing w:after="120"/>
        <w:rPr>
          <w:rFonts w:eastAsia="Helvetica 45 Light"/>
        </w:rPr>
      </w:pPr>
      <w:r w:rsidRPr="00E33A44">
        <w:rPr>
          <w:rFonts w:eastAsia="Helvetica 45 Light"/>
        </w:rPr>
        <w:t>NOTE 7:</w:t>
      </w:r>
      <w:r w:rsidRPr="00E33A44">
        <w:rPr>
          <w:rFonts w:eastAsia="Helvetica 45 Light"/>
        </w:rPr>
        <w:tab/>
      </w:r>
      <w:r w:rsidRPr="00E33A44">
        <w:t xml:space="preserve">For a subsequent CPAC configuration, after </w:t>
      </w:r>
      <w:r w:rsidRPr="00E33A44">
        <w:rPr>
          <w:lang w:eastAsia="zh-CN"/>
        </w:rPr>
        <w:t xml:space="preserve">a </w:t>
      </w:r>
      <w:proofErr w:type="spellStart"/>
      <w:r w:rsidRPr="00E33A44">
        <w:t>PSCell</w:t>
      </w:r>
      <w:proofErr w:type="spellEnd"/>
      <w:r w:rsidRPr="00E33A44">
        <w:t xml:space="preserve"> </w:t>
      </w:r>
      <w:r w:rsidRPr="00E33A44">
        <w:rPr>
          <w:lang w:eastAsia="zh-CN"/>
        </w:rPr>
        <w:t>change</w:t>
      </w:r>
      <w:r w:rsidRPr="00E33A44">
        <w:t>,</w:t>
      </w:r>
      <w:r w:rsidRPr="00E33A44">
        <w:rPr>
          <w:rFonts w:eastAsia="Helvetica 45 Light"/>
        </w:rPr>
        <w:t xml:space="preserve"> if the execution condition of one candidate </w:t>
      </w:r>
      <w:proofErr w:type="spellStart"/>
      <w:r w:rsidRPr="00E33A44">
        <w:rPr>
          <w:rFonts w:eastAsia="Helvetica 45 Light"/>
        </w:rPr>
        <w:t>PSCell</w:t>
      </w:r>
      <w:proofErr w:type="spellEnd"/>
      <w:r w:rsidRPr="00E33A44">
        <w:rPr>
          <w:rFonts w:eastAsia="Helvetica 45 Light"/>
        </w:rPr>
        <w:t xml:space="preserve">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134" w:name="_Hlk174006256"/>
    <w:p w14:paraId="5879D125" w14:textId="6EA72AA8" w:rsidR="007F698C" w:rsidRPr="00E33A44" w:rsidRDefault="009C3A83" w:rsidP="007F698C">
      <w:pPr>
        <w:pStyle w:val="TH"/>
        <w:rPr>
          <w:rFonts w:eastAsia="Helvetica 45 Light"/>
        </w:rPr>
      </w:pPr>
      <w:del w:id="135" w:author="作者">
        <w:r w:rsidRPr="00E33A44" w:rsidDel="00424872">
          <w:rPr>
            <w:rFonts w:eastAsia="Helvetica 45 Light"/>
            <w:noProof/>
          </w:rPr>
          <w:object w:dxaOrig="9650" w:dyaOrig="5330" w14:anchorId="28A2576E">
            <v:shape id="_x0000_i1031" type="#_x0000_t75" alt="" style="width:484.05pt;height:268.05pt;mso-width-percent:0;mso-height-percent:0;mso-width-percent:0;mso-height-percent:0" o:ole="">
              <v:imagedata r:id="rId37" o:title=""/>
              <o:lock v:ext="edit" aspectratio="f"/>
            </v:shape>
            <o:OLEObject Type="Embed" ProgID="Visio.Drawing.15" ShapeID="_x0000_i1031" DrawAspect="Content" ObjectID="_1786263387" r:id="rId38"/>
          </w:object>
        </w:r>
      </w:del>
      <w:bookmarkEnd w:id="134"/>
      <w:ins w:id="136" w:author="作者">
        <w:r w:rsidRPr="00E33A44">
          <w:rPr>
            <w:rFonts w:eastAsia="Helvetica 45 Light"/>
            <w:noProof/>
          </w:rPr>
          <w:object w:dxaOrig="10245" w:dyaOrig="5670" w14:anchorId="2AA748F8">
            <v:shape id="_x0000_i1030" type="#_x0000_t75" alt="" style="width:447.2pt;height:242pt;mso-width-percent:0;mso-height-percent:0;mso-width-percent:0;mso-height-percent:0" o:ole="">
              <v:imagedata r:id="rId39" o:title=""/>
              <o:lock v:ext="edit" aspectratio="f"/>
            </v:shape>
            <o:OLEObject Type="Embed" ProgID="Visio.Drawing.15" ShapeID="_x0000_i1030" DrawAspect="Content" ObjectID="_1786263388" r:id="rId40"/>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lastRenderedPageBreak/>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t>3.</w:t>
      </w:r>
      <w:r w:rsidRPr="00E33A44">
        <w:tab/>
        <w:t xml:space="preserve">The UE stores the SCG LTM candidate configurations and replies with the </w:t>
      </w:r>
      <w:proofErr w:type="spellStart"/>
      <w:r w:rsidRPr="00E33A44">
        <w:rPr>
          <w:i/>
        </w:rPr>
        <w:t>RRCReconfigurationComplete</w:t>
      </w:r>
      <w:proofErr w:type="spellEnd"/>
      <w:r w:rsidRPr="00E33A44">
        <w:t xml:space="preserve"> message by including the SN </w:t>
      </w:r>
      <w:proofErr w:type="spellStart"/>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proofErr w:type="spellEnd"/>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137" w:author="作者">
        <w:r w:rsidRPr="00E33A44" w:rsidDel="00424872">
          <w:rPr>
            <w:lang w:eastAsia="zh-CN"/>
          </w:rPr>
          <w:delText>according to</w:delText>
        </w:r>
      </w:del>
      <w:ins w:id="138"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139"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proofErr w:type="spellStart"/>
      <w:r w:rsidRPr="00E33A44">
        <w:rPr>
          <w:i/>
          <w:iCs/>
        </w:rPr>
        <w:t>ULInformationTransferMRDC</w:t>
      </w:r>
      <w:proofErr w:type="spellEnd"/>
      <w:r w:rsidRPr="00E33A44">
        <w:t xml:space="preserve"> message to the MN which includes an embedded </w:t>
      </w:r>
      <w:proofErr w:type="spellStart"/>
      <w:r w:rsidRPr="00E33A44">
        <w:rPr>
          <w:rFonts w:eastAsia="PMingLiU"/>
          <w:i/>
          <w:iCs/>
        </w:rPr>
        <w:t>RRCReconfigurationComplete</w:t>
      </w:r>
      <w:proofErr w:type="spellEnd"/>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proofErr w:type="spellStart"/>
      <w:r w:rsidRPr="00E33A44">
        <w:rPr>
          <w:i/>
          <w:iCs/>
        </w:rPr>
        <w:t>RRCReconfigurationComplete</w:t>
      </w:r>
      <w:proofErr w:type="spellEnd"/>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 xml:space="preserve">The UE performs the </w:t>
      </w:r>
      <w:proofErr w:type="gramStart"/>
      <w:r w:rsidRPr="00E33A44">
        <w:t>random access</w:t>
      </w:r>
      <w:proofErr w:type="gramEnd"/>
      <w:r w:rsidRPr="00E33A44">
        <w:t xml:space="preserve">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w:t>
      </w:r>
      <w:proofErr w:type="gramStart"/>
      <w:r w:rsidRPr="00E33A44">
        <w:t>random access</w:t>
      </w:r>
      <w:proofErr w:type="gramEnd"/>
      <w:r w:rsidRPr="00E33A44">
        <w:t xml:space="preserve">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Heading2"/>
        <w:rPr>
          <w:lang w:eastAsia="zh-CN"/>
        </w:rPr>
      </w:pPr>
      <w:bookmarkStart w:id="140" w:name="_Toc172231645"/>
      <w:r w:rsidRPr="00E33A44">
        <w:rPr>
          <w:lang w:eastAsia="zh-CN"/>
        </w:rPr>
        <w:t>10.4</w:t>
      </w:r>
      <w:r w:rsidRPr="00E33A44">
        <w:rPr>
          <w:lang w:eastAsia="zh-CN"/>
        </w:rPr>
        <w:tab/>
        <w:t>Secondary Node Release (MN/SN initiated)</w:t>
      </w:r>
      <w:bookmarkEnd w:id="140"/>
    </w:p>
    <w:p w14:paraId="0B3BAFA7" w14:textId="77777777" w:rsidR="001503A2" w:rsidRDefault="001503A2" w:rsidP="001503A2">
      <w:pPr>
        <w:rPr>
          <w:iCs/>
        </w:rPr>
      </w:pPr>
      <w:r>
        <w:rPr>
          <w:iCs/>
        </w:rPr>
        <w:t>[…]</w:t>
      </w:r>
    </w:p>
    <w:p w14:paraId="0BCE4CC6" w14:textId="77777777" w:rsidR="001503A2" w:rsidRPr="00E33A44" w:rsidRDefault="001503A2" w:rsidP="001503A2">
      <w:pPr>
        <w:pStyle w:val="Heading3"/>
        <w:rPr>
          <w:lang w:eastAsia="zh-CN"/>
        </w:rPr>
      </w:pPr>
      <w:bookmarkStart w:id="141" w:name="_Toc29248365"/>
      <w:bookmarkStart w:id="142" w:name="_Toc37200952"/>
      <w:bookmarkStart w:id="143" w:name="_Toc46492818"/>
      <w:bookmarkStart w:id="144" w:name="_Toc52568344"/>
      <w:bookmarkStart w:id="145" w:name="_Toc172231647"/>
      <w:r w:rsidRPr="00E33A44">
        <w:rPr>
          <w:lang w:eastAsia="zh-CN"/>
        </w:rPr>
        <w:t>10.4.2</w:t>
      </w:r>
      <w:r w:rsidRPr="00E33A44">
        <w:rPr>
          <w:lang w:eastAsia="zh-CN"/>
        </w:rPr>
        <w:tab/>
        <w:t>MR-DC with 5GC</w:t>
      </w:r>
      <w:bookmarkEnd w:id="141"/>
      <w:bookmarkEnd w:id="142"/>
      <w:bookmarkEnd w:id="143"/>
      <w:bookmarkEnd w:id="144"/>
      <w:bookmarkEnd w:id="145"/>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146"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w:t>
      </w:r>
      <w:proofErr w:type="spellStart"/>
      <w:r w:rsidRPr="00E33A44">
        <w:t>PSCells</w:t>
      </w:r>
      <w:proofErr w:type="spellEnd"/>
      <w:r w:rsidRPr="00E33A44">
        <w:t xml:space="preserve">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9C3A83" w:rsidP="001503A2">
      <w:pPr>
        <w:pStyle w:val="TH"/>
      </w:pPr>
      <w:r w:rsidRPr="00E33A44">
        <w:rPr>
          <w:noProof/>
        </w:rPr>
        <w:object w:dxaOrig="8640" w:dyaOrig="3790" w14:anchorId="59B19F73">
          <v:shape id="_x0000_i1029" type="#_x0000_t75" alt="" style="width:6in;height:190.4pt;mso-width-percent:0;mso-height-percent:0;mso-width-percent:0;mso-height-percent:0" o:ole="">
            <v:imagedata r:id="rId41" o:title=""/>
            <o:lock v:ext="edit" aspectratio="f"/>
          </v:shape>
          <o:OLEObject Type="Embed" ProgID="Visio.Drawing.11" ShapeID="_x0000_i1029" DrawAspect="Content" ObjectID="_1786263389" r:id="rId42"/>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proofErr w:type="spellStart"/>
      <w:r w:rsidRPr="00E33A44">
        <w:rPr>
          <w:rFonts w:eastAsia="Helvetica 45 Light"/>
          <w:i/>
        </w:rPr>
        <w:t>Xn</w:t>
      </w:r>
      <w:proofErr w:type="spellEnd"/>
      <w:r w:rsidRPr="00E33A44">
        <w:rPr>
          <w:rFonts w:eastAsia="Helvetica 45 Light"/>
          <w:i/>
        </w:rPr>
        <w:t>-U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9C3A83" w:rsidP="001503A2">
      <w:pPr>
        <w:pStyle w:val="TH"/>
        <w:rPr>
          <w:lang w:eastAsia="zh-CN"/>
        </w:rPr>
      </w:pPr>
      <w:r w:rsidRPr="00E33A44">
        <w:rPr>
          <w:noProof/>
        </w:rPr>
        <w:object w:dxaOrig="8640" w:dyaOrig="3468" w14:anchorId="0E3EDADE">
          <v:shape id="_x0000_i1028" type="#_x0000_t75" alt="" style="width:6in;height:174.8pt;mso-width-percent:0;mso-height-percent:0;mso-width-percent:0;mso-height-percent:0" o:ole="">
            <v:imagedata r:id="rId43" o:title=""/>
          </v:shape>
          <o:OLEObject Type="Embed" ProgID="Visio.Drawing.11" ShapeID="_x0000_i1028" DrawAspect="Content" ObjectID="_1786263390" r:id="rId44"/>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64"/>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Heading2"/>
        <w:rPr>
          <w:lang w:eastAsia="zh-CN"/>
        </w:rPr>
      </w:pPr>
      <w:bookmarkStart w:id="147" w:name="_Toc29248369"/>
      <w:bookmarkStart w:id="148" w:name="_Toc37200956"/>
      <w:bookmarkStart w:id="149" w:name="_Toc46492822"/>
      <w:bookmarkStart w:id="150" w:name="_Toc52568348"/>
      <w:bookmarkStart w:id="151" w:name="_Toc172231651"/>
      <w:r w:rsidRPr="00E33A44">
        <w:rPr>
          <w:lang w:eastAsia="zh-CN"/>
        </w:rPr>
        <w:t>10.6</w:t>
      </w:r>
      <w:r w:rsidRPr="00E33A44">
        <w:rPr>
          <w:lang w:eastAsia="zh-CN"/>
        </w:rPr>
        <w:tab/>
      </w:r>
      <w:proofErr w:type="spellStart"/>
      <w:r w:rsidRPr="00E33A44">
        <w:rPr>
          <w:lang w:eastAsia="zh-CN"/>
        </w:rPr>
        <w:t>PSCell</w:t>
      </w:r>
      <w:proofErr w:type="spellEnd"/>
      <w:r w:rsidRPr="00E33A44">
        <w:rPr>
          <w:lang w:eastAsia="zh-CN"/>
        </w:rPr>
        <w:t xml:space="preserve"> change</w:t>
      </w:r>
      <w:bookmarkEnd w:id="147"/>
      <w:bookmarkEnd w:id="148"/>
      <w:bookmarkEnd w:id="149"/>
      <w:bookmarkEnd w:id="150"/>
      <w:bookmarkEnd w:id="151"/>
    </w:p>
    <w:p w14:paraId="319EA50F" w14:textId="77777777" w:rsidR="0030253F" w:rsidRPr="00E33A44" w:rsidRDefault="0030253F" w:rsidP="0030253F">
      <w:r w:rsidRPr="00E33A44">
        <w:t xml:space="preserve">In MR-DC, a </w:t>
      </w:r>
      <w:proofErr w:type="spellStart"/>
      <w:r w:rsidRPr="00E33A44">
        <w:t>PSCell</w:t>
      </w:r>
      <w:proofErr w:type="spellEnd"/>
      <w:r w:rsidRPr="00E33A44">
        <w:t xml:space="preserve"> change does not always require a security key change.</w:t>
      </w:r>
    </w:p>
    <w:p w14:paraId="2E2EF4A3" w14:textId="77777777" w:rsidR="0030253F" w:rsidRPr="00E33A44" w:rsidRDefault="0030253F" w:rsidP="0030253F">
      <w:r w:rsidRPr="00E33A44">
        <w:lastRenderedPageBreak/>
        <w:t xml:space="preserve">If a security key change is required, this is performed through a synchronous SCG reconfiguration procedure towards the UE involving random access on </w:t>
      </w:r>
      <w:proofErr w:type="spellStart"/>
      <w:r w:rsidRPr="00E33A44">
        <w:t>PSCell</w:t>
      </w:r>
      <w:proofErr w:type="spellEnd"/>
      <w:r w:rsidRPr="00E33A44">
        <w:t xml:space="preserve">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w:t>
      </w:r>
      <w:proofErr w:type="spellStart"/>
      <w:r w:rsidRPr="00E33A44">
        <w:t>K</w:t>
      </w:r>
      <w:r w:rsidRPr="00E33A44">
        <w:rPr>
          <w:vertAlign w:val="subscript"/>
        </w:rPr>
        <w:t>gNB</w:t>
      </w:r>
      <w:proofErr w:type="spellEnd"/>
      <w:r w:rsidRPr="00E33A44">
        <w:t xml:space="preserve"> (for EN-DC, NGEN-DC and NR-DC) or S-</w:t>
      </w:r>
      <w:proofErr w:type="spellStart"/>
      <w:r w:rsidRPr="00E33A44">
        <w:t>K</w:t>
      </w:r>
      <w:r w:rsidRPr="00E33A44">
        <w:rPr>
          <w:vertAlign w:val="subscript"/>
        </w:rPr>
        <w:t>eNB</w:t>
      </w:r>
      <w:proofErr w:type="spellEnd"/>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 xml:space="preserve">when the procedure is initiated by the MN. In all MR-DC options, to perform a </w:t>
      </w:r>
      <w:proofErr w:type="spellStart"/>
      <w:r w:rsidRPr="00E33A44">
        <w:t>PSCell</w:t>
      </w:r>
      <w:proofErr w:type="spellEnd"/>
      <w:r w:rsidRPr="00E33A44">
        <w:t xml:space="preserve">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E33A44">
        <w:t>PSCell</w:t>
      </w:r>
      <w:proofErr w:type="spellEnd"/>
      <w:r w:rsidRPr="00E33A44">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DengXian"/>
          <w:noProof/>
          <w:lang w:eastAsia="zh-CN"/>
        </w:rPr>
        <w:t>For SRB3 PDCP may discard all stored SDUs and PDUs</w:t>
      </w:r>
      <w:r w:rsidRPr="00E33A44">
        <w:t xml:space="preserve">. Unless MN terminated SCG or split bearers are configured, this does not require MN involvement. In this case, if location information was requested for the UE, the SN informs the MN about the </w:t>
      </w:r>
      <w:proofErr w:type="spellStart"/>
      <w:r w:rsidRPr="00E33A44">
        <w:t>PSCell</w:t>
      </w:r>
      <w:proofErr w:type="spellEnd"/>
      <w:r w:rsidRPr="00E33A44">
        <w:t xml:space="preserve">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w:t>
      </w:r>
      <w:proofErr w:type="spellStart"/>
      <w:r w:rsidRPr="00E33A44">
        <w:rPr>
          <w:lang w:eastAsia="zh-CN"/>
        </w:rPr>
        <w:t>PSCell</w:t>
      </w:r>
      <w:proofErr w:type="spellEnd"/>
      <w:r w:rsidRPr="00E33A44">
        <w:rPr>
          <w:lang w:eastAsia="zh-CN"/>
        </w:rPr>
        <w:t xml:space="preserve">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 xml:space="preserve">A Conditional </w:t>
      </w:r>
      <w:proofErr w:type="spellStart"/>
      <w:r w:rsidRPr="00E33A44">
        <w:rPr>
          <w:lang w:eastAsia="zh-CN"/>
        </w:rPr>
        <w:t>PSCell</w:t>
      </w:r>
      <w:proofErr w:type="spellEnd"/>
      <w:r w:rsidRPr="00E33A44">
        <w:rPr>
          <w:lang w:eastAsia="zh-CN"/>
        </w:rPr>
        <w:t xml:space="preserve"> Change (CPC) is defined as a </w:t>
      </w:r>
      <w:proofErr w:type="spellStart"/>
      <w:r w:rsidRPr="00E33A44">
        <w:rPr>
          <w:lang w:eastAsia="zh-CN"/>
        </w:rPr>
        <w:t>PSCell</w:t>
      </w:r>
      <w:proofErr w:type="spellEnd"/>
      <w:r w:rsidRPr="00E33A44">
        <w:rPr>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sidRPr="00E33A44">
        <w:rPr>
          <w:lang w:eastAsia="zh-CN"/>
        </w:rPr>
        <w:t>PSCell</w:t>
      </w:r>
      <w:proofErr w:type="spellEnd"/>
      <w:r w:rsidRPr="00E33A44">
        <w:rPr>
          <w:lang w:eastAsia="zh-CN"/>
        </w:rPr>
        <w:t xml:space="preserve"> change or </w:t>
      </w:r>
      <w:proofErr w:type="spellStart"/>
      <w:r w:rsidRPr="00E33A44">
        <w:rPr>
          <w:lang w:eastAsia="zh-CN"/>
        </w:rPr>
        <w:t>PCell</w:t>
      </w:r>
      <w:proofErr w:type="spellEnd"/>
      <w:r w:rsidRPr="00E33A44">
        <w:rPr>
          <w:lang w:eastAsia="zh-CN"/>
        </w:rPr>
        <w:t xml:space="preserve">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proofErr w:type="spellStart"/>
      <w:r w:rsidRPr="00E33A44">
        <w:rPr>
          <w:lang w:eastAsia="zh-CN"/>
        </w:rPr>
        <w:t>PSC</w:t>
      </w:r>
      <w:r w:rsidRPr="00E33A44">
        <w:rPr>
          <w:lang w:eastAsia="ko-KR"/>
        </w:rPr>
        <w:t>ell</w:t>
      </w:r>
      <w:proofErr w:type="spellEnd"/>
      <w:r w:rsidRPr="00E33A44">
        <w:rPr>
          <w:lang w:eastAsia="ko-KR"/>
        </w:rPr>
        <w:t xml:space="preserve">(s)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 xml:space="preserve">Before any CPC execution condition is satisfied, upon reception of </w:t>
      </w:r>
      <w:proofErr w:type="spellStart"/>
      <w:r w:rsidRPr="00E33A44">
        <w:t>PSCell</w:t>
      </w:r>
      <w:proofErr w:type="spellEnd"/>
      <w:r w:rsidRPr="00E33A44">
        <w:t xml:space="preserve"> change command or </w:t>
      </w:r>
      <w:proofErr w:type="spellStart"/>
      <w:r w:rsidRPr="00E33A44">
        <w:t>PCell</w:t>
      </w:r>
      <w:proofErr w:type="spellEnd"/>
      <w:r w:rsidRPr="00E33A44">
        <w:t xml:space="preserve"> change command, the UE executes the </w:t>
      </w:r>
      <w:proofErr w:type="spellStart"/>
      <w:r w:rsidRPr="00E33A44">
        <w:t>PSCell</w:t>
      </w:r>
      <w:proofErr w:type="spellEnd"/>
      <w:r w:rsidRPr="00E33A44">
        <w:t xml:space="preserve"> change procedure as described in clause 10.3 and 10.5 or the </w:t>
      </w:r>
      <w:proofErr w:type="spellStart"/>
      <w:r w:rsidRPr="00E33A44">
        <w:t>PCell</w:t>
      </w:r>
      <w:proofErr w:type="spellEnd"/>
      <w:r w:rsidRPr="00E33A44">
        <w:t xml:space="preserve"> change procedure as described in clause 9.2.3.2 in TS 38.300[3]</w:t>
      </w:r>
      <w:r w:rsidRPr="00E33A44">
        <w:rPr>
          <w:lang w:eastAsia="zh-CN"/>
        </w:rPr>
        <w:t xml:space="preserve"> or clause 10.1.2.1 in TS 36.300 [2]</w:t>
      </w:r>
      <w:r w:rsidRPr="00E33A44">
        <w:t xml:space="preserve">, regardless of any previously received CPC configuration. Upon the successful completion of </w:t>
      </w:r>
      <w:proofErr w:type="spellStart"/>
      <w:r w:rsidRPr="00E33A44">
        <w:t>PSCell</w:t>
      </w:r>
      <w:proofErr w:type="spellEnd"/>
      <w:r w:rsidRPr="00E33A44">
        <w:t xml:space="preserve"> change procedure or </w:t>
      </w:r>
      <w:proofErr w:type="spellStart"/>
      <w:r w:rsidRPr="00E33A44">
        <w:t>PCell</w:t>
      </w:r>
      <w:proofErr w:type="spellEnd"/>
      <w:r w:rsidRPr="00E33A44">
        <w:t xml:space="preserve"> change procedure, the UE releases all stored CPC configurations.</w:t>
      </w:r>
    </w:p>
    <w:p w14:paraId="33E770CD" w14:textId="77777777" w:rsidR="0030253F" w:rsidRPr="00E33A44" w:rsidRDefault="0030253F" w:rsidP="0030253F">
      <w:pPr>
        <w:pStyle w:val="B1"/>
      </w:pPr>
      <w:r w:rsidRPr="00E33A44">
        <w:t>-</w:t>
      </w:r>
      <w:r w:rsidRPr="00E33A44">
        <w:tab/>
        <w:t xml:space="preserve">While executing CPC,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0DF2F94" w14:textId="435BC753"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ins w:id="152" w:author="作者">
        <w:r>
          <w:t xml:space="preserve"> except for subsequent CPAC</w:t>
        </w:r>
      </w:ins>
      <w:r w:rsidRPr="00E33A44">
        <w:t xml:space="preserve"> (i.e. for CPC and for CHO, as specified in TS 38.300 [3]</w:t>
      </w:r>
      <w:r w:rsidRPr="00E33A44">
        <w:rPr>
          <w:lang w:eastAsia="zh-CN"/>
        </w:rPr>
        <w:t xml:space="preserve"> or TS 36.300 [2]</w:t>
      </w:r>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6780B9F5" w:rsidR="0030253F" w:rsidRPr="00E33A44" w:rsidRDefault="0030253F" w:rsidP="0030253F">
      <w:r w:rsidRPr="00E33A44">
        <w:t xml:space="preserve">CPC configuration in HO command, </w:t>
      </w:r>
      <w:r w:rsidRPr="00E33A44">
        <w:rPr>
          <w:lang w:eastAsia="zh-CN"/>
        </w:rPr>
        <w:t xml:space="preserve">in </w:t>
      </w:r>
      <w:proofErr w:type="spellStart"/>
      <w:r w:rsidRPr="00E33A44">
        <w:t>PSCell</w:t>
      </w:r>
      <w:proofErr w:type="spellEnd"/>
      <w:r w:rsidRPr="00E33A44">
        <w:t xml:space="preserve">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153" w:author="作者">
        <w:r w:rsidR="007F698C">
          <w:rPr>
            <w:lang w:eastAsia="zh-CN"/>
          </w:rPr>
          <w:t>.</w:t>
        </w:r>
      </w:ins>
      <w:r w:rsidRPr="00E33A44">
        <w:rPr>
          <w:lang w:eastAsia="zh-CN"/>
        </w:rPr>
        <w:t xml:space="preserve"> CPA, CPC or CHO configuration) </w:t>
      </w:r>
      <w:r w:rsidRPr="00E33A44">
        <w:t>is not supported.</w:t>
      </w:r>
    </w:p>
    <w:p w14:paraId="73354FC3" w14:textId="77777777" w:rsidR="0030253F" w:rsidRPr="00E33A44" w:rsidRDefault="0030253F" w:rsidP="0030253F">
      <w:pPr>
        <w:rPr>
          <w:lang w:eastAsia="zh-CN"/>
        </w:rPr>
      </w:pPr>
      <w:r w:rsidRPr="00E33A44">
        <w:rPr>
          <w:lang w:eastAsia="zh-CN"/>
        </w:rPr>
        <w:t xml:space="preserve">An SCG LTM is defined as a </w:t>
      </w:r>
      <w:proofErr w:type="spellStart"/>
      <w:r w:rsidRPr="00E33A44">
        <w:rPr>
          <w:lang w:eastAsia="zh-CN"/>
        </w:rPr>
        <w:t>PSCell</w:t>
      </w:r>
      <w:proofErr w:type="spellEnd"/>
      <w:r w:rsidRPr="00E33A44">
        <w:rPr>
          <w:lang w:eastAsia="zh-CN"/>
        </w:rPr>
        <w:t xml:space="preserve">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Heading2"/>
        <w:rPr>
          <w:lang w:eastAsia="zh-CN"/>
        </w:rPr>
      </w:pPr>
      <w:bookmarkStart w:id="154" w:name="_Toc172231694"/>
      <w:r w:rsidRPr="00E33A44">
        <w:rPr>
          <w:lang w:eastAsia="zh-CN"/>
        </w:rPr>
        <w:lastRenderedPageBreak/>
        <w:t>10.20</w:t>
      </w:r>
      <w:r w:rsidRPr="00E33A44">
        <w:rPr>
          <w:lang w:eastAsia="zh-CN"/>
        </w:rPr>
        <w:tab/>
        <w:t xml:space="preserve">Subsequent Conditional </w:t>
      </w:r>
      <w:proofErr w:type="spellStart"/>
      <w:r w:rsidRPr="00E33A44">
        <w:rPr>
          <w:lang w:eastAsia="zh-CN"/>
        </w:rPr>
        <w:t>PSCell</w:t>
      </w:r>
      <w:proofErr w:type="spellEnd"/>
      <w:r w:rsidRPr="00E33A44">
        <w:rPr>
          <w:lang w:eastAsia="zh-CN"/>
        </w:rPr>
        <w:t xml:space="preserve"> Addition or Change</w:t>
      </w:r>
      <w:bookmarkEnd w:id="154"/>
    </w:p>
    <w:p w14:paraId="40FBB199" w14:textId="177D1EA5" w:rsidR="001503A2" w:rsidRPr="00E33A44" w:rsidRDefault="001503A2" w:rsidP="001503A2">
      <w:pPr>
        <w:rPr>
          <w:lang w:eastAsia="ko-KR"/>
        </w:rPr>
      </w:pPr>
      <w:r w:rsidRPr="00E33A44">
        <w:rPr>
          <w:lang w:eastAsia="zh-CN"/>
        </w:rPr>
        <w:t xml:space="preserve">A Subsequent Conditional </w:t>
      </w:r>
      <w:proofErr w:type="spellStart"/>
      <w:r w:rsidRPr="00E33A44">
        <w:rPr>
          <w:lang w:eastAsia="zh-CN"/>
        </w:rPr>
        <w:t>PSCell</w:t>
      </w:r>
      <w:proofErr w:type="spellEnd"/>
      <w:r w:rsidRPr="00E33A44">
        <w:rPr>
          <w:lang w:eastAsia="zh-CN"/>
        </w:rPr>
        <w:t xml:space="preserve"> Addition or Change (subsequent CPAC) is defined as a conditional </w:t>
      </w:r>
      <w:proofErr w:type="spellStart"/>
      <w:r w:rsidRPr="00E33A44">
        <w:rPr>
          <w:lang w:eastAsia="zh-CN"/>
        </w:rPr>
        <w:t>PSCell</w:t>
      </w:r>
      <w:proofErr w:type="spellEnd"/>
      <w:r w:rsidRPr="00E33A44">
        <w:rPr>
          <w:lang w:eastAsia="zh-CN"/>
        </w:rPr>
        <w:t xml:space="preserve"> addition or change procedure that is executed after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 or an SCG release based on pre-configured subsequent CPAC configuration of candidate </w:t>
      </w:r>
      <w:proofErr w:type="spellStart"/>
      <w:r w:rsidRPr="00E33A44">
        <w:rPr>
          <w:lang w:eastAsia="zh-CN"/>
        </w:rPr>
        <w:t>PSCell</w:t>
      </w:r>
      <w:proofErr w:type="spellEnd"/>
      <w:r w:rsidRPr="00E33A44">
        <w:rPr>
          <w:lang w:eastAsia="zh-CN"/>
        </w:rPr>
        <w:t>(s)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 xml:space="preserve">The UE keeps the configured subsequent CPAC configuration (unless the network indicates to release it) and evaluates the execution conditions of candidate </w:t>
      </w:r>
      <w:proofErr w:type="spellStart"/>
      <w:r w:rsidRPr="00E33A44">
        <w:rPr>
          <w:lang w:eastAsia="zh-CN"/>
        </w:rPr>
        <w:t>PSCells</w:t>
      </w:r>
      <w:proofErr w:type="spellEnd"/>
      <w:r w:rsidRPr="00E33A44">
        <w:rPr>
          <w:lang w:eastAsia="zh-CN"/>
        </w:rPr>
        <w:t xml:space="preserve"> (if provided for the following execution of subsequent CPAC) after completion of 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 a </w:t>
      </w:r>
      <w:proofErr w:type="spellStart"/>
      <w:r w:rsidRPr="00E33A44">
        <w:rPr>
          <w:lang w:eastAsia="zh-CN"/>
        </w:rPr>
        <w:t>PCell</w:t>
      </w:r>
      <w:proofErr w:type="spellEnd"/>
      <w:r w:rsidRPr="00E33A44">
        <w:rPr>
          <w:lang w:eastAsia="zh-CN"/>
        </w:rPr>
        <w:t xml:space="preserve"> change</w:t>
      </w:r>
      <w:r w:rsidRPr="00E33A44">
        <w:t xml:space="preserve"> or an SCG </w:t>
      </w:r>
      <w:proofErr w:type="spellStart"/>
      <w:r w:rsidRPr="00E33A44">
        <w:t>release</w:t>
      </w:r>
      <w:r w:rsidRPr="00E33A44">
        <w:rPr>
          <w:lang w:eastAsia="zh-CN"/>
        </w:rPr>
        <w:t>.</w:t>
      </w:r>
      <w:del w:id="155"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156" w:author="Ericsson" w:date="2024-08-06T12:39:00Z">
        <w:r>
          <w:rPr>
            <w:lang w:eastAsia="ko-KR"/>
          </w:rPr>
          <w:t>Subsequent</w:t>
        </w:r>
        <w:proofErr w:type="spellEnd"/>
        <w:r>
          <w:rPr>
            <w:lang w:eastAsia="ko-KR"/>
          </w:rPr>
          <w:t xml:space="preserve"> CPAC configuration can be initiated either by the MN or by </w:t>
        </w:r>
      </w:ins>
      <w:ins w:id="157" w:author="Rapp_ZTE" w:date="2024-08-22T20:21:00Z">
        <w:r w:rsidR="00F77CA4">
          <w:rPr>
            <w:lang w:eastAsia="ko-KR"/>
          </w:rPr>
          <w:t xml:space="preserve">the </w:t>
        </w:r>
      </w:ins>
      <w:ins w:id="158" w:author="Ericsson" w:date="2024-08-06T12:39:00Z">
        <w:r>
          <w:rPr>
            <w:lang w:eastAsia="ko-KR"/>
          </w:rPr>
          <w:t>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159" w:author="Ericsson" w:date="2024-08-06T12:40:00Z">
        <w:r w:rsidRPr="00E33A44" w:rsidDel="00F97E83">
          <w:delText xml:space="preserve">inter-SN </w:delText>
        </w:r>
      </w:del>
      <w:r w:rsidRPr="00E33A44">
        <w:t xml:space="preserve">subsequent CPAC, the candidate SN generates the execution conditions for the following execution of subsequent CPAC when the candidate SN prepares the candidate SCG configuration(s) for candidate </w:t>
      </w:r>
      <w:proofErr w:type="spellStart"/>
      <w:r w:rsidRPr="00E33A44">
        <w:t>PSCell</w:t>
      </w:r>
      <w:proofErr w:type="spellEnd"/>
      <w:r w:rsidRPr="00E33A44">
        <w:t xml:space="preserve">(s). For SN initiated intra-SN subsequent CPAC, the source SN generates the execution conditions for the following execution of subsequent CPAC when the source SN prepares the candidate SCG configuration(s) for candidate </w:t>
      </w:r>
      <w:proofErr w:type="spellStart"/>
      <w:r w:rsidRPr="00E33A44">
        <w:t>PSCell</w:t>
      </w:r>
      <w:proofErr w:type="spellEnd"/>
      <w:r w:rsidRPr="00E33A44">
        <w:t>(s).</w:t>
      </w:r>
    </w:p>
    <w:p w14:paraId="61EA731B" w14:textId="77777777" w:rsidR="001503A2" w:rsidRPr="00E33A44" w:rsidRDefault="001503A2" w:rsidP="001503A2">
      <w:pPr>
        <w:pStyle w:val="B1"/>
      </w:pPr>
      <w:r w:rsidRPr="00E33A44">
        <w:t>-</w:t>
      </w:r>
      <w:r w:rsidRPr="00E33A44">
        <w:tab/>
        <w:t xml:space="preserve">The subsequent CPAC configuration contains candidate SCG configuration(s) of candidate </w:t>
      </w:r>
      <w:proofErr w:type="spellStart"/>
      <w:r w:rsidRPr="00E33A44">
        <w:t>PSCell</w:t>
      </w:r>
      <w:proofErr w:type="spellEnd"/>
      <w:r w:rsidRPr="00E33A44">
        <w:t>(s), execution conditions, and may contain the MCG configuration (to be applied when subsequent CPAC execution is triggered), the reference configuration and the security update configuration.</w:t>
      </w:r>
    </w:p>
    <w:p w14:paraId="7A4EACDF" w14:textId="66A2063D" w:rsidR="001503A2" w:rsidRPr="00E33A44" w:rsidRDefault="001503A2" w:rsidP="001503A2">
      <w:pPr>
        <w:pStyle w:val="B1"/>
      </w:pPr>
      <w:r w:rsidRPr="00E33A44">
        <w:t>-</w:t>
      </w:r>
      <w:r w:rsidRPr="00E33A44">
        <w:tab/>
        <w:t xml:space="preserve">The subsequent CPAC configuration </w:t>
      </w:r>
      <w:ins w:id="160" w:author="Ericsson" w:date="2024-08-06T12:41:00Z">
        <w:r>
          <w:t xml:space="preserve">can be provided in MN format </w:t>
        </w:r>
      </w:ins>
      <w:ins w:id="161" w:author="Ericsson" w:date="2024-08-06T12:42:00Z">
        <w:r>
          <w:t xml:space="preserve">or in SN format. The subsequent CPAC configuration provided in MN format support </w:t>
        </w:r>
      </w:ins>
      <w:del w:id="162" w:author="Ericsson" w:date="2024-08-06T12:42:00Z">
        <w:r w:rsidRPr="00E33A44" w:rsidDel="00BF73EC">
          <w:delText xml:space="preserve">for </w:delText>
        </w:r>
      </w:del>
      <w:r w:rsidRPr="00E33A44">
        <w:t xml:space="preserve">CPA </w:t>
      </w:r>
      <w:ins w:id="163" w:author="Ericsson" w:date="2024-08-06T12:43:00Z">
        <w:r>
          <w:t xml:space="preserve">and both intra-SN and </w:t>
        </w:r>
      </w:ins>
      <w:del w:id="164" w:author="Ericsson" w:date="2024-08-06T12:43:00Z">
        <w:r w:rsidRPr="00E33A44" w:rsidDel="00BF73EC">
          <w:delText xml:space="preserve">or </w:delText>
        </w:r>
      </w:del>
      <w:r w:rsidRPr="00E33A44">
        <w:t xml:space="preserve">inter-SN CPC candidate </w:t>
      </w:r>
      <w:proofErr w:type="spellStart"/>
      <w:r w:rsidRPr="00E33A44">
        <w:t>PSCell</w:t>
      </w:r>
      <w:proofErr w:type="spellEnd"/>
      <w:r w:rsidRPr="00E33A44">
        <w:t>(s)</w:t>
      </w:r>
      <w:ins w:id="165" w:author="Ericsson" w:date="2024-08-06T12:43:00Z">
        <w:r>
          <w:t>, whereas</w:t>
        </w:r>
      </w:ins>
      <w:r w:rsidRPr="00E33A44">
        <w:t xml:space="preserve"> </w:t>
      </w:r>
      <w:ins w:id="166" w:author="Ericsson" w:date="2024-08-06T12:43:00Z">
        <w:r>
          <w:t xml:space="preserve">the subsequent CPAC configuration </w:t>
        </w:r>
      </w:ins>
      <w:del w:id="167" w:author="Ericsson" w:date="2024-08-06T12:43:00Z">
        <w:r w:rsidRPr="00E33A44" w:rsidDel="00BF73EC">
          <w:delText xml:space="preserve">is provided </w:delText>
        </w:r>
      </w:del>
      <w:r w:rsidRPr="00E33A44">
        <w:t xml:space="preserve">in </w:t>
      </w:r>
      <w:del w:id="168" w:author="Ericsson" w:date="2024-08-06T12:43:00Z">
        <w:r w:rsidRPr="00E33A44" w:rsidDel="00BF73EC">
          <w:delText xml:space="preserve">MN </w:delText>
        </w:r>
      </w:del>
      <w:ins w:id="169" w:author="Ericsson" w:date="2024-08-06T12:43:00Z">
        <w:r>
          <w:t>S</w:t>
        </w:r>
        <w:r w:rsidRPr="00E33A44">
          <w:t xml:space="preserve">N </w:t>
        </w:r>
      </w:ins>
      <w:r w:rsidRPr="00E33A44">
        <w:t>format</w:t>
      </w:r>
      <w:ins w:id="170" w:author="Ericsson" w:date="2024-08-06T12:44:00Z">
        <w:r>
          <w:t xml:space="preserve"> only support </w:t>
        </w:r>
      </w:ins>
      <w:del w:id="171" w:author="Ericsson" w:date="2024-08-06T12:44:00Z">
        <w:r w:rsidRPr="00E33A44" w:rsidDel="00BF73EC">
          <w:delText xml:space="preserve">. The subsequent CPAC configuration for </w:delText>
        </w:r>
      </w:del>
      <w:r w:rsidRPr="00E33A44">
        <w:t xml:space="preserve">intra-SN CPC candidate </w:t>
      </w:r>
      <w:proofErr w:type="spellStart"/>
      <w:r w:rsidRPr="00E33A44">
        <w:t>PSCell</w:t>
      </w:r>
      <w:proofErr w:type="spellEnd"/>
      <w:r w:rsidRPr="00E33A44">
        <w:t>(s)</w:t>
      </w:r>
      <w:ins w:id="172" w:author="Ericsson" w:date="2024-08-06T12:44:00Z">
        <w:r>
          <w:t>.</w:t>
        </w:r>
      </w:ins>
      <w:del w:id="173" w:author="Ericsson" w:date="2024-08-06T12:44:00Z">
        <w:r w:rsidRPr="00E33A44" w:rsidDel="00BF73EC">
          <w:delText xml:space="preserve"> </w:delText>
        </w:r>
        <w:r w:rsidRPr="00E33A44" w:rsidDel="00BF73EC">
          <w:rPr>
            <w:lang w:eastAsia="zh-CN"/>
          </w:rPr>
          <w:delText>can be</w:delText>
        </w:r>
        <w:r w:rsidRPr="00E33A44" w:rsidDel="00BF73EC">
          <w:delText xml:space="preserve"> provided in MN format or SN format.</w:delText>
        </w:r>
      </w:del>
    </w:p>
    <w:p w14:paraId="374ACD97" w14:textId="77777777" w:rsidR="001503A2" w:rsidRPr="00E33A44" w:rsidRDefault="001503A2" w:rsidP="001503A2">
      <w:pPr>
        <w:pStyle w:val="B1"/>
      </w:pPr>
      <w:r w:rsidRPr="00E33A44">
        <w:t>-</w:t>
      </w:r>
      <w:r w:rsidRPr="00E33A44">
        <w:tab/>
        <w:t xml:space="preserve">For one UE, the subsequent CPAC configuration for all candidate </w:t>
      </w:r>
      <w:proofErr w:type="spellStart"/>
      <w:r w:rsidRPr="00E33A44">
        <w:t>PSCells</w:t>
      </w:r>
      <w:proofErr w:type="spellEnd"/>
      <w:r w:rsidRPr="00E33A44">
        <w:t xml:space="preserve"> (including inter-SN and/or intra-SN) is provided in the same format, i.e., either MN format, or SN format. If the configured candidate </w:t>
      </w:r>
      <w:proofErr w:type="spellStart"/>
      <w:r w:rsidRPr="00E33A44">
        <w:t>PSCell</w:t>
      </w:r>
      <w:proofErr w:type="spellEnd"/>
      <w:r w:rsidRPr="00E33A44">
        <w:t xml:space="preserve">(s) includes at least one inter-SN CPC candidate </w:t>
      </w:r>
      <w:proofErr w:type="spellStart"/>
      <w:r w:rsidRPr="00E33A44">
        <w:t>PSCell</w:t>
      </w:r>
      <w:proofErr w:type="spellEnd"/>
      <w:r w:rsidRPr="00E33A44">
        <w:t xml:space="preserve">, the subsequent CPAC configuration can only be provided in MN format. If only intra-SN CPC candidate </w:t>
      </w:r>
      <w:proofErr w:type="spellStart"/>
      <w:r w:rsidRPr="00E33A44">
        <w:t>PSCell</w:t>
      </w:r>
      <w:proofErr w:type="spellEnd"/>
      <w:r w:rsidRPr="00E33A44">
        <w:t>(s) is configured, the subsequent CPAC configuration can be provided in either MN format or SN format.</w:t>
      </w:r>
      <w:r w:rsidRPr="00E33A44">
        <w:rPr>
          <w:lang w:eastAsia="zh-CN"/>
        </w:rPr>
        <w:t xml:space="preserve"> It is up to OAM configuration to ensure MN format or SN format to be used.</w:t>
      </w:r>
    </w:p>
    <w:p w14:paraId="4BBDE6F5" w14:textId="77777777" w:rsidR="001503A2" w:rsidRPr="00E33A44" w:rsidRDefault="001503A2" w:rsidP="001503A2">
      <w:pPr>
        <w:pStyle w:val="B1"/>
      </w:pPr>
      <w:r w:rsidRPr="00E33A44">
        <w:t>-</w:t>
      </w:r>
      <w:r w:rsidRPr="00E33A44">
        <w:tab/>
        <w:t xml:space="preserve">Each candidate </w:t>
      </w:r>
      <w:proofErr w:type="spellStart"/>
      <w:r w:rsidRPr="00E33A44">
        <w:t>PSCell</w:t>
      </w:r>
      <w:proofErr w:type="spellEnd"/>
      <w:r w:rsidRPr="00E33A44">
        <w:t xml:space="preserve">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 xml:space="preserve">The network explicitly configures a subsequent CPAC configuration for the current serving </w:t>
      </w:r>
      <w:proofErr w:type="spellStart"/>
      <w:r w:rsidRPr="00E33A44">
        <w:t>PSCell</w:t>
      </w:r>
      <w:proofErr w:type="spellEnd"/>
      <w:r w:rsidRPr="00E33A44">
        <w:t xml:space="preserve"> if the network wants to use that </w:t>
      </w:r>
      <w:proofErr w:type="spellStart"/>
      <w:r w:rsidRPr="00E33A44">
        <w:t>PSCell</w:t>
      </w:r>
      <w:proofErr w:type="spellEnd"/>
      <w:r w:rsidRPr="00E33A44">
        <w:t xml:space="preserve"> as a candidate </w:t>
      </w:r>
      <w:proofErr w:type="spellStart"/>
      <w:r w:rsidRPr="00E33A44">
        <w:t>PSCell</w:t>
      </w:r>
      <w:proofErr w:type="spellEnd"/>
      <w:r w:rsidRPr="00E33A44">
        <w:t xml:space="preserve"> for subsequent CPAC.</w:t>
      </w:r>
    </w:p>
    <w:p w14:paraId="3A4ECB9B" w14:textId="77777777" w:rsidR="001503A2" w:rsidRPr="00E33A44" w:rsidRDefault="001503A2" w:rsidP="001503A2">
      <w:pPr>
        <w:pStyle w:val="B1"/>
      </w:pPr>
      <w:r w:rsidRPr="00E33A44">
        <w:t>-</w:t>
      </w:r>
      <w:r w:rsidRPr="00E33A44">
        <w:tab/>
        <w:t xml:space="preserve">The network always explicitly releases the subsequent CPAC configuration for candidate </w:t>
      </w:r>
      <w:proofErr w:type="spellStart"/>
      <w:r w:rsidRPr="00E33A44">
        <w:t>PSCells</w:t>
      </w:r>
      <w:proofErr w:type="spellEnd"/>
      <w:r w:rsidRPr="00E33A44">
        <w:t xml:space="preserve"> after an inter-MN </w:t>
      </w:r>
      <w:proofErr w:type="spellStart"/>
      <w:r w:rsidRPr="00E33A44">
        <w:t>PCell</w:t>
      </w:r>
      <w:proofErr w:type="spellEnd"/>
      <w:r w:rsidRPr="00E33A44">
        <w:t xml:space="preserve">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 xml:space="preserve">The same candidate </w:t>
      </w:r>
      <w:proofErr w:type="spellStart"/>
      <w:r w:rsidRPr="00E33A44">
        <w:t>PSCell</w:t>
      </w:r>
      <w:proofErr w:type="spellEnd"/>
      <w:r w:rsidRPr="00E33A44">
        <w:t xml:space="preserve"> configuration can be used for CPA execution and CPC execution, but with different execution conditions of the candidate </w:t>
      </w:r>
      <w:proofErr w:type="spellStart"/>
      <w:r w:rsidRPr="00E33A44">
        <w:t>PSCell</w:t>
      </w:r>
      <w:proofErr w:type="spellEnd"/>
      <w:r w:rsidRPr="00E33A44">
        <w:t>.</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5DBBD74A" w:rsidR="001503A2" w:rsidRPr="00E33A44" w:rsidRDefault="001503A2" w:rsidP="001503A2">
      <w:pPr>
        <w:pStyle w:val="B1"/>
      </w:pPr>
      <w:r w:rsidRPr="00E33A44">
        <w:t>-</w:t>
      </w:r>
      <w:r w:rsidRPr="00E33A44">
        <w:tab/>
        <w:t xml:space="preserve">Upon </w:t>
      </w:r>
      <w:del w:id="174" w:author="Rapp_ZTE" w:date="2024-08-20T10:33:00Z">
        <w:r w:rsidRPr="00E33A44" w:rsidDel="004E3CF0">
          <w:delText xml:space="preserve">inter-SN </w:delText>
        </w:r>
      </w:del>
      <w:r w:rsidRPr="00E33A44">
        <w:t xml:space="preserve">subsequent CPAC execution, the UE uses the first unused </w:t>
      </w:r>
      <w:proofErr w:type="spellStart"/>
      <w:r w:rsidRPr="00E33A44">
        <w:t>sk</w:t>
      </w:r>
      <w:proofErr w:type="spellEnd"/>
      <w:r w:rsidRPr="00E33A44">
        <w:t>-Counter value for S-</w:t>
      </w:r>
      <w:proofErr w:type="spellStart"/>
      <w:r w:rsidRPr="00E33A44">
        <w:t>KgNB</w:t>
      </w:r>
      <w:proofErr w:type="spellEnd"/>
      <w:r w:rsidRPr="00E33A44">
        <w:t xml:space="preserve"> generation, based on the per-SN pre-configured </w:t>
      </w:r>
      <w:proofErr w:type="spellStart"/>
      <w:r w:rsidRPr="00E33A44">
        <w:t>sk</w:t>
      </w:r>
      <w:proofErr w:type="spellEnd"/>
      <w:r w:rsidRPr="00E33A44">
        <w:t>-Counter value list</w:t>
      </w:r>
      <w:ins w:id="175" w:author="Rapp_ZTE" w:date="2024-08-21T11:13:00Z">
        <w:r w:rsidR="004008AC">
          <w:t xml:space="preserve"> for the target </w:t>
        </w:r>
      </w:ins>
      <w:ins w:id="176" w:author="Rapp_ZTE" w:date="2024-08-22T20:11:00Z">
        <w:r w:rsidR="00DB56E3">
          <w:t>SN, if any</w:t>
        </w:r>
      </w:ins>
      <w:r w:rsidRPr="00E33A44">
        <w:t>.</w:t>
      </w:r>
    </w:p>
    <w:p w14:paraId="6F509DBC" w14:textId="77777777" w:rsidR="001503A2" w:rsidRPr="00E33A44" w:rsidRDefault="001503A2" w:rsidP="001503A2">
      <w:pPr>
        <w:pStyle w:val="B1"/>
      </w:pPr>
      <w:r w:rsidRPr="00E33A44">
        <w:t>-</w:t>
      </w:r>
      <w:r w:rsidRPr="00E33A44">
        <w:tab/>
        <w:t xml:space="preserve">Upon </w:t>
      </w:r>
      <w:proofErr w:type="spellStart"/>
      <w:r w:rsidRPr="00E33A44">
        <w:t>PCell</w:t>
      </w:r>
      <w:proofErr w:type="spellEnd"/>
      <w:r w:rsidRPr="00E33A44">
        <w:t xml:space="preserve"> change, </w:t>
      </w:r>
      <w:proofErr w:type="spellStart"/>
      <w:r w:rsidRPr="00E33A44">
        <w:t>PSCell</w:t>
      </w:r>
      <w:proofErr w:type="spellEnd"/>
      <w:r w:rsidRPr="00E33A44">
        <w:t xml:space="preserve"> change or SCG release, if the subsequent CPAC configuration is maintained, the UE also maintains the unused </w:t>
      </w:r>
      <w:proofErr w:type="spellStart"/>
      <w:r w:rsidRPr="00E33A44">
        <w:t>sk</w:t>
      </w:r>
      <w:proofErr w:type="spellEnd"/>
      <w:r w:rsidRPr="00E33A44">
        <w:t>-Counter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 xml:space="preserve">While executing subsequent CPAC, the UE is not required to continue evaluating the execution condition of other candidate </w:t>
      </w:r>
      <w:proofErr w:type="spellStart"/>
      <w:r w:rsidRPr="00E33A44">
        <w:t>PSCell</w:t>
      </w:r>
      <w:proofErr w:type="spellEnd"/>
      <w:r w:rsidRPr="00E33A44">
        <w:t xml:space="preserve">(s) or </w:t>
      </w:r>
      <w:proofErr w:type="spellStart"/>
      <w:r w:rsidRPr="00E33A44">
        <w:t>PCell</w:t>
      </w:r>
      <w:proofErr w:type="spellEnd"/>
      <w:r w:rsidRPr="00E33A44">
        <w:t>(s).</w:t>
      </w:r>
    </w:p>
    <w:p w14:paraId="5E6BA224" w14:textId="77777777" w:rsidR="001503A2" w:rsidRPr="00E33A44" w:rsidRDefault="001503A2" w:rsidP="001503A2">
      <w:pPr>
        <w:pStyle w:val="B1"/>
      </w:pPr>
      <w:r w:rsidRPr="00E33A44">
        <w:t>-</w:t>
      </w:r>
      <w:r w:rsidRPr="00E33A44">
        <w:tab/>
        <w:t xml:space="preserve">The UE is not required to continue evaluating the execution conditions of other subsequent CPAC candidate </w:t>
      </w:r>
      <w:proofErr w:type="spellStart"/>
      <w:r w:rsidRPr="00E33A44">
        <w:t>PSCell</w:t>
      </w:r>
      <w:proofErr w:type="spellEnd"/>
      <w:r w:rsidRPr="00E33A44">
        <w:t xml:space="preserve">(s) when </w:t>
      </w:r>
      <w:proofErr w:type="spellStart"/>
      <w:r w:rsidRPr="00E33A44">
        <w:t>PSCell</w:t>
      </w:r>
      <w:proofErr w:type="spellEnd"/>
      <w:r w:rsidRPr="00E33A44">
        <w:t xml:space="preserve"> change/addition or </w:t>
      </w:r>
      <w:proofErr w:type="spellStart"/>
      <w:r w:rsidRPr="00E33A44">
        <w:t>PCell</w:t>
      </w:r>
      <w:proofErr w:type="spellEnd"/>
      <w:r w:rsidRPr="00E33A44">
        <w:t xml:space="preserve">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177" w:author="Ericsson" w:date="2024-08-06T12:45:00Z">
        <w:r w:rsidRPr="00E33A44" w:rsidDel="00BF73EC">
          <w:rPr>
            <w:lang w:eastAsia="zh-CN"/>
          </w:rPr>
          <w:delText xml:space="preserve">inter-SN </w:delText>
        </w:r>
      </w:del>
      <w:r w:rsidRPr="00E33A44">
        <w:rPr>
          <w:lang w:eastAsia="zh-CN"/>
        </w:rPr>
        <w:t xml:space="preserve">subsequent CPAC configuration and </w:t>
      </w:r>
      <w:del w:id="178"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9C3A83" w:rsidP="001503A2">
      <w:pPr>
        <w:pStyle w:val="TH"/>
      </w:pPr>
      <w:r w:rsidRPr="00E33A44">
        <w:rPr>
          <w:noProof/>
        </w:rPr>
        <w:object w:dxaOrig="19140" w:dyaOrig="28860" w14:anchorId="3A87DE5A">
          <v:shape id="_x0000_i1027" type="#_x0000_t75" alt="" style="width:472.75pt;height:714.35pt;mso-width-percent:0;mso-height-percent:0;mso-width-percent:0;mso-height-percent:0" o:ole="">
            <v:imagedata r:id="rId45" o:title=""/>
          </v:shape>
          <o:OLEObject Type="Embed" ProgID="Mscgen.Chart" ShapeID="_x0000_i1027" DrawAspect="Content" ObjectID="_1786263391" r:id="rId46"/>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179" w:author="Ericsson" w:date="2024-08-06T12:45:00Z">
        <w:r w:rsidRPr="00E33A44" w:rsidDel="00BF73EC">
          <w:delText xml:space="preserve">Inter-SN </w:delText>
        </w:r>
        <w:r w:rsidRPr="00E33A44" w:rsidDel="00BF73EC">
          <w:rPr>
            <w:lang w:eastAsia="zh-CN"/>
          </w:rPr>
          <w:delText>s</w:delText>
        </w:r>
      </w:del>
      <w:ins w:id="180"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181"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182" w:author="Ericsson" w:date="2024-08-06T12:46:00Z">
        <w:r w:rsidRPr="00E33A44" w:rsidDel="00BF73EC">
          <w:delText xml:space="preserve">inter-SN </w:delText>
        </w:r>
      </w:del>
      <w:r w:rsidRPr="00E33A44">
        <w:rPr>
          <w:lang w:eastAsia="zh-CN"/>
        </w:rPr>
        <w:t xml:space="preserve">subsequent CPAC </w:t>
      </w:r>
      <w:ins w:id="183" w:author="Ericsson" w:date="2024-08-06T12:46:00Z">
        <w:r>
          <w:rPr>
            <w:lang w:eastAsia="zh-CN"/>
          </w:rPr>
          <w:t xml:space="preserve">for candidate </w:t>
        </w:r>
        <w:proofErr w:type="spellStart"/>
        <w:r>
          <w:rPr>
            <w:lang w:eastAsia="zh-CN"/>
          </w:rPr>
          <w:t>PSCell</w:t>
        </w:r>
      </w:ins>
      <w:proofErr w:type="spellEnd"/>
      <w:ins w:id="184" w:author="Ericsson" w:date="2024-08-06T12:49:00Z">
        <w:r>
          <w:rPr>
            <w:lang w:eastAsia="zh-CN"/>
          </w:rPr>
          <w:t>(s)</w:t>
        </w:r>
      </w:ins>
      <w:ins w:id="185" w:author="Ericsson" w:date="2024-08-06T12:46:00Z">
        <w:r>
          <w:rPr>
            <w:lang w:eastAsia="zh-CN"/>
          </w:rPr>
          <w:t xml:space="preserve"> </w:t>
        </w:r>
      </w:ins>
      <w:ins w:id="186" w:author="Ericsson" w:date="2024-08-06T12:48:00Z">
        <w:r>
          <w:rPr>
            <w:lang w:eastAsia="zh-CN"/>
          </w:rPr>
          <w:t xml:space="preserve">in </w:t>
        </w:r>
      </w:ins>
      <w:ins w:id="187" w:author="Ericsson" w:date="2024-08-06T12:49:00Z">
        <w:r>
          <w:rPr>
            <w:lang w:eastAsia="zh-CN"/>
          </w:rPr>
          <w:t xml:space="preserve">other candidate </w:t>
        </w:r>
      </w:ins>
      <w:ins w:id="188" w:author="Ericsson" w:date="2024-08-06T12:48:00Z">
        <w:r>
          <w:rPr>
            <w:lang w:eastAsia="zh-CN"/>
          </w:rPr>
          <w:t>SN</w:t>
        </w:r>
      </w:ins>
      <w:ins w:id="189" w:author="Ericsson" w:date="2024-08-06T12:49:00Z">
        <w:r>
          <w:rPr>
            <w:lang w:eastAsia="zh-CN"/>
          </w:rPr>
          <w:t>(s)</w:t>
        </w:r>
      </w:ins>
      <w:ins w:id="190"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E33A44">
        <w:rPr>
          <w:lang w:eastAsia="zh-CN"/>
        </w:rPr>
        <w:t>PSCell</w:t>
      </w:r>
      <w:proofErr w:type="spellEnd"/>
      <w:r w:rsidRPr="00E33A44">
        <w:rPr>
          <w:lang w:eastAsia="zh-CN"/>
        </w:rPr>
        <w:t xml:space="preserve">(s)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DengXian"/>
          <w:lang w:eastAsia="zh-CN"/>
        </w:rPr>
      </w:pPr>
      <w:r w:rsidRPr="00E33A44">
        <w:t>6/7.</w:t>
      </w:r>
      <w:r w:rsidRPr="00E33A44">
        <w:tab/>
        <w:t xml:space="preserve">For each candidate SN, the MN may initiate the SN Modification procedure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DengXian"/>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proofErr w:type="spellStart"/>
      <w:r w:rsidRPr="00E33A44">
        <w:rPr>
          <w:i/>
          <w:iCs/>
        </w:rPr>
        <w:t>Xn</w:t>
      </w:r>
      <w:proofErr w:type="spellEnd"/>
      <w:r w:rsidRPr="00E33A44">
        <w:rPr>
          <w:i/>
          <w:iCs/>
        </w:rPr>
        <w:t>-U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w:t>
      </w:r>
      <w:proofErr w:type="spellStart"/>
      <w:r w:rsidRPr="00E33A44">
        <w:t>Xn</w:t>
      </w:r>
      <w:proofErr w:type="spellEnd"/>
      <w:r w:rsidRPr="00E33A44">
        <w:t xml:space="preserve">-U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w:t>
      </w:r>
      <w:proofErr w:type="spellStart"/>
      <w:r w:rsidRPr="00E33A44">
        <w:t>Xn</w:t>
      </w:r>
      <w:proofErr w:type="spellEnd"/>
      <w:r w:rsidRPr="00E33A44">
        <w:t>-U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a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 xml:space="preserve">If the selected candidate </w:t>
      </w:r>
      <w:proofErr w:type="spellStart"/>
      <w:r w:rsidRPr="00E33A44">
        <w:t>PSCell</w:t>
      </w:r>
      <w:proofErr w:type="spellEnd"/>
      <w:r w:rsidRPr="00E33A44">
        <w:t xml:space="preserve">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last serving SN the address of the SN of the selected candidate </w:t>
      </w:r>
      <w:proofErr w:type="spellStart"/>
      <w:r w:rsidRPr="00E33A44">
        <w:rPr>
          <w:lang w:eastAsia="zh-CN"/>
        </w:rPr>
        <w:t>PSCell</w:t>
      </w:r>
      <w:proofErr w:type="spellEnd"/>
      <w:r w:rsidRPr="00E33A44">
        <w:rPr>
          <w:lang w:eastAsia="zh-CN"/>
        </w:rPr>
        <w:t>,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191"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192" w:author="Ericsson" w:date="2024-08-06T12:47:00Z">
        <w:r w:rsidRPr="00E33A44" w:rsidDel="00BF73EC">
          <w:rPr>
            <w:lang w:eastAsia="zh-CN"/>
          </w:rPr>
          <w:delText xml:space="preserve">inter-SN </w:delText>
        </w:r>
      </w:del>
      <w:r w:rsidRPr="00E33A44">
        <w:rPr>
          <w:lang w:eastAsia="zh-CN"/>
        </w:rPr>
        <w:t xml:space="preserve">subsequent CPAC configuration and </w:t>
      </w:r>
      <w:del w:id="193"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9C3A83" w:rsidP="001503A2">
      <w:pPr>
        <w:pStyle w:val="TH"/>
      </w:pPr>
      <w:r w:rsidRPr="00E33A44">
        <w:rPr>
          <w:noProof/>
        </w:rPr>
        <w:object w:dxaOrig="19140" w:dyaOrig="20460" w14:anchorId="0969F57F">
          <v:shape id="_x0000_i1026" type="#_x0000_t75" alt="" style="width:483.2pt;height:514.4pt;mso-width-percent:0;mso-height-percent:0;mso-width-percent:0;mso-height-percent:0" o:ole="">
            <v:imagedata r:id="rId47" o:title=""/>
          </v:shape>
          <o:OLEObject Type="Embed" ProgID="Mscgen.Chart" ShapeID="_x0000_i1026" DrawAspect="Content" ObjectID="_1786263392" r:id="rId48"/>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194" w:author="Ericsson" w:date="2024-08-06T12:47:00Z">
        <w:r w:rsidRPr="00E33A44" w:rsidDel="00BF73EC">
          <w:delText xml:space="preserve">Inter-SN </w:delText>
        </w:r>
        <w:r w:rsidRPr="00E33A44" w:rsidDel="00BF73EC">
          <w:rPr>
            <w:lang w:eastAsia="zh-CN"/>
          </w:rPr>
          <w:delText>s</w:delText>
        </w:r>
      </w:del>
      <w:ins w:id="195"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196"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197" w:author="Ericsson" w:date="2024-08-06T12:47:00Z">
        <w:r w:rsidRPr="00E33A44" w:rsidDel="00BF73EC">
          <w:delText xml:space="preserve">inter-SN </w:delText>
        </w:r>
      </w:del>
      <w:r w:rsidRPr="00E33A44">
        <w:rPr>
          <w:lang w:eastAsia="zh-CN"/>
        </w:rPr>
        <w:t>subsequent CPAC</w:t>
      </w:r>
      <w:r w:rsidRPr="00E33A44">
        <w:t xml:space="preserve"> procedure </w:t>
      </w:r>
      <w:ins w:id="198" w:author="Ericsson" w:date="2024-08-06T12:50:00Z">
        <w:r>
          <w:rPr>
            <w:lang w:eastAsia="zh-CN"/>
          </w:rPr>
          <w:t xml:space="preserve">for candidate </w:t>
        </w:r>
        <w:proofErr w:type="spellStart"/>
        <w:r>
          <w:rPr>
            <w:lang w:eastAsia="zh-CN"/>
          </w:rPr>
          <w:t>PSCell</w:t>
        </w:r>
        <w:proofErr w:type="spellEnd"/>
        <w:r>
          <w:rPr>
            <w:lang w:eastAsia="zh-CN"/>
          </w:rPr>
          <w:t>(s) in other (candidate) SN(s)</w:t>
        </w:r>
      </w:ins>
      <w:ins w:id="199"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w:t>
      </w:r>
      <w:proofErr w:type="spellStart"/>
      <w:r w:rsidRPr="00E33A44">
        <w:t>PSCell</w:t>
      </w:r>
      <w:proofErr w:type="spellEnd"/>
      <w:r w:rsidRPr="00E33A44">
        <w:t xml:space="preserve">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w:t>
      </w:r>
      <w:proofErr w:type="spellStart"/>
      <w:r w:rsidRPr="00E33A44">
        <w:t>PSCells</w:t>
      </w:r>
      <w:proofErr w:type="spellEnd"/>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cells that are not </w:t>
      </w:r>
      <w:r w:rsidRPr="00E33A44">
        <w:rPr>
          <w:lang w:eastAsia="zh-CN"/>
        </w:rPr>
        <w:t>subsequent CPAC</w:t>
      </w:r>
      <w:r w:rsidRPr="00E33A44">
        <w:t xml:space="preserve"> candidates received from the source SN to the candidate SN, and indicating a </w:t>
      </w:r>
      <w:r w:rsidRPr="00E33A44">
        <w:lastRenderedPageBreak/>
        <w:t xml:space="preserve">list of proposed </w:t>
      </w:r>
      <w:proofErr w:type="spellStart"/>
      <w:r w:rsidRPr="00E33A44">
        <w:t>PSCell</w:t>
      </w:r>
      <w:proofErr w:type="spellEnd"/>
      <w:r w:rsidRPr="00E33A44">
        <w:t xml:space="preserve">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 xml:space="preserve">of proposed </w:t>
      </w:r>
      <w:proofErr w:type="spellStart"/>
      <w:r w:rsidRPr="00E33A44">
        <w:t>PSCell</w:t>
      </w:r>
      <w:proofErr w:type="spellEnd"/>
      <w:r w:rsidRPr="00E33A44">
        <w:t xml:space="preserve"> candidates</w:t>
      </w:r>
      <w:r w:rsidRPr="00E33A44">
        <w:rPr>
          <w:lang w:eastAsia="zh-CN"/>
        </w:rPr>
        <w:t xml:space="preserve"> recommended by the</w:t>
      </w:r>
      <w:r w:rsidRPr="00E33A44">
        <w:t xml:space="preserve"> source SN</w:t>
      </w:r>
      <w:r w:rsidRPr="00E33A44">
        <w:rPr>
          <w:lang w:eastAsia="zh-CN"/>
        </w:rPr>
        <w:t xml:space="preserve"> for the candidate SN to select the </w:t>
      </w:r>
      <w:proofErr w:type="spellStart"/>
      <w:r w:rsidRPr="00E33A44">
        <w:rPr>
          <w:lang w:eastAsia="zh-CN"/>
        </w:rPr>
        <w:t>PSCell</w:t>
      </w:r>
      <w:proofErr w:type="spellEnd"/>
      <w:r w:rsidRPr="00E33A44">
        <w:rPr>
          <w:lang w:eastAsia="zh-CN"/>
        </w:rPr>
        <w:t>(s) for the following execution of subsequent CPAC. T</w:t>
      </w:r>
      <w:r w:rsidRPr="00E33A44">
        <w:t xml:space="preserve">he MN also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Within the list of </w:t>
      </w:r>
      <w:proofErr w:type="spellStart"/>
      <w:r w:rsidRPr="00E33A44">
        <w:t>PSCells</w:t>
      </w:r>
      <w:proofErr w:type="spellEnd"/>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w:t>
      </w:r>
      <w:proofErr w:type="spellStart"/>
      <w:r w:rsidRPr="00E33A44">
        <w:t>PSCell</w:t>
      </w:r>
      <w:proofErr w:type="spellEnd"/>
      <w:r w:rsidRPr="00E33A44">
        <w:t xml:space="preserve">(s) to prepare (considering the maximum number indicated by the MN) and, for each prepared </w:t>
      </w:r>
      <w:proofErr w:type="spellStart"/>
      <w:r w:rsidRPr="00E33A44">
        <w:t>PSCell</w:t>
      </w:r>
      <w:proofErr w:type="spellEnd"/>
      <w:r w:rsidRPr="00E33A44">
        <w:t xml:space="preserve">,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w:t>
      </w:r>
      <w:proofErr w:type="spellStart"/>
      <w:r w:rsidRPr="00E33A44">
        <w:t>PSCell</w:t>
      </w:r>
      <w:proofErr w:type="spellEnd"/>
      <w:r w:rsidRPr="00E33A44">
        <w:t xml:space="preserve"> ID(s)</w:t>
      </w:r>
      <w:r w:rsidRPr="00E33A44">
        <w:rPr>
          <w:lang w:eastAsia="zh-CN"/>
        </w:rPr>
        <w:t xml:space="preserve">. For each prepared </w:t>
      </w:r>
      <w:proofErr w:type="spellStart"/>
      <w:r w:rsidRPr="00E33A44">
        <w:rPr>
          <w:lang w:eastAsia="zh-CN"/>
        </w:rPr>
        <w:t>PSCell</w:t>
      </w:r>
      <w:proofErr w:type="spellEnd"/>
      <w:r w:rsidRPr="00E33A44">
        <w:rPr>
          <w:lang w:eastAsia="zh-CN"/>
        </w:rPr>
        <w:t xml:space="preserve">, the candidate SN also decides </w:t>
      </w:r>
      <w:r w:rsidRPr="00E33A44">
        <w:t xml:space="preserve">the </w:t>
      </w:r>
      <w:r w:rsidRPr="00E33A44">
        <w:rPr>
          <w:lang w:eastAsia="zh-CN"/>
        </w:rPr>
        <w:t xml:space="preserve">list of </w:t>
      </w:r>
      <w:proofErr w:type="spellStart"/>
      <w:r w:rsidRPr="00E33A44">
        <w:rPr>
          <w:lang w:eastAsia="zh-CN"/>
        </w:rPr>
        <w:t>PSCell</w:t>
      </w:r>
      <w:proofErr w:type="spellEnd"/>
      <w:r w:rsidRPr="00E33A44">
        <w:rPr>
          <w:lang w:eastAsia="zh-CN"/>
        </w:rPr>
        <w:t xml:space="preserve">(s)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w:t>
      </w:r>
      <w:proofErr w:type="spellStart"/>
      <w:r w:rsidRPr="00E33A44">
        <w:t>PSCell</w:t>
      </w:r>
      <w:proofErr w:type="spellEnd"/>
      <w:r w:rsidRPr="00E33A44">
        <w:t xml:space="preserve">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 xml:space="preserve">For the prepared </w:t>
      </w:r>
      <w:proofErr w:type="spellStart"/>
      <w:r w:rsidRPr="00E33A44">
        <w:rPr>
          <w:lang w:eastAsia="zh-CN"/>
        </w:rPr>
        <w:t>PSCell</w:t>
      </w:r>
      <w:proofErr w:type="spellEnd"/>
      <w:r w:rsidRPr="00E33A44">
        <w:rPr>
          <w:lang w:eastAsia="zh-CN"/>
        </w:rPr>
        <w:t xml:space="preserve">(s) and the proposed </w:t>
      </w:r>
      <w:proofErr w:type="spellStart"/>
      <w:r w:rsidRPr="00E33A44">
        <w:rPr>
          <w:lang w:eastAsia="zh-CN"/>
        </w:rPr>
        <w:t>PSCell</w:t>
      </w:r>
      <w:proofErr w:type="spellEnd"/>
      <w:r w:rsidRPr="00E33A44">
        <w:rPr>
          <w:lang w:eastAsia="zh-CN"/>
        </w:rPr>
        <w:t>(s)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 xml:space="preserve">he MN may decide to reconfigure the source SN as a candidate SN. In this case, the descriptions in the above steps 2-3 apply the same with the source SN, except that it is the MN that provides the list of proposed </w:t>
      </w:r>
      <w:proofErr w:type="spellStart"/>
      <w:r w:rsidRPr="00E33A44">
        <w:t>PSCell</w:t>
      </w:r>
      <w:proofErr w:type="spellEnd"/>
      <w:r w:rsidRPr="00E33A44">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w:t>
      </w:r>
      <w:proofErr w:type="spellStart"/>
      <w:r w:rsidRPr="00E33A44">
        <w:t>Xn</w:t>
      </w:r>
      <w:proofErr w:type="spellEnd"/>
      <w:r w:rsidRPr="00E33A44">
        <w:t xml:space="preserve">-U DL TNL address information in the </w:t>
      </w:r>
      <w:proofErr w:type="spellStart"/>
      <w:r w:rsidRPr="00E33A44">
        <w:rPr>
          <w:i/>
        </w:rPr>
        <w:t>Xn</w:t>
      </w:r>
      <w:proofErr w:type="spellEnd"/>
      <w:r w:rsidRPr="00E33A44">
        <w:rPr>
          <w:i/>
        </w:rPr>
        <w:t>-U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 xml:space="preserve">The MN may indicate the candidate </w:t>
      </w:r>
      <w:proofErr w:type="spellStart"/>
      <w:r w:rsidRPr="00E33A44">
        <w:t>PSCells</w:t>
      </w:r>
      <w:proofErr w:type="spellEnd"/>
      <w:r w:rsidRPr="00E33A44">
        <w:t xml:space="preserve"> accepted by each candidate SN to the source SN via SN Modification Request message before it configures the UE, e.g., when not all candidate </w:t>
      </w:r>
      <w:proofErr w:type="spellStart"/>
      <w:r w:rsidRPr="00E33A44">
        <w:t>PSCells</w:t>
      </w:r>
      <w:proofErr w:type="spellEnd"/>
      <w:r w:rsidRPr="00E33A44">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DengXian"/>
          <w:lang w:eastAsia="zh-CN"/>
        </w:rPr>
      </w:pPr>
      <w:r w:rsidRPr="00E33A44">
        <w:t xml:space="preserve">For each candidate SN, the MN may initiate the SN Modification procedures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w:t>
      </w:r>
      <w:proofErr w:type="spellStart"/>
      <w:r w:rsidRPr="00E33A44">
        <w:rPr>
          <w:lang w:eastAsia="zh-CN"/>
        </w:rPr>
        <w:t>PSCell</w:t>
      </w:r>
      <w:proofErr w:type="spellEnd"/>
      <w:r w:rsidRPr="00E33A44">
        <w:rPr>
          <w:lang w:eastAsia="zh-CN"/>
        </w:rPr>
        <w:t>(s) to the MN.</w:t>
      </w:r>
    </w:p>
    <w:p w14:paraId="0F711EF3" w14:textId="77777777" w:rsidR="001503A2" w:rsidRPr="00E33A44" w:rsidRDefault="001503A2" w:rsidP="001503A2">
      <w:pPr>
        <w:pStyle w:val="B1"/>
        <w:rPr>
          <w:lang w:eastAsia="zh-CN"/>
        </w:rPr>
      </w:pPr>
      <w:r w:rsidRPr="00E33A44">
        <w:rPr>
          <w:rFonts w:eastAsia="DengXian"/>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proofErr w:type="spellStart"/>
      <w:r w:rsidRPr="00E33A44">
        <w:rPr>
          <w:i/>
        </w:rPr>
        <w:t>RRC</w:t>
      </w:r>
      <w:r w:rsidRPr="00E33A44">
        <w:rPr>
          <w:i/>
          <w:lang w:eastAsia="zh-CN"/>
        </w:rPr>
        <w:t>R</w:t>
      </w:r>
      <w:r w:rsidRPr="00E33A44">
        <w:rPr>
          <w:i/>
        </w:rPr>
        <w:t>econfiguration</w:t>
      </w:r>
      <w:r w:rsidRPr="00E33A44">
        <w:rPr>
          <w:i/>
          <w:lang w:eastAsia="zh-CN"/>
        </w:rPr>
        <w:t>C</w:t>
      </w:r>
      <w:r w:rsidRPr="00E33A44">
        <w:rPr>
          <w:i/>
        </w:rPr>
        <w:t>omplete</w:t>
      </w:r>
      <w:proofErr w:type="spellEnd"/>
      <w:r w:rsidRPr="00E33A44">
        <w:t xml:space="preserve"> message</w:t>
      </w:r>
      <w:r w:rsidRPr="00E33A44">
        <w:rPr>
          <w:lang w:eastAsia="zh-CN"/>
        </w:rPr>
        <w:t xml:space="preserve">, which can include an NR </w:t>
      </w:r>
      <w:proofErr w:type="spellStart"/>
      <w:r w:rsidRPr="00E33A44">
        <w:rPr>
          <w:i/>
          <w:lang w:eastAsia="zh-CN"/>
        </w:rPr>
        <w:lastRenderedPageBreak/>
        <w:t>RRCReconfigurationComplete</w:t>
      </w:r>
      <w:proofErr w:type="spellEnd"/>
      <w:r w:rsidRPr="00E33A44">
        <w:rPr>
          <w:i/>
          <w:lang w:eastAsia="zh-CN"/>
        </w:rPr>
        <w:t xml:space="preserv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w:t>
      </w:r>
      <w:proofErr w:type="spellStart"/>
      <w:r w:rsidRPr="00E33A44">
        <w:rPr>
          <w:lang w:eastAsia="zh-CN"/>
        </w:rPr>
        <w:t>PSCells</w:t>
      </w:r>
      <w:proofErr w:type="spellEnd"/>
      <w:r w:rsidRPr="00E33A44">
        <w:rPr>
          <w:lang w:eastAsia="zh-CN"/>
        </w:rPr>
        <w:t xml:space="preserve">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 xml:space="preserve">The </w:t>
      </w:r>
      <w:proofErr w:type="spellStart"/>
      <w:r w:rsidRPr="00E33A44">
        <w:t>Xn</w:t>
      </w:r>
      <w:proofErr w:type="spellEnd"/>
      <w:r w:rsidRPr="00E33A44">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 xml:space="preserve">For the early transmission of MN terminated split/SCG bearers, the MN </w:t>
      </w:r>
      <w:proofErr w:type="spellStart"/>
      <w:r w:rsidRPr="00E33A44">
        <w:t>forwads</w:t>
      </w:r>
      <w:proofErr w:type="spellEnd"/>
      <w:r w:rsidRPr="00E33A44">
        <w:t xml:space="preserve">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proofErr w:type="spellStart"/>
      <w:r w:rsidRPr="00E33A44">
        <w:rPr>
          <w:lang w:eastAsia="zh-CN"/>
        </w:rPr>
        <w:t>PSC</w:t>
      </w:r>
      <w:r w:rsidRPr="00E33A44">
        <w:t>ell</w:t>
      </w:r>
      <w:proofErr w:type="spellEnd"/>
      <w:r w:rsidRPr="00E33A44">
        <w:t xml:space="preserve">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proofErr w:type="spellStart"/>
      <w:r w:rsidRPr="00E33A44">
        <w:rPr>
          <w:lang w:eastAsia="zh-CN"/>
        </w:rPr>
        <w:t>PSC</w:t>
      </w:r>
      <w:r w:rsidRPr="00E33A44">
        <w:t>ell</w:t>
      </w:r>
      <w:proofErr w:type="spellEnd"/>
      <w:r w:rsidRPr="00E33A44">
        <w:t xml:space="preserve">, and sends an MN </w:t>
      </w:r>
      <w:proofErr w:type="spellStart"/>
      <w:r w:rsidRPr="00E33A44">
        <w:rPr>
          <w:i/>
        </w:rPr>
        <w:t>RRC</w:t>
      </w:r>
      <w:r w:rsidRPr="00E33A44">
        <w:rPr>
          <w:i/>
          <w:lang w:eastAsia="zh-CN"/>
        </w:rPr>
        <w:t>ReconfigurationC</w:t>
      </w:r>
      <w:r w:rsidRPr="00E33A44">
        <w:rPr>
          <w:i/>
        </w:rPr>
        <w:t>omplete</w:t>
      </w:r>
      <w:proofErr w:type="spellEnd"/>
      <w:r w:rsidRPr="00E33A44">
        <w:rPr>
          <w:i/>
          <w:lang w:eastAsia="zh-CN"/>
        </w:rPr>
        <w:t>*</w:t>
      </w:r>
      <w:r w:rsidRPr="00E33A44">
        <w:t xml:space="preserve"> message, including an </w:t>
      </w:r>
      <w:proofErr w:type="spellStart"/>
      <w:r w:rsidRPr="00E33A44">
        <w:rPr>
          <w:i/>
        </w:rPr>
        <w:t>RRCReconfigurationComplete</w:t>
      </w:r>
      <w:proofErr w:type="spellEnd"/>
      <w:r w:rsidRPr="00E33A44">
        <w:rPr>
          <w:i/>
        </w:rPr>
        <w:t>**</w:t>
      </w:r>
      <w:r w:rsidRPr="00E33A44">
        <w:rPr>
          <w:i/>
          <w:lang w:eastAsia="zh-CN"/>
        </w:rPr>
        <w:t xml:space="preserve"> </w:t>
      </w:r>
      <w:r w:rsidRPr="00E33A44">
        <w:rPr>
          <w:iCs/>
          <w:lang w:eastAsia="zh-CN"/>
        </w:rPr>
        <w:t>message</w:t>
      </w:r>
      <w:r w:rsidRPr="00E33A44">
        <w:t xml:space="preserve"> for the selected candidate </w:t>
      </w:r>
      <w:proofErr w:type="spellStart"/>
      <w:r w:rsidRPr="00E33A44">
        <w:t>PSCell</w:t>
      </w:r>
      <w:proofErr w:type="spellEnd"/>
      <w:r w:rsidRPr="00E33A44">
        <w:t xml:space="preserve">, and information enabling the MN to identify the SN of the selected candidate </w:t>
      </w:r>
      <w:proofErr w:type="spellStart"/>
      <w:r w:rsidRPr="00E33A44">
        <w:t>PSCell</w:t>
      </w:r>
      <w:proofErr w:type="spellEnd"/>
      <w:r w:rsidRPr="00E33A44">
        <w:t xml:space="preserve">. The </w:t>
      </w:r>
      <w:proofErr w:type="spellStart"/>
      <w:r w:rsidRPr="00E33A44">
        <w:rPr>
          <w:i/>
        </w:rPr>
        <w:t>RRCReconfigurationComplete</w:t>
      </w:r>
      <w:proofErr w:type="spellEnd"/>
      <w:r w:rsidRPr="00E33A44">
        <w:rPr>
          <w:i/>
        </w:rPr>
        <w:t xml:space="preserv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w:t>
      </w:r>
      <w:proofErr w:type="spellStart"/>
      <w:r w:rsidRPr="00E33A44">
        <w:rPr>
          <w:iCs/>
        </w:rPr>
        <w:t>PSCell</w:t>
      </w:r>
      <w:proofErr w:type="spellEnd"/>
      <w:r w:rsidRPr="00E33A44">
        <w:rPr>
          <w:iCs/>
        </w:rPr>
        <w:t xml:space="preserve"> if a new </w:t>
      </w:r>
      <w:proofErr w:type="spellStart"/>
      <w:r w:rsidRPr="00E33A44">
        <w:rPr>
          <w:iCs/>
        </w:rPr>
        <w:t>sk</w:t>
      </w:r>
      <w:proofErr w:type="spellEnd"/>
      <w:r w:rsidRPr="00E33A44">
        <w:rPr>
          <w:iCs/>
        </w:rPr>
        <w:t>-Counter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w:t>
      </w:r>
      <w:proofErr w:type="spellStart"/>
      <w:r w:rsidRPr="00E33A44">
        <w:t>PSCell</w:t>
      </w:r>
      <w:proofErr w:type="spellEnd"/>
      <w:r w:rsidRPr="00E33A44">
        <w:t xml:space="preserve">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proofErr w:type="spellStart"/>
      <w:r w:rsidRPr="00E33A44">
        <w:rPr>
          <w:i/>
        </w:rPr>
        <w:t>RRCReconfigurationComplete</w:t>
      </w:r>
      <w:proofErr w:type="spellEnd"/>
      <w:r w:rsidRPr="00E33A44">
        <w:rPr>
          <w:i/>
        </w:rPr>
        <w:t xml:space="preserv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w:t>
      </w:r>
      <w:proofErr w:type="spellStart"/>
      <w:r w:rsidRPr="00E33A44">
        <w:t>PSCell</w:t>
      </w:r>
      <w:proofErr w:type="spellEnd"/>
      <w:r w:rsidRPr="00E33A44">
        <w:t xml:space="preserve">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w:t>
      </w:r>
      <w:proofErr w:type="spellStart"/>
      <w:r w:rsidRPr="00E33A44">
        <w:rPr>
          <w:i/>
        </w:rPr>
        <w:t>RRCReconfigurationComplete</w:t>
      </w:r>
      <w:proofErr w:type="spellEnd"/>
      <w:r w:rsidRPr="00E33A44">
        <w:rPr>
          <w:i/>
        </w:rPr>
        <w:t>*</w:t>
      </w:r>
      <w:r w:rsidRPr="00E33A44">
        <w:rPr>
          <w:lang w:eastAsia="zh-CN"/>
        </w:rPr>
        <w:t xml:space="preserve"> </w:t>
      </w:r>
      <w:r w:rsidRPr="00E33A44">
        <w:t xml:space="preserve">message and performs the </w:t>
      </w:r>
      <w:proofErr w:type="gramStart"/>
      <w:r w:rsidRPr="00E33A44">
        <w:t>Random Access</w:t>
      </w:r>
      <w:proofErr w:type="gramEnd"/>
      <w:r w:rsidRPr="00E33A44">
        <w:t xml:space="preserve">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 xml:space="preserve">If the selected candidate </w:t>
      </w:r>
      <w:proofErr w:type="spellStart"/>
      <w:r w:rsidRPr="00E33A44">
        <w:t>PSCell</w:t>
      </w:r>
      <w:proofErr w:type="spellEnd"/>
      <w:r w:rsidRPr="00E33A44">
        <w:t xml:space="preserve">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to start late data forwarding. If the source SN is not configured as a candidate SN, the MN triggers the MN initiated SN Release procedure to inform the source SN to stop providing user data to the UE, and triggers the </w:t>
      </w:r>
      <w:proofErr w:type="spellStart"/>
      <w:r w:rsidRPr="00E33A44">
        <w:rPr>
          <w:lang w:eastAsia="zh-CN"/>
        </w:rPr>
        <w:t>Xn</w:t>
      </w:r>
      <w:proofErr w:type="spellEnd"/>
      <w:r w:rsidRPr="00E33A44">
        <w:rPr>
          <w:lang w:eastAsia="zh-CN"/>
        </w:rPr>
        <w:t xml:space="preserve">-U Address Indication procedure to inform the source SN the address of the SN of the selected candidate </w:t>
      </w:r>
      <w:proofErr w:type="spellStart"/>
      <w:r w:rsidRPr="00E33A44">
        <w:rPr>
          <w:lang w:eastAsia="zh-CN"/>
        </w:rPr>
        <w:t>PSCell</w:t>
      </w:r>
      <w:proofErr w:type="spellEnd"/>
      <w:r w:rsidRPr="00E33A44">
        <w:rPr>
          <w:lang w:eastAsia="zh-CN"/>
        </w:rPr>
        <w:t xml:space="preserve">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xml:space="preserve">, which the MN sends then to the SN of the selected candidate </w:t>
      </w:r>
      <w:proofErr w:type="spellStart"/>
      <w:r w:rsidRPr="00E33A44">
        <w:t>PSCell</w:t>
      </w:r>
      <w:proofErr w:type="spellEnd"/>
      <w:r w:rsidRPr="00E33A44">
        <w:t>,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lastRenderedPageBreak/>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proofErr w:type="spellStart"/>
      <w:r w:rsidRPr="00E33A44">
        <w:rPr>
          <w:i/>
          <w:iCs/>
        </w:rPr>
        <w:t>Xn</w:t>
      </w:r>
      <w:proofErr w:type="spellEnd"/>
      <w:r w:rsidRPr="00E33A44">
        <w:rPr>
          <w:i/>
          <w:iCs/>
        </w:rPr>
        <w:t>-U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w:t>
      </w:r>
      <w:proofErr w:type="spellStart"/>
      <w:r w:rsidRPr="00E33A44">
        <w:t>Xn</w:t>
      </w:r>
      <w:proofErr w:type="spellEnd"/>
      <w:r w:rsidRPr="00E33A44">
        <w:t xml:space="preserve">-U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9C3A83" w:rsidP="00BF5352">
      <w:pPr>
        <w:pStyle w:val="TH"/>
      </w:pPr>
      <w:r w:rsidRPr="00E33A44">
        <w:rPr>
          <w:noProof/>
        </w:rPr>
        <w:object w:dxaOrig="9661" w:dyaOrig="6229" w14:anchorId="560F3E04">
          <v:shape id="_x0000_i1025" type="#_x0000_t75" alt="" style="width:478.85pt;height:303.2pt;mso-width-percent:0;mso-height-percent:0;mso-width-percent:0;mso-height-percent:0" o:ole="">
            <v:imagedata r:id="rId49" o:title=""/>
            <o:lock v:ext="edit" aspectratio="f"/>
          </v:shape>
          <o:OLEObject Type="Embed" ProgID="Visio.Drawing.15" ShapeID="_x0000_i1025" DrawAspect="Content" ObjectID="_1786263393" r:id="rId50"/>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w:t>
      </w:r>
      <w:proofErr w:type="spellStart"/>
      <w:r w:rsidRPr="00E33A44">
        <w:rPr>
          <w:lang w:eastAsia="zh-CN"/>
        </w:rPr>
        <w:t>PSCell</w:t>
      </w:r>
      <w:proofErr w:type="spellEnd"/>
      <w:r w:rsidRPr="00E33A44">
        <w:rPr>
          <w:lang w:eastAsia="zh-CN"/>
        </w:rPr>
        <w:t xml:space="preserve">(s)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w:t>
      </w:r>
      <w:proofErr w:type="spellStart"/>
      <w:r w:rsidRPr="00E33A44">
        <w:rPr>
          <w:lang w:eastAsia="zh-CN"/>
        </w:rPr>
        <w:t>PSCell</w:t>
      </w:r>
      <w:proofErr w:type="spellEnd"/>
      <w:r w:rsidRPr="00E33A44">
        <w:rPr>
          <w:lang w:eastAsia="zh-CN"/>
        </w:rPr>
        <w:t xml:space="preserve">, the SN decides SCG SCells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w:t>
      </w:r>
      <w:proofErr w:type="spellStart"/>
      <w:r w:rsidRPr="00E33A44">
        <w:rPr>
          <w:lang w:eastAsia="zh-CN"/>
        </w:rPr>
        <w:t>PSCell</w:t>
      </w:r>
      <w:proofErr w:type="spellEnd"/>
      <w:r w:rsidRPr="00E33A44">
        <w:rPr>
          <w:lang w:eastAsia="zh-CN"/>
        </w:rPr>
        <w:t xml:space="preserve"> is a complete configuration, i.e. that it is not a delta configuration with respect to the reference SCG configuration.</w:t>
      </w:r>
    </w:p>
    <w:p w14:paraId="491ADFB5" w14:textId="31598BDF" w:rsidR="00BF5352" w:rsidRPr="00E33A44" w:rsidRDefault="00BF5352" w:rsidP="00BF535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ins w:id="200" w:author="作者">
        <w:r>
          <w:t xml:space="preserve">, </w:t>
        </w:r>
        <w:r w:rsidR="00714877">
          <w:t xml:space="preserve">the MN </w:t>
        </w:r>
        <w:r w:rsidRPr="00BF5352">
          <w:t>provides a list of K</w:t>
        </w:r>
        <w:r w:rsidRPr="00CF76C7">
          <w:rPr>
            <w:vertAlign w:val="subscript"/>
          </w:rPr>
          <w:t>SN</w:t>
        </w:r>
        <w:r w:rsidRPr="00BF5352">
          <w:t xml:space="preserve"> and associated </w:t>
        </w:r>
        <w:proofErr w:type="spellStart"/>
        <w:r w:rsidRPr="00BF5352">
          <w:t>sk</w:t>
        </w:r>
        <w:proofErr w:type="spellEnd"/>
        <w:r w:rsidRPr="00BF5352">
          <w:t>-Counter values</w:t>
        </w:r>
        <w:r w:rsidR="00714877">
          <w:t xml:space="preserve"> to the SN</w:t>
        </w:r>
      </w:ins>
      <w:r w:rsidRPr="00E33A44">
        <w:rPr>
          <w:lang w:eastAsia="zh-CN"/>
        </w:rPr>
        <w:t>.</w:t>
      </w:r>
    </w:p>
    <w:p w14:paraId="2704F806" w14:textId="77777777" w:rsidR="00BF5352" w:rsidRPr="00E33A44" w:rsidRDefault="00BF5352" w:rsidP="00BF5352">
      <w:pPr>
        <w:pStyle w:val="NO"/>
        <w:rPr>
          <w:lang w:eastAsia="zh-CN"/>
        </w:rPr>
      </w:pPr>
      <w:r w:rsidRPr="00E33A44">
        <w:lastRenderedPageBreak/>
        <w:t xml:space="preserve">NOTE </w:t>
      </w:r>
      <w:r w:rsidRPr="00E33A44">
        <w:rPr>
          <w:lang w:eastAsia="zh-CN"/>
        </w:rPr>
        <w:t>12</w:t>
      </w:r>
      <w:r w:rsidRPr="00E33A44">
        <w:t>:</w:t>
      </w:r>
      <w:r w:rsidRPr="00E33A44">
        <w:tab/>
        <w:t xml:space="preserve">For SN terminated bearers to be setup for which PDCP duplication with CA is configured in NR MCG side, the SN allocates up to 4 separate </w:t>
      </w:r>
      <w:proofErr w:type="spellStart"/>
      <w:r w:rsidRPr="00E33A44">
        <w:t>Xn</w:t>
      </w:r>
      <w:proofErr w:type="spellEnd"/>
      <w:r w:rsidRPr="00E33A44">
        <w:t>-U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proofErr w:type="spellStart"/>
      <w:r w:rsidRPr="00E33A44">
        <w:rPr>
          <w:i/>
          <w:lang w:eastAsia="zh-CN"/>
        </w:rPr>
        <w:t>RRCReconfigurationComplete</w:t>
      </w:r>
      <w:proofErr w:type="spellEnd"/>
      <w:r w:rsidRPr="00E33A44">
        <w:rPr>
          <w:lang w:eastAsia="zh-CN"/>
        </w:rPr>
        <w:t xml:space="preserve"> message, which can include an NR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w:t>
      </w:r>
      <w:proofErr w:type="spellStart"/>
      <w:r w:rsidRPr="00E33A44">
        <w:rPr>
          <w:lang w:eastAsia="zh-CN"/>
        </w:rPr>
        <w:t>PSCell</w:t>
      </w:r>
      <w:proofErr w:type="spellEnd"/>
      <w:r w:rsidRPr="00E33A44">
        <w:rPr>
          <w:lang w:eastAsia="zh-CN"/>
        </w:rPr>
        <w:t xml:space="preserve"> is satisfied, the UE applies </w:t>
      </w:r>
      <w:r w:rsidRPr="00E33A44">
        <w:rPr>
          <w:i/>
          <w:lang w:eastAsia="zh-CN"/>
        </w:rPr>
        <w:t xml:space="preserve">RRCReconfiguration* </w:t>
      </w:r>
      <w:r w:rsidRPr="00E33A44">
        <w:rPr>
          <w:lang w:eastAsia="zh-CN"/>
        </w:rPr>
        <w:t xml:space="preserve">message corresponding to the selected candidate </w:t>
      </w:r>
      <w:proofErr w:type="spellStart"/>
      <w:r w:rsidRPr="00E33A44">
        <w:rPr>
          <w:lang w:eastAsia="zh-CN"/>
        </w:rPr>
        <w:t>PSCell</w:t>
      </w:r>
      <w:proofErr w:type="spellEnd"/>
      <w:r w:rsidRPr="00E33A44">
        <w:rPr>
          <w:lang w:eastAsia="zh-CN"/>
        </w:rPr>
        <w:t xml:space="preserve">, and sends an </w:t>
      </w:r>
      <w:proofErr w:type="spellStart"/>
      <w:r w:rsidRPr="00E33A44">
        <w:rPr>
          <w:i/>
          <w:lang w:eastAsia="zh-CN"/>
        </w:rPr>
        <w:t>RRCReconfigurationComplete</w:t>
      </w:r>
      <w:proofErr w:type="spellEnd"/>
      <w:r w:rsidRPr="00E33A44">
        <w:rPr>
          <w:i/>
          <w:lang w:eastAsia="zh-CN"/>
        </w:rPr>
        <w:t>*</w:t>
      </w:r>
      <w:r w:rsidRPr="00E33A44">
        <w:rPr>
          <w:lang w:eastAsia="zh-CN"/>
        </w:rPr>
        <w:t xml:space="preserve"> message, including an </w:t>
      </w:r>
      <w:proofErr w:type="spellStart"/>
      <w:r w:rsidRPr="00E33A44">
        <w:rPr>
          <w:i/>
          <w:lang w:eastAsia="zh-CN"/>
        </w:rPr>
        <w:t>RRCReconfigurationComplete</w:t>
      </w:r>
      <w:proofErr w:type="spellEnd"/>
      <w:r w:rsidRPr="00E33A44">
        <w:rPr>
          <w:i/>
          <w:lang w:eastAsia="zh-CN"/>
        </w:rPr>
        <w:t xml:space="preserve">** </w:t>
      </w:r>
      <w:r w:rsidRPr="00E33A44">
        <w:rPr>
          <w:iCs/>
          <w:lang w:eastAsia="zh-CN"/>
        </w:rPr>
        <w:t>message</w:t>
      </w:r>
      <w:r w:rsidRPr="00E33A44">
        <w:rPr>
          <w:lang w:eastAsia="zh-CN"/>
        </w:rPr>
        <w:t xml:space="preserve"> for the selected candidate </w:t>
      </w:r>
      <w:proofErr w:type="spellStart"/>
      <w:r w:rsidRPr="00E33A44">
        <w:rPr>
          <w:lang w:eastAsia="zh-CN"/>
        </w:rPr>
        <w:t>PSCell</w:t>
      </w:r>
      <w:proofErr w:type="spellEnd"/>
      <w:r w:rsidRPr="00E33A44">
        <w:rPr>
          <w:lang w:eastAsia="zh-CN"/>
        </w:rPr>
        <w:t xml:space="preserve">, and information enabling the MN to identify the selected candidate </w:t>
      </w:r>
      <w:proofErr w:type="spellStart"/>
      <w:r w:rsidRPr="00E33A44">
        <w:rPr>
          <w:lang w:eastAsia="zh-CN"/>
        </w:rPr>
        <w:t>PSCell</w:t>
      </w:r>
      <w:proofErr w:type="spellEnd"/>
      <w:r w:rsidRPr="00E33A44">
        <w:rPr>
          <w:lang w:eastAsia="zh-CN"/>
        </w:rPr>
        <w:t xml:space="preserve">. </w:t>
      </w:r>
      <w:del w:id="201"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202" w:author="作者">
        <w:r w:rsidR="00714877" w:rsidRPr="00714877">
          <w:t xml:space="preserve"> </w:t>
        </w:r>
        <w:r w:rsidR="00714877" w:rsidRPr="007978C5">
          <w:t xml:space="preserve">The </w:t>
        </w:r>
        <w:proofErr w:type="spellStart"/>
        <w:r w:rsidR="00714877" w:rsidRPr="007978C5">
          <w:rPr>
            <w:i/>
          </w:rPr>
          <w:t>RRCReconfigurationComplete</w:t>
        </w:r>
        <w:proofErr w:type="spellEnd"/>
        <w:r w:rsidR="00714877" w:rsidRPr="007978C5">
          <w:rPr>
            <w:i/>
          </w:rPr>
          <w:t xml:space="preserve">* </w:t>
        </w:r>
        <w:r w:rsidR="00714877" w:rsidRPr="007978C5">
          <w:rPr>
            <w:iCs/>
          </w:rPr>
          <w:t xml:space="preserve">message may also include the </w:t>
        </w:r>
        <w:proofErr w:type="spellStart"/>
        <w:r w:rsidR="00714877" w:rsidRPr="007978C5">
          <w:rPr>
            <w:iCs/>
          </w:rPr>
          <w:t>sk</w:t>
        </w:r>
        <w:proofErr w:type="spellEnd"/>
        <w:r w:rsidR="00714877" w:rsidRPr="007978C5">
          <w:rPr>
            <w:iCs/>
          </w:rPr>
          <w:t xml:space="preserve">-Counter value associated with the selected candidate </w:t>
        </w:r>
        <w:proofErr w:type="spellStart"/>
        <w:r w:rsidR="00714877" w:rsidRPr="007978C5">
          <w:rPr>
            <w:iCs/>
          </w:rPr>
          <w:t>PSCell</w:t>
        </w:r>
        <w:proofErr w:type="spellEnd"/>
        <w:r w:rsidR="00714877" w:rsidRPr="007978C5">
          <w:rPr>
            <w:iCs/>
          </w:rPr>
          <w:t xml:space="preserve"> if a new </w:t>
        </w:r>
        <w:proofErr w:type="spellStart"/>
        <w:r w:rsidR="00714877" w:rsidRPr="007978C5">
          <w:rPr>
            <w:iCs/>
          </w:rPr>
          <w:t>sk</w:t>
        </w:r>
        <w:proofErr w:type="spellEnd"/>
        <w:r w:rsidR="00714877" w:rsidRPr="007978C5">
          <w:rPr>
            <w:iCs/>
          </w:rPr>
          <w:t>-Counter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w:t>
      </w:r>
      <w:proofErr w:type="spellStart"/>
      <w:r w:rsidRPr="00E33A44">
        <w:rPr>
          <w:lang w:eastAsia="zh-CN"/>
        </w:rPr>
        <w:t>PSCell</w:t>
      </w:r>
      <w:proofErr w:type="spellEnd"/>
      <w:r w:rsidRPr="00E33A44">
        <w:rPr>
          <w:lang w:eastAsia="zh-CN"/>
        </w:rPr>
        <w:t xml:space="preserve"> via </w:t>
      </w:r>
      <w:r w:rsidRPr="00E33A44">
        <w:rPr>
          <w:i/>
          <w:lang w:eastAsia="zh-CN"/>
        </w:rPr>
        <w:t>SN Reconfiguration Complete</w:t>
      </w:r>
      <w:r w:rsidRPr="00E33A44">
        <w:rPr>
          <w:lang w:eastAsia="zh-CN"/>
        </w:rPr>
        <w:t xml:space="preserve"> message, including the SN </w:t>
      </w:r>
      <w:proofErr w:type="spellStart"/>
      <w:r w:rsidRPr="00E33A44">
        <w:rPr>
          <w:rFonts w:eastAsia="PMingLiU"/>
          <w:i/>
          <w:lang w:eastAsia="zh-TW"/>
        </w:rPr>
        <w:t>RRCReconfigurationComplete</w:t>
      </w:r>
      <w:proofErr w:type="spellEnd"/>
      <w:r w:rsidRPr="00E33A44">
        <w:rPr>
          <w:rFonts w:eastAsia="PMingLiU"/>
          <w:i/>
          <w:lang w:eastAsia="zh-TW"/>
        </w:rPr>
        <w:t>**</w:t>
      </w:r>
      <w:r w:rsidRPr="00E33A44">
        <w:rPr>
          <w:lang w:eastAsia="zh-CN"/>
        </w:rPr>
        <w:t xml:space="preserve"> message.</w:t>
      </w:r>
      <w:ins w:id="203" w:author="作者">
        <w:r w:rsidR="00714877" w:rsidRPr="00714877">
          <w:rPr>
            <w:lang w:eastAsia="zh-CN"/>
          </w:rPr>
          <w:t xml:space="preserve"> </w:t>
        </w:r>
        <w:r w:rsidR="00714877" w:rsidRPr="007978C5">
          <w:rPr>
            <w:lang w:eastAsia="zh-CN"/>
          </w:rPr>
          <w:t xml:space="preserve">If the </w:t>
        </w:r>
        <w:proofErr w:type="spellStart"/>
        <w:r w:rsidR="00714877" w:rsidRPr="007978C5">
          <w:rPr>
            <w:lang w:eastAsia="zh-CN"/>
          </w:rPr>
          <w:t>sk</w:t>
        </w:r>
        <w:proofErr w:type="spellEnd"/>
        <w:r w:rsidR="00714877" w:rsidRPr="007978C5">
          <w:rPr>
            <w:lang w:eastAsia="zh-CN"/>
          </w:rPr>
          <w:t xml:space="preserve">-Counter value is received by the </w:t>
        </w:r>
        <w:proofErr w:type="spellStart"/>
        <w:r w:rsidR="00714877" w:rsidRPr="007978C5">
          <w:rPr>
            <w:i/>
          </w:rPr>
          <w:t>RRCReconfigurationComplete</w:t>
        </w:r>
        <w:proofErr w:type="spellEnd"/>
        <w:r w:rsidR="00714877" w:rsidRPr="007978C5">
          <w:rPr>
            <w:i/>
          </w:rPr>
          <w:t xml:space="preserve">* </w:t>
        </w:r>
        <w:r w:rsidR="00714877" w:rsidRPr="007978C5">
          <w:rPr>
            <w:iCs/>
          </w:rPr>
          <w:t>message</w:t>
        </w:r>
        <w:r w:rsidR="00714877" w:rsidRPr="007978C5">
          <w:rPr>
            <w:iCs/>
            <w:lang w:eastAsia="zh-CN"/>
          </w:rPr>
          <w:t xml:space="preserve">, the MN also indicates the received </w:t>
        </w:r>
        <w:proofErr w:type="spellStart"/>
        <w:r w:rsidR="00714877" w:rsidRPr="007978C5">
          <w:rPr>
            <w:iCs/>
            <w:lang w:eastAsia="zh-CN"/>
          </w:rPr>
          <w:t>sk</w:t>
        </w:r>
        <w:proofErr w:type="spellEnd"/>
        <w:r w:rsidR="00714877" w:rsidRPr="007978C5">
          <w:rPr>
            <w:iCs/>
            <w:lang w:eastAsia="zh-CN"/>
          </w:rPr>
          <w:t>-Counter value to the SN.</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w:t>
      </w:r>
      <w:proofErr w:type="spellStart"/>
      <w:r w:rsidRPr="00E33A44">
        <w:rPr>
          <w:lang w:eastAsia="zh-CN"/>
        </w:rPr>
        <w:t>PSCell</w:t>
      </w:r>
      <w:proofErr w:type="spellEnd"/>
      <w:r w:rsidRPr="00E33A44">
        <w:rPr>
          <w:lang w:eastAsia="zh-CN"/>
        </w:rPr>
        <w:t xml:space="preserve">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lastRenderedPageBreak/>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9" w:author="Ericsson - Tony" w:date="2024-08-27T11:20:00Z" w:initials="E">
    <w:p w14:paraId="3D1080D9" w14:textId="77777777" w:rsidR="006F62FA" w:rsidRDefault="006F62FA">
      <w:pPr>
        <w:pStyle w:val="CommentText"/>
      </w:pPr>
      <w:r>
        <w:rPr>
          <w:rStyle w:val="CommentReference"/>
        </w:rPr>
        <w:annotationRef/>
      </w:r>
      <w:r>
        <w:t>Having this long and detailed text is totally unnecessary in stage 2. We prefer to keep the description short and simple and, since this is about capability coordination, we should add the text in section 7.3, as we did already for the max number of LTM candidate cells.</w:t>
      </w:r>
    </w:p>
    <w:p w14:paraId="578E7835" w14:textId="77777777" w:rsidR="006F62FA" w:rsidRDefault="006F62FA">
      <w:pPr>
        <w:pStyle w:val="CommentText"/>
      </w:pPr>
    </w:p>
    <w:p w14:paraId="036DC49B" w14:textId="42EDECF1" w:rsidR="006F62FA" w:rsidRDefault="006F62FA">
      <w:pPr>
        <w:pStyle w:val="CommentText"/>
      </w:pPr>
      <w:r>
        <w:t>Our proposal would be do add an additional text to the one already present for LTM. Something like the one highlighted in yellow:</w:t>
      </w:r>
    </w:p>
    <w:p w14:paraId="446E2080" w14:textId="77777777" w:rsidR="006F62FA" w:rsidRDefault="006F62FA">
      <w:pPr>
        <w:pStyle w:val="CommentText"/>
        <w:pBdr>
          <w:bottom w:val="single" w:sz="6" w:space="1" w:color="auto"/>
        </w:pBdr>
      </w:pPr>
    </w:p>
    <w:p w14:paraId="09345D1A" w14:textId="77777777" w:rsidR="006F62FA" w:rsidRPr="006F62FA" w:rsidRDefault="006F62FA" w:rsidP="006F62FA">
      <w:pPr>
        <w:rPr>
          <w:b/>
          <w:bCs/>
        </w:rPr>
      </w:pPr>
      <w:bookmarkStart w:id="71" w:name="_Toc37200927"/>
      <w:bookmarkStart w:id="72" w:name="_Toc46492793"/>
      <w:bookmarkStart w:id="73" w:name="_Toc52568319"/>
      <w:bookmarkStart w:id="74" w:name="_Toc172231620"/>
      <w:r w:rsidRPr="006F62FA">
        <w:rPr>
          <w:b/>
          <w:bCs/>
        </w:rPr>
        <w:t>7.3</w:t>
      </w:r>
      <w:r w:rsidRPr="006F62FA">
        <w:rPr>
          <w:b/>
          <w:bCs/>
        </w:rPr>
        <w:tab/>
        <w:t>UE capability coordination</w:t>
      </w:r>
      <w:bookmarkEnd w:id="71"/>
      <w:bookmarkEnd w:id="72"/>
      <w:bookmarkEnd w:id="73"/>
      <w:bookmarkEnd w:id="74"/>
    </w:p>
    <w:p w14:paraId="75A1328B" w14:textId="77777777" w:rsidR="006F62FA" w:rsidRDefault="006F62FA">
      <w:pPr>
        <w:pStyle w:val="CommentText"/>
      </w:pPr>
    </w:p>
    <w:p w14:paraId="4ADFDE2E" w14:textId="12F671BB" w:rsidR="006F62FA" w:rsidRPr="006F62FA" w:rsidRDefault="006F62FA">
      <w:pPr>
        <w:pStyle w:val="CommentText"/>
        <w:rPr>
          <w:color w:val="FF0000"/>
        </w:rPr>
      </w:pPr>
      <w:r w:rsidRPr="006F62FA">
        <w:rPr>
          <w:color w:val="FF0000"/>
        </w:rPr>
        <w:t>&lt;text omitted&gt;</w:t>
      </w:r>
    </w:p>
    <w:p w14:paraId="7F04BC7A" w14:textId="77777777" w:rsidR="006F62FA" w:rsidRDefault="006F62FA">
      <w:pPr>
        <w:pStyle w:val="CommentText"/>
      </w:pPr>
    </w:p>
    <w:p w14:paraId="49B98BF9" w14:textId="77777777" w:rsidR="006F62FA" w:rsidRDefault="006F62FA" w:rsidP="006F62FA">
      <w:r w:rsidRPr="00E33A44">
        <w:t>For LTM operation, the MN indicates the maximum number of LTM candidate configurations the SN is allowed to configure for SCG LTM, to ensure that UE capabilities are not exceeded. The SN can also request the MN for a new value of the maximum number of allowed LTM candidate configurations to configure for SCG LTM, and it is up to the MN whether to accommodate the SN request. If the SN receives from the MN a new value for the maximum number of LTM candidate configurations, it is SN responsibility to ensure that its configured LTM candidate configurations to comply with the new limit.</w:t>
      </w:r>
    </w:p>
    <w:p w14:paraId="04762303" w14:textId="77777777" w:rsidR="006F62FA" w:rsidRDefault="006F62FA" w:rsidP="006F62FA"/>
    <w:p w14:paraId="41543FEA" w14:textId="4C3B6A1E" w:rsidR="006F62FA" w:rsidRPr="00E33A44" w:rsidRDefault="006F62FA" w:rsidP="006F62FA">
      <w:pPr>
        <w:rPr>
          <w:rFonts w:eastAsiaTheme="minorEastAsia"/>
          <w:lang w:eastAsia="zh-CN"/>
        </w:rPr>
      </w:pPr>
      <w:r w:rsidRPr="006F62FA">
        <w:rPr>
          <w:highlight w:val="yellow"/>
        </w:rPr>
        <w:t xml:space="preserve">For the </w:t>
      </w:r>
      <w:r w:rsidRPr="006F62FA">
        <w:rPr>
          <w:highlight w:val="yellow"/>
        </w:rPr>
        <w:t xml:space="preserve">LTM related </w:t>
      </w:r>
      <w:r w:rsidRPr="006F62FA">
        <w:rPr>
          <w:highlight w:val="yellow"/>
        </w:rPr>
        <w:t xml:space="preserve">UE capabilities </w:t>
      </w:r>
      <w:r w:rsidRPr="006F62FA">
        <w:rPr>
          <w:highlight w:val="yellow"/>
        </w:rPr>
        <w:t xml:space="preserve">about L1 measurements </w:t>
      </w:r>
      <w:r w:rsidRPr="006F62FA">
        <w:rPr>
          <w:highlight w:val="yellow"/>
        </w:rPr>
        <w:t xml:space="preserve">requiring coordination between </w:t>
      </w:r>
      <w:r w:rsidRPr="006F62FA">
        <w:rPr>
          <w:highlight w:val="yellow"/>
        </w:rPr>
        <w:t xml:space="preserve">MN and SN </w:t>
      </w:r>
      <w:r w:rsidRPr="006F62FA">
        <w:rPr>
          <w:highlight w:val="yellow"/>
        </w:rPr>
        <w:t>it is up to the MN to decide on how to resolve the dependency between MN and SN configurations</w:t>
      </w:r>
      <w:r w:rsidRPr="006F62FA">
        <w:rPr>
          <w:highlight w:val="yellow"/>
        </w:rPr>
        <w:t xml:space="preserve"> and ensure that the UE capabilities are not exceeded</w:t>
      </w:r>
      <w:r w:rsidRPr="006F62FA">
        <w:rPr>
          <w:highlight w:val="yellow"/>
        </w:rPr>
        <w:t>.</w:t>
      </w:r>
      <w:r w:rsidRPr="006F62FA">
        <w:rPr>
          <w:highlight w:val="yellow"/>
        </w:rPr>
        <w:t xml:space="preserve"> </w:t>
      </w:r>
      <w:r w:rsidRPr="006F62FA">
        <w:rPr>
          <w:highlight w:val="yellow"/>
        </w:rPr>
        <w:t>The MN then provides the resulting UE capabilities</w:t>
      </w:r>
      <w:r w:rsidRPr="006F62FA">
        <w:rPr>
          <w:highlight w:val="yellow"/>
        </w:rPr>
        <w:t xml:space="preserve"> about L1 measurements</w:t>
      </w:r>
      <w:r w:rsidRPr="006F62FA">
        <w:rPr>
          <w:highlight w:val="yellow"/>
        </w:rPr>
        <w:t xml:space="preserve"> usable for SCG configuration to the SN</w:t>
      </w:r>
      <w:r w:rsidRPr="006F62FA">
        <w:rPr>
          <w:highlight w:val="yellow"/>
        </w:rPr>
        <w:t xml:space="preserve">, and the SN may request a new </w:t>
      </w:r>
      <w:proofErr w:type="spellStart"/>
      <w:r w:rsidRPr="006F62FA">
        <w:rPr>
          <w:highlight w:val="yellow"/>
        </w:rPr>
        <w:t>valud</w:t>
      </w:r>
      <w:proofErr w:type="spellEnd"/>
      <w:r w:rsidRPr="006F62FA">
        <w:rPr>
          <w:highlight w:val="yellow"/>
        </w:rPr>
        <w:t xml:space="preserve"> for such UE capabilities for L1 measurements. However, it is up the </w:t>
      </w:r>
      <w:proofErr w:type="spellStart"/>
      <w:r w:rsidRPr="006F62FA">
        <w:rPr>
          <w:highlight w:val="yellow"/>
        </w:rPr>
        <w:t>the</w:t>
      </w:r>
      <w:proofErr w:type="spellEnd"/>
      <w:r w:rsidRPr="006F62FA">
        <w:rPr>
          <w:highlight w:val="yellow"/>
        </w:rPr>
        <w:t xml:space="preserve"> MN whether to accommodate the SN request.</w:t>
      </w:r>
    </w:p>
    <w:p w14:paraId="197CE254" w14:textId="37F27AE4" w:rsidR="006F62FA" w:rsidRDefault="006F62F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7CE2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F8E178" w16cex:dateUtc="2024-08-27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7CE254" w16cid:durableId="03F8E1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97693" w14:textId="77777777" w:rsidR="009C3A83" w:rsidRDefault="009C3A83">
      <w:r>
        <w:separator/>
      </w:r>
    </w:p>
  </w:endnote>
  <w:endnote w:type="continuationSeparator" w:id="0">
    <w:p w14:paraId="7698A359" w14:textId="77777777" w:rsidR="009C3A83" w:rsidRDefault="009C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Helvetica 45 Light">
    <w:altName w:val="Arial"/>
    <w:panose1 w:val="020B0403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AA5DB" w14:textId="77777777" w:rsidR="009C3A83" w:rsidRDefault="009C3A83">
      <w:r>
        <w:separator/>
      </w:r>
    </w:p>
  </w:footnote>
  <w:footnote w:type="continuationSeparator" w:id="0">
    <w:p w14:paraId="4CC7E9CB" w14:textId="77777777" w:rsidR="009C3A83" w:rsidRDefault="009C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127C56" w:rsidRDefault="00127C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127C56" w:rsidRDefault="00127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127C56" w:rsidRDefault="00127C5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127C56" w:rsidRDefault="00127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72D06A8"/>
    <w:multiLevelType w:val="multilevel"/>
    <w:tmpl w:val="072D06A8"/>
    <w:lvl w:ilvl="0">
      <w:start w:val="1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E078B"/>
    <w:multiLevelType w:val="hybridMultilevel"/>
    <w:tmpl w:val="FDEE274E"/>
    <w:lvl w:ilvl="0" w:tplc="0AC46D3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54A4171"/>
    <w:multiLevelType w:val="hybridMultilevel"/>
    <w:tmpl w:val="BD668ECC"/>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10"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2979855">
    <w:abstractNumId w:val="4"/>
  </w:num>
  <w:num w:numId="2" w16cid:durableId="1038429926">
    <w:abstractNumId w:val="7"/>
  </w:num>
  <w:num w:numId="3" w16cid:durableId="963077625">
    <w:abstractNumId w:val="5"/>
  </w:num>
  <w:num w:numId="4" w16cid:durableId="635070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0810169">
    <w:abstractNumId w:val="9"/>
  </w:num>
  <w:num w:numId="6" w16cid:durableId="1616063799">
    <w:abstractNumId w:val="11"/>
  </w:num>
  <w:num w:numId="7" w16cid:durableId="1756900190">
    <w:abstractNumId w:val="3"/>
  </w:num>
  <w:num w:numId="8" w16cid:durableId="244580580">
    <w:abstractNumId w:val="8"/>
  </w:num>
  <w:num w:numId="9" w16cid:durableId="1207985594">
    <w:abstractNumId w:val="0"/>
  </w:num>
  <w:num w:numId="10" w16cid:durableId="79495615">
    <w:abstractNumId w:val="12"/>
  </w:num>
  <w:num w:numId="11" w16cid:durableId="378171534">
    <w:abstractNumId w:val="1"/>
  </w:num>
  <w:num w:numId="12" w16cid:durableId="469901220">
    <w:abstractNumId w:val="2"/>
  </w:num>
  <w:num w:numId="13" w16cid:durableId="11902936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ZTE">
    <w15:presenceInfo w15:providerId="None" w15:userId="Rapp_ZTE"/>
  </w15:person>
  <w15:person w15:author="Ericsson - Tony">
    <w15:presenceInfo w15:providerId="None" w15:userId="Ericsson - Tony"/>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removeDateAndTime/>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687C"/>
    <w:rsid w:val="00027C89"/>
    <w:rsid w:val="00040454"/>
    <w:rsid w:val="000724BB"/>
    <w:rsid w:val="000868D5"/>
    <w:rsid w:val="000A07AC"/>
    <w:rsid w:val="000A6394"/>
    <w:rsid w:val="000B47B4"/>
    <w:rsid w:val="000B7FED"/>
    <w:rsid w:val="000C038A"/>
    <w:rsid w:val="000C0F38"/>
    <w:rsid w:val="000C6598"/>
    <w:rsid w:val="000D1190"/>
    <w:rsid w:val="000D44B3"/>
    <w:rsid w:val="000D6664"/>
    <w:rsid w:val="00101ADF"/>
    <w:rsid w:val="00127C56"/>
    <w:rsid w:val="00145D43"/>
    <w:rsid w:val="00147BD7"/>
    <w:rsid w:val="001503A2"/>
    <w:rsid w:val="001575DE"/>
    <w:rsid w:val="00170FD7"/>
    <w:rsid w:val="001827C0"/>
    <w:rsid w:val="001855F7"/>
    <w:rsid w:val="00192C46"/>
    <w:rsid w:val="0019347E"/>
    <w:rsid w:val="001A08B3"/>
    <w:rsid w:val="001A2CA0"/>
    <w:rsid w:val="001A7B60"/>
    <w:rsid w:val="001B52F0"/>
    <w:rsid w:val="001B7A65"/>
    <w:rsid w:val="001C1D4D"/>
    <w:rsid w:val="001E31EF"/>
    <w:rsid w:val="001E41F3"/>
    <w:rsid w:val="00200E3D"/>
    <w:rsid w:val="00203332"/>
    <w:rsid w:val="00203CCC"/>
    <w:rsid w:val="0025375A"/>
    <w:rsid w:val="0026004D"/>
    <w:rsid w:val="002640DD"/>
    <w:rsid w:val="00275D12"/>
    <w:rsid w:val="00284FEB"/>
    <w:rsid w:val="002860C4"/>
    <w:rsid w:val="002950E5"/>
    <w:rsid w:val="002A0EBD"/>
    <w:rsid w:val="002B4512"/>
    <w:rsid w:val="002B5741"/>
    <w:rsid w:val="002C1321"/>
    <w:rsid w:val="002C3FAB"/>
    <w:rsid w:val="002C7104"/>
    <w:rsid w:val="002D2AD0"/>
    <w:rsid w:val="002E1AA1"/>
    <w:rsid w:val="002E472E"/>
    <w:rsid w:val="0030253F"/>
    <w:rsid w:val="00305409"/>
    <w:rsid w:val="00322B88"/>
    <w:rsid w:val="003503ED"/>
    <w:rsid w:val="00360664"/>
    <w:rsid w:val="003609EF"/>
    <w:rsid w:val="0036231A"/>
    <w:rsid w:val="00371846"/>
    <w:rsid w:val="00374DD4"/>
    <w:rsid w:val="00392DAD"/>
    <w:rsid w:val="003A67BC"/>
    <w:rsid w:val="003E1A36"/>
    <w:rsid w:val="003F13CA"/>
    <w:rsid w:val="004008AC"/>
    <w:rsid w:val="00410371"/>
    <w:rsid w:val="004242F1"/>
    <w:rsid w:val="00424872"/>
    <w:rsid w:val="00441E94"/>
    <w:rsid w:val="004446BE"/>
    <w:rsid w:val="00470514"/>
    <w:rsid w:val="004711B6"/>
    <w:rsid w:val="00486638"/>
    <w:rsid w:val="00492892"/>
    <w:rsid w:val="004A5E82"/>
    <w:rsid w:val="004A63F5"/>
    <w:rsid w:val="004B75B7"/>
    <w:rsid w:val="004C3F34"/>
    <w:rsid w:val="004D7476"/>
    <w:rsid w:val="004E3CF0"/>
    <w:rsid w:val="004E79E7"/>
    <w:rsid w:val="0051580D"/>
    <w:rsid w:val="00543F8E"/>
    <w:rsid w:val="00545E4F"/>
    <w:rsid w:val="00547111"/>
    <w:rsid w:val="00592D74"/>
    <w:rsid w:val="005C7C2A"/>
    <w:rsid w:val="005D2940"/>
    <w:rsid w:val="005E2C44"/>
    <w:rsid w:val="00621188"/>
    <w:rsid w:val="006257ED"/>
    <w:rsid w:val="00651694"/>
    <w:rsid w:val="00653FA3"/>
    <w:rsid w:val="006608A5"/>
    <w:rsid w:val="00665C47"/>
    <w:rsid w:val="00670BC8"/>
    <w:rsid w:val="006859DF"/>
    <w:rsid w:val="00695808"/>
    <w:rsid w:val="006A1E1E"/>
    <w:rsid w:val="006A77A6"/>
    <w:rsid w:val="006B46FB"/>
    <w:rsid w:val="006D6DB8"/>
    <w:rsid w:val="006E21FB"/>
    <w:rsid w:val="006E3EC6"/>
    <w:rsid w:val="006F62FA"/>
    <w:rsid w:val="00714877"/>
    <w:rsid w:val="007176FF"/>
    <w:rsid w:val="00720665"/>
    <w:rsid w:val="00752B8F"/>
    <w:rsid w:val="00754CF1"/>
    <w:rsid w:val="00766B98"/>
    <w:rsid w:val="00773E1A"/>
    <w:rsid w:val="00792342"/>
    <w:rsid w:val="007977A8"/>
    <w:rsid w:val="007B512A"/>
    <w:rsid w:val="007C2097"/>
    <w:rsid w:val="007D6A07"/>
    <w:rsid w:val="007E62BA"/>
    <w:rsid w:val="007F698C"/>
    <w:rsid w:val="007F7259"/>
    <w:rsid w:val="008040A8"/>
    <w:rsid w:val="00821BED"/>
    <w:rsid w:val="008279FA"/>
    <w:rsid w:val="008610F3"/>
    <w:rsid w:val="008626E7"/>
    <w:rsid w:val="008658F9"/>
    <w:rsid w:val="00870731"/>
    <w:rsid w:val="00870EE7"/>
    <w:rsid w:val="0087584A"/>
    <w:rsid w:val="008863B9"/>
    <w:rsid w:val="00895FCB"/>
    <w:rsid w:val="008A45A6"/>
    <w:rsid w:val="008D38AD"/>
    <w:rsid w:val="008F3789"/>
    <w:rsid w:val="008F686C"/>
    <w:rsid w:val="00912FAD"/>
    <w:rsid w:val="009148DE"/>
    <w:rsid w:val="00916FE1"/>
    <w:rsid w:val="00923A73"/>
    <w:rsid w:val="00924DC3"/>
    <w:rsid w:val="00941E30"/>
    <w:rsid w:val="00966FFC"/>
    <w:rsid w:val="00974137"/>
    <w:rsid w:val="009777D9"/>
    <w:rsid w:val="00980BAA"/>
    <w:rsid w:val="009828C3"/>
    <w:rsid w:val="00987805"/>
    <w:rsid w:val="0099160D"/>
    <w:rsid w:val="00991B88"/>
    <w:rsid w:val="009A5753"/>
    <w:rsid w:val="009A579D"/>
    <w:rsid w:val="009B560C"/>
    <w:rsid w:val="009C3A83"/>
    <w:rsid w:val="009C5961"/>
    <w:rsid w:val="009D7B5A"/>
    <w:rsid w:val="009E3297"/>
    <w:rsid w:val="009E346E"/>
    <w:rsid w:val="009E6FF5"/>
    <w:rsid w:val="009F2D93"/>
    <w:rsid w:val="009F734F"/>
    <w:rsid w:val="00A0468A"/>
    <w:rsid w:val="00A13800"/>
    <w:rsid w:val="00A218BF"/>
    <w:rsid w:val="00A246B6"/>
    <w:rsid w:val="00A33EF4"/>
    <w:rsid w:val="00A358E4"/>
    <w:rsid w:val="00A47E70"/>
    <w:rsid w:val="00A50CF0"/>
    <w:rsid w:val="00A7671C"/>
    <w:rsid w:val="00A8329D"/>
    <w:rsid w:val="00A85E4E"/>
    <w:rsid w:val="00A9490A"/>
    <w:rsid w:val="00A975F0"/>
    <w:rsid w:val="00AA2CBC"/>
    <w:rsid w:val="00AA41B6"/>
    <w:rsid w:val="00AC5820"/>
    <w:rsid w:val="00AD0B4F"/>
    <w:rsid w:val="00AD1CD8"/>
    <w:rsid w:val="00AD7FEF"/>
    <w:rsid w:val="00AF5604"/>
    <w:rsid w:val="00B2264D"/>
    <w:rsid w:val="00B258BB"/>
    <w:rsid w:val="00B2652C"/>
    <w:rsid w:val="00B3186E"/>
    <w:rsid w:val="00B36FD3"/>
    <w:rsid w:val="00B42EA1"/>
    <w:rsid w:val="00B45D50"/>
    <w:rsid w:val="00B508B8"/>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408C7"/>
    <w:rsid w:val="00C42E02"/>
    <w:rsid w:val="00C65F10"/>
    <w:rsid w:val="00C66BA2"/>
    <w:rsid w:val="00C67256"/>
    <w:rsid w:val="00C67B56"/>
    <w:rsid w:val="00C725D9"/>
    <w:rsid w:val="00C758E4"/>
    <w:rsid w:val="00C84F82"/>
    <w:rsid w:val="00C85760"/>
    <w:rsid w:val="00C93045"/>
    <w:rsid w:val="00C93A97"/>
    <w:rsid w:val="00C95985"/>
    <w:rsid w:val="00C96A16"/>
    <w:rsid w:val="00CB3C37"/>
    <w:rsid w:val="00CC5026"/>
    <w:rsid w:val="00CC68D0"/>
    <w:rsid w:val="00CC79C1"/>
    <w:rsid w:val="00CF76C7"/>
    <w:rsid w:val="00D03F9A"/>
    <w:rsid w:val="00D06D51"/>
    <w:rsid w:val="00D24991"/>
    <w:rsid w:val="00D3238B"/>
    <w:rsid w:val="00D50255"/>
    <w:rsid w:val="00D66520"/>
    <w:rsid w:val="00D7270C"/>
    <w:rsid w:val="00D80053"/>
    <w:rsid w:val="00D81BF7"/>
    <w:rsid w:val="00D93E6D"/>
    <w:rsid w:val="00DA0E84"/>
    <w:rsid w:val="00DA297E"/>
    <w:rsid w:val="00DA6D97"/>
    <w:rsid w:val="00DB56E3"/>
    <w:rsid w:val="00DB57A5"/>
    <w:rsid w:val="00DC2959"/>
    <w:rsid w:val="00DC715A"/>
    <w:rsid w:val="00DD6B34"/>
    <w:rsid w:val="00DE34CF"/>
    <w:rsid w:val="00DE4953"/>
    <w:rsid w:val="00E07DE3"/>
    <w:rsid w:val="00E13F3D"/>
    <w:rsid w:val="00E15F4F"/>
    <w:rsid w:val="00E1628E"/>
    <w:rsid w:val="00E2398A"/>
    <w:rsid w:val="00E34898"/>
    <w:rsid w:val="00E5684F"/>
    <w:rsid w:val="00E57791"/>
    <w:rsid w:val="00E82D85"/>
    <w:rsid w:val="00E85CF6"/>
    <w:rsid w:val="00E937C7"/>
    <w:rsid w:val="00EA011A"/>
    <w:rsid w:val="00EA028F"/>
    <w:rsid w:val="00EB00EA"/>
    <w:rsid w:val="00EB09B7"/>
    <w:rsid w:val="00EB2FC1"/>
    <w:rsid w:val="00EE7D7C"/>
    <w:rsid w:val="00F134F0"/>
    <w:rsid w:val="00F253E4"/>
    <w:rsid w:val="00F25D98"/>
    <w:rsid w:val="00F300FB"/>
    <w:rsid w:val="00F44C66"/>
    <w:rsid w:val="00F77CA4"/>
    <w:rsid w:val="00F81678"/>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ListParagraph">
    <w:name w:val="List Paragraph"/>
    <w:basedOn w:val="Normal"/>
    <w:uiPriority w:val="34"/>
    <w:qFormat/>
    <w:rsid w:val="00E937C7"/>
    <w:pPr>
      <w:ind w:left="720"/>
      <w:contextualSpacing/>
    </w:pPr>
  </w:style>
  <w:style w:type="paragraph" w:styleId="Revision">
    <w:name w:val="Revision"/>
    <w:hidden/>
    <w:uiPriority w:val="99"/>
    <w:semiHidden/>
    <w:rsid w:val="001827C0"/>
    <w:rPr>
      <w:rFonts w:ascii="Times New Roman" w:hAnsi="Times New Roman"/>
      <w:lang w:val="en-GB" w:eastAsia="en-US"/>
    </w:rPr>
  </w:style>
  <w:style w:type="paragraph" w:customStyle="1" w:styleId="Agreement">
    <w:name w:val="Agreement"/>
    <w:basedOn w:val="Normal"/>
    <w:next w:val="Normal"/>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package" Target="embeddings/Microsoft_Visio_Drawing1.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5.vsdx"/><Relationship Id="rId42" Type="http://schemas.openxmlformats.org/officeDocument/2006/relationships/oleObject" Target="embeddings/Microsoft_Visio_2003-2010_Drawing3.vsd"/><Relationship Id="rId47" Type="http://schemas.openxmlformats.org/officeDocument/2006/relationships/image" Target="media/image16.wmf"/><Relationship Id="rId50" Type="http://schemas.openxmlformats.org/officeDocument/2006/relationships/package" Target="embeddings/Microsoft_Visio_Drawing9.vsdx"/><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7.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package" Target="embeddings/Microsoft_Visio_Drawing4.vsdx"/><Relationship Id="rId37" Type="http://schemas.openxmlformats.org/officeDocument/2006/relationships/image" Target="media/image11.emf"/><Relationship Id="rId40" Type="http://schemas.openxmlformats.org/officeDocument/2006/relationships/package" Target="embeddings/Microsoft_Visio_Drawing8.vsdx"/><Relationship Id="rId45" Type="http://schemas.openxmlformats.org/officeDocument/2006/relationships/image" Target="media/image15.wmf"/><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Microsoft_Visio_2003-2010_Drawing4.vsd"/><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package" Target="embeddings/Microsoft_Visio_Drawing3.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oleObject2.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7.vsdx"/><Relationship Id="rId46" Type="http://schemas.openxmlformats.org/officeDocument/2006/relationships/oleObject" Target="embeddings/oleObject1.bin"/><Relationship Id="rId20" Type="http://schemas.openxmlformats.org/officeDocument/2006/relationships/oleObject" Target="embeddings/Microsoft_Visio_2003-2010_Drawing1.vsd"/><Relationship Id="rId41" Type="http://schemas.openxmlformats.org/officeDocument/2006/relationships/image" Target="media/image13.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2.vsdx"/><Relationship Id="rId36" Type="http://schemas.openxmlformats.org/officeDocument/2006/relationships/package" Target="embeddings/Microsoft_Visio_Drawing6.vsdx"/><Relationship Id="rId49" Type="http://schemas.openxmlformats.org/officeDocument/2006/relationships/image" Target="media/image1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4ED41-F1F8-47D8-A792-86719D37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31</Pages>
  <Words>13852</Words>
  <Characters>78960</Characters>
  <Application>Microsoft Office Word</Application>
  <DocSecurity>0</DocSecurity>
  <Lines>658</Lines>
  <Paragraphs>185</Paragraphs>
  <ScaleCrop>false</ScaleCrop>
  <Company/>
  <LinksUpToDate>false</LinksUpToDate>
  <CharactersWithSpaces>92627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Ericsson - Tony</cp:lastModifiedBy>
  <cp:revision>20</cp:revision>
  <dcterms:created xsi:type="dcterms:W3CDTF">2024-08-21T06:16:00Z</dcterms:created>
  <dcterms:modified xsi:type="dcterms:W3CDTF">2024-08-27T08:28:00Z</dcterms:modified>
</cp:coreProperties>
</file>