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berschrift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berschrift2"/>
      </w:pPr>
      <w:r>
        <w:rPr>
          <w:rFonts w:eastAsia="DengXian"/>
          <w:lang w:eastAsia="zh-CN"/>
        </w:rPr>
        <w:t xml:space="preserve">Scope and structure </w:t>
      </w:r>
    </w:p>
    <w:tbl>
      <w:tblPr>
        <w:tblStyle w:val="Tabellenraster"/>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enabsatz"/>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enabsatz"/>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enabsatz"/>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enabsatz"/>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berschrift2"/>
      </w:pPr>
      <w:r w:rsidRPr="00BC1CB7">
        <w:t xml:space="preserve">Contact information </w:t>
      </w:r>
    </w:p>
    <w:tbl>
      <w:tblPr>
        <w:tblStyle w:val="Tabellenraster"/>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74900"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C74900"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497962" w:rsidRDefault="006E4B2E" w:rsidP="006E4B2E">
            <w:pPr>
              <w:pStyle w:val="EmailDiscussion2"/>
              <w:ind w:left="0" w:firstLine="0"/>
              <w:rPr>
                <w:rFonts w:ascii="Times New Roman" w:hAnsi="Times New Roman" w:cs="Times New Roman"/>
                <w:lang w:val="en-US"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C74900"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497962" w:rsidRDefault="00643448" w:rsidP="000236E0">
            <w:pPr>
              <w:pStyle w:val="EmailDiscussion2"/>
              <w:ind w:left="0" w:firstLine="0"/>
              <w:rPr>
                <w:rFonts w:ascii="Times New Roman" w:eastAsia="SimSun" w:hAnsi="Times New Roman" w:cs="Times New Roman"/>
                <w:lang w:val="en-US" w:eastAsia="zh-CN"/>
              </w:rPr>
            </w:pPr>
            <w:r w:rsidRPr="00497962">
              <w:rPr>
                <w:rFonts w:ascii="Times New Roman" w:eastAsia="SimSun" w:hAnsi="Times New Roman" w:cs="Times New Roman"/>
                <w:lang w:val="en-US" w:eastAsia="zh-CN"/>
              </w:rPr>
              <w:t>Boubacar Kimba (kimba@vivo.com)</w:t>
            </w:r>
          </w:p>
        </w:tc>
      </w:tr>
      <w:tr w:rsidR="000236E0" w:rsidRPr="00BC1CB7" w14:paraId="531A605B" w14:textId="77777777" w:rsidTr="006843CE">
        <w:tc>
          <w:tcPr>
            <w:tcW w:w="3539" w:type="dxa"/>
          </w:tcPr>
          <w:p w14:paraId="721115A2" w14:textId="24B901FC" w:rsidR="000236E0" w:rsidRPr="00BC1CB7" w:rsidRDefault="00497962" w:rsidP="000236E0">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242DAB35" w:rsidR="000236E0" w:rsidRPr="00BC1CB7" w:rsidRDefault="00497962" w:rsidP="000236E0">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0236E0" w:rsidRPr="00BC1CB7" w14:paraId="537A9271" w14:textId="77777777" w:rsidTr="006843CE">
        <w:tc>
          <w:tcPr>
            <w:tcW w:w="3539" w:type="dxa"/>
          </w:tcPr>
          <w:p w14:paraId="35EF5C39" w14:textId="466F355B"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Vodafone</w:t>
            </w:r>
          </w:p>
        </w:tc>
        <w:tc>
          <w:tcPr>
            <w:tcW w:w="6090" w:type="dxa"/>
          </w:tcPr>
          <w:p w14:paraId="3AB1D664" w14:textId="0BA7900E"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Alexey Kulakov1@vodafone.com</w:t>
            </w: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SimSun"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SimSun"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berschrift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berschrift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berschrift3"/>
        <w:rPr>
          <w:rFonts w:eastAsia="SimSun"/>
          <w:lang w:val="en-US" w:eastAsia="zh-CN"/>
        </w:rPr>
      </w:pPr>
      <w:bookmarkStart w:id="6" w:name="_2.1.1_Failure_detection"/>
      <w:bookmarkEnd w:id="6"/>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ellenraster"/>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But,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r w:rsidR="00A72AAC" w:rsidRPr="00626BE4">
        <w:rPr>
          <w:rFonts w:eastAsia="SimSun"/>
          <w:b w:val="0"/>
          <w:lang w:eastAsia="zh-CN"/>
        </w:rPr>
        <w:t>)</w:t>
      </w:r>
      <w:r w:rsidR="00A72AAC">
        <w:rPr>
          <w:rFonts w:eastAsia="SimSun"/>
          <w:lang w:eastAsia="zh-CN"/>
        </w:rPr>
        <w:t>;</w:t>
      </w:r>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ellenraster"/>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es or No</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 xml:space="preserve">failure without implicit or </w:t>
            </w:r>
            <w:r>
              <w:rPr>
                <w:rFonts w:eastAsia="SimSun"/>
              </w:rPr>
              <w:lastRenderedPageBreak/>
              <w:t>explicit indication from gNB.</w:t>
            </w:r>
          </w:p>
        </w:tc>
      </w:tr>
      <w:tr w:rsidR="000236E0" w14:paraId="753B0594" w14:textId="77777777" w:rsidTr="00801774">
        <w:tc>
          <w:tcPr>
            <w:tcW w:w="1413" w:type="dxa"/>
          </w:tcPr>
          <w:p w14:paraId="540F2080" w14:textId="6F7C94B2" w:rsidR="000236E0" w:rsidRDefault="00643448" w:rsidP="000236E0">
            <w:pPr>
              <w:rPr>
                <w:rFonts w:eastAsia="SimSun"/>
              </w:rPr>
            </w:pPr>
            <w:r>
              <w:rPr>
                <w:rFonts w:eastAsia="SimSun"/>
              </w:rPr>
              <w:lastRenderedPageBreak/>
              <w:t>vivo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0236E0" w14:paraId="2D915542" w14:textId="77777777" w:rsidTr="00801774">
        <w:tc>
          <w:tcPr>
            <w:tcW w:w="1413" w:type="dxa"/>
          </w:tcPr>
          <w:p w14:paraId="7451FAEB" w14:textId="16603F52" w:rsidR="000236E0" w:rsidRDefault="00497962" w:rsidP="000236E0">
            <w:pPr>
              <w:rPr>
                <w:rFonts w:eastAsia="SimSun"/>
              </w:rPr>
            </w:pPr>
            <w:r>
              <w:rPr>
                <w:rFonts w:eastAsia="SimSun"/>
              </w:rPr>
              <w:t>Nokia</w:t>
            </w:r>
          </w:p>
        </w:tc>
        <w:tc>
          <w:tcPr>
            <w:tcW w:w="1134" w:type="dxa"/>
          </w:tcPr>
          <w:p w14:paraId="081408D4" w14:textId="7474C3EA" w:rsidR="000236E0" w:rsidRDefault="00497962" w:rsidP="000236E0">
            <w:pPr>
              <w:rPr>
                <w:rFonts w:eastAsia="SimSun"/>
              </w:rPr>
            </w:pPr>
            <w:r>
              <w:rPr>
                <w:rFonts w:eastAsia="SimSun"/>
              </w:rPr>
              <w:t>Yes with comments</w:t>
            </w:r>
          </w:p>
        </w:tc>
        <w:tc>
          <w:tcPr>
            <w:tcW w:w="7084" w:type="dxa"/>
          </w:tcPr>
          <w:p w14:paraId="268E3241" w14:textId="44235725" w:rsidR="00497962" w:rsidRDefault="00497962" w:rsidP="00497962">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1AD2FD83" w:rsidR="000236E0" w:rsidRDefault="00497962" w:rsidP="00497962">
            <w:pPr>
              <w:rPr>
                <w:rFonts w:eastAsia="SimSun"/>
              </w:rPr>
            </w:pPr>
            <w:r>
              <w:rPr>
                <w:rFonts w:eastAsia="SimSun"/>
              </w:rPr>
              <w:t>Part 2: The RX cannot know what happened at TX unless there is TX-to-RX feedback.</w:t>
            </w:r>
          </w:p>
        </w:tc>
      </w:tr>
      <w:tr w:rsidR="000236E0" w14:paraId="548528F6" w14:textId="77777777" w:rsidTr="00801774">
        <w:tc>
          <w:tcPr>
            <w:tcW w:w="1413" w:type="dxa"/>
          </w:tcPr>
          <w:p w14:paraId="3B808B56" w14:textId="1E7F42B5" w:rsidR="000236E0" w:rsidRDefault="00C74900" w:rsidP="000236E0">
            <w:pPr>
              <w:rPr>
                <w:rFonts w:eastAsia="SimSun"/>
              </w:rPr>
            </w:pPr>
            <w:r>
              <w:rPr>
                <w:rFonts w:eastAsia="SimSun"/>
              </w:rPr>
              <w:t>Vodafone</w:t>
            </w:r>
          </w:p>
        </w:tc>
        <w:tc>
          <w:tcPr>
            <w:tcW w:w="1134" w:type="dxa"/>
          </w:tcPr>
          <w:p w14:paraId="4D6E2B39" w14:textId="77777777" w:rsidR="000236E0" w:rsidRDefault="000236E0" w:rsidP="000236E0">
            <w:pPr>
              <w:rPr>
                <w:rFonts w:eastAsia="SimSun"/>
              </w:rPr>
            </w:pPr>
          </w:p>
        </w:tc>
        <w:tc>
          <w:tcPr>
            <w:tcW w:w="7084" w:type="dxa"/>
          </w:tcPr>
          <w:p w14:paraId="5ECC3742" w14:textId="77777777" w:rsidR="00C74900" w:rsidRDefault="00C74900" w:rsidP="00C74900">
            <w:pPr>
              <w:rPr>
                <w:rFonts w:eastAsia="SimSun"/>
              </w:rPr>
            </w:pPr>
            <w:r>
              <w:rPr>
                <w:rFonts w:eastAsia="SimSun"/>
              </w:rPr>
              <w:t xml:space="preserve">Part 1: I think the easiest implementation of the reader in case of 3 step RACH is just timer based (e.g. if the reader sent msg 2, but no message 3 was received, there is failure). </w:t>
            </w:r>
          </w:p>
          <w:p w14:paraId="167D0067" w14:textId="5B70BBF6" w:rsidR="000236E0" w:rsidRDefault="00C74900" w:rsidP="00C74900">
            <w:pPr>
              <w:rPr>
                <w:rFonts w:eastAsia="SimSun"/>
              </w:rPr>
            </w:pPr>
            <w:r>
              <w:rPr>
                <w:rFonts w:eastAsia="SimSu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berschrift3"/>
        <w:rPr>
          <w:rFonts w:eastAsia="SimSun"/>
          <w:lang w:val="en-US" w:eastAsia="zh-CN"/>
        </w:rPr>
      </w:pPr>
      <w:bookmarkStart w:id="7" w:name="_2.1.2_Consequence_of"/>
      <w:bookmarkEnd w:id="7"/>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r w:rsidR="00E01F77">
        <w:rPr>
          <w:rFonts w:eastAsia="SimSun"/>
          <w:lang w:val="en-US" w:eastAsia="zh-CN"/>
        </w:rPr>
        <w:t xml:space="preserve">or,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7A329D">
      <w:pPr>
        <w:pStyle w:val="Listenabsatz"/>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enabsatz"/>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
    <w:p w14:paraId="52494ACF" w14:textId="0D8D42BC" w:rsidR="005C2E61" w:rsidRPr="007A329D" w:rsidRDefault="00E83899" w:rsidP="00A333C1">
      <w:pPr>
        <w:pStyle w:val="Listenabsatz"/>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he device just feedback</w:t>
      </w:r>
      <w:r w:rsidR="00F72178">
        <w:rPr>
          <w:rFonts w:eastAsia="SimSun"/>
          <w:lang w:val="en-US" w:eastAsia="zh-CN"/>
        </w:rPr>
        <w:t>s</w:t>
      </w:r>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enabsatz"/>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enabsatz"/>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r w:rsidR="00F122AF">
        <w:rPr>
          <w:rFonts w:eastAsia="SimSun"/>
          <w:lang w:val="en-US" w:eastAsia="zh-CN"/>
        </w:rPr>
        <w:t>;</w:t>
      </w:r>
    </w:p>
    <w:p w14:paraId="6A549104" w14:textId="21BE0740" w:rsidR="005C2E61" w:rsidRDefault="00D10C50" w:rsidP="001C476F">
      <w:pPr>
        <w:pStyle w:val="Listenabsatz"/>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re-access</w:t>
      </w:r>
      <w:r w:rsidR="00F122AF">
        <w:rPr>
          <w:rFonts w:eastAsia="SimSun"/>
          <w:lang w:val="en-US" w:eastAsia="zh-CN"/>
        </w:rPr>
        <w:t>;</w:t>
      </w:r>
    </w:p>
    <w:p w14:paraId="1433C248" w14:textId="6BE2BA78" w:rsidR="003063F6" w:rsidRPr="007A329D" w:rsidRDefault="003063F6" w:rsidP="001C476F">
      <w:pPr>
        <w:pStyle w:val="Listenabsatz"/>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enabsatz"/>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992730" w:rsidRDefault="002D629B" w:rsidP="002D629B">
      <w:pPr>
        <w:pStyle w:val="Listenabsatz"/>
        <w:numPr>
          <w:ilvl w:val="1"/>
          <w:numId w:val="34"/>
        </w:numPr>
        <w:ind w:firstLineChars="0"/>
        <w:rPr>
          <w:rFonts w:eastAsia="SimSun"/>
          <w:lang w:val="en-US" w:eastAsia="zh-CN"/>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service</w:t>
      </w:r>
      <w:r w:rsidR="00F122AF">
        <w:rPr>
          <w:rFonts w:eastAsia="SimSun"/>
          <w:u w:val="single"/>
          <w:lang w:val="en-US" w:eastAsia="zh-CN"/>
        </w:rPr>
        <w:t>;</w:t>
      </w:r>
    </w:p>
    <w:p w14:paraId="7939E9BB" w14:textId="7925F478" w:rsidR="00C75130" w:rsidRPr="00C75130" w:rsidRDefault="00C75130" w:rsidP="00992730">
      <w:pPr>
        <w:rPr>
          <w:rFonts w:eastAsia="SimSun"/>
          <w:lang w:val="en-US" w:eastAsia="zh-CN"/>
        </w:rPr>
      </w:pPr>
      <w:r>
        <w:rPr>
          <w:rFonts w:eastAsia="SimSun"/>
          <w:lang w:val="en-US" w:eastAsia="zh-CN"/>
        </w:rPr>
        <w:t>Option 4: Follow Reader’s paging/triggering message</w:t>
      </w:r>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ellenraster"/>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lastRenderedPageBreak/>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lastRenderedPageBreak/>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uawei, HiSilicon</w:t>
            </w:r>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CN may not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643448" w14:paraId="3745F284" w14:textId="77777777" w:rsidTr="00643448">
        <w:tc>
          <w:tcPr>
            <w:tcW w:w="1413" w:type="dxa"/>
          </w:tcPr>
          <w:p w14:paraId="23F2D283" w14:textId="50A2D098" w:rsidR="00643448" w:rsidRDefault="001D7288" w:rsidP="006E4B2E">
            <w:pPr>
              <w:rPr>
                <w:rFonts w:eastAsia="SimSun"/>
              </w:rPr>
            </w:pPr>
            <w:r>
              <w:rPr>
                <w:rFonts w:eastAsia="SimSun"/>
              </w:rPr>
              <w:t>Nokia</w:t>
            </w:r>
          </w:p>
        </w:tc>
        <w:tc>
          <w:tcPr>
            <w:tcW w:w="1134" w:type="dxa"/>
          </w:tcPr>
          <w:p w14:paraId="3582B4CC" w14:textId="5BD33D1A" w:rsidR="00643448" w:rsidRDefault="001D7288" w:rsidP="006E4B2E">
            <w:pPr>
              <w:rPr>
                <w:rFonts w:eastAsia="SimSun"/>
              </w:rPr>
            </w:pPr>
            <w:r>
              <w:rPr>
                <w:rFonts w:eastAsia="SimSun"/>
              </w:rPr>
              <w:t>Option 2 with commens</w:t>
            </w:r>
          </w:p>
        </w:tc>
        <w:tc>
          <w:tcPr>
            <w:tcW w:w="7084" w:type="dxa"/>
          </w:tcPr>
          <w:p w14:paraId="725EBB57" w14:textId="42352BCC" w:rsidR="00643448" w:rsidRDefault="001D7288" w:rsidP="001D7288">
            <w:pPr>
              <w:jc w:val="both"/>
              <w:rPr>
                <w:rFonts w:eastAsia="SimSun"/>
              </w:rPr>
            </w:pPr>
            <w:r>
              <w:rPr>
                <w:rFonts w:eastAsia="SimSu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643448" w14:paraId="0EAC046C" w14:textId="77777777" w:rsidTr="00643448">
        <w:tc>
          <w:tcPr>
            <w:tcW w:w="1413" w:type="dxa"/>
          </w:tcPr>
          <w:p w14:paraId="33F0F723" w14:textId="1C6425CA" w:rsidR="00643448" w:rsidRDefault="00C74900" w:rsidP="006E4B2E">
            <w:pPr>
              <w:rPr>
                <w:rFonts w:eastAsia="SimSun"/>
              </w:rPr>
            </w:pPr>
            <w:r>
              <w:rPr>
                <w:rFonts w:eastAsia="SimSun"/>
              </w:rPr>
              <w:t>Vodafone</w:t>
            </w:r>
          </w:p>
        </w:tc>
        <w:tc>
          <w:tcPr>
            <w:tcW w:w="1134" w:type="dxa"/>
          </w:tcPr>
          <w:p w14:paraId="3E45BE46" w14:textId="7C60FB87" w:rsidR="00643448" w:rsidRDefault="00C74900" w:rsidP="006E4B2E">
            <w:pPr>
              <w:rPr>
                <w:rFonts w:eastAsia="SimSun"/>
              </w:rPr>
            </w:pPr>
            <w:r>
              <w:rPr>
                <w:rFonts w:eastAsia="SimSun"/>
              </w:rPr>
              <w:t>Option 3</w:t>
            </w:r>
          </w:p>
        </w:tc>
        <w:tc>
          <w:tcPr>
            <w:tcW w:w="7084" w:type="dxa"/>
          </w:tcPr>
          <w:p w14:paraId="14A164FD" w14:textId="0413FAC2" w:rsidR="00C74900" w:rsidRDefault="00C74900" w:rsidP="00C74900">
            <w:pPr>
              <w:rPr>
                <w:rFonts w:eastAsia="SimSun"/>
              </w:rPr>
            </w:pPr>
            <w:r>
              <w:rPr>
                <w:rFonts w:eastAsia="SimSu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643448" w14:paraId="7F633F76" w14:textId="77777777" w:rsidTr="00643448">
        <w:tc>
          <w:tcPr>
            <w:tcW w:w="1413" w:type="dxa"/>
          </w:tcPr>
          <w:p w14:paraId="6B8EEC5C" w14:textId="3E3908AB" w:rsidR="00643448" w:rsidRDefault="00643448">
            <w:pPr>
              <w:rPr>
                <w:rFonts w:eastAsia="SimSun"/>
              </w:rPr>
            </w:pPr>
          </w:p>
        </w:tc>
        <w:tc>
          <w:tcPr>
            <w:tcW w:w="1134" w:type="dxa"/>
          </w:tcPr>
          <w:p w14:paraId="650E7CEE" w14:textId="4B2AA642" w:rsidR="00643448" w:rsidRDefault="00643448">
            <w:pPr>
              <w:rPr>
                <w:rFonts w:eastAsia="SimSun"/>
              </w:rPr>
            </w:pPr>
          </w:p>
        </w:tc>
        <w:tc>
          <w:tcPr>
            <w:tcW w:w="7084" w:type="dxa"/>
          </w:tcPr>
          <w:p w14:paraId="3A6CEA3F" w14:textId="55020FF2" w:rsidR="00643448" w:rsidRDefault="00643448">
            <w:pPr>
              <w:rPr>
                <w:rFonts w:eastAsia="SimSun"/>
              </w:rPr>
            </w:pPr>
          </w:p>
        </w:tc>
      </w:tr>
      <w:tr w:rsidR="00643448" w14:paraId="56EF4CC9" w14:textId="77777777" w:rsidTr="00643448">
        <w:tc>
          <w:tcPr>
            <w:tcW w:w="1413" w:type="dxa"/>
          </w:tcPr>
          <w:p w14:paraId="326A7DAA" w14:textId="77777777" w:rsidR="00643448" w:rsidRDefault="00643448">
            <w:pPr>
              <w:rPr>
                <w:rFonts w:eastAsia="SimSun"/>
              </w:rPr>
            </w:pPr>
          </w:p>
        </w:tc>
        <w:tc>
          <w:tcPr>
            <w:tcW w:w="1134" w:type="dxa"/>
          </w:tcPr>
          <w:p w14:paraId="3A63A0A6" w14:textId="77777777" w:rsidR="00643448" w:rsidRDefault="00643448">
            <w:pPr>
              <w:rPr>
                <w:rFonts w:eastAsia="SimSun"/>
              </w:rPr>
            </w:pPr>
          </w:p>
        </w:tc>
        <w:tc>
          <w:tcPr>
            <w:tcW w:w="7084" w:type="dxa"/>
          </w:tcPr>
          <w:p w14:paraId="1B16DB7F" w14:textId="77777777" w:rsidR="00643448" w:rsidRDefault="00643448">
            <w:pPr>
              <w:rPr>
                <w:rFonts w:eastAsia="SimSun"/>
              </w:rPr>
            </w:pP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berschrift3"/>
        <w:rPr>
          <w:rFonts w:eastAsia="SimSun"/>
          <w:lang w:val="en-US" w:eastAsia="zh-CN"/>
        </w:rPr>
      </w:pPr>
      <w:bookmarkStart w:id="8" w:name="_2.1.3_Need/when/how_to"/>
      <w:bookmarkEnd w:id="8"/>
      <w:r>
        <w:rPr>
          <w:rFonts w:eastAsia="SimSun"/>
          <w:lang w:val="en-US" w:eastAsia="zh-CN"/>
        </w:rPr>
        <w:lastRenderedPageBreak/>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ellenraster"/>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based on the online comments and companies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enabsatz"/>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enabsatz"/>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enabsatz"/>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enabsatz"/>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Listenabsatz"/>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Listenabsatz"/>
        <w:numPr>
          <w:ilvl w:val="0"/>
          <w:numId w:val="35"/>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18AE827C" w14:textId="6A19FA45" w:rsidR="00B4090E" w:rsidRDefault="00B4090E" w:rsidP="006A63FF">
      <w:pPr>
        <w:pStyle w:val="Listenabsatz"/>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ellenraster"/>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lastRenderedPageBreak/>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SimSun"/>
              </w:rPr>
            </w:pPr>
            <w:r>
              <w:rPr>
                <w:rFonts w:eastAsia="SimSun"/>
              </w:rPr>
              <w:t>vivo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702FF" w14:paraId="27A76EEC" w14:textId="77777777" w:rsidTr="00C13EFF">
        <w:tc>
          <w:tcPr>
            <w:tcW w:w="1413" w:type="dxa"/>
          </w:tcPr>
          <w:p w14:paraId="05DA68CA" w14:textId="4DCD7982" w:rsidR="006702FF" w:rsidRDefault="006702FF" w:rsidP="006702FF">
            <w:pPr>
              <w:rPr>
                <w:rFonts w:eastAsia="SimSun"/>
              </w:rPr>
            </w:pPr>
            <w:r>
              <w:rPr>
                <w:rFonts w:eastAsia="SimSun"/>
              </w:rPr>
              <w:t>Nokia</w:t>
            </w:r>
          </w:p>
        </w:tc>
        <w:tc>
          <w:tcPr>
            <w:tcW w:w="1134" w:type="dxa"/>
          </w:tcPr>
          <w:p w14:paraId="26F2BFF6" w14:textId="5EBB59E0" w:rsidR="006702FF" w:rsidRDefault="006702FF" w:rsidP="006702FF">
            <w:pPr>
              <w:rPr>
                <w:rFonts w:eastAsia="SimSun"/>
              </w:rPr>
            </w:pPr>
            <w:r>
              <w:rPr>
                <w:rFonts w:eastAsia="SimSun"/>
              </w:rPr>
              <w:t>Yes</w:t>
            </w:r>
          </w:p>
        </w:tc>
        <w:tc>
          <w:tcPr>
            <w:tcW w:w="7084" w:type="dxa"/>
          </w:tcPr>
          <w:p w14:paraId="49BB0B25" w14:textId="5473C48F" w:rsidR="006702FF" w:rsidRDefault="006702FF" w:rsidP="006702FF">
            <w:pPr>
              <w:rPr>
                <w:rFonts w:eastAsia="SimSun"/>
              </w:rPr>
            </w:pPr>
            <w:r>
              <w:rPr>
                <w:rFonts w:eastAsia="SimSun"/>
              </w:rPr>
              <w:t>T</w:t>
            </w:r>
            <w:r w:rsidRPr="007A0426">
              <w:rPr>
                <w:rFonts w:eastAsia="SimSun"/>
              </w:rPr>
              <w:t>here is no such need.</w:t>
            </w:r>
          </w:p>
        </w:tc>
      </w:tr>
      <w:tr w:rsidR="00C74900" w14:paraId="738D9C06" w14:textId="77777777" w:rsidTr="00C13EFF">
        <w:tc>
          <w:tcPr>
            <w:tcW w:w="1413" w:type="dxa"/>
          </w:tcPr>
          <w:p w14:paraId="5D571D76" w14:textId="743DC8BE" w:rsidR="00C74900" w:rsidRDefault="00C74900" w:rsidP="00C74900">
            <w:pPr>
              <w:rPr>
                <w:rFonts w:eastAsia="SimSun"/>
              </w:rPr>
            </w:pPr>
            <w:r>
              <w:rPr>
                <w:rFonts w:eastAsia="SimSun"/>
              </w:rPr>
              <w:t>Vodafone</w:t>
            </w:r>
          </w:p>
        </w:tc>
        <w:tc>
          <w:tcPr>
            <w:tcW w:w="1134" w:type="dxa"/>
          </w:tcPr>
          <w:p w14:paraId="72122DE0" w14:textId="014B26D9" w:rsidR="00C74900" w:rsidRDefault="00C74900" w:rsidP="00C74900">
            <w:pPr>
              <w:rPr>
                <w:rFonts w:eastAsia="SimSun"/>
              </w:rPr>
            </w:pPr>
            <w:r>
              <w:rPr>
                <w:rFonts w:eastAsia="SimSun"/>
              </w:rPr>
              <w:t>Yes(see comments)</w:t>
            </w:r>
          </w:p>
        </w:tc>
        <w:tc>
          <w:tcPr>
            <w:tcW w:w="7084" w:type="dxa"/>
          </w:tcPr>
          <w:p w14:paraId="3E76EDCD" w14:textId="7D50902F" w:rsidR="00C74900" w:rsidRDefault="00C74900" w:rsidP="00C74900">
            <w:pPr>
              <w:rPr>
                <w:rFonts w:eastAsia="SimSun"/>
              </w:rPr>
            </w:pPr>
            <w:r>
              <w:rPr>
                <w:rFonts w:eastAsia="SimSun"/>
              </w:rPr>
              <w:t>Confused by question: “</w:t>
            </w:r>
            <w:r w:rsidRPr="00A12BE3">
              <w:rPr>
                <w:rFonts w:eastAsia="DengXian"/>
              </w:rPr>
              <w:t>if device receives</w:t>
            </w:r>
            <w:r>
              <w:rPr>
                <w:rFonts w:eastAsia="DengXian"/>
              </w:rPr>
              <w:t xml:space="preserve"> its</w:t>
            </w:r>
            <w:r w:rsidRPr="00A12BE3">
              <w:rPr>
                <w:rFonts w:eastAsia="DengXian"/>
              </w:rPr>
              <w:t xml:space="preserve"> R2D data transmission</w:t>
            </w:r>
            <w:r>
              <w:rPr>
                <w:rFonts w:eastAsia="DengXian"/>
              </w:rPr>
              <w:t xml:space="preserve">”. If the reader receives </w:t>
            </w:r>
            <w:r w:rsidRPr="00A12BE3">
              <w:rPr>
                <w:rFonts w:eastAsia="DengXian"/>
              </w:rPr>
              <w:t>R2D data transmission</w:t>
            </w:r>
            <w:r>
              <w:rPr>
                <w:rFonts w:eastAsia="DengXian"/>
              </w:rPr>
              <w:t xml:space="preserve"> within time X, it can assume that previous D2R transmission was successful</w:t>
            </w: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ellenraster"/>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es or No</w:t>
            </w:r>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uawei, HiSilicon</w:t>
            </w:r>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702FF" w14:paraId="62D364F0" w14:textId="77777777" w:rsidTr="00CD21DE">
        <w:tc>
          <w:tcPr>
            <w:tcW w:w="1413" w:type="dxa"/>
          </w:tcPr>
          <w:p w14:paraId="2E6D8EB6" w14:textId="786F0888" w:rsidR="006702FF" w:rsidRDefault="006702FF" w:rsidP="006702FF">
            <w:pPr>
              <w:rPr>
                <w:rFonts w:eastAsia="SimSun"/>
              </w:rPr>
            </w:pPr>
            <w:r>
              <w:rPr>
                <w:rFonts w:eastAsia="SimSun"/>
              </w:rPr>
              <w:t>Nokia</w:t>
            </w:r>
          </w:p>
        </w:tc>
        <w:tc>
          <w:tcPr>
            <w:tcW w:w="1134" w:type="dxa"/>
          </w:tcPr>
          <w:p w14:paraId="3C0896A3" w14:textId="69F420C8" w:rsidR="006702FF" w:rsidRDefault="006702FF" w:rsidP="006702FF">
            <w:pPr>
              <w:rPr>
                <w:rFonts w:eastAsia="SimSun"/>
              </w:rPr>
            </w:pPr>
            <w:r>
              <w:rPr>
                <w:rFonts w:eastAsia="SimSun"/>
              </w:rPr>
              <w:t>No</w:t>
            </w:r>
          </w:p>
        </w:tc>
        <w:tc>
          <w:tcPr>
            <w:tcW w:w="7084" w:type="dxa"/>
          </w:tcPr>
          <w:p w14:paraId="3087BFBC" w14:textId="4F45AA82" w:rsidR="006702FF" w:rsidRDefault="006702FF" w:rsidP="006702FF">
            <w:pPr>
              <w:rPr>
                <w:rFonts w:eastAsia="SimSun"/>
              </w:rPr>
            </w:pPr>
            <w:r>
              <w:rPr>
                <w:rFonts w:eastAsia="SimSun"/>
              </w:rPr>
              <w:t>E2e reliability is assumed to be provisioned by upper layers (Option X – no indication).</w:t>
            </w:r>
          </w:p>
        </w:tc>
      </w:tr>
      <w:tr w:rsidR="00C74900" w14:paraId="3C3BAC12" w14:textId="77777777" w:rsidTr="00CD21DE">
        <w:tc>
          <w:tcPr>
            <w:tcW w:w="1413" w:type="dxa"/>
          </w:tcPr>
          <w:p w14:paraId="6383180D" w14:textId="13E9973C" w:rsidR="00C74900" w:rsidRDefault="00C74900" w:rsidP="00C74900">
            <w:pPr>
              <w:rPr>
                <w:rFonts w:eastAsia="SimSun"/>
              </w:rPr>
            </w:pPr>
            <w:r>
              <w:rPr>
                <w:rFonts w:eastAsia="SimSun"/>
              </w:rPr>
              <w:lastRenderedPageBreak/>
              <w:t>Vodafone</w:t>
            </w:r>
          </w:p>
        </w:tc>
        <w:tc>
          <w:tcPr>
            <w:tcW w:w="1134" w:type="dxa"/>
          </w:tcPr>
          <w:p w14:paraId="373E938C" w14:textId="48F36068" w:rsidR="00C74900" w:rsidRDefault="000978D3" w:rsidP="00C74900">
            <w:pPr>
              <w:rPr>
                <w:rFonts w:eastAsia="SimSun"/>
              </w:rPr>
            </w:pPr>
            <w:r>
              <w:rPr>
                <w:rFonts w:eastAsia="SimSun"/>
              </w:rPr>
              <w:t>No</w:t>
            </w:r>
          </w:p>
        </w:tc>
        <w:tc>
          <w:tcPr>
            <w:tcW w:w="7084" w:type="dxa"/>
          </w:tcPr>
          <w:p w14:paraId="76AF401E" w14:textId="6CD02C31" w:rsidR="00C74900" w:rsidRDefault="00C74900" w:rsidP="00C74900">
            <w:pPr>
              <w:rPr>
                <w:rFonts w:eastAsia="SimSun"/>
              </w:rPr>
            </w:pPr>
            <w:r>
              <w:rPr>
                <w:rFonts w:eastAsia="SimSun"/>
              </w:rPr>
              <w:t>Agree with CATT</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berschrift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berschrift3"/>
        <w:rPr>
          <w:rFonts w:eastAsia="DengXian"/>
          <w:lang w:val="x-none" w:eastAsia="zh-CN"/>
        </w:rPr>
      </w:pPr>
      <w:bookmarkStart w:id="9" w:name="_2.2.1_When_Msg2"/>
      <w:bookmarkEnd w:id="9"/>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ellenraster"/>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DengXian"/>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enabsatz"/>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Listenabsatz"/>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enabsatz"/>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enabsatz"/>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enabsatz"/>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ellenraster"/>
        <w:tblW w:w="0" w:type="auto"/>
        <w:tblLook w:val="04A0" w:firstRow="1" w:lastRow="0" w:firstColumn="1" w:lastColumn="0" w:noHBand="0" w:noVBand="1"/>
      </w:tblPr>
      <w:tblGrid>
        <w:gridCol w:w="1399"/>
        <w:gridCol w:w="1483"/>
        <w:gridCol w:w="6749"/>
      </w:tblGrid>
      <w:tr w:rsidR="00567390" w14:paraId="3B4A4074" w14:textId="77777777" w:rsidTr="00643448">
        <w:tc>
          <w:tcPr>
            <w:tcW w:w="1413"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es or No</w:t>
            </w:r>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SimSun"/>
              </w:rPr>
            </w:pPr>
            <w:r>
              <w:rPr>
                <w:rFonts w:eastAsia="SimSun" w:hint="eastAsia"/>
              </w:rPr>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r>
              <w:rPr>
                <w:rFonts w:eastAsia="SimSun"/>
              </w:rPr>
              <w:t>Yes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SimSun"/>
              </w:rPr>
            </w:pPr>
            <w:r>
              <w:rPr>
                <w:rFonts w:eastAsia="Malgun Gothic" w:hint="eastAsia"/>
                <w:lang w:eastAsia="ko-KR"/>
              </w:rPr>
              <w:lastRenderedPageBreak/>
              <w:t>LG</w:t>
            </w:r>
          </w:p>
        </w:tc>
        <w:tc>
          <w:tcPr>
            <w:tcW w:w="1134" w:type="dxa"/>
          </w:tcPr>
          <w:p w14:paraId="1A163776" w14:textId="66DDED58" w:rsidR="000236E0" w:rsidRDefault="000236E0" w:rsidP="000236E0">
            <w:pPr>
              <w:rPr>
                <w:rFonts w:eastAsia="SimSun"/>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643448">
        <w:tc>
          <w:tcPr>
            <w:tcW w:w="1413" w:type="dxa"/>
          </w:tcPr>
          <w:p w14:paraId="538605AB" w14:textId="50B2BF55" w:rsidR="006E4B2E" w:rsidRDefault="006E4B2E" w:rsidP="006E4B2E">
            <w:pPr>
              <w:rPr>
                <w:rFonts w:eastAsia="SimSun"/>
              </w:rPr>
            </w:pPr>
            <w:r>
              <w:rPr>
                <w:rFonts w:eastAsia="SimSun" w:hint="eastAsia"/>
              </w:rPr>
              <w:t>CMCC</w:t>
            </w:r>
          </w:p>
        </w:tc>
        <w:tc>
          <w:tcPr>
            <w:tcW w:w="1134" w:type="dxa"/>
          </w:tcPr>
          <w:p w14:paraId="57945599" w14:textId="7463087A" w:rsidR="006E4B2E" w:rsidRDefault="006E4B2E" w:rsidP="006E4B2E">
            <w:pPr>
              <w:rPr>
                <w:rFonts w:eastAsia="SimSun"/>
              </w:rPr>
            </w:pPr>
            <w:r>
              <w:rPr>
                <w:rFonts w:eastAsia="SimSun" w:hint="eastAsia"/>
              </w:rPr>
              <w:t>Yes</w:t>
            </w:r>
          </w:p>
        </w:tc>
        <w:tc>
          <w:tcPr>
            <w:tcW w:w="7084"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SimSun"/>
              </w:rPr>
            </w:pPr>
            <w:r>
              <w:rPr>
                <w:rFonts w:eastAsia="SimSun"/>
              </w:rPr>
              <w:t>vivo</w:t>
            </w:r>
          </w:p>
        </w:tc>
        <w:tc>
          <w:tcPr>
            <w:tcW w:w="1134" w:type="dxa"/>
          </w:tcPr>
          <w:p w14:paraId="6188D1E0" w14:textId="3B5628AF" w:rsidR="00643448" w:rsidRDefault="00643448" w:rsidP="000236E0">
            <w:pPr>
              <w:rPr>
                <w:rFonts w:eastAsia="SimSun"/>
              </w:rPr>
            </w:pPr>
            <w:r>
              <w:rPr>
                <w:rFonts w:eastAsia="SimSun"/>
              </w:rPr>
              <w:t>Yes</w:t>
            </w:r>
          </w:p>
        </w:tc>
        <w:tc>
          <w:tcPr>
            <w:tcW w:w="7084"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643448" w14:paraId="47A9A0E6" w14:textId="77777777" w:rsidTr="00643448">
        <w:tc>
          <w:tcPr>
            <w:tcW w:w="1413" w:type="dxa"/>
          </w:tcPr>
          <w:p w14:paraId="66A15271" w14:textId="27B3B9A3" w:rsidR="00643448" w:rsidRDefault="00EE1BA1" w:rsidP="000236E0">
            <w:pPr>
              <w:rPr>
                <w:rFonts w:eastAsia="SimSun"/>
              </w:rPr>
            </w:pPr>
            <w:r>
              <w:rPr>
                <w:rFonts w:eastAsia="SimSun"/>
              </w:rPr>
              <w:t>Nokia</w:t>
            </w:r>
          </w:p>
        </w:tc>
        <w:tc>
          <w:tcPr>
            <w:tcW w:w="1134" w:type="dxa"/>
          </w:tcPr>
          <w:p w14:paraId="55E4A146" w14:textId="62F5801F" w:rsidR="00643448" w:rsidRDefault="00EE1BA1" w:rsidP="000236E0">
            <w:pPr>
              <w:rPr>
                <w:rFonts w:eastAsia="SimSun"/>
              </w:rPr>
            </w:pPr>
            <w:r>
              <w:rPr>
                <w:rFonts w:eastAsia="SimSun"/>
              </w:rPr>
              <w:t>Yes with comments</w:t>
            </w:r>
          </w:p>
        </w:tc>
        <w:tc>
          <w:tcPr>
            <w:tcW w:w="7084" w:type="dxa"/>
          </w:tcPr>
          <w:p w14:paraId="3F0BEDAB" w14:textId="7F4100D2" w:rsidR="00643448" w:rsidRDefault="00EE1BA1" w:rsidP="000236E0">
            <w:pPr>
              <w:rPr>
                <w:rFonts w:eastAsia="SimSun"/>
              </w:rPr>
            </w:pPr>
            <w:r w:rsidRPr="00EE1BA1">
              <w:rPr>
                <w:rFonts w:eastAsia="SimSun"/>
              </w:rPr>
              <w:t>No strong views</w:t>
            </w:r>
            <w:r>
              <w:rPr>
                <w:rFonts w:eastAsia="SimSun"/>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0978D3" w14:paraId="02D8E357" w14:textId="77777777" w:rsidTr="00643448">
        <w:tc>
          <w:tcPr>
            <w:tcW w:w="1413" w:type="dxa"/>
          </w:tcPr>
          <w:p w14:paraId="181F33CC" w14:textId="309330F5" w:rsidR="000978D3" w:rsidRDefault="000978D3" w:rsidP="000978D3">
            <w:pPr>
              <w:rPr>
                <w:rFonts w:eastAsia="SimSun"/>
              </w:rPr>
            </w:pPr>
            <w:r>
              <w:rPr>
                <w:rFonts w:eastAsia="SimSun"/>
              </w:rPr>
              <w:t>Vodafone</w:t>
            </w:r>
          </w:p>
        </w:tc>
        <w:tc>
          <w:tcPr>
            <w:tcW w:w="1134" w:type="dxa"/>
          </w:tcPr>
          <w:p w14:paraId="0012CD7D" w14:textId="19C9FCA6" w:rsidR="000978D3" w:rsidRDefault="000978D3" w:rsidP="000978D3">
            <w:pPr>
              <w:rPr>
                <w:rFonts w:eastAsia="SimSun"/>
              </w:rPr>
            </w:pPr>
            <w:r>
              <w:rPr>
                <w:rFonts w:eastAsia="SimSun"/>
              </w:rPr>
              <w:t>Yes(comments)</w:t>
            </w:r>
          </w:p>
        </w:tc>
        <w:tc>
          <w:tcPr>
            <w:tcW w:w="7084" w:type="dxa"/>
          </w:tcPr>
          <w:p w14:paraId="6C61E69C" w14:textId="74EE3761" w:rsidR="000978D3" w:rsidRDefault="000978D3" w:rsidP="000978D3">
            <w:pPr>
              <w:rPr>
                <w:rFonts w:eastAsia="SimSun"/>
              </w:rPr>
            </w:pPr>
            <w:r>
              <w:rPr>
                <w:rFonts w:eastAsia="SimSu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643448" w14:paraId="6C4D57AF" w14:textId="77777777" w:rsidTr="00643448">
        <w:tc>
          <w:tcPr>
            <w:tcW w:w="1413" w:type="dxa"/>
          </w:tcPr>
          <w:p w14:paraId="59DB503D" w14:textId="77777777" w:rsidR="00643448" w:rsidRPr="00643448" w:rsidRDefault="00643448" w:rsidP="000236E0">
            <w:pPr>
              <w:rPr>
                <w:rFonts w:eastAsia="SimSun"/>
              </w:rPr>
            </w:pPr>
          </w:p>
        </w:tc>
        <w:tc>
          <w:tcPr>
            <w:tcW w:w="1134" w:type="dxa"/>
          </w:tcPr>
          <w:p w14:paraId="4DA20AB4" w14:textId="77777777" w:rsidR="00643448" w:rsidRDefault="00643448" w:rsidP="000236E0">
            <w:pPr>
              <w:rPr>
                <w:rFonts w:eastAsia="SimSun"/>
              </w:rPr>
            </w:pPr>
          </w:p>
        </w:tc>
        <w:tc>
          <w:tcPr>
            <w:tcW w:w="7084" w:type="dxa"/>
          </w:tcPr>
          <w:p w14:paraId="5C816D5C" w14:textId="77777777" w:rsidR="00643448" w:rsidRDefault="00643448" w:rsidP="000236E0">
            <w:pPr>
              <w:rPr>
                <w:rFonts w:eastAsia="SimSun"/>
              </w:rPr>
            </w:pPr>
          </w:p>
        </w:tc>
      </w:tr>
      <w:tr w:rsidR="00643448" w14:paraId="0A783F53" w14:textId="77777777" w:rsidTr="00643448">
        <w:tc>
          <w:tcPr>
            <w:tcW w:w="1413" w:type="dxa"/>
          </w:tcPr>
          <w:p w14:paraId="6E29B8AD" w14:textId="77777777" w:rsidR="00643448" w:rsidRDefault="00643448" w:rsidP="000236E0">
            <w:pPr>
              <w:rPr>
                <w:rFonts w:eastAsia="SimSun"/>
              </w:rPr>
            </w:pPr>
          </w:p>
        </w:tc>
        <w:tc>
          <w:tcPr>
            <w:tcW w:w="1134" w:type="dxa"/>
          </w:tcPr>
          <w:p w14:paraId="519EB876" w14:textId="77777777" w:rsidR="00643448" w:rsidRDefault="00643448" w:rsidP="000236E0">
            <w:pPr>
              <w:rPr>
                <w:rFonts w:eastAsia="SimSun"/>
              </w:rPr>
            </w:pPr>
          </w:p>
        </w:tc>
        <w:tc>
          <w:tcPr>
            <w:tcW w:w="7084" w:type="dxa"/>
          </w:tcPr>
          <w:p w14:paraId="51176B32" w14:textId="77777777" w:rsidR="00643448" w:rsidRDefault="00643448" w:rsidP="000236E0">
            <w:pPr>
              <w:rPr>
                <w:rFonts w:eastAsia="SimSun"/>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berschrift3"/>
        <w:rPr>
          <w:rFonts w:eastAsia="DengXian"/>
          <w:lang w:eastAsia="zh-CN"/>
        </w:rPr>
      </w:pPr>
      <w:bookmarkStart w:id="10" w:name="_2.2.2_2-step_RA"/>
      <w:bookmarkEnd w:id="10"/>
      <w:r>
        <w:rPr>
          <w:rFonts w:eastAsia="DengXian"/>
          <w:lang w:eastAsia="zh-CN"/>
        </w:rPr>
        <w:t>2.2.2</w:t>
      </w:r>
      <w:r>
        <w:rPr>
          <w:rFonts w:eastAsia="DengXian"/>
          <w:lang w:eastAsia="zh-CN"/>
        </w:rPr>
        <w:tab/>
        <w:t>2</w:t>
      </w:r>
      <w:r w:rsidR="00962137">
        <w:rPr>
          <w:rFonts w:eastAsia="DengXian"/>
          <w:lang w:eastAsia="zh-CN"/>
        </w:rPr>
        <w:t>step RA optimization</w:t>
      </w:r>
    </w:p>
    <w:tbl>
      <w:tblPr>
        <w:tblStyle w:val="Tabellenraster"/>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ellenraster"/>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r w:rsidR="00FB7450">
              <w:rPr>
                <w:rFonts w:eastAsia="SimSun"/>
              </w:rPr>
              <w:t>actually</w:t>
            </w:r>
            <w:r w:rsidR="00D34515" w:rsidRPr="00D34515">
              <w:rPr>
                <w:rFonts w:eastAsia="SimSun"/>
              </w:rPr>
              <w:t xml:space="preserve"> make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be: not including 16-bit random ID in Msg 1, assume the A-IoT reader will echo a partial device ID back in Msg 2 for contention resolution purpose.  How to generate partial </w:t>
            </w:r>
            <w:r>
              <w:rPr>
                <w:rFonts w:eastAsia="SimSun"/>
              </w:rPr>
              <w:lastRenderedPageBreak/>
              <w:t xml:space="preserve">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lastRenderedPageBreak/>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0978D3" w14:paraId="70B7F234" w14:textId="77777777" w:rsidTr="00424E39">
        <w:tc>
          <w:tcPr>
            <w:tcW w:w="1413" w:type="dxa"/>
          </w:tcPr>
          <w:p w14:paraId="1466F6C4" w14:textId="1CA20FA3" w:rsidR="000978D3" w:rsidRDefault="000978D3" w:rsidP="000978D3">
            <w:pPr>
              <w:rPr>
                <w:rFonts w:eastAsia="SimSun"/>
              </w:rPr>
            </w:pPr>
            <w:r>
              <w:rPr>
                <w:rFonts w:eastAsia="SimSun"/>
              </w:rPr>
              <w:t>Vodafone</w:t>
            </w:r>
          </w:p>
        </w:tc>
        <w:tc>
          <w:tcPr>
            <w:tcW w:w="8221" w:type="dxa"/>
          </w:tcPr>
          <w:p w14:paraId="4976E18E" w14:textId="519C9554" w:rsidR="000978D3" w:rsidRDefault="000978D3" w:rsidP="000978D3">
            <w:pPr>
              <w:rPr>
                <w:rFonts w:eastAsia="SimSun"/>
              </w:rPr>
            </w:pPr>
            <w:r>
              <w:rPr>
                <w:rFonts w:eastAsia="SimSun"/>
              </w:rPr>
              <w:t>In our view, we should be careful creating environment, where different devices support different kinds of RACH procedure. In our view, 3 step RACH is sufficient to be supported. We are not sure about the need for 2Step CBRA</w:t>
            </w:r>
            <w:r>
              <w:rPr>
                <w:rFonts w:eastAsia="SimSun"/>
              </w:rPr>
              <w:t>, but if the design should be common to 3step RACH, meaning msg 2 includes random ID</w:t>
            </w:r>
          </w:p>
        </w:tc>
      </w:tr>
      <w:tr w:rsidR="00747D20" w14:paraId="0F79ADE3" w14:textId="77777777" w:rsidTr="00424E39">
        <w:tc>
          <w:tcPr>
            <w:tcW w:w="1413" w:type="dxa"/>
          </w:tcPr>
          <w:p w14:paraId="5BD3AB20" w14:textId="77777777" w:rsidR="00747D20" w:rsidRDefault="00747D20" w:rsidP="00C13EFF">
            <w:pPr>
              <w:rPr>
                <w:rFonts w:eastAsia="SimSun"/>
              </w:rPr>
            </w:pPr>
          </w:p>
        </w:tc>
        <w:tc>
          <w:tcPr>
            <w:tcW w:w="8221" w:type="dxa"/>
          </w:tcPr>
          <w:p w14:paraId="06193101" w14:textId="77777777" w:rsidR="00747D20" w:rsidRDefault="00747D20" w:rsidP="00C13EFF">
            <w:pPr>
              <w:rPr>
                <w:rFonts w:eastAsia="SimSun"/>
              </w:rPr>
            </w:pP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berschrift3"/>
        <w:rPr>
          <w:rFonts w:eastAsia="DengXian"/>
          <w:lang w:eastAsia="zh-CN"/>
        </w:rPr>
      </w:pPr>
      <w:bookmarkStart w:id="11" w:name="_2.2.3_Re-access"/>
      <w:bookmarkStart w:id="12" w:name="_2.2.4_Access_occasion"/>
      <w:bookmarkStart w:id="13" w:name="_2.2.3_Access_occasion"/>
      <w:bookmarkEnd w:id="11"/>
      <w:bookmarkEnd w:id="12"/>
      <w:bookmarkEnd w:id="13"/>
      <w:r>
        <w:rPr>
          <w:rFonts w:eastAsia="DengXian" w:hint="eastAsia"/>
          <w:lang w:eastAsia="zh-CN"/>
        </w:rPr>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berschrift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r>
        <w:rPr>
          <w:rFonts w:eastAsia="DengXian"/>
          <w:lang w:eastAsia="zh-CN"/>
        </w:rPr>
        <w:t xml:space="preserve">In order to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667E896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berschrift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lastRenderedPageBreak/>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ellenraster"/>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enabsatz"/>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enabsatz"/>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enabsatz"/>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enabsatz"/>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ellenraster"/>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enabsatz"/>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enabsatz"/>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enabsatz"/>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berschrift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lastRenderedPageBreak/>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ellenraster"/>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es or No</w:t>
            </w:r>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r>
              <w:rPr>
                <w:rFonts w:eastAsia="SimSun"/>
              </w:rPr>
              <w:t>Y</w:t>
            </w:r>
            <w:r>
              <w:rPr>
                <w:rFonts w:eastAsia="SimSun" w:hint="eastAsia"/>
              </w:rPr>
              <w:t>es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due to the fact that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r>
              <w:rPr>
                <w:rFonts w:eastAsia="SimSun"/>
              </w:rPr>
              <w:t>S</w:t>
            </w:r>
            <w:r>
              <w:rPr>
                <w:rFonts w:eastAsia="SimSun" w:hint="eastAsia"/>
              </w:rPr>
              <w:t xml:space="preserve">o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 xml:space="preserve">To our understanding, between two paging messages, there can be multiple access occasion with explicit boundary indication (similar to </w:t>
            </w:r>
            <w:r w:rsidRPr="00BE4597">
              <w:rPr>
                <w:rFonts w:eastAsia="SimSun"/>
                <w:i/>
                <w:iCs/>
              </w:rPr>
              <w:t>QueryRep</w:t>
            </w:r>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093C39B5">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0236E0" w14:paraId="1D3EA914" w14:textId="77777777" w:rsidTr="00643448">
        <w:tc>
          <w:tcPr>
            <w:tcW w:w="1413" w:type="dxa"/>
          </w:tcPr>
          <w:p w14:paraId="0D63C692" w14:textId="5BE90D05" w:rsidR="000236E0" w:rsidRDefault="00860F91" w:rsidP="000236E0">
            <w:pPr>
              <w:rPr>
                <w:rFonts w:eastAsia="SimSun"/>
              </w:rPr>
            </w:pPr>
            <w:r>
              <w:rPr>
                <w:rFonts w:eastAsia="SimSun"/>
              </w:rPr>
              <w:t>Nokia</w:t>
            </w:r>
          </w:p>
        </w:tc>
        <w:tc>
          <w:tcPr>
            <w:tcW w:w="1389" w:type="dxa"/>
          </w:tcPr>
          <w:p w14:paraId="47C57E05" w14:textId="2BC060D7" w:rsidR="000236E0" w:rsidRDefault="00860F91" w:rsidP="000236E0">
            <w:pPr>
              <w:rPr>
                <w:rFonts w:eastAsia="SimSun"/>
              </w:rPr>
            </w:pPr>
            <w:r>
              <w:rPr>
                <w:rFonts w:eastAsia="SimSun"/>
              </w:rPr>
              <w:t>See comments</w:t>
            </w:r>
          </w:p>
        </w:tc>
        <w:tc>
          <w:tcPr>
            <w:tcW w:w="6829" w:type="dxa"/>
          </w:tcPr>
          <w:p w14:paraId="7E805B62" w14:textId="0E4FDDF1" w:rsidR="000236E0" w:rsidRDefault="00860F91" w:rsidP="000236E0">
            <w:pPr>
              <w:rPr>
                <w:rFonts w:eastAsia="SimSun"/>
              </w:rPr>
            </w:pPr>
            <w:r>
              <w:rPr>
                <w:rFonts w:eastAsia="SimSun"/>
              </w:rPr>
              <w:t>Agree with the concept of multiple access occasions. Their usage is to be flexible to which end for example “delta” paging shall be used to correct suboptimal resource allocation (eg Q adaptation).</w:t>
            </w:r>
          </w:p>
        </w:tc>
      </w:tr>
      <w:tr w:rsidR="000236E0" w14:paraId="512B4E12" w14:textId="77777777" w:rsidTr="00643448">
        <w:tc>
          <w:tcPr>
            <w:tcW w:w="1413" w:type="dxa"/>
          </w:tcPr>
          <w:p w14:paraId="07E91C17" w14:textId="7085025C" w:rsidR="000236E0" w:rsidRDefault="000978D3" w:rsidP="000236E0">
            <w:pPr>
              <w:rPr>
                <w:rFonts w:eastAsia="SimSun"/>
              </w:rPr>
            </w:pPr>
            <w:r>
              <w:rPr>
                <w:rFonts w:eastAsia="SimSun"/>
              </w:rPr>
              <w:t>Vodafone</w:t>
            </w:r>
          </w:p>
        </w:tc>
        <w:tc>
          <w:tcPr>
            <w:tcW w:w="1389" w:type="dxa"/>
          </w:tcPr>
          <w:p w14:paraId="14E75E33" w14:textId="027D5B68" w:rsidR="000236E0" w:rsidRDefault="000978D3" w:rsidP="000236E0">
            <w:pPr>
              <w:rPr>
                <w:rFonts w:eastAsia="SimSun"/>
              </w:rPr>
            </w:pPr>
            <w:r>
              <w:rPr>
                <w:rFonts w:eastAsia="SimSun"/>
              </w:rPr>
              <w:t>yes</w:t>
            </w:r>
          </w:p>
        </w:tc>
        <w:tc>
          <w:tcPr>
            <w:tcW w:w="6829" w:type="dxa"/>
          </w:tcPr>
          <w:p w14:paraId="29D4682F" w14:textId="77777777" w:rsidR="000978D3" w:rsidRDefault="000978D3" w:rsidP="000978D3">
            <w:pPr>
              <w:rPr>
                <w:rFonts w:eastAsia="DengXian"/>
              </w:rPr>
            </w:pPr>
            <w:r>
              <w:rPr>
                <w:rFonts w:eastAsia="SimSun"/>
              </w:rPr>
              <w:t>According to 38848:</w:t>
            </w:r>
          </w:p>
          <w:p w14:paraId="54ADACC3" w14:textId="77777777" w:rsidR="000978D3" w:rsidRPr="00206426" w:rsidRDefault="000978D3" w:rsidP="000978D3">
            <w:pPr>
              <w:rPr>
                <w:rFonts w:eastAsia="DengXian"/>
              </w:rPr>
            </w:pPr>
            <w:r w:rsidRPr="00206426">
              <w:rPr>
                <w:rFonts w:eastAsia="DengXian"/>
              </w:rPr>
              <w:lastRenderedPageBreak/>
              <w:t>According to the consolidated potential KPIs in TR 22.840, the maximum connection density target is:</w:t>
            </w:r>
          </w:p>
          <w:p w14:paraId="25C99EF1" w14:textId="77777777" w:rsidR="000978D3" w:rsidRPr="00206426" w:rsidRDefault="000978D3" w:rsidP="000978D3">
            <w:pPr>
              <w:pStyle w:val="B1"/>
            </w:pPr>
            <w:r w:rsidRPr="00206426">
              <w:t>-</w:t>
            </w:r>
            <w:r w:rsidRPr="00206426">
              <w:tab/>
              <w:t>150 devices per 100 m</w:t>
            </w:r>
            <w:r w:rsidRPr="00206426">
              <w:rPr>
                <w:vertAlign w:val="superscript"/>
              </w:rPr>
              <w:t>2</w:t>
            </w:r>
            <w:r w:rsidRPr="00206426">
              <w:t xml:space="preserve"> for indoor scenarios.</w:t>
            </w:r>
          </w:p>
          <w:p w14:paraId="42E33ED2" w14:textId="77777777" w:rsidR="000978D3" w:rsidRDefault="000978D3" w:rsidP="000978D3">
            <w:pPr>
              <w:pStyle w:val="B1"/>
            </w:pPr>
            <w:r w:rsidRPr="00206426">
              <w:t>-</w:t>
            </w:r>
            <w:r w:rsidRPr="00206426">
              <w:tab/>
              <w:t>20 devices per 100 m</w:t>
            </w:r>
            <w:r w:rsidRPr="00206426">
              <w:rPr>
                <w:vertAlign w:val="superscript"/>
              </w:rPr>
              <w:t>2</w:t>
            </w:r>
            <w:r w:rsidRPr="00206426">
              <w:t xml:space="preserve"> for outdoor scenarios.</w:t>
            </w:r>
          </w:p>
          <w:p w14:paraId="22EDCBC4" w14:textId="77777777" w:rsidR="000978D3" w:rsidRPr="00206426" w:rsidRDefault="000978D3" w:rsidP="000978D3">
            <w:pPr>
              <w:pStyle w:val="B1"/>
              <w:ind w:left="0" w:firstLine="0"/>
            </w:pPr>
            <w:r>
              <w:t>Also a reader may cover more than 100m2 as per simulation assumptions of 38.769.</w:t>
            </w:r>
          </w:p>
          <w:p w14:paraId="0B1574B7" w14:textId="77777777" w:rsidR="000236E0" w:rsidRDefault="000236E0" w:rsidP="000236E0">
            <w:pPr>
              <w:rPr>
                <w:rFonts w:eastAsia="SimSun"/>
              </w:rPr>
            </w:pPr>
          </w:p>
        </w:tc>
      </w:tr>
    </w:tbl>
    <w:p w14:paraId="39442F35" w14:textId="55159631" w:rsidR="00A866DF" w:rsidRDefault="00727CA5" w:rsidP="004E4D7F">
      <w:pPr>
        <w:rPr>
          <w:rFonts w:eastAsia="DengXian"/>
          <w:bCs/>
          <w:lang w:eastAsia="zh-CN"/>
        </w:rPr>
      </w:pPr>
      <w:r>
        <w:rPr>
          <w:rFonts w:eastAsia="DengXian"/>
          <w:bCs/>
          <w:lang w:eastAsia="zh-CN"/>
        </w:rPr>
        <w:lastRenderedPageBreak/>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ellenraster"/>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58C71775" w14:textId="1132F976" w:rsidR="000236E0" w:rsidRDefault="00643448" w:rsidP="000236E0">
            <w:pPr>
              <w:rPr>
                <w:rFonts w:eastAsia="SimSun"/>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tc>
      </w:tr>
      <w:tr w:rsidR="000236E0" w14:paraId="2B682BA1" w14:textId="77777777" w:rsidTr="00143E38">
        <w:tc>
          <w:tcPr>
            <w:tcW w:w="1413" w:type="dxa"/>
          </w:tcPr>
          <w:p w14:paraId="52B096FB" w14:textId="706EFEAF" w:rsidR="000236E0" w:rsidRDefault="00860F91" w:rsidP="000236E0">
            <w:pPr>
              <w:rPr>
                <w:rFonts w:eastAsia="SimSun"/>
              </w:rPr>
            </w:pPr>
            <w:r>
              <w:rPr>
                <w:rFonts w:eastAsia="SimSun"/>
              </w:rPr>
              <w:t>Nokia</w:t>
            </w:r>
          </w:p>
        </w:tc>
        <w:tc>
          <w:tcPr>
            <w:tcW w:w="1134" w:type="dxa"/>
          </w:tcPr>
          <w:p w14:paraId="5B9D0E59" w14:textId="010B1AFA" w:rsidR="000236E0" w:rsidRDefault="003B5D76" w:rsidP="000236E0">
            <w:pPr>
              <w:rPr>
                <w:rFonts w:eastAsia="SimSun"/>
              </w:rPr>
            </w:pPr>
            <w:r>
              <w:rPr>
                <w:rFonts w:eastAsia="SimSun"/>
              </w:rPr>
              <w:t>No</w:t>
            </w:r>
          </w:p>
        </w:tc>
        <w:tc>
          <w:tcPr>
            <w:tcW w:w="7084" w:type="dxa"/>
          </w:tcPr>
          <w:p w14:paraId="333C4D24" w14:textId="2216ACC8"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3ABF8A0A" w14:textId="77777777" w:rsidTr="00143E38">
        <w:tc>
          <w:tcPr>
            <w:tcW w:w="1413" w:type="dxa"/>
          </w:tcPr>
          <w:p w14:paraId="565E9940" w14:textId="62BA0F16" w:rsidR="000236E0" w:rsidRDefault="000978D3" w:rsidP="000236E0">
            <w:pPr>
              <w:rPr>
                <w:rFonts w:eastAsia="SimSun"/>
              </w:rPr>
            </w:pPr>
            <w:r>
              <w:rPr>
                <w:rFonts w:eastAsia="SimSun"/>
              </w:rPr>
              <w:t>Vodafone</w:t>
            </w:r>
          </w:p>
        </w:tc>
        <w:tc>
          <w:tcPr>
            <w:tcW w:w="1134" w:type="dxa"/>
          </w:tcPr>
          <w:p w14:paraId="062A1D52" w14:textId="185A5E2A" w:rsidR="000236E0" w:rsidRDefault="000978D3" w:rsidP="000236E0">
            <w:pPr>
              <w:rPr>
                <w:rFonts w:eastAsia="SimSun"/>
              </w:rPr>
            </w:pPr>
            <w:r>
              <w:rPr>
                <w:rFonts w:eastAsia="SimSun"/>
              </w:rPr>
              <w:t>See comments</w:t>
            </w:r>
          </w:p>
        </w:tc>
        <w:tc>
          <w:tcPr>
            <w:tcW w:w="7084" w:type="dxa"/>
          </w:tcPr>
          <w:p w14:paraId="16E1B8E7" w14:textId="77777777" w:rsidR="000978D3" w:rsidRDefault="000978D3" w:rsidP="000978D3">
            <w:pPr>
              <w:rPr>
                <w:rFonts w:eastAsia="SimSun"/>
                <w:highlight w:val="yellow"/>
              </w:rPr>
            </w:pPr>
            <w:r w:rsidRPr="00692878">
              <w:rPr>
                <w:rFonts w:eastAsia="SimSun"/>
                <w:highlight w:val="yellow"/>
              </w:rPr>
              <w:t>Not sure it is really needed</w:t>
            </w:r>
            <w:r>
              <w:rPr>
                <w:rFonts w:eastAsia="SimSun"/>
                <w:highlight w:val="yellow"/>
              </w:rPr>
              <w:t>, but we also not sure we understand the question fully.</w:t>
            </w:r>
          </w:p>
          <w:p w14:paraId="6C7F3DB2" w14:textId="77777777" w:rsidR="000978D3" w:rsidRDefault="000978D3" w:rsidP="000978D3">
            <w:pPr>
              <w:snapToGrid w:val="0"/>
              <w:spacing w:afterLines="50" w:after="120"/>
              <w:rPr>
                <w:rFonts w:eastAsia="SimSun"/>
              </w:rPr>
            </w:pPr>
            <w:r>
              <w:rPr>
                <w:rFonts w:eastAsia="SimSun"/>
              </w:rPr>
              <w:t>Is this for TDMA or FDMA?</w:t>
            </w:r>
            <w:r w:rsidRPr="00C964E2">
              <w:rPr>
                <w:rFonts w:eastAsia="SimSun"/>
              </w:rPr>
              <w:t xml:space="preserve"> </w:t>
            </w:r>
            <w:r>
              <w:rPr>
                <w:rFonts w:eastAsia="SimSun"/>
              </w:rPr>
              <w:t>In RAN1 this was not discussed, it was only based on a single R2D transmission triggering.</w:t>
            </w:r>
          </w:p>
          <w:p w14:paraId="686ED650" w14:textId="77777777" w:rsidR="000978D3" w:rsidRDefault="000978D3" w:rsidP="000978D3">
            <w:pPr>
              <w:snapToGrid w:val="0"/>
              <w:spacing w:afterLines="50" w:after="120"/>
              <w:rPr>
                <w:rFonts w:eastAsia="SimSun"/>
              </w:rPr>
            </w:pPr>
            <w:r w:rsidRPr="00C964E2">
              <w:rPr>
                <w:rFonts w:eastAsia="SimSun"/>
              </w:rPr>
              <w:t>The la</w:t>
            </w:r>
            <w:r>
              <w:rPr>
                <w:rFonts w:eastAsia="SimSun"/>
              </w:rPr>
              <w:t>test proposal by RAN1 considers only one R2D transmission triggering for multiple X time domain resources for TDMA:</w:t>
            </w:r>
          </w:p>
          <w:p w14:paraId="7F20B69E" w14:textId="77777777" w:rsidR="000978D3" w:rsidRDefault="000978D3" w:rsidP="000978D3">
            <w:pPr>
              <w:snapToGrid w:val="0"/>
              <w:spacing w:afterLines="50" w:after="120"/>
              <w:rPr>
                <w:rFonts w:eastAsia="SimSun"/>
                <w:b/>
                <w:bCs/>
                <w:strike/>
              </w:rPr>
            </w:pPr>
            <w:r w:rsidRPr="00C964E2">
              <w:rPr>
                <w:rFonts w:eastAsia="SimSun"/>
              </w:rPr>
              <w:t xml:space="preserve"> </w:t>
            </w:r>
            <w:r>
              <w:rPr>
                <w:rFonts w:eastAsia="SimSun"/>
                <w:b/>
                <w:bCs/>
              </w:rPr>
              <w:t>FL4 High priority Proposal 6.1.1-1b: A R2D transmission triggering random access determines X time domain resource(s) available for D2R transmission(s) for Msg1, where each D2R transmission occurs in one time domain resource.</w:t>
            </w:r>
          </w:p>
          <w:p w14:paraId="250AB965" w14:textId="77777777" w:rsidR="000978D3" w:rsidRDefault="000978D3" w:rsidP="000978D3">
            <w:pPr>
              <w:pStyle w:val="Listenabsatz"/>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
                <w:bCs/>
              </w:rPr>
            </w:pPr>
            <w:r>
              <w:rPr>
                <w:b/>
                <w:bCs/>
              </w:rPr>
              <w:t>FFS X=1 or X&gt;=1 considering the necessity, pros and cons.</w:t>
            </w:r>
          </w:p>
          <w:p w14:paraId="2777240C" w14:textId="77777777" w:rsidR="000978D3" w:rsidRPr="00C964E2" w:rsidRDefault="000978D3" w:rsidP="000978D3">
            <w:pPr>
              <w:snapToGrid w:val="0"/>
              <w:spacing w:afterLines="50" w:after="120"/>
              <w:rPr>
                <w:rFonts w:eastAsia="DengXian"/>
                <w:bCs/>
              </w:rPr>
            </w:pPr>
            <w:r w:rsidRPr="00C964E2">
              <w:rPr>
                <w:rFonts w:eastAsia="DengXian"/>
                <w:bCs/>
              </w:rPr>
              <w:t>Also for FDMA it is only considered 1 R</w:t>
            </w:r>
            <w:r>
              <w:rPr>
                <w:rFonts w:eastAsia="DengXian"/>
                <w:bCs/>
              </w:rPr>
              <w:t>2</w:t>
            </w:r>
            <w:r w:rsidRPr="00C964E2">
              <w:rPr>
                <w:rFonts w:eastAsia="DengXian"/>
                <w:bCs/>
              </w:rPr>
              <w:t>D transmission triggering</w:t>
            </w:r>
          </w:p>
          <w:p w14:paraId="20AE975C" w14:textId="77777777" w:rsidR="000978D3" w:rsidRDefault="000978D3" w:rsidP="000978D3">
            <w:pPr>
              <w:snapToGrid w:val="0"/>
              <w:spacing w:afterLines="50" w:after="120"/>
              <w:rPr>
                <w:rFonts w:eastAsia="Batang"/>
                <w:bCs/>
                <w:lang w:eastAsia="en-US"/>
              </w:rPr>
            </w:pPr>
            <w:r>
              <w:rPr>
                <w:rFonts w:eastAsia="DengXian"/>
                <w:bCs/>
                <w:highlight w:val="green"/>
              </w:rPr>
              <w:lastRenderedPageBreak/>
              <w:t>Agreement</w:t>
            </w:r>
          </w:p>
          <w:p w14:paraId="64F16455" w14:textId="77777777" w:rsidR="000978D3" w:rsidRDefault="000978D3" w:rsidP="000978D3">
            <w:pPr>
              <w:snapToGrid w:val="0"/>
              <w:spacing w:afterLines="50" w:after="120"/>
              <w:rPr>
                <w:rFonts w:eastAsia="DengXian"/>
                <w:bCs/>
              </w:rPr>
            </w:pPr>
            <w:r>
              <w:rPr>
                <w:bCs/>
              </w:rPr>
              <w:t xml:space="preserve">Study FDMA of </w:t>
            </w:r>
            <w:r>
              <w:rPr>
                <w:rFonts w:eastAsia="DengXian"/>
                <w:bCs/>
              </w:rPr>
              <w:t xml:space="preserve">D2R transmissions for </w:t>
            </w:r>
            <w:r>
              <w:rPr>
                <w:bCs/>
              </w:rPr>
              <w:t xml:space="preserve">Msg.1 from multiple devices in response to </w:t>
            </w:r>
            <w:r>
              <w:rPr>
                <w:rFonts w:eastAsia="DengXian"/>
                <w:bCs/>
              </w:rPr>
              <w:t>a R2D transmission</w:t>
            </w:r>
            <w:r>
              <w:rPr>
                <w:bCs/>
              </w:rPr>
              <w:t xml:space="preserve"> triggering </w:t>
            </w:r>
            <w:r>
              <w:rPr>
                <w:rFonts w:eastAsia="DengXian"/>
                <w:bCs/>
              </w:rPr>
              <w:t>random</w:t>
            </w:r>
            <w:r>
              <w:rPr>
                <w:bCs/>
              </w:rPr>
              <w:t xml:space="preserve"> access</w:t>
            </w:r>
            <w:r>
              <w:rPr>
                <w:rFonts w:eastAsia="DengXian"/>
                <w:bCs/>
              </w:rPr>
              <w:t>, including following</w:t>
            </w:r>
          </w:p>
          <w:p w14:paraId="1BA30EC3" w14:textId="77777777" w:rsidR="000978D3" w:rsidRDefault="000978D3" w:rsidP="000978D3">
            <w:pPr>
              <w:pStyle w:val="Listenabsatz"/>
              <w:numPr>
                <w:ilvl w:val="0"/>
                <w:numId w:val="39"/>
              </w:numPr>
              <w:overflowPunct/>
              <w:autoSpaceDE/>
              <w:autoSpaceDN/>
              <w:snapToGrid w:val="0"/>
              <w:spacing w:before="0" w:afterLines="50" w:after="120"/>
              <w:ind w:left="1140" w:firstLineChars="0"/>
              <w:contextualSpacing/>
              <w:jc w:val="both"/>
              <w:textAlignment w:val="auto"/>
              <w:rPr>
                <w:rFonts w:eastAsia="SimSun"/>
                <w:bCs/>
                <w:lang w:eastAsia="ja-JP"/>
              </w:rPr>
            </w:pPr>
            <w:r>
              <w:rPr>
                <w:bCs/>
              </w:rPr>
              <w:t xml:space="preserve">How the frequency domain resources are allocated for the FDMA of </w:t>
            </w:r>
            <w:r>
              <w:rPr>
                <w:rFonts w:eastAsia="DengXian"/>
                <w:bCs/>
              </w:rPr>
              <w:t xml:space="preserve">D2R transmissions for </w:t>
            </w:r>
            <w:r>
              <w:rPr>
                <w:bCs/>
              </w:rPr>
              <w:t xml:space="preserve">Msg.1 </w:t>
            </w:r>
          </w:p>
          <w:p w14:paraId="597A084F" w14:textId="77777777" w:rsidR="000978D3" w:rsidRDefault="000978D3" w:rsidP="000978D3">
            <w:pPr>
              <w:pStyle w:val="Listenabsatz"/>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DengXian"/>
                <w:bCs/>
              </w:rPr>
              <w:t xml:space="preserve">D2R transmissions for </w:t>
            </w:r>
            <w:r>
              <w:rPr>
                <w:bCs/>
              </w:rPr>
              <w:t xml:space="preserve">Msg.1 </w:t>
            </w:r>
          </w:p>
          <w:p w14:paraId="399DA4C1" w14:textId="77777777" w:rsidR="000978D3" w:rsidRDefault="000978D3" w:rsidP="000978D3">
            <w:pPr>
              <w:pStyle w:val="Listenabsatz"/>
              <w:snapToGrid w:val="0"/>
              <w:spacing w:afterLines="50" w:after="120"/>
              <w:ind w:firstLine="400"/>
              <w:rPr>
                <w:bCs/>
              </w:rPr>
            </w:pPr>
            <w:r>
              <w:rPr>
                <w:bCs/>
              </w:rPr>
              <w:t>Note: this does not preclude discussion on TDMA for D2R transmissions for Msg.1</w:t>
            </w:r>
          </w:p>
          <w:p w14:paraId="18B389F0" w14:textId="77777777" w:rsidR="000236E0" w:rsidRDefault="000236E0" w:rsidP="000236E0">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enabsatz"/>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(somehow like the QueryRep message in RFID)</w:t>
      </w:r>
    </w:p>
    <w:p w14:paraId="754AD250" w14:textId="0696494F" w:rsidR="00EF2F12" w:rsidRPr="0077278E" w:rsidRDefault="00EF2F12" w:rsidP="0077278E">
      <w:pPr>
        <w:pStyle w:val="Listenabsatz"/>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Listenabsatz"/>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ellenraster"/>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es or No</w:t>
            </w:r>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your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r w:rsidRPr="00BE4597">
              <w:rPr>
                <w:rFonts w:eastAsia="SimSun"/>
                <w:i/>
                <w:iCs/>
              </w:rPr>
              <w:t>QueryRep</w:t>
            </w:r>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It is important to first discuss and agree the function and role clearly. Msg design can be left to stage 3.</w:t>
            </w:r>
          </w:p>
        </w:tc>
      </w:tr>
      <w:tr w:rsidR="000236E0" w14:paraId="7C68C6C2" w14:textId="77777777" w:rsidTr="00143E38">
        <w:tc>
          <w:tcPr>
            <w:tcW w:w="1413" w:type="dxa"/>
          </w:tcPr>
          <w:p w14:paraId="39A54A69" w14:textId="41CD6CFA" w:rsidR="000236E0" w:rsidRDefault="003B5D76" w:rsidP="000236E0">
            <w:pPr>
              <w:rPr>
                <w:rFonts w:eastAsia="SimSun"/>
              </w:rPr>
            </w:pPr>
            <w:r>
              <w:rPr>
                <w:rFonts w:eastAsia="SimSun"/>
              </w:rPr>
              <w:t>Nokia</w:t>
            </w:r>
          </w:p>
        </w:tc>
        <w:tc>
          <w:tcPr>
            <w:tcW w:w="1134" w:type="dxa"/>
          </w:tcPr>
          <w:p w14:paraId="1524748A" w14:textId="5D63E945" w:rsidR="000236E0" w:rsidRDefault="003B5D76" w:rsidP="000236E0">
            <w:pPr>
              <w:rPr>
                <w:rFonts w:eastAsia="SimSun"/>
              </w:rPr>
            </w:pPr>
            <w:r>
              <w:rPr>
                <w:rFonts w:eastAsia="SimSun"/>
              </w:rPr>
              <w:t>No</w:t>
            </w:r>
          </w:p>
        </w:tc>
        <w:tc>
          <w:tcPr>
            <w:tcW w:w="7084" w:type="dxa"/>
          </w:tcPr>
          <w:p w14:paraId="3297962B" w14:textId="5CF8DE72" w:rsidR="000236E0" w:rsidRDefault="003B5D76" w:rsidP="000236E0">
            <w:pPr>
              <w:rPr>
                <w:rFonts w:eastAsia="SimSun"/>
              </w:rPr>
            </w:pPr>
            <w:r>
              <w:rPr>
                <w:rFonts w:eastAsia="SimSun"/>
              </w:rPr>
              <w:t>RAN1 is discussing AIoT synchronization mechanisms and so RAN2 shall wait for their progress before discussing own paging / trigger / synchronization messages</w:t>
            </w:r>
          </w:p>
        </w:tc>
      </w:tr>
      <w:tr w:rsidR="000236E0" w14:paraId="429DCCAE" w14:textId="77777777" w:rsidTr="00143E38">
        <w:tc>
          <w:tcPr>
            <w:tcW w:w="1413" w:type="dxa"/>
          </w:tcPr>
          <w:p w14:paraId="5A9E0A32" w14:textId="77777777" w:rsidR="000236E0" w:rsidRDefault="000236E0" w:rsidP="000236E0">
            <w:pPr>
              <w:rPr>
                <w:rFonts w:eastAsia="SimSun"/>
              </w:rPr>
            </w:pPr>
          </w:p>
        </w:tc>
        <w:tc>
          <w:tcPr>
            <w:tcW w:w="1134" w:type="dxa"/>
          </w:tcPr>
          <w:p w14:paraId="7BF9F49B" w14:textId="77777777" w:rsidR="000236E0" w:rsidRDefault="000236E0" w:rsidP="000236E0">
            <w:pPr>
              <w:rPr>
                <w:rFonts w:eastAsia="SimSun"/>
              </w:rPr>
            </w:pPr>
          </w:p>
        </w:tc>
        <w:tc>
          <w:tcPr>
            <w:tcW w:w="7084" w:type="dxa"/>
          </w:tcPr>
          <w:p w14:paraId="3F29D359" w14:textId="77777777" w:rsidR="000236E0" w:rsidRDefault="000236E0" w:rsidP="000236E0">
            <w:pPr>
              <w:rPr>
                <w:rFonts w:eastAsia="SimSun"/>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berschrift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lastRenderedPageBreak/>
        <w:t>Following proposals are referred from RAN2</w:t>
      </w:r>
      <w:r>
        <w:rPr>
          <w:rFonts w:eastAsia="DengXian" w:hint="eastAsia"/>
          <w:lang w:eastAsia="zh-CN"/>
        </w:rPr>
        <w:t>#</w:t>
      </w:r>
      <w:r>
        <w:rPr>
          <w:rFonts w:eastAsia="DengXian"/>
          <w:lang w:eastAsia="zh-CN"/>
        </w:rPr>
        <w:t>127 contributions:</w:t>
      </w:r>
    </w:p>
    <w:tbl>
      <w:tblPr>
        <w:tblStyle w:val="Tabellenraster"/>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enabsatz"/>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enabsatz"/>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enabsatz"/>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enabsatz"/>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enabsatz"/>
              <w:numPr>
                <w:ilvl w:val="0"/>
                <w:numId w:val="32"/>
              </w:numPr>
              <w:ind w:firstLineChars="0"/>
              <w:rPr>
                <w:rFonts w:eastAsia="DengXian"/>
              </w:rPr>
            </w:pPr>
            <w:r w:rsidRPr="003A35D6">
              <w:rPr>
                <w:rFonts w:eastAsia="DengXian"/>
              </w:rPr>
              <w:t>Proposal 1: The AIoT devices s</w:t>
            </w:r>
            <w:r w:rsidRPr="00D83CEC">
              <w:rPr>
                <w:rFonts w:eastAsia="DengXian"/>
                <w:highlight w:val="yellow"/>
              </w:rPr>
              <w:t>elects the AIoT access occasion among</w:t>
            </w:r>
            <w:r w:rsidRPr="003A35D6">
              <w:rPr>
                <w:rFonts w:eastAsia="DengXian"/>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enabsatz"/>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ellenraster"/>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es or No</w:t>
            </w:r>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lastRenderedPageBreak/>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0236E0" w14:paraId="2312019D" w14:textId="77777777" w:rsidTr="00C13EFF">
        <w:tc>
          <w:tcPr>
            <w:tcW w:w="1413" w:type="dxa"/>
          </w:tcPr>
          <w:p w14:paraId="6BC29CD9" w14:textId="11AE2D32" w:rsidR="000236E0" w:rsidRDefault="003B5D76" w:rsidP="003B5D76">
            <w:pPr>
              <w:rPr>
                <w:rFonts w:eastAsia="SimSun"/>
              </w:rPr>
            </w:pPr>
            <w:r>
              <w:rPr>
                <w:rFonts w:eastAsia="SimSun"/>
              </w:rPr>
              <w:lastRenderedPageBreak/>
              <w:t>Nokia</w:t>
            </w:r>
          </w:p>
        </w:tc>
        <w:tc>
          <w:tcPr>
            <w:tcW w:w="1134" w:type="dxa"/>
          </w:tcPr>
          <w:p w14:paraId="240815C3" w14:textId="276CD480" w:rsidR="000236E0" w:rsidRDefault="006B13BD" w:rsidP="000236E0">
            <w:pPr>
              <w:rPr>
                <w:rFonts w:eastAsia="SimSun"/>
              </w:rPr>
            </w:pPr>
            <w:r>
              <w:rPr>
                <w:rFonts w:eastAsia="SimSun"/>
              </w:rPr>
              <w:t>See comments</w:t>
            </w:r>
          </w:p>
        </w:tc>
        <w:tc>
          <w:tcPr>
            <w:tcW w:w="7084" w:type="dxa"/>
          </w:tcPr>
          <w:p w14:paraId="6537A717" w14:textId="536B41F8" w:rsidR="000236E0" w:rsidRDefault="006B13BD" w:rsidP="000236E0">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0236E0" w14:paraId="45092CE2" w14:textId="77777777" w:rsidTr="00C13EFF">
        <w:tc>
          <w:tcPr>
            <w:tcW w:w="1413" w:type="dxa"/>
          </w:tcPr>
          <w:p w14:paraId="04D498DD" w14:textId="51F24DE9" w:rsidR="000236E0" w:rsidRDefault="000978D3" w:rsidP="000236E0">
            <w:pPr>
              <w:rPr>
                <w:rFonts w:eastAsia="SimSun"/>
              </w:rPr>
            </w:pPr>
            <w:r>
              <w:rPr>
                <w:rFonts w:eastAsia="SimSun"/>
              </w:rPr>
              <w:t>Vodafone</w:t>
            </w:r>
          </w:p>
        </w:tc>
        <w:tc>
          <w:tcPr>
            <w:tcW w:w="1134" w:type="dxa"/>
          </w:tcPr>
          <w:p w14:paraId="6AF90BEE" w14:textId="7B0DD394" w:rsidR="000236E0" w:rsidRDefault="000978D3" w:rsidP="000236E0">
            <w:pPr>
              <w:rPr>
                <w:rFonts w:eastAsia="SimSun"/>
              </w:rPr>
            </w:pPr>
            <w:r>
              <w:rPr>
                <w:rFonts w:eastAsia="SimSun"/>
              </w:rPr>
              <w:t>yes</w:t>
            </w:r>
          </w:p>
        </w:tc>
        <w:tc>
          <w:tcPr>
            <w:tcW w:w="7084" w:type="dxa"/>
          </w:tcPr>
          <w:p w14:paraId="6F4BABC2" w14:textId="77777777" w:rsidR="000236E0" w:rsidRDefault="000236E0" w:rsidP="000236E0">
            <w:pPr>
              <w:rPr>
                <w:rFonts w:eastAsia="SimSun"/>
              </w:rPr>
            </w:pP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berschrift3"/>
        <w:rPr>
          <w:rFonts w:eastAsia="Malgun Gothic"/>
          <w:lang w:eastAsia="de-DE"/>
        </w:rPr>
      </w:pPr>
      <w:bookmarkStart w:id="14" w:name="_2.3_AS_ID"/>
      <w:bookmarkStart w:id="15" w:name="_2.2.4_Re-access"/>
      <w:bookmarkEnd w:id="14"/>
      <w:bookmarkEnd w:id="1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companies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ellenraster"/>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es or No</w:t>
            </w:r>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771029" w14:paraId="003B5ECD" w14:textId="77777777" w:rsidTr="0041274C">
        <w:tc>
          <w:tcPr>
            <w:tcW w:w="1413" w:type="dxa"/>
          </w:tcPr>
          <w:p w14:paraId="741968A0" w14:textId="70901AEB" w:rsidR="00771029" w:rsidRDefault="00B069A4" w:rsidP="00B069A4">
            <w:pPr>
              <w:jc w:val="center"/>
              <w:rPr>
                <w:rFonts w:eastAsia="SimSun"/>
              </w:rPr>
            </w:pPr>
            <w:r>
              <w:rPr>
                <w:rFonts w:eastAsia="SimSun"/>
              </w:rPr>
              <w:t>Nokia</w:t>
            </w:r>
          </w:p>
        </w:tc>
        <w:tc>
          <w:tcPr>
            <w:tcW w:w="1134" w:type="dxa"/>
          </w:tcPr>
          <w:p w14:paraId="0DCFB478" w14:textId="397D6DA5" w:rsidR="00771029" w:rsidRDefault="00B069A4" w:rsidP="00771029">
            <w:pPr>
              <w:rPr>
                <w:rFonts w:eastAsia="SimSun"/>
              </w:rPr>
            </w:pPr>
            <w:r>
              <w:rPr>
                <w:rFonts w:eastAsia="SimSun"/>
              </w:rPr>
              <w:t>See comments</w:t>
            </w:r>
          </w:p>
        </w:tc>
        <w:tc>
          <w:tcPr>
            <w:tcW w:w="7084" w:type="dxa"/>
          </w:tcPr>
          <w:p w14:paraId="744B1A42" w14:textId="1BE41EC5" w:rsidR="00771029" w:rsidRDefault="00B069A4" w:rsidP="00771029">
            <w:pPr>
              <w:rPr>
                <w:rFonts w:eastAsia="SimSun"/>
              </w:rPr>
            </w:pPr>
            <w:r>
              <w:rPr>
                <w:rFonts w:eastAsia="SimSun"/>
              </w:rPr>
              <w:t>A re-transmission should possible only after an explicit permission by the reader (eg, via “delta” paging).In general, a device should be restricted to a single transmission attempt for each paging instance.</w:t>
            </w:r>
          </w:p>
        </w:tc>
      </w:tr>
      <w:tr w:rsidR="000978D3" w14:paraId="6032F4C8" w14:textId="77777777" w:rsidTr="0041274C">
        <w:tc>
          <w:tcPr>
            <w:tcW w:w="1413" w:type="dxa"/>
          </w:tcPr>
          <w:p w14:paraId="00B085AA" w14:textId="1CED8AD8" w:rsidR="000978D3" w:rsidRDefault="000978D3" w:rsidP="000978D3">
            <w:pPr>
              <w:rPr>
                <w:rFonts w:eastAsia="SimSun"/>
              </w:rPr>
            </w:pPr>
            <w:r>
              <w:rPr>
                <w:rFonts w:eastAsia="SimSun"/>
              </w:rPr>
              <w:t>Vodafone</w:t>
            </w:r>
          </w:p>
        </w:tc>
        <w:tc>
          <w:tcPr>
            <w:tcW w:w="1134" w:type="dxa"/>
          </w:tcPr>
          <w:p w14:paraId="0F047E2A" w14:textId="29BFEEC4" w:rsidR="000978D3" w:rsidRDefault="003F24DB" w:rsidP="000978D3">
            <w:pPr>
              <w:rPr>
                <w:rFonts w:eastAsia="SimSun"/>
              </w:rPr>
            </w:pPr>
            <w:r>
              <w:rPr>
                <w:rFonts w:eastAsia="SimSun"/>
              </w:rPr>
              <w:t>See comments</w:t>
            </w:r>
          </w:p>
        </w:tc>
        <w:tc>
          <w:tcPr>
            <w:tcW w:w="7084" w:type="dxa"/>
          </w:tcPr>
          <w:p w14:paraId="3A68C3F9" w14:textId="3CAA9FAB" w:rsidR="000978D3" w:rsidRDefault="003F24DB" w:rsidP="000978D3">
            <w:pPr>
              <w:rPr>
                <w:rFonts w:eastAsia="SimSun"/>
              </w:rPr>
            </w:pPr>
            <w:r>
              <w:rPr>
                <w:rFonts w:eastAsia="SimSun"/>
              </w:rPr>
              <w:t xml:space="preserve">Is this question related to autonomous device retry? </w:t>
            </w: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And,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enabsatz"/>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enabsatz"/>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enabsatz"/>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enabsatz"/>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enabsatz"/>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enabsatz"/>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enabsatz"/>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enabsatz"/>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enabsatz"/>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0C88DA3" w14:textId="291673AB" w:rsidR="00952EE4" w:rsidRPr="00952EE4" w:rsidRDefault="00952EE4" w:rsidP="00952EE4">
      <w:pPr>
        <w:pStyle w:val="Listenabsatz"/>
        <w:numPr>
          <w:ilvl w:val="0"/>
          <w:numId w:val="42"/>
        </w:numPr>
        <w:ind w:firstLineChars="0"/>
        <w:rPr>
          <w:rFonts w:eastAsia="DengXian"/>
          <w:lang w:eastAsia="zh-CN"/>
        </w:rPr>
      </w:pPr>
      <w:r>
        <w:rPr>
          <w:rFonts w:eastAsia="DengXian"/>
          <w:lang w:eastAsia="zh-CN"/>
        </w:rPr>
        <w:t>Option x:?</w:t>
      </w:r>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ellenraster"/>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r>
              <w:rPr>
                <w:rFonts w:eastAsia="SimSun"/>
              </w:rPr>
              <w:t>G</w:t>
            </w:r>
            <w:r>
              <w:rPr>
                <w:rFonts w:eastAsia="SimSun" w:hint="eastAsia"/>
              </w:rPr>
              <w:t>enerally speaking, we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16" w:name="OLE_LINK3"/>
            <w:r>
              <w:rPr>
                <w:rFonts w:eastAsiaTheme="minorEastAsia" w:hint="eastAsia"/>
              </w:rPr>
              <w:t>a</w:t>
            </w:r>
            <w:r w:rsidRPr="00F95532">
              <w:rPr>
                <w:rFonts w:eastAsiaTheme="minorEastAsia"/>
              </w:rPr>
              <w:t xml:space="preserve">ggravate the burden for contention resolution </w:t>
            </w:r>
            <w:r w:rsidRPr="00F95532">
              <w:rPr>
                <w:rFonts w:eastAsiaTheme="minorEastAsia"/>
              </w:rPr>
              <w:lastRenderedPageBreak/>
              <w:t>in the subsequent access occasions</w:t>
            </w:r>
            <w:bookmarkEnd w:id="16"/>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Wait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HiSilicon</w:t>
            </w:r>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One point on option 2a: If the signaling to “add more access occasions” can indicate the number of occasion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0236E0" w14:paraId="130E81E3" w14:textId="77777777" w:rsidTr="005D3CD5">
        <w:tc>
          <w:tcPr>
            <w:tcW w:w="1413" w:type="dxa"/>
          </w:tcPr>
          <w:p w14:paraId="6E48E72E" w14:textId="5B8712F9" w:rsidR="000236E0" w:rsidRDefault="00C94459" w:rsidP="000236E0">
            <w:pPr>
              <w:rPr>
                <w:rFonts w:eastAsia="SimSun"/>
              </w:rPr>
            </w:pPr>
            <w:r>
              <w:rPr>
                <w:rFonts w:eastAsia="SimSun"/>
              </w:rPr>
              <w:t>Nokia</w:t>
            </w:r>
          </w:p>
        </w:tc>
        <w:tc>
          <w:tcPr>
            <w:tcW w:w="1276" w:type="dxa"/>
          </w:tcPr>
          <w:p w14:paraId="7DD9B011" w14:textId="55DCDF79" w:rsidR="000236E0" w:rsidRPr="00C94459" w:rsidRDefault="00C94459" w:rsidP="000236E0">
            <w:pPr>
              <w:rPr>
                <w:rFonts w:eastAsia="SimSun"/>
              </w:rPr>
            </w:pPr>
            <w:r w:rsidRPr="00C94459">
              <w:rPr>
                <w:rFonts w:eastAsia="SimSun"/>
              </w:rPr>
              <w:t xml:space="preserve">Option 3/X – see comments: </w:t>
            </w:r>
          </w:p>
        </w:tc>
        <w:tc>
          <w:tcPr>
            <w:tcW w:w="6942" w:type="dxa"/>
          </w:tcPr>
          <w:p w14:paraId="23446CCC" w14:textId="219A8984" w:rsidR="000236E0" w:rsidRPr="00C94459" w:rsidRDefault="00C94459" w:rsidP="000236E0">
            <w:pPr>
              <w:rPr>
                <w:rFonts w:eastAsia="SimSun"/>
                <w:b/>
                <w:bCs/>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r w:rsidR="003F24DB" w14:paraId="1A5C3019" w14:textId="77777777" w:rsidTr="005D3CD5">
        <w:tc>
          <w:tcPr>
            <w:tcW w:w="1413" w:type="dxa"/>
          </w:tcPr>
          <w:p w14:paraId="58FB026A" w14:textId="761975AC" w:rsidR="003F24DB" w:rsidRDefault="003F24DB" w:rsidP="000236E0">
            <w:pPr>
              <w:rPr>
                <w:rFonts w:eastAsia="SimSun"/>
              </w:rPr>
            </w:pPr>
          </w:p>
        </w:tc>
        <w:tc>
          <w:tcPr>
            <w:tcW w:w="1276" w:type="dxa"/>
          </w:tcPr>
          <w:p w14:paraId="30987201" w14:textId="77777777" w:rsidR="003F24DB" w:rsidRPr="00C94459" w:rsidRDefault="003F24DB" w:rsidP="000236E0">
            <w:pPr>
              <w:rPr>
                <w:rFonts w:eastAsia="SimSun"/>
              </w:rPr>
            </w:pPr>
          </w:p>
        </w:tc>
        <w:tc>
          <w:tcPr>
            <w:tcW w:w="6942" w:type="dxa"/>
          </w:tcPr>
          <w:p w14:paraId="635A4D81" w14:textId="77777777" w:rsidR="003F24DB" w:rsidRPr="00C94459" w:rsidRDefault="003F24DB" w:rsidP="000236E0">
            <w:pPr>
              <w:rPr>
                <w:rFonts w:eastAsia="SimSun"/>
              </w:rPr>
            </w:pP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berschrift2"/>
        <w:rPr>
          <w:rFonts w:eastAsia="SimSun"/>
          <w:lang w:eastAsia="zh-CN"/>
        </w:rPr>
      </w:pPr>
      <w:bookmarkStart w:id="17" w:name="_2.3_AS_ID_1"/>
      <w:bookmarkEnd w:id="17"/>
      <w:r w:rsidRPr="004C60F2">
        <w:rPr>
          <w:rFonts w:eastAsia="SimSun"/>
          <w:lang w:eastAsia="zh-CN"/>
        </w:rPr>
        <w:lastRenderedPageBreak/>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ellenraster"/>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enabsatz"/>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enabsatz"/>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enabsatz"/>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enabsatz"/>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enabsatz"/>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enabsatz"/>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enabsatz"/>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enabsatz"/>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ellenraster"/>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r w:rsidR="00797260" w:rsidRPr="00050ABE">
        <w:rPr>
          <w:rFonts w:eastAsia="DengXian"/>
          <w:b/>
          <w:lang w:eastAsia="zh-CN"/>
        </w:rPr>
        <w:t>But,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enabsatz"/>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Listenabsatz"/>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enabsatz"/>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r w:rsidRPr="00B81FF0">
        <w:rPr>
          <w:rFonts w:eastAsia="DengXian"/>
          <w:u w:val="single"/>
          <w:lang w:eastAsia="zh-CN"/>
        </w:rPr>
        <w:t>contention based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enabsatz"/>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a</w:t>
      </w:r>
      <w:r>
        <w:rPr>
          <w:rFonts w:eastAsia="DengXian"/>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ellenraster"/>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lastRenderedPageBreak/>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Yes or No</w:t>
            </w:r>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SimSun"/>
              </w:rPr>
            </w:pPr>
            <w:r>
              <w:rPr>
                <w:rFonts w:eastAsia="SimSun"/>
              </w:rPr>
              <w:t>vivo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Like C-RNTI in Uu.</w:t>
            </w:r>
          </w:p>
        </w:tc>
      </w:tr>
      <w:tr w:rsidR="000236E0" w14:paraId="419FEE74" w14:textId="77777777" w:rsidTr="006843CE">
        <w:tc>
          <w:tcPr>
            <w:tcW w:w="1413" w:type="dxa"/>
          </w:tcPr>
          <w:p w14:paraId="11FE9C57" w14:textId="229A435D" w:rsidR="000236E0" w:rsidRDefault="00E446CA" w:rsidP="000236E0">
            <w:pPr>
              <w:rPr>
                <w:rFonts w:eastAsia="SimSun"/>
              </w:rPr>
            </w:pPr>
            <w:r>
              <w:rPr>
                <w:rFonts w:eastAsia="SimSun"/>
              </w:rPr>
              <w:t>Nokia</w:t>
            </w:r>
          </w:p>
        </w:tc>
        <w:tc>
          <w:tcPr>
            <w:tcW w:w="1276" w:type="dxa"/>
          </w:tcPr>
          <w:p w14:paraId="6FC069D4" w14:textId="3283AB22" w:rsidR="000236E0" w:rsidRDefault="00E446CA" w:rsidP="000236E0">
            <w:pPr>
              <w:rPr>
                <w:rFonts w:eastAsia="SimSun"/>
              </w:rPr>
            </w:pPr>
            <w:r>
              <w:rPr>
                <w:rFonts w:eastAsia="SimSun"/>
              </w:rPr>
              <w:t>Yes</w:t>
            </w:r>
          </w:p>
        </w:tc>
        <w:tc>
          <w:tcPr>
            <w:tcW w:w="6942" w:type="dxa"/>
          </w:tcPr>
          <w:p w14:paraId="43A8E682" w14:textId="7CD78C50" w:rsidR="000236E0" w:rsidRDefault="00E446CA" w:rsidP="000236E0">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3F24DB" w14:paraId="7A5866A9" w14:textId="77777777" w:rsidTr="006843CE">
        <w:tc>
          <w:tcPr>
            <w:tcW w:w="1413" w:type="dxa"/>
          </w:tcPr>
          <w:p w14:paraId="2F8BC131" w14:textId="1F96EDB0" w:rsidR="003F24DB" w:rsidRDefault="003F24DB" w:rsidP="003F24DB">
            <w:pPr>
              <w:rPr>
                <w:rFonts w:eastAsia="SimSun"/>
              </w:rPr>
            </w:pPr>
            <w:r w:rsidRPr="007C02AC">
              <w:rPr>
                <w:rFonts w:eastAsia="SimSun"/>
              </w:rPr>
              <w:t>Vodafone</w:t>
            </w:r>
          </w:p>
        </w:tc>
        <w:tc>
          <w:tcPr>
            <w:tcW w:w="1276" w:type="dxa"/>
          </w:tcPr>
          <w:p w14:paraId="1F7F419B" w14:textId="1AA5DA98" w:rsidR="003F24DB" w:rsidRDefault="003F24DB" w:rsidP="003F24DB">
            <w:pPr>
              <w:rPr>
                <w:rFonts w:eastAsia="SimSun"/>
              </w:rPr>
            </w:pPr>
            <w:r>
              <w:rPr>
                <w:rFonts w:eastAsia="SimSun"/>
              </w:rPr>
              <w:t>No</w:t>
            </w:r>
          </w:p>
        </w:tc>
        <w:tc>
          <w:tcPr>
            <w:tcW w:w="6942" w:type="dxa"/>
          </w:tcPr>
          <w:p w14:paraId="7C2938A0" w14:textId="77777777" w:rsidR="003F24DB" w:rsidRPr="007C02AC" w:rsidRDefault="003F24DB" w:rsidP="003F24DB">
            <w:pPr>
              <w:rPr>
                <w:rFonts w:eastAsia="SimSun"/>
              </w:rPr>
            </w:pPr>
            <w:r w:rsidRPr="007C02AC">
              <w:rPr>
                <w:rFonts w:eastAsia="SimSun"/>
              </w:rPr>
              <w:t>Not sure, it is needed, but</w:t>
            </w:r>
          </w:p>
          <w:p w14:paraId="700491C0" w14:textId="546E3B19" w:rsidR="003F24DB" w:rsidRDefault="003F24DB" w:rsidP="003F24DB">
            <w:pPr>
              <w:rPr>
                <w:rFonts w:eastAsia="SimSun"/>
              </w:rPr>
            </w:pPr>
            <w:r w:rsidRPr="007C02AC">
              <w:rPr>
                <w:rFonts w:eastAsia="SimSu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18"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ellenraster"/>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Yes or No</w:t>
            </w:r>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r>
              <w:rPr>
                <w:rFonts w:eastAsia="SimSun" w:hint="eastAsia"/>
              </w:rPr>
              <w:t>Yes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So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r>
              <w:rPr>
                <w:rFonts w:eastAsia="SimSun"/>
              </w:rPr>
              <w:t>S</w:t>
            </w:r>
            <w:r>
              <w:rPr>
                <w:rFonts w:eastAsia="SimSun" w:hint="eastAsia"/>
              </w:rPr>
              <w:t xml:space="preserve">o </w:t>
            </w:r>
            <w:r w:rsidR="00EF18D8">
              <w:rPr>
                <w:rFonts w:eastAsia="SimSun" w:hint="eastAsia"/>
              </w:rPr>
              <w:t>we need</w:t>
            </w:r>
            <w:r>
              <w:rPr>
                <w:rFonts w:eastAsia="SimSun" w:hint="eastAsia"/>
              </w:rPr>
              <w:t xml:space="preserve"> further check with RAN1 whether it is allowed for this corner case.</w:t>
            </w:r>
          </w:p>
        </w:tc>
      </w:tr>
      <w:bookmarkEnd w:id="18"/>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 xml:space="preserve">It is feasible at least within a paging/access round. Beyond that, the random ID in </w:t>
            </w:r>
            <w:r>
              <w:rPr>
                <w:rFonts w:eastAsia="SimSun"/>
              </w:rPr>
              <w:lastRenderedPageBreak/>
              <w:t>Msg1 may collide.</w:t>
            </w:r>
          </w:p>
        </w:tc>
      </w:tr>
      <w:tr w:rsidR="00771029" w14:paraId="378FAE64" w14:textId="77777777" w:rsidTr="006843CE">
        <w:tc>
          <w:tcPr>
            <w:tcW w:w="1413" w:type="dxa"/>
          </w:tcPr>
          <w:p w14:paraId="11D0DAE8" w14:textId="12DE5644" w:rsidR="00771029" w:rsidRDefault="00771029" w:rsidP="00771029">
            <w:pPr>
              <w:rPr>
                <w:rFonts w:eastAsia="SimSun"/>
              </w:rPr>
            </w:pPr>
            <w:r>
              <w:rPr>
                <w:rFonts w:eastAsia="SimSun"/>
              </w:rPr>
              <w:lastRenderedPageBreak/>
              <w:t>vivo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771029" w14:paraId="151660A5" w14:textId="77777777" w:rsidTr="006843CE">
        <w:tc>
          <w:tcPr>
            <w:tcW w:w="1413" w:type="dxa"/>
          </w:tcPr>
          <w:p w14:paraId="1E220C3F" w14:textId="690E3EF7" w:rsidR="00771029" w:rsidRDefault="00251300" w:rsidP="00771029">
            <w:pPr>
              <w:rPr>
                <w:rFonts w:eastAsia="SimSun"/>
              </w:rPr>
            </w:pPr>
            <w:r>
              <w:rPr>
                <w:rFonts w:eastAsia="SimSun"/>
              </w:rPr>
              <w:t>Nokia</w:t>
            </w:r>
          </w:p>
        </w:tc>
        <w:tc>
          <w:tcPr>
            <w:tcW w:w="1276" w:type="dxa"/>
          </w:tcPr>
          <w:p w14:paraId="1B3C7F2B" w14:textId="09A3C6D0" w:rsidR="00771029" w:rsidRDefault="00251300" w:rsidP="00771029">
            <w:pPr>
              <w:rPr>
                <w:rFonts w:eastAsia="SimSun"/>
              </w:rPr>
            </w:pPr>
            <w:r>
              <w:rPr>
                <w:rFonts w:eastAsia="SimSun"/>
              </w:rPr>
              <w:t>Yes</w:t>
            </w:r>
          </w:p>
        </w:tc>
        <w:tc>
          <w:tcPr>
            <w:tcW w:w="6942" w:type="dxa"/>
          </w:tcPr>
          <w:p w14:paraId="7AE74386" w14:textId="77777777" w:rsidR="00771029" w:rsidRDefault="00771029" w:rsidP="00771029">
            <w:pPr>
              <w:rPr>
                <w:rFonts w:eastAsia="SimSun"/>
              </w:rPr>
            </w:pPr>
          </w:p>
        </w:tc>
      </w:tr>
      <w:tr w:rsidR="003F24DB" w14:paraId="1B586F10" w14:textId="77777777" w:rsidTr="006843CE">
        <w:tc>
          <w:tcPr>
            <w:tcW w:w="1413" w:type="dxa"/>
          </w:tcPr>
          <w:p w14:paraId="16866240" w14:textId="4964D1BF" w:rsidR="003F24DB" w:rsidRDefault="003F24DB" w:rsidP="003F24DB">
            <w:pPr>
              <w:rPr>
                <w:rFonts w:eastAsia="SimSun"/>
              </w:rPr>
            </w:pPr>
            <w:r w:rsidRPr="00B9416F">
              <w:rPr>
                <w:rFonts w:eastAsia="SimSun"/>
              </w:rPr>
              <w:t>Vodafone</w:t>
            </w:r>
          </w:p>
        </w:tc>
        <w:tc>
          <w:tcPr>
            <w:tcW w:w="1276" w:type="dxa"/>
          </w:tcPr>
          <w:p w14:paraId="3C73EF97" w14:textId="06B681DA" w:rsidR="003F24DB" w:rsidRDefault="003F24DB" w:rsidP="003F24DB">
            <w:pPr>
              <w:rPr>
                <w:rFonts w:eastAsia="SimSun"/>
              </w:rPr>
            </w:pPr>
            <w:r>
              <w:rPr>
                <w:rFonts w:eastAsia="SimSun"/>
              </w:rPr>
              <w:t>No</w:t>
            </w:r>
          </w:p>
        </w:tc>
        <w:tc>
          <w:tcPr>
            <w:tcW w:w="6942" w:type="dxa"/>
          </w:tcPr>
          <w:p w14:paraId="46BB527D" w14:textId="3BCF6122" w:rsidR="003F24DB" w:rsidRDefault="003F24DB" w:rsidP="003F24DB">
            <w:pPr>
              <w:rPr>
                <w:rFonts w:eastAsia="SimSun"/>
              </w:rPr>
            </w:pPr>
            <w:r>
              <w:rPr>
                <w:rFonts w:eastAsia="SimSun"/>
              </w:rPr>
              <w:t>I think the question is how long would the device store such an ID. The example from CATT, we would see as a corner case, but in general, if the scheduling ID is needed, it would be better to define an independent ID</w:t>
            </w: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enabsatz"/>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enabsatz"/>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enabsatz"/>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342D47AB" w:rsidR="00BC2F65" w:rsidRPr="00BC2F65" w:rsidRDefault="00BC2F65" w:rsidP="006F3A38">
      <w:pPr>
        <w:pStyle w:val="Listenabsatz"/>
        <w:numPr>
          <w:ilvl w:val="0"/>
          <w:numId w:val="37"/>
        </w:numPr>
        <w:ind w:firstLineChars="0"/>
        <w:rPr>
          <w:rFonts w:eastAsia="DengXian"/>
          <w:lang w:eastAsia="zh-CN"/>
        </w:rPr>
      </w:pPr>
      <w:r>
        <w:rPr>
          <w:rFonts w:eastAsiaTheme="minorEastAsia"/>
          <w:bCs/>
          <w:color w:val="000000" w:themeColor="text1"/>
        </w:rPr>
        <w:t xml:space="preserve">Option </w:t>
      </w:r>
      <w:r w:rsidR="00C75130">
        <w:rPr>
          <w:rFonts w:eastAsiaTheme="minorEastAsia"/>
          <w:bCs/>
          <w:color w:val="000000" w:themeColor="text1"/>
        </w:rPr>
        <w:t>4</w:t>
      </w:r>
      <w:r>
        <w:rPr>
          <w:rFonts w:eastAsiaTheme="minorEastAsia"/>
          <w:bCs/>
          <w:color w:val="000000" w:themeColor="text1"/>
        </w:rPr>
        <w:t xml:space="preserve">: </w:t>
      </w:r>
      <w:r w:rsidR="00C75130">
        <w:rPr>
          <w:rFonts w:eastAsiaTheme="minorEastAsia"/>
          <w:bCs/>
          <w:color w:val="000000" w:themeColor="text1"/>
        </w:rPr>
        <w:t>an ID assigned by the reader after Msg 3, if AS ID to be supported by an A-IOT device</w:t>
      </w:r>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ellenraster"/>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r>
              <w:rPr>
                <w:rFonts w:eastAsia="SimSun"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Option 3 is not preferable since timing reference in A-IoT is not similar with Uu.</w:t>
            </w:r>
          </w:p>
          <w:p w14:paraId="5EAFA53E" w14:textId="705FD9DB" w:rsidR="000236E0" w:rsidRDefault="00771029" w:rsidP="00771029">
            <w:pPr>
              <w:rPr>
                <w:rFonts w:eastAsia="SimSun"/>
              </w:rPr>
            </w:pPr>
            <w:r w:rsidRPr="00771029">
              <w:rPr>
                <w:rFonts w:eastAsia="SimSun"/>
                <w:lang w:val="en-GB"/>
              </w:rPr>
              <w:lastRenderedPageBreak/>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03C680F1" w:rsidR="000236E0" w:rsidRDefault="00251300" w:rsidP="000236E0">
            <w:pPr>
              <w:rPr>
                <w:rFonts w:eastAsia="SimSun"/>
              </w:rPr>
            </w:pPr>
            <w:r>
              <w:rPr>
                <w:rFonts w:eastAsia="SimSun"/>
              </w:rPr>
              <w:lastRenderedPageBreak/>
              <w:t>Nokia</w:t>
            </w:r>
          </w:p>
        </w:tc>
        <w:tc>
          <w:tcPr>
            <w:tcW w:w="1276" w:type="dxa"/>
          </w:tcPr>
          <w:p w14:paraId="7A77A6E9" w14:textId="03977E4D" w:rsidR="000236E0" w:rsidRDefault="00251300" w:rsidP="000236E0">
            <w:pPr>
              <w:rPr>
                <w:rFonts w:eastAsia="SimSun"/>
              </w:rPr>
            </w:pPr>
            <w:r>
              <w:rPr>
                <w:rFonts w:eastAsia="SimSun"/>
              </w:rPr>
              <w:t>See comments</w:t>
            </w:r>
          </w:p>
        </w:tc>
        <w:tc>
          <w:tcPr>
            <w:tcW w:w="6942" w:type="dxa"/>
          </w:tcPr>
          <w:p w14:paraId="65D5144E" w14:textId="77777777" w:rsidR="00251300" w:rsidRDefault="00251300" w:rsidP="00251300">
            <w:pPr>
              <w:rPr>
                <w:rFonts w:eastAsia="SimSun"/>
              </w:rPr>
            </w:pPr>
            <w:r>
              <w:rPr>
                <w:rFonts w:eastAsia="SimSun"/>
              </w:rPr>
              <w:t>We don’t think there is any need for a new ID to be stored and maintained by the reader(s) and devices. At least RAN2 should first understand what would happen in case the device gets within range of another reader.</w:t>
            </w:r>
          </w:p>
          <w:p w14:paraId="5B4B3A32" w14:textId="3A78E75A" w:rsidR="000236E0" w:rsidRDefault="00251300" w:rsidP="00251300">
            <w:pPr>
              <w:rPr>
                <w:rFonts w:eastAsia="SimSun"/>
              </w:rPr>
            </w:pPr>
            <w:r>
              <w:rPr>
                <w:rFonts w:eastAsia="SimSun"/>
              </w:rPr>
              <w:t>We think the A-IoT paging should be harmonized and keep this as upper layer ID.</w:t>
            </w:r>
          </w:p>
        </w:tc>
      </w:tr>
      <w:tr w:rsidR="003F24DB" w14:paraId="7A115D74" w14:textId="77777777" w:rsidTr="006843CE">
        <w:tc>
          <w:tcPr>
            <w:tcW w:w="1413" w:type="dxa"/>
          </w:tcPr>
          <w:p w14:paraId="74B9B627" w14:textId="2EEFB78E" w:rsidR="003F24DB" w:rsidRDefault="003F24DB" w:rsidP="003F24DB">
            <w:pPr>
              <w:rPr>
                <w:rFonts w:eastAsia="SimSun"/>
              </w:rPr>
            </w:pPr>
            <w:r w:rsidRPr="00B9416F">
              <w:rPr>
                <w:rFonts w:eastAsia="SimSun"/>
              </w:rPr>
              <w:t>Vodafone</w:t>
            </w:r>
          </w:p>
        </w:tc>
        <w:tc>
          <w:tcPr>
            <w:tcW w:w="1276" w:type="dxa"/>
          </w:tcPr>
          <w:p w14:paraId="138DED62" w14:textId="77777777" w:rsidR="003F24DB" w:rsidRDefault="003F24DB" w:rsidP="003F24DB">
            <w:pPr>
              <w:rPr>
                <w:rFonts w:eastAsia="SimSun"/>
              </w:rPr>
            </w:pPr>
          </w:p>
        </w:tc>
        <w:tc>
          <w:tcPr>
            <w:tcW w:w="6942" w:type="dxa"/>
          </w:tcPr>
          <w:p w14:paraId="46D87BC7" w14:textId="3D61877C" w:rsidR="003F24DB" w:rsidRDefault="003F24DB" w:rsidP="003F24DB">
            <w:pPr>
              <w:rPr>
                <w:rFonts w:eastAsia="SimSun"/>
              </w:rPr>
            </w:pPr>
            <w:r w:rsidRPr="00B17197">
              <w:rPr>
                <w:rFonts w:eastAsia="SimSun"/>
              </w:rPr>
              <w:t>no strong view, but slightly we prefer not to go to option 2</w:t>
            </w: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berschrift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berschrift2"/>
        <w:rPr>
          <w:sz w:val="22"/>
        </w:rPr>
      </w:pPr>
      <w:bookmarkStart w:id="19" w:name="_4.1_Failure/success_indication"/>
      <w:bookmarkEnd w:id="19"/>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lastRenderedPageBreak/>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lastRenderedPageBreak/>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berschrift2"/>
      </w:pPr>
      <w:bookmarkStart w:id="20" w:name="_4.2_Access_occasion"/>
      <w:bookmarkEnd w:id="20"/>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lastRenderedPageBreak/>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berschrift2"/>
        <w:rPr>
          <w:rFonts w:eastAsia="DengXian"/>
          <w:lang w:eastAsia="zh-CN"/>
        </w:rPr>
      </w:pPr>
      <w:bookmarkStart w:id="21" w:name="_4.3_Re-access"/>
      <w:bookmarkEnd w:id="21"/>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lastRenderedPageBreak/>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lastRenderedPageBreak/>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22B5" w14:textId="77777777" w:rsidR="00C062DE" w:rsidRPr="00982682" w:rsidRDefault="00C062DE">
      <w:r w:rsidRPr="00982682">
        <w:separator/>
      </w:r>
    </w:p>
  </w:endnote>
  <w:endnote w:type="continuationSeparator" w:id="0">
    <w:p w14:paraId="703A69CA" w14:textId="77777777" w:rsidR="00C062DE" w:rsidRPr="00982682" w:rsidRDefault="00C062D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F7B" w14:textId="77777777" w:rsidR="003F24DB" w:rsidRDefault="003F24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0274" w14:textId="6B3CADFA" w:rsidR="003F24DB" w:rsidRDefault="003F24DB">
    <w:pPr>
      <w:pStyle w:val="Fuzeile"/>
    </w:pPr>
    <w:r>
      <mc:AlternateContent>
        <mc:Choice Requires="wps">
          <w:drawing>
            <wp:anchor distT="0" distB="0" distL="114300" distR="114300" simplePos="0" relativeHeight="251659264" behindDoc="0" locked="0" layoutInCell="0" allowOverlap="1" wp14:anchorId="11EB326E" wp14:editId="6A562917">
              <wp:simplePos x="0" y="0"/>
              <wp:positionH relativeFrom="page">
                <wp:posOffset>0</wp:posOffset>
              </wp:positionH>
              <wp:positionV relativeFrom="page">
                <wp:posOffset>10229215</wp:posOffset>
              </wp:positionV>
              <wp:extent cx="7560945" cy="273050"/>
              <wp:effectExtent l="0" t="0" r="0" b="12700"/>
              <wp:wrapNone/>
              <wp:docPr id="2" name="MSIPCMb26447118057d8b930fab7a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B326E" id="_x0000_t202" coordsize="21600,21600" o:spt="202" path="m,l,21600r21600,l21600,xe">
              <v:stroke joinstyle="miter"/>
              <v:path gradientshapeok="t" o:connecttype="rect"/>
            </v:shapetype>
            <v:shape id="MSIPCMb26447118057d8b930fab7a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F9FA" w14:textId="77777777" w:rsidR="003F24DB" w:rsidRDefault="003F24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4E2F" w14:textId="77777777" w:rsidR="00C062DE" w:rsidRPr="00982682" w:rsidRDefault="00C062DE">
      <w:r w:rsidRPr="00982682">
        <w:separator/>
      </w:r>
    </w:p>
  </w:footnote>
  <w:footnote w:type="continuationSeparator" w:id="0">
    <w:p w14:paraId="662A3D28" w14:textId="77777777" w:rsidR="00C062DE" w:rsidRPr="00982682" w:rsidRDefault="00C062DE">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3B0F" w14:textId="77777777" w:rsidR="003F24DB" w:rsidRDefault="003F24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EFFE" w14:textId="77777777" w:rsidR="003F24DB" w:rsidRDefault="003F24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798" w14:textId="77777777" w:rsidR="003F24DB" w:rsidRDefault="003F24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164235">
    <w:abstractNumId w:val="16"/>
  </w:num>
  <w:num w:numId="2" w16cid:durableId="1428505314">
    <w:abstractNumId w:val="43"/>
  </w:num>
  <w:num w:numId="3" w16cid:durableId="2120903546">
    <w:abstractNumId w:val="6"/>
  </w:num>
  <w:num w:numId="4" w16cid:durableId="1035425781">
    <w:abstractNumId w:val="28"/>
  </w:num>
  <w:num w:numId="5" w16cid:durableId="1007362476">
    <w:abstractNumId w:val="5"/>
  </w:num>
  <w:num w:numId="6" w16cid:durableId="1826556161">
    <w:abstractNumId w:val="18"/>
  </w:num>
  <w:num w:numId="7" w16cid:durableId="114449087">
    <w:abstractNumId w:val="33"/>
  </w:num>
  <w:num w:numId="8" w16cid:durableId="1351174956">
    <w:abstractNumId w:val="2"/>
  </w:num>
  <w:num w:numId="9" w16cid:durableId="1673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02250">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528061">
    <w:abstractNumId w:val="13"/>
  </w:num>
  <w:num w:numId="12" w16cid:durableId="1394431189">
    <w:abstractNumId w:val="31"/>
  </w:num>
  <w:num w:numId="13" w16cid:durableId="1750080457">
    <w:abstractNumId w:val="30"/>
  </w:num>
  <w:num w:numId="14" w16cid:durableId="1892184467">
    <w:abstractNumId w:val="17"/>
  </w:num>
  <w:num w:numId="15" w16cid:durableId="970550018">
    <w:abstractNumId w:val="7"/>
  </w:num>
  <w:num w:numId="16" w16cid:durableId="892697528">
    <w:abstractNumId w:val="7"/>
  </w:num>
  <w:num w:numId="17" w16cid:durableId="1717047246">
    <w:abstractNumId w:val="7"/>
  </w:num>
  <w:num w:numId="18" w16cid:durableId="793865635">
    <w:abstractNumId w:val="35"/>
  </w:num>
  <w:num w:numId="19" w16cid:durableId="253173163">
    <w:abstractNumId w:val="34"/>
  </w:num>
  <w:num w:numId="20" w16cid:durableId="1559392155">
    <w:abstractNumId w:val="42"/>
  </w:num>
  <w:num w:numId="21" w16cid:durableId="307393872">
    <w:abstractNumId w:val="32"/>
  </w:num>
  <w:num w:numId="22" w16cid:durableId="1788238724">
    <w:abstractNumId w:val="4"/>
  </w:num>
  <w:num w:numId="23" w16cid:durableId="123282141">
    <w:abstractNumId w:val="19"/>
  </w:num>
  <w:num w:numId="24" w16cid:durableId="1571695945">
    <w:abstractNumId w:val="37"/>
  </w:num>
  <w:num w:numId="25" w16cid:durableId="544878374">
    <w:abstractNumId w:val="23"/>
  </w:num>
  <w:num w:numId="26" w16cid:durableId="333531530">
    <w:abstractNumId w:val="8"/>
  </w:num>
  <w:num w:numId="27" w16cid:durableId="1935624814">
    <w:abstractNumId w:val="45"/>
  </w:num>
  <w:num w:numId="28" w16cid:durableId="1458722846">
    <w:abstractNumId w:val="41"/>
  </w:num>
  <w:num w:numId="29" w16cid:durableId="1064790713">
    <w:abstractNumId w:val="3"/>
  </w:num>
  <w:num w:numId="30" w16cid:durableId="910431908">
    <w:abstractNumId w:val="11"/>
  </w:num>
  <w:num w:numId="31" w16cid:durableId="23481915">
    <w:abstractNumId w:val="26"/>
  </w:num>
  <w:num w:numId="32" w16cid:durableId="1490051659">
    <w:abstractNumId w:val="12"/>
  </w:num>
  <w:num w:numId="33" w16cid:durableId="819660589">
    <w:abstractNumId w:val="20"/>
  </w:num>
  <w:num w:numId="34" w16cid:durableId="1210263420">
    <w:abstractNumId w:val="46"/>
  </w:num>
  <w:num w:numId="35" w16cid:durableId="289822003">
    <w:abstractNumId w:val="44"/>
  </w:num>
  <w:num w:numId="36" w16cid:durableId="1307053625">
    <w:abstractNumId w:val="36"/>
  </w:num>
  <w:num w:numId="37" w16cid:durableId="736629511">
    <w:abstractNumId w:val="15"/>
  </w:num>
  <w:num w:numId="38" w16cid:durableId="350881638">
    <w:abstractNumId w:val="27"/>
  </w:num>
  <w:num w:numId="39" w16cid:durableId="858740411">
    <w:abstractNumId w:val="24"/>
  </w:num>
  <w:num w:numId="40" w16cid:durableId="1307246926">
    <w:abstractNumId w:val="21"/>
  </w:num>
  <w:num w:numId="41" w16cid:durableId="837886834">
    <w:abstractNumId w:val="38"/>
  </w:num>
  <w:num w:numId="42" w16cid:durableId="998774617">
    <w:abstractNumId w:val="9"/>
  </w:num>
  <w:num w:numId="43" w16cid:durableId="1112749721">
    <w:abstractNumId w:val="25"/>
  </w:num>
  <w:num w:numId="44" w16cid:durableId="876235314">
    <w:abstractNumId w:val="22"/>
  </w:num>
  <w:num w:numId="45" w16cid:durableId="1529563815">
    <w:abstractNumId w:val="14"/>
  </w:num>
  <w:num w:numId="46" w16cid:durableId="1080836840">
    <w:abstractNumId w:val="10"/>
  </w:num>
  <w:num w:numId="47" w16cid:durableId="70587137">
    <w:abstractNumId w:val="29"/>
  </w:num>
  <w:num w:numId="48" w16cid:durableId="730737654">
    <w:abstractNumId w:val="1"/>
  </w:num>
  <w:num w:numId="49" w16cid:durableId="1864394370">
    <w:abstractNumId w:val="39"/>
  </w:num>
  <w:num w:numId="50" w16cid:durableId="8829040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B0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978D3"/>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288"/>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30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5D76"/>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4DB"/>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962"/>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2FF"/>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13BD"/>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210"/>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F91"/>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730"/>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4CE"/>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9A4"/>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3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2DE"/>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900"/>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459"/>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4D2"/>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CA"/>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1BA1"/>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0789"/>
    <w:pPr>
      <w:overflowPunct w:val="0"/>
      <w:autoSpaceDE w:val="0"/>
      <w:autoSpaceDN w:val="0"/>
      <w:adjustRightInd w:val="0"/>
      <w:spacing w:before="80" w:after="100"/>
      <w:textAlignment w:val="baseline"/>
    </w:pPr>
    <w:rPr>
      <w:rFonts w:eastAsia="Times New Roman"/>
    </w:rPr>
  </w:style>
  <w:style w:type="paragraph" w:styleId="berschrift1">
    <w:name w:val="heading 1"/>
    <w:next w:val="Standard"/>
    <w:link w:val="berschrift1Zchn"/>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berschrift2">
    <w:name w:val="heading 2"/>
    <w:basedOn w:val="berschrift1"/>
    <w:next w:val="Standard"/>
    <w:link w:val="berschrift2Zchn"/>
    <w:qFormat/>
    <w:rsid w:val="002826BE"/>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2826BE"/>
    <w:pPr>
      <w:spacing w:before="120"/>
      <w:outlineLvl w:val="2"/>
    </w:pPr>
    <w:rPr>
      <w:sz w:val="28"/>
    </w:rPr>
  </w:style>
  <w:style w:type="paragraph" w:styleId="berschrift4">
    <w:name w:val="heading 4"/>
    <w:basedOn w:val="berschrift3"/>
    <w:next w:val="Standard"/>
    <w:link w:val="berschrift4Zchn"/>
    <w:qFormat/>
    <w:rsid w:val="002826BE"/>
    <w:pPr>
      <w:ind w:left="1418" w:hanging="1418"/>
      <w:outlineLvl w:val="3"/>
    </w:pPr>
    <w:rPr>
      <w:sz w:val="24"/>
    </w:rPr>
  </w:style>
  <w:style w:type="paragraph" w:styleId="berschrift5">
    <w:name w:val="heading 5"/>
    <w:basedOn w:val="berschrift4"/>
    <w:next w:val="Standard"/>
    <w:link w:val="berschrift5Zchn"/>
    <w:qFormat/>
    <w:rsid w:val="002826BE"/>
    <w:pPr>
      <w:ind w:left="1701" w:hanging="1701"/>
      <w:outlineLvl w:val="4"/>
    </w:pPr>
    <w:rPr>
      <w:sz w:val="22"/>
    </w:rPr>
  </w:style>
  <w:style w:type="paragraph" w:styleId="berschrift6">
    <w:name w:val="heading 6"/>
    <w:basedOn w:val="H6"/>
    <w:next w:val="Standard"/>
    <w:link w:val="berschrift6Zchn"/>
    <w:qFormat/>
    <w:rsid w:val="002826BE"/>
    <w:pPr>
      <w:outlineLvl w:val="5"/>
    </w:pPr>
  </w:style>
  <w:style w:type="paragraph" w:styleId="berschrift7">
    <w:name w:val="heading 7"/>
    <w:basedOn w:val="H6"/>
    <w:next w:val="Standard"/>
    <w:link w:val="berschrift7Zchn"/>
    <w:qFormat/>
    <w:rsid w:val="002826BE"/>
    <w:pPr>
      <w:outlineLvl w:val="6"/>
    </w:pPr>
  </w:style>
  <w:style w:type="paragraph" w:styleId="berschrift8">
    <w:name w:val="heading 8"/>
    <w:basedOn w:val="berschrift1"/>
    <w:next w:val="Standard"/>
    <w:link w:val="berschrift8Zchn"/>
    <w:rsid w:val="002826BE"/>
    <w:pPr>
      <w:ind w:left="0" w:firstLine="0"/>
      <w:outlineLvl w:val="7"/>
    </w:pPr>
  </w:style>
  <w:style w:type="paragraph" w:styleId="berschrift9">
    <w:name w:val="heading 9"/>
    <w:basedOn w:val="berschrift8"/>
    <w:next w:val="Standard"/>
    <w:link w:val="berschrift9Zchn"/>
    <w:rsid w:val="002826B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2826BE"/>
    <w:pPr>
      <w:ind w:left="1985" w:hanging="1985"/>
      <w:outlineLvl w:val="9"/>
    </w:pPr>
    <w:rPr>
      <w:sz w:val="20"/>
    </w:rPr>
  </w:style>
  <w:style w:type="paragraph" w:styleId="Verzeichnis9">
    <w:name w:val="toc 9"/>
    <w:basedOn w:val="Verzeichnis8"/>
    <w:uiPriority w:val="39"/>
    <w:rsid w:val="002826BE"/>
    <w:pPr>
      <w:ind w:left="1418" w:hanging="1418"/>
    </w:pPr>
  </w:style>
  <w:style w:type="paragraph" w:styleId="Verzeichnis8">
    <w:name w:val="toc 8"/>
    <w:basedOn w:val="Verzeichnis1"/>
    <w:uiPriority w:val="39"/>
    <w:rsid w:val="002826BE"/>
    <w:pPr>
      <w:spacing w:before="180"/>
      <w:ind w:left="2693" w:hanging="2693"/>
    </w:pPr>
    <w:rPr>
      <w:b/>
    </w:rPr>
  </w:style>
  <w:style w:type="paragraph" w:styleId="Verzeichnis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Standard"/>
    <w:next w:val="Standard"/>
    <w:rsid w:val="002826BE"/>
    <w:pPr>
      <w:keepLines/>
      <w:tabs>
        <w:tab w:val="center" w:pos="4536"/>
        <w:tab w:val="right" w:pos="9072"/>
      </w:tabs>
    </w:pPr>
    <w:rPr>
      <w:noProof/>
    </w:rPr>
  </w:style>
  <w:style w:type="character" w:customStyle="1" w:styleId="ZGSM">
    <w:name w:val="ZGSM"/>
    <w:rsid w:val="002826BE"/>
  </w:style>
  <w:style w:type="paragraph" w:styleId="Kopfzeile">
    <w:name w:val="header"/>
    <w:link w:val="KopfzeileZchn"/>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Verzeichnis5">
    <w:name w:val="toc 5"/>
    <w:basedOn w:val="Verzeichnis4"/>
    <w:uiPriority w:val="39"/>
    <w:rsid w:val="002826BE"/>
    <w:pPr>
      <w:ind w:left="1701" w:hanging="1701"/>
    </w:pPr>
  </w:style>
  <w:style w:type="paragraph" w:styleId="Verzeichnis4">
    <w:name w:val="toc 4"/>
    <w:basedOn w:val="Verzeichnis3"/>
    <w:uiPriority w:val="39"/>
    <w:rsid w:val="002826BE"/>
    <w:pPr>
      <w:ind w:left="1418" w:hanging="1418"/>
    </w:pPr>
  </w:style>
  <w:style w:type="paragraph" w:styleId="Verzeichnis3">
    <w:name w:val="toc 3"/>
    <w:basedOn w:val="Verzeichnis2"/>
    <w:uiPriority w:val="39"/>
    <w:rsid w:val="002826BE"/>
    <w:pPr>
      <w:ind w:left="1134" w:hanging="1134"/>
    </w:pPr>
  </w:style>
  <w:style w:type="paragraph" w:styleId="Verzeichnis2">
    <w:name w:val="toc 2"/>
    <w:basedOn w:val="Verzeichnis1"/>
    <w:uiPriority w:val="39"/>
    <w:rsid w:val="002826BE"/>
    <w:pPr>
      <w:keepNext w:val="0"/>
      <w:spacing w:before="0"/>
      <w:ind w:left="851" w:hanging="851"/>
    </w:pPr>
    <w:rPr>
      <w:sz w:val="20"/>
    </w:rPr>
  </w:style>
  <w:style w:type="paragraph" w:styleId="Fuzeile">
    <w:name w:val="footer"/>
    <w:basedOn w:val="Kopfzeile"/>
    <w:link w:val="FuzeileZchn"/>
    <w:uiPriority w:val="99"/>
    <w:rsid w:val="002826BE"/>
    <w:pPr>
      <w:jc w:val="center"/>
    </w:pPr>
    <w:rPr>
      <w:i/>
    </w:rPr>
  </w:style>
  <w:style w:type="paragraph" w:customStyle="1" w:styleId="TT">
    <w:name w:val="TT"/>
    <w:basedOn w:val="berschrift1"/>
    <w:next w:val="Standard"/>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Standard"/>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Standard"/>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Standard"/>
    <w:link w:val="EXChar"/>
    <w:qFormat/>
    <w:rsid w:val="002826BE"/>
    <w:pPr>
      <w:keepLines/>
      <w:ind w:left="1702" w:hanging="1418"/>
    </w:pPr>
  </w:style>
  <w:style w:type="paragraph" w:customStyle="1" w:styleId="FP">
    <w:name w:val="FP"/>
    <w:basedOn w:val="Standard"/>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e"/>
    <w:link w:val="B1Char"/>
    <w:qFormat/>
    <w:rsid w:val="002826BE"/>
  </w:style>
  <w:style w:type="paragraph" w:styleId="Verzeichnis6">
    <w:name w:val="toc 6"/>
    <w:basedOn w:val="Verzeichnis5"/>
    <w:next w:val="Standard"/>
    <w:uiPriority w:val="39"/>
    <w:rsid w:val="002826BE"/>
    <w:pPr>
      <w:ind w:left="1985" w:hanging="1985"/>
    </w:pPr>
  </w:style>
  <w:style w:type="paragraph" w:styleId="Verzeichnis7">
    <w:name w:val="toc 7"/>
    <w:basedOn w:val="Verzeichnis6"/>
    <w:next w:val="Standard"/>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Standard"/>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e2"/>
    <w:link w:val="B2Char"/>
    <w:qFormat/>
    <w:rsid w:val="002826BE"/>
  </w:style>
  <w:style w:type="paragraph" w:customStyle="1" w:styleId="B3">
    <w:name w:val="B3"/>
    <w:basedOn w:val="Liste3"/>
    <w:link w:val="B3Char"/>
    <w:qFormat/>
    <w:rsid w:val="002826BE"/>
  </w:style>
  <w:style w:type="paragraph" w:customStyle="1" w:styleId="B4">
    <w:name w:val="B4"/>
    <w:basedOn w:val="Liste4"/>
    <w:link w:val="B4Char"/>
    <w:qFormat/>
    <w:rsid w:val="002826BE"/>
  </w:style>
  <w:style w:type="paragraph" w:customStyle="1" w:styleId="B5">
    <w:name w:val="B5"/>
    <w:basedOn w:val="Liste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berschrift3Zchn">
    <w:name w:val="Überschrift 3 Zchn"/>
    <w:basedOn w:val="Absatz-Standardschriftart"/>
    <w:link w:val="berschrift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berarbeitung">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Standard"/>
    <w:rsid w:val="002826BE"/>
    <w:pPr>
      <w:keepLines/>
      <w:spacing w:after="0"/>
    </w:pPr>
  </w:style>
  <w:style w:type="paragraph" w:styleId="Listennummer2">
    <w:name w:val="List Number 2"/>
    <w:basedOn w:val="Listennummer"/>
    <w:rsid w:val="002826BE"/>
    <w:pPr>
      <w:ind w:left="851"/>
    </w:pPr>
  </w:style>
  <w:style w:type="character" w:styleId="Funotenzeichen">
    <w:name w:val="footnote reference"/>
    <w:basedOn w:val="Absatz-Standardschriftart"/>
    <w:rsid w:val="002826BE"/>
    <w:rPr>
      <w:b/>
      <w:position w:val="6"/>
      <w:sz w:val="16"/>
    </w:rPr>
  </w:style>
  <w:style w:type="paragraph" w:styleId="Funotentext">
    <w:name w:val="footnote text"/>
    <w:basedOn w:val="Standard"/>
    <w:link w:val="FunotentextZchn"/>
    <w:rsid w:val="002826BE"/>
    <w:pPr>
      <w:keepLines/>
      <w:spacing w:after="0"/>
      <w:ind w:left="454" w:hanging="454"/>
    </w:pPr>
    <w:rPr>
      <w:sz w:val="16"/>
    </w:rPr>
  </w:style>
  <w:style w:type="character" w:customStyle="1" w:styleId="FunotentextZchn">
    <w:name w:val="Fußnotentext Zchn"/>
    <w:basedOn w:val="Absatz-Standardschriftart"/>
    <w:link w:val="Funotentext"/>
    <w:qFormat/>
    <w:rsid w:val="00411627"/>
    <w:rPr>
      <w:rFonts w:eastAsia="Times New Roman"/>
      <w:sz w:val="16"/>
    </w:rPr>
  </w:style>
  <w:style w:type="paragraph" w:styleId="Aufzhlungszeichen2">
    <w:name w:val="List Bullet 2"/>
    <w:basedOn w:val="Aufzhlungszeichen"/>
    <w:rsid w:val="002826BE"/>
    <w:pPr>
      <w:ind w:left="851"/>
    </w:pPr>
  </w:style>
  <w:style w:type="paragraph" w:styleId="Aufzhlungszeichen3">
    <w:name w:val="List Bullet 3"/>
    <w:basedOn w:val="Aufzhlungszeichen2"/>
    <w:rsid w:val="002826BE"/>
    <w:pPr>
      <w:ind w:left="1135"/>
    </w:pPr>
  </w:style>
  <w:style w:type="paragraph" w:styleId="Listennummer">
    <w:name w:val="List Number"/>
    <w:basedOn w:val="Liste"/>
    <w:rsid w:val="002826BE"/>
  </w:style>
  <w:style w:type="paragraph" w:styleId="Liste2">
    <w:name w:val="List 2"/>
    <w:basedOn w:val="Liste"/>
    <w:rsid w:val="002826BE"/>
    <w:pPr>
      <w:ind w:left="851"/>
    </w:pPr>
  </w:style>
  <w:style w:type="paragraph" w:styleId="Liste3">
    <w:name w:val="List 3"/>
    <w:basedOn w:val="Liste2"/>
    <w:rsid w:val="002826BE"/>
    <w:pPr>
      <w:ind w:left="1135"/>
    </w:pPr>
  </w:style>
  <w:style w:type="paragraph" w:styleId="Liste4">
    <w:name w:val="List 4"/>
    <w:basedOn w:val="Liste3"/>
    <w:rsid w:val="002826BE"/>
    <w:pPr>
      <w:ind w:left="1418"/>
    </w:pPr>
  </w:style>
  <w:style w:type="paragraph" w:styleId="Liste5">
    <w:name w:val="List 5"/>
    <w:basedOn w:val="Liste4"/>
    <w:rsid w:val="002826BE"/>
    <w:pPr>
      <w:ind w:left="1702"/>
    </w:pPr>
  </w:style>
  <w:style w:type="paragraph" w:styleId="Liste">
    <w:name w:val="List"/>
    <w:basedOn w:val="Standard"/>
    <w:rsid w:val="002826BE"/>
    <w:pPr>
      <w:ind w:left="568" w:hanging="284"/>
    </w:pPr>
  </w:style>
  <w:style w:type="paragraph" w:styleId="Aufzhlungszeichen">
    <w:name w:val="List Bullet"/>
    <w:basedOn w:val="Liste"/>
    <w:rsid w:val="002826BE"/>
  </w:style>
  <w:style w:type="paragraph" w:styleId="Aufzhlungszeichen4">
    <w:name w:val="List Bullet 4"/>
    <w:basedOn w:val="Aufzhlungszeichen3"/>
    <w:rsid w:val="002826BE"/>
    <w:pPr>
      <w:ind w:left="1418"/>
    </w:pPr>
  </w:style>
  <w:style w:type="paragraph" w:styleId="Aufzhlungszeichen5">
    <w:name w:val="List Bullet 5"/>
    <w:basedOn w:val="Aufzhlungszeichen4"/>
    <w:rsid w:val="002826BE"/>
    <w:pPr>
      <w:ind w:left="1702"/>
    </w:pPr>
  </w:style>
  <w:style w:type="character" w:customStyle="1" w:styleId="berschrift2Zchn">
    <w:name w:val="Überschrift 2 Zchn"/>
    <w:basedOn w:val="Absatz-Standardschriftart"/>
    <w:link w:val="berschrift2"/>
    <w:qFormat/>
    <w:rsid w:val="0047246C"/>
    <w:rPr>
      <w:rFonts w:ascii="Arial" w:eastAsia="Times New Roman" w:hAnsi="Arial"/>
      <w:sz w:val="32"/>
    </w:rPr>
  </w:style>
  <w:style w:type="character" w:customStyle="1" w:styleId="berschrift4Zchn">
    <w:name w:val="Überschrift 4 Zchn"/>
    <w:basedOn w:val="Absatz-Standardschriftart"/>
    <w:link w:val="berschrift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berschrift1Zchn">
    <w:name w:val="Überschrift 1 Zchn"/>
    <w:basedOn w:val="Absatz-Standardschriftart"/>
    <w:link w:val="berschrift1"/>
    <w:rsid w:val="00E82967"/>
    <w:rPr>
      <w:rFonts w:ascii="Arial" w:eastAsia="Times New Roman" w:hAnsi="Arial"/>
      <w:sz w:val="36"/>
    </w:rPr>
  </w:style>
  <w:style w:type="character" w:customStyle="1" w:styleId="berschrift5Zchn">
    <w:name w:val="Überschrift 5 Zchn"/>
    <w:basedOn w:val="Absatz-Standardschriftart"/>
    <w:link w:val="berschrift5"/>
    <w:rsid w:val="00E82967"/>
    <w:rPr>
      <w:rFonts w:ascii="Arial" w:eastAsia="Times New Roman" w:hAnsi="Arial"/>
      <w:sz w:val="22"/>
    </w:rPr>
  </w:style>
  <w:style w:type="character" w:customStyle="1" w:styleId="berschrift6Zchn">
    <w:name w:val="Überschrift 6 Zchn"/>
    <w:basedOn w:val="Absatz-Standardschriftart"/>
    <w:link w:val="berschrift6"/>
    <w:rsid w:val="00E82967"/>
    <w:rPr>
      <w:rFonts w:ascii="Arial" w:eastAsia="Times New Roman" w:hAnsi="Arial"/>
    </w:rPr>
  </w:style>
  <w:style w:type="character" w:customStyle="1" w:styleId="berschrift7Zchn">
    <w:name w:val="Überschrift 7 Zchn"/>
    <w:basedOn w:val="Absatz-Standardschriftart"/>
    <w:link w:val="berschrift7"/>
    <w:rsid w:val="00E82967"/>
    <w:rPr>
      <w:rFonts w:ascii="Arial" w:eastAsia="Times New Roman" w:hAnsi="Arial"/>
    </w:rPr>
  </w:style>
  <w:style w:type="character" w:customStyle="1" w:styleId="berschrift8Zchn">
    <w:name w:val="Überschrift 8 Zchn"/>
    <w:basedOn w:val="Absatz-Standardschriftart"/>
    <w:link w:val="berschrift8"/>
    <w:rsid w:val="00E82967"/>
    <w:rPr>
      <w:rFonts w:ascii="Arial" w:eastAsia="Times New Roman" w:hAnsi="Arial"/>
      <w:sz w:val="36"/>
    </w:rPr>
  </w:style>
  <w:style w:type="character" w:customStyle="1" w:styleId="berschrift9Zchn">
    <w:name w:val="Überschrift 9 Zchn"/>
    <w:basedOn w:val="Absatz-Standardschriftart"/>
    <w:link w:val="berschrift9"/>
    <w:rsid w:val="00E82967"/>
    <w:rPr>
      <w:rFonts w:ascii="Arial" w:eastAsia="Times New Roman" w:hAnsi="Arial"/>
      <w:sz w:val="36"/>
    </w:rPr>
  </w:style>
  <w:style w:type="character" w:customStyle="1" w:styleId="KopfzeileZchn">
    <w:name w:val="Kopfzeile Zchn"/>
    <w:basedOn w:val="Absatz-Standardschriftart"/>
    <w:link w:val="Kopfzeile"/>
    <w:qFormat/>
    <w:rsid w:val="00E82967"/>
    <w:rPr>
      <w:rFonts w:ascii="Arial" w:eastAsia="Times New Roman" w:hAnsi="Arial"/>
      <w:b/>
      <w:noProof/>
      <w:sz w:val="18"/>
    </w:rPr>
  </w:style>
  <w:style w:type="character" w:customStyle="1" w:styleId="FuzeileZchn">
    <w:name w:val="Fußzeile Zchn"/>
    <w:basedOn w:val="Absatz-Standardschriftart"/>
    <w:link w:val="Fuzeile"/>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Kommentarzeichen">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Sprechblasentext">
    <w:name w:val="Balloon Text"/>
    <w:basedOn w:val="Standard"/>
    <w:link w:val="SprechblasentextZchn"/>
    <w:semiHidden/>
    <w:unhideWhenUsed/>
    <w:rsid w:val="00E51EF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Standard"/>
    <w:next w:val="Standard"/>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bsatz-Standardschriftart"/>
    <w:rsid w:val="00E46A1C"/>
  </w:style>
  <w:style w:type="character" w:customStyle="1" w:styleId="TAHChar">
    <w:name w:val="TAH Char"/>
    <w:rsid w:val="00AE715E"/>
    <w:rPr>
      <w:rFonts w:ascii="Arial" w:hAnsi="Arial"/>
      <w:b/>
      <w:sz w:val="18"/>
      <w:lang w:val="en-GB"/>
    </w:rPr>
  </w:style>
  <w:style w:type="paragraph" w:styleId="Textkrper2">
    <w:name w:val="Body Text 2"/>
    <w:basedOn w:val="Standard"/>
    <w:link w:val="Textkrper2Zchn"/>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Textkrper2Zchn">
    <w:name w:val="Textkörper 2 Zchn"/>
    <w:basedOn w:val="Absatz-Standardschriftart"/>
    <w:link w:val="Textkrper2"/>
    <w:qFormat/>
    <w:rsid w:val="007A02BB"/>
    <w:rPr>
      <w:rFonts w:eastAsia="MS Mincho"/>
      <w:sz w:val="24"/>
      <w:lang w:eastAsia="en-US"/>
    </w:rPr>
  </w:style>
  <w:style w:type="character" w:styleId="Hervorhebung">
    <w:name w:val="Emphasis"/>
    <w:rsid w:val="007A02BB"/>
    <w:rPr>
      <w:i/>
      <w:iCs/>
    </w:rPr>
  </w:style>
  <w:style w:type="paragraph" w:customStyle="1" w:styleId="b30">
    <w:name w:val="b3"/>
    <w:basedOn w:val="Standard"/>
    <w:rsid w:val="007C19C5"/>
    <w:pPr>
      <w:adjustRightInd/>
      <w:spacing w:line="259" w:lineRule="auto"/>
      <w:ind w:left="1135" w:hanging="284"/>
      <w:jc w:val="both"/>
      <w:textAlignment w:val="auto"/>
    </w:pPr>
    <w:rPr>
      <w:lang w:eastAsia="en-GB"/>
    </w:rPr>
  </w:style>
  <w:style w:type="paragraph" w:styleId="Beschriftung">
    <w:name w:val="caption"/>
    <w:basedOn w:val="Standard"/>
    <w:next w:val="Standard"/>
    <w:uiPriority w:val="35"/>
    <w:unhideWhenUsed/>
    <w:rsid w:val="007714EB"/>
    <w:pPr>
      <w:spacing w:after="200" w:line="259" w:lineRule="auto"/>
      <w:jc w:val="both"/>
    </w:pPr>
    <w:rPr>
      <w:rFonts w:eastAsia="SimSun"/>
      <w:i/>
      <w:iCs/>
      <w:color w:val="44546A" w:themeColor="text2"/>
      <w:sz w:val="18"/>
      <w:szCs w:val="18"/>
      <w:lang w:eastAsia="zh-CN"/>
    </w:rPr>
  </w:style>
  <w:style w:type="table" w:styleId="TabelleRaster1">
    <w:name w:val="Table Grid 1"/>
    <w:basedOn w:val="NormaleTabelle"/>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ett">
    <w:name w:val="Strong"/>
    <w:uiPriority w:val="22"/>
    <w:rsid w:val="005333F2"/>
    <w:rPr>
      <w:b/>
      <w:bCs/>
    </w:rPr>
  </w:style>
  <w:style w:type="paragraph" w:styleId="Dokumentstruktur">
    <w:name w:val="Document Map"/>
    <w:basedOn w:val="Standard"/>
    <w:link w:val="DokumentstrukturZchn"/>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kumentstrukturZchn">
    <w:name w:val="Dokumentstruktur Zchn"/>
    <w:basedOn w:val="Absatz-Standardschriftart"/>
    <w:link w:val="Dokumentstruktur"/>
    <w:rsid w:val="002C664D"/>
    <w:rPr>
      <w:rFonts w:ascii="Tahoma" w:hAnsi="Tahoma"/>
      <w:shd w:val="clear" w:color="auto" w:fill="000080"/>
      <w:lang w:eastAsia="en-US"/>
    </w:rPr>
  </w:style>
  <w:style w:type="paragraph" w:styleId="Kommentartext">
    <w:name w:val="annotation text"/>
    <w:basedOn w:val="Standard"/>
    <w:link w:val="KommentartextZchn"/>
    <w:unhideWhenUsed/>
    <w:qFormat/>
    <w:rsid w:val="004C60F2"/>
    <w:pPr>
      <w:textAlignment w:val="auto"/>
    </w:pPr>
    <w:rPr>
      <w:lang w:val="x-none" w:eastAsia="x-none"/>
    </w:rPr>
  </w:style>
  <w:style w:type="character" w:customStyle="1" w:styleId="KommentartextZchn">
    <w:name w:val="Kommentartext Zchn"/>
    <w:basedOn w:val="Absatz-Standardschriftart"/>
    <w:link w:val="Kommentartext"/>
    <w:qFormat/>
    <w:rsid w:val="004C60F2"/>
    <w:rPr>
      <w:rFonts w:eastAsia="Times New Roman"/>
      <w:lang w:val="x-none" w:eastAsia="x-none"/>
    </w:rPr>
  </w:style>
  <w:style w:type="paragraph" w:customStyle="1" w:styleId="3GPPAgreements">
    <w:name w:val="3GPP Agreements"/>
    <w:basedOn w:val="Standard"/>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Standard"/>
    <w:rsid w:val="00FF60C0"/>
    <w:pPr>
      <w:tabs>
        <w:tab w:val="left" w:pos="1701"/>
        <w:tab w:val="right" w:pos="9639"/>
      </w:tabs>
      <w:spacing w:after="240"/>
    </w:pPr>
    <w:rPr>
      <w:b/>
      <w:sz w:val="24"/>
      <w:lang w:eastAsia="en-GB"/>
    </w:rPr>
  </w:style>
  <w:style w:type="paragraph" w:customStyle="1" w:styleId="Agreement">
    <w:name w:val="Agreement"/>
    <w:basedOn w:val="Standard"/>
    <w:next w:val="Standard"/>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Standard"/>
    <w:next w:val="Standard"/>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Standard"/>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Standard"/>
    <w:next w:val="Standard"/>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Standard"/>
    <w:rsid w:val="00FF60C0"/>
    <w:pPr>
      <w:numPr>
        <w:numId w:val="13"/>
      </w:numPr>
      <w:tabs>
        <w:tab w:val="left" w:pos="1701"/>
      </w:tabs>
    </w:pPr>
    <w:rPr>
      <w:rFonts w:eastAsia="SimSun"/>
      <w:b/>
      <w:bCs/>
      <w:lang w:eastAsia="zh-CN"/>
    </w:rPr>
  </w:style>
  <w:style w:type="paragraph" w:customStyle="1" w:styleId="Observation-HW">
    <w:name w:val="Observation-HW"/>
    <w:basedOn w:val="Standard"/>
    <w:link w:val="Observation-HWChar"/>
    <w:qFormat/>
    <w:rsid w:val="00B42223"/>
    <w:pPr>
      <w:ind w:left="1558" w:hangingChars="776" w:hanging="1558"/>
    </w:pPr>
    <w:rPr>
      <w:b/>
      <w:lang w:eastAsia="en-GB"/>
    </w:rPr>
  </w:style>
  <w:style w:type="character" w:customStyle="1" w:styleId="Observation-HWChar">
    <w:name w:val="Observation-HW Char"/>
    <w:basedOn w:val="Absatz-Standardschriftart"/>
    <w:link w:val="Observation-HW"/>
    <w:rsid w:val="00B42223"/>
    <w:rPr>
      <w:rFonts w:eastAsia="Times New Roman"/>
      <w:b/>
      <w:lang w:eastAsia="en-GB"/>
    </w:rPr>
  </w:style>
  <w:style w:type="paragraph" w:customStyle="1" w:styleId="Proposal">
    <w:name w:val="Proposal"/>
    <w:basedOn w:val="Standard"/>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Standard"/>
    <w:link w:val="Proposal-HWChar"/>
    <w:qFormat/>
    <w:rsid w:val="00243C6F"/>
    <w:pPr>
      <w:ind w:left="1273" w:right="2" w:hangingChars="634" w:hanging="1273"/>
    </w:pPr>
    <w:rPr>
      <w:b/>
      <w:lang w:eastAsia="en-GB"/>
    </w:rPr>
  </w:style>
  <w:style w:type="character" w:customStyle="1" w:styleId="Proposal-HWChar">
    <w:name w:val="Proposal-HW Char"/>
    <w:basedOn w:val="Absatz-Standardschriftart"/>
    <w:link w:val="Proposal-HW"/>
    <w:rsid w:val="00243C6F"/>
    <w:rPr>
      <w:rFonts w:eastAsia="Times New Roman"/>
      <w:b/>
      <w:lang w:eastAsia="en-GB"/>
    </w:rPr>
  </w:style>
  <w:style w:type="paragraph" w:customStyle="1" w:styleId="Recommend-1">
    <w:name w:val="Recommend-1"/>
    <w:basedOn w:val="Standard"/>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Standard"/>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enabsatz"/>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bsatz-Standardschriftart"/>
    <w:link w:val="Sub-bulletofproposal"/>
    <w:rsid w:val="00B42223"/>
    <w:rPr>
      <w:rFonts w:eastAsia="Times New Roman" w:cs="Calibri"/>
      <w:b/>
      <w:lang w:eastAsia="en-GB"/>
    </w:rPr>
  </w:style>
  <w:style w:type="paragraph" w:styleId="Listenabsatz">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Standard"/>
    <w:link w:val="ListenabsatzZchn"/>
    <w:uiPriority w:val="99"/>
    <w:qFormat/>
    <w:rsid w:val="00FF60C0"/>
    <w:pPr>
      <w:ind w:firstLineChars="200" w:firstLine="420"/>
    </w:pPr>
  </w:style>
  <w:style w:type="paragraph" w:styleId="Kommentarthema">
    <w:name w:val="annotation subject"/>
    <w:basedOn w:val="Kommentartext"/>
    <w:next w:val="Kommentartext"/>
    <w:link w:val="KommentarthemaZchn"/>
    <w:semiHidden/>
    <w:unhideWhenUsed/>
    <w:rsid w:val="00570345"/>
    <w:pPr>
      <w:textAlignment w:val="baseline"/>
    </w:pPr>
    <w:rPr>
      <w:b/>
      <w:bCs/>
      <w:lang w:val="en-GB" w:eastAsia="ja-JP"/>
    </w:rPr>
  </w:style>
  <w:style w:type="character" w:customStyle="1" w:styleId="KommentarthemaZchn">
    <w:name w:val="Kommentarthema Zchn"/>
    <w:basedOn w:val="KommentartextZchn"/>
    <w:link w:val="Kommentarthema"/>
    <w:semiHidden/>
    <w:rsid w:val="00570345"/>
    <w:rPr>
      <w:rFonts w:eastAsia="Times New Roman"/>
      <w:b/>
      <w:bCs/>
      <w:lang w:val="x-none" w:eastAsia="x-none"/>
    </w:rPr>
  </w:style>
  <w:style w:type="table" w:styleId="Tabellenraster">
    <w:name w:val="Table Grid"/>
    <w:basedOn w:val="NormaleTabelle"/>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 Bullets Zchn,リスト段落 Zchn,?? ?? Zchn,????? Zchn,???? Zchn,Lista1 Zchn,列出段落1 Zchn,中等深浅网格 1 - 着色 21 Zchn,¥ê¥¹¥È¶ÎÂä Zchn,¥¡¡¡¡ì¬º¥¹¥È¶ÎÂä Zchn,ÁÐ³ö¶ÎÂä Zchn,列表段落1 Zchn,—ño’i—Ž Zchn,1st level - Bullet List Paragraph Zchn,Bullet list Zchn"/>
    <w:link w:val="Listenabsatz"/>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Standard"/>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Standard"/>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Standard"/>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Standard"/>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bsatz-Standardschriftart"/>
    <w:link w:val="B-1"/>
    <w:rsid w:val="00962137"/>
    <w:rPr>
      <w:rFonts w:eastAsia="SimSun"/>
      <w:kern w:val="2"/>
      <w:szCs w:val="22"/>
      <w:lang w:val="en-US" w:eastAsia="zh-CN"/>
    </w:rPr>
  </w:style>
  <w:style w:type="paragraph" w:customStyle="1" w:styleId="B-3">
    <w:name w:val="B-3"/>
    <w:basedOn w:val="Standard"/>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Standard"/>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Standard"/>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BesuchterLink">
    <w:name w:val="FollowedHyperlink"/>
    <w:basedOn w:val="Absatz-Standardschriftart"/>
    <w:rsid w:val="008126EC"/>
    <w:rPr>
      <w:color w:val="954F72" w:themeColor="followedHyperlink"/>
      <w:u w:val="single"/>
    </w:rPr>
  </w:style>
  <w:style w:type="character" w:customStyle="1" w:styleId="UnresolvedMention1">
    <w:name w:val="Unresolved Mention1"/>
    <w:basedOn w:val="Absatz-Standardschriftart"/>
    <w:uiPriority w:val="99"/>
    <w:semiHidden/>
    <w:unhideWhenUsed/>
    <w:rsid w:val="000D7716"/>
    <w:rPr>
      <w:color w:val="605E5C"/>
      <w:shd w:val="clear" w:color="auto" w:fill="E1DFDD"/>
    </w:rPr>
  </w:style>
  <w:style w:type="character" w:styleId="Platzhaltertext">
    <w:name w:val="Placeholder Text"/>
    <w:basedOn w:val="Absatz-Standardschriftar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Standard"/>
    <w:rsid w:val="0004097C"/>
    <w:pPr>
      <w:overflowPunct/>
      <w:adjustRightInd/>
      <w:ind w:firstLine="420"/>
      <w:textAlignment w:val="auto"/>
    </w:pPr>
    <w:rPr>
      <w:rFonts w:eastAsia="SimSun"/>
      <w:lang w:val="en-US" w:eastAsia="zh-CN"/>
    </w:rPr>
  </w:style>
  <w:style w:type="paragraph" w:customStyle="1" w:styleId="xmsonormal">
    <w:name w:val="x_msonormal"/>
    <w:basedOn w:val="Standard"/>
    <w:rsid w:val="0004097C"/>
    <w:pPr>
      <w:overflowPunct/>
      <w:adjustRightInd/>
      <w:textAlignment w:val="auto"/>
    </w:pPr>
    <w:rPr>
      <w:rFonts w:eastAsia="SimSun"/>
      <w:lang w:val="en-US" w:eastAsia="zh-CN"/>
    </w:rPr>
  </w:style>
  <w:style w:type="paragraph" w:customStyle="1" w:styleId="xb2">
    <w:name w:val="x_b2"/>
    <w:basedOn w:val="Standard"/>
    <w:rsid w:val="0004097C"/>
    <w:pPr>
      <w:overflowPunct/>
      <w:adjustRightInd/>
      <w:ind w:left="851" w:hanging="284"/>
      <w:textAlignment w:val="auto"/>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customXml/itemProps2.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10357</Words>
  <Characters>65256</Characters>
  <Application>Microsoft Office Word</Application>
  <DocSecurity>0</DocSecurity>
  <Lines>543</Lines>
  <Paragraphs>150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2024-09-17T13:50:00Z</dcterms:created>
  <dcterms:modified xsi:type="dcterms:W3CDTF">2024-09-17T13:50:00Z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2024-09-17T13:49:47Z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7b401846-bd9f-4c55-a244-d67467f04596</vt:lpwstr>
  </property>
  <property fmtid="{D5CDD505-2E9C-101B-9397-08002B2CF9AE}" pid="8" name="MSIP_Label_0359f705-2ba0-454b-9cfc-6ce5bcaac040_ContentBits">
    <vt:lpwstr>2</vt:lpwstr>
  </property>
</Properties>
</file>