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24095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ins w:id="13" w:author="QC (Umesh) v12" w:date="2024-06-06T13:48:00Z">
        <w:r w:rsidR="00441621">
          <w:rPr>
            <w:rFonts w:ascii="Arial" w:eastAsia="Times New Roman" w:hAnsi="Arial"/>
            <w:b/>
            <w:sz w:val="24"/>
            <w:szCs w:val="24"/>
          </w:rPr>
          <w:t xml:space="preserve">draft </w:t>
        </w:r>
      </w:ins>
      <w:r w:rsidRPr="00434371">
        <w:rPr>
          <w:rFonts w:ascii="Arial" w:hAnsi="Arial" w:cs="Arial"/>
          <w:b/>
          <w:bCs/>
          <w:sz w:val="26"/>
          <w:szCs w:val="26"/>
        </w:rPr>
        <w:t>R2-2</w:t>
      </w:r>
      <w:r w:rsidR="002B23F1">
        <w:rPr>
          <w:rFonts w:ascii="Arial" w:hAnsi="Arial" w:cs="Arial"/>
          <w:b/>
          <w:bCs/>
          <w:sz w:val="26"/>
          <w:szCs w:val="26"/>
        </w:rPr>
        <w:t>40</w:t>
      </w:r>
      <w:ins w:id="14" w:author="QC (Umesh) v12" w:date="2024-06-06T13:48:00Z">
        <w:r w:rsidR="00441621">
          <w:rPr>
            <w:rFonts w:ascii="Arial" w:hAnsi="Arial" w:cs="Arial"/>
            <w:b/>
            <w:bCs/>
            <w:sz w:val="26"/>
            <w:szCs w:val="26"/>
          </w:rPr>
          <w:t>6094</w:t>
        </w:r>
      </w:ins>
      <w:del w:id="15" w:author="QC (Umesh) v12" w:date="2024-06-06T13:48:00Z">
        <w:r w:rsidR="000E04BE" w:rsidDel="00441621">
          <w:rPr>
            <w:rFonts w:ascii="Arial" w:hAnsi="Arial" w:cs="Arial"/>
            <w:b/>
            <w:bCs/>
            <w:sz w:val="26"/>
            <w:szCs w:val="26"/>
          </w:rPr>
          <w:delText>xxxx</w:delText>
        </w:r>
      </w:del>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r w:rsidR="00AF7762">
              <w:t>s</w:t>
            </w:r>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4B656ED8" w:rsidR="003349A5" w:rsidDel="00DB6E59" w:rsidRDefault="003349A5" w:rsidP="003349A5">
            <w:pPr>
              <w:pStyle w:val="CRCoverPage"/>
              <w:spacing w:afterLines="50"/>
              <w:jc w:val="both"/>
              <w:rPr>
                <w:del w:id="16" w:author="QC (Umesh) v13" w:date="2024-06-06T13:57:00Z"/>
              </w:rPr>
            </w:pPr>
            <w:bookmarkStart w:id="17" w:name="OLE_LINK7"/>
            <w:del w:id="18" w:author="QC (Umesh) v13" w:date="2024-06-06T13:57:00Z">
              <w:r w:rsidDel="00DB6E59">
                <w:delText>To capture the agreement from RAN2#126:</w:delText>
              </w:r>
            </w:del>
          </w:p>
          <w:p w14:paraId="5D343CDD" w14:textId="60E3DAC1" w:rsidR="003349A5" w:rsidRPr="00D01682" w:rsidDel="00DB6E59" w:rsidRDefault="0037191F" w:rsidP="009E605C">
            <w:pPr>
              <w:pStyle w:val="ListParagraph"/>
              <w:numPr>
                <w:ilvl w:val="0"/>
                <w:numId w:val="5"/>
              </w:numPr>
              <w:spacing w:afterLines="50" w:after="120"/>
              <w:jc w:val="both"/>
              <w:rPr>
                <w:del w:id="19" w:author="QC (Umesh) v13" w:date="2024-06-06T13:57:00Z"/>
                <w:lang w:val="en-US"/>
              </w:rPr>
            </w:pPr>
            <w:bookmarkStart w:id="20" w:name="OLE_LINK3"/>
            <w:bookmarkEnd w:id="17"/>
            <w:del w:id="21" w:author="QC (Umesh) v13" w:date="2024-06-06T13:57:00Z">
              <w:r w:rsidRPr="0037191F" w:rsidDel="00DB6E59">
                <w:rPr>
                  <w:rFonts w:ascii="Arial" w:eastAsiaTheme="minorEastAsia" w:hAnsi="Arial"/>
                  <w:sz w:val="20"/>
                  <w:szCs w:val="20"/>
                  <w:lang w:val="en-GB"/>
                </w:rPr>
                <w:delText xml:space="preserve">We modify the field description </w:delText>
              </w:r>
              <w:bookmarkEnd w:id="20"/>
              <w:r w:rsidRPr="0037191F" w:rsidDel="00DB6E59">
                <w:rPr>
                  <w:rFonts w:ascii="Arial" w:eastAsiaTheme="minorEastAsia" w:hAnsi="Arial"/>
                  <w:sz w:val="20"/>
                  <w:szCs w:val="20"/>
                  <w:lang w:val="en-GB"/>
                </w:rPr>
                <w:delText>in 36.306 to indicate that if the feature (HARQ / GNSS enhancements) is supported, support for GSO is mandatory with capability signalling (IODT bit)</w:delText>
              </w:r>
              <w:r w:rsidR="003349A5" w:rsidRPr="00D01682" w:rsidDel="00DB6E59">
                <w:rPr>
                  <w:lang w:val="en-US"/>
                </w:rPr>
                <w:delText>.</w:delText>
              </w:r>
            </w:del>
          </w:p>
          <w:p w14:paraId="4C3B60A1" w14:textId="686890C0" w:rsidR="003349A5" w:rsidDel="00DB6E59" w:rsidRDefault="00563AEA" w:rsidP="00023196">
            <w:pPr>
              <w:spacing w:afterLines="50" w:after="120"/>
              <w:jc w:val="both"/>
              <w:rPr>
                <w:del w:id="22" w:author="QC (Umesh) v13" w:date="2024-06-06T13:57:00Z"/>
                <w:rFonts w:ascii="Arial" w:hAnsi="Arial"/>
              </w:rPr>
            </w:pPr>
            <w:bookmarkStart w:id="23" w:name="OLE_LINK4"/>
            <w:del w:id="24" w:author="QC (Umesh) v13" w:date="2024-06-06T13:57:00Z">
              <w:r w:rsidDel="00DB6E59">
                <w:rPr>
                  <w:rFonts w:ascii="Arial" w:hAnsi="Arial"/>
                </w:rPr>
                <w:delText>Note that t</w:delText>
              </w:r>
              <w:r w:rsidR="00B145E9" w:rsidRPr="00023196" w:rsidDel="00DB6E59">
                <w:rPr>
                  <w:rFonts w:ascii="Arial" w:hAnsi="Arial"/>
                </w:rPr>
                <w:delText>he</w:delText>
              </w:r>
              <w:r w:rsidR="00DB5377" w:rsidRPr="00023196" w:rsidDel="00DB6E59">
                <w:rPr>
                  <w:rFonts w:ascii="Arial" w:hAnsi="Arial"/>
                </w:rPr>
                <w:delText xml:space="preserve"> existing</w:delText>
              </w:r>
              <w:r w:rsidR="00B145E9" w:rsidRPr="00023196" w:rsidDel="00DB6E59">
                <w:rPr>
                  <w:rFonts w:ascii="Arial" w:hAnsi="Arial"/>
                </w:rPr>
                <w:delText xml:space="preserve"> </w:delText>
              </w:r>
              <w:bookmarkStart w:id="25" w:name="OLE_LINK8"/>
              <w:r w:rsidR="009B3556" w:rsidRPr="00023196" w:rsidDel="00DB6E59">
                <w:rPr>
                  <w:rFonts w:ascii="Arial" w:hAnsi="Arial"/>
                  <w:i/>
                  <w:iCs/>
                </w:rPr>
                <w:delText>ntn-ScenarioSupport</w:delText>
              </w:r>
              <w:bookmarkEnd w:id="23"/>
              <w:r w:rsidR="009B3556" w:rsidRPr="00023196" w:rsidDel="00DB6E59">
                <w:rPr>
                  <w:rFonts w:ascii="Arial" w:hAnsi="Arial"/>
                  <w:i/>
                  <w:iCs/>
                </w:rPr>
                <w:delText>-r17</w:delText>
              </w:r>
              <w:r w:rsidR="008B2CBB" w:rsidRPr="00023196" w:rsidDel="00DB6E59">
                <w:rPr>
                  <w:rFonts w:ascii="Arial" w:hAnsi="Arial"/>
                </w:rPr>
                <w:delText xml:space="preserve"> </w:delText>
              </w:r>
              <w:bookmarkEnd w:id="25"/>
              <w:r w:rsidR="008B2CBB" w:rsidRPr="00023196" w:rsidDel="00DB6E59">
                <w:rPr>
                  <w:rFonts w:ascii="Arial" w:hAnsi="Arial"/>
                </w:rPr>
                <w:delText xml:space="preserve">is to </w:delText>
              </w:r>
              <w:bookmarkStart w:id="26" w:name="OLE_LINK2"/>
              <w:r w:rsidR="008B2CBB" w:rsidRPr="00023196" w:rsidDel="00DB6E59">
                <w:rPr>
                  <w:rFonts w:ascii="Arial" w:hAnsi="Arial"/>
                </w:rPr>
                <w:delText xml:space="preserve">differentiate the </w:delText>
              </w:r>
              <w:r w:rsidR="009B3556" w:rsidRPr="00023196" w:rsidDel="00DB6E59">
                <w:rPr>
                  <w:rFonts w:ascii="Arial" w:hAnsi="Arial"/>
                </w:rPr>
                <w:delText xml:space="preserve">support of </w:delText>
              </w:r>
              <w:r w:rsidR="008B2CBB" w:rsidRPr="00023196" w:rsidDel="00DB6E59">
                <w:rPr>
                  <w:rFonts w:ascii="Arial" w:hAnsi="Arial"/>
                </w:rPr>
                <w:delText xml:space="preserve">NTN </w:delText>
              </w:r>
              <w:bookmarkEnd w:id="26"/>
              <w:r w:rsidR="008B2CBB" w:rsidRPr="00023196" w:rsidDel="00DB6E59">
                <w:rPr>
                  <w:rFonts w:ascii="Arial" w:hAnsi="Arial"/>
                </w:rPr>
                <w:delText>features in GSO and NGSO</w:delText>
              </w:r>
              <w:r w:rsidR="009B3556" w:rsidRPr="00023196" w:rsidDel="00DB6E59">
                <w:rPr>
                  <w:rFonts w:ascii="Arial" w:hAnsi="Arial"/>
                </w:rPr>
                <w:delText xml:space="preserve">. The </w:delText>
              </w:r>
              <w:bookmarkStart w:id="27" w:name="OLE_LINK9"/>
              <w:r w:rsidR="009B3556" w:rsidRPr="00023196" w:rsidDel="00DB6E59">
                <w:rPr>
                  <w:rFonts w:ascii="Arial" w:hAnsi="Arial"/>
                  <w:i/>
                  <w:iCs/>
                </w:rPr>
                <w:delText>ntn-HarqEnhScenarioSupport-r18</w:delText>
              </w:r>
              <w:bookmarkEnd w:id="27"/>
              <w:r w:rsidR="009B3556" w:rsidRPr="00023196" w:rsidDel="00DB6E59">
                <w:rPr>
                  <w:rFonts w:ascii="Arial" w:hAnsi="Arial"/>
                </w:rPr>
                <w:delText xml:space="preserve"> and </w:delText>
              </w:r>
              <w:bookmarkStart w:id="28" w:name="OLE_LINK10"/>
              <w:r w:rsidR="009B3556" w:rsidRPr="00023196" w:rsidDel="00DB6E59">
                <w:rPr>
                  <w:rFonts w:ascii="Arial" w:hAnsi="Arial"/>
                  <w:i/>
                  <w:iCs/>
                </w:rPr>
                <w:delText>ntn-GNSS-EnhScenarioSupport-r18</w:delText>
              </w:r>
              <w:bookmarkEnd w:id="28"/>
              <w:r w:rsidR="00D641D4" w:rsidRPr="00023196" w:rsidDel="00DB6E59">
                <w:rPr>
                  <w:rFonts w:ascii="Arial" w:hAnsi="Arial"/>
                </w:rPr>
                <w:delText xml:space="preserve"> are to differentiate the</w:delText>
              </w:r>
              <w:r w:rsidR="00943158" w:rsidRPr="00023196" w:rsidDel="00DB6E59">
                <w:rPr>
                  <w:rFonts w:ascii="Arial" w:hAnsi="Arial"/>
                </w:rPr>
                <w:delText xml:space="preserve"> support of</w:delText>
              </w:r>
              <w:r w:rsidR="00D641D4" w:rsidRPr="00023196" w:rsidDel="00DB6E59">
                <w:rPr>
                  <w:rFonts w:ascii="Arial" w:hAnsi="Arial"/>
                </w:rPr>
                <w:delText xml:space="preserve"> Rel-18 HARQ and GNSS enhancements in GSO and NGSO scenarios.</w:delText>
              </w:r>
              <w:r w:rsidR="00023196" w:rsidDel="00DB6E59">
                <w:rPr>
                  <w:rFonts w:ascii="Arial" w:hAnsi="Arial"/>
                </w:rPr>
                <w:delText xml:space="preserve"> </w:delText>
              </w:r>
            </w:del>
          </w:p>
          <w:p w14:paraId="67A18DA5" w14:textId="77777777" w:rsidR="00034704" w:rsidRDefault="00034704" w:rsidP="00023196">
            <w:pPr>
              <w:spacing w:afterLines="50" w:after="120"/>
              <w:jc w:val="both"/>
              <w:rPr>
                <w:ins w:id="29" w:author="QC (Umesh) v13" w:date="2024-06-06T13:52:00Z"/>
                <w:rFonts w:ascii="Arial" w:hAnsi="Arial"/>
              </w:rPr>
            </w:pPr>
          </w:p>
          <w:p w14:paraId="78734AF2" w14:textId="58B77288" w:rsidR="00034704" w:rsidRPr="00034704" w:rsidRDefault="00034704" w:rsidP="00023196">
            <w:pPr>
              <w:spacing w:afterLines="50" w:after="120"/>
              <w:jc w:val="both"/>
              <w:rPr>
                <w:ins w:id="30" w:author="QC (Umesh) v13" w:date="2024-06-06T13:52:00Z"/>
                <w:rFonts w:ascii="Arial" w:hAnsi="Arial"/>
              </w:rPr>
            </w:pPr>
            <w:ins w:id="31" w:author="QC (Umesh) v13" w:date="2024-06-06T13:53:00Z">
              <w:r>
                <w:rPr>
                  <w:rFonts w:ascii="Arial" w:hAnsi="Arial"/>
                </w:rPr>
                <w:t xml:space="preserve">The field </w:t>
              </w:r>
              <w:r w:rsidRPr="00034704">
                <w:rPr>
                  <w:rFonts w:ascii="Arial" w:hAnsi="Arial"/>
                </w:rPr>
                <w:t>ntn-GNSS-EnhScenarioSupport-r18</w:t>
              </w:r>
              <w:r w:rsidRPr="00034704">
                <w:rPr>
                  <w:rFonts w:ascii="Arial" w:hAnsi="Arial"/>
                </w:rPr>
                <w:t xml:space="preserve"> </w:t>
              </w:r>
            </w:ins>
            <w:ins w:id="32" w:author="QC (Umesh) v13" w:date="2024-06-06T13:54:00Z">
              <w:r w:rsidRPr="00034704">
                <w:rPr>
                  <w:rFonts w:ascii="Arial" w:hAnsi="Arial"/>
                </w:rPr>
                <w:t xml:space="preserve">is used to also indicate “UL transmission extension” enhancements in addition to GNSS measurement enhancements. </w:t>
              </w:r>
              <w:r>
                <w:rPr>
                  <w:rFonts w:ascii="Arial" w:hAnsi="Arial"/>
                </w:rPr>
                <w:t xml:space="preserve">However, “UL transmission extension” is </w:t>
              </w:r>
            </w:ins>
            <w:ins w:id="33" w:author="QC (Umesh) v13" w:date="2024-06-06T13:55:00Z">
              <w:r>
                <w:rPr>
                  <w:rFonts w:ascii="Arial" w:hAnsi="Arial"/>
                </w:rPr>
                <w:t>missing in the field description.</w:t>
              </w:r>
            </w:ins>
          </w:p>
          <w:p w14:paraId="233398BD" w14:textId="1316AAC2" w:rsidR="00034704" w:rsidRPr="004E4F53" w:rsidRDefault="00034704" w:rsidP="00023196">
            <w:pPr>
              <w:spacing w:afterLines="50" w:after="120"/>
              <w:jc w:val="both"/>
              <w:rPr>
                <w:rFonts w:ascii="Arial" w:hAnsi="Arial"/>
              </w:rPr>
            </w:pPr>
            <w:ins w:id="34" w:author="QC (Umesh) v13" w:date="2024-06-06T13:52:00Z">
              <w:r>
                <w:rPr>
                  <w:rFonts w:ascii="Arial" w:hAnsi="Arial"/>
                </w:rPr>
                <w:t>Other minor editorial corrections.</w:t>
              </w:r>
            </w:ins>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w:t>
            </w:r>
            <w:proofErr w:type="gramStart"/>
            <w:r w:rsidRPr="009613A8">
              <w:t>fixed</w:t>
            </w:r>
            <w:proofErr w:type="gramEnd"/>
            <w:r w:rsidRPr="009613A8">
              <w:t xml:space="preserve">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61C85E1" w:rsidR="0037191F" w:rsidDel="00034704" w:rsidRDefault="0037191F" w:rsidP="0037191F">
            <w:pPr>
              <w:pStyle w:val="CRCoverPage"/>
              <w:numPr>
                <w:ilvl w:val="0"/>
                <w:numId w:val="3"/>
              </w:numPr>
              <w:spacing w:afterLines="50"/>
              <w:jc w:val="both"/>
              <w:rPr>
                <w:del w:id="35" w:author="QC (Umesh) v13" w:date="2024-06-06T13:55:00Z"/>
              </w:rPr>
            </w:pPr>
            <w:del w:id="36" w:author="QC (Umesh) v13" w:date="2024-06-06T13:55:00Z">
              <w:r w:rsidDel="00034704">
                <w:delText xml:space="preserve">Update the field description of </w:delText>
              </w:r>
              <w:r w:rsidR="00F001FB" w:rsidRPr="00D641D4" w:rsidDel="00034704">
                <w:rPr>
                  <w:i/>
                  <w:iCs/>
                </w:rPr>
                <w:delText>ntn-HarqEnhScenarioSupport-r18</w:delText>
              </w:r>
              <w:r w:rsidR="00F001FB" w:rsidDel="00034704">
                <w:rPr>
                  <w:i/>
                  <w:iCs/>
                </w:rPr>
                <w:delText xml:space="preserve"> </w:delText>
              </w:r>
              <w:r w:rsidDel="00034704">
                <w:delText xml:space="preserve">that </w:delText>
              </w:r>
              <w:r w:rsidR="00666E7D" w:rsidRPr="00666E7D" w:rsidDel="00034704">
                <w:delText xml:space="preserve">it is mandatory </w:delText>
              </w:r>
              <w:r w:rsidR="003E5317" w:rsidDel="00034704">
                <w:delText xml:space="preserve">with capability signalling </w:delText>
              </w:r>
              <w:r w:rsidR="00666E7D" w:rsidRPr="00666E7D" w:rsidDel="00034704">
                <w:delText>in GSO scenario</w:delText>
              </w:r>
              <w:r w:rsidR="00C06005" w:rsidDel="00034704">
                <w:delText>.</w:delText>
              </w:r>
            </w:del>
          </w:p>
          <w:p w14:paraId="6836F112" w14:textId="18590F77"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del w:id="37" w:author="QC (Umesh) v13" w:date="2024-06-06T13:55:00Z">
              <w:r w:rsidDel="00034704">
                <w:delText xml:space="preserve">that </w:delText>
              </w:r>
              <w:r w:rsidR="00BC41BD" w:rsidRPr="00666E7D" w:rsidDel="00034704">
                <w:delText>it is mandatory</w:delText>
              </w:r>
              <w:r w:rsidR="003E5317" w:rsidDel="00034704">
                <w:delText xml:space="preserve"> with capability signalling</w:delText>
              </w:r>
              <w:r w:rsidR="00BC41BD" w:rsidRPr="00666E7D" w:rsidDel="00034704">
                <w:delText xml:space="preserve"> in GSO scenario</w:delText>
              </w:r>
              <w:r w:rsidR="00BC41BD" w:rsidDel="00034704">
                <w:delText>.</w:delText>
              </w:r>
            </w:del>
            <w:ins w:id="38" w:author="QC (Umesh) v13" w:date="2024-06-06T13:55:00Z">
              <w:r w:rsidR="00034704">
                <w:t>to add “UL transmission extension”</w:t>
              </w:r>
            </w:ins>
            <w:ins w:id="39" w:author="QC (Umesh) v13" w:date="2024-06-06T13:57:00Z">
              <w:r w:rsidR="00DB6E59">
                <w:t>.</w:t>
              </w:r>
            </w:ins>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r w:rsidR="00023196">
              <w:rPr>
                <w:rFonts w:eastAsia="SimSun"/>
                <w:lang w:val="en-US" w:eastAsia="zh-CN"/>
              </w:rPr>
              <w:t>.8</w:t>
            </w:r>
            <w:r>
              <w:rPr>
                <w:rFonts w:eastAsia="SimSun"/>
                <w:lang w:val="en-US" w:eastAsia="zh-CN"/>
              </w:rPr>
              <w:t>,</w:t>
            </w:r>
            <w:r w:rsidR="00424A8B">
              <w:rPr>
                <w:rFonts w:eastAsia="SimSun"/>
                <w:lang w:val="en-US" w:eastAsia="zh-CN"/>
              </w:rPr>
              <w:t xml:space="preserve"> </w:t>
            </w:r>
            <w:r w:rsidR="00023196">
              <w:rPr>
                <w:rFonts w:eastAsia="SimSun"/>
                <w:lang w:val="en-US" w:eastAsia="zh-CN"/>
              </w:rPr>
              <w:t xml:space="preserve">4.3.38.11, 4.3.38.30, 4.3.38.34, 4.3.38.36, </w:t>
            </w:r>
            <w:r w:rsidR="00424A8B">
              <w:rPr>
                <w:rFonts w:eastAsia="SimSun"/>
                <w:lang w:val="en-US" w:eastAsia="zh-CN"/>
              </w:rPr>
              <w:t>6.19</w:t>
            </w:r>
            <w:r w:rsidR="00023196">
              <w:rPr>
                <w:rFonts w:eastAsia="SimSun"/>
                <w:lang w:val="en-US" w:eastAsia="zh-CN"/>
              </w:rPr>
              <w:t xml:space="preserve">.6 </w:t>
            </w:r>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2EA2C2CD" w:rsidR="00580FBF" w:rsidRDefault="002E4743" w:rsidP="00580FBF">
            <w:pPr>
              <w:pStyle w:val="CRCoverPage"/>
              <w:spacing w:after="0"/>
              <w:ind w:left="100"/>
            </w:pPr>
            <w:r>
              <w:t>Rev ‘</w:t>
            </w:r>
            <w:proofErr w:type="gramStart"/>
            <w:r>
              <w:t>-‘ in</w:t>
            </w:r>
            <w:proofErr w:type="gramEnd"/>
            <w:r>
              <w:t xml:space="preserve"> R2-2405302.</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BBD069A" w14:textId="77777777" w:rsidR="00325685" w:rsidRPr="00A138F2" w:rsidRDefault="00325685" w:rsidP="00325685">
      <w:pPr>
        <w:pStyle w:val="Heading4"/>
      </w:pPr>
      <w:bookmarkStart w:id="40" w:name="_Toc46494232"/>
      <w:bookmarkStart w:id="41" w:name="_Toc52535126"/>
      <w:bookmarkStart w:id="42" w:name="_Toc130937271"/>
      <w:bookmarkStart w:id="43" w:name="_Toc60776920"/>
      <w:bookmarkStart w:id="44" w:name="_Toc124712789"/>
      <w:bookmarkStart w:id="45" w:name="_Toc60776830"/>
      <w:bookmarkStart w:id="46" w:name="_Toc115428553"/>
      <w:bookmarkStart w:id="47" w:name="_Toc60777460"/>
      <w:bookmarkStart w:id="48" w:name="_Toc100930388"/>
      <w:bookmarkStart w:id="49" w:name="_Toc60777491"/>
      <w:bookmarkStart w:id="50" w:name="_Toc100930423"/>
      <w:bookmarkStart w:id="51" w:name="_Hlk54199415"/>
      <w:bookmarkStart w:id="52" w:name="_Toc60777267"/>
      <w:bookmarkStart w:id="53" w:name="_Toc100844303"/>
      <w:bookmarkStart w:id="54" w:name="_Toc20487230"/>
      <w:bookmarkStart w:id="55" w:name="_Toc29342525"/>
      <w:bookmarkStart w:id="56" w:name="_Toc29343664"/>
      <w:bookmarkStart w:id="57" w:name="_Toc36566925"/>
      <w:bookmarkStart w:id="58" w:name="_Toc36810362"/>
      <w:bookmarkStart w:id="59" w:name="_Toc36846726"/>
      <w:bookmarkStart w:id="60" w:name="_Toc36939379"/>
      <w:bookmarkStart w:id="61" w:name="_Toc37082359"/>
      <w:bookmarkStart w:id="62" w:name="_Toc46480989"/>
      <w:bookmarkStart w:id="63" w:name="_Toc46482223"/>
      <w:bookmarkStart w:id="64" w:name="_Toc46483457"/>
      <w:bookmarkStart w:id="65" w:name="_Toc100791532"/>
      <w:bookmarkStart w:id="66" w:name="_Toc162817036"/>
      <w:r w:rsidRPr="00A138F2">
        <w:t>4.3.38.8</w:t>
      </w:r>
      <w:r w:rsidRPr="00A138F2">
        <w:tab/>
      </w:r>
      <w:r w:rsidRPr="00A138F2">
        <w:rPr>
          <w:i/>
          <w:iCs/>
        </w:rPr>
        <w:t>ntn-LocationBasedCHO-EFC-r18</w:t>
      </w:r>
      <w:bookmarkEnd w:id="66"/>
    </w:p>
    <w:p w14:paraId="6DB2F74B" w14:textId="540215A0" w:rsidR="00325685" w:rsidRPr="00A138F2" w:rsidRDefault="00325685" w:rsidP="00325685">
      <w:r w:rsidRPr="00A138F2">
        <w:t xml:space="preserve">This field indicates whether the UE supports location-based conditional handover for </w:t>
      </w:r>
      <w:ins w:id="67"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68" w:name="_Toc162817037"/>
      <w:r w:rsidRPr="00A138F2">
        <w:t>4.3.38.9</w:t>
      </w:r>
      <w:r w:rsidRPr="00A138F2">
        <w:tab/>
      </w:r>
      <w:r w:rsidRPr="00A138F2">
        <w:rPr>
          <w:i/>
          <w:iCs/>
        </w:rPr>
        <w:t>ntn-LocationBasedCHO-EMC-r18</w:t>
      </w:r>
      <w:bookmarkEnd w:id="68"/>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69" w:name="_Toc162817038"/>
      <w:r w:rsidRPr="00A138F2">
        <w:t>4.3.38.10</w:t>
      </w:r>
      <w:r w:rsidRPr="00A138F2">
        <w:tab/>
      </w:r>
      <w:r w:rsidRPr="00A138F2">
        <w:rPr>
          <w:i/>
          <w:iCs/>
        </w:rPr>
        <w:t>ntn-TimeBasedCHO-r18</w:t>
      </w:r>
      <w:bookmarkEnd w:id="69"/>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70" w:name="_Toc162817039"/>
      <w:r w:rsidRPr="00A138F2">
        <w:t>4.3.38.11</w:t>
      </w:r>
      <w:r w:rsidRPr="00A138F2">
        <w:tab/>
      </w:r>
      <w:r w:rsidRPr="00A138F2">
        <w:rPr>
          <w:i/>
          <w:iCs/>
        </w:rPr>
        <w:t>ntn-LocationBasedMeasTrigger-EFC-r18</w:t>
      </w:r>
      <w:bookmarkEnd w:id="70"/>
    </w:p>
    <w:p w14:paraId="667B3AE4" w14:textId="71ADA113" w:rsidR="00325685" w:rsidRPr="00A138F2" w:rsidRDefault="00325685" w:rsidP="00325685">
      <w:r w:rsidRPr="00A138F2">
        <w:t xml:space="preserve">This field indicates whether the UE supports location-based measurement trigger in RRC_CONNECTED in </w:t>
      </w:r>
      <w:ins w:id="71"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72" w:name="_Toc162817040"/>
      <w:r w:rsidRPr="00A138F2">
        <w:t>4.3.38.12</w:t>
      </w:r>
      <w:r w:rsidRPr="00A138F2">
        <w:tab/>
      </w:r>
      <w:r w:rsidRPr="00A138F2">
        <w:rPr>
          <w:i/>
          <w:iCs/>
        </w:rPr>
        <w:t>ntn-LocationBasedMeasTrigger-EMC-r18</w:t>
      </w:r>
      <w:bookmarkEnd w:id="72"/>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73" w:name="_Toc162817041"/>
      <w:r w:rsidRPr="00A138F2">
        <w:t>4.3.38.13</w:t>
      </w:r>
      <w:r w:rsidRPr="00A138F2">
        <w:tab/>
      </w:r>
      <w:r w:rsidRPr="00A138F2">
        <w:rPr>
          <w:i/>
          <w:iCs/>
        </w:rPr>
        <w:t>ntn-TimeBasedMeasTrigger-r18</w:t>
      </w:r>
      <w:bookmarkEnd w:id="73"/>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74" w:name="_Toc162817042"/>
      <w:r w:rsidRPr="00A138F2">
        <w:t>4.3.38.14</w:t>
      </w:r>
      <w:r w:rsidRPr="00A138F2">
        <w:tab/>
      </w:r>
      <w:r w:rsidRPr="00A138F2">
        <w:rPr>
          <w:i/>
          <w:iCs/>
        </w:rPr>
        <w:t>ntn-RRC-HarqDisableSingleTB-r18</w:t>
      </w:r>
      <w:bookmarkEnd w:id="74"/>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75" w:name="_Toc162817043"/>
      <w:r w:rsidRPr="00A138F2">
        <w:t>4.3.38.15</w:t>
      </w:r>
      <w:r w:rsidRPr="00A138F2">
        <w:tab/>
      </w:r>
      <w:r w:rsidRPr="00A138F2">
        <w:rPr>
          <w:i/>
          <w:iCs/>
        </w:rPr>
        <w:t>ntn-OverriddenHarqDisableSingleTB-r18</w:t>
      </w:r>
      <w:bookmarkEnd w:id="75"/>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76" w:name="_Toc162817044"/>
      <w:r w:rsidRPr="00A138F2">
        <w:t>4.3.38.16</w:t>
      </w:r>
      <w:r w:rsidRPr="00A138F2">
        <w:tab/>
      </w:r>
      <w:r w:rsidRPr="00A138F2">
        <w:rPr>
          <w:i/>
          <w:iCs/>
        </w:rPr>
        <w:t>ntn-DCI-HarqDisableSingleTB-r18</w:t>
      </w:r>
      <w:bookmarkEnd w:id="76"/>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77" w:name="_Toc162817045"/>
      <w:r w:rsidRPr="00A138F2">
        <w:t>4.3.38.17</w:t>
      </w:r>
      <w:r w:rsidRPr="00A138F2">
        <w:tab/>
      </w:r>
      <w:r w:rsidRPr="00A138F2">
        <w:rPr>
          <w:i/>
          <w:iCs/>
        </w:rPr>
        <w:t>ntn-RRC-HarqDisableMultiTB-r18</w:t>
      </w:r>
      <w:bookmarkEnd w:id="77"/>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78" w:name="_Toc162817046"/>
      <w:r w:rsidRPr="00A138F2">
        <w:t>4.3.38.18</w:t>
      </w:r>
      <w:r w:rsidRPr="00A138F2">
        <w:tab/>
      </w:r>
      <w:r w:rsidRPr="00A138F2">
        <w:rPr>
          <w:i/>
          <w:iCs/>
        </w:rPr>
        <w:t>ntn-OverriddenHarqDisableMultiTB-r18</w:t>
      </w:r>
      <w:bookmarkEnd w:id="78"/>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79" w:name="_Toc162817047"/>
      <w:r w:rsidRPr="00A138F2">
        <w:t>4.3.38.19</w:t>
      </w:r>
      <w:r w:rsidRPr="00A138F2">
        <w:tab/>
      </w:r>
      <w:r w:rsidRPr="00A138F2">
        <w:rPr>
          <w:i/>
          <w:iCs/>
        </w:rPr>
        <w:t>ntn-DCI-HarqDisableMultiTB-r18</w:t>
      </w:r>
      <w:bookmarkEnd w:id="79"/>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80" w:name="_Toc162817048"/>
      <w:r w:rsidRPr="00A138F2">
        <w:t>4.3.38.20</w:t>
      </w:r>
      <w:r w:rsidRPr="00A138F2">
        <w:tab/>
      </w:r>
      <w:r w:rsidRPr="00A138F2">
        <w:rPr>
          <w:i/>
          <w:iCs/>
        </w:rPr>
        <w:t>ntn-RRC-HarqDisableSingleTB-CE-ModeA-r18</w:t>
      </w:r>
      <w:bookmarkEnd w:id="80"/>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81" w:name="_Toc162817049"/>
      <w:r w:rsidRPr="00A138F2">
        <w:t>4.3.38.21</w:t>
      </w:r>
      <w:r w:rsidRPr="00A138F2">
        <w:tab/>
      </w:r>
      <w:r w:rsidRPr="00A138F2">
        <w:rPr>
          <w:i/>
          <w:iCs/>
        </w:rPr>
        <w:t>ntn-RRC-HarqDisableSingleTB-CE-ModeB-r18</w:t>
      </w:r>
      <w:bookmarkEnd w:id="81"/>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82" w:name="_Toc162817050"/>
      <w:r w:rsidRPr="00A138F2">
        <w:t>4.3.38.22</w:t>
      </w:r>
      <w:r w:rsidRPr="00A138F2">
        <w:tab/>
      </w:r>
      <w:r w:rsidRPr="00A138F2">
        <w:rPr>
          <w:i/>
          <w:iCs/>
        </w:rPr>
        <w:t>ntn-OverriddenHarqDisableSingleTB-CE-ModeB-r18</w:t>
      </w:r>
      <w:bookmarkEnd w:id="82"/>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83" w:name="_Toc162817051"/>
      <w:r w:rsidRPr="00A138F2">
        <w:t>4.3.38.23</w:t>
      </w:r>
      <w:r w:rsidRPr="00A138F2">
        <w:tab/>
      </w:r>
      <w:r w:rsidRPr="00A138F2">
        <w:rPr>
          <w:i/>
          <w:iCs/>
        </w:rPr>
        <w:t>ntn-DCI-HarqDisableSingleTB-CE-ModeB-r18</w:t>
      </w:r>
      <w:bookmarkEnd w:id="83"/>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84" w:name="_Toc162817052"/>
      <w:r w:rsidRPr="00F266BD">
        <w:rPr>
          <w:lang w:val="fr-FR"/>
        </w:rPr>
        <w:t>4.3.38.24</w:t>
      </w:r>
      <w:r w:rsidRPr="00F266BD">
        <w:rPr>
          <w:lang w:val="fr-FR"/>
        </w:rPr>
        <w:tab/>
      </w:r>
      <w:r w:rsidRPr="00F266BD">
        <w:rPr>
          <w:i/>
          <w:iCs/>
          <w:lang w:val="fr-FR"/>
        </w:rPr>
        <w:t>ntn-RRC-HarqDisableMultiTB-CE-ModeA-r18</w:t>
      </w:r>
      <w:bookmarkEnd w:id="84"/>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85" w:name="_Toc162817053"/>
      <w:r w:rsidRPr="00F266BD">
        <w:rPr>
          <w:lang w:val="fr-FR"/>
        </w:rPr>
        <w:t>4.3.38.25</w:t>
      </w:r>
      <w:r w:rsidRPr="00F266BD">
        <w:rPr>
          <w:lang w:val="fr-FR"/>
        </w:rPr>
        <w:tab/>
      </w:r>
      <w:r w:rsidRPr="00F266BD">
        <w:rPr>
          <w:i/>
          <w:iCs/>
          <w:lang w:val="fr-FR"/>
        </w:rPr>
        <w:t>ntn-RRC-HarqDisableMultiTB-CE-ModeB-r18</w:t>
      </w:r>
      <w:bookmarkEnd w:id="85"/>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86" w:name="_Toc162817054"/>
      <w:r w:rsidRPr="00A138F2">
        <w:t>4.3.38.26</w:t>
      </w:r>
      <w:r w:rsidRPr="00A138F2">
        <w:tab/>
      </w:r>
      <w:r w:rsidRPr="00A138F2">
        <w:rPr>
          <w:i/>
          <w:iCs/>
        </w:rPr>
        <w:t>ntn-OverriddenHarqDisableMultiTB-CE-ModeB-r18</w:t>
      </w:r>
      <w:bookmarkEnd w:id="86"/>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87" w:name="_Toc162817055"/>
      <w:r w:rsidRPr="00F266BD">
        <w:rPr>
          <w:lang w:val="fr-FR"/>
        </w:rPr>
        <w:t>4.3.38.27</w:t>
      </w:r>
      <w:r w:rsidRPr="00F266BD">
        <w:rPr>
          <w:lang w:val="fr-FR"/>
        </w:rPr>
        <w:tab/>
      </w:r>
      <w:r w:rsidRPr="00F266BD">
        <w:rPr>
          <w:i/>
          <w:iCs/>
          <w:lang w:val="fr-FR"/>
        </w:rPr>
        <w:t>ntn-DCI-HarqDisableMultiTB-CE-ModeB-r18</w:t>
      </w:r>
      <w:bookmarkEnd w:id="87"/>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88" w:name="_Toc162817056"/>
      <w:r w:rsidRPr="00A138F2">
        <w:t>4.3.38.28</w:t>
      </w:r>
      <w:r w:rsidRPr="00A138F2">
        <w:tab/>
      </w:r>
      <w:r w:rsidRPr="00A138F2">
        <w:rPr>
          <w:i/>
          <w:iCs/>
        </w:rPr>
        <w:t>ntn-SemiStaticHarqDisableSPS-r18</w:t>
      </w:r>
      <w:bookmarkEnd w:id="88"/>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89" w:name="_Toc162817057"/>
      <w:r w:rsidRPr="00A138F2">
        <w:t>4.3.38.29</w:t>
      </w:r>
      <w:r w:rsidRPr="00A138F2">
        <w:tab/>
      </w:r>
      <w:r w:rsidRPr="00A138F2">
        <w:rPr>
          <w:i/>
          <w:iCs/>
        </w:rPr>
        <w:t>ntn-UplinkHarq-ModeB-SingleTB-r18</w:t>
      </w:r>
      <w:bookmarkEnd w:id="89"/>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90" w:name="_Toc162817058"/>
      <w:r w:rsidRPr="00A138F2">
        <w:t>4.3.38.30</w:t>
      </w:r>
      <w:r w:rsidRPr="00A138F2">
        <w:tab/>
      </w:r>
      <w:r w:rsidRPr="00A138F2">
        <w:rPr>
          <w:i/>
          <w:iCs/>
        </w:rPr>
        <w:t>ntn-HarqEnhScenarioSupport-r18</w:t>
      </w:r>
      <w:bookmarkEnd w:id="90"/>
    </w:p>
    <w:p w14:paraId="4E040D56" w14:textId="04C80E5F" w:rsidR="00325685" w:rsidRPr="00A138F2" w:rsidRDefault="00325685" w:rsidP="00325685">
      <w:pPr>
        <w:rPr>
          <w:rFonts w:eastAsia="MS PGothic" w:cs="Arial"/>
          <w:szCs w:val="18"/>
        </w:rPr>
      </w:pPr>
      <w:r w:rsidRPr="00A138F2">
        <w:t xml:space="preserve">This field indicates whether the UL and DL HARQ process enhancements that are indicated as supported are applicable in GSO or NGSO scenarios for UE indicating support of GSO and NGSO scenarios. </w:t>
      </w:r>
      <w:r w:rsidRPr="00A138F2">
        <w:rPr>
          <w:lang w:eastAsia="zh-CN"/>
        </w:rPr>
        <w:t>If this field is not included</w:t>
      </w:r>
      <w:r w:rsidRPr="00A138F2">
        <w:t>, the UL and DL HARQ process enhancements that are indicated as supported are applicable in both GSO and NGSO scenario</w:t>
      </w:r>
      <w:ins w:id="91"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p>
    <w:p w14:paraId="0C806AEC" w14:textId="77777777" w:rsidR="00325685" w:rsidRPr="00A138F2" w:rsidRDefault="00325685" w:rsidP="00325685">
      <w:pPr>
        <w:pStyle w:val="Heading4"/>
      </w:pPr>
      <w:bookmarkStart w:id="92" w:name="_Toc162817059"/>
      <w:r w:rsidRPr="00A138F2">
        <w:t>4.3.38.31</w:t>
      </w:r>
      <w:r w:rsidRPr="00A138F2">
        <w:tab/>
      </w:r>
      <w:r w:rsidRPr="00A138F2">
        <w:rPr>
          <w:i/>
          <w:iCs/>
        </w:rPr>
        <w:t>ntn-Triggered-GNSS-Fix-</w:t>
      </w:r>
      <w:proofErr w:type="gramStart"/>
      <w:r w:rsidRPr="00A138F2">
        <w:rPr>
          <w:i/>
          <w:iCs/>
        </w:rPr>
        <w:t>r18</w:t>
      </w:r>
      <w:bookmarkEnd w:id="92"/>
      <w:proofErr w:type="gramEnd"/>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proofErr w:type="gramStart"/>
      <w:r w:rsidRPr="00A138F2">
        <w:t>eNB</w:t>
      </w:r>
      <w:proofErr w:type="spellEnd"/>
      <w:r w:rsidRPr="00A138F2">
        <w:t>;</w:t>
      </w:r>
      <w:proofErr w:type="gramEnd"/>
    </w:p>
    <w:p w14:paraId="6E39CEDC" w14:textId="77777777" w:rsidR="00325685" w:rsidRPr="00A138F2" w:rsidRDefault="00325685" w:rsidP="00325685">
      <w:pPr>
        <w:pStyle w:val="B1"/>
      </w:pPr>
      <w:r w:rsidRPr="00A138F2">
        <w:t>-</w:t>
      </w:r>
      <w:r w:rsidRPr="00A138F2">
        <w:tab/>
        <w:t xml:space="preserve">UE re-acquires GNSS position fix within a configured </w:t>
      </w:r>
      <w:proofErr w:type="gramStart"/>
      <w:r w:rsidRPr="00A138F2">
        <w:t>gap;</w:t>
      </w:r>
      <w:proofErr w:type="gramEnd"/>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93" w:name="_Toc162817060"/>
      <w:r w:rsidRPr="00A138F2">
        <w:t>4.3.38.32</w:t>
      </w:r>
      <w:r w:rsidRPr="00A138F2">
        <w:tab/>
      </w:r>
      <w:r w:rsidRPr="00A138F2">
        <w:rPr>
          <w:i/>
          <w:iCs/>
        </w:rPr>
        <w:t>ntn-Autonomous-GNSS-Fix-r18</w:t>
      </w:r>
      <w:bookmarkEnd w:id="93"/>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w:t>
      </w:r>
      <w:proofErr w:type="gramStart"/>
      <w:r w:rsidRPr="00A138F2">
        <w:t>trigger;</w:t>
      </w:r>
      <w:proofErr w:type="gramEnd"/>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94" w:name="_Toc162817061"/>
      <w:r w:rsidRPr="00A138F2">
        <w:t>4.3.38.33</w:t>
      </w:r>
      <w:r w:rsidRPr="00A138F2">
        <w:tab/>
      </w:r>
      <w:r w:rsidRPr="00A138F2">
        <w:rPr>
          <w:i/>
          <w:iCs/>
        </w:rPr>
        <w:t>ntn-UplinkTxExtension-r18</w:t>
      </w:r>
      <w:bookmarkEnd w:id="94"/>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95" w:name="_Toc162817062"/>
      <w:r w:rsidRPr="00A138F2">
        <w:t>4.3.38.34</w:t>
      </w:r>
      <w:r w:rsidRPr="00A138F2">
        <w:tab/>
      </w:r>
      <w:r w:rsidRPr="00A138F2">
        <w:rPr>
          <w:i/>
          <w:iCs/>
        </w:rPr>
        <w:t>ntn-GNSS-EnhScenarioSupport-r18</w:t>
      </w:r>
      <w:bookmarkEnd w:id="95"/>
    </w:p>
    <w:p w14:paraId="4F43E739" w14:textId="58ABE485" w:rsidR="00E74114" w:rsidRPr="00A138F2" w:rsidRDefault="00325685" w:rsidP="00325685">
      <w:pPr>
        <w:rPr>
          <w:rFonts w:eastAsia="MS PGothic" w:cs="Arial"/>
          <w:szCs w:val="18"/>
        </w:rPr>
      </w:pPr>
      <w:r w:rsidRPr="00A138F2">
        <w:t>This field indicates whether the GNSS measurement</w:t>
      </w:r>
      <w:ins w:id="96" w:author="Bharat-QC" w:date="2024-05-27T21:40:00Z">
        <w:r w:rsidR="00377E11">
          <w:t xml:space="preserve"> and UL transmission e</w:t>
        </w:r>
      </w:ins>
      <w:ins w:id="97" w:author="Bharat-QC" w:date="2024-05-27T21:41:00Z">
        <w:r w:rsidR="00377E11">
          <w:t>xtension</w:t>
        </w:r>
      </w:ins>
      <w:r w:rsidRPr="00A138F2">
        <w:t xml:space="preserve"> enhancements in RRC_CONNECTED that are indicated as supported are applicable in GSO or NGSO scenario for UE indicating support of GSO and NGSO scenarios. </w:t>
      </w:r>
      <w:r w:rsidRPr="00A138F2">
        <w:rPr>
          <w:lang w:eastAsia="zh-CN"/>
        </w:rPr>
        <w:t>If this field is not included</w:t>
      </w:r>
      <w:r w:rsidRPr="00A138F2">
        <w:t xml:space="preserve">, the GNSS measurement </w:t>
      </w:r>
      <w:ins w:id="98" w:author="QC (Umesh) v13" w:date="2024-06-06T13:55:00Z">
        <w:r w:rsidR="00742696">
          <w:t>and UL transmission extension</w:t>
        </w:r>
        <w:r w:rsidR="00742696" w:rsidRPr="00A138F2">
          <w:t xml:space="preserve"> </w:t>
        </w:r>
      </w:ins>
      <w:r w:rsidRPr="00A138F2">
        <w:t xml:space="preserve">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01015A4" w14:textId="77777777" w:rsidR="00325685" w:rsidRPr="00A138F2" w:rsidRDefault="00325685" w:rsidP="00325685">
      <w:pPr>
        <w:pStyle w:val="Heading4"/>
      </w:pPr>
      <w:bookmarkStart w:id="99" w:name="_Toc162817063"/>
      <w:r w:rsidRPr="00A138F2">
        <w:t>4.3.38.35</w:t>
      </w:r>
      <w:r w:rsidRPr="00A138F2">
        <w:tab/>
      </w:r>
      <w:r w:rsidRPr="00A138F2">
        <w:rPr>
          <w:i/>
          <w:iCs/>
        </w:rPr>
        <w:t>ntn-UplinkHarq-ModeB-MultiTB-r18</w:t>
      </w:r>
      <w:bookmarkEnd w:id="99"/>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100" w:name="_Toc162817064"/>
      <w:r w:rsidRPr="00A138F2">
        <w:t>4.3.38.36</w:t>
      </w:r>
      <w:r w:rsidRPr="00A138F2">
        <w:tab/>
      </w:r>
      <w:r w:rsidRPr="00A138F2">
        <w:rPr>
          <w:i/>
          <w:iCs/>
        </w:rPr>
        <w:t>eventD1-MeasReportTrigger-r18</w:t>
      </w:r>
      <w:bookmarkEnd w:id="100"/>
    </w:p>
    <w:p w14:paraId="5A492E20" w14:textId="6D9FBE5C" w:rsidR="00325685" w:rsidRPr="00A138F2" w:rsidRDefault="00325685" w:rsidP="00325685">
      <w:r w:rsidRPr="00A138F2">
        <w:t xml:space="preserve">This field indicates whether the UE supports location-based measurement report trigger in RRC_CONNECTED in </w:t>
      </w:r>
      <w:ins w:id="101"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102" w:name="_Toc162817065"/>
      <w:r w:rsidRPr="00A138F2">
        <w:t>4.3.38.37</w:t>
      </w:r>
      <w:r w:rsidRPr="00A138F2">
        <w:tab/>
      </w:r>
      <w:r w:rsidRPr="00A138F2">
        <w:rPr>
          <w:i/>
          <w:iCs/>
        </w:rPr>
        <w:t>eventD2-MeasReportTrigger-r18</w:t>
      </w:r>
      <w:bookmarkEnd w:id="102"/>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67D47F43" w14:textId="77777777" w:rsidR="00134D99" w:rsidRPr="004E38A5" w:rsidRDefault="00134D99" w:rsidP="00134D99">
      <w:bookmarkStart w:id="103" w:name="_Toc130937364"/>
      <w:bookmarkEnd w:id="40"/>
      <w:bookmarkEnd w:id="41"/>
      <w:bookmarkEnd w:id="42"/>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03DBEBF8" w14:textId="17BE6C18" w:rsidR="00D5017E" w:rsidRPr="00A138F2" w:rsidRDefault="00D5017E" w:rsidP="00D5017E">
      <w:pPr>
        <w:pStyle w:val="Heading3"/>
      </w:pPr>
      <w:bookmarkStart w:id="104" w:name="_Toc162817168"/>
      <w:bookmarkEnd w:id="43"/>
      <w:bookmarkEnd w:id="44"/>
      <w:bookmarkEnd w:id="103"/>
      <w:r w:rsidRPr="00A138F2">
        <w:t>6.19.6</w:t>
      </w:r>
      <w:r w:rsidRPr="00A138F2">
        <w:tab/>
        <w:t xml:space="preserve">Cell reselection measurements triggering based on location for </w:t>
      </w:r>
      <w:ins w:id="105" w:author="Bharat-QC" w:date="2024-05-08T13:36:00Z">
        <w:r w:rsidR="00F25784">
          <w:t>(</w:t>
        </w:r>
        <w:r w:rsidR="00846240">
          <w:t>q</w:t>
        </w:r>
        <w:r w:rsidR="00F25784">
          <w:t>uasi</w:t>
        </w:r>
        <w:r w:rsidR="00846240">
          <w:t>-)</w:t>
        </w:r>
      </w:ins>
      <w:r w:rsidRPr="00A138F2">
        <w:t xml:space="preserve">fixed </w:t>
      </w:r>
      <w:proofErr w:type="gramStart"/>
      <w:r w:rsidRPr="00A138F2">
        <w:t>cell</w:t>
      </w:r>
      <w:bookmarkEnd w:id="104"/>
      <w:proofErr w:type="gramEnd"/>
    </w:p>
    <w:p w14:paraId="26F8408B" w14:textId="28326D68" w:rsidR="00D5017E" w:rsidRPr="00A138F2" w:rsidRDefault="00D5017E" w:rsidP="00D5017E">
      <w:r w:rsidRPr="00A138F2">
        <w:t xml:space="preserve">It is optional for UE camped on NTN </w:t>
      </w:r>
      <w:ins w:id="106" w:author="Bharat-QC" w:date="2024-05-08T13:36:00Z">
        <w:r w:rsidR="00846240">
          <w:t>(</w:t>
        </w:r>
      </w:ins>
      <w:ins w:id="107"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06032FC5" w14:textId="77777777" w:rsidR="004E38A5" w:rsidRPr="004E38A5" w:rsidRDefault="004E38A5" w:rsidP="004E38A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B6D0" w14:textId="77777777" w:rsidR="00670A39" w:rsidRDefault="00670A39" w:rsidP="00F579C2">
      <w:pPr>
        <w:spacing w:after="0" w:line="240" w:lineRule="auto"/>
      </w:pPr>
      <w:r>
        <w:separator/>
      </w:r>
    </w:p>
  </w:endnote>
  <w:endnote w:type="continuationSeparator" w:id="0">
    <w:p w14:paraId="23641721" w14:textId="77777777" w:rsidR="00670A39" w:rsidRDefault="00670A39" w:rsidP="00F579C2">
      <w:pPr>
        <w:spacing w:after="0" w:line="240" w:lineRule="auto"/>
      </w:pPr>
      <w:r>
        <w:continuationSeparator/>
      </w:r>
    </w:p>
  </w:endnote>
  <w:endnote w:type="continuationNotice" w:id="1">
    <w:p w14:paraId="6B08F3B0" w14:textId="77777777" w:rsidR="00670A39" w:rsidRDefault="00670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619" w14:textId="77777777" w:rsidR="00D01682" w:rsidRDefault="00D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D84" w14:textId="77777777" w:rsidR="00D01682" w:rsidRDefault="00D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4B3" w14:textId="77777777" w:rsidR="00D01682" w:rsidRDefault="00D0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90F5" w14:textId="77777777" w:rsidR="00670A39" w:rsidRDefault="00670A39" w:rsidP="00F579C2">
      <w:pPr>
        <w:spacing w:after="0" w:line="240" w:lineRule="auto"/>
      </w:pPr>
      <w:r>
        <w:separator/>
      </w:r>
    </w:p>
  </w:footnote>
  <w:footnote w:type="continuationSeparator" w:id="0">
    <w:p w14:paraId="5DA53F54" w14:textId="77777777" w:rsidR="00670A39" w:rsidRDefault="00670A39" w:rsidP="00F579C2">
      <w:pPr>
        <w:spacing w:after="0" w:line="240" w:lineRule="auto"/>
      </w:pPr>
      <w:r>
        <w:continuationSeparator/>
      </w:r>
    </w:p>
  </w:footnote>
  <w:footnote w:type="continuationNotice" w:id="1">
    <w:p w14:paraId="415C1A2E" w14:textId="77777777" w:rsidR="00670A39" w:rsidRDefault="00670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A5E" w14:textId="77777777" w:rsidR="00D01682" w:rsidRDefault="00D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0EB8" w14:textId="77777777" w:rsidR="00D01682" w:rsidRDefault="00D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285" w14:textId="77777777" w:rsidR="00D01682" w:rsidRDefault="00D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9"/>
  </w:num>
  <w:num w:numId="2" w16cid:durableId="1321500327">
    <w:abstractNumId w:val="8"/>
  </w:num>
  <w:num w:numId="3" w16cid:durableId="410077653">
    <w:abstractNumId w:val="2"/>
  </w:num>
  <w:num w:numId="4" w16cid:durableId="1573664101">
    <w:abstractNumId w:val="6"/>
  </w:num>
  <w:num w:numId="5" w16cid:durableId="653876549">
    <w:abstractNumId w:val="10"/>
  </w:num>
  <w:num w:numId="6" w16cid:durableId="1556896247">
    <w:abstractNumId w:val="4"/>
  </w:num>
  <w:num w:numId="7" w16cid:durableId="123086525">
    <w:abstractNumId w:val="1"/>
  </w:num>
  <w:num w:numId="8" w16cid:durableId="1747218101">
    <w:abstractNumId w:val="5"/>
  </w:num>
  <w:num w:numId="9" w16cid:durableId="1793815767">
    <w:abstractNumId w:val="7"/>
  </w:num>
  <w:num w:numId="10" w16cid:durableId="199319251">
    <w:abstractNumId w:val="3"/>
  </w:num>
  <w:num w:numId="11" w16cid:durableId="12724715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v12">
    <w15:presenceInfo w15:providerId="None" w15:userId="QC (Umesh) v12"/>
  </w15:person>
  <w15:person w15:author="QC (Umesh) v13">
    <w15:presenceInfo w15:providerId="None" w15:userId="QC (Umesh) v13"/>
  </w15:person>
  <w15:person w15:author="Bharat-QC">
    <w15:presenceInfo w15:providerId="None" w15:userId="Bharat-QC"/>
  </w15:person>
  <w15:person w15:author="QC (Umesh) POST126">
    <w15:presenceInfo w15:providerId="None" w15:userId="QC (Umesh) 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704"/>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5CE5"/>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743"/>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17"/>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0DE"/>
    <w:rsid w:val="00436D3E"/>
    <w:rsid w:val="004371BE"/>
    <w:rsid w:val="004372B6"/>
    <w:rsid w:val="004375BA"/>
    <w:rsid w:val="00440040"/>
    <w:rsid w:val="004402C8"/>
    <w:rsid w:val="00440C97"/>
    <w:rsid w:val="00440DE4"/>
    <w:rsid w:val="00441006"/>
    <w:rsid w:val="0044128A"/>
    <w:rsid w:val="00441621"/>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09AD"/>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A39"/>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199"/>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696"/>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B42"/>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2DC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4FAD"/>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44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49C4"/>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5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127</TotalTime>
  <Pages>1</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 (Umesh) v13</cp:lastModifiedBy>
  <cp:revision>32</cp:revision>
  <dcterms:created xsi:type="dcterms:W3CDTF">2024-06-03T21:33:00Z</dcterms:created>
  <dcterms:modified xsi:type="dcterms:W3CDTF">2024-06-06T20:57:00Z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