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w:t>
      </w:r>
      <w:proofErr w:type="gramStart"/>
      <w:r w:rsidR="00686827" w:rsidRPr="00686827">
        <w:rPr>
          <w:rFonts w:cs="Arial"/>
          <w:b/>
          <w:bCs/>
          <w:snapToGrid w:val="0"/>
          <w:kern w:val="0"/>
          <w:sz w:val="28"/>
          <w:szCs w:val="28"/>
        </w:rPr>
        <w:t>026][</w:t>
      </w:r>
      <w:proofErr w:type="gramEnd"/>
      <w:r w:rsidR="00686827" w:rsidRPr="00686827">
        <w:rPr>
          <w:rFonts w:cs="Arial"/>
          <w:b/>
          <w:bCs/>
          <w:snapToGrid w:val="0"/>
          <w:kern w:val="0"/>
          <w:sz w:val="28"/>
          <w:szCs w:val="28"/>
        </w:rPr>
        <w:t>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lang w:val="en-US" w:eastAsia="zh-CN"/>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rsidR="00344971">
        <w:fldChar w:fldCharType="begin"/>
      </w:r>
      <w:r w:rsidR="00344971">
        <w:instrText xml:space="preserve"> SEQ Figure \* ARABIC </w:instrText>
      </w:r>
      <w:r w:rsidR="00344971">
        <w:fldChar w:fldCharType="separate"/>
      </w:r>
      <w:r>
        <w:rPr>
          <w:noProof/>
        </w:rPr>
        <w:t>1</w:t>
      </w:r>
      <w:r w:rsidR="00344971">
        <w:rPr>
          <w:noProof/>
        </w:rPr>
        <w:fldChar w:fldCharType="end"/>
      </w:r>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w:t>
      </w:r>
      <w:r>
        <w:rPr>
          <w:rFonts w:cs="Arial"/>
          <w:color w:val="000000"/>
        </w:rPr>
        <w:lastRenderedPageBreak/>
        <w:t xml:space="preserve">of the 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22"/>
        <w:gridCol w:w="1185"/>
        <w:gridCol w:w="10941"/>
      </w:tblGrid>
      <w:tr w:rsidR="00E324D5" w14:paraId="13F5854F" w14:textId="77777777" w:rsidTr="00FA10E2">
        <w:tc>
          <w:tcPr>
            <w:tcW w:w="13948" w:type="dxa"/>
            <w:gridSpan w:val="3"/>
            <w:shd w:val="clear" w:color="auto" w:fill="00B0F0"/>
          </w:tcPr>
          <w:p w14:paraId="1A60F075" w14:textId="0B3243C2" w:rsidR="00E324D5" w:rsidRPr="005D3D72" w:rsidRDefault="00E324D5" w:rsidP="00FA10E2">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C665D3">
        <w:tc>
          <w:tcPr>
            <w:tcW w:w="1822" w:type="dxa"/>
          </w:tcPr>
          <w:p w14:paraId="4D07E225" w14:textId="77777777" w:rsidR="00E324D5" w:rsidRDefault="00E324D5" w:rsidP="00FA10E2">
            <w:pPr>
              <w:rPr>
                <w:rFonts w:cs="Arial"/>
                <w:color w:val="000000"/>
              </w:rPr>
            </w:pPr>
            <w:r>
              <w:rPr>
                <w:rFonts w:cs="Arial"/>
                <w:color w:val="000000"/>
              </w:rPr>
              <w:t>Company</w:t>
            </w:r>
          </w:p>
        </w:tc>
        <w:tc>
          <w:tcPr>
            <w:tcW w:w="1185" w:type="dxa"/>
          </w:tcPr>
          <w:p w14:paraId="427B72FE" w14:textId="77777777" w:rsidR="00E324D5" w:rsidRDefault="00E324D5" w:rsidP="00FA10E2">
            <w:pPr>
              <w:rPr>
                <w:rFonts w:cs="Arial"/>
                <w:color w:val="000000"/>
              </w:rPr>
            </w:pPr>
            <w:r>
              <w:rPr>
                <w:rFonts w:cs="Arial"/>
                <w:color w:val="000000"/>
              </w:rPr>
              <w:t>Yes/No</w:t>
            </w:r>
          </w:p>
        </w:tc>
        <w:tc>
          <w:tcPr>
            <w:tcW w:w="10941" w:type="dxa"/>
          </w:tcPr>
          <w:p w14:paraId="14F7540A" w14:textId="77777777" w:rsidR="00E324D5" w:rsidRDefault="00E324D5" w:rsidP="00FA10E2">
            <w:pPr>
              <w:rPr>
                <w:rFonts w:cs="Arial"/>
                <w:color w:val="000000"/>
              </w:rPr>
            </w:pPr>
            <w:r>
              <w:rPr>
                <w:rFonts w:cs="Arial"/>
                <w:color w:val="000000"/>
              </w:rPr>
              <w:t>Comment</w:t>
            </w:r>
          </w:p>
        </w:tc>
      </w:tr>
      <w:tr w:rsidR="00E324D5" w14:paraId="2869DCF3" w14:textId="77777777" w:rsidTr="00A11118">
        <w:tc>
          <w:tcPr>
            <w:tcW w:w="1822" w:type="dxa"/>
          </w:tcPr>
          <w:p w14:paraId="497B96C1" w14:textId="10D10163" w:rsidR="00E324D5" w:rsidRDefault="00454747" w:rsidP="00FA10E2">
            <w:pPr>
              <w:rPr>
                <w:rFonts w:cs="Arial"/>
                <w:color w:val="000000"/>
              </w:rPr>
            </w:pPr>
            <w:r>
              <w:rPr>
                <w:rFonts w:cs="Arial"/>
                <w:color w:val="000000"/>
              </w:rPr>
              <w:t>Ericsson</w:t>
            </w:r>
          </w:p>
        </w:tc>
        <w:tc>
          <w:tcPr>
            <w:tcW w:w="1185" w:type="dxa"/>
            <w:shd w:val="clear" w:color="auto" w:fill="92D050"/>
          </w:tcPr>
          <w:p w14:paraId="255337F7" w14:textId="138370C5" w:rsidR="00E324D5" w:rsidRDefault="00454747" w:rsidP="00FA10E2">
            <w:pPr>
              <w:rPr>
                <w:rFonts w:cs="Arial"/>
                <w:color w:val="000000"/>
              </w:rPr>
            </w:pPr>
            <w:r>
              <w:rPr>
                <w:rFonts w:cs="Arial"/>
                <w:color w:val="000000"/>
              </w:rPr>
              <w:t>Yes</w:t>
            </w:r>
          </w:p>
        </w:tc>
        <w:tc>
          <w:tcPr>
            <w:tcW w:w="10941" w:type="dxa"/>
          </w:tcPr>
          <w:p w14:paraId="0496CE02" w14:textId="72D86875" w:rsidR="00E324D5" w:rsidRDefault="00454747" w:rsidP="00FA10E2">
            <w:pPr>
              <w:rPr>
                <w:rFonts w:cs="Arial"/>
                <w:color w:val="000000"/>
              </w:rPr>
            </w:pPr>
            <w:r>
              <w:rPr>
                <w:rFonts w:cs="Arial"/>
                <w:color w:val="000000"/>
              </w:rPr>
              <w:t xml:space="preserve"> </w:t>
            </w:r>
          </w:p>
        </w:tc>
      </w:tr>
      <w:tr w:rsidR="00E324D5" w14:paraId="48F6E0BF" w14:textId="77777777" w:rsidTr="00A11118">
        <w:tc>
          <w:tcPr>
            <w:tcW w:w="1822" w:type="dxa"/>
          </w:tcPr>
          <w:p w14:paraId="004E0EED" w14:textId="33C83B67" w:rsidR="00E324D5" w:rsidRPr="008B550A" w:rsidRDefault="008B550A" w:rsidP="00FA10E2">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1185" w:type="dxa"/>
            <w:shd w:val="clear" w:color="auto" w:fill="92D050"/>
          </w:tcPr>
          <w:p w14:paraId="4D9F59DC" w14:textId="05DB6720" w:rsidR="00E324D5"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0941" w:type="dxa"/>
          </w:tcPr>
          <w:p w14:paraId="75473CDD" w14:textId="77777777" w:rsidR="00E324D5" w:rsidRDefault="00E324D5" w:rsidP="00FA10E2">
            <w:pPr>
              <w:rPr>
                <w:rFonts w:cs="Arial"/>
                <w:color w:val="000000"/>
              </w:rPr>
            </w:pPr>
          </w:p>
        </w:tc>
      </w:tr>
      <w:tr w:rsidR="00D9559D" w14:paraId="7600FBFB" w14:textId="77777777" w:rsidTr="00A11118">
        <w:tc>
          <w:tcPr>
            <w:tcW w:w="1822" w:type="dxa"/>
          </w:tcPr>
          <w:p w14:paraId="4218DFF8" w14:textId="78913565"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shd w:val="clear" w:color="auto" w:fill="92D050"/>
          </w:tcPr>
          <w:p w14:paraId="4F550C1A" w14:textId="75BA60F8" w:rsidR="00D9559D" w:rsidRDefault="00D9559D" w:rsidP="00D9559D">
            <w:pPr>
              <w:rPr>
                <w:rFonts w:cs="Arial"/>
                <w:color w:val="000000"/>
              </w:rPr>
            </w:pPr>
            <w:r>
              <w:rPr>
                <w:rFonts w:cs="Arial"/>
                <w:color w:val="000000"/>
              </w:rPr>
              <w:t>Yes</w:t>
            </w:r>
          </w:p>
        </w:tc>
        <w:tc>
          <w:tcPr>
            <w:tcW w:w="10941"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7F9D3FFE" w14:textId="77777777" w:rsidR="00D9559D" w:rsidRDefault="00D9559D" w:rsidP="00D9559D">
            <w:pPr>
              <w:rPr>
                <w:rFonts w:ascii="Times New Roman" w:eastAsia="Times New Roman" w:hAnsi="Times New Roman"/>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p w14:paraId="0CBE2793" w14:textId="74235637" w:rsidR="007148E3" w:rsidRDefault="007148E3" w:rsidP="00D9559D">
            <w:pPr>
              <w:rPr>
                <w:rFonts w:cs="Arial"/>
                <w:color w:val="000000"/>
              </w:rPr>
            </w:pPr>
            <w:r w:rsidRPr="007148E3">
              <w:rPr>
                <w:rFonts w:eastAsia="Times New Roman" w:cs="Arial"/>
                <w:color w:val="00B0F0"/>
              </w:rPr>
              <w:lastRenderedPageBreak/>
              <w:t xml:space="preserve">Rapporteur: This is a valid observation. We can attempt to fix this. </w:t>
            </w:r>
          </w:p>
        </w:tc>
      </w:tr>
      <w:tr w:rsidR="00D9559D" w14:paraId="29CC1A23" w14:textId="77777777" w:rsidTr="00A11118">
        <w:tc>
          <w:tcPr>
            <w:tcW w:w="1822" w:type="dxa"/>
          </w:tcPr>
          <w:p w14:paraId="1ECFB443" w14:textId="2339392D" w:rsidR="00D9559D" w:rsidRDefault="005912D9" w:rsidP="00D9559D">
            <w:pPr>
              <w:rPr>
                <w:rFonts w:cs="Arial"/>
                <w:color w:val="000000"/>
              </w:rPr>
            </w:pPr>
            <w:r>
              <w:rPr>
                <w:rFonts w:cs="Arial"/>
                <w:color w:val="000000"/>
              </w:rPr>
              <w:lastRenderedPageBreak/>
              <w:t>ZTE</w:t>
            </w:r>
          </w:p>
        </w:tc>
        <w:tc>
          <w:tcPr>
            <w:tcW w:w="1185" w:type="dxa"/>
            <w:shd w:val="clear" w:color="auto" w:fill="92D050"/>
          </w:tcPr>
          <w:p w14:paraId="21432D5B" w14:textId="1C86AEDF" w:rsidR="00D9559D" w:rsidRDefault="005912D9" w:rsidP="00D9559D">
            <w:pPr>
              <w:rPr>
                <w:rFonts w:cs="Arial"/>
                <w:color w:val="000000"/>
              </w:rPr>
            </w:pPr>
            <w:r>
              <w:rPr>
                <w:rFonts w:cs="Arial"/>
                <w:color w:val="000000"/>
              </w:rPr>
              <w:t>Yes</w:t>
            </w:r>
          </w:p>
        </w:tc>
        <w:tc>
          <w:tcPr>
            <w:tcW w:w="10941" w:type="dxa"/>
          </w:tcPr>
          <w:p w14:paraId="292FCCAF" w14:textId="77777777" w:rsidR="00D9559D" w:rsidRDefault="00D9559D" w:rsidP="00D9559D">
            <w:pPr>
              <w:rPr>
                <w:rFonts w:cs="Arial"/>
                <w:color w:val="000000"/>
              </w:rPr>
            </w:pPr>
          </w:p>
        </w:tc>
      </w:tr>
      <w:tr w:rsidR="00A613E4" w14:paraId="1EEBBD72" w14:textId="77777777" w:rsidTr="00A11118">
        <w:tc>
          <w:tcPr>
            <w:tcW w:w="1822" w:type="dxa"/>
          </w:tcPr>
          <w:p w14:paraId="16136BE9" w14:textId="1E2CE8EC" w:rsidR="00A613E4" w:rsidRDefault="00A613E4" w:rsidP="00A613E4">
            <w:pPr>
              <w:rPr>
                <w:rFonts w:cs="Arial"/>
                <w:color w:val="000000"/>
              </w:rPr>
            </w:pPr>
            <w:r>
              <w:rPr>
                <w:rFonts w:cs="Arial"/>
                <w:color w:val="000000"/>
              </w:rPr>
              <w:t>Intel</w:t>
            </w:r>
          </w:p>
        </w:tc>
        <w:tc>
          <w:tcPr>
            <w:tcW w:w="1185" w:type="dxa"/>
            <w:shd w:val="clear" w:color="auto" w:fill="92D050"/>
          </w:tcPr>
          <w:p w14:paraId="021F9028" w14:textId="7887CC42" w:rsidR="00A613E4" w:rsidRDefault="008E0053" w:rsidP="008E0053">
            <w:pPr>
              <w:jc w:val="left"/>
              <w:rPr>
                <w:rFonts w:cs="Arial"/>
                <w:color w:val="000000"/>
              </w:rPr>
            </w:pPr>
            <w:r>
              <w:rPr>
                <w:rFonts w:cs="Arial"/>
                <w:color w:val="000000"/>
              </w:rPr>
              <w:t>Yes,</w:t>
            </w:r>
            <w:r w:rsidR="00A613E4">
              <w:rPr>
                <w:rFonts w:cs="Arial"/>
                <w:color w:val="000000"/>
              </w:rPr>
              <w:t xml:space="preserve"> </w:t>
            </w:r>
            <w:r>
              <w:rPr>
                <w:rFonts w:cs="Arial"/>
                <w:color w:val="000000"/>
              </w:rPr>
              <w:t>with comments</w:t>
            </w:r>
          </w:p>
        </w:tc>
        <w:tc>
          <w:tcPr>
            <w:tcW w:w="10941" w:type="dxa"/>
          </w:tcPr>
          <w:p w14:paraId="0FE9FF17" w14:textId="364CE54B" w:rsidR="00A613E4" w:rsidRDefault="00A613E4" w:rsidP="00A613E4">
            <w:pPr>
              <w:rPr>
                <w:rFonts w:cs="Arial"/>
                <w:color w:val="000000"/>
              </w:rPr>
            </w:pPr>
            <w:r>
              <w:rPr>
                <w:rFonts w:cs="Arial"/>
                <w:color w:val="000000"/>
              </w:rPr>
              <w:t xml:space="preserve">When RAN2 </w:t>
            </w:r>
            <w:r w:rsidR="000C4821">
              <w:rPr>
                <w:rFonts w:cs="Arial"/>
                <w:color w:val="000000"/>
              </w:rPr>
              <w:t xml:space="preserve">agreed to </w:t>
            </w:r>
            <w:r>
              <w:rPr>
                <w:rFonts w:cs="Arial"/>
                <w:color w:val="000000"/>
              </w:rPr>
              <w:t>change the start instance of T319a</w:t>
            </w:r>
            <w:r w:rsidR="000C4821">
              <w:rPr>
                <w:rFonts w:cs="Arial"/>
                <w:color w:val="000000"/>
              </w:rPr>
              <w:t xml:space="preserve"> to be at the time that the 1</w:t>
            </w:r>
            <w:r w:rsidR="000C4821" w:rsidRPr="008E0053">
              <w:rPr>
                <w:rFonts w:cs="Arial"/>
                <w:color w:val="000000"/>
                <w:vertAlign w:val="superscript"/>
              </w:rPr>
              <w:t>st</w:t>
            </w:r>
            <w:r w:rsidR="000C4821">
              <w:rPr>
                <w:rFonts w:cs="Arial"/>
                <w:color w:val="000000"/>
              </w:rPr>
              <w:t xml:space="preserve"> CCCH </w:t>
            </w:r>
            <w:proofErr w:type="spellStart"/>
            <w:r w:rsidR="000C4821">
              <w:rPr>
                <w:rFonts w:cs="Arial"/>
                <w:color w:val="000000"/>
              </w:rPr>
              <w:t>msg</w:t>
            </w:r>
            <w:proofErr w:type="spellEnd"/>
            <w:r w:rsidR="000C4821">
              <w:rPr>
                <w:rFonts w:cs="Arial"/>
                <w:color w:val="000000"/>
              </w:rPr>
              <w:t xml:space="preserve"> is transmitted (instead than when</w:t>
            </w:r>
            <w:r w:rsidR="00700842">
              <w:rPr>
                <w:rFonts w:cs="Arial"/>
                <w:color w:val="000000"/>
              </w:rPr>
              <w:t xml:space="preserve"> </w:t>
            </w:r>
            <w:proofErr w:type="spellStart"/>
            <w:r w:rsidR="00700842" w:rsidRPr="008E0053">
              <w:rPr>
                <w:rFonts w:cs="Arial"/>
                <w:i/>
                <w:iCs/>
                <w:color w:val="000000"/>
              </w:rPr>
              <w:t>RRCResumeRequest</w:t>
            </w:r>
            <w:proofErr w:type="spellEnd"/>
            <w:r w:rsidR="00700842">
              <w:rPr>
                <w:rFonts w:cs="Arial"/>
                <w:color w:val="000000"/>
              </w:rPr>
              <w:t xml:space="preserve"> for SDT was sent to the lower layers</w:t>
            </w:r>
            <w:r w:rsidR="000C4821">
              <w:rPr>
                <w:rFonts w:cs="Arial"/>
                <w:color w:val="000000"/>
              </w:rPr>
              <w:t>)</w:t>
            </w:r>
            <w:r>
              <w:rPr>
                <w:rFonts w:cs="Arial"/>
                <w:color w:val="000000"/>
              </w:rPr>
              <w:t>, this created an additional new/intermediate UE states/behaviours (which is shown in yellow in above diagram). As we commented at the time during the RAN2#123bis meeting discussion, we did not support this approach that seems to add unnecessary complexity to UE.</w:t>
            </w:r>
          </w:p>
        </w:tc>
      </w:tr>
      <w:tr w:rsidR="00C665D3" w14:paraId="3EC545C1" w14:textId="77777777" w:rsidTr="00A11118">
        <w:tc>
          <w:tcPr>
            <w:tcW w:w="1822" w:type="dxa"/>
          </w:tcPr>
          <w:p w14:paraId="54CF8FB6" w14:textId="09A6252E"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shd w:val="clear" w:color="auto" w:fill="92D050"/>
          </w:tcPr>
          <w:p w14:paraId="39C91607" w14:textId="45ECFC86"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0941" w:type="dxa"/>
          </w:tcPr>
          <w:p w14:paraId="725EED5F" w14:textId="77777777" w:rsidR="00C665D3" w:rsidRDefault="00C665D3" w:rsidP="00C665D3">
            <w:pPr>
              <w:rPr>
                <w:rFonts w:cs="Arial"/>
                <w:color w:val="000000"/>
              </w:rPr>
            </w:pPr>
          </w:p>
        </w:tc>
      </w:tr>
      <w:tr w:rsidR="002F5A9D" w14:paraId="7DED6D8D" w14:textId="77777777" w:rsidTr="00A11118">
        <w:tc>
          <w:tcPr>
            <w:tcW w:w="1822" w:type="dxa"/>
          </w:tcPr>
          <w:p w14:paraId="7B8CCB68" w14:textId="11B25360" w:rsidR="002F5A9D" w:rsidRDefault="0066502B" w:rsidP="00C665D3">
            <w:pPr>
              <w:rPr>
                <w:rFonts w:cs="Arial"/>
                <w:color w:val="000000"/>
                <w:lang w:eastAsia="zh-CN"/>
              </w:rPr>
            </w:pPr>
            <w:r>
              <w:rPr>
                <w:rFonts w:cs="Arial"/>
                <w:color w:val="000000"/>
                <w:lang w:eastAsia="zh-CN"/>
              </w:rPr>
              <w:t>Qualcomm</w:t>
            </w:r>
          </w:p>
        </w:tc>
        <w:tc>
          <w:tcPr>
            <w:tcW w:w="1185" w:type="dxa"/>
            <w:shd w:val="clear" w:color="auto" w:fill="92D050"/>
          </w:tcPr>
          <w:p w14:paraId="636443F9" w14:textId="13637064" w:rsidR="002F5A9D" w:rsidRDefault="00677FAF" w:rsidP="00C665D3">
            <w:pPr>
              <w:rPr>
                <w:rFonts w:cs="Arial"/>
                <w:color w:val="000000"/>
                <w:lang w:eastAsia="zh-CN"/>
              </w:rPr>
            </w:pPr>
            <w:r>
              <w:rPr>
                <w:rFonts w:cs="Arial"/>
                <w:color w:val="000000"/>
                <w:lang w:eastAsia="zh-CN"/>
              </w:rPr>
              <w:t>Yes</w:t>
            </w:r>
          </w:p>
        </w:tc>
        <w:tc>
          <w:tcPr>
            <w:tcW w:w="10941" w:type="dxa"/>
          </w:tcPr>
          <w:p w14:paraId="18909694" w14:textId="77777777" w:rsidR="002F5A9D" w:rsidRDefault="002F5A9D" w:rsidP="00C665D3">
            <w:pPr>
              <w:rPr>
                <w:rFonts w:cs="Arial"/>
                <w:color w:val="000000"/>
              </w:rPr>
            </w:pPr>
          </w:p>
        </w:tc>
      </w:tr>
      <w:tr w:rsidR="00A5338C" w14:paraId="0D3B6534" w14:textId="77777777" w:rsidTr="00A11118">
        <w:tc>
          <w:tcPr>
            <w:tcW w:w="1822" w:type="dxa"/>
          </w:tcPr>
          <w:p w14:paraId="69401987" w14:textId="28BDA496" w:rsidR="00A5338C"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185" w:type="dxa"/>
            <w:shd w:val="clear" w:color="auto" w:fill="92D050"/>
          </w:tcPr>
          <w:p w14:paraId="5B2037AB" w14:textId="608541F3" w:rsidR="00A5338C" w:rsidRPr="00A5338C" w:rsidRDefault="00A5338C" w:rsidP="00C665D3">
            <w:pPr>
              <w:rPr>
                <w:rFonts w:eastAsia="PMingLiU" w:cs="Arial"/>
                <w:color w:val="000000"/>
                <w:lang w:eastAsia="zh-TW"/>
              </w:rPr>
            </w:pPr>
            <w:r>
              <w:rPr>
                <w:rFonts w:eastAsia="PMingLiU" w:cs="Arial" w:hint="eastAsia"/>
                <w:color w:val="000000"/>
                <w:lang w:eastAsia="zh-TW"/>
              </w:rPr>
              <w:t>Y</w:t>
            </w:r>
            <w:r>
              <w:rPr>
                <w:rFonts w:eastAsia="PMingLiU" w:cs="Arial"/>
                <w:color w:val="000000"/>
                <w:lang w:eastAsia="zh-TW"/>
              </w:rPr>
              <w:t>es</w:t>
            </w:r>
          </w:p>
        </w:tc>
        <w:tc>
          <w:tcPr>
            <w:tcW w:w="10941" w:type="dxa"/>
          </w:tcPr>
          <w:p w14:paraId="7E047CF9" w14:textId="77777777" w:rsidR="00A5338C" w:rsidRDefault="00A5338C" w:rsidP="00C665D3">
            <w:pPr>
              <w:rPr>
                <w:rFonts w:cs="Arial"/>
                <w:color w:val="000000"/>
              </w:rPr>
            </w:pPr>
          </w:p>
        </w:tc>
      </w:tr>
      <w:tr w:rsidR="00AB53B9" w14:paraId="3C372E1C" w14:textId="77777777" w:rsidTr="00A11118">
        <w:tc>
          <w:tcPr>
            <w:tcW w:w="1822" w:type="dxa"/>
          </w:tcPr>
          <w:p w14:paraId="427C9D67" w14:textId="69BDF71D" w:rsidR="00AB53B9" w:rsidRDefault="00AB53B9" w:rsidP="00C665D3">
            <w:pPr>
              <w:rPr>
                <w:rFonts w:eastAsia="PMingLiU" w:cs="Arial"/>
                <w:color w:val="000000"/>
                <w:lang w:eastAsia="zh-TW"/>
              </w:rPr>
            </w:pPr>
            <w:r>
              <w:rPr>
                <w:rFonts w:cs="Arial"/>
                <w:color w:val="000000"/>
                <w:lang w:eastAsia="zh-CN"/>
              </w:rPr>
              <w:t>CATT</w:t>
            </w:r>
          </w:p>
        </w:tc>
        <w:tc>
          <w:tcPr>
            <w:tcW w:w="1185" w:type="dxa"/>
            <w:shd w:val="clear" w:color="auto" w:fill="92D050"/>
          </w:tcPr>
          <w:p w14:paraId="41AF5EFF" w14:textId="37BE0C78" w:rsidR="00AB53B9" w:rsidRDefault="00AB53B9" w:rsidP="00C665D3">
            <w:pPr>
              <w:rPr>
                <w:rFonts w:eastAsia="PMingLiU" w:cs="Arial"/>
                <w:color w:val="000000"/>
                <w:lang w:eastAsia="zh-TW"/>
              </w:rPr>
            </w:pPr>
            <w:r>
              <w:rPr>
                <w:rFonts w:cs="Arial" w:hint="eastAsia"/>
                <w:color w:val="000000"/>
                <w:lang w:eastAsia="zh-CN"/>
              </w:rPr>
              <w:t>Yes</w:t>
            </w:r>
          </w:p>
        </w:tc>
        <w:tc>
          <w:tcPr>
            <w:tcW w:w="10941" w:type="dxa"/>
          </w:tcPr>
          <w:p w14:paraId="7FDC29A9" w14:textId="77777777" w:rsidR="00AB53B9" w:rsidRDefault="00AB53B9" w:rsidP="00C665D3">
            <w:pPr>
              <w:rPr>
                <w:rFonts w:cs="Arial"/>
                <w:color w:val="000000"/>
              </w:rPr>
            </w:pPr>
          </w:p>
        </w:tc>
      </w:tr>
      <w:tr w:rsidR="007148E3" w14:paraId="6A40D615" w14:textId="77777777" w:rsidTr="004F3A53">
        <w:tc>
          <w:tcPr>
            <w:tcW w:w="13948" w:type="dxa"/>
            <w:gridSpan w:val="3"/>
          </w:tcPr>
          <w:p w14:paraId="7B2086F4" w14:textId="77777777" w:rsidR="007148E3" w:rsidRDefault="007148E3" w:rsidP="00C665D3">
            <w:pPr>
              <w:rPr>
                <w:rFonts w:cs="Arial"/>
                <w:color w:val="000000"/>
              </w:rPr>
            </w:pPr>
            <w:r>
              <w:rPr>
                <w:rFonts w:cs="Arial"/>
                <w:color w:val="000000"/>
              </w:rPr>
              <w:t xml:space="preserve">Summary: </w:t>
            </w:r>
          </w:p>
          <w:p w14:paraId="214096B8" w14:textId="71B1A00C" w:rsidR="007148E3" w:rsidRDefault="007148E3" w:rsidP="00C665D3">
            <w:pPr>
              <w:rPr>
                <w:rFonts w:cs="Arial"/>
                <w:color w:val="000000"/>
              </w:rPr>
            </w:pPr>
            <w:r>
              <w:rPr>
                <w:rFonts w:cs="Arial"/>
                <w:color w:val="000000"/>
              </w:rPr>
              <w:t xml:space="preserve">All companies agree observation 1 above. So, it seems that the current RRC spec it self is clear with regards to the procedure. However, one company rightly pointed out that the behaviour of the UE for acquiring broadcasted SIB1 and MIB should be conditional on T319a and not on SDT ongoing as per the current Note. This may need to be fixed. </w:t>
            </w:r>
          </w:p>
          <w:p w14:paraId="2CBF73D8" w14:textId="77777777" w:rsidR="007148E3" w:rsidRDefault="007148E3" w:rsidP="00C665D3">
            <w:pPr>
              <w:rPr>
                <w:rFonts w:cs="Arial"/>
                <w:color w:val="000000"/>
              </w:rPr>
            </w:pPr>
          </w:p>
          <w:p w14:paraId="5F0F551B" w14:textId="3EC10D06" w:rsidR="007148E3" w:rsidRPr="007148E3" w:rsidRDefault="007148E3" w:rsidP="00C665D3">
            <w:pPr>
              <w:rPr>
                <w:rFonts w:cs="Arial"/>
                <w:b/>
                <w:bCs/>
                <w:color w:val="000000"/>
              </w:rPr>
            </w:pPr>
            <w:r w:rsidRPr="007148E3">
              <w:rPr>
                <w:rFonts w:cs="Arial"/>
                <w:b/>
                <w:bCs/>
                <w:color w:val="000000"/>
              </w:rPr>
              <w:t>Proposal 1: Clarify that “</w:t>
            </w:r>
            <w:r w:rsidRPr="007148E3">
              <w:rPr>
                <w:b/>
                <w:bCs/>
              </w:rPr>
              <w:t xml:space="preserve">The UE in RRC_INACTIVE state while </w:t>
            </w:r>
            <w:r w:rsidRPr="007148E3">
              <w:rPr>
                <w:b/>
                <w:bCs/>
                <w:color w:val="FF0000"/>
                <w:u w:val="single"/>
              </w:rPr>
              <w:t xml:space="preserve">T319a is running </w:t>
            </w:r>
            <w:r w:rsidRPr="007148E3">
              <w:rPr>
                <w:b/>
                <w:bCs/>
                <w:strike/>
                <w:color w:val="FF0000"/>
              </w:rPr>
              <w:t>SDT procedure is ongoing</w:t>
            </w:r>
            <w:r w:rsidRPr="007148E3">
              <w:rPr>
                <w:b/>
                <w:bCs/>
              </w:rPr>
              <w:t xml:space="preserve">, is only required to acquire broadcasted </w:t>
            </w:r>
            <w:r w:rsidRPr="007148E3">
              <w:rPr>
                <w:b/>
                <w:bCs/>
                <w:i/>
                <w:iCs/>
              </w:rPr>
              <w:t>SIB1</w:t>
            </w:r>
            <w:r w:rsidRPr="007148E3">
              <w:rPr>
                <w:b/>
                <w:bCs/>
              </w:rPr>
              <w:t xml:space="preserve"> and </w:t>
            </w:r>
            <w:r w:rsidRPr="007148E3">
              <w:rPr>
                <w:b/>
                <w:bCs/>
                <w:i/>
                <w:iCs/>
              </w:rPr>
              <w:t>MIB</w:t>
            </w:r>
            <w:r w:rsidRPr="007148E3">
              <w:rPr>
                <w:b/>
                <w:bCs/>
              </w:rPr>
              <w:t xml:space="preserve"> if the UE can acquire them without disrupting unicast data reception, i.e. the broadcast and unicast beams are quasi co-located</w:t>
            </w:r>
            <w:r w:rsidRPr="007148E3">
              <w:rPr>
                <w:b/>
                <w:bCs/>
              </w:rPr>
              <w:t>.”</w:t>
            </w:r>
            <w:r w:rsidR="00A11118">
              <w:rPr>
                <w:b/>
                <w:bCs/>
              </w:rPr>
              <w:t xml:space="preserve"> – Apart from this the UE behaviour in RRC as specified currently is clear. </w:t>
            </w: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w:t>
      </w:r>
      <w:r>
        <w:rPr>
          <w:rFonts w:cs="Arial"/>
          <w:color w:val="000000"/>
        </w:rPr>
        <w:lastRenderedPageBreak/>
        <w:t xml:space="preserve">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7148E3">
        <w:tc>
          <w:tcPr>
            <w:tcW w:w="1838" w:type="dxa"/>
          </w:tcPr>
          <w:p w14:paraId="185584AE" w14:textId="3D0290ED" w:rsidR="00D22C7F" w:rsidRDefault="00454747">
            <w:pPr>
              <w:rPr>
                <w:rFonts w:cs="Arial"/>
                <w:color w:val="000000"/>
              </w:rPr>
            </w:pPr>
            <w:r>
              <w:rPr>
                <w:rFonts w:cs="Arial"/>
                <w:color w:val="000000"/>
              </w:rPr>
              <w:t>Ericsson</w:t>
            </w:r>
          </w:p>
        </w:tc>
        <w:tc>
          <w:tcPr>
            <w:tcW w:w="992" w:type="dxa"/>
            <w:shd w:val="clear" w:color="auto" w:fill="92D050"/>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7148E3">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shd w:val="clear" w:color="auto" w:fill="92D050"/>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7148E3">
        <w:tc>
          <w:tcPr>
            <w:tcW w:w="1838" w:type="dxa"/>
          </w:tcPr>
          <w:p w14:paraId="761ADBFA" w14:textId="1544899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shd w:val="clear" w:color="auto" w:fill="92D050"/>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7148E3">
        <w:tc>
          <w:tcPr>
            <w:tcW w:w="1838" w:type="dxa"/>
          </w:tcPr>
          <w:p w14:paraId="495F4FB3" w14:textId="66DD139D" w:rsidR="00D9559D" w:rsidRDefault="005912D9" w:rsidP="00D9559D">
            <w:pPr>
              <w:rPr>
                <w:rFonts w:cs="Arial"/>
                <w:color w:val="000000"/>
              </w:rPr>
            </w:pPr>
            <w:r>
              <w:rPr>
                <w:rFonts w:cs="Arial"/>
                <w:color w:val="000000"/>
              </w:rPr>
              <w:t>ZTE</w:t>
            </w:r>
          </w:p>
        </w:tc>
        <w:tc>
          <w:tcPr>
            <w:tcW w:w="992" w:type="dxa"/>
            <w:shd w:val="clear" w:color="auto" w:fill="92D050"/>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B. </w:t>
            </w:r>
          </w:p>
        </w:tc>
      </w:tr>
      <w:tr w:rsidR="0034073B" w14:paraId="2EBE8BD0" w14:textId="77777777" w:rsidTr="007148E3">
        <w:tc>
          <w:tcPr>
            <w:tcW w:w="1838" w:type="dxa"/>
          </w:tcPr>
          <w:p w14:paraId="205DAD73" w14:textId="51C2E78C" w:rsidR="0034073B" w:rsidRDefault="0034073B" w:rsidP="0034073B">
            <w:pPr>
              <w:rPr>
                <w:rFonts w:cs="Arial"/>
                <w:color w:val="000000"/>
              </w:rPr>
            </w:pPr>
            <w:r>
              <w:rPr>
                <w:rFonts w:cs="Arial"/>
                <w:color w:val="000000"/>
              </w:rPr>
              <w:t>Intel</w:t>
            </w:r>
          </w:p>
        </w:tc>
        <w:tc>
          <w:tcPr>
            <w:tcW w:w="992" w:type="dxa"/>
            <w:shd w:val="clear" w:color="auto" w:fill="92D050"/>
          </w:tcPr>
          <w:p w14:paraId="44D3E04E" w14:textId="3D39BA74" w:rsidR="0034073B" w:rsidRDefault="0034073B" w:rsidP="0034073B">
            <w:pPr>
              <w:rPr>
                <w:rFonts w:cs="Arial"/>
                <w:color w:val="000000"/>
              </w:rPr>
            </w:pPr>
            <w:r>
              <w:rPr>
                <w:rFonts w:cs="Arial"/>
                <w:color w:val="000000"/>
              </w:rPr>
              <w:t>Yes</w:t>
            </w:r>
          </w:p>
        </w:tc>
        <w:tc>
          <w:tcPr>
            <w:tcW w:w="11118" w:type="dxa"/>
          </w:tcPr>
          <w:p w14:paraId="6AB2D0C0" w14:textId="4A1B351C" w:rsidR="0034073B" w:rsidRDefault="0034073B" w:rsidP="00AA5074">
            <w:pPr>
              <w:ind w:left="209"/>
              <w:rPr>
                <w:rFonts w:cs="Arial"/>
                <w:color w:val="000000"/>
              </w:rPr>
            </w:pPr>
            <w:r>
              <w:rPr>
                <w:rFonts w:cs="Arial"/>
                <w:color w:val="000000"/>
              </w:rPr>
              <w:t xml:space="preserve">The intention not to start T319a before actual sending CCCH </w:t>
            </w:r>
            <w:proofErr w:type="spellStart"/>
            <w:r>
              <w:rPr>
                <w:rFonts w:cs="Arial"/>
                <w:color w:val="000000"/>
              </w:rPr>
              <w:t>msg</w:t>
            </w:r>
            <w:proofErr w:type="spellEnd"/>
            <w:r>
              <w:rPr>
                <w:rFonts w:cs="Arial"/>
                <w:color w:val="000000"/>
              </w:rPr>
              <w:t xml:space="preserve"> was because the timeout of T319a triggers an abrupt termination (failure) of the SDT procedure </w:t>
            </w:r>
            <w:r w:rsidR="00C3398B">
              <w:rPr>
                <w:rFonts w:cs="Arial"/>
                <w:color w:val="000000"/>
              </w:rPr>
              <w:t xml:space="preserve">and this should not happen </w:t>
            </w:r>
            <w:r>
              <w:rPr>
                <w:rFonts w:cs="Arial"/>
                <w:color w:val="000000"/>
              </w:rPr>
              <w:t>if UE has to wait for long time before having UL resources available to send the 1</w:t>
            </w:r>
            <w:r w:rsidRPr="008E0053">
              <w:rPr>
                <w:rFonts w:cs="Arial"/>
                <w:color w:val="000000"/>
                <w:vertAlign w:val="superscript"/>
              </w:rPr>
              <w:t>st</w:t>
            </w:r>
            <w:r>
              <w:rPr>
                <w:rFonts w:cs="Arial"/>
                <w:color w:val="000000"/>
              </w:rPr>
              <w:t xml:space="preserve"> CCCH </w:t>
            </w:r>
            <w:proofErr w:type="spellStart"/>
            <w:r>
              <w:rPr>
                <w:rFonts w:cs="Arial"/>
                <w:color w:val="000000"/>
              </w:rPr>
              <w:t>msg</w:t>
            </w:r>
            <w:proofErr w:type="spellEnd"/>
            <w:r>
              <w:rPr>
                <w:rFonts w:cs="Arial"/>
                <w:color w:val="000000"/>
              </w:rPr>
              <w:t xml:space="preserve"> (e.g., when using a long value for the CG-SDT periodicity).</w:t>
            </w:r>
          </w:p>
          <w:p w14:paraId="68FF4311" w14:textId="77777777" w:rsidR="0034073B" w:rsidRDefault="0034073B" w:rsidP="00AA5074">
            <w:pPr>
              <w:ind w:left="209"/>
              <w:rPr>
                <w:rFonts w:cs="Arial"/>
                <w:color w:val="000000"/>
              </w:rPr>
            </w:pPr>
            <w:r>
              <w:rPr>
                <w:rFonts w:cs="Arial"/>
                <w:color w:val="000000"/>
              </w:rPr>
              <w:t>This option A) could easily be enabled as follows:</w:t>
            </w:r>
          </w:p>
          <w:p w14:paraId="23BCE3E8"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if conditions for initiating SDT in accordance with 5.3.13.1b are fulfilled:</w:t>
            </w:r>
          </w:p>
          <w:p w14:paraId="207FF102" w14:textId="77777777" w:rsidR="0034073B" w:rsidRPr="008E0053" w:rsidRDefault="0034073B" w:rsidP="008E0053">
            <w:pPr>
              <w:pStyle w:val="B2"/>
              <w:spacing w:after="60"/>
              <w:ind w:left="704"/>
              <w:contextualSpacing w:val="0"/>
              <w:rPr>
                <w:rFonts w:ascii="Times New Roman" w:hAnsi="Times New Roman"/>
              </w:rPr>
            </w:pPr>
            <w:r w:rsidRPr="008E0053">
              <w:rPr>
                <w:rFonts w:ascii="Times New Roman" w:hAnsi="Times New Roman"/>
              </w:rPr>
              <w:t>2&gt; consider the resume procedure is initiated for SDT;</w:t>
            </w:r>
          </w:p>
          <w:p w14:paraId="674D9644"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T319a when the lower layers first transmit the CCCH message;</w:t>
            </w:r>
          </w:p>
          <w:p w14:paraId="268AA5EA"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consider SDT procedure is ongoing </w:t>
            </w:r>
            <w:r w:rsidRPr="008E0053">
              <w:rPr>
                <w:rFonts w:ascii="Times New Roman" w:hAnsi="Times New Roman"/>
                <w:color w:val="FF0000"/>
                <w:highlight w:val="yellow"/>
                <w:u w:val="single"/>
              </w:rPr>
              <w:t>when the lower layers first transmit the CCCH message</w:t>
            </w:r>
            <w:r w:rsidRPr="008E0053">
              <w:rPr>
                <w:rFonts w:ascii="Times New Roman" w:hAnsi="Times New Roman"/>
              </w:rPr>
              <w:t>;</w:t>
            </w:r>
          </w:p>
          <w:p w14:paraId="300BDB79"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else:</w:t>
            </w:r>
          </w:p>
          <w:p w14:paraId="51EF8626"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2&gt; start timer T319;</w:t>
            </w:r>
          </w:p>
          <w:p w14:paraId="6CFA4DCC" w14:textId="77777777" w:rsidR="0034073B"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instruct the MAC entity to stop the </w:t>
            </w:r>
            <w:r w:rsidRPr="008E0053">
              <w:rPr>
                <w:rFonts w:ascii="Times New Roman" w:hAnsi="Times New Roman"/>
                <w:i/>
                <w:iCs/>
              </w:rPr>
              <w:t>cg</w:t>
            </w:r>
            <w:r w:rsidRPr="008E0053">
              <w:rPr>
                <w:rFonts w:ascii="Times New Roman" w:hAnsi="Times New Roman"/>
              </w:rPr>
              <w:t>-</w:t>
            </w:r>
            <w:r w:rsidRPr="008E0053">
              <w:rPr>
                <w:rFonts w:ascii="Times New Roman" w:hAnsi="Times New Roman"/>
                <w:i/>
                <w:iCs/>
              </w:rPr>
              <w:t>SDT</w:t>
            </w:r>
            <w:r w:rsidRPr="008E0053">
              <w:rPr>
                <w:rFonts w:ascii="Times New Roman" w:hAnsi="Times New Roman"/>
              </w:rPr>
              <w:t>-</w:t>
            </w:r>
            <w:proofErr w:type="spellStart"/>
            <w:r w:rsidRPr="008E0053">
              <w:rPr>
                <w:rFonts w:ascii="Times New Roman" w:hAnsi="Times New Roman"/>
                <w:i/>
                <w:iCs/>
              </w:rPr>
              <w:t>TimeAlignmentTimer</w:t>
            </w:r>
            <w:proofErr w:type="spellEnd"/>
            <w:r w:rsidRPr="008E0053">
              <w:rPr>
                <w:rFonts w:ascii="Times New Roman" w:hAnsi="Times New Roman"/>
              </w:rPr>
              <w:t>, if it is running;</w:t>
            </w:r>
          </w:p>
          <w:p w14:paraId="0F50EDC6" w14:textId="77777777" w:rsidR="0034073B" w:rsidRDefault="0034073B" w:rsidP="0034073B">
            <w:pPr>
              <w:rPr>
                <w:rFonts w:cs="Arial"/>
                <w:color w:val="000000"/>
              </w:rPr>
            </w:pPr>
          </w:p>
        </w:tc>
      </w:tr>
      <w:tr w:rsidR="00C665D3" w14:paraId="47069152" w14:textId="77777777" w:rsidTr="007148E3">
        <w:tc>
          <w:tcPr>
            <w:tcW w:w="1838" w:type="dxa"/>
          </w:tcPr>
          <w:p w14:paraId="2200582D" w14:textId="4FAA8B4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shd w:val="clear" w:color="auto" w:fill="92D050"/>
          </w:tcPr>
          <w:p w14:paraId="02437E0F" w14:textId="5CAD13E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247C968" w14:textId="77777777" w:rsidR="00C665D3" w:rsidRDefault="00C665D3" w:rsidP="00C665D3">
            <w:pPr>
              <w:rPr>
                <w:rFonts w:cs="Arial"/>
                <w:color w:val="000000"/>
              </w:rPr>
            </w:pPr>
          </w:p>
        </w:tc>
      </w:tr>
      <w:tr w:rsidR="002F5A9D" w14:paraId="34522F2D" w14:textId="77777777" w:rsidTr="007148E3">
        <w:tc>
          <w:tcPr>
            <w:tcW w:w="1838" w:type="dxa"/>
          </w:tcPr>
          <w:p w14:paraId="4B9575BC" w14:textId="5A911211" w:rsidR="002F5A9D" w:rsidRDefault="00F50252" w:rsidP="00C665D3">
            <w:pPr>
              <w:rPr>
                <w:rFonts w:cs="Arial"/>
                <w:color w:val="000000"/>
                <w:lang w:eastAsia="zh-CN"/>
              </w:rPr>
            </w:pPr>
            <w:r>
              <w:rPr>
                <w:rFonts w:cs="Arial"/>
                <w:color w:val="000000"/>
                <w:lang w:eastAsia="zh-CN"/>
              </w:rPr>
              <w:lastRenderedPageBreak/>
              <w:t>Qualcomm</w:t>
            </w:r>
          </w:p>
        </w:tc>
        <w:tc>
          <w:tcPr>
            <w:tcW w:w="992" w:type="dxa"/>
            <w:shd w:val="clear" w:color="auto" w:fill="FF0000"/>
          </w:tcPr>
          <w:p w14:paraId="3FD29705" w14:textId="4DE5097D" w:rsidR="002F5A9D" w:rsidRDefault="00B12AB4" w:rsidP="00C665D3">
            <w:pPr>
              <w:rPr>
                <w:rFonts w:cs="Arial"/>
                <w:color w:val="000000"/>
                <w:lang w:eastAsia="zh-CN"/>
              </w:rPr>
            </w:pPr>
            <w:r>
              <w:rPr>
                <w:rFonts w:cs="Arial"/>
                <w:color w:val="000000"/>
                <w:lang w:eastAsia="zh-CN"/>
              </w:rPr>
              <w:t>-</w:t>
            </w:r>
          </w:p>
        </w:tc>
        <w:tc>
          <w:tcPr>
            <w:tcW w:w="11118" w:type="dxa"/>
          </w:tcPr>
          <w:p w14:paraId="0CF87FF9" w14:textId="012DF2EC" w:rsidR="002F5A9D" w:rsidRDefault="007537F9" w:rsidP="00C665D3">
            <w:pPr>
              <w:rPr>
                <w:rFonts w:cs="Arial"/>
                <w:color w:val="000000"/>
              </w:rPr>
            </w:pPr>
            <w:r w:rsidRPr="007148E3">
              <w:rPr>
                <w:rFonts w:cs="Arial"/>
                <w:color w:val="000000"/>
                <w:highlight w:val="red"/>
              </w:rPr>
              <w:t xml:space="preserve">We fail to see </w:t>
            </w:r>
            <w:r w:rsidR="00E457C5" w:rsidRPr="007148E3">
              <w:rPr>
                <w:rFonts w:cs="Arial"/>
                <w:color w:val="000000"/>
                <w:highlight w:val="red"/>
              </w:rPr>
              <w:t>why we need to harmonise the labels for SDT</w:t>
            </w:r>
            <w:r w:rsidR="00E457C5">
              <w:rPr>
                <w:rFonts w:cs="Arial"/>
                <w:color w:val="000000"/>
              </w:rPr>
              <w:t xml:space="preserve"> ongoing/not ongoing and T319a start. i.e., no need to change current spec.</w:t>
            </w:r>
          </w:p>
        </w:tc>
      </w:tr>
      <w:tr w:rsidR="00A5338C" w14:paraId="4079F3C0" w14:textId="77777777" w:rsidTr="007148E3">
        <w:tc>
          <w:tcPr>
            <w:tcW w:w="1838" w:type="dxa"/>
          </w:tcPr>
          <w:p w14:paraId="483E15A6" w14:textId="1F3F0AB1" w:rsidR="00A5338C"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shd w:val="clear" w:color="auto" w:fill="FF0000"/>
          </w:tcPr>
          <w:p w14:paraId="10D15886" w14:textId="5481CA4D" w:rsidR="00A5338C" w:rsidRPr="00A5338C" w:rsidRDefault="00A5338C"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w:t>
            </w:r>
          </w:p>
        </w:tc>
        <w:tc>
          <w:tcPr>
            <w:tcW w:w="11118" w:type="dxa"/>
          </w:tcPr>
          <w:p w14:paraId="1225EDA4" w14:textId="77777777" w:rsidR="00A5338C" w:rsidRDefault="00A5338C" w:rsidP="00C665D3">
            <w:pPr>
              <w:rPr>
                <w:rFonts w:eastAsia="PMingLiU" w:cs="Arial"/>
                <w:color w:val="000000"/>
                <w:lang w:eastAsia="zh-TW"/>
              </w:rPr>
            </w:pPr>
            <w:r>
              <w:rPr>
                <w:rFonts w:eastAsia="PMingLiU" w:cs="Arial" w:hint="eastAsia"/>
                <w:color w:val="000000"/>
                <w:lang w:eastAsia="zh-TW"/>
              </w:rPr>
              <w:t>A</w:t>
            </w:r>
            <w:r>
              <w:rPr>
                <w:rFonts w:eastAsia="PMingLiU" w:cs="Arial"/>
                <w:color w:val="000000"/>
                <w:lang w:eastAsia="zh-TW"/>
              </w:rPr>
              <w:t xml:space="preserve">gree not to consider option B. However, </w:t>
            </w:r>
            <w:r w:rsidRPr="007148E3">
              <w:rPr>
                <w:rFonts w:eastAsia="PMingLiU" w:cs="Arial"/>
                <w:color w:val="000000"/>
                <w:highlight w:val="red"/>
                <w:lang w:eastAsia="zh-TW"/>
              </w:rPr>
              <w:t>option A introduces functional NBC</w:t>
            </w:r>
            <w:r>
              <w:rPr>
                <w:rFonts w:eastAsia="PMingLiU" w:cs="Arial"/>
                <w:color w:val="000000"/>
                <w:lang w:eastAsia="zh-TW"/>
              </w:rPr>
              <w:t xml:space="preserve"> change to Rel-17 RRC behaviour that we never agree.</w:t>
            </w:r>
          </w:p>
          <w:p w14:paraId="4A3DD0A4" w14:textId="5BD1EEE3" w:rsidR="00545789" w:rsidRPr="00A5338C" w:rsidRDefault="00545789" w:rsidP="00C665D3">
            <w:pPr>
              <w:rPr>
                <w:rFonts w:eastAsia="PMingLiU" w:cs="Arial"/>
                <w:color w:val="000000"/>
                <w:lang w:eastAsia="zh-TW"/>
              </w:rPr>
            </w:pPr>
            <w:r w:rsidRPr="00545789">
              <w:rPr>
                <w:rFonts w:eastAsia="PMingLiU" w:cs="Arial"/>
                <w:color w:val="00B0F0"/>
                <w:lang w:eastAsia="zh-TW"/>
              </w:rPr>
              <w:t xml:space="preserve">Rapporteur: </w:t>
            </w:r>
            <w:r>
              <w:rPr>
                <w:rFonts w:eastAsia="PMingLiU" w:cs="Arial"/>
                <w:color w:val="00B0F0"/>
                <w:lang w:eastAsia="zh-TW"/>
              </w:rPr>
              <w:t xml:space="preserve">The concern is noted. However, just want to clarify that there is no intention to change anything in Rel-17. The intention is only to change Rel-18. Wonder if this mitigates the concerns a bit. But we can check this online. </w:t>
            </w:r>
          </w:p>
        </w:tc>
      </w:tr>
      <w:tr w:rsidR="00AB53B9" w14:paraId="472E995E" w14:textId="77777777" w:rsidTr="007148E3">
        <w:tc>
          <w:tcPr>
            <w:tcW w:w="1838" w:type="dxa"/>
          </w:tcPr>
          <w:p w14:paraId="27A1DC35" w14:textId="30966ED2" w:rsidR="00AB53B9" w:rsidRDefault="00AB53B9" w:rsidP="00C665D3">
            <w:pPr>
              <w:rPr>
                <w:rFonts w:eastAsia="PMingLiU" w:cs="Arial"/>
                <w:color w:val="000000"/>
                <w:lang w:eastAsia="zh-TW"/>
              </w:rPr>
            </w:pPr>
            <w:r>
              <w:rPr>
                <w:rFonts w:cs="Arial" w:hint="eastAsia"/>
                <w:color w:val="000000"/>
                <w:lang w:eastAsia="zh-CN"/>
              </w:rPr>
              <w:t>CATT</w:t>
            </w:r>
          </w:p>
        </w:tc>
        <w:tc>
          <w:tcPr>
            <w:tcW w:w="992" w:type="dxa"/>
            <w:shd w:val="clear" w:color="auto" w:fill="92D050"/>
          </w:tcPr>
          <w:p w14:paraId="0789AD0E" w14:textId="16262DE8" w:rsidR="00AB53B9" w:rsidRDefault="00AB53B9" w:rsidP="00C665D3">
            <w:pPr>
              <w:rPr>
                <w:rFonts w:eastAsia="PMingLiU" w:cs="Arial"/>
                <w:color w:val="000000"/>
                <w:lang w:eastAsia="zh-TW"/>
              </w:rPr>
            </w:pPr>
            <w:r>
              <w:rPr>
                <w:rFonts w:cs="Arial" w:hint="eastAsia"/>
                <w:color w:val="000000"/>
                <w:lang w:eastAsia="zh-CN"/>
              </w:rPr>
              <w:t>Yes</w:t>
            </w:r>
          </w:p>
        </w:tc>
        <w:tc>
          <w:tcPr>
            <w:tcW w:w="11118" w:type="dxa"/>
          </w:tcPr>
          <w:p w14:paraId="47C0B6B8" w14:textId="77777777" w:rsidR="00AB53B9" w:rsidRDefault="00AB53B9" w:rsidP="00C665D3">
            <w:pPr>
              <w:rPr>
                <w:rFonts w:eastAsia="PMingLiU" w:cs="Arial"/>
                <w:color w:val="000000"/>
                <w:lang w:eastAsia="zh-TW"/>
              </w:rPr>
            </w:pPr>
          </w:p>
        </w:tc>
      </w:tr>
      <w:tr w:rsidR="007148E3" w14:paraId="3BDA79C9" w14:textId="77777777" w:rsidTr="00190BF3">
        <w:tc>
          <w:tcPr>
            <w:tcW w:w="13948" w:type="dxa"/>
            <w:gridSpan w:val="3"/>
          </w:tcPr>
          <w:p w14:paraId="09A9C898" w14:textId="77777777" w:rsidR="007148E3" w:rsidRPr="007148E3" w:rsidRDefault="007148E3" w:rsidP="007148E3">
            <w:pPr>
              <w:rPr>
                <w:rFonts w:cs="Arial"/>
                <w:b/>
                <w:bCs/>
                <w:color w:val="000000"/>
                <w:u w:val="single"/>
              </w:rPr>
            </w:pPr>
            <w:r w:rsidRPr="007148E3">
              <w:rPr>
                <w:rFonts w:cs="Arial"/>
                <w:b/>
                <w:bCs/>
                <w:color w:val="000000"/>
                <w:u w:val="single"/>
              </w:rPr>
              <w:t xml:space="preserve">Summary: </w:t>
            </w:r>
          </w:p>
          <w:p w14:paraId="128CEAC7" w14:textId="694E04F4" w:rsidR="007148E3" w:rsidRPr="007148E3" w:rsidRDefault="007148E3" w:rsidP="007148E3">
            <w:pPr>
              <w:pStyle w:val="ListParagraph"/>
              <w:numPr>
                <w:ilvl w:val="0"/>
                <w:numId w:val="24"/>
              </w:numPr>
              <w:ind w:firstLineChars="0"/>
              <w:rPr>
                <w:rFonts w:cs="Arial"/>
                <w:color w:val="000000"/>
              </w:rPr>
            </w:pPr>
            <w:r w:rsidRPr="007148E3">
              <w:rPr>
                <w:rFonts w:cs="Arial"/>
                <w:color w:val="000000"/>
              </w:rPr>
              <w:t xml:space="preserve">Majority of companies (7/9) agree with the intention to specify option A. </w:t>
            </w:r>
          </w:p>
          <w:p w14:paraId="51812CE2" w14:textId="1E6AC8D4" w:rsidR="007148E3" w:rsidRDefault="007148E3" w:rsidP="007148E3">
            <w:pPr>
              <w:pStyle w:val="ListParagraph"/>
              <w:numPr>
                <w:ilvl w:val="0"/>
                <w:numId w:val="24"/>
              </w:numPr>
              <w:ind w:firstLineChars="0"/>
              <w:rPr>
                <w:rFonts w:cs="Arial"/>
                <w:color w:val="000000"/>
              </w:rPr>
            </w:pPr>
            <w:r w:rsidRPr="007148E3">
              <w:rPr>
                <w:rFonts w:cs="Arial"/>
                <w:color w:val="000000"/>
              </w:rPr>
              <w:t xml:space="preserve">Two companies (Chipset vendors) </w:t>
            </w:r>
            <w:r>
              <w:rPr>
                <w:rFonts w:cs="Arial"/>
                <w:color w:val="000000"/>
              </w:rPr>
              <w:t>are concerned about this</w:t>
            </w:r>
            <w:r w:rsidR="00545789">
              <w:rPr>
                <w:rFonts w:cs="Arial"/>
                <w:color w:val="000000"/>
              </w:rPr>
              <w:t xml:space="preserve">. The concern mainly seems to be that this is an NBC change (functionally) and is hence not acceptable. Rapporteur wonders if changing only from Rel-18 as intended would mitigate these concerns. </w:t>
            </w:r>
          </w:p>
          <w:p w14:paraId="2AF60996" w14:textId="388D272E" w:rsidR="007148E3" w:rsidRDefault="007148E3" w:rsidP="007148E3">
            <w:pPr>
              <w:rPr>
                <w:rFonts w:eastAsia="PMingLiU" w:cs="Arial"/>
                <w:color w:val="000000"/>
                <w:lang w:eastAsia="zh-TW"/>
              </w:rPr>
            </w:pPr>
            <w:r w:rsidRPr="007148E3">
              <w:rPr>
                <w:rFonts w:cs="Arial"/>
                <w:b/>
                <w:bCs/>
                <w:color w:val="000000"/>
              </w:rPr>
              <w:t xml:space="preserve">Proposal </w:t>
            </w:r>
            <w:r w:rsidR="00A11118">
              <w:rPr>
                <w:rFonts w:cs="Arial"/>
                <w:b/>
                <w:bCs/>
                <w:color w:val="000000"/>
              </w:rPr>
              <w:t>2</w:t>
            </w:r>
            <w:r w:rsidRPr="007148E3">
              <w:rPr>
                <w:rFonts w:cs="Arial"/>
                <w:b/>
                <w:bCs/>
                <w:color w:val="000000"/>
              </w:rPr>
              <w:t xml:space="preserve">: </w:t>
            </w:r>
            <w:r w:rsidR="00A11118">
              <w:rPr>
                <w:rFonts w:cs="Arial"/>
                <w:b/>
                <w:bCs/>
                <w:color w:val="000000"/>
              </w:rPr>
              <w:t xml:space="preserve">Discuss whether we can </w:t>
            </w:r>
            <w:r w:rsidR="00545789">
              <w:rPr>
                <w:rFonts w:cs="Arial"/>
                <w:b/>
                <w:bCs/>
                <w:color w:val="000000"/>
              </w:rPr>
              <w:t xml:space="preserve">specify option A – i.e. </w:t>
            </w:r>
            <w:r w:rsidR="00545789" w:rsidRPr="00545789">
              <w:rPr>
                <w:rFonts w:cs="Arial"/>
                <w:b/>
                <w:bCs/>
                <w:color w:val="000000"/>
              </w:rPr>
              <w:t>Consider SDT as ongoing at the same time as T319a start</w:t>
            </w:r>
            <w:r w:rsidR="00545789">
              <w:rPr>
                <w:rFonts w:cs="Arial"/>
                <w:b/>
                <w:bCs/>
                <w:color w:val="000000"/>
              </w:rPr>
              <w:t xml:space="preserve"> (7/9)</w:t>
            </w: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lastRenderedPageBreak/>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25"/>
        <w:gridCol w:w="1185"/>
        <w:gridCol w:w="10938"/>
      </w:tblGrid>
      <w:tr w:rsidR="00B8589B" w14:paraId="643E77E3" w14:textId="77777777" w:rsidTr="009721E1">
        <w:tc>
          <w:tcPr>
            <w:tcW w:w="14141" w:type="dxa"/>
            <w:gridSpan w:val="3"/>
            <w:shd w:val="clear" w:color="auto" w:fill="00B0F0"/>
          </w:tcPr>
          <w:p w14:paraId="45F85E17" w14:textId="09AB270A" w:rsidR="00B8589B" w:rsidRPr="005D3D72" w:rsidRDefault="00B8589B" w:rsidP="00FA10E2">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9721E1">
        <w:tc>
          <w:tcPr>
            <w:tcW w:w="1838" w:type="dxa"/>
          </w:tcPr>
          <w:p w14:paraId="4B8A3002" w14:textId="77777777" w:rsidR="00B8589B" w:rsidRDefault="00B8589B" w:rsidP="00FA10E2">
            <w:pPr>
              <w:rPr>
                <w:rFonts w:cs="Arial"/>
                <w:color w:val="000000"/>
              </w:rPr>
            </w:pPr>
            <w:r>
              <w:rPr>
                <w:rFonts w:cs="Arial"/>
                <w:color w:val="000000"/>
              </w:rPr>
              <w:t>Company</w:t>
            </w:r>
          </w:p>
        </w:tc>
        <w:tc>
          <w:tcPr>
            <w:tcW w:w="1185" w:type="dxa"/>
          </w:tcPr>
          <w:p w14:paraId="0F608FD3" w14:textId="77777777" w:rsidR="00B8589B" w:rsidRDefault="00B8589B" w:rsidP="00FA10E2">
            <w:pPr>
              <w:rPr>
                <w:rFonts w:cs="Arial"/>
                <w:color w:val="000000"/>
              </w:rPr>
            </w:pPr>
            <w:r>
              <w:rPr>
                <w:rFonts w:cs="Arial"/>
                <w:color w:val="000000"/>
              </w:rPr>
              <w:t>Yes/No</w:t>
            </w:r>
          </w:p>
        </w:tc>
        <w:tc>
          <w:tcPr>
            <w:tcW w:w="11118" w:type="dxa"/>
          </w:tcPr>
          <w:p w14:paraId="067A55FE" w14:textId="789CDA89" w:rsidR="00B8589B" w:rsidRDefault="00B8589B" w:rsidP="00FA10E2">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4E3208">
        <w:tc>
          <w:tcPr>
            <w:tcW w:w="1838" w:type="dxa"/>
          </w:tcPr>
          <w:p w14:paraId="5560422F" w14:textId="5DE34238" w:rsidR="00B8589B" w:rsidRDefault="00047154" w:rsidP="00FA10E2">
            <w:pPr>
              <w:rPr>
                <w:rFonts w:cs="Arial"/>
                <w:color w:val="000000"/>
              </w:rPr>
            </w:pPr>
            <w:r>
              <w:rPr>
                <w:rFonts w:cs="Arial"/>
                <w:color w:val="000000"/>
              </w:rPr>
              <w:t>Ericsson</w:t>
            </w:r>
          </w:p>
        </w:tc>
        <w:tc>
          <w:tcPr>
            <w:tcW w:w="1185" w:type="dxa"/>
            <w:shd w:val="clear" w:color="auto" w:fill="92D050"/>
          </w:tcPr>
          <w:p w14:paraId="68D7DADD" w14:textId="2028F818" w:rsidR="00B8589B" w:rsidRDefault="00047154" w:rsidP="00FA10E2">
            <w:pPr>
              <w:rPr>
                <w:rFonts w:cs="Arial"/>
                <w:color w:val="000000"/>
              </w:rPr>
            </w:pPr>
            <w:r>
              <w:rPr>
                <w:rFonts w:cs="Arial"/>
                <w:color w:val="000000"/>
              </w:rPr>
              <w:t>No</w:t>
            </w:r>
          </w:p>
        </w:tc>
        <w:tc>
          <w:tcPr>
            <w:tcW w:w="11118" w:type="dxa"/>
          </w:tcPr>
          <w:p w14:paraId="3BF44FAA" w14:textId="7D52B28A" w:rsidR="00B8589B" w:rsidRPr="00047154" w:rsidRDefault="00047154" w:rsidP="00FA10E2">
            <w:pPr>
              <w:rPr>
                <w:rFonts w:cs="Arial"/>
                <w:color w:val="000000"/>
              </w:rPr>
            </w:pPr>
            <w:r w:rsidRPr="004E3208">
              <w:rPr>
                <w:rFonts w:cs="Arial"/>
                <w:color w:val="000000"/>
                <w:highlight w:val="green"/>
              </w:rPr>
              <w:t>Seems like the behaviour of T</w:t>
            </w:r>
            <w:r w:rsidRPr="004E3208">
              <w:rPr>
                <w:rFonts w:cs="Arial"/>
                <w:color w:val="000000"/>
                <w:highlight w:val="green"/>
                <w:vertAlign w:val="subscript"/>
              </w:rPr>
              <w:t>0</w:t>
            </w:r>
            <w:r w:rsidRPr="004E3208">
              <w:rPr>
                <w:rFonts w:cs="Arial"/>
                <w:color w:val="000000"/>
                <w:highlight w:val="green"/>
              </w:rPr>
              <w:t xml:space="preserve"> could be extended up until the start of T</w:t>
            </w:r>
            <w:r w:rsidRPr="004E3208">
              <w:rPr>
                <w:rFonts w:cs="Arial"/>
                <w:color w:val="000000"/>
                <w:highlight w:val="green"/>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4E3208">
        <w:tc>
          <w:tcPr>
            <w:tcW w:w="1838" w:type="dxa"/>
          </w:tcPr>
          <w:p w14:paraId="09507B3A" w14:textId="2866CAB2" w:rsidR="00B8589B" w:rsidRPr="008B550A" w:rsidRDefault="008B550A" w:rsidP="00FA10E2">
            <w:pPr>
              <w:rPr>
                <w:rFonts w:eastAsia="Malgun Gothic" w:cs="Arial"/>
                <w:color w:val="000000"/>
                <w:lang w:eastAsia="ko-KR"/>
              </w:rPr>
            </w:pPr>
            <w:r>
              <w:rPr>
                <w:rFonts w:eastAsia="Malgun Gothic" w:cs="Arial" w:hint="eastAsia"/>
                <w:color w:val="000000"/>
                <w:lang w:eastAsia="ko-KR"/>
              </w:rPr>
              <w:lastRenderedPageBreak/>
              <w:t>LGE</w:t>
            </w:r>
          </w:p>
        </w:tc>
        <w:tc>
          <w:tcPr>
            <w:tcW w:w="1185" w:type="dxa"/>
            <w:shd w:val="clear" w:color="auto" w:fill="92D050"/>
          </w:tcPr>
          <w:p w14:paraId="6F9403CF" w14:textId="2545506C" w:rsidR="00B8589B"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FA10E2">
            <w:pPr>
              <w:rPr>
                <w:rFonts w:eastAsia="Malgun Gothic" w:cs="Arial"/>
                <w:color w:val="000000"/>
                <w:lang w:eastAsia="ko-KR"/>
              </w:rPr>
            </w:pPr>
            <w:r w:rsidRPr="004E3208">
              <w:rPr>
                <w:rFonts w:eastAsia="Malgun Gothic" w:cs="Arial" w:hint="eastAsia"/>
                <w:color w:val="000000"/>
                <w:highlight w:val="green"/>
                <w:lang w:eastAsia="ko-KR"/>
              </w:rPr>
              <w:t>Agree with Ericsson</w:t>
            </w:r>
            <w:r>
              <w:rPr>
                <w:rFonts w:eastAsia="Malgun Gothic" w:cs="Arial" w:hint="eastAsia"/>
                <w:color w:val="000000"/>
                <w:lang w:eastAsia="ko-KR"/>
              </w:rPr>
              <w:t xml:space="preserve">. </w:t>
            </w:r>
            <w:r>
              <w:rPr>
                <w:rFonts w:eastAsia="Malgun Gothic" w:cs="Arial"/>
                <w:color w:val="000000"/>
                <w:lang w:eastAsia="ko-KR"/>
              </w:rPr>
              <w:t>UE can perform the addressed UE behaviour until T319a starts same as T0.</w:t>
            </w:r>
          </w:p>
        </w:tc>
      </w:tr>
      <w:tr w:rsidR="00D9559D" w14:paraId="21E1107C" w14:textId="77777777" w:rsidTr="004E3208">
        <w:tc>
          <w:tcPr>
            <w:tcW w:w="1838" w:type="dxa"/>
          </w:tcPr>
          <w:p w14:paraId="2B2132C1" w14:textId="62F44793"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shd w:val="clear" w:color="auto" w:fill="92D050"/>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 xml:space="preserve">For 2) and 3), </w:t>
            </w:r>
            <w:r w:rsidRPr="004E3208">
              <w:rPr>
                <w:rFonts w:cs="Arial"/>
                <w:color w:val="000000"/>
                <w:highlight w:val="green"/>
              </w:rPr>
              <w:t>the UE can simply behave as in time T0</w:t>
            </w:r>
            <w:r>
              <w:rPr>
                <w:rFonts w:cs="Arial"/>
                <w:color w:val="000000"/>
              </w:rPr>
              <w:t xml:space="preserve">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 xml:space="preserve">For 4), Similarly as above, </w:t>
            </w:r>
            <w:r w:rsidRPr="004E3208">
              <w:rPr>
                <w:rFonts w:cs="Arial"/>
                <w:color w:val="000000"/>
                <w:highlight w:val="green"/>
              </w:rPr>
              <w:t>the UE will behave as if the SDT procedure was not ongoing</w:t>
            </w:r>
            <w:r>
              <w:rPr>
                <w:rFonts w:cs="Arial"/>
                <w:color w:val="000000"/>
              </w:rPr>
              <w:t>,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4E3208">
        <w:tc>
          <w:tcPr>
            <w:tcW w:w="1838" w:type="dxa"/>
          </w:tcPr>
          <w:p w14:paraId="5242220A" w14:textId="1E8EF080" w:rsidR="00D9559D" w:rsidRDefault="005912D9" w:rsidP="00D9559D">
            <w:pPr>
              <w:rPr>
                <w:rFonts w:cs="Arial"/>
                <w:color w:val="000000"/>
              </w:rPr>
            </w:pPr>
            <w:r>
              <w:rPr>
                <w:rFonts w:cs="Arial"/>
                <w:color w:val="000000"/>
              </w:rPr>
              <w:t>ZTE</w:t>
            </w:r>
          </w:p>
        </w:tc>
        <w:tc>
          <w:tcPr>
            <w:tcW w:w="1185" w:type="dxa"/>
            <w:shd w:val="clear" w:color="auto" w:fill="92D050"/>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t>
            </w:r>
            <w:r w:rsidRPr="004E3208">
              <w:rPr>
                <w:rFonts w:cs="Arial"/>
                <w:color w:val="000000"/>
                <w:highlight w:val="green"/>
              </w:rPr>
              <w:t>we should make the UE behaviour to be same in T1 as it is in T0</w:t>
            </w:r>
            <w:r>
              <w:rPr>
                <w:rFonts w:cs="Arial"/>
                <w:color w:val="000000"/>
              </w:rPr>
              <w:t xml:space="preserve">. Otherwise, there will still be some need for different specification and checks. </w:t>
            </w:r>
          </w:p>
        </w:tc>
      </w:tr>
      <w:tr w:rsidR="00CB0021" w14:paraId="74B453A1" w14:textId="77777777" w:rsidTr="004E3208">
        <w:tc>
          <w:tcPr>
            <w:tcW w:w="1838" w:type="dxa"/>
          </w:tcPr>
          <w:p w14:paraId="0DB315F6" w14:textId="15E30F03" w:rsidR="00CB0021" w:rsidRDefault="00CB0021" w:rsidP="00CB0021">
            <w:pPr>
              <w:rPr>
                <w:rFonts w:cs="Arial"/>
                <w:color w:val="000000"/>
              </w:rPr>
            </w:pPr>
            <w:r>
              <w:rPr>
                <w:rFonts w:cs="Arial"/>
                <w:color w:val="000000"/>
              </w:rPr>
              <w:t>Intel</w:t>
            </w:r>
          </w:p>
        </w:tc>
        <w:tc>
          <w:tcPr>
            <w:tcW w:w="1185" w:type="dxa"/>
            <w:shd w:val="clear" w:color="auto" w:fill="92D050"/>
          </w:tcPr>
          <w:p w14:paraId="2A5E422E" w14:textId="10D15628" w:rsidR="00CB0021" w:rsidRDefault="004C3030" w:rsidP="00CB0021">
            <w:pPr>
              <w:rPr>
                <w:rFonts w:cs="Arial"/>
                <w:color w:val="000000"/>
              </w:rPr>
            </w:pPr>
            <w:r>
              <w:rPr>
                <w:rFonts w:cs="Arial"/>
                <w:color w:val="000000"/>
              </w:rPr>
              <w:t>No</w:t>
            </w:r>
          </w:p>
        </w:tc>
        <w:tc>
          <w:tcPr>
            <w:tcW w:w="11118" w:type="dxa"/>
          </w:tcPr>
          <w:p w14:paraId="7D1DA0F2" w14:textId="55B8FFD8" w:rsidR="00CB0021" w:rsidRDefault="004C3030" w:rsidP="008E0157">
            <w:pPr>
              <w:rPr>
                <w:rFonts w:cs="Arial"/>
                <w:color w:val="000000"/>
              </w:rPr>
            </w:pPr>
            <w:r w:rsidRPr="004E3208">
              <w:rPr>
                <w:rFonts w:cs="Arial"/>
                <w:color w:val="000000"/>
                <w:highlight w:val="green"/>
              </w:rPr>
              <w:t>Agree w</w:t>
            </w:r>
            <w:r w:rsidR="00157333" w:rsidRPr="004E3208">
              <w:rPr>
                <w:rFonts w:cs="Arial"/>
                <w:color w:val="000000"/>
                <w:highlight w:val="green"/>
              </w:rPr>
              <w:t>ith Ericsson</w:t>
            </w:r>
            <w:r w:rsidR="00B524D0" w:rsidRPr="00E42FA7">
              <w:rPr>
                <w:rFonts w:cs="Arial"/>
                <w:color w:val="000000"/>
              </w:rPr>
              <w:t xml:space="preserve">. </w:t>
            </w:r>
          </w:p>
        </w:tc>
      </w:tr>
      <w:tr w:rsidR="00C665D3" w14:paraId="1DFBC21B" w14:textId="77777777" w:rsidTr="004E3208">
        <w:tc>
          <w:tcPr>
            <w:tcW w:w="1838" w:type="dxa"/>
          </w:tcPr>
          <w:p w14:paraId="44F94119" w14:textId="09B04E80"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shd w:val="clear" w:color="auto" w:fill="92D050"/>
          </w:tcPr>
          <w:p w14:paraId="29432E6E" w14:textId="4BC04A08" w:rsidR="00C665D3" w:rsidRDefault="00C665D3" w:rsidP="00C665D3">
            <w:pPr>
              <w:rPr>
                <w:rFonts w:cs="Arial"/>
                <w:color w:val="000000"/>
              </w:rPr>
            </w:pPr>
            <w:r>
              <w:rPr>
                <w:rFonts w:cs="Arial" w:hint="eastAsia"/>
                <w:color w:val="000000"/>
                <w:lang w:eastAsia="zh-CN"/>
              </w:rPr>
              <w:t>N</w:t>
            </w:r>
            <w:r>
              <w:rPr>
                <w:rFonts w:cs="Arial"/>
                <w:color w:val="000000"/>
                <w:lang w:eastAsia="zh-CN"/>
              </w:rPr>
              <w:t>o</w:t>
            </w:r>
          </w:p>
        </w:tc>
        <w:tc>
          <w:tcPr>
            <w:tcW w:w="11118" w:type="dxa"/>
          </w:tcPr>
          <w:p w14:paraId="1158FD58" w14:textId="2AE50454" w:rsidR="00C665D3" w:rsidRDefault="00C665D3" w:rsidP="00C665D3">
            <w:pPr>
              <w:rPr>
                <w:rFonts w:cs="Arial"/>
                <w:color w:val="000000"/>
              </w:rPr>
            </w:pPr>
            <w:r w:rsidRPr="004E3208">
              <w:rPr>
                <w:rFonts w:cs="Arial"/>
                <w:color w:val="000000"/>
                <w:highlight w:val="green"/>
                <w:lang w:eastAsia="zh-CN"/>
              </w:rPr>
              <w:t>Share the view with Ericsson</w:t>
            </w:r>
            <w:r>
              <w:rPr>
                <w:rFonts w:cs="Arial"/>
                <w:color w:val="000000"/>
                <w:lang w:eastAsia="zh-CN"/>
              </w:rPr>
              <w:t>.</w:t>
            </w:r>
          </w:p>
        </w:tc>
      </w:tr>
      <w:tr w:rsidR="002F5A9D" w14:paraId="2636642E" w14:textId="77777777" w:rsidTr="004E3208">
        <w:tc>
          <w:tcPr>
            <w:tcW w:w="1838" w:type="dxa"/>
          </w:tcPr>
          <w:p w14:paraId="6D857C9F" w14:textId="663EBE79" w:rsidR="002F5A9D" w:rsidRPr="00A5338C" w:rsidRDefault="00A5338C"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185" w:type="dxa"/>
            <w:shd w:val="clear" w:color="auto" w:fill="FF0000"/>
          </w:tcPr>
          <w:p w14:paraId="350ADD91" w14:textId="60A04724" w:rsidR="002F5A9D" w:rsidRPr="00A5338C" w:rsidRDefault="00A5338C" w:rsidP="00C665D3">
            <w:pPr>
              <w:rPr>
                <w:rFonts w:eastAsia="PMingLiU" w:cs="Arial"/>
                <w:color w:val="000000"/>
                <w:lang w:eastAsia="zh-TW"/>
              </w:rPr>
            </w:pPr>
            <w:r>
              <w:rPr>
                <w:rFonts w:eastAsia="PMingLiU" w:cs="Arial" w:hint="eastAsia"/>
                <w:color w:val="000000"/>
                <w:lang w:eastAsia="zh-TW"/>
              </w:rPr>
              <w:t>Y</w:t>
            </w:r>
            <w:r>
              <w:rPr>
                <w:rFonts w:eastAsia="PMingLiU" w:cs="Arial"/>
                <w:color w:val="000000"/>
                <w:lang w:eastAsia="zh-TW"/>
              </w:rPr>
              <w:t>es</w:t>
            </w:r>
          </w:p>
        </w:tc>
        <w:tc>
          <w:tcPr>
            <w:tcW w:w="11118" w:type="dxa"/>
          </w:tcPr>
          <w:p w14:paraId="68A91AF8" w14:textId="65197BA6" w:rsidR="006D59A6" w:rsidRDefault="006D59A6" w:rsidP="006D59A6">
            <w:pPr>
              <w:rPr>
                <w:rFonts w:eastAsia="PMingLiU" w:cs="Arial"/>
                <w:color w:val="000000"/>
                <w:lang w:eastAsia="zh-TW"/>
              </w:rPr>
            </w:pPr>
            <w:r>
              <w:rPr>
                <w:rFonts w:eastAsia="PMingLiU" w:cs="Arial"/>
                <w:color w:val="000000"/>
                <w:lang w:eastAsia="zh-TW"/>
              </w:rPr>
              <w:t xml:space="preserve">1) </w:t>
            </w:r>
            <w:r w:rsidRPr="004E3208">
              <w:rPr>
                <w:rFonts w:eastAsia="PMingLiU" w:cs="Arial"/>
                <w:color w:val="000000"/>
                <w:highlight w:val="green"/>
                <w:lang w:eastAsia="zh-TW"/>
              </w:rPr>
              <w:t>is a key requirement that should be kept</w:t>
            </w:r>
            <w:r>
              <w:rPr>
                <w:rFonts w:eastAsia="PMingLiU" w:cs="Arial"/>
                <w:color w:val="000000"/>
                <w:lang w:eastAsia="zh-TW"/>
              </w:rPr>
              <w:t>. Meanwhile we would like to indicate the Rel-18 clarification to this part hasn’t been aligned with in Rel-17 spec (see the bullet 2 of our comment in Q6).</w:t>
            </w:r>
          </w:p>
          <w:p w14:paraId="0C9E3178" w14:textId="4E0D9005" w:rsidR="004E3208" w:rsidRPr="004E3208" w:rsidRDefault="004E3208" w:rsidP="006D59A6">
            <w:pPr>
              <w:rPr>
                <w:rFonts w:eastAsia="PMingLiU" w:cs="Arial"/>
                <w:color w:val="00B0F0"/>
                <w:lang w:eastAsia="zh-TW"/>
              </w:rPr>
            </w:pPr>
            <w:r w:rsidRPr="004E3208">
              <w:rPr>
                <w:rFonts w:eastAsia="PMingLiU" w:cs="Arial"/>
                <w:color w:val="00B0F0"/>
                <w:lang w:eastAsia="zh-TW"/>
              </w:rPr>
              <w:t xml:space="preserve">Rapporteur: </w:t>
            </w:r>
            <w:r>
              <w:rPr>
                <w:rFonts w:eastAsia="PMingLiU" w:cs="Arial"/>
                <w:color w:val="00B0F0"/>
                <w:lang w:eastAsia="zh-TW"/>
              </w:rPr>
              <w:t xml:space="preserve">True that Rel-17 was left unchanged. This was intentional. There is no big issue in Rel-17 because the duration of T1 is not really that long. With extended CG periodicities, T1 becomes quite long and hence we had to change this in Rel-18. </w:t>
            </w:r>
          </w:p>
          <w:p w14:paraId="3A7C78EE" w14:textId="77777777" w:rsidR="006D59A6" w:rsidRDefault="006D59A6" w:rsidP="006D59A6">
            <w:pPr>
              <w:rPr>
                <w:rFonts w:eastAsia="PMingLiU" w:cs="Arial"/>
                <w:color w:val="000000"/>
                <w:lang w:eastAsia="zh-TW"/>
              </w:rPr>
            </w:pPr>
            <w:r>
              <w:rPr>
                <w:rFonts w:eastAsia="PMingLiU" w:cs="Arial"/>
                <w:color w:val="000000"/>
                <w:lang w:eastAsia="zh-TW"/>
              </w:rPr>
              <w:t xml:space="preserve">In 2), </w:t>
            </w:r>
            <w:r w:rsidRPr="004E3208">
              <w:rPr>
                <w:rFonts w:eastAsia="PMingLiU" w:cs="Arial"/>
                <w:color w:val="000000"/>
                <w:highlight w:val="red"/>
                <w:lang w:eastAsia="zh-TW"/>
              </w:rPr>
              <w:t>it changes UE measurement behaviour</w:t>
            </w:r>
            <w:r>
              <w:rPr>
                <w:rFonts w:eastAsia="PMingLiU" w:cs="Arial"/>
                <w:color w:val="000000"/>
                <w:lang w:eastAsia="zh-TW"/>
              </w:rPr>
              <w:t xml:space="preserve"> during </w:t>
            </w:r>
            <w:proofErr w:type="spellStart"/>
            <w:r>
              <w:rPr>
                <w:rFonts w:eastAsia="PMingLiU" w:cs="Arial"/>
                <w:i/>
                <w:iCs/>
                <w:color w:val="000000"/>
                <w:lang w:eastAsia="zh-TW"/>
              </w:rPr>
              <w:t>RRCResume</w:t>
            </w:r>
            <w:proofErr w:type="spellEnd"/>
            <w:r>
              <w:rPr>
                <w:rFonts w:eastAsia="PMingLiU" w:cs="Arial"/>
                <w:color w:val="000000"/>
                <w:lang w:eastAsia="zh-TW"/>
              </w:rPr>
              <w:t xml:space="preserve"> procedure for SDT.</w:t>
            </w:r>
          </w:p>
          <w:p w14:paraId="54381E52" w14:textId="77777777" w:rsidR="006D59A6" w:rsidRDefault="006D59A6" w:rsidP="006D59A6">
            <w:pPr>
              <w:rPr>
                <w:rFonts w:eastAsia="PMingLiU" w:cs="Arial"/>
                <w:color w:val="000000"/>
                <w:lang w:eastAsia="zh-TW"/>
              </w:rPr>
            </w:pPr>
            <w:r>
              <w:rPr>
                <w:rFonts w:eastAsia="PMingLiU" w:cs="Arial"/>
                <w:color w:val="000000"/>
                <w:lang w:eastAsia="zh-TW"/>
              </w:rPr>
              <w:t xml:space="preserve">For 3), </w:t>
            </w:r>
            <w:r w:rsidRPr="004E3208">
              <w:rPr>
                <w:rFonts w:eastAsia="PMingLiU" w:cs="Arial"/>
                <w:color w:val="000000"/>
                <w:highlight w:val="red"/>
                <w:lang w:eastAsia="zh-TW"/>
              </w:rPr>
              <w:t>the UE should not trigger SI request</w:t>
            </w:r>
            <w:r>
              <w:rPr>
                <w:rFonts w:eastAsia="PMingLiU" w:cs="Arial"/>
                <w:color w:val="000000"/>
                <w:lang w:eastAsia="zh-TW"/>
              </w:rPr>
              <w:t xml:space="preserve"> while UE is waiting for lower layers to transmit CCCH for SDT. Otherwise, the two RAs might then occur at the same time.</w:t>
            </w:r>
          </w:p>
          <w:p w14:paraId="0F7CB2E9" w14:textId="51C8941C" w:rsidR="004E3208" w:rsidRPr="004E3208" w:rsidRDefault="004E3208" w:rsidP="006D59A6">
            <w:pPr>
              <w:rPr>
                <w:rFonts w:eastAsia="PMingLiU" w:cs="Arial"/>
                <w:color w:val="00B0F0"/>
                <w:lang w:eastAsia="zh-TW"/>
              </w:rPr>
            </w:pPr>
            <w:r w:rsidRPr="004E3208">
              <w:rPr>
                <w:rFonts w:eastAsia="PMingLiU" w:cs="Arial"/>
                <w:color w:val="00B0F0"/>
                <w:lang w:eastAsia="zh-TW"/>
              </w:rPr>
              <w:t xml:space="preserve">Rapporteur: Just to clarify, option A would mean that the UE would cancel the SDT procedure and initiate an SI request procedure in its place. So, there will be no two RAs at the same time. </w:t>
            </w:r>
          </w:p>
          <w:p w14:paraId="07F02428" w14:textId="77777777" w:rsidR="006D59A6" w:rsidRDefault="006D59A6" w:rsidP="006D59A6">
            <w:pPr>
              <w:rPr>
                <w:rFonts w:eastAsia="PMingLiU" w:cs="Arial"/>
                <w:color w:val="000000"/>
                <w:lang w:eastAsia="zh-TW"/>
              </w:rPr>
            </w:pPr>
            <w:r>
              <w:rPr>
                <w:rFonts w:eastAsia="PMingLiU" w:cs="Arial"/>
                <w:color w:val="000000"/>
                <w:lang w:eastAsia="zh-TW"/>
              </w:rPr>
              <w:t xml:space="preserve">For 4), </w:t>
            </w:r>
            <w:r w:rsidRPr="004E3208">
              <w:rPr>
                <w:rFonts w:eastAsia="PMingLiU" w:cs="Arial"/>
                <w:color w:val="000000"/>
                <w:highlight w:val="red"/>
                <w:lang w:eastAsia="zh-TW"/>
              </w:rPr>
              <w:t>a cell reselection during resume/SDT procedure (also when the UE is waiting for the lower layers to transmit CCCH for SDT) should cause a transition to RRC_IDLE</w:t>
            </w:r>
            <w:r>
              <w:rPr>
                <w:rFonts w:eastAsia="PMingLiU" w:cs="Arial"/>
                <w:color w:val="000000"/>
                <w:lang w:eastAsia="zh-TW"/>
              </w:rPr>
              <w:t>. Otherwise, RNA Update might get triggered and RAN2 has earlier agreed that only one resume procedure can be ongoing at any point in time.</w:t>
            </w:r>
          </w:p>
          <w:p w14:paraId="0C27D86B" w14:textId="74CDB0E5" w:rsidR="004E3208" w:rsidRPr="004E3208" w:rsidRDefault="004E3208" w:rsidP="004E3208">
            <w:pPr>
              <w:rPr>
                <w:rFonts w:eastAsia="PMingLiU" w:cs="Arial"/>
                <w:color w:val="00B0F0"/>
                <w:lang w:eastAsia="zh-TW"/>
              </w:rPr>
            </w:pPr>
            <w:r w:rsidRPr="004E3208">
              <w:rPr>
                <w:rFonts w:eastAsia="PMingLiU" w:cs="Arial"/>
                <w:color w:val="00B0F0"/>
                <w:lang w:eastAsia="zh-TW"/>
              </w:rPr>
              <w:t xml:space="preserve">Rapporteur: </w:t>
            </w:r>
            <w:r>
              <w:rPr>
                <w:rFonts w:eastAsia="PMingLiU" w:cs="Arial"/>
                <w:color w:val="00B0F0"/>
                <w:lang w:eastAsia="zh-TW"/>
              </w:rPr>
              <w:t>Again, the intention is that the UE would completely cancel the previous SDT procedure and can initiate a new procedure in new cell – this is same as if the UE is paged i.e. 1) above</w:t>
            </w:r>
            <w:r w:rsidRPr="004E3208">
              <w:rPr>
                <w:rFonts w:eastAsia="PMingLiU" w:cs="Arial"/>
                <w:color w:val="00B0F0"/>
                <w:lang w:eastAsia="zh-TW"/>
              </w:rPr>
              <w:t xml:space="preserve">. </w:t>
            </w:r>
            <w:r>
              <w:rPr>
                <w:rFonts w:eastAsia="PMingLiU" w:cs="Arial"/>
                <w:color w:val="00B0F0"/>
                <w:lang w:eastAsia="zh-TW"/>
              </w:rPr>
              <w:t xml:space="preserve">However, it is true that this is a </w:t>
            </w:r>
            <w:r>
              <w:rPr>
                <w:rFonts w:eastAsia="PMingLiU" w:cs="Arial"/>
                <w:color w:val="00B0F0"/>
                <w:lang w:eastAsia="zh-TW"/>
              </w:rPr>
              <w:lastRenderedPageBreak/>
              <w:t xml:space="preserve">functionally NBC change. </w:t>
            </w:r>
          </w:p>
          <w:p w14:paraId="300611EB" w14:textId="77777777" w:rsidR="004E3208" w:rsidRDefault="004E3208" w:rsidP="006D59A6">
            <w:pPr>
              <w:rPr>
                <w:rFonts w:eastAsia="PMingLiU" w:cs="Arial"/>
                <w:color w:val="000000"/>
                <w:lang w:eastAsia="zh-TW"/>
              </w:rPr>
            </w:pPr>
          </w:p>
          <w:p w14:paraId="7CE2DC9D" w14:textId="22A7C962" w:rsidR="002F5A9D" w:rsidRPr="00A5338C" w:rsidRDefault="006D59A6" w:rsidP="006D59A6">
            <w:pPr>
              <w:rPr>
                <w:rFonts w:eastAsia="PMingLiU" w:cs="Arial"/>
                <w:color w:val="000000"/>
                <w:lang w:eastAsia="zh-TW"/>
              </w:rPr>
            </w:pPr>
            <w:r w:rsidRPr="004E3208">
              <w:rPr>
                <w:rFonts w:eastAsia="PMingLiU" w:cs="Arial"/>
                <w:color w:val="000000"/>
                <w:highlight w:val="red"/>
                <w:lang w:eastAsia="zh-TW"/>
              </w:rPr>
              <w:t>So, for 2), 3) and 4) we shall keep the procedures as is</w:t>
            </w:r>
            <w:r>
              <w:rPr>
                <w:rFonts w:eastAsia="PMingLiU" w:cs="Arial"/>
                <w:color w:val="000000"/>
                <w:lang w:eastAsia="zh-TW"/>
              </w:rPr>
              <w:t>.</w:t>
            </w:r>
          </w:p>
        </w:tc>
      </w:tr>
      <w:tr w:rsidR="00AB53B9" w14:paraId="3567DC07" w14:textId="77777777" w:rsidTr="004E3208">
        <w:tc>
          <w:tcPr>
            <w:tcW w:w="1838" w:type="dxa"/>
          </w:tcPr>
          <w:p w14:paraId="3954057E" w14:textId="6B75883B" w:rsidR="00AB53B9" w:rsidRDefault="00AB53B9" w:rsidP="00C665D3">
            <w:pPr>
              <w:rPr>
                <w:rFonts w:eastAsia="PMingLiU" w:cs="Arial"/>
                <w:color w:val="000000"/>
                <w:lang w:eastAsia="zh-TW"/>
              </w:rPr>
            </w:pPr>
            <w:r>
              <w:rPr>
                <w:rFonts w:cs="Arial" w:hint="eastAsia"/>
                <w:color w:val="000000"/>
                <w:lang w:eastAsia="zh-CN"/>
              </w:rPr>
              <w:lastRenderedPageBreak/>
              <w:t>CATT</w:t>
            </w:r>
          </w:p>
        </w:tc>
        <w:tc>
          <w:tcPr>
            <w:tcW w:w="1185" w:type="dxa"/>
            <w:shd w:val="clear" w:color="auto" w:fill="92D050"/>
          </w:tcPr>
          <w:p w14:paraId="67637E4D" w14:textId="16F82783" w:rsidR="00AB53B9" w:rsidRDefault="00AB53B9" w:rsidP="00C665D3">
            <w:pPr>
              <w:rPr>
                <w:rFonts w:eastAsia="PMingLiU" w:cs="Arial"/>
                <w:color w:val="000000"/>
                <w:lang w:eastAsia="zh-TW"/>
              </w:rPr>
            </w:pPr>
            <w:r>
              <w:rPr>
                <w:rFonts w:cs="Arial" w:hint="eastAsia"/>
                <w:color w:val="000000"/>
                <w:lang w:eastAsia="zh-CN"/>
              </w:rPr>
              <w:t>No(with comments to (4))</w:t>
            </w:r>
          </w:p>
        </w:tc>
        <w:tc>
          <w:tcPr>
            <w:tcW w:w="11118" w:type="dxa"/>
          </w:tcPr>
          <w:p w14:paraId="49108B9B" w14:textId="77777777" w:rsidR="00AB53B9" w:rsidRDefault="00AB53B9" w:rsidP="00885B50">
            <w:pPr>
              <w:rPr>
                <w:rFonts w:cs="Arial"/>
                <w:color w:val="000000"/>
                <w:lang w:eastAsia="zh-CN"/>
              </w:rPr>
            </w:pPr>
            <w:r>
              <w:rPr>
                <w:rFonts w:cs="Arial" w:hint="eastAsia"/>
                <w:color w:val="000000"/>
                <w:lang w:eastAsia="zh-CN"/>
              </w:rPr>
              <w:t xml:space="preserve">For 1)2)3), we agree that the same </w:t>
            </w:r>
            <w:r>
              <w:rPr>
                <w:rFonts w:cs="Arial"/>
                <w:color w:val="000000"/>
                <w:lang w:eastAsia="zh-CN"/>
              </w:rPr>
              <w:t>behaviours</w:t>
            </w:r>
            <w:r>
              <w:rPr>
                <w:rFonts w:cs="Arial" w:hint="eastAsia"/>
                <w:color w:val="000000"/>
                <w:lang w:eastAsia="zh-CN"/>
              </w:rPr>
              <w:t xml:space="preserve"> can be extended to T1.</w:t>
            </w:r>
          </w:p>
          <w:p w14:paraId="61E9CFA0" w14:textId="77777777" w:rsidR="00AB53B9" w:rsidRDefault="00AB53B9" w:rsidP="006D59A6">
            <w:pPr>
              <w:rPr>
                <w:rFonts w:cs="Arial"/>
                <w:color w:val="000000"/>
                <w:lang w:eastAsia="zh-CN"/>
              </w:rPr>
            </w:pPr>
            <w:r>
              <w:rPr>
                <w:rFonts w:cs="Arial" w:hint="eastAsia"/>
                <w:color w:val="000000"/>
                <w:lang w:eastAsia="zh-CN"/>
              </w:rPr>
              <w:t>For 4), we think we need to discuss UE</w:t>
            </w:r>
            <w:r>
              <w:rPr>
                <w:rFonts w:cs="Arial"/>
                <w:color w:val="000000"/>
                <w:lang w:eastAsia="zh-CN"/>
              </w:rPr>
              <w:t>’</w:t>
            </w:r>
            <w:r>
              <w:rPr>
                <w:rFonts w:cs="Arial" w:hint="eastAsia"/>
                <w:color w:val="000000"/>
                <w:lang w:eastAsia="zh-CN"/>
              </w:rPr>
              <w:t xml:space="preserve">s behaviours during T1. </w:t>
            </w:r>
            <w:r>
              <w:rPr>
                <w:rFonts w:cs="Arial"/>
                <w:color w:val="000000"/>
                <w:lang w:eastAsia="zh-CN"/>
              </w:rPr>
              <w:t>S</w:t>
            </w:r>
            <w:r>
              <w:rPr>
                <w:rFonts w:cs="Arial" w:hint="eastAsia"/>
                <w:color w:val="000000"/>
                <w:lang w:eastAsia="zh-CN"/>
              </w:rPr>
              <w:t xml:space="preserve">ince during this time period, UE have already prepared the CCCH message and performed the configuration restore, if UE perform cell reselection during this time, how to handle the CCCH message and the configuration need to be specified. Besides, after UE change the cell, whether the UE will go to IDLE state with release cause </w:t>
            </w:r>
            <w:r>
              <w:rPr>
                <w:rFonts w:cs="Arial"/>
                <w:color w:val="000000"/>
                <w:lang w:eastAsia="zh-CN"/>
              </w:rPr>
              <w:t>“</w:t>
            </w:r>
            <w:r>
              <w:rPr>
                <w:rFonts w:cs="Arial" w:hint="eastAsia"/>
                <w:color w:val="000000"/>
                <w:lang w:eastAsia="zh-CN"/>
              </w:rPr>
              <w:t>RRC Resume failure</w:t>
            </w:r>
            <w:r>
              <w:rPr>
                <w:rFonts w:cs="Arial"/>
                <w:color w:val="000000"/>
                <w:lang w:eastAsia="zh-CN"/>
              </w:rPr>
              <w:t>”</w:t>
            </w:r>
            <w:r>
              <w:rPr>
                <w:rFonts w:cs="Arial" w:hint="eastAsia"/>
                <w:color w:val="000000"/>
                <w:lang w:eastAsia="zh-CN"/>
              </w:rPr>
              <w:t xml:space="preserve"> or re-evaluate the SDT condition and initiate new resume procedure need more discussion.</w:t>
            </w:r>
          </w:p>
          <w:p w14:paraId="6EF12D68" w14:textId="5F6D34E5" w:rsidR="004E3208" w:rsidRDefault="004E3208" w:rsidP="006D59A6">
            <w:pPr>
              <w:rPr>
                <w:rFonts w:eastAsia="PMingLiU" w:cs="Arial"/>
                <w:color w:val="000000"/>
                <w:lang w:eastAsia="zh-TW"/>
              </w:rPr>
            </w:pPr>
            <w:r w:rsidRPr="00A11118">
              <w:rPr>
                <w:rFonts w:cs="Arial"/>
                <w:color w:val="00B0F0"/>
                <w:lang w:eastAsia="zh-CN"/>
              </w:rPr>
              <w:t xml:space="preserve">Rapporteur: The intention is that the UE would simply </w:t>
            </w:r>
            <w:r w:rsidR="00A11118" w:rsidRPr="00A11118">
              <w:rPr>
                <w:rFonts w:cs="Arial"/>
                <w:color w:val="00B0F0"/>
                <w:lang w:eastAsia="zh-CN"/>
              </w:rPr>
              <w:t xml:space="preserve">reinitiate a new procedure in the new cell. We can discuss how to capture this, but we captured UE behaviour in a simple way for 1) above for a similar scenario. </w:t>
            </w:r>
          </w:p>
        </w:tc>
      </w:tr>
      <w:tr w:rsidR="00C15121" w14:paraId="337F56B8" w14:textId="77777777" w:rsidTr="002B6225">
        <w:tc>
          <w:tcPr>
            <w:tcW w:w="14141" w:type="dxa"/>
            <w:gridSpan w:val="3"/>
          </w:tcPr>
          <w:p w14:paraId="439A00B2" w14:textId="77777777" w:rsidR="00C15121" w:rsidRPr="007148E3" w:rsidRDefault="00C15121" w:rsidP="00C15121">
            <w:pPr>
              <w:rPr>
                <w:rFonts w:cs="Arial"/>
                <w:b/>
                <w:bCs/>
                <w:color w:val="000000"/>
                <w:u w:val="single"/>
              </w:rPr>
            </w:pPr>
            <w:r w:rsidRPr="007148E3">
              <w:rPr>
                <w:rFonts w:cs="Arial"/>
                <w:b/>
                <w:bCs/>
                <w:color w:val="000000"/>
                <w:u w:val="single"/>
              </w:rPr>
              <w:t xml:space="preserve">Summary: </w:t>
            </w:r>
          </w:p>
          <w:p w14:paraId="6150A3AB" w14:textId="77777777" w:rsidR="00C15121" w:rsidRDefault="00C15121" w:rsidP="00C15121">
            <w:pPr>
              <w:pStyle w:val="ListParagraph"/>
              <w:numPr>
                <w:ilvl w:val="0"/>
                <w:numId w:val="24"/>
              </w:numPr>
              <w:ind w:firstLineChars="0"/>
              <w:rPr>
                <w:rFonts w:cs="Arial"/>
                <w:color w:val="000000"/>
              </w:rPr>
            </w:pPr>
            <w:r>
              <w:rPr>
                <w:rFonts w:cs="Arial"/>
                <w:color w:val="000000"/>
              </w:rPr>
              <w:t>Majority of companies agree that the UE behaviour in T1 should be aligned with the behaviour in T0</w:t>
            </w:r>
            <w:r>
              <w:rPr>
                <w:rFonts w:cs="Arial"/>
                <w:color w:val="000000"/>
              </w:rPr>
              <w:t>.</w:t>
            </w:r>
          </w:p>
          <w:p w14:paraId="5E6162D3" w14:textId="77777777" w:rsidR="00C15121" w:rsidRDefault="00C15121" w:rsidP="00C15121">
            <w:pPr>
              <w:pStyle w:val="ListParagraph"/>
              <w:numPr>
                <w:ilvl w:val="0"/>
                <w:numId w:val="24"/>
              </w:numPr>
              <w:ind w:firstLineChars="0"/>
              <w:rPr>
                <w:rFonts w:cs="Arial"/>
                <w:color w:val="000000"/>
              </w:rPr>
            </w:pPr>
            <w:r>
              <w:rPr>
                <w:rFonts w:cs="Arial"/>
                <w:color w:val="000000"/>
              </w:rPr>
              <w:t>One company pointed out that this would require a different UE behaviour and is hence not preferable</w:t>
            </w:r>
          </w:p>
          <w:p w14:paraId="197E14BD" w14:textId="084F14A2" w:rsidR="00C15121" w:rsidRDefault="00C15121" w:rsidP="00C15121">
            <w:pPr>
              <w:pStyle w:val="ListParagraph"/>
              <w:numPr>
                <w:ilvl w:val="0"/>
                <w:numId w:val="24"/>
              </w:numPr>
              <w:ind w:firstLineChars="0"/>
              <w:rPr>
                <w:rFonts w:cs="Arial"/>
                <w:color w:val="000000"/>
              </w:rPr>
            </w:pPr>
            <w:r>
              <w:rPr>
                <w:rFonts w:cs="Arial"/>
                <w:color w:val="000000"/>
              </w:rPr>
              <w:t xml:space="preserve">There were some comments on how to specify the UE behaviour for cell reselection in this case but rapporteur thinks this is similar to how we specified the paging case above. So, this can be done in a similar way. </w:t>
            </w:r>
            <w:r>
              <w:rPr>
                <w:rFonts w:cs="Arial"/>
                <w:color w:val="000000"/>
              </w:rPr>
              <w:t xml:space="preserve"> </w:t>
            </w:r>
          </w:p>
          <w:p w14:paraId="0D8146A1" w14:textId="1006A9BD" w:rsidR="00C15121" w:rsidRDefault="00C15121" w:rsidP="00C15121">
            <w:pPr>
              <w:rPr>
                <w:rFonts w:cs="Arial" w:hint="eastAsia"/>
                <w:color w:val="000000"/>
                <w:lang w:eastAsia="zh-CN"/>
              </w:rPr>
            </w:pPr>
            <w:r w:rsidRPr="007148E3">
              <w:rPr>
                <w:rFonts w:cs="Arial"/>
                <w:b/>
                <w:bCs/>
                <w:color w:val="000000"/>
              </w:rPr>
              <w:t xml:space="preserve">Proposal </w:t>
            </w:r>
            <w:r>
              <w:rPr>
                <w:rFonts w:cs="Arial"/>
                <w:b/>
                <w:bCs/>
                <w:color w:val="000000"/>
              </w:rPr>
              <w:t>3</w:t>
            </w:r>
            <w:r w:rsidRPr="007148E3">
              <w:rPr>
                <w:rFonts w:cs="Arial"/>
                <w:b/>
                <w:bCs/>
                <w:color w:val="000000"/>
              </w:rPr>
              <w:t xml:space="preserve">: </w:t>
            </w:r>
            <w:r>
              <w:rPr>
                <w:rFonts w:cs="Arial"/>
                <w:b/>
                <w:bCs/>
                <w:color w:val="000000"/>
              </w:rPr>
              <w:t xml:space="preserve">Discuss whether we can </w:t>
            </w:r>
            <w:r>
              <w:rPr>
                <w:rFonts w:cs="Arial"/>
                <w:b/>
                <w:bCs/>
                <w:color w:val="000000"/>
              </w:rPr>
              <w:t>align the UE behaviour in T1 (i.e. whilst waiting for CCCH message to be transmitted by lower layers) to the behaviour in T0 (before initiating SDT) – (</w:t>
            </w:r>
            <w:r w:rsidR="00625264">
              <w:rPr>
                <w:rFonts w:cs="Arial"/>
                <w:b/>
                <w:bCs/>
                <w:color w:val="000000"/>
              </w:rPr>
              <w:t>7/8</w:t>
            </w:r>
            <w:r>
              <w:rPr>
                <w:rFonts w:cs="Arial"/>
                <w:b/>
                <w:bCs/>
                <w:color w:val="000000"/>
              </w:rPr>
              <w:t>)</w:t>
            </w: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w:t>
      </w:r>
      <w:r>
        <w:rPr>
          <w:rFonts w:cs="Arial"/>
          <w:color w:val="000000"/>
        </w:rPr>
        <w:lastRenderedPageBreak/>
        <w:t xml:space="preserve">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FA10E2">
        <w:tc>
          <w:tcPr>
            <w:tcW w:w="13948" w:type="dxa"/>
            <w:gridSpan w:val="3"/>
            <w:shd w:val="clear" w:color="auto" w:fill="00B0F0"/>
          </w:tcPr>
          <w:p w14:paraId="0495D964" w14:textId="6AF0659E" w:rsidR="00892553" w:rsidRPr="005D3D72" w:rsidRDefault="00892553" w:rsidP="00FA10E2">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FA10E2">
        <w:tc>
          <w:tcPr>
            <w:tcW w:w="1838" w:type="dxa"/>
          </w:tcPr>
          <w:p w14:paraId="2F4AA474" w14:textId="77777777" w:rsidR="00892553" w:rsidRDefault="00892553" w:rsidP="00FA10E2">
            <w:pPr>
              <w:rPr>
                <w:rFonts w:cs="Arial"/>
                <w:color w:val="000000"/>
              </w:rPr>
            </w:pPr>
            <w:r>
              <w:rPr>
                <w:rFonts w:cs="Arial"/>
                <w:color w:val="000000"/>
              </w:rPr>
              <w:t>Company</w:t>
            </w:r>
          </w:p>
        </w:tc>
        <w:tc>
          <w:tcPr>
            <w:tcW w:w="992" w:type="dxa"/>
          </w:tcPr>
          <w:p w14:paraId="5D93BD9F" w14:textId="77777777" w:rsidR="00892553" w:rsidRDefault="00892553" w:rsidP="00FA10E2">
            <w:pPr>
              <w:rPr>
                <w:rFonts w:cs="Arial"/>
                <w:color w:val="000000"/>
              </w:rPr>
            </w:pPr>
            <w:r>
              <w:rPr>
                <w:rFonts w:cs="Arial"/>
                <w:color w:val="000000"/>
              </w:rPr>
              <w:t>Yes/No</w:t>
            </w:r>
          </w:p>
        </w:tc>
        <w:tc>
          <w:tcPr>
            <w:tcW w:w="11118" w:type="dxa"/>
          </w:tcPr>
          <w:p w14:paraId="07DE618B" w14:textId="41D91499" w:rsidR="00892553" w:rsidRDefault="00892553" w:rsidP="00FA10E2">
            <w:pPr>
              <w:rPr>
                <w:rFonts w:cs="Arial"/>
                <w:color w:val="000000"/>
              </w:rPr>
            </w:pPr>
            <w:r>
              <w:rPr>
                <w:rFonts w:cs="Arial"/>
                <w:color w:val="000000"/>
              </w:rPr>
              <w:t>Comment</w:t>
            </w:r>
          </w:p>
        </w:tc>
      </w:tr>
      <w:tr w:rsidR="00892553" w14:paraId="1D0FCBCF" w14:textId="77777777" w:rsidTr="00F7582C">
        <w:tc>
          <w:tcPr>
            <w:tcW w:w="1838" w:type="dxa"/>
          </w:tcPr>
          <w:p w14:paraId="2C64A1D4" w14:textId="29CEEF6F" w:rsidR="00892553" w:rsidRDefault="00047154" w:rsidP="00FA10E2">
            <w:pPr>
              <w:rPr>
                <w:rFonts w:cs="Arial"/>
                <w:color w:val="000000"/>
              </w:rPr>
            </w:pPr>
            <w:r>
              <w:rPr>
                <w:rFonts w:cs="Arial"/>
                <w:color w:val="000000"/>
              </w:rPr>
              <w:t>Ericsson</w:t>
            </w:r>
          </w:p>
        </w:tc>
        <w:tc>
          <w:tcPr>
            <w:tcW w:w="992" w:type="dxa"/>
            <w:shd w:val="clear" w:color="auto" w:fill="92D050"/>
          </w:tcPr>
          <w:p w14:paraId="2BA0FA4A" w14:textId="3FB9CE37" w:rsidR="00892553" w:rsidRDefault="00047154" w:rsidP="00FA10E2">
            <w:pPr>
              <w:rPr>
                <w:rFonts w:cs="Arial"/>
                <w:color w:val="000000"/>
              </w:rPr>
            </w:pPr>
            <w:r>
              <w:rPr>
                <w:rFonts w:cs="Arial"/>
                <w:color w:val="000000"/>
              </w:rPr>
              <w:t>Yes</w:t>
            </w:r>
          </w:p>
        </w:tc>
        <w:tc>
          <w:tcPr>
            <w:tcW w:w="11118" w:type="dxa"/>
          </w:tcPr>
          <w:p w14:paraId="59AEAC2B" w14:textId="77777777" w:rsidR="00892553" w:rsidRDefault="00892553" w:rsidP="00FA10E2">
            <w:pPr>
              <w:rPr>
                <w:rFonts w:cs="Arial"/>
                <w:color w:val="000000"/>
              </w:rPr>
            </w:pPr>
          </w:p>
        </w:tc>
      </w:tr>
      <w:tr w:rsidR="00892553" w14:paraId="6DA78270" w14:textId="77777777" w:rsidTr="00F7582C">
        <w:tc>
          <w:tcPr>
            <w:tcW w:w="1838" w:type="dxa"/>
          </w:tcPr>
          <w:p w14:paraId="020A840B" w14:textId="072B16B2" w:rsidR="00892553"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shd w:val="clear" w:color="auto" w:fill="92D050"/>
          </w:tcPr>
          <w:p w14:paraId="6878442E" w14:textId="0B511BFA" w:rsidR="00892553"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FA10E2">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F7582C">
        <w:tc>
          <w:tcPr>
            <w:tcW w:w="1838" w:type="dxa"/>
          </w:tcPr>
          <w:p w14:paraId="4E43E61E" w14:textId="2FB8B81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shd w:val="clear" w:color="auto" w:fill="92D050"/>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t>
            </w:r>
            <w:proofErr w:type="gramStart"/>
            <w:r>
              <w:rPr>
                <w:rFonts w:cs="Arial"/>
                <w:color w:val="000000"/>
              </w:rPr>
              <w:t>when ”SDT</w:t>
            </w:r>
            <w:proofErr w:type="gramEnd"/>
            <w:r>
              <w:rPr>
                <w:rFonts w:cs="Arial"/>
                <w:color w:val="000000"/>
              </w:rPr>
              <w:t xml:space="preserve">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F7582C">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shd w:val="clear" w:color="auto" w:fill="FF0000"/>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 xml:space="preserve">We think ideally, we should make the UE </w:t>
            </w:r>
            <w:proofErr w:type="spellStart"/>
            <w:r>
              <w:rPr>
                <w:rFonts w:cs="Arial"/>
                <w:color w:val="000000"/>
              </w:rPr>
              <w:t>behar</w:t>
            </w:r>
            <w:r w:rsidR="009B0F10">
              <w:rPr>
                <w:rFonts w:cs="Arial"/>
                <w:color w:val="000000"/>
              </w:rPr>
              <w:t>vi</w:t>
            </w:r>
            <w:r>
              <w:rPr>
                <w:rFonts w:cs="Arial"/>
                <w:color w:val="000000"/>
              </w:rPr>
              <w:t>our</w:t>
            </w:r>
            <w:proofErr w:type="spellEnd"/>
            <w:r>
              <w:rPr>
                <w:rFonts w:cs="Arial"/>
                <w:color w:val="000000"/>
              </w:rPr>
              <w:t xml:space="preserve"> in T1 same as T0 so that we can then make the SDT ongoing at the same point as T319a start. Without this, we </w:t>
            </w:r>
            <w:r w:rsidR="009B0F10">
              <w:rPr>
                <w:rFonts w:cs="Arial"/>
                <w:color w:val="000000"/>
              </w:rPr>
              <w:t xml:space="preserve">are not exactly sure about the benefits of this. </w:t>
            </w:r>
          </w:p>
        </w:tc>
      </w:tr>
      <w:tr w:rsidR="00B345D9" w14:paraId="540599AE" w14:textId="77777777" w:rsidTr="00F7582C">
        <w:tc>
          <w:tcPr>
            <w:tcW w:w="1838" w:type="dxa"/>
          </w:tcPr>
          <w:p w14:paraId="663BF072" w14:textId="1FD3757C" w:rsidR="00B345D9" w:rsidRDefault="00B345D9" w:rsidP="00B345D9">
            <w:pPr>
              <w:rPr>
                <w:rFonts w:cs="Arial"/>
                <w:color w:val="000000"/>
              </w:rPr>
            </w:pPr>
            <w:r>
              <w:rPr>
                <w:rFonts w:cs="Arial"/>
                <w:color w:val="000000"/>
              </w:rPr>
              <w:t>Intel</w:t>
            </w:r>
          </w:p>
        </w:tc>
        <w:tc>
          <w:tcPr>
            <w:tcW w:w="992" w:type="dxa"/>
            <w:shd w:val="clear" w:color="auto" w:fill="92D050"/>
          </w:tcPr>
          <w:p w14:paraId="24842D1E" w14:textId="353BDD55" w:rsidR="00B345D9" w:rsidRDefault="005E52A9" w:rsidP="00B345D9">
            <w:pPr>
              <w:rPr>
                <w:rFonts w:cs="Arial"/>
                <w:color w:val="000000"/>
              </w:rPr>
            </w:pPr>
            <w:r>
              <w:rPr>
                <w:rFonts w:cs="Arial"/>
                <w:color w:val="000000"/>
              </w:rPr>
              <w:t>Yes</w:t>
            </w:r>
          </w:p>
        </w:tc>
        <w:tc>
          <w:tcPr>
            <w:tcW w:w="11118" w:type="dxa"/>
          </w:tcPr>
          <w:p w14:paraId="7DC39A5B" w14:textId="0FA70699" w:rsidR="00B345D9" w:rsidRPr="00B345D9" w:rsidRDefault="00673C8D" w:rsidP="008E0053">
            <w:pPr>
              <w:spacing w:after="120"/>
            </w:pPr>
            <w:r>
              <w:rPr>
                <w:rFonts w:cs="Arial"/>
                <w:color w:val="000000"/>
              </w:rPr>
              <w:t xml:space="preserve">As explained in Q3, the </w:t>
            </w:r>
            <w:r w:rsidR="001D764B">
              <w:rPr>
                <w:rFonts w:cs="Arial"/>
                <w:color w:val="000000"/>
              </w:rPr>
              <w:t>UE behaviour in T0 and T1 should be the same</w:t>
            </w:r>
            <w:r w:rsidR="00B345D9">
              <w:rPr>
                <w:rFonts w:cs="Arial"/>
                <w:color w:val="000000"/>
              </w:rPr>
              <w:t xml:space="preserve">. </w:t>
            </w:r>
          </w:p>
        </w:tc>
      </w:tr>
      <w:tr w:rsidR="00C665D3" w14:paraId="17812251" w14:textId="77777777" w:rsidTr="00F7582C">
        <w:tc>
          <w:tcPr>
            <w:tcW w:w="1838" w:type="dxa"/>
          </w:tcPr>
          <w:p w14:paraId="75E59587" w14:textId="4404303A"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shd w:val="clear" w:color="auto" w:fill="92D050"/>
          </w:tcPr>
          <w:p w14:paraId="03A65CC6" w14:textId="6FBAE8D9"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2041CDCE" w14:textId="77777777" w:rsidR="00C665D3" w:rsidRDefault="00C665D3" w:rsidP="00C665D3">
            <w:pPr>
              <w:rPr>
                <w:rFonts w:cs="Arial"/>
                <w:color w:val="000000"/>
              </w:rPr>
            </w:pPr>
          </w:p>
        </w:tc>
      </w:tr>
      <w:tr w:rsidR="002F5A9D" w14:paraId="25864520" w14:textId="77777777" w:rsidTr="00F7582C">
        <w:tc>
          <w:tcPr>
            <w:tcW w:w="1838" w:type="dxa"/>
          </w:tcPr>
          <w:p w14:paraId="0E00BEBC" w14:textId="79F5D4A9" w:rsidR="002F5A9D"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992" w:type="dxa"/>
            <w:shd w:val="clear" w:color="auto" w:fill="FF0000"/>
          </w:tcPr>
          <w:p w14:paraId="4DA1D836" w14:textId="1450D5AD" w:rsidR="002F5A9D" w:rsidRPr="006D59A6" w:rsidRDefault="006D59A6"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w:t>
            </w:r>
          </w:p>
        </w:tc>
        <w:tc>
          <w:tcPr>
            <w:tcW w:w="11118" w:type="dxa"/>
          </w:tcPr>
          <w:p w14:paraId="54F06602" w14:textId="477CB358" w:rsidR="002F5A9D" w:rsidRDefault="006D59A6" w:rsidP="00C665D3">
            <w:pPr>
              <w:rPr>
                <w:rFonts w:cs="Arial"/>
                <w:color w:val="000000"/>
              </w:rPr>
            </w:pPr>
            <w:r>
              <w:rPr>
                <w:rFonts w:eastAsia="PMingLiU" w:cs="Arial"/>
                <w:color w:val="000000"/>
                <w:lang w:eastAsia="zh-TW"/>
              </w:rPr>
              <w:t>We think the two labels exist in current RRC spec for a reason. Take option A to harmonize two labels regardless of current differences clearly introduces functional NBC changes.</w:t>
            </w:r>
          </w:p>
        </w:tc>
      </w:tr>
      <w:tr w:rsidR="00AB53B9" w14:paraId="0D913430" w14:textId="77777777" w:rsidTr="00F7582C">
        <w:tc>
          <w:tcPr>
            <w:tcW w:w="1838" w:type="dxa"/>
          </w:tcPr>
          <w:p w14:paraId="09C1406A" w14:textId="4A73E47C" w:rsidR="00AB53B9" w:rsidRDefault="00AB53B9" w:rsidP="00C665D3">
            <w:pPr>
              <w:rPr>
                <w:rFonts w:eastAsia="PMingLiU" w:cs="Arial"/>
                <w:color w:val="000000"/>
                <w:lang w:eastAsia="zh-TW"/>
              </w:rPr>
            </w:pPr>
            <w:r>
              <w:rPr>
                <w:rFonts w:cs="Arial" w:hint="eastAsia"/>
                <w:color w:val="000000"/>
                <w:lang w:eastAsia="zh-CN"/>
              </w:rPr>
              <w:t>CATT</w:t>
            </w:r>
          </w:p>
        </w:tc>
        <w:tc>
          <w:tcPr>
            <w:tcW w:w="992" w:type="dxa"/>
            <w:shd w:val="clear" w:color="auto" w:fill="92D050"/>
          </w:tcPr>
          <w:p w14:paraId="55D0D190" w14:textId="5B113F10" w:rsidR="00AB53B9" w:rsidRDefault="00AB53B9" w:rsidP="00C665D3">
            <w:pPr>
              <w:rPr>
                <w:rFonts w:eastAsia="PMingLiU" w:cs="Arial"/>
                <w:color w:val="000000"/>
                <w:lang w:eastAsia="zh-TW"/>
              </w:rPr>
            </w:pPr>
            <w:r>
              <w:rPr>
                <w:rFonts w:cs="Arial" w:hint="eastAsia"/>
                <w:color w:val="000000"/>
                <w:lang w:eastAsia="zh-CN"/>
              </w:rPr>
              <w:t>Yes</w:t>
            </w:r>
          </w:p>
        </w:tc>
        <w:tc>
          <w:tcPr>
            <w:tcW w:w="11118" w:type="dxa"/>
          </w:tcPr>
          <w:p w14:paraId="47045DD9" w14:textId="3FAD36BC" w:rsidR="00AB53B9" w:rsidRDefault="00AB53B9" w:rsidP="00C665D3">
            <w:pPr>
              <w:rPr>
                <w:rFonts w:eastAsia="PMingLiU" w:cs="Arial"/>
                <w:color w:val="000000"/>
                <w:lang w:eastAsia="zh-TW"/>
              </w:rPr>
            </w:pPr>
            <w:r>
              <w:rPr>
                <w:rFonts w:cs="Arial"/>
                <w:color w:val="000000"/>
                <w:lang w:eastAsia="zh-CN"/>
              </w:rPr>
              <w:t>A</w:t>
            </w:r>
            <w:r>
              <w:rPr>
                <w:rFonts w:cs="Arial" w:hint="eastAsia"/>
                <w:color w:val="000000"/>
                <w:lang w:eastAsia="zh-CN"/>
              </w:rPr>
              <w:t xml:space="preserve">s mentioned above, UE behaviours in T1 is different from the behaviours in T0. </w:t>
            </w:r>
          </w:p>
        </w:tc>
      </w:tr>
      <w:tr w:rsidR="00CD711B" w14:paraId="5B45E1F9" w14:textId="77777777" w:rsidTr="00F7582C">
        <w:tc>
          <w:tcPr>
            <w:tcW w:w="1838" w:type="dxa"/>
          </w:tcPr>
          <w:p w14:paraId="44EA6881" w14:textId="0C408984" w:rsidR="00CD711B" w:rsidRDefault="00CD711B" w:rsidP="00CD711B">
            <w:pPr>
              <w:rPr>
                <w:rFonts w:cs="Arial"/>
                <w:color w:val="000000"/>
                <w:lang w:eastAsia="zh-CN"/>
              </w:rPr>
            </w:pPr>
            <w:r>
              <w:rPr>
                <w:rFonts w:eastAsia="PMingLiU" w:cs="Arial"/>
                <w:color w:val="000000"/>
                <w:lang w:eastAsia="zh-TW"/>
              </w:rPr>
              <w:t>Qualcomm</w:t>
            </w:r>
          </w:p>
        </w:tc>
        <w:tc>
          <w:tcPr>
            <w:tcW w:w="992" w:type="dxa"/>
            <w:shd w:val="clear" w:color="auto" w:fill="FF0000"/>
          </w:tcPr>
          <w:p w14:paraId="6FB7EEAF" w14:textId="22E855DC" w:rsidR="00CD711B" w:rsidRDefault="00CD711B" w:rsidP="00CD711B">
            <w:pPr>
              <w:rPr>
                <w:rFonts w:cs="Arial"/>
                <w:color w:val="000000"/>
                <w:lang w:eastAsia="zh-CN"/>
              </w:rPr>
            </w:pPr>
            <w:r>
              <w:rPr>
                <w:rFonts w:eastAsia="PMingLiU" w:cs="Arial"/>
                <w:color w:val="000000"/>
                <w:lang w:eastAsia="zh-TW"/>
              </w:rPr>
              <w:t>No</w:t>
            </w:r>
          </w:p>
        </w:tc>
        <w:tc>
          <w:tcPr>
            <w:tcW w:w="11118" w:type="dxa"/>
          </w:tcPr>
          <w:p w14:paraId="7E4C96E6" w14:textId="3181204E" w:rsidR="00CD711B" w:rsidRDefault="00CD711B" w:rsidP="00CD711B">
            <w:pPr>
              <w:rPr>
                <w:rFonts w:cs="Arial"/>
                <w:color w:val="000000"/>
                <w:lang w:eastAsia="zh-CN"/>
              </w:rPr>
            </w:pPr>
            <w:r>
              <w:rPr>
                <w:rFonts w:eastAsia="PMingLiU" w:cs="Arial"/>
                <w:color w:val="000000"/>
                <w:lang w:eastAsia="zh-TW"/>
              </w:rPr>
              <w:t xml:space="preserve">We also think there are reasons to have two labels in current RRC spec. We fail to see the motivation or benefits to harmonise the two labels if spec is </w:t>
            </w:r>
            <w:r w:rsidR="00CE356C">
              <w:rPr>
                <w:rFonts w:eastAsia="PMingLiU" w:cs="Arial"/>
                <w:color w:val="000000"/>
                <w:lang w:eastAsia="zh-TW"/>
              </w:rPr>
              <w:t>no</w:t>
            </w:r>
            <w:r>
              <w:rPr>
                <w:rFonts w:eastAsia="PMingLiU" w:cs="Arial"/>
                <w:color w:val="000000"/>
                <w:lang w:eastAsia="zh-TW"/>
              </w:rPr>
              <w:t xml:space="preserve"> problem. </w:t>
            </w:r>
          </w:p>
        </w:tc>
      </w:tr>
      <w:tr w:rsidR="00F7582C" w14:paraId="57B36086" w14:textId="77777777" w:rsidTr="00015BF1">
        <w:tc>
          <w:tcPr>
            <w:tcW w:w="13948" w:type="dxa"/>
            <w:gridSpan w:val="3"/>
          </w:tcPr>
          <w:p w14:paraId="058317E5" w14:textId="77777777" w:rsidR="00F7582C" w:rsidRPr="007148E3" w:rsidRDefault="00F7582C" w:rsidP="00F7582C">
            <w:pPr>
              <w:rPr>
                <w:rFonts w:cs="Arial"/>
                <w:b/>
                <w:bCs/>
                <w:color w:val="000000"/>
                <w:u w:val="single"/>
              </w:rPr>
            </w:pPr>
            <w:r w:rsidRPr="007148E3">
              <w:rPr>
                <w:rFonts w:cs="Arial"/>
                <w:b/>
                <w:bCs/>
                <w:color w:val="000000"/>
                <w:u w:val="single"/>
              </w:rPr>
              <w:t xml:space="preserve">Summary: </w:t>
            </w:r>
          </w:p>
          <w:p w14:paraId="113854CE" w14:textId="4F0B27CA" w:rsidR="00F7582C" w:rsidRDefault="00F7582C" w:rsidP="00F7582C">
            <w:pPr>
              <w:pStyle w:val="ListParagraph"/>
              <w:numPr>
                <w:ilvl w:val="0"/>
                <w:numId w:val="24"/>
              </w:numPr>
              <w:ind w:firstLineChars="0"/>
              <w:rPr>
                <w:rFonts w:cs="Arial"/>
                <w:color w:val="000000"/>
              </w:rPr>
            </w:pPr>
            <w:r>
              <w:rPr>
                <w:rFonts w:cs="Arial"/>
                <w:color w:val="000000"/>
              </w:rPr>
              <w:t xml:space="preserve">Majority of companies agree </w:t>
            </w:r>
            <w:r>
              <w:rPr>
                <w:rFonts w:cs="Arial"/>
                <w:color w:val="000000"/>
              </w:rPr>
              <w:t>that even if the UE behaviour in T1 is different to that in T0, still some harmonization can be done</w:t>
            </w:r>
            <w:r>
              <w:rPr>
                <w:rFonts w:cs="Arial"/>
                <w:color w:val="000000"/>
              </w:rPr>
              <w:t>.</w:t>
            </w:r>
          </w:p>
          <w:p w14:paraId="473383DE" w14:textId="4F17B211" w:rsidR="00F7582C" w:rsidRDefault="00F7582C" w:rsidP="00F7582C">
            <w:pPr>
              <w:pStyle w:val="ListParagraph"/>
              <w:numPr>
                <w:ilvl w:val="0"/>
                <w:numId w:val="24"/>
              </w:numPr>
              <w:ind w:firstLineChars="0"/>
              <w:rPr>
                <w:rFonts w:cs="Arial"/>
                <w:color w:val="000000"/>
              </w:rPr>
            </w:pPr>
            <w:r>
              <w:rPr>
                <w:rFonts w:cs="Arial"/>
                <w:color w:val="000000"/>
              </w:rPr>
              <w:lastRenderedPageBreak/>
              <w:t>One company thinks that if the UE behaviour is different in T0 and T1 then we do need some labels anyway to check</w:t>
            </w:r>
          </w:p>
          <w:p w14:paraId="3B6E23C3" w14:textId="73FCF8EC" w:rsidR="00F7582C" w:rsidRDefault="00F7582C" w:rsidP="00F7582C">
            <w:pPr>
              <w:pStyle w:val="ListParagraph"/>
              <w:numPr>
                <w:ilvl w:val="0"/>
                <w:numId w:val="24"/>
              </w:numPr>
              <w:ind w:firstLineChars="0"/>
              <w:rPr>
                <w:rFonts w:cs="Arial"/>
                <w:color w:val="000000"/>
              </w:rPr>
            </w:pPr>
            <w:r>
              <w:rPr>
                <w:rFonts w:cs="Arial"/>
                <w:color w:val="000000"/>
              </w:rPr>
              <w:t xml:space="preserve">Two companies point out that the existing checks in RRC are there for a reason and shall be kept as is. </w:t>
            </w:r>
          </w:p>
          <w:p w14:paraId="2F3D24A3" w14:textId="0441742F" w:rsidR="00F7582C" w:rsidRPr="00F7582C" w:rsidRDefault="00F7582C" w:rsidP="00F7582C">
            <w:pPr>
              <w:pStyle w:val="ListParagraph"/>
              <w:numPr>
                <w:ilvl w:val="0"/>
                <w:numId w:val="24"/>
              </w:numPr>
              <w:ind w:firstLineChars="0"/>
              <w:rPr>
                <w:rFonts w:cs="Arial"/>
                <w:color w:val="000000"/>
              </w:rPr>
            </w:pPr>
            <w:r>
              <w:rPr>
                <w:rFonts w:cs="Arial"/>
                <w:color w:val="000000"/>
              </w:rPr>
              <w:t xml:space="preserve">Rapporteur view: It is unclear if we need any explicit proposal for this. Let us first discuss other proposals and then we can see if we have a way forward. So, explicit proposal made for this for now. </w:t>
            </w: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3"/>
        <w:gridCol w:w="1080"/>
        <w:gridCol w:w="11035"/>
      </w:tblGrid>
      <w:tr w:rsidR="00AD48EE" w14:paraId="05AE7B18" w14:textId="77777777" w:rsidTr="00AB53B9">
        <w:tc>
          <w:tcPr>
            <w:tcW w:w="14036" w:type="dxa"/>
            <w:gridSpan w:val="3"/>
            <w:shd w:val="clear" w:color="auto" w:fill="00B0F0"/>
          </w:tcPr>
          <w:p w14:paraId="76005449" w14:textId="3A353AB2" w:rsidR="00AD48EE" w:rsidRPr="005D3D72" w:rsidRDefault="00AD48EE" w:rsidP="00FA10E2">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AB53B9">
        <w:tc>
          <w:tcPr>
            <w:tcW w:w="1838" w:type="dxa"/>
          </w:tcPr>
          <w:p w14:paraId="11B503E4" w14:textId="77777777" w:rsidR="00AD48EE" w:rsidRDefault="00AD48EE" w:rsidP="00FA10E2">
            <w:pPr>
              <w:rPr>
                <w:rFonts w:cs="Arial"/>
                <w:color w:val="000000"/>
              </w:rPr>
            </w:pPr>
            <w:r>
              <w:rPr>
                <w:rFonts w:cs="Arial"/>
                <w:color w:val="000000"/>
              </w:rPr>
              <w:t>Company</w:t>
            </w:r>
          </w:p>
        </w:tc>
        <w:tc>
          <w:tcPr>
            <w:tcW w:w="1080" w:type="dxa"/>
          </w:tcPr>
          <w:p w14:paraId="6862EFD5" w14:textId="77777777" w:rsidR="00AD48EE" w:rsidRDefault="00AD48EE" w:rsidP="00FA10E2">
            <w:pPr>
              <w:rPr>
                <w:rFonts w:cs="Arial"/>
                <w:color w:val="000000"/>
              </w:rPr>
            </w:pPr>
            <w:r>
              <w:rPr>
                <w:rFonts w:cs="Arial"/>
                <w:color w:val="000000"/>
              </w:rPr>
              <w:t>Yes/No</w:t>
            </w:r>
          </w:p>
        </w:tc>
        <w:tc>
          <w:tcPr>
            <w:tcW w:w="11118" w:type="dxa"/>
          </w:tcPr>
          <w:p w14:paraId="3697AC73" w14:textId="77777777" w:rsidR="00AD48EE" w:rsidRDefault="00AD48EE" w:rsidP="00FA10E2">
            <w:pPr>
              <w:rPr>
                <w:rFonts w:cs="Arial"/>
                <w:color w:val="000000"/>
              </w:rPr>
            </w:pPr>
            <w:r>
              <w:rPr>
                <w:rFonts w:cs="Arial"/>
                <w:color w:val="000000"/>
              </w:rPr>
              <w:t xml:space="preserve">Comment </w:t>
            </w:r>
          </w:p>
        </w:tc>
      </w:tr>
      <w:tr w:rsidR="00AD48EE" w14:paraId="33ADFB7B" w14:textId="77777777" w:rsidTr="00927EA9">
        <w:tc>
          <w:tcPr>
            <w:tcW w:w="1838" w:type="dxa"/>
          </w:tcPr>
          <w:p w14:paraId="16481753" w14:textId="472E615D" w:rsidR="00AD48EE" w:rsidRDefault="00047154" w:rsidP="00FA10E2">
            <w:pPr>
              <w:rPr>
                <w:rFonts w:cs="Arial"/>
                <w:color w:val="000000"/>
              </w:rPr>
            </w:pPr>
            <w:r>
              <w:rPr>
                <w:rFonts w:cs="Arial"/>
                <w:color w:val="000000"/>
              </w:rPr>
              <w:t>Ericsson</w:t>
            </w:r>
          </w:p>
        </w:tc>
        <w:tc>
          <w:tcPr>
            <w:tcW w:w="1080" w:type="dxa"/>
            <w:shd w:val="clear" w:color="auto" w:fill="92D050"/>
          </w:tcPr>
          <w:p w14:paraId="66B38B84" w14:textId="2715EE71" w:rsidR="00AD48EE" w:rsidRDefault="00047154" w:rsidP="00FA10E2">
            <w:pPr>
              <w:rPr>
                <w:rFonts w:cs="Arial"/>
                <w:color w:val="000000"/>
              </w:rPr>
            </w:pPr>
            <w:r>
              <w:rPr>
                <w:rFonts w:cs="Arial"/>
                <w:color w:val="000000"/>
              </w:rPr>
              <w:t>Yes</w:t>
            </w:r>
          </w:p>
        </w:tc>
        <w:tc>
          <w:tcPr>
            <w:tcW w:w="11118" w:type="dxa"/>
          </w:tcPr>
          <w:p w14:paraId="10FC21EB" w14:textId="7C3552A9" w:rsidR="00AD48EE" w:rsidRDefault="00047154" w:rsidP="00FA10E2">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927EA9">
        <w:tc>
          <w:tcPr>
            <w:tcW w:w="1838" w:type="dxa"/>
          </w:tcPr>
          <w:p w14:paraId="34955F9F" w14:textId="21479809" w:rsidR="00AD48EE"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1080" w:type="dxa"/>
            <w:shd w:val="clear" w:color="auto" w:fill="FF0000"/>
          </w:tcPr>
          <w:p w14:paraId="61822A9B" w14:textId="6D5138D4" w:rsidR="00AD48EE"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927EA9">
        <w:tc>
          <w:tcPr>
            <w:tcW w:w="1838" w:type="dxa"/>
          </w:tcPr>
          <w:p w14:paraId="32C56E63" w14:textId="721F9A2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shd w:val="clear" w:color="auto" w:fill="FFFF00"/>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 xml:space="preserve">We would prefer to keep the current “SDT procedure is ongoing” label as it is clearer. </w:t>
            </w:r>
            <w:r w:rsidRPr="00927EA9">
              <w:rPr>
                <w:rFonts w:cs="Arial"/>
                <w:color w:val="000000"/>
                <w:highlight w:val="yellow"/>
              </w:rPr>
              <w:t>However, we do not have a strong view on this.</w:t>
            </w:r>
          </w:p>
        </w:tc>
      </w:tr>
      <w:tr w:rsidR="00D9559D" w14:paraId="208F9783" w14:textId="77777777" w:rsidTr="00927EA9">
        <w:tc>
          <w:tcPr>
            <w:tcW w:w="1838" w:type="dxa"/>
          </w:tcPr>
          <w:p w14:paraId="08B7A632" w14:textId="3F7A1892" w:rsidR="00D9559D" w:rsidRDefault="009B0F10" w:rsidP="00D9559D">
            <w:pPr>
              <w:rPr>
                <w:rFonts w:cs="Arial"/>
                <w:color w:val="000000"/>
              </w:rPr>
            </w:pPr>
            <w:r>
              <w:rPr>
                <w:rFonts w:cs="Arial"/>
                <w:color w:val="000000"/>
              </w:rPr>
              <w:t>ZTE</w:t>
            </w:r>
          </w:p>
        </w:tc>
        <w:tc>
          <w:tcPr>
            <w:tcW w:w="1080" w:type="dxa"/>
            <w:shd w:val="clear" w:color="auto" w:fill="92D050"/>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happens at the same point, it would be better to refer to the same label in RRC. So, we support this simplification. </w:t>
            </w:r>
          </w:p>
        </w:tc>
      </w:tr>
      <w:tr w:rsidR="001D7523" w14:paraId="3399AA42" w14:textId="77777777" w:rsidTr="00927EA9">
        <w:tc>
          <w:tcPr>
            <w:tcW w:w="1838" w:type="dxa"/>
          </w:tcPr>
          <w:p w14:paraId="3FB43E3A" w14:textId="1BEE19E1" w:rsidR="001D7523" w:rsidRDefault="001D7523" w:rsidP="001D7523">
            <w:pPr>
              <w:rPr>
                <w:rFonts w:cs="Arial"/>
                <w:color w:val="000000"/>
              </w:rPr>
            </w:pPr>
            <w:r>
              <w:rPr>
                <w:rFonts w:cs="Arial"/>
                <w:color w:val="000000"/>
              </w:rPr>
              <w:t>Intel</w:t>
            </w:r>
          </w:p>
        </w:tc>
        <w:tc>
          <w:tcPr>
            <w:tcW w:w="1080" w:type="dxa"/>
            <w:shd w:val="clear" w:color="auto" w:fill="FFFF00"/>
          </w:tcPr>
          <w:p w14:paraId="00C41569" w14:textId="1863872F" w:rsidR="001D7523" w:rsidRDefault="001D7523" w:rsidP="001D7523">
            <w:pPr>
              <w:rPr>
                <w:rFonts w:cs="Arial"/>
                <w:color w:val="000000"/>
              </w:rPr>
            </w:pPr>
            <w:r>
              <w:rPr>
                <w:rFonts w:cs="Arial"/>
                <w:color w:val="000000"/>
              </w:rPr>
              <w:t>Neutral</w:t>
            </w:r>
          </w:p>
        </w:tc>
        <w:tc>
          <w:tcPr>
            <w:tcW w:w="11118" w:type="dxa"/>
          </w:tcPr>
          <w:p w14:paraId="7D76048E" w14:textId="3D45E3A0" w:rsidR="001D7523" w:rsidRDefault="001D7523" w:rsidP="001D7523">
            <w:pPr>
              <w:rPr>
                <w:rFonts w:cs="Arial"/>
                <w:color w:val="000000"/>
              </w:rPr>
            </w:pPr>
            <w:r w:rsidRPr="00927EA9">
              <w:rPr>
                <w:rFonts w:cs="Arial"/>
                <w:color w:val="000000"/>
                <w:highlight w:val="yellow"/>
              </w:rPr>
              <w:t>We are ok to keep T319a running only as well as both</w:t>
            </w:r>
            <w:r>
              <w:rPr>
                <w:rFonts w:cs="Arial"/>
                <w:color w:val="000000"/>
              </w:rPr>
              <w:t xml:space="preserve"> as soon as it is clear that there is no intermediate UE behaviour and it is the same when saying “T319a is running” and “SDT is ongoing”.</w:t>
            </w:r>
          </w:p>
        </w:tc>
      </w:tr>
      <w:tr w:rsidR="00C665D3" w14:paraId="59D497B2" w14:textId="77777777" w:rsidTr="00927EA9">
        <w:tc>
          <w:tcPr>
            <w:tcW w:w="1838" w:type="dxa"/>
          </w:tcPr>
          <w:p w14:paraId="29256FEF" w14:textId="388DFF0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shd w:val="clear" w:color="auto" w:fill="92D050"/>
          </w:tcPr>
          <w:p w14:paraId="1C43E204" w14:textId="3A7CF9BF"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3428426" w14:textId="6785DE30" w:rsidR="00C665D3" w:rsidRDefault="00C665D3" w:rsidP="00C665D3">
            <w:pPr>
              <w:rPr>
                <w:rFonts w:cs="Arial"/>
                <w:color w:val="000000"/>
              </w:rPr>
            </w:pPr>
            <w:r>
              <w:rPr>
                <w:rFonts w:cs="Arial"/>
                <w:color w:val="000000"/>
                <w:lang w:eastAsia="zh-CN"/>
              </w:rPr>
              <w:t>We prefer a simple way, i.e. relay on T319a.</w:t>
            </w:r>
          </w:p>
        </w:tc>
      </w:tr>
      <w:tr w:rsidR="002F5A9D" w14:paraId="74640F3A" w14:textId="77777777" w:rsidTr="00927EA9">
        <w:tc>
          <w:tcPr>
            <w:tcW w:w="1838" w:type="dxa"/>
          </w:tcPr>
          <w:p w14:paraId="73D878DB" w14:textId="6E01DADE" w:rsidR="002F5A9D" w:rsidRDefault="00945196" w:rsidP="00C665D3">
            <w:pPr>
              <w:rPr>
                <w:rFonts w:cs="Arial"/>
                <w:color w:val="000000"/>
                <w:lang w:eastAsia="zh-CN"/>
              </w:rPr>
            </w:pPr>
            <w:r>
              <w:rPr>
                <w:rFonts w:cs="Arial"/>
                <w:color w:val="000000"/>
                <w:lang w:eastAsia="zh-CN"/>
              </w:rPr>
              <w:t>Qualcomm</w:t>
            </w:r>
          </w:p>
        </w:tc>
        <w:tc>
          <w:tcPr>
            <w:tcW w:w="1080" w:type="dxa"/>
            <w:shd w:val="clear" w:color="auto" w:fill="FF0000"/>
          </w:tcPr>
          <w:p w14:paraId="52A14EDC" w14:textId="3852CACB" w:rsidR="002F5A9D" w:rsidRDefault="00945196" w:rsidP="00C665D3">
            <w:pPr>
              <w:rPr>
                <w:rFonts w:cs="Arial"/>
                <w:color w:val="000000"/>
                <w:lang w:eastAsia="zh-CN"/>
              </w:rPr>
            </w:pPr>
            <w:r>
              <w:rPr>
                <w:rFonts w:cs="Arial"/>
                <w:color w:val="000000"/>
                <w:lang w:eastAsia="zh-CN"/>
              </w:rPr>
              <w:t>No</w:t>
            </w:r>
          </w:p>
        </w:tc>
        <w:tc>
          <w:tcPr>
            <w:tcW w:w="11118" w:type="dxa"/>
          </w:tcPr>
          <w:p w14:paraId="115B3DF1" w14:textId="0AF8ADBD" w:rsidR="002F5A9D" w:rsidRDefault="00945196" w:rsidP="00C665D3">
            <w:pPr>
              <w:rPr>
                <w:rFonts w:cs="Arial"/>
                <w:color w:val="000000"/>
                <w:lang w:eastAsia="zh-CN"/>
              </w:rPr>
            </w:pPr>
            <w:r>
              <w:rPr>
                <w:rFonts w:cs="Arial"/>
                <w:color w:val="000000"/>
                <w:lang w:eastAsia="zh-CN"/>
              </w:rPr>
              <w:t xml:space="preserve">Option A changes the UE behaviour just for </w:t>
            </w:r>
            <w:r w:rsidR="006000E2">
              <w:rPr>
                <w:rFonts w:cs="Arial"/>
                <w:color w:val="000000"/>
                <w:lang w:eastAsia="zh-CN"/>
              </w:rPr>
              <w:t>the purpose to align with the SDT ongoing and T319a starts which we don’t think it is necessary if current spec is no problem.</w:t>
            </w:r>
            <w:r w:rsidR="0055314B">
              <w:rPr>
                <w:rFonts w:cs="Arial"/>
                <w:color w:val="000000"/>
                <w:lang w:eastAsia="zh-CN"/>
              </w:rPr>
              <w:t xml:space="preserve"> We fail to see the motivation</w:t>
            </w:r>
            <w:r w:rsidR="00116283">
              <w:rPr>
                <w:rFonts w:cs="Arial"/>
                <w:color w:val="000000"/>
                <w:lang w:eastAsia="zh-CN"/>
              </w:rPr>
              <w:t>. Thus, no change</w:t>
            </w:r>
            <w:r w:rsidR="00B130E4">
              <w:rPr>
                <w:rFonts w:cs="Arial"/>
                <w:color w:val="000000"/>
                <w:lang w:eastAsia="zh-CN"/>
              </w:rPr>
              <w:t xml:space="preserve"> on RRC</w:t>
            </w:r>
            <w:r w:rsidR="00116283">
              <w:rPr>
                <w:rFonts w:cs="Arial"/>
                <w:color w:val="000000"/>
                <w:lang w:eastAsia="zh-CN"/>
              </w:rPr>
              <w:t xml:space="preserve"> is </w:t>
            </w:r>
            <w:r w:rsidR="00116283">
              <w:rPr>
                <w:rFonts w:cs="Arial"/>
                <w:color w:val="000000"/>
                <w:lang w:eastAsia="zh-CN"/>
              </w:rPr>
              <w:lastRenderedPageBreak/>
              <w:t>needed.</w:t>
            </w:r>
          </w:p>
        </w:tc>
      </w:tr>
      <w:tr w:rsidR="006D59A6" w14:paraId="07490C1A" w14:textId="77777777" w:rsidTr="00927EA9">
        <w:tc>
          <w:tcPr>
            <w:tcW w:w="1838" w:type="dxa"/>
          </w:tcPr>
          <w:p w14:paraId="152FE294" w14:textId="53E902BC" w:rsidR="006D59A6" w:rsidRPr="006D59A6" w:rsidRDefault="006D59A6" w:rsidP="00C665D3">
            <w:pPr>
              <w:rPr>
                <w:rFonts w:eastAsia="PMingLiU" w:cs="Arial"/>
                <w:color w:val="000000"/>
                <w:lang w:eastAsia="zh-TW"/>
              </w:rPr>
            </w:pPr>
            <w:r>
              <w:rPr>
                <w:rFonts w:eastAsia="PMingLiU" w:cs="Arial" w:hint="eastAsia"/>
                <w:color w:val="000000"/>
                <w:lang w:eastAsia="zh-TW"/>
              </w:rPr>
              <w:lastRenderedPageBreak/>
              <w:t>M</w:t>
            </w:r>
            <w:r>
              <w:rPr>
                <w:rFonts w:eastAsia="PMingLiU" w:cs="Arial"/>
                <w:color w:val="000000"/>
                <w:lang w:eastAsia="zh-TW"/>
              </w:rPr>
              <w:t>ediaTek</w:t>
            </w:r>
          </w:p>
        </w:tc>
        <w:tc>
          <w:tcPr>
            <w:tcW w:w="1080" w:type="dxa"/>
            <w:shd w:val="clear" w:color="auto" w:fill="92D050"/>
          </w:tcPr>
          <w:p w14:paraId="6913F612" w14:textId="575683B5" w:rsidR="006D59A6" w:rsidRPr="006D59A6" w:rsidRDefault="006D59A6" w:rsidP="00C665D3">
            <w:pPr>
              <w:rPr>
                <w:rFonts w:eastAsia="PMingLiU" w:cs="Arial"/>
                <w:color w:val="000000"/>
                <w:lang w:eastAsia="zh-TW"/>
              </w:rPr>
            </w:pPr>
            <w:r>
              <w:rPr>
                <w:rFonts w:eastAsia="PMingLiU" w:cs="Arial" w:hint="eastAsia"/>
                <w:color w:val="000000"/>
                <w:lang w:eastAsia="zh-TW"/>
              </w:rPr>
              <w:t>S</w:t>
            </w:r>
            <w:r>
              <w:rPr>
                <w:rFonts w:eastAsia="PMingLiU" w:cs="Arial"/>
                <w:color w:val="000000"/>
                <w:lang w:eastAsia="zh-TW"/>
              </w:rPr>
              <w:t>ee comment</w:t>
            </w:r>
          </w:p>
        </w:tc>
        <w:tc>
          <w:tcPr>
            <w:tcW w:w="11118" w:type="dxa"/>
          </w:tcPr>
          <w:p w14:paraId="3DD3F41F" w14:textId="51384D46" w:rsidR="006D59A6" w:rsidRDefault="006D59A6" w:rsidP="00C665D3">
            <w:pPr>
              <w:rPr>
                <w:rFonts w:cs="Arial"/>
                <w:color w:val="000000"/>
                <w:lang w:eastAsia="zh-CN"/>
              </w:rPr>
            </w:pPr>
            <w:r w:rsidRPr="00927EA9">
              <w:rPr>
                <w:rFonts w:eastAsia="PMingLiU" w:cs="Arial"/>
                <w:color w:val="000000"/>
                <w:highlight w:val="green"/>
                <w:lang w:eastAsia="zh-TW"/>
              </w:rPr>
              <w:t>Agree the intention of the question</w:t>
            </w:r>
            <w:r>
              <w:rPr>
                <w:rFonts w:eastAsia="PMingLiU" w:cs="Arial"/>
                <w:color w:val="000000"/>
                <w:lang w:eastAsia="zh-TW"/>
              </w:rPr>
              <w:t>, but we don’t support to get rid of the two labels.</w:t>
            </w:r>
          </w:p>
        </w:tc>
      </w:tr>
      <w:tr w:rsidR="00AB53B9" w14:paraId="2E5F6CDE" w14:textId="77777777" w:rsidTr="00927EA9">
        <w:tc>
          <w:tcPr>
            <w:tcW w:w="1838" w:type="dxa"/>
          </w:tcPr>
          <w:p w14:paraId="066320CE" w14:textId="0D917816" w:rsidR="00AB53B9" w:rsidRDefault="00AB53B9" w:rsidP="00C665D3">
            <w:pPr>
              <w:rPr>
                <w:rFonts w:eastAsia="PMingLiU" w:cs="Arial"/>
                <w:color w:val="000000"/>
                <w:lang w:eastAsia="zh-TW"/>
              </w:rPr>
            </w:pPr>
            <w:r>
              <w:rPr>
                <w:rFonts w:cs="Arial" w:hint="eastAsia"/>
                <w:color w:val="000000"/>
                <w:lang w:eastAsia="zh-CN"/>
              </w:rPr>
              <w:t>CATT</w:t>
            </w:r>
          </w:p>
        </w:tc>
        <w:tc>
          <w:tcPr>
            <w:tcW w:w="1080" w:type="dxa"/>
            <w:shd w:val="clear" w:color="auto" w:fill="FFFF00"/>
          </w:tcPr>
          <w:p w14:paraId="23EE226E" w14:textId="20B889AF" w:rsidR="00AB53B9" w:rsidRDefault="00AB53B9" w:rsidP="00C665D3">
            <w:pPr>
              <w:rPr>
                <w:rFonts w:eastAsia="PMingLiU" w:cs="Arial"/>
                <w:color w:val="000000"/>
                <w:lang w:eastAsia="zh-TW"/>
              </w:rPr>
            </w:pPr>
            <w:r>
              <w:rPr>
                <w:rFonts w:cs="Arial" w:hint="eastAsia"/>
                <w:color w:val="000000"/>
                <w:lang w:eastAsia="zh-CN"/>
              </w:rPr>
              <w:t>Maybe not</w:t>
            </w:r>
          </w:p>
        </w:tc>
        <w:tc>
          <w:tcPr>
            <w:tcW w:w="11118" w:type="dxa"/>
          </w:tcPr>
          <w:p w14:paraId="3711B532" w14:textId="77777777" w:rsidR="00AB53B9" w:rsidRDefault="00AB53B9" w:rsidP="00C665D3">
            <w:pPr>
              <w:rPr>
                <w:rFonts w:cs="Arial"/>
                <w:color w:val="000000"/>
                <w:lang w:eastAsia="zh-CN"/>
              </w:rPr>
            </w:pPr>
            <w:r>
              <w:rPr>
                <w:rFonts w:cs="Arial" w:hint="eastAsia"/>
                <w:color w:val="000000"/>
                <w:lang w:eastAsia="zh-CN"/>
              </w:rPr>
              <w:t xml:space="preserve">We are fine to have a unified solution and </w:t>
            </w:r>
            <w:r w:rsidRPr="00927EA9">
              <w:rPr>
                <w:rFonts w:cs="Arial" w:hint="eastAsia"/>
                <w:color w:val="000000"/>
                <w:highlight w:val="yellow"/>
                <w:lang w:eastAsia="zh-CN"/>
              </w:rPr>
              <w:t>slightly prefer to use the SDT ongoing</w:t>
            </w:r>
            <w:r>
              <w:rPr>
                <w:rFonts w:cs="Arial" w:hint="eastAsia"/>
                <w:color w:val="000000"/>
                <w:lang w:eastAsia="zh-CN"/>
              </w:rPr>
              <w:t xml:space="preserve">. As in MAC spec, there are several places using CG-SDT ongoing and we agree with LGE that T319a seems not proper in MAC </w:t>
            </w:r>
            <w:proofErr w:type="spellStart"/>
            <w:r>
              <w:rPr>
                <w:rFonts w:cs="Arial" w:hint="eastAsia"/>
                <w:color w:val="000000"/>
                <w:lang w:eastAsia="zh-CN"/>
              </w:rPr>
              <w:t>sepc</w:t>
            </w:r>
            <w:proofErr w:type="spellEnd"/>
            <w:r>
              <w:rPr>
                <w:rFonts w:cs="Arial" w:hint="eastAsia"/>
                <w:color w:val="000000"/>
                <w:lang w:eastAsia="zh-CN"/>
              </w:rPr>
              <w:t xml:space="preserve">. We can just clarify the </w:t>
            </w:r>
            <w:r>
              <w:rPr>
                <w:rFonts w:cs="Arial"/>
                <w:color w:val="000000"/>
                <w:lang w:eastAsia="zh-CN"/>
              </w:rPr>
              <w:t>definition</w:t>
            </w:r>
            <w:r>
              <w:rPr>
                <w:rFonts w:cs="Arial" w:hint="eastAsia"/>
                <w:color w:val="000000"/>
                <w:lang w:eastAsia="zh-CN"/>
              </w:rPr>
              <w:t xml:space="preserve"> of SDT ongoing in RRC spec.</w:t>
            </w:r>
          </w:p>
          <w:p w14:paraId="01AB9428" w14:textId="65867AEA" w:rsidR="00927EA9" w:rsidRDefault="00927EA9" w:rsidP="00C665D3">
            <w:pPr>
              <w:rPr>
                <w:rFonts w:eastAsia="PMingLiU" w:cs="Arial"/>
                <w:color w:val="000000"/>
                <w:lang w:eastAsia="zh-TW"/>
              </w:rPr>
            </w:pPr>
            <w:r w:rsidRPr="00927EA9">
              <w:rPr>
                <w:rFonts w:cs="Arial"/>
                <w:color w:val="00B0F0"/>
                <w:lang w:eastAsia="zh-CN"/>
              </w:rPr>
              <w:t>Rapporteur: We should certainly not introduce T319a in MAC spec. The labels in MAC spec should be self</w:t>
            </w:r>
            <w:r>
              <w:rPr>
                <w:rFonts w:cs="Arial"/>
                <w:color w:val="00B0F0"/>
                <w:lang w:eastAsia="zh-CN"/>
              </w:rPr>
              <w:t>-</w:t>
            </w:r>
            <w:r w:rsidRPr="00927EA9">
              <w:rPr>
                <w:rFonts w:cs="Arial"/>
                <w:color w:val="00B0F0"/>
                <w:lang w:eastAsia="zh-CN"/>
              </w:rPr>
              <w:t xml:space="preserve">explanatory (within the MAC spec) in rapporteur’s opinion. </w:t>
            </w:r>
          </w:p>
        </w:tc>
      </w:tr>
      <w:tr w:rsidR="00927EA9" w14:paraId="688C70A5" w14:textId="77777777" w:rsidTr="00697CDB">
        <w:tc>
          <w:tcPr>
            <w:tcW w:w="14036" w:type="dxa"/>
            <w:gridSpan w:val="3"/>
          </w:tcPr>
          <w:p w14:paraId="527CF08A" w14:textId="77777777" w:rsidR="00927EA9" w:rsidRPr="007148E3" w:rsidRDefault="00927EA9" w:rsidP="00927EA9">
            <w:pPr>
              <w:rPr>
                <w:rFonts w:cs="Arial"/>
                <w:b/>
                <w:bCs/>
                <w:color w:val="000000"/>
                <w:u w:val="single"/>
              </w:rPr>
            </w:pPr>
            <w:r w:rsidRPr="007148E3">
              <w:rPr>
                <w:rFonts w:cs="Arial"/>
                <w:b/>
                <w:bCs/>
                <w:color w:val="000000"/>
                <w:u w:val="single"/>
              </w:rPr>
              <w:t xml:space="preserve">Summary: </w:t>
            </w:r>
          </w:p>
          <w:p w14:paraId="10321D34" w14:textId="77777777" w:rsidR="00927EA9" w:rsidRDefault="00927EA9" w:rsidP="00927EA9">
            <w:pPr>
              <w:pStyle w:val="ListParagraph"/>
              <w:numPr>
                <w:ilvl w:val="0"/>
                <w:numId w:val="24"/>
              </w:numPr>
              <w:ind w:firstLineChars="0"/>
              <w:rPr>
                <w:rFonts w:cs="Arial"/>
                <w:color w:val="000000"/>
              </w:rPr>
            </w:pPr>
            <w:r>
              <w:rPr>
                <w:rFonts w:cs="Arial"/>
                <w:color w:val="000000"/>
              </w:rPr>
              <w:t xml:space="preserve">The views on this are a bit mixed, with a few companies having no strong view on this. </w:t>
            </w:r>
          </w:p>
          <w:p w14:paraId="57FB533C" w14:textId="2A82ABBE" w:rsidR="00927EA9" w:rsidRDefault="00927EA9" w:rsidP="00927EA9">
            <w:pPr>
              <w:pStyle w:val="ListParagraph"/>
              <w:numPr>
                <w:ilvl w:val="1"/>
                <w:numId w:val="24"/>
              </w:numPr>
              <w:ind w:firstLineChars="0"/>
              <w:rPr>
                <w:rFonts w:cs="Arial"/>
                <w:color w:val="000000"/>
              </w:rPr>
            </w:pPr>
            <w:r>
              <w:rPr>
                <w:rFonts w:cs="Arial"/>
                <w:color w:val="000000"/>
              </w:rPr>
              <w:t xml:space="preserve">Get rid of SDT ongoing label in RRC (4/9) </w:t>
            </w:r>
            <w:r>
              <w:rPr>
                <w:rFonts w:cs="Arial"/>
                <w:color w:val="000000"/>
              </w:rPr>
              <w:t xml:space="preserve"> </w:t>
            </w:r>
          </w:p>
          <w:p w14:paraId="3D60D6F7" w14:textId="7B515482" w:rsidR="00927EA9" w:rsidRDefault="00927EA9" w:rsidP="00927EA9">
            <w:pPr>
              <w:pStyle w:val="ListParagraph"/>
              <w:numPr>
                <w:ilvl w:val="1"/>
                <w:numId w:val="24"/>
              </w:numPr>
              <w:ind w:firstLineChars="0"/>
              <w:rPr>
                <w:rFonts w:cs="Arial"/>
                <w:color w:val="000000"/>
              </w:rPr>
            </w:pPr>
            <w:r>
              <w:rPr>
                <w:rFonts w:cs="Arial"/>
                <w:color w:val="000000"/>
              </w:rPr>
              <w:t>No strong view but okay to go with above (3/9)</w:t>
            </w:r>
          </w:p>
          <w:p w14:paraId="4ECF15F4" w14:textId="79146A0B" w:rsidR="00927EA9" w:rsidRDefault="00927EA9" w:rsidP="00927EA9">
            <w:pPr>
              <w:pStyle w:val="ListParagraph"/>
              <w:numPr>
                <w:ilvl w:val="1"/>
                <w:numId w:val="24"/>
              </w:numPr>
              <w:ind w:firstLineChars="0"/>
              <w:rPr>
                <w:rFonts w:cs="Arial"/>
                <w:color w:val="000000"/>
              </w:rPr>
            </w:pPr>
            <w:r>
              <w:rPr>
                <w:rFonts w:cs="Arial"/>
                <w:color w:val="000000"/>
              </w:rPr>
              <w:t>Keep both labels (2/9)</w:t>
            </w:r>
          </w:p>
          <w:p w14:paraId="51A528B1" w14:textId="1BC97B42" w:rsidR="00927EA9" w:rsidRDefault="00927EA9" w:rsidP="00927EA9">
            <w:pPr>
              <w:pStyle w:val="ListParagraph"/>
              <w:numPr>
                <w:ilvl w:val="0"/>
                <w:numId w:val="24"/>
              </w:numPr>
              <w:ind w:firstLineChars="0"/>
              <w:rPr>
                <w:rFonts w:cs="Arial"/>
                <w:color w:val="000000"/>
              </w:rPr>
            </w:pPr>
            <w:r>
              <w:rPr>
                <w:rFonts w:cs="Arial"/>
                <w:color w:val="000000"/>
              </w:rPr>
              <w:t>We can try the slight majority view (which may be acceptable to 7/9 companies</w:t>
            </w:r>
          </w:p>
          <w:p w14:paraId="4B0A6333" w14:textId="05E4DD68" w:rsidR="00927EA9" w:rsidRDefault="00927EA9" w:rsidP="00927EA9">
            <w:pPr>
              <w:rPr>
                <w:rFonts w:cs="Arial" w:hint="eastAsia"/>
                <w:color w:val="000000"/>
                <w:lang w:eastAsia="zh-CN"/>
              </w:rPr>
            </w:pPr>
            <w:r w:rsidRPr="007148E3">
              <w:rPr>
                <w:rFonts w:cs="Arial"/>
                <w:b/>
                <w:bCs/>
                <w:color w:val="000000"/>
              </w:rPr>
              <w:t xml:space="preserve">Proposal </w:t>
            </w:r>
            <w:r>
              <w:rPr>
                <w:rFonts w:cs="Arial"/>
                <w:b/>
                <w:bCs/>
                <w:color w:val="000000"/>
              </w:rPr>
              <w:t>4</w:t>
            </w:r>
            <w:r w:rsidRPr="007148E3">
              <w:rPr>
                <w:rFonts w:cs="Arial"/>
                <w:b/>
                <w:bCs/>
                <w:color w:val="000000"/>
              </w:rPr>
              <w:t xml:space="preserve">: </w:t>
            </w:r>
            <w:r>
              <w:rPr>
                <w:rFonts w:cs="Arial"/>
                <w:b/>
                <w:bCs/>
                <w:color w:val="000000"/>
              </w:rPr>
              <w:t xml:space="preserve">If P2 and P3 are agreed, then attempt to clean-up RRC spec such that we rely on T319a running or not and get rid of SDT ongoing/not ongoing labels (may be acceptable to 7/9) </w:t>
            </w: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2"/>
        <w:gridCol w:w="1080"/>
        <w:gridCol w:w="11036"/>
      </w:tblGrid>
      <w:tr w:rsidR="005434D7" w14:paraId="32F295E3" w14:textId="77777777" w:rsidTr="00AB53B9">
        <w:tc>
          <w:tcPr>
            <w:tcW w:w="14036" w:type="dxa"/>
            <w:gridSpan w:val="3"/>
            <w:shd w:val="clear" w:color="auto" w:fill="00B0F0"/>
          </w:tcPr>
          <w:p w14:paraId="504645DA" w14:textId="028E38B3" w:rsidR="005434D7" w:rsidRPr="005D3D72" w:rsidRDefault="005434D7" w:rsidP="00FA10E2">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AB53B9">
        <w:tc>
          <w:tcPr>
            <w:tcW w:w="1838" w:type="dxa"/>
          </w:tcPr>
          <w:p w14:paraId="1F6CE934" w14:textId="77777777" w:rsidR="005434D7" w:rsidRDefault="005434D7" w:rsidP="00FA10E2">
            <w:pPr>
              <w:rPr>
                <w:rFonts w:cs="Arial"/>
                <w:color w:val="000000"/>
              </w:rPr>
            </w:pPr>
            <w:r>
              <w:rPr>
                <w:rFonts w:cs="Arial"/>
                <w:color w:val="000000"/>
              </w:rPr>
              <w:t>Company</w:t>
            </w:r>
          </w:p>
        </w:tc>
        <w:tc>
          <w:tcPr>
            <w:tcW w:w="1080" w:type="dxa"/>
          </w:tcPr>
          <w:p w14:paraId="303B2B29" w14:textId="77777777" w:rsidR="005434D7" w:rsidRDefault="005434D7" w:rsidP="00FA10E2">
            <w:pPr>
              <w:rPr>
                <w:rFonts w:cs="Arial"/>
                <w:color w:val="000000"/>
              </w:rPr>
            </w:pPr>
            <w:r>
              <w:rPr>
                <w:rFonts w:cs="Arial"/>
                <w:color w:val="000000"/>
              </w:rPr>
              <w:t>Yes/No</w:t>
            </w:r>
          </w:p>
        </w:tc>
        <w:tc>
          <w:tcPr>
            <w:tcW w:w="11118" w:type="dxa"/>
          </w:tcPr>
          <w:p w14:paraId="68F3915E" w14:textId="77777777" w:rsidR="005434D7" w:rsidRDefault="005434D7" w:rsidP="00FA10E2">
            <w:pPr>
              <w:rPr>
                <w:rFonts w:cs="Arial"/>
                <w:color w:val="000000"/>
              </w:rPr>
            </w:pPr>
            <w:r>
              <w:rPr>
                <w:rFonts w:cs="Arial"/>
                <w:color w:val="000000"/>
              </w:rPr>
              <w:t xml:space="preserve">Comment </w:t>
            </w:r>
          </w:p>
        </w:tc>
      </w:tr>
      <w:tr w:rsidR="005434D7" w14:paraId="3699EC7D" w14:textId="77777777" w:rsidTr="00AB53B9">
        <w:tc>
          <w:tcPr>
            <w:tcW w:w="1838" w:type="dxa"/>
          </w:tcPr>
          <w:p w14:paraId="6070F186" w14:textId="6A665231" w:rsidR="005434D7" w:rsidRDefault="00047154" w:rsidP="00FA10E2">
            <w:pPr>
              <w:rPr>
                <w:rFonts w:cs="Arial"/>
                <w:color w:val="000000"/>
              </w:rPr>
            </w:pPr>
            <w:r>
              <w:rPr>
                <w:rFonts w:cs="Arial"/>
                <w:color w:val="000000"/>
              </w:rPr>
              <w:t>Ericsson</w:t>
            </w:r>
          </w:p>
        </w:tc>
        <w:tc>
          <w:tcPr>
            <w:tcW w:w="1080" w:type="dxa"/>
          </w:tcPr>
          <w:p w14:paraId="67EE7ED0" w14:textId="0BC8D8C5" w:rsidR="005434D7" w:rsidRDefault="00047154" w:rsidP="00FA10E2">
            <w:pPr>
              <w:rPr>
                <w:rFonts w:cs="Arial"/>
                <w:color w:val="000000"/>
              </w:rPr>
            </w:pPr>
            <w:r>
              <w:rPr>
                <w:rFonts w:cs="Arial"/>
                <w:color w:val="000000"/>
              </w:rPr>
              <w:t>Yes</w:t>
            </w:r>
          </w:p>
        </w:tc>
        <w:tc>
          <w:tcPr>
            <w:tcW w:w="11118" w:type="dxa"/>
          </w:tcPr>
          <w:p w14:paraId="4383E94C" w14:textId="5308A585" w:rsidR="005434D7" w:rsidRDefault="00047154" w:rsidP="00FA10E2">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AB53B9">
        <w:tc>
          <w:tcPr>
            <w:tcW w:w="1838" w:type="dxa"/>
          </w:tcPr>
          <w:p w14:paraId="4A12561F" w14:textId="39606825" w:rsidR="005434D7" w:rsidRPr="0096014D" w:rsidRDefault="0096014D" w:rsidP="00FA10E2">
            <w:pPr>
              <w:rPr>
                <w:rFonts w:eastAsia="Malgun Gothic" w:cs="Arial"/>
                <w:color w:val="000000"/>
                <w:lang w:eastAsia="ko-KR"/>
              </w:rPr>
            </w:pPr>
            <w:r>
              <w:rPr>
                <w:rFonts w:eastAsia="Malgun Gothic" w:cs="Arial" w:hint="eastAsia"/>
                <w:color w:val="000000"/>
                <w:lang w:eastAsia="ko-KR"/>
              </w:rPr>
              <w:lastRenderedPageBreak/>
              <w:t>LGE</w:t>
            </w:r>
          </w:p>
        </w:tc>
        <w:tc>
          <w:tcPr>
            <w:tcW w:w="1080" w:type="dxa"/>
          </w:tcPr>
          <w:p w14:paraId="3C7EAD84" w14:textId="1E36F988" w:rsidR="005434D7"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FA10E2">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AB53B9">
        <w:tc>
          <w:tcPr>
            <w:tcW w:w="1838" w:type="dxa"/>
          </w:tcPr>
          <w:p w14:paraId="6ED012EE" w14:textId="460F89C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AB53B9">
        <w:tc>
          <w:tcPr>
            <w:tcW w:w="1838" w:type="dxa"/>
          </w:tcPr>
          <w:p w14:paraId="153AA06D" w14:textId="50EA0292" w:rsidR="00D9559D" w:rsidRDefault="009B0F10" w:rsidP="00D9559D">
            <w:pPr>
              <w:rPr>
                <w:rFonts w:cs="Arial"/>
                <w:color w:val="000000"/>
              </w:rPr>
            </w:pPr>
            <w:r>
              <w:rPr>
                <w:rFonts w:cs="Arial"/>
                <w:color w:val="000000"/>
              </w:rPr>
              <w:t>ZTE</w:t>
            </w:r>
          </w:p>
        </w:tc>
        <w:tc>
          <w:tcPr>
            <w:tcW w:w="1080"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B75447" w14:paraId="3C98622E" w14:textId="77777777" w:rsidTr="00AB53B9">
        <w:tc>
          <w:tcPr>
            <w:tcW w:w="1838" w:type="dxa"/>
          </w:tcPr>
          <w:p w14:paraId="19262446" w14:textId="2852B410" w:rsidR="00B75447" w:rsidRDefault="00B75447" w:rsidP="00B75447">
            <w:pPr>
              <w:rPr>
                <w:rFonts w:cs="Arial"/>
                <w:color w:val="000000"/>
              </w:rPr>
            </w:pPr>
            <w:r>
              <w:rPr>
                <w:rFonts w:cs="Arial"/>
                <w:color w:val="000000"/>
              </w:rPr>
              <w:t>Intel</w:t>
            </w:r>
          </w:p>
        </w:tc>
        <w:tc>
          <w:tcPr>
            <w:tcW w:w="1080" w:type="dxa"/>
          </w:tcPr>
          <w:p w14:paraId="674A5490" w14:textId="15B4D1E8" w:rsidR="00B75447" w:rsidRDefault="00B75447" w:rsidP="00B75447">
            <w:pPr>
              <w:rPr>
                <w:rFonts w:cs="Arial"/>
                <w:color w:val="000000"/>
              </w:rPr>
            </w:pPr>
            <w:r>
              <w:rPr>
                <w:rFonts w:cs="Arial"/>
                <w:color w:val="000000"/>
              </w:rPr>
              <w:t>Maybe</w:t>
            </w:r>
          </w:p>
        </w:tc>
        <w:tc>
          <w:tcPr>
            <w:tcW w:w="11118" w:type="dxa"/>
          </w:tcPr>
          <w:p w14:paraId="299B0EED" w14:textId="31D54947" w:rsidR="00B75447" w:rsidRDefault="00B75447" w:rsidP="00B75447">
            <w:pPr>
              <w:rPr>
                <w:rFonts w:cs="Arial"/>
                <w:color w:val="000000"/>
              </w:rPr>
            </w:pPr>
            <w:r>
              <w:rPr>
                <w:rFonts w:cs="Arial"/>
                <w:color w:val="000000"/>
              </w:rPr>
              <w:t>This could be revisit after/when the CR is drafted.</w:t>
            </w:r>
          </w:p>
        </w:tc>
      </w:tr>
      <w:tr w:rsidR="00C665D3" w14:paraId="4289232F" w14:textId="77777777" w:rsidTr="00AB53B9">
        <w:tc>
          <w:tcPr>
            <w:tcW w:w="1838" w:type="dxa"/>
          </w:tcPr>
          <w:p w14:paraId="3CFB4E83" w14:textId="1837294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0FFFBC3A" w14:textId="1736A750"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60E4BF3B" w14:textId="77777777" w:rsidR="00C665D3" w:rsidRDefault="00C665D3" w:rsidP="00C665D3">
            <w:pPr>
              <w:rPr>
                <w:rFonts w:cs="Arial"/>
                <w:color w:val="000000"/>
              </w:rPr>
            </w:pPr>
          </w:p>
        </w:tc>
      </w:tr>
      <w:tr w:rsidR="002F5A9D" w14:paraId="166033CB" w14:textId="77777777" w:rsidTr="00AB53B9">
        <w:tc>
          <w:tcPr>
            <w:tcW w:w="1838" w:type="dxa"/>
          </w:tcPr>
          <w:p w14:paraId="7354EB30" w14:textId="319701A9" w:rsidR="002F5A9D" w:rsidRPr="006D59A6" w:rsidRDefault="006D59A6" w:rsidP="00C665D3">
            <w:pPr>
              <w:rPr>
                <w:rFonts w:eastAsia="PMingLiU" w:cs="Arial"/>
                <w:color w:val="000000"/>
                <w:lang w:eastAsia="zh-TW"/>
              </w:rPr>
            </w:pPr>
            <w:r>
              <w:rPr>
                <w:rFonts w:eastAsia="PMingLiU" w:cs="Arial" w:hint="eastAsia"/>
                <w:color w:val="000000"/>
                <w:lang w:eastAsia="zh-TW"/>
              </w:rPr>
              <w:t>M</w:t>
            </w:r>
            <w:r>
              <w:rPr>
                <w:rFonts w:eastAsia="PMingLiU" w:cs="Arial"/>
                <w:color w:val="000000"/>
                <w:lang w:eastAsia="zh-TW"/>
              </w:rPr>
              <w:t>ediaTek</w:t>
            </w:r>
          </w:p>
        </w:tc>
        <w:tc>
          <w:tcPr>
            <w:tcW w:w="1080" w:type="dxa"/>
          </w:tcPr>
          <w:p w14:paraId="1BCF77B1" w14:textId="5A5D02E7" w:rsidR="002F5A9D" w:rsidRPr="006D59A6" w:rsidRDefault="006D59A6" w:rsidP="00C665D3">
            <w:pPr>
              <w:rPr>
                <w:rFonts w:eastAsia="PMingLiU" w:cs="Arial"/>
                <w:color w:val="000000"/>
                <w:lang w:eastAsia="zh-TW"/>
              </w:rPr>
            </w:pPr>
            <w:r>
              <w:rPr>
                <w:rFonts w:eastAsia="PMingLiU" w:cs="Arial" w:hint="eastAsia"/>
                <w:color w:val="000000"/>
                <w:lang w:eastAsia="zh-TW"/>
              </w:rPr>
              <w:t>N</w:t>
            </w:r>
            <w:r>
              <w:rPr>
                <w:rFonts w:eastAsia="PMingLiU" w:cs="Arial"/>
                <w:color w:val="000000"/>
                <w:lang w:eastAsia="zh-TW"/>
              </w:rPr>
              <w:t>o with comment</w:t>
            </w:r>
          </w:p>
        </w:tc>
        <w:tc>
          <w:tcPr>
            <w:tcW w:w="11118" w:type="dxa"/>
          </w:tcPr>
          <w:p w14:paraId="65B9F3DE" w14:textId="01230118" w:rsidR="002F5A9D" w:rsidRPr="006D59A6" w:rsidRDefault="006D59A6" w:rsidP="006D59A6">
            <w:pPr>
              <w:pStyle w:val="ListParagraph"/>
              <w:numPr>
                <w:ilvl w:val="0"/>
                <w:numId w:val="23"/>
              </w:numPr>
              <w:ind w:firstLineChars="0"/>
              <w:rPr>
                <w:rFonts w:cs="Arial"/>
                <w:color w:val="000000"/>
              </w:rPr>
            </w:pPr>
            <w:r>
              <w:rPr>
                <w:rFonts w:eastAsia="PMingLiU" w:cs="Arial"/>
                <w:color w:val="000000"/>
                <w:lang w:eastAsia="zh-TW"/>
              </w:rPr>
              <w:t>Regarding this harmonization discussion, w</w:t>
            </w:r>
            <w:r w:rsidRPr="006D59A6">
              <w:rPr>
                <w:rFonts w:eastAsia="PMingLiU" w:cs="Arial"/>
                <w:color w:val="000000"/>
                <w:lang w:eastAsia="zh-TW"/>
              </w:rPr>
              <w:t xml:space="preserve">e think </w:t>
            </w:r>
            <w:r>
              <w:rPr>
                <w:rFonts w:eastAsia="PMingLiU" w:cs="Arial"/>
                <w:color w:val="000000"/>
                <w:lang w:eastAsia="zh-TW"/>
              </w:rPr>
              <w:t xml:space="preserve">related parts in </w:t>
            </w:r>
            <w:r w:rsidRPr="006D59A6">
              <w:rPr>
                <w:rFonts w:eastAsia="PMingLiU" w:cs="Arial"/>
                <w:color w:val="000000"/>
                <w:lang w:eastAsia="zh-TW"/>
              </w:rPr>
              <w:t>current RRC spec is fine and no need to change it.</w:t>
            </w:r>
          </w:p>
          <w:p w14:paraId="012F8078" w14:textId="08A378CC" w:rsidR="006D59A6" w:rsidRPr="006D59A6" w:rsidRDefault="00B52549" w:rsidP="006D59A6">
            <w:pPr>
              <w:pStyle w:val="ListParagraph"/>
              <w:numPr>
                <w:ilvl w:val="0"/>
                <w:numId w:val="23"/>
              </w:numPr>
              <w:ind w:firstLineChars="0"/>
              <w:rPr>
                <w:rFonts w:cs="Arial"/>
                <w:color w:val="000000"/>
              </w:rPr>
            </w:pPr>
            <w:r>
              <w:rPr>
                <w:rFonts w:eastAsia="PMingLiU" w:cs="Arial"/>
                <w:color w:val="000000"/>
                <w:lang w:eastAsia="zh-TW"/>
              </w:rPr>
              <w:t>(</w:t>
            </w:r>
            <w:r>
              <w:rPr>
                <w:rFonts w:eastAsia="PMingLiU" w:cs="Arial"/>
                <w:b/>
                <w:bCs/>
                <w:color w:val="000000"/>
                <w:lang w:eastAsia="zh-TW"/>
              </w:rPr>
              <w:t>Not in the scope of this discussion but relevant</w:t>
            </w:r>
            <w:r>
              <w:rPr>
                <w:rFonts w:eastAsia="PMingLiU" w:cs="Arial"/>
                <w:color w:val="000000"/>
                <w:lang w:eastAsia="zh-TW"/>
              </w:rPr>
              <w:t xml:space="preserve">) </w:t>
            </w:r>
            <w:r>
              <w:rPr>
                <w:rFonts w:eastAsia="PMingLiU" w:cs="Arial" w:hint="eastAsia"/>
                <w:color w:val="000000"/>
                <w:lang w:eastAsia="zh-TW"/>
              </w:rPr>
              <w:t>A</w:t>
            </w:r>
            <w:r>
              <w:rPr>
                <w:rFonts w:eastAsia="PMingLiU" w:cs="Arial"/>
                <w:color w:val="000000"/>
                <w:lang w:eastAsia="zh-TW"/>
              </w:rPr>
              <w:t>s we indicated in Q3. The Rel-18 clarification regarding PAGING monitoring in section 4.2.1 of 38.331 actually changes Rel-17 UE behaviour. Even we understood the background, from high level view and</w:t>
            </w:r>
            <w:r w:rsidR="00EF5B86">
              <w:rPr>
                <w:rFonts w:eastAsia="PMingLiU" w:cs="Arial"/>
                <w:color w:val="000000"/>
                <w:lang w:eastAsia="zh-TW"/>
              </w:rPr>
              <w:t xml:space="preserve"> for</w:t>
            </w:r>
            <w:r>
              <w:rPr>
                <w:rFonts w:eastAsia="PMingLiU" w:cs="Arial"/>
                <w:color w:val="000000"/>
                <w:lang w:eastAsia="zh-TW"/>
              </w:rPr>
              <w:t xml:space="preserve"> ecosystem health, we should strive to keep the same behaviour for Rel-17 function in Rel-17 and Rel-18 specs. Since this part </w:t>
            </w:r>
            <w:r w:rsidR="00120DF6">
              <w:rPr>
                <w:rFonts w:eastAsia="PMingLiU" w:cs="Arial"/>
                <w:color w:val="000000"/>
                <w:lang w:eastAsia="zh-TW"/>
              </w:rPr>
              <w:t>seems</w:t>
            </w:r>
            <w:r>
              <w:rPr>
                <w:rFonts w:eastAsia="PMingLiU" w:cs="Arial"/>
                <w:color w:val="000000"/>
                <w:lang w:eastAsia="zh-TW"/>
              </w:rPr>
              <w:t xml:space="preserve"> not controversial, we might bring some discussion and/or proposal for Rel-17 SDT in maintenance session.</w:t>
            </w:r>
          </w:p>
        </w:tc>
      </w:tr>
      <w:tr w:rsidR="00AB53B9" w14:paraId="6FE21C17" w14:textId="77777777" w:rsidTr="00AB53B9">
        <w:tc>
          <w:tcPr>
            <w:tcW w:w="1838" w:type="dxa"/>
          </w:tcPr>
          <w:p w14:paraId="198C3851" w14:textId="178A38D3" w:rsidR="00AB53B9" w:rsidRDefault="00AB53B9" w:rsidP="00C665D3">
            <w:pPr>
              <w:rPr>
                <w:rFonts w:eastAsia="PMingLiU" w:cs="Arial"/>
                <w:color w:val="000000"/>
                <w:lang w:eastAsia="zh-TW"/>
              </w:rPr>
            </w:pPr>
            <w:r>
              <w:rPr>
                <w:rFonts w:cs="Arial" w:hint="eastAsia"/>
                <w:color w:val="000000"/>
                <w:lang w:eastAsia="zh-CN"/>
              </w:rPr>
              <w:t>CATT</w:t>
            </w:r>
          </w:p>
        </w:tc>
        <w:tc>
          <w:tcPr>
            <w:tcW w:w="1080" w:type="dxa"/>
          </w:tcPr>
          <w:p w14:paraId="3359368C" w14:textId="2CB2A350" w:rsidR="00AB53B9" w:rsidRDefault="00AB53B9" w:rsidP="00C665D3">
            <w:pPr>
              <w:rPr>
                <w:rFonts w:eastAsia="PMingLiU" w:cs="Arial"/>
                <w:color w:val="000000"/>
                <w:lang w:eastAsia="zh-TW"/>
              </w:rPr>
            </w:pPr>
            <w:r>
              <w:rPr>
                <w:rFonts w:cs="Arial" w:hint="eastAsia"/>
                <w:color w:val="000000"/>
                <w:lang w:eastAsia="zh-CN"/>
              </w:rPr>
              <w:t>Yes</w:t>
            </w:r>
          </w:p>
        </w:tc>
        <w:tc>
          <w:tcPr>
            <w:tcW w:w="11118" w:type="dxa"/>
          </w:tcPr>
          <w:p w14:paraId="008E5867" w14:textId="5C2FF16D" w:rsidR="00AB53B9" w:rsidRPr="00AB53B9" w:rsidRDefault="00AB53B9" w:rsidP="00AB53B9">
            <w:pPr>
              <w:rPr>
                <w:rFonts w:eastAsia="PMingLiU" w:cs="Arial"/>
                <w:color w:val="000000"/>
                <w:lang w:eastAsia="zh-TW"/>
              </w:rPr>
            </w:pPr>
            <w:r w:rsidRPr="00AB53B9">
              <w:rPr>
                <w:rFonts w:cs="Arial"/>
                <w:color w:val="000000"/>
                <w:lang w:eastAsia="zh-CN"/>
              </w:rPr>
              <w:t>W</w:t>
            </w:r>
            <w:r w:rsidRPr="00AB53B9">
              <w:rPr>
                <w:rFonts w:cs="Arial" w:hint="eastAsia"/>
                <w:color w:val="000000"/>
                <w:lang w:eastAsia="zh-CN"/>
              </w:rPr>
              <w:t xml:space="preserve">e prefer to clarify the </w:t>
            </w:r>
            <w:r w:rsidRPr="00AB53B9">
              <w:rPr>
                <w:rFonts w:cs="Arial"/>
                <w:color w:val="000000"/>
                <w:lang w:eastAsia="zh-CN"/>
              </w:rPr>
              <w:t>definition</w:t>
            </w:r>
            <w:r w:rsidRPr="00AB53B9">
              <w:rPr>
                <w:rFonts w:cs="Arial" w:hint="eastAsia"/>
                <w:color w:val="000000"/>
                <w:lang w:eastAsia="zh-CN"/>
              </w:rPr>
              <w:t xml:space="preserve"> of SDT </w:t>
            </w:r>
            <w:proofErr w:type="spellStart"/>
            <w:r w:rsidRPr="00AB53B9">
              <w:rPr>
                <w:rFonts w:cs="Arial" w:hint="eastAsia"/>
                <w:color w:val="000000"/>
                <w:lang w:eastAsia="zh-CN"/>
              </w:rPr>
              <w:t>onging</w:t>
            </w:r>
            <w:proofErr w:type="spellEnd"/>
            <w:r w:rsidRPr="00AB53B9">
              <w:rPr>
                <w:rFonts w:cs="Arial" w:hint="eastAsia"/>
                <w:color w:val="000000"/>
                <w:lang w:eastAsia="zh-CN"/>
              </w:rPr>
              <w:t xml:space="preserve"> in RRC spec and add the reference in MAC spec.</w:t>
            </w:r>
          </w:p>
        </w:tc>
      </w:tr>
      <w:tr w:rsidR="00927EA9" w14:paraId="184DC3F7" w14:textId="77777777" w:rsidTr="00F65D70">
        <w:tc>
          <w:tcPr>
            <w:tcW w:w="14036" w:type="dxa"/>
            <w:gridSpan w:val="3"/>
          </w:tcPr>
          <w:p w14:paraId="04F0B96D" w14:textId="77777777" w:rsidR="00100056" w:rsidRPr="007148E3" w:rsidRDefault="00100056" w:rsidP="00100056">
            <w:pPr>
              <w:rPr>
                <w:rFonts w:cs="Arial"/>
                <w:b/>
                <w:bCs/>
                <w:color w:val="000000"/>
                <w:u w:val="single"/>
              </w:rPr>
            </w:pPr>
            <w:r w:rsidRPr="007148E3">
              <w:rPr>
                <w:rFonts w:cs="Arial"/>
                <w:b/>
                <w:bCs/>
                <w:color w:val="000000"/>
                <w:u w:val="single"/>
              </w:rPr>
              <w:t xml:space="preserve">Summary: </w:t>
            </w:r>
          </w:p>
          <w:p w14:paraId="05A51A5E" w14:textId="372D1ED0" w:rsidR="00100056" w:rsidRDefault="00100056" w:rsidP="00100056">
            <w:pPr>
              <w:pStyle w:val="ListParagraph"/>
              <w:numPr>
                <w:ilvl w:val="0"/>
                <w:numId w:val="24"/>
              </w:numPr>
              <w:ind w:firstLineChars="0"/>
              <w:rPr>
                <w:rFonts w:cs="Arial"/>
                <w:color w:val="000000"/>
              </w:rPr>
            </w:pPr>
            <w:r>
              <w:rPr>
                <w:rFonts w:cs="Arial"/>
                <w:color w:val="000000"/>
              </w:rPr>
              <w:t xml:space="preserve">If P2/3 are not agreeable, then companies still seem to prefer some clarification for SDT-ongoing/not-ongoing in RRC spec. We can discuss this based on a CR, but first we can attempt via option A and see where we are. </w:t>
            </w:r>
          </w:p>
          <w:p w14:paraId="5E770D80" w14:textId="1BD934EA" w:rsidR="00927EA9" w:rsidRPr="00AB53B9" w:rsidRDefault="00100056" w:rsidP="00100056">
            <w:pPr>
              <w:rPr>
                <w:rFonts w:cs="Arial"/>
                <w:color w:val="000000"/>
                <w:lang w:eastAsia="zh-CN"/>
              </w:rPr>
            </w:pPr>
            <w:r w:rsidRPr="007148E3">
              <w:rPr>
                <w:rFonts w:cs="Arial"/>
                <w:b/>
                <w:bCs/>
                <w:color w:val="000000"/>
              </w:rPr>
              <w:t xml:space="preserve">Proposal </w:t>
            </w:r>
            <w:r>
              <w:rPr>
                <w:rFonts w:cs="Arial"/>
                <w:b/>
                <w:bCs/>
                <w:color w:val="000000"/>
              </w:rPr>
              <w:t>5</w:t>
            </w:r>
            <w:r w:rsidRPr="007148E3">
              <w:rPr>
                <w:rFonts w:cs="Arial"/>
                <w:b/>
                <w:bCs/>
                <w:color w:val="000000"/>
              </w:rPr>
              <w:t xml:space="preserve">: </w:t>
            </w:r>
            <w:r>
              <w:rPr>
                <w:rFonts w:cs="Arial"/>
                <w:b/>
                <w:bCs/>
                <w:color w:val="000000"/>
              </w:rPr>
              <w:t xml:space="preserve">If P2 and P3 are </w:t>
            </w:r>
            <w:r>
              <w:rPr>
                <w:rFonts w:cs="Arial"/>
                <w:b/>
                <w:bCs/>
                <w:color w:val="000000"/>
              </w:rPr>
              <w:t xml:space="preserve">not </w:t>
            </w:r>
            <w:r>
              <w:rPr>
                <w:rFonts w:cs="Arial"/>
                <w:b/>
                <w:bCs/>
                <w:color w:val="000000"/>
              </w:rPr>
              <w:t xml:space="preserve">agreed, then attempt to </w:t>
            </w:r>
            <w:r>
              <w:rPr>
                <w:rFonts w:cs="Arial"/>
                <w:b/>
                <w:bCs/>
                <w:color w:val="000000"/>
              </w:rPr>
              <w:t>clarify when SDT is considered ongoing (e.g. in definitions section)</w:t>
            </w: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lastRenderedPageBreak/>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2"/>
        <w:gridCol w:w="1080"/>
        <w:gridCol w:w="11036"/>
      </w:tblGrid>
      <w:tr w:rsidR="00C14D64" w14:paraId="300892ED" w14:textId="77777777" w:rsidTr="00FA10E2">
        <w:tc>
          <w:tcPr>
            <w:tcW w:w="13948" w:type="dxa"/>
            <w:gridSpan w:val="3"/>
            <w:shd w:val="clear" w:color="auto" w:fill="00B0F0"/>
          </w:tcPr>
          <w:p w14:paraId="719303E0" w14:textId="1FE60697"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C665D3">
        <w:tc>
          <w:tcPr>
            <w:tcW w:w="1832" w:type="dxa"/>
          </w:tcPr>
          <w:p w14:paraId="53F94CF6" w14:textId="77777777" w:rsidR="00C14D64" w:rsidRDefault="00C14D64" w:rsidP="00FA10E2">
            <w:pPr>
              <w:rPr>
                <w:rFonts w:cs="Arial"/>
                <w:color w:val="000000"/>
              </w:rPr>
            </w:pPr>
            <w:r>
              <w:rPr>
                <w:rFonts w:cs="Arial"/>
                <w:color w:val="000000"/>
              </w:rPr>
              <w:t>Company</w:t>
            </w:r>
          </w:p>
        </w:tc>
        <w:tc>
          <w:tcPr>
            <w:tcW w:w="1080" w:type="dxa"/>
          </w:tcPr>
          <w:p w14:paraId="1E0A626B" w14:textId="77777777" w:rsidR="00C14D64" w:rsidRDefault="00C14D64" w:rsidP="00FA10E2">
            <w:pPr>
              <w:rPr>
                <w:rFonts w:cs="Arial"/>
                <w:color w:val="000000"/>
              </w:rPr>
            </w:pPr>
            <w:r>
              <w:rPr>
                <w:rFonts w:cs="Arial"/>
                <w:color w:val="000000"/>
              </w:rPr>
              <w:t>Yes/No</w:t>
            </w:r>
          </w:p>
        </w:tc>
        <w:tc>
          <w:tcPr>
            <w:tcW w:w="11036" w:type="dxa"/>
          </w:tcPr>
          <w:p w14:paraId="0F6E6FAD" w14:textId="77777777" w:rsidR="00C14D64" w:rsidRDefault="00C14D64" w:rsidP="00FA10E2">
            <w:pPr>
              <w:rPr>
                <w:rFonts w:cs="Arial"/>
                <w:color w:val="000000"/>
              </w:rPr>
            </w:pPr>
            <w:r>
              <w:rPr>
                <w:rFonts w:cs="Arial"/>
                <w:color w:val="000000"/>
              </w:rPr>
              <w:t xml:space="preserve">Comment </w:t>
            </w:r>
          </w:p>
        </w:tc>
      </w:tr>
      <w:tr w:rsidR="00C14D64" w14:paraId="0E6D97C8" w14:textId="77777777" w:rsidTr="00100056">
        <w:tc>
          <w:tcPr>
            <w:tcW w:w="1832" w:type="dxa"/>
          </w:tcPr>
          <w:p w14:paraId="2B94DCCC" w14:textId="7712329C" w:rsidR="00C14D64" w:rsidRDefault="00047154" w:rsidP="00FA10E2">
            <w:pPr>
              <w:rPr>
                <w:rFonts w:cs="Arial"/>
                <w:color w:val="000000"/>
              </w:rPr>
            </w:pPr>
            <w:r>
              <w:rPr>
                <w:rFonts w:cs="Arial"/>
                <w:color w:val="000000"/>
              </w:rPr>
              <w:t>Ericsson</w:t>
            </w:r>
          </w:p>
        </w:tc>
        <w:tc>
          <w:tcPr>
            <w:tcW w:w="1080" w:type="dxa"/>
            <w:shd w:val="clear" w:color="auto" w:fill="92D050"/>
          </w:tcPr>
          <w:p w14:paraId="08E757E1" w14:textId="6E48C00B" w:rsidR="00C14D64" w:rsidRDefault="00047154" w:rsidP="00FA10E2">
            <w:pPr>
              <w:rPr>
                <w:rFonts w:cs="Arial"/>
                <w:color w:val="000000"/>
              </w:rPr>
            </w:pPr>
            <w:r>
              <w:rPr>
                <w:rFonts w:cs="Arial"/>
                <w:color w:val="000000"/>
              </w:rPr>
              <w:t>Yes</w:t>
            </w:r>
          </w:p>
        </w:tc>
        <w:tc>
          <w:tcPr>
            <w:tcW w:w="11036" w:type="dxa"/>
          </w:tcPr>
          <w:p w14:paraId="2E22F714" w14:textId="77777777" w:rsidR="00C14D64" w:rsidRDefault="00C14D64" w:rsidP="00FA10E2">
            <w:pPr>
              <w:rPr>
                <w:rFonts w:cs="Arial"/>
                <w:color w:val="000000"/>
              </w:rPr>
            </w:pPr>
          </w:p>
        </w:tc>
      </w:tr>
      <w:tr w:rsidR="00C14D64" w14:paraId="5C0A4ED2" w14:textId="77777777" w:rsidTr="00100056">
        <w:tc>
          <w:tcPr>
            <w:tcW w:w="1832" w:type="dxa"/>
          </w:tcPr>
          <w:p w14:paraId="1D647B25" w14:textId="2F037BD8"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shd w:val="clear" w:color="auto" w:fill="FF0000"/>
          </w:tcPr>
          <w:p w14:paraId="32D509B7" w14:textId="6ECE50FC" w:rsidR="00C14D64"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036" w:type="dxa"/>
          </w:tcPr>
          <w:p w14:paraId="144DA916" w14:textId="583AD17C" w:rsidR="0096014D" w:rsidRDefault="0096014D" w:rsidP="00FA10E2">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462143B9" w14:textId="77777777" w:rsid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p w14:paraId="31E29210" w14:textId="06BE2FE4" w:rsidR="00100056" w:rsidRPr="0096014D" w:rsidRDefault="00100056" w:rsidP="0096014D">
            <w:pPr>
              <w:rPr>
                <w:rFonts w:eastAsia="Malgun Gothic" w:cs="Arial"/>
                <w:color w:val="000000"/>
                <w:lang w:eastAsia="ko-KR"/>
              </w:rPr>
            </w:pPr>
            <w:r w:rsidRPr="00100056">
              <w:rPr>
                <w:rFonts w:eastAsia="Malgun Gothic" w:cs="Arial"/>
                <w:color w:val="00B0F0"/>
                <w:lang w:eastAsia="ko-KR"/>
              </w:rPr>
              <w:t xml:space="preserve">Rapporteur: Yes, this is different, </w:t>
            </w:r>
            <w:proofErr w:type="gramStart"/>
            <w:r w:rsidRPr="00100056">
              <w:rPr>
                <w:rFonts w:eastAsia="Malgun Gothic" w:cs="Arial"/>
                <w:color w:val="00B0F0"/>
                <w:lang w:eastAsia="ko-KR"/>
              </w:rPr>
              <w:t>but,</w:t>
            </w:r>
            <w:proofErr w:type="gramEnd"/>
            <w:r w:rsidRPr="00100056">
              <w:rPr>
                <w:rFonts w:eastAsia="Malgun Gothic" w:cs="Arial"/>
                <w:color w:val="00B0F0"/>
                <w:lang w:eastAsia="ko-KR"/>
              </w:rPr>
              <w:t xml:space="preserve"> it seems this is how it is handled in MAC already anyway</w:t>
            </w:r>
            <w:r>
              <w:rPr>
                <w:rFonts w:eastAsia="Malgun Gothic" w:cs="Arial"/>
                <w:color w:val="00B0F0"/>
                <w:lang w:eastAsia="ko-KR"/>
              </w:rPr>
              <w:t xml:space="preserve"> and minimises changes as noted below</w:t>
            </w:r>
            <w:r w:rsidRPr="00100056">
              <w:rPr>
                <w:rFonts w:eastAsia="Malgun Gothic" w:cs="Arial"/>
                <w:color w:val="00B0F0"/>
                <w:lang w:eastAsia="ko-KR"/>
              </w:rPr>
              <w:t xml:space="preserve">. </w:t>
            </w:r>
          </w:p>
        </w:tc>
      </w:tr>
      <w:tr w:rsidR="00BE4039" w14:paraId="6216AD7F" w14:textId="77777777" w:rsidTr="00100056">
        <w:tc>
          <w:tcPr>
            <w:tcW w:w="1832" w:type="dxa"/>
          </w:tcPr>
          <w:p w14:paraId="127EB46B" w14:textId="61F21397"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shd w:val="clear" w:color="auto" w:fill="92D050"/>
          </w:tcPr>
          <w:p w14:paraId="21DC3674" w14:textId="1EE670AF" w:rsidR="00BE4039" w:rsidRDefault="00BE4039" w:rsidP="00BE4039">
            <w:pPr>
              <w:rPr>
                <w:rFonts w:cs="Arial"/>
                <w:color w:val="000000"/>
              </w:rPr>
            </w:pPr>
            <w:r>
              <w:rPr>
                <w:rFonts w:cs="Arial"/>
                <w:color w:val="000000"/>
              </w:rPr>
              <w:t>Yes</w:t>
            </w:r>
          </w:p>
        </w:tc>
        <w:tc>
          <w:tcPr>
            <w:tcW w:w="11036" w:type="dxa"/>
          </w:tcPr>
          <w:p w14:paraId="1821C1DB" w14:textId="3C0B39B4" w:rsidR="00BE4039" w:rsidRDefault="00BE4039" w:rsidP="00BE4039">
            <w:pPr>
              <w:rPr>
                <w:rFonts w:cs="Arial"/>
                <w:color w:val="000000"/>
              </w:rPr>
            </w:pPr>
            <w:r>
              <w:rPr>
                <w:rFonts w:cs="Arial"/>
                <w:color w:val="000000"/>
              </w:rPr>
              <w:t xml:space="preserve">We think what the rapporteur proposes is OK. As pointed out by LGE, there will be some difference between RA-SDT and CG-SDT, but this does not seem to create any issues while the current MAC design seems to assume the </w:t>
            </w:r>
            <w:r>
              <w:rPr>
                <w:rFonts w:cs="Arial"/>
                <w:color w:val="000000"/>
              </w:rPr>
              <w:lastRenderedPageBreak/>
              <w:t>procedure is ongoing already when RACH was triggered. Hence, the rapporteur’s proposal allows to avoid unnecessary changes.</w:t>
            </w:r>
          </w:p>
        </w:tc>
      </w:tr>
      <w:tr w:rsidR="00BE4039" w14:paraId="63C0EE80" w14:textId="77777777" w:rsidTr="00100056">
        <w:tc>
          <w:tcPr>
            <w:tcW w:w="1832" w:type="dxa"/>
          </w:tcPr>
          <w:p w14:paraId="1B0AD128" w14:textId="17CF7182" w:rsidR="00BE4039" w:rsidRDefault="009B0F10" w:rsidP="00BE4039">
            <w:pPr>
              <w:rPr>
                <w:rFonts w:cs="Arial"/>
                <w:color w:val="000000"/>
              </w:rPr>
            </w:pPr>
            <w:r>
              <w:rPr>
                <w:rFonts w:cs="Arial"/>
                <w:color w:val="000000"/>
              </w:rPr>
              <w:lastRenderedPageBreak/>
              <w:t>ZTE</w:t>
            </w:r>
          </w:p>
        </w:tc>
        <w:tc>
          <w:tcPr>
            <w:tcW w:w="1080" w:type="dxa"/>
            <w:shd w:val="clear" w:color="auto" w:fill="92D050"/>
          </w:tcPr>
          <w:p w14:paraId="0906B437" w14:textId="3BA5ADBE" w:rsidR="00BE4039" w:rsidRDefault="009B0F10" w:rsidP="00BE4039">
            <w:pPr>
              <w:rPr>
                <w:rFonts w:cs="Arial"/>
                <w:color w:val="000000"/>
              </w:rPr>
            </w:pPr>
            <w:r>
              <w:rPr>
                <w:rFonts w:cs="Arial"/>
                <w:color w:val="000000"/>
              </w:rPr>
              <w:t>Yes</w:t>
            </w:r>
          </w:p>
        </w:tc>
        <w:tc>
          <w:tcPr>
            <w:tcW w:w="11036"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100056">
        <w:tc>
          <w:tcPr>
            <w:tcW w:w="1832" w:type="dxa"/>
          </w:tcPr>
          <w:p w14:paraId="7B8A9005" w14:textId="27FEC803" w:rsidR="00BE4039" w:rsidRDefault="00867340" w:rsidP="00BE4039">
            <w:pPr>
              <w:rPr>
                <w:rFonts w:cs="Arial"/>
                <w:color w:val="000000"/>
              </w:rPr>
            </w:pPr>
            <w:r>
              <w:rPr>
                <w:rFonts w:cs="Arial"/>
                <w:color w:val="000000"/>
              </w:rPr>
              <w:t>Intel</w:t>
            </w:r>
          </w:p>
        </w:tc>
        <w:tc>
          <w:tcPr>
            <w:tcW w:w="1080" w:type="dxa"/>
            <w:shd w:val="clear" w:color="auto" w:fill="FF0000"/>
          </w:tcPr>
          <w:p w14:paraId="0DC402C3" w14:textId="54E57F35" w:rsidR="00BE4039" w:rsidRDefault="004B0D66" w:rsidP="00BE4039">
            <w:pPr>
              <w:rPr>
                <w:rFonts w:cs="Arial"/>
                <w:color w:val="000000"/>
              </w:rPr>
            </w:pPr>
            <w:r>
              <w:rPr>
                <w:rFonts w:cs="Arial"/>
                <w:color w:val="000000"/>
              </w:rPr>
              <w:t>Maybe n</w:t>
            </w:r>
            <w:r w:rsidR="001037CF">
              <w:rPr>
                <w:rFonts w:cs="Arial"/>
                <w:color w:val="000000"/>
              </w:rPr>
              <w:t>o but, see comment</w:t>
            </w:r>
          </w:p>
        </w:tc>
        <w:tc>
          <w:tcPr>
            <w:tcW w:w="11036" w:type="dxa"/>
          </w:tcPr>
          <w:p w14:paraId="1D514A8E" w14:textId="24BA9A9B" w:rsidR="00867340" w:rsidRDefault="00867340" w:rsidP="002C1B25">
            <w:pPr>
              <w:rPr>
                <w:rFonts w:cs="Arial"/>
                <w:color w:val="000000"/>
              </w:rPr>
            </w:pPr>
            <w:r>
              <w:rPr>
                <w:rFonts w:cs="Arial"/>
                <w:color w:val="000000"/>
              </w:rPr>
              <w:t xml:space="preserve">SDT General section §5.27.1 uses the reference </w:t>
            </w:r>
            <w:r w:rsidRPr="008E0053">
              <w:rPr>
                <w:rFonts w:ascii="Times New Roman" w:hAnsi="Times New Roman"/>
                <w:b/>
                <w:bCs/>
                <w:color w:val="000000"/>
              </w:rPr>
              <w:t>“SDT procedure is initiated for MO-SDT” (or MT-SDT)</w:t>
            </w:r>
            <w:r>
              <w:rPr>
                <w:rFonts w:cs="Arial"/>
                <w:color w:val="000000"/>
              </w:rPr>
              <w:t xml:space="preserve"> and there is currently no reference in MAC to ongoing RA-SDT procedure</w:t>
            </w:r>
            <w:r w:rsidR="004B0D66">
              <w:rPr>
                <w:rFonts w:cs="Arial"/>
                <w:color w:val="000000"/>
              </w:rPr>
              <w:t xml:space="preserve"> (apart than a reference in §</w:t>
            </w:r>
            <w:r w:rsidR="004B0D66" w:rsidRPr="0093120D">
              <w:rPr>
                <w:rFonts w:cs="Arial"/>
                <w:color w:val="000000"/>
              </w:rPr>
              <w:t xml:space="preserve">5.4.6 </w:t>
            </w:r>
            <w:r w:rsidR="004B0D66">
              <w:rPr>
                <w:rFonts w:cs="Arial"/>
                <w:color w:val="000000"/>
              </w:rPr>
              <w:t>(</w:t>
            </w:r>
            <w:r w:rsidR="004B0D66" w:rsidRPr="0093120D">
              <w:rPr>
                <w:rFonts w:cs="Arial"/>
                <w:color w:val="000000"/>
              </w:rPr>
              <w:t>“All triggered PHRs shall be cancelled when there is an ongoing SDT procedure”</w:t>
            </w:r>
            <w:r w:rsidR="004B0D66">
              <w:rPr>
                <w:rFonts w:cs="Arial"/>
                <w:color w:val="000000"/>
              </w:rPr>
              <w:t>))</w:t>
            </w:r>
            <w:r>
              <w:rPr>
                <w:rFonts w:cs="Arial"/>
                <w:color w:val="000000"/>
              </w:rPr>
              <w:t>. Therefore, it is unclear if any clarification or change is needed in MAC for RA-SDT. Moreover, MAC already captures when MAC entity is configured with SDT and when SDT proc is initiated:</w:t>
            </w:r>
          </w:p>
          <w:p w14:paraId="52C59388" w14:textId="77777777" w:rsidR="00BE4039" w:rsidRDefault="00867340" w:rsidP="008E0053">
            <w:pPr>
              <w:ind w:left="420"/>
              <w:rPr>
                <w:rFonts w:cs="Arial"/>
                <w:color w:val="000000"/>
              </w:rPr>
            </w:pPr>
            <w:r w:rsidRPr="008E0053">
              <w:rPr>
                <w:rFonts w:ascii="Times New Roman" w:hAnsi="Times New Roman"/>
                <w:color w:val="000000"/>
              </w:rPr>
              <w:t>“</w:t>
            </w:r>
            <w:r w:rsidRPr="008E0053">
              <w:rPr>
                <w:rFonts w:ascii="Times New Roman" w:eastAsia="DengXian" w:hAnsi="Times New Roman"/>
                <w:b/>
                <w:bCs/>
                <w:lang w:eastAsia="zh-CN"/>
              </w:rPr>
              <w:t>The MAC entity may be configured by RRC with SDT and the SDT procedure may be initiated by RRC layer for MO-SDT or MT-SDT</w:t>
            </w:r>
            <w:r w:rsidRPr="008E0053">
              <w:rPr>
                <w:rFonts w:ascii="Times New Roman" w:eastAsia="DengXian" w:hAnsi="Times New Roman"/>
                <w:lang w:eastAsia="zh-CN"/>
              </w:rPr>
              <w:t>. The SDT procedure initiated for MO-SDT can be performed either by Random Access procedure with 2-step RA type or 4-step RA type (i.e., RA-SDT) or by configured grant Type 1 (i.e., CG-SDT). The SDT procedure initiated for MT-SDT can be performed either by Random Access procedure with 2-step RA type or 4-step RA type (i.e., RA-SDT is not applicable as specified in clause 5.1.1b) or by configured grant Type 1 (i.e., CG-SDT).</w:t>
            </w:r>
            <w:r>
              <w:rPr>
                <w:rFonts w:cs="Arial"/>
                <w:color w:val="000000"/>
              </w:rPr>
              <w:t>”</w:t>
            </w:r>
          </w:p>
          <w:p w14:paraId="33AA9888" w14:textId="46FD8D97" w:rsidR="00100056" w:rsidRDefault="00100056" w:rsidP="00100056">
            <w:pPr>
              <w:rPr>
                <w:rFonts w:cs="Arial"/>
                <w:color w:val="000000"/>
              </w:rPr>
            </w:pPr>
            <w:r w:rsidRPr="00100056">
              <w:rPr>
                <w:rFonts w:cs="Arial"/>
                <w:color w:val="00B0F0"/>
              </w:rPr>
              <w:t xml:space="preserve">Rapporteur: </w:t>
            </w:r>
            <w:r>
              <w:rPr>
                <w:rFonts w:cs="Arial"/>
                <w:color w:val="00B0F0"/>
              </w:rPr>
              <w:t>Sure, t</w:t>
            </w:r>
            <w:r w:rsidRPr="00100056">
              <w:rPr>
                <w:rFonts w:cs="Arial"/>
                <w:color w:val="00B0F0"/>
              </w:rPr>
              <w:t xml:space="preserve">he intention is not to define RA-SDT ongoing/not ongoing, but just to define when SDT is considered ongoing. </w:t>
            </w:r>
          </w:p>
        </w:tc>
      </w:tr>
      <w:tr w:rsidR="00C665D3" w14:paraId="17095336" w14:textId="77777777" w:rsidTr="00100056">
        <w:tc>
          <w:tcPr>
            <w:tcW w:w="1832" w:type="dxa"/>
          </w:tcPr>
          <w:p w14:paraId="4C6DD397" w14:textId="2D87DAE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shd w:val="clear" w:color="auto" w:fill="92D050"/>
          </w:tcPr>
          <w:p w14:paraId="2C5B1DE0" w14:textId="4FE4C813"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6" w:type="dxa"/>
          </w:tcPr>
          <w:p w14:paraId="3E95E1EF" w14:textId="77777777" w:rsidR="00C665D3" w:rsidRDefault="00C665D3" w:rsidP="00C665D3">
            <w:pPr>
              <w:rPr>
                <w:rFonts w:cs="Arial"/>
                <w:color w:val="000000"/>
              </w:rPr>
            </w:pPr>
          </w:p>
        </w:tc>
      </w:tr>
      <w:tr w:rsidR="002F5A9D" w14:paraId="2DD0DCA6" w14:textId="77777777" w:rsidTr="00100056">
        <w:tc>
          <w:tcPr>
            <w:tcW w:w="1832" w:type="dxa"/>
          </w:tcPr>
          <w:p w14:paraId="782D03CA" w14:textId="3500125B" w:rsidR="002F5A9D" w:rsidRDefault="000B4BFD" w:rsidP="00C665D3">
            <w:pPr>
              <w:rPr>
                <w:rFonts w:cs="Arial"/>
                <w:color w:val="000000"/>
                <w:lang w:eastAsia="zh-CN"/>
              </w:rPr>
            </w:pPr>
            <w:r>
              <w:rPr>
                <w:rFonts w:cs="Arial"/>
                <w:color w:val="000000"/>
                <w:lang w:eastAsia="zh-CN"/>
              </w:rPr>
              <w:t>Qualcomm</w:t>
            </w:r>
          </w:p>
        </w:tc>
        <w:tc>
          <w:tcPr>
            <w:tcW w:w="1080" w:type="dxa"/>
            <w:shd w:val="clear" w:color="auto" w:fill="92D050"/>
          </w:tcPr>
          <w:p w14:paraId="71F74C19" w14:textId="193FC017" w:rsidR="002F5A9D" w:rsidRDefault="00A26325" w:rsidP="00C665D3">
            <w:pPr>
              <w:rPr>
                <w:rFonts w:cs="Arial"/>
                <w:color w:val="000000"/>
                <w:lang w:eastAsia="zh-CN"/>
              </w:rPr>
            </w:pPr>
            <w:r>
              <w:rPr>
                <w:rFonts w:cs="Arial"/>
                <w:color w:val="000000"/>
                <w:lang w:eastAsia="zh-CN"/>
              </w:rPr>
              <w:t>Yes</w:t>
            </w:r>
          </w:p>
        </w:tc>
        <w:tc>
          <w:tcPr>
            <w:tcW w:w="11036" w:type="dxa"/>
          </w:tcPr>
          <w:p w14:paraId="372F54B1" w14:textId="01EEAB70" w:rsidR="002F5A9D" w:rsidRDefault="002F5A9D" w:rsidP="00C665D3">
            <w:pPr>
              <w:rPr>
                <w:rFonts w:cs="Arial"/>
                <w:color w:val="000000"/>
              </w:rPr>
            </w:pPr>
          </w:p>
        </w:tc>
      </w:tr>
      <w:tr w:rsidR="006D59A6" w14:paraId="760A712A" w14:textId="77777777" w:rsidTr="00100056">
        <w:tc>
          <w:tcPr>
            <w:tcW w:w="1832" w:type="dxa"/>
          </w:tcPr>
          <w:p w14:paraId="72BE1499" w14:textId="5123B1DE" w:rsidR="006D59A6" w:rsidRDefault="006D59A6" w:rsidP="006D59A6">
            <w:pPr>
              <w:rPr>
                <w:rFonts w:cs="Arial"/>
                <w:color w:val="000000"/>
                <w:lang w:eastAsia="zh-CN"/>
              </w:rPr>
            </w:pPr>
            <w:r>
              <w:rPr>
                <w:rFonts w:eastAsia="PMingLiU" w:cs="Arial"/>
                <w:color w:val="000000"/>
                <w:lang w:eastAsia="zh-TW"/>
              </w:rPr>
              <w:t>MediaTek</w:t>
            </w:r>
          </w:p>
        </w:tc>
        <w:tc>
          <w:tcPr>
            <w:tcW w:w="1080" w:type="dxa"/>
            <w:shd w:val="clear" w:color="auto" w:fill="92D050"/>
          </w:tcPr>
          <w:p w14:paraId="01292FEA" w14:textId="616B6963" w:rsidR="006D59A6" w:rsidRDefault="006D59A6" w:rsidP="006D59A6">
            <w:pPr>
              <w:rPr>
                <w:rFonts w:cs="Arial"/>
                <w:color w:val="000000"/>
                <w:lang w:eastAsia="zh-CN"/>
              </w:rPr>
            </w:pPr>
            <w:r>
              <w:rPr>
                <w:rFonts w:eastAsia="PMingLiU" w:cs="Arial"/>
                <w:color w:val="000000"/>
                <w:lang w:eastAsia="zh-TW"/>
              </w:rPr>
              <w:t>Yes with comment</w:t>
            </w:r>
          </w:p>
        </w:tc>
        <w:tc>
          <w:tcPr>
            <w:tcW w:w="11036" w:type="dxa"/>
          </w:tcPr>
          <w:p w14:paraId="241FE114" w14:textId="70B6EFB3" w:rsidR="006D59A6" w:rsidRDefault="006D59A6" w:rsidP="006D59A6">
            <w:pPr>
              <w:rPr>
                <w:rFonts w:cs="Arial"/>
                <w:color w:val="000000"/>
              </w:rPr>
            </w:pPr>
            <w:r>
              <w:rPr>
                <w:rFonts w:eastAsia="PMingLiU" w:cs="Arial"/>
                <w:color w:val="000000"/>
                <w:lang w:eastAsia="zh-TW"/>
              </w:rPr>
              <w:t>In MAC spec, it has its own conditions on SDT initiation. When the SDT procedure is initiated, it’s deemed ongoing as well.</w:t>
            </w:r>
          </w:p>
        </w:tc>
      </w:tr>
      <w:tr w:rsidR="00AB53B9" w14:paraId="3E383289" w14:textId="77777777" w:rsidTr="00100056">
        <w:tc>
          <w:tcPr>
            <w:tcW w:w="1832" w:type="dxa"/>
          </w:tcPr>
          <w:p w14:paraId="74BFC1CF" w14:textId="70A9B175" w:rsidR="00AB53B9" w:rsidRDefault="00AB53B9" w:rsidP="006D59A6">
            <w:pPr>
              <w:rPr>
                <w:rFonts w:eastAsia="PMingLiU" w:cs="Arial"/>
                <w:color w:val="000000"/>
                <w:lang w:eastAsia="zh-TW"/>
              </w:rPr>
            </w:pPr>
            <w:r>
              <w:rPr>
                <w:rFonts w:cs="Arial" w:hint="eastAsia"/>
                <w:color w:val="000000"/>
                <w:lang w:eastAsia="zh-CN"/>
              </w:rPr>
              <w:t>CATT</w:t>
            </w:r>
          </w:p>
        </w:tc>
        <w:tc>
          <w:tcPr>
            <w:tcW w:w="1080" w:type="dxa"/>
            <w:shd w:val="clear" w:color="auto" w:fill="FF0000"/>
          </w:tcPr>
          <w:p w14:paraId="7B7B253F" w14:textId="6252BA54" w:rsidR="00AB53B9" w:rsidRDefault="00AB53B9" w:rsidP="006D59A6">
            <w:pPr>
              <w:rPr>
                <w:rFonts w:eastAsia="PMingLiU" w:cs="Arial"/>
                <w:color w:val="000000"/>
                <w:lang w:eastAsia="zh-TW"/>
              </w:rPr>
            </w:pPr>
            <w:r>
              <w:rPr>
                <w:rFonts w:cs="Arial"/>
                <w:color w:val="000000"/>
                <w:lang w:eastAsia="zh-CN"/>
              </w:rPr>
              <w:t>M</w:t>
            </w:r>
            <w:r>
              <w:rPr>
                <w:rFonts w:cs="Arial" w:hint="eastAsia"/>
                <w:color w:val="000000"/>
                <w:lang w:eastAsia="zh-CN"/>
              </w:rPr>
              <w:t>ay be not</w:t>
            </w:r>
          </w:p>
        </w:tc>
        <w:tc>
          <w:tcPr>
            <w:tcW w:w="11036" w:type="dxa"/>
          </w:tcPr>
          <w:p w14:paraId="3E50D640" w14:textId="4A0D6A47" w:rsidR="00AB53B9" w:rsidRDefault="00AB53B9" w:rsidP="006D59A6">
            <w:pPr>
              <w:rPr>
                <w:rFonts w:eastAsia="PMingLiU" w:cs="Arial"/>
                <w:color w:val="000000"/>
                <w:lang w:eastAsia="zh-TW"/>
              </w:rPr>
            </w:pPr>
            <w:r>
              <w:rPr>
                <w:rFonts w:cs="Arial"/>
                <w:color w:val="000000"/>
                <w:lang w:eastAsia="zh-CN"/>
              </w:rPr>
              <w:t>W</w:t>
            </w:r>
            <w:r>
              <w:rPr>
                <w:rFonts w:cs="Arial" w:hint="eastAsia"/>
                <w:color w:val="000000"/>
                <w:lang w:eastAsia="zh-CN"/>
              </w:rPr>
              <w:t xml:space="preserve">e prefer that we have the same </w:t>
            </w:r>
            <w:r>
              <w:rPr>
                <w:rFonts w:cs="Arial"/>
                <w:color w:val="000000"/>
                <w:lang w:eastAsia="zh-CN"/>
              </w:rPr>
              <w:t>definition</w:t>
            </w:r>
            <w:r>
              <w:rPr>
                <w:rFonts w:cs="Arial" w:hint="eastAsia"/>
                <w:color w:val="000000"/>
                <w:lang w:eastAsia="zh-CN"/>
              </w:rPr>
              <w:t xml:space="preserve"> between MAC and RRC spec. Otherwise, this will cause some confusion. Besides, there seems no big issue if we define the RA-SDT ongoing when lower layer transmit the CCCH message.  </w:t>
            </w:r>
          </w:p>
        </w:tc>
      </w:tr>
      <w:tr w:rsidR="00100056" w14:paraId="313859B3" w14:textId="77777777" w:rsidTr="00C624AC">
        <w:tc>
          <w:tcPr>
            <w:tcW w:w="13948" w:type="dxa"/>
            <w:gridSpan w:val="3"/>
          </w:tcPr>
          <w:p w14:paraId="60468732" w14:textId="77777777" w:rsidR="00100056" w:rsidRPr="007148E3" w:rsidRDefault="00100056" w:rsidP="00100056">
            <w:pPr>
              <w:rPr>
                <w:rFonts w:cs="Arial"/>
                <w:b/>
                <w:bCs/>
                <w:color w:val="000000"/>
                <w:u w:val="single"/>
              </w:rPr>
            </w:pPr>
            <w:r w:rsidRPr="007148E3">
              <w:rPr>
                <w:rFonts w:cs="Arial"/>
                <w:b/>
                <w:bCs/>
                <w:color w:val="000000"/>
                <w:u w:val="single"/>
              </w:rPr>
              <w:t xml:space="preserve">Summary: </w:t>
            </w:r>
          </w:p>
          <w:p w14:paraId="68FE89DF" w14:textId="77777777" w:rsidR="00100056" w:rsidRDefault="00100056" w:rsidP="00100056">
            <w:pPr>
              <w:pStyle w:val="ListParagraph"/>
              <w:numPr>
                <w:ilvl w:val="0"/>
                <w:numId w:val="24"/>
              </w:numPr>
              <w:ind w:firstLineChars="0"/>
              <w:rPr>
                <w:rFonts w:cs="Arial"/>
                <w:color w:val="000000"/>
              </w:rPr>
            </w:pPr>
            <w:r>
              <w:rPr>
                <w:rFonts w:cs="Arial"/>
                <w:color w:val="000000"/>
              </w:rPr>
              <w:t xml:space="preserve">Majority </w:t>
            </w:r>
            <w:proofErr w:type="gramStart"/>
            <w:r>
              <w:rPr>
                <w:rFonts w:cs="Arial"/>
                <w:color w:val="000000"/>
              </w:rPr>
              <w:t>agree</w:t>
            </w:r>
            <w:proofErr w:type="gramEnd"/>
            <w:r>
              <w:rPr>
                <w:rFonts w:cs="Arial"/>
                <w:color w:val="000000"/>
              </w:rPr>
              <w:t xml:space="preserve"> with the proposal</w:t>
            </w:r>
            <w:r>
              <w:rPr>
                <w:rFonts w:cs="Arial"/>
                <w:color w:val="000000"/>
              </w:rPr>
              <w:t>.</w:t>
            </w:r>
          </w:p>
          <w:p w14:paraId="0CBD7584" w14:textId="60DAB6CF" w:rsidR="00100056" w:rsidRDefault="00100056" w:rsidP="00100056">
            <w:pPr>
              <w:pStyle w:val="ListParagraph"/>
              <w:numPr>
                <w:ilvl w:val="0"/>
                <w:numId w:val="24"/>
              </w:numPr>
              <w:ind w:firstLineChars="0"/>
              <w:rPr>
                <w:rFonts w:cs="Arial"/>
                <w:color w:val="000000"/>
              </w:rPr>
            </w:pPr>
            <w:r>
              <w:rPr>
                <w:rFonts w:cs="Arial"/>
                <w:color w:val="000000"/>
              </w:rPr>
              <w:t xml:space="preserve">One company points out that the definitions should be aligned between RRC and MAC. </w:t>
            </w:r>
            <w:proofErr w:type="gramStart"/>
            <w:r>
              <w:rPr>
                <w:rFonts w:cs="Arial"/>
                <w:color w:val="000000"/>
              </w:rPr>
              <w:t>But,</w:t>
            </w:r>
            <w:proofErr w:type="gramEnd"/>
            <w:r>
              <w:rPr>
                <w:rFonts w:cs="Arial"/>
                <w:color w:val="000000"/>
              </w:rPr>
              <w:t xml:space="preserve"> this may be not needed (especially if we agree </w:t>
            </w:r>
            <w:r>
              <w:rPr>
                <w:rFonts w:cs="Arial"/>
                <w:color w:val="000000"/>
              </w:rPr>
              <w:lastRenderedPageBreak/>
              <w:t xml:space="preserve">with P4 above. </w:t>
            </w:r>
            <w:r>
              <w:rPr>
                <w:rFonts w:cs="Arial"/>
                <w:color w:val="000000"/>
              </w:rPr>
              <w:t xml:space="preserve"> </w:t>
            </w:r>
          </w:p>
          <w:p w14:paraId="347CC257" w14:textId="5AC68B00" w:rsidR="00100056" w:rsidRDefault="00100056" w:rsidP="00100056">
            <w:pPr>
              <w:rPr>
                <w:rFonts w:cs="Arial"/>
                <w:color w:val="000000"/>
                <w:lang w:eastAsia="zh-CN"/>
              </w:rPr>
            </w:pPr>
            <w:r w:rsidRPr="007148E3">
              <w:rPr>
                <w:rFonts w:cs="Arial"/>
                <w:b/>
                <w:bCs/>
                <w:color w:val="000000"/>
              </w:rPr>
              <w:t xml:space="preserve">Proposal </w:t>
            </w:r>
            <w:r w:rsidR="00625264">
              <w:rPr>
                <w:rFonts w:cs="Arial"/>
                <w:b/>
                <w:bCs/>
                <w:color w:val="000000"/>
              </w:rPr>
              <w:t>6</w:t>
            </w:r>
            <w:r w:rsidRPr="007148E3">
              <w:rPr>
                <w:rFonts w:cs="Arial"/>
                <w:b/>
                <w:bCs/>
                <w:color w:val="000000"/>
              </w:rPr>
              <w:t xml:space="preserve">: </w:t>
            </w:r>
            <w:r w:rsidR="00204824">
              <w:rPr>
                <w:rFonts w:cs="Arial"/>
                <w:b/>
                <w:bCs/>
                <w:color w:val="000000"/>
              </w:rPr>
              <w:t xml:space="preserve">Clarify in MAC spec that </w:t>
            </w:r>
            <w:r w:rsidR="00204824">
              <w:rPr>
                <w:rFonts w:cs="Arial"/>
                <w:b/>
                <w:bCs/>
                <w:color w:val="000000"/>
              </w:rPr>
              <w:t xml:space="preserve">for RA-SDT, the SDT procedure is </w:t>
            </w:r>
            <w:r w:rsidR="00204824" w:rsidRPr="00C14D64">
              <w:rPr>
                <w:rFonts w:cs="Arial"/>
                <w:b/>
                <w:bCs/>
                <w:color w:val="000000"/>
              </w:rPr>
              <w:t>ongoing from the point when the RA procedure is initiated for SDT until SDT is terminated</w:t>
            </w:r>
            <w:r w:rsidR="00204824">
              <w:rPr>
                <w:rFonts w:cs="Arial"/>
                <w:b/>
                <w:bCs/>
                <w:color w:val="000000"/>
              </w:rPr>
              <w:t xml:space="preserve"> (6/9)</w:t>
            </w: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20"/>
        <w:gridCol w:w="1185"/>
        <w:gridCol w:w="10943"/>
      </w:tblGrid>
      <w:tr w:rsidR="00C14D64" w14:paraId="3C97C5EE" w14:textId="77777777" w:rsidTr="00204824">
        <w:tc>
          <w:tcPr>
            <w:tcW w:w="14053" w:type="dxa"/>
            <w:gridSpan w:val="3"/>
            <w:shd w:val="clear" w:color="auto" w:fill="00B0F0"/>
          </w:tcPr>
          <w:p w14:paraId="4D407365" w14:textId="73945BE5"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204824">
        <w:tc>
          <w:tcPr>
            <w:tcW w:w="1829" w:type="dxa"/>
          </w:tcPr>
          <w:p w14:paraId="259105F1" w14:textId="77777777" w:rsidR="00C14D64" w:rsidRDefault="00C14D64" w:rsidP="00FA10E2">
            <w:pPr>
              <w:rPr>
                <w:rFonts w:cs="Arial"/>
                <w:color w:val="000000"/>
              </w:rPr>
            </w:pPr>
            <w:r>
              <w:rPr>
                <w:rFonts w:cs="Arial"/>
                <w:color w:val="000000"/>
              </w:rPr>
              <w:t>Company</w:t>
            </w:r>
          </w:p>
        </w:tc>
        <w:tc>
          <w:tcPr>
            <w:tcW w:w="1185" w:type="dxa"/>
          </w:tcPr>
          <w:p w14:paraId="479DB728" w14:textId="77777777" w:rsidR="00C14D64" w:rsidRDefault="00C14D64" w:rsidP="00FA10E2">
            <w:pPr>
              <w:rPr>
                <w:rFonts w:cs="Arial"/>
                <w:color w:val="000000"/>
              </w:rPr>
            </w:pPr>
            <w:r>
              <w:rPr>
                <w:rFonts w:cs="Arial"/>
                <w:color w:val="000000"/>
              </w:rPr>
              <w:t>Yes/No</w:t>
            </w:r>
          </w:p>
        </w:tc>
        <w:tc>
          <w:tcPr>
            <w:tcW w:w="11039" w:type="dxa"/>
          </w:tcPr>
          <w:p w14:paraId="088853C0" w14:textId="77777777" w:rsidR="00C14D64" w:rsidRDefault="00C14D64" w:rsidP="00FA10E2">
            <w:pPr>
              <w:rPr>
                <w:rFonts w:cs="Arial"/>
                <w:color w:val="000000"/>
              </w:rPr>
            </w:pPr>
            <w:r>
              <w:rPr>
                <w:rFonts w:cs="Arial"/>
                <w:color w:val="000000"/>
              </w:rPr>
              <w:t xml:space="preserve">Comment </w:t>
            </w:r>
          </w:p>
        </w:tc>
      </w:tr>
      <w:tr w:rsidR="00C14D64" w14:paraId="70E90A44" w14:textId="77777777" w:rsidTr="00204824">
        <w:tc>
          <w:tcPr>
            <w:tcW w:w="1829" w:type="dxa"/>
          </w:tcPr>
          <w:p w14:paraId="64AC36EA" w14:textId="34D5D70A" w:rsidR="00C14D64" w:rsidRDefault="00047154" w:rsidP="00FA10E2">
            <w:pPr>
              <w:rPr>
                <w:rFonts w:cs="Arial"/>
                <w:color w:val="000000"/>
              </w:rPr>
            </w:pPr>
            <w:r>
              <w:rPr>
                <w:rFonts w:cs="Arial"/>
                <w:color w:val="000000"/>
              </w:rPr>
              <w:t>Ericsson</w:t>
            </w:r>
          </w:p>
        </w:tc>
        <w:tc>
          <w:tcPr>
            <w:tcW w:w="1185" w:type="dxa"/>
            <w:shd w:val="clear" w:color="auto" w:fill="92D050"/>
          </w:tcPr>
          <w:p w14:paraId="3DC3A59F" w14:textId="37B52D66" w:rsidR="00C14D64" w:rsidRDefault="00047154" w:rsidP="00FA10E2">
            <w:pPr>
              <w:rPr>
                <w:rFonts w:cs="Arial"/>
                <w:color w:val="000000"/>
              </w:rPr>
            </w:pPr>
            <w:r>
              <w:rPr>
                <w:rFonts w:cs="Arial"/>
                <w:color w:val="000000"/>
              </w:rPr>
              <w:t>Yes</w:t>
            </w:r>
          </w:p>
        </w:tc>
        <w:tc>
          <w:tcPr>
            <w:tcW w:w="11039" w:type="dxa"/>
          </w:tcPr>
          <w:p w14:paraId="15B58CD8" w14:textId="77777777" w:rsidR="00C14D64" w:rsidRDefault="00C14D64" w:rsidP="00FA10E2">
            <w:pPr>
              <w:rPr>
                <w:rFonts w:cs="Arial"/>
                <w:color w:val="000000"/>
              </w:rPr>
            </w:pPr>
          </w:p>
        </w:tc>
      </w:tr>
      <w:tr w:rsidR="00C14D64" w14:paraId="36F8F0C0" w14:textId="77777777" w:rsidTr="00204824">
        <w:tc>
          <w:tcPr>
            <w:tcW w:w="1829" w:type="dxa"/>
          </w:tcPr>
          <w:p w14:paraId="373BBDB4" w14:textId="3D7E287C"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185" w:type="dxa"/>
            <w:shd w:val="clear" w:color="auto" w:fill="92D050"/>
          </w:tcPr>
          <w:p w14:paraId="09E9648E" w14:textId="15DBB19C" w:rsidR="00C14D64"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039" w:type="dxa"/>
          </w:tcPr>
          <w:p w14:paraId="59C35DF9" w14:textId="77777777" w:rsidR="00C14D64" w:rsidRDefault="00C14D64" w:rsidP="00FA10E2">
            <w:pPr>
              <w:rPr>
                <w:rFonts w:cs="Arial"/>
                <w:color w:val="000000"/>
              </w:rPr>
            </w:pPr>
          </w:p>
        </w:tc>
      </w:tr>
      <w:tr w:rsidR="00BE4039" w14:paraId="7999E932" w14:textId="77777777" w:rsidTr="00204824">
        <w:tc>
          <w:tcPr>
            <w:tcW w:w="1829" w:type="dxa"/>
          </w:tcPr>
          <w:p w14:paraId="0738C0AF" w14:textId="4854D049"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shd w:val="clear" w:color="auto" w:fill="92D050"/>
          </w:tcPr>
          <w:p w14:paraId="27449F44" w14:textId="78C7588F" w:rsidR="00BE4039" w:rsidRDefault="00BE4039" w:rsidP="00BE4039">
            <w:pPr>
              <w:rPr>
                <w:rFonts w:cs="Arial"/>
                <w:color w:val="000000"/>
              </w:rPr>
            </w:pPr>
            <w:r>
              <w:rPr>
                <w:rFonts w:cs="Arial"/>
                <w:color w:val="000000"/>
              </w:rPr>
              <w:t>Yes</w:t>
            </w:r>
          </w:p>
        </w:tc>
        <w:tc>
          <w:tcPr>
            <w:tcW w:w="11039"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204824">
        <w:tc>
          <w:tcPr>
            <w:tcW w:w="1829" w:type="dxa"/>
          </w:tcPr>
          <w:p w14:paraId="20941F8C" w14:textId="406C6360" w:rsidR="00BE4039" w:rsidRDefault="009B0F10" w:rsidP="00BE4039">
            <w:pPr>
              <w:rPr>
                <w:rFonts w:cs="Arial"/>
                <w:color w:val="000000"/>
              </w:rPr>
            </w:pPr>
            <w:r>
              <w:rPr>
                <w:rFonts w:cs="Arial"/>
                <w:color w:val="000000"/>
              </w:rPr>
              <w:t>ZTE</w:t>
            </w:r>
          </w:p>
        </w:tc>
        <w:tc>
          <w:tcPr>
            <w:tcW w:w="1185" w:type="dxa"/>
            <w:shd w:val="clear" w:color="auto" w:fill="92D050"/>
          </w:tcPr>
          <w:p w14:paraId="6D8B056A" w14:textId="41603D6B" w:rsidR="00BE4039" w:rsidRDefault="009B0F10" w:rsidP="00BE4039">
            <w:pPr>
              <w:rPr>
                <w:rFonts w:cs="Arial"/>
                <w:color w:val="000000"/>
              </w:rPr>
            </w:pPr>
            <w:r>
              <w:rPr>
                <w:rFonts w:cs="Arial"/>
                <w:color w:val="000000"/>
              </w:rPr>
              <w:t xml:space="preserve"> Yes</w:t>
            </w:r>
          </w:p>
        </w:tc>
        <w:tc>
          <w:tcPr>
            <w:tcW w:w="11039" w:type="dxa"/>
          </w:tcPr>
          <w:p w14:paraId="095B9F42" w14:textId="77777777" w:rsidR="00BE4039" w:rsidRDefault="00BE4039" w:rsidP="00BE4039">
            <w:pPr>
              <w:rPr>
                <w:rFonts w:cs="Arial"/>
                <w:color w:val="000000"/>
              </w:rPr>
            </w:pPr>
          </w:p>
        </w:tc>
      </w:tr>
      <w:tr w:rsidR="00BE4039" w14:paraId="132631A6" w14:textId="77777777" w:rsidTr="00204824">
        <w:tc>
          <w:tcPr>
            <w:tcW w:w="1829" w:type="dxa"/>
          </w:tcPr>
          <w:p w14:paraId="6C3AD85C" w14:textId="45CB3A25" w:rsidR="00BE4039" w:rsidRDefault="00606BEB" w:rsidP="00BE4039">
            <w:pPr>
              <w:rPr>
                <w:rFonts w:cs="Arial"/>
                <w:color w:val="000000"/>
              </w:rPr>
            </w:pPr>
            <w:r>
              <w:rPr>
                <w:rFonts w:cs="Arial"/>
                <w:color w:val="000000"/>
              </w:rPr>
              <w:t>Intel</w:t>
            </w:r>
          </w:p>
        </w:tc>
        <w:tc>
          <w:tcPr>
            <w:tcW w:w="1185" w:type="dxa"/>
            <w:shd w:val="clear" w:color="auto" w:fill="92D050"/>
          </w:tcPr>
          <w:p w14:paraId="288B3A95" w14:textId="034DEA80" w:rsidR="00BE4039" w:rsidRDefault="001037CF" w:rsidP="00BE4039">
            <w:pPr>
              <w:rPr>
                <w:rFonts w:cs="Arial"/>
                <w:color w:val="000000"/>
              </w:rPr>
            </w:pPr>
            <w:r>
              <w:rPr>
                <w:rFonts w:cs="Arial"/>
                <w:color w:val="000000"/>
              </w:rPr>
              <w:t xml:space="preserve">Yes but, </w:t>
            </w:r>
            <w:r w:rsidR="002C1B25">
              <w:rPr>
                <w:rFonts w:cs="Arial"/>
                <w:color w:val="000000"/>
              </w:rPr>
              <w:t>see comment</w:t>
            </w:r>
          </w:p>
        </w:tc>
        <w:tc>
          <w:tcPr>
            <w:tcW w:w="11039" w:type="dxa"/>
          </w:tcPr>
          <w:p w14:paraId="0B2C90C5" w14:textId="3608C3AA" w:rsidR="00606BEB" w:rsidRDefault="00606BEB" w:rsidP="00AA5074">
            <w:pPr>
              <w:ind w:left="39"/>
              <w:rPr>
                <w:rFonts w:cs="Arial"/>
                <w:color w:val="000000"/>
              </w:rPr>
            </w:pPr>
            <w:r>
              <w:rPr>
                <w:rFonts w:cs="Arial"/>
                <w:color w:val="000000"/>
              </w:rPr>
              <w:t>As explained in Q7, SDT General section §5.27.1 uses the reference “SDT procedure is initiated for MO-SDT” (or MT-SDT) and in general no changes seem needed</w:t>
            </w:r>
            <w:r w:rsidR="004B0D66">
              <w:rPr>
                <w:rFonts w:cs="Arial"/>
                <w:color w:val="000000"/>
              </w:rPr>
              <w:t xml:space="preserve"> due to the change currently discussed to RRC</w:t>
            </w:r>
            <w:r>
              <w:rPr>
                <w:rFonts w:cs="Arial"/>
                <w:color w:val="000000"/>
              </w:rPr>
              <w:t xml:space="preserve">. </w:t>
            </w:r>
          </w:p>
          <w:p w14:paraId="00533508" w14:textId="01BF54B1" w:rsidR="00BE4039" w:rsidRDefault="00606BEB" w:rsidP="00BE4039">
            <w:pPr>
              <w:rPr>
                <w:rFonts w:cs="Arial"/>
                <w:color w:val="000000"/>
              </w:rPr>
            </w:pPr>
            <w:r>
              <w:rPr>
                <w:rFonts w:cs="Arial"/>
                <w:color w:val="000000"/>
              </w:rPr>
              <w:t>On other hand, MAC also captures the terminology “</w:t>
            </w:r>
            <w:r w:rsidRPr="008E0053">
              <w:rPr>
                <w:rFonts w:ascii="Times New Roman" w:hAnsi="Times New Roman"/>
                <w:color w:val="000000"/>
              </w:rPr>
              <w:t>CG-SDT procedure is ongoing</w:t>
            </w:r>
            <w:r>
              <w:rPr>
                <w:rFonts w:cs="Arial"/>
                <w:color w:val="000000"/>
              </w:rPr>
              <w:t>” in sections §5.1.4a (</w:t>
            </w:r>
            <w:r w:rsidRPr="008877E0">
              <w:rPr>
                <w:rFonts w:cs="Arial"/>
                <w:color w:val="000000"/>
              </w:rPr>
              <w:t>MSGB reception and contention resolution for 2-step RA type</w:t>
            </w:r>
            <w:proofErr w:type="gramStart"/>
            <w:r>
              <w:rPr>
                <w:rFonts w:cs="Arial"/>
                <w:color w:val="000000"/>
              </w:rPr>
              <w:t>)</w:t>
            </w:r>
            <w:r w:rsidR="0093120D">
              <w:rPr>
                <w:rFonts w:cs="Arial"/>
                <w:color w:val="000000"/>
              </w:rPr>
              <w:t>,</w:t>
            </w:r>
            <w:r>
              <w:rPr>
                <w:rFonts w:cs="Arial"/>
                <w:color w:val="000000"/>
              </w:rPr>
              <w:t xml:space="preserve">  §</w:t>
            </w:r>
            <w:proofErr w:type="gramEnd"/>
            <w:r>
              <w:rPr>
                <w:rFonts w:cs="Arial"/>
                <w:color w:val="000000"/>
              </w:rPr>
              <w:t>5.2 (</w:t>
            </w:r>
            <w:r w:rsidRPr="0058126C">
              <w:rPr>
                <w:rFonts w:cs="Arial"/>
                <w:color w:val="000000"/>
              </w:rPr>
              <w:t>Maintenance of Uplink Time Alignment</w:t>
            </w:r>
            <w:r>
              <w:rPr>
                <w:rFonts w:cs="Arial"/>
                <w:color w:val="000000"/>
              </w:rPr>
              <w:t>)</w:t>
            </w:r>
            <w:r w:rsidR="0093120D">
              <w:rPr>
                <w:rFonts w:cs="Arial"/>
                <w:color w:val="000000"/>
              </w:rPr>
              <w:t xml:space="preserve"> and §</w:t>
            </w:r>
            <w:r w:rsidR="0093120D" w:rsidRPr="0093120D">
              <w:rPr>
                <w:rFonts w:cs="Arial"/>
                <w:color w:val="000000"/>
              </w:rPr>
              <w:t xml:space="preserve">5.4.6 </w:t>
            </w:r>
            <w:r w:rsidR="0093120D">
              <w:rPr>
                <w:rFonts w:cs="Arial"/>
                <w:color w:val="000000"/>
              </w:rPr>
              <w:t>(</w:t>
            </w:r>
            <w:r w:rsidR="0093120D" w:rsidRPr="0093120D">
              <w:rPr>
                <w:rFonts w:cs="Arial"/>
                <w:color w:val="000000"/>
              </w:rPr>
              <w:t>All triggered PHRs shall be cancelled when there is an ongoing SDT procedure</w:t>
            </w:r>
            <w:r w:rsidR="002C1B25">
              <w:rPr>
                <w:rFonts w:cs="Arial"/>
                <w:color w:val="000000"/>
              </w:rPr>
              <w:t>)</w:t>
            </w:r>
            <w:r>
              <w:rPr>
                <w:rFonts w:cs="Arial"/>
                <w:color w:val="000000"/>
              </w:rPr>
              <w:t xml:space="preserve">. In some of those related reference, it also refers to the CG-SDT triggered MAC §5.27.1. </w:t>
            </w:r>
            <w:r w:rsidR="001037CF">
              <w:rPr>
                <w:rFonts w:cs="Arial"/>
                <w:color w:val="000000"/>
              </w:rPr>
              <w:t>May</w:t>
            </w:r>
            <w:r w:rsidR="00772355">
              <w:rPr>
                <w:rFonts w:cs="Arial"/>
                <w:color w:val="000000"/>
              </w:rPr>
              <w:t>be some</w:t>
            </w:r>
            <w:r>
              <w:rPr>
                <w:rFonts w:cs="Arial"/>
                <w:color w:val="000000"/>
              </w:rPr>
              <w:t xml:space="preserve"> clarification is needed in MAC</w:t>
            </w:r>
            <w:r w:rsidR="004B0D66">
              <w:rPr>
                <w:rFonts w:cs="Arial"/>
                <w:color w:val="000000"/>
              </w:rPr>
              <w:t xml:space="preserve"> on this</w:t>
            </w:r>
            <w:r>
              <w:rPr>
                <w:rFonts w:cs="Arial"/>
                <w:color w:val="000000"/>
              </w:rPr>
              <w:t>,</w:t>
            </w:r>
            <w:r w:rsidR="00772355">
              <w:rPr>
                <w:rFonts w:cs="Arial"/>
                <w:color w:val="000000"/>
              </w:rPr>
              <w:t xml:space="preserve"> but</w:t>
            </w:r>
            <w:r>
              <w:rPr>
                <w:rFonts w:cs="Arial"/>
                <w:color w:val="000000"/>
              </w:rPr>
              <w:t xml:space="preserve"> we understand that this is independent </w:t>
            </w:r>
            <w:r w:rsidR="00772355">
              <w:rPr>
                <w:rFonts w:cs="Arial"/>
                <w:color w:val="000000"/>
              </w:rPr>
              <w:t xml:space="preserve">to the change </w:t>
            </w:r>
            <w:r w:rsidR="004B0D66">
              <w:rPr>
                <w:rFonts w:cs="Arial"/>
                <w:color w:val="000000"/>
              </w:rPr>
              <w:t>of the</w:t>
            </w:r>
            <w:r w:rsidR="00772355">
              <w:rPr>
                <w:rFonts w:cs="Arial"/>
                <w:color w:val="000000"/>
              </w:rPr>
              <w:t xml:space="preserve"> </w:t>
            </w:r>
            <w:r>
              <w:rPr>
                <w:rFonts w:cs="Arial"/>
                <w:color w:val="000000"/>
              </w:rPr>
              <w:t>ongoing discussion for RRC.</w:t>
            </w:r>
          </w:p>
        </w:tc>
      </w:tr>
      <w:tr w:rsidR="00C665D3" w14:paraId="0EE4ADC4" w14:textId="77777777" w:rsidTr="00204824">
        <w:tc>
          <w:tcPr>
            <w:tcW w:w="1829" w:type="dxa"/>
          </w:tcPr>
          <w:p w14:paraId="3B4B7A8F" w14:textId="4E556368"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shd w:val="clear" w:color="auto" w:fill="92D050"/>
          </w:tcPr>
          <w:p w14:paraId="59A98C35" w14:textId="3CD36AF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9" w:type="dxa"/>
          </w:tcPr>
          <w:p w14:paraId="5874AB83" w14:textId="59BEF68E" w:rsidR="00C665D3" w:rsidRDefault="00C665D3" w:rsidP="00C665D3">
            <w:pPr>
              <w:tabs>
                <w:tab w:val="left" w:pos="4196"/>
              </w:tabs>
              <w:rPr>
                <w:rFonts w:cs="Arial"/>
                <w:color w:val="000000"/>
              </w:rPr>
            </w:pPr>
            <w:r>
              <w:rPr>
                <w:rFonts w:cs="Arial"/>
                <w:color w:val="000000"/>
              </w:rPr>
              <w:tab/>
            </w:r>
          </w:p>
        </w:tc>
      </w:tr>
      <w:tr w:rsidR="002F5A9D" w14:paraId="437D878B" w14:textId="77777777" w:rsidTr="00204824">
        <w:tc>
          <w:tcPr>
            <w:tcW w:w="1829" w:type="dxa"/>
          </w:tcPr>
          <w:p w14:paraId="0E6CAF9B" w14:textId="1E3D1535" w:rsidR="002F5A9D" w:rsidRDefault="00283251" w:rsidP="00C665D3">
            <w:pPr>
              <w:rPr>
                <w:rFonts w:cs="Arial"/>
                <w:color w:val="000000"/>
                <w:lang w:eastAsia="zh-CN"/>
              </w:rPr>
            </w:pPr>
            <w:r>
              <w:rPr>
                <w:rFonts w:cs="Arial"/>
                <w:color w:val="000000"/>
                <w:lang w:eastAsia="zh-CN"/>
              </w:rPr>
              <w:t>Qualcomm</w:t>
            </w:r>
          </w:p>
        </w:tc>
        <w:tc>
          <w:tcPr>
            <w:tcW w:w="1185" w:type="dxa"/>
            <w:shd w:val="clear" w:color="auto" w:fill="92D050"/>
          </w:tcPr>
          <w:p w14:paraId="7A99983C" w14:textId="09E9DF31" w:rsidR="002F5A9D" w:rsidRDefault="00283251" w:rsidP="00C665D3">
            <w:pPr>
              <w:rPr>
                <w:rFonts w:cs="Arial"/>
                <w:color w:val="000000"/>
                <w:lang w:eastAsia="zh-CN"/>
              </w:rPr>
            </w:pPr>
            <w:r>
              <w:rPr>
                <w:rFonts w:cs="Arial"/>
                <w:color w:val="000000"/>
                <w:lang w:eastAsia="zh-CN"/>
              </w:rPr>
              <w:t>Yes</w:t>
            </w:r>
          </w:p>
        </w:tc>
        <w:tc>
          <w:tcPr>
            <w:tcW w:w="11039" w:type="dxa"/>
          </w:tcPr>
          <w:p w14:paraId="71722836" w14:textId="77777777" w:rsidR="002F5A9D" w:rsidRDefault="002F5A9D" w:rsidP="00C665D3">
            <w:pPr>
              <w:tabs>
                <w:tab w:val="left" w:pos="4196"/>
              </w:tabs>
              <w:rPr>
                <w:rFonts w:cs="Arial"/>
                <w:color w:val="000000"/>
              </w:rPr>
            </w:pPr>
          </w:p>
        </w:tc>
      </w:tr>
      <w:tr w:rsidR="006D59A6" w14:paraId="74FCF6AD" w14:textId="77777777" w:rsidTr="00204824">
        <w:tc>
          <w:tcPr>
            <w:tcW w:w="1829" w:type="dxa"/>
          </w:tcPr>
          <w:p w14:paraId="3FCB5C3D" w14:textId="344967D0" w:rsidR="006D59A6" w:rsidRDefault="006D59A6" w:rsidP="006D59A6">
            <w:pPr>
              <w:rPr>
                <w:rFonts w:cs="Arial"/>
                <w:color w:val="000000"/>
                <w:lang w:eastAsia="zh-CN"/>
              </w:rPr>
            </w:pPr>
            <w:r>
              <w:rPr>
                <w:rFonts w:eastAsia="PMingLiU" w:cs="Arial"/>
                <w:color w:val="000000"/>
                <w:lang w:eastAsia="zh-TW"/>
              </w:rPr>
              <w:t>MediaTek</w:t>
            </w:r>
          </w:p>
        </w:tc>
        <w:tc>
          <w:tcPr>
            <w:tcW w:w="1185" w:type="dxa"/>
            <w:shd w:val="clear" w:color="auto" w:fill="92D050"/>
          </w:tcPr>
          <w:p w14:paraId="779E6354" w14:textId="7F205653" w:rsidR="006D59A6" w:rsidRDefault="006D59A6" w:rsidP="006D59A6">
            <w:pPr>
              <w:rPr>
                <w:rFonts w:cs="Arial"/>
                <w:color w:val="000000"/>
                <w:lang w:eastAsia="zh-CN"/>
              </w:rPr>
            </w:pPr>
            <w:r>
              <w:rPr>
                <w:rFonts w:eastAsia="PMingLiU" w:cs="Arial"/>
                <w:color w:val="000000"/>
                <w:lang w:eastAsia="zh-TW"/>
              </w:rPr>
              <w:t>Yes with comment</w:t>
            </w:r>
          </w:p>
        </w:tc>
        <w:tc>
          <w:tcPr>
            <w:tcW w:w="11039" w:type="dxa"/>
          </w:tcPr>
          <w:p w14:paraId="12557F2F" w14:textId="169C9E19" w:rsidR="006D59A6" w:rsidRDefault="006D59A6" w:rsidP="006D59A6">
            <w:pPr>
              <w:tabs>
                <w:tab w:val="left" w:pos="4196"/>
              </w:tabs>
              <w:rPr>
                <w:rFonts w:cs="Arial"/>
                <w:color w:val="000000"/>
              </w:rPr>
            </w:pPr>
            <w:r>
              <w:rPr>
                <w:rFonts w:eastAsia="PMingLiU" w:cs="Arial"/>
                <w:color w:val="000000"/>
                <w:lang w:eastAsia="zh-TW"/>
              </w:rPr>
              <w:t>MAC can have its own conditions for what and when is the on-going CG-SDT procedure.</w:t>
            </w:r>
          </w:p>
        </w:tc>
      </w:tr>
      <w:tr w:rsidR="00FD109A" w14:paraId="01CDCB6B" w14:textId="77777777" w:rsidTr="00204824">
        <w:tc>
          <w:tcPr>
            <w:tcW w:w="1829" w:type="dxa"/>
          </w:tcPr>
          <w:p w14:paraId="6A43F3C6" w14:textId="062C09A2" w:rsidR="00FD109A" w:rsidRDefault="00FD109A" w:rsidP="006D59A6">
            <w:pPr>
              <w:rPr>
                <w:rFonts w:eastAsia="PMingLiU" w:cs="Arial"/>
                <w:color w:val="000000"/>
                <w:lang w:eastAsia="zh-TW"/>
              </w:rPr>
            </w:pPr>
            <w:r>
              <w:rPr>
                <w:rFonts w:cs="Arial" w:hint="eastAsia"/>
                <w:color w:val="000000"/>
                <w:lang w:eastAsia="zh-CN"/>
              </w:rPr>
              <w:t>CATT</w:t>
            </w:r>
          </w:p>
        </w:tc>
        <w:tc>
          <w:tcPr>
            <w:tcW w:w="1185" w:type="dxa"/>
            <w:shd w:val="clear" w:color="auto" w:fill="92D050"/>
          </w:tcPr>
          <w:p w14:paraId="4BEBF12F" w14:textId="627A3450" w:rsidR="00FD109A" w:rsidRDefault="00FD109A" w:rsidP="006D59A6">
            <w:pPr>
              <w:rPr>
                <w:rFonts w:eastAsia="PMingLiU" w:cs="Arial"/>
                <w:color w:val="000000"/>
                <w:lang w:eastAsia="zh-TW"/>
              </w:rPr>
            </w:pPr>
            <w:r>
              <w:rPr>
                <w:rFonts w:cs="Arial" w:hint="eastAsia"/>
                <w:color w:val="000000"/>
                <w:lang w:eastAsia="zh-CN"/>
              </w:rPr>
              <w:t xml:space="preserve">Yes but with </w:t>
            </w:r>
            <w:r>
              <w:rPr>
                <w:rFonts w:cs="Arial" w:hint="eastAsia"/>
                <w:color w:val="000000"/>
                <w:lang w:eastAsia="zh-CN"/>
              </w:rPr>
              <w:lastRenderedPageBreak/>
              <w:t>comments</w:t>
            </w:r>
          </w:p>
        </w:tc>
        <w:tc>
          <w:tcPr>
            <w:tcW w:w="11039" w:type="dxa"/>
          </w:tcPr>
          <w:p w14:paraId="35907463" w14:textId="0535BE34" w:rsidR="00FD109A" w:rsidRDefault="00FD109A" w:rsidP="006D59A6">
            <w:pPr>
              <w:tabs>
                <w:tab w:val="left" w:pos="4196"/>
              </w:tabs>
              <w:rPr>
                <w:rFonts w:eastAsia="PMingLiU" w:cs="Arial"/>
                <w:color w:val="000000"/>
                <w:lang w:eastAsia="zh-TW"/>
              </w:rPr>
            </w:pPr>
            <w:r>
              <w:rPr>
                <w:rFonts w:cs="Arial"/>
                <w:color w:val="000000"/>
                <w:lang w:eastAsia="zh-CN"/>
              </w:rPr>
              <w:lastRenderedPageBreak/>
              <w:t>In order to avoid the misalign</w:t>
            </w:r>
            <w:r>
              <w:rPr>
                <w:rFonts w:cs="Arial" w:hint="eastAsia"/>
                <w:color w:val="000000"/>
                <w:lang w:eastAsia="zh-CN"/>
              </w:rPr>
              <w:t xml:space="preserve">ment between MAC and RRC spec, the </w:t>
            </w:r>
            <w:r>
              <w:rPr>
                <w:rFonts w:cs="Arial"/>
                <w:color w:val="000000"/>
                <w:lang w:eastAsia="zh-CN"/>
              </w:rPr>
              <w:t>definition</w:t>
            </w:r>
            <w:r>
              <w:rPr>
                <w:rFonts w:cs="Arial" w:hint="eastAsia"/>
                <w:color w:val="000000"/>
                <w:lang w:eastAsia="zh-CN"/>
              </w:rPr>
              <w:t xml:space="preserve"> of SDT ongoing should be aligned.</w:t>
            </w:r>
            <w:r>
              <w:rPr>
                <w:rFonts w:cs="Arial"/>
                <w:color w:val="000000"/>
                <w:lang w:eastAsia="zh-CN"/>
              </w:rPr>
              <w:t xml:space="preserve"> W</w:t>
            </w:r>
            <w:r>
              <w:rPr>
                <w:rFonts w:cs="Arial" w:hint="eastAsia"/>
                <w:color w:val="000000"/>
                <w:lang w:eastAsia="zh-CN"/>
              </w:rPr>
              <w:t xml:space="preserve">hether the time that when initial transmission for CG-SDT is performed means that the time that lower transmit the </w:t>
            </w:r>
            <w:r>
              <w:rPr>
                <w:rFonts w:cs="Arial" w:hint="eastAsia"/>
                <w:color w:val="000000"/>
                <w:lang w:eastAsia="zh-CN"/>
              </w:rPr>
              <w:lastRenderedPageBreak/>
              <w:t xml:space="preserve">CCCH message? </w:t>
            </w:r>
          </w:p>
        </w:tc>
      </w:tr>
      <w:tr w:rsidR="00204824" w14:paraId="6E937069" w14:textId="77777777" w:rsidTr="001C1019">
        <w:tc>
          <w:tcPr>
            <w:tcW w:w="14053" w:type="dxa"/>
            <w:gridSpan w:val="3"/>
          </w:tcPr>
          <w:p w14:paraId="32410B85" w14:textId="77777777" w:rsidR="00204824" w:rsidRPr="007148E3" w:rsidRDefault="00204824" w:rsidP="00204824">
            <w:pPr>
              <w:rPr>
                <w:rFonts w:cs="Arial"/>
                <w:b/>
                <w:bCs/>
                <w:color w:val="000000"/>
                <w:u w:val="single"/>
              </w:rPr>
            </w:pPr>
            <w:r w:rsidRPr="007148E3">
              <w:rPr>
                <w:rFonts w:cs="Arial"/>
                <w:b/>
                <w:bCs/>
                <w:color w:val="000000"/>
                <w:u w:val="single"/>
              </w:rPr>
              <w:lastRenderedPageBreak/>
              <w:t xml:space="preserve">Summary: </w:t>
            </w:r>
          </w:p>
          <w:p w14:paraId="7F5B438D" w14:textId="006841B8" w:rsidR="00204824" w:rsidRDefault="00204824" w:rsidP="00204824">
            <w:pPr>
              <w:pStyle w:val="ListParagraph"/>
              <w:numPr>
                <w:ilvl w:val="0"/>
                <w:numId w:val="24"/>
              </w:numPr>
              <w:ind w:firstLineChars="0"/>
              <w:rPr>
                <w:rFonts w:cs="Arial"/>
                <w:color w:val="000000"/>
              </w:rPr>
            </w:pPr>
            <w:r>
              <w:rPr>
                <w:rFonts w:cs="Arial"/>
                <w:color w:val="000000"/>
              </w:rPr>
              <w:t>Again, majority seem to agree with this, although some companies may still think there should be alignment between RRC and MAC</w:t>
            </w:r>
            <w:r>
              <w:rPr>
                <w:rFonts w:cs="Arial"/>
                <w:color w:val="000000"/>
              </w:rPr>
              <w:t>.</w:t>
            </w:r>
            <w:r>
              <w:rPr>
                <w:rFonts w:cs="Arial"/>
                <w:color w:val="000000"/>
              </w:rPr>
              <w:t xml:space="preserve"> One company also thinks no changes are needed, but seems to agree with the intention of the proposal. </w:t>
            </w:r>
            <w:r>
              <w:rPr>
                <w:rFonts w:cs="Arial"/>
                <w:color w:val="000000"/>
              </w:rPr>
              <w:t xml:space="preserve">  </w:t>
            </w:r>
          </w:p>
          <w:p w14:paraId="394D8927" w14:textId="669B8142" w:rsidR="00204824" w:rsidRDefault="00204824" w:rsidP="00204824">
            <w:pPr>
              <w:tabs>
                <w:tab w:val="left" w:pos="4196"/>
              </w:tabs>
              <w:rPr>
                <w:rFonts w:cs="Arial"/>
                <w:color w:val="000000"/>
                <w:lang w:eastAsia="zh-CN"/>
              </w:rPr>
            </w:pPr>
            <w:r w:rsidRPr="007148E3">
              <w:rPr>
                <w:rFonts w:cs="Arial"/>
                <w:b/>
                <w:bCs/>
                <w:color w:val="000000"/>
              </w:rPr>
              <w:t xml:space="preserve">Proposal </w:t>
            </w:r>
            <w:r w:rsidR="00625264">
              <w:rPr>
                <w:rFonts w:cs="Arial"/>
                <w:b/>
                <w:bCs/>
                <w:color w:val="000000"/>
              </w:rPr>
              <w:t>7</w:t>
            </w:r>
            <w:r w:rsidRPr="007148E3">
              <w:rPr>
                <w:rFonts w:cs="Arial"/>
                <w:b/>
                <w:bCs/>
                <w:color w:val="000000"/>
              </w:rPr>
              <w:t xml:space="preserve">: </w:t>
            </w:r>
            <w:r>
              <w:rPr>
                <w:rFonts w:cs="Arial"/>
                <w:b/>
                <w:bCs/>
                <w:color w:val="000000"/>
              </w:rPr>
              <w:t>F</w:t>
            </w:r>
            <w:r>
              <w:rPr>
                <w:rFonts w:cs="Arial"/>
                <w:b/>
                <w:bCs/>
                <w:color w:val="000000"/>
              </w:rPr>
              <w:t xml:space="preserve">or CG-SDT, </w:t>
            </w:r>
            <w:r w:rsidRPr="00C14D64">
              <w:rPr>
                <w:rFonts w:cs="Arial"/>
                <w:b/>
                <w:bCs/>
                <w:color w:val="000000"/>
              </w:rPr>
              <w:t xml:space="preserve">CG-SDT </w:t>
            </w:r>
            <w:r>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r>
              <w:rPr>
                <w:rFonts w:cs="Arial"/>
                <w:b/>
                <w:bCs/>
                <w:color w:val="000000"/>
              </w:rPr>
              <w:t>(</w:t>
            </w:r>
            <w:r>
              <w:rPr>
                <w:rFonts w:cs="Arial"/>
                <w:b/>
                <w:bCs/>
                <w:color w:val="000000"/>
              </w:rPr>
              <w:t>9</w:t>
            </w:r>
            <w:r>
              <w:rPr>
                <w:rFonts w:cs="Arial"/>
                <w:b/>
                <w:bCs/>
                <w:color w:val="000000"/>
              </w:rPr>
              <w:t>/9)</w:t>
            </w: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35F35FCD"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r w:rsidR="00C14D64">
              <w:rPr>
                <w:rFonts w:eastAsia="SimSun"/>
              </w:rPr>
              <w:t>, the MAC entity considers that SDT procedure is ongoing</w:t>
            </w:r>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after the initial transmission for CG-SDT is performed, </w:t>
            </w:r>
            <w:r w:rsidR="00C14D64">
              <w:rPr>
                <w:rFonts w:eastAsia="SimSun"/>
              </w:rPr>
              <w:t xml:space="preserve">the MAC entity considers that CG-SDT procedure is ongoing and </w:t>
            </w:r>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FA10E2">
        <w:tc>
          <w:tcPr>
            <w:tcW w:w="13948" w:type="dxa"/>
            <w:gridSpan w:val="3"/>
            <w:shd w:val="clear" w:color="auto" w:fill="00B0F0"/>
          </w:tcPr>
          <w:p w14:paraId="3C7E9CBB" w14:textId="10AFE261" w:rsidR="00F530BD" w:rsidRPr="005D3D72" w:rsidRDefault="00F530BD" w:rsidP="00FA10E2">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FA10E2">
        <w:tc>
          <w:tcPr>
            <w:tcW w:w="1838" w:type="dxa"/>
          </w:tcPr>
          <w:p w14:paraId="64DA91CF" w14:textId="77777777" w:rsidR="00F530BD" w:rsidRDefault="00F530BD" w:rsidP="00FA10E2">
            <w:pPr>
              <w:rPr>
                <w:rFonts w:cs="Arial"/>
                <w:color w:val="000000"/>
              </w:rPr>
            </w:pPr>
            <w:r>
              <w:rPr>
                <w:rFonts w:cs="Arial"/>
                <w:color w:val="000000"/>
              </w:rPr>
              <w:t>Company</w:t>
            </w:r>
          </w:p>
        </w:tc>
        <w:tc>
          <w:tcPr>
            <w:tcW w:w="992" w:type="dxa"/>
          </w:tcPr>
          <w:p w14:paraId="3018A344" w14:textId="77777777" w:rsidR="00F530BD" w:rsidRDefault="00F530BD" w:rsidP="00FA10E2">
            <w:pPr>
              <w:rPr>
                <w:rFonts w:cs="Arial"/>
                <w:color w:val="000000"/>
              </w:rPr>
            </w:pPr>
            <w:r>
              <w:rPr>
                <w:rFonts w:cs="Arial"/>
                <w:color w:val="000000"/>
              </w:rPr>
              <w:t>Yes/No</w:t>
            </w:r>
          </w:p>
        </w:tc>
        <w:tc>
          <w:tcPr>
            <w:tcW w:w="11118" w:type="dxa"/>
          </w:tcPr>
          <w:p w14:paraId="3C3C4537" w14:textId="5AF0144F" w:rsidR="00F530BD" w:rsidRDefault="00F530BD" w:rsidP="00FA10E2">
            <w:pPr>
              <w:rPr>
                <w:rFonts w:cs="Arial"/>
                <w:color w:val="000000"/>
              </w:rPr>
            </w:pPr>
            <w:r>
              <w:rPr>
                <w:rFonts w:cs="Arial"/>
                <w:color w:val="000000"/>
              </w:rPr>
              <w:t>Comment (please provide any alternative ways of clarifying this in MAC)</w:t>
            </w:r>
          </w:p>
        </w:tc>
      </w:tr>
      <w:tr w:rsidR="00F530BD" w14:paraId="70E058E2" w14:textId="77777777" w:rsidTr="00204824">
        <w:tc>
          <w:tcPr>
            <w:tcW w:w="1838" w:type="dxa"/>
          </w:tcPr>
          <w:p w14:paraId="56B6E6A7" w14:textId="401A7D2B" w:rsidR="00F530BD" w:rsidRDefault="00047154" w:rsidP="00FA10E2">
            <w:pPr>
              <w:rPr>
                <w:rFonts w:cs="Arial"/>
                <w:color w:val="000000"/>
              </w:rPr>
            </w:pPr>
            <w:r>
              <w:rPr>
                <w:rFonts w:cs="Arial"/>
                <w:color w:val="000000"/>
              </w:rPr>
              <w:t>Ericsson</w:t>
            </w:r>
          </w:p>
        </w:tc>
        <w:tc>
          <w:tcPr>
            <w:tcW w:w="992" w:type="dxa"/>
            <w:shd w:val="clear" w:color="auto" w:fill="92D050"/>
          </w:tcPr>
          <w:p w14:paraId="41BB7567" w14:textId="181B3647" w:rsidR="00F530BD" w:rsidRDefault="00047154" w:rsidP="00FA10E2">
            <w:pPr>
              <w:rPr>
                <w:rFonts w:cs="Arial"/>
                <w:color w:val="000000"/>
              </w:rPr>
            </w:pPr>
            <w:r>
              <w:rPr>
                <w:rFonts w:cs="Arial"/>
                <w:color w:val="000000"/>
              </w:rPr>
              <w:t>Yes</w:t>
            </w:r>
          </w:p>
        </w:tc>
        <w:tc>
          <w:tcPr>
            <w:tcW w:w="11118" w:type="dxa"/>
          </w:tcPr>
          <w:p w14:paraId="4F93B700" w14:textId="5B9DB08B" w:rsidR="00F530BD" w:rsidRDefault="00047154" w:rsidP="00FA10E2">
            <w:pPr>
              <w:rPr>
                <w:rFonts w:cs="Arial"/>
                <w:color w:val="000000"/>
              </w:rPr>
            </w:pPr>
            <w:r>
              <w:rPr>
                <w:rFonts w:cs="Arial"/>
                <w:color w:val="000000"/>
              </w:rPr>
              <w:t>It will also be easier to read MAC/RRC spec if the label “SDT procedure is ongoing” is not used in both specifications with slightly different meaning. Thus this further strengthens the argument to use “while T319a is running” in RRC spec.</w:t>
            </w:r>
          </w:p>
        </w:tc>
      </w:tr>
      <w:tr w:rsidR="00F530BD" w14:paraId="1DE98127" w14:textId="77777777" w:rsidTr="00204824">
        <w:tc>
          <w:tcPr>
            <w:tcW w:w="1838" w:type="dxa"/>
          </w:tcPr>
          <w:p w14:paraId="69BEC6CB" w14:textId="0059502E" w:rsidR="00F530BD" w:rsidRPr="0096014D" w:rsidRDefault="0096014D" w:rsidP="00FA10E2">
            <w:pPr>
              <w:rPr>
                <w:rFonts w:eastAsia="Malgun Gothic" w:cs="Arial"/>
                <w:color w:val="000000"/>
                <w:lang w:eastAsia="ko-KR"/>
              </w:rPr>
            </w:pPr>
            <w:r>
              <w:rPr>
                <w:rFonts w:eastAsia="Malgun Gothic" w:cs="Arial" w:hint="eastAsia"/>
                <w:color w:val="000000"/>
                <w:lang w:eastAsia="ko-KR"/>
              </w:rPr>
              <w:lastRenderedPageBreak/>
              <w:t>LGE</w:t>
            </w:r>
          </w:p>
        </w:tc>
        <w:tc>
          <w:tcPr>
            <w:tcW w:w="992" w:type="dxa"/>
            <w:shd w:val="clear" w:color="auto" w:fill="FF0000"/>
          </w:tcPr>
          <w:p w14:paraId="56DD3AC7" w14:textId="3F3453A6" w:rsidR="00F530BD"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204824">
        <w:tc>
          <w:tcPr>
            <w:tcW w:w="1838" w:type="dxa"/>
          </w:tcPr>
          <w:p w14:paraId="220C8100" w14:textId="47D9D42E"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shd w:val="clear" w:color="auto" w:fill="92D050"/>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204824">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shd w:val="clear" w:color="auto" w:fill="92D050"/>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204824">
        <w:tc>
          <w:tcPr>
            <w:tcW w:w="1838" w:type="dxa"/>
          </w:tcPr>
          <w:p w14:paraId="663239CC" w14:textId="2C3ED04B" w:rsidR="002B3A7F" w:rsidRDefault="00F82588" w:rsidP="002B3A7F">
            <w:pPr>
              <w:rPr>
                <w:rFonts w:cs="Arial"/>
                <w:color w:val="000000"/>
              </w:rPr>
            </w:pPr>
            <w:r>
              <w:rPr>
                <w:rFonts w:cs="Arial"/>
                <w:color w:val="000000"/>
              </w:rPr>
              <w:t>Intel</w:t>
            </w:r>
          </w:p>
        </w:tc>
        <w:tc>
          <w:tcPr>
            <w:tcW w:w="992" w:type="dxa"/>
            <w:shd w:val="clear" w:color="auto" w:fill="FF0000"/>
          </w:tcPr>
          <w:p w14:paraId="2FE034CE" w14:textId="00C9A7D7" w:rsidR="002B3A7F" w:rsidRDefault="00F82588" w:rsidP="002B3A7F">
            <w:pPr>
              <w:rPr>
                <w:rFonts w:cs="Arial"/>
                <w:color w:val="000000"/>
              </w:rPr>
            </w:pPr>
            <w:r>
              <w:rPr>
                <w:rFonts w:cs="Arial"/>
                <w:color w:val="000000"/>
              </w:rPr>
              <w:t>No</w:t>
            </w:r>
          </w:p>
        </w:tc>
        <w:tc>
          <w:tcPr>
            <w:tcW w:w="11118" w:type="dxa"/>
          </w:tcPr>
          <w:p w14:paraId="475699AD" w14:textId="5338875F" w:rsidR="002B3A7F" w:rsidRDefault="00F82588" w:rsidP="002B3A7F">
            <w:pPr>
              <w:rPr>
                <w:rFonts w:cs="Arial"/>
                <w:color w:val="000000"/>
              </w:rPr>
            </w:pPr>
            <w:r>
              <w:rPr>
                <w:rFonts w:cs="Arial"/>
                <w:color w:val="000000"/>
              </w:rPr>
              <w:t>These changes are not needed for current discussion as explained in the responses to Q7/Q8. On other hand, some change may be helpful for the CG-SDT part this or a different one.</w:t>
            </w:r>
          </w:p>
        </w:tc>
      </w:tr>
      <w:tr w:rsidR="00C665D3" w14:paraId="1E3598E9" w14:textId="77777777" w:rsidTr="00204824">
        <w:tc>
          <w:tcPr>
            <w:tcW w:w="1838" w:type="dxa"/>
          </w:tcPr>
          <w:p w14:paraId="5593BE14" w14:textId="72ABE2D9"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shd w:val="clear" w:color="auto" w:fill="92D050"/>
          </w:tcPr>
          <w:p w14:paraId="1FEFEADF" w14:textId="472AA69A"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52122C2D" w14:textId="77777777" w:rsidR="00C665D3" w:rsidRDefault="00C665D3" w:rsidP="00C665D3">
            <w:pPr>
              <w:rPr>
                <w:rFonts w:cs="Arial"/>
                <w:color w:val="000000"/>
              </w:rPr>
            </w:pPr>
          </w:p>
        </w:tc>
      </w:tr>
      <w:tr w:rsidR="002F5A9D" w14:paraId="6504DD2F" w14:textId="77777777" w:rsidTr="00204824">
        <w:tc>
          <w:tcPr>
            <w:tcW w:w="1838" w:type="dxa"/>
          </w:tcPr>
          <w:p w14:paraId="18F46147" w14:textId="38E62ECD" w:rsidR="002F5A9D" w:rsidRDefault="00880A93" w:rsidP="00C665D3">
            <w:pPr>
              <w:rPr>
                <w:rFonts w:cs="Arial"/>
                <w:color w:val="000000"/>
                <w:lang w:eastAsia="zh-CN"/>
              </w:rPr>
            </w:pPr>
            <w:r>
              <w:rPr>
                <w:rFonts w:cs="Arial"/>
                <w:color w:val="000000"/>
                <w:lang w:eastAsia="zh-CN"/>
              </w:rPr>
              <w:t>Qualcomm</w:t>
            </w:r>
          </w:p>
        </w:tc>
        <w:tc>
          <w:tcPr>
            <w:tcW w:w="992" w:type="dxa"/>
            <w:shd w:val="clear" w:color="auto" w:fill="FF0000"/>
          </w:tcPr>
          <w:p w14:paraId="72448D86" w14:textId="004252A9" w:rsidR="002F5A9D" w:rsidRDefault="006173AC" w:rsidP="00C665D3">
            <w:pPr>
              <w:rPr>
                <w:rFonts w:cs="Arial"/>
                <w:color w:val="000000"/>
                <w:lang w:eastAsia="zh-CN"/>
              </w:rPr>
            </w:pPr>
            <w:r>
              <w:rPr>
                <w:rFonts w:cs="Arial"/>
                <w:color w:val="000000"/>
                <w:lang w:eastAsia="zh-CN"/>
              </w:rPr>
              <w:t>-</w:t>
            </w:r>
          </w:p>
        </w:tc>
        <w:tc>
          <w:tcPr>
            <w:tcW w:w="11118" w:type="dxa"/>
          </w:tcPr>
          <w:p w14:paraId="4AF646BF" w14:textId="592875F6" w:rsidR="002F5A9D" w:rsidRDefault="006173AC" w:rsidP="00C665D3">
            <w:pPr>
              <w:rPr>
                <w:rFonts w:cs="Arial"/>
                <w:color w:val="000000"/>
              </w:rPr>
            </w:pPr>
            <w:r>
              <w:rPr>
                <w:rFonts w:cs="Arial"/>
                <w:color w:val="000000"/>
              </w:rPr>
              <w:t>But we think n</w:t>
            </w:r>
            <w:r w:rsidR="00880A93">
              <w:rPr>
                <w:rFonts w:cs="Arial"/>
                <w:color w:val="000000"/>
              </w:rPr>
              <w:t>o change is needed. The current spec is clear.</w:t>
            </w:r>
          </w:p>
        </w:tc>
      </w:tr>
      <w:tr w:rsidR="006D59A6" w14:paraId="24F87BDE" w14:textId="77777777" w:rsidTr="00204824">
        <w:tc>
          <w:tcPr>
            <w:tcW w:w="1838" w:type="dxa"/>
          </w:tcPr>
          <w:p w14:paraId="09875554" w14:textId="05AF10F3" w:rsidR="006D59A6" w:rsidRDefault="006D59A6" w:rsidP="006D59A6">
            <w:pPr>
              <w:rPr>
                <w:rFonts w:cs="Arial"/>
                <w:color w:val="000000"/>
                <w:lang w:eastAsia="zh-CN"/>
              </w:rPr>
            </w:pPr>
            <w:r>
              <w:rPr>
                <w:rFonts w:eastAsia="PMingLiU" w:cs="Arial"/>
                <w:color w:val="000000"/>
                <w:lang w:eastAsia="zh-TW"/>
              </w:rPr>
              <w:t>MediaTek</w:t>
            </w:r>
          </w:p>
        </w:tc>
        <w:tc>
          <w:tcPr>
            <w:tcW w:w="992" w:type="dxa"/>
            <w:shd w:val="clear" w:color="auto" w:fill="92D050"/>
          </w:tcPr>
          <w:p w14:paraId="27E12B4B" w14:textId="2829EA29" w:rsidR="006D59A6" w:rsidRDefault="006D59A6" w:rsidP="006D59A6">
            <w:pPr>
              <w:rPr>
                <w:rFonts w:cs="Arial"/>
                <w:color w:val="000000"/>
                <w:lang w:eastAsia="zh-CN"/>
              </w:rPr>
            </w:pPr>
            <w:r>
              <w:rPr>
                <w:rFonts w:eastAsia="PMingLiU" w:cs="Arial"/>
                <w:color w:val="000000"/>
                <w:lang w:eastAsia="zh-TW"/>
              </w:rPr>
              <w:t>Yes</w:t>
            </w:r>
          </w:p>
        </w:tc>
        <w:tc>
          <w:tcPr>
            <w:tcW w:w="11118" w:type="dxa"/>
          </w:tcPr>
          <w:p w14:paraId="0446A36F" w14:textId="776EB7B3" w:rsidR="006D59A6" w:rsidRDefault="006D59A6" w:rsidP="006D59A6">
            <w:pPr>
              <w:rPr>
                <w:rFonts w:cs="Arial"/>
                <w:color w:val="000000"/>
              </w:rPr>
            </w:pPr>
            <w:r>
              <w:rPr>
                <w:rFonts w:eastAsia="PMingLiU" w:cs="Arial"/>
                <w:color w:val="000000"/>
                <w:lang w:eastAsia="zh-TW"/>
              </w:rPr>
              <w:t>We</w:t>
            </w:r>
            <w:r w:rsidR="00143FA7">
              <w:rPr>
                <w:rFonts w:eastAsia="PMingLiU" w:cs="Arial"/>
                <w:color w:val="000000"/>
                <w:lang w:eastAsia="zh-TW"/>
              </w:rPr>
              <w:t>’re fine with</w:t>
            </w:r>
            <w:r>
              <w:rPr>
                <w:rFonts w:eastAsia="PMingLiU" w:cs="Arial"/>
                <w:color w:val="000000"/>
                <w:lang w:eastAsia="zh-TW"/>
              </w:rPr>
              <w:t xml:space="preserve"> the</w:t>
            </w:r>
            <w:r w:rsidR="00143FA7">
              <w:rPr>
                <w:rFonts w:eastAsia="PMingLiU" w:cs="Arial"/>
                <w:color w:val="000000"/>
                <w:lang w:eastAsia="zh-TW"/>
              </w:rPr>
              <w:t xml:space="preserve"> above</w:t>
            </w:r>
            <w:r>
              <w:rPr>
                <w:rFonts w:eastAsia="PMingLiU" w:cs="Arial"/>
                <w:color w:val="000000"/>
                <w:lang w:eastAsia="zh-TW"/>
              </w:rPr>
              <w:t xml:space="preserve"> proposal to have a clear definition of “SDT is ongoing” since we had referred to it in section 5.4.1. We also suggest unifying all the wordings “on-going” and “ongoing” throughout MAC spec (now they both are used and not aligned in all places).</w:t>
            </w:r>
          </w:p>
        </w:tc>
      </w:tr>
      <w:tr w:rsidR="007B34E2" w14:paraId="4B47DD52" w14:textId="77777777" w:rsidTr="00204824">
        <w:tc>
          <w:tcPr>
            <w:tcW w:w="1838" w:type="dxa"/>
          </w:tcPr>
          <w:p w14:paraId="47E39AA4" w14:textId="0227229F" w:rsidR="007B34E2" w:rsidRDefault="007B34E2" w:rsidP="006D59A6">
            <w:pPr>
              <w:rPr>
                <w:rFonts w:eastAsia="PMingLiU" w:cs="Arial"/>
                <w:color w:val="000000"/>
                <w:lang w:eastAsia="zh-TW"/>
              </w:rPr>
            </w:pPr>
            <w:r>
              <w:rPr>
                <w:rFonts w:cs="Arial" w:hint="eastAsia"/>
                <w:color w:val="000000"/>
                <w:lang w:eastAsia="zh-CN"/>
              </w:rPr>
              <w:t>CATT</w:t>
            </w:r>
          </w:p>
        </w:tc>
        <w:tc>
          <w:tcPr>
            <w:tcW w:w="992" w:type="dxa"/>
            <w:shd w:val="clear" w:color="auto" w:fill="FF0000"/>
          </w:tcPr>
          <w:p w14:paraId="01B05588" w14:textId="3267CDC2" w:rsidR="007B34E2" w:rsidRDefault="007B34E2" w:rsidP="006D59A6">
            <w:pPr>
              <w:rPr>
                <w:rFonts w:eastAsia="PMingLiU" w:cs="Arial"/>
                <w:color w:val="000000"/>
                <w:lang w:eastAsia="zh-TW"/>
              </w:rPr>
            </w:pPr>
            <w:r>
              <w:rPr>
                <w:rFonts w:cs="Arial" w:hint="eastAsia"/>
                <w:color w:val="000000"/>
                <w:lang w:eastAsia="zh-CN"/>
              </w:rPr>
              <w:t xml:space="preserve">No </w:t>
            </w:r>
          </w:p>
        </w:tc>
        <w:tc>
          <w:tcPr>
            <w:tcW w:w="11118" w:type="dxa"/>
          </w:tcPr>
          <w:p w14:paraId="64CDEE9D" w14:textId="534D5475" w:rsidR="007B34E2" w:rsidRDefault="007B34E2" w:rsidP="006D59A6">
            <w:pPr>
              <w:rPr>
                <w:rFonts w:eastAsia="PMingLiU" w:cs="Arial"/>
                <w:color w:val="000000"/>
                <w:lang w:eastAsia="zh-TW"/>
              </w:rPr>
            </w:pPr>
            <w:r>
              <w:rPr>
                <w:rFonts w:cs="Arial" w:hint="eastAsia"/>
                <w:color w:val="000000"/>
                <w:lang w:eastAsia="zh-CN"/>
              </w:rPr>
              <w:t>Same view as LGE.</w:t>
            </w:r>
          </w:p>
        </w:tc>
      </w:tr>
      <w:tr w:rsidR="00204824" w14:paraId="595D455C" w14:textId="77777777" w:rsidTr="00A84797">
        <w:tc>
          <w:tcPr>
            <w:tcW w:w="13948" w:type="dxa"/>
            <w:gridSpan w:val="3"/>
          </w:tcPr>
          <w:p w14:paraId="02441EF4" w14:textId="77777777" w:rsidR="00204824" w:rsidRPr="007148E3" w:rsidRDefault="00204824" w:rsidP="00204824">
            <w:pPr>
              <w:rPr>
                <w:rFonts w:cs="Arial"/>
                <w:b/>
                <w:bCs/>
                <w:color w:val="000000"/>
                <w:u w:val="single"/>
              </w:rPr>
            </w:pPr>
            <w:r w:rsidRPr="007148E3">
              <w:rPr>
                <w:rFonts w:cs="Arial"/>
                <w:b/>
                <w:bCs/>
                <w:color w:val="000000"/>
                <w:u w:val="single"/>
              </w:rPr>
              <w:t xml:space="preserve">Summary: </w:t>
            </w:r>
          </w:p>
          <w:p w14:paraId="0A64204E" w14:textId="4571F7A6" w:rsidR="00204824" w:rsidRDefault="00204824" w:rsidP="00204824">
            <w:pPr>
              <w:pStyle w:val="ListParagraph"/>
              <w:numPr>
                <w:ilvl w:val="0"/>
                <w:numId w:val="24"/>
              </w:numPr>
              <w:ind w:firstLineChars="0"/>
              <w:rPr>
                <w:rFonts w:cs="Arial"/>
                <w:color w:val="000000"/>
              </w:rPr>
            </w:pPr>
            <w:r>
              <w:rPr>
                <w:rFonts w:cs="Arial"/>
                <w:color w:val="000000"/>
              </w:rPr>
              <w:t>The overall view is a bit split, but we can attempt to clarify this according to the majority preference</w:t>
            </w:r>
            <w:r>
              <w:rPr>
                <w:rFonts w:cs="Arial"/>
                <w:color w:val="000000"/>
              </w:rPr>
              <w:t xml:space="preserve">.  </w:t>
            </w:r>
            <w:r>
              <w:rPr>
                <w:rFonts w:cs="Arial"/>
                <w:color w:val="000000"/>
              </w:rPr>
              <w:t xml:space="preserve">Rapporteur will provide a MAC CR for discussion per above. </w:t>
            </w:r>
            <w:r>
              <w:rPr>
                <w:rFonts w:cs="Arial"/>
                <w:color w:val="000000"/>
              </w:rPr>
              <w:t xml:space="preserve"> </w:t>
            </w:r>
          </w:p>
          <w:p w14:paraId="05744A91" w14:textId="7308309C" w:rsidR="00204824" w:rsidRPr="00204824" w:rsidRDefault="00204824" w:rsidP="00204824">
            <w:pPr>
              <w:rPr>
                <w:rFonts w:cs="Arial" w:hint="eastAsia"/>
                <w:b/>
                <w:bCs/>
                <w:color w:val="000000"/>
              </w:rPr>
            </w:pPr>
            <w:r w:rsidRPr="007148E3">
              <w:rPr>
                <w:rFonts w:cs="Arial"/>
                <w:b/>
                <w:bCs/>
                <w:color w:val="000000"/>
              </w:rPr>
              <w:t xml:space="preserve">Proposal </w:t>
            </w:r>
            <w:r w:rsidR="00625264">
              <w:rPr>
                <w:rFonts w:cs="Arial"/>
                <w:b/>
                <w:bCs/>
                <w:color w:val="000000"/>
              </w:rPr>
              <w:t>8</w:t>
            </w:r>
            <w:r w:rsidRPr="007148E3">
              <w:rPr>
                <w:rFonts w:cs="Arial"/>
                <w:b/>
                <w:bCs/>
                <w:color w:val="000000"/>
              </w:rPr>
              <w:t xml:space="preserve">: </w:t>
            </w:r>
            <w:r>
              <w:rPr>
                <w:rFonts w:cs="Arial"/>
                <w:b/>
                <w:bCs/>
                <w:color w:val="000000"/>
              </w:rPr>
              <w:t xml:space="preserve">Discuss and agree the MAC CR in XXXX. </w:t>
            </w: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3"/>
        <w:gridCol w:w="1080"/>
        <w:gridCol w:w="11035"/>
      </w:tblGrid>
      <w:tr w:rsidR="0074245C" w14:paraId="1D31BD30" w14:textId="77777777" w:rsidTr="007B34E2">
        <w:tc>
          <w:tcPr>
            <w:tcW w:w="14036" w:type="dxa"/>
            <w:gridSpan w:val="3"/>
            <w:shd w:val="clear" w:color="auto" w:fill="00B0F0"/>
          </w:tcPr>
          <w:p w14:paraId="587BB73E" w14:textId="13ABE1BC" w:rsidR="0074245C" w:rsidRPr="005D3D72" w:rsidRDefault="0074245C" w:rsidP="00FA10E2">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7B34E2">
        <w:tc>
          <w:tcPr>
            <w:tcW w:w="1838" w:type="dxa"/>
          </w:tcPr>
          <w:p w14:paraId="183390FD" w14:textId="77777777" w:rsidR="0074245C" w:rsidRDefault="0074245C" w:rsidP="00FA10E2">
            <w:pPr>
              <w:rPr>
                <w:rFonts w:cs="Arial"/>
                <w:color w:val="000000"/>
              </w:rPr>
            </w:pPr>
            <w:r>
              <w:rPr>
                <w:rFonts w:cs="Arial"/>
                <w:color w:val="000000"/>
              </w:rPr>
              <w:t>Company</w:t>
            </w:r>
          </w:p>
        </w:tc>
        <w:tc>
          <w:tcPr>
            <w:tcW w:w="1080" w:type="dxa"/>
          </w:tcPr>
          <w:p w14:paraId="0D4DF661" w14:textId="77777777" w:rsidR="0074245C" w:rsidRDefault="0074245C" w:rsidP="00FA10E2">
            <w:pPr>
              <w:rPr>
                <w:rFonts w:cs="Arial"/>
                <w:color w:val="000000"/>
              </w:rPr>
            </w:pPr>
            <w:r>
              <w:rPr>
                <w:rFonts w:cs="Arial"/>
                <w:color w:val="000000"/>
              </w:rPr>
              <w:t>Yes/No</w:t>
            </w:r>
          </w:p>
        </w:tc>
        <w:tc>
          <w:tcPr>
            <w:tcW w:w="11118" w:type="dxa"/>
          </w:tcPr>
          <w:p w14:paraId="02F1B11F" w14:textId="43FF9D4C" w:rsidR="0074245C" w:rsidRDefault="0074245C" w:rsidP="00FA10E2">
            <w:pPr>
              <w:rPr>
                <w:rFonts w:cs="Arial"/>
                <w:color w:val="000000"/>
              </w:rPr>
            </w:pPr>
            <w:r>
              <w:rPr>
                <w:rFonts w:cs="Arial"/>
                <w:color w:val="000000"/>
              </w:rPr>
              <w:t xml:space="preserve">Comment </w:t>
            </w:r>
          </w:p>
        </w:tc>
      </w:tr>
      <w:tr w:rsidR="0074245C" w14:paraId="641FD4B1" w14:textId="77777777" w:rsidTr="00204824">
        <w:tc>
          <w:tcPr>
            <w:tcW w:w="1838" w:type="dxa"/>
          </w:tcPr>
          <w:p w14:paraId="5286CEDE" w14:textId="682820AB" w:rsidR="0074245C" w:rsidRDefault="007A18DC" w:rsidP="00FA10E2">
            <w:pPr>
              <w:rPr>
                <w:rFonts w:cs="Arial"/>
                <w:color w:val="000000"/>
              </w:rPr>
            </w:pPr>
            <w:r>
              <w:rPr>
                <w:rFonts w:cs="Arial"/>
                <w:color w:val="000000"/>
              </w:rPr>
              <w:t>Ericsson</w:t>
            </w:r>
          </w:p>
        </w:tc>
        <w:tc>
          <w:tcPr>
            <w:tcW w:w="1080" w:type="dxa"/>
            <w:shd w:val="clear" w:color="auto" w:fill="FF0000"/>
          </w:tcPr>
          <w:p w14:paraId="18BAFCCC" w14:textId="16107C15" w:rsidR="0074245C" w:rsidRDefault="007A18DC" w:rsidP="00FA10E2">
            <w:pPr>
              <w:rPr>
                <w:rFonts w:cs="Arial"/>
                <w:color w:val="000000"/>
              </w:rPr>
            </w:pPr>
            <w:r>
              <w:rPr>
                <w:rFonts w:cs="Arial"/>
                <w:color w:val="000000"/>
              </w:rPr>
              <w:t>No</w:t>
            </w:r>
          </w:p>
        </w:tc>
        <w:tc>
          <w:tcPr>
            <w:tcW w:w="11118" w:type="dxa"/>
          </w:tcPr>
          <w:p w14:paraId="5880E6B7" w14:textId="1E976D3D" w:rsidR="0074245C" w:rsidRDefault="007A18DC" w:rsidP="00FA10E2">
            <w:pPr>
              <w:rPr>
                <w:rFonts w:cs="Arial"/>
                <w:color w:val="000000"/>
              </w:rPr>
            </w:pPr>
            <w:r>
              <w:rPr>
                <w:rFonts w:cs="Arial"/>
                <w:color w:val="000000"/>
              </w:rPr>
              <w:t>Not if RRC mentions T319a only.</w:t>
            </w:r>
          </w:p>
        </w:tc>
      </w:tr>
      <w:tr w:rsidR="0074245C" w14:paraId="3121D87D" w14:textId="77777777" w:rsidTr="00204824">
        <w:tc>
          <w:tcPr>
            <w:tcW w:w="1838" w:type="dxa"/>
          </w:tcPr>
          <w:p w14:paraId="342F7ED1" w14:textId="7900C8FF" w:rsidR="0074245C" w:rsidRPr="0096014D" w:rsidRDefault="0096014D" w:rsidP="00FA10E2">
            <w:pPr>
              <w:rPr>
                <w:rFonts w:eastAsia="Malgun Gothic" w:cs="Arial"/>
                <w:color w:val="000000"/>
                <w:lang w:eastAsia="ko-KR"/>
              </w:rPr>
            </w:pPr>
            <w:r>
              <w:rPr>
                <w:rFonts w:eastAsia="Malgun Gothic" w:cs="Arial" w:hint="eastAsia"/>
                <w:color w:val="000000"/>
                <w:lang w:eastAsia="ko-KR"/>
              </w:rPr>
              <w:lastRenderedPageBreak/>
              <w:t>LGE</w:t>
            </w:r>
          </w:p>
        </w:tc>
        <w:tc>
          <w:tcPr>
            <w:tcW w:w="1080" w:type="dxa"/>
            <w:shd w:val="clear" w:color="auto" w:fill="FFFF00"/>
          </w:tcPr>
          <w:p w14:paraId="1D20DCB6" w14:textId="04F9D723" w:rsidR="0074245C"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FA10E2">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204824">
        <w:tc>
          <w:tcPr>
            <w:tcW w:w="1838" w:type="dxa"/>
          </w:tcPr>
          <w:p w14:paraId="7A7B0B73" w14:textId="48AEE62B"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shd w:val="clear" w:color="auto" w:fill="FF0000"/>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204824">
        <w:tc>
          <w:tcPr>
            <w:tcW w:w="1838" w:type="dxa"/>
          </w:tcPr>
          <w:p w14:paraId="269782E0" w14:textId="10074A49" w:rsidR="002B3A7F" w:rsidRDefault="009B0F10" w:rsidP="002B3A7F">
            <w:pPr>
              <w:rPr>
                <w:rFonts w:cs="Arial"/>
                <w:color w:val="000000"/>
              </w:rPr>
            </w:pPr>
            <w:r>
              <w:rPr>
                <w:rFonts w:cs="Arial"/>
                <w:color w:val="000000"/>
              </w:rPr>
              <w:t>ZTE</w:t>
            </w:r>
          </w:p>
        </w:tc>
        <w:tc>
          <w:tcPr>
            <w:tcW w:w="1080" w:type="dxa"/>
            <w:shd w:val="clear" w:color="auto" w:fill="FF0000"/>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204824">
        <w:tc>
          <w:tcPr>
            <w:tcW w:w="1838" w:type="dxa"/>
          </w:tcPr>
          <w:p w14:paraId="549C5F0A" w14:textId="3212DB67" w:rsidR="002B3A7F" w:rsidRDefault="00022E17" w:rsidP="002B3A7F">
            <w:pPr>
              <w:rPr>
                <w:rFonts w:cs="Arial"/>
                <w:color w:val="000000"/>
              </w:rPr>
            </w:pPr>
            <w:r>
              <w:rPr>
                <w:rFonts w:cs="Arial"/>
                <w:color w:val="000000"/>
              </w:rPr>
              <w:t>Intel</w:t>
            </w:r>
          </w:p>
        </w:tc>
        <w:tc>
          <w:tcPr>
            <w:tcW w:w="1080" w:type="dxa"/>
            <w:shd w:val="clear" w:color="auto" w:fill="FF0000"/>
          </w:tcPr>
          <w:p w14:paraId="0DF6E9BD" w14:textId="1877DFAD" w:rsidR="002B3A7F" w:rsidRDefault="00022E17" w:rsidP="002B3A7F">
            <w:pPr>
              <w:rPr>
                <w:rFonts w:cs="Arial"/>
                <w:color w:val="000000"/>
              </w:rPr>
            </w:pPr>
            <w:r>
              <w:rPr>
                <w:rFonts w:cs="Arial"/>
                <w:color w:val="000000"/>
              </w:rPr>
              <w:t>Maybe</w:t>
            </w:r>
          </w:p>
        </w:tc>
        <w:tc>
          <w:tcPr>
            <w:tcW w:w="11118" w:type="dxa"/>
          </w:tcPr>
          <w:p w14:paraId="5471A8BD" w14:textId="3F10E6FD" w:rsidR="002B3A7F" w:rsidRDefault="00022E17" w:rsidP="002B3A7F">
            <w:pPr>
              <w:rPr>
                <w:rFonts w:cs="Arial"/>
                <w:color w:val="000000"/>
              </w:rPr>
            </w:pPr>
            <w:r>
              <w:rPr>
                <w:rFonts w:cs="Arial"/>
                <w:color w:val="000000"/>
              </w:rPr>
              <w:t xml:space="preserve">As explained in above comment, if any updated is needed for CG-SDT, this seems independent to current </w:t>
            </w:r>
            <w:r w:rsidR="00AA5074">
              <w:rPr>
                <w:rFonts w:cs="Arial"/>
                <w:color w:val="000000"/>
              </w:rPr>
              <w:t>discussion</w:t>
            </w:r>
            <w:r w:rsidR="001E6523">
              <w:rPr>
                <w:rFonts w:cs="Arial"/>
                <w:color w:val="000000"/>
              </w:rPr>
              <w:t>;</w:t>
            </w:r>
            <w:r>
              <w:rPr>
                <w:rFonts w:cs="Arial"/>
                <w:color w:val="000000"/>
              </w:rPr>
              <w:t xml:space="preserve"> </w:t>
            </w:r>
            <w:r w:rsidR="001E6523">
              <w:rPr>
                <w:rFonts w:cs="Arial"/>
                <w:color w:val="000000"/>
              </w:rPr>
              <w:t xml:space="preserve">Rapp’s </w:t>
            </w:r>
            <w:r>
              <w:rPr>
                <w:rFonts w:cs="Arial"/>
                <w:color w:val="000000"/>
              </w:rPr>
              <w:t>suggestion might be sufficient.</w:t>
            </w:r>
          </w:p>
        </w:tc>
      </w:tr>
      <w:tr w:rsidR="006D59A6" w14:paraId="2C46BB67" w14:textId="77777777" w:rsidTr="00204824">
        <w:tc>
          <w:tcPr>
            <w:tcW w:w="1838" w:type="dxa"/>
          </w:tcPr>
          <w:p w14:paraId="23BC85DB" w14:textId="309FBA87" w:rsidR="006D59A6" w:rsidRDefault="006D59A6" w:rsidP="006D59A6">
            <w:pPr>
              <w:rPr>
                <w:rFonts w:cs="Arial"/>
                <w:color w:val="000000"/>
              </w:rPr>
            </w:pPr>
            <w:r>
              <w:rPr>
                <w:rFonts w:eastAsia="PMingLiU" w:cs="Arial"/>
                <w:color w:val="000000"/>
                <w:lang w:eastAsia="zh-TW"/>
              </w:rPr>
              <w:t>MediaTek</w:t>
            </w:r>
          </w:p>
        </w:tc>
        <w:tc>
          <w:tcPr>
            <w:tcW w:w="1080" w:type="dxa"/>
            <w:shd w:val="clear" w:color="auto" w:fill="FFFF00"/>
          </w:tcPr>
          <w:p w14:paraId="1267E4CC" w14:textId="7AC38BE8" w:rsidR="006D59A6" w:rsidRDefault="006D59A6" w:rsidP="006D59A6">
            <w:pPr>
              <w:rPr>
                <w:rFonts w:cs="Arial"/>
                <w:color w:val="000000"/>
              </w:rPr>
            </w:pPr>
            <w:r>
              <w:rPr>
                <w:rFonts w:eastAsia="PMingLiU" w:cs="Arial"/>
                <w:color w:val="000000"/>
                <w:lang w:eastAsia="zh-TW"/>
              </w:rPr>
              <w:t>See comment</w:t>
            </w:r>
          </w:p>
        </w:tc>
        <w:tc>
          <w:tcPr>
            <w:tcW w:w="11118" w:type="dxa"/>
          </w:tcPr>
          <w:p w14:paraId="36C12F77" w14:textId="7B2F7F9A" w:rsidR="006D59A6" w:rsidRPr="006D59A6" w:rsidRDefault="006D59A6" w:rsidP="006D59A6">
            <w:pPr>
              <w:rPr>
                <w:rFonts w:cs="Arial"/>
                <w:color w:val="000000"/>
              </w:rPr>
            </w:pPr>
            <w:r w:rsidRPr="006D59A6">
              <w:rPr>
                <w:rFonts w:eastAsia="PMingLiU" w:cs="Arial"/>
                <w:color w:val="000000"/>
                <w:lang w:eastAsia="zh-TW"/>
              </w:rPr>
              <w:t>If MAC and RRC have separate definitions for “SDT is ongoing”, it would be good to clearly capture this e.g., in a NOTE in MAC spec.</w:t>
            </w:r>
          </w:p>
        </w:tc>
      </w:tr>
      <w:tr w:rsidR="007B34E2" w14:paraId="5428EFC5" w14:textId="77777777" w:rsidTr="00204824">
        <w:tc>
          <w:tcPr>
            <w:tcW w:w="1838" w:type="dxa"/>
          </w:tcPr>
          <w:p w14:paraId="520E810D" w14:textId="38E3F18E" w:rsidR="007B34E2" w:rsidRDefault="007B34E2" w:rsidP="006D59A6">
            <w:pPr>
              <w:rPr>
                <w:rFonts w:eastAsia="PMingLiU" w:cs="Arial"/>
                <w:color w:val="000000"/>
                <w:lang w:eastAsia="zh-TW"/>
              </w:rPr>
            </w:pPr>
            <w:r>
              <w:rPr>
                <w:rFonts w:cs="Arial" w:hint="eastAsia"/>
                <w:color w:val="000000"/>
                <w:lang w:eastAsia="zh-CN"/>
              </w:rPr>
              <w:t>CATT</w:t>
            </w:r>
          </w:p>
        </w:tc>
        <w:tc>
          <w:tcPr>
            <w:tcW w:w="1080" w:type="dxa"/>
            <w:shd w:val="clear" w:color="auto" w:fill="FF0000"/>
          </w:tcPr>
          <w:p w14:paraId="1179B554" w14:textId="1BB6B638" w:rsidR="007B34E2" w:rsidRDefault="007B34E2" w:rsidP="006D59A6">
            <w:pPr>
              <w:rPr>
                <w:rFonts w:eastAsia="PMingLiU" w:cs="Arial"/>
                <w:color w:val="000000"/>
                <w:lang w:eastAsia="zh-TW"/>
              </w:rPr>
            </w:pPr>
            <w:r>
              <w:rPr>
                <w:rFonts w:cs="Arial"/>
                <w:color w:val="000000"/>
                <w:lang w:eastAsia="zh-CN"/>
              </w:rPr>
              <w:t>M</w:t>
            </w:r>
            <w:r>
              <w:rPr>
                <w:rFonts w:cs="Arial" w:hint="eastAsia"/>
                <w:color w:val="000000"/>
                <w:lang w:eastAsia="zh-CN"/>
              </w:rPr>
              <w:t>ay be not</w:t>
            </w:r>
          </w:p>
        </w:tc>
        <w:tc>
          <w:tcPr>
            <w:tcW w:w="11118" w:type="dxa"/>
          </w:tcPr>
          <w:p w14:paraId="052E16AF" w14:textId="77777777" w:rsidR="007B34E2" w:rsidRPr="006D59A6" w:rsidRDefault="007B34E2" w:rsidP="006D59A6">
            <w:pPr>
              <w:rPr>
                <w:rFonts w:eastAsia="PMingLiU" w:cs="Arial"/>
                <w:color w:val="000000"/>
                <w:lang w:eastAsia="zh-TW"/>
              </w:rPr>
            </w:pPr>
          </w:p>
        </w:tc>
      </w:tr>
      <w:tr w:rsidR="00201565" w14:paraId="00341D1F" w14:textId="77777777" w:rsidTr="00204824">
        <w:tc>
          <w:tcPr>
            <w:tcW w:w="1838" w:type="dxa"/>
          </w:tcPr>
          <w:p w14:paraId="0EE26839" w14:textId="43F213B3" w:rsidR="00201565" w:rsidRDefault="00201565" w:rsidP="00201565">
            <w:pPr>
              <w:rPr>
                <w:rFonts w:cs="Arial"/>
                <w:color w:val="000000"/>
                <w:lang w:eastAsia="zh-CN"/>
              </w:rPr>
            </w:pPr>
            <w:r>
              <w:rPr>
                <w:rFonts w:eastAsia="PMingLiU" w:cs="Arial"/>
                <w:color w:val="000000"/>
                <w:lang w:eastAsia="zh-TW"/>
              </w:rPr>
              <w:t>Qualcomm</w:t>
            </w:r>
          </w:p>
        </w:tc>
        <w:tc>
          <w:tcPr>
            <w:tcW w:w="1080" w:type="dxa"/>
            <w:shd w:val="clear" w:color="auto" w:fill="FF0000"/>
          </w:tcPr>
          <w:p w14:paraId="1EC501D7" w14:textId="38EA86FB" w:rsidR="00201565" w:rsidRDefault="00201565" w:rsidP="00201565">
            <w:pPr>
              <w:rPr>
                <w:rFonts w:cs="Arial"/>
                <w:color w:val="000000"/>
                <w:lang w:eastAsia="zh-CN"/>
              </w:rPr>
            </w:pPr>
            <w:r>
              <w:rPr>
                <w:rFonts w:eastAsia="PMingLiU" w:cs="Arial"/>
                <w:color w:val="000000"/>
                <w:lang w:eastAsia="zh-TW"/>
              </w:rPr>
              <w:t>-</w:t>
            </w:r>
          </w:p>
        </w:tc>
        <w:tc>
          <w:tcPr>
            <w:tcW w:w="11118" w:type="dxa"/>
          </w:tcPr>
          <w:p w14:paraId="06E45240" w14:textId="12857F53" w:rsidR="00201565" w:rsidRPr="006D59A6" w:rsidRDefault="00201565" w:rsidP="00201565">
            <w:pPr>
              <w:rPr>
                <w:rFonts w:eastAsia="PMingLiU" w:cs="Arial"/>
                <w:color w:val="000000"/>
                <w:lang w:eastAsia="zh-TW"/>
              </w:rPr>
            </w:pPr>
            <w:r>
              <w:rPr>
                <w:rFonts w:eastAsia="PMingLiU" w:cs="Arial"/>
                <w:color w:val="000000"/>
                <w:lang w:eastAsia="zh-TW"/>
              </w:rPr>
              <w:t>Maybe some clarification is helpful cross RRC and MAC about ‘SDT is ongoing’ which is different within each spec. But change the UE behaviour in T1 as T0 in RRC is not supported.</w:t>
            </w:r>
          </w:p>
        </w:tc>
      </w:tr>
      <w:tr w:rsidR="00204824" w14:paraId="0A413B03" w14:textId="77777777" w:rsidTr="00214EC1">
        <w:tc>
          <w:tcPr>
            <w:tcW w:w="14036" w:type="dxa"/>
            <w:gridSpan w:val="3"/>
          </w:tcPr>
          <w:p w14:paraId="362DF110" w14:textId="77777777" w:rsidR="00204824" w:rsidRPr="007148E3" w:rsidRDefault="00204824" w:rsidP="00204824">
            <w:pPr>
              <w:rPr>
                <w:rFonts w:cs="Arial"/>
                <w:b/>
                <w:bCs/>
                <w:color w:val="000000"/>
                <w:u w:val="single"/>
              </w:rPr>
            </w:pPr>
            <w:r w:rsidRPr="007148E3">
              <w:rPr>
                <w:rFonts w:cs="Arial"/>
                <w:b/>
                <w:bCs/>
                <w:color w:val="000000"/>
                <w:u w:val="single"/>
              </w:rPr>
              <w:t xml:space="preserve">Summary: </w:t>
            </w:r>
          </w:p>
          <w:p w14:paraId="68D33911" w14:textId="08BFBB52" w:rsidR="00204824" w:rsidRPr="00204824" w:rsidRDefault="00204824" w:rsidP="00204824">
            <w:pPr>
              <w:pStyle w:val="ListParagraph"/>
              <w:numPr>
                <w:ilvl w:val="0"/>
                <w:numId w:val="24"/>
              </w:numPr>
              <w:ind w:firstLineChars="0"/>
              <w:rPr>
                <w:rFonts w:cs="Arial"/>
                <w:color w:val="000000"/>
              </w:rPr>
            </w:pPr>
            <w:r>
              <w:rPr>
                <w:rFonts w:cs="Arial"/>
                <w:color w:val="000000"/>
              </w:rPr>
              <w:t xml:space="preserve">There is no further critical issue identified by companies apart from the possible clarification in MAC per P7 above although some companies felt that some clarification may be useful. Seems there is no critical issue, so, no further proposal seems needed.  </w:t>
            </w:r>
            <w:r>
              <w:rPr>
                <w:rFonts w:cs="Arial"/>
                <w:color w:val="000000"/>
              </w:rPr>
              <w:t xml:space="preserve">  </w:t>
            </w:r>
          </w:p>
        </w:tc>
      </w:tr>
    </w:tbl>
    <w:p w14:paraId="57B53A34" w14:textId="77777777" w:rsidR="0074245C" w:rsidRDefault="0074245C" w:rsidP="005D3D72">
      <w:pPr>
        <w:rPr>
          <w:rFonts w:cs="Arial"/>
          <w:color w:val="000000"/>
        </w:rPr>
      </w:pPr>
    </w:p>
    <w:p w14:paraId="4F9EF332"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54960486" w:rsidR="007F1E63" w:rsidRDefault="004A0EBE" w:rsidP="007F1E63">
      <w:r w:rsidRPr="004A0EBE">
        <w:t>The follow</w:t>
      </w:r>
      <w:r>
        <w:t xml:space="preserve">ing proposals are made: </w:t>
      </w:r>
    </w:p>
    <w:p w14:paraId="6D61EDA0" w14:textId="2C4C7F05" w:rsidR="00625264" w:rsidRPr="00625264" w:rsidRDefault="00625264" w:rsidP="007F1E63">
      <w:pPr>
        <w:rPr>
          <w:b/>
          <w:bCs/>
          <w:u w:val="single"/>
        </w:rPr>
      </w:pPr>
      <w:r w:rsidRPr="00625264">
        <w:rPr>
          <w:b/>
          <w:bCs/>
          <w:u w:val="single"/>
        </w:rPr>
        <w:t>For RRC spec</w:t>
      </w:r>
      <w:r>
        <w:rPr>
          <w:b/>
          <w:bCs/>
          <w:u w:val="single"/>
        </w:rPr>
        <w:t>:</w:t>
      </w:r>
    </w:p>
    <w:p w14:paraId="00AF73EA" w14:textId="4BDF6EC5" w:rsidR="004A0EBE" w:rsidRDefault="00625264" w:rsidP="007F1E63">
      <w:pPr>
        <w:rPr>
          <w:b/>
          <w:bCs/>
        </w:rPr>
      </w:pPr>
      <w:r w:rsidRPr="007148E3">
        <w:rPr>
          <w:rFonts w:cs="Arial"/>
          <w:b/>
          <w:bCs/>
          <w:color w:val="000000"/>
        </w:rPr>
        <w:t>Proposal 1: Clarify that “</w:t>
      </w:r>
      <w:r w:rsidRPr="007148E3">
        <w:rPr>
          <w:b/>
          <w:bCs/>
        </w:rPr>
        <w:t xml:space="preserve">The UE in RRC_INACTIVE state while </w:t>
      </w:r>
      <w:r w:rsidRPr="007148E3">
        <w:rPr>
          <w:b/>
          <w:bCs/>
          <w:color w:val="FF0000"/>
          <w:u w:val="single"/>
        </w:rPr>
        <w:t xml:space="preserve">T319a is running </w:t>
      </w:r>
      <w:r w:rsidRPr="007148E3">
        <w:rPr>
          <w:b/>
          <w:bCs/>
          <w:strike/>
          <w:color w:val="FF0000"/>
        </w:rPr>
        <w:t>SDT procedure is ongoing</w:t>
      </w:r>
      <w:r w:rsidRPr="007148E3">
        <w:rPr>
          <w:b/>
          <w:bCs/>
        </w:rPr>
        <w:t xml:space="preserve">, is only required to acquire broadcasted </w:t>
      </w:r>
      <w:r w:rsidRPr="007148E3">
        <w:rPr>
          <w:b/>
          <w:bCs/>
          <w:i/>
          <w:iCs/>
        </w:rPr>
        <w:t>SIB1</w:t>
      </w:r>
      <w:r w:rsidRPr="007148E3">
        <w:rPr>
          <w:b/>
          <w:bCs/>
        </w:rPr>
        <w:t xml:space="preserve"> and </w:t>
      </w:r>
      <w:r w:rsidRPr="007148E3">
        <w:rPr>
          <w:b/>
          <w:bCs/>
          <w:i/>
          <w:iCs/>
        </w:rPr>
        <w:t>MIB</w:t>
      </w:r>
      <w:r w:rsidRPr="007148E3">
        <w:rPr>
          <w:b/>
          <w:bCs/>
        </w:rPr>
        <w:t xml:space="preserve"> if the UE can acquire them without disrupting unicast data reception, i.e. the broadcast and unicast beams are </w:t>
      </w:r>
      <w:r w:rsidRPr="007148E3">
        <w:rPr>
          <w:b/>
          <w:bCs/>
        </w:rPr>
        <w:lastRenderedPageBreak/>
        <w:t>quasi co-located.”</w:t>
      </w:r>
      <w:r>
        <w:rPr>
          <w:b/>
          <w:bCs/>
        </w:rPr>
        <w:t xml:space="preserve"> – Apart from this the UE behaviour in RRC as specified currently is clear.</w:t>
      </w:r>
    </w:p>
    <w:p w14:paraId="5B4FB330" w14:textId="5B74A981" w:rsidR="00625264" w:rsidRDefault="00625264" w:rsidP="007F1E63">
      <w:pPr>
        <w:rPr>
          <w:b/>
          <w:bCs/>
        </w:rPr>
      </w:pPr>
      <w:r w:rsidRPr="007148E3">
        <w:rPr>
          <w:rFonts w:cs="Arial"/>
          <w:b/>
          <w:bCs/>
          <w:color w:val="000000"/>
        </w:rPr>
        <w:t xml:space="preserve">Proposal </w:t>
      </w:r>
      <w:r>
        <w:rPr>
          <w:rFonts w:cs="Arial"/>
          <w:b/>
          <w:bCs/>
          <w:color w:val="000000"/>
        </w:rPr>
        <w:t>2</w:t>
      </w:r>
      <w:r w:rsidRPr="007148E3">
        <w:rPr>
          <w:rFonts w:cs="Arial"/>
          <w:b/>
          <w:bCs/>
          <w:color w:val="000000"/>
        </w:rPr>
        <w:t xml:space="preserve">: </w:t>
      </w:r>
      <w:r>
        <w:rPr>
          <w:rFonts w:cs="Arial"/>
          <w:b/>
          <w:bCs/>
          <w:color w:val="000000"/>
        </w:rPr>
        <w:t xml:space="preserve">Discuss whether we can specify option A – i.e. </w:t>
      </w:r>
      <w:r w:rsidRPr="00545789">
        <w:rPr>
          <w:rFonts w:cs="Arial"/>
          <w:b/>
          <w:bCs/>
          <w:color w:val="000000"/>
        </w:rPr>
        <w:t>Consider SDT as ongoing at the same time as T319a start</w:t>
      </w:r>
      <w:r>
        <w:rPr>
          <w:rFonts w:cs="Arial"/>
          <w:b/>
          <w:bCs/>
          <w:color w:val="000000"/>
        </w:rPr>
        <w:t xml:space="preserve"> (7/9)</w:t>
      </w:r>
    </w:p>
    <w:p w14:paraId="760EA0F7" w14:textId="7B0186E9" w:rsidR="00625264" w:rsidRDefault="00625264" w:rsidP="007F1E63">
      <w:pPr>
        <w:rPr>
          <w:rFonts w:cs="Arial"/>
          <w:b/>
          <w:bCs/>
          <w:color w:val="000000"/>
        </w:rPr>
      </w:pPr>
      <w:r w:rsidRPr="007148E3">
        <w:rPr>
          <w:rFonts w:cs="Arial"/>
          <w:b/>
          <w:bCs/>
          <w:color w:val="000000"/>
        </w:rPr>
        <w:t xml:space="preserve">Proposal </w:t>
      </w:r>
      <w:r>
        <w:rPr>
          <w:rFonts w:cs="Arial"/>
          <w:b/>
          <w:bCs/>
          <w:color w:val="000000"/>
        </w:rPr>
        <w:t>3</w:t>
      </w:r>
      <w:r w:rsidRPr="007148E3">
        <w:rPr>
          <w:rFonts w:cs="Arial"/>
          <w:b/>
          <w:bCs/>
          <w:color w:val="000000"/>
        </w:rPr>
        <w:t xml:space="preserve">: </w:t>
      </w:r>
      <w:r>
        <w:rPr>
          <w:rFonts w:cs="Arial"/>
          <w:b/>
          <w:bCs/>
          <w:color w:val="000000"/>
        </w:rPr>
        <w:t>Discuss whether we can align the UE behaviour in T1 (i.e. whilst waiting for CCCH message to be transmitted by lower layers) to the behaviour in T0 (before initiating SDT) – (</w:t>
      </w:r>
      <w:r>
        <w:rPr>
          <w:rFonts w:cs="Arial"/>
          <w:b/>
          <w:bCs/>
          <w:color w:val="000000"/>
        </w:rPr>
        <w:t>7</w:t>
      </w:r>
      <w:r>
        <w:rPr>
          <w:rFonts w:cs="Arial"/>
          <w:b/>
          <w:bCs/>
          <w:color w:val="000000"/>
        </w:rPr>
        <w:t>/</w:t>
      </w:r>
      <w:r>
        <w:rPr>
          <w:rFonts w:cs="Arial"/>
          <w:b/>
          <w:bCs/>
          <w:color w:val="000000"/>
        </w:rPr>
        <w:t>8</w:t>
      </w:r>
      <w:r>
        <w:rPr>
          <w:rFonts w:cs="Arial"/>
          <w:b/>
          <w:bCs/>
          <w:color w:val="000000"/>
        </w:rPr>
        <w:t>)</w:t>
      </w:r>
    </w:p>
    <w:p w14:paraId="5A1A20C2" w14:textId="3767923C" w:rsidR="00625264" w:rsidRDefault="00625264" w:rsidP="007F1E63">
      <w:pPr>
        <w:rPr>
          <w:rFonts w:cs="Arial"/>
          <w:b/>
          <w:bCs/>
          <w:color w:val="000000"/>
        </w:rPr>
      </w:pPr>
      <w:r w:rsidRPr="007148E3">
        <w:rPr>
          <w:rFonts w:cs="Arial"/>
          <w:b/>
          <w:bCs/>
          <w:color w:val="000000"/>
        </w:rPr>
        <w:t xml:space="preserve">Proposal </w:t>
      </w:r>
      <w:r>
        <w:rPr>
          <w:rFonts w:cs="Arial"/>
          <w:b/>
          <w:bCs/>
          <w:color w:val="000000"/>
        </w:rPr>
        <w:t>4</w:t>
      </w:r>
      <w:r w:rsidRPr="007148E3">
        <w:rPr>
          <w:rFonts w:cs="Arial"/>
          <w:b/>
          <w:bCs/>
          <w:color w:val="000000"/>
        </w:rPr>
        <w:t xml:space="preserve">: </w:t>
      </w:r>
      <w:r>
        <w:rPr>
          <w:rFonts w:cs="Arial"/>
          <w:b/>
          <w:bCs/>
          <w:color w:val="000000"/>
        </w:rPr>
        <w:t xml:space="preserve">If P2 and P3 </w:t>
      </w:r>
      <w:r w:rsidRPr="00625264">
        <w:rPr>
          <w:rFonts w:cs="Arial"/>
          <w:b/>
          <w:bCs/>
          <w:color w:val="000000"/>
          <w:highlight w:val="green"/>
        </w:rPr>
        <w:t>are agreed</w:t>
      </w:r>
      <w:r>
        <w:rPr>
          <w:rFonts w:cs="Arial"/>
          <w:b/>
          <w:bCs/>
          <w:color w:val="000000"/>
        </w:rPr>
        <w:t>, then attempt to clean-up RRC spec such that we rely on T319a running or not and get rid of SDT ongoing/not ongoing labels (may be acceptable to 7/9)</w:t>
      </w:r>
    </w:p>
    <w:p w14:paraId="15E332D6" w14:textId="40624565" w:rsidR="00625264" w:rsidRDefault="00625264" w:rsidP="007F1E63">
      <w:pPr>
        <w:rPr>
          <w:rFonts w:cs="Arial"/>
          <w:b/>
          <w:bCs/>
          <w:color w:val="000000"/>
        </w:rPr>
      </w:pPr>
      <w:r w:rsidRPr="007148E3">
        <w:rPr>
          <w:rFonts w:cs="Arial"/>
          <w:b/>
          <w:bCs/>
          <w:color w:val="000000"/>
        </w:rPr>
        <w:t xml:space="preserve">Proposal </w:t>
      </w:r>
      <w:r>
        <w:rPr>
          <w:rFonts w:cs="Arial"/>
          <w:b/>
          <w:bCs/>
          <w:color w:val="000000"/>
        </w:rPr>
        <w:t>5</w:t>
      </w:r>
      <w:r w:rsidRPr="007148E3">
        <w:rPr>
          <w:rFonts w:cs="Arial"/>
          <w:b/>
          <w:bCs/>
          <w:color w:val="000000"/>
        </w:rPr>
        <w:t xml:space="preserve">: </w:t>
      </w:r>
      <w:r>
        <w:rPr>
          <w:rFonts w:cs="Arial"/>
          <w:b/>
          <w:bCs/>
          <w:color w:val="000000"/>
        </w:rPr>
        <w:t xml:space="preserve">If P2 and P3 </w:t>
      </w:r>
      <w:r w:rsidRPr="00625264">
        <w:rPr>
          <w:rFonts w:cs="Arial"/>
          <w:b/>
          <w:bCs/>
          <w:color w:val="000000"/>
          <w:highlight w:val="red"/>
        </w:rPr>
        <w:t>are not agreed</w:t>
      </w:r>
      <w:r>
        <w:rPr>
          <w:rFonts w:cs="Arial"/>
          <w:b/>
          <w:bCs/>
          <w:color w:val="000000"/>
        </w:rPr>
        <w:t>, then attempt to clarify when SDT is considered ongoing (e.g. in definitions section)</w:t>
      </w:r>
    </w:p>
    <w:p w14:paraId="303D328C" w14:textId="0679EC60" w:rsidR="00625264" w:rsidRDefault="00625264" w:rsidP="007F1E63">
      <w:pPr>
        <w:rPr>
          <w:rFonts w:cs="Arial"/>
          <w:b/>
          <w:bCs/>
          <w:color w:val="000000"/>
          <w:u w:val="single"/>
        </w:rPr>
      </w:pPr>
      <w:r w:rsidRPr="00625264">
        <w:rPr>
          <w:rFonts w:cs="Arial"/>
          <w:b/>
          <w:bCs/>
          <w:color w:val="000000"/>
          <w:u w:val="single"/>
        </w:rPr>
        <w:t>For MAC spec:</w:t>
      </w:r>
    </w:p>
    <w:p w14:paraId="2631581C" w14:textId="19FB8EA3" w:rsidR="00625264" w:rsidRDefault="00625264" w:rsidP="007F1E63">
      <w:pPr>
        <w:rPr>
          <w:rFonts w:cs="Arial"/>
          <w:b/>
          <w:bCs/>
          <w:color w:val="000000"/>
        </w:rPr>
      </w:pPr>
      <w:r w:rsidRPr="007148E3">
        <w:rPr>
          <w:rFonts w:cs="Arial"/>
          <w:b/>
          <w:bCs/>
          <w:color w:val="000000"/>
        </w:rPr>
        <w:t xml:space="preserve">Proposal </w:t>
      </w:r>
      <w:r>
        <w:rPr>
          <w:rFonts w:cs="Arial"/>
          <w:b/>
          <w:bCs/>
          <w:color w:val="000000"/>
        </w:rPr>
        <w:t>6</w:t>
      </w:r>
      <w:r w:rsidRPr="007148E3">
        <w:rPr>
          <w:rFonts w:cs="Arial"/>
          <w:b/>
          <w:bCs/>
          <w:color w:val="000000"/>
        </w:rPr>
        <w:t xml:space="preserve">: </w:t>
      </w:r>
      <w:r>
        <w:rPr>
          <w:rFonts w:cs="Arial"/>
          <w:b/>
          <w:bCs/>
          <w:color w:val="000000"/>
        </w:rPr>
        <w:t xml:space="preserve">Clarify in MAC spec that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(6/9)</w:t>
      </w:r>
    </w:p>
    <w:p w14:paraId="37206AFE" w14:textId="2DE07679" w:rsidR="00625264" w:rsidRDefault="00625264" w:rsidP="007F1E63">
      <w:pPr>
        <w:rPr>
          <w:rFonts w:cs="Arial"/>
          <w:b/>
          <w:bCs/>
          <w:color w:val="000000"/>
        </w:rPr>
      </w:pPr>
      <w:r w:rsidRPr="007148E3">
        <w:rPr>
          <w:rFonts w:cs="Arial"/>
          <w:b/>
          <w:bCs/>
          <w:color w:val="000000"/>
        </w:rPr>
        <w:t xml:space="preserve">Proposal </w:t>
      </w:r>
      <w:r>
        <w:rPr>
          <w:rFonts w:cs="Arial"/>
          <w:b/>
          <w:bCs/>
          <w:color w:val="000000"/>
        </w:rPr>
        <w:t>7</w:t>
      </w:r>
      <w:r w:rsidRPr="007148E3">
        <w:rPr>
          <w:rFonts w:cs="Arial"/>
          <w:b/>
          <w:bCs/>
          <w:color w:val="000000"/>
        </w:rPr>
        <w:t xml:space="preserve">: </w:t>
      </w:r>
      <w:r>
        <w:rPr>
          <w:rFonts w:cs="Arial"/>
          <w:b/>
          <w:bCs/>
          <w:color w:val="000000"/>
        </w:rPr>
        <w:t xml:space="preserve">For CG-SDT, </w:t>
      </w:r>
      <w:r w:rsidRPr="00C14D64">
        <w:rPr>
          <w:rFonts w:cs="Arial"/>
          <w:b/>
          <w:bCs/>
          <w:color w:val="000000"/>
        </w:rPr>
        <w:t xml:space="preserve">CG-SDT </w:t>
      </w:r>
      <w:r>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(9/9)</w:t>
      </w:r>
    </w:p>
    <w:p w14:paraId="1E6B4C54" w14:textId="30563B71" w:rsidR="00625264" w:rsidRPr="00625264" w:rsidRDefault="00625264" w:rsidP="007F1E63">
      <w:pPr>
        <w:rPr>
          <w:rFonts w:cs="Arial"/>
          <w:b/>
          <w:bCs/>
          <w:color w:val="000000"/>
          <w:u w:val="single"/>
        </w:rPr>
      </w:pPr>
      <w:r w:rsidRPr="007148E3">
        <w:rPr>
          <w:rFonts w:cs="Arial"/>
          <w:b/>
          <w:bCs/>
          <w:color w:val="000000"/>
        </w:rPr>
        <w:t xml:space="preserve">Proposal </w:t>
      </w:r>
      <w:r>
        <w:rPr>
          <w:rFonts w:cs="Arial"/>
          <w:b/>
          <w:bCs/>
          <w:color w:val="000000"/>
        </w:rPr>
        <w:t>8</w:t>
      </w:r>
      <w:r w:rsidRPr="007148E3">
        <w:rPr>
          <w:rFonts w:cs="Arial"/>
          <w:b/>
          <w:bCs/>
          <w:color w:val="000000"/>
        </w:rPr>
        <w:t xml:space="preserve">: </w:t>
      </w:r>
      <w:r>
        <w:rPr>
          <w:rFonts w:cs="Arial"/>
          <w:b/>
          <w:bCs/>
          <w:color w:val="000000"/>
        </w:rPr>
        <w:t>Discuss and agree the MAC CR in XXXX.</w:t>
      </w:r>
    </w:p>
    <w:p w14:paraId="20198205"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04543"/>
      <w:bookmarkStart w:id="11" w:name="_Toc18403976"/>
      <w:bookmarkStart w:id="12" w:name="_Toc18413612"/>
      <w:r>
        <w:rPr>
          <w:rFonts w:cs="Arial"/>
          <w:b w:val="0"/>
          <w:bCs w:val="0"/>
          <w:kern w:val="0"/>
          <w:sz w:val="32"/>
          <w:szCs w:val="36"/>
        </w:rPr>
        <w:t>References</w:t>
      </w:r>
      <w:bookmarkEnd w:id="10"/>
      <w:bookmarkEnd w:id="11"/>
      <w:bookmarkEnd w:id="12"/>
    </w:p>
    <w:p w14:paraId="0D9DCB91" w14:textId="60959FA3" w:rsidR="00363119" w:rsidRDefault="00000000">
      <w:pPr>
        <w:pStyle w:val="NormalWeb"/>
        <w:numPr>
          <w:ilvl w:val="0"/>
          <w:numId w:val="10"/>
        </w:numPr>
        <w:spacing w:before="75" w:beforeAutospacing="0" w:after="75" w:afterAutospacing="0" w:line="315" w:lineRule="atLeast"/>
        <w:rPr>
          <w:rFonts w:cs="Arial"/>
          <w:color w:val="000000"/>
          <w:sz w:val="21"/>
        </w:rPr>
      </w:pPr>
      <w:hyperlink r:id="rId12"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9C2D0A">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7C86D" w14:textId="77777777" w:rsidR="009C2D0A" w:rsidRDefault="009C2D0A">
      <w:pPr>
        <w:spacing w:line="240" w:lineRule="auto"/>
      </w:pPr>
      <w:r>
        <w:separator/>
      </w:r>
    </w:p>
  </w:endnote>
  <w:endnote w:type="continuationSeparator" w:id="0">
    <w:p w14:paraId="37495C54" w14:textId="77777777" w:rsidR="009C2D0A" w:rsidRDefault="009C2D0A">
      <w:pPr>
        <w:spacing w:line="240" w:lineRule="auto"/>
      </w:pPr>
      <w:r>
        <w:continuationSeparator/>
      </w:r>
    </w:p>
  </w:endnote>
  <w:endnote w:type="continuationNotice" w:id="1">
    <w:p w14:paraId="6D471A35" w14:textId="77777777" w:rsidR="009C2D0A" w:rsidRDefault="009C2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altName w:val="华文仿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F8F3" w14:textId="77777777" w:rsidR="00363119" w:rsidRDefault="0039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6E43" w14:textId="77777777" w:rsidR="00363119" w:rsidRDefault="0036311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EFF78" w14:textId="77777777" w:rsidR="007148E3" w:rsidRDefault="0071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7361B" w14:textId="77777777" w:rsidR="009C2D0A" w:rsidRDefault="009C2D0A">
      <w:pPr>
        <w:spacing w:after="0"/>
      </w:pPr>
      <w:r>
        <w:separator/>
      </w:r>
    </w:p>
  </w:footnote>
  <w:footnote w:type="continuationSeparator" w:id="0">
    <w:p w14:paraId="5D3B13FC" w14:textId="77777777" w:rsidR="009C2D0A" w:rsidRDefault="009C2D0A">
      <w:pPr>
        <w:spacing w:after="0"/>
      </w:pPr>
      <w:r>
        <w:continuationSeparator/>
      </w:r>
    </w:p>
  </w:footnote>
  <w:footnote w:type="continuationNotice" w:id="1">
    <w:p w14:paraId="7EEA87FA" w14:textId="77777777" w:rsidR="009C2D0A" w:rsidRDefault="009C2D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FDBEC" w14:textId="77777777" w:rsidR="007148E3" w:rsidRDefault="00714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E8F7" w14:textId="77777777" w:rsidR="00363119" w:rsidRDefault="0036311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A934" w14:textId="77777777" w:rsidR="007148E3" w:rsidRDefault="00714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5ED0DF1"/>
    <w:multiLevelType w:val="hybridMultilevel"/>
    <w:tmpl w:val="3AEAAD2C"/>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8415978"/>
    <w:multiLevelType w:val="hybridMultilevel"/>
    <w:tmpl w:val="ACCE04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404AF"/>
    <w:multiLevelType w:val="hybridMultilevel"/>
    <w:tmpl w:val="332684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9482ABD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D251E"/>
    <w:multiLevelType w:val="hybridMultilevel"/>
    <w:tmpl w:val="468AB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90C59EA"/>
    <w:multiLevelType w:val="hybridMultilevel"/>
    <w:tmpl w:val="82D6E628"/>
    <w:lvl w:ilvl="0" w:tplc="8404337C">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2C53D9"/>
    <w:multiLevelType w:val="hybridMultilevel"/>
    <w:tmpl w:val="56AC90E8"/>
    <w:lvl w:ilvl="0" w:tplc="316C8532">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3892578"/>
    <w:multiLevelType w:val="hybridMultilevel"/>
    <w:tmpl w:val="1CA8BC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67B84"/>
    <w:multiLevelType w:val="hybridMultilevel"/>
    <w:tmpl w:val="6A022C02"/>
    <w:lvl w:ilvl="0" w:tplc="76CCF756">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327036">
    <w:abstractNumId w:val="0"/>
  </w:num>
  <w:num w:numId="2" w16cid:durableId="614563442">
    <w:abstractNumId w:val="16"/>
  </w:num>
  <w:num w:numId="3" w16cid:durableId="1374190182">
    <w:abstractNumId w:val="12"/>
  </w:num>
  <w:num w:numId="4" w16cid:durableId="1629705465">
    <w:abstractNumId w:val="13"/>
  </w:num>
  <w:num w:numId="5" w16cid:durableId="1298413565">
    <w:abstractNumId w:val="2"/>
  </w:num>
  <w:num w:numId="6" w16cid:durableId="856508295">
    <w:abstractNumId w:val="6"/>
  </w:num>
  <w:num w:numId="7" w16cid:durableId="2145542388">
    <w:abstractNumId w:val="19"/>
  </w:num>
  <w:num w:numId="8" w16cid:durableId="1478183305">
    <w:abstractNumId w:val="5"/>
  </w:num>
  <w:num w:numId="9" w16cid:durableId="288779391">
    <w:abstractNumId w:val="7"/>
  </w:num>
  <w:num w:numId="10" w16cid:durableId="1619334823">
    <w:abstractNumId w:val="20"/>
  </w:num>
  <w:num w:numId="11" w16cid:durableId="1269240539">
    <w:abstractNumId w:val="22"/>
  </w:num>
  <w:num w:numId="12" w16cid:durableId="2005667901">
    <w:abstractNumId w:val="10"/>
  </w:num>
  <w:num w:numId="13" w16cid:durableId="149292704">
    <w:abstractNumId w:val="15"/>
  </w:num>
  <w:num w:numId="14" w16cid:durableId="1182621536">
    <w:abstractNumId w:val="14"/>
  </w:num>
  <w:num w:numId="15" w16cid:durableId="99496905">
    <w:abstractNumId w:val="9"/>
  </w:num>
  <w:num w:numId="16" w16cid:durableId="1542091300">
    <w:abstractNumId w:val="8"/>
  </w:num>
  <w:num w:numId="17" w16cid:durableId="2019573777">
    <w:abstractNumId w:val="1"/>
  </w:num>
  <w:num w:numId="18" w16cid:durableId="671224478">
    <w:abstractNumId w:val="21"/>
  </w:num>
  <w:num w:numId="19" w16cid:durableId="832374646">
    <w:abstractNumId w:val="3"/>
  </w:num>
  <w:num w:numId="20" w16cid:durableId="127012071">
    <w:abstractNumId w:val="4"/>
  </w:num>
  <w:num w:numId="21" w16cid:durableId="969628222">
    <w:abstractNumId w:val="11"/>
  </w:num>
  <w:num w:numId="22" w16cid:durableId="1432580101">
    <w:abstractNumId w:val="17"/>
  </w:num>
  <w:num w:numId="23" w16cid:durableId="1675961431">
    <w:abstractNumId w:val="18"/>
  </w:num>
  <w:num w:numId="24" w16cid:durableId="9232266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2E1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4BFD"/>
    <w:rsid w:val="000B5648"/>
    <w:rsid w:val="000B612E"/>
    <w:rsid w:val="000B6418"/>
    <w:rsid w:val="000B65CB"/>
    <w:rsid w:val="000B663E"/>
    <w:rsid w:val="000B7001"/>
    <w:rsid w:val="000B780E"/>
    <w:rsid w:val="000B7BA4"/>
    <w:rsid w:val="000C236D"/>
    <w:rsid w:val="000C2690"/>
    <w:rsid w:val="000C364E"/>
    <w:rsid w:val="000C4821"/>
    <w:rsid w:val="000C4F79"/>
    <w:rsid w:val="000C5D4C"/>
    <w:rsid w:val="000C6FF6"/>
    <w:rsid w:val="000C7FC7"/>
    <w:rsid w:val="000D18C5"/>
    <w:rsid w:val="000D2BF9"/>
    <w:rsid w:val="000D37FC"/>
    <w:rsid w:val="000D3DB6"/>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0056"/>
    <w:rsid w:val="00102849"/>
    <w:rsid w:val="001037CF"/>
    <w:rsid w:val="001045BD"/>
    <w:rsid w:val="00107390"/>
    <w:rsid w:val="00111739"/>
    <w:rsid w:val="00111C96"/>
    <w:rsid w:val="00111CE0"/>
    <w:rsid w:val="00111DF0"/>
    <w:rsid w:val="00112FA5"/>
    <w:rsid w:val="001135C5"/>
    <w:rsid w:val="00114117"/>
    <w:rsid w:val="001147C0"/>
    <w:rsid w:val="001152C8"/>
    <w:rsid w:val="001156DF"/>
    <w:rsid w:val="00116283"/>
    <w:rsid w:val="00117D0F"/>
    <w:rsid w:val="00120DF6"/>
    <w:rsid w:val="00124582"/>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3FA7"/>
    <w:rsid w:val="00145AFF"/>
    <w:rsid w:val="00145B62"/>
    <w:rsid w:val="00147740"/>
    <w:rsid w:val="00150BAB"/>
    <w:rsid w:val="001530A1"/>
    <w:rsid w:val="00157333"/>
    <w:rsid w:val="00160A40"/>
    <w:rsid w:val="00161F80"/>
    <w:rsid w:val="00162611"/>
    <w:rsid w:val="001627D9"/>
    <w:rsid w:val="00165DCE"/>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D5C04"/>
    <w:rsid w:val="001D7523"/>
    <w:rsid w:val="001D764B"/>
    <w:rsid w:val="001E01CC"/>
    <w:rsid w:val="001E0341"/>
    <w:rsid w:val="001E1C36"/>
    <w:rsid w:val="001E3509"/>
    <w:rsid w:val="001E3D8C"/>
    <w:rsid w:val="001E43EF"/>
    <w:rsid w:val="001E44CD"/>
    <w:rsid w:val="001E6523"/>
    <w:rsid w:val="001E6DE6"/>
    <w:rsid w:val="001E6F40"/>
    <w:rsid w:val="001F0A3C"/>
    <w:rsid w:val="001F1606"/>
    <w:rsid w:val="001F268F"/>
    <w:rsid w:val="001F2DDD"/>
    <w:rsid w:val="001F31F0"/>
    <w:rsid w:val="001F3DF5"/>
    <w:rsid w:val="001F4346"/>
    <w:rsid w:val="001F5EF3"/>
    <w:rsid w:val="001F6257"/>
    <w:rsid w:val="002013C9"/>
    <w:rsid w:val="00201565"/>
    <w:rsid w:val="00201FFE"/>
    <w:rsid w:val="00202C4B"/>
    <w:rsid w:val="00203B88"/>
    <w:rsid w:val="00204824"/>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77E99"/>
    <w:rsid w:val="00281718"/>
    <w:rsid w:val="00282024"/>
    <w:rsid w:val="00282840"/>
    <w:rsid w:val="00282A2B"/>
    <w:rsid w:val="00283251"/>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1B25"/>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19C"/>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A9D"/>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73B"/>
    <w:rsid w:val="003409C2"/>
    <w:rsid w:val="00340AAF"/>
    <w:rsid w:val="003436BE"/>
    <w:rsid w:val="00344971"/>
    <w:rsid w:val="00344D81"/>
    <w:rsid w:val="00345FC0"/>
    <w:rsid w:val="003469FC"/>
    <w:rsid w:val="0034748A"/>
    <w:rsid w:val="00347681"/>
    <w:rsid w:val="00347800"/>
    <w:rsid w:val="003504B5"/>
    <w:rsid w:val="00351234"/>
    <w:rsid w:val="00351331"/>
    <w:rsid w:val="003546A6"/>
    <w:rsid w:val="00354915"/>
    <w:rsid w:val="00354E6F"/>
    <w:rsid w:val="0035522D"/>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67536"/>
    <w:rsid w:val="003709F6"/>
    <w:rsid w:val="00370E0A"/>
    <w:rsid w:val="0037118C"/>
    <w:rsid w:val="00371876"/>
    <w:rsid w:val="00372C00"/>
    <w:rsid w:val="0037325E"/>
    <w:rsid w:val="003737D0"/>
    <w:rsid w:val="00373D4E"/>
    <w:rsid w:val="00374D98"/>
    <w:rsid w:val="003754F5"/>
    <w:rsid w:val="0037687F"/>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1E2E"/>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3406"/>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6B9A"/>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8C"/>
    <w:rsid w:val="004214B5"/>
    <w:rsid w:val="0042153E"/>
    <w:rsid w:val="00421DC2"/>
    <w:rsid w:val="004228A3"/>
    <w:rsid w:val="004229AC"/>
    <w:rsid w:val="00423D3B"/>
    <w:rsid w:val="004245A3"/>
    <w:rsid w:val="00424A48"/>
    <w:rsid w:val="00426917"/>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1D8F"/>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0EBE"/>
    <w:rsid w:val="004A1051"/>
    <w:rsid w:val="004A1B41"/>
    <w:rsid w:val="004A2687"/>
    <w:rsid w:val="004A402F"/>
    <w:rsid w:val="004A61A5"/>
    <w:rsid w:val="004A6301"/>
    <w:rsid w:val="004B0D66"/>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3030"/>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208"/>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4549"/>
    <w:rsid w:val="00525585"/>
    <w:rsid w:val="00525811"/>
    <w:rsid w:val="00525BAC"/>
    <w:rsid w:val="0052657B"/>
    <w:rsid w:val="00530E1D"/>
    <w:rsid w:val="00532B61"/>
    <w:rsid w:val="00534869"/>
    <w:rsid w:val="00534EE5"/>
    <w:rsid w:val="0053653D"/>
    <w:rsid w:val="00536920"/>
    <w:rsid w:val="00536E00"/>
    <w:rsid w:val="005371D2"/>
    <w:rsid w:val="00537528"/>
    <w:rsid w:val="00542ED7"/>
    <w:rsid w:val="0054322D"/>
    <w:rsid w:val="005434D7"/>
    <w:rsid w:val="00545789"/>
    <w:rsid w:val="00545A76"/>
    <w:rsid w:val="0055002F"/>
    <w:rsid w:val="005506C7"/>
    <w:rsid w:val="005514AA"/>
    <w:rsid w:val="00552A8F"/>
    <w:rsid w:val="0055314B"/>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227"/>
    <w:rsid w:val="005A53DF"/>
    <w:rsid w:val="005A6185"/>
    <w:rsid w:val="005A64AC"/>
    <w:rsid w:val="005B052E"/>
    <w:rsid w:val="005B220B"/>
    <w:rsid w:val="005B2E19"/>
    <w:rsid w:val="005B2EE3"/>
    <w:rsid w:val="005B36D0"/>
    <w:rsid w:val="005B4FD1"/>
    <w:rsid w:val="005B66D2"/>
    <w:rsid w:val="005B69F7"/>
    <w:rsid w:val="005B754B"/>
    <w:rsid w:val="005B7842"/>
    <w:rsid w:val="005C03F4"/>
    <w:rsid w:val="005C1A52"/>
    <w:rsid w:val="005C1AC7"/>
    <w:rsid w:val="005C20A4"/>
    <w:rsid w:val="005C2356"/>
    <w:rsid w:val="005C5AC9"/>
    <w:rsid w:val="005D3051"/>
    <w:rsid w:val="005D3143"/>
    <w:rsid w:val="005D3D72"/>
    <w:rsid w:val="005D3EBC"/>
    <w:rsid w:val="005D5465"/>
    <w:rsid w:val="005D57F1"/>
    <w:rsid w:val="005D59D3"/>
    <w:rsid w:val="005D680C"/>
    <w:rsid w:val="005D6E3A"/>
    <w:rsid w:val="005D7B3F"/>
    <w:rsid w:val="005E06D3"/>
    <w:rsid w:val="005E27C0"/>
    <w:rsid w:val="005E4F1C"/>
    <w:rsid w:val="005E50AF"/>
    <w:rsid w:val="005E52A9"/>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00E2"/>
    <w:rsid w:val="00601081"/>
    <w:rsid w:val="006012C6"/>
    <w:rsid w:val="00603239"/>
    <w:rsid w:val="0060473D"/>
    <w:rsid w:val="00604A95"/>
    <w:rsid w:val="006053DC"/>
    <w:rsid w:val="00606BEB"/>
    <w:rsid w:val="00607058"/>
    <w:rsid w:val="0060767B"/>
    <w:rsid w:val="00607A61"/>
    <w:rsid w:val="006127D4"/>
    <w:rsid w:val="00614547"/>
    <w:rsid w:val="00614D4B"/>
    <w:rsid w:val="00615910"/>
    <w:rsid w:val="00616DFB"/>
    <w:rsid w:val="006173AC"/>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5264"/>
    <w:rsid w:val="00627ACD"/>
    <w:rsid w:val="00630383"/>
    <w:rsid w:val="00630B29"/>
    <w:rsid w:val="00633DA7"/>
    <w:rsid w:val="00634245"/>
    <w:rsid w:val="00635291"/>
    <w:rsid w:val="006357BD"/>
    <w:rsid w:val="006408DC"/>
    <w:rsid w:val="006413AD"/>
    <w:rsid w:val="00643A7A"/>
    <w:rsid w:val="00644A31"/>
    <w:rsid w:val="0064545A"/>
    <w:rsid w:val="00645C93"/>
    <w:rsid w:val="00645E9B"/>
    <w:rsid w:val="00650236"/>
    <w:rsid w:val="006503F8"/>
    <w:rsid w:val="00650D0F"/>
    <w:rsid w:val="00651856"/>
    <w:rsid w:val="006521E7"/>
    <w:rsid w:val="006540DF"/>
    <w:rsid w:val="0065579F"/>
    <w:rsid w:val="0065726E"/>
    <w:rsid w:val="0065784F"/>
    <w:rsid w:val="006608AE"/>
    <w:rsid w:val="0066502B"/>
    <w:rsid w:val="006674E5"/>
    <w:rsid w:val="00667906"/>
    <w:rsid w:val="00667C32"/>
    <w:rsid w:val="00670351"/>
    <w:rsid w:val="006704F9"/>
    <w:rsid w:val="006706AA"/>
    <w:rsid w:val="006718B7"/>
    <w:rsid w:val="006721BE"/>
    <w:rsid w:val="00673154"/>
    <w:rsid w:val="00673C8D"/>
    <w:rsid w:val="006746B2"/>
    <w:rsid w:val="0067540D"/>
    <w:rsid w:val="006770B6"/>
    <w:rsid w:val="00677B81"/>
    <w:rsid w:val="00677F98"/>
    <w:rsid w:val="00677FAF"/>
    <w:rsid w:val="006810C4"/>
    <w:rsid w:val="00682047"/>
    <w:rsid w:val="0068365D"/>
    <w:rsid w:val="0068376C"/>
    <w:rsid w:val="0068430C"/>
    <w:rsid w:val="00685237"/>
    <w:rsid w:val="006852A4"/>
    <w:rsid w:val="00685EC8"/>
    <w:rsid w:val="00686827"/>
    <w:rsid w:val="00690BB8"/>
    <w:rsid w:val="00690EDB"/>
    <w:rsid w:val="0069144C"/>
    <w:rsid w:val="0069161A"/>
    <w:rsid w:val="0069189C"/>
    <w:rsid w:val="00691D2A"/>
    <w:rsid w:val="00691E28"/>
    <w:rsid w:val="00691F66"/>
    <w:rsid w:val="00692C5E"/>
    <w:rsid w:val="006938B5"/>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59A6"/>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0842"/>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8E3"/>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0CC3"/>
    <w:rsid w:val="007517C3"/>
    <w:rsid w:val="00751B08"/>
    <w:rsid w:val="00751F23"/>
    <w:rsid w:val="00751FCC"/>
    <w:rsid w:val="0075278C"/>
    <w:rsid w:val="007537F9"/>
    <w:rsid w:val="00754FC3"/>
    <w:rsid w:val="00755A49"/>
    <w:rsid w:val="00756779"/>
    <w:rsid w:val="007573D2"/>
    <w:rsid w:val="0075750B"/>
    <w:rsid w:val="007577AC"/>
    <w:rsid w:val="00760C49"/>
    <w:rsid w:val="00761578"/>
    <w:rsid w:val="00761BE2"/>
    <w:rsid w:val="007626A2"/>
    <w:rsid w:val="007651F0"/>
    <w:rsid w:val="00765D32"/>
    <w:rsid w:val="007705A1"/>
    <w:rsid w:val="00770F43"/>
    <w:rsid w:val="00771468"/>
    <w:rsid w:val="007719AC"/>
    <w:rsid w:val="00772355"/>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149E"/>
    <w:rsid w:val="007B256B"/>
    <w:rsid w:val="007B2DC0"/>
    <w:rsid w:val="007B34E2"/>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920"/>
    <w:rsid w:val="00861B48"/>
    <w:rsid w:val="00863940"/>
    <w:rsid w:val="00864140"/>
    <w:rsid w:val="008645A3"/>
    <w:rsid w:val="00864D17"/>
    <w:rsid w:val="008672AE"/>
    <w:rsid w:val="00867340"/>
    <w:rsid w:val="008702BF"/>
    <w:rsid w:val="008719DB"/>
    <w:rsid w:val="00871FA9"/>
    <w:rsid w:val="00872250"/>
    <w:rsid w:val="00872761"/>
    <w:rsid w:val="008731B8"/>
    <w:rsid w:val="00873D16"/>
    <w:rsid w:val="008742EC"/>
    <w:rsid w:val="00875117"/>
    <w:rsid w:val="008757FA"/>
    <w:rsid w:val="00875CD2"/>
    <w:rsid w:val="008768D2"/>
    <w:rsid w:val="0087798E"/>
    <w:rsid w:val="00880A93"/>
    <w:rsid w:val="00880F6C"/>
    <w:rsid w:val="0088119F"/>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49D0"/>
    <w:rsid w:val="008C55ED"/>
    <w:rsid w:val="008C594A"/>
    <w:rsid w:val="008C6419"/>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053"/>
    <w:rsid w:val="008E0157"/>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27EA9"/>
    <w:rsid w:val="0093018B"/>
    <w:rsid w:val="00930CAD"/>
    <w:rsid w:val="0093120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196"/>
    <w:rsid w:val="00945FA9"/>
    <w:rsid w:val="0094691D"/>
    <w:rsid w:val="009477D7"/>
    <w:rsid w:val="00951051"/>
    <w:rsid w:val="009528E2"/>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21E1"/>
    <w:rsid w:val="0097297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2D0A"/>
    <w:rsid w:val="009C3006"/>
    <w:rsid w:val="009C5F91"/>
    <w:rsid w:val="009C7481"/>
    <w:rsid w:val="009D159F"/>
    <w:rsid w:val="009D19C6"/>
    <w:rsid w:val="009D296A"/>
    <w:rsid w:val="009D2A16"/>
    <w:rsid w:val="009D3EEC"/>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118"/>
    <w:rsid w:val="00A117FD"/>
    <w:rsid w:val="00A11A20"/>
    <w:rsid w:val="00A11DFB"/>
    <w:rsid w:val="00A11F1E"/>
    <w:rsid w:val="00A13073"/>
    <w:rsid w:val="00A130C6"/>
    <w:rsid w:val="00A13FAE"/>
    <w:rsid w:val="00A14BA5"/>
    <w:rsid w:val="00A14E89"/>
    <w:rsid w:val="00A15C80"/>
    <w:rsid w:val="00A15DA4"/>
    <w:rsid w:val="00A160EE"/>
    <w:rsid w:val="00A20607"/>
    <w:rsid w:val="00A20D0F"/>
    <w:rsid w:val="00A221B3"/>
    <w:rsid w:val="00A22250"/>
    <w:rsid w:val="00A22313"/>
    <w:rsid w:val="00A2351E"/>
    <w:rsid w:val="00A2437A"/>
    <w:rsid w:val="00A2486B"/>
    <w:rsid w:val="00A25160"/>
    <w:rsid w:val="00A259B5"/>
    <w:rsid w:val="00A2617F"/>
    <w:rsid w:val="00A26325"/>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38C"/>
    <w:rsid w:val="00A53CDD"/>
    <w:rsid w:val="00A542B8"/>
    <w:rsid w:val="00A54719"/>
    <w:rsid w:val="00A552FB"/>
    <w:rsid w:val="00A56A1D"/>
    <w:rsid w:val="00A5709E"/>
    <w:rsid w:val="00A5741E"/>
    <w:rsid w:val="00A612B9"/>
    <w:rsid w:val="00A613E4"/>
    <w:rsid w:val="00A6271F"/>
    <w:rsid w:val="00A648A1"/>
    <w:rsid w:val="00A662E7"/>
    <w:rsid w:val="00A6680E"/>
    <w:rsid w:val="00A66B14"/>
    <w:rsid w:val="00A66CF8"/>
    <w:rsid w:val="00A727DA"/>
    <w:rsid w:val="00A72A62"/>
    <w:rsid w:val="00A72BC4"/>
    <w:rsid w:val="00A7440B"/>
    <w:rsid w:val="00A74F48"/>
    <w:rsid w:val="00A756EC"/>
    <w:rsid w:val="00A76F91"/>
    <w:rsid w:val="00A815A9"/>
    <w:rsid w:val="00A81A3A"/>
    <w:rsid w:val="00A822F6"/>
    <w:rsid w:val="00A82537"/>
    <w:rsid w:val="00A83CAE"/>
    <w:rsid w:val="00A83E6C"/>
    <w:rsid w:val="00A84AFB"/>
    <w:rsid w:val="00A84B87"/>
    <w:rsid w:val="00A84CC4"/>
    <w:rsid w:val="00A84D2E"/>
    <w:rsid w:val="00A84D8D"/>
    <w:rsid w:val="00A854F8"/>
    <w:rsid w:val="00A867C2"/>
    <w:rsid w:val="00A900AE"/>
    <w:rsid w:val="00A92A07"/>
    <w:rsid w:val="00A9330E"/>
    <w:rsid w:val="00A93FD6"/>
    <w:rsid w:val="00A9447A"/>
    <w:rsid w:val="00A95040"/>
    <w:rsid w:val="00A95088"/>
    <w:rsid w:val="00A957EB"/>
    <w:rsid w:val="00A960AC"/>
    <w:rsid w:val="00AA3298"/>
    <w:rsid w:val="00AA41AA"/>
    <w:rsid w:val="00AA435D"/>
    <w:rsid w:val="00AA5074"/>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53B9"/>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AB4"/>
    <w:rsid w:val="00B12EBA"/>
    <w:rsid w:val="00B130E4"/>
    <w:rsid w:val="00B135DB"/>
    <w:rsid w:val="00B14F14"/>
    <w:rsid w:val="00B15903"/>
    <w:rsid w:val="00B1604A"/>
    <w:rsid w:val="00B162C7"/>
    <w:rsid w:val="00B166C8"/>
    <w:rsid w:val="00B173DD"/>
    <w:rsid w:val="00B22F7C"/>
    <w:rsid w:val="00B23532"/>
    <w:rsid w:val="00B23604"/>
    <w:rsid w:val="00B243E6"/>
    <w:rsid w:val="00B251A3"/>
    <w:rsid w:val="00B2566A"/>
    <w:rsid w:val="00B262EE"/>
    <w:rsid w:val="00B265B0"/>
    <w:rsid w:val="00B2704A"/>
    <w:rsid w:val="00B306C5"/>
    <w:rsid w:val="00B33291"/>
    <w:rsid w:val="00B345D9"/>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4D0"/>
    <w:rsid w:val="00B52549"/>
    <w:rsid w:val="00B52A05"/>
    <w:rsid w:val="00B52B1E"/>
    <w:rsid w:val="00B53EAE"/>
    <w:rsid w:val="00B54621"/>
    <w:rsid w:val="00B55CF3"/>
    <w:rsid w:val="00B57187"/>
    <w:rsid w:val="00B57304"/>
    <w:rsid w:val="00B57665"/>
    <w:rsid w:val="00B609A8"/>
    <w:rsid w:val="00B61E96"/>
    <w:rsid w:val="00B650C0"/>
    <w:rsid w:val="00B65BF6"/>
    <w:rsid w:val="00B670CE"/>
    <w:rsid w:val="00B67B79"/>
    <w:rsid w:val="00B67E74"/>
    <w:rsid w:val="00B70722"/>
    <w:rsid w:val="00B714B6"/>
    <w:rsid w:val="00B716F8"/>
    <w:rsid w:val="00B71E49"/>
    <w:rsid w:val="00B74FDC"/>
    <w:rsid w:val="00B75447"/>
    <w:rsid w:val="00B7693C"/>
    <w:rsid w:val="00B76AB2"/>
    <w:rsid w:val="00B77B0E"/>
    <w:rsid w:val="00B82234"/>
    <w:rsid w:val="00B8283E"/>
    <w:rsid w:val="00B8314D"/>
    <w:rsid w:val="00B832A6"/>
    <w:rsid w:val="00B837AA"/>
    <w:rsid w:val="00B8589B"/>
    <w:rsid w:val="00B873CB"/>
    <w:rsid w:val="00B87D03"/>
    <w:rsid w:val="00B904D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5121"/>
    <w:rsid w:val="00C1675F"/>
    <w:rsid w:val="00C2052B"/>
    <w:rsid w:val="00C21F2D"/>
    <w:rsid w:val="00C23439"/>
    <w:rsid w:val="00C27213"/>
    <w:rsid w:val="00C278C2"/>
    <w:rsid w:val="00C27BB8"/>
    <w:rsid w:val="00C302D7"/>
    <w:rsid w:val="00C3083D"/>
    <w:rsid w:val="00C32425"/>
    <w:rsid w:val="00C3398B"/>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D3"/>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15DD"/>
    <w:rsid w:val="00CA2343"/>
    <w:rsid w:val="00CA23A8"/>
    <w:rsid w:val="00CA3A50"/>
    <w:rsid w:val="00CA4CF6"/>
    <w:rsid w:val="00CA501F"/>
    <w:rsid w:val="00CA59FA"/>
    <w:rsid w:val="00CA612B"/>
    <w:rsid w:val="00CA61CF"/>
    <w:rsid w:val="00CA749E"/>
    <w:rsid w:val="00CA759F"/>
    <w:rsid w:val="00CB0021"/>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D711B"/>
    <w:rsid w:val="00CE0D3E"/>
    <w:rsid w:val="00CE17C3"/>
    <w:rsid w:val="00CE2D1F"/>
    <w:rsid w:val="00CE316E"/>
    <w:rsid w:val="00CE3462"/>
    <w:rsid w:val="00CE356C"/>
    <w:rsid w:val="00CE4FCD"/>
    <w:rsid w:val="00CE52F0"/>
    <w:rsid w:val="00CE5686"/>
    <w:rsid w:val="00CE7389"/>
    <w:rsid w:val="00CF121A"/>
    <w:rsid w:val="00CF18A3"/>
    <w:rsid w:val="00CF1AD6"/>
    <w:rsid w:val="00CF356A"/>
    <w:rsid w:val="00CF3A79"/>
    <w:rsid w:val="00CF3B0B"/>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1E2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0AA2"/>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2FA7"/>
    <w:rsid w:val="00E43798"/>
    <w:rsid w:val="00E43842"/>
    <w:rsid w:val="00E44765"/>
    <w:rsid w:val="00E45230"/>
    <w:rsid w:val="00E457C5"/>
    <w:rsid w:val="00E468CA"/>
    <w:rsid w:val="00E47D3F"/>
    <w:rsid w:val="00E47F35"/>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1A58"/>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B86"/>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912"/>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252"/>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82C"/>
    <w:rsid w:val="00F75B44"/>
    <w:rsid w:val="00F8081C"/>
    <w:rsid w:val="00F82588"/>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0E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09A"/>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6069"/>
  <w15:docId w15:val="{3C4517B0-DAA5-4F44-8C99-CCAC5ADE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144889">
      <w:bodyDiv w:val="1"/>
      <w:marLeft w:val="0"/>
      <w:marRight w:val="0"/>
      <w:marTop w:val="0"/>
      <w:marBottom w:val="0"/>
      <w:divBdr>
        <w:top w:val="none" w:sz="0" w:space="0" w:color="auto"/>
        <w:left w:val="none" w:sz="0" w:space="0" w:color="auto"/>
        <w:bottom w:val="none" w:sz="0" w:space="0" w:color="auto"/>
        <w:right w:val="none" w:sz="0" w:space="0" w:color="auto"/>
      </w:divBdr>
    </w:div>
    <w:div w:id="214473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evutukuri/work/5G/RAN2/docs/R2-2400585.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1A829B34-CF09-4333-8EA2-BC54E8B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29BFB-6F60-411F-809E-C309A1A50A51}">
  <ds:schemaRefs>
    <ds:schemaRef ds:uri="http://schemas.openxmlformats.org/officeDocument/2006/bibliography"/>
  </ds:schemaRefs>
</ds:datastoreItem>
</file>

<file path=customXml/itemProps3.xml><?xml version="1.0" encoding="utf-8"?>
<ds:datastoreItem xmlns:ds="http://schemas.openxmlformats.org/officeDocument/2006/customXml" ds:itemID="{DC51888B-B27E-4416-9D89-8D41BEBC634D}">
  <ds:schemaRefs>
    <ds:schemaRef ds:uri="http://schemas.microsoft.com/sharepoint/v3/contenttype/forms"/>
  </ds:schemaRefs>
</ds:datastoreItem>
</file>

<file path=customXml/itemProps4.xml><?xml version="1.0" encoding="utf-8"?>
<ds:datastoreItem xmlns:ds="http://schemas.openxmlformats.org/officeDocument/2006/customXml" ds:itemID="{EF915785-60D8-4660-9DF2-5643473BDED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5365</Words>
  <Characters>30581</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35875</CharactersWithSpaces>
  <SharedDoc>false</SharedDoc>
  <HLinks>
    <vt:vector size="6" baseType="variant">
      <vt:variant>
        <vt:i4>327767</vt:i4>
      </vt:variant>
      <vt:variant>
        <vt:i4>9</vt:i4>
      </vt:variant>
      <vt:variant>
        <vt:i4>0</vt:i4>
      </vt:variant>
      <vt:variant>
        <vt:i4>5</vt:i4>
      </vt:variant>
      <vt:variant>
        <vt:lpwstr>C:\evutukuri\work\5G\RAN2\docs\R2-2400585.zip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ZTE(Eswar)</cp:lastModifiedBy>
  <cp:revision>2</cp:revision>
  <cp:lastPrinted>2113-01-01T00:00:00Z</cp:lastPrinted>
  <dcterms:created xsi:type="dcterms:W3CDTF">2024-03-29T12:24:00Z</dcterms:created>
  <dcterms:modified xsi:type="dcterms:W3CDTF">2024-03-29T12:24:00Z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MSIP_Label_83bcef13-7cac-433f-ba1d-47a323951816_Enabled">
    <vt:lpwstr>true</vt:lpwstr>
  </property>
  <property fmtid="{D5CDD505-2E9C-101B-9397-08002B2CF9AE}" pid="13" name="MSIP_Label_83bcef13-7cac-433f-ba1d-47a323951816_SetDate">
    <vt:lpwstr>2024-03-29T04:38:45Z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13d93d40-6b9b-4fb2-abcd-93bc36b58691</vt:lpwstr>
  </property>
  <property fmtid="{D5CDD505-2E9C-101B-9397-08002B2CF9AE}" pid="18" name="MSIP_Label_83bcef13-7cac-433f-ba1d-47a323951816_ContentBits">
    <vt:lpwstr>0</vt:lpwstr>
  </property>
</Properties>
</file>