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684A" w14:textId="3B46D0F2" w:rsidR="00BC4E5E" w:rsidRPr="00DF6B58" w:rsidRDefault="00BC4E5E" w:rsidP="00861084">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60777125"/>
      <w:bookmarkStart w:id="1" w:name="_Toc146781162"/>
      <w:r w:rsidRPr="00DF6B58">
        <w:rPr>
          <w:rFonts w:ascii="Arial" w:eastAsia="SimSun" w:hAnsi="Arial"/>
          <w:b/>
          <w:noProof/>
          <w:sz w:val="24"/>
          <w:lang w:eastAsia="en-US"/>
        </w:rPr>
        <w:t>3GPP TSG-RAN2 Meeting #125</w:t>
      </w:r>
      <w:r w:rsidR="003B0138">
        <w:rPr>
          <w:rFonts w:ascii="Arial" w:eastAsia="SimSun" w:hAnsi="Arial"/>
          <w:b/>
          <w:noProof/>
          <w:sz w:val="24"/>
          <w:lang w:eastAsia="en-US"/>
        </w:rPr>
        <w:t>bis</w:t>
      </w:r>
      <w:r w:rsidRPr="00DF6B58">
        <w:rPr>
          <w:rFonts w:ascii="Arial" w:eastAsia="SimSun" w:hAnsi="Arial"/>
          <w:b/>
          <w:i/>
          <w:noProof/>
          <w:sz w:val="28"/>
          <w:lang w:eastAsia="en-US"/>
        </w:rPr>
        <w:tab/>
      </w:r>
      <w:r w:rsidR="007C0334">
        <w:rPr>
          <w:rFonts w:ascii="Arial" w:eastAsia="SimSun" w:hAnsi="Arial"/>
          <w:b/>
          <w:i/>
          <w:noProof/>
          <w:sz w:val="28"/>
          <w:lang w:eastAsia="en-US"/>
        </w:rPr>
        <w:t xml:space="preserve">      </w:t>
      </w:r>
      <w:r w:rsidRPr="00DF6B58">
        <w:rPr>
          <w:rFonts w:ascii="Arial" w:eastAsia="SimSun" w:hAnsi="Arial"/>
          <w:b/>
          <w:noProof/>
          <w:sz w:val="28"/>
          <w:lang w:eastAsia="en-US"/>
        </w:rPr>
        <w:t>R2-2</w:t>
      </w:r>
      <w:r w:rsidR="00861084">
        <w:rPr>
          <w:rFonts w:ascii="Arial" w:eastAsia="SimSun" w:hAnsi="Arial"/>
          <w:b/>
          <w:noProof/>
          <w:sz w:val="28"/>
          <w:lang w:eastAsia="en-US"/>
        </w:rPr>
        <w:t>400</w:t>
      </w:r>
      <w:r w:rsidR="003B0138">
        <w:rPr>
          <w:rFonts w:ascii="Arial" w:eastAsia="SimSun" w:hAnsi="Arial"/>
          <w:b/>
          <w:noProof/>
          <w:sz w:val="28"/>
          <w:lang w:eastAsia="en-US"/>
        </w:rPr>
        <w:t>XXXX</w:t>
      </w:r>
    </w:p>
    <w:p w14:paraId="4A6420AC" w14:textId="77777777" w:rsidR="003B0138" w:rsidRPr="00DF6B58" w:rsidRDefault="003B0138" w:rsidP="003B0138">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C4E5E" w:rsidRPr="00DF6B58" w14:paraId="57A231BE"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27B14B4B" w14:textId="77777777" w:rsidR="00BC4E5E" w:rsidRPr="00DF6B58" w:rsidRDefault="00BC4E5E"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BC4E5E" w:rsidRPr="00DF6B58" w14:paraId="3ADBC52D" w14:textId="77777777" w:rsidTr="00BF7E65">
        <w:trPr>
          <w:gridBefore w:val="1"/>
          <w:wBefore w:w="47" w:type="dxa"/>
        </w:trPr>
        <w:tc>
          <w:tcPr>
            <w:tcW w:w="9641" w:type="dxa"/>
            <w:gridSpan w:val="10"/>
            <w:tcBorders>
              <w:left w:val="single" w:sz="4" w:space="0" w:color="auto"/>
              <w:right w:val="single" w:sz="4" w:space="0" w:color="auto"/>
            </w:tcBorders>
          </w:tcPr>
          <w:p w14:paraId="045B3A64"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BC4E5E" w:rsidRPr="00DF6B58" w14:paraId="4B876AB2" w14:textId="77777777" w:rsidTr="00BF7E65">
        <w:trPr>
          <w:gridBefore w:val="1"/>
          <w:wBefore w:w="47" w:type="dxa"/>
        </w:trPr>
        <w:tc>
          <w:tcPr>
            <w:tcW w:w="9641" w:type="dxa"/>
            <w:gridSpan w:val="10"/>
            <w:tcBorders>
              <w:left w:val="single" w:sz="4" w:space="0" w:color="auto"/>
              <w:right w:val="single" w:sz="4" w:space="0" w:color="auto"/>
            </w:tcBorders>
          </w:tcPr>
          <w:p w14:paraId="1C2827B1"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7FCF2DE7" w14:textId="77777777" w:rsidTr="00BF7E65">
        <w:trPr>
          <w:gridBefore w:val="1"/>
          <w:wBefore w:w="47" w:type="dxa"/>
        </w:trPr>
        <w:tc>
          <w:tcPr>
            <w:tcW w:w="142" w:type="dxa"/>
            <w:tcBorders>
              <w:left w:val="single" w:sz="4" w:space="0" w:color="auto"/>
            </w:tcBorders>
          </w:tcPr>
          <w:p w14:paraId="25150DC0"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3BD457C" w14:textId="77777777" w:rsidR="00BC4E5E" w:rsidRPr="00DF6B58" w:rsidRDefault="00BC4E5E"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7F1F6B80"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736C1C4F" w14:textId="6CC7D91F" w:rsidR="00BC4E5E" w:rsidRPr="00DF6B58" w:rsidRDefault="00861084"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4571</w:t>
            </w:r>
          </w:p>
        </w:tc>
        <w:tc>
          <w:tcPr>
            <w:tcW w:w="709" w:type="dxa"/>
          </w:tcPr>
          <w:p w14:paraId="15870AFF" w14:textId="77777777" w:rsidR="00BC4E5E" w:rsidRPr="00DF6B58" w:rsidRDefault="00BC4E5E"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78BD9BB2" w14:textId="21C20A3E" w:rsidR="00BC4E5E" w:rsidRPr="00DF6B58" w:rsidRDefault="003B0138"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1D0AEB4F" w14:textId="77777777" w:rsidR="00BC4E5E" w:rsidRPr="00DF6B58" w:rsidRDefault="00BC4E5E"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46F2020D" w14:textId="6EE72CC1" w:rsidR="00BC4E5E" w:rsidRPr="00DF6B58" w:rsidRDefault="00BC4E5E"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3B0138">
              <w:rPr>
                <w:rFonts w:ascii="Arial" w:eastAsia="SimSun" w:hAnsi="Arial"/>
                <w:b/>
                <w:noProof/>
                <w:sz w:val="28"/>
                <w:lang w:eastAsia="en-US"/>
              </w:rPr>
              <w:t>x</w:t>
            </w:r>
          </w:p>
        </w:tc>
        <w:tc>
          <w:tcPr>
            <w:tcW w:w="143" w:type="dxa"/>
            <w:gridSpan w:val="2"/>
            <w:tcBorders>
              <w:right w:val="single" w:sz="4" w:space="0" w:color="auto"/>
            </w:tcBorders>
          </w:tcPr>
          <w:p w14:paraId="4D458A15"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6D5C15F1" w14:textId="77777777" w:rsidTr="00BF7E65">
        <w:trPr>
          <w:gridBefore w:val="1"/>
          <w:wBefore w:w="47" w:type="dxa"/>
          <w:trHeight w:val="73"/>
        </w:trPr>
        <w:tc>
          <w:tcPr>
            <w:tcW w:w="9641" w:type="dxa"/>
            <w:gridSpan w:val="10"/>
            <w:tcBorders>
              <w:left w:val="single" w:sz="4" w:space="0" w:color="auto"/>
              <w:right w:val="single" w:sz="4" w:space="0" w:color="auto"/>
            </w:tcBorders>
          </w:tcPr>
          <w:p w14:paraId="4A20F4CC"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46319112" w14:textId="77777777" w:rsidTr="00BF7E65">
        <w:trPr>
          <w:gridBefore w:val="1"/>
          <w:wBefore w:w="47" w:type="dxa"/>
        </w:trPr>
        <w:tc>
          <w:tcPr>
            <w:tcW w:w="9641" w:type="dxa"/>
            <w:gridSpan w:val="10"/>
            <w:tcBorders>
              <w:top w:val="single" w:sz="4" w:space="0" w:color="auto"/>
            </w:tcBorders>
          </w:tcPr>
          <w:p w14:paraId="00C2A49B" w14:textId="77777777" w:rsidR="00BC4E5E" w:rsidRPr="00DF6B58" w:rsidRDefault="00BC4E5E"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8" w:anchor="_blank" w:history="1">
              <w:r w:rsidRPr="00DF6B58">
                <w:rPr>
                  <w:rFonts w:ascii="Arial" w:eastAsia="SimSun" w:hAnsi="Arial" w:cs="Arial"/>
                  <w:b/>
                  <w:i/>
                  <w:noProof/>
                  <w:color w:val="FF0000"/>
                  <w:u w:val="single"/>
                  <w:lang w:eastAsia="en-US"/>
                </w:rPr>
                <w:t>HE</w:t>
              </w:r>
              <w:bookmarkStart w:id="2" w:name="_Hlt497126619"/>
              <w:r w:rsidRPr="00DF6B58">
                <w:rPr>
                  <w:rFonts w:ascii="Arial" w:eastAsia="SimSun" w:hAnsi="Arial" w:cs="Arial"/>
                  <w:b/>
                  <w:i/>
                  <w:noProof/>
                  <w:color w:val="FF0000"/>
                  <w:u w:val="single"/>
                  <w:lang w:eastAsia="en-US"/>
                </w:rPr>
                <w:t>L</w:t>
              </w:r>
              <w:bookmarkEnd w:id="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9"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BC4E5E" w:rsidRPr="00DF6B58" w14:paraId="219845DA" w14:textId="77777777" w:rsidTr="00BF7E65">
        <w:trPr>
          <w:gridAfter w:val="1"/>
          <w:wAfter w:w="47" w:type="dxa"/>
        </w:trPr>
        <w:tc>
          <w:tcPr>
            <w:tcW w:w="9641" w:type="dxa"/>
            <w:gridSpan w:val="10"/>
          </w:tcPr>
          <w:p w14:paraId="7697334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69BC8240" w14:textId="77777777" w:rsidR="00BC4E5E" w:rsidRPr="00DF6B58" w:rsidRDefault="00BC4E5E" w:rsidP="00BC4E5E">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4E5E" w:rsidRPr="00DF6B58" w14:paraId="635645F7" w14:textId="77777777" w:rsidTr="00BF7E65">
        <w:tc>
          <w:tcPr>
            <w:tcW w:w="2835" w:type="dxa"/>
          </w:tcPr>
          <w:p w14:paraId="7FDDCB14" w14:textId="77777777" w:rsidR="00BC4E5E" w:rsidRPr="00DF6B58" w:rsidRDefault="00BC4E5E"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7AC4CBCD"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CB7C51"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B6D3194"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13C1DF"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5C01704F"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E80E8"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EE427EF"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DCEBFF" w14:textId="77777777" w:rsidR="00BC4E5E" w:rsidRPr="00DF6B58" w:rsidRDefault="00BC4E5E" w:rsidP="00BF7E65">
            <w:pPr>
              <w:overflowPunct/>
              <w:autoSpaceDE/>
              <w:autoSpaceDN/>
              <w:adjustRightInd/>
              <w:spacing w:after="0"/>
              <w:jc w:val="center"/>
              <w:textAlignment w:val="auto"/>
              <w:rPr>
                <w:rFonts w:ascii="Arial" w:eastAsia="SimSun" w:hAnsi="Arial"/>
                <w:b/>
                <w:bCs/>
                <w:caps/>
                <w:noProof/>
                <w:lang w:eastAsia="en-US"/>
              </w:rPr>
            </w:pPr>
          </w:p>
        </w:tc>
      </w:tr>
    </w:tbl>
    <w:p w14:paraId="7FC6F4A3" w14:textId="77777777" w:rsidR="00BC4E5E" w:rsidRPr="00DF6B58" w:rsidRDefault="00BC4E5E" w:rsidP="00BC4E5E">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BC4E5E" w:rsidRPr="00DF6B58" w14:paraId="445D28BA" w14:textId="77777777" w:rsidTr="00BF7E65">
        <w:tc>
          <w:tcPr>
            <w:tcW w:w="9739" w:type="dxa"/>
            <w:gridSpan w:val="15"/>
          </w:tcPr>
          <w:p w14:paraId="0EA3FE3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49D85CB" w14:textId="77777777" w:rsidTr="00BF7E65">
        <w:tc>
          <w:tcPr>
            <w:tcW w:w="2368" w:type="dxa"/>
            <w:tcBorders>
              <w:top w:val="single" w:sz="4" w:space="0" w:color="auto"/>
              <w:left w:val="single" w:sz="4" w:space="0" w:color="auto"/>
            </w:tcBorders>
          </w:tcPr>
          <w:p w14:paraId="44F034BF"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4E2460AC" w14:textId="2C5F68F3" w:rsidR="00BC4E5E" w:rsidRPr="00DF6B58" w:rsidRDefault="003B0138"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w:t>
            </w:r>
            <w:ins w:id="3" w:author="Apple - Naveen Palle" w:date="2024-03-26T07:27:00Z">
              <w:r w:rsidR="008E5D23">
                <w:rPr>
                  <w:rFonts w:ascii="Arial" w:eastAsia="SimSun" w:hAnsi="Arial"/>
                  <w:noProof/>
                  <w:lang w:eastAsia="en-US"/>
                </w:rPr>
                <w:t>e</w:t>
              </w:r>
            </w:ins>
            <w:r w:rsidRPr="00111B22">
              <w:rPr>
                <w:rFonts w:ascii="Arial" w:eastAsia="SimSun" w:hAnsi="Arial"/>
                <w:noProof/>
                <w:lang w:eastAsia="en-US"/>
              </w:rPr>
              <w:t xml:space="preserve">RedCap UEs </w:t>
            </w:r>
            <w:r>
              <w:rPr>
                <w:rFonts w:ascii="Arial" w:eastAsia="SimSun" w:hAnsi="Arial"/>
                <w:noProof/>
                <w:lang w:eastAsia="en-US"/>
              </w:rPr>
              <w:t>f</w:t>
            </w:r>
            <w:r w:rsidRPr="00111B22">
              <w:rPr>
                <w:rFonts w:ascii="Arial" w:eastAsia="SimSun" w:hAnsi="Arial"/>
                <w:noProof/>
                <w:lang w:eastAsia="en-US"/>
              </w:rPr>
              <w:t>or emergency calls</w:t>
            </w:r>
          </w:p>
        </w:tc>
      </w:tr>
      <w:tr w:rsidR="00BC4E5E" w:rsidRPr="00DF6B58" w14:paraId="72AD7405" w14:textId="77777777" w:rsidTr="00BF7E65">
        <w:tc>
          <w:tcPr>
            <w:tcW w:w="2368" w:type="dxa"/>
            <w:tcBorders>
              <w:left w:val="single" w:sz="4" w:space="0" w:color="auto"/>
            </w:tcBorders>
          </w:tcPr>
          <w:p w14:paraId="0A229863"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3CC70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4DCB1564" w14:textId="77777777" w:rsidTr="00BF7E65">
        <w:tc>
          <w:tcPr>
            <w:tcW w:w="2368" w:type="dxa"/>
            <w:tcBorders>
              <w:left w:val="single" w:sz="4" w:space="0" w:color="auto"/>
            </w:tcBorders>
          </w:tcPr>
          <w:p w14:paraId="0348E17A"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DFEA9F6" w14:textId="02768035" w:rsidR="00BC4E5E" w:rsidRPr="00DF6B58" w:rsidRDefault="003B0138"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 xml:space="preserve">Apple, </w:t>
            </w:r>
            <w:ins w:id="4" w:author="Apple - Naveen Palle" w:date="2024-03-26T07:41:00Z">
              <w:r w:rsidR="00253766">
                <w:rPr>
                  <w:rFonts w:ascii="Arial" w:eastAsia="SimSun" w:hAnsi="Arial"/>
                  <w:noProof/>
                  <w:lang w:eastAsia="en-US"/>
                </w:rPr>
                <w:t xml:space="preserve">China Telecom, </w:t>
              </w:r>
            </w:ins>
            <w:r w:rsidRPr="00111B22">
              <w:rPr>
                <w:rFonts w:ascii="Arial" w:eastAsia="SimSun" w:hAnsi="Arial"/>
                <w:noProof/>
                <w:lang w:eastAsia="en-US"/>
              </w:rPr>
              <w:t>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BC4E5E" w:rsidRPr="00DF6B58" w14:paraId="572DAA9E" w14:textId="77777777" w:rsidTr="00BF7E65">
        <w:tc>
          <w:tcPr>
            <w:tcW w:w="2368" w:type="dxa"/>
            <w:tcBorders>
              <w:left w:val="single" w:sz="4" w:space="0" w:color="auto"/>
            </w:tcBorders>
          </w:tcPr>
          <w:p w14:paraId="030071B4"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4316A7BC"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BC4E5E" w:rsidRPr="00DF6B58" w14:paraId="7FCFC413" w14:textId="77777777" w:rsidTr="00BF7E65">
        <w:tc>
          <w:tcPr>
            <w:tcW w:w="2368" w:type="dxa"/>
            <w:tcBorders>
              <w:left w:val="single" w:sz="4" w:space="0" w:color="auto"/>
            </w:tcBorders>
          </w:tcPr>
          <w:p w14:paraId="0DF75FA5"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61CF42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B188B5" w14:textId="77777777" w:rsidTr="00BF7E65">
        <w:tc>
          <w:tcPr>
            <w:tcW w:w="2368" w:type="dxa"/>
            <w:tcBorders>
              <w:left w:val="single" w:sz="4" w:space="0" w:color="auto"/>
            </w:tcBorders>
          </w:tcPr>
          <w:p w14:paraId="60A1FE6B"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41AA2FE7" w14:textId="144AB5E6"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38FC9360" w14:textId="77777777" w:rsidR="00BC4E5E" w:rsidRPr="00DF6B58" w:rsidRDefault="00BC4E5E"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4CAE9747"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60EE4A9E" w14:textId="25B125F6" w:rsidR="00BC4E5E" w:rsidRPr="00DF6B58" w:rsidRDefault="003B0138"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BC4E5E" w:rsidRPr="00DF6B58" w14:paraId="49642013" w14:textId="77777777" w:rsidTr="00BF7E65">
        <w:tc>
          <w:tcPr>
            <w:tcW w:w="2368" w:type="dxa"/>
            <w:tcBorders>
              <w:left w:val="single" w:sz="4" w:space="0" w:color="auto"/>
            </w:tcBorders>
          </w:tcPr>
          <w:p w14:paraId="25D66484"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2CDAF0D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665686F4"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20841B7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071EF330"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0C0CD9B2" w14:textId="77777777" w:rsidTr="00BF7E65">
        <w:trPr>
          <w:cantSplit/>
        </w:trPr>
        <w:tc>
          <w:tcPr>
            <w:tcW w:w="2368" w:type="dxa"/>
            <w:tcBorders>
              <w:left w:val="single" w:sz="4" w:space="0" w:color="auto"/>
            </w:tcBorders>
          </w:tcPr>
          <w:p w14:paraId="212F561E"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30076EE0" w14:textId="4BA6DB4A" w:rsidR="00BC4E5E" w:rsidRPr="00DF6B58" w:rsidRDefault="00BC4E5E" w:rsidP="00BF7E65">
            <w:pPr>
              <w:overflowPunct/>
              <w:autoSpaceDE/>
              <w:autoSpaceDN/>
              <w:adjustRightInd/>
              <w:spacing w:after="0"/>
              <w:ind w:left="100"/>
              <w:textAlignment w:val="auto"/>
              <w:rPr>
                <w:rFonts w:ascii="Arial" w:eastAsia="SimSun" w:hAnsi="Arial"/>
                <w:b/>
                <w:noProof/>
                <w:lang w:eastAsia="en-US"/>
              </w:rPr>
            </w:pPr>
            <w:commentRangeStart w:id="5"/>
            <w:del w:id="6" w:author="Apple - Naveen Palle" w:date="2024-03-26T07:12:00Z">
              <w:r w:rsidRPr="00DF6B58" w:rsidDel="008E5D23">
                <w:rPr>
                  <w:rFonts w:ascii="Arial" w:eastAsia="SimSun" w:hAnsi="Arial"/>
                  <w:b/>
                  <w:noProof/>
                  <w:lang w:eastAsia="en-US"/>
                </w:rPr>
                <w:delText>F</w:delText>
              </w:r>
              <w:commentRangeEnd w:id="5"/>
              <w:r w:rsidR="008576A6" w:rsidDel="008E5D23">
                <w:rPr>
                  <w:rStyle w:val="CommentReference"/>
                </w:rPr>
                <w:commentReference w:id="5"/>
              </w:r>
            </w:del>
            <w:ins w:id="7" w:author="Apple - Naveen Palle" w:date="2024-03-26T07:12:00Z">
              <w:r w:rsidR="008E5D23">
                <w:rPr>
                  <w:rFonts w:ascii="Arial" w:eastAsia="SimSun" w:hAnsi="Arial"/>
                  <w:b/>
                  <w:noProof/>
                  <w:lang w:eastAsia="en-US"/>
                </w:rPr>
                <w:t>B</w:t>
              </w:r>
            </w:ins>
          </w:p>
        </w:tc>
        <w:tc>
          <w:tcPr>
            <w:tcW w:w="3445" w:type="dxa"/>
            <w:gridSpan w:val="7"/>
            <w:tcBorders>
              <w:left w:val="nil"/>
            </w:tcBorders>
          </w:tcPr>
          <w:p w14:paraId="28356723"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3C26270" w14:textId="77777777" w:rsidR="00BC4E5E" w:rsidRPr="00DF6B58" w:rsidRDefault="00BC4E5E"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347296B"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BC4E5E" w:rsidRPr="00DF6B58" w14:paraId="30BED0FF" w14:textId="77777777" w:rsidTr="00BF7E65">
        <w:tc>
          <w:tcPr>
            <w:tcW w:w="2368" w:type="dxa"/>
            <w:tcBorders>
              <w:left w:val="single" w:sz="4" w:space="0" w:color="auto"/>
              <w:bottom w:val="single" w:sz="4" w:space="0" w:color="auto"/>
            </w:tcBorders>
          </w:tcPr>
          <w:p w14:paraId="640843D3"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C1EDE67" w14:textId="77777777" w:rsidR="00BC4E5E" w:rsidRPr="00DF6B58" w:rsidRDefault="00BC4E5E"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3746ECB6" w14:textId="77777777" w:rsidR="00BC4E5E" w:rsidRPr="00DF6B58" w:rsidRDefault="00BC4E5E"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4"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6F3CD0C" w14:textId="77777777" w:rsidR="00BC4E5E" w:rsidRPr="00DF6B58" w:rsidRDefault="00BC4E5E"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420E1169" w14:textId="77777777" w:rsidR="00BC4E5E" w:rsidRPr="00DF6B58" w:rsidRDefault="00BC4E5E"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BC4E5E" w:rsidRPr="00DF6B58" w14:paraId="40AE8071" w14:textId="77777777" w:rsidTr="00BF7E65">
        <w:tc>
          <w:tcPr>
            <w:tcW w:w="2368" w:type="dxa"/>
          </w:tcPr>
          <w:p w14:paraId="2364970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5030A4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BC4E5E" w:rsidRPr="00DF6B58" w14:paraId="64472576" w14:textId="77777777" w:rsidTr="00BF7E65">
        <w:tc>
          <w:tcPr>
            <w:tcW w:w="2368" w:type="dxa"/>
            <w:tcBorders>
              <w:top w:val="single" w:sz="4" w:space="0" w:color="auto"/>
              <w:left w:val="single" w:sz="4" w:space="0" w:color="auto"/>
            </w:tcBorders>
          </w:tcPr>
          <w:p w14:paraId="0182347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2F0E65A2" w14:textId="5FBEB9B7" w:rsidR="003B0138" w:rsidRDefault="003B0138" w:rsidP="003B0138">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It is not possible for a UE to make an emergency call if the cell is barred. A network may enable the access for RedCap UEs in a cell, yet bar those UEs based on whether the RedCap UE </w:t>
            </w:r>
            <w:del w:id="8" w:author="Apple - Naveen Palle" w:date="2024-03-26T07:12:00Z">
              <w:r w:rsidDel="008E5D23">
                <w:rPr>
                  <w:rFonts w:ascii="Arial" w:eastAsia="SimSun" w:hAnsi="Arial" w:cs="Arial"/>
                  <w:noProof/>
                  <w:lang w:eastAsia="en-US"/>
                </w:rPr>
                <w:delText xml:space="preserve">has </w:delText>
              </w:r>
            </w:del>
            <w:ins w:id="9" w:author="Apple - Naveen Palle" w:date="2024-03-26T07:12:00Z">
              <w:r w:rsidR="008E5D23">
                <w:rPr>
                  <w:rFonts w:ascii="Arial" w:eastAsia="SimSun" w:hAnsi="Arial" w:cs="Arial"/>
                  <w:noProof/>
                  <w:lang w:eastAsia="en-US"/>
                </w:rPr>
                <w:t xml:space="preserve">uses </w:t>
              </w:r>
            </w:ins>
            <w:r>
              <w:rPr>
                <w:rFonts w:ascii="Arial" w:eastAsia="SimSun" w:hAnsi="Arial" w:cs="Arial"/>
                <w:noProof/>
                <w:lang w:eastAsia="en-US"/>
              </w:rPr>
              <w:t>1Rx or 2Rx branches. The motivation for this functionality was to introduce control for the network over which device to access due to potential impact on, for example, performance.</w:t>
            </w:r>
          </w:p>
          <w:p w14:paraId="565DBD9C" w14:textId="52FF29A0" w:rsidR="003B0138" w:rsidRDefault="008E5D23" w:rsidP="003B0138">
            <w:pPr>
              <w:overflowPunct/>
              <w:autoSpaceDE/>
              <w:autoSpaceDN/>
              <w:adjustRightInd/>
              <w:ind w:left="102"/>
              <w:textAlignment w:val="auto"/>
              <w:rPr>
                <w:rFonts w:ascii="Arial" w:eastAsia="SimSun" w:hAnsi="Arial" w:cs="Arial"/>
                <w:noProof/>
                <w:lang w:eastAsia="en-US"/>
              </w:rPr>
            </w:pPr>
            <w:ins w:id="10" w:author="Apple - Naveen Palle" w:date="2024-03-26T07:12:00Z">
              <w:r>
                <w:rPr>
                  <w:rFonts w:ascii="Arial" w:eastAsia="SimSun" w:hAnsi="Arial" w:cs="Arial"/>
                  <w:noProof/>
                  <w:lang w:eastAsia="en-US"/>
                </w:rPr>
                <w:t>I</w:t>
              </w:r>
              <w:r w:rsidRPr="007E3522">
                <w:rPr>
                  <w:rFonts w:ascii="Arial" w:eastAsia="SimSun" w:hAnsi="Arial" w:cs="Arial"/>
                  <w:noProof/>
                  <w:lang w:eastAsia="en-US"/>
                </w:rPr>
                <w:t>f the cell enables access for RedCap UEs but the RedCap UEs consider this cell as barred based on the 1Rx or 2Rx support or both</w:t>
              </w:r>
            </w:ins>
            <w:del w:id="11" w:author="Apple - Naveen Palle" w:date="2024-03-26T07:12:00Z">
              <w:r w:rsidR="003B0138" w:rsidDel="008E5D23">
                <w:rPr>
                  <w:rFonts w:ascii="Arial" w:eastAsia="SimSun" w:hAnsi="Arial" w:cs="Arial"/>
                  <w:noProof/>
                  <w:lang w:eastAsia="en-US"/>
                </w:rPr>
                <w:delText>When the cell is barred for RedCap UEs based on 1Rx or 2Rx branch support</w:delText>
              </w:r>
            </w:del>
            <w:r w:rsidR="003B0138">
              <w:rPr>
                <w:rFonts w:ascii="Arial" w:eastAsia="SimSun" w:hAnsi="Arial" w:cs="Arial"/>
                <w:noProof/>
                <w:lang w:eastAsia="en-US"/>
              </w:rPr>
              <w:t>, it would be beneficial to introduce an exception for those UEs to have access to the cell to make an emergency call or receive emergency information broadcast when possible if the cell enables access for RedCap UEs.</w:t>
            </w:r>
          </w:p>
          <w:p w14:paraId="00CA19A9" w14:textId="528763D9" w:rsidR="00BC4E5E" w:rsidRPr="00DF6B58" w:rsidRDefault="00BC4E5E" w:rsidP="003C097F">
            <w:pPr>
              <w:overflowPunct/>
              <w:autoSpaceDE/>
              <w:autoSpaceDN/>
              <w:adjustRightInd/>
              <w:spacing w:beforeLines="50" w:before="120" w:after="120"/>
              <w:ind w:left="102"/>
              <w:textAlignment w:val="auto"/>
              <w:rPr>
                <w:rFonts w:ascii="Arial" w:eastAsia="SimSun" w:hAnsi="Arial" w:cs="Arial"/>
                <w:noProof/>
                <w:lang w:eastAsia="en-US"/>
              </w:rPr>
            </w:pPr>
          </w:p>
        </w:tc>
      </w:tr>
      <w:tr w:rsidR="00BC4E5E" w:rsidRPr="00DF6B58" w14:paraId="6E03E51F" w14:textId="77777777" w:rsidTr="00BF7E65">
        <w:tc>
          <w:tcPr>
            <w:tcW w:w="2368" w:type="dxa"/>
            <w:tcBorders>
              <w:left w:val="single" w:sz="4" w:space="0" w:color="auto"/>
            </w:tcBorders>
          </w:tcPr>
          <w:p w14:paraId="1874FB22"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5AD30F6E"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F7F95F0" w14:textId="77777777" w:rsidTr="00BF7E65">
        <w:tc>
          <w:tcPr>
            <w:tcW w:w="2368" w:type="dxa"/>
            <w:tcBorders>
              <w:left w:val="single" w:sz="4" w:space="0" w:color="auto"/>
            </w:tcBorders>
          </w:tcPr>
          <w:p w14:paraId="2679C143"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bookmarkStart w:id="12"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0C7BAA65" w14:textId="775C1E6E" w:rsidR="003B0138" w:rsidRDefault="003B0138" w:rsidP="003B0138">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eRedCap UEs to have access to the cell to make an emergency call or receive emergency information broadcast, when possible, if the cell enables access for eRedCap UEs but the eRedCap UEs consider this cell as barred based on the 1Rx or 2Rx support .</w:t>
            </w:r>
          </w:p>
          <w:p w14:paraId="09D982F5" w14:textId="77777777" w:rsidR="00FB0E30" w:rsidRDefault="00FB0E30" w:rsidP="00FB0E30">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made:</w:t>
            </w:r>
          </w:p>
          <w:p w14:paraId="7881B8B5" w14:textId="77777777" w:rsidR="00FB0E30" w:rsidRDefault="00FB0E30" w:rsidP="00FB0E30">
            <w:pPr>
              <w:overflowPunct/>
              <w:autoSpaceDE/>
              <w:autoSpaceDN/>
              <w:adjustRightInd/>
              <w:spacing w:after="120"/>
              <w:ind w:left="720"/>
              <w:textAlignment w:val="auto"/>
              <w:rPr>
                <w:rFonts w:ascii="Arial" w:eastAsia="SimSun" w:hAnsi="Arial" w:cs="Arial"/>
                <w:noProof/>
                <w:lang w:eastAsia="en-US"/>
              </w:rPr>
            </w:pPr>
            <w:r>
              <w:rPr>
                <w:rFonts w:ascii="Arial" w:eastAsia="SimSun" w:hAnsi="Arial"/>
                <w:noProof/>
                <w:lang w:eastAsia="zh-CN"/>
              </w:rPr>
              <w:t xml:space="preserve">Indication in SIB1 on whether a eRedCap UE is allowed to make an emergency call </w:t>
            </w:r>
            <w:r>
              <w:rPr>
                <w:rFonts w:ascii="Arial" w:eastAsia="SimSun" w:hAnsi="Arial" w:cs="Arial"/>
                <w:noProof/>
                <w:lang w:eastAsia="en-US"/>
              </w:rPr>
              <w:t>if the cell enables access for eRedCap UEs but it bars eRedCap UEs based on the support of 1Rx or 2Rx branches.</w:t>
            </w:r>
          </w:p>
          <w:p w14:paraId="687FCE98" w14:textId="074A0EB4" w:rsidR="00BC4E5E" w:rsidRPr="007B7063" w:rsidRDefault="00BC4E5E" w:rsidP="00BF7E65">
            <w:pPr>
              <w:overflowPunct/>
              <w:autoSpaceDE/>
              <w:autoSpaceDN/>
              <w:adjustRightInd/>
              <w:spacing w:after="120"/>
              <w:ind w:left="100"/>
              <w:textAlignment w:val="auto"/>
              <w:rPr>
                <w:rFonts w:ascii="Arial" w:eastAsia="SimSun" w:hAnsi="Arial" w:cs="Arial"/>
                <w:noProof/>
                <w:lang w:eastAsia="zh-CN"/>
              </w:rPr>
            </w:pPr>
          </w:p>
          <w:p w14:paraId="79D90C28" w14:textId="77777777" w:rsidR="00EF2583" w:rsidRPr="00CB4498" w:rsidRDefault="00EF2583" w:rsidP="00EF2583">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16B45F28" w14:textId="77777777" w:rsidR="00EF2583" w:rsidRPr="00CB4498" w:rsidRDefault="00EF2583" w:rsidP="00EF2583">
            <w:pPr>
              <w:ind w:left="100"/>
              <w:rPr>
                <w:rFonts w:ascii="Arial" w:eastAsia="SimSun" w:hAnsi="Arial"/>
                <w:noProof/>
                <w:u w:val="single"/>
              </w:rPr>
            </w:pPr>
            <w:r w:rsidRPr="00CB4498">
              <w:rPr>
                <w:rFonts w:ascii="Arial" w:eastAsia="SimSun" w:hAnsi="Arial" w:hint="eastAsia"/>
                <w:noProof/>
                <w:u w:val="single"/>
              </w:rPr>
              <w:lastRenderedPageBreak/>
              <w:t>I</w:t>
            </w:r>
            <w:r w:rsidRPr="00CB4498">
              <w:rPr>
                <w:rFonts w:ascii="Arial" w:eastAsia="SimSun" w:hAnsi="Arial"/>
                <w:noProof/>
                <w:u w:val="single"/>
              </w:rPr>
              <w:t>mpacted 5G architecture options:</w:t>
            </w:r>
          </w:p>
          <w:p w14:paraId="20B3487E" w14:textId="77777777" w:rsidR="00EF2583" w:rsidRPr="00CB4498" w:rsidRDefault="00EF2583" w:rsidP="00EF2583">
            <w:pPr>
              <w:ind w:left="100"/>
              <w:rPr>
                <w:rFonts w:ascii="Arial" w:eastAsia="SimSun" w:hAnsi="Arial"/>
                <w:noProof/>
              </w:rPr>
            </w:pPr>
            <w:r>
              <w:rPr>
                <w:rFonts w:ascii="Arial" w:eastAsia="SimSun" w:hAnsi="Arial"/>
                <w:noProof/>
              </w:rPr>
              <w:t>NR-SA</w:t>
            </w:r>
          </w:p>
          <w:p w14:paraId="18F0BDC7" w14:textId="77777777" w:rsidR="00EF2583" w:rsidRPr="00CB4498" w:rsidRDefault="00EF2583" w:rsidP="00EF2583">
            <w:pPr>
              <w:ind w:left="102"/>
              <w:rPr>
                <w:rFonts w:ascii="Arial" w:eastAsia="SimSun" w:hAnsi="Arial"/>
                <w:noProof/>
                <w:u w:val="single"/>
                <w:lang w:eastAsia="en-US"/>
              </w:rPr>
            </w:pPr>
          </w:p>
          <w:p w14:paraId="66AD3104" w14:textId="77777777" w:rsidR="00EF2583" w:rsidRPr="00CB4498" w:rsidRDefault="00EF2583" w:rsidP="00EF2583">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1D3E495C" w14:textId="77777777" w:rsidR="00EF2583" w:rsidRPr="00CB4498" w:rsidRDefault="00EF2583" w:rsidP="00EF2583">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79911F44" w14:textId="77777777" w:rsidR="00EF2583" w:rsidRPr="00CB4498" w:rsidRDefault="00EF2583" w:rsidP="00EF2583">
            <w:pPr>
              <w:ind w:left="102"/>
              <w:rPr>
                <w:rFonts w:ascii="Arial" w:eastAsia="SimSun" w:hAnsi="Arial"/>
                <w:noProof/>
                <w:u w:val="single"/>
                <w:lang w:eastAsia="en-US"/>
              </w:rPr>
            </w:pPr>
            <w:bookmarkStart w:id="13" w:name="OLE_LINK7"/>
            <w:bookmarkStart w:id="14" w:name="OLE_LINK8"/>
            <w:r w:rsidRPr="00CB4498">
              <w:rPr>
                <w:rFonts w:ascii="Arial" w:eastAsia="SimSun" w:hAnsi="Arial"/>
                <w:noProof/>
                <w:u w:val="single"/>
                <w:lang w:eastAsia="en-US"/>
              </w:rPr>
              <w:t xml:space="preserve">Inter-operability: </w:t>
            </w:r>
          </w:p>
          <w:bookmarkEnd w:id="13"/>
          <w:bookmarkEnd w:id="14"/>
          <w:p w14:paraId="4F697388" w14:textId="77777777" w:rsidR="00EF2583" w:rsidRDefault="00EF2583" w:rsidP="00EF2583">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1B81FDC1" w14:textId="77777777" w:rsidR="00EF2583" w:rsidRDefault="00EF2583" w:rsidP="00EF2583">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0A2587FF" w14:textId="77777777" w:rsidR="00BC4E5E" w:rsidRPr="00DF6B58" w:rsidRDefault="00BC4E5E" w:rsidP="00FC4CAD">
            <w:pPr>
              <w:overflowPunct/>
              <w:autoSpaceDE/>
              <w:autoSpaceDN/>
              <w:adjustRightInd/>
              <w:spacing w:after="0"/>
              <w:textAlignment w:val="auto"/>
              <w:rPr>
                <w:rFonts w:ascii="Arial" w:eastAsia="SimSun" w:hAnsi="Arial"/>
                <w:noProof/>
                <w:lang w:eastAsia="en-US"/>
              </w:rPr>
            </w:pPr>
          </w:p>
          <w:p w14:paraId="5CDEEEE4" w14:textId="77777777" w:rsidR="00BC4E5E" w:rsidRPr="00DF6B58" w:rsidRDefault="00BC4E5E" w:rsidP="00BF7E65">
            <w:pPr>
              <w:overflowPunct/>
              <w:autoSpaceDE/>
              <w:autoSpaceDN/>
              <w:adjustRightInd/>
              <w:spacing w:after="120"/>
              <w:ind w:left="102"/>
              <w:textAlignment w:val="auto"/>
              <w:rPr>
                <w:rFonts w:ascii="Arial" w:eastAsia="SimSun" w:hAnsi="Arial"/>
                <w:noProof/>
                <w:lang w:eastAsia="zh-CN"/>
              </w:rPr>
            </w:pPr>
          </w:p>
        </w:tc>
      </w:tr>
      <w:bookmarkEnd w:id="12"/>
      <w:tr w:rsidR="00BC4E5E" w:rsidRPr="00DF6B58" w14:paraId="6AF9027C" w14:textId="77777777" w:rsidTr="00BF7E65">
        <w:tc>
          <w:tcPr>
            <w:tcW w:w="2368" w:type="dxa"/>
            <w:tcBorders>
              <w:left w:val="single" w:sz="4" w:space="0" w:color="auto"/>
            </w:tcBorders>
          </w:tcPr>
          <w:p w14:paraId="0CA814B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72FAC7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8DB9DA" w14:textId="77777777" w:rsidTr="00BF7E65">
        <w:tc>
          <w:tcPr>
            <w:tcW w:w="2368" w:type="dxa"/>
            <w:tcBorders>
              <w:left w:val="single" w:sz="4" w:space="0" w:color="auto"/>
              <w:bottom w:val="single" w:sz="4" w:space="0" w:color="auto"/>
            </w:tcBorders>
          </w:tcPr>
          <w:p w14:paraId="6DE14F66"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13B6CDF8" w14:textId="34BA105E" w:rsidR="003B0138" w:rsidRDefault="003B0138" w:rsidP="003B0138">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An eRedCap UE cannot make emergency calls in a cell where access for eRedCap UEs is enabled but enRedCap UEs with 1Rx or 2Rx branches are barred.</w:t>
            </w:r>
          </w:p>
          <w:p w14:paraId="77AFDBBC" w14:textId="11F00260" w:rsidR="00BC4E5E" w:rsidRPr="00DF6B58" w:rsidRDefault="00BC4E5E" w:rsidP="00BF7E65">
            <w:pPr>
              <w:overflowPunct/>
              <w:autoSpaceDE/>
              <w:autoSpaceDN/>
              <w:adjustRightInd/>
              <w:spacing w:after="120"/>
              <w:ind w:left="100"/>
              <w:textAlignment w:val="auto"/>
              <w:rPr>
                <w:rFonts w:ascii="Arial" w:eastAsia="SimSun" w:hAnsi="Arial" w:cs="Arial"/>
                <w:noProof/>
                <w:lang w:eastAsia="zh-CN"/>
              </w:rPr>
            </w:pPr>
          </w:p>
        </w:tc>
      </w:tr>
      <w:tr w:rsidR="00BC4E5E" w:rsidRPr="00DF6B58" w14:paraId="33A56A88" w14:textId="77777777" w:rsidTr="00BF7E65">
        <w:tc>
          <w:tcPr>
            <w:tcW w:w="2793" w:type="dxa"/>
            <w:gridSpan w:val="4"/>
          </w:tcPr>
          <w:p w14:paraId="481FB217"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000AA7"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3928F8D" w14:textId="77777777" w:rsidTr="00BF7E65">
        <w:tc>
          <w:tcPr>
            <w:tcW w:w="2694" w:type="dxa"/>
            <w:gridSpan w:val="2"/>
            <w:tcBorders>
              <w:top w:val="single" w:sz="4" w:space="0" w:color="auto"/>
              <w:left w:val="single" w:sz="4" w:space="0" w:color="auto"/>
            </w:tcBorders>
          </w:tcPr>
          <w:p w14:paraId="6BF4B048"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251BB8F0" w14:textId="644AAEE5" w:rsidR="00BC4E5E" w:rsidRPr="00DF6B58" w:rsidRDefault="00BC4E5E"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6.2.2 </w:t>
            </w:r>
          </w:p>
        </w:tc>
      </w:tr>
      <w:tr w:rsidR="00BC4E5E" w:rsidRPr="00DF6B58" w14:paraId="2F827BCC" w14:textId="77777777" w:rsidTr="00BF7E65">
        <w:tc>
          <w:tcPr>
            <w:tcW w:w="2694" w:type="dxa"/>
            <w:gridSpan w:val="2"/>
            <w:tcBorders>
              <w:left w:val="single" w:sz="4" w:space="0" w:color="auto"/>
            </w:tcBorders>
          </w:tcPr>
          <w:p w14:paraId="1899EF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6479CB8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8B87374" w14:textId="77777777" w:rsidTr="00BF7E65">
        <w:tc>
          <w:tcPr>
            <w:tcW w:w="2694" w:type="dxa"/>
            <w:gridSpan w:val="2"/>
            <w:tcBorders>
              <w:left w:val="single" w:sz="4" w:space="0" w:color="auto"/>
            </w:tcBorders>
          </w:tcPr>
          <w:p w14:paraId="3BD414F4"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5234B84B"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8F056A"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8CF8A20"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CF2C690"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p>
        </w:tc>
      </w:tr>
      <w:tr w:rsidR="00BC4E5E" w:rsidRPr="00DF6B58" w14:paraId="2B2C2818" w14:textId="77777777" w:rsidTr="00BF7E65">
        <w:tc>
          <w:tcPr>
            <w:tcW w:w="2694" w:type="dxa"/>
            <w:gridSpan w:val="2"/>
            <w:tcBorders>
              <w:left w:val="single" w:sz="4" w:space="0" w:color="auto"/>
            </w:tcBorders>
          </w:tcPr>
          <w:p w14:paraId="07320DA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2641567E"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FEF6C"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19B0DF4C"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31733104" w14:textId="13EF0CD1"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38.30</w:t>
            </w:r>
            <w:r w:rsidR="006E2B89">
              <w:rPr>
                <w:rFonts w:ascii="Arial" w:eastAsia="SimSun" w:hAnsi="Arial"/>
                <w:noProof/>
                <w:lang w:eastAsia="en-US"/>
              </w:rPr>
              <w:t>4</w:t>
            </w:r>
            <w:r w:rsidRPr="00DF6B58">
              <w:rPr>
                <w:rFonts w:ascii="Arial" w:eastAsia="SimSun" w:hAnsi="Arial"/>
                <w:noProof/>
                <w:lang w:eastAsia="en-US"/>
              </w:rPr>
              <w:t xml:space="preserve">.. CR </w:t>
            </w:r>
            <w:r w:rsidR="00861084">
              <w:rPr>
                <w:rFonts w:ascii="Arial" w:eastAsia="SimSun" w:hAnsi="Arial"/>
                <w:noProof/>
                <w:lang w:eastAsia="en-US"/>
              </w:rPr>
              <w:t>0381</w:t>
            </w:r>
          </w:p>
        </w:tc>
      </w:tr>
      <w:tr w:rsidR="00BC4E5E" w:rsidRPr="00DF6B58" w14:paraId="372ACDAE" w14:textId="77777777" w:rsidTr="00BF7E65">
        <w:tc>
          <w:tcPr>
            <w:tcW w:w="2694" w:type="dxa"/>
            <w:gridSpan w:val="2"/>
            <w:tcBorders>
              <w:left w:val="single" w:sz="4" w:space="0" w:color="auto"/>
            </w:tcBorders>
          </w:tcPr>
          <w:p w14:paraId="580AD8B0"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3327CC14"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CE393"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7433CBF"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397E23A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490F4E5D" w14:textId="77777777" w:rsidTr="00BF7E65">
        <w:tc>
          <w:tcPr>
            <w:tcW w:w="2694" w:type="dxa"/>
            <w:gridSpan w:val="2"/>
            <w:tcBorders>
              <w:left w:val="single" w:sz="4" w:space="0" w:color="auto"/>
            </w:tcBorders>
          </w:tcPr>
          <w:p w14:paraId="00216A66"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CFB8AE5"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C43BD"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668F9C00"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2E608D0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1DABD7A7" w14:textId="77777777" w:rsidTr="00BF7E65">
        <w:tc>
          <w:tcPr>
            <w:tcW w:w="2694" w:type="dxa"/>
            <w:gridSpan w:val="2"/>
            <w:tcBorders>
              <w:left w:val="single" w:sz="4" w:space="0" w:color="auto"/>
            </w:tcBorders>
          </w:tcPr>
          <w:p w14:paraId="6B3E132F"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4772E444"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718959A8" w14:textId="77777777" w:rsidTr="00BF7E65">
        <w:tc>
          <w:tcPr>
            <w:tcW w:w="2694" w:type="dxa"/>
            <w:gridSpan w:val="2"/>
            <w:tcBorders>
              <w:left w:val="single" w:sz="4" w:space="0" w:color="auto"/>
              <w:bottom w:val="single" w:sz="4" w:space="0" w:color="auto"/>
            </w:tcBorders>
          </w:tcPr>
          <w:p w14:paraId="647CD81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479D912"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D31857B" w14:textId="77777777" w:rsidTr="00BF7E65">
        <w:tc>
          <w:tcPr>
            <w:tcW w:w="2694" w:type="dxa"/>
            <w:gridSpan w:val="2"/>
            <w:tcBorders>
              <w:top w:val="single" w:sz="4" w:space="0" w:color="auto"/>
              <w:bottom w:val="single" w:sz="4" w:space="0" w:color="auto"/>
            </w:tcBorders>
          </w:tcPr>
          <w:p w14:paraId="3D41853B"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15A10460" w14:textId="77777777" w:rsidR="00BC4E5E" w:rsidRPr="00DF6B58" w:rsidRDefault="00BC4E5E" w:rsidP="00BF7E65">
            <w:pPr>
              <w:overflowPunct/>
              <w:autoSpaceDE/>
              <w:autoSpaceDN/>
              <w:adjustRightInd/>
              <w:spacing w:after="0"/>
              <w:ind w:left="100"/>
              <w:textAlignment w:val="auto"/>
              <w:rPr>
                <w:rFonts w:ascii="Arial" w:eastAsia="SimSun" w:hAnsi="Arial"/>
                <w:noProof/>
                <w:sz w:val="8"/>
                <w:szCs w:val="8"/>
                <w:lang w:eastAsia="en-US"/>
              </w:rPr>
            </w:pPr>
          </w:p>
        </w:tc>
      </w:tr>
      <w:tr w:rsidR="00BC4E5E" w:rsidRPr="00DF6B58" w14:paraId="4608E22E" w14:textId="77777777" w:rsidTr="00BF7E65">
        <w:tc>
          <w:tcPr>
            <w:tcW w:w="2694" w:type="dxa"/>
            <w:gridSpan w:val="2"/>
            <w:tcBorders>
              <w:top w:val="single" w:sz="4" w:space="0" w:color="auto"/>
              <w:left w:val="single" w:sz="4" w:space="0" w:color="auto"/>
              <w:bottom w:val="single" w:sz="4" w:space="0" w:color="auto"/>
            </w:tcBorders>
          </w:tcPr>
          <w:p w14:paraId="4FDA98C6" w14:textId="4624C5DC"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1023BCA6"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E8FE0FE" w14:textId="77777777" w:rsidTr="00BF7E65">
        <w:tc>
          <w:tcPr>
            <w:tcW w:w="2368" w:type="dxa"/>
          </w:tcPr>
          <w:p w14:paraId="5DD9C9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0708256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50B764C9" w14:textId="77777777" w:rsidR="00BC4E5E" w:rsidRDefault="00BC4E5E" w:rsidP="00BC4E5E">
      <w:pPr>
        <w:overflowPunct/>
        <w:autoSpaceDE/>
        <w:autoSpaceDN/>
        <w:adjustRightInd/>
        <w:textAlignment w:val="auto"/>
        <w:rPr>
          <w:rFonts w:eastAsia="SimSun"/>
          <w:noProof/>
          <w:lang w:eastAsia="en-US"/>
        </w:rPr>
      </w:pPr>
    </w:p>
    <w:p w14:paraId="210CA50E" w14:textId="77777777" w:rsidR="00F3146B" w:rsidRDefault="00F3146B">
      <w:pPr>
        <w:overflowPunct/>
        <w:autoSpaceDE/>
        <w:autoSpaceDN/>
        <w:adjustRightInd/>
        <w:spacing w:after="160" w:line="259" w:lineRule="auto"/>
        <w:textAlignment w:val="auto"/>
      </w:pPr>
    </w:p>
    <w:p w14:paraId="061308C8" w14:textId="77777777" w:rsidR="00F3146B" w:rsidRDefault="00F3146B">
      <w:pPr>
        <w:overflowPunct/>
        <w:autoSpaceDE/>
        <w:autoSpaceDN/>
        <w:adjustRightInd/>
        <w:spacing w:after="160" w:line="259" w:lineRule="auto"/>
        <w:textAlignment w:val="auto"/>
      </w:pPr>
    </w:p>
    <w:p w14:paraId="0A3B1B56" w14:textId="665E6E2C" w:rsidR="00F3146B" w:rsidRDefault="00F3146B">
      <w:pPr>
        <w:overflowPunct/>
        <w:autoSpaceDE/>
        <w:autoSpaceDN/>
        <w:adjustRightInd/>
        <w:spacing w:after="160" w:line="259" w:lineRule="auto"/>
        <w:textAlignment w:val="auto"/>
        <w:rPr>
          <w:rFonts w:ascii="Arial" w:hAnsi="Arial"/>
          <w:sz w:val="24"/>
        </w:rPr>
      </w:pPr>
      <w:r>
        <w:br w:type="page"/>
      </w:r>
    </w:p>
    <w:p w14:paraId="5F8B0D45" w14:textId="77777777" w:rsidR="00AC04FB" w:rsidRDefault="00AC04FB" w:rsidP="001C47BE">
      <w:pPr>
        <w:pStyle w:val="Heading4"/>
        <w:sectPr w:rsidR="00AC04FB" w:rsidSect="00354F5F">
          <w:pgSz w:w="11894" w:h="16834"/>
          <w:pgMar w:top="1440" w:right="1440" w:bottom="1440" w:left="1440" w:header="706" w:footer="706" w:gutter="0"/>
          <w:cols w:space="708"/>
          <w:docGrid w:linePitch="360"/>
        </w:sectPr>
      </w:pPr>
    </w:p>
    <w:p w14:paraId="1250DB86" w14:textId="3F954130" w:rsidR="00F3146B" w:rsidRPr="006E2B89" w:rsidRDefault="006E2B89" w:rsidP="006E2B89">
      <w:pPr>
        <w:pStyle w:val="Heading4"/>
        <w:rPr>
          <w:sz w:val="28"/>
          <w:szCs w:val="28"/>
        </w:rPr>
      </w:pPr>
      <w:bookmarkStart w:id="15" w:name="_Toc60777089"/>
      <w:bookmarkStart w:id="16" w:name="_Toc156130207"/>
      <w:bookmarkStart w:id="17" w:name="_Hlk54206646"/>
      <w:r w:rsidRPr="006E2B89">
        <w:rPr>
          <w:sz w:val="28"/>
          <w:szCs w:val="28"/>
        </w:rPr>
        <w:lastRenderedPageBreak/>
        <w:t>6.2.2</w:t>
      </w:r>
      <w:r w:rsidRPr="006E2B89">
        <w:rPr>
          <w:sz w:val="28"/>
          <w:szCs w:val="28"/>
        </w:rPr>
        <w:tab/>
        <w:t>Message definitions</w:t>
      </w:r>
      <w:bookmarkEnd w:id="15"/>
      <w:bookmarkEnd w:id="16"/>
      <w:bookmarkEnd w:id="17"/>
    </w:p>
    <w:p w14:paraId="4A4C8348" w14:textId="545634F9" w:rsidR="001C47BE" w:rsidRPr="00FA0D37" w:rsidRDefault="001C47BE" w:rsidP="001C47BE">
      <w:pPr>
        <w:pStyle w:val="Heading4"/>
        <w:rPr>
          <w:i/>
          <w:noProof/>
        </w:rPr>
      </w:pPr>
      <w:r w:rsidRPr="00FA0D37">
        <w:t>–</w:t>
      </w:r>
      <w:r w:rsidRPr="00FA0D37">
        <w:tab/>
      </w:r>
      <w:r w:rsidRPr="00FA0D37">
        <w:rPr>
          <w:i/>
          <w:noProof/>
        </w:rPr>
        <w:t>SIB1</w:t>
      </w:r>
      <w:bookmarkEnd w:id="0"/>
      <w:bookmarkEnd w:id="1"/>
    </w:p>
    <w:p w14:paraId="7455391F" w14:textId="12B8A04E" w:rsidR="001C47BE" w:rsidRPr="00FA0D37" w:rsidRDefault="001C47BE" w:rsidP="001C47BE">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w:t>
      </w:r>
      <w:r w:rsidR="009854AE" w:rsidRPr="00FA0D37">
        <w:t>l</w:t>
      </w:r>
      <w:r w:rsidRPr="00FA0D37">
        <w:t xml:space="preserve"> UEs and barring information applied to the unified access control.</w:t>
      </w:r>
    </w:p>
    <w:p w14:paraId="047D3D8C" w14:textId="77777777" w:rsidR="001C47BE" w:rsidRPr="00FA0D37" w:rsidRDefault="001C47BE" w:rsidP="001C47BE">
      <w:pPr>
        <w:pStyle w:val="B1"/>
      </w:pPr>
      <w:r w:rsidRPr="00FA0D37">
        <w:t>Signalling radio bearer: N/A</w:t>
      </w:r>
    </w:p>
    <w:p w14:paraId="53AECAE5" w14:textId="77777777" w:rsidR="001C47BE" w:rsidRPr="00FA0D37" w:rsidRDefault="001C47BE" w:rsidP="001C47BE">
      <w:pPr>
        <w:pStyle w:val="B1"/>
      </w:pPr>
      <w:r w:rsidRPr="00FA0D37">
        <w:t>RLC-SAP: TM</w:t>
      </w:r>
    </w:p>
    <w:p w14:paraId="73AAA561" w14:textId="77777777" w:rsidR="001C47BE" w:rsidRPr="00FA0D37" w:rsidRDefault="001C47BE" w:rsidP="001C47BE">
      <w:pPr>
        <w:pStyle w:val="B1"/>
      </w:pPr>
      <w:r w:rsidRPr="00FA0D37">
        <w:t>Logical channels: BCCH</w:t>
      </w:r>
    </w:p>
    <w:p w14:paraId="7497738B" w14:textId="77777777" w:rsidR="001C47BE" w:rsidRPr="00FA0D37" w:rsidRDefault="001C47BE" w:rsidP="001C47BE">
      <w:pPr>
        <w:pStyle w:val="B1"/>
      </w:pPr>
      <w:r w:rsidRPr="00FA0D37">
        <w:t>Direction: Network to UE</w:t>
      </w:r>
    </w:p>
    <w:p w14:paraId="71389EB1" w14:textId="77777777" w:rsidR="001C47BE" w:rsidRPr="00FA0D37" w:rsidRDefault="001C47BE" w:rsidP="001C47BE">
      <w:pPr>
        <w:pStyle w:val="TH"/>
        <w:rPr>
          <w:bCs/>
          <w:i/>
          <w:iCs/>
        </w:rPr>
      </w:pPr>
      <w:r w:rsidRPr="00FA0D37">
        <w:rPr>
          <w:bCs/>
          <w:i/>
          <w:iCs/>
        </w:rPr>
        <w:t xml:space="preserve">SIB1 </w:t>
      </w:r>
      <w:r w:rsidRPr="00FA0D37">
        <w:rPr>
          <w:bCs/>
          <w:iCs/>
        </w:rPr>
        <w:t>message</w:t>
      </w:r>
    </w:p>
    <w:p w14:paraId="242CEE9A" w14:textId="77777777" w:rsidR="001C47BE" w:rsidRPr="00FA0D37" w:rsidRDefault="001C47BE" w:rsidP="001C47BE">
      <w:pPr>
        <w:pStyle w:val="PL"/>
        <w:rPr>
          <w:color w:val="808080"/>
        </w:rPr>
      </w:pPr>
      <w:r w:rsidRPr="00FA0D37">
        <w:rPr>
          <w:color w:val="808080"/>
        </w:rPr>
        <w:t>-- ASN1START</w:t>
      </w:r>
    </w:p>
    <w:p w14:paraId="6ACA5EFD" w14:textId="77777777" w:rsidR="001C47BE" w:rsidRPr="00FA0D37" w:rsidRDefault="001C47BE" w:rsidP="001C47BE">
      <w:pPr>
        <w:pStyle w:val="PL"/>
        <w:rPr>
          <w:color w:val="808080"/>
        </w:rPr>
      </w:pPr>
      <w:r w:rsidRPr="00FA0D37">
        <w:rPr>
          <w:color w:val="808080"/>
        </w:rPr>
        <w:t>-- TAG-SIB1-START</w:t>
      </w:r>
    </w:p>
    <w:p w14:paraId="70AAEFF7" w14:textId="77777777" w:rsidR="001C47BE" w:rsidRPr="00FA0D37" w:rsidRDefault="001C47BE" w:rsidP="001C47BE">
      <w:pPr>
        <w:pStyle w:val="PL"/>
      </w:pPr>
    </w:p>
    <w:p w14:paraId="68C4D1D6" w14:textId="77777777" w:rsidR="001C47BE" w:rsidRPr="00FA0D37" w:rsidRDefault="001C47BE" w:rsidP="001C47BE">
      <w:pPr>
        <w:pStyle w:val="PL"/>
      </w:pPr>
      <w:r w:rsidRPr="00FA0D37">
        <w:t xml:space="preserve">SIB1 ::=        </w:t>
      </w:r>
      <w:r w:rsidRPr="00FA0D37">
        <w:rPr>
          <w:color w:val="993366"/>
        </w:rPr>
        <w:t>SEQUENCE</w:t>
      </w:r>
      <w:r w:rsidRPr="00FA0D37">
        <w:t xml:space="preserve"> {</w:t>
      </w:r>
    </w:p>
    <w:p w14:paraId="61B2E95D" w14:textId="77777777" w:rsidR="001C47BE" w:rsidRPr="00FA0D37" w:rsidRDefault="001C47BE" w:rsidP="001C47BE">
      <w:pPr>
        <w:pStyle w:val="PL"/>
      </w:pPr>
      <w:r w:rsidRPr="00FA0D37">
        <w:t xml:space="preserve">    cellSelectionInfo                   </w:t>
      </w:r>
      <w:r w:rsidRPr="00FA0D37">
        <w:rPr>
          <w:color w:val="993366"/>
        </w:rPr>
        <w:t>SEQUENCE</w:t>
      </w:r>
      <w:r w:rsidRPr="00FA0D37">
        <w:t xml:space="preserve"> {</w:t>
      </w:r>
    </w:p>
    <w:p w14:paraId="27AF80D5" w14:textId="77777777" w:rsidR="001C47BE" w:rsidRPr="00FA0D37" w:rsidRDefault="001C47BE" w:rsidP="001C47BE">
      <w:pPr>
        <w:pStyle w:val="PL"/>
      </w:pPr>
      <w:r w:rsidRPr="00FA0D37">
        <w:t xml:space="preserve">        q-RxLevMin                          Q-RxLevMin,</w:t>
      </w:r>
    </w:p>
    <w:p w14:paraId="12EE4260" w14:textId="77777777" w:rsidR="001C47BE" w:rsidRPr="00FA0D37" w:rsidRDefault="001C47BE" w:rsidP="001C47BE">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9750BEE" w14:textId="77777777" w:rsidR="001C47BE" w:rsidRPr="00FA0D37" w:rsidRDefault="001C47BE" w:rsidP="001C47BE">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7A5785FF" w14:textId="77777777" w:rsidR="001C47BE" w:rsidRPr="00FA0D37" w:rsidRDefault="001C47BE" w:rsidP="001C47BE">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0ABC6DFE" w14:textId="77777777" w:rsidR="001C47BE" w:rsidRPr="00FA0D37" w:rsidRDefault="001C47BE" w:rsidP="001C47BE">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79D4618B"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63AEFB25" w14:textId="77777777" w:rsidR="001C47BE" w:rsidRPr="00FA0D37" w:rsidRDefault="001C47BE" w:rsidP="001C47BE">
      <w:pPr>
        <w:pStyle w:val="PL"/>
      </w:pPr>
      <w:r w:rsidRPr="00FA0D37">
        <w:t xml:space="preserve">    cellAccessRelatedInfo               CellAccessRelatedInfo,</w:t>
      </w:r>
    </w:p>
    <w:p w14:paraId="4AE598C7" w14:textId="77777777" w:rsidR="001C47BE" w:rsidRPr="00FA0D37" w:rsidRDefault="001C47BE" w:rsidP="001C47BE">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522D811" w14:textId="77777777" w:rsidR="001C47BE" w:rsidRPr="00FA0D37" w:rsidRDefault="001C47BE" w:rsidP="001C47BE">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04C7F2D9" w14:textId="77777777" w:rsidR="001C47BE" w:rsidRPr="00FA0D37" w:rsidRDefault="001C47BE" w:rsidP="001C47BE">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05BC2D2D" w14:textId="77777777" w:rsidR="001C47BE" w:rsidRPr="00FA0D37" w:rsidRDefault="001C47BE" w:rsidP="001C47BE">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1DCF9F" w14:textId="77777777" w:rsidR="001C47BE" w:rsidRPr="00FA0D37" w:rsidRDefault="001C47BE" w:rsidP="001C47BE">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B2CA0C" w14:textId="77777777" w:rsidR="001C47BE" w:rsidRPr="00FA0D37" w:rsidRDefault="001C47BE" w:rsidP="001C47BE">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46FE0C8B" w14:textId="77777777" w:rsidR="001C47BE" w:rsidRPr="00FA0D37" w:rsidRDefault="001C47BE" w:rsidP="001C47BE">
      <w:pPr>
        <w:pStyle w:val="PL"/>
      </w:pPr>
      <w:r w:rsidRPr="00FA0D37">
        <w:t xml:space="preserve">    uac-BarringInfo                     </w:t>
      </w:r>
      <w:r w:rsidRPr="00FA0D37">
        <w:rPr>
          <w:color w:val="993366"/>
        </w:rPr>
        <w:t>SEQUENCE</w:t>
      </w:r>
      <w:r w:rsidRPr="00FA0D37">
        <w:t xml:space="preserve"> {</w:t>
      </w:r>
    </w:p>
    <w:p w14:paraId="1B3416B3" w14:textId="77777777" w:rsidR="001C47BE" w:rsidRPr="00FA0D37" w:rsidRDefault="001C47BE" w:rsidP="001C47BE">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3857A193" w14:textId="77777777" w:rsidR="001C47BE" w:rsidRPr="00FA0D37" w:rsidRDefault="001C47BE" w:rsidP="001C47BE">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14DE685C" w14:textId="77777777" w:rsidR="001C47BE" w:rsidRPr="00FA0D37" w:rsidRDefault="001C47BE" w:rsidP="001C47BE">
      <w:pPr>
        <w:pStyle w:val="PL"/>
      </w:pPr>
      <w:r w:rsidRPr="00FA0D37">
        <w:t xml:space="preserve">        uac-BarringInfoSetList              UAC-BarringInfoSetList,</w:t>
      </w:r>
    </w:p>
    <w:p w14:paraId="335650BD" w14:textId="77777777" w:rsidR="001C47BE" w:rsidRPr="00FA0D37" w:rsidRDefault="001C47BE" w:rsidP="001C47BE">
      <w:pPr>
        <w:pStyle w:val="PL"/>
      </w:pPr>
      <w:r w:rsidRPr="00FA0D37">
        <w:t xml:space="preserve">        uac-AccessCategory1-SelectionAssistanceInfo </w:t>
      </w:r>
      <w:r w:rsidRPr="00FA0D37">
        <w:rPr>
          <w:color w:val="993366"/>
        </w:rPr>
        <w:t>CHOICE</w:t>
      </w:r>
      <w:r w:rsidRPr="00FA0D37">
        <w:t xml:space="preserve"> {</w:t>
      </w:r>
    </w:p>
    <w:p w14:paraId="116428CC" w14:textId="77777777" w:rsidR="001C47BE" w:rsidRPr="00FA0D37" w:rsidRDefault="001C47BE" w:rsidP="001C47BE">
      <w:pPr>
        <w:pStyle w:val="PL"/>
      </w:pPr>
      <w:r w:rsidRPr="00FA0D37">
        <w:t xml:space="preserve">            plmnCommon                           UAC-AccessCategory1-SelectionAssistanceInfo,</w:t>
      </w:r>
    </w:p>
    <w:p w14:paraId="4A7DCE2F" w14:textId="77777777" w:rsidR="001C47BE" w:rsidRPr="00FA0D37" w:rsidRDefault="001C47BE" w:rsidP="001C47BE">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575BC421"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768004C5"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43F127" w14:textId="77777777" w:rsidR="001C47BE" w:rsidRPr="00FA0D37" w:rsidRDefault="001C47BE" w:rsidP="001C47BE">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873B1C" w14:textId="77777777" w:rsidR="001C47BE" w:rsidRPr="00FA0D37" w:rsidRDefault="001C47BE" w:rsidP="001C47B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BF3881F" w14:textId="74620220" w:rsidR="001C47BE" w:rsidRPr="00FA0D37" w:rsidRDefault="001C47BE" w:rsidP="001C47BE">
      <w:pPr>
        <w:pStyle w:val="PL"/>
      </w:pPr>
      <w:r w:rsidRPr="00FA0D37">
        <w:t xml:space="preserve">    nonCriticalExtension                SIB1-v161</w:t>
      </w:r>
      <w:r w:rsidR="009854AE" w:rsidRPr="00FA0D37">
        <w:t>0</w:t>
      </w:r>
      <w:r w:rsidRPr="00FA0D37">
        <w:t xml:space="preserve">-IEs                                                  </w:t>
      </w:r>
      <w:r w:rsidRPr="00FA0D37">
        <w:rPr>
          <w:color w:val="993366"/>
        </w:rPr>
        <w:t>OPTIONAL</w:t>
      </w:r>
    </w:p>
    <w:p w14:paraId="58B9FD21" w14:textId="77777777" w:rsidR="001C47BE" w:rsidRPr="00FA0D37" w:rsidRDefault="001C47BE" w:rsidP="001C47BE">
      <w:pPr>
        <w:pStyle w:val="PL"/>
      </w:pPr>
      <w:r w:rsidRPr="00FA0D37">
        <w:t>}</w:t>
      </w:r>
    </w:p>
    <w:p w14:paraId="7230BC18" w14:textId="77777777" w:rsidR="001C47BE" w:rsidRPr="00FA0D37" w:rsidRDefault="001C47BE" w:rsidP="001C47BE">
      <w:pPr>
        <w:pStyle w:val="PL"/>
      </w:pPr>
    </w:p>
    <w:p w14:paraId="52ACCE24" w14:textId="4EE82B20" w:rsidR="001C47BE" w:rsidRPr="00FA0D37" w:rsidRDefault="001C47BE" w:rsidP="001C47BE">
      <w:pPr>
        <w:pStyle w:val="PL"/>
      </w:pPr>
      <w:r w:rsidRPr="00FA0D37">
        <w:t>SIB1-v161</w:t>
      </w:r>
      <w:r w:rsidR="009854AE" w:rsidRPr="00FA0D37">
        <w:t>0</w:t>
      </w:r>
      <w:r w:rsidRPr="00FA0D37">
        <w:t xml:space="preserve">-IEs ::=               </w:t>
      </w:r>
      <w:r w:rsidRPr="00FA0D37">
        <w:rPr>
          <w:color w:val="993366"/>
        </w:rPr>
        <w:t>SEQUENCE</w:t>
      </w:r>
      <w:r w:rsidRPr="00FA0D37">
        <w:t xml:space="preserve"> {</w:t>
      </w:r>
    </w:p>
    <w:p w14:paraId="4A6D2ACC" w14:textId="77777777" w:rsidR="001C47BE" w:rsidRPr="00FA0D37" w:rsidRDefault="001C47BE" w:rsidP="001C47BE">
      <w:pPr>
        <w:pStyle w:val="PL"/>
        <w:rPr>
          <w:color w:val="808080"/>
        </w:rPr>
      </w:pPr>
      <w:r w:rsidRPr="00FA0D37">
        <w:lastRenderedPageBreak/>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90FA747" w14:textId="77777777" w:rsidR="001C47BE" w:rsidRPr="00FA0D37" w:rsidRDefault="001C47BE" w:rsidP="001C47BE">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48914076" w14:textId="77777777" w:rsidR="001C47BE" w:rsidRPr="00FA0D37" w:rsidRDefault="001C47BE" w:rsidP="001C47BE">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0762B767" w14:textId="7FDA9D3A" w:rsidR="001C47BE" w:rsidRPr="00FA0D37" w:rsidRDefault="001C47BE" w:rsidP="001C47BE">
      <w:pPr>
        <w:pStyle w:val="PL"/>
      </w:pPr>
      <w:r w:rsidRPr="00FA0D37">
        <w:t xml:space="preserve">    nonCriticalExtension             SIB1-v163</w:t>
      </w:r>
      <w:r w:rsidR="009854AE" w:rsidRPr="00FA0D37">
        <w:t>0</w:t>
      </w:r>
      <w:r w:rsidRPr="00FA0D37">
        <w:t xml:space="preserve">-IEs                                                     </w:t>
      </w:r>
      <w:r w:rsidRPr="00FA0D37">
        <w:rPr>
          <w:color w:val="993366"/>
        </w:rPr>
        <w:t>OPTIONAL</w:t>
      </w:r>
    </w:p>
    <w:p w14:paraId="7122974C" w14:textId="77777777" w:rsidR="001C47BE" w:rsidRPr="00FA0D37" w:rsidRDefault="001C47BE" w:rsidP="001C47BE">
      <w:pPr>
        <w:pStyle w:val="PL"/>
      </w:pPr>
      <w:r w:rsidRPr="00FA0D37">
        <w:t>}</w:t>
      </w:r>
    </w:p>
    <w:p w14:paraId="5713373E" w14:textId="77777777" w:rsidR="001C47BE" w:rsidRPr="00FA0D37" w:rsidRDefault="001C47BE" w:rsidP="001C47BE">
      <w:pPr>
        <w:pStyle w:val="PL"/>
      </w:pPr>
    </w:p>
    <w:p w14:paraId="173B3073" w14:textId="1559E65A" w:rsidR="001C47BE" w:rsidRPr="00FA0D37" w:rsidRDefault="001C47BE" w:rsidP="001C47BE">
      <w:pPr>
        <w:pStyle w:val="PL"/>
      </w:pPr>
      <w:r w:rsidRPr="00FA0D37">
        <w:t>SIB1-v163</w:t>
      </w:r>
      <w:r w:rsidR="009854AE" w:rsidRPr="00FA0D37">
        <w:t>0</w:t>
      </w:r>
      <w:r w:rsidRPr="00FA0D37">
        <w:t xml:space="preserve">-IEs ::=               </w:t>
      </w:r>
      <w:r w:rsidRPr="00FA0D37">
        <w:rPr>
          <w:color w:val="993366"/>
        </w:rPr>
        <w:t>SEQUENCE</w:t>
      </w:r>
      <w:r w:rsidRPr="00FA0D37">
        <w:t xml:space="preserve"> {</w:t>
      </w:r>
    </w:p>
    <w:p w14:paraId="54BE66F8" w14:textId="77777777" w:rsidR="001C47BE" w:rsidRPr="00FA0D37" w:rsidRDefault="001C47BE" w:rsidP="001C47BE">
      <w:pPr>
        <w:pStyle w:val="PL"/>
      </w:pPr>
      <w:r w:rsidRPr="00FA0D37">
        <w:t xml:space="preserve">    uac-BarringInfo-v1630            </w:t>
      </w:r>
      <w:r w:rsidRPr="00FA0D37">
        <w:rPr>
          <w:color w:val="993366"/>
        </w:rPr>
        <w:t>SEQUENCE</w:t>
      </w:r>
      <w:r w:rsidRPr="00FA0D37">
        <w:t xml:space="preserve"> {</w:t>
      </w:r>
    </w:p>
    <w:p w14:paraId="278124F7" w14:textId="77777777" w:rsidR="001C47BE" w:rsidRPr="00FA0D37" w:rsidRDefault="001C47BE" w:rsidP="001C47BE">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2073EEA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A9724C2" w14:textId="15C97C40" w:rsidR="001C47BE" w:rsidRPr="00FA0D37" w:rsidRDefault="001C47BE" w:rsidP="001C47BE">
      <w:pPr>
        <w:pStyle w:val="PL"/>
      </w:pPr>
      <w:r w:rsidRPr="00FA0D37">
        <w:t xml:space="preserve">    nonCriticalExtension             SIB1-v170</w:t>
      </w:r>
      <w:r w:rsidR="009854AE" w:rsidRPr="00FA0D37">
        <w:t>0</w:t>
      </w:r>
      <w:r w:rsidRPr="00FA0D37">
        <w:t xml:space="preserve">-IEs                                                     </w:t>
      </w:r>
      <w:r w:rsidRPr="00FA0D37">
        <w:rPr>
          <w:color w:val="993366"/>
        </w:rPr>
        <w:t>OPTIONAL</w:t>
      </w:r>
    </w:p>
    <w:p w14:paraId="3369E0C6" w14:textId="77777777" w:rsidR="001C47BE" w:rsidRPr="00FA0D37" w:rsidRDefault="001C47BE" w:rsidP="001C47BE">
      <w:pPr>
        <w:pStyle w:val="PL"/>
      </w:pPr>
      <w:r w:rsidRPr="00FA0D37">
        <w:t>}</w:t>
      </w:r>
    </w:p>
    <w:p w14:paraId="7FE0CB8A" w14:textId="77777777" w:rsidR="001C47BE" w:rsidRPr="00FA0D37" w:rsidRDefault="001C47BE" w:rsidP="001C47BE">
      <w:pPr>
        <w:pStyle w:val="PL"/>
      </w:pPr>
    </w:p>
    <w:p w14:paraId="6DED7580" w14:textId="24FCB124" w:rsidR="001C47BE" w:rsidRPr="00FA0D37" w:rsidRDefault="001C47BE" w:rsidP="001C47BE">
      <w:pPr>
        <w:pStyle w:val="PL"/>
      </w:pPr>
      <w:r w:rsidRPr="00FA0D37">
        <w:t>SIB1-v170</w:t>
      </w:r>
      <w:r w:rsidR="009854AE" w:rsidRPr="00FA0D37">
        <w:t>0</w:t>
      </w:r>
      <w:r w:rsidRPr="00FA0D37">
        <w:t xml:space="preserve">-IEs ::=               </w:t>
      </w:r>
      <w:r w:rsidRPr="00FA0D37">
        <w:rPr>
          <w:color w:val="993366"/>
        </w:rPr>
        <w:t>SEQUENCE</w:t>
      </w:r>
      <w:r w:rsidRPr="00FA0D37">
        <w:t xml:space="preserve"> {</w:t>
      </w:r>
    </w:p>
    <w:p w14:paraId="49C19FD1" w14:textId="77777777" w:rsidR="001C47BE" w:rsidRPr="00FA0D37" w:rsidRDefault="001C47BE" w:rsidP="001C47BE">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1CF98E" w14:textId="77777777" w:rsidR="001C47BE" w:rsidRPr="00FA0D37" w:rsidRDefault="001C47BE" w:rsidP="001C47BE">
      <w:pPr>
        <w:pStyle w:val="PL"/>
      </w:pPr>
      <w:r w:rsidRPr="00FA0D37">
        <w:t xml:space="preserve">    uac-BarringInfo-v1700                </w:t>
      </w:r>
      <w:r w:rsidRPr="00FA0D37">
        <w:rPr>
          <w:color w:val="993366"/>
        </w:rPr>
        <w:t>SEQUENCE</w:t>
      </w:r>
      <w:r w:rsidRPr="00FA0D37">
        <w:t xml:space="preserve"> {</w:t>
      </w:r>
    </w:p>
    <w:p w14:paraId="069E9442" w14:textId="77777777" w:rsidR="001C47BE" w:rsidRPr="00FA0D37" w:rsidRDefault="001C47BE" w:rsidP="001C47BE">
      <w:pPr>
        <w:pStyle w:val="PL"/>
      </w:pPr>
      <w:r w:rsidRPr="00FA0D37">
        <w:t xml:space="preserve">        uac-BarringInfoSetList-v1700         UAC-BarringInfoSetList-v1700</w:t>
      </w:r>
    </w:p>
    <w:p w14:paraId="0CAA490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7BC022A0" w14:textId="77777777" w:rsidR="001C47BE" w:rsidRPr="00FA0D37" w:rsidRDefault="001C47BE" w:rsidP="001C47BE">
      <w:pPr>
        <w:pStyle w:val="PL"/>
        <w:rPr>
          <w:color w:val="808080"/>
        </w:rPr>
      </w:pPr>
      <w:r w:rsidRPr="00FA0D37">
        <w:t xml:space="preserve">    </w:t>
      </w:r>
      <w:r w:rsidRPr="00FA0D37">
        <w:rPr>
          <w:rFonts w:eastAsia="SimSun"/>
        </w:rPr>
        <w:t>sdt</w:t>
      </w:r>
      <w:r w:rsidRPr="00FA0D37">
        <w:t>-</w:t>
      </w:r>
      <w:r w:rsidRPr="00FA0D37">
        <w:rPr>
          <w:rFonts w:eastAsia="SimSun"/>
        </w:rPr>
        <w:t>ConfigCommon-r17</w:t>
      </w:r>
      <w:r w:rsidRPr="00FA0D37">
        <w:t xml:space="preserve">                 </w:t>
      </w:r>
      <w:r w:rsidRPr="00FA0D37">
        <w:rPr>
          <w:rFonts w:eastAsia="SimSun"/>
        </w:rPr>
        <w:t>SDT</w:t>
      </w:r>
      <w:r w:rsidRPr="00FA0D37">
        <w:t>-</w:t>
      </w:r>
      <w:r w:rsidRPr="00FA0D37">
        <w:rPr>
          <w:rFonts w:eastAsia="SimSun"/>
        </w:rPr>
        <w:t>ConfigCommonSIB-r17</w:t>
      </w:r>
      <w:r w:rsidRPr="00FA0D37">
        <w:t xml:space="preserve">                                        </w:t>
      </w:r>
      <w:r w:rsidRPr="00FA0D37">
        <w:rPr>
          <w:color w:val="993366"/>
        </w:rPr>
        <w:t>OPTIONAL</w:t>
      </w:r>
      <w:r w:rsidRPr="00FA0D37">
        <w:t xml:space="preserve">,  </w:t>
      </w:r>
      <w:r w:rsidRPr="00FA0D37">
        <w:rPr>
          <w:color w:val="808080"/>
        </w:rPr>
        <w:t>-- Need R</w:t>
      </w:r>
    </w:p>
    <w:p w14:paraId="14FD3DDA" w14:textId="77777777" w:rsidR="001C47BE" w:rsidRPr="00FA0D37" w:rsidRDefault="001C47BE" w:rsidP="001C47BE">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523A930F" w14:textId="77777777" w:rsidR="001C47BE" w:rsidRPr="00FA0D37" w:rsidRDefault="001C47BE" w:rsidP="001C47BE">
      <w:pPr>
        <w:pStyle w:val="PL"/>
      </w:pPr>
      <w:r w:rsidRPr="00FA0D37">
        <w:t xml:space="preserve">    featurePriorities-r17        </w:t>
      </w:r>
      <w:r w:rsidRPr="00FA0D37">
        <w:rPr>
          <w:color w:val="993366"/>
        </w:rPr>
        <w:t>SEQUENCE</w:t>
      </w:r>
      <w:r w:rsidRPr="00FA0D37">
        <w:t xml:space="preserve"> {</w:t>
      </w:r>
    </w:p>
    <w:p w14:paraId="2C288F80" w14:textId="77777777" w:rsidR="001C47BE" w:rsidRPr="00FA0D37" w:rsidRDefault="001C47BE" w:rsidP="001C47BE">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2B15EE4E" w14:textId="77777777" w:rsidR="001C47BE" w:rsidRPr="00FA0D37" w:rsidRDefault="001C47BE" w:rsidP="001C47BE">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0363E0C9" w14:textId="77777777" w:rsidR="001C47BE" w:rsidRPr="00FA0D37" w:rsidRDefault="001C47BE" w:rsidP="001C47BE">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9B32635" w14:textId="77777777" w:rsidR="001C47BE" w:rsidRPr="00FA0D37" w:rsidRDefault="001C47BE" w:rsidP="001C47BE">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58CD9904"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2741F85" w14:textId="77777777" w:rsidR="001C47BE" w:rsidRPr="00FA0D37" w:rsidRDefault="001C47BE" w:rsidP="001C47BE">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1BEA0ED4" w14:textId="77777777" w:rsidR="001C47BE" w:rsidRPr="00FA0D37" w:rsidRDefault="001C47BE" w:rsidP="001C47BE">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7D47A8DD" w14:textId="77777777" w:rsidR="001C47BE" w:rsidRPr="00FA0D37" w:rsidRDefault="001C47BE" w:rsidP="001C47BE">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1261BEC" w14:textId="77777777" w:rsidR="001C47BE" w:rsidRPr="00FA0D37" w:rsidRDefault="001C47BE" w:rsidP="001C47BE">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6E0A0D77" w14:textId="77777777" w:rsidR="001C47BE" w:rsidRPr="00FA0D37" w:rsidRDefault="001C47BE" w:rsidP="001C47BE">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12B37B2E" w14:textId="77777777" w:rsidR="001C47BE" w:rsidRPr="00FA0D37" w:rsidRDefault="001C47BE" w:rsidP="001C47BE">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0A894B63" w14:textId="49783D53" w:rsidR="001C47BE" w:rsidRPr="00FA0D37" w:rsidRDefault="001C47BE" w:rsidP="001C47BE">
      <w:pPr>
        <w:pStyle w:val="PL"/>
      </w:pPr>
      <w:r w:rsidRPr="00FA0D37">
        <w:t xml:space="preserve">    nonCriticalExtension         SIB1-v174</w:t>
      </w:r>
      <w:r w:rsidR="009854AE" w:rsidRPr="00FA0D37">
        <w:t>0</w:t>
      </w:r>
      <w:r w:rsidRPr="00FA0D37">
        <w:t xml:space="preserve">-IEs                                                         </w:t>
      </w:r>
      <w:r w:rsidRPr="00FA0D37">
        <w:rPr>
          <w:color w:val="993366"/>
        </w:rPr>
        <w:t>OPTIONAL</w:t>
      </w:r>
    </w:p>
    <w:p w14:paraId="501DC6DE" w14:textId="77777777" w:rsidR="001C47BE" w:rsidRPr="00FA0D37" w:rsidRDefault="001C47BE" w:rsidP="001C47BE">
      <w:pPr>
        <w:pStyle w:val="PL"/>
      </w:pPr>
      <w:r w:rsidRPr="00FA0D37">
        <w:t>}</w:t>
      </w:r>
    </w:p>
    <w:p w14:paraId="21630B71" w14:textId="77777777" w:rsidR="001C47BE" w:rsidRPr="00FA0D37" w:rsidRDefault="001C47BE" w:rsidP="001C47BE">
      <w:pPr>
        <w:pStyle w:val="PL"/>
      </w:pPr>
    </w:p>
    <w:p w14:paraId="6FBAAAE4" w14:textId="2D137BA7" w:rsidR="001C47BE" w:rsidRPr="00FA0D37" w:rsidRDefault="001C47BE" w:rsidP="001C47BE">
      <w:pPr>
        <w:pStyle w:val="PL"/>
      </w:pPr>
      <w:r w:rsidRPr="00FA0D37">
        <w:t>SIB1-v174</w:t>
      </w:r>
      <w:r w:rsidR="009854AE" w:rsidRPr="00FA0D37">
        <w:t>0</w:t>
      </w:r>
      <w:r w:rsidRPr="00FA0D37">
        <w:t xml:space="preserve">-IEs ::=               </w:t>
      </w:r>
      <w:r w:rsidRPr="00FA0D37">
        <w:rPr>
          <w:color w:val="993366"/>
        </w:rPr>
        <w:t>SEQUENCE</w:t>
      </w:r>
      <w:r w:rsidRPr="00FA0D37">
        <w:t xml:space="preserve"> {</w:t>
      </w:r>
    </w:p>
    <w:p w14:paraId="673AD98C" w14:textId="77777777" w:rsidR="001C47BE" w:rsidRPr="00FA0D37" w:rsidRDefault="001C47BE" w:rsidP="001C47BE">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57B8BF47" w14:textId="1F18641D" w:rsidR="001C47BE" w:rsidRPr="00FA0D37" w:rsidRDefault="001C47BE" w:rsidP="001C47BE">
      <w:pPr>
        <w:pStyle w:val="PL"/>
      </w:pPr>
      <w:r w:rsidRPr="00FA0D37">
        <w:t xml:space="preserve">    nonCriticalExtension             </w:t>
      </w:r>
      <w:r w:rsidRPr="00F43A82">
        <w:t>SIB1-v1</w:t>
      </w:r>
      <w:r>
        <w:t>80</w:t>
      </w:r>
      <w:r w:rsidR="009854AE">
        <w:t>0</w:t>
      </w:r>
      <w:r w:rsidRPr="00F43A82">
        <w:t>-IEs</w:t>
      </w:r>
      <w:r w:rsidRPr="00FA0D37">
        <w:t xml:space="preserve">                                                     </w:t>
      </w:r>
      <w:r w:rsidRPr="00FA0D37">
        <w:rPr>
          <w:color w:val="993366"/>
        </w:rPr>
        <w:t>OPTIONAL</w:t>
      </w:r>
    </w:p>
    <w:p w14:paraId="658EE474" w14:textId="77777777" w:rsidR="001C47BE" w:rsidRPr="00FA0D37" w:rsidRDefault="001C47BE" w:rsidP="001C47BE">
      <w:pPr>
        <w:pStyle w:val="PL"/>
      </w:pPr>
      <w:r w:rsidRPr="00FA0D37">
        <w:t>}</w:t>
      </w:r>
    </w:p>
    <w:p w14:paraId="35DF11EE" w14:textId="0062E05E" w:rsidR="001C47BE" w:rsidRPr="00F43A82" w:rsidRDefault="001C47BE" w:rsidP="001C47BE">
      <w:pPr>
        <w:pStyle w:val="PL"/>
      </w:pPr>
      <w:r w:rsidRPr="00F43A82">
        <w:t>SIB1-v1</w:t>
      </w:r>
      <w:r>
        <w:t>80</w:t>
      </w:r>
      <w:r w:rsidR="009854AE">
        <w:t>0</w:t>
      </w:r>
      <w:r w:rsidRPr="00F43A82">
        <w:t xml:space="preserve">-IEs ::=               </w:t>
      </w:r>
      <w:r w:rsidRPr="00F43A82">
        <w:rPr>
          <w:color w:val="993366"/>
        </w:rPr>
        <w:t>SEQUENCE</w:t>
      </w:r>
      <w:r w:rsidRPr="00F43A82">
        <w:t xml:space="preserve"> {</w:t>
      </w:r>
    </w:p>
    <w:p w14:paraId="49BF9E7E" w14:textId="77777777" w:rsidR="001C47BE" w:rsidRPr="00F43A82" w:rsidRDefault="001C47BE" w:rsidP="001C47BE">
      <w:pPr>
        <w:pStyle w:val="PL"/>
        <w:rPr>
          <w:color w:val="808080"/>
        </w:rPr>
      </w:pPr>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t xml:space="preserve"> </w:t>
      </w:r>
      <w:r w:rsidRPr="00F43A82">
        <w:rPr>
          <w:color w:val="993366"/>
        </w:rPr>
        <w:t>OPTIONAL</w:t>
      </w:r>
      <w:r w:rsidRPr="00F43A82">
        <w:t xml:space="preserve">,  </w:t>
      </w:r>
      <w:r w:rsidRPr="00F43A82">
        <w:rPr>
          <w:color w:val="808080"/>
        </w:rPr>
        <w:t xml:space="preserve">-- Need </w:t>
      </w:r>
      <w:r>
        <w:rPr>
          <w:color w:val="808080"/>
        </w:rPr>
        <w:t>S</w:t>
      </w:r>
    </w:p>
    <w:p w14:paraId="5730291B" w14:textId="77777777" w:rsidR="001C47BE" w:rsidRPr="00F10B4F" w:rsidRDefault="001C47BE" w:rsidP="001C47BE">
      <w:pPr>
        <w:pStyle w:val="PL"/>
      </w:pPr>
      <w:r>
        <w:t xml:space="preserve">    mt-</w:t>
      </w:r>
      <w:r w:rsidRPr="00F10B4F">
        <w:t>SDT-ConfigCommonSIB-r1</w:t>
      </w:r>
      <w:r>
        <w:t>8       MT-</w:t>
      </w:r>
      <w:r w:rsidRPr="00F10B4F">
        <w:rPr>
          <w:rFonts w:eastAsia="SimSun"/>
        </w:rPr>
        <w:t>SDT</w:t>
      </w:r>
      <w:r w:rsidRPr="00F10B4F">
        <w:t>-</w:t>
      </w:r>
      <w:r w:rsidRPr="00F10B4F">
        <w:rPr>
          <w:rFonts w:eastAsia="SimSun"/>
        </w:rPr>
        <w:t>ConfigCommonSIB-r</w:t>
      </w:r>
      <w:r>
        <w:rPr>
          <w:rFonts w:eastAsia="SimSun"/>
        </w:rPr>
        <w:t>18</w:t>
      </w:r>
      <w:r w:rsidRPr="00F10B4F">
        <w:t xml:space="preserve">                         </w:t>
      </w:r>
      <w:r>
        <w:t xml:space="preserve">     </w:t>
      </w:r>
      <w:r w:rsidRPr="00F10B4F">
        <w:t xml:space="preserve">          </w:t>
      </w:r>
      <w:r>
        <w:t xml:space="preserve"> </w:t>
      </w:r>
      <w:r w:rsidRPr="00F10B4F">
        <w:rPr>
          <w:color w:val="993366"/>
        </w:rPr>
        <w:t>OPTIONAL</w:t>
      </w:r>
      <w:r w:rsidRPr="00F10B4F">
        <w:t xml:space="preserve">,  </w:t>
      </w:r>
      <w:r w:rsidRPr="00F10B4F">
        <w:rPr>
          <w:color w:val="808080"/>
        </w:rPr>
        <w:t xml:space="preserve">-- </w:t>
      </w:r>
      <w:r>
        <w:rPr>
          <w:color w:val="808080"/>
        </w:rPr>
        <w:t>Need R</w:t>
      </w:r>
    </w:p>
    <w:p w14:paraId="6DA5C8C6" w14:textId="77777777" w:rsidR="001C47BE" w:rsidRDefault="001C47BE" w:rsidP="001C47BE">
      <w:pPr>
        <w:pStyle w:val="PL"/>
      </w:pPr>
      <w:r w:rsidRPr="00E2448C">
        <w:t xml:space="preserve">    musim-CapRestrictionAllowed-r18  ENUMERATED {true}      </w:t>
      </w:r>
      <w:r>
        <w:t xml:space="preserve">       </w:t>
      </w:r>
      <w:r w:rsidRPr="00E2448C">
        <w:t xml:space="preserve">                                  </w:t>
      </w:r>
      <w:r>
        <w:t xml:space="preserve"> </w:t>
      </w:r>
      <w:r w:rsidRPr="00E2448C">
        <w:t xml:space="preserve">  OPTIONAL,  -- Need R</w:t>
      </w:r>
    </w:p>
    <w:p w14:paraId="0C143737" w14:textId="77777777" w:rsidR="001C47BE" w:rsidRPr="00B02118" w:rsidRDefault="001C47BE" w:rsidP="001C47BE">
      <w:pPr>
        <w:pStyle w:val="PL"/>
      </w:pPr>
      <w:r w:rsidRPr="00B02118">
        <w:t xml:space="preserve">    featurePriorities-</w:t>
      </w:r>
      <w:r>
        <w:t>v1800</w:t>
      </w:r>
      <w:r w:rsidRPr="00B02118">
        <w:t xml:space="preserve">        </w:t>
      </w:r>
      <w:r>
        <w:t xml:space="preserve">  </w:t>
      </w:r>
      <w:r w:rsidRPr="00B02118">
        <w:rPr>
          <w:color w:val="993366"/>
        </w:rPr>
        <w:t>SEQUENCE</w:t>
      </w:r>
      <w:r w:rsidRPr="00B02118">
        <w:t xml:space="preserve"> {</w:t>
      </w:r>
    </w:p>
    <w:p w14:paraId="7E96E004" w14:textId="77777777" w:rsidR="001C47BE" w:rsidRPr="00B02118" w:rsidRDefault="001C47BE" w:rsidP="001C47BE">
      <w:pPr>
        <w:pStyle w:val="PL"/>
        <w:rPr>
          <w:color w:val="808080"/>
        </w:rPr>
      </w:pPr>
      <w:r>
        <w:t xml:space="preserve">        msg1</w:t>
      </w:r>
      <w:r w:rsidRPr="00B02118">
        <w:t>-Repetitions-Priority-r1</w:t>
      </w:r>
      <w:r>
        <w:t>8</w:t>
      </w:r>
      <w:r w:rsidRPr="00B02118">
        <w:t xml:space="preserve"> </w:t>
      </w:r>
      <w:r>
        <w:t xml:space="preserve">   </w:t>
      </w:r>
      <w:r w:rsidRPr="00B02118">
        <w:t>FeaturePriority-r17</w:t>
      </w:r>
      <w:r>
        <w:t xml:space="preserve">                                            OPTIONAL,  -- Need R</w:t>
      </w:r>
    </w:p>
    <w:p w14:paraId="7D1CEBA4" w14:textId="77777777" w:rsidR="001C47BE" w:rsidRDefault="001C47BE" w:rsidP="001C47BE">
      <w:pPr>
        <w:pStyle w:val="PL"/>
      </w:pPr>
      <w:r>
        <w:t xml:space="preserve">        eRedCapPriority-r18              FeaturePriority-r17                                            OPTIONAL   -- Need R</w:t>
      </w:r>
    </w:p>
    <w:p w14:paraId="5988EBE3" w14:textId="77777777" w:rsidR="001C47BE" w:rsidRPr="00B02118" w:rsidRDefault="001C47BE" w:rsidP="001C47BE">
      <w:pPr>
        <w:pStyle w:val="PL"/>
        <w:rPr>
          <w:color w:val="808080"/>
        </w:rPr>
      </w:pPr>
      <w:r w:rsidRPr="00B02118">
        <w:t xml:space="preserve">    }                                                                                                   </w:t>
      </w:r>
      <w:r w:rsidRPr="00B02118">
        <w:rPr>
          <w:color w:val="993366"/>
        </w:rPr>
        <w:t>OPTIONAL</w:t>
      </w:r>
      <w:r w:rsidRPr="00B02118">
        <w:t xml:space="preserve">,  </w:t>
      </w:r>
      <w:r w:rsidRPr="00B02118">
        <w:rPr>
          <w:color w:val="808080"/>
        </w:rPr>
        <w:t>-- Need R</w:t>
      </w:r>
    </w:p>
    <w:p w14:paraId="74CE404C" w14:textId="77777777" w:rsidR="001C47BE" w:rsidRPr="00B02118" w:rsidRDefault="001C47BE" w:rsidP="001C47BE">
      <w:pPr>
        <w:pStyle w:val="PL"/>
        <w:rPr>
          <w:color w:val="808080"/>
        </w:rPr>
      </w:pPr>
      <w:r>
        <w:t xml:space="preserve">    si-SchedulingInfo-v1800</w:t>
      </w:r>
      <w:r w:rsidRPr="00B02118">
        <w:t xml:space="preserve"> </w:t>
      </w:r>
      <w:r>
        <w:t xml:space="preserve">         SI-SchedulingInfo-v1800     </w:t>
      </w:r>
      <w:r w:rsidRPr="00B02118">
        <w:t xml:space="preserve">                                       </w:t>
      </w:r>
      <w:r w:rsidRPr="00B02118">
        <w:rPr>
          <w:color w:val="993366"/>
        </w:rPr>
        <w:t>OPTIONAL</w:t>
      </w:r>
      <w:r w:rsidRPr="00B02118">
        <w:t xml:space="preserve">,  </w:t>
      </w:r>
      <w:r w:rsidRPr="00B02118">
        <w:rPr>
          <w:color w:val="808080"/>
        </w:rPr>
        <w:t>-- Need R</w:t>
      </w:r>
    </w:p>
    <w:p w14:paraId="2785A5D6" w14:textId="77777777" w:rsidR="001C47BE" w:rsidRDefault="001C47BE" w:rsidP="001C47BE">
      <w:pPr>
        <w:pStyle w:val="PL"/>
        <w:rPr>
          <w:color w:val="808080"/>
        </w:rPr>
      </w:pPr>
      <w:r>
        <w:t xml:space="preserve">    cellBarred</w:t>
      </w:r>
      <w:r>
        <w:rPr>
          <w:rFonts w:eastAsia="SimSun" w:hint="eastAsia"/>
          <w:lang w:val="en-US" w:eastAsia="zh-CN"/>
        </w:rPr>
        <w:t>ATG</w:t>
      </w:r>
      <w:r>
        <w:t>-r1</w:t>
      </w:r>
      <w:r>
        <w:rPr>
          <w:rFonts w:eastAsia="SimSun" w:hint="eastAsia"/>
          <w:lang w:val="en-US" w:eastAsia="zh-CN"/>
        </w:rPr>
        <w:t>8</w:t>
      </w:r>
      <w:r>
        <w:rPr>
          <w:lang w:val="en-US"/>
        </w:rPr>
        <w:t xml:space="preserve"> </w:t>
      </w:r>
      <w:r>
        <w:t xml:space="preserve">               </w:t>
      </w:r>
      <w:r>
        <w:rPr>
          <w:color w:val="993366"/>
        </w:rPr>
        <w:t>ENUMERATED</w:t>
      </w:r>
      <w:r>
        <w:t xml:space="preserve"> {barred, notBarred}                                     </w:t>
      </w:r>
      <w:r>
        <w:rPr>
          <w:color w:val="993366"/>
        </w:rPr>
        <w:t>OPTIONAL</w:t>
      </w:r>
      <w:r>
        <w:t xml:space="preserve">,  </w:t>
      </w:r>
      <w:r>
        <w:rPr>
          <w:color w:val="808080"/>
        </w:rPr>
        <w:t>-- Need S</w:t>
      </w:r>
    </w:p>
    <w:p w14:paraId="4D37D0E4" w14:textId="77777777" w:rsidR="001C47BE" w:rsidRPr="00C0503E" w:rsidRDefault="001C47BE" w:rsidP="001C47BE">
      <w:pPr>
        <w:pStyle w:val="PL"/>
        <w:rPr>
          <w:color w:val="808080"/>
        </w:rPr>
      </w:pPr>
      <w:r w:rsidRPr="00C0503E">
        <w:t xml:space="preserve">    </w:t>
      </w:r>
      <w:r w:rsidRPr="00CE47F4">
        <w:t>cellBarredNES</w:t>
      </w:r>
      <w:r>
        <w:t>-r18</w:t>
      </w:r>
      <w:r w:rsidRPr="00C0503E">
        <w:t xml:space="preserve">          </w:t>
      </w:r>
      <w:r>
        <w:t xml:space="preserve">      </w:t>
      </w:r>
      <w:r w:rsidRPr="00D415B0">
        <w:rPr>
          <w:color w:val="993366"/>
        </w:rPr>
        <w:t>ENUMERATED</w:t>
      </w:r>
      <w:r w:rsidRPr="00CE47F4">
        <w:t xml:space="preserve"> {notBarred}</w:t>
      </w:r>
      <w:r w:rsidRPr="00C0503E">
        <w:t xml:space="preserve">                                     </w:t>
      </w:r>
      <w:r>
        <w:t xml:space="preserve">        </w:t>
      </w:r>
      <w:r w:rsidRPr="00C0503E">
        <w:rPr>
          <w:color w:val="993366"/>
        </w:rPr>
        <w:t>OPTIONAL</w:t>
      </w:r>
      <w:r w:rsidRPr="00C0503E">
        <w:t xml:space="preserve">,  </w:t>
      </w:r>
      <w:r w:rsidRPr="00C0503E">
        <w:rPr>
          <w:color w:val="808080"/>
        </w:rPr>
        <w:t>-- Need R</w:t>
      </w:r>
    </w:p>
    <w:p w14:paraId="7155A5F9" w14:textId="77777777" w:rsidR="001C47BE" w:rsidRPr="00CA3177" w:rsidRDefault="001C47BE" w:rsidP="001C47BE">
      <w:pPr>
        <w:pStyle w:val="PL"/>
      </w:pPr>
      <w:r w:rsidRPr="00C0503E">
        <w:t xml:space="preserve">    </w:t>
      </w:r>
      <w:r>
        <w:t>mobileIAB</w:t>
      </w:r>
      <w:r w:rsidRPr="00C0503E">
        <w:t>-</w:t>
      </w:r>
      <w:r>
        <w:t>Cell</w:t>
      </w:r>
      <w:r w:rsidRPr="00C0503E">
        <w:t>-r1</w:t>
      </w:r>
      <w:r>
        <w:t>8</w:t>
      </w:r>
      <w:r w:rsidRPr="00C0503E">
        <w:t xml:space="preserve">            </w:t>
      </w:r>
      <w:r>
        <w:t xml:space="preserve">   </w:t>
      </w:r>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Need </w:t>
      </w:r>
      <w:r>
        <w:rPr>
          <w:color w:val="808080"/>
        </w:rPr>
        <w:t>R</w:t>
      </w:r>
    </w:p>
    <w:p w14:paraId="7DCD37EA" w14:textId="77777777" w:rsidR="001C47BE" w:rsidRDefault="001C47BE" w:rsidP="001C47BE">
      <w:pPr>
        <w:pStyle w:val="PL"/>
      </w:pPr>
      <w:r>
        <w:t xml:space="preserve">    eDRX-AllowedInactive-r18         ENUMERATED {true}                                                  OPTIONAL,  -- Cond EDRX-RC</w:t>
      </w:r>
    </w:p>
    <w:p w14:paraId="44E712F4" w14:textId="77777777" w:rsidR="001C47BE" w:rsidRDefault="001C47BE" w:rsidP="001C47BE">
      <w:pPr>
        <w:pStyle w:val="PL"/>
      </w:pPr>
      <w:r>
        <w:t xml:space="preserve">    intraFreqReselection-eRedCap-r18 ENUMERATED {allowed, notAllowed}                                   OPTIONAL,  -- Need S</w:t>
      </w:r>
    </w:p>
    <w:p w14:paraId="6FCEF9B9" w14:textId="77777777" w:rsidR="001C47BE" w:rsidRDefault="001C47BE" w:rsidP="001C47BE">
      <w:pPr>
        <w:pStyle w:val="PL"/>
        <w:rPr>
          <w:ins w:id="18" w:author="Apple - Naveen Palle" w:date="2024-02-01T11:24:00Z"/>
        </w:rPr>
      </w:pPr>
      <w:r>
        <w:lastRenderedPageBreak/>
        <w:t xml:space="preserve">    nonServingCellMII-r18            </w:t>
      </w:r>
      <w:r>
        <w:rPr>
          <w:color w:val="993366"/>
        </w:rPr>
        <w:t>ENUMERATED</w:t>
      </w:r>
      <w:r>
        <w:t xml:space="preserve"> {true}                                                  </w:t>
      </w:r>
      <w:r>
        <w:rPr>
          <w:color w:val="993366"/>
        </w:rPr>
        <w:t xml:space="preserve">OPTIONAL,  </w:t>
      </w:r>
      <w:r>
        <w:t>-- Need R</w:t>
      </w:r>
    </w:p>
    <w:p w14:paraId="0FC01E6B" w14:textId="3DD2950F" w:rsidR="009854AE" w:rsidDel="001574AE" w:rsidRDefault="009854AE" w:rsidP="001C47BE">
      <w:pPr>
        <w:pStyle w:val="PL"/>
        <w:rPr>
          <w:del w:id="19" w:author="Apple - Naveen Palle" w:date="2024-02-01T11:16:00Z"/>
          <w:color w:val="808080"/>
        </w:rPr>
      </w:pPr>
      <w:ins w:id="20" w:author="Apple - Naveen Palle" w:date="2024-02-01T11:16:00Z">
        <w:r w:rsidRPr="00C0503E">
          <w:t xml:space="preserve">    </w:t>
        </w:r>
      </w:ins>
      <w:ins w:id="21" w:author="Apple - Naveen Palle" w:date="2024-02-16T07:08:00Z">
        <w:r w:rsidR="00302D2D">
          <w:t>barringExempt-eRedCap-</w:t>
        </w:r>
      </w:ins>
      <w:ins w:id="22" w:author="Apple - Naveen Palle" w:date="2024-03-14T12:26:00Z">
        <w:r w:rsidR="00F357B0">
          <w:t>r</w:t>
        </w:r>
      </w:ins>
      <w:ins w:id="23" w:author="Apple - Naveen Palle" w:date="2024-02-16T07:08:00Z">
        <w:r w:rsidR="00302D2D">
          <w:t>1</w:t>
        </w:r>
      </w:ins>
      <w:ins w:id="24" w:author="Apple - Naveen Palle" w:date="2024-03-14T12:26:00Z">
        <w:r w:rsidR="00F357B0">
          <w:t>8</w:t>
        </w:r>
      </w:ins>
      <w:ins w:id="25" w:author="Apple - Naveen Palle" w:date="2024-02-01T11:16:00Z">
        <w:r w:rsidRPr="00C0503E">
          <w:t xml:space="preserve">     </w:t>
        </w:r>
      </w:ins>
      <w:ins w:id="26" w:author="Apple - Naveen Palle" w:date="2024-02-16T07:08:00Z">
        <w:r w:rsidR="00302D2D">
          <w:t xml:space="preserve">   </w:t>
        </w:r>
      </w:ins>
      <w:ins w:id="27" w:author="Apple - Naveen Palle" w:date="2024-02-01T11:16:00Z">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w:t>
        </w:r>
      </w:ins>
      <w:ins w:id="28" w:author="Apple - Naveen Palle" w:date="2024-03-14T12:27:00Z">
        <w:r w:rsidR="00F357B0">
          <w:rPr>
            <w:color w:val="808080"/>
          </w:rPr>
          <w:t>Cond EREDCAP-Barring</w:t>
        </w:r>
      </w:ins>
    </w:p>
    <w:p w14:paraId="724F1B4D" w14:textId="01C6E486" w:rsidR="001C47BE" w:rsidRPr="00F43A82" w:rsidRDefault="001C47BE" w:rsidP="001C47BE">
      <w:pPr>
        <w:pStyle w:val="PL"/>
      </w:pPr>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t xml:space="preserve"> </w:t>
      </w:r>
      <w:r w:rsidRPr="00F43A82">
        <w:rPr>
          <w:color w:val="993366"/>
        </w:rPr>
        <w:t>OPTIONAL</w:t>
      </w:r>
    </w:p>
    <w:p w14:paraId="5FD744CB" w14:textId="77777777" w:rsidR="001C47BE" w:rsidRPr="008F5823" w:rsidRDefault="001C47BE" w:rsidP="001C47BE">
      <w:pPr>
        <w:pStyle w:val="PL"/>
      </w:pPr>
      <w:r>
        <w:rPr>
          <w:rFonts w:eastAsia="DengXian" w:hint="eastAsia"/>
          <w:lang w:eastAsia="zh-CN"/>
        </w:rPr>
        <w:t>}</w:t>
      </w:r>
    </w:p>
    <w:p w14:paraId="48D0F3B7" w14:textId="77777777" w:rsidR="006942A0" w:rsidRPr="00FA0D37" w:rsidRDefault="006942A0" w:rsidP="001C47BE">
      <w:pPr>
        <w:pStyle w:val="PL"/>
      </w:pPr>
    </w:p>
    <w:p w14:paraId="518527D1" w14:textId="77777777" w:rsidR="001C47BE" w:rsidRPr="00FA0D37" w:rsidRDefault="001C47BE" w:rsidP="001C47BE">
      <w:pPr>
        <w:pStyle w:val="PL"/>
      </w:pPr>
      <w:r w:rsidRPr="00FA0D37">
        <w:t xml:space="preserve">UAC-AccessCategory1-SelectionAssistanceInfo ::=    </w:t>
      </w:r>
      <w:r w:rsidRPr="00FA0D37">
        <w:rPr>
          <w:color w:val="993366"/>
        </w:rPr>
        <w:t>ENUMERATED</w:t>
      </w:r>
      <w:r w:rsidRPr="00FA0D37">
        <w:t xml:space="preserve"> {a, b, c}</w:t>
      </w:r>
    </w:p>
    <w:p w14:paraId="7C555437" w14:textId="77777777" w:rsidR="001C47BE" w:rsidRPr="00FA0D37" w:rsidRDefault="001C47BE" w:rsidP="001C47BE">
      <w:pPr>
        <w:pStyle w:val="PL"/>
      </w:pPr>
    </w:p>
    <w:p w14:paraId="708CB345" w14:textId="77777777" w:rsidR="001C47BE" w:rsidRPr="00FA0D37" w:rsidRDefault="001C47BE" w:rsidP="001C47BE">
      <w:pPr>
        <w:pStyle w:val="PL"/>
      </w:pPr>
      <w:r w:rsidRPr="00FA0D37">
        <w:t xml:space="preserve">UAC-AC1-SelectAssistInfo-r16 ::=     </w:t>
      </w:r>
      <w:r w:rsidRPr="00FA0D37">
        <w:rPr>
          <w:color w:val="993366"/>
        </w:rPr>
        <w:t>ENUMERATED</w:t>
      </w:r>
      <w:r w:rsidRPr="00FA0D37">
        <w:t xml:space="preserve"> {a, b, c, notConfigured}</w:t>
      </w:r>
    </w:p>
    <w:p w14:paraId="60C6507B" w14:textId="77777777" w:rsidR="001C47BE" w:rsidRPr="00FA0D37" w:rsidRDefault="001C47BE" w:rsidP="001C47BE">
      <w:pPr>
        <w:pStyle w:val="PL"/>
      </w:pPr>
    </w:p>
    <w:p w14:paraId="330A669C" w14:textId="77777777" w:rsidR="001C47BE" w:rsidRPr="00FA0D37" w:rsidRDefault="001C47BE" w:rsidP="001C47BE">
      <w:pPr>
        <w:pStyle w:val="PL"/>
      </w:pPr>
      <w:r w:rsidRPr="00FA0D37">
        <w:t xml:space="preserve">SDT-ConfigCommonSIB-r17 ::=          </w:t>
      </w:r>
      <w:r w:rsidRPr="00FA0D37">
        <w:rPr>
          <w:color w:val="993366"/>
        </w:rPr>
        <w:t>SEQUENCE</w:t>
      </w:r>
      <w:r w:rsidRPr="00FA0D37">
        <w:t xml:space="preserve"> {</w:t>
      </w:r>
    </w:p>
    <w:p w14:paraId="310F460A" w14:textId="77777777" w:rsidR="001C47BE" w:rsidRPr="00FA0D37" w:rsidRDefault="001C47BE" w:rsidP="001C47BE">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31FEBF88" w14:textId="77777777" w:rsidR="001C47BE" w:rsidRPr="00FA0D37" w:rsidRDefault="001C47BE" w:rsidP="001C47BE">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15068C57" w14:textId="77777777" w:rsidR="001C47BE" w:rsidRPr="00FA0D37" w:rsidRDefault="001C47BE" w:rsidP="001C47BE">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742A778" w14:textId="77777777" w:rsidR="001C47BE" w:rsidRPr="00FA0D37" w:rsidRDefault="001C47BE" w:rsidP="001C47BE">
      <w:pPr>
        <w:pStyle w:val="PL"/>
      </w:pPr>
      <w:r w:rsidRPr="00FA0D37">
        <w:t xml:space="preserve">                                                     byte8000, byte9000, byte10000, byte12000, byte24000, byte48000, byte96000},</w:t>
      </w:r>
    </w:p>
    <w:p w14:paraId="131F7379" w14:textId="77777777" w:rsidR="001C47BE" w:rsidRPr="00FA0D37" w:rsidRDefault="001C47BE" w:rsidP="001C47BE">
      <w:pPr>
        <w:pStyle w:val="PL"/>
      </w:pPr>
      <w:r w:rsidRPr="00FA0D37">
        <w:t xml:space="preserve">    t319a-r17                            </w:t>
      </w:r>
      <w:r w:rsidRPr="00FA0D37">
        <w:rPr>
          <w:color w:val="993366"/>
        </w:rPr>
        <w:t>ENUMERATED</w:t>
      </w:r>
      <w:r w:rsidRPr="00FA0D37">
        <w:t xml:space="preserve"> { ms100, ms200, ms300, ms400, ms600, ms1000, ms2000,</w:t>
      </w:r>
    </w:p>
    <w:p w14:paraId="389DAA5F" w14:textId="77777777" w:rsidR="001C47BE" w:rsidRPr="00FA0D37" w:rsidRDefault="001C47BE" w:rsidP="001C47BE">
      <w:pPr>
        <w:pStyle w:val="PL"/>
      </w:pPr>
      <w:r w:rsidRPr="00FA0D37">
        <w:t xml:space="preserve">                                                      ms3000, ms4000, spare7, spare6, spare5, spare4, spare3, spare2, spare1}</w:t>
      </w:r>
    </w:p>
    <w:p w14:paraId="139DC7F2" w14:textId="77777777" w:rsidR="001C47BE" w:rsidRPr="00FA0D37" w:rsidRDefault="001C47BE" w:rsidP="001C47BE">
      <w:pPr>
        <w:pStyle w:val="PL"/>
      </w:pPr>
      <w:r w:rsidRPr="00FA0D37">
        <w:t>}</w:t>
      </w:r>
    </w:p>
    <w:p w14:paraId="270C42B1" w14:textId="77777777" w:rsidR="001C47BE" w:rsidRPr="00FA0D37" w:rsidRDefault="001C47BE" w:rsidP="001C47BE">
      <w:pPr>
        <w:pStyle w:val="PL"/>
      </w:pPr>
    </w:p>
    <w:p w14:paraId="1C67477C" w14:textId="77777777" w:rsidR="001C47BE" w:rsidRPr="00FA0D37" w:rsidRDefault="001C47BE" w:rsidP="001C47BE">
      <w:pPr>
        <w:pStyle w:val="PL"/>
      </w:pPr>
      <w:r w:rsidRPr="00FA0D37">
        <w:t xml:space="preserve">RedCap-ConfigCommonSIB-r17 ::= </w:t>
      </w:r>
      <w:r w:rsidRPr="00FA0D37">
        <w:rPr>
          <w:color w:val="993366"/>
        </w:rPr>
        <w:t>SEQUENCE</w:t>
      </w:r>
      <w:r w:rsidRPr="00FA0D37">
        <w:t xml:space="preserve"> {</w:t>
      </w:r>
    </w:p>
    <w:p w14:paraId="412E28F4" w14:textId="77777777" w:rsidR="001C47BE" w:rsidRPr="00FA0D37" w:rsidRDefault="001C47BE" w:rsidP="001C47BE">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2E5E85E" w14:textId="77777777" w:rsidR="001C47BE" w:rsidRPr="00FA0D37" w:rsidDel="00F42815" w:rsidRDefault="001C47BE" w:rsidP="001C47BE">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69101BD0" w14:textId="77777777" w:rsidR="001C47BE" w:rsidRPr="00FA0D37" w:rsidDel="00F42815" w:rsidRDefault="001C47BE" w:rsidP="001C47BE">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2A07E736" w14:textId="77777777" w:rsidR="001C47BE" w:rsidRPr="00FA0D37" w:rsidDel="00F42815" w:rsidRDefault="001C47BE" w:rsidP="001C47BE">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0C3DC4A2" w14:textId="77777777" w:rsidR="001C47BE" w:rsidRPr="00FA0D37" w:rsidDel="00F42815" w:rsidRDefault="001C47BE" w:rsidP="001C47BE">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38AD2F4D" w14:textId="77777777" w:rsidR="001C47BE" w:rsidRDefault="001C47BE" w:rsidP="001C47BE">
      <w:pPr>
        <w:pStyle w:val="PL"/>
      </w:pPr>
      <w:r w:rsidRPr="00FA0D37">
        <w:t xml:space="preserve">    ...</w:t>
      </w:r>
      <w:r>
        <w:t>,</w:t>
      </w:r>
    </w:p>
    <w:p w14:paraId="66FC7C81" w14:textId="77777777" w:rsidR="001C47BE" w:rsidRDefault="001C47BE" w:rsidP="001C47BE">
      <w:pPr>
        <w:pStyle w:val="PL"/>
      </w:pPr>
      <w:r>
        <w:t xml:space="preserve">    [[</w:t>
      </w:r>
    </w:p>
    <w:p w14:paraId="7F415167" w14:textId="77777777" w:rsidR="001C47BE" w:rsidRDefault="001C47BE" w:rsidP="001C47BE">
      <w:pPr>
        <w:pStyle w:val="PL"/>
      </w:pPr>
      <w:r>
        <w:t xml:space="preserve">    cellBarredRedCap-r18           SEQUENCE {</w:t>
      </w:r>
    </w:p>
    <w:p w14:paraId="07DCD5E1" w14:textId="77777777" w:rsidR="001C47BE" w:rsidRDefault="001C47BE" w:rsidP="001C47BE">
      <w:pPr>
        <w:pStyle w:val="PL"/>
      </w:pPr>
      <w:r>
        <w:t xml:space="preserve">        cellBarred-eRedCap1Rx-r18      ENUMERATED {barred, notBarred},</w:t>
      </w:r>
    </w:p>
    <w:p w14:paraId="3E05DD26" w14:textId="77777777" w:rsidR="001C47BE" w:rsidRDefault="001C47BE" w:rsidP="001C47BE">
      <w:pPr>
        <w:pStyle w:val="PL"/>
      </w:pPr>
      <w:r>
        <w:t xml:space="preserve">        cellBarred-eRedCap2Rx-r18      ENUMERATED {barred, notBarred}</w:t>
      </w:r>
    </w:p>
    <w:p w14:paraId="0201CE6E" w14:textId="77777777" w:rsidR="001C47BE" w:rsidRDefault="001C47BE" w:rsidP="001C47BE">
      <w:pPr>
        <w:pStyle w:val="PL"/>
      </w:pPr>
      <w:r>
        <w:t xml:space="preserve">    }</w:t>
      </w:r>
      <w:r w:rsidRPr="00FA0D37" w:rsidDel="00F42815">
        <w:t xml:space="preserve">                                                                                                   </w:t>
      </w:r>
      <w:r w:rsidRPr="00FA0D37" w:rsidDel="00F42815">
        <w:rPr>
          <w:color w:val="993366"/>
        </w:rPr>
        <w:t>OPTIONAL</w:t>
      </w:r>
      <w:r>
        <w:t xml:space="preserve"> </w:t>
      </w:r>
      <w:r w:rsidRPr="00FA0D37" w:rsidDel="00F42815">
        <w:t xml:space="preserve">  </w:t>
      </w:r>
      <w:r w:rsidRPr="00FA0D37" w:rsidDel="00F42815">
        <w:rPr>
          <w:color w:val="808080"/>
        </w:rPr>
        <w:t>-- Need R</w:t>
      </w:r>
    </w:p>
    <w:p w14:paraId="1A58FA5A" w14:textId="77777777" w:rsidR="001C47BE" w:rsidRPr="00FA0D37" w:rsidRDefault="001C47BE" w:rsidP="001C47BE">
      <w:pPr>
        <w:pStyle w:val="PL"/>
      </w:pPr>
      <w:r>
        <w:t xml:space="preserve">    ]]</w:t>
      </w:r>
    </w:p>
    <w:p w14:paraId="6288FE80" w14:textId="77777777" w:rsidR="001C47BE" w:rsidRPr="00FA0D37" w:rsidRDefault="001C47BE" w:rsidP="001C47BE">
      <w:pPr>
        <w:pStyle w:val="PL"/>
      </w:pPr>
      <w:r w:rsidRPr="00FA0D37">
        <w:t>}</w:t>
      </w:r>
    </w:p>
    <w:p w14:paraId="3C9860FF" w14:textId="77777777" w:rsidR="001C47BE" w:rsidRPr="00FA0D37" w:rsidRDefault="001C47BE" w:rsidP="001C47BE">
      <w:pPr>
        <w:pStyle w:val="PL"/>
      </w:pPr>
    </w:p>
    <w:p w14:paraId="3CCDF113" w14:textId="77777777" w:rsidR="001C47BE" w:rsidRPr="00FA0D37" w:rsidRDefault="001C47BE" w:rsidP="001C47BE">
      <w:pPr>
        <w:pStyle w:val="PL"/>
      </w:pPr>
      <w:r w:rsidRPr="00FA0D37">
        <w:t xml:space="preserve">FeaturePriority-r17 ::= </w:t>
      </w:r>
      <w:r w:rsidRPr="00FA0D37">
        <w:rPr>
          <w:color w:val="993366"/>
        </w:rPr>
        <w:t>INTEGER</w:t>
      </w:r>
      <w:r w:rsidRPr="00FA0D37">
        <w:t xml:space="preserve"> (0..7)</w:t>
      </w:r>
    </w:p>
    <w:p w14:paraId="43A648F5" w14:textId="77777777" w:rsidR="001C47BE" w:rsidRDefault="001C47BE" w:rsidP="001C47BE">
      <w:pPr>
        <w:pStyle w:val="PL"/>
      </w:pPr>
    </w:p>
    <w:p w14:paraId="5D49BDC9" w14:textId="77777777" w:rsidR="001C47BE" w:rsidRPr="00C0503E" w:rsidRDefault="001C47BE" w:rsidP="001C47BE">
      <w:pPr>
        <w:pStyle w:val="PL"/>
      </w:pPr>
      <w:r>
        <w:t>MT-</w:t>
      </w:r>
      <w:r w:rsidRPr="00C0503E">
        <w:t>SDT-ConfigCommonSIB-r1</w:t>
      </w:r>
      <w:r>
        <w:t>8</w:t>
      </w:r>
      <w:r w:rsidRPr="00C0503E">
        <w:t xml:space="preserve"> ::=       </w:t>
      </w:r>
      <w:r w:rsidRPr="00C0503E">
        <w:rPr>
          <w:color w:val="993366"/>
        </w:rPr>
        <w:t>SEQUENCE</w:t>
      </w:r>
      <w:r w:rsidRPr="00C0503E">
        <w:t xml:space="preserve"> {</w:t>
      </w:r>
    </w:p>
    <w:p w14:paraId="7102BF9A" w14:textId="77777777" w:rsidR="001C47BE" w:rsidRPr="00C0503E" w:rsidRDefault="001C47BE" w:rsidP="001C47BE">
      <w:pPr>
        <w:pStyle w:val="PL"/>
        <w:rPr>
          <w:color w:val="808080"/>
        </w:rPr>
      </w:pPr>
      <w:r w:rsidRPr="00C0503E">
        <w:t xml:space="preserve">    sdt-RSRP-Threshold</w:t>
      </w:r>
      <w:r>
        <w:t>MT</w:t>
      </w:r>
      <w:r w:rsidRPr="00C0503E">
        <w:t>-r1</w:t>
      </w:r>
      <w:r>
        <w:t>8</w:t>
      </w:r>
      <w:r w:rsidRPr="00C0503E">
        <w:t xml:space="preserve">             RSRP-Range                                                         </w:t>
      </w:r>
      <w:r>
        <w:t xml:space="preserve">   </w:t>
      </w:r>
      <w:r w:rsidRPr="00C0503E">
        <w:rPr>
          <w:color w:val="993366"/>
        </w:rPr>
        <w:t>OPTIONAL</w:t>
      </w:r>
      <w:r w:rsidRPr="00C0503E">
        <w:t xml:space="preserve">, </w:t>
      </w:r>
      <w:r w:rsidRPr="00C0503E">
        <w:rPr>
          <w:color w:val="808080"/>
        </w:rPr>
        <w:t xml:space="preserve">-- </w:t>
      </w:r>
      <w:r>
        <w:rPr>
          <w:color w:val="808080"/>
        </w:rPr>
        <w:t>Need S</w:t>
      </w:r>
    </w:p>
    <w:p w14:paraId="117D7341" w14:textId="77777777" w:rsidR="001C47BE" w:rsidRPr="00C0503E" w:rsidRDefault="001C47BE" w:rsidP="001C47BE">
      <w:pPr>
        <w:pStyle w:val="PL"/>
        <w:rPr>
          <w:color w:val="808080"/>
        </w:rPr>
      </w:pPr>
      <w:r w:rsidRPr="00C0503E">
        <w:t xml:space="preserve">    sdt-LogicalChannelSR-DelayTimer-r1</w:t>
      </w:r>
      <w:r>
        <w:t>8</w:t>
      </w:r>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r>
        <w:rPr>
          <w:color w:val="808080"/>
        </w:rPr>
        <w:t>Cond MT-SDT1</w:t>
      </w:r>
    </w:p>
    <w:p w14:paraId="14BB4548" w14:textId="77777777" w:rsidR="001C47BE" w:rsidRPr="00C0503E" w:rsidRDefault="001C47BE" w:rsidP="001C47BE">
      <w:pPr>
        <w:pStyle w:val="PL"/>
      </w:pPr>
      <w:r w:rsidRPr="00C0503E">
        <w:t xml:space="preserve">    t319a-r1</w:t>
      </w:r>
      <w:r>
        <w:t>8</w:t>
      </w:r>
      <w:r w:rsidRPr="00C0503E">
        <w:t xml:space="preserve">                            </w:t>
      </w:r>
      <w:r w:rsidRPr="00C0503E">
        <w:rPr>
          <w:color w:val="993366"/>
        </w:rPr>
        <w:t>ENUMERATED</w:t>
      </w:r>
      <w:r w:rsidRPr="00C0503E">
        <w:t xml:space="preserve"> { ms100, ms200, ms300, ms400, ms600, ms1000, ms2000,</w:t>
      </w:r>
    </w:p>
    <w:p w14:paraId="6F5D8543" w14:textId="77777777" w:rsidR="001C47BE" w:rsidRDefault="001C47BE" w:rsidP="001C47BE">
      <w:pPr>
        <w:pStyle w:val="PL"/>
      </w:pPr>
      <w:r w:rsidRPr="00C0503E">
        <w:t xml:space="preserve">                                                      ms3000, ms4000, spare7, spare6, spare5, spare4, </w:t>
      </w:r>
    </w:p>
    <w:p w14:paraId="71CE5EB0" w14:textId="77777777" w:rsidR="001C47BE" w:rsidRPr="00C0503E" w:rsidRDefault="001C47BE" w:rsidP="001C47BE">
      <w:pPr>
        <w:pStyle w:val="PL"/>
      </w:pPr>
      <w:r>
        <w:t xml:space="preserve">                                                      </w:t>
      </w:r>
      <w:r w:rsidRPr="00C0503E">
        <w:t>spare3, spare2, spare1}</w:t>
      </w:r>
      <w:r>
        <w:t xml:space="preserve">                                  </w:t>
      </w:r>
      <w:r w:rsidRPr="00C0503E">
        <w:rPr>
          <w:color w:val="993366"/>
        </w:rPr>
        <w:t>OPTIONAL</w:t>
      </w:r>
      <w:r w:rsidRPr="00C0503E">
        <w:t xml:space="preserve"> </w:t>
      </w:r>
      <w:r>
        <w:t xml:space="preserve"> </w:t>
      </w:r>
      <w:r w:rsidRPr="00C0503E">
        <w:rPr>
          <w:color w:val="808080"/>
        </w:rPr>
        <w:t xml:space="preserve">-- </w:t>
      </w:r>
      <w:r>
        <w:rPr>
          <w:color w:val="808080"/>
        </w:rPr>
        <w:t>Cond MT-SDT2</w:t>
      </w:r>
    </w:p>
    <w:p w14:paraId="15136FD0" w14:textId="77777777" w:rsidR="001C47BE" w:rsidRPr="00C0503E" w:rsidRDefault="001C47BE" w:rsidP="001C47BE">
      <w:pPr>
        <w:pStyle w:val="PL"/>
      </w:pPr>
      <w:r w:rsidRPr="00C0503E">
        <w:t>}</w:t>
      </w:r>
    </w:p>
    <w:p w14:paraId="25B54B5E" w14:textId="77777777" w:rsidR="001C47BE" w:rsidRPr="00FA0D37" w:rsidRDefault="001C47BE" w:rsidP="001C47BE">
      <w:pPr>
        <w:pStyle w:val="PL"/>
      </w:pPr>
    </w:p>
    <w:p w14:paraId="37190F98" w14:textId="77777777" w:rsidR="001C47BE" w:rsidRPr="00FA0D37" w:rsidRDefault="001C47BE" w:rsidP="001C47BE">
      <w:pPr>
        <w:pStyle w:val="PL"/>
        <w:rPr>
          <w:color w:val="808080"/>
        </w:rPr>
      </w:pPr>
      <w:r w:rsidRPr="00FA0D37">
        <w:rPr>
          <w:color w:val="808080"/>
        </w:rPr>
        <w:t>-- TAG-SIB1-STOP</w:t>
      </w:r>
    </w:p>
    <w:p w14:paraId="577807C5" w14:textId="77777777" w:rsidR="001C47BE" w:rsidRPr="00FA0D37" w:rsidRDefault="001C47BE" w:rsidP="001C47BE">
      <w:pPr>
        <w:pStyle w:val="PL"/>
        <w:rPr>
          <w:color w:val="808080"/>
        </w:rPr>
      </w:pPr>
      <w:r w:rsidRPr="00FA0D37">
        <w:rPr>
          <w:color w:val="808080"/>
        </w:rPr>
        <w:t>-- ASN1STOP</w:t>
      </w:r>
    </w:p>
    <w:p w14:paraId="32CEEA55"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47BE" w:rsidRPr="00FA0D37" w14:paraId="7AAAF6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7008995" w14:textId="77777777" w:rsidR="001C47BE" w:rsidRPr="00FA0D37" w:rsidRDefault="001C47BE" w:rsidP="00E32BAD">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1C47BE" w14:paraId="4D5BF440"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C4BF6F" w14:textId="77777777" w:rsidR="001C47BE" w:rsidRPr="00E32BAD" w:rsidRDefault="001C47BE" w:rsidP="00E32BAD">
            <w:pPr>
              <w:pStyle w:val="TAL"/>
              <w:rPr>
                <w:b/>
                <w:bCs/>
                <w:i/>
                <w:iCs/>
                <w:lang w:eastAsia="sv-SE"/>
              </w:rPr>
            </w:pPr>
            <w:r w:rsidRPr="00E32BAD">
              <w:rPr>
                <w:b/>
                <w:bCs/>
                <w:i/>
                <w:iCs/>
                <w:lang w:eastAsia="sv-SE"/>
              </w:rPr>
              <w:t>cellBarred</w:t>
            </w:r>
            <w:r w:rsidRPr="00E32BAD">
              <w:rPr>
                <w:rFonts w:eastAsia="SimSun"/>
                <w:b/>
                <w:bCs/>
                <w:i/>
                <w:iCs/>
                <w:lang w:val="en-US" w:eastAsia="zh-CN"/>
              </w:rPr>
              <w:t>ATG</w:t>
            </w:r>
          </w:p>
          <w:p w14:paraId="15F0AE50" w14:textId="77777777" w:rsidR="001C47BE" w:rsidRDefault="001C47BE" w:rsidP="00E32BAD">
            <w:pPr>
              <w:pStyle w:val="TAL"/>
              <w:rPr>
                <w:szCs w:val="22"/>
                <w:lang w:eastAsia="sv-SE"/>
              </w:rPr>
            </w:pPr>
            <w:r w:rsidRPr="006C2170">
              <w:rPr>
                <w:lang w:eastAsia="sv-SE"/>
              </w:rPr>
              <w:t xml:space="preserve">Value </w:t>
            </w:r>
            <w:r w:rsidRPr="006C2170">
              <w:rPr>
                <w:i/>
                <w:iCs/>
                <w:lang w:eastAsia="sv-SE"/>
              </w:rPr>
              <w:t>barred</w:t>
            </w:r>
            <w:r w:rsidRPr="006C2170">
              <w:rPr>
                <w:lang w:eastAsia="sv-SE"/>
              </w:rPr>
              <w:t xml:space="preserve"> means that the cell is barred for connectivity to </w:t>
            </w:r>
            <w:r w:rsidRPr="00E32BAD">
              <w:rPr>
                <w:lang w:eastAsia="sv-SE"/>
              </w:rPr>
              <w:t>ATG</w:t>
            </w:r>
            <w:r w:rsidRPr="006C2170">
              <w:rPr>
                <w:lang w:eastAsia="sv-SE"/>
              </w:rPr>
              <w:t xml:space="preserve">, as defined in TS 38.304 [20]. Value </w:t>
            </w:r>
            <w:r w:rsidRPr="006C2170">
              <w:rPr>
                <w:i/>
                <w:iCs/>
                <w:lang w:eastAsia="sv-SE"/>
              </w:rPr>
              <w:t>notBarred</w:t>
            </w:r>
            <w:r w:rsidRPr="006C2170">
              <w:rPr>
                <w:lang w:eastAsia="sv-SE"/>
              </w:rPr>
              <w:t xml:space="preserve"> means that the cell is allowed for connectivity to </w:t>
            </w:r>
            <w:r w:rsidRPr="00E32BAD">
              <w:rPr>
                <w:lang w:eastAsia="sv-SE"/>
              </w:rPr>
              <w:t>ATG</w:t>
            </w:r>
            <w:r w:rsidRPr="006C2170">
              <w:rPr>
                <w:lang w:eastAsia="sv-SE"/>
              </w:rPr>
              <w:t xml:space="preserve">. If not present, the UE considers the cell is not allowed for connectivity to </w:t>
            </w:r>
            <w:r w:rsidRPr="00E32BAD">
              <w:rPr>
                <w:lang w:eastAsia="sv-SE"/>
              </w:rPr>
              <w:t>ATG</w:t>
            </w:r>
            <w:r w:rsidRPr="006C2170">
              <w:rPr>
                <w:lang w:eastAsia="sv-SE"/>
              </w:rPr>
              <w:t xml:space="preserve">, as defined in TS 38.304 [20]. This field is only applicable to </w:t>
            </w:r>
            <w:r w:rsidRPr="00E32BAD">
              <w:rPr>
                <w:lang w:eastAsia="sv-SE"/>
              </w:rPr>
              <w:t>ATG</w:t>
            </w:r>
            <w:r w:rsidRPr="006C2170">
              <w:rPr>
                <w:lang w:eastAsia="sv-SE"/>
              </w:rPr>
              <w:t>-capable UEs.</w:t>
            </w:r>
          </w:p>
        </w:tc>
      </w:tr>
      <w:tr w:rsidR="001C47BE" w14:paraId="7C5FE166"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BB61623"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RedCap1Rx</w:t>
            </w:r>
          </w:p>
          <w:p w14:paraId="737C2337"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r>
              <w:rPr>
                <w:iCs/>
                <w:szCs w:val="22"/>
                <w:lang w:eastAsia="en-GB"/>
              </w:rPr>
              <w:t>e</w:t>
            </w:r>
            <w:r w:rsidRPr="00F10B4F">
              <w:rPr>
                <w:iCs/>
                <w:szCs w:val="22"/>
                <w:lang w:eastAsia="en-GB"/>
              </w:rPr>
              <w:t xml:space="preserve">RedCap UE with 1 Rx branch,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non-eRedCap UEs</w:t>
            </w:r>
            <w:r w:rsidRPr="00F10B4F">
              <w:rPr>
                <w:szCs w:val="22"/>
                <w:lang w:eastAsia="en-GB"/>
              </w:rPr>
              <w:t>.</w:t>
            </w:r>
          </w:p>
        </w:tc>
      </w:tr>
      <w:tr w:rsidR="001C47BE" w14:paraId="0CED51C1"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556FFF8"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RedCap2Rx</w:t>
            </w:r>
          </w:p>
          <w:p w14:paraId="75A66E95"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r>
              <w:rPr>
                <w:iCs/>
                <w:szCs w:val="22"/>
                <w:lang w:eastAsia="en-GB"/>
              </w:rPr>
              <w:t>e</w:t>
            </w:r>
            <w:r w:rsidRPr="00F10B4F">
              <w:rPr>
                <w:iCs/>
                <w:szCs w:val="22"/>
                <w:lang w:eastAsia="en-GB"/>
              </w:rPr>
              <w:t xml:space="preserve">RedCap UE with 2 Rx branches,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non-eRedCap UEs</w:t>
            </w:r>
            <w:r w:rsidRPr="00F10B4F">
              <w:rPr>
                <w:szCs w:val="22"/>
                <w:lang w:eastAsia="en-GB"/>
              </w:rPr>
              <w:t>.</w:t>
            </w:r>
          </w:p>
        </w:tc>
      </w:tr>
      <w:tr w:rsidR="001C47BE" w14:paraId="5C00EF1D"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76603E7" w14:textId="77777777" w:rsidR="001C47BE" w:rsidRPr="00C0503E" w:rsidRDefault="001C47BE" w:rsidP="00E32BAD">
            <w:pPr>
              <w:pStyle w:val="TAL"/>
              <w:rPr>
                <w:b/>
                <w:bCs/>
                <w:i/>
                <w:szCs w:val="22"/>
                <w:lang w:eastAsia="en-GB"/>
              </w:rPr>
            </w:pPr>
            <w:r w:rsidRPr="00C0503E">
              <w:rPr>
                <w:b/>
                <w:bCs/>
                <w:i/>
                <w:szCs w:val="22"/>
                <w:lang w:eastAsia="en-GB"/>
              </w:rPr>
              <w:t>cellBarred</w:t>
            </w:r>
            <w:r>
              <w:rPr>
                <w:b/>
                <w:bCs/>
                <w:i/>
                <w:szCs w:val="22"/>
                <w:lang w:eastAsia="en-GB"/>
              </w:rPr>
              <w:t>NES</w:t>
            </w:r>
          </w:p>
          <w:p w14:paraId="6FB05D87" w14:textId="77777777" w:rsidR="001C47BE" w:rsidRPr="00AE4AF0" w:rsidRDefault="001C47BE" w:rsidP="00E32BAD">
            <w:pPr>
              <w:pStyle w:val="TAL"/>
              <w:rPr>
                <w:b/>
                <w:bCs/>
                <w:i/>
                <w:iCs/>
                <w:lang w:eastAsia="sv-SE"/>
              </w:rPr>
            </w:pPr>
            <w:r>
              <w:rPr>
                <w:lang w:eastAsia="sv-SE"/>
              </w:rPr>
              <w:t>The presence of this field indicates that</w:t>
            </w:r>
            <w:r w:rsidRPr="00D468D3">
              <w:rPr>
                <w:lang w:eastAsia="sv-SE"/>
              </w:rPr>
              <w:t xml:space="preserve"> the cell is allowed for UEs supporting NES</w:t>
            </w:r>
            <w:r>
              <w:rPr>
                <w:lang w:eastAsia="sv-SE"/>
              </w:rPr>
              <w:t xml:space="preserve"> </w:t>
            </w:r>
            <w:r w:rsidRPr="00AD5E3A">
              <w:rPr>
                <w:lang w:eastAsia="sv-SE"/>
              </w:rPr>
              <w:t>cell DTX/DRX</w:t>
            </w:r>
            <w:r w:rsidRPr="00D468D3">
              <w:rPr>
                <w:lang w:eastAsia="sv-SE"/>
              </w:rPr>
              <w:t>.</w:t>
            </w:r>
          </w:p>
        </w:tc>
      </w:tr>
      <w:tr w:rsidR="001C47BE" w:rsidRPr="00FA0D37" w14:paraId="2DA6998B" w14:textId="77777777" w:rsidTr="00E32BAD">
        <w:tc>
          <w:tcPr>
            <w:tcW w:w="14173" w:type="dxa"/>
            <w:tcBorders>
              <w:top w:val="single" w:sz="4" w:space="0" w:color="auto"/>
              <w:left w:val="single" w:sz="4" w:space="0" w:color="auto"/>
              <w:bottom w:val="single" w:sz="4" w:space="0" w:color="auto"/>
              <w:right w:val="single" w:sz="4" w:space="0" w:color="auto"/>
            </w:tcBorders>
          </w:tcPr>
          <w:p w14:paraId="2AE21B1B" w14:textId="77777777" w:rsidR="001C47BE" w:rsidRPr="00FA0D37" w:rsidRDefault="001C47BE" w:rsidP="00E32BAD">
            <w:pPr>
              <w:pStyle w:val="TAL"/>
              <w:rPr>
                <w:b/>
                <w:bCs/>
                <w:i/>
                <w:iCs/>
                <w:lang w:eastAsia="sv-SE"/>
              </w:rPr>
            </w:pPr>
            <w:r w:rsidRPr="00FA0D37">
              <w:rPr>
                <w:b/>
                <w:bCs/>
                <w:i/>
                <w:iCs/>
                <w:lang w:eastAsia="sv-SE"/>
              </w:rPr>
              <w:t>cellBarredNTN</w:t>
            </w:r>
          </w:p>
          <w:p w14:paraId="3F36A00B" w14:textId="77777777" w:rsidR="001C47BE" w:rsidRPr="00FA0D37" w:rsidRDefault="001C47BE" w:rsidP="00E32BAD">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r w:rsidRPr="00FA0D37">
              <w:rPr>
                <w:i/>
                <w:iCs/>
                <w:lang w:eastAsia="sv-SE"/>
              </w:rPr>
              <w:t>notBarred</w:t>
            </w:r>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C47BE" w:rsidRPr="00FA0D37" w14:paraId="17A539D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B5D3146" w14:textId="77777777" w:rsidR="001C47BE" w:rsidRPr="00FA0D37" w:rsidRDefault="001C47BE" w:rsidP="00E32BAD">
            <w:pPr>
              <w:pStyle w:val="TAL"/>
              <w:rPr>
                <w:b/>
                <w:bCs/>
                <w:i/>
                <w:szCs w:val="22"/>
                <w:lang w:eastAsia="en-GB"/>
              </w:rPr>
            </w:pPr>
            <w:r w:rsidRPr="00FA0D37">
              <w:rPr>
                <w:b/>
                <w:bCs/>
                <w:i/>
                <w:szCs w:val="22"/>
                <w:lang w:eastAsia="en-GB"/>
              </w:rPr>
              <w:t>cellBarredRedCap1Rx</w:t>
            </w:r>
          </w:p>
          <w:p w14:paraId="71384B14"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23E8314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8A81B5C" w14:textId="77777777" w:rsidR="001C47BE" w:rsidRPr="00FA0D37" w:rsidRDefault="001C47BE" w:rsidP="00E32BAD">
            <w:pPr>
              <w:pStyle w:val="TAL"/>
              <w:rPr>
                <w:b/>
                <w:bCs/>
                <w:i/>
                <w:szCs w:val="22"/>
                <w:lang w:eastAsia="en-GB"/>
              </w:rPr>
            </w:pPr>
            <w:r w:rsidRPr="00FA0D37">
              <w:rPr>
                <w:b/>
                <w:bCs/>
                <w:i/>
                <w:szCs w:val="22"/>
                <w:lang w:eastAsia="en-GB"/>
              </w:rPr>
              <w:t>cellBarredRedCap2Rx</w:t>
            </w:r>
          </w:p>
          <w:p w14:paraId="242E6BBF"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4B6F5B4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6BDFE" w14:textId="77777777" w:rsidR="001C47BE" w:rsidRPr="00FA0D37" w:rsidRDefault="001C47BE" w:rsidP="00E32BAD">
            <w:pPr>
              <w:pStyle w:val="TAL"/>
              <w:rPr>
                <w:b/>
                <w:bCs/>
                <w:i/>
                <w:szCs w:val="22"/>
                <w:lang w:eastAsia="en-GB"/>
              </w:rPr>
            </w:pPr>
            <w:r w:rsidRPr="00FA0D37">
              <w:rPr>
                <w:b/>
                <w:bCs/>
                <w:i/>
                <w:szCs w:val="22"/>
                <w:lang w:eastAsia="en-GB"/>
              </w:rPr>
              <w:t>cellSelectionInfo</w:t>
            </w:r>
          </w:p>
          <w:p w14:paraId="06A38D46" w14:textId="77777777" w:rsidR="001C47BE" w:rsidRPr="00FA0D37" w:rsidRDefault="001C47BE" w:rsidP="00E32BAD">
            <w:pPr>
              <w:pStyle w:val="TAL"/>
              <w:rPr>
                <w:bCs/>
                <w:szCs w:val="22"/>
                <w:lang w:eastAsia="en-GB"/>
              </w:rPr>
            </w:pPr>
            <w:r w:rsidRPr="00FA0D37">
              <w:rPr>
                <w:bCs/>
                <w:szCs w:val="22"/>
                <w:lang w:eastAsia="en-GB"/>
              </w:rPr>
              <w:t>Parameters for cell selection related to the serving cell.</w:t>
            </w:r>
          </w:p>
        </w:tc>
      </w:tr>
      <w:tr w:rsidR="001C47BE" w:rsidRPr="00FA0D37" w14:paraId="012E7599" w14:textId="77777777" w:rsidTr="00E32BAD">
        <w:tc>
          <w:tcPr>
            <w:tcW w:w="14173" w:type="dxa"/>
            <w:tcBorders>
              <w:top w:val="single" w:sz="4" w:space="0" w:color="auto"/>
              <w:left w:val="single" w:sz="4" w:space="0" w:color="auto"/>
              <w:bottom w:val="single" w:sz="4" w:space="0" w:color="auto"/>
              <w:right w:val="single" w:sz="4" w:space="0" w:color="auto"/>
            </w:tcBorders>
          </w:tcPr>
          <w:p w14:paraId="0A0E342D" w14:textId="77777777" w:rsidR="001C47BE" w:rsidRPr="00FA0D37" w:rsidRDefault="001C47BE" w:rsidP="00E32BAD">
            <w:pPr>
              <w:pStyle w:val="TAL"/>
              <w:rPr>
                <w:b/>
                <w:bCs/>
                <w:i/>
                <w:szCs w:val="22"/>
                <w:lang w:eastAsia="en-GB"/>
              </w:rPr>
            </w:pPr>
            <w:r w:rsidRPr="00FA0D37">
              <w:rPr>
                <w:b/>
                <w:bCs/>
                <w:i/>
                <w:szCs w:val="22"/>
                <w:lang w:eastAsia="en-GB"/>
              </w:rPr>
              <w:t>eCallOverIMS-Support</w:t>
            </w:r>
          </w:p>
          <w:p w14:paraId="5DF45359" w14:textId="77777777" w:rsidR="001C47BE" w:rsidRPr="00FA0D37" w:rsidRDefault="001C47BE" w:rsidP="00E32BAD">
            <w:pPr>
              <w:pStyle w:val="TAL"/>
              <w:rPr>
                <w:b/>
                <w:bCs/>
                <w:i/>
                <w:szCs w:val="22"/>
                <w:lang w:eastAsia="en-GB"/>
              </w:rPr>
            </w:pPr>
            <w:r w:rsidRPr="00FA0D37">
              <w:rPr>
                <w:szCs w:val="22"/>
                <w:lang w:eastAsia="en-GB"/>
              </w:rPr>
              <w:t>Indicates whether the cell supports eCall over IMS services as defined in TS 23.501 [32]. If absent, eCall over IMS is not supported by the network in the cell.</w:t>
            </w:r>
          </w:p>
        </w:tc>
      </w:tr>
      <w:tr w:rsidR="001C47BE" w:rsidRPr="00FA0D37" w14:paraId="347A8D66" w14:textId="77777777" w:rsidTr="00E32BAD">
        <w:tc>
          <w:tcPr>
            <w:tcW w:w="14173" w:type="dxa"/>
            <w:tcBorders>
              <w:top w:val="single" w:sz="4" w:space="0" w:color="auto"/>
              <w:left w:val="single" w:sz="4" w:space="0" w:color="auto"/>
              <w:bottom w:val="single" w:sz="4" w:space="0" w:color="auto"/>
              <w:right w:val="single" w:sz="4" w:space="0" w:color="auto"/>
            </w:tcBorders>
          </w:tcPr>
          <w:p w14:paraId="6E621026" w14:textId="77777777" w:rsidR="001C47BE" w:rsidRPr="00FA0D37" w:rsidRDefault="001C47BE" w:rsidP="00E32BAD">
            <w:pPr>
              <w:pStyle w:val="TAL"/>
              <w:rPr>
                <w:b/>
                <w:bCs/>
                <w:i/>
                <w:szCs w:val="22"/>
                <w:lang w:eastAsia="en-GB"/>
              </w:rPr>
            </w:pPr>
            <w:r w:rsidRPr="00FA0D37">
              <w:rPr>
                <w:b/>
                <w:bCs/>
                <w:i/>
                <w:szCs w:val="22"/>
                <w:lang w:eastAsia="en-GB"/>
              </w:rPr>
              <w:t>eDRX-AllowedIdle</w:t>
            </w:r>
          </w:p>
          <w:p w14:paraId="43126A08" w14:textId="77777777" w:rsidR="001C47BE" w:rsidRPr="00FA0D37" w:rsidRDefault="001C47BE" w:rsidP="00E32BAD">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r w:rsidRPr="00FA0D37">
              <w:rPr>
                <w:i/>
                <w:lang w:eastAsia="en-GB"/>
              </w:rPr>
              <w:t>eDRX-AllowedIdle</w:t>
            </w:r>
            <w:r w:rsidRPr="00FA0D37">
              <w:rPr>
                <w:lang w:eastAsia="en-GB"/>
              </w:rPr>
              <w:t xml:space="preserve"> is not present.</w:t>
            </w:r>
          </w:p>
        </w:tc>
      </w:tr>
      <w:tr w:rsidR="001C47BE" w:rsidRPr="00FA0D37" w14:paraId="7C2699AD" w14:textId="77777777" w:rsidTr="00E32BAD">
        <w:tc>
          <w:tcPr>
            <w:tcW w:w="14173" w:type="dxa"/>
            <w:tcBorders>
              <w:top w:val="single" w:sz="4" w:space="0" w:color="auto"/>
              <w:left w:val="single" w:sz="4" w:space="0" w:color="auto"/>
              <w:bottom w:val="single" w:sz="4" w:space="0" w:color="auto"/>
              <w:right w:val="single" w:sz="4" w:space="0" w:color="auto"/>
            </w:tcBorders>
          </w:tcPr>
          <w:p w14:paraId="5C8F4963" w14:textId="77777777" w:rsidR="001C47BE" w:rsidRPr="00FA0D37" w:rsidRDefault="001C47BE" w:rsidP="00E32BAD">
            <w:pPr>
              <w:pStyle w:val="TAL"/>
              <w:rPr>
                <w:b/>
                <w:bCs/>
                <w:i/>
                <w:szCs w:val="22"/>
                <w:lang w:eastAsia="en-GB"/>
              </w:rPr>
            </w:pPr>
            <w:r w:rsidRPr="00FA0D37">
              <w:rPr>
                <w:b/>
                <w:bCs/>
                <w:i/>
                <w:szCs w:val="22"/>
                <w:lang w:eastAsia="en-GB"/>
              </w:rPr>
              <w:t>eDRX-AllowedInactive</w:t>
            </w:r>
          </w:p>
          <w:p w14:paraId="7FFF31CE" w14:textId="77777777" w:rsidR="001C47BE" w:rsidRPr="00FA0D37" w:rsidRDefault="001C47BE" w:rsidP="00E32BAD">
            <w:pPr>
              <w:pStyle w:val="TAL"/>
              <w:rPr>
                <w:b/>
                <w:bCs/>
                <w:i/>
                <w:szCs w:val="22"/>
                <w:lang w:eastAsia="en-GB"/>
              </w:rPr>
            </w:pPr>
            <w:r w:rsidRPr="00FA0D37">
              <w:rPr>
                <w:iCs/>
                <w:szCs w:val="22"/>
                <w:lang w:eastAsia="en-GB"/>
              </w:rPr>
              <w:t xml:space="preserve">The presence of </w:t>
            </w:r>
            <w:r w:rsidRPr="006D75A7">
              <w:rPr>
                <w:i/>
                <w:szCs w:val="22"/>
                <w:lang w:eastAsia="en-GB"/>
              </w:rPr>
              <w:t>eDRX-AllowedInactive-r17</w:t>
            </w:r>
            <w:r w:rsidRPr="00AB1F04">
              <w:rPr>
                <w:iCs/>
                <w:szCs w:val="22"/>
                <w:lang w:eastAsia="en-GB"/>
              </w:rPr>
              <w:t xml:space="preserve"> </w:t>
            </w:r>
            <w:r w:rsidRPr="00FA0D37">
              <w:rPr>
                <w:iCs/>
                <w:szCs w:val="22"/>
                <w:lang w:eastAsia="en-GB"/>
              </w:rPr>
              <w:t xml:space="preserve">this field indicates that extended DRX </w:t>
            </w:r>
            <w:r>
              <w:rPr>
                <w:iCs/>
                <w:szCs w:val="22"/>
                <w:lang w:eastAsia="en-GB"/>
              </w:rPr>
              <w:t>cycle equal to or shorter than 10.24 s</w:t>
            </w:r>
            <w:r w:rsidRPr="00FA0D37">
              <w:rPr>
                <w:iCs/>
                <w:szCs w:val="22"/>
                <w:lang w:eastAsia="en-GB"/>
              </w:rPr>
              <w:t xml:space="preserve"> for RAN paging is allowed in the cell for UEs in RRC_INACTIVE. The UE shall stop using extended DRX </w:t>
            </w:r>
            <w:r>
              <w:rPr>
                <w:iCs/>
                <w:szCs w:val="22"/>
                <w:lang w:eastAsia="en-GB"/>
              </w:rPr>
              <w:t>cycle equal to or shorter than 10.24 s</w:t>
            </w:r>
            <w:r w:rsidRPr="00FA0D37">
              <w:rPr>
                <w:iCs/>
                <w:szCs w:val="22"/>
                <w:lang w:eastAsia="en-GB"/>
              </w:rPr>
              <w:t xml:space="preserve"> for RAN paging in RRC_INACTIVE if </w:t>
            </w:r>
            <w:r w:rsidRPr="00FA0D37">
              <w:rPr>
                <w:i/>
                <w:szCs w:val="22"/>
                <w:lang w:eastAsia="en-GB"/>
              </w:rPr>
              <w:t>eDRX-AllowedInactive</w:t>
            </w:r>
            <w:r>
              <w:rPr>
                <w:i/>
                <w:szCs w:val="22"/>
                <w:lang w:eastAsia="en-GB"/>
              </w:rPr>
              <w:t>-r17</w:t>
            </w:r>
            <w:r w:rsidRPr="00FA0D37">
              <w:rPr>
                <w:iCs/>
                <w:szCs w:val="22"/>
                <w:lang w:eastAsia="en-GB"/>
              </w:rPr>
              <w:t xml:space="preserve"> is not present.</w:t>
            </w:r>
            <w:r>
              <w:rPr>
                <w:iCs/>
                <w:szCs w:val="22"/>
                <w:lang w:eastAsia="en-GB"/>
              </w:rPr>
              <w:t xml:space="preserve"> </w:t>
            </w:r>
            <w:r w:rsidRPr="00F10B4F">
              <w:rPr>
                <w:iCs/>
                <w:szCs w:val="22"/>
                <w:lang w:eastAsia="en-GB"/>
              </w:rPr>
              <w:t xml:space="preserve">The presence of </w:t>
            </w:r>
            <w:r w:rsidRPr="00446E0D">
              <w:rPr>
                <w:i/>
                <w:szCs w:val="22"/>
                <w:lang w:eastAsia="en-GB"/>
              </w:rPr>
              <w:t>eDRX-AllowedInactive-r1</w:t>
            </w:r>
            <w:r>
              <w:rPr>
                <w:i/>
                <w:szCs w:val="22"/>
                <w:lang w:eastAsia="en-GB"/>
              </w:rPr>
              <w:t>8</w:t>
            </w:r>
            <w:r w:rsidRPr="00AB1F04">
              <w:rPr>
                <w:iCs/>
                <w:szCs w:val="22"/>
                <w:lang w:eastAsia="en-GB"/>
              </w:rPr>
              <w:t xml:space="preserve"> </w:t>
            </w:r>
            <w:r w:rsidRPr="00F10B4F">
              <w:rPr>
                <w:iCs/>
                <w:szCs w:val="22"/>
                <w:lang w:eastAsia="en-GB"/>
              </w:rPr>
              <w:t xml:space="preserve">indicates that extended DRX </w:t>
            </w:r>
            <w:r>
              <w:rPr>
                <w:iCs/>
                <w:szCs w:val="22"/>
                <w:lang w:eastAsia="en-GB"/>
              </w:rPr>
              <w:t xml:space="preserve">cycle longer than 10.24 s </w:t>
            </w:r>
            <w:r w:rsidRPr="00F10B4F">
              <w:rPr>
                <w:iCs/>
                <w:szCs w:val="22"/>
                <w:lang w:eastAsia="en-GB"/>
              </w:rPr>
              <w:t xml:space="preserve">for RAN paging is allowed in the cell for UEs in RRC_INACTIVE. The UE shall stop using extended DRX </w:t>
            </w:r>
            <w:r>
              <w:rPr>
                <w:iCs/>
                <w:szCs w:val="22"/>
                <w:lang w:eastAsia="en-GB"/>
              </w:rPr>
              <w:t xml:space="preserve">cycle longer than 10.24 s </w:t>
            </w:r>
            <w:r w:rsidRPr="00F10B4F">
              <w:rPr>
                <w:iCs/>
                <w:szCs w:val="22"/>
                <w:lang w:eastAsia="en-GB"/>
              </w:rPr>
              <w:t xml:space="preserve">for RAN paging in RRC_INACTIVE if </w:t>
            </w:r>
            <w:r w:rsidRPr="00F10B4F">
              <w:rPr>
                <w:i/>
                <w:szCs w:val="22"/>
                <w:lang w:eastAsia="en-GB"/>
              </w:rPr>
              <w:t>eDRX-AllowedInactive</w:t>
            </w:r>
            <w:r>
              <w:rPr>
                <w:i/>
                <w:szCs w:val="22"/>
                <w:lang w:eastAsia="en-GB"/>
              </w:rPr>
              <w:t>-r18</w:t>
            </w:r>
            <w:r w:rsidRPr="00F10B4F">
              <w:rPr>
                <w:iCs/>
                <w:szCs w:val="22"/>
                <w:lang w:eastAsia="en-GB"/>
              </w:rPr>
              <w:t xml:space="preserve"> is not present.</w:t>
            </w:r>
          </w:p>
        </w:tc>
      </w:tr>
      <w:tr w:rsidR="006942A0" w:rsidRPr="00FA0D37" w14:paraId="1FC8E3CA" w14:textId="77777777" w:rsidTr="00E32BAD">
        <w:trPr>
          <w:ins w:id="29" w:author="Apple - Naveen Palle" w:date="2024-01-10T16:56:00Z"/>
        </w:trPr>
        <w:tc>
          <w:tcPr>
            <w:tcW w:w="14173" w:type="dxa"/>
            <w:tcBorders>
              <w:top w:val="single" w:sz="4" w:space="0" w:color="auto"/>
              <w:left w:val="single" w:sz="4" w:space="0" w:color="auto"/>
              <w:bottom w:val="single" w:sz="4" w:space="0" w:color="auto"/>
              <w:right w:val="single" w:sz="4" w:space="0" w:color="auto"/>
            </w:tcBorders>
            <w:hideMark/>
          </w:tcPr>
          <w:p w14:paraId="490BC043" w14:textId="7EEE4115" w:rsidR="006942A0" w:rsidRPr="00FA0D37" w:rsidRDefault="00302D2D" w:rsidP="00E32BAD">
            <w:pPr>
              <w:pStyle w:val="TAL"/>
              <w:rPr>
                <w:ins w:id="30" w:author="Apple - Naveen Palle" w:date="2024-01-10T16:56:00Z"/>
                <w:b/>
                <w:bCs/>
                <w:i/>
                <w:szCs w:val="22"/>
                <w:lang w:eastAsia="en-GB"/>
              </w:rPr>
            </w:pPr>
            <w:ins w:id="31" w:author="Apple - Naveen Palle" w:date="2024-02-16T07:08:00Z">
              <w:r>
                <w:rPr>
                  <w:b/>
                  <w:bCs/>
                  <w:i/>
                  <w:szCs w:val="22"/>
                  <w:lang w:eastAsia="en-GB"/>
                </w:rPr>
                <w:t>barringE</w:t>
              </w:r>
            </w:ins>
            <w:ins w:id="32" w:author="Apple - Naveen Palle" w:date="2024-02-16T07:09:00Z">
              <w:r>
                <w:rPr>
                  <w:b/>
                  <w:bCs/>
                  <w:i/>
                  <w:szCs w:val="22"/>
                  <w:lang w:eastAsia="en-GB"/>
                </w:rPr>
                <w:t>xempt-eRedCap</w:t>
              </w:r>
            </w:ins>
            <w:commentRangeStart w:id="33"/>
            <w:ins w:id="34" w:author="Apple - Naveen Palle" w:date="2024-01-10T16:56:00Z">
              <w:r w:rsidR="006942A0">
                <w:rPr>
                  <w:b/>
                  <w:bCs/>
                  <w:i/>
                  <w:szCs w:val="22"/>
                  <w:lang w:eastAsia="en-GB"/>
                </w:rPr>
                <w:t>-</w:t>
              </w:r>
            </w:ins>
            <w:ins w:id="35" w:author="Apple - Naveen Palle" w:date="2024-02-08T15:10:00Z">
              <w:r w:rsidR="00AD5465">
                <w:rPr>
                  <w:b/>
                  <w:bCs/>
                  <w:i/>
                  <w:szCs w:val="22"/>
                  <w:lang w:eastAsia="en-GB"/>
                </w:rPr>
                <w:t>1Rx</w:t>
              </w:r>
            </w:ins>
            <w:commentRangeEnd w:id="33"/>
            <w:r w:rsidR="00B46A6A">
              <w:rPr>
                <w:rStyle w:val="CommentReference"/>
                <w:rFonts w:ascii="Times New Roman" w:hAnsi="Times New Roman"/>
              </w:rPr>
              <w:commentReference w:id="33"/>
            </w:r>
          </w:p>
          <w:p w14:paraId="62DBA800" w14:textId="1CE167F4" w:rsidR="006942A0" w:rsidRPr="00FA0D37" w:rsidRDefault="006942A0" w:rsidP="00E32BAD">
            <w:pPr>
              <w:pStyle w:val="TAL"/>
              <w:rPr>
                <w:ins w:id="36" w:author="Apple - Naveen Palle" w:date="2024-01-10T16:56:00Z"/>
                <w:b/>
                <w:bCs/>
                <w:i/>
                <w:szCs w:val="22"/>
                <w:lang w:eastAsia="en-GB"/>
              </w:rPr>
            </w:pPr>
            <w:ins w:id="37" w:author="Apple - Naveen Palle" w:date="2024-01-10T16:56:00Z">
              <w:r w:rsidRPr="00FA0D37">
                <w:rPr>
                  <w:szCs w:val="22"/>
                  <w:lang w:eastAsia="en-GB"/>
                </w:rPr>
                <w:t xml:space="preserve">Indicates whether the cell </w:t>
              </w:r>
            </w:ins>
            <w:ins w:id="38" w:author="Apple - Naveen Palle" w:date="2024-02-16T07:09:00Z">
              <w:r w:rsidR="00302D2D">
                <w:rPr>
                  <w:szCs w:val="22"/>
                  <w:lang w:eastAsia="en-GB"/>
                </w:rPr>
                <w:t>allows</w:t>
              </w:r>
            </w:ins>
            <w:ins w:id="39" w:author="Apple - Naveen Palle" w:date="2024-01-10T16:56:00Z">
              <w:r w:rsidRPr="00FA0D37">
                <w:rPr>
                  <w:szCs w:val="22"/>
                  <w:lang w:eastAsia="en-GB"/>
                </w:rPr>
                <w:t xml:space="preserve"> IMS emergency bearer services for </w:t>
              </w:r>
            </w:ins>
            <w:ins w:id="40" w:author="Apple - Naveen Palle" w:date="2024-02-01T11:28:00Z">
              <w:r w:rsidR="00BA2D00">
                <w:rPr>
                  <w:szCs w:val="22"/>
                  <w:lang w:eastAsia="en-GB"/>
                </w:rPr>
                <w:t>e</w:t>
              </w:r>
            </w:ins>
            <w:ins w:id="41" w:author="Apple - Naveen Palle" w:date="2024-01-10T16:57:00Z">
              <w:r>
                <w:rPr>
                  <w:szCs w:val="22"/>
                  <w:lang w:eastAsia="en-GB"/>
                </w:rPr>
                <w:t xml:space="preserve">RedCap </w:t>
              </w:r>
            </w:ins>
            <w:ins w:id="42" w:author="Apple - Naveen Palle" w:date="2024-01-10T16:56:00Z">
              <w:r w:rsidRPr="00FA0D37">
                <w:rPr>
                  <w:szCs w:val="22"/>
                  <w:lang w:eastAsia="en-GB"/>
                </w:rPr>
                <w:t>UEs</w:t>
              </w:r>
            </w:ins>
            <w:ins w:id="43" w:author="Apple - Naveen Palle" w:date="2024-01-10T16:57:00Z">
              <w:r>
                <w:rPr>
                  <w:szCs w:val="22"/>
                  <w:lang w:eastAsia="en-GB"/>
                </w:rPr>
                <w:t>, if th</w:t>
              </w:r>
            </w:ins>
            <w:ins w:id="44" w:author="Apple - Naveen Palle" w:date="2024-01-10T16:58:00Z">
              <w:r>
                <w:rPr>
                  <w:szCs w:val="22"/>
                  <w:lang w:eastAsia="en-GB"/>
                </w:rPr>
                <w:t xml:space="preserve">ese UEs </w:t>
              </w:r>
            </w:ins>
            <w:ins w:id="45" w:author="Apple - Naveen Palle" w:date="2024-02-07T16:52:00Z">
              <w:r w:rsidR="001574AE">
                <w:rPr>
                  <w:szCs w:val="22"/>
                  <w:lang w:eastAsia="en-GB"/>
                </w:rPr>
                <w:t>consider</w:t>
              </w:r>
            </w:ins>
            <w:ins w:id="46" w:author="Apple - Naveen Palle" w:date="2024-01-10T16:58:00Z">
              <w:r>
                <w:rPr>
                  <w:szCs w:val="22"/>
                  <w:lang w:eastAsia="en-GB"/>
                </w:rPr>
                <w:t xml:space="preserve"> the cell as </w:t>
              </w:r>
            </w:ins>
            <w:ins w:id="47" w:author="Apple - Naveen Palle" w:date="2024-02-07T16:52:00Z">
              <w:r w:rsidR="001574AE">
                <w:rPr>
                  <w:szCs w:val="22"/>
                  <w:lang w:eastAsia="en-GB"/>
                </w:rPr>
                <w:t>acceptable cell</w:t>
              </w:r>
            </w:ins>
            <w:ins w:id="48" w:author="Apple - Naveen Palle" w:date="2024-01-10T16:56:00Z">
              <w:r w:rsidRPr="00FA0D37">
                <w:rPr>
                  <w:szCs w:val="22"/>
                  <w:lang w:eastAsia="en-GB"/>
                </w:rPr>
                <w:t xml:space="preserve"> </w:t>
              </w:r>
            </w:ins>
            <w:ins w:id="49" w:author="Apple - Naveen Palle" w:date="2024-02-01T10:07:00Z">
              <w:r w:rsidR="00954CC2">
                <w:rPr>
                  <w:szCs w:val="22"/>
                  <w:lang w:eastAsia="en-GB"/>
                </w:rPr>
                <w:t xml:space="preserve">as specified in </w:t>
              </w:r>
            </w:ins>
            <w:ins w:id="50" w:author="Apple - Naveen Palle" w:date="2024-02-01T10:08:00Z">
              <w:r w:rsidR="00954CC2">
                <w:rPr>
                  <w:szCs w:val="22"/>
                  <w:lang w:eastAsia="en-GB"/>
                </w:rPr>
                <w:t>TS</w:t>
              </w:r>
            </w:ins>
            <w:ins w:id="51" w:author="Apple - Naveen Palle" w:date="2024-03-26T07:34:00Z">
              <w:r w:rsidR="004C3AC0">
                <w:rPr>
                  <w:szCs w:val="22"/>
                  <w:lang w:eastAsia="en-GB"/>
                </w:rPr>
                <w:t xml:space="preserve"> </w:t>
              </w:r>
            </w:ins>
            <w:ins w:id="52" w:author="Apple - Naveen Palle" w:date="2024-02-01T10:08:00Z">
              <w:r w:rsidR="00954CC2">
                <w:rPr>
                  <w:szCs w:val="22"/>
                  <w:lang w:eastAsia="en-GB"/>
                </w:rPr>
                <w:t>38.304</w:t>
              </w:r>
              <w:r w:rsidR="00977FCB">
                <w:rPr>
                  <w:szCs w:val="22"/>
                  <w:lang w:eastAsia="en-GB"/>
                </w:rPr>
                <w:t xml:space="preserve"> </w:t>
              </w:r>
              <w:r w:rsidR="00954CC2">
                <w:rPr>
                  <w:szCs w:val="22"/>
                  <w:lang w:eastAsia="en-GB"/>
                </w:rPr>
                <w:t>[20]</w:t>
              </w:r>
            </w:ins>
            <w:ins w:id="53" w:author="Apple - Naveen Palle" w:date="2024-01-10T16:56:00Z">
              <w:r w:rsidRPr="00FA0D37">
                <w:rPr>
                  <w:szCs w:val="22"/>
                  <w:lang w:eastAsia="en-GB"/>
                </w:rPr>
                <w:t>.</w:t>
              </w:r>
            </w:ins>
          </w:p>
        </w:tc>
      </w:tr>
      <w:tr w:rsidR="001C47BE" w:rsidRPr="00FA0D37" w:rsidDel="00EA1F7F" w14:paraId="721B59D8" w14:textId="77777777" w:rsidTr="00E32BAD">
        <w:tc>
          <w:tcPr>
            <w:tcW w:w="14173" w:type="dxa"/>
            <w:tcBorders>
              <w:top w:val="single" w:sz="4" w:space="0" w:color="auto"/>
              <w:left w:val="single" w:sz="4" w:space="0" w:color="auto"/>
              <w:bottom w:val="single" w:sz="4" w:space="0" w:color="auto"/>
              <w:right w:val="single" w:sz="4" w:space="0" w:color="auto"/>
            </w:tcBorders>
          </w:tcPr>
          <w:p w14:paraId="6FE28D23" w14:textId="77777777" w:rsidR="001C47BE" w:rsidRPr="00FA0D37" w:rsidRDefault="001C47BE" w:rsidP="00E32BAD">
            <w:pPr>
              <w:pStyle w:val="TAL"/>
              <w:rPr>
                <w:szCs w:val="22"/>
              </w:rPr>
            </w:pPr>
            <w:r w:rsidRPr="00FA0D37">
              <w:rPr>
                <w:b/>
                <w:i/>
                <w:szCs w:val="22"/>
              </w:rPr>
              <w:t>featurePriorities</w:t>
            </w:r>
          </w:p>
          <w:p w14:paraId="614D6B54" w14:textId="77777777" w:rsidR="001C47BE" w:rsidRPr="00FA0D37" w:rsidDel="00EA1F7F" w:rsidRDefault="001C47BE" w:rsidP="00E32BAD">
            <w:pPr>
              <w:pStyle w:val="TAL"/>
              <w:rPr>
                <w:b/>
                <w:i/>
                <w:szCs w:val="22"/>
                <w:lang w:eastAsia="sv-SE"/>
              </w:rPr>
            </w:pPr>
            <w:r w:rsidRPr="00FA0D37">
              <w:rPr>
                <w:szCs w:val="22"/>
              </w:rPr>
              <w:t xml:space="preserve">Indicates priorities for features, such as </w:t>
            </w:r>
            <w:r>
              <w:rPr>
                <w:szCs w:val="22"/>
              </w:rPr>
              <w:t>(e)</w:t>
            </w:r>
            <w:r w:rsidRPr="00FA0D37">
              <w:rPr>
                <w:szCs w:val="22"/>
              </w:rPr>
              <w:t>RedCap, Slicing, SDT</w:t>
            </w:r>
            <w:r>
              <w:rPr>
                <w:szCs w:val="22"/>
              </w:rPr>
              <w:t>, MSG1-Repetitions</w:t>
            </w:r>
            <w:r w:rsidRPr="00FA0D37">
              <w:rPr>
                <w:szCs w:val="22"/>
              </w:rPr>
              <w:t xml:space="preserve"> and MSG3-Repetitions for Coverage Enhancements. These priorities are used to determine which </w:t>
            </w:r>
            <w:r w:rsidRPr="00FA0D37">
              <w:rPr>
                <w:i/>
                <w:iCs/>
                <w:szCs w:val="22"/>
              </w:rPr>
              <w:t>FeatureCombinationPreambles</w:t>
            </w:r>
            <w:r w:rsidRPr="00FA0D37">
              <w:rPr>
                <w:szCs w:val="22"/>
              </w:rPr>
              <w:t xml:space="preserve"> the UE shall use when a feature maps to more than one </w:t>
            </w:r>
            <w:r w:rsidRPr="00FA0D37">
              <w:rPr>
                <w:i/>
                <w:iCs/>
                <w:szCs w:val="22"/>
              </w:rPr>
              <w:t>FeatureCombinationPreambles</w:t>
            </w:r>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r w:rsidRPr="00FA0D37">
              <w:rPr>
                <w:i/>
                <w:iCs/>
                <w:szCs w:val="22"/>
              </w:rPr>
              <w:t>FeatureCombinationPreambles</w:t>
            </w:r>
            <w:r w:rsidRPr="00FA0D37">
              <w:rPr>
                <w:szCs w:val="22"/>
              </w:rPr>
              <w:t>.</w:t>
            </w:r>
          </w:p>
        </w:tc>
      </w:tr>
      <w:tr w:rsidR="001C47BE" w:rsidRPr="00FA0D37" w14:paraId="60777C81" w14:textId="77777777" w:rsidTr="00E32BAD">
        <w:tc>
          <w:tcPr>
            <w:tcW w:w="14173" w:type="dxa"/>
            <w:tcBorders>
              <w:top w:val="single" w:sz="4" w:space="0" w:color="auto"/>
              <w:left w:val="single" w:sz="4" w:space="0" w:color="auto"/>
              <w:bottom w:val="single" w:sz="4" w:space="0" w:color="auto"/>
              <w:right w:val="single" w:sz="4" w:space="0" w:color="auto"/>
            </w:tcBorders>
          </w:tcPr>
          <w:p w14:paraId="1E5295A1" w14:textId="77777777" w:rsidR="001C47BE" w:rsidRPr="00FA0D37" w:rsidRDefault="001C47BE" w:rsidP="00E32BAD">
            <w:pPr>
              <w:pStyle w:val="TAL"/>
              <w:rPr>
                <w:b/>
                <w:bCs/>
                <w:i/>
                <w:szCs w:val="22"/>
                <w:lang w:eastAsia="en-GB"/>
              </w:rPr>
            </w:pPr>
            <w:r w:rsidRPr="00FA0D37">
              <w:rPr>
                <w:b/>
                <w:bCs/>
                <w:i/>
                <w:szCs w:val="22"/>
                <w:lang w:eastAsia="en-GB"/>
              </w:rPr>
              <w:t>halfDuplexRedCap-Allowed</w:t>
            </w:r>
          </w:p>
          <w:p w14:paraId="6142F32A" w14:textId="77777777" w:rsidR="001C47BE" w:rsidRPr="00FA0D37" w:rsidRDefault="001C47BE" w:rsidP="00E32BAD">
            <w:pPr>
              <w:pStyle w:val="TAL"/>
              <w:rPr>
                <w:iCs/>
                <w:szCs w:val="22"/>
                <w:lang w:eastAsia="en-GB"/>
              </w:rPr>
            </w:pPr>
            <w:r w:rsidRPr="00FA0D37">
              <w:rPr>
                <w:iCs/>
                <w:szCs w:val="22"/>
                <w:lang w:eastAsia="en-GB"/>
              </w:rPr>
              <w:t xml:space="preserve">The presence of this field indicates that the cell supports half-duplex FDD </w:t>
            </w:r>
            <w:r>
              <w:rPr>
                <w:szCs w:val="22"/>
              </w:rPr>
              <w:t>(e)</w:t>
            </w:r>
            <w:r w:rsidRPr="00FA0D37">
              <w:rPr>
                <w:iCs/>
                <w:szCs w:val="22"/>
                <w:lang w:eastAsia="en-GB"/>
              </w:rPr>
              <w:t>RedCap UEs.</w:t>
            </w:r>
          </w:p>
        </w:tc>
      </w:tr>
      <w:tr w:rsidR="001C47BE" w:rsidRPr="00FA0D37" w14:paraId="1BD97C7F" w14:textId="77777777" w:rsidTr="00E32BAD">
        <w:tc>
          <w:tcPr>
            <w:tcW w:w="14173" w:type="dxa"/>
            <w:tcBorders>
              <w:top w:val="single" w:sz="4" w:space="0" w:color="auto"/>
              <w:left w:val="single" w:sz="4" w:space="0" w:color="auto"/>
              <w:bottom w:val="single" w:sz="4" w:space="0" w:color="auto"/>
              <w:right w:val="single" w:sz="4" w:space="0" w:color="auto"/>
            </w:tcBorders>
          </w:tcPr>
          <w:p w14:paraId="62F0506E" w14:textId="77777777" w:rsidR="001C47BE" w:rsidRPr="00FA0D37" w:rsidRDefault="001C47BE" w:rsidP="00E32BAD">
            <w:pPr>
              <w:pStyle w:val="TAL"/>
              <w:rPr>
                <w:b/>
                <w:i/>
                <w:lang w:eastAsia="en-GB"/>
              </w:rPr>
            </w:pPr>
            <w:r w:rsidRPr="00FA0D37">
              <w:rPr>
                <w:b/>
                <w:i/>
                <w:lang w:eastAsia="zh-CN"/>
              </w:rPr>
              <w:t>hsdn-</w:t>
            </w:r>
            <w:r w:rsidRPr="00FA0D37">
              <w:rPr>
                <w:b/>
                <w:i/>
                <w:lang w:eastAsia="en-GB"/>
              </w:rPr>
              <w:t>Cell</w:t>
            </w:r>
          </w:p>
          <w:p w14:paraId="384A778F" w14:textId="77777777" w:rsidR="001C47BE" w:rsidRPr="00FA0D37" w:rsidRDefault="001C47BE" w:rsidP="00E32BAD">
            <w:pPr>
              <w:pStyle w:val="TAL"/>
              <w:rPr>
                <w:b/>
                <w:bCs/>
                <w:i/>
                <w:szCs w:val="22"/>
                <w:lang w:eastAsia="en-GB"/>
              </w:rPr>
            </w:pPr>
            <w:r w:rsidRPr="00FA0D37">
              <w:t>This field indicates this is a HSDN cell as specified in TS 38.304 [20].</w:t>
            </w:r>
          </w:p>
        </w:tc>
      </w:tr>
      <w:tr w:rsidR="001C47BE" w:rsidRPr="00FA0D37" w14:paraId="7F0E4883" w14:textId="77777777" w:rsidTr="00E32BAD">
        <w:tc>
          <w:tcPr>
            <w:tcW w:w="14173" w:type="dxa"/>
            <w:tcBorders>
              <w:top w:val="single" w:sz="4" w:space="0" w:color="auto"/>
              <w:left w:val="single" w:sz="4" w:space="0" w:color="auto"/>
              <w:bottom w:val="single" w:sz="4" w:space="0" w:color="auto"/>
              <w:right w:val="single" w:sz="4" w:space="0" w:color="auto"/>
            </w:tcBorders>
          </w:tcPr>
          <w:p w14:paraId="0189DBEC" w14:textId="77777777" w:rsidR="001C47BE" w:rsidRPr="00FA0D37" w:rsidRDefault="001C47BE" w:rsidP="00E32BAD">
            <w:pPr>
              <w:pStyle w:val="TAL"/>
              <w:rPr>
                <w:b/>
                <w:bCs/>
                <w:i/>
                <w:szCs w:val="22"/>
                <w:lang w:eastAsia="en-GB"/>
              </w:rPr>
            </w:pPr>
            <w:r w:rsidRPr="00FA0D37">
              <w:rPr>
                <w:b/>
                <w:bCs/>
                <w:i/>
                <w:szCs w:val="22"/>
                <w:lang w:eastAsia="en-GB"/>
              </w:rPr>
              <w:t>hyperSFN</w:t>
            </w:r>
          </w:p>
          <w:p w14:paraId="20C6A0A9" w14:textId="77777777" w:rsidR="001C47BE" w:rsidRPr="00FA0D37" w:rsidRDefault="001C47BE" w:rsidP="00E32BAD">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C47BE" w:rsidRPr="00FA0D37" w14:paraId="45B4AF0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200BC1E" w14:textId="77777777" w:rsidR="001C47BE" w:rsidRPr="00FA0D37" w:rsidRDefault="001C47BE" w:rsidP="00E32BAD">
            <w:pPr>
              <w:pStyle w:val="TAL"/>
              <w:rPr>
                <w:lang w:eastAsia="en-GB"/>
              </w:rPr>
            </w:pPr>
            <w:r w:rsidRPr="00FA0D37">
              <w:rPr>
                <w:b/>
                <w:i/>
                <w:lang w:eastAsia="sv-SE"/>
              </w:rPr>
              <w:lastRenderedPageBreak/>
              <w:t>idleModeMeasurements</w:t>
            </w:r>
            <w:r w:rsidRPr="00FA0D37">
              <w:rPr>
                <w:b/>
                <w:i/>
              </w:rPr>
              <w:t>EUTRA</w:t>
            </w:r>
          </w:p>
          <w:p w14:paraId="513DAA22" w14:textId="77777777" w:rsidR="001C47BE" w:rsidRPr="00FA0D37" w:rsidRDefault="001C47BE" w:rsidP="00E32BAD">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C47BE" w:rsidRPr="00FA0D37" w14:paraId="4C4C6A91" w14:textId="77777777" w:rsidTr="00E32BAD">
        <w:tc>
          <w:tcPr>
            <w:tcW w:w="14173" w:type="dxa"/>
            <w:tcBorders>
              <w:top w:val="single" w:sz="4" w:space="0" w:color="auto"/>
              <w:left w:val="single" w:sz="4" w:space="0" w:color="auto"/>
              <w:bottom w:val="single" w:sz="4" w:space="0" w:color="auto"/>
              <w:right w:val="single" w:sz="4" w:space="0" w:color="auto"/>
            </w:tcBorders>
          </w:tcPr>
          <w:p w14:paraId="3FAB3665" w14:textId="77777777" w:rsidR="001C47BE" w:rsidRPr="00FA0D37" w:rsidRDefault="001C47BE" w:rsidP="00E32BAD">
            <w:pPr>
              <w:pStyle w:val="TAL"/>
              <w:rPr>
                <w:lang w:eastAsia="en-GB"/>
              </w:rPr>
            </w:pPr>
            <w:r w:rsidRPr="00FA0D37">
              <w:rPr>
                <w:b/>
                <w:i/>
              </w:rPr>
              <w:t>idleModeMeasurementsNR</w:t>
            </w:r>
          </w:p>
          <w:p w14:paraId="2652A9E5" w14:textId="77777777" w:rsidR="001C47BE" w:rsidRPr="00FA0D37" w:rsidRDefault="001C47BE" w:rsidP="00E32BAD">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C47BE" w:rsidRPr="00FA0D37" w14:paraId="49BDA65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AA1153E" w14:textId="77777777" w:rsidR="001C47BE" w:rsidRPr="00FA0D37" w:rsidRDefault="001C47BE" w:rsidP="00E32BAD">
            <w:pPr>
              <w:pStyle w:val="TAL"/>
              <w:rPr>
                <w:b/>
                <w:bCs/>
                <w:i/>
                <w:szCs w:val="22"/>
                <w:lang w:eastAsia="en-GB"/>
              </w:rPr>
            </w:pPr>
            <w:r w:rsidRPr="00FA0D37">
              <w:rPr>
                <w:b/>
                <w:bCs/>
                <w:i/>
                <w:szCs w:val="22"/>
                <w:lang w:eastAsia="en-GB"/>
              </w:rPr>
              <w:t>ims-EmergencySupport</w:t>
            </w:r>
          </w:p>
          <w:p w14:paraId="00B8B9D4" w14:textId="77777777" w:rsidR="001C47BE" w:rsidRPr="00FA0D37" w:rsidRDefault="001C47BE" w:rsidP="00E32BAD">
            <w:pPr>
              <w:pStyle w:val="TAL"/>
              <w:rPr>
                <w:b/>
                <w:bCs/>
                <w:i/>
                <w:szCs w:val="22"/>
                <w:lang w:eastAsia="en-GB"/>
              </w:rPr>
            </w:pPr>
            <w:r w:rsidRPr="00FA0D37">
              <w:rPr>
                <w:szCs w:val="22"/>
                <w:lang w:eastAsia="en-GB"/>
              </w:rPr>
              <w:t>Indicates whether the cell supports IMS emergency bearer services for UEs in limited service mode. If absent, IMS emergency call is not supported by the network in the cell for UEs in limited service mode.</w:t>
            </w:r>
          </w:p>
        </w:tc>
      </w:tr>
      <w:tr w:rsidR="001C47BE" w:rsidRPr="00FA0D37" w14:paraId="25AC1803" w14:textId="77777777" w:rsidTr="00E32BAD">
        <w:tc>
          <w:tcPr>
            <w:tcW w:w="14173" w:type="dxa"/>
            <w:tcBorders>
              <w:top w:val="single" w:sz="4" w:space="0" w:color="auto"/>
              <w:left w:val="single" w:sz="4" w:space="0" w:color="auto"/>
              <w:bottom w:val="single" w:sz="4" w:space="0" w:color="auto"/>
              <w:right w:val="single" w:sz="4" w:space="0" w:color="auto"/>
            </w:tcBorders>
          </w:tcPr>
          <w:p w14:paraId="0BA478BC" w14:textId="77777777" w:rsidR="001C47BE" w:rsidRPr="00F10B4F" w:rsidRDefault="001C47BE" w:rsidP="00E32BAD">
            <w:pPr>
              <w:pStyle w:val="TAL"/>
              <w:rPr>
                <w:b/>
                <w:bCs/>
                <w:i/>
                <w:iCs/>
              </w:rPr>
            </w:pPr>
            <w:r w:rsidRPr="00F10B4F">
              <w:rPr>
                <w:b/>
                <w:bCs/>
                <w:i/>
                <w:iCs/>
              </w:rPr>
              <w:t>intraFreqReselection</w:t>
            </w:r>
            <w:r>
              <w:rPr>
                <w:b/>
                <w:bCs/>
                <w:i/>
                <w:iCs/>
              </w:rPr>
              <w:t>-e</w:t>
            </w:r>
            <w:r w:rsidRPr="00F10B4F">
              <w:rPr>
                <w:b/>
                <w:bCs/>
                <w:i/>
                <w:iCs/>
              </w:rPr>
              <w:t>RedCap</w:t>
            </w:r>
          </w:p>
          <w:p w14:paraId="3FB88AA8" w14:textId="77777777" w:rsidR="001C47BE" w:rsidRPr="00FA0D37" w:rsidRDefault="001C47BE" w:rsidP="00E32BAD">
            <w:pPr>
              <w:pStyle w:val="TAL"/>
              <w:rPr>
                <w:b/>
                <w:bCs/>
                <w:i/>
                <w:szCs w:val="22"/>
                <w:lang w:eastAsia="en-GB"/>
              </w:rPr>
            </w:pPr>
            <w:r w:rsidRPr="00F10B4F">
              <w:rPr>
                <w:szCs w:val="22"/>
                <w:lang w:eastAsia="sv-SE"/>
              </w:rPr>
              <w:t xml:space="preserve">Controls cell selection/reselection to intra-frequency cells for </w:t>
            </w:r>
            <w:r>
              <w:rPr>
                <w:szCs w:val="22"/>
                <w:lang w:eastAsia="sv-SE"/>
              </w:rPr>
              <w:t>e</w:t>
            </w:r>
            <w:r w:rsidRPr="00F10B4F">
              <w:rPr>
                <w:szCs w:val="22"/>
                <w:lang w:eastAsia="sv-SE"/>
              </w:rPr>
              <w:t xml:space="preserve">RedCap UEs when this cell is barred, or treated as barred by the </w:t>
            </w:r>
            <w:r>
              <w:rPr>
                <w:szCs w:val="22"/>
                <w:lang w:eastAsia="sv-SE"/>
              </w:rPr>
              <w:t>e</w:t>
            </w:r>
            <w:r w:rsidRPr="00F10B4F">
              <w:rPr>
                <w:szCs w:val="22"/>
                <w:lang w:eastAsia="sv-SE"/>
              </w:rPr>
              <w:t>RedCap UE, as specified in TS 38.304 [20]. If not present, a</w:t>
            </w:r>
            <w:r>
              <w:rPr>
                <w:szCs w:val="22"/>
                <w:lang w:eastAsia="sv-SE"/>
              </w:rPr>
              <w:t>n</w:t>
            </w:r>
            <w:r w:rsidRPr="00F10B4F">
              <w:rPr>
                <w:szCs w:val="22"/>
                <w:lang w:eastAsia="sv-SE"/>
              </w:rPr>
              <w:t xml:space="preserve"> </w:t>
            </w:r>
            <w:r>
              <w:rPr>
                <w:szCs w:val="22"/>
                <w:lang w:eastAsia="sv-SE"/>
              </w:rPr>
              <w:t>e</w:t>
            </w:r>
            <w:r w:rsidRPr="00F10B4F">
              <w:rPr>
                <w:szCs w:val="22"/>
                <w:lang w:eastAsia="sv-SE"/>
              </w:rPr>
              <w:t>RedCap UE treats the cell as barred, i.e.,</w:t>
            </w:r>
            <w:r>
              <w:rPr>
                <w:szCs w:val="22"/>
                <w:lang w:eastAsia="sv-SE"/>
              </w:rPr>
              <w:t xml:space="preserve"> </w:t>
            </w:r>
            <w:r w:rsidRPr="00F10B4F">
              <w:rPr>
                <w:szCs w:val="22"/>
                <w:lang w:eastAsia="sv-SE"/>
              </w:rPr>
              <w:t xml:space="preserve">the UE considers that the cell does not support </w:t>
            </w:r>
            <w:r>
              <w:rPr>
                <w:szCs w:val="22"/>
                <w:lang w:eastAsia="sv-SE"/>
              </w:rPr>
              <w:t>e</w:t>
            </w:r>
            <w:r w:rsidRPr="00F10B4F">
              <w:rPr>
                <w:szCs w:val="22"/>
                <w:lang w:eastAsia="sv-SE"/>
              </w:rPr>
              <w:t>RedCap.</w:t>
            </w:r>
          </w:p>
        </w:tc>
      </w:tr>
      <w:tr w:rsidR="001C47BE" w:rsidRPr="00FA0D37" w14:paraId="5032C25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562201C8" w14:textId="77777777" w:rsidR="001C47BE" w:rsidRPr="00FA0D37" w:rsidRDefault="001C47BE" w:rsidP="00E32BAD">
            <w:pPr>
              <w:pStyle w:val="TAL"/>
              <w:rPr>
                <w:b/>
                <w:bCs/>
                <w:i/>
                <w:iCs/>
              </w:rPr>
            </w:pPr>
            <w:r w:rsidRPr="00FA0D37">
              <w:rPr>
                <w:b/>
                <w:bCs/>
                <w:i/>
                <w:iCs/>
              </w:rPr>
              <w:t>intraFreqReselectionRedCap</w:t>
            </w:r>
          </w:p>
          <w:p w14:paraId="71AB3590" w14:textId="77777777" w:rsidR="001C47BE" w:rsidRPr="00FA0D37" w:rsidRDefault="001C47BE" w:rsidP="00E32BAD">
            <w:pPr>
              <w:pStyle w:val="TAL"/>
              <w:rPr>
                <w:b/>
                <w:bCs/>
                <w:i/>
                <w:szCs w:val="22"/>
                <w:lang w:eastAsia="en-GB"/>
              </w:rPr>
            </w:pPr>
            <w:r w:rsidRPr="00FA0D3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1C47BE" w:rsidRPr="00FA0D37" w14:paraId="6BBCBD29" w14:textId="77777777" w:rsidTr="00E32BAD">
        <w:tc>
          <w:tcPr>
            <w:tcW w:w="14173" w:type="dxa"/>
            <w:tcBorders>
              <w:top w:val="single" w:sz="4" w:space="0" w:color="auto"/>
              <w:left w:val="single" w:sz="4" w:space="0" w:color="auto"/>
              <w:bottom w:val="single" w:sz="4" w:space="0" w:color="auto"/>
              <w:right w:val="single" w:sz="4" w:space="0" w:color="auto"/>
            </w:tcBorders>
          </w:tcPr>
          <w:p w14:paraId="46561BCF" w14:textId="77777777" w:rsidR="001C47BE" w:rsidRPr="00C0503E" w:rsidRDefault="001C47BE" w:rsidP="00E32BAD">
            <w:pPr>
              <w:pStyle w:val="TAL"/>
              <w:rPr>
                <w:b/>
                <w:bCs/>
                <w:i/>
                <w:iCs/>
                <w:lang w:eastAsia="x-none"/>
              </w:rPr>
            </w:pPr>
            <w:r>
              <w:rPr>
                <w:b/>
                <w:bCs/>
                <w:i/>
                <w:iCs/>
                <w:lang w:eastAsia="x-none"/>
              </w:rPr>
              <w:t>mobileIAB</w:t>
            </w:r>
            <w:r w:rsidRPr="00C0503E">
              <w:rPr>
                <w:b/>
                <w:bCs/>
                <w:i/>
                <w:iCs/>
                <w:lang w:eastAsia="x-none"/>
              </w:rPr>
              <w:t>-</w:t>
            </w:r>
            <w:r>
              <w:rPr>
                <w:b/>
                <w:bCs/>
                <w:i/>
                <w:iCs/>
                <w:lang w:eastAsia="x-none"/>
              </w:rPr>
              <w:t>Cell</w:t>
            </w:r>
          </w:p>
          <w:p w14:paraId="7075A15F" w14:textId="77777777" w:rsidR="001C47BE" w:rsidRPr="00FA0D37" w:rsidRDefault="001C47BE" w:rsidP="00E32BAD">
            <w:pPr>
              <w:pStyle w:val="TAL"/>
              <w:rPr>
                <w:b/>
                <w:bCs/>
                <w:i/>
                <w:iCs/>
              </w:rPr>
            </w:pPr>
            <w:r>
              <w:rPr>
                <w:lang w:eastAsia="sv-SE"/>
              </w:rPr>
              <w:t>The presence of this field indicates that this is a</w:t>
            </w:r>
            <w:r w:rsidRPr="00C0503E">
              <w:rPr>
                <w:lang w:eastAsia="sv-SE"/>
              </w:rPr>
              <w:t xml:space="preserve"> </w:t>
            </w:r>
            <w:r>
              <w:rPr>
                <w:lang w:eastAsia="sv-SE"/>
              </w:rPr>
              <w:t xml:space="preserve">mobile </w:t>
            </w:r>
            <w:r w:rsidRPr="00C0503E">
              <w:rPr>
                <w:lang w:eastAsia="sv-SE"/>
              </w:rPr>
              <w:t>IAB</w:t>
            </w:r>
            <w:r>
              <w:rPr>
                <w:lang w:eastAsia="sv-SE"/>
              </w:rPr>
              <w:t xml:space="preserve"> cell.</w:t>
            </w:r>
          </w:p>
        </w:tc>
      </w:tr>
      <w:tr w:rsidR="001C47BE" w:rsidRPr="00FA0D37" w14:paraId="0DC88744" w14:textId="77777777" w:rsidTr="00E32BAD">
        <w:tc>
          <w:tcPr>
            <w:tcW w:w="14173" w:type="dxa"/>
            <w:tcBorders>
              <w:top w:val="single" w:sz="4" w:space="0" w:color="auto"/>
              <w:left w:val="single" w:sz="4" w:space="0" w:color="auto"/>
              <w:bottom w:val="single" w:sz="4" w:space="0" w:color="auto"/>
              <w:right w:val="single" w:sz="4" w:space="0" w:color="auto"/>
            </w:tcBorders>
          </w:tcPr>
          <w:p w14:paraId="42B1AD47" w14:textId="77777777" w:rsidR="001C47BE" w:rsidRPr="00C52FCC" w:rsidRDefault="001C47BE" w:rsidP="00E32BAD">
            <w:pPr>
              <w:pStyle w:val="TAL"/>
              <w:rPr>
                <w:b/>
                <w:i/>
              </w:rPr>
            </w:pPr>
            <w:r>
              <w:rPr>
                <w:b/>
                <w:i/>
              </w:rPr>
              <w:t>musim-</w:t>
            </w:r>
            <w:r w:rsidRPr="00D863D0">
              <w:rPr>
                <w:b/>
                <w:i/>
              </w:rPr>
              <w:t>CapRestriction</w:t>
            </w:r>
            <w:r>
              <w:rPr>
                <w:b/>
                <w:i/>
              </w:rPr>
              <w:t>Allowed</w:t>
            </w:r>
          </w:p>
          <w:p w14:paraId="35515F79" w14:textId="77777777" w:rsidR="001C47BE" w:rsidRPr="00E32BAD" w:rsidRDefault="001C47BE" w:rsidP="00E32BAD">
            <w:pPr>
              <w:pStyle w:val="TAL"/>
              <w:rPr>
                <w:bCs/>
                <w:iCs/>
              </w:rPr>
            </w:pPr>
            <w:r w:rsidRPr="00E32BAD">
              <w:rPr>
                <w:bCs/>
                <w:iCs/>
              </w:rPr>
              <w:t xml:space="preserve">Indicates the UE is allowed to send the </w:t>
            </w:r>
            <w:r w:rsidRPr="00E32BAD">
              <w:rPr>
                <w:bCs/>
                <w:i/>
              </w:rPr>
              <w:t>musim-CapRestrictionInd</w:t>
            </w:r>
            <w:r w:rsidRPr="00E32BAD">
              <w:rPr>
                <w:bCs/>
                <w:iCs/>
              </w:rPr>
              <w:t xml:space="preserve"> in </w:t>
            </w:r>
            <w:r w:rsidRPr="00E32BAD">
              <w:rPr>
                <w:bCs/>
                <w:i/>
              </w:rPr>
              <w:t>RRCSetupComplete</w:t>
            </w:r>
            <w:r w:rsidRPr="00E32BAD">
              <w:rPr>
                <w:bCs/>
                <w:iCs/>
              </w:rPr>
              <w:t>/</w:t>
            </w:r>
            <w:r w:rsidRPr="00E32BAD">
              <w:rPr>
                <w:bCs/>
                <w:i/>
              </w:rPr>
              <w:t>RRCResumeComplete</w:t>
            </w:r>
            <w:r w:rsidRPr="00E32BAD">
              <w:rPr>
                <w:bCs/>
                <w:iCs/>
              </w:rPr>
              <w:t xml:space="preserve"> message.</w:t>
            </w:r>
          </w:p>
        </w:tc>
      </w:tr>
      <w:tr w:rsidR="001C47BE" w:rsidRPr="00FA0D37" w14:paraId="44FA7C7F" w14:textId="77777777" w:rsidTr="00E32BAD">
        <w:tc>
          <w:tcPr>
            <w:tcW w:w="14173" w:type="dxa"/>
            <w:tcBorders>
              <w:top w:val="single" w:sz="4" w:space="0" w:color="auto"/>
              <w:left w:val="single" w:sz="4" w:space="0" w:color="auto"/>
              <w:bottom w:val="single" w:sz="4" w:space="0" w:color="auto"/>
              <w:right w:val="single" w:sz="4" w:space="0" w:color="auto"/>
            </w:tcBorders>
          </w:tcPr>
          <w:p w14:paraId="60F9FB2A" w14:textId="77777777" w:rsidR="001C47BE" w:rsidRPr="00F43A82" w:rsidRDefault="001C47BE" w:rsidP="00E32BAD">
            <w:pPr>
              <w:pStyle w:val="TAL"/>
              <w:rPr>
                <w:b/>
                <w:bCs/>
                <w:i/>
                <w:iCs/>
                <w:lang w:eastAsia="x-none"/>
              </w:rPr>
            </w:pPr>
            <w:r>
              <w:rPr>
                <w:b/>
                <w:bCs/>
                <w:i/>
                <w:iCs/>
                <w:lang w:eastAsia="x-none"/>
              </w:rPr>
              <w:t>ncr</w:t>
            </w:r>
            <w:r w:rsidRPr="00F43A82">
              <w:rPr>
                <w:b/>
                <w:bCs/>
                <w:i/>
                <w:iCs/>
                <w:lang w:eastAsia="x-none"/>
              </w:rPr>
              <w:t>-Support</w:t>
            </w:r>
          </w:p>
          <w:p w14:paraId="712574B0" w14:textId="77777777" w:rsidR="001C47BE" w:rsidRPr="00FA0D37" w:rsidRDefault="001C47BE" w:rsidP="00E32BAD">
            <w:pPr>
              <w:pStyle w:val="TAL"/>
              <w:rPr>
                <w:b/>
                <w:bCs/>
                <w:i/>
                <w:iCs/>
              </w:rPr>
            </w:pPr>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p>
        </w:tc>
      </w:tr>
      <w:tr w:rsidR="001C47BE" w:rsidRPr="00FA0D37" w14:paraId="1DD86584" w14:textId="77777777" w:rsidTr="00E32BAD">
        <w:tc>
          <w:tcPr>
            <w:tcW w:w="14173" w:type="dxa"/>
            <w:tcBorders>
              <w:top w:val="single" w:sz="4" w:space="0" w:color="auto"/>
              <w:left w:val="single" w:sz="4" w:space="0" w:color="auto"/>
              <w:bottom w:val="single" w:sz="4" w:space="0" w:color="auto"/>
              <w:right w:val="single" w:sz="4" w:space="0" w:color="auto"/>
            </w:tcBorders>
          </w:tcPr>
          <w:p w14:paraId="5886F804" w14:textId="77777777" w:rsidR="001C47BE" w:rsidRPr="00E32BAD" w:rsidRDefault="001C47BE" w:rsidP="00E32BAD">
            <w:pPr>
              <w:pStyle w:val="TAL"/>
              <w:rPr>
                <w:b/>
                <w:bCs/>
                <w:i/>
                <w:iCs/>
                <w:lang w:eastAsia="en-GB"/>
              </w:rPr>
            </w:pPr>
            <w:r w:rsidRPr="00E32BAD">
              <w:rPr>
                <w:b/>
                <w:bCs/>
                <w:i/>
                <w:iCs/>
                <w:lang w:eastAsia="en-GB"/>
              </w:rPr>
              <w:t>nonServingCellMII</w:t>
            </w:r>
          </w:p>
          <w:p w14:paraId="4CE59029" w14:textId="77777777" w:rsidR="001C47BE" w:rsidRDefault="001C47BE" w:rsidP="00E32BAD">
            <w:pPr>
              <w:pStyle w:val="TAL"/>
              <w:rPr>
                <w:b/>
                <w:bCs/>
                <w:i/>
                <w:iCs/>
                <w:lang w:eastAsia="x-none"/>
              </w:rPr>
            </w:pPr>
            <w:r>
              <w:rPr>
                <w:rFonts w:cs="Arial"/>
                <w:szCs w:val="18"/>
                <w:lang w:eastAsia="sv-SE"/>
              </w:rPr>
              <w:t xml:space="preserve">Indicates whether the </w:t>
            </w:r>
            <w:r>
              <w:rPr>
                <w:rFonts w:cs="Arial"/>
                <w:i/>
                <w:iCs/>
                <w:szCs w:val="18"/>
              </w:rPr>
              <w:t>MBSInterestIndication</w:t>
            </w:r>
            <w:r>
              <w:rPr>
                <w:rFonts w:cs="Arial"/>
                <w:szCs w:val="18"/>
              </w:rPr>
              <w:t xml:space="preserve"> message</w:t>
            </w:r>
            <w:r>
              <w:rPr>
                <w:rFonts w:cs="Arial"/>
                <w:szCs w:val="18"/>
                <w:lang w:eastAsia="sv-SE"/>
              </w:rPr>
              <w:t xml:space="preserve"> for MBS broadcast reception on a non-serving cell is allowed to be transmitted to the serving gNB</w:t>
            </w:r>
            <w:r>
              <w:rPr>
                <w:szCs w:val="22"/>
                <w:lang w:eastAsia="sv-SE"/>
              </w:rPr>
              <w:t>.</w:t>
            </w:r>
          </w:p>
        </w:tc>
      </w:tr>
      <w:tr w:rsidR="001C47BE" w:rsidRPr="00FA0D37" w14:paraId="087CE2E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1BB2CA8" w14:textId="77777777" w:rsidR="001C47BE" w:rsidRPr="00FA0D37" w:rsidRDefault="001C47BE" w:rsidP="00E32BAD">
            <w:pPr>
              <w:pStyle w:val="TAL"/>
              <w:rPr>
                <w:b/>
                <w:bCs/>
                <w:i/>
                <w:szCs w:val="22"/>
                <w:lang w:eastAsia="en-GB"/>
              </w:rPr>
            </w:pPr>
            <w:r w:rsidRPr="00FA0D37">
              <w:rPr>
                <w:b/>
                <w:bCs/>
                <w:i/>
                <w:szCs w:val="22"/>
                <w:lang w:eastAsia="en-GB"/>
              </w:rPr>
              <w:t>q-QualMin</w:t>
            </w:r>
          </w:p>
          <w:p w14:paraId="54ACE93E"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qualmin</w:t>
            </w:r>
            <w:r w:rsidRPr="00FA0D37">
              <w:rPr>
                <w:szCs w:val="22"/>
                <w:lang w:eastAsia="en-GB"/>
              </w:rPr>
              <w:t>" in TS 38.304 [20], applicable for serving cell. If the field is absent, the UE applies the (default) value of negative infinity for Q</w:t>
            </w:r>
            <w:r w:rsidRPr="00FA0D37">
              <w:rPr>
                <w:szCs w:val="22"/>
                <w:vertAlign w:val="subscript"/>
                <w:lang w:eastAsia="en-GB"/>
              </w:rPr>
              <w:t>qualmin</w:t>
            </w:r>
            <w:r w:rsidRPr="00FA0D37">
              <w:rPr>
                <w:szCs w:val="22"/>
                <w:lang w:eastAsia="en-GB"/>
              </w:rPr>
              <w:t xml:space="preserve">.  </w:t>
            </w:r>
          </w:p>
        </w:tc>
      </w:tr>
      <w:tr w:rsidR="001C47BE" w:rsidRPr="00FA0D37" w14:paraId="363BA79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A19FA5C" w14:textId="77777777" w:rsidR="001C47BE" w:rsidRPr="00FA0D37" w:rsidRDefault="001C47BE" w:rsidP="00E32BAD">
            <w:pPr>
              <w:pStyle w:val="TAL"/>
              <w:rPr>
                <w:b/>
                <w:bCs/>
                <w:i/>
                <w:szCs w:val="22"/>
                <w:lang w:eastAsia="en-GB"/>
              </w:rPr>
            </w:pPr>
            <w:r w:rsidRPr="00FA0D37">
              <w:rPr>
                <w:b/>
                <w:bCs/>
                <w:i/>
                <w:szCs w:val="22"/>
                <w:lang w:eastAsia="en-GB"/>
              </w:rPr>
              <w:t>q-QualMinOffset</w:t>
            </w:r>
          </w:p>
          <w:p w14:paraId="11A65C9D" w14:textId="77777777" w:rsidR="001C47BE" w:rsidRPr="00FA0D37" w:rsidRDefault="001C47BE" w:rsidP="00E32BAD">
            <w:pPr>
              <w:pStyle w:val="TAL"/>
              <w:rPr>
                <w:lang w:eastAsia="sv-SE"/>
              </w:rPr>
            </w:pPr>
            <w:r w:rsidRPr="00FA0D37">
              <w:rPr>
                <w:lang w:eastAsia="en-GB"/>
              </w:rPr>
              <w:t>Parameter "Q</w:t>
            </w:r>
            <w:r w:rsidRPr="00FA0D37">
              <w:rPr>
                <w:vertAlign w:val="subscript"/>
                <w:lang w:eastAsia="en-GB"/>
              </w:rPr>
              <w:t>qualminoffset</w:t>
            </w:r>
            <w:r w:rsidRPr="00FA0D37">
              <w:rPr>
                <w:lang w:eastAsia="en-GB"/>
              </w:rPr>
              <w:t>" in TS 38.304 [20]. Actual value Q</w:t>
            </w:r>
            <w:r w:rsidRPr="00FA0D37">
              <w:rPr>
                <w:vertAlign w:val="subscript"/>
                <w:lang w:eastAsia="en-GB"/>
              </w:rPr>
              <w:t>qualminoffset</w:t>
            </w:r>
            <w:r w:rsidRPr="00FA0D37">
              <w:rPr>
                <w:lang w:eastAsia="en-GB"/>
              </w:rPr>
              <w:t xml:space="preserve"> = field value [dB]. If the field is </w:t>
            </w:r>
            <w:r w:rsidRPr="00FA0D37">
              <w:rPr>
                <w:szCs w:val="22"/>
                <w:lang w:eastAsia="en-GB"/>
              </w:rPr>
              <w:t>absent</w:t>
            </w:r>
            <w:r w:rsidRPr="00FA0D37">
              <w:rPr>
                <w:lang w:eastAsia="en-GB"/>
              </w:rPr>
              <w:t>, the UE applies the (default) value of 0 dB for Q</w:t>
            </w:r>
            <w:r w:rsidRPr="00FA0D37">
              <w:rPr>
                <w:vertAlign w:val="subscript"/>
                <w:lang w:eastAsia="en-GB"/>
              </w:rPr>
              <w:t>qualminoffset</w:t>
            </w:r>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1C47BE" w:rsidRPr="00FA0D37" w14:paraId="0F93370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997FF74" w14:textId="77777777" w:rsidR="001C47BE" w:rsidRPr="00FA0D37" w:rsidRDefault="001C47BE" w:rsidP="00E32BAD">
            <w:pPr>
              <w:pStyle w:val="TAL"/>
              <w:rPr>
                <w:b/>
                <w:bCs/>
                <w:i/>
                <w:szCs w:val="22"/>
                <w:lang w:eastAsia="en-GB"/>
              </w:rPr>
            </w:pPr>
            <w:r w:rsidRPr="00FA0D37">
              <w:rPr>
                <w:b/>
                <w:bCs/>
                <w:i/>
                <w:szCs w:val="22"/>
                <w:lang w:eastAsia="en-GB"/>
              </w:rPr>
              <w:t>q-RxLevMin</w:t>
            </w:r>
          </w:p>
          <w:p w14:paraId="472FCB33"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1C47BE" w:rsidRPr="00FA0D37" w14:paraId="10223D3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1BBD1" w14:textId="77777777" w:rsidR="001C47BE" w:rsidRPr="00FA0D37" w:rsidRDefault="001C47BE" w:rsidP="00E32BAD">
            <w:pPr>
              <w:pStyle w:val="TAL"/>
              <w:rPr>
                <w:b/>
                <w:bCs/>
                <w:i/>
                <w:szCs w:val="22"/>
                <w:lang w:eastAsia="en-GB"/>
              </w:rPr>
            </w:pPr>
            <w:r w:rsidRPr="00FA0D37">
              <w:rPr>
                <w:b/>
                <w:bCs/>
                <w:i/>
                <w:szCs w:val="22"/>
                <w:lang w:eastAsia="en-GB"/>
              </w:rPr>
              <w:t>q-RxLevMinOffset</w:t>
            </w:r>
          </w:p>
          <w:p w14:paraId="467EF8F9" w14:textId="77777777" w:rsidR="001C47BE" w:rsidRPr="00FA0D37" w:rsidRDefault="001C47BE" w:rsidP="00E32BAD">
            <w:pPr>
              <w:pStyle w:val="TAL"/>
              <w:rPr>
                <w:b/>
                <w:bCs/>
                <w:i/>
                <w:szCs w:val="22"/>
                <w:lang w:eastAsia="en-GB"/>
              </w:rPr>
            </w:pPr>
            <w:r w:rsidRPr="00FA0D37">
              <w:rPr>
                <w:lang w:eastAsia="en-GB"/>
              </w:rPr>
              <w:t>Parameter "Q</w:t>
            </w:r>
            <w:r w:rsidRPr="00FA0D37">
              <w:rPr>
                <w:vertAlign w:val="subscript"/>
                <w:lang w:eastAsia="en-GB"/>
              </w:rPr>
              <w:t>rxlevminoffset</w:t>
            </w:r>
            <w:r w:rsidRPr="00FA0D37">
              <w:rPr>
                <w:lang w:eastAsia="en-GB"/>
              </w:rPr>
              <w:t>" in TS 38.304 [20]. Actual value Q</w:t>
            </w:r>
            <w:r w:rsidRPr="00FA0D37">
              <w:rPr>
                <w:vertAlign w:val="subscript"/>
                <w:lang w:eastAsia="en-GB"/>
              </w:rPr>
              <w:t>rxlevminoffset</w:t>
            </w:r>
            <w:r w:rsidRPr="00FA0D37">
              <w:rPr>
                <w:lang w:eastAsia="en-GB"/>
              </w:rPr>
              <w:t xml:space="preserve"> = field value * 2 [dB]. If absent, the UE applies the (default) value of 0 dB for Q</w:t>
            </w:r>
            <w:r w:rsidRPr="00FA0D37">
              <w:rPr>
                <w:vertAlign w:val="subscript"/>
                <w:lang w:eastAsia="en-GB"/>
              </w:rPr>
              <w:t>rxlevminoffset</w:t>
            </w:r>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1C47BE" w:rsidRPr="00FA0D37" w14:paraId="3F02994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C92B814" w14:textId="77777777" w:rsidR="001C47BE" w:rsidRPr="00FA0D37" w:rsidRDefault="001C47BE" w:rsidP="00E32BAD">
            <w:pPr>
              <w:pStyle w:val="TAL"/>
              <w:rPr>
                <w:b/>
                <w:bCs/>
                <w:i/>
                <w:szCs w:val="22"/>
                <w:lang w:eastAsia="en-GB"/>
              </w:rPr>
            </w:pPr>
            <w:r w:rsidRPr="00FA0D37">
              <w:rPr>
                <w:b/>
                <w:bCs/>
                <w:i/>
                <w:szCs w:val="22"/>
                <w:lang w:eastAsia="en-GB"/>
              </w:rPr>
              <w:t>q-RxLevMinSUL</w:t>
            </w:r>
          </w:p>
          <w:p w14:paraId="73AC95FA"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1C47BE" w:rsidRPr="00FA0D37" w14:paraId="6502372A" w14:textId="77777777" w:rsidTr="00E32BAD">
        <w:tc>
          <w:tcPr>
            <w:tcW w:w="14173" w:type="dxa"/>
            <w:tcBorders>
              <w:top w:val="single" w:sz="4" w:space="0" w:color="auto"/>
              <w:left w:val="single" w:sz="4" w:space="0" w:color="auto"/>
              <w:bottom w:val="single" w:sz="4" w:space="0" w:color="auto"/>
              <w:right w:val="single" w:sz="4" w:space="0" w:color="auto"/>
            </w:tcBorders>
          </w:tcPr>
          <w:p w14:paraId="61BFCDA7" w14:textId="77777777" w:rsidR="001C47BE" w:rsidRPr="00FA0D37" w:rsidRDefault="001C47BE" w:rsidP="00E32BAD">
            <w:pPr>
              <w:pStyle w:val="TAL"/>
              <w:rPr>
                <w:b/>
                <w:i/>
                <w:lang w:eastAsia="sv-SE"/>
              </w:rPr>
            </w:pPr>
            <w:r w:rsidRPr="00FA0D37">
              <w:rPr>
                <w:b/>
                <w:i/>
                <w:lang w:eastAsia="sv-SE"/>
              </w:rPr>
              <w:t>sdt-DataVolumeThreshold</w:t>
            </w:r>
          </w:p>
          <w:p w14:paraId="16415FBB" w14:textId="77777777" w:rsidR="001C47BE" w:rsidRPr="00FA0D37" w:rsidRDefault="001C47BE" w:rsidP="00E32BAD">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1C47BE" w:rsidRPr="00FA0D37" w14:paraId="5E178375" w14:textId="77777777" w:rsidTr="00E32BAD">
        <w:tc>
          <w:tcPr>
            <w:tcW w:w="14173" w:type="dxa"/>
            <w:tcBorders>
              <w:top w:val="single" w:sz="4" w:space="0" w:color="auto"/>
              <w:left w:val="single" w:sz="4" w:space="0" w:color="auto"/>
              <w:bottom w:val="single" w:sz="4" w:space="0" w:color="auto"/>
              <w:right w:val="single" w:sz="4" w:space="0" w:color="auto"/>
            </w:tcBorders>
          </w:tcPr>
          <w:p w14:paraId="210B22DF" w14:textId="77777777" w:rsidR="001C47BE" w:rsidRPr="00FA0D37" w:rsidRDefault="001C47BE" w:rsidP="00E32BAD">
            <w:pPr>
              <w:pStyle w:val="TAL"/>
              <w:rPr>
                <w:b/>
                <w:i/>
                <w:lang w:eastAsia="sv-SE"/>
              </w:rPr>
            </w:pPr>
            <w:r w:rsidRPr="00FA0D37">
              <w:rPr>
                <w:b/>
                <w:i/>
                <w:lang w:eastAsia="sv-SE"/>
              </w:rPr>
              <w:t>sdt-LogicalChannelSR-DelayTimer</w:t>
            </w:r>
          </w:p>
          <w:p w14:paraId="43458BF8" w14:textId="77777777" w:rsidR="001C47BE" w:rsidRPr="00FA0D37" w:rsidRDefault="001C47BE" w:rsidP="00E32BAD">
            <w:pPr>
              <w:pStyle w:val="TAL"/>
              <w:rPr>
                <w:b/>
                <w:i/>
                <w:lang w:eastAsia="sv-SE"/>
              </w:rPr>
            </w:pPr>
            <w:r w:rsidRPr="00FA0D37">
              <w:rPr>
                <w:szCs w:val="22"/>
                <w:lang w:eastAsia="sv-SE"/>
              </w:rPr>
              <w:t xml:space="preserve">The value of </w:t>
            </w:r>
            <w:r w:rsidRPr="00FA0D37">
              <w:rPr>
                <w:i/>
                <w:iCs/>
                <w:szCs w:val="22"/>
                <w:lang w:eastAsia="sv-SE"/>
              </w:rPr>
              <w:t>logicalChannelSR-DelayTimer</w:t>
            </w:r>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w:t>
            </w:r>
            <w:r>
              <w:rPr>
                <w:rFonts w:cs="Arial"/>
                <w:lang w:eastAsia="sv-SE"/>
              </w:rPr>
              <w:t xml:space="preserve"> If </w:t>
            </w:r>
            <w:r w:rsidRPr="009A1B09">
              <w:rPr>
                <w:i/>
                <w:iCs/>
              </w:rPr>
              <w:t>sdt-LogicalChannelSR-DelayTimer-r18</w:t>
            </w:r>
            <w:r>
              <w:t xml:space="preserve"> is absent and </w:t>
            </w:r>
            <w:r w:rsidRPr="009A1B09">
              <w:rPr>
                <w:i/>
                <w:iCs/>
              </w:rPr>
              <w:t>sdt-LogicalChannelSR-DelayTimer-r17</w:t>
            </w:r>
            <w:r>
              <w:t xml:space="preserve"> is present then, the UE applies the value configured in </w:t>
            </w:r>
            <w:r w:rsidRPr="009A1B09">
              <w:rPr>
                <w:i/>
                <w:iCs/>
              </w:rPr>
              <w:t>sdt-LogicalChannelSR-DelayTimer-r17</w:t>
            </w:r>
            <w:r>
              <w:t xml:space="preserve"> for this field.</w:t>
            </w:r>
            <w:r w:rsidRPr="00FA0D37">
              <w:rPr>
                <w:rFonts w:cs="Arial"/>
                <w:lang w:eastAsia="sv-SE"/>
              </w:rPr>
              <w:t xml:space="preserve"> If this field is not configured, then </w:t>
            </w:r>
            <w:r w:rsidRPr="00FA0D37">
              <w:rPr>
                <w:szCs w:val="22"/>
                <w:lang w:eastAsia="sv-SE"/>
              </w:rPr>
              <w:t>logicalChannelSR-DelayTimer is not applied for SDT logical channels.</w:t>
            </w:r>
          </w:p>
        </w:tc>
      </w:tr>
      <w:tr w:rsidR="001C47BE" w:rsidRPr="00FA0D37" w14:paraId="4100B3B0" w14:textId="77777777" w:rsidTr="00E32BAD">
        <w:tc>
          <w:tcPr>
            <w:tcW w:w="14173" w:type="dxa"/>
            <w:tcBorders>
              <w:top w:val="single" w:sz="4" w:space="0" w:color="auto"/>
              <w:left w:val="single" w:sz="4" w:space="0" w:color="auto"/>
              <w:bottom w:val="single" w:sz="4" w:space="0" w:color="auto"/>
              <w:right w:val="single" w:sz="4" w:space="0" w:color="auto"/>
            </w:tcBorders>
          </w:tcPr>
          <w:p w14:paraId="471AFB97" w14:textId="77777777" w:rsidR="001C47BE" w:rsidRPr="00FA0D37" w:rsidRDefault="001C47BE" w:rsidP="00E32BAD">
            <w:pPr>
              <w:pStyle w:val="TAL"/>
              <w:rPr>
                <w:b/>
                <w:i/>
                <w:lang w:eastAsia="sv-SE"/>
              </w:rPr>
            </w:pPr>
            <w:r w:rsidRPr="00FA0D37">
              <w:rPr>
                <w:b/>
                <w:i/>
                <w:lang w:eastAsia="sv-SE"/>
              </w:rPr>
              <w:lastRenderedPageBreak/>
              <w:t>sdt-RSRP-Threshold</w:t>
            </w:r>
          </w:p>
          <w:p w14:paraId="7132B2C2" w14:textId="77777777" w:rsidR="001C47BE" w:rsidRPr="00FA0D37" w:rsidRDefault="001C47BE" w:rsidP="00E32BAD">
            <w:pPr>
              <w:pStyle w:val="TAL"/>
              <w:rPr>
                <w:b/>
                <w:i/>
                <w:lang w:eastAsia="sv-SE"/>
              </w:rPr>
            </w:pPr>
            <w:r w:rsidRPr="00FA0D37">
              <w:rPr>
                <w:rFonts w:cs="Arial"/>
                <w:lang w:eastAsia="sv-SE"/>
              </w:rPr>
              <w:t>RSRP threshold used to determine whether SDT procedure can be initiated, as specified in TS 38.321 [3].</w:t>
            </w:r>
          </w:p>
        </w:tc>
      </w:tr>
      <w:tr w:rsidR="001C47BE" w:rsidRPr="00FA0D37" w14:paraId="3C83AC8F" w14:textId="77777777" w:rsidTr="00E32BAD">
        <w:tc>
          <w:tcPr>
            <w:tcW w:w="14173" w:type="dxa"/>
            <w:tcBorders>
              <w:top w:val="single" w:sz="4" w:space="0" w:color="auto"/>
              <w:left w:val="single" w:sz="4" w:space="0" w:color="auto"/>
              <w:bottom w:val="single" w:sz="4" w:space="0" w:color="auto"/>
              <w:right w:val="single" w:sz="4" w:space="0" w:color="auto"/>
            </w:tcBorders>
          </w:tcPr>
          <w:p w14:paraId="52FA407A" w14:textId="77777777" w:rsidR="001C47BE" w:rsidRPr="00C0503E" w:rsidRDefault="001C47BE" w:rsidP="00E32BAD">
            <w:pPr>
              <w:pStyle w:val="TAL"/>
              <w:rPr>
                <w:b/>
                <w:bCs/>
                <w:i/>
                <w:szCs w:val="22"/>
                <w:lang w:eastAsia="en-GB"/>
              </w:rPr>
            </w:pPr>
            <w:r>
              <w:rPr>
                <w:b/>
                <w:bCs/>
                <w:i/>
                <w:szCs w:val="22"/>
                <w:lang w:eastAsia="en-GB"/>
              </w:rPr>
              <w:t>sdt-RSRP-ThresholdMT</w:t>
            </w:r>
          </w:p>
          <w:p w14:paraId="6588647B" w14:textId="77777777" w:rsidR="001C47BE" w:rsidRPr="00FA0D37" w:rsidRDefault="001C47BE" w:rsidP="00E32BAD">
            <w:pPr>
              <w:pStyle w:val="TAL"/>
              <w:rPr>
                <w:b/>
                <w:i/>
                <w:lang w:eastAsia="sv-SE"/>
              </w:rPr>
            </w:pPr>
            <w:r>
              <w:rPr>
                <w:szCs w:val="22"/>
                <w:lang w:eastAsia="en-GB"/>
              </w:rPr>
              <w:t xml:space="preserve">RSRP threshold used to determine whether MT-SDT procedure can be initiated, as specified in TS 38.321 [3]. If the field is absent, and the field </w:t>
            </w:r>
            <w:r w:rsidRPr="00AE3C0F">
              <w:rPr>
                <w:i/>
                <w:iCs/>
                <w:szCs w:val="22"/>
                <w:lang w:eastAsia="en-GB"/>
              </w:rPr>
              <w:t>sdt-RSRP-Threshold</w:t>
            </w:r>
            <w:r>
              <w:rPr>
                <w:szCs w:val="22"/>
                <w:lang w:eastAsia="en-GB"/>
              </w:rPr>
              <w:t xml:space="preserve"> is present, the UE applies the value in the field </w:t>
            </w:r>
            <w:r w:rsidRPr="00AE3C0F">
              <w:rPr>
                <w:i/>
                <w:iCs/>
                <w:szCs w:val="22"/>
                <w:lang w:eastAsia="en-GB"/>
              </w:rPr>
              <w:t>sdt-RSRP-Threshold</w:t>
            </w:r>
            <w:r>
              <w:rPr>
                <w:szCs w:val="22"/>
                <w:lang w:eastAsia="en-GB"/>
              </w:rPr>
              <w:t>.</w:t>
            </w:r>
          </w:p>
        </w:tc>
      </w:tr>
      <w:tr w:rsidR="001C47BE" w:rsidRPr="00FA0D37" w14:paraId="6345059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27FB6AE" w14:textId="77777777" w:rsidR="001C47BE" w:rsidRPr="00FA0D37" w:rsidRDefault="001C47BE" w:rsidP="00E32BAD">
            <w:pPr>
              <w:pStyle w:val="TAL"/>
              <w:rPr>
                <w:rFonts w:eastAsia="Calibri"/>
                <w:b/>
                <w:i/>
                <w:szCs w:val="22"/>
                <w:lang w:eastAsia="sv-SE"/>
              </w:rPr>
            </w:pPr>
            <w:r w:rsidRPr="00FA0D37">
              <w:rPr>
                <w:rFonts w:eastAsia="Calibri"/>
                <w:b/>
                <w:i/>
                <w:szCs w:val="22"/>
                <w:lang w:eastAsia="sv-SE"/>
              </w:rPr>
              <w:t>servingCellConfigCommon</w:t>
            </w:r>
          </w:p>
          <w:p w14:paraId="188FE4B0" w14:textId="77777777" w:rsidR="001C47BE" w:rsidRPr="00FA0D37" w:rsidRDefault="001C47BE" w:rsidP="00E32BAD">
            <w:pPr>
              <w:pStyle w:val="TAL"/>
              <w:rPr>
                <w:rFonts w:eastAsia="Calibri"/>
                <w:szCs w:val="22"/>
                <w:lang w:eastAsia="sv-SE"/>
              </w:rPr>
            </w:pPr>
            <w:r w:rsidRPr="00FA0D37">
              <w:rPr>
                <w:rFonts w:eastAsia="Calibri"/>
                <w:szCs w:val="22"/>
                <w:lang w:eastAsia="sv-SE"/>
              </w:rPr>
              <w:t>Configuration of the serving cell.</w:t>
            </w:r>
          </w:p>
        </w:tc>
      </w:tr>
      <w:tr w:rsidR="001C47BE" w:rsidRPr="00FA0D37" w14:paraId="00D0D264" w14:textId="77777777" w:rsidTr="00E32BAD">
        <w:tc>
          <w:tcPr>
            <w:tcW w:w="14173" w:type="dxa"/>
            <w:tcBorders>
              <w:top w:val="single" w:sz="4" w:space="0" w:color="auto"/>
              <w:left w:val="single" w:sz="4" w:space="0" w:color="auto"/>
              <w:bottom w:val="single" w:sz="4" w:space="0" w:color="auto"/>
              <w:right w:val="single" w:sz="4" w:space="0" w:color="auto"/>
            </w:tcBorders>
          </w:tcPr>
          <w:p w14:paraId="69F50B0F" w14:textId="77777777" w:rsidR="001C47BE" w:rsidRPr="00FA0D37" w:rsidRDefault="001C47BE" w:rsidP="00E32BAD">
            <w:pPr>
              <w:pStyle w:val="TAL"/>
              <w:rPr>
                <w:b/>
                <w:i/>
                <w:lang w:eastAsia="sv-SE"/>
              </w:rPr>
            </w:pPr>
            <w:r w:rsidRPr="00FA0D37">
              <w:rPr>
                <w:b/>
                <w:i/>
                <w:lang w:eastAsia="sv-SE"/>
              </w:rPr>
              <w:t>t319a</w:t>
            </w:r>
          </w:p>
          <w:p w14:paraId="78B63309" w14:textId="77777777" w:rsidR="001C47BE" w:rsidRPr="00FA0D37" w:rsidRDefault="001C47BE" w:rsidP="00E32BAD">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r>
              <w:t xml:space="preserve"> If </w:t>
            </w:r>
            <w:r w:rsidRPr="009A1B09">
              <w:rPr>
                <w:i/>
                <w:iCs/>
              </w:rPr>
              <w:t>t319a-r18</w:t>
            </w:r>
            <w:r>
              <w:t xml:space="preserve"> is absent, the UE applies the value configured in </w:t>
            </w:r>
            <w:r w:rsidRPr="009A1B09">
              <w:rPr>
                <w:i/>
                <w:iCs/>
              </w:rPr>
              <w:t>t319a-r17</w:t>
            </w:r>
            <w:r>
              <w:rPr>
                <w:i/>
                <w:iCs/>
              </w:rPr>
              <w:t>.</w:t>
            </w:r>
          </w:p>
        </w:tc>
      </w:tr>
      <w:tr w:rsidR="001C47BE" w:rsidRPr="00FA0D37" w14:paraId="3B96B53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623EC04" w14:textId="77777777" w:rsidR="001C47BE" w:rsidRPr="00FA0D37" w:rsidRDefault="001C47BE" w:rsidP="00E32BAD">
            <w:pPr>
              <w:pStyle w:val="TAL"/>
              <w:rPr>
                <w:b/>
                <w:i/>
                <w:lang w:eastAsia="sv-SE"/>
              </w:rPr>
            </w:pPr>
            <w:r w:rsidRPr="00FA0D37">
              <w:rPr>
                <w:b/>
                <w:i/>
                <w:lang w:eastAsia="sv-SE"/>
              </w:rPr>
              <w:t>uac-AccessCategory1-SelectionAssistanceInfo</w:t>
            </w:r>
          </w:p>
          <w:p w14:paraId="0B223D4F"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plmnCommon</w:t>
            </w:r>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plmn-IdentityInfoList </w:t>
            </w:r>
            <w:r w:rsidRPr="00FA0D37">
              <w:rPr>
                <w:iCs/>
                <w:lang w:eastAsia="sv-SE"/>
              </w:rPr>
              <w:t>and</w:t>
            </w:r>
            <w:r w:rsidRPr="00FA0D37">
              <w:rPr>
                <w:i/>
                <w:lang w:eastAsia="sv-SE"/>
              </w:rPr>
              <w:t xml:space="preserve"> npn-IdentityInfoList</w:t>
            </w:r>
            <w:r w:rsidRPr="00FA0D37">
              <w:rPr>
                <w:lang w:eastAsia="sv-SE"/>
              </w:rPr>
              <w:t>.</w:t>
            </w:r>
            <w:r w:rsidRPr="00FA0D37">
              <w:t xml:space="preserve"> </w:t>
            </w:r>
            <w:r w:rsidRPr="00FA0D37">
              <w:rPr>
                <w:lang w:eastAsia="sv-SE"/>
              </w:rPr>
              <w:t xml:space="preserve">If </w:t>
            </w:r>
            <w:r w:rsidRPr="00FA0D37">
              <w:rPr>
                <w:i/>
                <w:lang w:eastAsia="sv-SE"/>
              </w:rPr>
              <w:t>individualPLMNList</w:t>
            </w:r>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 the</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and the</w:t>
            </w:r>
            <w:r w:rsidRPr="00FA0D37">
              <w:rPr>
                <w:i/>
                <w:lang w:eastAsia="sv-SE"/>
              </w:rPr>
              <w:t xml:space="preserve"> npn-IdentityInfoList</w:t>
            </w:r>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1C47BE" w:rsidRPr="00FA0D37" w14:paraId="5F3D58F4" w14:textId="77777777" w:rsidTr="00E32BAD">
        <w:tc>
          <w:tcPr>
            <w:tcW w:w="14173" w:type="dxa"/>
            <w:tcBorders>
              <w:top w:val="single" w:sz="4" w:space="0" w:color="auto"/>
              <w:left w:val="single" w:sz="4" w:space="0" w:color="auto"/>
              <w:bottom w:val="single" w:sz="4" w:space="0" w:color="auto"/>
              <w:right w:val="single" w:sz="4" w:space="0" w:color="auto"/>
            </w:tcBorders>
          </w:tcPr>
          <w:p w14:paraId="1FB23388" w14:textId="77777777" w:rsidR="001C47BE" w:rsidRPr="00FA0D37" w:rsidRDefault="001C47BE" w:rsidP="00E32BAD">
            <w:pPr>
              <w:pStyle w:val="TAL"/>
              <w:rPr>
                <w:b/>
                <w:bCs/>
                <w:i/>
                <w:iCs/>
                <w:lang w:eastAsia="sv-SE"/>
              </w:rPr>
            </w:pPr>
            <w:r w:rsidRPr="00FA0D37">
              <w:rPr>
                <w:b/>
                <w:bCs/>
                <w:i/>
                <w:iCs/>
                <w:lang w:eastAsia="sv-SE"/>
              </w:rPr>
              <w:t>uac-AC1-SelectAssistInfo</w:t>
            </w:r>
          </w:p>
          <w:p w14:paraId="126F9F42"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 xml:space="preserve">and the </w:t>
            </w:r>
            <w:r w:rsidRPr="00FA0D37">
              <w:rPr>
                <w:i/>
                <w:lang w:eastAsia="sv-SE"/>
              </w:rPr>
              <w:t>npn-IdentityInfoList</w:t>
            </w:r>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r w:rsidRPr="00FA0D37">
              <w:rPr>
                <w:i/>
                <w:lang w:eastAsia="sv-SE"/>
              </w:rPr>
              <w:t>notConfigured</w:t>
            </w:r>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1C47BE" w:rsidRPr="00FA0D37" w14:paraId="5CB05BC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F8A6866" w14:textId="77777777" w:rsidR="001C47BE" w:rsidRPr="00FA0D37" w:rsidRDefault="001C47BE" w:rsidP="00E32BAD">
            <w:pPr>
              <w:pStyle w:val="TAL"/>
              <w:rPr>
                <w:rFonts w:eastAsia="Calibri"/>
                <w:b/>
                <w:i/>
                <w:szCs w:val="22"/>
                <w:lang w:eastAsia="sv-SE"/>
              </w:rPr>
            </w:pPr>
            <w:r w:rsidRPr="00FA0D37">
              <w:rPr>
                <w:rFonts w:eastAsia="Calibri"/>
                <w:b/>
                <w:i/>
                <w:szCs w:val="22"/>
                <w:lang w:eastAsia="sv-SE"/>
              </w:rPr>
              <w:t>uac-BarringForCommon</w:t>
            </w:r>
          </w:p>
          <w:p w14:paraId="0BD3F024" w14:textId="77777777" w:rsidR="001C47BE" w:rsidRPr="00FA0D37" w:rsidRDefault="001C47BE" w:rsidP="00E32BAD">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r w:rsidRPr="00FA0D37">
              <w:rPr>
                <w:rFonts w:eastAsia="Calibri"/>
                <w:i/>
                <w:szCs w:val="22"/>
                <w:lang w:eastAsia="sv-SE"/>
              </w:rPr>
              <w:t>uac-BarringPerPLMN-List</w:t>
            </w:r>
            <w:r w:rsidRPr="00FA0D37">
              <w:rPr>
                <w:rFonts w:eastAsia="Calibri"/>
                <w:szCs w:val="22"/>
                <w:lang w:eastAsia="sv-SE"/>
              </w:rPr>
              <w:t>. The parameters are specified by providing an index to the set of configurations (</w:t>
            </w:r>
            <w:r w:rsidRPr="00FA0D37">
              <w:rPr>
                <w:rFonts w:eastAsia="Calibri"/>
                <w:i/>
                <w:szCs w:val="22"/>
                <w:lang w:eastAsia="sv-SE"/>
              </w:rPr>
              <w:t>uac-BarringInfoSetList</w:t>
            </w:r>
            <w:r w:rsidRPr="00FA0D37">
              <w:rPr>
                <w:rFonts w:eastAsia="Calibri"/>
                <w:szCs w:val="22"/>
                <w:lang w:eastAsia="sv-SE"/>
              </w:rPr>
              <w:t>). UE behaviour upon absence of this field is specified in clause 5.3.14.2.</w:t>
            </w:r>
          </w:p>
        </w:tc>
      </w:tr>
      <w:tr w:rsidR="001C47BE" w:rsidRPr="00FA0D37" w14:paraId="22F41A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74BF0005" w14:textId="77777777" w:rsidR="001C47BE" w:rsidRPr="00FA0D37" w:rsidRDefault="001C47BE" w:rsidP="00E32BAD">
            <w:pPr>
              <w:pStyle w:val="TAL"/>
              <w:rPr>
                <w:b/>
                <w:i/>
                <w:lang w:eastAsia="sv-SE"/>
              </w:rPr>
            </w:pPr>
            <w:r w:rsidRPr="00FA0D37">
              <w:rPr>
                <w:b/>
                <w:i/>
                <w:lang w:eastAsia="sv-SE"/>
              </w:rPr>
              <w:t>ue-TimersAndConstants</w:t>
            </w:r>
          </w:p>
          <w:p w14:paraId="5E70A844" w14:textId="77777777" w:rsidR="001C47BE" w:rsidRPr="00FA0D37" w:rsidRDefault="001C47BE" w:rsidP="00E32BAD">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e cell operating as PCell always provides th</w:t>
            </w:r>
            <w:r w:rsidRPr="00FA0D37">
              <w:rPr>
                <w:rFonts w:eastAsia="Calibri"/>
                <w:szCs w:val="22"/>
                <w:lang w:eastAsia="sv-SE"/>
              </w:rPr>
              <w:t>is field.</w:t>
            </w:r>
          </w:p>
        </w:tc>
      </w:tr>
      <w:tr w:rsidR="001C47BE" w:rsidRPr="00FA0D37" w14:paraId="64310636"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9AEA234" w14:textId="77777777" w:rsidR="001C47BE" w:rsidRPr="00FA0D37" w:rsidRDefault="001C47BE" w:rsidP="00E32BAD">
            <w:pPr>
              <w:pStyle w:val="TAL"/>
              <w:rPr>
                <w:b/>
                <w:i/>
                <w:lang w:eastAsia="sv-SE"/>
              </w:rPr>
            </w:pPr>
            <w:r w:rsidRPr="00FA0D37">
              <w:rPr>
                <w:b/>
                <w:i/>
                <w:lang w:eastAsia="sv-SE"/>
              </w:rPr>
              <w:t>useFullResumeID</w:t>
            </w:r>
          </w:p>
          <w:p w14:paraId="0B916735" w14:textId="77777777" w:rsidR="001C47BE" w:rsidRPr="00FA0D37" w:rsidRDefault="001C47BE" w:rsidP="00E32BAD">
            <w:pPr>
              <w:pStyle w:val="TAL"/>
              <w:rPr>
                <w:rFonts w:eastAsia="Calibri"/>
                <w:b/>
                <w:i/>
                <w:szCs w:val="22"/>
                <w:lang w:eastAsia="sv-SE"/>
              </w:rPr>
            </w:pPr>
            <w:r w:rsidRPr="00FA0D37">
              <w:rPr>
                <w:lang w:eastAsia="sv-SE"/>
              </w:rPr>
              <w:t xml:space="preserve">Indicates which resume identifier and Resume request message should be used. UE uses </w:t>
            </w:r>
            <w:r w:rsidRPr="00FA0D37">
              <w:rPr>
                <w:i/>
                <w:lang w:eastAsia="sv-SE"/>
              </w:rPr>
              <w:t>fullI-RNTI</w:t>
            </w:r>
            <w:r w:rsidRPr="00FA0D37">
              <w:rPr>
                <w:lang w:eastAsia="sv-SE"/>
              </w:rPr>
              <w:t xml:space="preserve"> and </w:t>
            </w:r>
            <w:r w:rsidRPr="00FA0D37">
              <w:rPr>
                <w:i/>
                <w:lang w:eastAsia="sv-SE"/>
              </w:rPr>
              <w:t>RRCResumeRequest1</w:t>
            </w:r>
            <w:r w:rsidRPr="00FA0D37">
              <w:rPr>
                <w:lang w:eastAsia="sv-SE"/>
              </w:rPr>
              <w:t xml:space="preserve"> if the field is present, or </w:t>
            </w:r>
            <w:r w:rsidRPr="00FA0D37">
              <w:rPr>
                <w:i/>
                <w:lang w:eastAsia="sv-SE"/>
              </w:rPr>
              <w:t>shortI-RNTI</w:t>
            </w:r>
            <w:r w:rsidRPr="00FA0D37">
              <w:rPr>
                <w:lang w:eastAsia="sv-SE"/>
              </w:rPr>
              <w:t xml:space="preserve"> and </w:t>
            </w:r>
            <w:r w:rsidRPr="00FA0D37">
              <w:rPr>
                <w:i/>
                <w:lang w:eastAsia="sv-SE"/>
              </w:rPr>
              <w:t>RRCResumeRequest</w:t>
            </w:r>
            <w:r w:rsidRPr="00FA0D37">
              <w:rPr>
                <w:lang w:eastAsia="sv-SE"/>
              </w:rPr>
              <w:t xml:space="preserve"> if the field is absent.</w:t>
            </w:r>
          </w:p>
        </w:tc>
      </w:tr>
    </w:tbl>
    <w:p w14:paraId="47C83B08"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47BE" w:rsidRPr="00FA0D37" w14:paraId="3CCB8B81"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678D6D95" w14:textId="77777777" w:rsidR="001C47BE" w:rsidRPr="00FA0D37" w:rsidRDefault="001C47BE" w:rsidP="00E32BA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B1D881" w14:textId="77777777" w:rsidR="001C47BE" w:rsidRPr="00FA0D37" w:rsidRDefault="001C47BE" w:rsidP="00E32BAD">
            <w:pPr>
              <w:pStyle w:val="TAH"/>
              <w:rPr>
                <w:szCs w:val="22"/>
                <w:lang w:eastAsia="sv-SE"/>
              </w:rPr>
            </w:pPr>
            <w:r w:rsidRPr="00FA0D37">
              <w:rPr>
                <w:szCs w:val="22"/>
                <w:lang w:eastAsia="sv-SE"/>
              </w:rPr>
              <w:t>Explanation</w:t>
            </w:r>
          </w:p>
        </w:tc>
      </w:tr>
      <w:tr w:rsidR="001C47BE" w:rsidRPr="00FA0D37" w14:paraId="498A6383" w14:textId="77777777" w:rsidTr="00E32BAD">
        <w:tc>
          <w:tcPr>
            <w:tcW w:w="4027" w:type="dxa"/>
            <w:tcBorders>
              <w:top w:val="single" w:sz="4" w:space="0" w:color="auto"/>
              <w:left w:val="single" w:sz="4" w:space="0" w:color="auto"/>
              <w:bottom w:val="single" w:sz="4" w:space="0" w:color="auto"/>
              <w:right w:val="single" w:sz="4" w:space="0" w:color="auto"/>
            </w:tcBorders>
          </w:tcPr>
          <w:p w14:paraId="67B3A801" w14:textId="77777777" w:rsidR="001C47BE" w:rsidRPr="00FA0D37" w:rsidRDefault="001C47BE" w:rsidP="00E32BAD">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2412DE3"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enables </w:t>
            </w:r>
            <w:r w:rsidRPr="00FA0D37">
              <w:rPr>
                <w:i/>
                <w:iCs/>
                <w:szCs w:val="22"/>
                <w:lang w:eastAsia="sv-SE"/>
              </w:rPr>
              <w:t>eDRX-AllowedIdle</w:t>
            </w:r>
            <w:r w:rsidRPr="00FA0D37">
              <w:rPr>
                <w:szCs w:val="22"/>
                <w:lang w:eastAsia="sv-SE"/>
              </w:rPr>
              <w:t>, otherwise it is absent.</w:t>
            </w:r>
          </w:p>
        </w:tc>
      </w:tr>
      <w:tr w:rsidR="001C47BE" w:rsidRPr="00FA0D37" w14:paraId="068681A6" w14:textId="77777777" w:rsidTr="00E32BAD">
        <w:tc>
          <w:tcPr>
            <w:tcW w:w="4027" w:type="dxa"/>
            <w:tcBorders>
              <w:top w:val="single" w:sz="4" w:space="0" w:color="auto"/>
              <w:left w:val="single" w:sz="4" w:space="0" w:color="auto"/>
              <w:bottom w:val="single" w:sz="4" w:space="0" w:color="auto"/>
              <w:right w:val="single" w:sz="4" w:space="0" w:color="auto"/>
            </w:tcBorders>
          </w:tcPr>
          <w:p w14:paraId="5D1870C7" w14:textId="77777777" w:rsidR="001C47BE" w:rsidRPr="00FA0D37" w:rsidRDefault="001C47BE" w:rsidP="00E32BAD">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AB7A7B"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1C47BE" w:rsidRPr="00FA0D37" w14:paraId="7D00ECF8" w14:textId="77777777" w:rsidTr="00E32BAD">
        <w:tc>
          <w:tcPr>
            <w:tcW w:w="4027" w:type="dxa"/>
            <w:tcBorders>
              <w:top w:val="single" w:sz="4" w:space="0" w:color="auto"/>
              <w:left w:val="single" w:sz="4" w:space="0" w:color="auto"/>
              <w:bottom w:val="single" w:sz="4" w:space="0" w:color="auto"/>
              <w:right w:val="single" w:sz="4" w:space="0" w:color="auto"/>
            </w:tcBorders>
          </w:tcPr>
          <w:p w14:paraId="71288349" w14:textId="77777777" w:rsidR="001C47BE" w:rsidRPr="00FA0D37" w:rsidRDefault="001C47BE" w:rsidP="00E32BAD">
            <w:pPr>
              <w:pStyle w:val="TAL"/>
              <w:rPr>
                <w:i/>
                <w:szCs w:val="22"/>
                <w:lang w:eastAsia="sv-SE"/>
              </w:rPr>
            </w:pPr>
            <w:r>
              <w:rPr>
                <w:i/>
                <w:iCs/>
                <w:color w:val="808080"/>
              </w:rPr>
              <w:t>MT-SDT1</w:t>
            </w:r>
          </w:p>
        </w:tc>
        <w:tc>
          <w:tcPr>
            <w:tcW w:w="10146" w:type="dxa"/>
            <w:tcBorders>
              <w:top w:val="single" w:sz="4" w:space="0" w:color="auto"/>
              <w:left w:val="single" w:sz="4" w:space="0" w:color="auto"/>
              <w:bottom w:val="single" w:sz="4" w:space="0" w:color="auto"/>
              <w:right w:val="single" w:sz="4" w:space="0" w:color="auto"/>
            </w:tcBorders>
          </w:tcPr>
          <w:p w14:paraId="3A417A63" w14:textId="77777777" w:rsidR="001C47BE" w:rsidRPr="00FA0D37" w:rsidRDefault="001C47BE" w:rsidP="00E32BAD">
            <w:pPr>
              <w:pStyle w:val="TAL"/>
              <w:rPr>
                <w:szCs w:val="22"/>
                <w:lang w:eastAsia="sv-SE"/>
              </w:rPr>
            </w:pPr>
            <w:r>
              <w:rPr>
                <w:szCs w:val="22"/>
                <w:lang w:eastAsia="sv-SE"/>
              </w:rPr>
              <w:t xml:space="preserve">This field is optionally present, Need S,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1C47BE" w:rsidRPr="00FA0D37" w14:paraId="20861C42" w14:textId="77777777" w:rsidTr="00E32BAD">
        <w:tc>
          <w:tcPr>
            <w:tcW w:w="4027" w:type="dxa"/>
            <w:tcBorders>
              <w:top w:val="single" w:sz="4" w:space="0" w:color="auto"/>
              <w:left w:val="single" w:sz="4" w:space="0" w:color="auto"/>
              <w:bottom w:val="single" w:sz="4" w:space="0" w:color="auto"/>
              <w:right w:val="single" w:sz="4" w:space="0" w:color="auto"/>
            </w:tcBorders>
          </w:tcPr>
          <w:p w14:paraId="278FF176" w14:textId="77777777" w:rsidR="001C47BE" w:rsidRPr="00FA0D37" w:rsidRDefault="001C47BE" w:rsidP="00E32BAD">
            <w:pPr>
              <w:pStyle w:val="TAL"/>
              <w:rPr>
                <w:i/>
                <w:szCs w:val="22"/>
                <w:lang w:eastAsia="sv-SE"/>
              </w:rPr>
            </w:pPr>
            <w:r>
              <w:rPr>
                <w:i/>
                <w:iCs/>
                <w:color w:val="808080"/>
              </w:rPr>
              <w:t>MT-SDT2</w:t>
            </w:r>
          </w:p>
        </w:tc>
        <w:tc>
          <w:tcPr>
            <w:tcW w:w="10146" w:type="dxa"/>
            <w:tcBorders>
              <w:top w:val="single" w:sz="4" w:space="0" w:color="auto"/>
              <w:left w:val="single" w:sz="4" w:space="0" w:color="auto"/>
              <w:bottom w:val="single" w:sz="4" w:space="0" w:color="auto"/>
              <w:right w:val="single" w:sz="4" w:space="0" w:color="auto"/>
            </w:tcBorders>
          </w:tcPr>
          <w:p w14:paraId="582F1003" w14:textId="77777777" w:rsidR="001C47BE" w:rsidRPr="00FA0D37" w:rsidRDefault="001C47BE" w:rsidP="00E32BAD">
            <w:pPr>
              <w:pStyle w:val="TAL"/>
              <w:rPr>
                <w:szCs w:val="22"/>
                <w:lang w:eastAsia="sv-SE"/>
              </w:rPr>
            </w:pPr>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F357B0" w:rsidRPr="00FA0D37" w14:paraId="3A48473B" w14:textId="77777777" w:rsidTr="00E32BAD">
        <w:trPr>
          <w:ins w:id="54" w:author="Apple - Naveen Palle" w:date="2024-03-14T12:28:00Z"/>
        </w:trPr>
        <w:tc>
          <w:tcPr>
            <w:tcW w:w="4027" w:type="dxa"/>
            <w:tcBorders>
              <w:top w:val="single" w:sz="4" w:space="0" w:color="auto"/>
              <w:left w:val="single" w:sz="4" w:space="0" w:color="auto"/>
              <w:bottom w:val="single" w:sz="4" w:space="0" w:color="auto"/>
              <w:right w:val="single" w:sz="4" w:space="0" w:color="auto"/>
            </w:tcBorders>
          </w:tcPr>
          <w:p w14:paraId="17D964B5" w14:textId="10094D19" w:rsidR="00F357B0" w:rsidRPr="00FA0D37" w:rsidRDefault="00F357B0" w:rsidP="00F357B0">
            <w:pPr>
              <w:pStyle w:val="TAL"/>
              <w:rPr>
                <w:ins w:id="55" w:author="Apple - Naveen Palle" w:date="2024-03-14T12:28:00Z"/>
                <w:i/>
                <w:szCs w:val="22"/>
                <w:lang w:eastAsia="sv-SE"/>
              </w:rPr>
            </w:pPr>
            <w:ins w:id="56" w:author="Apple - Naveen Palle" w:date="2024-03-14T12:28:00Z">
              <w:r>
                <w:rPr>
                  <w:i/>
                  <w:szCs w:val="22"/>
                  <w:lang w:eastAsia="sv-SE"/>
                </w:rPr>
                <w:t>EREDCAP-Barring</w:t>
              </w:r>
            </w:ins>
          </w:p>
        </w:tc>
        <w:tc>
          <w:tcPr>
            <w:tcW w:w="10146" w:type="dxa"/>
            <w:tcBorders>
              <w:top w:val="single" w:sz="4" w:space="0" w:color="auto"/>
              <w:left w:val="single" w:sz="4" w:space="0" w:color="auto"/>
              <w:bottom w:val="single" w:sz="4" w:space="0" w:color="auto"/>
              <w:right w:val="single" w:sz="4" w:space="0" w:color="auto"/>
            </w:tcBorders>
          </w:tcPr>
          <w:p w14:paraId="09F9413C" w14:textId="5EBC3611" w:rsidR="00F357B0" w:rsidRPr="00FA0D37" w:rsidRDefault="00F357B0" w:rsidP="00F357B0">
            <w:pPr>
              <w:pStyle w:val="TAL"/>
              <w:rPr>
                <w:ins w:id="57" w:author="Apple - Naveen Palle" w:date="2024-03-14T12:28:00Z"/>
                <w:szCs w:val="22"/>
                <w:lang w:eastAsia="sv-SE"/>
              </w:rPr>
            </w:pPr>
            <w:ins w:id="58" w:author="Apple - Naveen Palle" w:date="2024-03-14T12:28:00Z">
              <w:r w:rsidRPr="003800ED">
                <w:rPr>
                  <w:rFonts w:hint="eastAsia"/>
                  <w:szCs w:val="22"/>
                  <w:lang w:eastAsia="sv-SE"/>
                </w:rPr>
                <w:t>T</w:t>
              </w:r>
              <w:r w:rsidRPr="003800ED">
                <w:rPr>
                  <w:szCs w:val="22"/>
                  <w:lang w:eastAsia="sv-SE"/>
                </w:rPr>
                <w:t xml:space="preserve">he field is optionally present, Need R, in a cell that </w:t>
              </w:r>
              <w:r>
                <w:rPr>
                  <w:iCs/>
                  <w:szCs w:val="22"/>
                  <w:lang w:eastAsia="sv-SE"/>
                </w:rPr>
                <w:t>supports</w:t>
              </w:r>
              <w:r w:rsidRPr="003800ED">
                <w:rPr>
                  <w:iCs/>
                  <w:szCs w:val="22"/>
                  <w:lang w:eastAsia="sv-SE"/>
                </w:rPr>
                <w:t xml:space="preserve"> </w:t>
              </w:r>
              <w:r>
                <w:rPr>
                  <w:iCs/>
                  <w:szCs w:val="22"/>
                  <w:lang w:eastAsia="sv-SE"/>
                </w:rPr>
                <w:t>e</w:t>
              </w:r>
              <w:r w:rsidRPr="003800ED">
                <w:rPr>
                  <w:iCs/>
                  <w:szCs w:val="22"/>
                  <w:lang w:eastAsia="sv-SE"/>
                </w:rPr>
                <w:t>RedCap UE,</w:t>
              </w:r>
              <w:r>
                <w:rPr>
                  <w:iCs/>
                  <w:szCs w:val="22"/>
                  <w:lang w:eastAsia="sv-SE"/>
                </w:rPr>
                <w:t xml:space="preserve"> </w:t>
              </w:r>
              <w:r w:rsidRPr="003800ED">
                <w:rPr>
                  <w:iCs/>
                  <w:szCs w:val="22"/>
                  <w:lang w:eastAsia="sv-SE"/>
                </w:rPr>
                <w:t xml:space="preserve"> otherwise it is absent.</w:t>
              </w:r>
            </w:ins>
          </w:p>
        </w:tc>
      </w:tr>
      <w:tr w:rsidR="001C47BE" w:rsidRPr="00FA0D37" w14:paraId="21E0EA6D"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53F6C94C" w14:textId="77777777" w:rsidR="001C47BE" w:rsidRPr="00FA0D37" w:rsidRDefault="001C47BE" w:rsidP="00E32BAD">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D9540BA" w14:textId="77777777" w:rsidR="001C47BE" w:rsidRPr="00FA0D37" w:rsidRDefault="001C47BE" w:rsidP="00E32BAD">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4C8E1CAE" w14:textId="77777777" w:rsidR="001C47BE" w:rsidRPr="00FA0D37" w:rsidRDefault="001C47BE" w:rsidP="001C47BE"/>
    <w:p w14:paraId="550BFA3B" w14:textId="77777777" w:rsidR="00FC70F0" w:rsidRDefault="00FC70F0" w:rsidP="001C47BE"/>
    <w:p w14:paraId="1E0F16D9" w14:textId="77777777" w:rsidR="0057771C" w:rsidRDefault="0057771C" w:rsidP="001C47BE"/>
    <w:p w14:paraId="57A189BB" w14:textId="77777777" w:rsidR="0057771C" w:rsidRDefault="0057771C" w:rsidP="001C47BE"/>
    <w:p w14:paraId="5594DDDF" w14:textId="77777777" w:rsidR="0057771C" w:rsidRDefault="0057771C" w:rsidP="001C47BE"/>
    <w:p w14:paraId="55413450" w14:textId="77777777" w:rsidR="0057771C" w:rsidRDefault="0057771C" w:rsidP="001C47BE"/>
    <w:p w14:paraId="0694134C" w14:textId="77777777" w:rsidR="0057771C" w:rsidRDefault="0057771C" w:rsidP="001C47BE"/>
    <w:p w14:paraId="2CD282B4" w14:textId="77777777" w:rsidR="0057771C" w:rsidRDefault="0057771C" w:rsidP="001C47BE"/>
    <w:p w14:paraId="79D3F11B" w14:textId="77777777" w:rsidR="0057771C" w:rsidRDefault="0057771C" w:rsidP="001C47BE"/>
    <w:p w14:paraId="727DF488" w14:textId="77777777" w:rsidR="0057771C" w:rsidRDefault="0057771C" w:rsidP="001C47BE"/>
    <w:p w14:paraId="57FDEB7D" w14:textId="77777777" w:rsidR="0057771C" w:rsidRDefault="0057771C" w:rsidP="001C47BE"/>
    <w:sectPr w:rsidR="0057771C" w:rsidSect="00354F5F">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icsson - Emre" w:date="2024-03-25T01:34:00Z" w:initials="EAY">
    <w:p w14:paraId="567D3215" w14:textId="522AF30F" w:rsidR="008576A6" w:rsidRDefault="008576A6">
      <w:pPr>
        <w:pStyle w:val="CommentText"/>
      </w:pPr>
      <w:r>
        <w:rPr>
          <w:rStyle w:val="CommentReference"/>
        </w:rPr>
        <w:annotationRef/>
      </w:r>
      <w:r>
        <w:t xml:space="preserve">Please see the comments in the 38.304 CR </w:t>
      </w:r>
      <w:r w:rsidR="008173C3">
        <w:t>for RedCap UEs regarding the category.</w:t>
      </w:r>
    </w:p>
  </w:comment>
  <w:comment w:id="33" w:author="Huawei-Yulong" w:date="2024-03-21T15:16:00Z" w:initials="HW">
    <w:p w14:paraId="5F29F38A" w14:textId="25EC4CEB" w:rsidR="00B46A6A" w:rsidRDefault="00B46A6A">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D3215" w15:done="0"/>
  <w15:commentEx w15:paraId="5F29F3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531C" w16cex:dateUtc="2024-03-25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D3215" w16cid:durableId="29AB531C"/>
  <w16cid:commentId w16cid:paraId="5F29F38A" w16cid:durableId="29AB52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7FE0"/>
    <w:multiLevelType w:val="hybridMultilevel"/>
    <w:tmpl w:val="EA56760E"/>
    <w:lvl w:ilvl="0" w:tplc="7A48A3F8">
      <w:start w:val="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126856021">
    <w:abstractNumId w:val="0"/>
  </w:num>
  <w:num w:numId="2" w16cid:durableId="1804035800">
    <w:abstractNumId w:val="2"/>
  </w:num>
  <w:num w:numId="3" w16cid:durableId="8521822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Ericsson - Emre">
    <w15:presenceInfo w15:providerId="None" w15:userId="Ericsson - Emr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5D"/>
    <w:rsid w:val="00045ACE"/>
    <w:rsid w:val="000872B4"/>
    <w:rsid w:val="000A6797"/>
    <w:rsid w:val="000C1C31"/>
    <w:rsid w:val="000D1405"/>
    <w:rsid w:val="001574AE"/>
    <w:rsid w:val="001C47BE"/>
    <w:rsid w:val="00214C61"/>
    <w:rsid w:val="00253766"/>
    <w:rsid w:val="002B1662"/>
    <w:rsid w:val="002E2FC9"/>
    <w:rsid w:val="002E5174"/>
    <w:rsid w:val="00302D2D"/>
    <w:rsid w:val="0030317B"/>
    <w:rsid w:val="00354F5F"/>
    <w:rsid w:val="003B0138"/>
    <w:rsid w:val="003C097F"/>
    <w:rsid w:val="0040378B"/>
    <w:rsid w:val="004C3AC0"/>
    <w:rsid w:val="0053715F"/>
    <w:rsid w:val="005534C7"/>
    <w:rsid w:val="0057771C"/>
    <w:rsid w:val="005F3534"/>
    <w:rsid w:val="00660D3C"/>
    <w:rsid w:val="0066223C"/>
    <w:rsid w:val="006820FE"/>
    <w:rsid w:val="006942A0"/>
    <w:rsid w:val="006D7085"/>
    <w:rsid w:val="006E2B89"/>
    <w:rsid w:val="00772590"/>
    <w:rsid w:val="007B7063"/>
    <w:rsid w:val="007C0334"/>
    <w:rsid w:val="007C6497"/>
    <w:rsid w:val="008173C3"/>
    <w:rsid w:val="00844728"/>
    <w:rsid w:val="008576A6"/>
    <w:rsid w:val="00861084"/>
    <w:rsid w:val="008E5D23"/>
    <w:rsid w:val="009041E5"/>
    <w:rsid w:val="009342AF"/>
    <w:rsid w:val="00954CC2"/>
    <w:rsid w:val="009602AC"/>
    <w:rsid w:val="00977FCB"/>
    <w:rsid w:val="00982310"/>
    <w:rsid w:val="009854AE"/>
    <w:rsid w:val="009E6CB5"/>
    <w:rsid w:val="00A02FD4"/>
    <w:rsid w:val="00A66E88"/>
    <w:rsid w:val="00AC04FB"/>
    <w:rsid w:val="00AD5465"/>
    <w:rsid w:val="00B20336"/>
    <w:rsid w:val="00B211D5"/>
    <w:rsid w:val="00B21EF9"/>
    <w:rsid w:val="00B46A6A"/>
    <w:rsid w:val="00B577A2"/>
    <w:rsid w:val="00B709E5"/>
    <w:rsid w:val="00B74CF5"/>
    <w:rsid w:val="00BA2D00"/>
    <w:rsid w:val="00BC4E5E"/>
    <w:rsid w:val="00CD36F1"/>
    <w:rsid w:val="00D0521C"/>
    <w:rsid w:val="00D375CD"/>
    <w:rsid w:val="00D42877"/>
    <w:rsid w:val="00DB175D"/>
    <w:rsid w:val="00E27A35"/>
    <w:rsid w:val="00E604F5"/>
    <w:rsid w:val="00EA3E97"/>
    <w:rsid w:val="00EF2583"/>
    <w:rsid w:val="00EF6680"/>
    <w:rsid w:val="00F3146B"/>
    <w:rsid w:val="00F357B0"/>
    <w:rsid w:val="00F868D8"/>
    <w:rsid w:val="00FB0E30"/>
    <w:rsid w:val="00FB6C4E"/>
    <w:rsid w:val="00FC4CAD"/>
    <w:rsid w:val="00FC70F0"/>
    <w:rsid w:val="00FD3FEA"/>
    <w:rsid w:val="00FE365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1945"/>
  <w15:chartTrackingRefBased/>
  <w15:docId w15:val="{2DE9FFD1-D061-40A9-872E-FEDB163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5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3">
    <w:name w:val="heading 3"/>
    <w:basedOn w:val="Normal"/>
    <w:next w:val="Normal"/>
    <w:link w:val="Heading3Char"/>
    <w:uiPriority w:val="9"/>
    <w:semiHidden/>
    <w:unhideWhenUsed/>
    <w:qFormat/>
    <w:rsid w:val="00DB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B175D"/>
    <w:pPr>
      <w:spacing w:before="120" w:after="180"/>
      <w:ind w:left="1418" w:hanging="1418"/>
      <w:outlineLvl w:val="3"/>
    </w:pPr>
    <w:rPr>
      <w:rFonts w:ascii="Arial" w:eastAsia="Times New Roman" w:hAnsi="Arial" w:cs="Times New Roman"/>
      <w:color w:val="auto"/>
      <w:szCs w:val="20"/>
    </w:rPr>
  </w:style>
  <w:style w:type="paragraph" w:styleId="Heading8">
    <w:name w:val="heading 8"/>
    <w:basedOn w:val="Normal"/>
    <w:next w:val="Normal"/>
    <w:link w:val="Heading8Char"/>
    <w:unhideWhenUsed/>
    <w:qFormat/>
    <w:rsid w:val="005777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qFormat/>
    <w:rsid w:val="00DB175D"/>
    <w:pPr>
      <w:keepNext/>
      <w:keepLines/>
      <w:spacing w:after="0"/>
    </w:pPr>
    <w:rPr>
      <w:rFonts w:ascii="Arial" w:hAnsi="Arial"/>
      <w:sz w:val="18"/>
    </w:rPr>
  </w:style>
  <w:style w:type="character" w:customStyle="1" w:styleId="TALCar">
    <w:name w:val="TAL Car"/>
    <w:link w:val="TAL"/>
    <w:qFormat/>
    <w:rsid w:val="00DB175D"/>
    <w:rPr>
      <w:rFonts w:ascii="Arial" w:eastAsia="Times New Roman" w:hAnsi="Arial" w:cs="Times New Roman"/>
      <w:sz w:val="1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B175D"/>
    <w:rPr>
      <w:rFonts w:ascii="Arial" w:eastAsia="Times New Roman" w:hAnsi="Arial" w:cs="Times New Roman"/>
      <w:sz w:val="24"/>
      <w:szCs w:val="20"/>
      <w:lang w:eastAsia="ja-JP"/>
    </w:rPr>
  </w:style>
  <w:style w:type="character" w:customStyle="1" w:styleId="Heading3Char">
    <w:name w:val="Heading 3 Char"/>
    <w:basedOn w:val="DefaultParagraphFont"/>
    <w:link w:val="Heading3"/>
    <w:uiPriority w:val="9"/>
    <w:semiHidden/>
    <w:rsid w:val="00DB175D"/>
    <w:rPr>
      <w:rFonts w:asciiTheme="majorHAnsi" w:eastAsiaTheme="majorEastAsia" w:hAnsiTheme="majorHAnsi" w:cstheme="majorBidi"/>
      <w:color w:val="1F3763" w:themeColor="accent1" w:themeShade="7F"/>
      <w:sz w:val="24"/>
      <w:szCs w:val="24"/>
      <w:lang w:eastAsia="ja-JP"/>
    </w:rPr>
  </w:style>
  <w:style w:type="paragraph" w:customStyle="1" w:styleId="PL">
    <w:name w:val="PL"/>
    <w:link w:val="PLChar"/>
    <w:qFormat/>
    <w:rsid w:val="000C1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0C1C31"/>
    <w:rPr>
      <w:rFonts w:ascii="Courier New" w:eastAsia="Times New Roman" w:hAnsi="Courier New" w:cs="Times New Roman"/>
      <w:noProof/>
      <w:sz w:val="16"/>
      <w:szCs w:val="20"/>
      <w:shd w:val="clear" w:color="auto" w:fill="E6E6E6"/>
      <w:lang w:eastAsia="en-GB"/>
    </w:rPr>
  </w:style>
  <w:style w:type="paragraph" w:customStyle="1" w:styleId="TAH">
    <w:name w:val="TAH"/>
    <w:basedOn w:val="Normal"/>
    <w:link w:val="TAHCar"/>
    <w:qFormat/>
    <w:rsid w:val="006820FE"/>
    <w:pPr>
      <w:keepNext/>
      <w:keepLines/>
      <w:spacing w:after="0"/>
      <w:jc w:val="center"/>
    </w:pPr>
    <w:rPr>
      <w:rFonts w:ascii="Arial" w:hAnsi="Arial"/>
      <w:b/>
      <w:sz w:val="18"/>
    </w:rPr>
  </w:style>
  <w:style w:type="character" w:customStyle="1" w:styleId="TAHCar">
    <w:name w:val="TAH Car"/>
    <w:link w:val="TAH"/>
    <w:qFormat/>
    <w:locked/>
    <w:rsid w:val="006820FE"/>
    <w:rPr>
      <w:rFonts w:ascii="Arial" w:eastAsia="Times New Roman" w:hAnsi="Arial" w:cs="Times New Roman"/>
      <w:b/>
      <w:sz w:val="18"/>
      <w:szCs w:val="20"/>
      <w:lang w:eastAsia="ja-JP"/>
    </w:rPr>
  </w:style>
  <w:style w:type="paragraph" w:customStyle="1" w:styleId="B3">
    <w:name w:val="B3"/>
    <w:basedOn w:val="List3"/>
    <w:link w:val="B3Char2"/>
    <w:qFormat/>
    <w:rsid w:val="0040378B"/>
    <w:pPr>
      <w:ind w:left="1135" w:hanging="284"/>
      <w:contextualSpacing w:val="0"/>
    </w:pPr>
  </w:style>
  <w:style w:type="character" w:customStyle="1" w:styleId="B3Char2">
    <w:name w:val="B3 Char2"/>
    <w:link w:val="B3"/>
    <w:qFormat/>
    <w:rsid w:val="0040378B"/>
    <w:rPr>
      <w:rFonts w:ascii="Times New Roman" w:eastAsia="Times New Roman" w:hAnsi="Times New Roman" w:cs="Times New Roman"/>
      <w:sz w:val="20"/>
      <w:szCs w:val="20"/>
      <w:lang w:eastAsia="ja-JP"/>
    </w:rPr>
  </w:style>
  <w:style w:type="paragraph" w:customStyle="1" w:styleId="B4">
    <w:name w:val="B4"/>
    <w:basedOn w:val="List4"/>
    <w:link w:val="B4Char"/>
    <w:qFormat/>
    <w:rsid w:val="0040378B"/>
    <w:pPr>
      <w:ind w:left="1418" w:hanging="284"/>
      <w:contextualSpacing w:val="0"/>
    </w:pPr>
  </w:style>
  <w:style w:type="character" w:customStyle="1" w:styleId="B4Char">
    <w:name w:val="B4 Char"/>
    <w:link w:val="B4"/>
    <w:qFormat/>
    <w:rsid w:val="0040378B"/>
    <w:rPr>
      <w:rFonts w:ascii="Times New Roman" w:eastAsia="Times New Roman" w:hAnsi="Times New Roman" w:cs="Times New Roman"/>
      <w:sz w:val="20"/>
      <w:szCs w:val="20"/>
      <w:lang w:eastAsia="ja-JP"/>
    </w:rPr>
  </w:style>
  <w:style w:type="paragraph" w:styleId="List3">
    <w:name w:val="List 3"/>
    <w:basedOn w:val="Normal"/>
    <w:uiPriority w:val="99"/>
    <w:semiHidden/>
    <w:unhideWhenUsed/>
    <w:rsid w:val="0040378B"/>
    <w:pPr>
      <w:ind w:left="849" w:hanging="283"/>
      <w:contextualSpacing/>
    </w:pPr>
  </w:style>
  <w:style w:type="paragraph" w:styleId="List4">
    <w:name w:val="List 4"/>
    <w:basedOn w:val="Normal"/>
    <w:uiPriority w:val="99"/>
    <w:semiHidden/>
    <w:unhideWhenUsed/>
    <w:rsid w:val="0040378B"/>
    <w:pPr>
      <w:ind w:left="1132" w:hanging="283"/>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CD36F1"/>
    <w:pPr>
      <w:ind w:left="720"/>
      <w:contextualSpacing/>
    </w:pPr>
  </w:style>
  <w:style w:type="paragraph" w:customStyle="1" w:styleId="B1">
    <w:name w:val="B1"/>
    <w:basedOn w:val="List"/>
    <w:link w:val="B1Char1"/>
    <w:qFormat/>
    <w:rsid w:val="001C47BE"/>
    <w:pPr>
      <w:ind w:left="568" w:hanging="284"/>
      <w:contextualSpacing w:val="0"/>
    </w:pPr>
  </w:style>
  <w:style w:type="character" w:customStyle="1" w:styleId="B1Char1">
    <w:name w:val="B1 Char1"/>
    <w:link w:val="B1"/>
    <w:qFormat/>
    <w:rsid w:val="001C47BE"/>
    <w:rPr>
      <w:rFonts w:ascii="Times New Roman" w:eastAsia="Times New Roman" w:hAnsi="Times New Roman" w:cs="Times New Roman"/>
      <w:sz w:val="20"/>
      <w:szCs w:val="20"/>
      <w:lang w:eastAsia="ja-JP"/>
    </w:rPr>
  </w:style>
  <w:style w:type="paragraph" w:customStyle="1" w:styleId="TH">
    <w:name w:val="TH"/>
    <w:basedOn w:val="Normal"/>
    <w:link w:val="THChar"/>
    <w:qFormat/>
    <w:rsid w:val="001C47BE"/>
    <w:pPr>
      <w:keepNext/>
      <w:keepLines/>
      <w:spacing w:before="60"/>
      <w:jc w:val="center"/>
    </w:pPr>
    <w:rPr>
      <w:rFonts w:ascii="Arial" w:hAnsi="Arial"/>
      <w:b/>
    </w:rPr>
  </w:style>
  <w:style w:type="character" w:customStyle="1" w:styleId="THChar">
    <w:name w:val="TH Char"/>
    <w:link w:val="TH"/>
    <w:qFormat/>
    <w:rsid w:val="001C47BE"/>
    <w:rPr>
      <w:rFonts w:ascii="Arial" w:eastAsia="Times New Roman" w:hAnsi="Arial" w:cs="Times New Roman"/>
      <w:b/>
      <w:sz w:val="20"/>
      <w:szCs w:val="20"/>
      <w:lang w:eastAsia="ja-JP"/>
    </w:rPr>
  </w:style>
  <w:style w:type="paragraph" w:styleId="List">
    <w:name w:val="List"/>
    <w:basedOn w:val="Normal"/>
    <w:uiPriority w:val="99"/>
    <w:semiHidden/>
    <w:unhideWhenUsed/>
    <w:rsid w:val="001C47BE"/>
    <w:pPr>
      <w:ind w:left="360" w:hanging="360"/>
      <w:contextualSpacing/>
    </w:pPr>
  </w:style>
  <w:style w:type="paragraph" w:styleId="Revision">
    <w:name w:val="Revision"/>
    <w:hidden/>
    <w:uiPriority w:val="99"/>
    <w:semiHidden/>
    <w:rsid w:val="006942A0"/>
    <w:pPr>
      <w:spacing w:after="0" w:line="240" w:lineRule="auto"/>
    </w:pPr>
    <w:rPr>
      <w:rFonts w:ascii="Times New Roman" w:eastAsia="Times New Roman" w:hAnsi="Times New Roman" w:cs="Times New Roman"/>
      <w:sz w:val="20"/>
      <w:szCs w:val="20"/>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C4E5E"/>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BC4E5E"/>
    <w:rPr>
      <w:color w:val="0563C1" w:themeColor="hyperlink"/>
      <w:u w:val="single"/>
    </w:rPr>
  </w:style>
  <w:style w:type="character" w:customStyle="1" w:styleId="UnresolvedMention1">
    <w:name w:val="Unresolved Mention1"/>
    <w:basedOn w:val="DefaultParagraphFont"/>
    <w:uiPriority w:val="99"/>
    <w:semiHidden/>
    <w:unhideWhenUsed/>
    <w:rsid w:val="00BC4E5E"/>
    <w:rPr>
      <w:color w:val="605E5C"/>
      <w:shd w:val="clear" w:color="auto" w:fill="E1DFDD"/>
    </w:rPr>
  </w:style>
  <w:style w:type="character" w:customStyle="1" w:styleId="Heading8Char">
    <w:name w:val="Heading 8 Char"/>
    <w:basedOn w:val="DefaultParagraphFont"/>
    <w:link w:val="Heading8"/>
    <w:rsid w:val="0057771C"/>
    <w:rPr>
      <w:rFonts w:asciiTheme="majorHAnsi" w:eastAsiaTheme="majorEastAsia" w:hAnsiTheme="majorHAnsi" w:cstheme="majorBidi"/>
      <w:color w:val="272727" w:themeColor="text1" w:themeTint="D8"/>
      <w:sz w:val="21"/>
      <w:szCs w:val="21"/>
      <w:lang w:eastAsia="ja-JP"/>
    </w:rPr>
  </w:style>
  <w:style w:type="character" w:customStyle="1" w:styleId="s18">
    <w:name w:val="s18"/>
    <w:basedOn w:val="DefaultParagraphFont"/>
    <w:rsid w:val="007B7063"/>
  </w:style>
  <w:style w:type="character" w:customStyle="1" w:styleId="apple-converted-space">
    <w:name w:val="apple-converted-space"/>
    <w:basedOn w:val="DefaultParagraphFont"/>
    <w:rsid w:val="007B7063"/>
  </w:style>
  <w:style w:type="character" w:styleId="CommentReference">
    <w:name w:val="annotation reference"/>
    <w:basedOn w:val="DefaultParagraphFont"/>
    <w:uiPriority w:val="99"/>
    <w:semiHidden/>
    <w:unhideWhenUsed/>
    <w:rsid w:val="00B46A6A"/>
    <w:rPr>
      <w:sz w:val="21"/>
      <w:szCs w:val="21"/>
    </w:rPr>
  </w:style>
  <w:style w:type="paragraph" w:styleId="CommentText">
    <w:name w:val="annotation text"/>
    <w:basedOn w:val="Normal"/>
    <w:link w:val="CommentTextChar"/>
    <w:uiPriority w:val="99"/>
    <w:semiHidden/>
    <w:unhideWhenUsed/>
    <w:rsid w:val="00B46A6A"/>
  </w:style>
  <w:style w:type="character" w:customStyle="1" w:styleId="CommentTextChar">
    <w:name w:val="Comment Text Char"/>
    <w:basedOn w:val="DefaultParagraphFont"/>
    <w:link w:val="CommentText"/>
    <w:uiPriority w:val="99"/>
    <w:semiHidden/>
    <w:rsid w:val="00B46A6A"/>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46A6A"/>
    <w:rPr>
      <w:b/>
      <w:bCs/>
    </w:rPr>
  </w:style>
  <w:style w:type="character" w:customStyle="1" w:styleId="CommentSubjectChar">
    <w:name w:val="Comment Subject Char"/>
    <w:basedOn w:val="CommentTextChar"/>
    <w:link w:val="CommentSubject"/>
    <w:uiPriority w:val="99"/>
    <w:semiHidden/>
    <w:rsid w:val="00B46A6A"/>
    <w:rPr>
      <w:rFonts w:ascii="Times New Roman" w:eastAsia="Times New Roman" w:hAnsi="Times New Roman" w:cs="Times New Roman"/>
      <w:b/>
      <w:bCs/>
      <w:sz w:val="20"/>
      <w:szCs w:val="20"/>
      <w:lang w:eastAsia="ja-JP"/>
    </w:rPr>
  </w:style>
  <w:style w:type="paragraph" w:styleId="BalloonText">
    <w:name w:val="Balloon Text"/>
    <w:basedOn w:val="Normal"/>
    <w:link w:val="BalloonTextChar"/>
    <w:uiPriority w:val="99"/>
    <w:semiHidden/>
    <w:unhideWhenUsed/>
    <w:rsid w:val="00B46A6A"/>
    <w:pPr>
      <w:spacing w:after="0"/>
    </w:pPr>
    <w:rPr>
      <w:sz w:val="18"/>
      <w:szCs w:val="18"/>
    </w:rPr>
  </w:style>
  <w:style w:type="character" w:customStyle="1" w:styleId="BalloonTextChar">
    <w:name w:val="Balloon Text Char"/>
    <w:basedOn w:val="DefaultParagraphFont"/>
    <w:link w:val="BalloonText"/>
    <w:uiPriority w:val="99"/>
    <w:semiHidden/>
    <w:rsid w:val="00B46A6A"/>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432E4-F7FA-4923-82F3-85F752F9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03AC2-0F34-4F82-812E-B55A5ADCD72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DE9E2F2-DFD3-43DA-98A4-DFE255A85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Apple - Naveen Palle</cp:lastModifiedBy>
  <cp:revision>6</cp:revision>
  <dcterms:created xsi:type="dcterms:W3CDTF">2024-03-21T07:16:00Z</dcterms:created>
  <dcterms:modified xsi:type="dcterms:W3CDTF">2024-03-26T14:41:00Z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1711005336</vt:lpwstr>
  </property>
</Properties>
</file>