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D1C6D5A"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0B70FA">
        <w:rPr>
          <w:b/>
          <w:noProof/>
          <w:sz w:val="24"/>
        </w:rPr>
        <w:t>bis</w:t>
      </w:r>
      <w:r>
        <w:rPr>
          <w:b/>
          <w:i/>
          <w:noProof/>
          <w:sz w:val="28"/>
        </w:rPr>
        <w:tab/>
      </w:r>
      <w:r w:rsidR="00907623" w:rsidRPr="00656ED2">
        <w:rPr>
          <w:b/>
          <w:i/>
          <w:noProof/>
          <w:sz w:val="28"/>
          <w:rPrChange w:id="0" w:author="rapp_1129" w:date="2023-11-29T23:40:00Z">
            <w:rPr>
              <w:b/>
              <w:i/>
              <w:noProof/>
              <w:sz w:val="28"/>
              <w:highlight w:val="yellow"/>
            </w:rPr>
          </w:rPrChange>
        </w:rPr>
        <w:t>R2-</w:t>
      </w:r>
      <w:del w:id="1" w:author="rapp_1129" w:date="2023-11-29T23:40:00Z">
        <w:r w:rsidR="00E46113" w:rsidRPr="00656ED2" w:rsidDel="00656ED2">
          <w:rPr>
            <w:b/>
            <w:i/>
            <w:noProof/>
            <w:sz w:val="28"/>
            <w:rPrChange w:id="2" w:author="rapp_1129" w:date="2023-11-29T23:40:00Z">
              <w:rPr>
                <w:b/>
                <w:i/>
                <w:noProof/>
                <w:sz w:val="28"/>
                <w:highlight w:val="yellow"/>
              </w:rPr>
            </w:rPrChange>
          </w:rPr>
          <w:delText>23</w:delText>
        </w:r>
        <w:r w:rsidR="00DC357E" w:rsidRPr="00656ED2" w:rsidDel="00656ED2">
          <w:rPr>
            <w:b/>
            <w:i/>
            <w:noProof/>
            <w:sz w:val="28"/>
            <w:rPrChange w:id="3" w:author="rapp_1129" w:date="2023-11-29T23:40:00Z">
              <w:rPr>
                <w:b/>
                <w:i/>
                <w:noProof/>
                <w:sz w:val="28"/>
                <w:highlight w:val="yellow"/>
              </w:rPr>
            </w:rPrChange>
          </w:rPr>
          <w:delText>1</w:delText>
        </w:r>
        <w:r w:rsidR="00C02496" w:rsidRPr="00656ED2" w:rsidDel="00656ED2">
          <w:rPr>
            <w:b/>
            <w:i/>
            <w:noProof/>
            <w:sz w:val="28"/>
            <w:rPrChange w:id="4" w:author="rapp_1129" w:date="2023-11-29T23:40:00Z">
              <w:rPr>
                <w:b/>
                <w:i/>
                <w:noProof/>
                <w:sz w:val="28"/>
                <w:highlight w:val="yellow"/>
              </w:rPr>
            </w:rPrChange>
          </w:rPr>
          <w:delText>xxxx</w:delText>
        </w:r>
      </w:del>
      <w:ins w:id="5" w:author="rapp_1129" w:date="2023-11-29T23:40:00Z">
        <w:r w:rsidR="00656ED2" w:rsidRPr="00656ED2">
          <w:rPr>
            <w:b/>
            <w:i/>
            <w:noProof/>
            <w:sz w:val="28"/>
            <w:rPrChange w:id="6" w:author="rapp_1129" w:date="2023-11-29T23:40:00Z">
              <w:rPr>
                <w:b/>
                <w:i/>
                <w:noProof/>
                <w:sz w:val="28"/>
                <w:highlight w:val="yellow"/>
              </w:rPr>
            </w:rPrChange>
          </w:rPr>
          <w:t>231</w:t>
        </w:r>
        <w:r w:rsidR="00656ED2" w:rsidRPr="00656ED2">
          <w:rPr>
            <w:b/>
            <w:i/>
            <w:noProof/>
            <w:sz w:val="28"/>
          </w:rPr>
          <w:t>3678</w:t>
        </w:r>
      </w:ins>
    </w:p>
    <w:p w14:paraId="7CB45193" w14:textId="04F135A5" w:rsidR="001E41F3" w:rsidRDefault="007358D4"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USA</w:t>
      </w:r>
      <w:r w:rsidR="00480588">
        <w:rPr>
          <w:b/>
          <w:noProof/>
          <w:sz w:val="24"/>
        </w:rPr>
        <w:t xml:space="preserve">, </w:t>
      </w:r>
      <w:r w:rsidR="008A6605">
        <w:rPr>
          <w:b/>
          <w:noProof/>
          <w:sz w:val="24"/>
        </w:rPr>
        <w:t>13</w:t>
      </w:r>
      <w:r w:rsidR="000B70FA">
        <w:rPr>
          <w:b/>
          <w:noProof/>
          <w:sz w:val="24"/>
        </w:rPr>
        <w:t xml:space="preserve"> – 1</w:t>
      </w:r>
      <w:ins w:id="7" w:author="rapp_1129" w:date="2023-11-29T23:39:00Z">
        <w:r w:rsidR="00AA092A">
          <w:rPr>
            <w:b/>
            <w:noProof/>
            <w:sz w:val="24"/>
          </w:rPr>
          <w:t>7</w:t>
        </w:r>
      </w:ins>
      <w:del w:id="8" w:author="rapp_1129" w:date="2023-11-29T23:39:00Z">
        <w:r w:rsidR="000B70FA" w:rsidDel="00AA092A">
          <w:rPr>
            <w:b/>
            <w:noProof/>
            <w:sz w:val="24"/>
          </w:rPr>
          <w:delText>3</w:delText>
        </w:r>
      </w:del>
      <w:r w:rsidR="000B70FA">
        <w:rPr>
          <w:b/>
          <w:noProof/>
          <w:sz w:val="24"/>
        </w:rPr>
        <w:t xml:space="preserve"> </w:t>
      </w:r>
      <w:del w:id="9" w:author="rapp_1129" w:date="2023-11-29T23:39:00Z">
        <w:r w:rsidR="000B70FA" w:rsidDel="00AA092A">
          <w:rPr>
            <w:b/>
            <w:noProof/>
            <w:sz w:val="24"/>
          </w:rPr>
          <w:delText>Oct</w:delText>
        </w:r>
      </w:del>
      <w:ins w:id="10" w:author="rapp_1129" w:date="2023-11-29T23:39:00Z">
        <w:r w:rsidR="00AA092A">
          <w:rPr>
            <w:b/>
            <w:noProof/>
            <w:sz w:val="24"/>
          </w:rPr>
          <w:t>Nov</w:t>
        </w:r>
      </w:ins>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0BE912" w:rsidR="001E41F3" w:rsidRPr="00410371" w:rsidRDefault="00FE04FC" w:rsidP="00FE04FC">
            <w:pPr>
              <w:pStyle w:val="CRCoverPage"/>
              <w:spacing w:after="0"/>
              <w:jc w:val="center"/>
              <w:rPr>
                <w:noProof/>
              </w:rPr>
            </w:pPr>
            <w:commentRangeStart w:id="11"/>
            <w:del w:id="12" w:author="TEI18_rapp resolution" w:date="2023-11-29T23:02:00Z">
              <w:r w:rsidDel="000C51CF">
                <w:rPr>
                  <w:b/>
                  <w:noProof/>
                  <w:sz w:val="28"/>
                </w:rPr>
                <w:delText>-</w:delText>
              </w:r>
              <w:commentRangeEnd w:id="11"/>
              <w:r w:rsidR="00E4671D" w:rsidDel="000C51CF">
                <w:rPr>
                  <w:rStyle w:val="CommentReference"/>
                  <w:rFonts w:ascii="Times New Roman" w:hAnsi="Times New Roman"/>
                </w:rPr>
                <w:commentReference w:id="11"/>
              </w:r>
            </w:del>
            <w:ins w:id="13" w:author="TEI18_rapp resolution" w:date="2023-11-29T23:02:00Z">
              <w:r w:rsidR="000C51CF">
                <w:rPr>
                  <w:b/>
                  <w:noProof/>
                  <w:sz w:val="28"/>
                </w:rPr>
                <w:t>0370</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68F92E"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0B70FA">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2174E7" w:rsidR="001E41F3" w:rsidRDefault="007423F0">
            <w:pPr>
              <w:pStyle w:val="CRCoverPage"/>
              <w:spacing w:after="0"/>
              <w:ind w:left="100"/>
              <w:rPr>
                <w:noProof/>
              </w:rPr>
            </w:pPr>
            <w:r>
              <w:rPr>
                <w:lang w:eastAsia="zh-CN"/>
              </w:rPr>
              <w:t xml:space="preserve">Introduction of </w:t>
            </w:r>
            <w:r w:rsidR="00D45E67">
              <w:rPr>
                <w:lang w:eastAsia="zh-CN"/>
              </w:rPr>
              <w:t>mobile IAB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822EB7" w:rsidR="001E41F3" w:rsidRDefault="00E4671D" w:rsidP="00547111">
            <w:pPr>
              <w:pStyle w:val="CRCoverPage"/>
              <w:spacing w:after="0"/>
              <w:ind w:left="100"/>
              <w:rPr>
                <w:noProof/>
                <w:lang w:eastAsia="zh-CN"/>
              </w:rPr>
            </w:pPr>
            <w:ins w:id="15" w:author="Huawei-Yulong" w:date="2023-11-22T17:32:00Z">
              <w:r>
                <w:rPr>
                  <w:rFonts w:hint="eastAsia"/>
                  <w:noProof/>
                  <w:lang w:eastAsia="zh-CN"/>
                </w:rPr>
                <w:t>R</w:t>
              </w:r>
              <w:r>
                <w:rPr>
                  <w:noProof/>
                  <w:lang w:eastAsia="zh-CN"/>
                </w:rPr>
                <w:t>2</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r w:rsidRPr="0058557F">
              <w:t>NR_mobile_IAB-Core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42E978" w:rsidR="001E41F3" w:rsidRDefault="001B6AED">
            <w:pPr>
              <w:pStyle w:val="CRCoverPage"/>
              <w:spacing w:after="0"/>
              <w:ind w:left="100"/>
              <w:rPr>
                <w:noProof/>
              </w:rPr>
            </w:pPr>
            <w:r>
              <w:t>202</w:t>
            </w:r>
            <w:r w:rsidR="009F4890">
              <w:t>3</w:t>
            </w:r>
            <w:r>
              <w:t>-</w:t>
            </w:r>
            <w:r w:rsidR="00605EF0">
              <w:t>1</w:t>
            </w:r>
            <w:r w:rsidR="00D45E67">
              <w:t>1</w:t>
            </w:r>
            <w:r w:rsidR="00E12CEE">
              <w:t>-</w:t>
            </w:r>
            <w:r w:rsidR="00A64001">
              <w:t>2</w:t>
            </w:r>
            <w:r w:rsidR="00605EF0">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22A41" w14:textId="77777777" w:rsidR="002F0E33" w:rsidRDefault="00EF64F1" w:rsidP="004165F3">
            <w:pPr>
              <w:pStyle w:val="CRCoverPage"/>
              <w:numPr>
                <w:ilvl w:val="0"/>
                <w:numId w:val="10"/>
              </w:numPr>
              <w:spacing w:after="0"/>
              <w:rPr>
                <w:noProof/>
              </w:rPr>
            </w:pPr>
            <w:r>
              <w:rPr>
                <w:noProof/>
              </w:rPr>
              <w:t>RAN2 #124 meeting agreements:</w:t>
            </w:r>
          </w:p>
          <w:p w14:paraId="7F64F2C9" w14:textId="77777777" w:rsidR="00EF64F1" w:rsidRPr="00897653" w:rsidRDefault="00EF64F1" w:rsidP="00EF64F1">
            <w:pPr>
              <w:pStyle w:val="Agreement"/>
              <w:numPr>
                <w:ilvl w:val="0"/>
                <w:numId w:val="0"/>
              </w:numPr>
              <w:ind w:left="720"/>
              <w:rPr>
                <w:rFonts w:ascii="Times New Roman" w:eastAsia="SimSun" w:hAnsi="Times New Roman"/>
                <w:b w:val="0"/>
                <w:bCs/>
                <w:szCs w:val="20"/>
                <w:rPrChange w:id="16" w:author="rapp_1129" w:date="2023-11-29T23:27:00Z">
                  <w:rPr>
                    <w:rFonts w:ascii="Times New Roman" w:eastAsia="SimSun" w:hAnsi="Times New Roman"/>
                    <w:szCs w:val="20"/>
                  </w:rPr>
                </w:rPrChange>
              </w:rPr>
            </w:pPr>
            <w:r w:rsidRPr="00897653">
              <w:rPr>
                <w:rStyle w:val="Doc-text2Char"/>
                <w:b w:val="0"/>
                <w:bCs/>
                <w:rPrChange w:id="17" w:author="rapp_1129" w:date="2023-11-29T23:27:00Z">
                  <w:rPr>
                    <w:rStyle w:val="Doc-text2Char"/>
                  </w:rPr>
                </w:rPrChange>
              </w:rPr>
              <w:t>The following TP is agreed: “</w:t>
            </w:r>
            <w:r w:rsidRPr="00897653">
              <w:rPr>
                <w:rStyle w:val="Doc-text2Char"/>
                <w:b w:val="0"/>
                <w:bCs/>
                <w:rPrChange w:id="18" w:author="rapp_1129" w:date="2023-11-29T23:27:00Z">
                  <w:rPr>
                    <w:rStyle w:val="Doc-text2Char"/>
                    <w:highlight w:val="yellow"/>
                  </w:rPr>
                </w:rPrChange>
              </w:rPr>
              <w:t xml:space="preserve">A UE on a vehicle with a mobile IAB-cell may consider the frequency for which a mobile IAB cell is the best cell to be the highest priority. The UE identifies a mobile IAB cell by the </w:t>
            </w:r>
            <w:proofErr w:type="spellStart"/>
            <w:r w:rsidRPr="00897653">
              <w:rPr>
                <w:rStyle w:val="Doc-text2Char"/>
                <w:b w:val="0"/>
                <w:bCs/>
                <w:rPrChange w:id="19" w:author="rapp_1129" w:date="2023-11-29T23:27:00Z">
                  <w:rPr>
                    <w:rStyle w:val="Doc-text2Char"/>
                    <w:highlight w:val="yellow"/>
                  </w:rPr>
                </w:rPrChange>
              </w:rPr>
              <w:t>mIAB</w:t>
            </w:r>
            <w:proofErr w:type="spellEnd"/>
            <w:r w:rsidRPr="00897653">
              <w:rPr>
                <w:rStyle w:val="Doc-text2Char"/>
                <w:b w:val="0"/>
                <w:bCs/>
                <w:rPrChange w:id="20" w:author="rapp_1129" w:date="2023-11-29T23:27:00Z">
                  <w:rPr>
                    <w:rStyle w:val="Doc-text2Char"/>
                    <w:highlight w:val="yellow"/>
                  </w:rPr>
                </w:rPrChange>
              </w:rPr>
              <w:t>-cell type indicator [ref 38.331] in SIB1. The UE may narrow its search scope for mobile IAB cell(s) by assistance information (frequency and PCI list) if broadcasted in SIB4. A non-</w:t>
            </w:r>
            <w:proofErr w:type="spellStart"/>
            <w:r w:rsidRPr="00897653">
              <w:rPr>
                <w:rStyle w:val="Doc-text2Char"/>
                <w:b w:val="0"/>
                <w:bCs/>
                <w:rPrChange w:id="21" w:author="rapp_1129" w:date="2023-11-29T23:27:00Z">
                  <w:rPr>
                    <w:rStyle w:val="Doc-text2Char"/>
                    <w:highlight w:val="yellow"/>
                  </w:rPr>
                </w:rPrChange>
              </w:rPr>
              <w:t>mIAB</w:t>
            </w:r>
            <w:proofErr w:type="spellEnd"/>
            <w:r w:rsidRPr="00897653">
              <w:rPr>
                <w:rStyle w:val="Doc-text2Char"/>
                <w:b w:val="0"/>
                <w:bCs/>
                <w:rPrChange w:id="22" w:author="rapp_1129" w:date="2023-11-29T23:27:00Z">
                  <w:rPr>
                    <w:rStyle w:val="Doc-text2Char"/>
                    <w:highlight w:val="yellow"/>
                  </w:rPr>
                </w:rPrChange>
              </w:rPr>
              <w:t xml:space="preserve"> cell may be excluded from mobile IAB frequency prioritization for up to 300 seconds</w:t>
            </w:r>
            <w:r w:rsidRPr="00897653">
              <w:rPr>
                <w:b w:val="0"/>
                <w:bCs/>
                <w:rPrChange w:id="23" w:author="rapp_1129" w:date="2023-11-29T23:27:00Z">
                  <w:rPr/>
                </w:rPrChange>
              </w:rPr>
              <w:t>.”</w:t>
            </w:r>
          </w:p>
          <w:p w14:paraId="5EC2F4B1" w14:textId="77777777" w:rsidR="00EF64F1" w:rsidRPr="00897653" w:rsidRDefault="00EF64F1" w:rsidP="00EF64F1">
            <w:pPr>
              <w:pStyle w:val="Agreement"/>
              <w:numPr>
                <w:ilvl w:val="0"/>
                <w:numId w:val="0"/>
              </w:numPr>
              <w:ind w:left="720"/>
              <w:rPr>
                <w:b w:val="0"/>
                <w:bCs/>
                <w:lang w:eastAsia="zh-CN"/>
                <w:rPrChange w:id="24" w:author="rapp_1129" w:date="2023-11-29T23:27:00Z">
                  <w:rPr>
                    <w:lang w:eastAsia="zh-CN"/>
                  </w:rPr>
                </w:rPrChange>
              </w:rPr>
            </w:pPr>
            <w:r w:rsidRPr="00897653">
              <w:rPr>
                <w:b w:val="0"/>
                <w:bCs/>
                <w:lang w:eastAsia="zh-CN"/>
                <w:rPrChange w:id="25" w:author="rapp_1129" w:date="2023-11-29T23:27:00Z">
                  <w:rPr>
                    <w:lang w:eastAsia="zh-CN"/>
                  </w:rPr>
                </w:rPrChange>
              </w:rPr>
              <w:t xml:space="preserve">The following note is agreed </w:t>
            </w:r>
            <w:r w:rsidRPr="00897653">
              <w:rPr>
                <w:b w:val="0"/>
                <w:bCs/>
                <w:lang w:eastAsia="zh-CN"/>
                <w:rPrChange w:id="26" w:author="rapp_1129" w:date="2023-11-29T23:27:00Z">
                  <w:rPr>
                    <w:highlight w:val="yellow"/>
                    <w:lang w:eastAsia="zh-CN"/>
                  </w:rPr>
                </w:rPrChange>
              </w:rPr>
              <w:t xml:space="preserve">NOTE 0y: </w:t>
            </w:r>
            <w:proofErr w:type="spellStart"/>
            <w:r w:rsidRPr="00897653">
              <w:rPr>
                <w:b w:val="0"/>
                <w:bCs/>
                <w:lang w:eastAsia="zh-CN"/>
                <w:rPrChange w:id="27" w:author="rapp_1129" w:date="2023-11-29T23:27:00Z">
                  <w:rPr>
                    <w:highlight w:val="yellow"/>
                    <w:lang w:eastAsia="zh-CN"/>
                  </w:rPr>
                </w:rPrChange>
              </w:rPr>
              <w:t>mIAB</w:t>
            </w:r>
            <w:proofErr w:type="spellEnd"/>
            <w:r w:rsidRPr="00897653">
              <w:rPr>
                <w:b w:val="0"/>
                <w:bCs/>
                <w:lang w:eastAsia="zh-CN"/>
                <w:rPrChange w:id="28" w:author="rapp_1129" w:date="2023-11-29T23:27:00Z">
                  <w:rPr>
                    <w:highlight w:val="yellow"/>
                    <w:lang w:eastAsia="zh-CN"/>
                  </w:rPr>
                </w:rPrChange>
              </w:rPr>
              <w:t xml:space="preserve"> Frequency prioritization is applicable for a mobile IAB cell irrespective of whether the cell is a CAG cell or not. (can polish the wording</w:t>
            </w:r>
            <w:r w:rsidRPr="00897653">
              <w:rPr>
                <w:b w:val="0"/>
                <w:bCs/>
                <w:lang w:eastAsia="zh-CN"/>
                <w:rPrChange w:id="29" w:author="rapp_1129" w:date="2023-11-29T23:27:00Z">
                  <w:rPr>
                    <w:lang w:eastAsia="zh-CN"/>
                  </w:rPr>
                </w:rPrChange>
              </w:rPr>
              <w:t>)</w:t>
            </w:r>
          </w:p>
          <w:p w14:paraId="30460444" w14:textId="77777777" w:rsidR="00EF64F1" w:rsidRPr="00897653" w:rsidRDefault="00727AB9" w:rsidP="004165F3">
            <w:pPr>
              <w:pStyle w:val="CRCoverPage"/>
              <w:numPr>
                <w:ilvl w:val="0"/>
                <w:numId w:val="10"/>
              </w:numPr>
              <w:spacing w:after="0"/>
              <w:rPr>
                <w:bCs/>
                <w:noProof/>
              </w:rPr>
            </w:pPr>
            <w:r w:rsidRPr="00897653">
              <w:rPr>
                <w:bCs/>
                <w:noProof/>
              </w:rPr>
              <w:t>RAN2 #123bis meeting agreements:</w:t>
            </w:r>
          </w:p>
          <w:p w14:paraId="2B982A8D" w14:textId="77777777" w:rsidR="00727AB9" w:rsidRPr="00897653" w:rsidRDefault="00727AB9" w:rsidP="00727AB9">
            <w:pPr>
              <w:pStyle w:val="Agreement"/>
              <w:numPr>
                <w:ilvl w:val="0"/>
                <w:numId w:val="0"/>
              </w:numPr>
              <w:ind w:left="720"/>
              <w:rPr>
                <w:b w:val="0"/>
                <w:bCs/>
                <w:rPrChange w:id="30" w:author="rapp_1129" w:date="2023-11-29T23:27:00Z">
                  <w:rPr>
                    <w:highlight w:val="yellow"/>
                  </w:rPr>
                </w:rPrChange>
              </w:rPr>
            </w:pPr>
            <w:r w:rsidRPr="00897653">
              <w:rPr>
                <w:b w:val="0"/>
                <w:bCs/>
                <w:rPrChange w:id="31" w:author="rapp_1129" w:date="2023-11-29T23:27:00Z">
                  <w:rPr>
                    <w:highlight w:val="yellow"/>
                  </w:rPr>
                </w:rPrChange>
              </w:rPr>
              <w:t xml:space="preserve">P7: it is left to UE implementation to determine an actual prioritized frequency among frequencies that can be prioritized for </w:t>
            </w:r>
            <w:proofErr w:type="spellStart"/>
            <w:r w:rsidRPr="00897653">
              <w:rPr>
                <w:b w:val="0"/>
                <w:bCs/>
                <w:rPrChange w:id="32" w:author="rapp_1129" w:date="2023-11-29T23:27:00Z">
                  <w:rPr>
                    <w:highlight w:val="yellow"/>
                  </w:rPr>
                </w:rPrChange>
              </w:rPr>
              <w:t>mIAB</w:t>
            </w:r>
            <w:proofErr w:type="spellEnd"/>
            <w:r w:rsidRPr="00897653">
              <w:rPr>
                <w:b w:val="0"/>
                <w:bCs/>
                <w:rPrChange w:id="33" w:author="rapp_1129" w:date="2023-11-29T23:27:00Z">
                  <w:rPr>
                    <w:highlight w:val="yellow"/>
                  </w:rPr>
                </w:rPrChange>
              </w:rPr>
              <w:t xml:space="preserve"> cell/HSDN/MBS/SL/V2X?</w:t>
            </w:r>
          </w:p>
          <w:p w14:paraId="729E1A69" w14:textId="77777777" w:rsidR="00727AB9" w:rsidRPr="00897653" w:rsidRDefault="00727AB9" w:rsidP="004165F3">
            <w:pPr>
              <w:pStyle w:val="CRCoverPage"/>
              <w:numPr>
                <w:ilvl w:val="0"/>
                <w:numId w:val="10"/>
              </w:numPr>
              <w:spacing w:after="0"/>
              <w:rPr>
                <w:bCs/>
                <w:noProof/>
              </w:rPr>
            </w:pPr>
            <w:r w:rsidRPr="00897653">
              <w:rPr>
                <w:bCs/>
                <w:noProof/>
              </w:rPr>
              <w:t>RAN</w:t>
            </w:r>
            <w:r w:rsidR="004165F3" w:rsidRPr="00897653">
              <w:rPr>
                <w:bCs/>
                <w:noProof/>
              </w:rPr>
              <w:t>2 #123 meeting agreements:</w:t>
            </w:r>
          </w:p>
          <w:p w14:paraId="79A3E8BE" w14:textId="77777777" w:rsidR="004165F3" w:rsidRPr="00897653" w:rsidRDefault="004165F3" w:rsidP="004165F3">
            <w:pPr>
              <w:pStyle w:val="Agreement"/>
              <w:numPr>
                <w:ilvl w:val="0"/>
                <w:numId w:val="0"/>
              </w:numPr>
              <w:ind w:left="720"/>
              <w:rPr>
                <w:b w:val="0"/>
                <w:bCs/>
                <w:rPrChange w:id="34" w:author="rapp_1129" w:date="2023-11-29T23:27:00Z">
                  <w:rPr/>
                </w:rPrChange>
              </w:rPr>
            </w:pPr>
            <w:r w:rsidRPr="00897653">
              <w:rPr>
                <w:b w:val="0"/>
                <w:bCs/>
                <w:rPrChange w:id="35" w:author="rapp_1129" w:date="2023-11-29T23:27:00Z">
                  <w:rPr/>
                </w:rPrChange>
              </w:rPr>
              <w:t xml:space="preserve">The procedure that UE searches and measure for </w:t>
            </w:r>
            <w:proofErr w:type="spellStart"/>
            <w:r w:rsidRPr="00897653">
              <w:rPr>
                <w:b w:val="0"/>
                <w:bCs/>
                <w:rPrChange w:id="36" w:author="rapp_1129" w:date="2023-11-29T23:27:00Z">
                  <w:rPr/>
                </w:rPrChange>
              </w:rPr>
              <w:t>mIAB</w:t>
            </w:r>
            <w:proofErr w:type="spellEnd"/>
            <w:r w:rsidRPr="00897653">
              <w:rPr>
                <w:b w:val="0"/>
                <w:bCs/>
                <w:rPrChange w:id="37" w:author="rapp_1129" w:date="2023-11-29T23:27:00Z">
                  <w:rPr/>
                </w:rPrChange>
              </w:rPr>
              <w:t xml:space="preserve"> cells on different frequencies is unspecified</w:t>
            </w:r>
            <w:r w:rsidRPr="00897653">
              <w:rPr>
                <w:b w:val="0"/>
                <w:bCs/>
                <w:rPrChange w:id="38" w:author="rapp_1129" w:date="2023-11-29T23:27:00Z">
                  <w:rPr>
                    <w:highlight w:val="yellow"/>
                  </w:rPr>
                </w:rPrChange>
              </w:rPr>
              <w:t xml:space="preserve">. RAN2 assumes that </w:t>
            </w:r>
            <w:proofErr w:type="gramStart"/>
            <w:r w:rsidRPr="00897653">
              <w:rPr>
                <w:b w:val="0"/>
                <w:bCs/>
                <w:rPrChange w:id="39" w:author="rapp_1129" w:date="2023-11-29T23:27:00Z">
                  <w:rPr>
                    <w:highlight w:val="yellow"/>
                  </w:rPr>
                </w:rPrChange>
              </w:rPr>
              <w:t>As</w:t>
            </w:r>
            <w:proofErr w:type="gramEnd"/>
            <w:r w:rsidRPr="00897653">
              <w:rPr>
                <w:b w:val="0"/>
                <w:bCs/>
                <w:rPrChange w:id="40" w:author="rapp_1129" w:date="2023-11-29T23:27:00Z">
                  <w:rPr>
                    <w:highlight w:val="yellow"/>
                  </w:rPr>
                </w:rPrChange>
              </w:rPr>
              <w:t xml:space="preserve"> assistance information, the NW can optionally provide inter-frequency </w:t>
            </w:r>
            <w:proofErr w:type="spellStart"/>
            <w:r w:rsidRPr="00897653">
              <w:rPr>
                <w:b w:val="0"/>
                <w:bCs/>
                <w:rPrChange w:id="41" w:author="rapp_1129" w:date="2023-11-29T23:27:00Z">
                  <w:rPr>
                    <w:highlight w:val="yellow"/>
                  </w:rPr>
                </w:rPrChange>
              </w:rPr>
              <w:t>mIAB</w:t>
            </w:r>
            <w:proofErr w:type="spellEnd"/>
            <w:r w:rsidRPr="00897653">
              <w:rPr>
                <w:b w:val="0"/>
                <w:bCs/>
                <w:rPrChange w:id="42" w:author="rapp_1129" w:date="2023-11-29T23:27:00Z">
                  <w:rPr>
                    <w:highlight w:val="yellow"/>
                  </w:rPr>
                </w:rPrChange>
              </w:rPr>
              <w:t xml:space="preserve"> list in SIB4</w:t>
            </w:r>
            <w:r w:rsidRPr="00897653">
              <w:rPr>
                <w:b w:val="0"/>
                <w:bCs/>
                <w:rPrChange w:id="43" w:author="rapp_1129" w:date="2023-11-29T23:27:00Z">
                  <w:rPr/>
                </w:rPrChange>
              </w:rPr>
              <w:t xml:space="preserve">, details FFS. </w:t>
            </w:r>
          </w:p>
          <w:p w14:paraId="2024AF8C" w14:textId="77777777" w:rsidR="004165F3" w:rsidRPr="00897653" w:rsidRDefault="004165F3" w:rsidP="004165F3">
            <w:pPr>
              <w:pStyle w:val="Agreement"/>
              <w:numPr>
                <w:ilvl w:val="0"/>
                <w:numId w:val="0"/>
              </w:numPr>
              <w:ind w:left="720"/>
              <w:rPr>
                <w:b w:val="0"/>
                <w:bCs/>
                <w:lang w:val="en-US"/>
                <w:rPrChange w:id="44" w:author="rapp_1129" w:date="2023-11-29T23:27:00Z">
                  <w:rPr>
                    <w:highlight w:val="yellow"/>
                    <w:lang w:val="en-US"/>
                  </w:rPr>
                </w:rPrChange>
              </w:rPr>
            </w:pPr>
            <w:r w:rsidRPr="00897653">
              <w:rPr>
                <w:b w:val="0"/>
                <w:bCs/>
                <w:rPrChange w:id="45" w:author="rapp_1129" w:date="2023-11-29T23:27:00Z">
                  <w:rPr>
                    <w:highlight w:val="yellow"/>
                  </w:rPr>
                </w:rPrChange>
              </w:rPr>
              <w:t xml:space="preserve">It is left to UE implementation to determine whether the UE is physically on a moving vehicle and when it applies mobile IAB cell reselection prioritization for agreed scenarios. </w:t>
            </w:r>
          </w:p>
          <w:p w14:paraId="31C656EC" w14:textId="614F5F87" w:rsidR="004165F3" w:rsidRDefault="004165F3" w:rsidP="004165F3">
            <w:pPr>
              <w:pStyle w:val="CRCoverPage"/>
              <w:numPr>
                <w:ilvl w:val="0"/>
                <w:numId w:val="10"/>
              </w:numPr>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4CA9AF1" w:rsidR="001E41F3" w:rsidRDefault="00435F67">
            <w:pPr>
              <w:pStyle w:val="CRCoverPage"/>
              <w:spacing w:after="0"/>
              <w:ind w:left="100"/>
              <w:rPr>
                <w:noProof/>
              </w:rPr>
            </w:pPr>
            <w:ins w:id="46" w:author="rapp_1129" w:date="2023-11-29T23:23:00Z">
              <w:r>
                <w:rPr>
                  <w:noProof/>
                </w:rPr>
                <w:t xml:space="preserve">3.1, </w:t>
              </w:r>
            </w:ins>
            <w:commentRangeStart w:id="47"/>
            <w:commentRangeStart w:id="48"/>
            <w:commentRangeStart w:id="49"/>
            <w:r w:rsidR="005445C4">
              <w:rPr>
                <w:noProof/>
              </w:rPr>
              <w:t>5.2.4.1</w:t>
            </w:r>
            <w:r w:rsidR="00AB198F">
              <w:rPr>
                <w:noProof/>
              </w:rPr>
              <w:t>, 5.2.4.10</w:t>
            </w:r>
            <w:commentRangeEnd w:id="47"/>
            <w:r w:rsidR="00C22B58">
              <w:rPr>
                <w:rStyle w:val="CommentReference"/>
                <w:rFonts w:ascii="Times New Roman" w:hAnsi="Times New Roman"/>
              </w:rPr>
              <w:commentReference w:id="47"/>
            </w:r>
            <w:commentRangeEnd w:id="48"/>
            <w:r w:rsidR="00055690">
              <w:rPr>
                <w:rStyle w:val="CommentReference"/>
                <w:rFonts w:ascii="Times New Roman" w:hAnsi="Times New Roman"/>
              </w:rPr>
              <w:commentReference w:id="48"/>
            </w:r>
            <w:commentRangeEnd w:id="49"/>
            <w:r w:rsidR="00E846F3">
              <w:rPr>
                <w:rStyle w:val="CommentReference"/>
                <w:rFonts w:ascii="Times New Roman" w:hAnsi="Times New Roman"/>
              </w:rPr>
              <w:commentReference w:id="49"/>
            </w:r>
            <w:ins w:id="50" w:author="rapp_1129" w:date="2023-11-29T23:07:00Z">
              <w:r w:rsidR="00E846F3">
                <w:rPr>
                  <w:noProof/>
                </w:rPr>
                <w:t>, 5.3.1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5FE114" w:rsidR="001E41F3" w:rsidRDefault="00603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59B42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ED9CD4" w14:textId="77777777" w:rsidR="00435F67" w:rsidRDefault="00435F67" w:rsidP="00435F67">
            <w:pPr>
              <w:pStyle w:val="CRCoverPage"/>
              <w:spacing w:after="0"/>
              <w:ind w:left="99"/>
              <w:rPr>
                <w:ins w:id="51" w:author="rapp_1129" w:date="2023-11-29T23:24:00Z"/>
                <w:noProof/>
              </w:rPr>
            </w:pPr>
            <w:commentRangeStart w:id="52"/>
            <w:ins w:id="53" w:author="rapp_1129" w:date="2023-11-29T23:24:00Z">
              <w:r>
                <w:rPr>
                  <w:noProof/>
                </w:rPr>
                <w:t xml:space="preserve">TS 38.300 CR </w:t>
              </w:r>
              <w:commentRangeEnd w:id="52"/>
              <w:r>
                <w:rPr>
                  <w:rStyle w:val="CommentReference"/>
                  <w:rFonts w:ascii="Times New Roman" w:hAnsi="Times New Roman"/>
                </w:rPr>
                <w:commentReference w:id="52"/>
              </w:r>
              <w:r>
                <w:rPr>
                  <w:noProof/>
                </w:rPr>
                <w:t>0727</w:t>
              </w:r>
            </w:ins>
          </w:p>
          <w:p w14:paraId="0BA661A3" w14:textId="77777777" w:rsidR="00435F67" w:rsidRDefault="00435F67" w:rsidP="00435F67">
            <w:pPr>
              <w:pStyle w:val="CRCoverPage"/>
              <w:spacing w:after="0"/>
              <w:ind w:left="99"/>
              <w:rPr>
                <w:ins w:id="54" w:author="rapp_1129" w:date="2023-11-29T23:24:00Z"/>
                <w:noProof/>
              </w:rPr>
            </w:pPr>
            <w:ins w:id="55" w:author="rapp_1129" w:date="2023-11-29T23:24:00Z">
              <w:r>
                <w:rPr>
                  <w:noProof/>
                </w:rPr>
                <w:t>TS 38.340 CR 0033</w:t>
              </w:r>
            </w:ins>
          </w:p>
          <w:p w14:paraId="08FC5DEB" w14:textId="77777777" w:rsidR="00435F67" w:rsidRDefault="00435F67" w:rsidP="00435F67">
            <w:pPr>
              <w:pStyle w:val="CRCoverPage"/>
              <w:spacing w:after="0"/>
              <w:ind w:left="99"/>
              <w:rPr>
                <w:ins w:id="56" w:author="rapp_1129" w:date="2023-11-29T23:24:00Z"/>
                <w:noProof/>
              </w:rPr>
            </w:pPr>
            <w:ins w:id="57" w:author="rapp_1129" w:date="2023-11-29T23:24:00Z">
              <w:r>
                <w:rPr>
                  <w:noProof/>
                </w:rPr>
                <w:t xml:space="preserve">TS 38.331 CR 4457 </w:t>
              </w:r>
            </w:ins>
          </w:p>
          <w:p w14:paraId="42398B96" w14:textId="54ABC095" w:rsidR="003160E4" w:rsidRDefault="00435F67" w:rsidP="00435F67">
            <w:pPr>
              <w:pStyle w:val="CRCoverPage"/>
              <w:spacing w:after="0"/>
              <w:ind w:left="99"/>
              <w:rPr>
                <w:noProof/>
              </w:rPr>
            </w:pPr>
            <w:ins w:id="58" w:author="rapp_1129" w:date="2023-11-29T23:24:00Z">
              <w:r>
                <w:rPr>
                  <w:noProof/>
                </w:rPr>
                <w:t>TS 38.306 CR 1015</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77383A48" w14:textId="77777777" w:rsidR="00843E60" w:rsidRPr="00831724" w:rsidRDefault="00843E60" w:rsidP="00843E60">
      <w:pPr>
        <w:pStyle w:val="Heading2"/>
      </w:pPr>
      <w:bookmarkStart w:id="59" w:name="_Toc29245205"/>
      <w:bookmarkStart w:id="60" w:name="_Toc37298551"/>
      <w:bookmarkStart w:id="61" w:name="_Toc46502313"/>
      <w:bookmarkStart w:id="62" w:name="_Toc52749290"/>
      <w:bookmarkStart w:id="63" w:name="_Toc146666579"/>
      <w:bookmarkStart w:id="64" w:name="_Toc115386313"/>
      <w:bookmarkStart w:id="65" w:name="_Toc29245183"/>
      <w:bookmarkStart w:id="66" w:name="_Toc37298526"/>
      <w:bookmarkStart w:id="67" w:name="_Toc46502288"/>
      <w:bookmarkStart w:id="68" w:name="_Toc52749265"/>
      <w:bookmarkStart w:id="69" w:name="_Toc146666554"/>
      <w:r w:rsidRPr="00831724">
        <w:t>3.1</w:t>
      </w:r>
      <w:r w:rsidRPr="00831724">
        <w:tab/>
        <w:t>Definitions</w:t>
      </w:r>
      <w:bookmarkEnd w:id="65"/>
      <w:bookmarkEnd w:id="66"/>
      <w:bookmarkEnd w:id="67"/>
      <w:bookmarkEnd w:id="68"/>
      <w:bookmarkEnd w:id="69"/>
    </w:p>
    <w:p w14:paraId="4320C774" w14:textId="77777777" w:rsidR="00843E60" w:rsidRPr="00831724" w:rsidRDefault="00843E60" w:rsidP="00843E60">
      <w:r w:rsidRPr="00831724">
        <w:t>For the purposes of the present document, the following terms and definitions apply:</w:t>
      </w:r>
    </w:p>
    <w:p w14:paraId="5B908B2D" w14:textId="77777777" w:rsidR="00843E60" w:rsidRPr="00831724" w:rsidRDefault="00843E60" w:rsidP="00843E60">
      <w:r w:rsidRPr="00831724">
        <w:rPr>
          <w:b/>
        </w:rPr>
        <w:t>Acceptable Cell:</w:t>
      </w:r>
      <w:r w:rsidRPr="00831724">
        <w:t xml:space="preserve"> A cell that satisfies certain conditions as specified in 4.5.</w:t>
      </w:r>
    </w:p>
    <w:p w14:paraId="5338159D" w14:textId="77777777" w:rsidR="00843E60" w:rsidRPr="00831724" w:rsidRDefault="00843E60" w:rsidP="00843E60">
      <w:pPr>
        <w:rPr>
          <w:b/>
        </w:rPr>
      </w:pPr>
      <w:r w:rsidRPr="00831724">
        <w:rPr>
          <w:b/>
        </w:rPr>
        <w:t>Allowed CAG list:</w:t>
      </w:r>
      <w:r w:rsidRPr="00831724">
        <w:rPr>
          <w:bCs/>
        </w:rPr>
        <w:t xml:space="preserve"> A per-PLMN list of CAG Identifiers the UE is allowed to access (see TS 23.501 [10])</w:t>
      </w:r>
      <w:r w:rsidRPr="00831724">
        <w:rPr>
          <w:b/>
        </w:rPr>
        <w:t>.</w:t>
      </w:r>
    </w:p>
    <w:p w14:paraId="29A200D4" w14:textId="77777777" w:rsidR="00843E60" w:rsidRPr="00831724" w:rsidRDefault="00843E60" w:rsidP="00843E60">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470681DB" w14:textId="77777777" w:rsidR="00843E60" w:rsidRPr="00831724" w:rsidRDefault="00843E60" w:rsidP="00843E60">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5FB09B47" w14:textId="77777777" w:rsidR="00843E60" w:rsidRPr="00831724" w:rsidRDefault="00843E60" w:rsidP="00843E60">
      <w:r w:rsidRPr="00831724">
        <w:rPr>
          <w:b/>
        </w:rPr>
        <w:t>Barred Cell</w:t>
      </w:r>
      <w:r w:rsidRPr="00831724">
        <w:t>: A cell a UE is not allowed to camp on.</w:t>
      </w:r>
    </w:p>
    <w:p w14:paraId="1541E224" w14:textId="77777777" w:rsidR="00843E60" w:rsidRPr="00831724" w:rsidRDefault="00843E60" w:rsidP="00843E60">
      <w:r w:rsidRPr="00831724">
        <w:rPr>
          <w:b/>
          <w:bCs/>
        </w:rPr>
        <w:t>CAG cell</w:t>
      </w:r>
      <w:r w:rsidRPr="00831724">
        <w:t>: A cell broadcasting at least one Closed Access Group Identifier.</w:t>
      </w:r>
    </w:p>
    <w:p w14:paraId="1B8D2F69" w14:textId="77777777" w:rsidR="00843E60" w:rsidRPr="00831724" w:rsidRDefault="00843E60" w:rsidP="00843E60">
      <w:r w:rsidRPr="00831724">
        <w:rPr>
          <w:b/>
        </w:rPr>
        <w:t>Camped on a cell:</w:t>
      </w:r>
      <w:r w:rsidRPr="00831724">
        <w:t xml:space="preserve"> UE has completed the cell selection/reselection process and has chosen a cell. The UE monitors system information and (in most cases) paging information.</w:t>
      </w:r>
    </w:p>
    <w:p w14:paraId="126088B1" w14:textId="77777777" w:rsidR="00843E60" w:rsidRPr="00831724" w:rsidRDefault="00843E60" w:rsidP="00843E60">
      <w:r w:rsidRPr="00831724">
        <w:rPr>
          <w:b/>
        </w:rPr>
        <w:t>Camped on any cell</w:t>
      </w:r>
      <w:r w:rsidRPr="00831724">
        <w:t>: UE is in idle mode and has completed the cell selection/reselection process and has chosen a cell irrespective of PLMN identity.</w:t>
      </w:r>
    </w:p>
    <w:p w14:paraId="1C68B4F6" w14:textId="77777777" w:rsidR="00843E60" w:rsidRPr="00831724" w:rsidRDefault="00843E60" w:rsidP="00843E60">
      <w:r w:rsidRPr="00831724">
        <w:rPr>
          <w:b/>
          <w:bCs/>
        </w:rPr>
        <w:t>Closed Access Group Identifier</w:t>
      </w:r>
      <w:r w:rsidRPr="00831724">
        <w:t>: Identifier of a CAG within a PLMN.</w:t>
      </w:r>
    </w:p>
    <w:p w14:paraId="77F2FFDB" w14:textId="77777777" w:rsidR="00843E60" w:rsidRPr="00831724" w:rsidRDefault="00843E60" w:rsidP="00843E60">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404E6121" w14:textId="77777777" w:rsidR="00843E60" w:rsidRPr="00831724" w:rsidRDefault="00843E60" w:rsidP="00843E60">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19F11079" w14:textId="77777777" w:rsidR="00843E60" w:rsidRPr="00831724" w:rsidRDefault="00843E60" w:rsidP="00843E60">
      <w:pPr>
        <w:rPr>
          <w:b/>
          <w:bCs/>
        </w:rPr>
      </w:pPr>
      <w:r w:rsidRPr="00831724">
        <w:rPr>
          <w:b/>
          <w:bCs/>
        </w:rPr>
        <w:t xml:space="preserve">EHPLMN: </w:t>
      </w:r>
      <w:r w:rsidRPr="00831724">
        <w:rPr>
          <w:bCs/>
        </w:rPr>
        <w:t>Any of the PLMN entries contained in the Equivalent HPLMN list TS 23.122 [9].</w:t>
      </w:r>
    </w:p>
    <w:p w14:paraId="5011B17F" w14:textId="77777777" w:rsidR="00843E60" w:rsidRPr="00831724" w:rsidRDefault="00843E60" w:rsidP="00843E60">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51D3302D" w14:textId="77777777" w:rsidR="00843E60" w:rsidRPr="00831724" w:rsidRDefault="00843E60" w:rsidP="00843E60">
      <w:r w:rsidRPr="00831724">
        <w:rPr>
          <w:b/>
        </w:rPr>
        <w:t>Home PLMN:</w:t>
      </w:r>
      <w:r w:rsidRPr="00831724">
        <w:t xml:space="preserve"> A PLMN where the Mobile Country Code (MCC) and Mobile Network Code (MNC) of the PLMN identity are the same as the MCC and MNC of the IMSI.</w:t>
      </w:r>
    </w:p>
    <w:p w14:paraId="2DEBFC6D" w14:textId="77777777" w:rsidR="00843E60" w:rsidRDefault="00843E60" w:rsidP="00843E60">
      <w:pPr>
        <w:rPr>
          <w:ins w:id="70" w:author="rapp_1129" w:date="2023-11-29T23:30:00Z"/>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42AE5594" w14:textId="7D05E0BE" w:rsidR="00AF64DE" w:rsidRPr="00831724" w:rsidRDefault="00AF64DE" w:rsidP="00843E60">
      <w:pPr>
        <w:rPr>
          <w:rFonts w:eastAsia="MS Mincho"/>
        </w:rPr>
      </w:pPr>
      <w:ins w:id="71" w:author="rapp_1129" w:date="2023-11-29T23:30:00Z">
        <w:r w:rsidRPr="00844379">
          <w:rPr>
            <w:rFonts w:eastAsia="MS Mincho"/>
            <w:b/>
            <w:bCs/>
            <w:rPrChange w:id="72" w:author="rapp_1129" w:date="2023-11-29T23:32:00Z">
              <w:rPr>
                <w:rFonts w:eastAsia="MS Mincho"/>
              </w:rPr>
            </w:rPrChange>
          </w:rPr>
          <w:t>Mobile</w:t>
        </w:r>
      </w:ins>
      <w:ins w:id="73" w:author="rapp_1129" w:date="2023-11-29T23:36:00Z">
        <w:r w:rsidR="00F27A62">
          <w:rPr>
            <w:rFonts w:eastAsia="MS Mincho"/>
            <w:b/>
            <w:bCs/>
          </w:rPr>
          <w:t>-</w:t>
        </w:r>
      </w:ins>
      <w:ins w:id="74" w:author="rapp_1129" w:date="2023-11-29T23:30:00Z">
        <w:r w:rsidRPr="00844379">
          <w:rPr>
            <w:rFonts w:eastAsia="MS Mincho"/>
            <w:b/>
            <w:bCs/>
            <w:rPrChange w:id="75" w:author="rapp_1129" w:date="2023-11-29T23:32:00Z">
              <w:rPr>
                <w:rFonts w:eastAsia="MS Mincho"/>
              </w:rPr>
            </w:rPrChange>
          </w:rPr>
          <w:t>IAB cell</w:t>
        </w:r>
        <w:r>
          <w:rPr>
            <w:rFonts w:eastAsia="MS Mincho"/>
          </w:rPr>
          <w:t xml:space="preserve">: A cell </w:t>
        </w:r>
      </w:ins>
      <w:ins w:id="76" w:author="rapp_1129" w:date="2023-11-29T23:31:00Z">
        <w:r w:rsidR="00F156A2">
          <w:rPr>
            <w:rFonts w:eastAsia="MS Mincho"/>
          </w:rPr>
          <w:t xml:space="preserve">of </w:t>
        </w:r>
        <w:r w:rsidR="00E83793">
          <w:rPr>
            <w:rFonts w:eastAsia="MS Mincho"/>
          </w:rPr>
          <w:t>a mobile IAB-DU</w:t>
        </w:r>
      </w:ins>
      <w:ins w:id="77" w:author="rapp_1129" w:date="2023-11-29T23:33:00Z">
        <w:r w:rsidR="006E0C2F">
          <w:rPr>
            <w:rFonts w:eastAsia="MS Mincho"/>
          </w:rPr>
          <w:t xml:space="preserve"> (</w:t>
        </w:r>
      </w:ins>
      <w:ins w:id="78" w:author="rapp_1129" w:date="2023-11-29T23:32:00Z">
        <w:r w:rsidR="00E83793">
          <w:rPr>
            <w:rFonts w:eastAsia="MS Mincho"/>
          </w:rPr>
          <w:t>TS38.300 [</w:t>
        </w:r>
        <w:r w:rsidR="00844379">
          <w:rPr>
            <w:rFonts w:eastAsia="MS Mincho"/>
          </w:rPr>
          <w:t>2</w:t>
        </w:r>
        <w:r w:rsidR="00E83793">
          <w:rPr>
            <w:rFonts w:eastAsia="MS Mincho"/>
          </w:rPr>
          <w:t>]</w:t>
        </w:r>
      </w:ins>
      <w:ins w:id="79" w:author="rapp_1129" w:date="2023-11-29T23:33:00Z">
        <w:r w:rsidR="006E0C2F">
          <w:rPr>
            <w:rFonts w:eastAsia="MS Mincho"/>
          </w:rPr>
          <w:t>)</w:t>
        </w:r>
      </w:ins>
      <w:ins w:id="80" w:author="rapp_1129" w:date="2023-11-29T23:32:00Z">
        <w:r w:rsidR="00844379">
          <w:rPr>
            <w:rFonts w:eastAsia="MS Mincho"/>
          </w:rPr>
          <w:t>.</w:t>
        </w:r>
      </w:ins>
      <w:ins w:id="81" w:author="rapp_1129" w:date="2023-11-29T23:30:00Z">
        <w:r>
          <w:rPr>
            <w:rFonts w:eastAsia="MS Mincho"/>
          </w:rPr>
          <w:t xml:space="preserve"> </w:t>
        </w:r>
      </w:ins>
    </w:p>
    <w:p w14:paraId="513F9F6A" w14:textId="77777777" w:rsidR="00843E60" w:rsidRPr="00831724" w:rsidRDefault="00843E60" w:rsidP="00843E60">
      <w:r w:rsidRPr="00831724">
        <w:rPr>
          <w:b/>
          <w:bCs/>
        </w:rPr>
        <w:t>Network Identifier</w:t>
      </w:r>
      <w:r w:rsidRPr="00831724">
        <w:t>: Identifier of an SNPN in combination with a PLMN ID (TS 23.501 [10]).</w:t>
      </w:r>
    </w:p>
    <w:p w14:paraId="10D379BB" w14:textId="77777777" w:rsidR="00843E60" w:rsidRPr="00831724" w:rsidRDefault="00843E60" w:rsidP="00843E60">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1BF1B4B5" w14:textId="77777777" w:rsidR="00843E60" w:rsidRPr="00831724" w:rsidRDefault="00843E60" w:rsidP="00843E60">
      <w:pPr>
        <w:rPr>
          <w:b/>
          <w:bCs/>
        </w:rPr>
      </w:pPr>
      <w:r w:rsidRPr="00831724">
        <w:rPr>
          <w:b/>
          <w:bCs/>
        </w:rPr>
        <w:t>Non-terrestrial network</w:t>
      </w:r>
      <w:r w:rsidRPr="00831724">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22AE38F5" w14:textId="77777777" w:rsidR="00843E60" w:rsidRPr="00831724" w:rsidRDefault="00843E60" w:rsidP="00843E60">
      <w:pPr>
        <w:rPr>
          <w:rFonts w:eastAsia="Malgun Gothic"/>
          <w:lang w:eastAsia="ko-KR"/>
        </w:rPr>
      </w:pPr>
      <w:r w:rsidRPr="00831724">
        <w:rPr>
          <w:b/>
        </w:rPr>
        <w:t xml:space="preserve">NR </w:t>
      </w:r>
      <w:proofErr w:type="spellStart"/>
      <w:r w:rsidRPr="00831724">
        <w:rPr>
          <w:b/>
        </w:rPr>
        <w:t>sidelink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10CBC122" w14:textId="77777777" w:rsidR="00843E60" w:rsidRPr="00831724" w:rsidRDefault="00843E60" w:rsidP="00843E60">
      <w:pPr>
        <w:rPr>
          <w:rFonts w:eastAsia="Malgun Gothic"/>
          <w:lang w:eastAsia="ko-KR"/>
        </w:rPr>
      </w:pPr>
      <w:r w:rsidRPr="00831724">
        <w:rPr>
          <w:rFonts w:eastAsia="Malgun Gothic"/>
          <w:b/>
          <w:bCs/>
          <w:lang w:eastAsia="ko-KR"/>
        </w:rPr>
        <w:t xml:space="preserve">NR </w:t>
      </w:r>
      <w:proofErr w:type="spellStart"/>
      <w:r w:rsidRPr="00831724">
        <w:rPr>
          <w:rFonts w:eastAsia="Malgun Gothic"/>
          <w:b/>
          <w:bCs/>
          <w:lang w:eastAsia="ko-KR"/>
        </w:rPr>
        <w:t>sidelink</w:t>
      </w:r>
      <w:proofErr w:type="spellEnd"/>
      <w:r w:rsidRPr="00831724">
        <w:rPr>
          <w:rFonts w:eastAsia="Malgun Gothic"/>
          <w:b/>
          <w:bCs/>
          <w:lang w:eastAsia="ko-KR"/>
        </w:rPr>
        <w:t xml:space="preserve">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p>
    <w:p w14:paraId="73BCFCAE" w14:textId="77777777" w:rsidR="00843E60" w:rsidRPr="00831724" w:rsidRDefault="00843E60" w:rsidP="00843E60">
      <w:r w:rsidRPr="00831724">
        <w:rPr>
          <w:b/>
        </w:rPr>
        <w:t xml:space="preserve">Process: </w:t>
      </w:r>
      <w:r w:rsidRPr="00831724">
        <w:t>A local action in the UE invoked by an RRC procedure or an RRC_IDLE or RRC_INACTIVE state procedure.</w:t>
      </w:r>
    </w:p>
    <w:p w14:paraId="34369C6B" w14:textId="77777777" w:rsidR="00843E60" w:rsidRPr="00831724" w:rsidRDefault="00843E60" w:rsidP="00843E60">
      <w:pPr>
        <w:rPr>
          <w:b/>
        </w:rPr>
      </w:pPr>
      <w:r w:rsidRPr="00831724">
        <w:rPr>
          <w:b/>
        </w:rPr>
        <w:lastRenderedPageBreak/>
        <w:t xml:space="preserve">Quasi-earth fixed cell: </w:t>
      </w:r>
      <w:r w:rsidRPr="00831724">
        <w:rPr>
          <w:bCs/>
        </w:rPr>
        <w:t>An NTN cell f</w:t>
      </w:r>
      <w:r w:rsidRPr="00831724">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2E1B7C6E" w14:textId="77777777" w:rsidR="00843E60" w:rsidRPr="00831724" w:rsidRDefault="00843E60" w:rsidP="00843E60">
      <w:r w:rsidRPr="00831724">
        <w:rPr>
          <w:b/>
        </w:rPr>
        <w:t>Radio Access Technology:</w:t>
      </w:r>
      <w:r w:rsidRPr="00831724">
        <w:t xml:space="preserve"> Type of technology used for radio access, for instance NR or E-UTRA.</w:t>
      </w:r>
    </w:p>
    <w:p w14:paraId="6F814D58" w14:textId="77777777" w:rsidR="00843E60" w:rsidRPr="00831724" w:rsidRDefault="00843E60" w:rsidP="00843E60">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4E810A73" w14:textId="77777777" w:rsidR="00843E60" w:rsidRPr="00831724" w:rsidRDefault="00843E60" w:rsidP="00843E60">
      <w:pPr>
        <w:rPr>
          <w:b/>
        </w:rPr>
      </w:pPr>
      <w:r w:rsidRPr="00831724">
        <w:rPr>
          <w:b/>
        </w:rPr>
        <w:t>Registration Area</w:t>
      </w:r>
      <w:r w:rsidRPr="00831724">
        <w:t>: (NAS) registration area is an area in which the UE may roam without a need to perform location registration, which is a NAS procedure.</w:t>
      </w:r>
    </w:p>
    <w:p w14:paraId="477AC3C1" w14:textId="77777777" w:rsidR="00843E60" w:rsidRPr="00831724" w:rsidRDefault="00843E60" w:rsidP="00843E60">
      <w:r w:rsidRPr="00831724">
        <w:rPr>
          <w:b/>
        </w:rPr>
        <w:t>Registered PLMN:</w:t>
      </w:r>
      <w:r w:rsidRPr="00831724">
        <w:t xml:space="preserve"> This is the PLMN on which certain Location Registration outcomes have occurred, as specified in TS 23.122 [9].</w:t>
      </w:r>
    </w:p>
    <w:p w14:paraId="4BB4A51E" w14:textId="77777777" w:rsidR="00843E60" w:rsidRPr="00831724" w:rsidRDefault="00843E60" w:rsidP="00843E60">
      <w:r w:rsidRPr="00831724">
        <w:rPr>
          <w:b/>
          <w:bCs/>
        </w:rPr>
        <w:t>Registered SNPN</w:t>
      </w:r>
      <w:r w:rsidRPr="00831724">
        <w:t>: This is the SNPN on which certain Location Registration outcomes have occurred, as specified in TS 23.122 [9].</w:t>
      </w:r>
    </w:p>
    <w:p w14:paraId="6C2F6037" w14:textId="77777777" w:rsidR="00843E60" w:rsidRPr="00831724" w:rsidRDefault="00843E60" w:rsidP="00843E60">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708B0288" w14:textId="77777777" w:rsidR="00843E60" w:rsidRPr="00831724" w:rsidRDefault="00843E60" w:rsidP="00843E60">
      <w:r w:rsidRPr="00831724">
        <w:rPr>
          <w:b/>
        </w:rPr>
        <w:t>Selected PLMN:</w:t>
      </w:r>
      <w:r w:rsidRPr="00831724">
        <w:t xml:space="preserve"> This is the PLMN that has been selected by the NAS, either manually or automatically.</w:t>
      </w:r>
    </w:p>
    <w:p w14:paraId="1FED129F" w14:textId="77777777" w:rsidR="00843E60" w:rsidRPr="00831724" w:rsidRDefault="00843E60" w:rsidP="00843E60">
      <w:r w:rsidRPr="00831724">
        <w:rPr>
          <w:b/>
          <w:bCs/>
        </w:rPr>
        <w:t>Selected SNPN</w:t>
      </w:r>
      <w:r w:rsidRPr="00831724">
        <w:t>: This is the SNPN that has been selected by the NAS, either manually or automatically.</w:t>
      </w:r>
    </w:p>
    <w:p w14:paraId="64F010F0" w14:textId="77777777" w:rsidR="00843E60" w:rsidRPr="00831724" w:rsidRDefault="00843E60" w:rsidP="00843E60">
      <w:r w:rsidRPr="00831724">
        <w:rPr>
          <w:b/>
        </w:rPr>
        <w:t>Serving cell:</w:t>
      </w:r>
      <w:r w:rsidRPr="00831724">
        <w:t xml:space="preserve"> The cell on which the UE is camped.</w:t>
      </w:r>
    </w:p>
    <w:p w14:paraId="68C6A359" w14:textId="77777777" w:rsidR="00843E60" w:rsidRPr="00831724" w:rsidRDefault="00843E60" w:rsidP="00843E60">
      <w:proofErr w:type="spellStart"/>
      <w:r w:rsidRPr="00831724">
        <w:rPr>
          <w:b/>
          <w:bCs/>
          <w:lang w:eastAsia="zh-CN"/>
        </w:rPr>
        <w:t>Sidelink</w:t>
      </w:r>
      <w:proofErr w:type="spellEnd"/>
      <w:r w:rsidRPr="00831724">
        <w:rPr>
          <w:b/>
          <w:bCs/>
          <w:lang w:eastAsia="zh-CN"/>
        </w:rPr>
        <w:t xml:space="preserve">: </w:t>
      </w:r>
      <w:r w:rsidRPr="00831724">
        <w:t>UE to UE interface for</w:t>
      </w:r>
      <w:r w:rsidRPr="00831724">
        <w:rPr>
          <w:lang w:eastAsia="zh-CN"/>
        </w:rPr>
        <w:t xml:space="preserve"> V2X </w:t>
      </w:r>
      <w:proofErr w:type="spellStart"/>
      <w:r w:rsidRPr="00831724">
        <w:rPr>
          <w:lang w:eastAsia="zh-CN"/>
        </w:rPr>
        <w:t>sidelink</w:t>
      </w:r>
      <w:proofErr w:type="spellEnd"/>
      <w:r w:rsidRPr="00831724">
        <w:rPr>
          <w:lang w:eastAsia="zh-CN"/>
        </w:rPr>
        <w:t xml:space="preserve"> communication defined in TS 23.287[16].</w:t>
      </w:r>
    </w:p>
    <w:p w14:paraId="27757735" w14:textId="77777777" w:rsidR="00843E60" w:rsidRPr="00831724" w:rsidRDefault="00843E60" w:rsidP="00843E60">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606AF8FB" w14:textId="77777777" w:rsidR="00843E60" w:rsidRPr="00831724" w:rsidRDefault="00843E60" w:rsidP="00843E60">
      <w:r w:rsidRPr="00831724">
        <w:rPr>
          <w:b/>
        </w:rPr>
        <w:t>SNPN identity</w:t>
      </w:r>
      <w:r w:rsidRPr="00831724">
        <w:rPr>
          <w:bCs/>
        </w:rPr>
        <w:t xml:space="preserve">: An identifier of an SNPN comprising of </w:t>
      </w:r>
      <w:r w:rsidRPr="00831724">
        <w:t>a PLMN ID and an NID combination.</w:t>
      </w:r>
    </w:p>
    <w:p w14:paraId="02DE8F07" w14:textId="77777777" w:rsidR="00843E60" w:rsidRPr="00831724" w:rsidRDefault="00843E60" w:rsidP="00843E60">
      <w:r w:rsidRPr="00831724">
        <w:rPr>
          <w:b/>
        </w:rPr>
        <w:t>Strongest cell:</w:t>
      </w:r>
      <w:r w:rsidRPr="00831724">
        <w:t xml:space="preserve"> The cell on a particular frequency that is considered strongest according to the layer 1 cell search procedure (TS 38.213 [4], TS 38.215 [11]).</w:t>
      </w:r>
    </w:p>
    <w:p w14:paraId="2F21AADA" w14:textId="77777777" w:rsidR="00843E60" w:rsidRPr="00831724" w:rsidRDefault="00843E60" w:rsidP="00843E60">
      <w:r w:rsidRPr="00831724">
        <w:rPr>
          <w:b/>
        </w:rPr>
        <w:t>Suitable Cell:</w:t>
      </w:r>
      <w:r w:rsidRPr="00831724">
        <w:t xml:space="preserve"> This is a cell on which a UE may camp. For NR cell, the criteria are defined in clause 4.5, for E-UTRA cell in TS 36.304 [7].</w:t>
      </w:r>
    </w:p>
    <w:p w14:paraId="39A44696" w14:textId="77777777" w:rsidR="00843E60" w:rsidRPr="00831724" w:rsidRDefault="00843E60" w:rsidP="00843E60">
      <w:r w:rsidRPr="00831724">
        <w:rPr>
          <w:b/>
          <w:bCs/>
        </w:rPr>
        <w:t>U2N Relay UE:</w:t>
      </w:r>
      <w:r w:rsidRPr="00831724">
        <w:t xml:space="preserve"> a UE that provides functionality to support connectivity to the network for U2N Remote UE(s).</w:t>
      </w:r>
    </w:p>
    <w:p w14:paraId="6E34CDB8" w14:textId="77777777" w:rsidR="00843E60" w:rsidRPr="00831724" w:rsidRDefault="00843E60" w:rsidP="00843E60">
      <w:r w:rsidRPr="00831724">
        <w:rPr>
          <w:b/>
          <w:bCs/>
        </w:rPr>
        <w:t>U2N Remote UE:</w:t>
      </w:r>
      <w:r w:rsidRPr="00831724">
        <w:t xml:space="preserve"> a UE that communicates with the network via a U2N Relay UE.</w:t>
      </w:r>
    </w:p>
    <w:p w14:paraId="7AC4F4E4" w14:textId="77777777" w:rsidR="00843E60" w:rsidRPr="00831724" w:rsidRDefault="00843E60" w:rsidP="00843E60">
      <w:r w:rsidRPr="00831724">
        <w:rPr>
          <w:b/>
          <w:lang w:eastAsia="zh-CN"/>
        </w:rPr>
        <w:t xml:space="preserve">V2X </w:t>
      </w:r>
      <w:proofErr w:type="spellStart"/>
      <w:r w:rsidRPr="00831724">
        <w:rPr>
          <w:b/>
          <w:lang w:eastAsia="zh-CN"/>
        </w:rPr>
        <w:t>s</w:t>
      </w:r>
      <w:r w:rsidRPr="00831724">
        <w:rPr>
          <w:b/>
        </w:rPr>
        <w:t>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5D442810" w14:textId="151E295C" w:rsidR="00843E60" w:rsidRPr="00843E60" w:rsidRDefault="00843E60" w:rsidP="00843E60">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843E60">
        <w:rPr>
          <w:b/>
          <w:bCs/>
          <w:i/>
          <w:iCs/>
          <w:noProof/>
          <w:vertAlign w:val="superscript"/>
        </w:rPr>
        <w:t>nd</w:t>
      </w:r>
      <w:r>
        <w:rPr>
          <w:b/>
          <w:bCs/>
          <w:i/>
          <w:iCs/>
          <w:noProof/>
        </w:rPr>
        <w:t xml:space="preserve"> </w:t>
      </w:r>
      <w:r w:rsidRPr="00843E60">
        <w:rPr>
          <w:b/>
          <w:bCs/>
          <w:i/>
          <w:iCs/>
          <w:noProof/>
        </w:rPr>
        <w:t>Modified section</w:t>
      </w:r>
    </w:p>
    <w:p w14:paraId="3199F53D" w14:textId="15AEFD4E" w:rsidR="00020CC0" w:rsidRPr="00831724" w:rsidRDefault="00020CC0" w:rsidP="00020CC0">
      <w:pPr>
        <w:pStyle w:val="Heading4"/>
      </w:pPr>
      <w:r w:rsidRPr="00831724">
        <w:t>5.2.4.1</w:t>
      </w:r>
      <w:r w:rsidRPr="00831724">
        <w:tab/>
        <w:t>Reselection priorities handling</w:t>
      </w:r>
      <w:bookmarkEnd w:id="59"/>
      <w:bookmarkEnd w:id="60"/>
      <w:bookmarkEnd w:id="61"/>
      <w:bookmarkEnd w:id="62"/>
      <w:bookmarkEnd w:id="63"/>
    </w:p>
    <w:p w14:paraId="7A61E2F9" w14:textId="77777777" w:rsidR="00020CC0" w:rsidRPr="00831724" w:rsidRDefault="00020CC0" w:rsidP="00020CC0">
      <w:pPr>
        <w:rPr>
          <w:rFonts w:eastAsia="Malgun Gothic"/>
        </w:rPr>
      </w:pPr>
      <w:r w:rsidRPr="00831724">
        <w:t xml:space="preserve">Absolute priorities of different NR frequencies or inter-RAT frequencies may be provided to the UE in the system information, in the </w:t>
      </w:r>
      <w:proofErr w:type="spellStart"/>
      <w:r w:rsidRPr="00831724">
        <w:rPr>
          <w:i/>
        </w:rPr>
        <w:t>RRCRelease</w:t>
      </w:r>
      <w:proofErr w:type="spellEnd"/>
      <w:r w:rsidRPr="00831724">
        <w:rPr>
          <w:i/>
        </w:rPr>
        <w:t xml:space="preserve"> </w:t>
      </w:r>
      <w:r w:rsidRPr="00831724">
        <w:t>message, or by inheriting from another RAT at inter-RAT cell (re)selection. In the case of system information, an NR frequency or inter-RAT frequency may be listed without providing a priority (</w:t>
      </w:r>
      <w:proofErr w:type="gramStart"/>
      <w:r w:rsidRPr="00831724">
        <w:t>i.e.</w:t>
      </w:r>
      <w:proofErr w:type="gramEnd"/>
      <w:r w:rsidRPr="00831724">
        <w:t xml:space="preserve"> the field </w:t>
      </w:r>
      <w:proofErr w:type="spellStart"/>
      <w:r w:rsidRPr="00831724">
        <w:rPr>
          <w:i/>
        </w:rPr>
        <w:t>cellReselectionPriority</w:t>
      </w:r>
      <w:proofErr w:type="spellEnd"/>
      <w:r w:rsidRPr="00831724">
        <w:t xml:space="preserve"> is absent for that frequency). If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or </w:t>
      </w:r>
      <w:proofErr w:type="spellStart"/>
      <w:r w:rsidRPr="00831724">
        <w:rPr>
          <w:rFonts w:eastAsia="Malgun Gothic"/>
          <w:i/>
          <w:iCs/>
        </w:rPr>
        <w:t>nsag-C</w:t>
      </w:r>
      <w:r w:rsidRPr="00831724">
        <w:rPr>
          <w:rFonts w:eastAsia="Malgun Gothic"/>
          <w:i/>
        </w:rPr>
        <w:t>ellReselectionPriority</w:t>
      </w:r>
      <w:proofErr w:type="spellEnd"/>
      <w:r w:rsidRPr="00831724">
        <w:t xml:space="preserve"> are provided in dedicated signalling, the UE shall ignore </w:t>
      </w:r>
      <w:r w:rsidRPr="00831724">
        <w:rPr>
          <w:rFonts w:eastAsia="Malgun Gothic"/>
        </w:rPr>
        <w:t xml:space="preserve">any fields with </w:t>
      </w:r>
      <w:proofErr w:type="spellStart"/>
      <w:r w:rsidRPr="00831724">
        <w:rPr>
          <w:rFonts w:eastAsia="Malgun Gothic"/>
          <w:i/>
        </w:rPr>
        <w:t>cellReselectionPriority</w:t>
      </w:r>
      <w:proofErr w:type="spellEnd"/>
      <w:r w:rsidRPr="00831724">
        <w:rPr>
          <w:rFonts w:eastAsia="Malgun Gothic"/>
        </w:rPr>
        <w:t xml:space="preserve"> and </w:t>
      </w:r>
      <w:proofErr w:type="spellStart"/>
      <w:r w:rsidRPr="00831724">
        <w:rPr>
          <w:rFonts w:eastAsia="Malgun Gothic"/>
          <w:i/>
          <w:iCs/>
        </w:rPr>
        <w:t>nsag-C</w:t>
      </w:r>
      <w:r w:rsidRPr="00831724">
        <w:rPr>
          <w:rFonts w:eastAsia="Malgun Gothic"/>
          <w:i/>
        </w:rPr>
        <w:t>ellReselectionPriority</w:t>
      </w:r>
      <w:proofErr w:type="spellEnd"/>
      <w:r w:rsidRPr="00831724">
        <w:rPr>
          <w:rFonts w:eastAsia="Malgun Gothic"/>
        </w:rPr>
        <w:t xml:space="preserve"> </w:t>
      </w:r>
      <w:r w:rsidRPr="00831724">
        <w:t>provided in system information.</w:t>
      </w:r>
    </w:p>
    <w:p w14:paraId="184D650B" w14:textId="77777777" w:rsidR="00020CC0" w:rsidRPr="00831724" w:rsidRDefault="00020CC0" w:rsidP="00020CC0">
      <w:pPr>
        <w:rPr>
          <w:rFonts w:eastAsia="Malgun Gothic"/>
        </w:rPr>
      </w:pPr>
      <w:r w:rsidRPr="00831724">
        <w:rPr>
          <w:rFonts w:eastAsia="Malgun Gothic"/>
        </w:rPr>
        <w:t xml:space="preserve">When </w:t>
      </w:r>
      <w:r w:rsidRPr="00831724">
        <w:rPr>
          <w:rFonts w:eastAsia="Malgun Gothic"/>
          <w:lang w:eastAsia="zh-CN"/>
        </w:rPr>
        <w:t xml:space="preserve">UE is in </w:t>
      </w:r>
      <w:proofErr w:type="gramStart"/>
      <w:r w:rsidRPr="00831724">
        <w:rPr>
          <w:rFonts w:eastAsia="Malgun Gothic"/>
          <w:lang w:eastAsia="zh-CN"/>
        </w:rPr>
        <w:t>camped normally</w:t>
      </w:r>
      <w:proofErr w:type="gramEnd"/>
      <w:r w:rsidRPr="00831724">
        <w:rPr>
          <w:rFonts w:eastAsia="Malgun Gothic"/>
          <w:lang w:eastAsia="zh-CN"/>
        </w:rPr>
        <w:t xml:space="preserve"> state, if it</w:t>
      </w:r>
      <w:r w:rsidRPr="00831724">
        <w:rPr>
          <w:rFonts w:eastAsia="Malgun Gothic"/>
        </w:rPr>
        <w:t xml:space="preserve"> supports </w:t>
      </w:r>
      <w:r w:rsidRPr="00831724">
        <w:rPr>
          <w:lang w:eastAsia="zh-CN"/>
        </w:rPr>
        <w:t>slice-based cell reselection and has received the network slice</w:t>
      </w:r>
      <w:r w:rsidRPr="00831724">
        <w:rPr>
          <w:noProof/>
          <w:lang w:eastAsia="zh-CN"/>
        </w:rPr>
        <w:t>(</w:t>
      </w:r>
      <w:r w:rsidRPr="00831724">
        <w:rPr>
          <w:noProof/>
        </w:rPr>
        <w:t>s)</w:t>
      </w:r>
      <w:r w:rsidRPr="00831724">
        <w:rPr>
          <w:lang w:eastAsia="zh-CN"/>
        </w:rPr>
        <w:t xml:space="preserve"> and NSAG information from NAS to be used for cell reselection, UE shall derive reselection priorities according to clause 5.2.4.11.</w:t>
      </w:r>
    </w:p>
    <w:p w14:paraId="6C2A10C3" w14:textId="77777777" w:rsidR="00020CC0" w:rsidRPr="00831724" w:rsidRDefault="00020CC0" w:rsidP="00020CC0">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24D20AC4" w14:textId="77777777" w:rsidR="00020CC0" w:rsidRDefault="00020CC0" w:rsidP="00020CC0">
      <w:pPr>
        <w:rPr>
          <w:ins w:id="82" w:author="NR_mobile_IAB-Core" w:date="2023-11-18T04:18:00Z"/>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lang w:eastAsia="zh-CN"/>
        </w:rPr>
        <w:t xml:space="preserve">and </w:t>
      </w:r>
      <w:proofErr w:type="spellStart"/>
      <w:r w:rsidRPr="00831724">
        <w:rPr>
          <w:i/>
        </w:rPr>
        <w:t>deprioritisationReq</w:t>
      </w:r>
      <w:proofErr w:type="spellEnd"/>
      <w:r w:rsidRPr="00831724">
        <w:t xml:space="preserve"> </w:t>
      </w:r>
      <w:r w:rsidRPr="00831724">
        <w:rPr>
          <w:lang w:eastAsia="zh-CN"/>
        </w:rPr>
        <w:t xml:space="preserve">received in </w:t>
      </w:r>
      <w:proofErr w:type="spellStart"/>
      <w:r w:rsidRPr="00831724">
        <w:rPr>
          <w:i/>
          <w:lang w:eastAsia="zh-CN"/>
        </w:rPr>
        <w:t>RRCRelease</w:t>
      </w:r>
      <w:proofErr w:type="spellEnd"/>
      <w:r w:rsidRPr="00831724">
        <w:rPr>
          <w:lang w:eastAsia="zh-CN"/>
        </w:rPr>
        <w:t xml:space="preserve"> </w:t>
      </w:r>
      <w:r w:rsidRPr="00831724">
        <w:t xml:space="preserve">unless specified otherwise. </w:t>
      </w:r>
      <w:r w:rsidRPr="00831724">
        <w:rPr>
          <w:lang w:eastAsia="zh-CN"/>
        </w:rPr>
        <w:t xml:space="preserve">When the UE in camped normally state, has only dedicated priorities other than for the </w:t>
      </w:r>
      <w:r w:rsidRPr="00831724">
        <w:rPr>
          <w:lang w:eastAsia="zh-CN"/>
        </w:rPr>
        <w:lastRenderedPageBreak/>
        <w:t>current frequency, the UE shall consider the current frequency to be the lowest priority frequency (</w:t>
      </w:r>
      <w:proofErr w:type="gramStart"/>
      <w:r w:rsidRPr="00831724">
        <w:rPr>
          <w:lang w:eastAsia="zh-CN"/>
        </w:rPr>
        <w:t>i.e.</w:t>
      </w:r>
      <w:proofErr w:type="gramEnd"/>
      <w:r w:rsidRPr="00831724">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831724">
        <w:rPr>
          <w:lang w:eastAsia="zh-CN"/>
        </w:rPr>
        <w:t>sidelink</w:t>
      </w:r>
      <w:proofErr w:type="spellEnd"/>
      <w:r w:rsidRPr="00831724">
        <w:rPr>
          <w:lang w:eastAsia="zh-CN"/>
        </w:rPr>
        <w:t xml:space="preserve"> communication and V2X </w:t>
      </w:r>
      <w:proofErr w:type="spellStart"/>
      <w:r w:rsidRPr="00831724">
        <w:rPr>
          <w:lang w:eastAsia="zh-CN"/>
        </w:rPr>
        <w:t>sidelink</w:t>
      </w:r>
      <w:proofErr w:type="spellEnd"/>
      <w:r w:rsidRPr="00831724">
        <w:rPr>
          <w:lang w:eastAsia="zh-CN"/>
        </w:rPr>
        <w:t xml:space="preserve"> communication, the UE may consider the frequency providing both NR </w:t>
      </w:r>
      <w:proofErr w:type="spellStart"/>
      <w:r w:rsidRPr="00831724">
        <w:rPr>
          <w:lang w:eastAsia="zh-CN"/>
        </w:rPr>
        <w:t>sidelink</w:t>
      </w:r>
      <w:proofErr w:type="spellEnd"/>
      <w:r w:rsidRPr="00831724">
        <w:rPr>
          <w:lang w:eastAsia="zh-CN"/>
        </w:rPr>
        <w:t xml:space="preserve"> communication configuration and V2X </w:t>
      </w:r>
      <w:proofErr w:type="spellStart"/>
      <w:r w:rsidRPr="00831724">
        <w:rPr>
          <w:lang w:eastAsia="zh-CN"/>
        </w:rPr>
        <w:t>sidelink</w:t>
      </w:r>
      <w:proofErr w:type="spellEnd"/>
      <w:r w:rsidRPr="00831724">
        <w:rPr>
          <w:lang w:eastAsia="zh-CN"/>
        </w:rPr>
        <w:t xml:space="preserve"> communication configuration</w:t>
      </w:r>
      <w:r w:rsidRPr="00831724">
        <w:rPr>
          <w:sz w:val="21"/>
          <w:szCs w:val="22"/>
          <w:lang w:eastAsia="zh-CN"/>
        </w:rPr>
        <w:t xml:space="preserve"> to b</w:t>
      </w:r>
      <w:r w:rsidRPr="00831724">
        <w:rPr>
          <w:lang w:eastAsia="zh-CN"/>
        </w:rPr>
        <w:t xml:space="preserve">e the highest priority. If the UE is configured to perform NR </w:t>
      </w:r>
      <w:proofErr w:type="spellStart"/>
      <w:r w:rsidRPr="00831724">
        <w:rPr>
          <w:lang w:eastAsia="zh-CN"/>
        </w:rPr>
        <w:t>sidelink</w:t>
      </w:r>
      <w:proofErr w:type="spellEnd"/>
      <w:r w:rsidRPr="00831724">
        <w:rPr>
          <w:lang w:eastAsia="zh-CN"/>
        </w:rPr>
        <w:t xml:space="preserve"> communication and not perform V2X communication, the UE may consider the frequency providing NR </w:t>
      </w:r>
      <w:proofErr w:type="spellStart"/>
      <w:r w:rsidRPr="00831724">
        <w:rPr>
          <w:lang w:eastAsia="zh-CN"/>
        </w:rPr>
        <w:t>sidelink</w:t>
      </w:r>
      <w:proofErr w:type="spellEnd"/>
      <w:r w:rsidRPr="00831724">
        <w:rPr>
          <w:lang w:eastAsia="zh-CN"/>
        </w:rPr>
        <w:t xml:space="preserve"> communication configuration to be the highest priority. If the UE is configured to perform V2X </w:t>
      </w:r>
      <w:proofErr w:type="spellStart"/>
      <w:r w:rsidRPr="00831724">
        <w:rPr>
          <w:lang w:eastAsia="zh-CN"/>
        </w:rPr>
        <w:t>sidelink</w:t>
      </w:r>
      <w:proofErr w:type="spellEnd"/>
      <w:r w:rsidRPr="00831724">
        <w:rPr>
          <w:lang w:eastAsia="zh-CN"/>
        </w:rPr>
        <w:t xml:space="preserve"> communication and not perform NR </w:t>
      </w:r>
      <w:proofErr w:type="spellStart"/>
      <w:r w:rsidRPr="00831724">
        <w:rPr>
          <w:lang w:eastAsia="zh-CN"/>
        </w:rPr>
        <w:t>sidelink</w:t>
      </w:r>
      <w:proofErr w:type="spellEnd"/>
      <w:r w:rsidRPr="00831724">
        <w:rPr>
          <w:lang w:eastAsia="zh-CN"/>
        </w:rPr>
        <w:t xml:space="preserve"> communication, the UE may consider the frequency providing V2X </w:t>
      </w:r>
      <w:proofErr w:type="spellStart"/>
      <w:r w:rsidRPr="00831724">
        <w:rPr>
          <w:lang w:eastAsia="zh-CN"/>
        </w:rPr>
        <w:t>sidelink</w:t>
      </w:r>
      <w:proofErr w:type="spellEnd"/>
      <w:r w:rsidRPr="00831724">
        <w:rPr>
          <w:lang w:eastAsia="zh-CN"/>
        </w:rPr>
        <w:t xml:space="preserve"> communication configuration to be the highest priority.</w:t>
      </w:r>
    </w:p>
    <w:p w14:paraId="226D6123" w14:textId="0659CA99" w:rsidR="00F03B16" w:rsidRPr="00831724" w:rsidRDefault="00F03B16" w:rsidP="00020CC0">
      <w:pPr>
        <w:rPr>
          <w:lang w:eastAsia="zh-CN"/>
        </w:rPr>
      </w:pPr>
      <w:commentRangeStart w:id="83"/>
      <w:ins w:id="84" w:author="NR_mobile_IAB-Core" w:date="2023-11-18T04:18:00Z">
        <w:r w:rsidRPr="00F03B16">
          <w:rPr>
            <w:lang w:eastAsia="zh-CN"/>
          </w:rPr>
          <w:t>A</w:t>
        </w:r>
      </w:ins>
      <w:commentRangeEnd w:id="83"/>
      <w:ins w:id="85" w:author="NR_mobile_IAB-Core" w:date="2023-11-18T04:20:00Z">
        <w:r w:rsidR="00BF5026">
          <w:rPr>
            <w:rStyle w:val="CommentReference"/>
          </w:rPr>
          <w:commentReference w:id="83"/>
        </w:r>
      </w:ins>
      <w:ins w:id="86" w:author="NR_mobile_IAB-Core" w:date="2023-11-18T04:18:00Z">
        <w:r w:rsidRPr="00F03B16">
          <w:rPr>
            <w:lang w:eastAsia="zh-CN"/>
          </w:rPr>
          <w:t xml:space="preserve"> UE on a vehicle with a mobile</w:t>
        </w:r>
        <w:del w:id="87" w:author="rapp_1129" w:date="2023-11-29T23:37:00Z">
          <w:r w:rsidRPr="00F03B16" w:rsidDel="00F27A62">
            <w:rPr>
              <w:lang w:eastAsia="zh-CN"/>
            </w:rPr>
            <w:delText xml:space="preserve"> </w:delText>
          </w:r>
        </w:del>
      </w:ins>
      <w:ins w:id="88" w:author="rapp_1129" w:date="2023-11-29T23:37:00Z">
        <w:r w:rsidR="00F27A62">
          <w:rPr>
            <w:lang w:eastAsia="zh-CN"/>
          </w:rPr>
          <w:t>-</w:t>
        </w:r>
      </w:ins>
      <w:ins w:id="89" w:author="NR_mobile_IAB-Core" w:date="2023-11-18T04:18:00Z">
        <w:r w:rsidRPr="00F03B16">
          <w:rPr>
            <w:lang w:eastAsia="zh-CN"/>
          </w:rPr>
          <w:t>IAB</w:t>
        </w:r>
      </w:ins>
      <w:ins w:id="90" w:author="rapp_1129" w:date="2023-11-29T23:08:00Z">
        <w:r w:rsidR="00C85EEC">
          <w:rPr>
            <w:lang w:eastAsia="zh-CN"/>
          </w:rPr>
          <w:t xml:space="preserve"> </w:t>
        </w:r>
      </w:ins>
      <w:commentRangeStart w:id="91"/>
      <w:ins w:id="92" w:author="NR_mobile_IAB-Core" w:date="2023-11-18T04:18:00Z">
        <w:del w:id="93" w:author="rapp_1129" w:date="2023-11-29T23:08:00Z">
          <w:r w:rsidRPr="00F03B16" w:rsidDel="00C85EEC">
            <w:rPr>
              <w:lang w:eastAsia="zh-CN"/>
            </w:rPr>
            <w:delText>-</w:delText>
          </w:r>
        </w:del>
      </w:ins>
      <w:commentRangeEnd w:id="91"/>
      <w:r w:rsidR="00E4671D">
        <w:rPr>
          <w:rStyle w:val="CommentReference"/>
        </w:rPr>
        <w:commentReference w:id="91"/>
      </w:r>
      <w:ins w:id="94" w:author="NR_mobile_IAB-Core" w:date="2023-11-18T04:18:00Z">
        <w:r w:rsidRPr="00F03B16">
          <w:rPr>
            <w:lang w:eastAsia="zh-CN"/>
          </w:rPr>
          <w:t>cell may consider the frequency for which a mobile</w:t>
        </w:r>
      </w:ins>
      <w:ins w:id="95" w:author="rapp_1129" w:date="2023-11-29T23:37:00Z">
        <w:r w:rsidR="00F27A62">
          <w:rPr>
            <w:lang w:eastAsia="zh-CN"/>
          </w:rPr>
          <w:t>-</w:t>
        </w:r>
      </w:ins>
      <w:ins w:id="96" w:author="NR_mobile_IAB-Core" w:date="2023-11-18T04:18:00Z">
        <w:del w:id="97" w:author="rapp_1129" w:date="2023-11-29T23:37:00Z">
          <w:r w:rsidRPr="00F03B16" w:rsidDel="00F27A62">
            <w:rPr>
              <w:lang w:eastAsia="zh-CN"/>
            </w:rPr>
            <w:delText xml:space="preserve"> </w:delText>
          </w:r>
        </w:del>
        <w:r w:rsidRPr="00F03B16">
          <w:rPr>
            <w:lang w:eastAsia="zh-CN"/>
          </w:rPr>
          <w:t xml:space="preserve">IAB cell is the </w:t>
        </w:r>
        <w:commentRangeStart w:id="98"/>
        <w:commentRangeStart w:id="99"/>
        <w:commentRangeStart w:id="100"/>
        <w:commentRangeStart w:id="101"/>
        <w:r w:rsidRPr="00F03B16">
          <w:rPr>
            <w:lang w:eastAsia="zh-CN"/>
          </w:rPr>
          <w:t xml:space="preserve">best cell </w:t>
        </w:r>
      </w:ins>
      <w:commentRangeEnd w:id="98"/>
      <w:r w:rsidR="00E4671D">
        <w:rPr>
          <w:rStyle w:val="CommentReference"/>
        </w:rPr>
        <w:commentReference w:id="98"/>
      </w:r>
      <w:commentRangeEnd w:id="99"/>
      <w:r w:rsidR="00E35B88">
        <w:rPr>
          <w:rStyle w:val="CommentReference"/>
        </w:rPr>
        <w:commentReference w:id="99"/>
      </w:r>
      <w:commentRangeEnd w:id="100"/>
      <w:r w:rsidR="00F563D7">
        <w:rPr>
          <w:rStyle w:val="CommentReference"/>
        </w:rPr>
        <w:commentReference w:id="100"/>
      </w:r>
      <w:commentRangeEnd w:id="101"/>
      <w:r w:rsidR="00DD6CA0">
        <w:rPr>
          <w:rStyle w:val="CommentReference"/>
        </w:rPr>
        <w:commentReference w:id="101"/>
      </w:r>
      <w:ins w:id="102" w:author="NR_mobile_IAB-Core" w:date="2023-11-18T04:18:00Z">
        <w:r w:rsidRPr="00F03B16">
          <w:rPr>
            <w:lang w:eastAsia="zh-CN"/>
          </w:rPr>
          <w:t>to be the highest priority. The UE identifies a mobile</w:t>
        </w:r>
      </w:ins>
      <w:ins w:id="103" w:author="rapp_1129" w:date="2023-11-29T23:37:00Z">
        <w:r w:rsidR="00F27A62">
          <w:rPr>
            <w:lang w:eastAsia="zh-CN"/>
          </w:rPr>
          <w:t>-</w:t>
        </w:r>
      </w:ins>
      <w:ins w:id="104" w:author="NR_mobile_IAB-Core" w:date="2023-11-18T04:18:00Z">
        <w:del w:id="105" w:author="rapp_1129" w:date="2023-11-29T23:37:00Z">
          <w:r w:rsidRPr="00F03B16" w:rsidDel="00F27A62">
            <w:rPr>
              <w:lang w:eastAsia="zh-CN"/>
            </w:rPr>
            <w:delText xml:space="preserve"> </w:delText>
          </w:r>
        </w:del>
        <w:r w:rsidRPr="00F03B16">
          <w:rPr>
            <w:lang w:eastAsia="zh-CN"/>
          </w:rPr>
          <w:t xml:space="preserve">IAB cell by the </w:t>
        </w:r>
        <w:commentRangeStart w:id="106"/>
        <w:commentRangeStart w:id="107"/>
        <w:del w:id="108" w:author="rapp_1129" w:date="2023-11-29T23:09:00Z">
          <w:r w:rsidRPr="00F03B16" w:rsidDel="001715D8">
            <w:rPr>
              <w:lang w:eastAsia="zh-CN"/>
            </w:rPr>
            <w:delText>mIA</w:delText>
          </w:r>
        </w:del>
      </w:ins>
      <w:commentRangeEnd w:id="106"/>
      <w:del w:id="109" w:author="rapp_1129" w:date="2023-11-29T23:09:00Z">
        <w:r w:rsidR="00E4671D" w:rsidDel="001715D8">
          <w:rPr>
            <w:rStyle w:val="CommentReference"/>
          </w:rPr>
          <w:commentReference w:id="106"/>
        </w:r>
        <w:commentRangeEnd w:id="107"/>
        <w:r w:rsidR="00F563D7" w:rsidDel="001715D8">
          <w:rPr>
            <w:rStyle w:val="CommentReference"/>
          </w:rPr>
          <w:commentReference w:id="107"/>
        </w:r>
      </w:del>
      <w:ins w:id="110" w:author="NR_mobile_IAB-Core" w:date="2023-11-18T04:18:00Z">
        <w:del w:id="111" w:author="rapp_1129" w:date="2023-11-29T23:09:00Z">
          <w:r w:rsidRPr="00F03B16" w:rsidDel="001715D8">
            <w:rPr>
              <w:lang w:eastAsia="zh-CN"/>
            </w:rPr>
            <w:delText>B-cell</w:delText>
          </w:r>
        </w:del>
      </w:ins>
      <w:ins w:id="112" w:author="rapp_1129" w:date="2023-11-29T23:09:00Z">
        <w:r w:rsidR="001715D8">
          <w:rPr>
            <w:lang w:eastAsia="zh-CN"/>
          </w:rPr>
          <w:t>mo</w:t>
        </w:r>
      </w:ins>
      <w:ins w:id="113" w:author="rapp_1129" w:date="2023-11-29T23:10:00Z">
        <w:r w:rsidR="001715D8">
          <w:rPr>
            <w:lang w:eastAsia="zh-CN"/>
          </w:rPr>
          <w:t>bile</w:t>
        </w:r>
      </w:ins>
      <w:ins w:id="114" w:author="rapp_1129" w:date="2023-11-29T23:37:00Z">
        <w:r w:rsidR="00F27A62">
          <w:rPr>
            <w:lang w:eastAsia="zh-CN"/>
          </w:rPr>
          <w:t>-</w:t>
        </w:r>
      </w:ins>
      <w:ins w:id="115" w:author="rapp_1129" w:date="2023-11-29T23:10:00Z">
        <w:r w:rsidR="001715D8">
          <w:rPr>
            <w:lang w:eastAsia="zh-CN"/>
          </w:rPr>
          <w:t>IAB cell</w:t>
        </w:r>
      </w:ins>
      <w:ins w:id="116" w:author="NR_mobile_IAB-Core" w:date="2023-11-18T04:18:00Z">
        <w:r w:rsidRPr="00F03B16">
          <w:rPr>
            <w:lang w:eastAsia="zh-CN"/>
          </w:rPr>
          <w:t xml:space="preserve"> type indicator in SIB1</w:t>
        </w:r>
      </w:ins>
      <w:ins w:id="117" w:author="NR_mobile_IAB-Core" w:date="2023-11-18T04:21:00Z">
        <w:r w:rsidR="007C1A8B">
          <w:rPr>
            <w:lang w:eastAsia="zh-CN"/>
          </w:rPr>
          <w:t xml:space="preserve"> </w:t>
        </w:r>
        <w:r w:rsidR="007C1A8B" w:rsidRPr="00831724">
          <w:t>(see TS 38.331 [3])</w:t>
        </w:r>
      </w:ins>
      <w:ins w:id="118" w:author="NR_mobile_IAB-Core" w:date="2023-11-18T04:18:00Z">
        <w:r w:rsidRPr="00F03B16">
          <w:rPr>
            <w:lang w:eastAsia="zh-CN"/>
          </w:rPr>
          <w:t>. The UE may narrow its search scope for mobile</w:t>
        </w:r>
      </w:ins>
      <w:ins w:id="119" w:author="rapp_1129" w:date="2023-11-29T23:37:00Z">
        <w:r w:rsidR="00F27A62">
          <w:rPr>
            <w:lang w:eastAsia="zh-CN"/>
          </w:rPr>
          <w:t>-</w:t>
        </w:r>
      </w:ins>
      <w:ins w:id="120" w:author="NR_mobile_IAB-Core" w:date="2023-11-18T04:18:00Z">
        <w:del w:id="121" w:author="rapp_1129" w:date="2023-11-29T23:37:00Z">
          <w:r w:rsidRPr="00F03B16" w:rsidDel="00F27A62">
            <w:rPr>
              <w:lang w:eastAsia="zh-CN"/>
            </w:rPr>
            <w:delText xml:space="preserve"> </w:delText>
          </w:r>
        </w:del>
        <w:r w:rsidRPr="00F03B16">
          <w:rPr>
            <w:lang w:eastAsia="zh-CN"/>
          </w:rPr>
          <w:t xml:space="preserve">IAB cell(s) by </w:t>
        </w:r>
      </w:ins>
      <w:ins w:id="122" w:author="rapp_1129" w:date="2023-11-29T23:29:00Z">
        <w:r w:rsidR="000810FC" w:rsidRPr="000810FC">
          <w:rPr>
            <w:i/>
            <w:iCs/>
            <w:rPrChange w:id="123" w:author="rapp_1129" w:date="2023-11-29T23:29:00Z">
              <w:rPr/>
            </w:rPrChange>
          </w:rPr>
          <w:t>mobileIAB-InfoList-r18</w:t>
        </w:r>
        <w:r w:rsidR="000810FC">
          <w:t xml:space="preserve"> </w:t>
        </w:r>
      </w:ins>
      <w:commentRangeStart w:id="124"/>
      <w:ins w:id="125" w:author="NR_mobile_IAB-Core" w:date="2023-11-18T04:18:00Z">
        <w:del w:id="126" w:author="rapp_1129" w:date="2023-11-29T23:29:00Z">
          <w:r w:rsidRPr="00D2032E" w:rsidDel="000810FC">
            <w:rPr>
              <w:highlight w:val="yellow"/>
              <w:lang w:eastAsia="zh-CN"/>
              <w:rPrChange w:id="127" w:author="NR_mobile_IAB-Core" w:date="2023-11-18T04:21:00Z">
                <w:rPr>
                  <w:lang w:eastAsia="zh-CN"/>
                </w:rPr>
              </w:rPrChange>
            </w:rPr>
            <w:delText>assistance information (frequency and PCI list)</w:delText>
          </w:r>
          <w:r w:rsidRPr="00F03B16" w:rsidDel="000810FC">
            <w:rPr>
              <w:lang w:eastAsia="zh-CN"/>
            </w:rPr>
            <w:delText xml:space="preserve"> </w:delText>
          </w:r>
        </w:del>
      </w:ins>
      <w:commentRangeEnd w:id="124"/>
      <w:ins w:id="128" w:author="NR_mobile_IAB-Core" w:date="2023-11-18T04:22:00Z">
        <w:del w:id="129" w:author="rapp_1129" w:date="2023-11-29T23:29:00Z">
          <w:r w:rsidR="00D2032E" w:rsidDel="000810FC">
            <w:rPr>
              <w:rStyle w:val="CommentReference"/>
            </w:rPr>
            <w:commentReference w:id="124"/>
          </w:r>
        </w:del>
      </w:ins>
      <w:ins w:id="130" w:author="NR_mobile_IAB-Core" w:date="2023-11-18T04:18:00Z">
        <w:r w:rsidRPr="00F03B16">
          <w:rPr>
            <w:lang w:eastAsia="zh-CN"/>
          </w:rPr>
          <w:t>if broadcasted in SIB4</w:t>
        </w:r>
      </w:ins>
      <w:ins w:id="131" w:author="NR_mobile_IAB-Core" w:date="2023-11-18T04:21:00Z">
        <w:r w:rsidR="007C1A8B">
          <w:rPr>
            <w:lang w:eastAsia="zh-CN"/>
          </w:rPr>
          <w:t xml:space="preserve"> </w:t>
        </w:r>
        <w:r w:rsidR="007C1A8B" w:rsidRPr="00831724">
          <w:t>(see TS 38.331 [3])</w:t>
        </w:r>
      </w:ins>
      <w:ins w:id="132" w:author="NR_mobile_IAB-Core" w:date="2023-11-18T04:18:00Z">
        <w:r w:rsidRPr="00F03B16">
          <w:rPr>
            <w:lang w:eastAsia="zh-CN"/>
          </w:rPr>
          <w:t xml:space="preserve">. A </w:t>
        </w:r>
        <w:commentRangeStart w:id="133"/>
        <w:commentRangeStart w:id="134"/>
        <w:commentRangeStart w:id="135"/>
        <w:r w:rsidRPr="00F03B16">
          <w:rPr>
            <w:lang w:eastAsia="zh-CN"/>
          </w:rPr>
          <w:t>non-m</w:t>
        </w:r>
      </w:ins>
      <w:ins w:id="136" w:author="rapp_1129" w:date="2023-11-29T23:38:00Z">
        <w:r w:rsidR="00B031CB">
          <w:rPr>
            <w:lang w:eastAsia="zh-CN"/>
          </w:rPr>
          <w:t>obile-</w:t>
        </w:r>
      </w:ins>
      <w:ins w:id="137" w:author="NR_mobile_IAB-Core" w:date="2023-11-18T04:18:00Z">
        <w:r w:rsidRPr="00F03B16">
          <w:rPr>
            <w:lang w:eastAsia="zh-CN"/>
          </w:rPr>
          <w:t>IAB</w:t>
        </w:r>
      </w:ins>
      <w:commentRangeEnd w:id="133"/>
      <w:r w:rsidR="00E4671D">
        <w:rPr>
          <w:rStyle w:val="CommentReference"/>
        </w:rPr>
        <w:commentReference w:id="133"/>
      </w:r>
      <w:commentRangeEnd w:id="134"/>
      <w:r w:rsidR="00F563D7">
        <w:rPr>
          <w:rStyle w:val="CommentReference"/>
        </w:rPr>
        <w:commentReference w:id="134"/>
      </w:r>
      <w:commentRangeEnd w:id="135"/>
      <w:r w:rsidR="00D95316">
        <w:rPr>
          <w:rStyle w:val="CommentReference"/>
        </w:rPr>
        <w:commentReference w:id="135"/>
      </w:r>
      <w:ins w:id="138" w:author="NR_mobile_IAB-Core" w:date="2023-11-18T04:18:00Z">
        <w:r w:rsidRPr="00F03B16">
          <w:rPr>
            <w:lang w:eastAsia="zh-CN"/>
          </w:rPr>
          <w:t xml:space="preserve"> cell may be excluded from</w:t>
        </w:r>
        <w:commentRangeStart w:id="139"/>
        <w:r w:rsidRPr="00F03B16">
          <w:rPr>
            <w:lang w:eastAsia="zh-CN"/>
          </w:rPr>
          <w:t xml:space="preserve"> </w:t>
        </w:r>
      </w:ins>
      <w:commentRangeEnd w:id="139"/>
      <w:r w:rsidR="00E4671D">
        <w:rPr>
          <w:rStyle w:val="CommentReference"/>
        </w:rPr>
        <w:commentReference w:id="139"/>
      </w:r>
      <w:ins w:id="140" w:author="rapp_1129" w:date="2023-11-29T23:10:00Z">
        <w:r w:rsidR="00CB3730">
          <w:rPr>
            <w:lang w:eastAsia="zh-CN"/>
          </w:rPr>
          <w:t xml:space="preserve">this </w:t>
        </w:r>
      </w:ins>
      <w:ins w:id="141" w:author="NR_mobile_IAB-Core" w:date="2023-11-18T04:18:00Z">
        <w:r w:rsidRPr="00F03B16">
          <w:rPr>
            <w:lang w:eastAsia="zh-CN"/>
          </w:rPr>
          <w:t xml:space="preserve">mobile IAB frequency prioritization </w:t>
        </w:r>
        <w:commentRangeStart w:id="142"/>
        <w:commentRangeStart w:id="143"/>
        <w:commentRangeStart w:id="144"/>
        <w:r w:rsidRPr="00F03B16">
          <w:rPr>
            <w:lang w:eastAsia="zh-CN"/>
          </w:rPr>
          <w:t>for</w:t>
        </w:r>
      </w:ins>
      <w:commentRangeEnd w:id="142"/>
      <w:r w:rsidR="00E4671D">
        <w:rPr>
          <w:rStyle w:val="CommentReference"/>
        </w:rPr>
        <w:commentReference w:id="142"/>
      </w:r>
      <w:commentRangeEnd w:id="143"/>
      <w:r w:rsidR="00F563D7">
        <w:rPr>
          <w:rStyle w:val="CommentReference"/>
        </w:rPr>
        <w:commentReference w:id="143"/>
      </w:r>
      <w:commentRangeEnd w:id="144"/>
      <w:r w:rsidR="00C019FF">
        <w:rPr>
          <w:rStyle w:val="CommentReference"/>
        </w:rPr>
        <w:commentReference w:id="144"/>
      </w:r>
      <w:ins w:id="145" w:author="NR_mobile_IAB-Core" w:date="2023-11-18T04:18:00Z">
        <w:r w:rsidRPr="00F03B16">
          <w:rPr>
            <w:lang w:eastAsia="zh-CN"/>
          </w:rPr>
          <w:t xml:space="preserve"> up to 300 seconds.</w:t>
        </w:r>
      </w:ins>
    </w:p>
    <w:p w14:paraId="28F3D9D8" w14:textId="77777777" w:rsidR="00020CC0" w:rsidRPr="00831724" w:rsidRDefault="00020CC0" w:rsidP="00020CC0">
      <w:pPr>
        <w:pStyle w:val="NO"/>
      </w:pPr>
      <w:r w:rsidRPr="00831724">
        <w:t>NOTE 0a:</w:t>
      </w:r>
      <w:r w:rsidRPr="00831724">
        <w:tab/>
        <w:t>The frequency only providing the anchor frequency configuration should not be prioritized for V2X service during cell reselection</w:t>
      </w:r>
      <w:r w:rsidRPr="00831724">
        <w:rPr>
          <w:lang w:eastAsia="zh-CN"/>
        </w:rPr>
        <w:t>, as specified in TS 38.331[3]</w:t>
      </w:r>
      <w:r w:rsidRPr="00831724">
        <w:t>.</w:t>
      </w:r>
    </w:p>
    <w:p w14:paraId="2DF908BD" w14:textId="77777777" w:rsidR="00020CC0" w:rsidRPr="00831724" w:rsidRDefault="00020CC0" w:rsidP="00020CC0">
      <w:pPr>
        <w:pStyle w:val="NO"/>
      </w:pPr>
      <w:r w:rsidRPr="00831724">
        <w:rPr>
          <w:shd w:val="clear" w:color="auto" w:fill="FFFFFF"/>
        </w:rPr>
        <w:t>NOTE 0b:</w:t>
      </w:r>
      <w:r w:rsidRPr="00831724">
        <w:rPr>
          <w:shd w:val="clear" w:color="auto" w:fill="FFFFFF"/>
        </w:rPr>
        <w:tab/>
        <w:t xml:space="preserve">When UE is configured to perform NR </w:t>
      </w:r>
      <w:proofErr w:type="spellStart"/>
      <w:r w:rsidRPr="00831724">
        <w:rPr>
          <w:shd w:val="clear" w:color="auto" w:fill="FFFFFF"/>
        </w:rPr>
        <w:t>sidelink</w:t>
      </w:r>
      <w:proofErr w:type="spellEnd"/>
      <w:r w:rsidRPr="00831724">
        <w:rPr>
          <w:shd w:val="clear" w:color="auto" w:fill="FFFFFF"/>
        </w:rPr>
        <w:t xml:space="preserve"> communication or V2X </w:t>
      </w:r>
      <w:proofErr w:type="spellStart"/>
      <w:r w:rsidRPr="00831724">
        <w:rPr>
          <w:shd w:val="clear" w:color="auto" w:fill="FFFFFF"/>
        </w:rPr>
        <w:t>sidelink</w:t>
      </w:r>
      <w:proofErr w:type="spellEnd"/>
      <w:r w:rsidRPr="00831724">
        <w:rPr>
          <w:shd w:val="clear" w:color="auto" w:fill="FFFFFF"/>
        </w:rPr>
        <w:t xml:space="preserve"> communication performs cell reselection, it may consider the frequencies providing the intra-carrier and inter-carrier configuration have equal priority in cell reselection</w:t>
      </w:r>
      <w:r w:rsidRPr="00831724">
        <w:rPr>
          <w:shd w:val="clear" w:color="auto" w:fill="FFFFFF"/>
          <w:lang w:eastAsia="zh-CN"/>
        </w:rPr>
        <w:t>.</w:t>
      </w:r>
    </w:p>
    <w:p w14:paraId="45D10943" w14:textId="77777777" w:rsidR="00020CC0" w:rsidRPr="00831724" w:rsidRDefault="00020CC0" w:rsidP="00020CC0">
      <w:pPr>
        <w:pStyle w:val="NO"/>
      </w:pPr>
      <w:r w:rsidRPr="00831724">
        <w:t>NOTE 0c:</w:t>
      </w:r>
      <w:r w:rsidRPr="00831724">
        <w:tab/>
        <w:t>The prioritization among the frequencies which UE considers to be the highest priority frequency is left to UE implementation unless otherwise stated.</w:t>
      </w:r>
    </w:p>
    <w:p w14:paraId="7F5D1791" w14:textId="77777777" w:rsidR="00020CC0" w:rsidRPr="00831724" w:rsidRDefault="00020CC0" w:rsidP="00020CC0">
      <w:pPr>
        <w:pStyle w:val="NO"/>
        <w:rPr>
          <w:rFonts w:eastAsiaTheme="minorEastAsia"/>
        </w:rPr>
      </w:pPr>
      <w:r w:rsidRPr="00831724">
        <w:rPr>
          <w:rFonts w:eastAsiaTheme="minorEastAsia"/>
        </w:rPr>
        <w:t xml:space="preserve">NOTE </w:t>
      </w:r>
      <w:r w:rsidRPr="00831724">
        <w:rPr>
          <w:rFonts w:eastAsia="DengXian"/>
        </w:rPr>
        <w:t>0d</w:t>
      </w:r>
      <w:r w:rsidRPr="00831724">
        <w:rPr>
          <w:rFonts w:eastAsiaTheme="minorEastAsia"/>
        </w:rPr>
        <w:t>:</w:t>
      </w:r>
      <w:r w:rsidRPr="00831724">
        <w:rPr>
          <w:rFonts w:eastAsiaTheme="minorEastAsia"/>
        </w:rPr>
        <w:tab/>
        <w:t xml:space="preserve">The UE is configured to perform V2X </w:t>
      </w:r>
      <w:proofErr w:type="spellStart"/>
      <w:r w:rsidRPr="00831724">
        <w:rPr>
          <w:rFonts w:eastAsiaTheme="minorEastAsia"/>
        </w:rPr>
        <w:t>si</w:t>
      </w:r>
      <w:r w:rsidRPr="00831724">
        <w:rPr>
          <w:rFonts w:eastAsiaTheme="minorEastAsia"/>
          <w:lang w:eastAsia="zh-CN"/>
        </w:rPr>
        <w:t>del</w:t>
      </w:r>
      <w:r w:rsidRPr="00831724">
        <w:rPr>
          <w:rFonts w:eastAsiaTheme="minorEastAsia"/>
        </w:rPr>
        <w:t>ink</w:t>
      </w:r>
      <w:proofErr w:type="spellEnd"/>
      <w:r w:rsidRPr="00831724">
        <w:rPr>
          <w:rFonts w:eastAsiaTheme="minorEastAsia"/>
        </w:rPr>
        <w:t xml:space="preserve"> communication or NR </w:t>
      </w:r>
      <w:proofErr w:type="spellStart"/>
      <w:r w:rsidRPr="00831724">
        <w:rPr>
          <w:rFonts w:eastAsiaTheme="minorEastAsia"/>
          <w:lang w:eastAsia="zh-CN"/>
        </w:rPr>
        <w:t>sidelink</w:t>
      </w:r>
      <w:proofErr w:type="spellEnd"/>
      <w:r w:rsidRPr="00831724">
        <w:rPr>
          <w:rFonts w:eastAsiaTheme="minorEastAsia"/>
        </w:rPr>
        <w:t xml:space="preserve"> </w:t>
      </w:r>
      <w:proofErr w:type="gramStart"/>
      <w:r w:rsidRPr="00831724">
        <w:rPr>
          <w:rFonts w:eastAsiaTheme="minorEastAsia"/>
        </w:rPr>
        <w:t>communication, if</w:t>
      </w:r>
      <w:proofErr w:type="gramEnd"/>
      <w:r w:rsidRPr="00831724">
        <w:rPr>
          <w:rFonts w:eastAsiaTheme="minorEastAsia"/>
        </w:rPr>
        <w:t xml:space="preserve"> it has the capability and is authorized for the corresponding </w:t>
      </w:r>
      <w:proofErr w:type="spellStart"/>
      <w:r w:rsidRPr="00831724">
        <w:rPr>
          <w:rFonts w:eastAsiaTheme="minorEastAsia"/>
        </w:rPr>
        <w:t>sidelink</w:t>
      </w:r>
      <w:proofErr w:type="spellEnd"/>
      <w:r w:rsidRPr="00831724">
        <w:rPr>
          <w:rFonts w:eastAsiaTheme="minorEastAsia"/>
        </w:rPr>
        <w:t xml:space="preserve"> operation.</w:t>
      </w:r>
    </w:p>
    <w:p w14:paraId="315E19C7" w14:textId="77777777" w:rsidR="00020CC0" w:rsidRPr="00831724" w:rsidRDefault="00020CC0" w:rsidP="00020CC0">
      <w:pPr>
        <w:pStyle w:val="NO"/>
        <w:rPr>
          <w:rFonts w:eastAsiaTheme="minorEastAsia"/>
        </w:rPr>
      </w:pPr>
      <w:r w:rsidRPr="00831724">
        <w:rPr>
          <w:rFonts w:eastAsiaTheme="minorEastAsia"/>
          <w:lang w:eastAsia="zh-CN"/>
        </w:rPr>
        <w:t>NOTE 0e:</w:t>
      </w:r>
      <w:r w:rsidRPr="00831724">
        <w:rPr>
          <w:rFonts w:eastAsiaTheme="minorEastAsia"/>
          <w:lang w:eastAsia="zh-CN"/>
        </w:rPr>
        <w:tab/>
        <w:t xml:space="preserve">When UE is configured to perform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and V2X </w:t>
      </w:r>
      <w:proofErr w:type="spellStart"/>
      <w:r w:rsidRPr="00831724">
        <w:rPr>
          <w:rFonts w:eastAsiaTheme="minorEastAsia"/>
          <w:lang w:eastAsia="zh-CN"/>
        </w:rPr>
        <w:t>sidelink</w:t>
      </w:r>
      <w:proofErr w:type="spellEnd"/>
      <w:r w:rsidRPr="00831724">
        <w:rPr>
          <w:rFonts w:eastAsiaTheme="minorEastAsia"/>
          <w:lang w:eastAsia="zh-CN"/>
        </w:rPr>
        <w:t xml:space="preserve"> </w:t>
      </w:r>
      <w:proofErr w:type="gramStart"/>
      <w:r w:rsidRPr="00831724">
        <w:rPr>
          <w:rFonts w:eastAsiaTheme="minorEastAsia"/>
          <w:lang w:eastAsia="zh-CN"/>
        </w:rPr>
        <w:t>communication, but</w:t>
      </w:r>
      <w:proofErr w:type="gramEnd"/>
      <w:r w:rsidRPr="00831724">
        <w:rPr>
          <w:rFonts w:eastAsiaTheme="minorEastAsia"/>
          <w:lang w:eastAsia="zh-CN"/>
        </w:rPr>
        <w:t xml:space="preserve"> cannot find a frequency which can provide both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and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UE may consider the frequency providing either NR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or V2X </w:t>
      </w:r>
      <w:proofErr w:type="spellStart"/>
      <w:r w:rsidRPr="00831724">
        <w:rPr>
          <w:rFonts w:eastAsiaTheme="minorEastAsia"/>
          <w:lang w:eastAsia="zh-CN"/>
        </w:rPr>
        <w:t>sidelink</w:t>
      </w:r>
      <w:proofErr w:type="spellEnd"/>
      <w:r w:rsidRPr="00831724">
        <w:rPr>
          <w:rFonts w:eastAsiaTheme="minorEastAsia"/>
          <w:lang w:eastAsia="zh-CN"/>
        </w:rPr>
        <w:t xml:space="preserve"> communication configuration to be the highest priority.</w:t>
      </w:r>
    </w:p>
    <w:p w14:paraId="2E6ECB28" w14:textId="77777777" w:rsidR="00020CC0" w:rsidRDefault="00020CC0" w:rsidP="00020CC0">
      <w:pPr>
        <w:pStyle w:val="NO"/>
        <w:rPr>
          <w:ins w:id="146" w:author="NR_mobile_IAB-Core" w:date="2023-11-18T04:17:00Z"/>
          <w:lang w:eastAsia="zh-CN"/>
        </w:rPr>
      </w:pPr>
      <w:r w:rsidRPr="00426903">
        <w:rPr>
          <w:lang w:eastAsia="zh-CN"/>
        </w:rPr>
        <w:t>NOTE 0f:</w:t>
      </w:r>
      <w:r w:rsidRPr="00426903">
        <w:rPr>
          <w:lang w:eastAsia="zh-CN"/>
        </w:rPr>
        <w:tab/>
        <w:t>Void.</w:t>
      </w:r>
    </w:p>
    <w:p w14:paraId="5501AC5A" w14:textId="519E5939" w:rsidR="00020CC0" w:rsidRDefault="00020CC0" w:rsidP="00020CC0">
      <w:pPr>
        <w:pStyle w:val="NO"/>
        <w:rPr>
          <w:ins w:id="147" w:author="Post R2#123" w:date="2023-09-08T19:35:00Z"/>
          <w:lang w:eastAsia="zh-CN"/>
        </w:rPr>
      </w:pPr>
      <w:commentRangeStart w:id="148"/>
      <w:ins w:id="149" w:author="NR_mobile_IAB-Core" w:date="2023-11-18T04:17:00Z">
        <w:r>
          <w:rPr>
            <w:lang w:eastAsia="zh-CN"/>
          </w:rPr>
          <w:t xml:space="preserve">NOTE 0x: </w:t>
        </w:r>
      </w:ins>
      <w:commentRangeEnd w:id="148"/>
      <w:ins w:id="150" w:author="NR_mobile_IAB-Core" w:date="2023-11-18T04:18:00Z">
        <w:r w:rsidR="006A037C">
          <w:rPr>
            <w:rStyle w:val="CommentReference"/>
          </w:rPr>
          <w:commentReference w:id="148"/>
        </w:r>
      </w:ins>
      <w:ins w:id="151" w:author="NR_mobile_IAB-Core" w:date="2023-11-18T04:17:00Z">
        <w:r w:rsidRPr="00B40062">
          <w:rPr>
            <w:lang w:eastAsia="zh-CN"/>
          </w:rPr>
          <w:t>How the UE determines itself to be on a vehicle with a mobile</w:t>
        </w:r>
      </w:ins>
      <w:ins w:id="152" w:author="rapp_1129" w:date="2023-11-29T23:37:00Z">
        <w:r w:rsidR="00B031CB">
          <w:rPr>
            <w:lang w:eastAsia="zh-CN"/>
          </w:rPr>
          <w:t>-</w:t>
        </w:r>
      </w:ins>
      <w:ins w:id="153" w:author="NR_mobile_IAB-Core" w:date="2023-11-18T04:17:00Z">
        <w:del w:id="154" w:author="rapp_1129" w:date="2023-11-29T23:37:00Z">
          <w:r w:rsidRPr="00B40062" w:rsidDel="00B031CB">
            <w:rPr>
              <w:lang w:eastAsia="zh-CN"/>
            </w:rPr>
            <w:delText xml:space="preserve"> </w:delText>
          </w:r>
        </w:del>
        <w:r w:rsidRPr="00B40062">
          <w:rPr>
            <w:lang w:eastAsia="zh-CN"/>
          </w:rPr>
          <w:t>IAB</w:t>
        </w:r>
      </w:ins>
      <w:ins w:id="155" w:author="rapp_1129" w:date="2023-11-29T23:36:00Z">
        <w:r w:rsidR="004C2BCD">
          <w:rPr>
            <w:lang w:eastAsia="zh-CN"/>
          </w:rPr>
          <w:t xml:space="preserve"> </w:t>
        </w:r>
      </w:ins>
      <w:ins w:id="156" w:author="NR_mobile_IAB-Core" w:date="2023-11-18T04:17:00Z">
        <w:del w:id="157" w:author="rapp_1129" w:date="2023-11-29T23:36:00Z">
          <w:r w:rsidRPr="00B40062" w:rsidDel="004C2BCD">
            <w:rPr>
              <w:lang w:eastAsia="zh-CN"/>
            </w:rPr>
            <w:delText>-</w:delText>
          </w:r>
        </w:del>
        <w:r w:rsidRPr="00B40062">
          <w:rPr>
            <w:lang w:eastAsia="zh-CN"/>
          </w:rPr>
          <w:t>cell is left to the UE’s implementation</w:t>
        </w:r>
        <w:r>
          <w:rPr>
            <w:lang w:eastAsia="zh-CN"/>
          </w:rPr>
          <w:t>.</w:t>
        </w:r>
      </w:ins>
    </w:p>
    <w:p w14:paraId="2D0A39B8" w14:textId="227269EE" w:rsidR="00020CC0" w:rsidRPr="00831724" w:rsidRDefault="00020CC0" w:rsidP="00020CC0">
      <w:r w:rsidRPr="00831724">
        <w:t>The UE shall only perform cell reselection evaluation for NR frequencies and inter-RAT frequencies that are given in system information and for which the UE has a priority provided.</w:t>
      </w:r>
    </w:p>
    <w:p w14:paraId="7C55256E" w14:textId="77777777" w:rsidR="00020CC0" w:rsidRPr="00831724" w:rsidRDefault="00020CC0" w:rsidP="00020CC0">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w:t>
      </w:r>
      <w:proofErr w:type="gramStart"/>
      <w:r w:rsidRPr="00831724">
        <w:rPr>
          <w:lang w:eastAsia="zh-CN"/>
        </w:rPr>
        <w:t>as long as</w:t>
      </w:r>
      <w:proofErr w:type="gramEnd"/>
      <w:r w:rsidRPr="00831724">
        <w:rPr>
          <w:lang w:eastAsia="zh-CN"/>
        </w:rPr>
        <w:t xml:space="preserve"> the two following conditions are fulfilled:</w:t>
      </w:r>
    </w:p>
    <w:p w14:paraId="6989D8C8" w14:textId="77777777" w:rsidR="00020CC0" w:rsidRPr="00831724" w:rsidRDefault="00020CC0" w:rsidP="00020CC0">
      <w:pPr>
        <w:pStyle w:val="B1"/>
        <w:rPr>
          <w:rFonts w:eastAsiaTheme="minorEastAsia"/>
          <w:lang w:eastAsia="zh-CN"/>
        </w:rPr>
      </w:pPr>
      <w:r w:rsidRPr="00831724">
        <w:rPr>
          <w:lang w:eastAsia="zh-CN"/>
        </w:rPr>
        <w:t>1)</w:t>
      </w:r>
      <w:r w:rsidRPr="00831724">
        <w:rPr>
          <w:lang w:eastAsia="zh-CN"/>
        </w:rPr>
        <w:tab/>
        <w:t xml:space="preserve">SIB1 scheduling information of the cell reselected by the UE due to frequency prioritization for MBS contains </w:t>
      </w:r>
      <w:proofErr w:type="gramStart"/>
      <w:r w:rsidRPr="00831724">
        <w:rPr>
          <w:lang w:eastAsia="zh-CN"/>
        </w:rPr>
        <w:t>SIB20;</w:t>
      </w:r>
      <w:proofErr w:type="gramEnd"/>
    </w:p>
    <w:p w14:paraId="684E592E" w14:textId="77777777" w:rsidR="00020CC0" w:rsidRPr="00831724" w:rsidRDefault="00020CC0" w:rsidP="00020CC0">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20C02277"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Pr="00831724">
        <w:rPr>
          <w:rFonts w:eastAsiaTheme="minorEastAsia"/>
          <w:lang w:eastAsia="zh-CN"/>
        </w:rPr>
        <w:t>21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TS 26.346 [20],</w:t>
      </w:r>
      <w:r w:rsidRPr="00831724">
        <w:rPr>
          <w:lang w:eastAsia="zh-CN"/>
        </w:rPr>
        <w:t xml:space="preserve"> or</w:t>
      </w:r>
    </w:p>
    <w:p w14:paraId="05F6E02A"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t>SIB</w:t>
      </w:r>
      <w:r w:rsidRPr="00831724">
        <w:rPr>
          <w:rFonts w:eastAsiaTheme="minorEastAsia"/>
          <w:lang w:eastAsia="zh-CN"/>
        </w:rPr>
        <w:t>21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6B024FD2" w14:textId="77777777" w:rsidR="00020CC0" w:rsidRPr="00831724" w:rsidRDefault="00020CC0" w:rsidP="00020CC0">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SIB21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52BD1DB4" w14:textId="77777777" w:rsidR="00020CC0" w:rsidRPr="00831724" w:rsidRDefault="00020CC0" w:rsidP="00020CC0">
      <w:pPr>
        <w:pStyle w:val="NO"/>
        <w:rPr>
          <w:rFonts w:eastAsiaTheme="minorEastAsia"/>
          <w:lang w:eastAsia="zh-CN"/>
        </w:rPr>
      </w:pPr>
      <w:r w:rsidRPr="00831724">
        <w:rPr>
          <w:rFonts w:eastAsiaTheme="minorEastAsia"/>
          <w:lang w:eastAsia="zh-CN"/>
        </w:rPr>
        <w:t xml:space="preserve">NOTE 0g: It is up to UE implementation </w:t>
      </w:r>
      <w:r w:rsidRPr="00831724">
        <w:rPr>
          <w:lang w:eastAsia="zh-CN"/>
        </w:rPr>
        <w:t>which frequency to select, when the USD provides multiple frequencies for the service the UE is interested in</w:t>
      </w:r>
      <w:r w:rsidRPr="00831724">
        <w:rPr>
          <w:rFonts w:eastAsiaTheme="minorEastAsia"/>
          <w:lang w:eastAsia="zh-CN"/>
        </w:rPr>
        <w:t>.</w:t>
      </w:r>
    </w:p>
    <w:p w14:paraId="3C296A51" w14:textId="77777777" w:rsidR="00020CC0" w:rsidRPr="00831724" w:rsidRDefault="00020CC0" w:rsidP="00020CC0">
      <w:pPr>
        <w:rPr>
          <w:rFonts w:eastAsiaTheme="minorEastAsia"/>
          <w:lang w:eastAsia="zh-CN"/>
        </w:rPr>
      </w:pPr>
      <w:r w:rsidRPr="00831724">
        <w:rPr>
          <w:lang w:eastAsia="zh-CN"/>
        </w:rPr>
        <w:lastRenderedPageBreak/>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1BE07CCB" w14:textId="77777777" w:rsidR="00020CC0" w:rsidRPr="00831724" w:rsidRDefault="00020CC0" w:rsidP="00020CC0">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w:t>
      </w:r>
      <w:proofErr w:type="gramStart"/>
      <w:r w:rsidRPr="00831724">
        <w:rPr>
          <w:lang w:eastAsia="zh-CN"/>
        </w:rPr>
        <w:t>e.g.</w:t>
      </w:r>
      <w:proofErr w:type="gramEnd"/>
      <w:r w:rsidRPr="00831724">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0E2049A5" w14:textId="77777777" w:rsidR="00020CC0" w:rsidRPr="00831724" w:rsidRDefault="00020CC0" w:rsidP="00020CC0">
      <w:pPr>
        <w:pStyle w:val="NO"/>
        <w:rPr>
          <w:lang w:eastAsia="zh-CN"/>
        </w:rPr>
      </w:pPr>
      <w:r w:rsidRPr="00831724">
        <w:rPr>
          <w:lang w:eastAsia="zh-CN"/>
        </w:rPr>
        <w:t>NOTE 0i:</w:t>
      </w:r>
      <w:r w:rsidRPr="00831724">
        <w:tab/>
      </w:r>
      <w:r w:rsidRPr="00831724">
        <w:rPr>
          <w:lang w:eastAsia="zh-CN"/>
        </w:rPr>
        <w:t xml:space="preserve">The frequency prioritization for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may override the re-selection priorities for slice-based cell reselection.</w:t>
      </w:r>
    </w:p>
    <w:p w14:paraId="07B606E0" w14:textId="77777777" w:rsidR="00020CC0" w:rsidRPr="00831724" w:rsidRDefault="00020CC0" w:rsidP="00020CC0">
      <w:pPr>
        <w:rPr>
          <w:lang w:eastAsia="zh-CN"/>
        </w:rPr>
      </w:pPr>
      <w:r w:rsidRPr="00831724">
        <w:rPr>
          <w:lang w:eastAsia="zh-CN"/>
        </w:rPr>
        <w:t xml:space="preserve">In case UE receives </w:t>
      </w:r>
      <w:proofErr w:type="spellStart"/>
      <w:r w:rsidRPr="00831724">
        <w:rPr>
          <w:i/>
          <w:lang w:eastAsia="zh-CN"/>
        </w:rPr>
        <w:t>RRCRelease</w:t>
      </w:r>
      <w:proofErr w:type="spellEnd"/>
      <w:r w:rsidRPr="00831724">
        <w:rPr>
          <w:i/>
          <w:lang w:eastAsia="zh-CN"/>
        </w:rPr>
        <w:t xml:space="preserve"> </w:t>
      </w:r>
      <w:r w:rsidRPr="00831724">
        <w:rPr>
          <w:lang w:eastAsia="zh-CN"/>
        </w:rPr>
        <w:t xml:space="preserve">with </w:t>
      </w:r>
      <w:proofErr w:type="spellStart"/>
      <w:r w:rsidRPr="00831724">
        <w:rPr>
          <w:i/>
        </w:rPr>
        <w:t>deprioritisationReq</w:t>
      </w:r>
      <w:proofErr w:type="spellEnd"/>
      <w:r w:rsidRPr="00831724">
        <w:rPr>
          <w:lang w:eastAsia="zh-CN"/>
        </w:rPr>
        <w:t xml:space="preserve">, UE shall consider current frequency and stored frequencies due to the previously received </w:t>
      </w:r>
      <w:proofErr w:type="spellStart"/>
      <w:r w:rsidRPr="00831724">
        <w:rPr>
          <w:i/>
          <w:lang w:eastAsia="zh-CN"/>
        </w:rPr>
        <w:t>RRCRelease</w:t>
      </w:r>
      <w:proofErr w:type="spellEnd"/>
      <w:r w:rsidRPr="00831724">
        <w:rPr>
          <w:lang w:eastAsia="zh-CN"/>
        </w:rPr>
        <w:t xml:space="preserve"> with </w:t>
      </w:r>
      <w:proofErr w:type="spellStart"/>
      <w:r w:rsidRPr="00831724">
        <w:rPr>
          <w:i/>
        </w:rPr>
        <w:t>deprioritisationReq</w:t>
      </w:r>
      <w:proofErr w:type="spellEnd"/>
      <w:r w:rsidRPr="00831724">
        <w:rPr>
          <w:i/>
        </w:rPr>
        <w:t xml:space="preserve"> </w:t>
      </w:r>
      <w:r w:rsidRPr="00831724">
        <w:rPr>
          <w:lang w:eastAsia="zh-CN"/>
        </w:rPr>
        <w:t xml:space="preserve">or all the frequencies of NR to be the lowest priority frequency </w:t>
      </w:r>
      <w:r w:rsidRPr="00831724">
        <w:t>(</w:t>
      </w:r>
      <w:proofErr w:type="gramStart"/>
      <w:r w:rsidRPr="00831724">
        <w:t>i.e.</w:t>
      </w:r>
      <w:proofErr w:type="gramEnd"/>
      <w:r w:rsidRPr="00831724">
        <w:t xml:space="preserv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w:t>
      </w:r>
      <w:proofErr w:type="spellStart"/>
      <w:r w:rsidRPr="00831724">
        <w:t>deprioritisation</w:t>
      </w:r>
      <w:proofErr w:type="spellEnd"/>
      <w:r w:rsidRPr="00831724">
        <w:t xml:space="preserve"> request(s) when a PLMN selection or SNPN selection is performed on request by NAS (TS 23.122 [9]).</w:t>
      </w:r>
    </w:p>
    <w:p w14:paraId="6D32813C" w14:textId="77777777" w:rsidR="00020CC0" w:rsidRPr="00831724" w:rsidRDefault="00020CC0" w:rsidP="00020CC0">
      <w:pPr>
        <w:pStyle w:val="NO"/>
        <w:rPr>
          <w:lang w:eastAsia="zh-CN"/>
        </w:rPr>
      </w:pPr>
      <w:r w:rsidRPr="00831724">
        <w:rPr>
          <w:lang w:eastAsia="zh-CN"/>
        </w:rPr>
        <w:t>NOTE 1:</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4594CE09" w14:textId="77777777" w:rsidR="00020CC0" w:rsidRPr="00831724" w:rsidRDefault="00020CC0" w:rsidP="00020CC0">
      <w:pPr>
        <w:pStyle w:val="NO"/>
        <w:rPr>
          <w:lang w:eastAsia="ko-KR"/>
        </w:rPr>
      </w:pPr>
      <w:r w:rsidRPr="00831724">
        <w:rPr>
          <w:lang w:eastAsia="zh-CN"/>
        </w:rPr>
        <w:t>NOTE 1a:</w:t>
      </w:r>
      <w:r w:rsidRPr="00831724">
        <w:rPr>
          <w:lang w:eastAsia="zh-CN"/>
        </w:rPr>
        <w:tab/>
        <w:t xml:space="preserve">The UE does not consider MBS broadcast, NR </w:t>
      </w:r>
      <w:proofErr w:type="spellStart"/>
      <w:r w:rsidRPr="00831724">
        <w:rPr>
          <w:lang w:eastAsia="zh-CN"/>
        </w:rPr>
        <w:t>sidelink</w:t>
      </w:r>
      <w:proofErr w:type="spellEnd"/>
      <w:r w:rsidRPr="00831724">
        <w:rPr>
          <w:lang w:eastAsia="zh-CN"/>
        </w:rPr>
        <w:t xml:space="preserve"> communication or V2X </w:t>
      </w:r>
      <w:proofErr w:type="spellStart"/>
      <w:r w:rsidRPr="00831724">
        <w:rPr>
          <w:lang w:eastAsia="zh-CN"/>
        </w:rPr>
        <w:t>sidelink</w:t>
      </w:r>
      <w:proofErr w:type="spellEnd"/>
      <w:r w:rsidRPr="00831724">
        <w:rPr>
          <w:lang w:eastAsia="zh-CN"/>
        </w:rPr>
        <w:t xml:space="preserve"> communication functionality to replace cell reselection priorities caused by HSDN or </w:t>
      </w:r>
      <w:proofErr w:type="spellStart"/>
      <w:r w:rsidRPr="00831724">
        <w:rPr>
          <w:i/>
          <w:iCs/>
          <w:lang w:eastAsia="zh-CN"/>
        </w:rPr>
        <w:t>deprioritisationReq</w:t>
      </w:r>
      <w:proofErr w:type="spellEnd"/>
      <w:r w:rsidRPr="00831724">
        <w:rPr>
          <w:i/>
          <w:iCs/>
          <w:lang w:eastAsia="zh-CN"/>
        </w:rPr>
        <w:t xml:space="preserve"> </w:t>
      </w:r>
      <w:r w:rsidRPr="00831724">
        <w:rPr>
          <w:lang w:eastAsia="zh-CN"/>
        </w:rPr>
        <w:t>functionality</w:t>
      </w:r>
      <w:r w:rsidRPr="00831724">
        <w:rPr>
          <w:lang w:eastAsia="ko-KR"/>
        </w:rPr>
        <w:t>.</w:t>
      </w:r>
    </w:p>
    <w:p w14:paraId="78B11731" w14:textId="77777777" w:rsidR="00020CC0" w:rsidRPr="00831724" w:rsidRDefault="00020CC0" w:rsidP="00020CC0">
      <w:r w:rsidRPr="00831724">
        <w:t>The UE shall delete priorities provided by dedicated signalling when:</w:t>
      </w:r>
    </w:p>
    <w:p w14:paraId="3CD3B088" w14:textId="77777777" w:rsidR="00020CC0" w:rsidRPr="00831724" w:rsidRDefault="00020CC0" w:rsidP="00020CC0">
      <w:pPr>
        <w:pStyle w:val="B1"/>
      </w:pPr>
      <w:r w:rsidRPr="00831724">
        <w:t>-</w:t>
      </w:r>
      <w:r w:rsidRPr="00831724">
        <w:tab/>
        <w:t>the UE enters a different RRC state; or</w:t>
      </w:r>
    </w:p>
    <w:p w14:paraId="20282374" w14:textId="77777777" w:rsidR="00020CC0" w:rsidRPr="00831724" w:rsidRDefault="00020CC0" w:rsidP="00020CC0">
      <w:pPr>
        <w:pStyle w:val="B1"/>
      </w:pPr>
      <w:r w:rsidRPr="00831724">
        <w:t>-</w:t>
      </w:r>
      <w:r w:rsidRPr="00831724">
        <w:tab/>
        <w:t>the optional validity time of dedicated priorities (T320) expires; or</w:t>
      </w:r>
    </w:p>
    <w:p w14:paraId="3EE4EF02" w14:textId="77777777" w:rsidR="00020CC0" w:rsidRPr="00831724" w:rsidRDefault="00020CC0" w:rsidP="00020CC0">
      <w:pPr>
        <w:pStyle w:val="B1"/>
      </w:pPr>
      <w:r w:rsidRPr="00831724">
        <w:t>-</w:t>
      </w:r>
      <w:r w:rsidRPr="00831724">
        <w:tab/>
        <w:t xml:space="preserve">the UE receives an </w:t>
      </w:r>
      <w:proofErr w:type="spellStart"/>
      <w:r w:rsidRPr="00831724">
        <w:rPr>
          <w:i/>
        </w:rPr>
        <w:t>RRCRelease</w:t>
      </w:r>
      <w:proofErr w:type="spellEnd"/>
      <w:r w:rsidRPr="00831724">
        <w:t xml:space="preserve"> message with the field </w:t>
      </w:r>
      <w:proofErr w:type="spellStart"/>
      <w:r w:rsidRPr="00831724">
        <w:rPr>
          <w:i/>
        </w:rPr>
        <w:t>cellReselectionPriorities</w:t>
      </w:r>
      <w:proofErr w:type="spellEnd"/>
      <w:r w:rsidRPr="00831724">
        <w:t xml:space="preserve"> absent; or</w:t>
      </w:r>
    </w:p>
    <w:p w14:paraId="6FB1FFB5" w14:textId="77777777" w:rsidR="00020CC0" w:rsidRPr="00831724" w:rsidRDefault="00020CC0" w:rsidP="00020CC0">
      <w:pPr>
        <w:pStyle w:val="B1"/>
        <w:rPr>
          <w:lang w:eastAsia="en-GB"/>
        </w:rPr>
      </w:pPr>
      <w:r w:rsidRPr="00831724">
        <w:rPr>
          <w:lang w:eastAsia="en-GB"/>
        </w:rPr>
        <w:t>-</w:t>
      </w:r>
      <w:r w:rsidRPr="00831724">
        <w:rPr>
          <w:lang w:eastAsia="en-GB"/>
        </w:rPr>
        <w:tab/>
        <w:t xml:space="preserve">a PLMN selection or SNPN selection is performed on request by NAS </w:t>
      </w:r>
      <w:r w:rsidRPr="00831724">
        <w:t>(TS 23.122 [9])</w:t>
      </w:r>
      <w:r w:rsidRPr="00831724">
        <w:rPr>
          <w:lang w:eastAsia="en-GB"/>
        </w:rPr>
        <w:t>.</w:t>
      </w:r>
    </w:p>
    <w:p w14:paraId="1AABB6BF" w14:textId="77777777" w:rsidR="00020CC0" w:rsidRPr="00831724" w:rsidRDefault="00020CC0" w:rsidP="00020CC0">
      <w:pPr>
        <w:pStyle w:val="NO"/>
      </w:pPr>
      <w:r w:rsidRPr="00831724">
        <w:t>NOTE 2:</w:t>
      </w:r>
      <w:r w:rsidRPr="00831724">
        <w:tab/>
        <w:t>Equal priorities between RATs are not supported.</w:t>
      </w:r>
    </w:p>
    <w:p w14:paraId="488E77C1" w14:textId="77777777" w:rsidR="00020CC0" w:rsidRPr="00831724" w:rsidRDefault="00020CC0" w:rsidP="00020CC0">
      <w:r w:rsidRPr="00831724">
        <w:t>The UE shall not consider any exclude-listed cells as candidate for cell reselection.</w:t>
      </w:r>
    </w:p>
    <w:p w14:paraId="1C951410" w14:textId="77777777" w:rsidR="00020CC0" w:rsidRPr="00831724" w:rsidRDefault="00020CC0" w:rsidP="00020CC0">
      <w:r w:rsidRPr="00831724">
        <w:t>The UE shall consider only the allow-listed cells, if configured, as candidates for cell reselection.</w:t>
      </w:r>
    </w:p>
    <w:p w14:paraId="1E2F6156" w14:textId="77777777" w:rsidR="00020CC0" w:rsidRPr="00831724" w:rsidRDefault="00020CC0" w:rsidP="00020CC0">
      <w:r w:rsidRPr="00831724">
        <w:t>The UE in RRC_IDLE state shall inherit the priorities provided by dedicated signalling and the remaining validity time (</w:t>
      </w:r>
      <w:proofErr w:type="gramStart"/>
      <w:r w:rsidRPr="00831724">
        <w:t>i.e.</w:t>
      </w:r>
      <w:proofErr w:type="gramEnd"/>
      <w:r w:rsidRPr="00831724">
        <w:t xml:space="preserve"> T320 in NR and E-UTRA), if configured, at inter-RAT cell (re)selection.</w:t>
      </w:r>
    </w:p>
    <w:p w14:paraId="1AB5EA93" w14:textId="77777777" w:rsidR="00020CC0" w:rsidRPr="00831724" w:rsidRDefault="00020CC0" w:rsidP="00020CC0">
      <w:pPr>
        <w:pStyle w:val="NO"/>
      </w:pPr>
      <w:r w:rsidRPr="00831724">
        <w:t>NOTE 3:</w:t>
      </w:r>
      <w:r w:rsidRPr="00831724">
        <w:tab/>
        <w:t>The network may assign dedicated cell reselection priorities for frequencies not configured by system information.</w:t>
      </w:r>
    </w:p>
    <w:bookmarkEnd w:id="64"/>
    <w:p w14:paraId="3E641C82" w14:textId="589890BB" w:rsidR="009E2909" w:rsidRDefault="00843E60"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3</w:t>
      </w:r>
      <w:r w:rsidRPr="00843E60">
        <w:rPr>
          <w:b/>
          <w:bCs/>
          <w:i/>
          <w:iCs/>
          <w:noProof/>
          <w:vertAlign w:val="superscript"/>
        </w:rPr>
        <w:t>rd</w:t>
      </w:r>
      <w:r>
        <w:rPr>
          <w:b/>
          <w:bCs/>
          <w:i/>
          <w:iCs/>
          <w:noProof/>
        </w:rPr>
        <w:t xml:space="preserve"> </w:t>
      </w:r>
      <w:r w:rsidR="009E2909">
        <w:rPr>
          <w:b/>
          <w:bCs/>
          <w:i/>
          <w:iCs/>
          <w:noProof/>
        </w:rPr>
        <w:t>m</w:t>
      </w:r>
      <w:r w:rsidR="009E2909" w:rsidRPr="005A5309">
        <w:rPr>
          <w:b/>
          <w:bCs/>
          <w:i/>
          <w:iCs/>
          <w:noProof/>
        </w:rPr>
        <w:t xml:space="preserve">odified </w:t>
      </w:r>
      <w:r w:rsidR="009E2909">
        <w:rPr>
          <w:b/>
          <w:bCs/>
          <w:i/>
          <w:iCs/>
          <w:noProof/>
        </w:rPr>
        <w:t>s</w:t>
      </w:r>
      <w:r w:rsidR="009E2909" w:rsidRPr="005A5309">
        <w:rPr>
          <w:b/>
          <w:bCs/>
          <w:i/>
          <w:iCs/>
          <w:noProof/>
        </w:rPr>
        <w:t>ection</w:t>
      </w:r>
    </w:p>
    <w:p w14:paraId="71687218" w14:textId="77777777" w:rsidR="00EA5108" w:rsidRPr="00831724" w:rsidRDefault="00EA5108" w:rsidP="00EA5108">
      <w:pPr>
        <w:pStyle w:val="Heading4"/>
      </w:pPr>
      <w:bookmarkStart w:id="158" w:name="_Toc146666598"/>
      <w:r w:rsidRPr="00831724">
        <w:t>5.2.4.10</w:t>
      </w:r>
      <w:r w:rsidRPr="00831724">
        <w:tab/>
      </w:r>
      <w:r w:rsidRPr="00831724">
        <w:rPr>
          <w:lang w:eastAsia="zh-CN"/>
        </w:rPr>
        <w:t>Cell reselection with CAG cells</w:t>
      </w:r>
      <w:bookmarkEnd w:id="158"/>
    </w:p>
    <w:p w14:paraId="4EEDEA7E" w14:textId="77777777" w:rsidR="00EA5108" w:rsidRDefault="00EA5108" w:rsidP="00EA5108">
      <w:r w:rsidRPr="00831724">
        <w:t xml:space="preserve">In addition to normal cell reselection, a UE may optionally use an autonomous search function to detect CAG cells on serving and non-serving frequencies. </w:t>
      </w:r>
      <w:proofErr w:type="gramStart"/>
      <w:r w:rsidRPr="00831724">
        <w:t>However</w:t>
      </w:r>
      <w:proofErr w:type="gramEnd"/>
      <w:r w:rsidRPr="00831724">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29FE0E43" w14:textId="65A2100A" w:rsidR="00EA5108" w:rsidRDefault="00EA5108" w:rsidP="00EA5108">
      <w:pPr>
        <w:pStyle w:val="NO"/>
        <w:rPr>
          <w:ins w:id="159" w:author="NR_mobile_IAB-Core" w:date="2023-11-18T04:24:00Z"/>
          <w:lang w:eastAsia="zh-CN"/>
        </w:rPr>
      </w:pPr>
      <w:commentRangeStart w:id="160"/>
      <w:ins w:id="161" w:author="NR_mobile_IAB-Core" w:date="2023-11-18T04:24:00Z">
        <w:r>
          <w:rPr>
            <w:lang w:eastAsia="zh-CN"/>
          </w:rPr>
          <w:t xml:space="preserve">NOTE 0y: </w:t>
        </w:r>
        <w:commentRangeEnd w:id="160"/>
        <w:r>
          <w:rPr>
            <w:rStyle w:val="CommentReference"/>
          </w:rPr>
          <w:commentReference w:id="160"/>
        </w:r>
      </w:ins>
      <w:ins w:id="162" w:author="NR_mobile_IAB-Core" w:date="2023-11-18T04:29:00Z">
        <w:r w:rsidR="008B4925" w:rsidRPr="008B4925">
          <w:t xml:space="preserve"> </w:t>
        </w:r>
      </w:ins>
      <w:commentRangeStart w:id="163"/>
      <w:ins w:id="164" w:author="NR_mobile_IAB-Core" w:date="2023-11-18T04:30:00Z">
        <w:r w:rsidR="00DE600F">
          <w:t>Mobile</w:t>
        </w:r>
      </w:ins>
      <w:ins w:id="165" w:author="rapp_1129" w:date="2023-11-29T23:36:00Z">
        <w:r w:rsidR="00F27A62">
          <w:t>-</w:t>
        </w:r>
      </w:ins>
      <w:ins w:id="166" w:author="NR_mobile_IAB-Core" w:date="2023-11-18T04:30:00Z">
        <w:del w:id="167" w:author="rapp_1129" w:date="2023-11-29T23:36:00Z">
          <w:r w:rsidR="00DE600F" w:rsidDel="00F27A62">
            <w:delText xml:space="preserve"> </w:delText>
          </w:r>
        </w:del>
        <w:r w:rsidR="00DE600F">
          <w:t>IAB</w:t>
        </w:r>
      </w:ins>
      <w:commentRangeEnd w:id="163"/>
      <w:r w:rsidR="00E4671D">
        <w:rPr>
          <w:rStyle w:val="CommentReference"/>
        </w:rPr>
        <w:commentReference w:id="163"/>
      </w:r>
      <w:ins w:id="168" w:author="NR_mobile_IAB-Core" w:date="2023-11-18T04:30:00Z">
        <w:r w:rsidR="00DE600F">
          <w:t xml:space="preserve"> </w:t>
        </w:r>
      </w:ins>
      <w:ins w:id="169" w:author="rapp_1129" w:date="2023-11-29T23:13:00Z">
        <w:r w:rsidR="00A17BD9">
          <w:t xml:space="preserve">cell </w:t>
        </w:r>
      </w:ins>
      <w:ins w:id="170" w:author="NR_mobile_IAB-Core" w:date="2023-11-18T04:30:00Z">
        <w:r w:rsidR="00DE600F">
          <w:t>r</w:t>
        </w:r>
      </w:ins>
      <w:ins w:id="171" w:author="NR_mobile_IAB-Core" w:date="2023-11-18T04:29:00Z">
        <w:r w:rsidR="008B4925" w:rsidRPr="00831724">
          <w:t xml:space="preserve">eselection </w:t>
        </w:r>
        <w:commentRangeStart w:id="172"/>
        <w:del w:id="173" w:author="rapp_1129" w:date="2023-11-29T23:13:00Z">
          <w:r w:rsidR="008B4925" w:rsidRPr="00831724" w:rsidDel="00A17BD9">
            <w:delText>priorities</w:delText>
          </w:r>
        </w:del>
      </w:ins>
      <w:ins w:id="174" w:author="rapp_1129" w:date="2023-11-29T23:13:00Z">
        <w:r w:rsidR="00A17BD9">
          <w:t>priority</w:t>
        </w:r>
      </w:ins>
      <w:ins w:id="175" w:author="NR_mobile_IAB-Core" w:date="2023-11-18T04:29:00Z">
        <w:r w:rsidR="008B4925" w:rsidRPr="00831724">
          <w:t xml:space="preserve"> </w:t>
        </w:r>
      </w:ins>
      <w:commentRangeEnd w:id="172"/>
      <w:r w:rsidR="003E002D">
        <w:rPr>
          <w:rStyle w:val="CommentReference"/>
        </w:rPr>
        <w:commentReference w:id="172"/>
      </w:r>
      <w:ins w:id="176" w:author="NR_mobile_IAB-Core" w:date="2023-11-18T04:29:00Z">
        <w:r w:rsidR="008B4925" w:rsidRPr="00831724">
          <w:t>handling</w:t>
        </w:r>
        <w:commentRangeStart w:id="177"/>
        <w:commentRangeStart w:id="178"/>
        <w:r w:rsidR="008B4925">
          <w:rPr>
            <w:lang w:eastAsia="zh-CN"/>
          </w:rPr>
          <w:t xml:space="preserve"> </w:t>
        </w:r>
      </w:ins>
      <w:commentRangeEnd w:id="177"/>
      <w:r w:rsidR="00E4671D">
        <w:rPr>
          <w:rStyle w:val="CommentReference"/>
        </w:rPr>
        <w:commentReference w:id="177"/>
      </w:r>
      <w:commentRangeEnd w:id="178"/>
      <w:r w:rsidR="00D92360">
        <w:rPr>
          <w:rStyle w:val="CommentReference"/>
        </w:rPr>
        <w:commentReference w:id="178"/>
      </w:r>
      <w:ins w:id="179" w:author="rapp_1129" w:date="2023-11-29T23:13:00Z">
        <w:r w:rsidR="00326F31">
          <w:rPr>
            <w:lang w:eastAsia="zh-CN"/>
          </w:rPr>
          <w:t xml:space="preserve">as specified in </w:t>
        </w:r>
      </w:ins>
      <w:ins w:id="180" w:author="rapp_1129" w:date="2023-11-29T23:33:00Z">
        <w:r w:rsidR="00832F59">
          <w:rPr>
            <w:lang w:eastAsia="zh-CN"/>
          </w:rPr>
          <w:t>cla</w:t>
        </w:r>
      </w:ins>
      <w:ins w:id="181" w:author="rapp_1129" w:date="2023-11-29T23:34:00Z">
        <w:r w:rsidR="00832F59">
          <w:rPr>
            <w:lang w:eastAsia="zh-CN"/>
          </w:rPr>
          <w:t xml:space="preserve">use </w:t>
        </w:r>
      </w:ins>
      <w:ins w:id="182" w:author="rapp_1129" w:date="2023-11-29T23:13:00Z">
        <w:r w:rsidR="00326F31">
          <w:rPr>
            <w:lang w:eastAsia="zh-CN"/>
          </w:rPr>
          <w:t xml:space="preserve">5.2.4.1 </w:t>
        </w:r>
      </w:ins>
      <w:ins w:id="183" w:author="NR_mobile_IAB-Core" w:date="2023-11-18T04:28:00Z">
        <w:r w:rsidR="003374CB">
          <w:rPr>
            <w:lang w:eastAsia="zh-CN"/>
          </w:rPr>
          <w:t>is applicable for a mobile</w:t>
        </w:r>
      </w:ins>
      <w:ins w:id="184" w:author="rapp_1129" w:date="2023-11-29T23:36:00Z">
        <w:r w:rsidR="00F27A62">
          <w:rPr>
            <w:lang w:eastAsia="zh-CN"/>
          </w:rPr>
          <w:t>-</w:t>
        </w:r>
      </w:ins>
      <w:ins w:id="185" w:author="NR_mobile_IAB-Core" w:date="2023-11-18T04:28:00Z">
        <w:del w:id="186" w:author="rapp_1129" w:date="2023-11-29T23:36:00Z">
          <w:r w:rsidR="003374CB" w:rsidDel="00F27A62">
            <w:rPr>
              <w:lang w:eastAsia="zh-CN"/>
            </w:rPr>
            <w:delText xml:space="preserve"> </w:delText>
          </w:r>
        </w:del>
        <w:r w:rsidR="003374CB">
          <w:rPr>
            <w:lang w:eastAsia="zh-CN"/>
          </w:rPr>
          <w:t>IAB</w:t>
        </w:r>
        <w:commentRangeStart w:id="187"/>
        <w:del w:id="188" w:author="rapp_1129" w:date="2023-11-29T23:13:00Z">
          <w:r w:rsidR="003374CB" w:rsidDel="00A17BD9">
            <w:rPr>
              <w:lang w:eastAsia="zh-CN"/>
            </w:rPr>
            <w:delText>-</w:delText>
          </w:r>
        </w:del>
      </w:ins>
      <w:commentRangeEnd w:id="187"/>
      <w:r w:rsidR="00E4671D">
        <w:rPr>
          <w:rStyle w:val="CommentReference"/>
        </w:rPr>
        <w:commentReference w:id="187"/>
      </w:r>
      <w:ins w:id="189" w:author="rapp_1129" w:date="2023-11-29T23:13:00Z">
        <w:r w:rsidR="00A17BD9">
          <w:rPr>
            <w:lang w:eastAsia="zh-CN"/>
          </w:rPr>
          <w:t xml:space="preserve"> </w:t>
        </w:r>
      </w:ins>
      <w:ins w:id="190" w:author="NR_mobile_IAB-Core" w:date="2023-11-18T04:28:00Z">
        <w:r w:rsidR="003374CB">
          <w:rPr>
            <w:lang w:eastAsia="zh-CN"/>
          </w:rPr>
          <w:t>cell irrespective of whether this cell is a CAG cell or not</w:t>
        </w:r>
      </w:ins>
      <w:ins w:id="191" w:author="NR_mobile_IAB-Core" w:date="2023-11-18T04:24:00Z">
        <w:r>
          <w:rPr>
            <w:lang w:eastAsia="zh-CN"/>
          </w:rPr>
          <w:t>.</w:t>
        </w:r>
      </w:ins>
    </w:p>
    <w:p w14:paraId="02F5BE95" w14:textId="77777777" w:rsidR="00EA5108" w:rsidRPr="00831724" w:rsidRDefault="00EA5108" w:rsidP="00EA5108"/>
    <w:p w14:paraId="2D38DBE8" w14:textId="34A26914" w:rsidR="00EA5108" w:rsidRDefault="00843E60"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4</w:t>
      </w:r>
      <w:r w:rsidRPr="00843E60">
        <w:rPr>
          <w:b/>
          <w:bCs/>
          <w:i/>
          <w:iCs/>
          <w:noProof/>
          <w:vertAlign w:val="superscript"/>
        </w:rPr>
        <w:t>th</w:t>
      </w:r>
      <w:r w:rsidR="00F5188F">
        <w:rPr>
          <w:b/>
          <w:bCs/>
          <w:i/>
          <w:iCs/>
          <w:noProof/>
        </w:rPr>
        <w:t xml:space="preserve"> modified section</w:t>
      </w:r>
    </w:p>
    <w:p w14:paraId="614DFF4A" w14:textId="77777777" w:rsidR="006E0F1F" w:rsidRPr="00831724" w:rsidRDefault="006E0F1F" w:rsidP="006E0F1F">
      <w:pPr>
        <w:pStyle w:val="Heading3"/>
      </w:pPr>
      <w:bookmarkStart w:id="192" w:name="_Toc46502336"/>
      <w:bookmarkStart w:id="193" w:name="_Toc52749313"/>
      <w:bookmarkStart w:id="194" w:name="_Toc146666606"/>
      <w:r w:rsidRPr="00831724">
        <w:lastRenderedPageBreak/>
        <w:t>5.3.1</w:t>
      </w:r>
      <w:r w:rsidRPr="00831724">
        <w:tab/>
        <w:t>Cell status and cell reservations</w:t>
      </w:r>
      <w:bookmarkEnd w:id="192"/>
      <w:bookmarkEnd w:id="193"/>
      <w:bookmarkEnd w:id="194"/>
    </w:p>
    <w:p w14:paraId="0847B2D2" w14:textId="77777777" w:rsidR="006E0F1F" w:rsidRPr="00831724" w:rsidRDefault="006E0F1F" w:rsidP="006E0F1F">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1A3DC35" w14:textId="77777777" w:rsidR="006E0F1F" w:rsidRPr="00831724" w:rsidRDefault="006E0F1F" w:rsidP="006E0F1F">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4643C6C1" w14:textId="77777777" w:rsidR="006E0F1F" w:rsidRPr="00831724" w:rsidRDefault="006E0F1F" w:rsidP="006E0F1F">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312CAA5D" w14:textId="77777777" w:rsidR="006E0F1F" w:rsidRPr="00831724" w:rsidRDefault="006E0F1F" w:rsidP="006E0F1F">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199079DE" w14:textId="77777777" w:rsidR="006E0F1F" w:rsidRPr="00831724" w:rsidRDefault="006E0F1F" w:rsidP="006E0F1F">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56A00972" w14:textId="77777777" w:rsidR="006E0F1F" w:rsidRPr="00831724" w:rsidRDefault="006E0F1F" w:rsidP="006E0F1F">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54974569" w14:textId="77777777" w:rsidR="006E0F1F" w:rsidRPr="00831724" w:rsidRDefault="006E0F1F" w:rsidP="006E0F1F">
      <w:pPr>
        <w:pStyle w:val="B1"/>
      </w:pPr>
      <w:r w:rsidRPr="00831724">
        <w:t>-</w:t>
      </w:r>
      <w:r w:rsidRPr="00831724">
        <w:tab/>
      </w:r>
      <w:bookmarkStart w:id="195" w:name="_Hlk506409868"/>
      <w:r w:rsidRPr="00831724">
        <w:rPr>
          <w:bCs/>
          <w:i/>
          <w:noProof/>
        </w:rPr>
        <w:t>cellReservedForOtherUse</w:t>
      </w:r>
      <w:bookmarkEnd w:id="195"/>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4A4EB5AB" w14:textId="77777777" w:rsidR="006E0F1F" w:rsidRPr="00831724" w:rsidRDefault="006E0F1F" w:rsidP="006E0F1F">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489C49DF" w14:textId="77777777" w:rsidR="006E0F1F" w:rsidRPr="00831724" w:rsidRDefault="006E0F1F" w:rsidP="006E0F1F">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2ECAC74E" w14:textId="77777777" w:rsidR="006E0F1F" w:rsidRPr="00831724" w:rsidRDefault="006E0F1F" w:rsidP="006E0F1F">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344CC644" w14:textId="77777777" w:rsidR="006E0F1F" w:rsidRDefault="006E0F1F" w:rsidP="006E0F1F">
      <w:pPr>
        <w:pStyle w:val="B1"/>
        <w:rPr>
          <w:ins w:id="196" w:author="rapp_1129" w:date="2023-11-29T23:05: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58B905E7" w14:textId="7F6F921A" w:rsidR="00E541A7" w:rsidRDefault="00E541A7" w:rsidP="00E541A7">
      <w:pPr>
        <w:pStyle w:val="B1"/>
        <w:numPr>
          <w:ilvl w:val="0"/>
          <w:numId w:val="11"/>
        </w:numPr>
        <w:rPr>
          <w:ins w:id="197" w:author="rapp_1129" w:date="2023-11-29T23:06:00Z"/>
        </w:rPr>
        <w:pPrChange w:id="198" w:author="rapp_1129" w:date="2023-11-29T23:07:00Z">
          <w:pPr>
            <w:pStyle w:val="B1"/>
          </w:pPr>
        </w:pPrChange>
      </w:pPr>
      <w:proofErr w:type="spellStart"/>
      <w:ins w:id="199" w:author="rapp_1129" w:date="2023-11-29T23:05:00Z">
        <w:r w:rsidRPr="00E541A7">
          <w:rPr>
            <w:i/>
            <w:iCs/>
            <w:rPrChange w:id="200" w:author="rapp_1129" w:date="2023-11-29T23:07:00Z">
              <w:rPr/>
            </w:rPrChange>
          </w:rPr>
          <w:t>mobile</w:t>
        </w:r>
      </w:ins>
      <w:ins w:id="201" w:author="rapp_1129" w:date="2023-11-29T23:06:00Z">
        <w:r w:rsidRPr="00E541A7">
          <w:rPr>
            <w:i/>
            <w:iCs/>
            <w:rPrChange w:id="202" w:author="rapp_1129" w:date="2023-11-29T23:07:00Z">
              <w:rPr/>
            </w:rPrChange>
          </w:rPr>
          <w:t>IAB</w:t>
        </w:r>
        <w:proofErr w:type="spellEnd"/>
        <w:r w:rsidRPr="00E541A7">
          <w:rPr>
            <w:i/>
            <w:iCs/>
            <w:rPrChange w:id="203" w:author="rapp_1129" w:date="2023-11-29T23:07:00Z">
              <w:rPr/>
            </w:rPrChange>
          </w:rPr>
          <w:t>-Support</w:t>
        </w:r>
        <w:r>
          <w:t xml:space="preserve"> (IE type: “true”)</w:t>
        </w:r>
      </w:ins>
    </w:p>
    <w:p w14:paraId="21FC4143" w14:textId="05EDF644" w:rsidR="00E541A7" w:rsidRPr="00831724" w:rsidRDefault="00E541A7" w:rsidP="00E541A7">
      <w:pPr>
        <w:pStyle w:val="B1"/>
        <w:ind w:firstLine="0"/>
        <w:pPrChange w:id="204" w:author="rapp_1129" w:date="2023-11-29T23:07:00Z">
          <w:pPr>
            <w:pStyle w:val="B1"/>
          </w:pPr>
        </w:pPrChange>
      </w:pPr>
      <w:ins w:id="205" w:author="rapp_1129" w:date="2023-11-29T23:06:00Z">
        <w:r>
          <w:t xml:space="preserve">Indicated in SIB1 message. In case of </w:t>
        </w:r>
        <w:r w:rsidRPr="00831724">
          <w:t xml:space="preserve">multiple PLMNs or NPNs indicated in </w:t>
        </w:r>
        <w:r w:rsidRPr="00E541A7">
          <w:rPr>
            <w:rPrChange w:id="206" w:author="rapp_1129" w:date="2023-11-29T23:06:00Z">
              <w:rPr>
                <w:i/>
              </w:rPr>
            </w:rPrChange>
          </w:rPr>
          <w:t>SIB1</w:t>
        </w:r>
        <w:r w:rsidRPr="00831724">
          <w:t>, this field is specified per PLMN or per SNPN.</w:t>
        </w:r>
      </w:ins>
    </w:p>
    <w:p w14:paraId="005EEAC2" w14:textId="77777777" w:rsidR="006E0F1F" w:rsidRPr="00831724" w:rsidRDefault="006E0F1F" w:rsidP="006E0F1F">
      <w:r w:rsidRPr="00831724">
        <w:t>When cell status is indicated as "not barred" and "not reserved" for operator use and not "true" for other use and not "true" for future use,</w:t>
      </w:r>
    </w:p>
    <w:p w14:paraId="5460D5F7" w14:textId="77777777" w:rsidR="006E0F1F" w:rsidRPr="00831724" w:rsidRDefault="006E0F1F" w:rsidP="006E0F1F">
      <w:pPr>
        <w:pStyle w:val="B1"/>
      </w:pPr>
      <w:r w:rsidRPr="00831724">
        <w:t>-</w:t>
      </w:r>
      <w:r w:rsidRPr="00831724">
        <w:tab/>
        <w:t>UEs shall treat this cell as candidate during the cell selection and cell reselection procedures.</w:t>
      </w:r>
    </w:p>
    <w:p w14:paraId="21FD3522" w14:textId="77777777" w:rsidR="006E0F1F" w:rsidRPr="00831724" w:rsidRDefault="006E0F1F" w:rsidP="006E0F1F">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09EC1765" w14:textId="77777777" w:rsidR="006E0F1F" w:rsidRPr="00831724" w:rsidRDefault="006E0F1F" w:rsidP="006E0F1F">
      <w:pPr>
        <w:pStyle w:val="B1"/>
      </w:pPr>
      <w:r w:rsidRPr="00831724">
        <w:t>-</w:t>
      </w:r>
      <w:r w:rsidRPr="00831724">
        <w:tab/>
        <w:t>All NPN-capable UEs shall treat this cell as candidate during the cell selection and cell reselection procedures, other UEs shall treat this cell as if cell status is "barred".</w:t>
      </w:r>
    </w:p>
    <w:p w14:paraId="414A4074" w14:textId="77777777" w:rsidR="006E0F1F" w:rsidRPr="00831724" w:rsidRDefault="006E0F1F" w:rsidP="006E0F1F">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89775E9" w14:textId="77777777" w:rsidR="006E0F1F" w:rsidRPr="00831724" w:rsidRDefault="006E0F1F" w:rsidP="006E0F1F">
      <w:pPr>
        <w:pStyle w:val="B1"/>
      </w:pPr>
      <w:r w:rsidRPr="00831724">
        <w:lastRenderedPageBreak/>
        <w:t>-</w:t>
      </w:r>
      <w:r w:rsidRPr="00831724">
        <w:tab/>
        <w:t xml:space="preserve">The UE </w:t>
      </w:r>
      <w:r w:rsidRPr="00831724">
        <w:rPr>
          <w:bCs/>
          <w:iCs/>
          <w:noProof/>
        </w:rPr>
        <w:t>shall treat this cell as if cell status is "barred"</w:t>
      </w:r>
      <w:r w:rsidRPr="00831724">
        <w:t>.</w:t>
      </w:r>
    </w:p>
    <w:p w14:paraId="45934855" w14:textId="77777777" w:rsidR="006E0F1F" w:rsidRPr="00831724" w:rsidRDefault="006E0F1F" w:rsidP="006E0F1F">
      <w:r w:rsidRPr="00831724">
        <w:t>When cell status is indicated as "true" for future use,</w:t>
      </w:r>
    </w:p>
    <w:p w14:paraId="3E4AB2CE" w14:textId="77777777" w:rsidR="006E0F1F" w:rsidRPr="00831724" w:rsidRDefault="006E0F1F" w:rsidP="006E0F1F">
      <w:pPr>
        <w:pStyle w:val="B1"/>
      </w:pPr>
      <w:r w:rsidRPr="00831724">
        <w:t>-</w:t>
      </w:r>
      <w:r w:rsidRPr="00831724">
        <w:tab/>
        <w:t xml:space="preserve">The UE </w:t>
      </w:r>
      <w:r w:rsidRPr="00831724">
        <w:rPr>
          <w:noProof/>
        </w:rPr>
        <w:t>shall treat this cell as if cell status is "barred"</w:t>
      </w:r>
      <w:r w:rsidRPr="00831724">
        <w:t>.</w:t>
      </w:r>
    </w:p>
    <w:p w14:paraId="52BA5F14" w14:textId="77777777" w:rsidR="006E0F1F" w:rsidRPr="00831724" w:rsidRDefault="006E0F1F" w:rsidP="006E0F1F">
      <w:r w:rsidRPr="00831724">
        <w:t xml:space="preserve">When </w:t>
      </w:r>
      <w:proofErr w:type="spellStart"/>
      <w:r w:rsidRPr="00831724">
        <w:rPr>
          <w:i/>
        </w:rPr>
        <w:t>cellBarredNTN</w:t>
      </w:r>
      <w:proofErr w:type="spellEnd"/>
      <w:r w:rsidRPr="00831724">
        <w:t xml:space="preserve"> is not broadcast in this cell,</w:t>
      </w:r>
    </w:p>
    <w:p w14:paraId="52DE5EBA" w14:textId="77777777" w:rsidR="006E0F1F" w:rsidRPr="00831724" w:rsidRDefault="006E0F1F" w:rsidP="006E0F1F">
      <w:pPr>
        <w:pStyle w:val="B1"/>
      </w:pPr>
      <w:r w:rsidRPr="00831724">
        <w:t>-</w:t>
      </w:r>
      <w:r w:rsidRPr="00831724">
        <w:tab/>
        <w:t>For NTN access, the UE shall treat this cell as if cell status is "barred".</w:t>
      </w:r>
    </w:p>
    <w:p w14:paraId="37E4E4F4" w14:textId="77777777" w:rsidR="006E0F1F" w:rsidRPr="00831724" w:rsidRDefault="006E0F1F" w:rsidP="006E0F1F">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6330473F" w14:textId="77777777" w:rsidR="006E0F1F" w:rsidRPr="00831724" w:rsidRDefault="006E0F1F" w:rsidP="006E0F1F">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4E2A1739" w14:textId="77777777" w:rsidR="006E0F1F" w:rsidRPr="00831724" w:rsidRDefault="006E0F1F" w:rsidP="006E0F1F">
      <w:r w:rsidRPr="00831724">
        <w:t>When cell status is indicated as "not barred" and "reserved" for operator use for any PLMN/SNPN and not "true" for other use and not "true" for future use,</w:t>
      </w:r>
    </w:p>
    <w:p w14:paraId="3FC9CFA8" w14:textId="77777777" w:rsidR="006E0F1F" w:rsidRPr="00831724" w:rsidRDefault="006E0F1F" w:rsidP="006E0F1F">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3C3033BA" w14:textId="77777777" w:rsidR="006E0F1F" w:rsidRPr="00831724" w:rsidRDefault="006E0F1F" w:rsidP="006E0F1F">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203D3C4A" w14:textId="77777777" w:rsidR="006E0F1F" w:rsidRPr="00831724" w:rsidRDefault="006E0F1F" w:rsidP="006E0F1F">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83EB4ED" w14:textId="77777777" w:rsidR="006E0F1F" w:rsidRPr="00831724" w:rsidRDefault="006E0F1F" w:rsidP="006E0F1F">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8AFE454" w14:textId="77777777" w:rsidR="006E0F1F" w:rsidRPr="00831724" w:rsidRDefault="006E0F1F" w:rsidP="006E0F1F">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1ED74A80" w14:textId="77777777" w:rsidR="006E0F1F" w:rsidRPr="00831724" w:rsidRDefault="006E0F1F" w:rsidP="006E0F1F">
      <w:pPr>
        <w:pStyle w:val="NO"/>
      </w:pPr>
      <w:r w:rsidRPr="00831724">
        <w:t>NOTE 1a:</w:t>
      </w:r>
      <w:r w:rsidRPr="00831724">
        <w:tab/>
        <w:t>Access Identity 3 is only valid for PLMNs that indicate to potential Disaster Inbound Roamers that the UEs can access the PLMN as specified in TS 22.261 [12].</w:t>
      </w:r>
    </w:p>
    <w:p w14:paraId="4451DE20" w14:textId="77777777" w:rsidR="006E0F1F" w:rsidRPr="00831724" w:rsidRDefault="006E0F1F" w:rsidP="006E0F1F">
      <w:r w:rsidRPr="00831724">
        <w:t>When cell status "barred" is indicated or to be treated as if the cell status is "barred",</w:t>
      </w:r>
    </w:p>
    <w:p w14:paraId="13C3525C" w14:textId="77777777" w:rsidR="006E0F1F" w:rsidRPr="00831724" w:rsidRDefault="006E0F1F" w:rsidP="006E0F1F">
      <w:pPr>
        <w:pStyle w:val="B1"/>
      </w:pPr>
      <w:r w:rsidRPr="00831724">
        <w:t>-</w:t>
      </w:r>
      <w:r w:rsidRPr="00831724">
        <w:tab/>
        <w:t>The UE is not permitted to select/reselect this cell, not even for emergency calls.</w:t>
      </w:r>
    </w:p>
    <w:p w14:paraId="473B5A01" w14:textId="77777777" w:rsidR="006E0F1F" w:rsidRPr="00831724" w:rsidRDefault="006E0F1F" w:rsidP="006E0F1F">
      <w:pPr>
        <w:pStyle w:val="B1"/>
      </w:pPr>
      <w:r w:rsidRPr="00831724">
        <w:t>-</w:t>
      </w:r>
      <w:r w:rsidRPr="00831724">
        <w:tab/>
        <w:t>The UE shall select another cell according to the following rule:</w:t>
      </w:r>
    </w:p>
    <w:p w14:paraId="4AF8B640" w14:textId="77777777" w:rsidR="006E0F1F" w:rsidRPr="00831724" w:rsidRDefault="006E0F1F" w:rsidP="006E0F1F">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2747F94" w14:textId="77777777" w:rsidR="006E0F1F" w:rsidRPr="00831724" w:rsidRDefault="006E0F1F" w:rsidP="006E0F1F">
      <w:pPr>
        <w:pStyle w:val="B2"/>
      </w:pPr>
      <w:r w:rsidRPr="00831724">
        <w:t>-</w:t>
      </w:r>
      <w:r w:rsidRPr="00831724">
        <w:tab/>
        <w:t>the UE may exclude the barred cell as a candidate for cell selection/reselection for up to 300 seconds.</w:t>
      </w:r>
    </w:p>
    <w:p w14:paraId="0A4F31CD" w14:textId="77777777" w:rsidR="006E0F1F" w:rsidRPr="00831724" w:rsidRDefault="006E0F1F" w:rsidP="006E0F1F">
      <w:pPr>
        <w:pStyle w:val="B2"/>
      </w:pPr>
      <w:r w:rsidRPr="00831724">
        <w:t>-</w:t>
      </w:r>
      <w:r w:rsidRPr="00831724">
        <w:tab/>
        <w:t>the UE may select another cell on the same frequency if the selection criteria are fulfilled.</w:t>
      </w:r>
    </w:p>
    <w:p w14:paraId="1B364191" w14:textId="77777777" w:rsidR="006E0F1F" w:rsidRPr="00831724" w:rsidRDefault="006E0F1F" w:rsidP="006E0F1F">
      <w:pPr>
        <w:pStyle w:val="B1"/>
      </w:pPr>
      <w:r w:rsidRPr="00831724">
        <w:t>-</w:t>
      </w:r>
      <w:r w:rsidRPr="00831724">
        <w:tab/>
        <w:t>else:</w:t>
      </w:r>
    </w:p>
    <w:p w14:paraId="0B7E2515" w14:textId="77777777" w:rsidR="006E0F1F" w:rsidRPr="00831724" w:rsidRDefault="006E0F1F" w:rsidP="006E0F1F">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1613C19" w14:textId="77777777" w:rsidR="006E0F1F" w:rsidRPr="00831724" w:rsidRDefault="006E0F1F" w:rsidP="006E0F1F">
      <w:pPr>
        <w:pStyle w:val="B3"/>
      </w:pPr>
      <w:bookmarkStart w:id="207" w:name="_Hlk120536368"/>
      <w:r w:rsidRPr="00831724">
        <w:t>-</w:t>
      </w:r>
      <w:r w:rsidRPr="00831724">
        <w:tab/>
        <w:t xml:space="preserve">If </w:t>
      </w:r>
      <w:bookmarkEnd w:id="207"/>
      <w:r w:rsidRPr="00831724">
        <w:t>the cell is to be treated as if the cell status is "barred" due to being unable to acquire the SIB1:</w:t>
      </w:r>
    </w:p>
    <w:p w14:paraId="0A4B37AB" w14:textId="77777777" w:rsidR="006E0F1F" w:rsidRPr="00831724" w:rsidRDefault="006E0F1F" w:rsidP="006E0F1F">
      <w:pPr>
        <w:pStyle w:val="B4"/>
      </w:pPr>
      <w:r w:rsidRPr="00831724">
        <w:t>-</w:t>
      </w:r>
      <w:r w:rsidRPr="00831724">
        <w:tab/>
        <w:t>the UE may exclude the barred cell as a candidate for cell selection/reselection for up to 300 seconds.</w:t>
      </w:r>
    </w:p>
    <w:p w14:paraId="02A35186" w14:textId="77777777" w:rsidR="006E0F1F" w:rsidRPr="00831724" w:rsidRDefault="006E0F1F" w:rsidP="006E0F1F">
      <w:pPr>
        <w:pStyle w:val="B4"/>
      </w:pPr>
      <w:r w:rsidRPr="00831724">
        <w:t>-</w:t>
      </w:r>
      <w:r w:rsidRPr="00831724">
        <w:tab/>
        <w:t>the UE may select another cell on the same frequency if the selection criteria are fulfilled.</w:t>
      </w:r>
    </w:p>
    <w:p w14:paraId="4E7B3BB6" w14:textId="77777777" w:rsidR="006E0F1F" w:rsidRPr="00831724" w:rsidRDefault="006E0F1F" w:rsidP="006E0F1F">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68AE95E3" w14:textId="77777777" w:rsidR="006E0F1F" w:rsidRPr="00831724" w:rsidRDefault="006E0F1F" w:rsidP="006E0F1F">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0CB919AF" w14:textId="77777777" w:rsidR="006E0F1F" w:rsidRPr="00831724" w:rsidRDefault="006E0F1F" w:rsidP="006E0F1F">
      <w:pPr>
        <w:pStyle w:val="B4"/>
      </w:pPr>
      <w:r w:rsidRPr="00831724">
        <w:t>-</w:t>
      </w:r>
      <w:r w:rsidRPr="00831724">
        <w:tab/>
        <w:t>the UE shall exclude the barred cell as a candidate for cell selection/reselection for 300 seconds.</w:t>
      </w:r>
    </w:p>
    <w:p w14:paraId="341AF77C" w14:textId="77777777" w:rsidR="006E0F1F" w:rsidRPr="00831724" w:rsidRDefault="006E0F1F" w:rsidP="006E0F1F">
      <w:pPr>
        <w:pStyle w:val="B4"/>
      </w:pPr>
      <w:r w:rsidRPr="00831724">
        <w:t>-</w:t>
      </w:r>
      <w:r w:rsidRPr="00831724">
        <w:tab/>
        <w:t>the UE may select another cell on the same frequency if re-selection criteria are fulfilled.</w:t>
      </w:r>
    </w:p>
    <w:p w14:paraId="099530A2" w14:textId="77777777" w:rsidR="006E0F1F" w:rsidRPr="00831724" w:rsidRDefault="006E0F1F" w:rsidP="006E0F1F">
      <w:pPr>
        <w:pStyle w:val="B2"/>
        <w:rPr>
          <w:iCs/>
        </w:rPr>
      </w:pPr>
      <w:r w:rsidRPr="00831724">
        <w:lastRenderedPageBreak/>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3B776F7F" w14:textId="77777777" w:rsidR="006E0F1F" w:rsidRPr="00831724" w:rsidRDefault="006E0F1F" w:rsidP="006E0F1F">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FFD4143" w14:textId="77777777" w:rsidR="006E0F1F" w:rsidRPr="00831724" w:rsidRDefault="006E0F1F" w:rsidP="006E0F1F">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61BD9748" w14:textId="77777777" w:rsidR="006E0F1F" w:rsidRPr="00831724" w:rsidRDefault="006E0F1F" w:rsidP="006E0F1F">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41618D62" w14:textId="77777777" w:rsidR="006E0F1F" w:rsidRPr="00831724" w:rsidRDefault="006E0F1F" w:rsidP="006E0F1F">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5679B57A" w14:textId="77777777" w:rsidR="006E0F1F" w:rsidRPr="00831724" w:rsidRDefault="006E0F1F" w:rsidP="006E0F1F">
      <w:pPr>
        <w:pStyle w:val="B4"/>
      </w:pPr>
      <w:r w:rsidRPr="00831724">
        <w:t>-</w:t>
      </w:r>
      <w:r w:rsidRPr="00831724">
        <w:tab/>
        <w:t>else:</w:t>
      </w:r>
    </w:p>
    <w:p w14:paraId="1633F119" w14:textId="77777777" w:rsidR="006E0F1F" w:rsidRPr="00831724" w:rsidRDefault="006E0F1F" w:rsidP="006E0F1F">
      <w:pPr>
        <w:pStyle w:val="B5"/>
      </w:pPr>
      <w:r w:rsidRPr="00831724">
        <w:t>-</w:t>
      </w:r>
      <w:r w:rsidRPr="00831724">
        <w:tab/>
        <w:t>the UE shall exclude the barred cell as a candidate for cell selection/reselection for 300 seconds.</w:t>
      </w:r>
    </w:p>
    <w:p w14:paraId="61B51583" w14:textId="77777777" w:rsidR="006E0F1F" w:rsidRPr="00831724" w:rsidRDefault="006E0F1F" w:rsidP="006E0F1F">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7B071CBA" w14:textId="77777777" w:rsidR="006E0F1F" w:rsidRPr="00831724" w:rsidRDefault="006E0F1F" w:rsidP="006E0F1F">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AE5F91D" w14:textId="77777777" w:rsidR="006E0F1F" w:rsidRPr="00831724" w:rsidRDefault="006E0F1F" w:rsidP="006E0F1F">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4392BCF4" w14:textId="77777777" w:rsidR="006E0F1F" w:rsidRPr="00831724" w:rsidRDefault="006E0F1F" w:rsidP="006E0F1F">
      <w:pPr>
        <w:pStyle w:val="B5"/>
      </w:pPr>
      <w:r w:rsidRPr="00831724">
        <w:t>-</w:t>
      </w:r>
      <w:r w:rsidRPr="00831724">
        <w:tab/>
        <w:t>If the cell operates in licensed spectrum:</w:t>
      </w:r>
    </w:p>
    <w:p w14:paraId="6F67BA4C" w14:textId="77777777" w:rsidR="006E0F1F" w:rsidRPr="00831724" w:rsidRDefault="006E0F1F" w:rsidP="006E0F1F">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7962F7C2" w14:textId="77777777" w:rsidR="006E0F1F" w:rsidRPr="00831724" w:rsidRDefault="006E0F1F" w:rsidP="006E0F1F">
      <w:pPr>
        <w:pStyle w:val="B5"/>
      </w:pPr>
      <w:r w:rsidRPr="00831724">
        <w:t>-</w:t>
      </w:r>
      <w:r w:rsidRPr="00831724">
        <w:tab/>
        <w:t>else:</w:t>
      </w:r>
    </w:p>
    <w:p w14:paraId="64C7BAF2" w14:textId="77777777" w:rsidR="006E0F1F" w:rsidRPr="00831724" w:rsidRDefault="006E0F1F" w:rsidP="006E0F1F">
      <w:pPr>
        <w:pStyle w:val="B6"/>
      </w:pPr>
      <w:r w:rsidRPr="00831724">
        <w:t>-</w:t>
      </w:r>
      <w:r w:rsidRPr="00831724">
        <w:tab/>
        <w:t xml:space="preserve">the UE may select </w:t>
      </w:r>
      <w:bookmarkStart w:id="208" w:name="_Hlk81556465"/>
      <w:r w:rsidRPr="00831724">
        <w:t xml:space="preserve">to another </w:t>
      </w:r>
      <w:bookmarkEnd w:id="208"/>
      <w:r w:rsidRPr="00831724">
        <w:t>cell on the same frequency if the reselection criteria are fulfilled.</w:t>
      </w:r>
    </w:p>
    <w:p w14:paraId="5D5BBE4A" w14:textId="77777777" w:rsidR="006E0F1F" w:rsidRPr="00831724" w:rsidRDefault="006E0F1F" w:rsidP="006E0F1F">
      <w:pPr>
        <w:pStyle w:val="B4"/>
      </w:pPr>
      <w:r w:rsidRPr="00831724">
        <w:t>-</w:t>
      </w:r>
      <w:r w:rsidRPr="00831724">
        <w:tab/>
        <w:t>else:</w:t>
      </w:r>
    </w:p>
    <w:p w14:paraId="239FF7B3" w14:textId="77777777" w:rsidR="006E0F1F" w:rsidRPr="00831724" w:rsidRDefault="006E0F1F" w:rsidP="006E0F1F">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4AEE4733" w14:textId="77777777" w:rsidR="006E0F1F" w:rsidRPr="00831724" w:rsidRDefault="006E0F1F" w:rsidP="006E0F1F">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322E39B5" w14:textId="77777777" w:rsidR="006E0F1F" w:rsidRPr="00831724" w:rsidRDefault="006E0F1F" w:rsidP="006E0F1F">
      <w:pPr>
        <w:pStyle w:val="B5"/>
      </w:pPr>
      <w:r w:rsidRPr="00831724">
        <w:t>-</w:t>
      </w:r>
      <w:r w:rsidRPr="00831724">
        <w:tab/>
        <w:t>else:</w:t>
      </w:r>
    </w:p>
    <w:p w14:paraId="3268A7DA" w14:textId="77777777" w:rsidR="006E0F1F" w:rsidRPr="00831724" w:rsidRDefault="006E0F1F" w:rsidP="006E0F1F">
      <w:pPr>
        <w:pStyle w:val="B6"/>
      </w:pPr>
      <w:r w:rsidRPr="00831724">
        <w:t>-</w:t>
      </w:r>
      <w:r w:rsidRPr="00831724">
        <w:tab/>
        <w:t>the UE may select to another cell on the same frequency if the reselection criteria are fulfilled.</w:t>
      </w:r>
    </w:p>
    <w:p w14:paraId="73FC1A87" w14:textId="77777777" w:rsidR="006E0F1F" w:rsidRPr="00831724" w:rsidRDefault="006E0F1F" w:rsidP="006E0F1F">
      <w:pPr>
        <w:pStyle w:val="B5"/>
      </w:pPr>
      <w:r w:rsidRPr="00831724">
        <w:t>-</w:t>
      </w:r>
      <w:r w:rsidRPr="00831724">
        <w:tab/>
        <w:t>the UE shall exclude the barred cell as a candidate for cell selection/reselection for 300 seconds.</w:t>
      </w:r>
    </w:p>
    <w:p w14:paraId="2992A00F" w14:textId="77777777" w:rsidR="006E0F1F" w:rsidRPr="00831724" w:rsidRDefault="006E0F1F" w:rsidP="006E0F1F">
      <w:r w:rsidRPr="00831724">
        <w:t>The cell selection of another cell may also include a change of RAT.</w:t>
      </w:r>
    </w:p>
    <w:p w14:paraId="79133264" w14:textId="77777777" w:rsidR="006E0F1F" w:rsidRPr="00831724" w:rsidRDefault="006E0F1F" w:rsidP="006E0F1F">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2A7762A2" w14:textId="4463069D" w:rsidR="006E0F1F" w:rsidRDefault="00F5188F"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change</w:t>
      </w:r>
    </w:p>
    <w:sectPr w:rsidR="006E0F1F"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Yulong" w:date="2023-11-22T17:32:00Z" w:initials="HW">
    <w:p w14:paraId="21F3448D" w14:textId="492A25B8" w:rsidR="00E4671D" w:rsidRDefault="00E4671D">
      <w:pPr>
        <w:pStyle w:val="CommentText"/>
        <w:rPr>
          <w:lang w:eastAsia="zh-CN"/>
        </w:rPr>
      </w:pPr>
      <w:r>
        <w:rPr>
          <w:rStyle w:val="CommentReference"/>
        </w:rPr>
        <w:annotationRef/>
      </w:r>
      <w:r>
        <w:rPr>
          <w:lang w:eastAsia="zh-CN"/>
        </w:rPr>
        <w:t>We need official CR number.</w:t>
      </w:r>
    </w:p>
  </w:comment>
  <w:comment w:id="47" w:author="Huawei-Yulong" w:date="2023-11-29T16:09:00Z" w:initials="HW">
    <w:p w14:paraId="0B11FDF4" w14:textId="2353A650" w:rsidR="00C22B58" w:rsidRDefault="00C22B58">
      <w:pPr>
        <w:pStyle w:val="CommentText"/>
        <w:rPr>
          <w:lang w:eastAsia="zh-CN"/>
        </w:rPr>
      </w:pPr>
      <w:r>
        <w:rPr>
          <w:rStyle w:val="CommentReference"/>
        </w:rPr>
        <w:annotationRef/>
      </w:r>
      <w:r>
        <w:rPr>
          <w:rFonts w:hint="eastAsia"/>
          <w:lang w:eastAsia="zh-CN"/>
        </w:rPr>
        <w:t>W</w:t>
      </w:r>
      <w:r>
        <w:rPr>
          <w:lang w:eastAsia="zh-CN"/>
        </w:rPr>
        <w:t>e may also need to add the handing to mobileIAB-Support in “</w:t>
      </w:r>
      <w:r>
        <w:t>5.3.1 Cell status and cell reservations”, if we check the latest RRC CR.</w:t>
      </w:r>
    </w:p>
  </w:comment>
  <w:comment w:id="48" w:author="QC R2#124-2" w:date="2023-11-29T09:19:00Z" w:initials="QC1">
    <w:p w14:paraId="2E6ECBDA" w14:textId="77777777" w:rsidR="00055690" w:rsidRDefault="00055690" w:rsidP="004B3D77">
      <w:pPr>
        <w:pStyle w:val="CommentText"/>
      </w:pPr>
      <w:r>
        <w:rPr>
          <w:rStyle w:val="CommentReference"/>
        </w:rPr>
        <w:annotationRef/>
      </w:r>
      <w:r>
        <w:t>Agree.</w:t>
      </w:r>
    </w:p>
  </w:comment>
  <w:comment w:id="49" w:author="rapp_1129" w:date="2023-11-29T23:07:00Z" w:initials="LZ">
    <w:p w14:paraId="77EA8E6B" w14:textId="77777777" w:rsidR="00E846F3" w:rsidRDefault="00E846F3" w:rsidP="006A6651">
      <w:pPr>
        <w:pStyle w:val="CommentText"/>
      </w:pPr>
      <w:r>
        <w:rPr>
          <w:rStyle w:val="CommentReference"/>
        </w:rPr>
        <w:annotationRef/>
      </w:r>
      <w:r>
        <w:t>Thanks. It is added to align with latest RRC CR.</w:t>
      </w:r>
    </w:p>
  </w:comment>
  <w:comment w:id="52" w:author="QC R2#124-2" w:date="2023-11-29T09:05:00Z" w:initials="QC1">
    <w:p w14:paraId="5C080784" w14:textId="77777777" w:rsidR="00435F67" w:rsidRDefault="00435F67" w:rsidP="00435F67">
      <w:pPr>
        <w:pStyle w:val="CommentText"/>
      </w:pPr>
      <w:r>
        <w:rPr>
          <w:rStyle w:val="CommentReference"/>
        </w:rPr>
        <w:annotationRef/>
      </w:r>
      <w:r>
        <w:t>As a reminder: the other CRs need to be added here at the end.</w:t>
      </w:r>
    </w:p>
  </w:comment>
  <w:comment w:id="83" w:author="NR_mobile_IAB-Core" w:date="2023-11-18T04:20:00Z" w:initials="LZ">
    <w:p w14:paraId="0F5A3D0B" w14:textId="573A9BC1" w:rsidR="00BF5026" w:rsidRDefault="00BF5026">
      <w:pPr>
        <w:pStyle w:val="CommentText"/>
      </w:pPr>
      <w:r>
        <w:rPr>
          <w:rStyle w:val="CommentReference"/>
        </w:rPr>
        <w:annotationRef/>
      </w:r>
      <w:r>
        <w:t>RAN2 #124:</w:t>
      </w:r>
    </w:p>
    <w:p w14:paraId="13E4973B" w14:textId="77777777" w:rsidR="00BF5026" w:rsidRDefault="00BF5026">
      <w:pPr>
        <w:pStyle w:val="CommentText"/>
      </w:pPr>
      <w:r>
        <w:t xml:space="preserve">For mIAB frequencies in SIB4: </w:t>
      </w:r>
    </w:p>
    <w:p w14:paraId="438A69CE" w14:textId="77777777" w:rsidR="00BF5026" w:rsidRDefault="00BF5026">
      <w:pPr>
        <w:pStyle w:val="CommentText"/>
      </w:pPr>
      <w:r>
        <w:t xml:space="preserve">If PCI-list, PCI-range is provided, for a frequency, then the UE is expected to consider only cells withing this list/range for this frequency for cell reselection evaluation for mIAB. </w:t>
      </w:r>
    </w:p>
    <w:p w14:paraId="3009E698" w14:textId="77777777" w:rsidR="00BF5026" w:rsidRDefault="00BF5026">
      <w:pPr>
        <w:pStyle w:val="CommentText"/>
      </w:pPr>
    </w:p>
    <w:p w14:paraId="06E01822" w14:textId="77777777" w:rsidR="00BF5026" w:rsidRDefault="00BF5026">
      <w:pPr>
        <w:pStyle w:val="CommentText"/>
      </w:pPr>
      <w:r>
        <w:t>If PCI-list, PCI-range is not provided, for a frequency, then the UE is expected to consider all cells for this frequency for cell reselection evaluation for mIAB.</w:t>
      </w:r>
    </w:p>
    <w:p w14:paraId="5E0A8BB1" w14:textId="77777777" w:rsidR="00BF5026" w:rsidRDefault="00BF5026">
      <w:pPr>
        <w:pStyle w:val="CommentText"/>
      </w:pPr>
    </w:p>
    <w:p w14:paraId="559E001B" w14:textId="77777777" w:rsidR="00BF5026" w:rsidRDefault="00BF5026">
      <w:pPr>
        <w:pStyle w:val="CommentText"/>
      </w:pPr>
      <w:r>
        <w:t xml:space="preserve">Assume no change to SIB1 reading at cell reselection, i.e. a UE implementation where the UE reads SIB1 only from the highest ranked cell right before cell reselection is a valid impl. </w:t>
      </w:r>
    </w:p>
    <w:p w14:paraId="297700D9" w14:textId="77777777" w:rsidR="00BF5026" w:rsidRDefault="00BF5026">
      <w:pPr>
        <w:pStyle w:val="CommentText"/>
      </w:pPr>
    </w:p>
    <w:p w14:paraId="4BF9DD44" w14:textId="77777777" w:rsidR="00BF5026" w:rsidRDefault="00BF5026" w:rsidP="007118FC">
      <w:pPr>
        <w:pStyle w:val="CommentText"/>
      </w:pPr>
      <w:r>
        <w:t>The following TP is agreed: “A UE on a vehicle with a mobile IAB-cell may consider the frequency for which a mobile IAB cell is the best cell to be the highest priority. The UE identifies a mobile IAB cell by the mIAB-cell type indicator [ref 38.331] in SIB1. The UE may narrow its search scope for mobile IAB cell(s) by assistance information (frequency and PCI list) if broadcasted in SIB4. A non-mIAB cell may be excluded from mobile IAB frequency prioritization for up to 300 seconds.”</w:t>
      </w:r>
    </w:p>
  </w:comment>
  <w:comment w:id="91" w:author="Huawei-Yulong" w:date="2023-11-22T17:35:00Z" w:initials="HW">
    <w:p w14:paraId="61313433" w14:textId="7E1BC332" w:rsidR="00E4671D" w:rsidRDefault="00E4671D">
      <w:pPr>
        <w:pStyle w:val="CommentText"/>
        <w:rPr>
          <w:lang w:eastAsia="zh-CN"/>
        </w:rPr>
      </w:pPr>
      <w:r>
        <w:rPr>
          <w:rStyle w:val="CommentReference"/>
        </w:rPr>
        <w:annotationRef/>
      </w:r>
      <w:r>
        <w:rPr>
          <w:lang w:eastAsia="zh-CN"/>
        </w:rPr>
        <w:t>Remove ”-”</w:t>
      </w:r>
    </w:p>
  </w:comment>
  <w:comment w:id="98" w:author="Huawei-Yulong" w:date="2023-11-22T17:34:00Z" w:initials="HW">
    <w:p w14:paraId="7072CF7D" w14:textId="42AE7C62" w:rsidR="00E4671D" w:rsidRDefault="00E4671D">
      <w:pPr>
        <w:pStyle w:val="CommentText"/>
        <w:rPr>
          <w:lang w:eastAsia="zh-CN"/>
        </w:rPr>
      </w:pPr>
      <w:r>
        <w:rPr>
          <w:rStyle w:val="CommentReference"/>
        </w:rPr>
        <w:annotationRef/>
      </w:r>
      <w:r w:rsidRPr="00C678B3">
        <w:rPr>
          <w:rFonts w:hint="eastAsia"/>
          <w:highlight w:val="yellow"/>
          <w:lang w:eastAsia="zh-CN"/>
        </w:rPr>
        <w:t>W</w:t>
      </w:r>
      <w:r w:rsidRPr="00C678B3">
        <w:rPr>
          <w:highlight w:val="yellow"/>
          <w:lang w:eastAsia="zh-CN"/>
        </w:rPr>
        <w:t>e still have concern on “best cell”.</w:t>
      </w:r>
      <w:r>
        <w:rPr>
          <w:lang w:eastAsia="zh-CN"/>
        </w:rPr>
        <w:t xml:space="preserve"> But we can agree the CR as it is. </w:t>
      </w:r>
      <w:r w:rsidRPr="004C6DF0">
        <w:rPr>
          <w:highlight w:val="yellow"/>
          <w:lang w:eastAsia="zh-CN"/>
        </w:rPr>
        <w:t>We will submit correct</w:t>
      </w:r>
      <w:r w:rsidR="004C5EE1">
        <w:rPr>
          <w:highlight w:val="yellow"/>
          <w:lang w:eastAsia="zh-CN"/>
        </w:rPr>
        <w:t>ion</w:t>
      </w:r>
      <w:r w:rsidRPr="004C6DF0">
        <w:rPr>
          <w:highlight w:val="yellow"/>
          <w:lang w:eastAsia="zh-CN"/>
        </w:rPr>
        <w:t xml:space="preserve"> </w:t>
      </w:r>
      <w:r w:rsidR="004C6DF0">
        <w:rPr>
          <w:highlight w:val="yellow"/>
          <w:lang w:eastAsia="zh-CN"/>
        </w:rPr>
        <w:t xml:space="preserve">to </w:t>
      </w:r>
      <w:r w:rsidRPr="004C6DF0">
        <w:rPr>
          <w:highlight w:val="yellow"/>
          <w:lang w:eastAsia="zh-CN"/>
        </w:rPr>
        <w:t>next meeting</w:t>
      </w:r>
      <w:r>
        <w:rPr>
          <w:lang w:eastAsia="zh-CN"/>
        </w:rPr>
        <w:t>, if this is not removed.</w:t>
      </w:r>
    </w:p>
    <w:p w14:paraId="491508B9" w14:textId="77777777" w:rsidR="00E4671D" w:rsidRDefault="00E4671D">
      <w:pPr>
        <w:pStyle w:val="CommentText"/>
        <w:rPr>
          <w:lang w:eastAsia="zh-CN"/>
        </w:rPr>
      </w:pPr>
    </w:p>
    <w:p w14:paraId="3D33EB2E" w14:textId="77777777" w:rsidR="00E05846" w:rsidRDefault="00E4671D">
      <w:pPr>
        <w:pStyle w:val="CommentText"/>
        <w:rPr>
          <w:lang w:eastAsia="zh-CN"/>
        </w:rPr>
      </w:pPr>
      <w:r>
        <w:rPr>
          <w:rFonts w:hint="eastAsia"/>
          <w:lang w:eastAsia="zh-CN"/>
        </w:rPr>
        <w:t>T</w:t>
      </w:r>
      <w:r>
        <w:rPr>
          <w:lang w:eastAsia="zh-CN"/>
        </w:rPr>
        <w:t xml:space="preserve">he technical reason: </w:t>
      </w:r>
    </w:p>
    <w:p w14:paraId="46FC896F" w14:textId="0BD20DBE" w:rsidR="00E4671D" w:rsidRDefault="00E4671D">
      <w:pPr>
        <w:pStyle w:val="CommentText"/>
        <w:rPr>
          <w:lang w:eastAsia="zh-CN"/>
        </w:rPr>
      </w:pPr>
      <w:r>
        <w:rPr>
          <w:lang w:eastAsia="zh-CN"/>
        </w:rPr>
        <w:t xml:space="preserve">we agree to prioritize the frequency, rather than the cell. The first step on frequency prioritization does not require the checking of cell RSRP. </w:t>
      </w:r>
      <w:r w:rsidR="00F45421">
        <w:rPr>
          <w:lang w:eastAsia="zh-CN"/>
        </w:rPr>
        <w:t xml:space="preserve">This sentence requires UE the </w:t>
      </w:r>
      <w:r w:rsidR="00F45421" w:rsidRPr="00F45421">
        <w:rPr>
          <w:u w:val="single"/>
          <w:lang w:eastAsia="zh-CN"/>
        </w:rPr>
        <w:t>wrong processing order (cell type checking first before frequency priotizatization)</w:t>
      </w:r>
      <w:r w:rsidR="00F45421">
        <w:rPr>
          <w:lang w:eastAsia="zh-CN"/>
        </w:rPr>
        <w:t>.</w:t>
      </w:r>
    </w:p>
    <w:p w14:paraId="08B8EBCA" w14:textId="77777777" w:rsidR="00F45421" w:rsidRDefault="00F45421">
      <w:pPr>
        <w:pStyle w:val="CommentText"/>
        <w:rPr>
          <w:lang w:eastAsia="zh-CN"/>
        </w:rPr>
      </w:pPr>
    </w:p>
    <w:p w14:paraId="393A46B3" w14:textId="1BF635F5" w:rsidR="00F45421" w:rsidRDefault="00F45421">
      <w:pPr>
        <w:pStyle w:val="CommentText"/>
        <w:rPr>
          <w:lang w:eastAsia="zh-CN"/>
        </w:rPr>
      </w:pPr>
      <w:r>
        <w:rPr>
          <w:rFonts w:hint="eastAsia"/>
          <w:lang w:eastAsia="zh-CN"/>
        </w:rPr>
        <w:t>I</w:t>
      </w:r>
      <w:r>
        <w:rPr>
          <w:lang w:eastAsia="zh-CN"/>
        </w:rPr>
        <w:t xml:space="preserve">n case SIB4 cell list is provided, UE will not consider non-mobile IAB cell during the cell reselection phase. Then, there is no point to check this “best cell is mIAB cell” in the </w:t>
      </w:r>
      <w:r w:rsidR="00C678B3">
        <w:rPr>
          <w:lang w:eastAsia="zh-CN"/>
        </w:rPr>
        <w:t>begining</w:t>
      </w:r>
      <w:r>
        <w:rPr>
          <w:lang w:eastAsia="zh-CN"/>
        </w:rPr>
        <w:t>.</w:t>
      </w:r>
    </w:p>
    <w:p w14:paraId="0ED1FAF1" w14:textId="706DAE7E" w:rsidR="00F45421" w:rsidRDefault="00F45421">
      <w:pPr>
        <w:pStyle w:val="CommentText"/>
        <w:rPr>
          <w:lang w:eastAsia="zh-CN"/>
        </w:rPr>
      </w:pPr>
      <w:r>
        <w:rPr>
          <w:lang w:eastAsia="zh-CN"/>
        </w:rPr>
        <w:t>In case SIB4 cell list is NOT provide</w:t>
      </w:r>
      <w:r w:rsidR="002934B5">
        <w:rPr>
          <w:lang w:eastAsia="zh-CN"/>
        </w:rPr>
        <w:t>d</w:t>
      </w:r>
      <w:r w:rsidR="00617C2B">
        <w:rPr>
          <w:lang w:eastAsia="zh-CN"/>
        </w:rPr>
        <w:t>, UE has no</w:t>
      </w:r>
      <w:r>
        <w:rPr>
          <w:lang w:eastAsia="zh-CN"/>
        </w:rPr>
        <w:t xml:space="preserve"> way to determine whether a cell is mobile IAB unless reading SIB1. If UE can really read SIB1 for cell type, then the last sentence already exclude</w:t>
      </w:r>
      <w:r w:rsidR="00617C2B">
        <w:rPr>
          <w:lang w:eastAsia="zh-CN"/>
        </w:rPr>
        <w:t>s</w:t>
      </w:r>
      <w:r>
        <w:rPr>
          <w:lang w:eastAsia="zh-CN"/>
        </w:rPr>
        <w:t xml:space="preserve"> non-mIAB cell. Again, there is no point to check this “best cell is mIAB cell” in the </w:t>
      </w:r>
      <w:r w:rsidR="00C678B3">
        <w:rPr>
          <w:lang w:eastAsia="zh-CN"/>
        </w:rPr>
        <w:t>begi</w:t>
      </w:r>
      <w:r w:rsidR="0076413A">
        <w:rPr>
          <w:lang w:eastAsia="zh-CN"/>
        </w:rPr>
        <w:t>ning</w:t>
      </w:r>
      <w:r>
        <w:rPr>
          <w:lang w:eastAsia="zh-CN"/>
        </w:rPr>
        <w:t>.</w:t>
      </w:r>
    </w:p>
  </w:comment>
  <w:comment w:id="99" w:author="Samsung (June)" w:date="2023-11-23T08:55:00Z" w:initials="S">
    <w:p w14:paraId="00A23463" w14:textId="762E4CD3" w:rsidR="00237CA4" w:rsidRDefault="00E35B88">
      <w:pPr>
        <w:pStyle w:val="CommentText"/>
        <w:rPr>
          <w:rFonts w:eastAsia="Malgun Gothic"/>
          <w:lang w:eastAsia="ko-KR"/>
        </w:rPr>
      </w:pPr>
      <w:r>
        <w:rPr>
          <w:rStyle w:val="CommentReference"/>
        </w:rPr>
        <w:annotationRef/>
      </w:r>
      <w:r w:rsidR="0007331F">
        <w:rPr>
          <w:rFonts w:eastAsia="Malgun Gothic" w:hint="eastAsia"/>
          <w:lang w:eastAsia="ko-KR"/>
        </w:rPr>
        <w:t>We also have the similar</w:t>
      </w:r>
      <w:r>
        <w:rPr>
          <w:rFonts w:eastAsia="Malgun Gothic" w:hint="eastAsia"/>
          <w:lang w:eastAsia="ko-KR"/>
        </w:rPr>
        <w:t xml:space="preserve"> view with Huawei. </w:t>
      </w:r>
      <w:r w:rsidR="00237CA4">
        <w:rPr>
          <w:rFonts w:eastAsia="Malgun Gothic"/>
          <w:lang w:eastAsia="ko-KR"/>
        </w:rPr>
        <w:t>Where this best cel</w:t>
      </w:r>
      <w:r w:rsidR="0007331F">
        <w:rPr>
          <w:rFonts w:eastAsia="Malgun Gothic"/>
          <w:lang w:eastAsia="ko-KR"/>
        </w:rPr>
        <w:t>l criterion is used is unclear. In both cases, or either one case? Need to specify clearly</w:t>
      </w:r>
      <w:r w:rsidR="00E175EC">
        <w:rPr>
          <w:rFonts w:eastAsia="Malgun Gothic"/>
          <w:lang w:eastAsia="ko-KR"/>
        </w:rPr>
        <w:t xml:space="preserve"> with the condition of PCI list existence</w:t>
      </w:r>
      <w:r w:rsidR="0007331F">
        <w:rPr>
          <w:rFonts w:eastAsia="Malgun Gothic"/>
          <w:lang w:eastAsia="ko-KR"/>
        </w:rPr>
        <w:t>.</w:t>
      </w:r>
    </w:p>
    <w:p w14:paraId="69837A97" w14:textId="77777777" w:rsidR="00237CA4" w:rsidRDefault="00237CA4">
      <w:pPr>
        <w:pStyle w:val="CommentText"/>
        <w:rPr>
          <w:rFonts w:eastAsia="Malgun Gothic"/>
          <w:lang w:eastAsia="ko-KR"/>
        </w:rPr>
      </w:pPr>
    </w:p>
    <w:p w14:paraId="188EFE91" w14:textId="1C1EED54" w:rsidR="00237CA4" w:rsidRDefault="00E35B88">
      <w:pPr>
        <w:pStyle w:val="CommentText"/>
        <w:rPr>
          <w:rFonts w:eastAsia="Malgun Gothic"/>
          <w:lang w:eastAsia="ko-KR"/>
        </w:rPr>
      </w:pPr>
      <w:r>
        <w:rPr>
          <w:rFonts w:eastAsia="Malgun Gothic"/>
          <w:lang w:eastAsia="ko-KR"/>
        </w:rPr>
        <w:t xml:space="preserve">In PCI list given case, UE might take this criterion among only mIAB cells, but already that frequency is prioritized without checking </w:t>
      </w:r>
      <w:r w:rsidR="00237CA4">
        <w:rPr>
          <w:rFonts w:eastAsia="Malgun Gothic"/>
          <w:lang w:eastAsia="ko-KR"/>
        </w:rPr>
        <w:t>best or not. Only target mIAB cell can be identified via this criterion.</w:t>
      </w:r>
    </w:p>
    <w:p w14:paraId="3291BD7B" w14:textId="77777777" w:rsidR="00237CA4" w:rsidRDefault="00237CA4" w:rsidP="00237CA4">
      <w:pPr>
        <w:pStyle w:val="CommentText"/>
        <w:rPr>
          <w:rFonts w:eastAsia="Malgun Gothic"/>
          <w:lang w:eastAsia="ko-KR"/>
        </w:rPr>
      </w:pPr>
    </w:p>
    <w:p w14:paraId="4AAE6375" w14:textId="505AB3CA" w:rsidR="00E35B88" w:rsidRDefault="00E35B88" w:rsidP="00237CA4">
      <w:pPr>
        <w:pStyle w:val="CommentText"/>
        <w:rPr>
          <w:rFonts w:eastAsia="Malgun Gothic"/>
          <w:lang w:eastAsia="ko-KR"/>
        </w:rPr>
      </w:pPr>
      <w:r>
        <w:rPr>
          <w:rFonts w:eastAsia="Malgun Gothic"/>
          <w:lang w:eastAsia="ko-KR"/>
        </w:rPr>
        <w:t xml:space="preserve">In PCI list not given case, </w:t>
      </w:r>
      <w:r w:rsidR="00237CA4">
        <w:rPr>
          <w:rFonts w:eastAsia="Malgun Gothic"/>
          <w:lang w:eastAsia="ko-KR"/>
        </w:rPr>
        <w:t xml:space="preserve">UE will take this criterion for determining whether the best cell is mIAB cell or not. This is what we originally considered in my opinion.This means if that best cell is not mIAB cell, then this frequency is not prioritized, and UE will go to the next freq for the same checking. </w:t>
      </w:r>
    </w:p>
    <w:p w14:paraId="47B8B3AF" w14:textId="5F04698A" w:rsidR="0007331F" w:rsidRPr="00E35B88" w:rsidRDefault="0007331F" w:rsidP="00237CA4">
      <w:pPr>
        <w:pStyle w:val="CommentText"/>
        <w:rPr>
          <w:rFonts w:eastAsia="Malgun Gothic"/>
          <w:lang w:eastAsia="ko-KR"/>
        </w:rPr>
      </w:pPr>
    </w:p>
  </w:comment>
  <w:comment w:id="100" w:author="QC R2#124-2" w:date="2023-11-29T09:08:00Z" w:initials="QC1">
    <w:p w14:paraId="3DFDE74A" w14:textId="77777777" w:rsidR="00F563D7" w:rsidRDefault="00F563D7" w:rsidP="00B06E46">
      <w:pPr>
        <w:pStyle w:val="CommentText"/>
      </w:pPr>
      <w:r>
        <w:rPr>
          <w:rStyle w:val="CommentReference"/>
        </w:rPr>
        <w:annotationRef/>
      </w:r>
      <w:r>
        <w:t xml:space="preserve">Nice discussion. Let's do this in the next meeting. </w:t>
      </w:r>
    </w:p>
  </w:comment>
  <w:comment w:id="101" w:author="rapp_1129" w:date="2023-11-29T23:09:00Z" w:initials="LZ">
    <w:p w14:paraId="0054B1B1" w14:textId="77777777" w:rsidR="00DD6CA0" w:rsidRDefault="00DD6CA0" w:rsidP="0071610F">
      <w:pPr>
        <w:pStyle w:val="CommentText"/>
      </w:pPr>
      <w:r>
        <w:rPr>
          <w:rStyle w:val="CommentReference"/>
        </w:rPr>
        <w:annotationRef/>
      </w:r>
      <w:r>
        <w:t>we had similar discussion during online session, and eventually didn't agree to remove best cell. Rapp thinks it would be nice to follow current meeting agreement and we continue during maintenance phase.</w:t>
      </w:r>
    </w:p>
  </w:comment>
  <w:comment w:id="106" w:author="Huawei-Yulong" w:date="2023-11-22T17:36:00Z" w:initials="HW">
    <w:p w14:paraId="4A77C3F5" w14:textId="605A0236" w:rsidR="00E4671D" w:rsidRDefault="00E4671D">
      <w:pPr>
        <w:pStyle w:val="CommentText"/>
        <w:rPr>
          <w:lang w:eastAsia="zh-CN"/>
        </w:rPr>
      </w:pPr>
      <w:r>
        <w:rPr>
          <w:rStyle w:val="CommentReference"/>
        </w:rPr>
        <w:annotationRef/>
      </w:r>
      <w:r>
        <w:rPr>
          <w:rFonts w:hint="eastAsia"/>
          <w:lang w:eastAsia="zh-CN"/>
        </w:rPr>
        <w:t>=</w:t>
      </w:r>
      <w:r>
        <w:rPr>
          <w:lang w:eastAsia="zh-CN"/>
        </w:rPr>
        <w:t>&gt;mobile IAB cell</w:t>
      </w:r>
    </w:p>
  </w:comment>
  <w:comment w:id="107" w:author="QC R2#124-2" w:date="2023-11-29T09:12:00Z" w:initials="QC1">
    <w:p w14:paraId="74747D97" w14:textId="77777777" w:rsidR="00F563D7" w:rsidRDefault="00F563D7">
      <w:pPr>
        <w:pStyle w:val="CommentText"/>
      </w:pPr>
      <w:r>
        <w:rPr>
          <w:rStyle w:val="CommentReference"/>
        </w:rPr>
        <w:annotationRef/>
      </w:r>
      <w:r>
        <w:t>Agree.</w:t>
      </w:r>
    </w:p>
    <w:p w14:paraId="18D16706" w14:textId="77777777" w:rsidR="00F563D7" w:rsidRDefault="00F563D7" w:rsidP="005B1E70">
      <w:pPr>
        <w:pStyle w:val="CommentText"/>
      </w:pPr>
      <w:r>
        <w:t xml:space="preserve">Further, we need 3.1 Definition section including "Mobile IAB cell: cell of mobile IAB-DU.", "Mobile IAB-DU: as defined in TS 38.300 [x]". </w:t>
      </w:r>
    </w:p>
  </w:comment>
  <w:comment w:id="124" w:author="NR_mobile_IAB-Core" w:date="2023-11-18T04:22:00Z" w:initials="LZ">
    <w:p w14:paraId="30CAE0CD" w14:textId="71B189B2" w:rsidR="00D2032E" w:rsidRDefault="00D2032E" w:rsidP="00F816C4">
      <w:pPr>
        <w:pStyle w:val="CommentText"/>
      </w:pPr>
      <w:r>
        <w:rPr>
          <w:rStyle w:val="CommentReference"/>
        </w:rPr>
        <w:annotationRef/>
      </w:r>
      <w:r>
        <w:t>to be updated based on RRC CR</w:t>
      </w:r>
    </w:p>
  </w:comment>
  <w:comment w:id="133" w:author="Huawei-Yulong" w:date="2023-11-22T17:37:00Z" w:initials="HW">
    <w:p w14:paraId="4A1F54BB" w14:textId="173BEC89" w:rsidR="00E4671D" w:rsidRDefault="00E4671D">
      <w:pPr>
        <w:pStyle w:val="CommentText"/>
        <w:rPr>
          <w:lang w:eastAsia="zh-CN"/>
        </w:rPr>
      </w:pPr>
      <w:r>
        <w:rPr>
          <w:rStyle w:val="CommentReference"/>
        </w:rPr>
        <w:annotationRef/>
      </w:r>
      <w:r>
        <w:rPr>
          <w:rFonts w:hint="eastAsia"/>
          <w:lang w:eastAsia="zh-CN"/>
        </w:rPr>
        <w:t>n</w:t>
      </w:r>
      <w:r>
        <w:rPr>
          <w:lang w:eastAsia="zh-CN"/>
        </w:rPr>
        <w:t>on-mobile IAB</w:t>
      </w:r>
    </w:p>
  </w:comment>
  <w:comment w:id="134" w:author="QC R2#124-2" w:date="2023-11-29T09:14:00Z" w:initials="QC1">
    <w:p w14:paraId="7318CE1F" w14:textId="77777777" w:rsidR="00F563D7" w:rsidRDefault="00F563D7" w:rsidP="006B27E1">
      <w:pPr>
        <w:pStyle w:val="CommentText"/>
      </w:pPr>
      <w:r>
        <w:rPr>
          <w:rStyle w:val="CommentReference"/>
        </w:rPr>
        <w:annotationRef/>
      </w:r>
      <w:r>
        <w:t>You may want to hyphenate the whole term: non-mobile-IAB cell. In the same manner, it makes sense to hyphenate "mobile-IAB cell". The reason is that "mobile IAB", it is both terms together, define the attribute of the cell. It is not an IAB cell that happens to be mobile.</w:t>
      </w:r>
    </w:p>
  </w:comment>
  <w:comment w:id="135" w:author="rapp_1129" w:date="2023-11-29T23:39:00Z" w:initials="LZ">
    <w:p w14:paraId="2C55977A" w14:textId="77777777" w:rsidR="00D95316" w:rsidRDefault="00D95316" w:rsidP="00B03333">
      <w:pPr>
        <w:pStyle w:val="CommentText"/>
      </w:pPr>
      <w:r>
        <w:rPr>
          <w:rStyle w:val="CommentReference"/>
        </w:rPr>
        <w:annotationRef/>
      </w:r>
      <w:r>
        <w:t>Thanks. I add a hyphenate between "mobile" and "IAB". also for "non-mobile-IAB" cell.</w:t>
      </w:r>
    </w:p>
  </w:comment>
  <w:comment w:id="139" w:author="Huawei-Yulong" w:date="2023-11-22T17:37:00Z" w:initials="HW">
    <w:p w14:paraId="70EE075A" w14:textId="72A3CB84" w:rsidR="00E4671D" w:rsidRDefault="00E4671D">
      <w:pPr>
        <w:pStyle w:val="CommentText"/>
        <w:rPr>
          <w:lang w:eastAsia="zh-CN"/>
        </w:rPr>
      </w:pPr>
      <w:r>
        <w:rPr>
          <w:rStyle w:val="CommentReference"/>
        </w:rPr>
        <w:annotationRef/>
      </w:r>
      <w:r>
        <w:rPr>
          <w:rFonts w:hint="eastAsia"/>
          <w:lang w:eastAsia="zh-CN"/>
        </w:rPr>
        <w:t>a</w:t>
      </w:r>
      <w:r>
        <w:rPr>
          <w:lang w:eastAsia="zh-CN"/>
        </w:rPr>
        <w:t>dd “this”</w:t>
      </w:r>
    </w:p>
  </w:comment>
  <w:comment w:id="142" w:author="Huawei-Yulong" w:date="2023-11-22T17:37:00Z" w:initials="HW">
    <w:p w14:paraId="34A224BB" w14:textId="61AF9826" w:rsidR="00E4671D" w:rsidRDefault="00E4671D">
      <w:pPr>
        <w:pStyle w:val="CommentText"/>
        <w:rPr>
          <w:lang w:eastAsia="zh-CN"/>
        </w:rPr>
      </w:pPr>
      <w:r>
        <w:rPr>
          <w:rStyle w:val="CommentReference"/>
        </w:rPr>
        <w:annotationRef/>
      </w:r>
      <w:r>
        <w:rPr>
          <w:rFonts w:hint="eastAsia"/>
          <w:lang w:eastAsia="zh-CN"/>
        </w:rPr>
        <w:t>r</w:t>
      </w:r>
      <w:r>
        <w:rPr>
          <w:lang w:eastAsia="zh-CN"/>
        </w:rPr>
        <w:t>emove “for”</w:t>
      </w:r>
    </w:p>
  </w:comment>
  <w:comment w:id="143" w:author="QC R2#124-2" w:date="2023-11-29T09:15:00Z" w:initials="QC1">
    <w:p w14:paraId="35A87229" w14:textId="77777777" w:rsidR="00F563D7" w:rsidRDefault="00F563D7" w:rsidP="006813DA">
      <w:pPr>
        <w:pStyle w:val="CommentText"/>
      </w:pPr>
      <w:r>
        <w:rPr>
          <w:rStyle w:val="CommentReference"/>
        </w:rPr>
        <w:annotationRef/>
      </w:r>
      <w:r>
        <w:t>Disagree. For is fine.</w:t>
      </w:r>
    </w:p>
  </w:comment>
  <w:comment w:id="144" w:author="rapp_1129" w:date="2023-11-29T23:12:00Z" w:initials="LZ">
    <w:p w14:paraId="7CC7A6B1" w14:textId="77777777" w:rsidR="00C019FF" w:rsidRDefault="00C019FF" w:rsidP="006906B7">
      <w:pPr>
        <w:pStyle w:val="CommentText"/>
      </w:pPr>
      <w:r>
        <w:rPr>
          <w:rStyle w:val="CommentReference"/>
        </w:rPr>
        <w:annotationRef/>
      </w:r>
      <w:r>
        <w:t>if we look at other places in 304 with similar restriction of 300sec, "for" is always used before "up to". Rapp suggests to keep it to align with other places.</w:t>
      </w:r>
    </w:p>
  </w:comment>
  <w:comment w:id="148" w:author="NR_mobile_IAB-Core" w:date="2023-11-18T04:18:00Z" w:initials="LZ">
    <w:p w14:paraId="70F5D68C" w14:textId="08154974" w:rsidR="006A037C" w:rsidRDefault="006A037C">
      <w:pPr>
        <w:pStyle w:val="CommentText"/>
      </w:pPr>
      <w:r>
        <w:rPr>
          <w:rStyle w:val="CommentReference"/>
        </w:rPr>
        <w:annotationRef/>
      </w:r>
      <w:r>
        <w:t>RAN2 #123:</w:t>
      </w:r>
    </w:p>
    <w:p w14:paraId="2519C274" w14:textId="77777777" w:rsidR="006A037C" w:rsidRDefault="006A037C" w:rsidP="004A7DDD">
      <w:pPr>
        <w:pStyle w:val="CommentText"/>
      </w:pPr>
      <w:r>
        <w:t xml:space="preserve">=&gt; It is left to UE implementation to determine whether the UE is physically on a moving vehicle and when it applies mobile IAB cell reselection prioritization for agreed scenarios. </w:t>
      </w:r>
    </w:p>
  </w:comment>
  <w:comment w:id="160" w:author="NR_mobile_IAB-Core" w:date="2023-11-18T04:18:00Z" w:initials="LZ">
    <w:p w14:paraId="1275EA5F" w14:textId="77777777" w:rsidR="00EA5108" w:rsidRDefault="00EA5108" w:rsidP="00EA5108">
      <w:pPr>
        <w:pStyle w:val="CommentText"/>
      </w:pPr>
      <w:r>
        <w:rPr>
          <w:rStyle w:val="CommentReference"/>
        </w:rPr>
        <w:annotationRef/>
      </w:r>
      <w:r>
        <w:t>RAN2 #123:</w:t>
      </w:r>
    </w:p>
    <w:p w14:paraId="50AD03AB" w14:textId="77777777" w:rsidR="00EA5108" w:rsidRDefault="00EA5108" w:rsidP="00EA5108">
      <w:pPr>
        <w:pStyle w:val="CommentText"/>
      </w:pPr>
      <w:r>
        <w:t xml:space="preserve">=&gt; It is left to UE implementation to determine whether the UE is physically on a moving vehicle and when it applies mobile IAB cell reselection prioritization for agreed scenarios. </w:t>
      </w:r>
    </w:p>
  </w:comment>
  <w:comment w:id="163" w:author="Huawei-Yulong" w:date="2023-11-22T17:33:00Z" w:initials="HW">
    <w:p w14:paraId="3D0087F4" w14:textId="51DD03B0" w:rsidR="00E4671D" w:rsidRDefault="00E4671D">
      <w:pPr>
        <w:pStyle w:val="CommentText"/>
        <w:rPr>
          <w:lang w:eastAsia="zh-CN"/>
        </w:rPr>
      </w:pPr>
      <w:r>
        <w:rPr>
          <w:rStyle w:val="CommentReference"/>
        </w:rPr>
        <w:annotationRef/>
      </w:r>
      <w:r>
        <w:rPr>
          <w:lang w:eastAsia="zh-CN"/>
        </w:rPr>
        <w:t xml:space="preserve">Mobile IAB </w:t>
      </w:r>
      <w:r w:rsidRPr="00E4671D">
        <w:rPr>
          <w:color w:val="FF0000"/>
          <w:lang w:eastAsia="zh-CN"/>
        </w:rPr>
        <w:t>cell</w:t>
      </w:r>
    </w:p>
  </w:comment>
  <w:comment w:id="172" w:author="Andrew Lappalainen (Nokia)" w:date="2023-11-22T11:51:00Z" w:initials="AL(">
    <w:p w14:paraId="07A37113" w14:textId="56E2F8A9" w:rsidR="003E002D" w:rsidRDefault="003E002D">
      <w:pPr>
        <w:pStyle w:val="CommentText"/>
      </w:pPr>
      <w:r>
        <w:rPr>
          <w:rStyle w:val="CommentReference"/>
        </w:rPr>
        <w:annotationRef/>
      </w:r>
      <w:r>
        <w:t>priorities &gt; priority</w:t>
      </w:r>
    </w:p>
  </w:comment>
  <w:comment w:id="177" w:author="Huawei-Yulong" w:date="2023-11-22T17:33:00Z" w:initials="HW">
    <w:p w14:paraId="5A470BC1" w14:textId="7C720396" w:rsidR="00E4671D" w:rsidRDefault="00E4671D">
      <w:pPr>
        <w:pStyle w:val="CommentText"/>
        <w:rPr>
          <w:lang w:eastAsia="zh-CN"/>
        </w:rPr>
      </w:pPr>
      <w:r>
        <w:rPr>
          <w:rStyle w:val="CommentReference"/>
        </w:rPr>
        <w:annotationRef/>
      </w:r>
      <w:r>
        <w:rPr>
          <w:lang w:eastAsia="zh-CN"/>
        </w:rPr>
        <w:t>We should add reference to “as specified in 5.2.4.1”</w:t>
      </w:r>
    </w:p>
  </w:comment>
  <w:comment w:id="178" w:author="Andrew Lappalainen (Nokia)" w:date="2023-11-22T11:52:00Z" w:initials="AL(">
    <w:p w14:paraId="3908E0C6" w14:textId="53E29826" w:rsidR="00D92360" w:rsidRDefault="00D92360">
      <w:pPr>
        <w:pStyle w:val="CommentText"/>
      </w:pPr>
      <w:r>
        <w:rPr>
          <w:rStyle w:val="CommentReference"/>
        </w:rPr>
        <w:annotationRef/>
      </w:r>
      <w:r>
        <w:t>Same view</w:t>
      </w:r>
    </w:p>
  </w:comment>
  <w:comment w:id="187" w:author="Huawei-Yulong" w:date="2023-11-22T17:34:00Z" w:initials="HW">
    <w:p w14:paraId="26E351E7" w14:textId="3B9C2637" w:rsidR="00E4671D" w:rsidRDefault="00E4671D">
      <w:pPr>
        <w:pStyle w:val="CommentText"/>
        <w:rPr>
          <w:lang w:eastAsia="zh-CN"/>
        </w:rPr>
      </w:pPr>
      <w:r>
        <w:rPr>
          <w:rStyle w:val="CommentReference"/>
        </w:rPr>
        <w:annotationRef/>
      </w:r>
      <w:r>
        <w:rPr>
          <w:lang w:eastAsia="zh-CN"/>
        </w:rPr>
        <w:t>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F3448D" w15:done="1"/>
  <w15:commentEx w15:paraId="0B11FDF4" w15:done="1"/>
  <w15:commentEx w15:paraId="2E6ECBDA" w15:paraIdParent="0B11FDF4" w15:done="1"/>
  <w15:commentEx w15:paraId="77EA8E6B" w15:paraIdParent="0B11FDF4" w15:done="1"/>
  <w15:commentEx w15:paraId="5C080784" w15:done="1"/>
  <w15:commentEx w15:paraId="4BF9DD44" w15:done="0"/>
  <w15:commentEx w15:paraId="61313433" w15:done="1"/>
  <w15:commentEx w15:paraId="0ED1FAF1" w15:done="1"/>
  <w15:commentEx w15:paraId="47B8B3AF" w15:paraIdParent="0ED1FAF1" w15:done="1"/>
  <w15:commentEx w15:paraId="3DFDE74A" w15:paraIdParent="0ED1FAF1" w15:done="1"/>
  <w15:commentEx w15:paraId="0054B1B1" w15:paraIdParent="0ED1FAF1" w15:done="1"/>
  <w15:commentEx w15:paraId="4A77C3F5" w15:done="1"/>
  <w15:commentEx w15:paraId="18D16706" w15:paraIdParent="4A77C3F5" w15:done="1"/>
  <w15:commentEx w15:paraId="30CAE0CD" w15:done="1"/>
  <w15:commentEx w15:paraId="4A1F54BB" w15:done="1"/>
  <w15:commentEx w15:paraId="7318CE1F" w15:paraIdParent="4A1F54BB" w15:done="1"/>
  <w15:commentEx w15:paraId="2C55977A" w15:paraIdParent="4A1F54BB" w15:done="1"/>
  <w15:commentEx w15:paraId="70EE075A" w15:done="1"/>
  <w15:commentEx w15:paraId="34A224BB" w15:done="1"/>
  <w15:commentEx w15:paraId="35A87229" w15:paraIdParent="34A224BB" w15:done="1"/>
  <w15:commentEx w15:paraId="7CC7A6B1" w15:paraIdParent="34A224BB" w15:done="1"/>
  <w15:commentEx w15:paraId="2519C274" w15:done="0"/>
  <w15:commentEx w15:paraId="50AD03AB" w15:done="0"/>
  <w15:commentEx w15:paraId="3D0087F4" w15:done="1"/>
  <w15:commentEx w15:paraId="07A37113" w15:done="1"/>
  <w15:commentEx w15:paraId="5A470BC1" w15:done="1"/>
  <w15:commentEx w15:paraId="3908E0C6" w15:paraIdParent="5A470BC1" w15:done="1"/>
  <w15:commentEx w15:paraId="26E351E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440A35" w16cex:dateUtc="2023-11-29T14:19:00Z"/>
  <w16cex:commentExtensible w16cex:durableId="5313E883" w16cex:dateUtc="2023-11-29T15:07:00Z"/>
  <w16cex:commentExtensible w16cex:durableId="63811A0C" w16cex:dateUtc="2023-11-29T14:05:00Z"/>
  <w16cex:commentExtensible w16cex:durableId="27B3C02C" w16cex:dateUtc="2023-11-18T10:20:00Z"/>
  <w16cex:commentExtensible w16cex:durableId="6EFD2FEE" w16cex:dateUtc="2023-11-29T14:08:00Z"/>
  <w16cex:commentExtensible w16cex:durableId="1EA178CE" w16cex:dateUtc="2023-11-29T15:09:00Z"/>
  <w16cex:commentExtensible w16cex:durableId="74A33460" w16cex:dateUtc="2023-11-29T14:12:00Z"/>
  <w16cex:commentExtensible w16cex:durableId="48255B1D" w16cex:dateUtc="2023-11-18T10:22:00Z"/>
  <w16cex:commentExtensible w16cex:durableId="4538559B" w16cex:dateUtc="2023-11-29T14:14:00Z"/>
  <w16cex:commentExtensible w16cex:durableId="6FA9B48A" w16cex:dateUtc="2023-11-29T15:39:00Z"/>
  <w16cex:commentExtensible w16cex:durableId="0E3CCED3" w16cex:dateUtc="2023-11-29T14:15:00Z"/>
  <w16cex:commentExtensible w16cex:durableId="13279616" w16cex:dateUtc="2023-11-29T15:12:00Z"/>
  <w16cex:commentExtensible w16cex:durableId="1D436A76" w16cex:dateUtc="2023-11-18T10:18:00Z"/>
  <w16cex:commentExtensible w16cex:durableId="73B23211" w16cex:dateUtc="2023-11-18T10:18:00Z"/>
  <w16cex:commentExtensible w16cex:durableId="0A7158D3" w16cex:dateUtc="2023-11-22T16:51:00Z"/>
  <w16cex:commentExtensible w16cex:durableId="5E0ED0C1" w16cex:dateUtc="2023-11-2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3448D" w16cid:durableId="583B0250"/>
  <w16cid:commentId w16cid:paraId="0B11FDF4" w16cid:durableId="78F99174"/>
  <w16cid:commentId w16cid:paraId="2E6ECBDA" w16cid:durableId="3F440A35"/>
  <w16cid:commentId w16cid:paraId="77EA8E6B" w16cid:durableId="5313E883"/>
  <w16cid:commentId w16cid:paraId="5C080784" w16cid:durableId="63811A0C"/>
  <w16cid:commentId w16cid:paraId="4BF9DD44" w16cid:durableId="27B3C02C"/>
  <w16cid:commentId w16cid:paraId="61313433" w16cid:durableId="74564F05"/>
  <w16cid:commentId w16cid:paraId="0ED1FAF1" w16cid:durableId="2FF14B9C"/>
  <w16cid:commentId w16cid:paraId="47B8B3AF" w16cid:durableId="59AF3811"/>
  <w16cid:commentId w16cid:paraId="3DFDE74A" w16cid:durableId="6EFD2FEE"/>
  <w16cid:commentId w16cid:paraId="0054B1B1" w16cid:durableId="1EA178CE"/>
  <w16cid:commentId w16cid:paraId="4A77C3F5" w16cid:durableId="37E20F5F"/>
  <w16cid:commentId w16cid:paraId="18D16706" w16cid:durableId="74A33460"/>
  <w16cid:commentId w16cid:paraId="30CAE0CD" w16cid:durableId="48255B1D"/>
  <w16cid:commentId w16cid:paraId="4A1F54BB" w16cid:durableId="6E05C3A6"/>
  <w16cid:commentId w16cid:paraId="7318CE1F" w16cid:durableId="4538559B"/>
  <w16cid:commentId w16cid:paraId="2C55977A" w16cid:durableId="6FA9B48A"/>
  <w16cid:commentId w16cid:paraId="70EE075A" w16cid:durableId="6DF5E911"/>
  <w16cid:commentId w16cid:paraId="34A224BB" w16cid:durableId="0EF405D9"/>
  <w16cid:commentId w16cid:paraId="35A87229" w16cid:durableId="0E3CCED3"/>
  <w16cid:commentId w16cid:paraId="7CC7A6B1" w16cid:durableId="13279616"/>
  <w16cid:commentId w16cid:paraId="2519C274" w16cid:durableId="1D436A76"/>
  <w16cid:commentId w16cid:paraId="50AD03AB" w16cid:durableId="73B23211"/>
  <w16cid:commentId w16cid:paraId="3D0087F4" w16cid:durableId="07A0D5F5"/>
  <w16cid:commentId w16cid:paraId="07A37113" w16cid:durableId="0A7158D3"/>
  <w16cid:commentId w16cid:paraId="5A470BC1" w16cid:durableId="1D654702"/>
  <w16cid:commentId w16cid:paraId="3908E0C6" w16cid:durableId="5E0ED0C1"/>
  <w16cid:commentId w16cid:paraId="26E351E7" w16cid:durableId="22D45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E745" w14:textId="77777777" w:rsidR="009A7BF6" w:rsidRDefault="009A7BF6">
      <w:r>
        <w:separator/>
      </w:r>
    </w:p>
  </w:endnote>
  <w:endnote w:type="continuationSeparator" w:id="0">
    <w:p w14:paraId="0E4EA95B" w14:textId="77777777" w:rsidR="009A7BF6" w:rsidRDefault="009A7BF6">
      <w:r>
        <w:continuationSeparator/>
      </w:r>
    </w:p>
  </w:endnote>
  <w:endnote w:type="continuationNotice" w:id="1">
    <w:p w14:paraId="3FED603D" w14:textId="77777777" w:rsidR="009A7BF6" w:rsidRDefault="009A7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C416" w14:textId="77777777" w:rsidR="009A7BF6" w:rsidRDefault="009A7BF6">
      <w:r>
        <w:separator/>
      </w:r>
    </w:p>
  </w:footnote>
  <w:footnote w:type="continuationSeparator" w:id="0">
    <w:p w14:paraId="6AA5E063" w14:textId="77777777" w:rsidR="009A7BF6" w:rsidRDefault="009A7BF6">
      <w:r>
        <w:continuationSeparator/>
      </w:r>
    </w:p>
  </w:footnote>
  <w:footnote w:type="continuationNotice" w:id="1">
    <w:p w14:paraId="670FB29F" w14:textId="77777777" w:rsidR="009A7BF6" w:rsidRDefault="009A7B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183163"/>
    <w:multiLevelType w:val="hybridMultilevel"/>
    <w:tmpl w:val="A5FC4BF8"/>
    <w:lvl w:ilvl="0" w:tplc="9C8E6F32">
      <w:start w:val="3"/>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F0F0EE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2108960710">
    <w:abstractNumId w:val="6"/>
  </w:num>
  <w:num w:numId="2" w16cid:durableId="882521827">
    <w:abstractNumId w:val="9"/>
  </w:num>
  <w:num w:numId="3" w16cid:durableId="651758810">
    <w:abstractNumId w:val="4"/>
  </w:num>
  <w:num w:numId="4" w16cid:durableId="23530834">
    <w:abstractNumId w:val="8"/>
  </w:num>
  <w:num w:numId="5" w16cid:durableId="1197356711">
    <w:abstractNumId w:val="3"/>
  </w:num>
  <w:num w:numId="6" w16cid:durableId="34085411">
    <w:abstractNumId w:val="0"/>
  </w:num>
  <w:num w:numId="7" w16cid:durableId="1591816507">
    <w:abstractNumId w:val="10"/>
  </w:num>
  <w:num w:numId="8" w16cid:durableId="1377043364">
    <w:abstractNumId w:val="5"/>
  </w:num>
  <w:num w:numId="9" w16cid:durableId="684477160">
    <w:abstractNumId w:val="11"/>
  </w:num>
  <w:num w:numId="10" w16cid:durableId="58527613">
    <w:abstractNumId w:val="2"/>
  </w:num>
  <w:num w:numId="11" w16cid:durableId="1102140644">
    <w:abstractNumId w:val="1"/>
  </w:num>
  <w:num w:numId="12" w16cid:durableId="21368728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29">
    <w15:presenceInfo w15:providerId="None" w15:userId="rapp_1129"/>
  </w15:person>
  <w15:person w15:author="TEI18_rapp resolution">
    <w15:presenceInfo w15:providerId="None" w15:userId="TEI18_rapp resolution"/>
  </w15:person>
  <w15:person w15:author="Huawei-Yulong">
    <w15:presenceInfo w15:providerId="None" w15:userId="Huawei-Yulong"/>
  </w15:person>
  <w15:person w15:author="QC R2#124-2">
    <w15:presenceInfo w15:providerId="None" w15:userId="QC R2#124-2"/>
  </w15:person>
  <w15:person w15:author="NR_mobile_IAB-Core">
    <w15:presenceInfo w15:providerId="None" w15:userId="NR_mobile_IAB-Core"/>
  </w15:person>
  <w15:person w15:author="Samsung (June)">
    <w15:presenceInfo w15:providerId="None" w15:userId="Samsung (June)"/>
  </w15:person>
  <w15:person w15:author="Post R2#123">
    <w15:presenceInfo w15:providerId="None" w15:userId="Post R2#123"/>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12555"/>
    <w:rsid w:val="000161AA"/>
    <w:rsid w:val="00020CC0"/>
    <w:rsid w:val="000228CF"/>
    <w:rsid w:val="00022E4A"/>
    <w:rsid w:val="00025650"/>
    <w:rsid w:val="00027D38"/>
    <w:rsid w:val="00030800"/>
    <w:rsid w:val="00033A8B"/>
    <w:rsid w:val="000367E7"/>
    <w:rsid w:val="00036D43"/>
    <w:rsid w:val="00047078"/>
    <w:rsid w:val="00047A23"/>
    <w:rsid w:val="00053522"/>
    <w:rsid w:val="00055690"/>
    <w:rsid w:val="0006218F"/>
    <w:rsid w:val="00063E4D"/>
    <w:rsid w:val="00072FF3"/>
    <w:rsid w:val="0007331F"/>
    <w:rsid w:val="00075FAE"/>
    <w:rsid w:val="000810FC"/>
    <w:rsid w:val="00087465"/>
    <w:rsid w:val="00090A9F"/>
    <w:rsid w:val="00092305"/>
    <w:rsid w:val="00093F2C"/>
    <w:rsid w:val="0009532E"/>
    <w:rsid w:val="00095B72"/>
    <w:rsid w:val="000A0299"/>
    <w:rsid w:val="000A2CE3"/>
    <w:rsid w:val="000A2DE7"/>
    <w:rsid w:val="000A5332"/>
    <w:rsid w:val="000A5D98"/>
    <w:rsid w:val="000A6394"/>
    <w:rsid w:val="000B70FA"/>
    <w:rsid w:val="000B7FED"/>
    <w:rsid w:val="000C038A"/>
    <w:rsid w:val="000C51CF"/>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07030"/>
    <w:rsid w:val="001115DC"/>
    <w:rsid w:val="001144F6"/>
    <w:rsid w:val="001149E2"/>
    <w:rsid w:val="001153A8"/>
    <w:rsid w:val="00115869"/>
    <w:rsid w:val="00120EA5"/>
    <w:rsid w:val="00125AF5"/>
    <w:rsid w:val="001267E8"/>
    <w:rsid w:val="0013063A"/>
    <w:rsid w:val="00133D88"/>
    <w:rsid w:val="00136710"/>
    <w:rsid w:val="00140F64"/>
    <w:rsid w:val="0014579E"/>
    <w:rsid w:val="00145D43"/>
    <w:rsid w:val="00152374"/>
    <w:rsid w:val="00153159"/>
    <w:rsid w:val="001554BA"/>
    <w:rsid w:val="00162A49"/>
    <w:rsid w:val="00163F54"/>
    <w:rsid w:val="001650C4"/>
    <w:rsid w:val="001658B1"/>
    <w:rsid w:val="00166D78"/>
    <w:rsid w:val="001715D8"/>
    <w:rsid w:val="00173206"/>
    <w:rsid w:val="00175903"/>
    <w:rsid w:val="001818E8"/>
    <w:rsid w:val="00181C6D"/>
    <w:rsid w:val="001857BA"/>
    <w:rsid w:val="00192C46"/>
    <w:rsid w:val="001939CD"/>
    <w:rsid w:val="001A08B3"/>
    <w:rsid w:val="001A0F99"/>
    <w:rsid w:val="001A625B"/>
    <w:rsid w:val="001A66A7"/>
    <w:rsid w:val="001A7B60"/>
    <w:rsid w:val="001B4A30"/>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C43"/>
    <w:rsid w:val="001F2E4D"/>
    <w:rsid w:val="00201CD4"/>
    <w:rsid w:val="00202771"/>
    <w:rsid w:val="002060B6"/>
    <w:rsid w:val="00210A9C"/>
    <w:rsid w:val="00217934"/>
    <w:rsid w:val="00217F53"/>
    <w:rsid w:val="00225698"/>
    <w:rsid w:val="00226334"/>
    <w:rsid w:val="00226AE9"/>
    <w:rsid w:val="00232514"/>
    <w:rsid w:val="00236EC3"/>
    <w:rsid w:val="00237C31"/>
    <w:rsid w:val="00237CA4"/>
    <w:rsid w:val="00242A51"/>
    <w:rsid w:val="002529D3"/>
    <w:rsid w:val="00252C48"/>
    <w:rsid w:val="00252EA9"/>
    <w:rsid w:val="00254DAD"/>
    <w:rsid w:val="0026004D"/>
    <w:rsid w:val="002618F3"/>
    <w:rsid w:val="002640DD"/>
    <w:rsid w:val="00265FC5"/>
    <w:rsid w:val="002679CA"/>
    <w:rsid w:val="00272B5B"/>
    <w:rsid w:val="002740B4"/>
    <w:rsid w:val="00275D12"/>
    <w:rsid w:val="002775FC"/>
    <w:rsid w:val="00282964"/>
    <w:rsid w:val="00284FEB"/>
    <w:rsid w:val="002860C4"/>
    <w:rsid w:val="002934B5"/>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3B6E"/>
    <w:rsid w:val="002D49EF"/>
    <w:rsid w:val="002D6A3B"/>
    <w:rsid w:val="002D799C"/>
    <w:rsid w:val="002D7DDC"/>
    <w:rsid w:val="002E3019"/>
    <w:rsid w:val="002E374A"/>
    <w:rsid w:val="002E472E"/>
    <w:rsid w:val="002F0E33"/>
    <w:rsid w:val="002F25A2"/>
    <w:rsid w:val="003002FC"/>
    <w:rsid w:val="00305409"/>
    <w:rsid w:val="00305FF1"/>
    <w:rsid w:val="003160E4"/>
    <w:rsid w:val="00323695"/>
    <w:rsid w:val="00326F31"/>
    <w:rsid w:val="00327F51"/>
    <w:rsid w:val="00331765"/>
    <w:rsid w:val="003374CB"/>
    <w:rsid w:val="00341208"/>
    <w:rsid w:val="00343143"/>
    <w:rsid w:val="00354FFA"/>
    <w:rsid w:val="00356EE9"/>
    <w:rsid w:val="00357422"/>
    <w:rsid w:val="003609EF"/>
    <w:rsid w:val="0036231A"/>
    <w:rsid w:val="003626EA"/>
    <w:rsid w:val="00362CAD"/>
    <w:rsid w:val="00371FEF"/>
    <w:rsid w:val="00374DD4"/>
    <w:rsid w:val="00381C52"/>
    <w:rsid w:val="00383209"/>
    <w:rsid w:val="003A6859"/>
    <w:rsid w:val="003A6FC9"/>
    <w:rsid w:val="003B13CC"/>
    <w:rsid w:val="003B623E"/>
    <w:rsid w:val="003C0452"/>
    <w:rsid w:val="003C2E9B"/>
    <w:rsid w:val="003C4529"/>
    <w:rsid w:val="003C49D1"/>
    <w:rsid w:val="003C4A27"/>
    <w:rsid w:val="003C5B40"/>
    <w:rsid w:val="003C5C2E"/>
    <w:rsid w:val="003D3852"/>
    <w:rsid w:val="003D653B"/>
    <w:rsid w:val="003E002D"/>
    <w:rsid w:val="003E1A36"/>
    <w:rsid w:val="003E2395"/>
    <w:rsid w:val="003E40E2"/>
    <w:rsid w:val="003E7672"/>
    <w:rsid w:val="003E7D35"/>
    <w:rsid w:val="004007B8"/>
    <w:rsid w:val="004060EC"/>
    <w:rsid w:val="00406DD5"/>
    <w:rsid w:val="004070E1"/>
    <w:rsid w:val="00410371"/>
    <w:rsid w:val="004165F3"/>
    <w:rsid w:val="004242F1"/>
    <w:rsid w:val="00425D6C"/>
    <w:rsid w:val="00431BA2"/>
    <w:rsid w:val="004327EC"/>
    <w:rsid w:val="004348CD"/>
    <w:rsid w:val="00435F67"/>
    <w:rsid w:val="004371F9"/>
    <w:rsid w:val="00437693"/>
    <w:rsid w:val="00443907"/>
    <w:rsid w:val="004457C3"/>
    <w:rsid w:val="0044713B"/>
    <w:rsid w:val="0044746B"/>
    <w:rsid w:val="00450D1D"/>
    <w:rsid w:val="00452CD9"/>
    <w:rsid w:val="004530A4"/>
    <w:rsid w:val="00456913"/>
    <w:rsid w:val="00457322"/>
    <w:rsid w:val="00463A26"/>
    <w:rsid w:val="00465785"/>
    <w:rsid w:val="00467D83"/>
    <w:rsid w:val="004725C3"/>
    <w:rsid w:val="00475632"/>
    <w:rsid w:val="00476D4D"/>
    <w:rsid w:val="00480588"/>
    <w:rsid w:val="00487074"/>
    <w:rsid w:val="00487D68"/>
    <w:rsid w:val="00492964"/>
    <w:rsid w:val="004938C6"/>
    <w:rsid w:val="00493B27"/>
    <w:rsid w:val="00494F7E"/>
    <w:rsid w:val="004952EE"/>
    <w:rsid w:val="004A10A0"/>
    <w:rsid w:val="004B3652"/>
    <w:rsid w:val="004B3BD3"/>
    <w:rsid w:val="004B75B7"/>
    <w:rsid w:val="004B7A52"/>
    <w:rsid w:val="004C2B09"/>
    <w:rsid w:val="004C2BCD"/>
    <w:rsid w:val="004C442E"/>
    <w:rsid w:val="004C5EE1"/>
    <w:rsid w:val="004C6DF0"/>
    <w:rsid w:val="004D120B"/>
    <w:rsid w:val="004D1D2D"/>
    <w:rsid w:val="004E309D"/>
    <w:rsid w:val="004E3727"/>
    <w:rsid w:val="004E5E76"/>
    <w:rsid w:val="004E6FFB"/>
    <w:rsid w:val="004E7481"/>
    <w:rsid w:val="004E7BFE"/>
    <w:rsid w:val="004F4444"/>
    <w:rsid w:val="004F5E51"/>
    <w:rsid w:val="00502B2D"/>
    <w:rsid w:val="00503FAE"/>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7995"/>
    <w:rsid w:val="005715FA"/>
    <w:rsid w:val="005723D9"/>
    <w:rsid w:val="00573367"/>
    <w:rsid w:val="005824AB"/>
    <w:rsid w:val="00584729"/>
    <w:rsid w:val="0058557F"/>
    <w:rsid w:val="005905F7"/>
    <w:rsid w:val="00592D74"/>
    <w:rsid w:val="00594260"/>
    <w:rsid w:val="0059647E"/>
    <w:rsid w:val="005A32E5"/>
    <w:rsid w:val="005A5309"/>
    <w:rsid w:val="005A6B2F"/>
    <w:rsid w:val="005C1B82"/>
    <w:rsid w:val="005C3F0F"/>
    <w:rsid w:val="005C6A4E"/>
    <w:rsid w:val="005D0D19"/>
    <w:rsid w:val="005E2C44"/>
    <w:rsid w:val="005F09B3"/>
    <w:rsid w:val="005F7066"/>
    <w:rsid w:val="00601760"/>
    <w:rsid w:val="00603627"/>
    <w:rsid w:val="00603B57"/>
    <w:rsid w:val="00605EF0"/>
    <w:rsid w:val="0061076B"/>
    <w:rsid w:val="00617C2B"/>
    <w:rsid w:val="00621188"/>
    <w:rsid w:val="006242B1"/>
    <w:rsid w:val="006257ED"/>
    <w:rsid w:val="006349AF"/>
    <w:rsid w:val="0063592E"/>
    <w:rsid w:val="006407F3"/>
    <w:rsid w:val="006409EE"/>
    <w:rsid w:val="00643C67"/>
    <w:rsid w:val="00644BE7"/>
    <w:rsid w:val="006452CA"/>
    <w:rsid w:val="006455A6"/>
    <w:rsid w:val="00652B24"/>
    <w:rsid w:val="00655B71"/>
    <w:rsid w:val="00656ED2"/>
    <w:rsid w:val="00657989"/>
    <w:rsid w:val="006617E4"/>
    <w:rsid w:val="00665C47"/>
    <w:rsid w:val="00675CBE"/>
    <w:rsid w:val="006777D9"/>
    <w:rsid w:val="00677F15"/>
    <w:rsid w:val="00680942"/>
    <w:rsid w:val="00682520"/>
    <w:rsid w:val="00684015"/>
    <w:rsid w:val="00685C9A"/>
    <w:rsid w:val="0068696D"/>
    <w:rsid w:val="006877F4"/>
    <w:rsid w:val="00691CB6"/>
    <w:rsid w:val="00695808"/>
    <w:rsid w:val="00697ACB"/>
    <w:rsid w:val="006A037C"/>
    <w:rsid w:val="006A5AFD"/>
    <w:rsid w:val="006B1CAF"/>
    <w:rsid w:val="006B46FB"/>
    <w:rsid w:val="006C2251"/>
    <w:rsid w:val="006C339E"/>
    <w:rsid w:val="006C496E"/>
    <w:rsid w:val="006D119A"/>
    <w:rsid w:val="006D270B"/>
    <w:rsid w:val="006D4359"/>
    <w:rsid w:val="006D5F52"/>
    <w:rsid w:val="006D7500"/>
    <w:rsid w:val="006D7CCD"/>
    <w:rsid w:val="006E0C2F"/>
    <w:rsid w:val="006E0F1F"/>
    <w:rsid w:val="006E21FB"/>
    <w:rsid w:val="006E2961"/>
    <w:rsid w:val="006E32B6"/>
    <w:rsid w:val="006F0061"/>
    <w:rsid w:val="006F3A5A"/>
    <w:rsid w:val="006F4122"/>
    <w:rsid w:val="006F5A98"/>
    <w:rsid w:val="006F6C1C"/>
    <w:rsid w:val="00705B11"/>
    <w:rsid w:val="00706C5E"/>
    <w:rsid w:val="007132BA"/>
    <w:rsid w:val="00727AB9"/>
    <w:rsid w:val="0073352C"/>
    <w:rsid w:val="0073532D"/>
    <w:rsid w:val="007358D4"/>
    <w:rsid w:val="00735DCD"/>
    <w:rsid w:val="007423F0"/>
    <w:rsid w:val="0074283B"/>
    <w:rsid w:val="00751F4B"/>
    <w:rsid w:val="007520A8"/>
    <w:rsid w:val="00752E97"/>
    <w:rsid w:val="00756E52"/>
    <w:rsid w:val="00760FBC"/>
    <w:rsid w:val="0076214F"/>
    <w:rsid w:val="007624F1"/>
    <w:rsid w:val="00762761"/>
    <w:rsid w:val="0076413A"/>
    <w:rsid w:val="007773B2"/>
    <w:rsid w:val="00780CF2"/>
    <w:rsid w:val="00783970"/>
    <w:rsid w:val="00784244"/>
    <w:rsid w:val="00784D31"/>
    <w:rsid w:val="00785E40"/>
    <w:rsid w:val="00790738"/>
    <w:rsid w:val="007910E9"/>
    <w:rsid w:val="00792342"/>
    <w:rsid w:val="00795567"/>
    <w:rsid w:val="007977A8"/>
    <w:rsid w:val="007A37E6"/>
    <w:rsid w:val="007A6BED"/>
    <w:rsid w:val="007B1DF1"/>
    <w:rsid w:val="007B4B40"/>
    <w:rsid w:val="007B512A"/>
    <w:rsid w:val="007C1A8B"/>
    <w:rsid w:val="007C2097"/>
    <w:rsid w:val="007C59C9"/>
    <w:rsid w:val="007D2FAA"/>
    <w:rsid w:val="007D5E35"/>
    <w:rsid w:val="007D6A07"/>
    <w:rsid w:val="007E00BC"/>
    <w:rsid w:val="007E0622"/>
    <w:rsid w:val="007E1543"/>
    <w:rsid w:val="007F18E5"/>
    <w:rsid w:val="007F2872"/>
    <w:rsid w:val="007F2E1B"/>
    <w:rsid w:val="007F3BD4"/>
    <w:rsid w:val="007F7259"/>
    <w:rsid w:val="00800124"/>
    <w:rsid w:val="00800828"/>
    <w:rsid w:val="008040A8"/>
    <w:rsid w:val="0081089F"/>
    <w:rsid w:val="00817F9D"/>
    <w:rsid w:val="008221E6"/>
    <w:rsid w:val="00822DBD"/>
    <w:rsid w:val="008258AD"/>
    <w:rsid w:val="008279FA"/>
    <w:rsid w:val="008314DD"/>
    <w:rsid w:val="00832CAD"/>
    <w:rsid w:val="00832F59"/>
    <w:rsid w:val="008369D6"/>
    <w:rsid w:val="00841B97"/>
    <w:rsid w:val="00843E60"/>
    <w:rsid w:val="00844379"/>
    <w:rsid w:val="00853A5D"/>
    <w:rsid w:val="00857B44"/>
    <w:rsid w:val="008626E7"/>
    <w:rsid w:val="00863B01"/>
    <w:rsid w:val="00870338"/>
    <w:rsid w:val="00870EE7"/>
    <w:rsid w:val="008722C0"/>
    <w:rsid w:val="00876D5F"/>
    <w:rsid w:val="008801E9"/>
    <w:rsid w:val="00880F01"/>
    <w:rsid w:val="008863B9"/>
    <w:rsid w:val="00897653"/>
    <w:rsid w:val="008A00C1"/>
    <w:rsid w:val="008A45A6"/>
    <w:rsid w:val="008A4A19"/>
    <w:rsid w:val="008A6605"/>
    <w:rsid w:val="008A7385"/>
    <w:rsid w:val="008B03BF"/>
    <w:rsid w:val="008B28F3"/>
    <w:rsid w:val="008B400C"/>
    <w:rsid w:val="008B4925"/>
    <w:rsid w:val="008C13C0"/>
    <w:rsid w:val="008C5B49"/>
    <w:rsid w:val="008C63EB"/>
    <w:rsid w:val="008C6867"/>
    <w:rsid w:val="008D0CE8"/>
    <w:rsid w:val="008D254D"/>
    <w:rsid w:val="008D3300"/>
    <w:rsid w:val="008D442D"/>
    <w:rsid w:val="008D6993"/>
    <w:rsid w:val="008D7BC0"/>
    <w:rsid w:val="008E3CBD"/>
    <w:rsid w:val="008E3CEF"/>
    <w:rsid w:val="008E45DC"/>
    <w:rsid w:val="008E4D25"/>
    <w:rsid w:val="008E6E3B"/>
    <w:rsid w:val="008E70BF"/>
    <w:rsid w:val="008F0615"/>
    <w:rsid w:val="008F3789"/>
    <w:rsid w:val="008F686C"/>
    <w:rsid w:val="00900C49"/>
    <w:rsid w:val="00901636"/>
    <w:rsid w:val="00907623"/>
    <w:rsid w:val="009107A5"/>
    <w:rsid w:val="00912014"/>
    <w:rsid w:val="009148DE"/>
    <w:rsid w:val="0093481C"/>
    <w:rsid w:val="00935D5A"/>
    <w:rsid w:val="00936A97"/>
    <w:rsid w:val="0094133F"/>
    <w:rsid w:val="00941E30"/>
    <w:rsid w:val="00943BC3"/>
    <w:rsid w:val="009453B3"/>
    <w:rsid w:val="00945DB0"/>
    <w:rsid w:val="00947096"/>
    <w:rsid w:val="00947C74"/>
    <w:rsid w:val="00950AFC"/>
    <w:rsid w:val="009546C5"/>
    <w:rsid w:val="00954967"/>
    <w:rsid w:val="00956FBB"/>
    <w:rsid w:val="009636DA"/>
    <w:rsid w:val="00973A1A"/>
    <w:rsid w:val="009777D9"/>
    <w:rsid w:val="00980CD6"/>
    <w:rsid w:val="009858FF"/>
    <w:rsid w:val="00991834"/>
    <w:rsid w:val="00991B88"/>
    <w:rsid w:val="00995CF5"/>
    <w:rsid w:val="009A3A85"/>
    <w:rsid w:val="009A5753"/>
    <w:rsid w:val="009A579D"/>
    <w:rsid w:val="009A7BF6"/>
    <w:rsid w:val="009B0235"/>
    <w:rsid w:val="009B02E2"/>
    <w:rsid w:val="009B11D8"/>
    <w:rsid w:val="009B3594"/>
    <w:rsid w:val="009B63AD"/>
    <w:rsid w:val="009B73E9"/>
    <w:rsid w:val="009B761E"/>
    <w:rsid w:val="009C0E14"/>
    <w:rsid w:val="009C5C67"/>
    <w:rsid w:val="009C7CD8"/>
    <w:rsid w:val="009D33BE"/>
    <w:rsid w:val="009D37C9"/>
    <w:rsid w:val="009D48CE"/>
    <w:rsid w:val="009D5A15"/>
    <w:rsid w:val="009D5CBD"/>
    <w:rsid w:val="009D6F58"/>
    <w:rsid w:val="009E2909"/>
    <w:rsid w:val="009E2BF4"/>
    <w:rsid w:val="009E3277"/>
    <w:rsid w:val="009E3297"/>
    <w:rsid w:val="009E71ED"/>
    <w:rsid w:val="009F2A2C"/>
    <w:rsid w:val="009F4890"/>
    <w:rsid w:val="009F734F"/>
    <w:rsid w:val="00A07A34"/>
    <w:rsid w:val="00A1192B"/>
    <w:rsid w:val="00A14414"/>
    <w:rsid w:val="00A14485"/>
    <w:rsid w:val="00A14CDA"/>
    <w:rsid w:val="00A17BD9"/>
    <w:rsid w:val="00A246B6"/>
    <w:rsid w:val="00A25935"/>
    <w:rsid w:val="00A37AA8"/>
    <w:rsid w:val="00A41CDC"/>
    <w:rsid w:val="00A42896"/>
    <w:rsid w:val="00A42D94"/>
    <w:rsid w:val="00A43DAD"/>
    <w:rsid w:val="00A47E70"/>
    <w:rsid w:val="00A50A41"/>
    <w:rsid w:val="00A50CF0"/>
    <w:rsid w:val="00A50E55"/>
    <w:rsid w:val="00A523A3"/>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2A"/>
    <w:rsid w:val="00AA09BB"/>
    <w:rsid w:val="00AA2CBC"/>
    <w:rsid w:val="00AA323A"/>
    <w:rsid w:val="00AB198F"/>
    <w:rsid w:val="00AB1B96"/>
    <w:rsid w:val="00AB5EA0"/>
    <w:rsid w:val="00AB7021"/>
    <w:rsid w:val="00AC1B11"/>
    <w:rsid w:val="00AC5820"/>
    <w:rsid w:val="00AD1CD8"/>
    <w:rsid w:val="00AD32E1"/>
    <w:rsid w:val="00AD3B0E"/>
    <w:rsid w:val="00AD48EE"/>
    <w:rsid w:val="00AD7782"/>
    <w:rsid w:val="00AF0178"/>
    <w:rsid w:val="00AF59BA"/>
    <w:rsid w:val="00AF5B1B"/>
    <w:rsid w:val="00AF64DE"/>
    <w:rsid w:val="00B031CB"/>
    <w:rsid w:val="00B0371B"/>
    <w:rsid w:val="00B03CD2"/>
    <w:rsid w:val="00B101EF"/>
    <w:rsid w:val="00B102CD"/>
    <w:rsid w:val="00B13213"/>
    <w:rsid w:val="00B1357C"/>
    <w:rsid w:val="00B13874"/>
    <w:rsid w:val="00B149F0"/>
    <w:rsid w:val="00B160CC"/>
    <w:rsid w:val="00B16F2D"/>
    <w:rsid w:val="00B20E16"/>
    <w:rsid w:val="00B258BB"/>
    <w:rsid w:val="00B27D0B"/>
    <w:rsid w:val="00B322B5"/>
    <w:rsid w:val="00B344E1"/>
    <w:rsid w:val="00B3547B"/>
    <w:rsid w:val="00B36449"/>
    <w:rsid w:val="00B36573"/>
    <w:rsid w:val="00B40656"/>
    <w:rsid w:val="00B46177"/>
    <w:rsid w:val="00B475DA"/>
    <w:rsid w:val="00B505E7"/>
    <w:rsid w:val="00B60AD2"/>
    <w:rsid w:val="00B61185"/>
    <w:rsid w:val="00B6424A"/>
    <w:rsid w:val="00B64B4C"/>
    <w:rsid w:val="00B6673C"/>
    <w:rsid w:val="00B67B25"/>
    <w:rsid w:val="00B67B97"/>
    <w:rsid w:val="00B67E0D"/>
    <w:rsid w:val="00B70448"/>
    <w:rsid w:val="00B717D0"/>
    <w:rsid w:val="00B720ED"/>
    <w:rsid w:val="00B75ADB"/>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E732D"/>
    <w:rsid w:val="00BF0518"/>
    <w:rsid w:val="00BF5026"/>
    <w:rsid w:val="00BF7DE3"/>
    <w:rsid w:val="00C01457"/>
    <w:rsid w:val="00C019FF"/>
    <w:rsid w:val="00C02496"/>
    <w:rsid w:val="00C03484"/>
    <w:rsid w:val="00C04563"/>
    <w:rsid w:val="00C04DB8"/>
    <w:rsid w:val="00C0612F"/>
    <w:rsid w:val="00C11F82"/>
    <w:rsid w:val="00C13B08"/>
    <w:rsid w:val="00C166DE"/>
    <w:rsid w:val="00C2150D"/>
    <w:rsid w:val="00C22B58"/>
    <w:rsid w:val="00C22BB1"/>
    <w:rsid w:val="00C31D07"/>
    <w:rsid w:val="00C349DE"/>
    <w:rsid w:val="00C4175D"/>
    <w:rsid w:val="00C4341A"/>
    <w:rsid w:val="00C43FE5"/>
    <w:rsid w:val="00C44726"/>
    <w:rsid w:val="00C46EC3"/>
    <w:rsid w:val="00C62E28"/>
    <w:rsid w:val="00C63CA2"/>
    <w:rsid w:val="00C66BA2"/>
    <w:rsid w:val="00C678B3"/>
    <w:rsid w:val="00C731CC"/>
    <w:rsid w:val="00C7326A"/>
    <w:rsid w:val="00C73E49"/>
    <w:rsid w:val="00C757FC"/>
    <w:rsid w:val="00C83CAA"/>
    <w:rsid w:val="00C83F78"/>
    <w:rsid w:val="00C85EEC"/>
    <w:rsid w:val="00C95985"/>
    <w:rsid w:val="00CA50B1"/>
    <w:rsid w:val="00CA519B"/>
    <w:rsid w:val="00CB3214"/>
    <w:rsid w:val="00CB3730"/>
    <w:rsid w:val="00CC13F0"/>
    <w:rsid w:val="00CC1603"/>
    <w:rsid w:val="00CC5026"/>
    <w:rsid w:val="00CC68D0"/>
    <w:rsid w:val="00CC7250"/>
    <w:rsid w:val="00CD0200"/>
    <w:rsid w:val="00CD0699"/>
    <w:rsid w:val="00CD0A16"/>
    <w:rsid w:val="00CD244E"/>
    <w:rsid w:val="00CD2845"/>
    <w:rsid w:val="00CD342C"/>
    <w:rsid w:val="00CD4D30"/>
    <w:rsid w:val="00CD6CA7"/>
    <w:rsid w:val="00CF6419"/>
    <w:rsid w:val="00D02B1F"/>
    <w:rsid w:val="00D03F9A"/>
    <w:rsid w:val="00D06D51"/>
    <w:rsid w:val="00D156AE"/>
    <w:rsid w:val="00D2032E"/>
    <w:rsid w:val="00D21738"/>
    <w:rsid w:val="00D2339B"/>
    <w:rsid w:val="00D24559"/>
    <w:rsid w:val="00D24991"/>
    <w:rsid w:val="00D25913"/>
    <w:rsid w:val="00D30FC3"/>
    <w:rsid w:val="00D31CA5"/>
    <w:rsid w:val="00D437F4"/>
    <w:rsid w:val="00D45E67"/>
    <w:rsid w:val="00D501D7"/>
    <w:rsid w:val="00D50255"/>
    <w:rsid w:val="00D54FE0"/>
    <w:rsid w:val="00D56F16"/>
    <w:rsid w:val="00D61155"/>
    <w:rsid w:val="00D6207E"/>
    <w:rsid w:val="00D62D5A"/>
    <w:rsid w:val="00D64360"/>
    <w:rsid w:val="00D64912"/>
    <w:rsid w:val="00D66520"/>
    <w:rsid w:val="00D702F6"/>
    <w:rsid w:val="00D73457"/>
    <w:rsid w:val="00D8029A"/>
    <w:rsid w:val="00D92360"/>
    <w:rsid w:val="00D92B2E"/>
    <w:rsid w:val="00D95316"/>
    <w:rsid w:val="00DA230D"/>
    <w:rsid w:val="00DA2680"/>
    <w:rsid w:val="00DA321D"/>
    <w:rsid w:val="00DA4163"/>
    <w:rsid w:val="00DA5BA4"/>
    <w:rsid w:val="00DB0396"/>
    <w:rsid w:val="00DB1022"/>
    <w:rsid w:val="00DB1464"/>
    <w:rsid w:val="00DB7F25"/>
    <w:rsid w:val="00DC0F79"/>
    <w:rsid w:val="00DC357E"/>
    <w:rsid w:val="00DC6D25"/>
    <w:rsid w:val="00DC7CFB"/>
    <w:rsid w:val="00DD37D0"/>
    <w:rsid w:val="00DD6CA0"/>
    <w:rsid w:val="00DE0355"/>
    <w:rsid w:val="00DE34CF"/>
    <w:rsid w:val="00DE4980"/>
    <w:rsid w:val="00DE600F"/>
    <w:rsid w:val="00E01246"/>
    <w:rsid w:val="00E01BA7"/>
    <w:rsid w:val="00E05846"/>
    <w:rsid w:val="00E07B09"/>
    <w:rsid w:val="00E12CEE"/>
    <w:rsid w:val="00E13F3D"/>
    <w:rsid w:val="00E1570B"/>
    <w:rsid w:val="00E175EC"/>
    <w:rsid w:val="00E23195"/>
    <w:rsid w:val="00E25688"/>
    <w:rsid w:val="00E3245A"/>
    <w:rsid w:val="00E32E9E"/>
    <w:rsid w:val="00E33969"/>
    <w:rsid w:val="00E34898"/>
    <w:rsid w:val="00E35B88"/>
    <w:rsid w:val="00E42762"/>
    <w:rsid w:val="00E46113"/>
    <w:rsid w:val="00E4671D"/>
    <w:rsid w:val="00E47EA4"/>
    <w:rsid w:val="00E541A7"/>
    <w:rsid w:val="00E54F50"/>
    <w:rsid w:val="00E601B0"/>
    <w:rsid w:val="00E62106"/>
    <w:rsid w:val="00E66535"/>
    <w:rsid w:val="00E66A20"/>
    <w:rsid w:val="00E711C0"/>
    <w:rsid w:val="00E7223E"/>
    <w:rsid w:val="00E76D28"/>
    <w:rsid w:val="00E7764C"/>
    <w:rsid w:val="00E80422"/>
    <w:rsid w:val="00E83793"/>
    <w:rsid w:val="00E846F3"/>
    <w:rsid w:val="00E87248"/>
    <w:rsid w:val="00E93F67"/>
    <w:rsid w:val="00E94F33"/>
    <w:rsid w:val="00E962D1"/>
    <w:rsid w:val="00EA5108"/>
    <w:rsid w:val="00EB09B7"/>
    <w:rsid w:val="00EB157D"/>
    <w:rsid w:val="00EB3836"/>
    <w:rsid w:val="00EB67DA"/>
    <w:rsid w:val="00EC3FE1"/>
    <w:rsid w:val="00EC5832"/>
    <w:rsid w:val="00EE0967"/>
    <w:rsid w:val="00EE0BB0"/>
    <w:rsid w:val="00EE2332"/>
    <w:rsid w:val="00EE7D7C"/>
    <w:rsid w:val="00EF23AC"/>
    <w:rsid w:val="00EF290A"/>
    <w:rsid w:val="00EF3AF2"/>
    <w:rsid w:val="00EF64F1"/>
    <w:rsid w:val="00EF769F"/>
    <w:rsid w:val="00F0014E"/>
    <w:rsid w:val="00F03B16"/>
    <w:rsid w:val="00F06775"/>
    <w:rsid w:val="00F10FFC"/>
    <w:rsid w:val="00F156A2"/>
    <w:rsid w:val="00F1714D"/>
    <w:rsid w:val="00F17B21"/>
    <w:rsid w:val="00F25D98"/>
    <w:rsid w:val="00F27A62"/>
    <w:rsid w:val="00F300FB"/>
    <w:rsid w:val="00F3107F"/>
    <w:rsid w:val="00F368FE"/>
    <w:rsid w:val="00F40AB2"/>
    <w:rsid w:val="00F41EF8"/>
    <w:rsid w:val="00F45421"/>
    <w:rsid w:val="00F5188F"/>
    <w:rsid w:val="00F51DF5"/>
    <w:rsid w:val="00F563D7"/>
    <w:rsid w:val="00F6248E"/>
    <w:rsid w:val="00F65217"/>
    <w:rsid w:val="00F666B7"/>
    <w:rsid w:val="00F714A6"/>
    <w:rsid w:val="00F7246F"/>
    <w:rsid w:val="00F803AD"/>
    <w:rsid w:val="00F8479A"/>
    <w:rsid w:val="00F86719"/>
    <w:rsid w:val="00F87543"/>
    <w:rsid w:val="00F94FB7"/>
    <w:rsid w:val="00F96707"/>
    <w:rsid w:val="00FA1EDE"/>
    <w:rsid w:val="00FA2635"/>
    <w:rsid w:val="00FA3BF7"/>
    <w:rsid w:val="00FA5552"/>
    <w:rsid w:val="00FA5B99"/>
    <w:rsid w:val="00FA7863"/>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SubtleEmphasis1">
    <w:name w:val="Subtle Emphasis1"/>
    <w:basedOn w:val="DefaultParagraphFont"/>
    <w:uiPriority w:val="19"/>
    <w:qFormat/>
    <w:rsid w:val="00B67E0D"/>
    <w:rPr>
      <w:i/>
      <w:iCs/>
      <w:color w:val="404040" w:themeColor="text1" w:themeTint="BF"/>
    </w:rPr>
  </w:style>
  <w:style w:type="paragraph" w:customStyle="1" w:styleId="Doc-text2">
    <w:name w:val="Doc-text2"/>
    <w:basedOn w:val="Normal"/>
    <w:link w:val="Doc-text2Char"/>
    <w:qFormat/>
    <w:rsid w:val="000161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161AA"/>
    <w:rPr>
      <w:rFonts w:ascii="Arial" w:eastAsia="MS Mincho" w:hAnsi="Arial"/>
      <w:szCs w:val="24"/>
      <w:lang w:val="en-GB" w:eastAsia="en-GB"/>
    </w:rPr>
  </w:style>
  <w:style w:type="character" w:customStyle="1" w:styleId="B3Char">
    <w:name w:val="B3 Char"/>
    <w:link w:val="B3"/>
    <w:qFormat/>
    <w:rsid w:val="006E0F1F"/>
    <w:rPr>
      <w:rFonts w:ascii="Times New Roman" w:hAnsi="Times New Roman"/>
      <w:lang w:val="en-GB" w:eastAsia="en-US"/>
    </w:rPr>
  </w:style>
  <w:style w:type="character" w:customStyle="1" w:styleId="B4Char">
    <w:name w:val="B4 Char"/>
    <w:link w:val="B4"/>
    <w:qFormat/>
    <w:rsid w:val="006E0F1F"/>
    <w:rPr>
      <w:rFonts w:ascii="Times New Roman" w:hAnsi="Times New Roman"/>
      <w:lang w:val="en-GB" w:eastAsia="en-US"/>
    </w:rPr>
  </w:style>
  <w:style w:type="character" w:customStyle="1" w:styleId="B5Char">
    <w:name w:val="B5 Char"/>
    <w:link w:val="B5"/>
    <w:qFormat/>
    <w:rsid w:val="006E0F1F"/>
    <w:rPr>
      <w:rFonts w:ascii="Times New Roman" w:hAnsi="Times New Roman"/>
      <w:lang w:val="en-GB" w:eastAsia="en-US"/>
    </w:rPr>
  </w:style>
  <w:style w:type="paragraph" w:customStyle="1" w:styleId="B6">
    <w:name w:val="B6"/>
    <w:basedOn w:val="B5"/>
    <w:link w:val="B6Char"/>
    <w:qFormat/>
    <w:rsid w:val="006E0F1F"/>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6E0F1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4C074434-6B0B-4AE4-834F-D346442FD16B}">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9</Pages>
  <Words>4032</Words>
  <Characters>22985</Characters>
  <Application>Microsoft Office Word</Application>
  <DocSecurity>0</DocSecurity>
  <Lines>191</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26964</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rapp_1129</cp:lastModifiedBy>
  <cp:revision>40</cp:revision>
  <cp:lastPrinted>1900-01-01T23:57:00Z</cp:lastPrinted>
  <dcterms:created xsi:type="dcterms:W3CDTF">2023-11-29T14:04:00Z</dcterms:created>
  <dcterms:modified xsi:type="dcterms:W3CDTF">2023-11-29T15:40:00Z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1701243599</vt:lpwstr>
  </property>
</Properties>
</file>