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rFonts w:cs="Arial"/>
          <w:sz w:val="44"/>
          <w:szCs w:val="44"/>
        </w:rPr>
      </w:pPr>
      <w:r>
        <w:t>3GPP TSG-RAN WG2 #124</w:t>
      </w:r>
      <w:r>
        <w:tab/>
      </w:r>
      <w:r>
        <w:rPr>
          <w:rFonts w:cs="Arial"/>
          <w:color w:val="333333"/>
          <w:szCs w:val="24"/>
          <w:shd w:val="clear" w:color="auto" w:fill="FFFFFF"/>
        </w:rPr>
        <w:t>R2-23xxxxx</w:t>
      </w:r>
    </w:p>
    <w:p>
      <w:pPr>
        <w:pStyle w:val="110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Chicago, USA</w:t>
      </w:r>
      <w:r>
        <w:rPr>
          <w:b/>
          <w:sz w:val="24"/>
        </w:rPr>
        <w:t>, 13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 2023</w:t>
      </w:r>
    </w:p>
    <w:p>
      <w:pPr>
        <w:pStyle w:val="62"/>
      </w:pPr>
      <w:r>
        <w:t xml:space="preserve"> 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7.2.1</w:t>
      </w: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117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[Post124][415][POS] Rel-18 Positioning 38.331 CR (Ericsson)</w:t>
      </w:r>
    </w:p>
    <w:p>
      <w:pPr>
        <w:pStyle w:val="117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>
      <w:pPr>
        <w:pStyle w:val="62"/>
        <w:rPr>
          <w:sz w:val="22"/>
          <w:szCs w:val="22"/>
        </w:rPr>
      </w:pPr>
    </w:p>
    <w:p>
      <w:pPr>
        <w:pStyle w:val="62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  <w:numPr>
          <w:ilvl w:val="0"/>
          <w:numId w:val="13"/>
        </w:numPr>
      </w:pPr>
      <w:r>
        <w:t>Introduction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>
      <w:pPr>
        <w:pStyle w:val="112"/>
        <w:rPr>
          <w:lang w:val="en-GB" w:eastAsia="zh-CN"/>
        </w:rPr>
      </w:pPr>
    </w:p>
    <w:p>
      <w:pPr>
        <w:pStyle w:val="112"/>
      </w:pPr>
    </w:p>
    <w:p>
      <w:pPr>
        <w:pStyle w:val="117"/>
        <w:overflowPunct/>
        <w:autoSpaceDE/>
        <w:autoSpaceDN/>
        <w:adjustRightInd/>
        <w:textAlignment w:val="auto"/>
      </w:pPr>
      <w:r>
        <w:t>[Post124][415][POS] Rel-18 Positioning 38.331 CR (Ericsson)</w:t>
      </w:r>
    </w:p>
    <w:p>
      <w:pPr>
        <w:pStyle w:val="160"/>
      </w:pPr>
      <w:r>
        <w:tab/>
      </w:r>
      <w:r>
        <w:t>Scope: Finalise and check the Rel-18 positioning 38.331 CR (including taking into account parameter list updates).</w:t>
      </w:r>
    </w:p>
    <w:p>
      <w:pPr>
        <w:pStyle w:val="160"/>
      </w:pPr>
      <w:r>
        <w:tab/>
      </w:r>
      <w:r>
        <w:t>Intended outcome: Agreed CR</w:t>
      </w:r>
    </w:p>
    <w:p>
      <w:pPr>
        <w:pStyle w:val="160"/>
      </w:pPr>
      <w:r>
        <w:tab/>
      </w:r>
      <w:r>
        <w:t>Deadline:  Short (for RP)</w:t>
      </w:r>
    </w:p>
    <w:p/>
    <w:p>
      <w:pPr>
        <w:pStyle w:val="2"/>
      </w:pPr>
      <w:r>
        <w:t>2</w:t>
      </w:r>
      <w:r>
        <w:tab/>
      </w:r>
      <w:bookmarkStart w:id="0" w:name="_Ref178064866"/>
      <w:r>
        <w:t>Discussion</w:t>
      </w:r>
      <w:bookmarkEnd w:id="0"/>
    </w:p>
    <w:p/>
    <w:p>
      <w:pPr>
        <w:pStyle w:val="3"/>
      </w:pPr>
      <w:r>
        <w:t>2.1</w:t>
      </w:r>
      <w:r>
        <w:tab/>
      </w:r>
      <w:r>
        <w:t>Sidelink</w:t>
      </w:r>
    </w:p>
    <w:p>
      <w:r>
        <w:t>Please provide your comments on the CR for sidelink. The changes are track marked with “sidelinkPositioning”</w:t>
      </w:r>
    </w:p>
    <w:tbl>
      <w:tblPr>
        <w:tblStyle w:val="5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0" w:type="pct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Company Name</w:t>
            </w:r>
          </w:p>
        </w:tc>
        <w:tc>
          <w:tcPr>
            <w:tcW w:w="4619" w:type="pct"/>
          </w:tcPr>
          <w:p>
            <w:pPr>
              <w:rPr>
                <w:rFonts w:eastAsia="Calibri"/>
                <w:sz w:val="22"/>
                <w:szCs w:val="22"/>
                <w:lang w:val="de-DE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0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Sharp</w:t>
            </w:r>
          </w:p>
        </w:tc>
        <w:tc>
          <w:tcPr>
            <w:tcW w:w="4619" w:type="pct"/>
          </w:tcPr>
          <w:p>
            <w:pPr>
              <w:numPr>
                <w:ilvl w:val="0"/>
                <w:numId w:val="14"/>
              </w:numPr>
              <w:spacing w:before="180"/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Comment #1</w:t>
            </w:r>
            <w:r>
              <w:rPr>
                <w:b/>
                <w:bCs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on the field for configuring SL PRS resources within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2"/>
                <w:szCs w:val="22"/>
                <w:lang w:val="en-US" w:eastAsia="zh-CN"/>
              </w:rPr>
              <w:t>SL-PRS-ResourcePool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2"/>
                <w:szCs w:val="22"/>
                <w:lang w:val="en-US" w:eastAsia="zh-CN"/>
              </w:rPr>
              <w:t xml:space="preserve">We suggest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the following yellow highlighted changes: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0" w:author="sidelinkPositioning" w:date="2023-11-24T15:27:00Z"/>
                      <w:rFonts w:ascii="Courier New" w:hAnsi="Courier New"/>
                      <w:sz w:val="16"/>
                      <w:szCs w:val="22"/>
                      <w:lang w:eastAsia="en-GB"/>
                    </w:rPr>
                  </w:pPr>
                  <w:ins w:id="1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SL-</w:t>
                    </w:r>
                  </w:ins>
                  <w:ins w:id="2" w:author="sidelinkPositioning" w:date="2023-11-24T15:27:00Z">
                    <w:r>
                      <w:rPr>
                        <w:rFonts w:ascii="Courier New" w:hAnsi="Courier New"/>
                        <w:color w:val="808080"/>
                        <w:sz w:val="16"/>
                        <w:szCs w:val="22"/>
                        <w:lang w:eastAsia="en-GB"/>
                      </w:rPr>
                      <w:t>PRS-</w:t>
                    </w:r>
                  </w:ins>
                  <w:ins w:id="3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ResourcePool-r18 ::=                    </w:t>
                    </w:r>
                  </w:ins>
                  <w:ins w:id="4" w:author="sidelinkPositioning" w:date="2023-11-24T15:27:00Z">
                    <w:r>
                      <w:rPr>
                        <w:rFonts w:ascii="Courier New" w:hAnsi="Courier New"/>
                        <w:color w:val="993366"/>
                        <w:sz w:val="16"/>
                        <w:szCs w:val="22"/>
                        <w:lang w:eastAsia="en-GB"/>
                      </w:rPr>
                      <w:t>SEQUENCE</w:t>
                    </w:r>
                  </w:ins>
                  <w:ins w:id="5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{</w:t>
                    </w:r>
                  </w:ins>
                </w:p>
                <w:p>
                  <w:pPr>
                    <w:shd w:val="clear" w:color="auto" w:fill="E6E6E6"/>
                    <w:tabs>
                      <w:tab w:val="left" w:pos="384"/>
                      <w:tab w:val="left" w:pos="768"/>
                      <w:tab w:val="left" w:pos="1152"/>
                      <w:tab w:val="left" w:pos="1536"/>
                      <w:tab w:val="left" w:pos="1920"/>
                      <w:tab w:val="left" w:pos="2304"/>
                      <w:tab w:val="left" w:pos="2688"/>
                      <w:tab w:val="left" w:pos="3072"/>
                      <w:tab w:val="left" w:pos="3456"/>
                      <w:tab w:val="left" w:pos="3840"/>
                      <w:tab w:val="left" w:pos="4224"/>
                      <w:tab w:val="left" w:pos="4608"/>
                      <w:tab w:val="left" w:pos="4992"/>
                      <w:tab w:val="left" w:pos="5376"/>
                      <w:tab w:val="left" w:pos="5760"/>
                      <w:tab w:val="left" w:pos="6144"/>
                      <w:tab w:val="left" w:pos="6528"/>
                      <w:tab w:val="left" w:pos="6912"/>
                      <w:tab w:val="left" w:pos="7296"/>
                      <w:tab w:val="left" w:pos="7680"/>
                      <w:tab w:val="left" w:pos="8064"/>
                      <w:tab w:val="left" w:pos="8448"/>
                      <w:tab w:val="left" w:pos="8832"/>
                      <w:tab w:val="left" w:pos="9216"/>
                    </w:tabs>
                    <w:spacing w:after="0"/>
                    <w:rPr>
                      <w:ins w:id="6" w:author="sidelinkPositioning" w:date="2023-11-24T15:27:00Z"/>
                      <w:rFonts w:ascii="Courier New" w:hAnsi="Courier New"/>
                      <w:sz w:val="16"/>
                      <w:szCs w:val="22"/>
                      <w:lang w:eastAsia="en-GB"/>
                    </w:rPr>
                  </w:pPr>
                  <w:ins w:id="7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</w:t>
                    </w:r>
                  </w:ins>
                  <w:r>
                    <w:rPr>
                      <w:rFonts w:hint="eastAsia" w:ascii="Courier New" w:hAnsi="Courier New" w:eastAsia="宋体"/>
                      <w:sz w:val="16"/>
                      <w:szCs w:val="22"/>
                      <w:lang w:val="en-US" w:eastAsia="zh-CN"/>
                    </w:rPr>
                    <w:t>[...]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ins w:id="8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sl-P</w:t>
                    </w:r>
                  </w:ins>
                  <w:ins w:id="9" w:author="sidelinkPositioning" w:date="2023-11-24T16:34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RS-</w:t>
                    </w:r>
                  </w:ins>
                  <w:ins w:id="10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ResourcesDedicatedSL-PRS-RP-r18   </w:t>
                    </w:r>
                  </w:ins>
                  <w:ins w:id="11" w:author="Sharp" w:date="2023-11-29T13:21:03Z">
                    <w:r>
                      <w:rPr>
                        <w:rFonts w:ascii="Courier New" w:hAnsi="Courier New"/>
                        <w:sz w:val="16"/>
                        <w:szCs w:val="22"/>
                        <w:highlight w:val="yellow"/>
                        <w:lang w:eastAsia="en-GB"/>
                        <w:rPrChange w:id="12" w:author="Sharp" w:date="2023-11-29T13:21:35Z">
                          <w:rPr>
                            <w:rFonts w:ascii="Courier New" w:hAnsi="Courier New"/>
                            <w:sz w:val="16"/>
                            <w:lang w:eastAsia="en-GB"/>
                          </w:rPr>
                        </w:rPrChange>
                      </w:rPr>
                      <w:t>SEQUENCE (SIZE (1..1</w:t>
                    </w:r>
                  </w:ins>
                  <w:ins w:id="13" w:author="Sharp" w:date="2023-11-29T13:21:23Z">
                    <w:r>
                      <w:rPr>
                        <w:rFonts w:hint="eastAsia" w:ascii="Courier New" w:hAnsi="Courier New" w:eastAsia="宋体"/>
                        <w:sz w:val="16"/>
                        <w:szCs w:val="22"/>
                        <w:highlight w:val="yellow"/>
                        <w:lang w:val="en-US" w:eastAsia="zh-CN"/>
                        <w:rPrChange w:id="14" w:author="Sharp" w:date="2023-11-29T13:21:35Z">
                          <w:rPr>
                            <w:rFonts w:hint="eastAsia" w:ascii="Courier New" w:hAnsi="Courier New" w:eastAsia="宋体"/>
                            <w:sz w:val="16"/>
                            <w:lang w:val="en-US" w:eastAsia="zh-CN"/>
                          </w:rPr>
                        </w:rPrChange>
                      </w:rPr>
                      <w:t>2</w:t>
                    </w:r>
                  </w:ins>
                  <w:ins w:id="15" w:author="Sharp" w:date="2023-11-29T13:21:03Z">
                    <w:r>
                      <w:rPr>
                        <w:rFonts w:ascii="Courier New" w:hAnsi="Courier New"/>
                        <w:sz w:val="16"/>
                        <w:szCs w:val="22"/>
                        <w:highlight w:val="yellow"/>
                        <w:lang w:eastAsia="en-GB"/>
                        <w:rPrChange w:id="16" w:author="Sharp" w:date="2023-11-29T13:21:35Z">
                          <w:rPr>
                            <w:rFonts w:ascii="Courier New" w:hAnsi="Courier New"/>
                            <w:sz w:val="16"/>
                            <w:lang w:eastAsia="en-GB"/>
                          </w:rPr>
                        </w:rPrChange>
                      </w:rPr>
                      <w:t>))</w:t>
                    </w:r>
                  </w:ins>
                  <w:ins w:id="17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 xml:space="preserve">     SL-P</w:t>
                    </w:r>
                  </w:ins>
                  <w:ins w:id="18" w:author="sidelinkPositioning" w:date="2023-11-24T16:34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RS-</w:t>
                    </w:r>
                  </w:ins>
                  <w:ins w:id="19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Resource</w:t>
                    </w:r>
                  </w:ins>
                  <w:ins w:id="20" w:author="sidelinkPositioning" w:date="2023-11-24T15:27:00Z">
                    <w:del w:id="21" w:author="Sharp" w:date="2023-11-29T13:38:21Z">
                      <w:r>
                        <w:rPr>
                          <w:rFonts w:ascii="Courier New" w:hAnsi="Courier New"/>
                          <w:sz w:val="16"/>
                          <w:szCs w:val="22"/>
                          <w:highlight w:val="yellow"/>
                          <w:lang w:eastAsia="en-GB"/>
                          <w:rPrChange w:id="22" w:author="Sharp" w:date="2023-11-29T13:38:28Z">
                            <w:rPr>
                              <w:rFonts w:ascii="Courier New" w:hAnsi="Courier New"/>
                              <w:sz w:val="16"/>
                              <w:lang w:eastAsia="en-GB"/>
                            </w:rPr>
                          </w:rPrChange>
                        </w:rPr>
                        <w:delText>s</w:delText>
                      </w:r>
                    </w:del>
                  </w:ins>
                  <w:ins w:id="23" w:author="sidelinkPositioning" w:date="2023-11-24T15:27:00Z">
                    <w:r>
                      <w:rPr>
                        <w:rFonts w:ascii="Courier New" w:hAnsi="Courier New"/>
                        <w:sz w:val="16"/>
                        <w:szCs w:val="22"/>
                        <w:lang w:eastAsia="en-GB"/>
                      </w:rPr>
                      <w:t>DedicatedSL-PRS-RP-r18                              OPTIONAL,   -- Need M</w:t>
                    </w:r>
                  </w:ins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why the IE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24" w:author="Sharp" w:date="2023-11-29T13:32:43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25" w:author="Sharp" w:date="2023-11-29T13:32:50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should correspond to one (rather than multiple) SL PRS resource: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-  Fields in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26" w:author="Sharp" w:date="2023-11-29T13:33:28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27" w:author="Sharp" w:date="2023-11-29T13:33:26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: </w:t>
            </w:r>
            <w:ins w:id="28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sl-PRS-ResourceID</w:t>
              </w:r>
            </w:ins>
            <w:r>
              <w:rPr>
                <w:rFonts w:hint="eastAsia" w:ascii="Courier New" w:hAnsi="Courier New" w:eastAsia="宋体"/>
                <w:sz w:val="16"/>
                <w:szCs w:val="22"/>
                <w:lang w:val="en-US" w:eastAsia="zh-CN"/>
              </w:rPr>
              <w:t xml:space="preserve">, </w:t>
            </w:r>
            <w:ins w:id="29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</w:t>
              </w:r>
            </w:ins>
            <w:ins w:id="3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CombSize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1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</w:t>
              </w:r>
            </w:ins>
            <w:ins w:id="32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-comb-offset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3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sl-PRS</w:t>
              </w:r>
            </w:ins>
            <w:ins w:id="34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szCs w:val="22"/>
                  <w:lang w:eastAsia="en-GB"/>
                </w:rPr>
                <w:t>-starting-symbol</w:t>
              </w:r>
            </w:ins>
            <w:r>
              <w:rPr>
                <w:rFonts w:hint="eastAsia" w:ascii="Courier New" w:hAnsi="Courier New" w:eastAsia="宋体"/>
                <w:color w:val="808080"/>
                <w:sz w:val="16"/>
                <w:szCs w:val="22"/>
                <w:lang w:val="en-US" w:eastAsia="zh-CN"/>
              </w:rPr>
              <w:t xml:space="preserve">, </w:t>
            </w:r>
            <w:ins w:id="35" w:author="sidelinkPositioning" w:date="2023-11-24T15:27:00Z">
              <w:r>
                <w:rPr>
                  <w:rFonts w:ascii="Courier New" w:hAnsi="Courier New"/>
                  <w:sz w:val="16"/>
                  <w:szCs w:val="22"/>
                  <w:lang w:eastAsia="en-GB"/>
                </w:rPr>
                <w:t>sl-NumberOfSymbols</w:t>
              </w:r>
            </w:ins>
            <w:r>
              <w:rPr>
                <w:rFonts w:hint="eastAsia" w:ascii="Courier New" w:hAnsi="Courier New" w:eastAsia="宋体"/>
                <w:sz w:val="16"/>
                <w:szCs w:val="22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-  Each SL PRS resource is associated with a SL PRS resource ID, a comb-size, a comb-offset, a starting symbol, and a number of symbols, as can be found in the endorsed CR to TS 38.214, R1-2310764,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pStyle w:val="4"/>
                    <w:rPr>
                      <w:szCs w:val="22"/>
                      <w:lang w:val="en-GB"/>
                    </w:rPr>
                  </w:pPr>
                  <w:bookmarkStart w:id="1" w:name="_Toc146791881"/>
                  <w:bookmarkStart w:id="2" w:name="_Toc130409873"/>
                  <w:r>
                    <w:rPr>
                      <w:szCs w:val="22"/>
                      <w:lang w:val="en-GB"/>
                    </w:rPr>
                    <w:t>8.2.4</w:t>
                  </w:r>
                  <w:r>
                    <w:rPr>
                      <w:szCs w:val="22"/>
                      <w:lang w:val="en-GB"/>
                    </w:rPr>
                    <w:tab/>
                  </w:r>
                  <w:r>
                    <w:rPr>
                      <w:szCs w:val="22"/>
                      <w:lang w:val="en-GB"/>
                    </w:rPr>
                    <w:t>SL PRS transmission procedure</w:t>
                  </w:r>
                  <w:bookmarkEnd w:id="1"/>
                  <w:bookmarkEnd w:id="2"/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following parameters for SL PRS transmission are associated with </w:t>
                  </w:r>
                  <w:r>
                    <w:rPr>
                      <w:sz w:val="22"/>
                      <w:szCs w:val="22"/>
                      <w:highlight w:val="yellow"/>
                      <w:rPrChange w:id="36" w:author="Sharp" w:date="2023-11-29T13:33:05Z">
                        <w:rPr/>
                      </w:rPrChange>
                    </w:rPr>
                    <w:t>each SL PRS resource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>
                  <w:pPr>
                    <w:pStyle w:val="68"/>
                    <w:rPr>
                      <w:rFonts w:eastAsia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iCs/>
                      <w:sz w:val="22"/>
                      <w:szCs w:val="22"/>
                      <w:lang w:val="en-GB"/>
                    </w:rPr>
                    <w:t>SL PRS resource ID</w:t>
                  </w:r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 xml:space="preserve">] indicates an identity of a SL PRS resource. The SL PRS resource is identified by the SL PRS resource ID that is unique within a slot of a dedicated SL PRS resource pool. For a shared </w:t>
                  </w:r>
                  <w:ins w:id="37" w:author="Mihai Enescu" w:date="2023-10-18T10:40:00Z">
                    <w:r>
                      <w:rPr>
                        <w:rFonts w:eastAsia="Calibri"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r>
                    <w:rPr>
                      <w:rFonts w:eastAsia="Calibri"/>
                      <w:sz w:val="22"/>
                      <w:szCs w:val="22"/>
                      <w:lang w:val="en-GB"/>
                    </w:rPr>
                    <w:t xml:space="preserve">resource pool, 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a SL PRS resource is uniquely identified by a combination of the SL PRS resource ID and a SL PRS frequency domain allocation within a slot</w:t>
                  </w:r>
                  <w:ins w:id="38" w:author="Mihai Enescu" w:date="2023-10-13T07:16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indicated by “frequency resource assignment” field in the associated SCI</w:t>
                    </w:r>
                  </w:ins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.</w:t>
                  </w:r>
                </w:p>
                <w:p>
                  <w:pPr>
                    <w:pStyle w:val="68"/>
                    <w:rPr>
                      <w:rFonts w:eastAsia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val="en-GB"/>
                    </w:rPr>
                    <w:t>SL PRS comb offset and comb size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] indicates a comb offset and a comb size of the SL PRS resource</w:t>
                  </w:r>
                </w:p>
                <w:p>
                  <w:pPr>
                    <w:pStyle w:val="68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>-</w:t>
                  </w:r>
                  <w:r>
                    <w:rPr>
                      <w:rFonts w:ascii="Calibri" w:hAnsi="Calibri" w:eastAsia="Calibri"/>
                      <w:sz w:val="22"/>
                      <w:szCs w:val="22"/>
                      <w:lang w:val="en-GB"/>
                    </w:rPr>
                    <w:tab/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[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val="en-GB"/>
                    </w:rPr>
                    <w:t>Starting symbol and the number of SL PRS symbols</w:t>
                  </w:r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 xml:space="preserve">] indicates the starting symbol index </w:t>
                  </w:r>
                  <w:del w:id="39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delText xml:space="preserve">within a slot </w:delText>
                    </w:r>
                  </w:del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and the number of symbols of the SL PRS resource</w:t>
                  </w:r>
                  <w:ins w:id="40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within a slot in a dedicated </w:t>
                    </w:r>
                  </w:ins>
                  <w:ins w:id="41" w:author="Mihai Enescu" w:date="2023-10-18T10:40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ins w:id="42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resource pool. [</w:t>
                    </w:r>
                  </w:ins>
                  <w:ins w:id="43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number</w:t>
                    </w:r>
                  </w:ins>
                  <w:ins w:id="44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5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of</w:t>
                    </w:r>
                  </w:ins>
                  <w:ins w:id="46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7" w:author="Mihai Enescu" w:date="2023-10-13T07:17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SL</w:t>
                    </w:r>
                  </w:ins>
                  <w:ins w:id="48" w:author="Mihai Enescu" w:date="2023-10-13T07:19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</w:ins>
                  <w:ins w:id="49" w:author="Mihai Enescu" w:date="2023-10-13T07:18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P</w:t>
                    </w:r>
                  </w:ins>
                  <w:ins w:id="50" w:author="Mihai Enescu" w:date="2023-10-13T07:18:00Z">
                    <w:del w:id="51" w:author="Mihai Enescu" w:date="2023-10-18T23:14:00Z">
                      <w:r>
                        <w:rPr>
                          <w:rFonts w:eastAsia="Calibri"/>
                          <w:i/>
                          <w:sz w:val="22"/>
                          <w:szCs w:val="22"/>
                          <w:lang w:val="en-GB"/>
                        </w:rPr>
                        <w:delText>T</w:delText>
                      </w:r>
                    </w:del>
                  </w:ins>
                  <w:ins w:id="52" w:author="Mihai Enescu" w:date="2023-10-18T23:14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R</w:t>
                    </w:r>
                  </w:ins>
                  <w:ins w:id="53" w:author="Mihai Enescu" w:date="2023-10-13T07:18:00Z">
                    <w:r>
                      <w:rPr>
                        <w:rFonts w:eastAsia="Calibri"/>
                        <w:i/>
                        <w:sz w:val="22"/>
                        <w:szCs w:val="22"/>
                        <w:lang w:val="en-GB"/>
                      </w:rPr>
                      <w:t>S symbols</w:t>
                    </w:r>
                  </w:ins>
                  <w:ins w:id="54" w:author="Mihai Enescu" w:date="2023-10-13T07:17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]</w:t>
                    </w:r>
                  </w:ins>
                  <w:ins w:id="55" w:author="Mihai Enescu" w:date="2023-10-13T07:18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 indicates the number of symbols of the SL PRS resource within a slot in a shared </w:t>
                    </w:r>
                  </w:ins>
                  <w:ins w:id="56" w:author="Mihai Enescu" w:date="2023-10-18T10:40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 xml:space="preserve">SL PRS </w:t>
                    </w:r>
                  </w:ins>
                  <w:ins w:id="57" w:author="Mihai Enescu" w:date="2023-10-13T07:18:00Z">
                    <w:r>
                      <w:rPr>
                        <w:rFonts w:eastAsia="Calibri"/>
                        <w:iCs/>
                        <w:sz w:val="22"/>
                        <w:szCs w:val="22"/>
                        <w:lang w:val="en-GB"/>
                      </w:rPr>
                      <w:t>resource pool</w:t>
                    </w:r>
                  </w:ins>
                  <w:r>
                    <w:rPr>
                      <w:rFonts w:eastAsia="Calibri"/>
                      <w:iCs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80"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why the field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szCs w:val="22"/>
                <w:lang w:eastAsia="en-GB"/>
              </w:rPr>
              <w:t>sl-PRS-ResourcesDedicatedSL-PRS-RP-r18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should correspond to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 sequence of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SL-PRS-Resource</w:t>
            </w:r>
            <w:del w:id="58" w:author="Sharp" w:date="2023-11-29T13:32:43Z">
              <w:r>
                <w:rPr>
                  <w:rFonts w:hint="eastAsia"/>
                  <w:i/>
                  <w:iCs/>
                  <w:sz w:val="22"/>
                  <w:szCs w:val="22"/>
                  <w:highlight w:val="yellow"/>
                  <w:lang w:val="en-US" w:eastAsia="zh-CN"/>
                  <w:rPrChange w:id="59" w:author="Sharp" w:date="2023-11-29T13:32:50Z">
                    <w:rPr>
                      <w:rFonts w:hint="eastAsia"/>
                      <w:i/>
                      <w:iCs/>
                      <w:lang w:val="en-US" w:eastAsia="zh-CN"/>
                    </w:rPr>
                  </w:rPrChange>
                </w:rPr>
                <w:delText>s</w:delText>
              </w:r>
            </w:del>
            <w:r>
              <w:rPr>
                <w:rFonts w:hint="eastAsia"/>
                <w:i/>
                <w:iCs/>
                <w:sz w:val="22"/>
                <w:szCs w:val="22"/>
                <w:lang w:val="en-US" w:eastAsia="zh-CN"/>
              </w:rPr>
              <w:t>DedicatedSL-PRS-RP-r18</w:t>
            </w:r>
            <w:r>
              <w:rPr>
                <w:rFonts w:hint="eastAsia"/>
                <w:i w:val="0"/>
                <w:iCs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-  As captured in the endorsed CR to TS 38.212, R1-2310744,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“</w:t>
            </w:r>
            <w:r>
              <w:rPr>
                <w:rFonts w:ascii="Courier New" w:hAnsi="Courier New"/>
                <w:i/>
                <w:iCs/>
                <w:sz w:val="16"/>
                <w:szCs w:val="22"/>
                <w:lang w:eastAsia="en-GB"/>
              </w:rPr>
              <w:t>sl-PRS-ResourcesDedicatedSL-PRS-RP-r18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is used to configure a number (</w:t>
            </w:r>
            <m:oMath>
              <m:sSub>
                <m:sSubP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等线"/>
                      <w:sz w:val="22"/>
                      <w:szCs w:val="22"/>
                      <w:lang w:eastAsia="zh-CN"/>
                    </w:rPr>
                    <m:t>N</m:t>
                  </m: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等线"/>
                      <w:sz w:val="22"/>
                      <w:szCs w:val="22"/>
                      <w:lang w:eastAsia="zh-CN"/>
                    </w:rPr>
                    <m:t>SL−PRS</m:t>
                  </m:r>
                  <m:ctrlPr>
                    <w:rPr>
                      <w:rFonts w:ascii="Cambria Math" w:hAnsi="Cambria Math" w:eastAsia="等线" w:cs="宋体"/>
                      <w:i/>
                      <w:sz w:val="22"/>
                      <w:szCs w:val="22"/>
                      <w:lang w:eastAsia="en-GB"/>
                    </w:rPr>
                  </m:ctrlPr>
                </m:sub>
              </m:sSub>
            </m:oMath>
            <w:r>
              <w:rPr>
                <w:rFonts w:hint="eastAsia"/>
                <w:sz w:val="22"/>
                <w:szCs w:val="22"/>
                <w:lang w:val="en-US" w:eastAsia="zh-CN"/>
              </w:rPr>
              <w:t>) of SL PRS resources in a slot of a dedicated SL PRS resource pool.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33" w:type="dxa"/>
                </w:tcPr>
                <w:p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</w:pPr>
                  <w:bookmarkStart w:id="3" w:name="_Toc146106304"/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>8.3.1.2</w:t>
                  </w:r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ab/>
                  </w:r>
                  <w:r>
                    <w:rPr>
                      <w:rFonts w:ascii="Arial" w:hAnsi="Arial" w:eastAsia="等线" w:cs="Times New Roman"/>
                      <w:sz w:val="24"/>
                      <w:szCs w:val="22"/>
                      <w:lang w:eastAsia="en-GB"/>
                    </w:rPr>
                    <w:t>SCI format 1-B</w:t>
                  </w:r>
                  <w:bookmarkEnd w:id="3"/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hint="default" w:ascii="Times New Roman" w:hAnsi="Times New Roman" w:eastAsia="等线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等线" w:cs="Times New Roman"/>
                      <w:sz w:val="22"/>
                      <w:szCs w:val="22"/>
                      <w:lang w:val="en-US" w:eastAsia="zh-CN"/>
                    </w:rPr>
                    <w:t>[...]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ind w:left="568" w:hanging="284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ab/>
                  </w:r>
                  <w:bookmarkStart w:id="4" w:name="_Hlk137829588"/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Resource ID indication</w:t>
                  </w:r>
                  <w:bookmarkEnd w:id="4"/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 –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等线"/>
                        <w:sz w:val="22"/>
                        <w:szCs w:val="22"/>
                        <w:lang w:eastAsia="zh-CN"/>
                      </w:rPr>
                      <m:t xml:space="preserve"> 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eastAsia="等线" w:cs="宋体"/>
                            <w:sz w:val="22"/>
                            <w:szCs w:val="22"/>
                            <w:lang w:eastAsia="en-GB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log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="等线"/>
                                    <w:sz w:val="22"/>
                                    <w:szCs w:val="22"/>
                                    <w:lang w:eastAsia="zh-CN"/>
                                  </w:rPr>
                                  <m:t>SL−PRS</m:t>
                                </m:r>
                                <m:ctrlPr>
                                  <w:rPr>
                                    <w:rFonts w:ascii="Cambria Math" w:hAnsi="Cambria Math" w:eastAsia="等线" w:cs="宋体"/>
                                    <w:i/>
                                    <w:sz w:val="22"/>
                                    <w:szCs w:val="22"/>
                                    <w:lang w:eastAsia="en-GB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 w:eastAsia="等线" w:cs="宋体"/>
                                <w:i/>
                                <w:sz w:val="22"/>
                                <w:szCs w:val="22"/>
                                <w:lang w:eastAsia="en-GB"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 w:eastAsia="等线" w:cs="宋体"/>
                            <w:sz w:val="22"/>
                            <w:szCs w:val="22"/>
                            <w:lang w:eastAsia="en-GB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 w:eastAsia="等线" w:cs="宋体"/>
                        <w:sz w:val="22"/>
                        <w:szCs w:val="22"/>
                        <w:lang w:eastAsia="en-GB"/>
                      </w:rPr>
                      <m:t xml:space="preserve"> </m:t>
                    </m:r>
                  </m:oMath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bits when the value of the higher layer parameter </w:t>
                  </w:r>
                  <w:ins w:id="60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t xml:space="preserve">sl-MaxNumPerReserve-Dedicated-SL-PRS-RP </w:t>
                    </w:r>
                  </w:ins>
                  <w:del w:id="61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ko-KR"/>
                      </w:rPr>
                      <w:delText>sl-MaxNumPerReserve</w:delText>
                    </w:r>
                  </w:del>
                  <w:del w:id="62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delText>SL-PRS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 is configured to 2; otherwise </w:t>
                  </w:r>
                  <w:del w:id="63" w:author="Yan Cheng" w:date="2023-10-16T11:23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>x</w:delText>
                    </w:r>
                  </w:del>
                  <w:del w:id="64" w:author="Yan Cheng" w:date="2023-10-16T11:24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 xml:space="preserve"> </w:delText>
                    </w:r>
                  </w:del>
                  <m:oMath>
                    <m:d>
                      <m:dPr>
                        <m:begChr m:val="⌈"/>
                        <m:endChr m:val="⌉"/>
                        <m:ctrlPr>
                          <w:ins w:id="65" w:author="Yan Cheng" w:date="2023-10-16T11:28:00Z"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</w:ins>
                        </m:ctrlPr>
                      </m:dPr>
                      <m:e>
                        <w:ins w:id="66" w:author="Yan Cheng" w:date="2023-10-16T11:28:00Z">
                          <m:r>
                            <m:rPr/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  <m:t>2</m:t>
                          </m:r>
                        </w:ins>
                        <m:func>
                          <m:funcPr>
                            <m:ctrlPr>
                              <w:ins w:id="67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funcPr>
                          <m:fName>
                            <m:sSub>
                              <m:sSubPr>
                                <m:ctrlPr>
                                  <w:ins w:id="68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w:ins w:id="69" w:author="Yan Cheng" w:date="2023-10-16T11:28:00Z"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</w:rPr>
                                    <m:t>log</m:t>
                                  </m:r>
                                </w:ins>
                                <m:ctrlPr>
                                  <w:ins w:id="70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e>
                              <m:sub>
                                <w:ins w:id="71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2</m:t>
                                  </m:r>
                                </w:ins>
                                <m:ctrlPr>
                                  <w:ins w:id="72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ub>
                            </m:sSub>
                            <m:ctrlPr>
                              <w:ins w:id="73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fName>
                          <m:e>
                            <m:sSub>
                              <m:sSubPr>
                                <m:ctrlPr>
                                  <w:ins w:id="74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w:ins w:id="75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N</m:t>
                                  </m:r>
                                </w:ins>
                                <m:ctrlPr>
                                  <w:ins w:id="76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e>
                              <m:sub>
                                <w:ins w:id="77" w:author="Yan Cheng" w:date="2023-10-16T11:28:00Z">
                                  <m:r>
                                    <m:rPr/>
                                    <w:rPr>
                                      <w:rFonts w:ascii="Cambria Math" w:hAnsi="Cambria Math" w:eastAsia="等线"/>
                                      <w:sz w:val="22"/>
                                      <w:szCs w:val="22"/>
                                      <w:lang w:eastAsia="zh-CN"/>
                                    </w:rPr>
                                    <m:t>SL−PRS</m:t>
                                  </m:r>
                                </w:ins>
                                <m:ctrlPr>
                                  <w:ins w:id="78" w:author="Yan Cheng" w:date="2023-10-16T11:28:00Z">
                                    <w:rPr>
                                      <w:rFonts w:ascii="Cambria Math" w:hAnsi="Cambria Math" w:eastAsia="等线"/>
                                      <w:i/>
                                      <w:sz w:val="22"/>
                                      <w:szCs w:val="22"/>
                                      <w:lang w:eastAsia="zh-CN"/>
                                    </w:rPr>
                                  </w:ins>
                                </m:ctrlPr>
                              </m:sub>
                            </m:sSub>
                            <m:ctrlPr>
                              <w:ins w:id="79" w:author="Yan Cheng" w:date="2023-10-16T11:28:00Z">
                                <w:rPr>
                                  <w:rFonts w:ascii="Cambria Math" w:hAnsi="Cambria Math" w:eastAsia="等线"/>
                                  <w:i/>
                                  <w:sz w:val="22"/>
                                  <w:szCs w:val="22"/>
                                  <w:lang w:eastAsia="zh-CN"/>
                                </w:rPr>
                              </w:ins>
                            </m:ctrlPr>
                          </m:e>
                        </m:func>
                        <m:ctrlPr>
                          <w:ins w:id="80" w:author="Yan Cheng" w:date="2023-10-16T11:28:00Z">
                            <w:rPr>
                              <w:rFonts w:ascii="Cambria Math" w:hAnsi="Cambria Math" w:eastAsia="等线"/>
                              <w:sz w:val="22"/>
                              <w:szCs w:val="22"/>
                              <w:lang w:eastAsia="zh-CN"/>
                            </w:rPr>
                          </w:ins>
                        </m:ctrlPr>
                      </m:e>
                    </m:d>
                  </m:oMath>
                  <w:ins w:id="81" w:author="Yan Cheng" w:date="2023-10-17T10:16:00Z">
                    <w:r>
                      <w:rPr>
                        <w:rFonts w:hint="eastAsia"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t xml:space="preserve"> 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bits when the value of the higher layer parameter </w:t>
                  </w:r>
                  <w:ins w:id="82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t xml:space="preserve">sl-MaxNumPerReserve-Dedicated-SL-PRS-RP </w:t>
                    </w:r>
                  </w:ins>
                  <w:del w:id="83" w:author="Yan Cheng" w:date="2023-10-17T10:15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lang w:eastAsia="zh-CN"/>
                      </w:rPr>
                      <w:delText>sl-MaxNumPerReserveSL-PRS</w:delText>
                    </w:r>
                  </w:del>
                  <w:del w:id="84" w:author="Yan Cheng" w:date="2023-10-17T10:15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lang w:eastAsia="zh-CN"/>
                      </w:rPr>
                      <w:delText xml:space="preserve"> 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 xml:space="preserve">is configured to 3. </w:t>
                  </w:r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The value </w:t>
                  </w:r>
                  <m:oMath>
                    <m:sSub>
                      <m:sSubP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等线"/>
                            <w:sz w:val="22"/>
                            <w:szCs w:val="22"/>
                            <w:highlight w:val="yellow"/>
                            <w:lang w:eastAsia="zh-CN"/>
                          </w:rPr>
                          <m:t>N</m:t>
                        </m: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="等线"/>
                            <w:sz w:val="22"/>
                            <w:szCs w:val="22"/>
                            <w:highlight w:val="yellow"/>
                            <w:lang w:eastAsia="zh-CN"/>
                          </w:rPr>
                          <m:t>SL−PRS</m:t>
                        </m:r>
                        <m:ctrlPr>
                          <w:rPr>
                            <w:rFonts w:ascii="Cambria Math" w:hAnsi="Cambria Math" w:eastAsia="等线" w:cs="宋体"/>
                            <w:i/>
                            <w:sz w:val="22"/>
                            <w:szCs w:val="22"/>
                            <w:highlight w:val="yellow"/>
                            <w:lang w:eastAsia="en-GB"/>
                          </w:rPr>
                        </m:ctrlPr>
                      </m:sub>
                    </m:sSub>
                  </m:oMath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 is the total number of SL PRS resources within a slot in a dedicated </w:t>
                  </w:r>
                  <w:ins w:id="85" w:author="Yan Cheng" w:date="2023-10-16T14:48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t xml:space="preserve">SL PRS 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>resource pool</w:t>
                  </w:r>
                  <w:del w:id="86" w:author="Yan Cheng" w:date="2023-10-16T14:48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delText xml:space="preserve"> for SL PRS transmission</w:delText>
                    </w:r>
                  </w:del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highlight w:val="yellow"/>
                      <w:lang w:eastAsia="zh-CN"/>
                    </w:rPr>
                    <w:t xml:space="preserve"> and provided by the higher layer parameter</w:t>
                  </w:r>
                  <w:del w:id="87" w:author="Yan Cheng" w:date="2023-10-17T10:19:00Z">
                    <w:r>
                      <w:rPr>
                        <w:rFonts w:ascii="Times New Roman" w:hAnsi="Times New Roman" w:eastAsia="等线" w:cs="Times New Roman"/>
                        <w:sz w:val="22"/>
                        <w:szCs w:val="22"/>
                        <w:highlight w:val="yellow"/>
                        <w:lang w:eastAsia="zh-CN"/>
                      </w:rPr>
                      <w:delText xml:space="preserve"> </w:delText>
                    </w:r>
                  </w:del>
                  <w:del w:id="88" w:author="Yan Cheng" w:date="2023-10-17T10:19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highlight w:val="yellow"/>
                        <w:lang w:eastAsia="zh-CN"/>
                      </w:rPr>
                      <w:delText>XYZ</w:delText>
                    </w:r>
                  </w:del>
                  <w:ins w:id="89" w:author="Yan Cheng" w:date="2023-10-17T10:19:00Z">
                    <w:r>
                      <w:rPr>
                        <w:rFonts w:ascii="Times New Roman" w:hAnsi="Times New Roman" w:eastAsia="等线" w:cs="Times New Roman"/>
                        <w:i/>
                        <w:sz w:val="22"/>
                        <w:szCs w:val="22"/>
                        <w:highlight w:val="yellow"/>
                        <w:lang w:eastAsia="zh-CN"/>
                      </w:rPr>
                      <w:t xml:space="preserve"> sl-PrsResources-Dedicated-SL-PRS-RP</w:t>
                    </w:r>
                  </w:ins>
                  <w:r>
                    <w:rPr>
                      <w:rFonts w:ascii="Times New Roman" w:hAnsi="Times New Roman" w:eastAsia="等线" w:cs="Times New Roman"/>
                      <w:sz w:val="22"/>
                      <w:szCs w:val="22"/>
                      <w:lang w:eastAsia="zh-CN"/>
                    </w:rPr>
                    <w:t>.</w:t>
                  </w:r>
                </w:p>
              </w:tc>
            </w:tr>
          </w:tbl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Reason for </w:t>
            </w:r>
            <w:ins w:id="90" w:author="Sharp" w:date="2023-11-29T13:21:03Z">
              <w:r>
                <w:rPr>
                  <w:rFonts w:ascii="Courier New" w:hAnsi="Courier New"/>
                  <w:sz w:val="16"/>
                  <w:szCs w:val="22"/>
                  <w:highlight w:val="yellow"/>
                  <w:lang w:eastAsia="en-GB"/>
                  <w:rPrChange w:id="91" w:author="Sharp" w:date="2023-11-29T13:21:35Z">
                    <w:rPr>
                      <w:rFonts w:ascii="Courier New" w:hAnsi="Courier New"/>
                      <w:sz w:val="16"/>
                      <w:lang w:eastAsia="en-GB"/>
                    </w:rPr>
                  </w:rPrChange>
                </w:rPr>
                <w:t>1..1</w:t>
              </w:r>
            </w:ins>
            <w:ins w:id="92" w:author="Sharp" w:date="2023-11-29T13:21:23Z">
              <w:r>
                <w:rPr>
                  <w:rFonts w:hint="eastAsia" w:ascii="Courier New" w:hAnsi="Courier New" w:eastAsia="宋体"/>
                  <w:sz w:val="16"/>
                  <w:szCs w:val="22"/>
                  <w:highlight w:val="yellow"/>
                  <w:lang w:val="en-US" w:eastAsia="zh-CN"/>
                  <w:rPrChange w:id="93" w:author="Sharp" w:date="2023-11-29T13:21:35Z">
                    <w:rPr>
                      <w:rFonts w:hint="eastAsia" w:ascii="Courier New" w:hAnsi="Courier New" w:eastAsia="宋体"/>
                      <w:sz w:val="16"/>
                      <w:lang w:val="en-US" w:eastAsia="zh-CN"/>
                    </w:rPr>
                  </w:rPrChange>
                </w:rPr>
                <w:t>2</w:t>
              </w:r>
            </w:ins>
            <w:r>
              <w:rPr>
                <w:rFonts w:hint="eastAsia"/>
                <w:sz w:val="22"/>
                <w:szCs w:val="22"/>
                <w:lang w:val="en-US" w:eastAsia="zh-CN"/>
              </w:rPr>
              <w:t>:</w:t>
            </w:r>
          </w:p>
          <w:tbl>
            <w:tblPr>
              <w:tblStyle w:val="5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3" w:type="dxa"/>
                </w:tcPr>
                <w:p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  <w:rPr>
                      <w:rFonts w:ascii="Times" w:hAnsi="Times" w:eastAsia="Batang" w:cs="Times New Roman"/>
                      <w:sz w:val="20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" w:hAnsi="Times" w:eastAsia="Batang" w:cs="Times New Roman"/>
                      <w:sz w:val="20"/>
                      <w:szCs w:val="24"/>
                      <w:highlight w:val="green"/>
                      <w:lang w:val="en-US" w:eastAsia="zh-CN"/>
                    </w:rPr>
                    <w:t xml:space="preserve">RAN1#114bis 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highlight w:val="green"/>
                      <w:lang w:val="en-US" w:eastAsia="zh-CN"/>
                    </w:rPr>
                    <w:t>Agreement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Times" w:hAnsi="Times" w:eastAsia="Batang" w:cs="Times New Roman"/>
                      <w:sz w:val="20"/>
                      <w:szCs w:val="24"/>
                      <w:lang w:val="en-US" w:eastAsia="en-US" w:bidi="ar-SA"/>
                    </w:rPr>
                    <w:t xml:space="preserve">The maximum number of SL PRS resources that can be (pre)configured in a slot of a dedicated resource pool is 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highlight w:val="yellow"/>
                      <w:lang w:val="en-US" w:eastAsia="en-US" w:bidi="ar-SA"/>
                    </w:rPr>
                    <w:t>12</w:t>
                  </w:r>
                  <w:r>
                    <w:rPr>
                      <w:rFonts w:ascii="Times" w:hAnsi="Times" w:eastAsia="Batang" w:cs="Times New Roman"/>
                      <w:sz w:val="20"/>
                      <w:szCs w:val="24"/>
                      <w:lang w:val="en-US" w:eastAsia="en-US" w:bidi="ar-SA"/>
                    </w:rPr>
                    <w:t>.</w:t>
                  </w:r>
                </w:p>
              </w:tc>
            </w:tr>
          </w:tbl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0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4619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Delete </w:t>
            </w:r>
            <w:ins w:id="94" w:author="sidelinkPositioning" w:date="2023-11-24T16:24:00Z">
              <w:r>
                <w:rPr>
                  <w:rFonts w:ascii="Courier New" w:hAnsi="Courier New" w:eastAsia="宋体" w:cs="Courier New"/>
                  <w:color w:val="808080"/>
                  <w:sz w:val="16"/>
                  <w:lang w:eastAsia="en-GB"/>
                </w:rPr>
                <w:t>sl-</w:t>
              </w:r>
            </w:ins>
            <w:ins w:id="95" w:author="sidelinkPositioning" w:date="2023-11-25T17:04:00Z">
              <w:r>
                <w:rPr>
                  <w:rFonts w:ascii="Courier New" w:hAnsi="Courier New" w:eastAsia="宋体" w:cs="Courier New"/>
                  <w:color w:val="808080"/>
                  <w:sz w:val="16"/>
                  <w:lang w:eastAsia="en-GB"/>
                </w:rPr>
                <w:t>PRS-</w:t>
              </w:r>
            </w:ins>
            <w:ins w:id="96" w:author="sidelinkPositioning" w:date="2023-11-24T16:24:00Z">
              <w:r>
                <w:rPr>
                  <w:rFonts w:ascii="Courier New" w:hAnsi="Courier New" w:eastAsia="宋体" w:cs="Courier New"/>
                  <w:color w:val="808080"/>
                  <w:sz w:val="16"/>
                  <w:lang w:eastAsia="en-GB"/>
                </w:rPr>
                <w:t>TxPoolExceptional-r18</w:t>
              </w:r>
            </w:ins>
            <w:r>
              <w:rPr>
                <w:rFonts w:hint="eastAsia" w:ascii="Courier New" w:hAnsi="Courier New" w:eastAsia="宋体" w:cs="Courier New"/>
                <w:color w:val="808080"/>
                <w:sz w:val="16"/>
                <w:lang w:val="en-US" w:eastAsia="zh-CN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no agreement is made regarding whether exceptional pool should be used for SL-PRS in both R1 and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0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4619" w:type="pct"/>
          </w:tcPr>
          <w:p>
            <w:pPr>
              <w:keepNext/>
              <w:keepLines/>
              <w:spacing w:after="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Delete the following field description since there is no corresponding ASN.1 IE</w:t>
            </w:r>
          </w:p>
          <w:p>
            <w:pPr>
              <w:keepNext/>
              <w:keepLines/>
              <w:spacing w:after="0"/>
              <w:rPr>
                <w:ins w:id="97" w:author="sidelinkPositioning" w:date="2023-11-24T15:34:00Z"/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ins w:id="98" w:author="sidelinkPositioning" w:date="2023-11-24T15:34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en-GB"/>
                </w:rPr>
                <w:t>sl-TxParameters</w:t>
              </w:r>
            </w:ins>
          </w:p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ins w:id="99" w:author="sidelinkPositioning" w:date="2023-11-24T15:34:00Z">
              <w:r>
                <w:rPr>
                  <w:rFonts w:ascii="Arial" w:hAnsi="Arial" w:cs="Arial"/>
                  <w:bCs/>
                  <w:kern w:val="2"/>
                  <w:sz w:val="18"/>
                  <w:lang w:eastAsia="zh-CN"/>
                </w:rPr>
                <w:t>Indicates PSSCH transmission parameters.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0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4619" w:type="pct"/>
          </w:tcPr>
          <w:tbl>
            <w:tblPr>
              <w:tblW w:w="1281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2218"/>
              <w:gridCol w:w="847"/>
              <w:gridCol w:w="5073"/>
              <w:gridCol w:w="1881"/>
              <w:gridCol w:w="9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1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SL PRS in a shared resource pool</w:t>
                  </w:r>
                </w:p>
              </w:tc>
              <w:tc>
                <w:tcPr>
                  <w:tcW w:w="1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sl-TriggerConditionRequest</w:t>
                  </w:r>
                </w:p>
              </w:tc>
              <w:tc>
                <w:tcPr>
                  <w:tcW w:w="5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kern w:val="0"/>
                      <w:sz w:val="18"/>
                      <w:szCs w:val="18"/>
                      <w:highlight w:val="green"/>
                      <w:u w:val="none"/>
                      <w:bdr w:val="none" w:color="auto" w:sz="0" w:space="0"/>
                      <w:lang w:val="en-US" w:eastAsia="zh-CN" w:bidi="ar"/>
                    </w:rPr>
                    <w:t>Existing</w:t>
                  </w:r>
                </w:p>
              </w:tc>
              <w:tc>
                <w:tcPr>
                  <w:tcW w:w="559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t>Update to the current description in 38.331:</w:t>
                  </w: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t xml:space="preserve">Indicates the trigger condition of an explicit request from UE-B to UE-A </w:t>
                  </w:r>
                  <w:r>
                    <w:rPr>
                      <w:rStyle w:val="163"/>
                      <w:rFonts w:eastAsia="等线"/>
                      <w:bdr w:val="none" w:color="auto" w:sz="0" w:space="0"/>
                      <w:lang w:val="en-US" w:eastAsia="zh-CN" w:bidi="ar"/>
                    </w:rPr>
                    <w:t>for transmission in a shared SL PRS resource pool</w:t>
                  </w: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t xml:space="preserve">. Value 0 means the explicit request is triggered by UE-B's implementation. Value 1 means the explicit request can be triggered only when UE-B has data </w:t>
                  </w:r>
                  <w:r>
                    <w:rPr>
                      <w:rStyle w:val="163"/>
                      <w:rFonts w:eastAsia="等线"/>
                      <w:bdr w:val="none" w:color="auto" w:sz="0" w:space="0"/>
                      <w:lang w:val="en-US" w:eastAsia="zh-CN" w:bidi="ar"/>
                    </w:rPr>
                    <w:t xml:space="preserve">or SL PRS </w:t>
                  </w:r>
                  <w:r>
                    <w:rPr>
                      <w:rStyle w:val="162"/>
                      <w:rFonts w:eastAsia="等线"/>
                      <w:bdr w:val="none" w:color="auto" w:sz="0" w:space="0"/>
                      <w:lang w:val="en-US" w:eastAsia="zh-CN" w:bidi="ar"/>
                    </w:rPr>
                    <w:t xml:space="preserve"> to be transmitted to UE-A.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INTEGER (0 .. 1)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Arial" w:hAnsi="Arial" w:eastAsia="等线" w:cs="Arial"/>
                      <w:i w:val="0"/>
                      <w:iCs w:val="0"/>
                      <w:color w:val="0000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Per shared SL PRS RP</w:t>
                  </w: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For the legacy IE </w:t>
            </w:r>
            <w:r>
              <w:t>sl-TriggerConditionRequest-r17</w:t>
            </w:r>
            <w:bookmarkStart w:id="9" w:name="_GoBack"/>
            <w:bookmarkEnd w:id="9"/>
            <w:r>
              <w:rPr>
                <w:rFonts w:hint="eastAsia" w:eastAsia="宋体"/>
                <w:lang w:val="en-US" w:eastAsia="zh-CN"/>
              </w:rPr>
              <w:t>, field description should be added according to above R1 parameter list;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And,  </w:t>
            </w:r>
            <w:ins w:id="100" w:author="sidelinkPositioning" w:date="2023-11-24T15:53:00Z">
              <w:r>
                <w:rPr>
                  <w:rFonts w:hint="eastAsia" w:eastAsia="宋体"/>
                  <w:lang w:val="en-US" w:eastAsia="en-GB"/>
                </w:rPr>
                <w:t>sl-TriggerConditionRequest-r18</w:t>
              </w:r>
            </w:ins>
            <w:r>
              <w:rPr>
                <w:rFonts w:hint="eastAsia" w:eastAsia="宋体"/>
                <w:lang w:val="en-US" w:eastAsia="zh-CN"/>
              </w:rPr>
              <w:t xml:space="preserve"> in SL-ResourcePool should be deleted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0" w:type="pct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4619" w:type="pct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1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0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</w:t>
              </w:r>
            </w:ins>
            <w:ins w:id="103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PRS-</w:t>
              </w:r>
            </w:ins>
            <w:ins w:id="10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ResourcePool-r18 ::=                    </w:t>
              </w:r>
            </w:ins>
            <w:ins w:id="105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SEQUENCE</w:t>
              </w:r>
            </w:ins>
            <w:ins w:id="10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{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7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0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sl-PRS-PSCCH-Config-r18                        SetupRelease { </w:t>
              </w:r>
            </w:ins>
            <w:ins w:id="109" w:author="sidelinkPositioning" w:date="2023-11-24T17:28:00Z">
              <w:r>
                <w:rPr>
                  <w:rFonts w:ascii="Courier New" w:hAnsi="Courier New"/>
                  <w:sz w:val="16"/>
                  <w:lang w:eastAsia="en-GB"/>
                </w:rPr>
                <w:t>SL-PSCCH-ConfigDedicatedSL-PRS-RP-r18</w:t>
              </w:r>
            </w:ins>
            <w:ins w:id="11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}                      </w:t>
              </w:r>
            </w:ins>
            <w:ins w:id="111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11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113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1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sl-StartRB-SubchannelDedicatedSL-PRS-RP-r18  </w:t>
              </w:r>
            </w:ins>
            <w:ins w:id="11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</w:ins>
            <w:ins w:id="11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(0..265)                                                    </w:t>
              </w:r>
            </w:ins>
            <w:ins w:id="118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11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12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2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sl-RB-Number-r18                               </w:t>
              </w:r>
            </w:ins>
            <w:ins w:id="123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</w:ins>
            <w:ins w:id="12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(10..275)                                                    </w:t>
              </w:r>
            </w:ins>
            <w:ins w:id="125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12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12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8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2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sl-TimeResource-r18                            </w:t>
              </w:r>
            </w:ins>
            <w:ins w:id="130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BIT</w:t>
              </w:r>
            </w:ins>
            <w:ins w:id="13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</w:ins>
            <w:ins w:id="132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STRING</w:t>
              </w:r>
            </w:ins>
            <w:ins w:id="13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</w:t>
              </w:r>
            </w:ins>
            <w:ins w:id="134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SIZE</w:t>
              </w:r>
            </w:ins>
            <w:ins w:id="13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(10..160))                                          </w:t>
              </w:r>
            </w:ins>
            <w:ins w:id="13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OPTIONAL,</w:t>
              </w:r>
            </w:ins>
            <w:ins w:id="13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</w:t>
              </w:r>
            </w:ins>
            <w:ins w:id="138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9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4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sl-PosAllowedResourceSelectionConfig-r18      ENUMERATED {c1, c2, c3}                                              OPTIONAL,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1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4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sl-PRS-ResourceReservePeriodList-r18           SEQUENCE (SIZE (1..16)) OF SL-ReservationPeriodAllowedDedicatedSL-PRS-RP-r18   OPTIONAL,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3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4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</w:ins>
            <w:ins w:id="145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 sl-PRS-SequenceID-r18                          </w:t>
              </w:r>
            </w:ins>
            <w:ins w:id="14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>INTEGER</w:t>
              </w:r>
            </w:ins>
            <w:ins w:id="147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(0..4095) </w:t>
              </w:r>
            </w:ins>
            <w:ins w:id="14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                                               OPTIONAL,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9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15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</w:t>
              </w:r>
            </w:ins>
            <w:ins w:id="151" w:author="sidelinkPositioning" w:date="2023-11-24T16:34:00Z">
              <w:r>
                <w:rPr>
                  <w:rFonts w:ascii="Courier New" w:hAnsi="Courier New"/>
                  <w:sz w:val="16"/>
                  <w:lang w:eastAsia="en-GB"/>
                </w:rPr>
                <w:t>RS-</w:t>
              </w:r>
            </w:ins>
            <w:ins w:id="15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ResourcesDedicatedSL-PRS-RP-r18        SL-P</w:t>
              </w:r>
            </w:ins>
            <w:ins w:id="153" w:author="sidelinkPositioning" w:date="2023-11-24T16:34:00Z">
              <w:r>
                <w:rPr>
                  <w:rFonts w:ascii="Courier New" w:hAnsi="Courier New"/>
                  <w:sz w:val="16"/>
                  <w:lang w:eastAsia="en-GB"/>
                </w:rPr>
                <w:t>RS-</w:t>
              </w:r>
            </w:ins>
            <w:ins w:id="15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ResourcesDedicatedSL-PRS-RP-r18                              OPTIONAL,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5" w:author="sidelinkPositioning" w:date="2023-11-24T16:42:00Z"/>
                <w:rFonts w:ascii="Courier New" w:hAnsi="Courier New"/>
                <w:sz w:val="16"/>
                <w:lang w:eastAsia="en-GB"/>
              </w:rPr>
            </w:pPr>
            <w:ins w:id="15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sl-PRS-PowerControl-r18                        SL-PRS-PowerControl-r18                                              </w:t>
              </w:r>
            </w:ins>
            <w:ins w:id="157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15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159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  <w:ins w:id="16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62" w:author="sidelinkPositioning" w:date="2023-11-24T16:42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16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</w:ins>
            <w:ins w:id="164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sl-SensingWindowDedicatedSL-PRS-RP-r18        ENUMERATED {ms100, ms1100}                                        </w:t>
              </w:r>
            </w:ins>
            <w:ins w:id="16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166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OPTIONAL,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7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6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sl-TxPercentageDedicatedSL-PRS-RP-</w:t>
              </w:r>
            </w:ins>
            <w:ins w:id="169" w:author="sidelinkPositioning" w:date="2023-11-25T16:52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17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r18</w:t>
              </w:r>
            </w:ins>
            <w:ins w:id="171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</w:t>
              </w:r>
            </w:ins>
            <w:ins w:id="17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SEQUENCE (SIZE (8)) OF SL-TxPercentageDedicatedSL-PRS-RP-</w:t>
              </w:r>
            </w:ins>
            <w:ins w:id="173" w:author="sidelinkPositioning" w:date="2023-11-25T16:55:00Z">
              <w:r>
                <w:rPr>
                  <w:rFonts w:ascii="Courier New" w:hAnsi="Courier New"/>
                  <w:sz w:val="16"/>
                  <w:lang w:eastAsia="en-GB"/>
                </w:rPr>
                <w:t>Config-</w:t>
              </w:r>
            </w:ins>
            <w:ins w:id="17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r18 </w:t>
              </w:r>
            </w:ins>
            <w:ins w:id="175" w:author="sidelinkPositioning" w:date="2023-11-25T16:54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   </w:t>
              </w:r>
            </w:ins>
            <w:ins w:id="176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OPTIONAL,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77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7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sl-SCI-basedSL-PRS-TxTriggerSCI1-B-r18</w:t>
              </w:r>
            </w:ins>
            <w:ins w:id="179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</w:t>
              </w:r>
            </w:ins>
            <w:ins w:id="18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BOOLEAN                               </w:t>
              </w:r>
            </w:ins>
            <w:ins w:id="181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</w:ins>
            <w:ins w:id="18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OPTIONAL</w:t>
              </w:r>
            </w:ins>
            <w:ins w:id="183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8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8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sl-NumSubchannelDedicatedSL-PRS-RP-r18</w:t>
              </w:r>
            </w:ins>
            <w:ins w:id="186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</w:t>
              </w:r>
            </w:ins>
            <w:ins w:id="18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INTEGER (1..27)                       </w:t>
              </w:r>
            </w:ins>
            <w:ins w:id="188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</w:ins>
            <w:ins w:id="18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OPTIONAL</w:t>
              </w:r>
            </w:ins>
            <w:ins w:id="19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9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9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sl-SubchannelSizeDedicatedSL-PRS-RP-r18</w:t>
              </w:r>
            </w:ins>
            <w:ins w:id="193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</w:t>
              </w:r>
            </w:ins>
            <w:ins w:id="19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ENUMERATED {n10, n12, n15, n20, n25, n50, n75, n100}</w:t>
              </w:r>
            </w:ins>
            <w:ins w:id="195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</w:t>
              </w:r>
            </w:ins>
            <w:ins w:id="19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OPTIONAL</w:t>
              </w:r>
            </w:ins>
            <w:ins w:id="19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98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19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sl-MaxNumPerReserveDedicatedSL-PRS-RP-r18</w:t>
              </w:r>
            </w:ins>
            <w:ins w:id="20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</w:t>
              </w:r>
            </w:ins>
            <w:ins w:id="20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ENUMERATED {n2, n3}                   </w:t>
              </w:r>
            </w:ins>
            <w:ins w:id="202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</w:ins>
            <w:ins w:id="20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OPTIONAL</w:t>
              </w:r>
            </w:ins>
            <w:ins w:id="204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05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0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sl-NumReservedBitsSCI1B-DedicatedSL-PRS-RP-r18 INTEGER (0..20)                   </w:t>
              </w:r>
            </w:ins>
            <w:ins w:id="20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</w:ins>
            <w:ins w:id="20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 OPTIONAL</w:t>
              </w:r>
            </w:ins>
            <w:ins w:id="209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0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1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sl-SRC-ID-LenDedicatedSL-PRS-RP-r18</w:t>
              </w:r>
            </w:ins>
            <w:ins w:id="212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</w:t>
              </w:r>
            </w:ins>
            <w:ins w:id="21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ENUMERATED {n12, n24}                   </w:t>
              </w:r>
            </w:ins>
            <w:ins w:id="214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                           </w:t>
              </w:r>
            </w:ins>
            <w:ins w:id="21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OPTIONAL</w:t>
              </w:r>
            </w:ins>
            <w:ins w:id="216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,  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17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21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sl-CBR-PriorityTxConfigDedicatedSL-PRS-RP-</w:t>
              </w:r>
            </w:ins>
            <w:ins w:id="219" w:author="sidelinkPositioning" w:date="2023-11-24T17:04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22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r18 SEQUENCE (SIZE (1..8)) OF SL-PriorityTxConfigIndexDedicatedSL-PRS-RP-r18  OPTIONAL</w:t>
              </w:r>
            </w:ins>
            <w:ins w:id="221" w:author="sidelinkPositioning" w:date="2023-11-24T16:42:00Z">
              <w:r>
                <w:rPr>
                  <w:rFonts w:ascii="Courier New" w:hAnsi="Courier New"/>
                  <w:sz w:val="16"/>
                  <w:lang w:eastAsia="en-GB"/>
                </w:rPr>
                <w:t>,</w:t>
              </w:r>
            </w:ins>
            <w:ins w:id="222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 xml:space="preserve">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23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2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sl-TimeWindowSizeCBR</w:t>
              </w:r>
            </w:ins>
            <w:ins w:id="225" w:author="sidelinkPositioning" w:date="2023-11-24T17:23:00Z">
              <w:r>
                <w:rPr>
                  <w:rFonts w:ascii="Courier New" w:hAnsi="Courier New"/>
                  <w:sz w:val="16"/>
                  <w:lang w:eastAsia="en-GB"/>
                </w:rPr>
                <w:t>-</w:t>
              </w:r>
            </w:ins>
            <w:ins w:id="22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DedicatedSL-PRS-RP-r18   </w:t>
              </w:r>
            </w:ins>
            <w:ins w:id="227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ENUMERATED</w:t>
              </w:r>
            </w:ins>
            <w:ins w:id="22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{ms100, slot100}                                          </w:t>
              </w:r>
            </w:ins>
            <w:ins w:id="229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23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31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3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3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sl-TimeWindowSizeCR-DedicatedSL-PRS-RP-r18    </w:t>
              </w:r>
            </w:ins>
            <w:ins w:id="234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ENUMERATED</w:t>
              </w:r>
            </w:ins>
            <w:ins w:id="23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{ms1000, slot1000}                                        </w:t>
              </w:r>
            </w:ins>
            <w:ins w:id="23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23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38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39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4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241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 xml:space="preserve">sl-DefaultTxConfigIndexDedicatedSL-PRS-RP-r18 </w:t>
              </w:r>
            </w:ins>
            <w:ins w:id="242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INTEGER (0</w:t>
              </w:r>
            </w:ins>
            <w:ins w:id="243" w:author="sidelinkPositioning" w:date="2023-11-24T16:43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.</w:t>
              </w:r>
            </w:ins>
            <w:ins w:id="244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.</w:t>
              </w:r>
            </w:ins>
            <w:ins w:id="245" w:author="sidelinkPositioning" w:date="2023-11-24T20:31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maxCBR</w:t>
              </w:r>
            </w:ins>
            <w:ins w:id="246" w:author="sidelinkPositioning" w:date="2023-11-25T18:05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-</w:t>
              </w:r>
            </w:ins>
            <w:ins w:id="247" w:author="sidelinkPositioning" w:date="2023-11-24T20:31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>LevelDedSL-PRS-1-r18</w:t>
              </w:r>
            </w:ins>
            <w:ins w:id="248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yellow"/>
                  <w:lang w:eastAsia="en-GB"/>
                </w:rPr>
                <w:t xml:space="preserve">) </w:t>
              </w:r>
            </w:ins>
            <w:ins w:id="249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               OPTIONAL</w:t>
              </w:r>
            </w:ins>
            <w:ins w:id="25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51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52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5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</w:ins>
            <w:ins w:id="254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sl-CBR-ConfigIndexDedicated</w:t>
              </w:r>
            </w:ins>
            <w:ins w:id="255" w:author="sidelinkPositioning" w:date="2023-11-25T16:50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S</w:t>
              </w:r>
            </w:ins>
            <w:ins w:id="256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L-PRS-RP-r18      INTEGER (0..maxCBR-Config</w:t>
              </w:r>
            </w:ins>
            <w:ins w:id="257" w:author="sidelinkPositioning" w:date="2023-11-24T20:33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DedSL</w:t>
              </w:r>
            </w:ins>
            <w:ins w:id="258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-PRS-</w:t>
              </w:r>
            </w:ins>
            <w:ins w:id="259" w:author="sidelinkPositioning" w:date="2023-11-24T16:46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1-</w:t>
              </w:r>
            </w:ins>
            <w:ins w:id="260" w:author="sidelinkPositioning" w:date="2023-11-24T15:27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r18</w:t>
              </w:r>
            </w:ins>
            <w:ins w:id="261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>)</w:t>
              </w:r>
            </w:ins>
            <w:ins w:id="262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 xml:space="preserve"> </w:t>
              </w:r>
            </w:ins>
            <w:ins w:id="263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             OPTIONAL</w:t>
              </w:r>
            </w:ins>
            <w:ins w:id="26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65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66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26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</w:ins>
            <w:ins w:id="268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 xml:space="preserve"> sl-PRS-TxConfigIndexList-r18                  SEQUENCE (SIZE (1.. </w:t>
              </w:r>
            </w:ins>
            <w:ins w:id="269" w:author="sidelinkPositioning" w:date="2023-11-24T20:31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maxCBR</w:t>
              </w:r>
            </w:ins>
            <w:ins w:id="270" w:author="sidelinkPositioning" w:date="2023-11-25T18:06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-</w:t>
              </w:r>
            </w:ins>
            <w:ins w:id="271" w:author="sidelinkPositioning" w:date="2023-11-24T20:31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LevelDedSL-PRS</w:t>
              </w:r>
            </w:ins>
            <w:ins w:id="272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-</w:t>
              </w:r>
            </w:ins>
            <w:ins w:id="273" w:author="sidelinkPositioning" w:date="2023-11-24T16:48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1-</w:t>
              </w:r>
            </w:ins>
            <w:ins w:id="274" w:author="sidelinkPositioning" w:date="2023-11-24T15:27:00Z">
              <w:r>
                <w:rPr>
                  <w:rFonts w:ascii="Courier New" w:hAnsi="Courier New"/>
                  <w:sz w:val="16"/>
                  <w:highlight w:val="yellow"/>
                  <w:lang w:eastAsia="en-GB"/>
                </w:rPr>
                <w:t>r18))</w:t>
              </w:r>
            </w:ins>
            <w:ins w:id="27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OF </w:t>
              </w:r>
            </w:ins>
            <w:ins w:id="276" w:author="sidelinkPositioning" w:date="2023-11-24T16:50:00Z">
              <w:r>
                <w:rPr>
                  <w:rFonts w:ascii="Courier New" w:hAnsi="Courier New"/>
                  <w:sz w:val="16"/>
                  <w:lang w:eastAsia="en-GB"/>
                </w:rPr>
                <w:t>SL</w:t>
              </w:r>
            </w:ins>
            <w:ins w:id="27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-PRS-TxConfigIndex-r18                   </w:t>
              </w:r>
            </w:ins>
            <w:ins w:id="278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27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8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8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8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sl-CBR-CommonTxDedicatedSL-PRS-RP-</w:t>
              </w:r>
            </w:ins>
            <w:ins w:id="283" w:author="sidelinkPositioning" w:date="2023-11-24T17:05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28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r18  </w:t>
              </w:r>
            </w:ins>
            <w:ins w:id="285" w:author="sidelinkPositioning" w:date="2023-11-25T18:01:00Z">
              <w:r>
                <w:rPr>
                  <w:rFonts w:ascii="Courier New" w:hAnsi="Courier New"/>
                  <w:sz w:val="16"/>
                  <w:lang w:eastAsia="en-GB"/>
                </w:rPr>
                <w:t xml:space="preserve">  </w:t>
              </w:r>
            </w:ins>
            <w:ins w:id="28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SL-CBR-</w:t>
              </w:r>
            </w:ins>
            <w:ins w:id="287" w:author="sidelinkPositioning" w:date="2023-11-24T18:17:00Z">
              <w:r>
                <w:rPr>
                  <w:rFonts w:ascii="Courier New" w:hAnsi="Courier New"/>
                  <w:sz w:val="16"/>
                  <w:lang w:eastAsia="en-GB"/>
                </w:rPr>
                <w:t>CommonTxDedicatedSL</w:t>
              </w:r>
            </w:ins>
            <w:ins w:id="28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-PRS-RP-</w:t>
              </w:r>
            </w:ins>
            <w:ins w:id="289" w:author="sidelinkPositioning" w:date="2023-11-24T18:17:00Z">
              <w:r>
                <w:rPr>
                  <w:rFonts w:ascii="Courier New" w:hAnsi="Courier New"/>
                  <w:sz w:val="16"/>
                  <w:lang w:eastAsia="en-GB"/>
                </w:rPr>
                <w:t>List-</w:t>
              </w:r>
            </w:ins>
            <w:ins w:id="290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r18             </w:t>
              </w:r>
            </w:ins>
            <w:ins w:id="291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 xml:space="preserve">   OPTIONAL</w:t>
              </w:r>
            </w:ins>
            <w:ins w:id="29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293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9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29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sl-PriorityThreshold-UL-URLLC-r18             </w:t>
              </w:r>
            </w:ins>
            <w:ins w:id="29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</w:ins>
            <w:ins w:id="29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(1..9)                                                        </w:t>
              </w:r>
            </w:ins>
            <w:ins w:id="298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29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</w:t>
              </w:r>
            </w:ins>
            <w:ins w:id="30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01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30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sl-PriorityThreshold-r18                      </w:t>
              </w:r>
            </w:ins>
            <w:ins w:id="303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</w:ins>
            <w:ins w:id="304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(1..9)                                                        </w:t>
              </w:r>
            </w:ins>
            <w:ins w:id="305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30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30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08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30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}</w:t>
              </w:r>
            </w:ins>
          </w:p>
          <w:p>
            <w:pPr>
              <w:rPr>
                <w:rFonts w:hint="default" w:ascii="Courier New" w:hAnsi="Courier New" w:eastAsia="宋体"/>
                <w:sz w:val="16"/>
                <w:lang w:val="en-US" w:eastAsia="zh-CN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10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31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SL-PriorityTxConfigIndexDedicatedSL-PRS-RP-r18 ::=    </w:t>
              </w:r>
            </w:ins>
            <w:ins w:id="312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SEQUENCE</w:t>
              </w:r>
            </w:ins>
            <w:ins w:id="313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{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14" w:author="sidelinkPositioning" w:date="2023-11-24T15:27:00Z"/>
                <w:rFonts w:ascii="Courier New" w:hAnsi="Courier New"/>
                <w:color w:val="808080"/>
                <w:sz w:val="16"/>
                <w:lang w:eastAsia="en-GB"/>
              </w:rPr>
            </w:pPr>
            <w:ins w:id="315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sl-PriorityThresholdDedicatedSL-PRS-RP-r18            </w:t>
              </w:r>
            </w:ins>
            <w:ins w:id="316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INTEGER</w:t>
              </w:r>
            </w:ins>
            <w:ins w:id="317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(1..8)                                       </w:t>
              </w:r>
            </w:ins>
            <w:ins w:id="318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31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,    </w:t>
              </w:r>
            </w:ins>
            <w:ins w:id="320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21" w:author="sidelinkPositioning" w:date="2023-11-24T15:27:00Z"/>
                <w:rFonts w:ascii="Courier New" w:hAnsi="Courier New" w:eastAsia="等线"/>
                <w:color w:val="808080"/>
                <w:sz w:val="16"/>
                <w:lang w:eastAsia="en-GB"/>
              </w:rPr>
            </w:pPr>
            <w:ins w:id="322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</w:t>
              </w:r>
            </w:ins>
            <w:ins w:id="323" w:author="sidelinkPositioning" w:date="2023-11-24T15:27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sl-TxConfigIndex</w:t>
              </w:r>
            </w:ins>
            <w:ins w:id="324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DedicatedSL-PRS-RP-r18                </w:t>
              </w:r>
            </w:ins>
            <w:ins w:id="325" w:author="sidelinkPositioning" w:date="2023-11-24T15:27:00Z">
              <w:r>
                <w:rPr>
                  <w:rFonts w:ascii="Courier New" w:hAnsi="Courier New" w:eastAsia="等线"/>
                  <w:color w:val="993366"/>
                  <w:sz w:val="16"/>
                  <w:highlight w:val="green"/>
                  <w:lang w:eastAsia="en-GB"/>
                </w:rPr>
                <w:t>INTEGER</w:t>
              </w:r>
            </w:ins>
            <w:ins w:id="326" w:author="sidelinkPositioning" w:date="2023-11-24T15:27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 xml:space="preserve"> (0..</w:t>
              </w:r>
            </w:ins>
            <w:ins w:id="327" w:author="sidelinkPositioning" w:date="2023-11-24T20:31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maxCBR</w:t>
              </w:r>
            </w:ins>
            <w:ins w:id="328" w:author="sidelinkPositioning" w:date="2023-11-25T18:05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-</w:t>
              </w:r>
            </w:ins>
            <w:ins w:id="329" w:author="sidelinkPositioning" w:date="2023-11-24T20:31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LevelDedSL</w:t>
              </w:r>
            </w:ins>
            <w:ins w:id="330" w:author="sidelinkPositioning" w:date="2023-11-24T15:27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-PRS-</w:t>
              </w:r>
            </w:ins>
            <w:ins w:id="331" w:author="sidelinkPositioning" w:date="2023-11-24T16:46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1-</w:t>
              </w:r>
            </w:ins>
            <w:ins w:id="332" w:author="sidelinkPositioning" w:date="2023-11-24T15:27:00Z">
              <w:r>
                <w:rPr>
                  <w:rFonts w:ascii="Courier New" w:hAnsi="Courier New" w:eastAsia="等线"/>
                  <w:sz w:val="16"/>
                  <w:highlight w:val="green"/>
                  <w:lang w:eastAsia="en-GB"/>
                </w:rPr>
                <w:t>r18)</w:t>
              </w:r>
            </w:ins>
            <w:ins w:id="333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  </w:t>
              </w:r>
            </w:ins>
            <w:ins w:id="334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highlight w:val="green"/>
                  <w:lang w:eastAsia="en-GB"/>
                </w:rPr>
                <w:t>OPTIONAL</w:t>
              </w:r>
            </w:ins>
            <w:ins w:id="335" w:author="sidelinkPositioning" w:date="2023-11-24T15:27:00Z">
              <w:r>
                <w:rPr>
                  <w:rFonts w:ascii="Courier New" w:hAnsi="Courier New"/>
                  <w:sz w:val="16"/>
                  <w:highlight w:val="green"/>
                  <w:lang w:eastAsia="en-GB"/>
                </w:rPr>
                <w:t xml:space="preserve">, </w:t>
              </w:r>
            </w:ins>
            <w:ins w:id="33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</w:t>
              </w:r>
            </w:ins>
            <w:ins w:id="337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38" w:author="sidelinkPositioning" w:date="2023-11-24T15:27:00Z"/>
                <w:rFonts w:ascii="Courier New" w:hAnsi="Courier New" w:eastAsia="等线"/>
                <w:color w:val="808080"/>
                <w:sz w:val="16"/>
                <w:lang w:eastAsia="en-GB"/>
              </w:rPr>
            </w:pPr>
            <w:ins w:id="339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</w:t>
              </w:r>
            </w:ins>
            <w:ins w:id="340" w:author="sidelinkPositioning" w:date="2023-11-24T15:27:00Z">
              <w:r>
                <w:rPr>
                  <w:rFonts w:ascii="Courier New" w:hAnsi="Courier New" w:eastAsia="等线"/>
                  <w:sz w:val="16"/>
                  <w:lang w:eastAsia="en-GB"/>
                </w:rPr>
                <w:t>sl-CBR-ConfigIndex</w:t>
              </w:r>
            </w:ins>
            <w:ins w:id="34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DedicatedSL-PRS-RP-r18              </w:t>
              </w:r>
            </w:ins>
            <w:ins w:id="342" w:author="sidelinkPositioning" w:date="2023-11-24T15:27:00Z">
              <w:r>
                <w:rPr>
                  <w:rFonts w:ascii="Courier New" w:hAnsi="Courier New" w:eastAsia="等线"/>
                  <w:color w:val="993366"/>
                  <w:sz w:val="16"/>
                  <w:lang w:eastAsia="en-GB"/>
                </w:rPr>
                <w:t>INTEGER</w:t>
              </w:r>
            </w:ins>
            <w:ins w:id="343" w:author="sidelinkPositioning" w:date="2023-11-24T15:27:00Z">
              <w:r>
                <w:rPr>
                  <w:rFonts w:ascii="Courier New" w:hAnsi="Courier New" w:eastAsia="等线"/>
                  <w:sz w:val="16"/>
                  <w:lang w:eastAsia="en-GB"/>
                </w:rPr>
                <w:t xml:space="preserve"> (0..</w:t>
              </w:r>
            </w:ins>
            <w:ins w:id="344" w:author="sidelinkPositioning" w:date="2023-11-25T18:04:00Z">
              <w:r>
                <w:rPr>
                  <w:rFonts w:ascii="Courier New" w:hAnsi="Courier New" w:eastAsia="等线"/>
                  <w:sz w:val="16"/>
                  <w:lang w:eastAsia="en-GB"/>
                </w:rPr>
                <w:t>maxCBR-ConfigDedSL-PRS-1-r18</w:t>
              </w:r>
            </w:ins>
            <w:ins w:id="345" w:author="sidelinkPositioning" w:date="2023-11-24T15:27:00Z">
              <w:r>
                <w:rPr>
                  <w:rFonts w:ascii="Courier New" w:hAnsi="Courier New" w:eastAsia="等线"/>
                  <w:sz w:val="16"/>
                  <w:lang w:eastAsia="en-GB"/>
                </w:rPr>
                <w:t>)</w:t>
              </w:r>
            </w:ins>
            <w:ins w:id="346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</w:t>
              </w:r>
            </w:ins>
            <w:ins w:id="347" w:author="sidelinkPositioning" w:date="2023-11-24T15:27:00Z">
              <w:r>
                <w:rPr>
                  <w:rFonts w:ascii="Courier New" w:hAnsi="Courier New"/>
                  <w:color w:val="993366"/>
                  <w:sz w:val="16"/>
                  <w:lang w:eastAsia="en-GB"/>
                </w:rPr>
                <w:t>OPTIONAL</w:t>
              </w:r>
            </w:ins>
            <w:ins w:id="348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 xml:space="preserve">     </w:t>
              </w:r>
            </w:ins>
            <w:ins w:id="349" w:author="sidelinkPositioning" w:date="2023-11-24T15:27:00Z">
              <w:r>
                <w:rPr>
                  <w:rFonts w:ascii="Courier New" w:hAnsi="Courier New"/>
                  <w:color w:val="808080"/>
                  <w:sz w:val="16"/>
                  <w:lang w:eastAsia="en-GB"/>
                </w:rPr>
                <w:t>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50" w:author="sidelinkPositioning" w:date="2023-11-24T15:27:00Z"/>
                <w:rFonts w:ascii="Courier New" w:hAnsi="Courier New"/>
                <w:sz w:val="16"/>
                <w:lang w:eastAsia="en-GB"/>
              </w:rPr>
            </w:pPr>
            <w:ins w:id="351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}</w:t>
              </w:r>
            </w:ins>
          </w:p>
          <w:p>
            <w:pPr>
              <w:rPr>
                <w:rFonts w:hint="eastAsia" w:ascii="Courier New" w:hAnsi="Courier New" w:eastAsia="宋体"/>
                <w:sz w:val="16"/>
                <w:lang w:val="en-US" w:eastAsia="zh-CN"/>
              </w:rPr>
            </w:pPr>
            <w:r>
              <w:rPr>
                <w:rFonts w:hint="eastAsia" w:ascii="Courier New" w:hAnsi="Courier New" w:eastAsia="宋体"/>
                <w:sz w:val="16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Courier New" w:hAnsi="Courier New" w:eastAsia="宋体"/>
                <w:sz w:val="16"/>
                <w:lang w:val="en-US" w:eastAsia="zh-CN"/>
              </w:rPr>
            </w:pPr>
            <w:r>
              <w:rPr>
                <w:rFonts w:hint="eastAsia" w:ascii="Courier New" w:hAnsi="Courier New" w:eastAsia="宋体"/>
                <w:sz w:val="16"/>
                <w:lang w:val="en-US" w:eastAsia="zh-CN"/>
              </w:rPr>
              <w:t xml:space="preserve">Green part should be deleted, yellow part should be moved to </w:t>
            </w:r>
            <w:ins w:id="352" w:author="sidelinkPositioning" w:date="2023-11-24T15:27:00Z">
              <w:r>
                <w:rPr>
                  <w:rFonts w:ascii="Courier New" w:hAnsi="Courier New"/>
                  <w:sz w:val="16"/>
                  <w:lang w:eastAsia="en-GB"/>
                </w:rPr>
                <w:t>SL-PriorityTxConfigIndexDedicatedSL-PRS-RP-r18</w:t>
              </w:r>
            </w:ins>
          </w:p>
        </w:tc>
      </w:tr>
    </w:tbl>
    <w:p>
      <w:pPr>
        <w:pStyle w:val="72"/>
        <w:numPr>
          <w:ilvl w:val="0"/>
          <w:numId w:val="0"/>
        </w:numPr>
        <w:ind w:left="1701" w:hanging="1701"/>
      </w:pPr>
    </w:p>
    <w:p>
      <w:pPr>
        <w:pStyle w:val="72"/>
        <w:numPr>
          <w:ilvl w:val="0"/>
          <w:numId w:val="0"/>
        </w:numPr>
        <w:ind w:left="1701" w:hanging="1701"/>
      </w:pPr>
    </w:p>
    <w:p>
      <w:pPr>
        <w:pStyle w:val="72"/>
        <w:numPr>
          <w:ilvl w:val="0"/>
          <w:numId w:val="0"/>
        </w:numPr>
        <w:ind w:left="1701" w:hanging="1701"/>
      </w:pPr>
    </w:p>
    <w:p>
      <w:pPr>
        <w:pStyle w:val="3"/>
      </w:pPr>
      <w:r>
        <w:t xml:space="preserve"> </w:t>
      </w:r>
    </w:p>
    <w:p>
      <w:pPr>
        <w:pStyle w:val="2"/>
      </w:pPr>
      <w:r>
        <w:t>Conclusion</w:t>
      </w:r>
    </w:p>
    <w:p>
      <w:pPr>
        <w:pStyle w:val="15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44"/>
        <w:tabs>
          <w:tab w:val="right" w:leader="dot" w:pos="9629"/>
        </w:tabs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>
      <w:pPr>
        <w:pStyle w:val="15"/>
        <w:rPr>
          <w:b/>
          <w:bCs/>
        </w:rPr>
      </w:pPr>
      <w:r>
        <w:rPr>
          <w:b/>
          <w:bCs/>
        </w:rPr>
        <w:fldChar w:fldCharType="end"/>
      </w:r>
    </w:p>
    <w:p>
      <w:pPr>
        <w:pStyle w:val="15"/>
        <w:rPr>
          <w:b/>
          <w:bCs/>
        </w:rPr>
      </w:pPr>
    </w:p>
    <w:p>
      <w:pPr>
        <w:pStyle w:val="15"/>
      </w:pPr>
      <w:r>
        <w:t>Based on the discussion in the previous sections we propose the following:</w:t>
      </w:r>
    </w:p>
    <w:p>
      <w:pPr>
        <w:pStyle w:val="44"/>
        <w:tabs>
          <w:tab w:val="right" w:leader="dot" w:pos="9629"/>
        </w:tabs>
        <w:rPr>
          <w:rFonts w:asciiTheme="minorHAnsi" w:hAnsiTheme="minorHAnsi" w:eastAsiaTheme="minorEastAsia" w:cstheme="minorBidi"/>
          <w:b w:val="0"/>
          <w:sz w:val="22"/>
          <w:szCs w:val="22"/>
          <w:lang w:val="zh-CN" w:eastAsia="zh-CN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15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2"/>
      </w:pPr>
      <w:bookmarkStart w:id="5" w:name="_In-sequence_SDU_delivery"/>
      <w:bookmarkEnd w:id="5"/>
      <w:r>
        <w:t>References</w:t>
      </w:r>
    </w:p>
    <w:p>
      <w:pPr>
        <w:pStyle w:val="66"/>
        <w:numPr>
          <w:ilvl w:val="0"/>
          <w:numId w:val="0"/>
        </w:numPr>
        <w:ind w:left="567"/>
      </w:pPr>
      <w:bookmarkStart w:id="6" w:name="_Hlk143509134"/>
      <w:bookmarkStart w:id="7" w:name="_Ref189809556"/>
      <w:bookmarkStart w:id="8" w:name="_Ref174151459"/>
    </w:p>
    <w:p>
      <w:pPr>
        <w:pStyle w:val="66"/>
        <w:numPr>
          <w:ilvl w:val="0"/>
          <w:numId w:val="0"/>
        </w:numPr>
        <w:ind w:left="567"/>
        <w:rPr>
          <w:sz w:val="24"/>
        </w:rPr>
      </w:pPr>
    </w:p>
    <w:bookmarkEnd w:id="6"/>
    <w:p>
      <w:pPr>
        <w:pStyle w:val="66"/>
        <w:numPr>
          <w:ilvl w:val="0"/>
          <w:numId w:val="0"/>
        </w:numPr>
        <w:ind w:left="567"/>
      </w:pPr>
    </w:p>
    <w:bookmarkEnd w:id="7"/>
    <w:bookmarkEnd w:id="8"/>
    <w:p>
      <w:pPr>
        <w:pStyle w:val="15"/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D57FF"/>
    <w:multiLevelType w:val="singleLevel"/>
    <w:tmpl w:val="CA3D57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2D2A631A"/>
    <w:multiLevelType w:val="multilevel"/>
    <w:tmpl w:val="2D2A631A"/>
    <w:lvl w:ilvl="0" w:tentative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delinkPositioning">
    <w15:presenceInfo w15:providerId="None" w15:userId="sidelinkPositioning"/>
  </w15:person>
  <w15:person w15:author="Sharp">
    <w15:presenceInfo w15:providerId="None" w15:userId="Sharp"/>
  </w15:person>
  <w15:person w15:author="Mihai Enescu">
    <w15:presenceInfo w15:providerId="None" w15:userId="Mihai Enescu"/>
  </w15:person>
  <w15:person w15:author="Yan Cheng">
    <w15:presenceInfo w15:providerId="None" w15:userId="Ya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N2E2YzIzNGNmZTU2YmEwMGQyYjg4ZjA1Mzc0MWQ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1E22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67D13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5977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5653"/>
    <w:rsid w:val="00EC5894"/>
    <w:rsid w:val="00EC6F6C"/>
    <w:rsid w:val="00EC71CE"/>
    <w:rsid w:val="00ED1006"/>
    <w:rsid w:val="00ED1B2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143111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2A13007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EFB712C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3851CA7"/>
    <w:rsid w:val="641D6373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431AA9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3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numId w:val="1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8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8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qFormat/>
    <w:uiPriority w:val="0"/>
    <w:pPr>
      <w:jc w:val="center"/>
    </w:pPr>
    <w:rPr>
      <w:i/>
    </w:rPr>
  </w:style>
  <w:style w:type="paragraph" w:styleId="39">
    <w:name w:val="header"/>
    <w:link w:val="11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index 1"/>
    <w:basedOn w:val="1"/>
    <w:next w:val="1"/>
    <w:qFormat/>
    <w:uiPriority w:val="0"/>
    <w:pPr>
      <w:keepLines/>
      <w:spacing w:after="0"/>
    </w:pPr>
  </w:style>
  <w:style w:type="paragraph" w:styleId="48">
    <w:name w:val="index 2"/>
    <w:basedOn w:val="47"/>
    <w:next w:val="1"/>
    <w:qFormat/>
    <w:uiPriority w:val="0"/>
    <w:pPr>
      <w:ind w:left="284"/>
    </w:pPr>
  </w:style>
  <w:style w:type="paragraph" w:styleId="49">
    <w:name w:val="annotation subject"/>
    <w:basedOn w:val="31"/>
    <w:next w:val="31"/>
    <w:link w:val="109"/>
    <w:qFormat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unhideWhenUsed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qFormat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qFormat/>
    <w:uiPriority w:val="0"/>
    <w:pPr>
      <w:keepLines/>
      <w:ind w:left="1135" w:hanging="851"/>
    </w:pPr>
  </w:style>
  <w:style w:type="paragraph" w:customStyle="1" w:styleId="66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7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qFormat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qFormat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qFormat/>
    <w:uiPriority w:val="0"/>
    <w:rPr>
      <w:rFonts w:ascii="Times New Roman" w:hAnsi="Times New Roman"/>
    </w:rPr>
  </w:style>
  <w:style w:type="paragraph" w:customStyle="1" w:styleId="72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3855"/>
      </w:tabs>
      <w:ind w:left="1701" w:hanging="1701"/>
    </w:pPr>
    <w:rPr>
      <w:b/>
      <w:bCs/>
    </w:rPr>
  </w:style>
  <w:style w:type="character" w:customStyle="1" w:styleId="73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qFormat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qFormat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link w:val="153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link w:val="154"/>
    <w:qFormat/>
    <w:uiPriority w:val="0"/>
    <w:pPr>
      <w:ind w:left="851" w:hanging="851"/>
    </w:pPr>
  </w:style>
  <w:style w:type="paragraph" w:customStyle="1" w:styleId="81">
    <w:name w:val="TAR"/>
    <w:basedOn w:val="77"/>
    <w:qFormat/>
    <w:uiPriority w:val="0"/>
    <w:pPr>
      <w:jc w:val="right"/>
    </w:pPr>
  </w:style>
  <w:style w:type="paragraph" w:customStyle="1" w:styleId="82">
    <w:name w:val="TH"/>
    <w:basedOn w:val="1"/>
    <w:link w:val="14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qFormat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qFormat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character" w:customStyle="1" w:styleId="89">
    <w:name w:val="ZGSM"/>
    <w:qFormat/>
    <w:uiPriority w:val="0"/>
  </w:style>
  <w:style w:type="paragraph" w:customStyle="1" w:styleId="9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qFormat/>
    <w:uiPriority w:val="0"/>
    <w:pPr>
      <w:ind w:left="1985"/>
    </w:pPr>
  </w:style>
  <w:style w:type="character" w:customStyle="1" w:styleId="103">
    <w:name w:val="B6 Char"/>
    <w:link w:val="102"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qFormat/>
    <w:uiPriority w:val="0"/>
    <w:pPr>
      <w:ind w:left="2269"/>
    </w:pPr>
  </w:style>
  <w:style w:type="character" w:customStyle="1" w:styleId="105">
    <w:name w:val="B7 Char"/>
    <w:basedOn w:val="103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Balloon Text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09">
    <w:name w:val="Comment Subject Char"/>
    <w:link w:val="4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eastAsia="Times New Roman" w:cs="Times New Roman"/>
      <w:lang w:val="en-GB" w:eastAsia="ko-KR" w:bidi="ar-SA"/>
    </w:rPr>
  </w:style>
  <w:style w:type="character" w:customStyle="1" w:styleId="111">
    <w:name w:val="CR Cover Page Zchn"/>
    <w:link w:val="110"/>
    <w:qFormat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link w:val="159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0">
    <w:name w:val="Footer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qFormat/>
    <w:uiPriority w:val="0"/>
    <w:rPr>
      <w:i/>
      <w:color w:val="0000FF"/>
    </w:rPr>
  </w:style>
  <w:style w:type="character" w:customStyle="1" w:styleId="123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4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5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6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7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28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29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0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3">
    <w:name w:val="List Paragraph Char"/>
    <w:link w:val="132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5">
    <w:name w:val="NW"/>
    <w:basedOn w:val="65"/>
    <w:qFormat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qFormat/>
    <w:uiPriority w:val="0"/>
  </w:style>
  <w:style w:type="paragraph" w:customStyle="1" w:styleId="143">
    <w:name w:val="TAL Char Char"/>
    <w:basedOn w:val="1"/>
    <w:link w:val="144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Unresolved Mention"/>
    <w:basedOn w:val="5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7">
    <w:name w:val="IvD bodytext Char"/>
    <w:basedOn w:val="73"/>
    <w:link w:val="148"/>
    <w:qFormat/>
    <w:locked/>
    <w:uiPriority w:val="0"/>
    <w:rPr>
      <w:rFonts w:ascii="Arial" w:hAnsi="Arial" w:cs="Arial"/>
      <w:spacing w:val="2"/>
      <w:lang w:val="en-US" w:eastAsia="en-US"/>
    </w:rPr>
  </w:style>
  <w:style w:type="paragraph" w:customStyle="1" w:styleId="148">
    <w:name w:val="IvD bodytext"/>
    <w:basedOn w:val="15"/>
    <w:link w:val="147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149">
    <w:name w:val="B1 Char"/>
    <w:qFormat/>
    <w:locked/>
    <w:uiPriority w:val="0"/>
  </w:style>
  <w:style w:type="character" w:customStyle="1" w:styleId="150">
    <w:name w:val="NO Zchn"/>
    <w:qFormat/>
    <w:locked/>
    <w:uiPriority w:val="0"/>
    <w:rPr>
      <w:color w:val="000000"/>
      <w:lang w:eastAsia="ja-JP"/>
    </w:rPr>
  </w:style>
  <w:style w:type="character" w:customStyle="1" w:styleId="151">
    <w:name w:val="TAL Char"/>
    <w:qFormat/>
    <w:locked/>
    <w:uiPriority w:val="0"/>
    <w:rPr>
      <w:rFonts w:ascii="Arial" w:hAnsi="Arial" w:cs="Arial"/>
      <w:sz w:val="18"/>
      <w:lang w:eastAsia="ko-KR"/>
    </w:rPr>
  </w:style>
  <w:style w:type="character" w:customStyle="1" w:styleId="152">
    <w:name w:val="TAH Char"/>
    <w:qFormat/>
    <w:locked/>
    <w:uiPriority w:val="0"/>
    <w:rPr>
      <w:rFonts w:ascii="Arial" w:hAnsi="Arial" w:cs="Arial"/>
      <w:b/>
      <w:sz w:val="18"/>
      <w:lang w:eastAsia="ko-KR"/>
    </w:rPr>
  </w:style>
  <w:style w:type="character" w:customStyle="1" w:styleId="153">
    <w:name w:val="TAC Char"/>
    <w:link w:val="78"/>
    <w:qFormat/>
    <w:locked/>
    <w:uiPriority w:val="0"/>
    <w:rPr>
      <w:rFonts w:ascii="Arial" w:hAnsi="Arial"/>
      <w:sz w:val="18"/>
      <w:lang w:val="zh-CN" w:eastAsia="zh-CN"/>
    </w:rPr>
  </w:style>
  <w:style w:type="character" w:customStyle="1" w:styleId="154">
    <w:name w:val="TAN Char"/>
    <w:link w:val="80"/>
    <w:qFormat/>
    <w:locked/>
    <w:uiPriority w:val="0"/>
    <w:rPr>
      <w:rFonts w:ascii="Arial" w:hAnsi="Arial"/>
      <w:sz w:val="18"/>
      <w:lang w:val="zh-CN" w:eastAsia="zh-CN"/>
    </w:rPr>
  </w:style>
  <w:style w:type="character" w:styleId="155">
    <w:name w:val="Placeholder Text"/>
    <w:semiHidden/>
    <w:qFormat/>
    <w:uiPriority w:val="99"/>
    <w:rPr>
      <w:color w:val="808080"/>
    </w:rPr>
  </w:style>
  <w:style w:type="character" w:customStyle="1" w:styleId="156">
    <w:name w:val="Doc-title Char"/>
    <w:basedOn w:val="52"/>
    <w:link w:val="157"/>
    <w:qFormat/>
    <w:locked/>
    <w:uiPriority w:val="0"/>
    <w:rPr>
      <w:rFonts w:ascii="Arial" w:hAnsi="Arial" w:cs="Arial"/>
    </w:rPr>
  </w:style>
  <w:style w:type="paragraph" w:customStyle="1" w:styleId="157">
    <w:name w:val="Doc-title"/>
    <w:basedOn w:val="1"/>
    <w:link w:val="156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58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character" w:customStyle="1" w:styleId="159">
    <w:name w:val="EmailDiscussion Char"/>
    <w:basedOn w:val="52"/>
    <w:link w:val="117"/>
    <w:qFormat/>
    <w:locked/>
    <w:uiPriority w:val="0"/>
    <w:rPr>
      <w:rFonts w:ascii="Arial" w:hAnsi="Arial" w:eastAsia="MS Mincho"/>
      <w:b/>
      <w:szCs w:val="24"/>
    </w:rPr>
  </w:style>
  <w:style w:type="paragraph" w:customStyle="1" w:styleId="160">
    <w:name w:val="EmailDiscussion2"/>
    <w:basedOn w:val="1"/>
    <w:qFormat/>
    <w:uiPriority w:val="0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 w:eastAsiaTheme="minorHAnsi"/>
      <w:lang w:val="zh-CN" w:eastAsia="en-GB"/>
    </w:rPr>
  </w:style>
  <w:style w:type="character" w:customStyle="1" w:styleId="161">
    <w:name w:val="B1 (文字)"/>
    <w:qFormat/>
    <w:uiPriority w:val="0"/>
    <w:rPr>
      <w:lang w:eastAsia="en-US"/>
    </w:rPr>
  </w:style>
  <w:style w:type="character" w:customStyle="1" w:styleId="162">
    <w:name w:val="font21"/>
    <w:basedOn w:val="52"/>
    <w:uiPriority w:val="0"/>
    <w:rPr>
      <w:rFonts w:hint="default" w:ascii="Arial" w:hAnsi="Arial" w:cs="Arial"/>
      <w:color w:val="0000FF"/>
      <w:sz w:val="18"/>
      <w:szCs w:val="18"/>
      <w:u w:val="none"/>
    </w:rPr>
  </w:style>
  <w:style w:type="character" w:customStyle="1" w:styleId="163">
    <w:name w:val="font01"/>
    <w:basedOn w:val="52"/>
    <w:uiPriority w:val="0"/>
    <w:rPr>
      <w:rFonts w:hint="default" w:ascii="Arial" w:hAnsi="Arial" w:cs="Arial"/>
      <w:b/>
      <w:bCs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925EB-2FA6-4141-BCD4-5446E46315C4}">
  <ds:schemaRefs/>
</ds:datastoreItem>
</file>

<file path=customXml/itemProps2.xml><?xml version="1.0" encoding="utf-8"?>
<ds:datastoreItem xmlns:ds="http://schemas.openxmlformats.org/officeDocument/2006/customXml" ds:itemID="{77FDE626-51B8-4D1A-B1EA-4E13027AE6E7}">
  <ds:schemaRefs/>
</ds:datastoreItem>
</file>

<file path=customXml/itemProps3.xml><?xml version="1.0" encoding="utf-8"?>
<ds:datastoreItem xmlns:ds="http://schemas.openxmlformats.org/officeDocument/2006/customXml" ds:itemID="{688BC0E2-876C-4A76-BA8B-4037E07A64A3}">
  <ds:schemaRefs/>
</ds:datastoreItem>
</file>

<file path=customXml/itemProps4.xml><?xml version="1.0" encoding="utf-8"?>
<ds:datastoreItem xmlns:ds="http://schemas.openxmlformats.org/officeDocument/2006/customXml" ds:itemID="{BD96B7AE-1A4A-4C89-9A19-704F48D0C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Ericsson</Company>
  <Pages>2</Pages>
  <Words>139</Words>
  <Characters>798</Characters>
  <Lines>6</Lines>
  <Paragraphs>1</Paragraphs>
  <TotalTime>3</TotalTime>
  <ScaleCrop>false</ScaleCrop>
  <LinksUpToDate>false</LinksUpToDate>
  <CharactersWithSpaces>936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2023-11-26T09:09:00Z</dcterms:created>
  <dc:creator>Mattias</dc:creator>
  <cp:keywords>3GPP; Ericsson; TDoc</cp:keywords>
  <cp:lastModifiedBy>ZTE-Yu Pan</cp:lastModifiedBy>
  <cp:lastPrinted>2008-01-31T14:09:00Z</cp:lastPrinted>
  <dcterms:modified xsi:type="dcterms:W3CDTF">2023-11-29T08:25:19Z</dcterms:modified>
  <dc:title>Ericsson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62EA0A1E096B42DC883A60CE4891F18C</vt:lpwstr>
  </property>
</Properties>
</file>