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7344B" w14:textId="77777777" w:rsidR="00990948" w:rsidRDefault="00990948" w:rsidP="00990948">
      <w:pPr>
        <w:pStyle w:val="CRCoverPage"/>
        <w:tabs>
          <w:tab w:val="right" w:pos="9639"/>
        </w:tabs>
        <w:spacing w:after="0"/>
        <w:rPr>
          <w:b/>
          <w:i/>
          <w:noProof/>
          <w:sz w:val="28"/>
        </w:rPr>
      </w:pPr>
      <w:bookmarkStart w:id="0" w:name="_Hlk124761912"/>
      <w:bookmarkStart w:id="1" w:name="_Toc53006185"/>
      <w:bookmarkStart w:id="2" w:name="_Toc46443898"/>
      <w:bookmarkStart w:id="3" w:name="_Toc29321029"/>
      <w:bookmarkStart w:id="4" w:name="_Toc60776684"/>
      <w:bookmarkStart w:id="5" w:name="_Toc36836154"/>
      <w:bookmarkStart w:id="6" w:name="_Toc20425633"/>
      <w:bookmarkStart w:id="7" w:name="_Toc37067420"/>
      <w:bookmarkStart w:id="8" w:name="_Toc46486659"/>
      <w:bookmarkStart w:id="9" w:name="_Toc36843131"/>
      <w:bookmarkStart w:id="10" w:name="_Toc52837545"/>
      <w:bookmarkStart w:id="11" w:name="_Toc36756613"/>
      <w:bookmarkStart w:id="12" w:name="_Toc52836537"/>
      <w:bookmarkStart w:id="13" w:name="_Toc124712519"/>
      <w:bookmarkStart w:id="14" w:name="_Toc46439061"/>
      <w:r>
        <w:rPr>
          <w:b/>
          <w:noProof/>
          <w:sz w:val="24"/>
        </w:rPr>
        <w:t>3GPP TSG-</w:t>
      </w:r>
      <w:r w:rsidR="000F414A">
        <w:fldChar w:fldCharType="begin"/>
      </w:r>
      <w:r w:rsidR="000F414A">
        <w:instrText xml:space="preserve"> DOCPROPERTY  TSG/WGRef  \* MERGEFORMAT </w:instrText>
      </w:r>
      <w:r w:rsidR="000F414A">
        <w:fldChar w:fldCharType="separate"/>
      </w:r>
      <w:r>
        <w:rPr>
          <w:b/>
          <w:noProof/>
          <w:sz w:val="24"/>
        </w:rPr>
        <w:t>RAN WG2</w:t>
      </w:r>
      <w:r w:rsidR="000F414A">
        <w:rPr>
          <w:b/>
          <w:noProof/>
          <w:sz w:val="24"/>
        </w:rPr>
        <w:fldChar w:fldCharType="end"/>
      </w:r>
      <w:r>
        <w:rPr>
          <w:b/>
          <w:noProof/>
          <w:sz w:val="24"/>
        </w:rPr>
        <w:t xml:space="preserve"> Meeting #124</w:t>
      </w:r>
      <w:r>
        <w:rPr>
          <w:b/>
          <w:i/>
          <w:noProof/>
          <w:sz w:val="28"/>
        </w:rPr>
        <w:tab/>
      </w:r>
      <w:r w:rsidR="000F414A">
        <w:fldChar w:fldCharType="begin"/>
      </w:r>
      <w:r w:rsidR="000F414A">
        <w:instrText xml:space="preserve"> DOCPROPERTY  Tdoc#  \* MERGEFORMAT </w:instrText>
      </w:r>
      <w:r w:rsidR="000F414A">
        <w:fldChar w:fldCharType="separate"/>
      </w:r>
      <w:r>
        <w:rPr>
          <w:b/>
          <w:i/>
          <w:noProof/>
          <w:sz w:val="28"/>
        </w:rPr>
        <w:t>R2-23xxxxx</w:t>
      </w:r>
      <w:r w:rsidR="000F414A">
        <w:rPr>
          <w:b/>
          <w:i/>
          <w:noProof/>
          <w:sz w:val="28"/>
        </w:rPr>
        <w:fldChar w:fldCharType="end"/>
      </w:r>
    </w:p>
    <w:p w14:paraId="571E105D" w14:textId="77777777" w:rsidR="00990948" w:rsidRDefault="00990948" w:rsidP="00990948">
      <w:pPr>
        <w:pStyle w:val="CRCoverPage"/>
        <w:outlineLvl w:val="0"/>
        <w:rPr>
          <w:b/>
          <w:noProof/>
          <w:sz w:val="24"/>
        </w:rPr>
      </w:pPr>
      <w:r>
        <w:rPr>
          <w:b/>
          <w:bCs/>
          <w:sz w:val="24"/>
          <w:szCs w:val="22"/>
        </w:rPr>
        <w:t>Chicago, USA, Nov. 13</w:t>
      </w:r>
      <w:r>
        <w:rPr>
          <w:b/>
          <w:bCs/>
          <w:sz w:val="24"/>
          <w:szCs w:val="22"/>
          <w:vertAlign w:val="superscript"/>
        </w:rPr>
        <w:t>th</w:t>
      </w:r>
      <w:r>
        <w:rPr>
          <w:b/>
          <w:bCs/>
          <w:sz w:val="24"/>
          <w:szCs w:val="22"/>
        </w:rPr>
        <w:t xml:space="preserve"> – 17</w:t>
      </w:r>
      <w:r>
        <w:rPr>
          <w:b/>
          <w:bCs/>
          <w:sz w:val="24"/>
          <w:szCs w:val="22"/>
          <w:vertAlign w:val="superscript"/>
        </w:rPr>
        <w:t>th</w:t>
      </w:r>
      <w:r>
        <w:rPr>
          <w:b/>
          <w:bCs/>
          <w:sz w:val="24"/>
          <w:szCs w:val="22"/>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A186E" w14:paraId="71E71031" w14:textId="77777777">
        <w:tc>
          <w:tcPr>
            <w:tcW w:w="9641" w:type="dxa"/>
            <w:gridSpan w:val="9"/>
            <w:tcBorders>
              <w:top w:val="single" w:sz="4" w:space="0" w:color="auto"/>
              <w:left w:val="single" w:sz="4" w:space="0" w:color="auto"/>
              <w:right w:val="single" w:sz="4" w:space="0" w:color="auto"/>
            </w:tcBorders>
          </w:tcPr>
          <w:bookmarkEnd w:id="0"/>
          <w:p w14:paraId="112274C9" w14:textId="77777777" w:rsidR="001A186E" w:rsidRDefault="001205E7">
            <w:pPr>
              <w:pStyle w:val="CRCoverPage"/>
              <w:spacing w:after="0"/>
              <w:jc w:val="right"/>
              <w:rPr>
                <w:i/>
              </w:rPr>
            </w:pPr>
            <w:r>
              <w:rPr>
                <w:i/>
                <w:sz w:val="14"/>
              </w:rPr>
              <w:t>CR-Form-v12.2</w:t>
            </w:r>
          </w:p>
        </w:tc>
      </w:tr>
      <w:tr w:rsidR="001A186E" w14:paraId="6C40BA29" w14:textId="77777777">
        <w:tc>
          <w:tcPr>
            <w:tcW w:w="9641" w:type="dxa"/>
            <w:gridSpan w:val="9"/>
            <w:tcBorders>
              <w:left w:val="single" w:sz="4" w:space="0" w:color="auto"/>
              <w:right w:val="single" w:sz="4" w:space="0" w:color="auto"/>
            </w:tcBorders>
          </w:tcPr>
          <w:p w14:paraId="48652B73" w14:textId="77777777" w:rsidR="001A186E" w:rsidRDefault="001205E7">
            <w:pPr>
              <w:pStyle w:val="CRCoverPage"/>
              <w:spacing w:after="0"/>
              <w:jc w:val="center"/>
            </w:pPr>
            <w:r>
              <w:rPr>
                <w:b/>
                <w:sz w:val="32"/>
              </w:rPr>
              <w:t>CHANGE REQUEST</w:t>
            </w:r>
          </w:p>
        </w:tc>
      </w:tr>
      <w:tr w:rsidR="001A186E" w14:paraId="52379ED6" w14:textId="77777777">
        <w:tc>
          <w:tcPr>
            <w:tcW w:w="9641" w:type="dxa"/>
            <w:gridSpan w:val="9"/>
            <w:tcBorders>
              <w:left w:val="single" w:sz="4" w:space="0" w:color="auto"/>
              <w:right w:val="single" w:sz="4" w:space="0" w:color="auto"/>
            </w:tcBorders>
          </w:tcPr>
          <w:p w14:paraId="0A329981" w14:textId="77777777" w:rsidR="001A186E" w:rsidRDefault="001A186E">
            <w:pPr>
              <w:pStyle w:val="CRCoverPage"/>
              <w:spacing w:after="0"/>
              <w:rPr>
                <w:sz w:val="8"/>
                <w:szCs w:val="8"/>
              </w:rPr>
            </w:pPr>
          </w:p>
        </w:tc>
      </w:tr>
      <w:tr w:rsidR="001A186E" w14:paraId="4AE85914" w14:textId="77777777">
        <w:tc>
          <w:tcPr>
            <w:tcW w:w="142" w:type="dxa"/>
            <w:tcBorders>
              <w:left w:val="single" w:sz="4" w:space="0" w:color="auto"/>
            </w:tcBorders>
          </w:tcPr>
          <w:p w14:paraId="3AD561B1" w14:textId="77777777" w:rsidR="001A186E" w:rsidRDefault="001A186E">
            <w:pPr>
              <w:pStyle w:val="CRCoverPage"/>
              <w:spacing w:after="0"/>
              <w:jc w:val="right"/>
            </w:pPr>
          </w:p>
        </w:tc>
        <w:tc>
          <w:tcPr>
            <w:tcW w:w="1559" w:type="dxa"/>
            <w:shd w:val="pct30" w:color="FFFF00" w:fill="auto"/>
          </w:tcPr>
          <w:p w14:paraId="271196FF" w14:textId="77777777" w:rsidR="001A186E" w:rsidRDefault="001205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300</w:t>
            </w:r>
          </w:p>
        </w:tc>
        <w:tc>
          <w:tcPr>
            <w:tcW w:w="709" w:type="dxa"/>
          </w:tcPr>
          <w:p w14:paraId="68DA8A5A" w14:textId="77777777" w:rsidR="001A186E" w:rsidRDefault="001205E7">
            <w:pPr>
              <w:pStyle w:val="CRCoverPage"/>
              <w:spacing w:after="0"/>
              <w:jc w:val="center"/>
            </w:pPr>
            <w:r>
              <w:rPr>
                <w:b/>
                <w:sz w:val="28"/>
              </w:rPr>
              <w:t>CR</w:t>
            </w:r>
          </w:p>
        </w:tc>
        <w:tc>
          <w:tcPr>
            <w:tcW w:w="1276" w:type="dxa"/>
            <w:shd w:val="pct30" w:color="FFFF00" w:fill="auto"/>
          </w:tcPr>
          <w:p w14:paraId="22FA971B" w14:textId="0DD11691" w:rsidR="001A186E" w:rsidRPr="00085690" w:rsidRDefault="00F02307" w:rsidP="00085690">
            <w:pPr>
              <w:pStyle w:val="CRCoverPage"/>
              <w:spacing w:after="0"/>
              <w:ind w:right="562"/>
              <w:jc w:val="right"/>
              <w:rPr>
                <w:rFonts w:eastAsia="等线"/>
                <w:lang w:eastAsia="zh-CN"/>
              </w:rPr>
            </w:pPr>
            <w:r w:rsidRPr="00F02307">
              <w:rPr>
                <w:b/>
                <w:sz w:val="28"/>
              </w:rPr>
              <w:t>0741</w:t>
            </w:r>
          </w:p>
        </w:tc>
        <w:tc>
          <w:tcPr>
            <w:tcW w:w="709" w:type="dxa"/>
          </w:tcPr>
          <w:p w14:paraId="0283BCAE" w14:textId="77777777" w:rsidR="001A186E" w:rsidRDefault="001205E7">
            <w:pPr>
              <w:pStyle w:val="CRCoverPage"/>
              <w:tabs>
                <w:tab w:val="right" w:pos="625"/>
              </w:tabs>
              <w:spacing w:after="0"/>
              <w:jc w:val="center"/>
            </w:pPr>
            <w:r>
              <w:rPr>
                <w:b/>
                <w:bCs/>
                <w:sz w:val="28"/>
              </w:rPr>
              <w:t>rev</w:t>
            </w:r>
          </w:p>
        </w:tc>
        <w:tc>
          <w:tcPr>
            <w:tcW w:w="992" w:type="dxa"/>
            <w:shd w:val="pct30" w:color="FFFF00" w:fill="auto"/>
          </w:tcPr>
          <w:p w14:paraId="12EA18D5" w14:textId="407A0E0A" w:rsidR="001A186E" w:rsidRDefault="00F02307">
            <w:pPr>
              <w:pStyle w:val="CRCoverPage"/>
              <w:spacing w:after="0"/>
              <w:jc w:val="center"/>
              <w:rPr>
                <w:b/>
                <w:bCs/>
              </w:rPr>
            </w:pPr>
            <w:r>
              <w:rPr>
                <w:b/>
                <w:sz w:val="28"/>
              </w:rPr>
              <w:t>1</w:t>
            </w:r>
          </w:p>
        </w:tc>
        <w:tc>
          <w:tcPr>
            <w:tcW w:w="2410" w:type="dxa"/>
          </w:tcPr>
          <w:p w14:paraId="39C77102" w14:textId="77777777" w:rsidR="001A186E" w:rsidRDefault="001205E7">
            <w:pPr>
              <w:pStyle w:val="CRCoverPage"/>
              <w:tabs>
                <w:tab w:val="right" w:pos="1825"/>
              </w:tabs>
              <w:spacing w:after="0"/>
              <w:jc w:val="center"/>
            </w:pPr>
            <w:r>
              <w:rPr>
                <w:b/>
                <w:sz w:val="28"/>
                <w:szCs w:val="28"/>
              </w:rPr>
              <w:t>Current version:</w:t>
            </w:r>
          </w:p>
        </w:tc>
        <w:tc>
          <w:tcPr>
            <w:tcW w:w="1701" w:type="dxa"/>
            <w:shd w:val="pct30" w:color="FFFF00" w:fill="auto"/>
          </w:tcPr>
          <w:p w14:paraId="33472B1A" w14:textId="2E4C2796" w:rsidR="001A186E" w:rsidRDefault="001205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357C9A">
              <w:rPr>
                <w:b/>
                <w:sz w:val="28"/>
              </w:rPr>
              <w:t>17.6</w:t>
            </w:r>
            <w:r>
              <w:rPr>
                <w:b/>
                <w:sz w:val="28"/>
              </w:rPr>
              <w:t>.0</w:t>
            </w:r>
            <w:r>
              <w:rPr>
                <w:b/>
                <w:sz w:val="28"/>
              </w:rPr>
              <w:fldChar w:fldCharType="end"/>
            </w:r>
          </w:p>
        </w:tc>
        <w:tc>
          <w:tcPr>
            <w:tcW w:w="143" w:type="dxa"/>
            <w:tcBorders>
              <w:right w:val="single" w:sz="4" w:space="0" w:color="auto"/>
            </w:tcBorders>
          </w:tcPr>
          <w:p w14:paraId="4C4D41F6" w14:textId="77777777" w:rsidR="001A186E" w:rsidRDefault="001A186E">
            <w:pPr>
              <w:pStyle w:val="CRCoverPage"/>
              <w:spacing w:after="0"/>
            </w:pPr>
          </w:p>
        </w:tc>
      </w:tr>
      <w:tr w:rsidR="001A186E" w14:paraId="08D5AE62" w14:textId="77777777">
        <w:tc>
          <w:tcPr>
            <w:tcW w:w="9641" w:type="dxa"/>
            <w:gridSpan w:val="9"/>
            <w:tcBorders>
              <w:left w:val="single" w:sz="4" w:space="0" w:color="auto"/>
              <w:right w:val="single" w:sz="4" w:space="0" w:color="auto"/>
            </w:tcBorders>
          </w:tcPr>
          <w:p w14:paraId="4EAE1E85" w14:textId="77777777" w:rsidR="001A186E" w:rsidRDefault="001A186E">
            <w:pPr>
              <w:pStyle w:val="CRCoverPage"/>
              <w:spacing w:after="0"/>
            </w:pPr>
          </w:p>
        </w:tc>
      </w:tr>
      <w:tr w:rsidR="001A186E" w14:paraId="09D90FF5" w14:textId="77777777">
        <w:tc>
          <w:tcPr>
            <w:tcW w:w="9641" w:type="dxa"/>
            <w:gridSpan w:val="9"/>
            <w:tcBorders>
              <w:top w:val="single" w:sz="4" w:space="0" w:color="auto"/>
            </w:tcBorders>
          </w:tcPr>
          <w:p w14:paraId="088FA5D2" w14:textId="77777777" w:rsidR="001A186E" w:rsidRDefault="001205E7">
            <w:pPr>
              <w:pStyle w:val="CRCoverPage"/>
              <w:spacing w:after="0"/>
              <w:jc w:val="center"/>
              <w:rPr>
                <w:rFonts w:cs="Arial"/>
                <w:i/>
              </w:rPr>
            </w:pPr>
            <w:r>
              <w:rPr>
                <w:rFonts w:cs="Arial"/>
                <w:i/>
              </w:rPr>
              <w:t xml:space="preserve">For </w:t>
            </w:r>
            <w:hyperlink r:id="rId11" w:anchor="_blank" w:history="1">
              <w:r>
                <w:rPr>
                  <w:rStyle w:val="af4"/>
                  <w:rFonts w:cs="Arial"/>
                  <w:b/>
                  <w:i/>
                  <w:color w:val="FF0000"/>
                </w:rPr>
                <w:t>HE</w:t>
              </w:r>
              <w:bookmarkStart w:id="15" w:name="_Hlt497126619"/>
              <w:r>
                <w:rPr>
                  <w:rStyle w:val="af4"/>
                  <w:rFonts w:cs="Arial"/>
                  <w:b/>
                  <w:i/>
                  <w:color w:val="FF0000"/>
                </w:rPr>
                <w:t>L</w:t>
              </w:r>
              <w:bookmarkEnd w:id="15"/>
              <w:r>
                <w:rPr>
                  <w:rStyle w:val="af4"/>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4"/>
                  <w:rFonts w:cs="Arial"/>
                  <w:i/>
                </w:rPr>
                <w:t>http://www.3gpp.org/Change-Requests</w:t>
              </w:r>
            </w:hyperlink>
            <w:r>
              <w:rPr>
                <w:rFonts w:cs="Arial"/>
                <w:i/>
              </w:rPr>
              <w:t>.</w:t>
            </w:r>
          </w:p>
        </w:tc>
      </w:tr>
      <w:tr w:rsidR="001A186E" w14:paraId="7CBC1B75" w14:textId="77777777">
        <w:tc>
          <w:tcPr>
            <w:tcW w:w="9641" w:type="dxa"/>
            <w:gridSpan w:val="9"/>
          </w:tcPr>
          <w:p w14:paraId="6745D2FD" w14:textId="77777777" w:rsidR="001A186E" w:rsidRDefault="001A186E">
            <w:pPr>
              <w:pStyle w:val="CRCoverPage"/>
              <w:spacing w:after="0"/>
              <w:rPr>
                <w:sz w:val="8"/>
                <w:szCs w:val="8"/>
              </w:rPr>
            </w:pPr>
          </w:p>
        </w:tc>
      </w:tr>
    </w:tbl>
    <w:p w14:paraId="577658C1" w14:textId="77777777" w:rsidR="001A186E" w:rsidRDefault="001A186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A186E" w14:paraId="50967D60" w14:textId="77777777">
        <w:tc>
          <w:tcPr>
            <w:tcW w:w="2835" w:type="dxa"/>
          </w:tcPr>
          <w:p w14:paraId="7237CAB0" w14:textId="77777777" w:rsidR="001A186E" w:rsidRDefault="001205E7">
            <w:pPr>
              <w:pStyle w:val="CRCoverPage"/>
              <w:tabs>
                <w:tab w:val="right" w:pos="2751"/>
              </w:tabs>
              <w:spacing w:after="0"/>
              <w:rPr>
                <w:b/>
                <w:i/>
              </w:rPr>
            </w:pPr>
            <w:r>
              <w:rPr>
                <w:b/>
                <w:i/>
              </w:rPr>
              <w:t>Proposed change affects:</w:t>
            </w:r>
          </w:p>
        </w:tc>
        <w:tc>
          <w:tcPr>
            <w:tcW w:w="1418" w:type="dxa"/>
          </w:tcPr>
          <w:p w14:paraId="6167B553" w14:textId="77777777" w:rsidR="001A186E" w:rsidRDefault="001205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426DD" w14:textId="77777777" w:rsidR="001A186E" w:rsidRDefault="001A186E">
            <w:pPr>
              <w:pStyle w:val="CRCoverPage"/>
              <w:spacing w:after="0"/>
              <w:jc w:val="center"/>
              <w:rPr>
                <w:b/>
                <w:caps/>
              </w:rPr>
            </w:pPr>
          </w:p>
        </w:tc>
        <w:tc>
          <w:tcPr>
            <w:tcW w:w="709" w:type="dxa"/>
            <w:tcBorders>
              <w:left w:val="single" w:sz="4" w:space="0" w:color="auto"/>
            </w:tcBorders>
          </w:tcPr>
          <w:p w14:paraId="4E73D3D6" w14:textId="77777777" w:rsidR="001A186E" w:rsidRDefault="001205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9293A1" w14:textId="77777777" w:rsidR="001A186E" w:rsidRDefault="001205E7">
            <w:pPr>
              <w:pStyle w:val="CRCoverPage"/>
              <w:spacing w:after="0"/>
              <w:jc w:val="center"/>
              <w:rPr>
                <w:b/>
                <w:caps/>
              </w:rPr>
            </w:pPr>
            <w:r>
              <w:rPr>
                <w:b/>
                <w:caps/>
              </w:rPr>
              <w:t>X</w:t>
            </w:r>
          </w:p>
        </w:tc>
        <w:tc>
          <w:tcPr>
            <w:tcW w:w="2126" w:type="dxa"/>
          </w:tcPr>
          <w:p w14:paraId="2E366DFE" w14:textId="77777777" w:rsidR="001A186E" w:rsidRDefault="001205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266F54" w14:textId="77777777" w:rsidR="001A186E" w:rsidRDefault="001205E7">
            <w:pPr>
              <w:pStyle w:val="CRCoverPage"/>
              <w:spacing w:after="0"/>
              <w:jc w:val="center"/>
              <w:rPr>
                <w:b/>
                <w:caps/>
              </w:rPr>
            </w:pPr>
            <w:r>
              <w:rPr>
                <w:b/>
                <w:caps/>
              </w:rPr>
              <w:t>X</w:t>
            </w:r>
          </w:p>
        </w:tc>
        <w:tc>
          <w:tcPr>
            <w:tcW w:w="1418" w:type="dxa"/>
            <w:tcBorders>
              <w:left w:val="nil"/>
            </w:tcBorders>
          </w:tcPr>
          <w:p w14:paraId="5289E359" w14:textId="77777777" w:rsidR="001A186E" w:rsidRDefault="001205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E3B4A9" w14:textId="77777777" w:rsidR="001A186E" w:rsidRDefault="001A186E">
            <w:pPr>
              <w:pStyle w:val="CRCoverPage"/>
              <w:spacing w:after="0"/>
              <w:jc w:val="center"/>
              <w:rPr>
                <w:b/>
                <w:bCs/>
                <w:caps/>
              </w:rPr>
            </w:pPr>
          </w:p>
        </w:tc>
      </w:tr>
    </w:tbl>
    <w:p w14:paraId="3854BEBE" w14:textId="77777777" w:rsidR="001A186E" w:rsidRDefault="001A186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A186E" w14:paraId="2509EC0A" w14:textId="77777777">
        <w:tc>
          <w:tcPr>
            <w:tcW w:w="9640" w:type="dxa"/>
            <w:gridSpan w:val="11"/>
          </w:tcPr>
          <w:p w14:paraId="262643F6" w14:textId="77777777" w:rsidR="001A186E" w:rsidRDefault="001A186E">
            <w:pPr>
              <w:pStyle w:val="CRCoverPage"/>
              <w:spacing w:after="0"/>
              <w:rPr>
                <w:sz w:val="8"/>
                <w:szCs w:val="8"/>
              </w:rPr>
            </w:pPr>
          </w:p>
        </w:tc>
      </w:tr>
      <w:tr w:rsidR="001A186E" w14:paraId="73E19AB4" w14:textId="77777777">
        <w:tc>
          <w:tcPr>
            <w:tcW w:w="1843" w:type="dxa"/>
            <w:tcBorders>
              <w:top w:val="single" w:sz="4" w:space="0" w:color="auto"/>
              <w:left w:val="single" w:sz="4" w:space="0" w:color="auto"/>
            </w:tcBorders>
          </w:tcPr>
          <w:p w14:paraId="08B113E7" w14:textId="77777777" w:rsidR="001A186E" w:rsidRDefault="001205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553759" w14:textId="026B0FB9" w:rsidR="001A186E" w:rsidRDefault="00D063C2">
            <w:pPr>
              <w:pStyle w:val="CRCoverPage"/>
              <w:spacing w:after="0"/>
              <w:ind w:left="100"/>
            </w:pPr>
            <w:r>
              <w:t xml:space="preserve">Introduction of </w:t>
            </w:r>
            <w:r w:rsidR="00B35FEB">
              <w:t>NR</w:t>
            </w:r>
            <w:r w:rsidR="00FE26FB">
              <w:t xml:space="preserve"> </w:t>
            </w:r>
            <w:r w:rsidR="001205E7">
              <w:t>MUSIM enhancements</w:t>
            </w:r>
            <w:r w:rsidR="007F15F3">
              <w:t xml:space="preserve"> in</w:t>
            </w:r>
            <w:r w:rsidR="00B35FEB">
              <w:t xml:space="preserve"> </w:t>
            </w:r>
            <w:r w:rsidR="00B37F60">
              <w:t xml:space="preserve">TS </w:t>
            </w:r>
            <w:r w:rsidR="00B35FEB">
              <w:t>38.300</w:t>
            </w:r>
          </w:p>
          <w:p w14:paraId="3C390E2D" w14:textId="77777777" w:rsidR="001A186E" w:rsidRDefault="001A186E">
            <w:pPr>
              <w:pStyle w:val="CRCoverPage"/>
              <w:spacing w:after="0"/>
              <w:ind w:left="100"/>
            </w:pPr>
          </w:p>
        </w:tc>
      </w:tr>
      <w:tr w:rsidR="001A186E" w14:paraId="61BF6D8F" w14:textId="77777777">
        <w:tc>
          <w:tcPr>
            <w:tcW w:w="1843" w:type="dxa"/>
            <w:tcBorders>
              <w:left w:val="single" w:sz="4" w:space="0" w:color="auto"/>
            </w:tcBorders>
          </w:tcPr>
          <w:p w14:paraId="30F8DABC" w14:textId="77777777" w:rsidR="001A186E" w:rsidRDefault="001A186E">
            <w:pPr>
              <w:pStyle w:val="CRCoverPage"/>
              <w:spacing w:after="0"/>
              <w:rPr>
                <w:b/>
                <w:i/>
                <w:sz w:val="8"/>
                <w:szCs w:val="8"/>
              </w:rPr>
            </w:pPr>
          </w:p>
        </w:tc>
        <w:tc>
          <w:tcPr>
            <w:tcW w:w="7797" w:type="dxa"/>
            <w:gridSpan w:val="10"/>
            <w:tcBorders>
              <w:right w:val="single" w:sz="4" w:space="0" w:color="auto"/>
            </w:tcBorders>
          </w:tcPr>
          <w:p w14:paraId="55EC3523" w14:textId="77777777" w:rsidR="001A186E" w:rsidRDefault="001A186E">
            <w:pPr>
              <w:pStyle w:val="CRCoverPage"/>
              <w:spacing w:after="0"/>
              <w:rPr>
                <w:sz w:val="8"/>
                <w:szCs w:val="8"/>
              </w:rPr>
            </w:pPr>
          </w:p>
        </w:tc>
      </w:tr>
      <w:tr w:rsidR="001A186E" w14:paraId="25829184" w14:textId="77777777">
        <w:tc>
          <w:tcPr>
            <w:tcW w:w="1843" w:type="dxa"/>
            <w:tcBorders>
              <w:left w:val="single" w:sz="4" w:space="0" w:color="auto"/>
            </w:tcBorders>
          </w:tcPr>
          <w:p w14:paraId="07DAEBBB" w14:textId="77777777" w:rsidR="001A186E" w:rsidRDefault="001205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92242C" w14:textId="77777777" w:rsidR="001A186E" w:rsidRDefault="00085690">
            <w:pPr>
              <w:pStyle w:val="CRCoverPage"/>
              <w:spacing w:after="0"/>
              <w:ind w:left="100"/>
            </w:pPr>
            <w:r>
              <w:t>China Telecom</w:t>
            </w:r>
          </w:p>
        </w:tc>
      </w:tr>
      <w:tr w:rsidR="001A186E" w14:paraId="2BF6FA3F" w14:textId="77777777">
        <w:tc>
          <w:tcPr>
            <w:tcW w:w="1843" w:type="dxa"/>
            <w:tcBorders>
              <w:left w:val="single" w:sz="4" w:space="0" w:color="auto"/>
            </w:tcBorders>
          </w:tcPr>
          <w:p w14:paraId="1D152D3A" w14:textId="77777777" w:rsidR="001A186E" w:rsidRDefault="001205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074CD5B" w14:textId="77777777" w:rsidR="001A186E" w:rsidRDefault="000F414A">
            <w:pPr>
              <w:pStyle w:val="CRCoverPage"/>
              <w:spacing w:after="0"/>
              <w:ind w:left="100"/>
            </w:pPr>
            <w:r>
              <w:fldChar w:fldCharType="begin"/>
            </w:r>
            <w:r>
              <w:instrText xml:space="preserve"> DOCPROPERTY  SourceIfTsg  \* MERGEFORMAT </w:instrText>
            </w:r>
            <w:r>
              <w:fldChar w:fldCharType="separate"/>
            </w:r>
            <w:r w:rsidR="001205E7">
              <w:t>R2</w:t>
            </w:r>
            <w:r>
              <w:fldChar w:fldCharType="end"/>
            </w:r>
          </w:p>
        </w:tc>
      </w:tr>
      <w:tr w:rsidR="001A186E" w14:paraId="55F7E4DA" w14:textId="77777777">
        <w:tc>
          <w:tcPr>
            <w:tcW w:w="1843" w:type="dxa"/>
            <w:tcBorders>
              <w:left w:val="single" w:sz="4" w:space="0" w:color="auto"/>
            </w:tcBorders>
          </w:tcPr>
          <w:p w14:paraId="3CEB02BA" w14:textId="77777777" w:rsidR="001A186E" w:rsidRDefault="001A186E">
            <w:pPr>
              <w:pStyle w:val="CRCoverPage"/>
              <w:spacing w:after="0"/>
              <w:rPr>
                <w:b/>
                <w:i/>
                <w:sz w:val="8"/>
                <w:szCs w:val="8"/>
              </w:rPr>
            </w:pPr>
          </w:p>
        </w:tc>
        <w:tc>
          <w:tcPr>
            <w:tcW w:w="7797" w:type="dxa"/>
            <w:gridSpan w:val="10"/>
            <w:tcBorders>
              <w:right w:val="single" w:sz="4" w:space="0" w:color="auto"/>
            </w:tcBorders>
          </w:tcPr>
          <w:p w14:paraId="1ED46A1F" w14:textId="77777777" w:rsidR="001A186E" w:rsidRDefault="001A186E">
            <w:pPr>
              <w:pStyle w:val="CRCoverPage"/>
              <w:spacing w:after="0"/>
              <w:rPr>
                <w:sz w:val="8"/>
                <w:szCs w:val="8"/>
              </w:rPr>
            </w:pPr>
          </w:p>
        </w:tc>
      </w:tr>
      <w:tr w:rsidR="001A186E" w14:paraId="1AE349A2" w14:textId="77777777">
        <w:tc>
          <w:tcPr>
            <w:tcW w:w="1843" w:type="dxa"/>
            <w:tcBorders>
              <w:left w:val="single" w:sz="4" w:space="0" w:color="auto"/>
            </w:tcBorders>
          </w:tcPr>
          <w:p w14:paraId="221364E0" w14:textId="77777777" w:rsidR="001A186E" w:rsidRDefault="001205E7">
            <w:pPr>
              <w:pStyle w:val="CRCoverPage"/>
              <w:tabs>
                <w:tab w:val="right" w:pos="1759"/>
              </w:tabs>
              <w:spacing w:after="0"/>
              <w:rPr>
                <w:b/>
                <w:i/>
              </w:rPr>
            </w:pPr>
            <w:r>
              <w:rPr>
                <w:b/>
                <w:i/>
              </w:rPr>
              <w:t>Work item code:</w:t>
            </w:r>
          </w:p>
        </w:tc>
        <w:tc>
          <w:tcPr>
            <w:tcW w:w="3686" w:type="dxa"/>
            <w:gridSpan w:val="5"/>
            <w:shd w:val="pct30" w:color="FFFF00" w:fill="auto"/>
          </w:tcPr>
          <w:p w14:paraId="5D11AB82" w14:textId="77777777" w:rsidR="001A186E" w:rsidRDefault="001205E7">
            <w:pPr>
              <w:pStyle w:val="CRCoverPage"/>
              <w:spacing w:after="0"/>
              <w:ind w:left="100"/>
            </w:pPr>
            <w:proofErr w:type="spellStart"/>
            <w:r>
              <w:t>NR_DualTxRx_MUSIM</w:t>
            </w:r>
            <w:proofErr w:type="spellEnd"/>
            <w:r>
              <w:t>-Core</w:t>
            </w:r>
          </w:p>
        </w:tc>
        <w:tc>
          <w:tcPr>
            <w:tcW w:w="567" w:type="dxa"/>
            <w:tcBorders>
              <w:left w:val="nil"/>
            </w:tcBorders>
          </w:tcPr>
          <w:p w14:paraId="09ED74AB" w14:textId="77777777" w:rsidR="001A186E" w:rsidRDefault="001A186E">
            <w:pPr>
              <w:pStyle w:val="CRCoverPage"/>
              <w:spacing w:after="0"/>
              <w:ind w:right="100"/>
            </w:pPr>
          </w:p>
        </w:tc>
        <w:tc>
          <w:tcPr>
            <w:tcW w:w="1417" w:type="dxa"/>
            <w:gridSpan w:val="3"/>
            <w:tcBorders>
              <w:left w:val="nil"/>
            </w:tcBorders>
          </w:tcPr>
          <w:p w14:paraId="75A180CF" w14:textId="77777777" w:rsidR="001A186E" w:rsidRDefault="001205E7">
            <w:pPr>
              <w:pStyle w:val="CRCoverPage"/>
              <w:spacing w:after="0"/>
              <w:jc w:val="right"/>
            </w:pPr>
            <w:r>
              <w:rPr>
                <w:b/>
                <w:i/>
              </w:rPr>
              <w:t>Date:</w:t>
            </w:r>
          </w:p>
        </w:tc>
        <w:tc>
          <w:tcPr>
            <w:tcW w:w="2127" w:type="dxa"/>
            <w:tcBorders>
              <w:right w:val="single" w:sz="4" w:space="0" w:color="auto"/>
            </w:tcBorders>
            <w:shd w:val="pct30" w:color="FFFF00" w:fill="auto"/>
          </w:tcPr>
          <w:p w14:paraId="4FD78A59" w14:textId="143FC530" w:rsidR="001A186E" w:rsidRDefault="00D063C2" w:rsidP="00D063C2">
            <w:pPr>
              <w:pStyle w:val="CRCoverPage"/>
              <w:spacing w:after="0"/>
              <w:ind w:left="100"/>
            </w:pPr>
            <w:r>
              <w:t>2023-11</w:t>
            </w:r>
            <w:r w:rsidR="001205E7">
              <w:t>-</w:t>
            </w:r>
            <w:r>
              <w:t>20</w:t>
            </w:r>
          </w:p>
        </w:tc>
      </w:tr>
      <w:tr w:rsidR="001A186E" w14:paraId="70683CEF" w14:textId="77777777">
        <w:tc>
          <w:tcPr>
            <w:tcW w:w="1843" w:type="dxa"/>
            <w:tcBorders>
              <w:left w:val="single" w:sz="4" w:space="0" w:color="auto"/>
            </w:tcBorders>
          </w:tcPr>
          <w:p w14:paraId="1C8C8267" w14:textId="77777777" w:rsidR="001A186E" w:rsidRDefault="001A186E">
            <w:pPr>
              <w:pStyle w:val="CRCoverPage"/>
              <w:spacing w:after="0"/>
              <w:rPr>
                <w:b/>
                <w:i/>
                <w:sz w:val="8"/>
                <w:szCs w:val="8"/>
              </w:rPr>
            </w:pPr>
          </w:p>
        </w:tc>
        <w:tc>
          <w:tcPr>
            <w:tcW w:w="1986" w:type="dxa"/>
            <w:gridSpan w:val="4"/>
          </w:tcPr>
          <w:p w14:paraId="557365E2" w14:textId="77777777" w:rsidR="001A186E" w:rsidRDefault="001A186E">
            <w:pPr>
              <w:pStyle w:val="CRCoverPage"/>
              <w:spacing w:after="0"/>
              <w:rPr>
                <w:sz w:val="8"/>
                <w:szCs w:val="8"/>
              </w:rPr>
            </w:pPr>
          </w:p>
        </w:tc>
        <w:tc>
          <w:tcPr>
            <w:tcW w:w="2267" w:type="dxa"/>
            <w:gridSpan w:val="2"/>
          </w:tcPr>
          <w:p w14:paraId="47187F58" w14:textId="77777777" w:rsidR="001A186E" w:rsidRDefault="001A186E">
            <w:pPr>
              <w:pStyle w:val="CRCoverPage"/>
              <w:spacing w:after="0"/>
              <w:rPr>
                <w:sz w:val="8"/>
                <w:szCs w:val="8"/>
              </w:rPr>
            </w:pPr>
          </w:p>
        </w:tc>
        <w:tc>
          <w:tcPr>
            <w:tcW w:w="1417" w:type="dxa"/>
            <w:gridSpan w:val="3"/>
          </w:tcPr>
          <w:p w14:paraId="11DA308F" w14:textId="77777777" w:rsidR="001A186E" w:rsidRDefault="001A186E">
            <w:pPr>
              <w:pStyle w:val="CRCoverPage"/>
              <w:spacing w:after="0"/>
              <w:rPr>
                <w:sz w:val="8"/>
                <w:szCs w:val="8"/>
              </w:rPr>
            </w:pPr>
          </w:p>
        </w:tc>
        <w:tc>
          <w:tcPr>
            <w:tcW w:w="2127" w:type="dxa"/>
            <w:tcBorders>
              <w:right w:val="single" w:sz="4" w:space="0" w:color="auto"/>
            </w:tcBorders>
          </w:tcPr>
          <w:p w14:paraId="7A858C67" w14:textId="77777777" w:rsidR="001A186E" w:rsidRDefault="001A186E">
            <w:pPr>
              <w:pStyle w:val="CRCoverPage"/>
              <w:spacing w:after="0"/>
              <w:rPr>
                <w:sz w:val="8"/>
                <w:szCs w:val="8"/>
              </w:rPr>
            </w:pPr>
          </w:p>
        </w:tc>
      </w:tr>
      <w:tr w:rsidR="001A186E" w14:paraId="743296C6" w14:textId="77777777">
        <w:trPr>
          <w:cantSplit/>
        </w:trPr>
        <w:tc>
          <w:tcPr>
            <w:tcW w:w="1843" w:type="dxa"/>
            <w:tcBorders>
              <w:left w:val="single" w:sz="4" w:space="0" w:color="auto"/>
            </w:tcBorders>
          </w:tcPr>
          <w:p w14:paraId="69F67DDB" w14:textId="77777777" w:rsidR="001A186E" w:rsidRDefault="001205E7">
            <w:pPr>
              <w:pStyle w:val="CRCoverPage"/>
              <w:tabs>
                <w:tab w:val="right" w:pos="1759"/>
              </w:tabs>
              <w:spacing w:after="0"/>
              <w:rPr>
                <w:b/>
                <w:i/>
              </w:rPr>
            </w:pPr>
            <w:r>
              <w:rPr>
                <w:b/>
                <w:i/>
              </w:rPr>
              <w:t>Category:</w:t>
            </w:r>
          </w:p>
        </w:tc>
        <w:tc>
          <w:tcPr>
            <w:tcW w:w="851" w:type="dxa"/>
            <w:shd w:val="pct30" w:color="FFFF00" w:fill="auto"/>
          </w:tcPr>
          <w:p w14:paraId="30471D17" w14:textId="77777777" w:rsidR="001A186E" w:rsidRDefault="001205E7">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3333CFBA" w14:textId="77777777" w:rsidR="001A186E" w:rsidRDefault="001A186E">
            <w:pPr>
              <w:pStyle w:val="CRCoverPage"/>
              <w:spacing w:after="0"/>
            </w:pPr>
          </w:p>
        </w:tc>
        <w:tc>
          <w:tcPr>
            <w:tcW w:w="1417" w:type="dxa"/>
            <w:gridSpan w:val="3"/>
            <w:tcBorders>
              <w:left w:val="nil"/>
            </w:tcBorders>
          </w:tcPr>
          <w:p w14:paraId="65B4DA46" w14:textId="77777777" w:rsidR="001A186E" w:rsidRDefault="001205E7">
            <w:pPr>
              <w:pStyle w:val="CRCoverPage"/>
              <w:spacing w:after="0"/>
              <w:jc w:val="right"/>
              <w:rPr>
                <w:b/>
                <w:i/>
              </w:rPr>
            </w:pPr>
            <w:r>
              <w:rPr>
                <w:b/>
                <w:i/>
              </w:rPr>
              <w:t>Release:</w:t>
            </w:r>
          </w:p>
        </w:tc>
        <w:tc>
          <w:tcPr>
            <w:tcW w:w="2127" w:type="dxa"/>
            <w:tcBorders>
              <w:right w:val="single" w:sz="4" w:space="0" w:color="auto"/>
            </w:tcBorders>
            <w:shd w:val="pct30" w:color="FFFF00" w:fill="auto"/>
          </w:tcPr>
          <w:p w14:paraId="6626A91C" w14:textId="77777777" w:rsidR="001A186E" w:rsidRDefault="000F414A">
            <w:pPr>
              <w:pStyle w:val="CRCoverPage"/>
              <w:spacing w:after="0"/>
              <w:ind w:left="100"/>
            </w:pPr>
            <w:r>
              <w:fldChar w:fldCharType="begin"/>
            </w:r>
            <w:r>
              <w:instrText xml:space="preserve"> DOCPROPERTY  Release  \* MERGEFORMAT </w:instrText>
            </w:r>
            <w:r>
              <w:fldChar w:fldCharType="separate"/>
            </w:r>
            <w:r w:rsidR="001205E7">
              <w:t>Rel-18</w:t>
            </w:r>
            <w:r>
              <w:fldChar w:fldCharType="end"/>
            </w:r>
          </w:p>
        </w:tc>
      </w:tr>
      <w:tr w:rsidR="001A186E" w14:paraId="1E032209" w14:textId="77777777">
        <w:tc>
          <w:tcPr>
            <w:tcW w:w="1843" w:type="dxa"/>
            <w:tcBorders>
              <w:left w:val="single" w:sz="4" w:space="0" w:color="auto"/>
              <w:bottom w:val="single" w:sz="4" w:space="0" w:color="auto"/>
            </w:tcBorders>
          </w:tcPr>
          <w:p w14:paraId="53CF1095" w14:textId="77777777" w:rsidR="001A186E" w:rsidRDefault="001A186E">
            <w:pPr>
              <w:pStyle w:val="CRCoverPage"/>
              <w:spacing w:after="0"/>
              <w:rPr>
                <w:b/>
                <w:i/>
              </w:rPr>
            </w:pPr>
          </w:p>
        </w:tc>
        <w:tc>
          <w:tcPr>
            <w:tcW w:w="4677" w:type="dxa"/>
            <w:gridSpan w:val="8"/>
            <w:tcBorders>
              <w:bottom w:val="single" w:sz="4" w:space="0" w:color="auto"/>
            </w:tcBorders>
          </w:tcPr>
          <w:p w14:paraId="49BBF846" w14:textId="77777777" w:rsidR="001A186E" w:rsidRDefault="001205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306E98" w14:textId="77777777" w:rsidR="001A186E" w:rsidRDefault="001205E7">
            <w:pPr>
              <w:pStyle w:val="CRCoverPage"/>
            </w:pPr>
            <w:r>
              <w:rPr>
                <w:sz w:val="18"/>
              </w:rPr>
              <w:t>Detailed explanations of the above categories can</w:t>
            </w:r>
            <w:r>
              <w:rPr>
                <w:sz w:val="18"/>
              </w:rPr>
              <w:br/>
              <w:t xml:space="preserve">be found in 3GPP </w:t>
            </w:r>
            <w:hyperlink r:id="rId13"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1C0F9CE8" w14:textId="77777777" w:rsidR="001A186E" w:rsidRDefault="001205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A186E" w14:paraId="253749E1" w14:textId="77777777">
        <w:tc>
          <w:tcPr>
            <w:tcW w:w="1843" w:type="dxa"/>
          </w:tcPr>
          <w:p w14:paraId="793D7E1F" w14:textId="77777777" w:rsidR="001A186E" w:rsidRDefault="001A186E">
            <w:pPr>
              <w:pStyle w:val="CRCoverPage"/>
              <w:spacing w:after="0"/>
              <w:rPr>
                <w:b/>
                <w:i/>
                <w:sz w:val="8"/>
                <w:szCs w:val="8"/>
              </w:rPr>
            </w:pPr>
          </w:p>
        </w:tc>
        <w:tc>
          <w:tcPr>
            <w:tcW w:w="7797" w:type="dxa"/>
            <w:gridSpan w:val="10"/>
          </w:tcPr>
          <w:p w14:paraId="471C56B5" w14:textId="77777777" w:rsidR="001A186E" w:rsidRDefault="001A186E">
            <w:pPr>
              <w:pStyle w:val="CRCoverPage"/>
              <w:spacing w:after="0"/>
              <w:rPr>
                <w:sz w:val="8"/>
                <w:szCs w:val="8"/>
              </w:rPr>
            </w:pPr>
          </w:p>
        </w:tc>
      </w:tr>
      <w:tr w:rsidR="001A186E" w14:paraId="4AB4830B" w14:textId="77777777">
        <w:tc>
          <w:tcPr>
            <w:tcW w:w="2694" w:type="dxa"/>
            <w:gridSpan w:val="2"/>
            <w:tcBorders>
              <w:top w:val="single" w:sz="4" w:space="0" w:color="auto"/>
              <w:left w:val="single" w:sz="4" w:space="0" w:color="auto"/>
            </w:tcBorders>
          </w:tcPr>
          <w:p w14:paraId="5519F456" w14:textId="77777777" w:rsidR="001A186E" w:rsidRDefault="001205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FBF588A" w14:textId="77777777" w:rsidR="001A186E" w:rsidRDefault="001205E7">
            <w:pPr>
              <w:pStyle w:val="CRCoverPage"/>
              <w:spacing w:after="0"/>
              <w:ind w:left="100"/>
            </w:pPr>
            <w:r>
              <w:t>Introduce the Dual Transmission/Reception (Tx/Rx) MUSIM for NR feature to the specification</w:t>
            </w:r>
          </w:p>
        </w:tc>
      </w:tr>
      <w:tr w:rsidR="001A186E" w14:paraId="7D221BC6" w14:textId="77777777">
        <w:tc>
          <w:tcPr>
            <w:tcW w:w="2694" w:type="dxa"/>
            <w:gridSpan w:val="2"/>
            <w:tcBorders>
              <w:left w:val="single" w:sz="4" w:space="0" w:color="auto"/>
            </w:tcBorders>
          </w:tcPr>
          <w:p w14:paraId="0A141FD5"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4115D1E5" w14:textId="77777777" w:rsidR="001A186E" w:rsidRDefault="001A186E">
            <w:pPr>
              <w:pStyle w:val="CRCoverPage"/>
              <w:spacing w:after="0"/>
              <w:rPr>
                <w:sz w:val="8"/>
                <w:szCs w:val="8"/>
              </w:rPr>
            </w:pPr>
          </w:p>
        </w:tc>
      </w:tr>
      <w:tr w:rsidR="001A186E" w14:paraId="7DE368BF" w14:textId="77777777">
        <w:tc>
          <w:tcPr>
            <w:tcW w:w="2694" w:type="dxa"/>
            <w:gridSpan w:val="2"/>
            <w:tcBorders>
              <w:left w:val="single" w:sz="4" w:space="0" w:color="auto"/>
            </w:tcBorders>
          </w:tcPr>
          <w:p w14:paraId="2090761D" w14:textId="77777777" w:rsidR="001A186E" w:rsidRDefault="001205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11001B0" w14:textId="77777777" w:rsidR="001A186E" w:rsidRDefault="00085690">
            <w:pPr>
              <w:pStyle w:val="CRCoverPage"/>
              <w:numPr>
                <w:ilvl w:val="0"/>
                <w:numId w:val="1"/>
              </w:numPr>
              <w:spacing w:after="0"/>
            </w:pPr>
            <w:r>
              <w:t xml:space="preserve">§20.1: modify the </w:t>
            </w:r>
            <w:r w:rsidR="00A04D51">
              <w:t>title</w:t>
            </w:r>
            <w:r>
              <w:t xml:space="preserve"> of 20.X</w:t>
            </w:r>
          </w:p>
          <w:p w14:paraId="3E1D9DE5" w14:textId="77777777" w:rsidR="001A186E" w:rsidRDefault="00085690">
            <w:pPr>
              <w:pStyle w:val="CRCoverPage"/>
              <w:numPr>
                <w:ilvl w:val="0"/>
                <w:numId w:val="1"/>
              </w:numPr>
              <w:spacing w:after="0"/>
            </w:pPr>
            <w:r>
              <w:t xml:space="preserve">§20.3: </w:t>
            </w:r>
            <w:r>
              <w:rPr>
                <w:rFonts w:eastAsia="宋体" w:hint="eastAsia"/>
                <w:lang w:val="en-US" w:eastAsia="zh-CN"/>
              </w:rPr>
              <w:t>update</w:t>
            </w:r>
            <w:r>
              <w:t xml:space="preserve"> description </w:t>
            </w:r>
            <w:r>
              <w:rPr>
                <w:rFonts w:eastAsia="宋体" w:hint="eastAsia"/>
                <w:lang w:val="en-US" w:eastAsia="zh-CN"/>
              </w:rPr>
              <w:t xml:space="preserve">of </w:t>
            </w:r>
            <w:r>
              <w:rPr>
                <w:lang w:eastAsia="zh-CN"/>
              </w:rPr>
              <w:t>UE notification on Network Switching</w:t>
            </w:r>
          </w:p>
          <w:p w14:paraId="113F35AF" w14:textId="77777777" w:rsidR="00085690" w:rsidRDefault="00085690" w:rsidP="00085690">
            <w:pPr>
              <w:pStyle w:val="CRCoverPage"/>
              <w:numPr>
                <w:ilvl w:val="0"/>
                <w:numId w:val="1"/>
              </w:numPr>
              <w:spacing w:after="0"/>
            </w:pPr>
            <w:r>
              <w:t xml:space="preserve">§20.X: modify the </w:t>
            </w:r>
            <w:r w:rsidR="00A04D51">
              <w:t>title</w:t>
            </w:r>
            <w:r>
              <w:t xml:space="preserve"> of this clause, and add description for </w:t>
            </w:r>
            <w:r>
              <w:rPr>
                <w:lang w:eastAsia="zh-CN"/>
              </w:rPr>
              <w:t>UE temporary capability restriction</w:t>
            </w:r>
          </w:p>
          <w:p w14:paraId="40FB25BC" w14:textId="77777777" w:rsidR="001A186E" w:rsidRDefault="001A186E">
            <w:pPr>
              <w:pStyle w:val="CRCoverPage"/>
              <w:spacing w:after="0"/>
              <w:ind w:left="100"/>
            </w:pPr>
          </w:p>
        </w:tc>
      </w:tr>
      <w:tr w:rsidR="001A186E" w14:paraId="5D548018" w14:textId="77777777">
        <w:tc>
          <w:tcPr>
            <w:tcW w:w="2694" w:type="dxa"/>
            <w:gridSpan w:val="2"/>
            <w:tcBorders>
              <w:left w:val="single" w:sz="4" w:space="0" w:color="auto"/>
            </w:tcBorders>
          </w:tcPr>
          <w:p w14:paraId="18366438"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79AF837E" w14:textId="7F72EF1E" w:rsidR="001A186E" w:rsidRDefault="00CE7AFB" w:rsidP="00CE7AFB">
            <w:pPr>
              <w:pStyle w:val="CRCoverPage"/>
              <w:spacing w:after="0"/>
              <w:rPr>
                <w:sz w:val="8"/>
                <w:szCs w:val="8"/>
              </w:rPr>
            </w:pPr>
            <w:ins w:id="16" w:author="RAN2#123bis" w:date="2023-10-18T09:09:00Z">
              <w:r>
                <w:rPr>
                  <w:sz w:val="8"/>
                  <w:szCs w:val="8"/>
                </w:rPr>
                <w:tab/>
              </w:r>
            </w:ins>
          </w:p>
        </w:tc>
      </w:tr>
      <w:tr w:rsidR="001A186E" w14:paraId="2B437F87" w14:textId="77777777">
        <w:tc>
          <w:tcPr>
            <w:tcW w:w="2694" w:type="dxa"/>
            <w:gridSpan w:val="2"/>
            <w:tcBorders>
              <w:left w:val="single" w:sz="4" w:space="0" w:color="auto"/>
              <w:bottom w:val="single" w:sz="4" w:space="0" w:color="auto"/>
            </w:tcBorders>
          </w:tcPr>
          <w:p w14:paraId="0DC2F45C" w14:textId="77777777" w:rsidR="001A186E" w:rsidRDefault="001205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252685" w14:textId="77777777" w:rsidR="001A186E" w:rsidRDefault="001205E7">
            <w:pPr>
              <w:pStyle w:val="CRCoverPage"/>
              <w:spacing w:after="0"/>
              <w:ind w:left="100"/>
            </w:pPr>
            <w:r>
              <w:t>No support for Dual Transmission/Reception (Tx/Rx) MUSIM for NR</w:t>
            </w:r>
          </w:p>
        </w:tc>
      </w:tr>
      <w:tr w:rsidR="001A186E" w14:paraId="3ABFCD26" w14:textId="77777777">
        <w:tc>
          <w:tcPr>
            <w:tcW w:w="2694" w:type="dxa"/>
            <w:gridSpan w:val="2"/>
          </w:tcPr>
          <w:p w14:paraId="57803542" w14:textId="77777777" w:rsidR="001A186E" w:rsidRDefault="001A186E">
            <w:pPr>
              <w:pStyle w:val="CRCoverPage"/>
              <w:spacing w:after="0"/>
              <w:rPr>
                <w:b/>
                <w:i/>
                <w:sz w:val="8"/>
                <w:szCs w:val="8"/>
              </w:rPr>
            </w:pPr>
          </w:p>
        </w:tc>
        <w:tc>
          <w:tcPr>
            <w:tcW w:w="6946" w:type="dxa"/>
            <w:gridSpan w:val="9"/>
          </w:tcPr>
          <w:p w14:paraId="6C880F4C" w14:textId="77777777" w:rsidR="001A186E" w:rsidRDefault="001A186E">
            <w:pPr>
              <w:pStyle w:val="CRCoverPage"/>
              <w:spacing w:after="0"/>
              <w:rPr>
                <w:sz w:val="8"/>
                <w:szCs w:val="8"/>
              </w:rPr>
            </w:pPr>
          </w:p>
        </w:tc>
      </w:tr>
      <w:tr w:rsidR="001A186E" w14:paraId="331854DA" w14:textId="77777777">
        <w:tc>
          <w:tcPr>
            <w:tcW w:w="2694" w:type="dxa"/>
            <w:gridSpan w:val="2"/>
            <w:tcBorders>
              <w:top w:val="single" w:sz="4" w:space="0" w:color="auto"/>
              <w:left w:val="single" w:sz="4" w:space="0" w:color="auto"/>
            </w:tcBorders>
          </w:tcPr>
          <w:p w14:paraId="6B2DEC11" w14:textId="77777777" w:rsidR="001A186E" w:rsidRDefault="001205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BC62A08" w14:textId="77777777" w:rsidR="001A186E" w:rsidRDefault="001205E7">
            <w:pPr>
              <w:pStyle w:val="CRCoverPage"/>
              <w:numPr>
                <w:ilvl w:val="0"/>
                <w:numId w:val="1"/>
              </w:numPr>
              <w:spacing w:after="0"/>
            </w:pPr>
            <w:r>
              <w:t>§20.1: General</w:t>
            </w:r>
          </w:p>
          <w:p w14:paraId="5C475770" w14:textId="77777777" w:rsidR="00085690" w:rsidRPr="00085690" w:rsidRDefault="00085690" w:rsidP="00085690">
            <w:pPr>
              <w:pStyle w:val="CRCoverPage"/>
              <w:numPr>
                <w:ilvl w:val="0"/>
                <w:numId w:val="1"/>
              </w:numPr>
              <w:spacing w:after="0"/>
            </w:pPr>
            <w:r>
              <w:t xml:space="preserve">§20.3: </w:t>
            </w:r>
            <w:r>
              <w:rPr>
                <w:lang w:eastAsia="zh-CN"/>
              </w:rPr>
              <w:t>UE notification on Network Switching</w:t>
            </w:r>
          </w:p>
          <w:p w14:paraId="37F2380F" w14:textId="77777777" w:rsidR="001A186E" w:rsidRDefault="001205E7">
            <w:pPr>
              <w:pStyle w:val="CRCoverPage"/>
              <w:numPr>
                <w:ilvl w:val="0"/>
                <w:numId w:val="1"/>
              </w:numPr>
              <w:spacing w:after="0"/>
            </w:pPr>
            <w:r>
              <w:t xml:space="preserve">§20.X: </w:t>
            </w:r>
            <w:r w:rsidR="00F77FED">
              <w:t>Temporary UE capability restriction and removal of restriction</w:t>
            </w:r>
          </w:p>
          <w:p w14:paraId="625D5F27" w14:textId="77777777" w:rsidR="001A186E" w:rsidRDefault="001A186E">
            <w:pPr>
              <w:pStyle w:val="CRCoverPage"/>
              <w:spacing w:after="0"/>
              <w:ind w:left="100"/>
            </w:pPr>
          </w:p>
        </w:tc>
      </w:tr>
      <w:tr w:rsidR="001A186E" w14:paraId="0166FAD2" w14:textId="77777777">
        <w:tc>
          <w:tcPr>
            <w:tcW w:w="2694" w:type="dxa"/>
            <w:gridSpan w:val="2"/>
            <w:tcBorders>
              <w:left w:val="single" w:sz="4" w:space="0" w:color="auto"/>
            </w:tcBorders>
          </w:tcPr>
          <w:p w14:paraId="477C086F" w14:textId="77777777" w:rsidR="001A186E" w:rsidRDefault="001A186E">
            <w:pPr>
              <w:pStyle w:val="CRCoverPage"/>
              <w:spacing w:after="0"/>
              <w:rPr>
                <w:b/>
                <w:i/>
                <w:sz w:val="8"/>
                <w:szCs w:val="8"/>
              </w:rPr>
            </w:pPr>
          </w:p>
        </w:tc>
        <w:tc>
          <w:tcPr>
            <w:tcW w:w="6946" w:type="dxa"/>
            <w:gridSpan w:val="9"/>
            <w:tcBorders>
              <w:right w:val="single" w:sz="4" w:space="0" w:color="auto"/>
            </w:tcBorders>
          </w:tcPr>
          <w:p w14:paraId="7C5C70F9" w14:textId="77777777" w:rsidR="001A186E" w:rsidRDefault="001A186E">
            <w:pPr>
              <w:pStyle w:val="CRCoverPage"/>
              <w:spacing w:after="0"/>
              <w:rPr>
                <w:sz w:val="8"/>
                <w:szCs w:val="8"/>
              </w:rPr>
            </w:pPr>
          </w:p>
        </w:tc>
      </w:tr>
      <w:tr w:rsidR="001A186E" w14:paraId="43E80EC8" w14:textId="77777777">
        <w:tc>
          <w:tcPr>
            <w:tcW w:w="2694" w:type="dxa"/>
            <w:gridSpan w:val="2"/>
            <w:tcBorders>
              <w:left w:val="single" w:sz="4" w:space="0" w:color="auto"/>
            </w:tcBorders>
          </w:tcPr>
          <w:p w14:paraId="66B0EF3A" w14:textId="77777777" w:rsidR="001A186E" w:rsidRDefault="001A186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CD672F8" w14:textId="77777777" w:rsidR="001A186E" w:rsidRDefault="001205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054C71" w14:textId="77777777" w:rsidR="001A186E" w:rsidRDefault="001205E7">
            <w:pPr>
              <w:pStyle w:val="CRCoverPage"/>
              <w:spacing w:after="0"/>
              <w:jc w:val="center"/>
              <w:rPr>
                <w:b/>
                <w:caps/>
              </w:rPr>
            </w:pPr>
            <w:r>
              <w:rPr>
                <w:b/>
                <w:caps/>
              </w:rPr>
              <w:t>N</w:t>
            </w:r>
          </w:p>
        </w:tc>
        <w:tc>
          <w:tcPr>
            <w:tcW w:w="2977" w:type="dxa"/>
            <w:gridSpan w:val="4"/>
          </w:tcPr>
          <w:p w14:paraId="7852554D" w14:textId="77777777" w:rsidR="001A186E" w:rsidRDefault="001A186E">
            <w:pPr>
              <w:pStyle w:val="CRCoverPage"/>
              <w:tabs>
                <w:tab w:val="right" w:pos="2893"/>
              </w:tabs>
              <w:spacing w:after="0"/>
            </w:pPr>
          </w:p>
        </w:tc>
        <w:tc>
          <w:tcPr>
            <w:tcW w:w="3401" w:type="dxa"/>
            <w:gridSpan w:val="3"/>
            <w:tcBorders>
              <w:right w:val="single" w:sz="4" w:space="0" w:color="auto"/>
            </w:tcBorders>
            <w:shd w:val="clear" w:color="FFFF00" w:fill="auto"/>
          </w:tcPr>
          <w:p w14:paraId="099F6B67" w14:textId="77777777" w:rsidR="001A186E" w:rsidRDefault="001A186E">
            <w:pPr>
              <w:pStyle w:val="CRCoverPage"/>
              <w:spacing w:after="0"/>
              <w:ind w:left="99"/>
            </w:pPr>
          </w:p>
        </w:tc>
      </w:tr>
      <w:tr w:rsidR="001A186E" w14:paraId="78F2420B" w14:textId="77777777">
        <w:tc>
          <w:tcPr>
            <w:tcW w:w="2694" w:type="dxa"/>
            <w:gridSpan w:val="2"/>
            <w:tcBorders>
              <w:left w:val="single" w:sz="4" w:space="0" w:color="auto"/>
            </w:tcBorders>
          </w:tcPr>
          <w:p w14:paraId="388BE99F" w14:textId="77777777" w:rsidR="001A186E" w:rsidRDefault="001205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8E3FDE"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350FF2" w14:textId="77777777" w:rsidR="001A186E" w:rsidRDefault="001205E7">
            <w:pPr>
              <w:pStyle w:val="CRCoverPage"/>
              <w:spacing w:after="0"/>
              <w:jc w:val="center"/>
              <w:rPr>
                <w:b/>
                <w:caps/>
              </w:rPr>
            </w:pPr>
            <w:r>
              <w:rPr>
                <w:b/>
                <w:caps/>
              </w:rPr>
              <w:t>X</w:t>
            </w:r>
          </w:p>
        </w:tc>
        <w:tc>
          <w:tcPr>
            <w:tcW w:w="2977" w:type="dxa"/>
            <w:gridSpan w:val="4"/>
          </w:tcPr>
          <w:p w14:paraId="04B1B120" w14:textId="77777777" w:rsidR="001A186E" w:rsidRDefault="001205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E4D5FE" w14:textId="77777777" w:rsidR="001A186E" w:rsidRDefault="001205E7">
            <w:pPr>
              <w:pStyle w:val="CRCoverPage"/>
              <w:spacing w:after="0"/>
              <w:ind w:left="99"/>
            </w:pPr>
            <w:r>
              <w:t xml:space="preserve">TS/TR ... CR ... </w:t>
            </w:r>
          </w:p>
        </w:tc>
      </w:tr>
      <w:tr w:rsidR="001A186E" w14:paraId="739F70EF" w14:textId="77777777">
        <w:tc>
          <w:tcPr>
            <w:tcW w:w="2694" w:type="dxa"/>
            <w:gridSpan w:val="2"/>
            <w:tcBorders>
              <w:left w:val="single" w:sz="4" w:space="0" w:color="auto"/>
            </w:tcBorders>
          </w:tcPr>
          <w:p w14:paraId="00DC98DC" w14:textId="77777777" w:rsidR="001A186E" w:rsidRDefault="001205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9E0E2F3"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F5281" w14:textId="77777777" w:rsidR="001A186E" w:rsidRDefault="001205E7">
            <w:pPr>
              <w:pStyle w:val="CRCoverPage"/>
              <w:spacing w:after="0"/>
              <w:jc w:val="center"/>
              <w:rPr>
                <w:b/>
                <w:caps/>
              </w:rPr>
            </w:pPr>
            <w:r>
              <w:rPr>
                <w:b/>
                <w:caps/>
              </w:rPr>
              <w:t>X</w:t>
            </w:r>
          </w:p>
        </w:tc>
        <w:tc>
          <w:tcPr>
            <w:tcW w:w="2977" w:type="dxa"/>
            <w:gridSpan w:val="4"/>
          </w:tcPr>
          <w:p w14:paraId="50BCF61E" w14:textId="77777777" w:rsidR="001A186E" w:rsidRDefault="001205E7">
            <w:pPr>
              <w:pStyle w:val="CRCoverPage"/>
              <w:spacing w:after="0"/>
            </w:pPr>
            <w:r>
              <w:t xml:space="preserve"> Test specifications</w:t>
            </w:r>
          </w:p>
        </w:tc>
        <w:tc>
          <w:tcPr>
            <w:tcW w:w="3401" w:type="dxa"/>
            <w:gridSpan w:val="3"/>
            <w:tcBorders>
              <w:right w:val="single" w:sz="4" w:space="0" w:color="auto"/>
            </w:tcBorders>
            <w:shd w:val="pct30" w:color="FFFF00" w:fill="auto"/>
          </w:tcPr>
          <w:p w14:paraId="7C3AB785" w14:textId="77777777" w:rsidR="001A186E" w:rsidRDefault="001205E7">
            <w:pPr>
              <w:pStyle w:val="CRCoverPage"/>
              <w:spacing w:after="0"/>
              <w:ind w:left="99"/>
            </w:pPr>
            <w:r>
              <w:t xml:space="preserve">TS/TR ... CR ... </w:t>
            </w:r>
          </w:p>
        </w:tc>
      </w:tr>
      <w:tr w:rsidR="001A186E" w14:paraId="7AAFF293" w14:textId="77777777">
        <w:tc>
          <w:tcPr>
            <w:tcW w:w="2694" w:type="dxa"/>
            <w:gridSpan w:val="2"/>
            <w:tcBorders>
              <w:left w:val="single" w:sz="4" w:space="0" w:color="auto"/>
            </w:tcBorders>
          </w:tcPr>
          <w:p w14:paraId="46BC7856" w14:textId="77777777" w:rsidR="001A186E" w:rsidRDefault="001205E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614A4B" w14:textId="77777777" w:rsidR="001A186E" w:rsidRDefault="001A186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BEAEC" w14:textId="77777777" w:rsidR="001A186E" w:rsidRDefault="001205E7">
            <w:pPr>
              <w:pStyle w:val="CRCoverPage"/>
              <w:spacing w:after="0"/>
              <w:jc w:val="center"/>
              <w:rPr>
                <w:b/>
                <w:caps/>
              </w:rPr>
            </w:pPr>
            <w:r>
              <w:rPr>
                <w:b/>
                <w:caps/>
              </w:rPr>
              <w:t>X</w:t>
            </w:r>
          </w:p>
        </w:tc>
        <w:tc>
          <w:tcPr>
            <w:tcW w:w="2977" w:type="dxa"/>
            <w:gridSpan w:val="4"/>
          </w:tcPr>
          <w:p w14:paraId="19204B1C" w14:textId="77777777" w:rsidR="001A186E" w:rsidRDefault="001205E7">
            <w:pPr>
              <w:pStyle w:val="CRCoverPage"/>
              <w:spacing w:after="0"/>
            </w:pPr>
            <w:r>
              <w:t xml:space="preserve"> O&amp;M Specifications</w:t>
            </w:r>
          </w:p>
        </w:tc>
        <w:tc>
          <w:tcPr>
            <w:tcW w:w="3401" w:type="dxa"/>
            <w:gridSpan w:val="3"/>
            <w:tcBorders>
              <w:right w:val="single" w:sz="4" w:space="0" w:color="auto"/>
            </w:tcBorders>
            <w:shd w:val="pct30" w:color="FFFF00" w:fill="auto"/>
          </w:tcPr>
          <w:p w14:paraId="06EE2FE4" w14:textId="77777777" w:rsidR="001A186E" w:rsidRDefault="001205E7">
            <w:pPr>
              <w:pStyle w:val="CRCoverPage"/>
              <w:spacing w:after="0"/>
              <w:ind w:left="99"/>
            </w:pPr>
            <w:r>
              <w:t xml:space="preserve">TS/TR ... CR ... </w:t>
            </w:r>
          </w:p>
        </w:tc>
      </w:tr>
      <w:tr w:rsidR="001A186E" w14:paraId="73801570" w14:textId="77777777">
        <w:tc>
          <w:tcPr>
            <w:tcW w:w="2694" w:type="dxa"/>
            <w:gridSpan w:val="2"/>
            <w:tcBorders>
              <w:left w:val="single" w:sz="4" w:space="0" w:color="auto"/>
            </w:tcBorders>
          </w:tcPr>
          <w:p w14:paraId="4AF9ECCF" w14:textId="77777777" w:rsidR="001A186E" w:rsidRDefault="001A186E">
            <w:pPr>
              <w:pStyle w:val="CRCoverPage"/>
              <w:spacing w:after="0"/>
              <w:rPr>
                <w:b/>
                <w:i/>
              </w:rPr>
            </w:pPr>
          </w:p>
        </w:tc>
        <w:tc>
          <w:tcPr>
            <w:tcW w:w="6946" w:type="dxa"/>
            <w:gridSpan w:val="9"/>
            <w:tcBorders>
              <w:right w:val="single" w:sz="4" w:space="0" w:color="auto"/>
            </w:tcBorders>
          </w:tcPr>
          <w:p w14:paraId="70FEA154" w14:textId="77777777" w:rsidR="001A186E" w:rsidRDefault="001A186E">
            <w:pPr>
              <w:pStyle w:val="CRCoverPage"/>
              <w:spacing w:after="0"/>
            </w:pPr>
          </w:p>
        </w:tc>
      </w:tr>
      <w:tr w:rsidR="001A186E" w14:paraId="30284683" w14:textId="77777777">
        <w:tc>
          <w:tcPr>
            <w:tcW w:w="2694" w:type="dxa"/>
            <w:gridSpan w:val="2"/>
            <w:tcBorders>
              <w:left w:val="single" w:sz="4" w:space="0" w:color="auto"/>
              <w:bottom w:val="single" w:sz="4" w:space="0" w:color="auto"/>
            </w:tcBorders>
          </w:tcPr>
          <w:p w14:paraId="13C368B2" w14:textId="77777777" w:rsidR="001A186E" w:rsidRDefault="001205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9423A5" w14:textId="77777777" w:rsidR="001A186E" w:rsidRDefault="001A186E">
            <w:pPr>
              <w:pStyle w:val="CRCoverPage"/>
              <w:spacing w:after="0"/>
              <w:ind w:left="100"/>
            </w:pPr>
          </w:p>
        </w:tc>
      </w:tr>
      <w:tr w:rsidR="001A186E" w14:paraId="083D15F4" w14:textId="77777777">
        <w:tc>
          <w:tcPr>
            <w:tcW w:w="2694" w:type="dxa"/>
            <w:gridSpan w:val="2"/>
            <w:tcBorders>
              <w:top w:val="single" w:sz="4" w:space="0" w:color="auto"/>
              <w:bottom w:val="single" w:sz="4" w:space="0" w:color="auto"/>
            </w:tcBorders>
          </w:tcPr>
          <w:p w14:paraId="1425D3B4" w14:textId="77777777" w:rsidR="001A186E" w:rsidRDefault="001A186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375824" w14:textId="77777777" w:rsidR="001A186E" w:rsidRDefault="001A186E">
            <w:pPr>
              <w:pStyle w:val="CRCoverPage"/>
              <w:spacing w:after="0"/>
              <w:ind w:left="100"/>
              <w:rPr>
                <w:sz w:val="8"/>
                <w:szCs w:val="8"/>
              </w:rPr>
            </w:pPr>
          </w:p>
        </w:tc>
      </w:tr>
      <w:tr w:rsidR="001A186E" w14:paraId="6ECE0CF8" w14:textId="77777777">
        <w:tc>
          <w:tcPr>
            <w:tcW w:w="2694" w:type="dxa"/>
            <w:gridSpan w:val="2"/>
            <w:tcBorders>
              <w:top w:val="single" w:sz="4" w:space="0" w:color="auto"/>
              <w:left w:val="single" w:sz="4" w:space="0" w:color="auto"/>
              <w:bottom w:val="single" w:sz="4" w:space="0" w:color="auto"/>
            </w:tcBorders>
          </w:tcPr>
          <w:p w14:paraId="2A7FDFF3" w14:textId="77777777" w:rsidR="001A186E" w:rsidRDefault="001205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BF2A7F" w14:textId="77777777" w:rsidR="001A186E" w:rsidRDefault="001A186E">
            <w:pPr>
              <w:pStyle w:val="CRCoverPage"/>
              <w:spacing w:after="0"/>
              <w:ind w:left="100"/>
            </w:pPr>
          </w:p>
        </w:tc>
      </w:tr>
    </w:tbl>
    <w:p w14:paraId="71D48731" w14:textId="77777777" w:rsidR="001A186E" w:rsidRDefault="001A186E">
      <w:pPr>
        <w:pStyle w:val="CRCoverPage"/>
        <w:spacing w:after="0"/>
        <w:rPr>
          <w:sz w:val="8"/>
          <w:szCs w:val="8"/>
        </w:rPr>
      </w:pPr>
    </w:p>
    <w:p w14:paraId="015361CF" w14:textId="77777777" w:rsidR="001A186E" w:rsidRDefault="001A186E">
      <w:pPr>
        <w:pStyle w:val="CRCoverPage"/>
        <w:spacing w:after="0"/>
        <w:rPr>
          <w:sz w:val="8"/>
          <w:szCs w:val="8"/>
        </w:rPr>
      </w:pPr>
    </w:p>
    <w:p w14:paraId="76DBF12D" w14:textId="77777777" w:rsidR="001A186E" w:rsidRDefault="001A186E">
      <w:pPr>
        <w:pStyle w:val="CRCoverPage"/>
        <w:spacing w:after="0"/>
        <w:rPr>
          <w:sz w:val="8"/>
          <w:szCs w:val="8"/>
        </w:rPr>
      </w:pPr>
    </w:p>
    <w:p w14:paraId="6EC04747" w14:textId="77777777" w:rsidR="001A186E" w:rsidRDefault="001A186E">
      <w:pPr>
        <w:pStyle w:val="CRCoverPage"/>
        <w:spacing w:after="0"/>
        <w:rPr>
          <w:sz w:val="8"/>
          <w:szCs w:val="8"/>
        </w:rPr>
      </w:pPr>
    </w:p>
    <w:p w14:paraId="617B64CE" w14:textId="77777777" w:rsidR="001A186E" w:rsidRDefault="001A186E">
      <w:pPr>
        <w:pStyle w:val="CRCoverPage"/>
        <w:spacing w:after="0"/>
        <w:rPr>
          <w:sz w:val="8"/>
          <w:szCs w:val="8"/>
        </w:rPr>
      </w:pPr>
    </w:p>
    <w:p w14:paraId="55D70FF9" w14:textId="77777777" w:rsidR="001A186E" w:rsidRDefault="001A186E">
      <w:pPr>
        <w:pStyle w:val="CRCoverPage"/>
        <w:spacing w:after="0"/>
        <w:rPr>
          <w:sz w:val="8"/>
          <w:szCs w:val="8"/>
        </w:rPr>
      </w:pPr>
    </w:p>
    <w:p w14:paraId="368C94D4" w14:textId="77777777" w:rsidR="001A186E" w:rsidRDefault="001A186E">
      <w:pPr>
        <w:pStyle w:val="CRCoverPage"/>
        <w:spacing w:after="0"/>
        <w:rPr>
          <w:sz w:val="8"/>
          <w:szCs w:val="8"/>
        </w:rPr>
      </w:pPr>
    </w:p>
    <w:p w14:paraId="4A366CE5" w14:textId="77777777" w:rsidR="001A186E" w:rsidRDefault="001A186E">
      <w:pPr>
        <w:pStyle w:val="CRCoverPage"/>
        <w:spacing w:after="0"/>
        <w:rPr>
          <w:sz w:val="8"/>
          <w:szCs w:val="8"/>
        </w:rPr>
      </w:pPr>
    </w:p>
    <w:p w14:paraId="24FC6BE7" w14:textId="77777777" w:rsidR="001A186E" w:rsidRDefault="001A186E">
      <w:pPr>
        <w:pStyle w:val="CRCoverPage"/>
        <w:spacing w:after="0"/>
        <w:rPr>
          <w:sz w:val="8"/>
          <w:szCs w:val="8"/>
        </w:rPr>
      </w:pPr>
    </w:p>
    <w:p w14:paraId="02C4472D" w14:textId="77777777" w:rsidR="001A186E" w:rsidRDefault="001A186E">
      <w:pPr>
        <w:pStyle w:val="CRCoverPage"/>
        <w:spacing w:after="0"/>
        <w:rPr>
          <w:sz w:val="8"/>
          <w:szCs w:val="8"/>
        </w:rPr>
      </w:pPr>
    </w:p>
    <w:p w14:paraId="3EEB3D0C" w14:textId="77777777" w:rsidR="001A186E" w:rsidRDefault="001205E7">
      <w:pPr>
        <w:jc w:val="center"/>
        <w:rPr>
          <w:rFonts w:ascii="Arial" w:hAnsi="Arial"/>
          <w:color w:val="FF0000"/>
          <w:sz w:val="24"/>
          <w:szCs w:val="24"/>
          <w:lang w:eastAsia="en-US"/>
        </w:rPr>
      </w:pPr>
      <w:r>
        <w:rPr>
          <w:rFonts w:ascii="Arial" w:hAnsi="Arial"/>
          <w:color w:val="FF0000"/>
          <w:sz w:val="24"/>
          <w:szCs w:val="24"/>
          <w:lang w:eastAsia="en-US"/>
        </w:rPr>
        <w:t>&lt;&lt;&lt;&lt;Change start&gt;&gt;&gt;&gt;</w:t>
      </w:r>
      <w:bookmarkEnd w:id="1"/>
      <w:bookmarkEnd w:id="2"/>
      <w:bookmarkEnd w:id="3"/>
      <w:bookmarkEnd w:id="4"/>
      <w:bookmarkEnd w:id="5"/>
      <w:bookmarkEnd w:id="6"/>
      <w:bookmarkEnd w:id="7"/>
      <w:bookmarkEnd w:id="8"/>
      <w:bookmarkEnd w:id="9"/>
      <w:bookmarkEnd w:id="10"/>
      <w:bookmarkEnd w:id="11"/>
      <w:bookmarkEnd w:id="12"/>
      <w:bookmarkEnd w:id="13"/>
      <w:bookmarkEnd w:id="14"/>
    </w:p>
    <w:p w14:paraId="6191DBF0" w14:textId="77777777" w:rsidR="001A186E" w:rsidRDefault="001A186E">
      <w:pPr>
        <w:pStyle w:val="B1"/>
      </w:pPr>
    </w:p>
    <w:p w14:paraId="33AF6A38" w14:textId="77777777" w:rsidR="001A186E" w:rsidRDefault="001205E7">
      <w:pPr>
        <w:pStyle w:val="1"/>
      </w:pPr>
      <w:bookmarkStart w:id="17" w:name="_Toc124536366"/>
      <w:bookmarkStart w:id="18" w:name="_Toc60788151"/>
      <w:r>
        <w:lastRenderedPageBreak/>
        <w:t>20</w:t>
      </w:r>
      <w:r>
        <w:tab/>
        <w:t>Support for Multi-USIM devices</w:t>
      </w:r>
      <w:bookmarkEnd w:id="17"/>
    </w:p>
    <w:p w14:paraId="6B8AACA0" w14:textId="77777777" w:rsidR="001A186E" w:rsidRDefault="001205E7">
      <w:pPr>
        <w:pStyle w:val="2"/>
      </w:pPr>
      <w:bookmarkStart w:id="19" w:name="_Toc124536367"/>
      <w:r>
        <w:t>20.1</w:t>
      </w:r>
      <w:r>
        <w:tab/>
        <w:t>General</w:t>
      </w:r>
      <w:bookmarkEnd w:id="19"/>
    </w:p>
    <w:p w14:paraId="420D5E80" w14:textId="77777777" w:rsidR="001A186E" w:rsidRDefault="001205E7">
      <w:r>
        <w:t>NG-RAN may support one or more of the following enhancements for MUSIM device operation:</w:t>
      </w:r>
    </w:p>
    <w:p w14:paraId="15EF2F64" w14:textId="77777777" w:rsidR="001A186E" w:rsidRDefault="001205E7">
      <w:pPr>
        <w:pStyle w:val="B1"/>
      </w:pPr>
      <w:r>
        <w:t>-</w:t>
      </w:r>
      <w:r>
        <w:tab/>
        <w:t>Paging Collision Avoidance, as described in clause 20.2;</w:t>
      </w:r>
    </w:p>
    <w:p w14:paraId="13F9CF78" w14:textId="77777777" w:rsidR="001A186E" w:rsidRDefault="001205E7">
      <w:pPr>
        <w:pStyle w:val="B1"/>
        <w:rPr>
          <w:ins w:id="20" w:author="RAN2#121" w:date="2023-03-03T22:37:00Z"/>
        </w:rPr>
      </w:pPr>
      <w:r>
        <w:t>-</w:t>
      </w:r>
      <w:r>
        <w:tab/>
        <w:t>UE notification on Network Switching, as described in clause 20.3;</w:t>
      </w:r>
    </w:p>
    <w:p w14:paraId="7198F4A6" w14:textId="5E83BAB8" w:rsidR="001A186E" w:rsidRDefault="001205E7">
      <w:pPr>
        <w:pStyle w:val="B1"/>
      </w:pPr>
      <w:ins w:id="21" w:author="RAN2#121" w:date="2023-03-03T22:37:00Z">
        <w:r>
          <w:t>-</w:t>
        </w:r>
        <w:r>
          <w:tab/>
        </w:r>
      </w:ins>
      <w:ins w:id="22" w:author="RAN2#122" w:date="2023-06-30T09:32:00Z">
        <w:r w:rsidR="00085690">
          <w:t xml:space="preserve">Temporary </w:t>
        </w:r>
      </w:ins>
      <w:ins w:id="23" w:author="RAN2#121" w:date="2023-03-03T22:37:00Z">
        <w:r>
          <w:t>UE capability restriction</w:t>
        </w:r>
      </w:ins>
      <w:ins w:id="24" w:author="RAN2#122" w:date="2023-06-30T09:33:00Z">
        <w:r w:rsidR="00085690">
          <w:t xml:space="preserve"> and removal of restriction</w:t>
        </w:r>
      </w:ins>
      <w:ins w:id="25" w:author="RAN2#121" w:date="2023-03-03T22:37:00Z">
        <w:r>
          <w:t>, as described in clause 20.X;</w:t>
        </w:r>
      </w:ins>
    </w:p>
    <w:p w14:paraId="13EE7E24" w14:textId="77777777" w:rsidR="001A186E" w:rsidRDefault="001205E7">
      <w:pPr>
        <w:pStyle w:val="2"/>
      </w:pPr>
      <w:bookmarkStart w:id="26" w:name="_Toc124536368"/>
      <w:bookmarkStart w:id="27" w:name="_Toc60788152"/>
      <w:bookmarkEnd w:id="18"/>
      <w:r>
        <w:t>20.2</w:t>
      </w:r>
      <w:r>
        <w:tab/>
        <w:t>Paging Collision Avoidance</w:t>
      </w:r>
      <w:bookmarkEnd w:id="26"/>
    </w:p>
    <w:bookmarkEnd w:id="27"/>
    <w:p w14:paraId="3F69EC0B" w14:textId="77777777" w:rsidR="001A186E" w:rsidRDefault="001205E7">
      <w:pPr>
        <w:rPr>
          <w:bCs/>
        </w:rPr>
      </w:pPr>
      <w:r>
        <w:t xml:space="preserve">The purpose of paging collision avoidance is to address </w:t>
      </w:r>
      <w:bookmarkStart w:id="28" w:name="_Hlk65227274"/>
      <w:r>
        <w:t xml:space="preserve">the overlap of paging occasions on both USIMs </w:t>
      </w:r>
      <w:bookmarkEnd w:id="28"/>
      <w:r>
        <w:t>when a MUSIM device (e.g. dual USIM device) is in RRC_IDLE/RRC_INACTIVE state in both the networks (e.g. Network A and Network B) associated with respective</w:t>
      </w:r>
      <w:r>
        <w:rPr>
          <w:bCs/>
        </w:rPr>
        <w:t xml:space="preserve"> USIMs. Network A is NR and Network B is E-UTRA </w:t>
      </w:r>
      <w:r>
        <w:rPr>
          <w:rFonts w:eastAsia="宋体"/>
          <w:bCs/>
          <w:lang w:eastAsia="zh-CN"/>
        </w:rPr>
        <w:t>or NR</w:t>
      </w:r>
      <w:r>
        <w:rPr>
          <w:bCs/>
        </w:rPr>
        <w:t>.</w:t>
      </w:r>
    </w:p>
    <w:p w14:paraId="5D9127FA" w14:textId="77777777" w:rsidR="001A186E" w:rsidRDefault="001205E7">
      <w:pPr>
        <w:rPr>
          <w:bCs/>
        </w:rPr>
      </w:pPr>
      <w:r>
        <w:t>A MUSIM device may determine potential paging collision on two networks and may trigger actions to prevent potential paging collision on NR network as specified in TS 23.501 [3].</w:t>
      </w:r>
    </w:p>
    <w:p w14:paraId="24B794B0" w14:textId="77777777" w:rsidR="001A186E" w:rsidRDefault="001205E7">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1CFE8DF" w14:textId="77777777" w:rsidR="001A186E" w:rsidRDefault="001205E7">
      <w:pPr>
        <w:pStyle w:val="2"/>
        <w:rPr>
          <w:lang w:eastAsia="zh-CN"/>
        </w:rPr>
      </w:pPr>
      <w:bookmarkStart w:id="29" w:name="_Toc124536369"/>
      <w:bookmarkStart w:id="30" w:name="_Toc60788153"/>
      <w:bookmarkStart w:id="31" w:name="_Hlk63673912"/>
      <w:r>
        <w:rPr>
          <w:lang w:eastAsia="zh-CN"/>
        </w:rPr>
        <w:t>20.3</w:t>
      </w:r>
      <w:r>
        <w:rPr>
          <w:lang w:eastAsia="zh-CN"/>
        </w:rPr>
        <w:tab/>
        <w:t>UE notification on Network Switching</w:t>
      </w:r>
      <w:bookmarkEnd w:id="29"/>
    </w:p>
    <w:bookmarkEnd w:id="30"/>
    <w:p w14:paraId="1025910D" w14:textId="77777777" w:rsidR="001A186E" w:rsidRDefault="001205E7">
      <w:pPr>
        <w:rPr>
          <w:bCs/>
        </w:rPr>
      </w:pPr>
      <w:r>
        <w:rPr>
          <w:bCs/>
        </w:rPr>
        <w:t xml:space="preserve">For MUSIM operation, </w:t>
      </w:r>
      <w:bookmarkEnd w:id="31"/>
      <w:r>
        <w:rPr>
          <w:bCs/>
        </w:rPr>
        <w:t xml:space="preserve">a MUSIM </w:t>
      </w:r>
      <w:r>
        <w:t xml:space="preserve">device in RRC_CONNECTED state in Network A may have to switch from Network A to Network B. </w:t>
      </w:r>
      <w:r>
        <w:rPr>
          <w:bCs/>
        </w:rPr>
        <w:t xml:space="preserve">Network A is NR and Network B can either be E-UTRA or NR. Before switching from </w:t>
      </w:r>
      <w:proofErr w:type="gramStart"/>
      <w:r>
        <w:rPr>
          <w:bCs/>
        </w:rPr>
        <w:t>Network</w:t>
      </w:r>
      <w:proofErr w:type="gramEnd"/>
      <w:r>
        <w:rPr>
          <w:bCs/>
        </w:rPr>
        <w:t xml:space="preserve"> A, </w:t>
      </w:r>
      <w:r>
        <w:t xml:space="preserve">a MUSIM device should notify Network A </w:t>
      </w:r>
      <w:r>
        <w:rPr>
          <w:bCs/>
        </w:rPr>
        <w:t xml:space="preserve">to either leave RRC_CONNECTED state, or be kept in RRC_CONNECTED state in Network A </w:t>
      </w:r>
      <w:r>
        <w:t>while temporarily switching to Network B</w:t>
      </w:r>
      <w:r>
        <w:rPr>
          <w:bCs/>
        </w:rPr>
        <w:t>.</w:t>
      </w:r>
    </w:p>
    <w:p w14:paraId="0C3A51A1" w14:textId="77777777" w:rsidR="001A186E" w:rsidRDefault="001205E7">
      <w:bookmarkStart w:id="32" w:name="OLE_LINK13"/>
      <w:bookmarkStart w:id="33" w:name="OLE_LINK14"/>
      <w:r>
        <w:t xml:space="preserve">When configured to do so, a MUSIM device can signal to the Network A </w:t>
      </w:r>
      <w:proofErr w:type="spellStart"/>
      <w:r>
        <w:t>a</w:t>
      </w:r>
      <w:proofErr w:type="spellEnd"/>
      <w:r>
        <w:t xml:space="preserve"> preference to leave RRC_CONNECTED state by using RRC (see TS 38.331 [12]) or NAS signalling (see TS 23.501 [3]). After sending a preference to leave RRC_CONNECTED state by using RRC signalling, if the MUSIM device does not receive an </w:t>
      </w:r>
      <w:proofErr w:type="spellStart"/>
      <w:r>
        <w:rPr>
          <w:i/>
          <w:iCs/>
        </w:rPr>
        <w:t>RRCRelease</w:t>
      </w:r>
      <w:proofErr w:type="spellEnd"/>
      <w:r>
        <w:t xml:space="preserve"> message from the Network A within a certain time period (configured by the Network A, see TS 38.331 [12]), the MUSIM device can enter RRC_IDLE state in Network A.</w:t>
      </w:r>
    </w:p>
    <w:bookmarkEnd w:id="32"/>
    <w:bookmarkEnd w:id="33"/>
    <w:p w14:paraId="345A3FEB" w14:textId="56CDDF02" w:rsidR="001A186E" w:rsidRDefault="001205E7">
      <w:pPr>
        <w:rPr>
          <w:ins w:id="34" w:author="RAN2#122" w:date="2023-06-30T09:33:00Z"/>
        </w:rPr>
      </w:pPr>
      <w:r>
        <w:t xml:space="preserve">When configured to do so, a MUSIM device can signal to the Network A </w:t>
      </w:r>
      <w:proofErr w:type="spellStart"/>
      <w:r>
        <w:t>a</w:t>
      </w:r>
      <w:proofErr w:type="spellEnd"/>
      <w:r>
        <w:t xml:space="preserve"> preference to be temporarily switching to Network B while remaining in RRC_CONNECTED state in Network. This is indicated by scheduling gaps </w:t>
      </w:r>
      <w:proofErr w:type="spellStart"/>
      <w:proofErr w:type="gramStart"/>
      <w:r>
        <w:t>preference.This</w:t>
      </w:r>
      <w:proofErr w:type="spellEnd"/>
      <w:proofErr w:type="gramEnd"/>
      <w:r>
        <w:t xml:space="preserve"> preference can include information for setup or release of gap(s). The Network A can configure at most 4 gap patterns for MUSIM purpose: three periodic gaps and a single aperiodic gap. The Network A should always provide at least one of the requested gap </w:t>
      </w:r>
      <w:proofErr w:type="gramStart"/>
      <w:r>
        <w:t>pattern</w:t>
      </w:r>
      <w:proofErr w:type="gramEnd"/>
      <w:r>
        <w:t xml:space="preserve"> or no gaps. Network providing an alternative gap pattern instead of the one requested by the UE is not supported in this release.</w:t>
      </w:r>
    </w:p>
    <w:p w14:paraId="0552D737" w14:textId="77843675" w:rsidR="00146044" w:rsidRPr="00A76C65" w:rsidRDefault="00085690">
      <w:pPr>
        <w:rPr>
          <w:ins w:id="35" w:author="RAN2#123" w:date="2023-08-31T06:47:00Z"/>
          <w:color w:val="FF0000"/>
        </w:rPr>
      </w:pPr>
      <w:ins w:id="36" w:author="RAN2#122" w:date="2023-06-30T09:33:00Z">
        <w:r>
          <w:t xml:space="preserve">When configured to do so, </w:t>
        </w:r>
        <w:r w:rsidRPr="00085690">
          <w:t xml:space="preserve">a </w:t>
        </w:r>
        <w:r>
          <w:t xml:space="preserve">MUSIM device can include </w:t>
        </w:r>
        <w:commentRangeStart w:id="37"/>
        <w:commentRangeStart w:id="38"/>
        <w:commentRangeStart w:id="39"/>
        <w:r>
          <w:t xml:space="preserve">priority of </w:t>
        </w:r>
      </w:ins>
      <w:commentRangeEnd w:id="37"/>
      <w:r w:rsidR="00507A77">
        <w:rPr>
          <w:rStyle w:val="a7"/>
        </w:rPr>
        <w:commentReference w:id="37"/>
      </w:r>
      <w:commentRangeEnd w:id="38"/>
      <w:r w:rsidR="00CA41F2">
        <w:rPr>
          <w:rStyle w:val="a7"/>
        </w:rPr>
        <w:commentReference w:id="38"/>
      </w:r>
      <w:commentRangeEnd w:id="39"/>
      <w:r w:rsidR="00154C78">
        <w:rPr>
          <w:rStyle w:val="a7"/>
        </w:rPr>
        <w:commentReference w:id="39"/>
      </w:r>
      <w:ins w:id="42" w:author="RAN2#122" w:date="2023-06-30T09:33:00Z">
        <w:r>
          <w:t>periodic gap(s) in addition to scheduling gaps preference</w:t>
        </w:r>
      </w:ins>
      <w:r w:rsidR="00DC1EE4">
        <w:t xml:space="preserve">, </w:t>
      </w:r>
      <w:ins w:id="43" w:author="RAN2#123" w:date="2023-08-31T06:50:00Z">
        <w:r w:rsidR="00146044">
          <w:t>a</w:t>
        </w:r>
      </w:ins>
      <w:ins w:id="44" w:author="RAN2#123" w:date="2023-08-31T06:48:00Z">
        <w:r w:rsidR="00146044">
          <w:t>nd the prio</w:t>
        </w:r>
      </w:ins>
      <w:ins w:id="45" w:author="RAN2#123" w:date="2023-08-31T06:49:00Z">
        <w:r w:rsidR="00146044">
          <w:t xml:space="preserve">rity </w:t>
        </w:r>
      </w:ins>
      <w:ins w:id="46" w:author="RAN2#123" w:date="2023-08-31T06:50:00Z">
        <w:r w:rsidR="00146044">
          <w:t xml:space="preserve">preference </w:t>
        </w:r>
      </w:ins>
      <w:ins w:id="47" w:author="RAN2#123" w:date="2023-08-31T06:49:00Z">
        <w:r w:rsidR="00146044">
          <w:t>should</w:t>
        </w:r>
      </w:ins>
      <w:ins w:id="48" w:author="RAN2#123" w:date="2023-08-31T06:51:00Z">
        <w:r w:rsidR="00146044">
          <w:t xml:space="preserve"> be indicated for</w:t>
        </w:r>
      </w:ins>
      <w:ins w:id="49" w:author="RAN2#123" w:date="2023-08-31T06:49:00Z">
        <w:r w:rsidR="00146044">
          <w:t xml:space="preserve"> all periodic gap(s).</w:t>
        </w:r>
      </w:ins>
      <w:commentRangeStart w:id="50"/>
      <w:ins w:id="51" w:author="RAN2#123" w:date="2023-09-08T09:41:00Z">
        <w:r w:rsidR="00F05F33">
          <w:t xml:space="preserve"> If the Network does not configure the relative priorities among periodic MUSIM gaps as indicated by the UE, the UE behaviour is not specified</w:t>
        </w:r>
      </w:ins>
      <w:commentRangeEnd w:id="50"/>
      <w:r w:rsidR="0029694C">
        <w:rPr>
          <w:rStyle w:val="a7"/>
        </w:rPr>
        <w:commentReference w:id="50"/>
      </w:r>
      <w:ins w:id="52" w:author="RAN2#123" w:date="2023-09-08T09:41:00Z">
        <w:r w:rsidR="00F05F33">
          <w:t>.</w:t>
        </w:r>
      </w:ins>
      <w:ins w:id="53" w:author="RAN2#124" w:date="2023-11-24T09:55:00Z">
        <w:r w:rsidR="00F67C96" w:rsidRPr="00F67C96">
          <w:t xml:space="preserve"> </w:t>
        </w:r>
        <w:commentRangeStart w:id="54"/>
        <w:r w:rsidR="00F67C96" w:rsidRPr="00F67C96">
          <w:t>For collision among MUSIM periodic gap(s), the UE can indicate its preference on keeping all collied MUSIM gap(s) to the network.</w:t>
        </w:r>
      </w:ins>
      <w:commentRangeEnd w:id="54"/>
      <w:r w:rsidR="007E5BF8">
        <w:rPr>
          <w:rStyle w:val="a7"/>
        </w:rPr>
        <w:commentReference w:id="54"/>
      </w:r>
    </w:p>
    <w:p w14:paraId="56171F56" w14:textId="77777777" w:rsidR="00085690" w:rsidRPr="00085690" w:rsidRDefault="00085690"/>
    <w:p w14:paraId="501A1596" w14:textId="78FB942B" w:rsidR="001A186E" w:rsidRDefault="001205E7">
      <w:pPr>
        <w:pStyle w:val="2"/>
        <w:rPr>
          <w:lang w:eastAsia="zh-CN"/>
        </w:rPr>
      </w:pPr>
      <w:ins w:id="55" w:author="RAN2#121" w:date="2023-03-03T19:07:00Z">
        <w:r>
          <w:rPr>
            <w:lang w:eastAsia="zh-CN"/>
          </w:rPr>
          <w:t>20.X</w:t>
        </w:r>
        <w:r>
          <w:rPr>
            <w:lang w:eastAsia="zh-CN"/>
          </w:rPr>
          <w:tab/>
        </w:r>
      </w:ins>
      <w:commentRangeStart w:id="56"/>
      <w:ins w:id="57" w:author="RAN2#122" w:date="2023-06-30T09:34:00Z">
        <w:r w:rsidR="005357C1">
          <w:rPr>
            <w:lang w:eastAsia="zh-CN"/>
          </w:rPr>
          <w:t xml:space="preserve">Temporary </w:t>
        </w:r>
      </w:ins>
      <w:ins w:id="58" w:author="RAN2#121" w:date="2023-03-03T19:07:00Z">
        <w:r>
          <w:rPr>
            <w:lang w:eastAsia="zh-CN"/>
          </w:rPr>
          <w:t>UE capability</w:t>
        </w:r>
      </w:ins>
      <w:ins w:id="59" w:author="RAN2#121" w:date="2023-03-03T22:38:00Z">
        <w:r>
          <w:rPr>
            <w:lang w:eastAsia="zh-CN"/>
          </w:rPr>
          <w:t xml:space="preserve"> restriction</w:t>
        </w:r>
      </w:ins>
      <w:ins w:id="60" w:author="RAN2#122" w:date="2023-06-30T09:35:00Z">
        <w:r w:rsidR="005357C1">
          <w:rPr>
            <w:lang w:eastAsia="zh-CN"/>
          </w:rPr>
          <w:t xml:space="preserve"> and removal of restriction</w:t>
        </w:r>
      </w:ins>
      <w:commentRangeEnd w:id="56"/>
      <w:r w:rsidR="00A45CD5">
        <w:rPr>
          <w:rStyle w:val="a7"/>
          <w:rFonts w:ascii="Times New Roman" w:hAnsi="Times New Roman"/>
        </w:rPr>
        <w:commentReference w:id="56"/>
      </w:r>
      <w:r w:rsidR="006257B6">
        <w:rPr>
          <w:rStyle w:val="a7"/>
          <w:rFonts w:ascii="Times New Roman" w:hAnsi="Times New Roman"/>
        </w:rPr>
        <w:commentReference w:id="61"/>
      </w:r>
    </w:p>
    <w:p w14:paraId="13BAF230" w14:textId="4B794B6C" w:rsidR="001A186E" w:rsidRPr="005357C1" w:rsidRDefault="001205E7">
      <w:pPr>
        <w:rPr>
          <w:ins w:id="62" w:author="RAN2#121" w:date="2023-03-03T22:34:00Z"/>
          <w:bCs/>
        </w:rPr>
      </w:pPr>
      <w:ins w:id="63" w:author="RAN2#121" w:date="2023-03-03T22:28:00Z">
        <w:r>
          <w:rPr>
            <w:bCs/>
          </w:rPr>
          <w:t xml:space="preserve">For MUSIM operation, a MUSIM </w:t>
        </w:r>
        <w:r>
          <w:t xml:space="preserve">device in RRC_CONNECTED state in Network A may </w:t>
        </w:r>
        <w:r>
          <w:rPr>
            <w:bCs/>
          </w:rPr>
          <w:t>indicate</w:t>
        </w:r>
      </w:ins>
      <w:ins w:id="64" w:author="RAN2#121" w:date="2023-03-06T13:05:00Z">
        <w:r>
          <w:rPr>
            <w:bCs/>
          </w:rPr>
          <w:t xml:space="preserve"> its</w:t>
        </w:r>
      </w:ins>
      <w:ins w:id="65" w:author="RAN2#121" w:date="2023-03-03T22:28:00Z">
        <w:r>
          <w:rPr>
            <w:bCs/>
          </w:rPr>
          <w:t xml:space="preserve"> preference on </w:t>
        </w:r>
      </w:ins>
      <w:ins w:id="66" w:author="RAN2#121" w:date="2023-03-06T13:05:00Z">
        <w:r>
          <w:rPr>
            <w:bCs/>
          </w:rPr>
          <w:t xml:space="preserve">UE </w:t>
        </w:r>
      </w:ins>
      <w:ins w:id="67" w:author="RAN2#121" w:date="2023-03-03T22:28:00Z">
        <w:r>
          <w:rPr>
            <w:bCs/>
          </w:rPr>
          <w:t xml:space="preserve">temporary capability restriction </w:t>
        </w:r>
      </w:ins>
      <w:ins w:id="68" w:author="RAN2#121" w:date="2023-03-06T13:10:00Z">
        <w:r>
          <w:rPr>
            <w:bCs/>
          </w:rPr>
          <w:t>or</w:t>
        </w:r>
      </w:ins>
      <w:ins w:id="69" w:author="RAN2#121" w:date="2023-03-03T22:28:00Z">
        <w:r>
          <w:rPr>
            <w:bCs/>
          </w:rPr>
          <w:t xml:space="preserve"> removal of restriction with Network A</w:t>
        </w:r>
      </w:ins>
      <w:r>
        <w:rPr>
          <w:bCs/>
        </w:rPr>
        <w:t xml:space="preserve"> </w:t>
      </w:r>
      <w:ins w:id="70" w:author="RAN2#121" w:date="2023-03-03T22:28:00Z">
        <w:r>
          <w:rPr>
            <w:bCs/>
          </w:rPr>
          <w:t xml:space="preserve">when UE needs transmission or reception </w:t>
        </w:r>
      </w:ins>
      <w:ins w:id="71" w:author="Huawei/HiSilicon" w:date="2023-09-05T12:21:00Z">
        <w:r w:rsidR="00724C3F">
          <w:rPr>
            <w:bCs/>
          </w:rPr>
          <w:t>in</w:t>
        </w:r>
      </w:ins>
      <w:ins w:id="72" w:author="RAN2#122" w:date="2023-06-30T09:35:00Z">
        <w:r w:rsidR="005357C1">
          <w:rPr>
            <w:bCs/>
          </w:rPr>
          <w:t xml:space="preserve"> Networ</w:t>
        </w:r>
      </w:ins>
      <w:ins w:id="73" w:author="RAN2#122" w:date="2023-06-30T09:36:00Z">
        <w:r w:rsidR="005357C1">
          <w:rPr>
            <w:bCs/>
          </w:rPr>
          <w:t xml:space="preserve">k B </w:t>
        </w:r>
      </w:ins>
      <w:ins w:id="74" w:author="RAN2#121" w:date="2023-03-03T22:28:00Z">
        <w:r>
          <w:rPr>
            <w:bCs/>
          </w:rPr>
          <w:t xml:space="preserve">(e.g., </w:t>
        </w:r>
      </w:ins>
      <w:ins w:id="75" w:author="RAN2#122" w:date="2023-06-30T09:36:00Z">
        <w:r w:rsidR="005357C1">
          <w:rPr>
            <w:bCs/>
          </w:rPr>
          <w:t xml:space="preserve">including </w:t>
        </w:r>
      </w:ins>
      <w:ins w:id="76" w:author="RAN2#121" w:date="2023-03-03T22:28:00Z">
        <w:r>
          <w:rPr>
            <w:bCs/>
          </w:rPr>
          <w:t>start/stop connection to Network B)</w:t>
        </w:r>
      </w:ins>
      <w:ins w:id="77" w:author="RAN2#122" w:date="2023-06-30T09:49:00Z">
        <w:r w:rsidR="00942F1E">
          <w:rPr>
            <w:bCs/>
          </w:rPr>
          <w:t>.</w:t>
        </w:r>
      </w:ins>
      <w:ins w:id="78" w:author="RAN2#121" w:date="2023-03-03T22:28:00Z">
        <w:r>
          <w:rPr>
            <w:bCs/>
          </w:rPr>
          <w:t xml:space="preserve"> </w:t>
        </w:r>
        <w:bookmarkStart w:id="79" w:name="OLE_LINK3"/>
        <w:bookmarkStart w:id="80" w:name="OLE_LINK4"/>
        <w:r>
          <w:rPr>
            <w:bCs/>
          </w:rPr>
          <w:t>Network A is NR and Network B can either be E-UTRA or NR</w:t>
        </w:r>
        <w:bookmarkEnd w:id="79"/>
        <w:bookmarkEnd w:id="80"/>
        <w:r>
          <w:rPr>
            <w:bCs/>
          </w:rPr>
          <w:t xml:space="preserve">. </w:t>
        </w:r>
      </w:ins>
      <w:ins w:id="81" w:author="RAN2#121" w:date="2023-03-03T22:34:00Z">
        <w:r w:rsidRPr="005357C1">
          <w:rPr>
            <w:bCs/>
          </w:rPr>
          <w:t xml:space="preserve">The UE </w:t>
        </w:r>
      </w:ins>
      <w:ins w:id="82" w:author="vivo(Boubacar)" w:date="2023-03-08T10:50:00Z">
        <w:r w:rsidRPr="005357C1">
          <w:rPr>
            <w:bCs/>
          </w:rPr>
          <w:t>may</w:t>
        </w:r>
      </w:ins>
      <w:ins w:id="83" w:author="RAN2#121" w:date="2023-03-03T22:34:00Z">
        <w:r w:rsidRPr="005357C1">
          <w:rPr>
            <w:bCs/>
          </w:rPr>
          <w:t xml:space="preserve"> request a temporary capability restriction only after the Network signals via RRC that this is allowed</w:t>
        </w:r>
      </w:ins>
      <w:ins w:id="84" w:author="RAN2#123" w:date="2023-08-31T06:56:00Z">
        <w:r w:rsidR="00146044">
          <w:rPr>
            <w:bCs/>
          </w:rPr>
          <w:t>.</w:t>
        </w:r>
      </w:ins>
    </w:p>
    <w:p w14:paraId="13F76BC4" w14:textId="2D1D3B3E" w:rsidR="00244A29" w:rsidRPr="00244A29" w:rsidRDefault="00244A29">
      <w:pPr>
        <w:jc w:val="both"/>
        <w:rPr>
          <w:ins w:id="85" w:author="RAN2#124" w:date="2023-11-21T20:05:00Z"/>
          <w:rFonts w:eastAsia="等线"/>
          <w:bCs/>
          <w:lang w:eastAsia="zh-CN"/>
        </w:rPr>
      </w:pPr>
      <w:commentRangeStart w:id="86"/>
      <w:ins w:id="87" w:author="RAN2#124" w:date="2023-11-21T20:05:00Z">
        <w:r>
          <w:rPr>
            <w:rFonts w:eastAsia="等线" w:hint="eastAsia"/>
            <w:bCs/>
            <w:lang w:eastAsia="zh-CN"/>
          </w:rPr>
          <w:lastRenderedPageBreak/>
          <w:t>W</w:t>
        </w:r>
        <w:r>
          <w:rPr>
            <w:rFonts w:eastAsia="等线"/>
            <w:bCs/>
            <w:lang w:eastAsia="zh-CN"/>
          </w:rPr>
          <w:t>hen configured to do so, a MUSIM device can indicate</w:t>
        </w:r>
      </w:ins>
      <w:ins w:id="88" w:author="RAN2#124" w:date="2023-11-21T20:08:00Z">
        <w:r>
          <w:rPr>
            <w:rFonts w:eastAsia="等线"/>
            <w:bCs/>
            <w:lang w:eastAsia="zh-CN"/>
          </w:rPr>
          <w:t xml:space="preserve"> </w:t>
        </w:r>
      </w:ins>
      <w:ins w:id="89" w:author="RAN2#124" w:date="2023-11-24T11:01:00Z">
        <w:r w:rsidR="00CA41F2">
          <w:rPr>
            <w:rFonts w:eastAsia="等线"/>
            <w:bCs/>
            <w:lang w:eastAsia="zh-CN"/>
          </w:rPr>
          <w:t xml:space="preserve">its preference on </w:t>
        </w:r>
      </w:ins>
      <w:ins w:id="90" w:author="RAN2#124" w:date="2023-11-21T20:08:00Z">
        <w:r>
          <w:rPr>
            <w:rFonts w:eastAsia="等线"/>
            <w:bCs/>
            <w:lang w:eastAsia="zh-CN"/>
          </w:rPr>
          <w:t xml:space="preserve">the temporary maximum number of CCs per DL/UL to the </w:t>
        </w:r>
      </w:ins>
      <w:ins w:id="91" w:author="RAN2#124" w:date="2023-11-21T20:09:00Z">
        <w:r>
          <w:rPr>
            <w:rFonts w:eastAsia="等线"/>
            <w:bCs/>
            <w:lang w:eastAsia="zh-CN"/>
          </w:rPr>
          <w:t xml:space="preserve">Network A </w:t>
        </w:r>
        <w:commentRangeStart w:id="92"/>
        <w:r>
          <w:rPr>
            <w:rFonts w:eastAsia="等线"/>
            <w:bCs/>
            <w:lang w:eastAsia="zh-CN"/>
          </w:rPr>
          <w:t>when UE needs transmission or reception in Network B.</w:t>
        </w:r>
      </w:ins>
      <w:commentRangeEnd w:id="86"/>
      <w:ins w:id="93" w:author="RAN2#124" w:date="2023-11-21T21:41:00Z">
        <w:r w:rsidR="000379A6">
          <w:rPr>
            <w:rStyle w:val="a7"/>
          </w:rPr>
          <w:commentReference w:id="86"/>
        </w:r>
      </w:ins>
      <w:commentRangeEnd w:id="92"/>
      <w:r w:rsidR="00BC544B">
        <w:rPr>
          <w:rStyle w:val="a7"/>
        </w:rPr>
        <w:commentReference w:id="92"/>
      </w:r>
    </w:p>
    <w:p w14:paraId="769C8E34" w14:textId="655FCCC4" w:rsidR="00CF6FAE" w:rsidRPr="00A76C65" w:rsidRDefault="005357C1">
      <w:pPr>
        <w:jc w:val="both"/>
        <w:rPr>
          <w:ins w:id="94" w:author="RAN2#122" w:date="2023-06-30T09:37:00Z"/>
          <w:rFonts w:eastAsiaTheme="minorEastAsia"/>
          <w:bCs/>
        </w:rPr>
      </w:pPr>
      <w:commentRangeStart w:id="95"/>
      <w:ins w:id="96" w:author="RAN2#122" w:date="2023-06-30T09:37:00Z">
        <w:r w:rsidRPr="005357C1">
          <w:rPr>
            <w:bCs/>
          </w:rPr>
          <w:t>When configured to do so</w:t>
        </w:r>
      </w:ins>
      <w:commentRangeEnd w:id="95"/>
      <w:r w:rsidR="000379A6">
        <w:rPr>
          <w:rStyle w:val="a7"/>
        </w:rPr>
        <w:commentReference w:id="95"/>
      </w:r>
      <w:ins w:id="97" w:author="RAN2#122" w:date="2023-06-30T09:37:00Z">
        <w:r w:rsidRPr="005357C1">
          <w:rPr>
            <w:bCs/>
          </w:rPr>
          <w:t>, a</w:t>
        </w:r>
        <w:r w:rsidR="00942F1E">
          <w:rPr>
            <w:bCs/>
          </w:rPr>
          <w:t xml:space="preserve"> MUSIM device can indicate</w:t>
        </w:r>
      </w:ins>
      <w:ins w:id="98" w:author="RAN2#124" w:date="2023-11-24T11:02:00Z">
        <w:r w:rsidR="00CA41F2">
          <w:rPr>
            <w:bCs/>
          </w:rPr>
          <w:t xml:space="preserve"> its preference on</w:t>
        </w:r>
      </w:ins>
      <w:ins w:id="99" w:author="RAN2#122" w:date="2023-06-30T09:37:00Z">
        <w:r w:rsidR="00942F1E">
          <w:rPr>
            <w:bCs/>
          </w:rPr>
          <w:t xml:space="preserve"> </w:t>
        </w:r>
        <w:del w:id="100" w:author="RAN2#124" w:date="2023-11-24T11:02:00Z">
          <w:r w:rsidR="00942F1E" w:rsidDel="00CA41F2">
            <w:rPr>
              <w:bCs/>
            </w:rPr>
            <w:delText xml:space="preserve">the </w:delText>
          </w:r>
        </w:del>
      </w:ins>
      <w:ins w:id="101" w:author="RAN2#123" w:date="2023-08-31T07:45:00Z">
        <w:r w:rsidR="001F44A2">
          <w:rPr>
            <w:bCs/>
          </w:rPr>
          <w:t xml:space="preserve">temporary </w:t>
        </w:r>
      </w:ins>
      <w:ins w:id="102" w:author="RAN2#122" w:date="2023-06-30T09:51:00Z">
        <w:r w:rsidR="00942F1E">
          <w:rPr>
            <w:bCs/>
          </w:rPr>
          <w:t>m</w:t>
        </w:r>
      </w:ins>
      <w:ins w:id="103" w:author="RAN2#122" w:date="2023-06-30T09:37:00Z">
        <w:r w:rsidRPr="005357C1">
          <w:rPr>
            <w:bCs/>
          </w:rPr>
          <w:t>aximum MIMO layer</w:t>
        </w:r>
      </w:ins>
      <w:ins w:id="104" w:author="RAN2#123" w:date="2023-08-31T07:46:00Z">
        <w:r w:rsidR="001F44A2">
          <w:rPr>
            <w:bCs/>
          </w:rPr>
          <w:t>s</w:t>
        </w:r>
      </w:ins>
      <w:ins w:id="105" w:author="RAN2#123" w:date="2023-08-31T08:59:00Z">
        <w:r w:rsidR="00FF0333">
          <w:rPr>
            <w:bCs/>
          </w:rPr>
          <w:t xml:space="preserve"> </w:t>
        </w:r>
      </w:ins>
      <w:commentRangeStart w:id="106"/>
      <w:commentRangeStart w:id="107"/>
      <w:ins w:id="108" w:author="RAN2#124" w:date="2023-11-21T19:35:00Z">
        <w:r w:rsidR="001950C2">
          <w:rPr>
            <w:bCs/>
          </w:rPr>
          <w:t>and</w:t>
        </w:r>
      </w:ins>
      <w:commentRangeEnd w:id="106"/>
      <w:r w:rsidR="00A71FB5">
        <w:rPr>
          <w:rStyle w:val="a7"/>
        </w:rPr>
        <w:commentReference w:id="106"/>
      </w:r>
      <w:commentRangeEnd w:id="107"/>
      <w:r w:rsidR="00CA41F2">
        <w:rPr>
          <w:rStyle w:val="a7"/>
        </w:rPr>
        <w:commentReference w:id="107"/>
      </w:r>
      <w:ins w:id="109" w:author="RAN2#124" w:date="2023-11-24T09:56:00Z">
        <w:r w:rsidR="00F67C96">
          <w:rPr>
            <w:bCs/>
          </w:rPr>
          <w:t>/or</w:t>
        </w:r>
      </w:ins>
      <w:ins w:id="110" w:author="RAN2#124" w:date="2023-11-21T19:35:00Z">
        <w:r w:rsidR="00CA41F2">
          <w:rPr>
            <w:bCs/>
          </w:rPr>
          <w:t xml:space="preserve"> </w:t>
        </w:r>
        <w:r w:rsidR="001950C2">
          <w:rPr>
            <w:bCs/>
          </w:rPr>
          <w:t xml:space="preserve"> supported channel bandwidth </w:t>
        </w:r>
      </w:ins>
      <w:ins w:id="111" w:author="RAN2#123" w:date="2023-08-31T07:46:00Z">
        <w:r w:rsidR="001F44A2">
          <w:rPr>
            <w:bCs/>
          </w:rPr>
          <w:t>for specific serving cells for both UL/DL</w:t>
        </w:r>
      </w:ins>
      <w:ins w:id="112" w:author="RAN2#123" w:date="2023-08-31T08:58:00Z">
        <w:r w:rsidR="00FF0333">
          <w:rPr>
            <w:bCs/>
          </w:rPr>
          <w:t xml:space="preserve"> </w:t>
        </w:r>
      </w:ins>
      <w:ins w:id="113" w:author="RAN2#122" w:date="2023-06-30T09:37:00Z">
        <w:r w:rsidRPr="005357C1">
          <w:rPr>
            <w:bCs/>
          </w:rPr>
          <w:t xml:space="preserve">to Network A when UE needs transmission or reception </w:t>
        </w:r>
      </w:ins>
      <w:ins w:id="114" w:author="Huawei/HiSilicon" w:date="2023-09-05T12:31:00Z">
        <w:r w:rsidR="00236283">
          <w:rPr>
            <w:bCs/>
          </w:rPr>
          <w:t>in</w:t>
        </w:r>
      </w:ins>
      <w:ins w:id="115" w:author="RAN2#122" w:date="2023-06-30T09:37:00Z">
        <w:r w:rsidRPr="005357C1">
          <w:rPr>
            <w:bCs/>
          </w:rPr>
          <w:t xml:space="preserve"> Network B</w:t>
        </w:r>
      </w:ins>
      <w:commentRangeStart w:id="116"/>
      <w:commentRangeStart w:id="117"/>
      <w:ins w:id="118" w:author="RAN2#123" w:date="2023-08-31T11:10:00Z">
        <w:del w:id="119" w:author="RAN2#124" w:date="2023-11-24T09:56:00Z">
          <w:r w:rsidR="00F1617A" w:rsidDel="00F67C96">
            <w:rPr>
              <w:bCs/>
            </w:rPr>
            <w:delText xml:space="preserve">, </w:delText>
          </w:r>
        </w:del>
      </w:ins>
      <w:ins w:id="120" w:author="RAN2#123" w:date="2023-08-31T05:33:00Z">
        <w:del w:id="121" w:author="RAN2#124" w:date="2023-11-24T09:56:00Z">
          <w:r w:rsidR="0043306A" w:rsidDel="00F67C96">
            <w:rPr>
              <w:bCs/>
            </w:rPr>
            <w:delText xml:space="preserve">and the reporting </w:delText>
          </w:r>
          <w:bookmarkStart w:id="122" w:name="OLE_LINK6"/>
          <w:bookmarkStart w:id="123" w:name="OLE_LINK7"/>
          <w:r w:rsidR="0043306A" w:rsidRPr="0043306A" w:rsidDel="00F67C96">
            <w:rPr>
              <w:bCs/>
            </w:rPr>
            <w:delText>granularity</w:delText>
          </w:r>
          <w:bookmarkEnd w:id="122"/>
          <w:bookmarkEnd w:id="123"/>
          <w:r w:rsidR="0043306A" w:rsidDel="00F67C96">
            <w:rPr>
              <w:bCs/>
            </w:rPr>
            <w:delText xml:space="preserve"> can</w:delText>
          </w:r>
        </w:del>
      </w:ins>
      <w:ins w:id="124" w:author="RAN2#123" w:date="2023-08-31T05:34:00Z">
        <w:del w:id="125" w:author="RAN2#124" w:date="2023-11-24T09:56:00Z">
          <w:r w:rsidR="0043306A" w:rsidDel="00F67C96">
            <w:rPr>
              <w:bCs/>
            </w:rPr>
            <w:delText xml:space="preserve"> be per CC</w:delText>
          </w:r>
        </w:del>
      </w:ins>
      <w:commentRangeEnd w:id="116"/>
      <w:del w:id="126" w:author="RAN2#124" w:date="2023-11-24T09:56:00Z">
        <w:r w:rsidR="00507A77" w:rsidDel="00F67C96">
          <w:rPr>
            <w:rStyle w:val="a7"/>
          </w:rPr>
          <w:commentReference w:id="116"/>
        </w:r>
      </w:del>
      <w:commentRangeEnd w:id="117"/>
      <w:r w:rsidR="00CA41F2">
        <w:rPr>
          <w:rStyle w:val="a7"/>
        </w:rPr>
        <w:commentReference w:id="117"/>
      </w:r>
      <w:ins w:id="127" w:author="RAN2#123" w:date="2023-08-31T08:58:00Z">
        <w:r w:rsidR="00FF0333">
          <w:rPr>
            <w:bCs/>
          </w:rPr>
          <w:t>.</w:t>
        </w:r>
      </w:ins>
    </w:p>
    <w:p w14:paraId="1ED2B2A7" w14:textId="441A9ECC" w:rsidR="008A4723" w:rsidRPr="008A4723" w:rsidRDefault="00206285" w:rsidP="00206285">
      <w:pPr>
        <w:jc w:val="both"/>
        <w:rPr>
          <w:ins w:id="128" w:author="RAN2#123" w:date="2023-09-08T09:42:00Z"/>
          <w:rFonts w:eastAsiaTheme="minorEastAsia"/>
          <w:bCs/>
        </w:rPr>
      </w:pPr>
      <w:commentRangeStart w:id="129"/>
      <w:ins w:id="130" w:author="RAN2#123" w:date="2023-09-08T09:42:00Z">
        <w:r w:rsidRPr="005357C1">
          <w:rPr>
            <w:bCs/>
          </w:rPr>
          <w:t>When configured to do so</w:t>
        </w:r>
      </w:ins>
      <w:commentRangeEnd w:id="129"/>
      <w:r w:rsidR="000379A6">
        <w:rPr>
          <w:rStyle w:val="a7"/>
        </w:rPr>
        <w:commentReference w:id="129"/>
      </w:r>
      <w:ins w:id="131" w:author="RAN2#123" w:date="2023-09-08T09:42:00Z">
        <w:r w:rsidRPr="005357C1">
          <w:rPr>
            <w:bCs/>
          </w:rPr>
          <w:t>, a</w:t>
        </w:r>
        <w:r>
          <w:rPr>
            <w:bCs/>
          </w:rPr>
          <w:t xml:space="preserve"> MUSIM device can indicate </w:t>
        </w:r>
      </w:ins>
      <w:ins w:id="132" w:author="RAN2#123bis" w:date="2023-10-12T14:56:00Z">
        <w:r w:rsidR="0084447B">
          <w:rPr>
            <w:bCs/>
          </w:rPr>
          <w:t>its</w:t>
        </w:r>
      </w:ins>
      <w:ins w:id="133" w:author="RAN2#124" w:date="2023-11-24T10:53:00Z">
        <w:r w:rsidR="008A4723">
          <w:rPr>
            <w:bCs/>
          </w:rPr>
          <w:t xml:space="preserve"> preference on the concerned band(s) or combination of bands (e.g. </w:t>
        </w:r>
      </w:ins>
      <w:ins w:id="134" w:author="RAN2#124" w:date="2023-11-24T10:54:00Z">
        <w:r w:rsidR="008A4723">
          <w:rPr>
            <w:bCs/>
          </w:rPr>
          <w:t>forbidden and/or affected band(s) or band combination</w:t>
        </w:r>
        <w:commentRangeStart w:id="135"/>
        <w:r w:rsidR="008A4723">
          <w:rPr>
            <w:bCs/>
          </w:rPr>
          <w:t>s</w:t>
        </w:r>
      </w:ins>
      <w:commentRangeEnd w:id="135"/>
      <w:r w:rsidR="006257B6">
        <w:rPr>
          <w:rStyle w:val="a7"/>
        </w:rPr>
        <w:commentReference w:id="135"/>
      </w:r>
      <w:ins w:id="136" w:author="RAN2#124" w:date="2023-11-24T10:53:00Z">
        <w:r w:rsidR="008A4723">
          <w:rPr>
            <w:bCs/>
          </w:rPr>
          <w:t>)</w:t>
        </w:r>
      </w:ins>
      <w:ins w:id="137" w:author="RAN2#123bis" w:date="2023-10-12T14:56:00Z">
        <w:r w:rsidR="0084447B">
          <w:rPr>
            <w:bCs/>
          </w:rPr>
          <w:t xml:space="preserve"> </w:t>
        </w:r>
      </w:ins>
      <w:ins w:id="138" w:author="RAN2#124" w:date="2023-11-24T10:55:00Z">
        <w:r w:rsidR="008A4723">
          <w:rPr>
            <w:bCs/>
          </w:rPr>
          <w:t xml:space="preserve">based on a band-filter list configured by network. </w:t>
        </w:r>
      </w:ins>
      <w:ins w:id="139" w:author="RAN2#123bis" w:date="2023-10-12T14:56:00Z">
        <w:del w:id="140" w:author="RAN2#124" w:date="2023-11-24T10:54:00Z">
          <w:r w:rsidR="0084447B" w:rsidDel="008A4723">
            <w:rPr>
              <w:bCs/>
            </w:rPr>
            <w:delText xml:space="preserve">forbidden/affected band combinations </w:delText>
          </w:r>
        </w:del>
      </w:ins>
      <w:ins w:id="141" w:author="RAN2#123bis" w:date="2023-10-21T10:07:00Z">
        <w:del w:id="142" w:author="RAN2#124" w:date="2023-11-24T10:54:00Z">
          <w:r w:rsidR="004957EA" w:rsidDel="008A4723">
            <w:rPr>
              <w:bCs/>
            </w:rPr>
            <w:delText xml:space="preserve">or bands </w:delText>
          </w:r>
        </w:del>
      </w:ins>
      <w:ins w:id="143" w:author="RAN2#123" w:date="2023-09-08T09:42:00Z">
        <w:del w:id="144" w:author="RAN2#124" w:date="2023-11-24T10:55:00Z">
          <w:r w:rsidDel="008A4723">
            <w:rPr>
              <w:bCs/>
            </w:rPr>
            <w:delText>with temporary capability restriction</w:delText>
          </w:r>
          <w:r w:rsidRPr="0007062D" w:rsidDel="008A4723">
            <w:rPr>
              <w:bCs/>
            </w:rPr>
            <w:delText xml:space="preserve"> </w:delText>
          </w:r>
          <w:commentRangeStart w:id="145"/>
          <w:commentRangeStart w:id="146"/>
          <w:r w:rsidDel="008A4723">
            <w:rPr>
              <w:bCs/>
            </w:rPr>
            <w:delText xml:space="preserve">(e.g. lower MIMO </w:delText>
          </w:r>
          <w:commentRangeStart w:id="147"/>
          <w:r w:rsidDel="008A4723">
            <w:rPr>
              <w:bCs/>
            </w:rPr>
            <w:delText>layer</w:delText>
          </w:r>
        </w:del>
      </w:ins>
      <w:commentRangeEnd w:id="147"/>
      <w:del w:id="148" w:author="RAN2#124" w:date="2023-11-24T10:55:00Z">
        <w:r w:rsidR="00854A76" w:rsidDel="008A4723">
          <w:rPr>
            <w:rStyle w:val="a7"/>
          </w:rPr>
          <w:commentReference w:id="147"/>
        </w:r>
      </w:del>
      <w:ins w:id="149" w:author="RAN2#123" w:date="2023-09-08T09:42:00Z">
        <w:del w:id="150" w:author="RAN2#124" w:date="2023-11-24T10:55:00Z">
          <w:r w:rsidDel="008A4723">
            <w:rPr>
              <w:bCs/>
            </w:rPr>
            <w:delText>)</w:delText>
          </w:r>
        </w:del>
      </w:ins>
      <w:ins w:id="151" w:author="RAN2#123bis" w:date="2023-10-12T14:57:00Z">
        <w:del w:id="152" w:author="RAN2#124" w:date="2023-11-24T10:55:00Z">
          <w:r w:rsidR="0084447B" w:rsidDel="008A4723">
            <w:rPr>
              <w:bCs/>
            </w:rPr>
            <w:delText xml:space="preserve"> </w:delText>
          </w:r>
        </w:del>
      </w:ins>
      <w:ins w:id="153" w:author="RAN2#123bis" w:date="2023-10-12T15:00:00Z">
        <w:del w:id="154" w:author="RAN2#124" w:date="2023-11-24T10:55:00Z">
          <w:r w:rsidR="0084447B" w:rsidDel="008A4723">
            <w:rPr>
              <w:bCs/>
            </w:rPr>
            <w:delText xml:space="preserve"> </w:delText>
          </w:r>
        </w:del>
      </w:ins>
      <w:commentRangeEnd w:id="145"/>
      <w:del w:id="155" w:author="RAN2#124" w:date="2023-11-24T10:55:00Z">
        <w:r w:rsidR="00507A77" w:rsidDel="008A4723">
          <w:rPr>
            <w:rStyle w:val="a7"/>
          </w:rPr>
          <w:commentReference w:id="145"/>
        </w:r>
      </w:del>
      <w:commentRangeEnd w:id="146"/>
      <w:r w:rsidR="00CA41F2">
        <w:rPr>
          <w:rStyle w:val="a7"/>
        </w:rPr>
        <w:commentReference w:id="146"/>
      </w:r>
      <w:ins w:id="156" w:author="RAN2#123bis" w:date="2023-10-12T15:00:00Z">
        <w:del w:id="157" w:author="RAN2#124" w:date="2023-11-24T10:55:00Z">
          <w:r w:rsidR="0084447B" w:rsidDel="008A4723">
            <w:rPr>
              <w:bCs/>
            </w:rPr>
            <w:delText xml:space="preserve">based on </w:delText>
          </w:r>
        </w:del>
      </w:ins>
      <w:ins w:id="158" w:author="RAN2#123bis" w:date="2023-10-12T15:02:00Z">
        <w:del w:id="159" w:author="RAN2#124" w:date="2023-11-24T10:55:00Z">
          <w:r w:rsidR="0084447B" w:rsidDel="008A4723">
            <w:rPr>
              <w:bCs/>
            </w:rPr>
            <w:delText>a</w:delText>
          </w:r>
        </w:del>
      </w:ins>
      <w:ins w:id="160" w:author="RAN2#123bis" w:date="2023-10-12T15:00:00Z">
        <w:del w:id="161" w:author="RAN2#124" w:date="2023-11-24T10:55:00Z">
          <w:r w:rsidR="0084447B" w:rsidDel="008A4723">
            <w:rPr>
              <w:bCs/>
            </w:rPr>
            <w:delText xml:space="preserve"> band</w:delText>
          </w:r>
        </w:del>
      </w:ins>
      <w:ins w:id="162" w:author="RAN2#123bis" w:date="2023-10-12T15:44:00Z">
        <w:del w:id="163" w:author="RAN2#124" w:date="2023-11-24T10:55:00Z">
          <w:r w:rsidR="00D57451" w:rsidDel="008A4723">
            <w:rPr>
              <w:bCs/>
            </w:rPr>
            <w:delText>-</w:delText>
          </w:r>
        </w:del>
      </w:ins>
      <w:ins w:id="164" w:author="RAN2#123bis" w:date="2023-10-12T15:00:00Z">
        <w:del w:id="165" w:author="RAN2#124" w:date="2023-11-24T10:55:00Z">
          <w:r w:rsidR="0084447B" w:rsidDel="008A4723">
            <w:rPr>
              <w:bCs/>
            </w:rPr>
            <w:delText xml:space="preserve">filter </w:delText>
          </w:r>
        </w:del>
      </w:ins>
      <w:ins w:id="166" w:author="RAN2#123bis" w:date="2023-10-12T15:02:00Z">
        <w:del w:id="167" w:author="RAN2#124" w:date="2023-11-24T10:55:00Z">
          <w:r w:rsidR="0084447B" w:rsidDel="008A4723">
            <w:rPr>
              <w:bCs/>
            </w:rPr>
            <w:delText xml:space="preserve">list </w:delText>
          </w:r>
        </w:del>
      </w:ins>
      <w:ins w:id="168" w:author="RAN2#123bis" w:date="2023-10-12T15:00:00Z">
        <w:del w:id="169" w:author="RAN2#124" w:date="2023-11-24T10:55:00Z">
          <w:r w:rsidR="0084447B" w:rsidDel="008A4723">
            <w:rPr>
              <w:bCs/>
            </w:rPr>
            <w:delText>configured by network</w:delText>
          </w:r>
        </w:del>
      </w:ins>
      <w:commentRangeStart w:id="170"/>
      <w:commentRangeEnd w:id="170"/>
      <w:del w:id="171" w:author="RAN2#124" w:date="2023-11-24T09:57:00Z">
        <w:r w:rsidR="00507A77" w:rsidDel="00F67C96">
          <w:rPr>
            <w:rStyle w:val="a7"/>
          </w:rPr>
          <w:commentReference w:id="170"/>
        </w:r>
      </w:del>
      <w:commentRangeStart w:id="172"/>
      <w:commentRangeEnd w:id="172"/>
      <w:r w:rsidR="00CA41F2">
        <w:rPr>
          <w:rStyle w:val="a7"/>
        </w:rPr>
        <w:commentReference w:id="172"/>
      </w:r>
      <w:ins w:id="173" w:author="RAN2#123" w:date="2023-09-08T09:42:00Z">
        <w:del w:id="174" w:author="RAN2#124" w:date="2023-11-24T10:55:00Z">
          <w:r w:rsidDel="008A4723">
            <w:rPr>
              <w:bCs/>
            </w:rPr>
            <w:delText>.</w:delText>
          </w:r>
        </w:del>
      </w:ins>
      <w:ins w:id="175" w:author="RAN2#124" w:date="2023-11-24T10:56:00Z">
        <w:r w:rsidR="008A4723">
          <w:rPr>
            <w:bCs/>
          </w:rPr>
          <w:t>For affected band(s) or band combination</w:t>
        </w:r>
        <w:commentRangeStart w:id="176"/>
        <w:r w:rsidR="008A4723">
          <w:rPr>
            <w:bCs/>
          </w:rPr>
          <w:t>s</w:t>
        </w:r>
      </w:ins>
      <w:commentRangeEnd w:id="176"/>
      <w:r w:rsidR="006257B6">
        <w:rPr>
          <w:rStyle w:val="a7"/>
        </w:rPr>
        <w:commentReference w:id="176"/>
      </w:r>
      <w:ins w:id="177" w:author="RAN2#124" w:date="2023-11-24T10:56:00Z">
        <w:r w:rsidR="008A4723">
          <w:rPr>
            <w:bCs/>
          </w:rPr>
          <w:t>, t</w:t>
        </w:r>
        <w:r w:rsidR="008A4723" w:rsidRPr="008A4723">
          <w:rPr>
            <w:bCs/>
          </w:rPr>
          <w:t>his pr</w:t>
        </w:r>
        <w:r w:rsidR="008A4723">
          <w:rPr>
            <w:bCs/>
          </w:rPr>
          <w:t xml:space="preserve">eference can include </w:t>
        </w:r>
      </w:ins>
      <w:ins w:id="178" w:author="RAN2#124" w:date="2023-11-24T10:59:00Z">
        <w:r w:rsidR="00CA41F2">
          <w:rPr>
            <w:bCs/>
          </w:rPr>
          <w:t xml:space="preserve">temporary </w:t>
        </w:r>
      </w:ins>
      <w:ins w:id="179" w:author="RAN2#124" w:date="2023-11-24T10:56:00Z">
        <w:r w:rsidR="008A4723">
          <w:rPr>
            <w:bCs/>
          </w:rPr>
          <w:t xml:space="preserve">maximum MIMO layers and/or supported channel </w:t>
        </w:r>
        <w:proofErr w:type="spellStart"/>
        <w:r w:rsidR="008A4723">
          <w:rPr>
            <w:bCs/>
          </w:rPr>
          <w:t>bandwith</w:t>
        </w:r>
        <w:proofErr w:type="spellEnd"/>
        <w:r w:rsidR="008A4723">
          <w:rPr>
            <w:bCs/>
          </w:rPr>
          <w:t xml:space="preserve"> for both UL/DL.</w:t>
        </w:r>
      </w:ins>
    </w:p>
    <w:p w14:paraId="61A04671" w14:textId="5F412E0F" w:rsidR="005357C1" w:rsidRDefault="005357C1" w:rsidP="005357C1">
      <w:pPr>
        <w:jc w:val="both"/>
        <w:rPr>
          <w:ins w:id="180" w:author="RAN2#122" w:date="2023-06-30T09:39:00Z"/>
          <w:bCs/>
        </w:rPr>
      </w:pPr>
      <w:ins w:id="181" w:author="RAN2#122" w:date="2023-06-30T09:39:00Z">
        <w:r>
          <w:rPr>
            <w:bCs/>
          </w:rPr>
          <w:t>When configured to do so</w:t>
        </w:r>
        <w:r>
          <w:rPr>
            <w:rFonts w:hint="eastAsia"/>
            <w:bCs/>
          </w:rPr>
          <w:t>,</w:t>
        </w:r>
        <w:r>
          <w:rPr>
            <w:bCs/>
          </w:rPr>
          <w:t xml:space="preserve"> a MUSIM device can</w:t>
        </w:r>
        <w:r>
          <w:rPr>
            <w:rFonts w:hint="eastAsia"/>
            <w:bCs/>
          </w:rPr>
          <w:t xml:space="preserve"> indicate the </w:t>
        </w:r>
        <w:r>
          <w:rPr>
            <w:bCs/>
          </w:rPr>
          <w:t>measurement gap requirement</w:t>
        </w:r>
        <w:r>
          <w:rPr>
            <w:rFonts w:hint="eastAsia"/>
            <w:bCs/>
          </w:rPr>
          <w:t xml:space="preserve"> changes</w:t>
        </w:r>
        <w:r>
          <w:rPr>
            <w:bCs/>
          </w:rPr>
          <w:t xml:space="preserve"> to Network</w:t>
        </w:r>
        <w:r>
          <w:rPr>
            <w:rFonts w:hint="eastAsia"/>
            <w:bCs/>
          </w:rPr>
          <w:t xml:space="preserve"> </w:t>
        </w:r>
        <w:r>
          <w:rPr>
            <w:bCs/>
          </w:rPr>
          <w:t xml:space="preserve">A </w:t>
        </w:r>
        <w:r>
          <w:rPr>
            <w:rFonts w:hint="eastAsia"/>
            <w:bCs/>
          </w:rPr>
          <w:t xml:space="preserve">when </w:t>
        </w:r>
        <w:r>
          <w:rPr>
            <w:bCs/>
          </w:rPr>
          <w:t>UE needs transmission or reception</w:t>
        </w:r>
        <w:r>
          <w:rPr>
            <w:rFonts w:hint="eastAsia"/>
            <w:bCs/>
          </w:rPr>
          <w:t xml:space="preserve"> </w:t>
        </w:r>
      </w:ins>
      <w:r w:rsidR="00236283">
        <w:rPr>
          <w:bCs/>
        </w:rPr>
        <w:t>in</w:t>
      </w:r>
      <w:ins w:id="182" w:author="RAN2#122" w:date="2023-06-30T09:39:00Z">
        <w:r>
          <w:rPr>
            <w:rFonts w:hint="eastAsia"/>
            <w:bCs/>
          </w:rPr>
          <w:t xml:space="preserve"> Network B.</w:t>
        </w:r>
        <w:r>
          <w:rPr>
            <w:bCs/>
          </w:rPr>
          <w:t xml:space="preserve"> </w:t>
        </w:r>
        <w:commentRangeStart w:id="183"/>
        <w:r>
          <w:rPr>
            <w:rFonts w:hint="eastAsia"/>
            <w:bCs/>
          </w:rPr>
          <w:t xml:space="preserve">The </w:t>
        </w:r>
        <w:r>
          <w:rPr>
            <w:bCs/>
          </w:rPr>
          <w:t>requirement is reported for each serving cell, target band or all supported NR bands depending on whether target bands are configured by the N</w:t>
        </w:r>
        <w:r>
          <w:rPr>
            <w:rFonts w:hint="eastAsia"/>
            <w:bCs/>
          </w:rPr>
          <w:t>etwork.</w:t>
        </w:r>
      </w:ins>
      <w:commentRangeEnd w:id="183"/>
      <w:r w:rsidR="00BC544B">
        <w:rPr>
          <w:rStyle w:val="a7"/>
        </w:rPr>
        <w:commentReference w:id="183"/>
      </w:r>
    </w:p>
    <w:p w14:paraId="15C833E8" w14:textId="69E741CC" w:rsidR="005357C1" w:rsidRPr="00B841B6" w:rsidDel="006579E2" w:rsidRDefault="005357C1" w:rsidP="005357C1">
      <w:pPr>
        <w:rPr>
          <w:ins w:id="184" w:author="RAN2#122" w:date="2023-06-30T09:40:00Z"/>
          <w:del w:id="185" w:author="RAN2#123bis" w:date="2023-11-03T16:28:00Z"/>
          <w:rFonts w:ascii="Symbol" w:hAnsi="Symbol"/>
          <w:bCs/>
        </w:rPr>
      </w:pPr>
      <w:ins w:id="186" w:author="RAN2#122" w:date="2023-06-30T09:40:00Z">
        <w:r>
          <w:rPr>
            <w:bCs/>
          </w:rPr>
          <w:t>When configured to do so</w:t>
        </w:r>
        <w:r>
          <w:rPr>
            <w:rFonts w:hint="eastAsia"/>
            <w:bCs/>
          </w:rPr>
          <w:t>,</w:t>
        </w:r>
        <w:r>
          <w:rPr>
            <w:bCs/>
          </w:rPr>
          <w:t xml:space="preserve"> a MUSIM device can explicitly request specific serving cells or serving cell group to be </w:t>
        </w:r>
        <w:commentRangeStart w:id="187"/>
        <w:r>
          <w:rPr>
            <w:bCs/>
          </w:rPr>
          <w:t>released</w:t>
        </w:r>
      </w:ins>
      <w:commentRangeEnd w:id="187"/>
      <w:r w:rsidR="00BC544B">
        <w:rPr>
          <w:rStyle w:val="a7"/>
        </w:rPr>
        <w:commentReference w:id="187"/>
      </w:r>
      <w:ins w:id="188" w:author="RAN2#122" w:date="2023-06-30T09:40:00Z">
        <w:r>
          <w:rPr>
            <w:bCs/>
          </w:rPr>
          <w:t xml:space="preserve">. </w:t>
        </w:r>
      </w:ins>
    </w:p>
    <w:p w14:paraId="3DC9EEA6" w14:textId="34CCAE8E" w:rsidR="00125DCE" w:rsidRPr="008131D7" w:rsidRDefault="00125DCE" w:rsidP="005357C1">
      <w:pPr>
        <w:jc w:val="both"/>
        <w:rPr>
          <w:ins w:id="189" w:author="RAN2#123bis" w:date="2023-10-17T11:15:00Z"/>
          <w:rFonts w:eastAsia="等线"/>
          <w:bCs/>
          <w:lang w:eastAsia="zh-CN"/>
        </w:rPr>
      </w:pPr>
      <w:ins w:id="190" w:author="RAN2#123bis" w:date="2023-10-17T11:18:00Z">
        <w:r>
          <w:rPr>
            <w:rFonts w:eastAsia="等线"/>
            <w:bCs/>
            <w:lang w:eastAsia="zh-CN"/>
          </w:rPr>
          <w:t>After</w:t>
        </w:r>
      </w:ins>
      <w:ins w:id="191" w:author="RAN2#123bis" w:date="2023-10-17T11:15:00Z">
        <w:r>
          <w:rPr>
            <w:rFonts w:eastAsia="等线"/>
            <w:bCs/>
            <w:lang w:eastAsia="zh-CN"/>
          </w:rPr>
          <w:t xml:space="preserve"> </w:t>
        </w:r>
      </w:ins>
      <w:ins w:id="192" w:author="RAN2#123bis" w:date="2023-10-17T11:16:00Z">
        <w:r>
          <w:rPr>
            <w:rFonts w:eastAsia="等线"/>
            <w:bCs/>
            <w:lang w:eastAsia="zh-CN"/>
          </w:rPr>
          <w:t xml:space="preserve">requesting </w:t>
        </w:r>
      </w:ins>
      <w:ins w:id="193" w:author="RAN2#123bis" w:date="2023-10-17T11:22:00Z">
        <w:r>
          <w:rPr>
            <w:rFonts w:eastAsia="等线"/>
            <w:bCs/>
            <w:lang w:eastAsia="zh-CN"/>
          </w:rPr>
          <w:t>a temporary</w:t>
        </w:r>
      </w:ins>
      <w:commentRangeStart w:id="194"/>
      <w:ins w:id="195" w:author="RAN2#123bis" w:date="2023-10-17T11:16:00Z">
        <w:r>
          <w:rPr>
            <w:rFonts w:eastAsia="等线"/>
            <w:bCs/>
            <w:lang w:eastAsia="zh-CN"/>
          </w:rPr>
          <w:t xml:space="preserve"> </w:t>
        </w:r>
      </w:ins>
      <w:commentRangeEnd w:id="194"/>
      <w:r w:rsidR="00507A77">
        <w:rPr>
          <w:rStyle w:val="a7"/>
        </w:rPr>
        <w:commentReference w:id="194"/>
      </w:r>
      <w:ins w:id="196" w:author="RAN2#124" w:date="2023-11-24T09:58:00Z">
        <w:r w:rsidR="00F67C96">
          <w:rPr>
            <w:rFonts w:eastAsia="等线"/>
            <w:bCs/>
            <w:lang w:eastAsia="zh-CN"/>
          </w:rPr>
          <w:t xml:space="preserve">capability </w:t>
        </w:r>
      </w:ins>
      <w:ins w:id="197" w:author="RAN2#123bis" w:date="2023-10-17T11:16:00Z">
        <w:r>
          <w:rPr>
            <w:rFonts w:eastAsia="等线"/>
            <w:bCs/>
            <w:lang w:eastAsia="zh-CN"/>
          </w:rPr>
          <w:t xml:space="preserve">restriction </w:t>
        </w:r>
      </w:ins>
      <w:ins w:id="198" w:author="RAN2#123bis" w:date="2023-10-17T11:23:00Z">
        <w:r>
          <w:rPr>
            <w:rFonts w:eastAsia="等线"/>
            <w:bCs/>
            <w:lang w:eastAsia="zh-CN"/>
          </w:rPr>
          <w:t xml:space="preserve">to Network A </w:t>
        </w:r>
      </w:ins>
      <w:ins w:id="199" w:author="RAN2#123bis" w:date="2023-10-17T11:17:00Z">
        <w:r>
          <w:rPr>
            <w:rFonts w:eastAsia="等线"/>
            <w:bCs/>
            <w:lang w:eastAsia="zh-CN"/>
          </w:rPr>
          <w:t xml:space="preserve">by using RRC signalling, </w:t>
        </w:r>
      </w:ins>
      <w:ins w:id="200" w:author="RAN2#123bis" w:date="2023-10-17T11:18:00Z">
        <w:r>
          <w:rPr>
            <w:rFonts w:eastAsia="等线"/>
            <w:bCs/>
            <w:lang w:eastAsia="zh-CN"/>
          </w:rPr>
          <w:t xml:space="preserve">if the MUSIM device does not receive </w:t>
        </w:r>
      </w:ins>
      <w:ins w:id="201" w:author="RAN2#123bis" w:date="2023-10-17T11:25:00Z">
        <w:r>
          <w:rPr>
            <w:rFonts w:eastAsia="等线"/>
            <w:bCs/>
            <w:lang w:eastAsia="zh-CN"/>
          </w:rPr>
          <w:t>a reconfiguration not exceed</w:t>
        </w:r>
      </w:ins>
      <w:ins w:id="202" w:author="RAN2#123bis" w:date="2023-10-18T10:54:00Z">
        <w:r w:rsidR="004E095C">
          <w:rPr>
            <w:rFonts w:eastAsia="等线" w:hint="eastAsia"/>
            <w:bCs/>
            <w:lang w:eastAsia="zh-CN"/>
          </w:rPr>
          <w:t>ing</w:t>
        </w:r>
      </w:ins>
      <w:ins w:id="203" w:author="RAN2#123bis" w:date="2023-10-17T11:25:00Z">
        <w:r>
          <w:rPr>
            <w:rFonts w:eastAsia="等线"/>
            <w:bCs/>
            <w:lang w:eastAsia="zh-CN"/>
          </w:rPr>
          <w:t xml:space="preserve"> </w:t>
        </w:r>
      </w:ins>
      <w:ins w:id="204" w:author="RAN2#123bis" w:date="2023-10-17T11:31:00Z">
        <w:r w:rsidR="008131D7">
          <w:rPr>
            <w:rFonts w:eastAsia="等线"/>
            <w:bCs/>
            <w:lang w:eastAsia="zh-CN"/>
          </w:rPr>
          <w:t>its requested</w:t>
        </w:r>
      </w:ins>
      <w:ins w:id="205" w:author="RAN2#123bis" w:date="2023-10-17T11:25:00Z">
        <w:r>
          <w:rPr>
            <w:rFonts w:eastAsia="等线"/>
            <w:bCs/>
            <w:lang w:eastAsia="zh-CN"/>
          </w:rPr>
          <w:t xml:space="preserve"> </w:t>
        </w:r>
      </w:ins>
      <w:ins w:id="206" w:author="RAN2#123bis" w:date="2023-10-21T10:08:00Z">
        <w:r w:rsidR="004957EA">
          <w:rPr>
            <w:rFonts w:eastAsia="等线"/>
            <w:bCs/>
            <w:lang w:eastAsia="zh-CN"/>
          </w:rPr>
          <w:t>temporary capability restricti</w:t>
        </w:r>
      </w:ins>
      <w:ins w:id="207" w:author="RAN2#123bis" w:date="2023-10-21T10:09:00Z">
        <w:r w:rsidR="004957EA">
          <w:rPr>
            <w:rFonts w:eastAsia="等线"/>
            <w:bCs/>
            <w:lang w:eastAsia="zh-CN"/>
          </w:rPr>
          <w:t xml:space="preserve">on </w:t>
        </w:r>
      </w:ins>
      <w:ins w:id="208" w:author="RAN2#123bis" w:date="2023-10-17T11:27:00Z">
        <w:r w:rsidR="008131D7">
          <w:rPr>
            <w:rFonts w:eastAsia="等线"/>
            <w:bCs/>
            <w:lang w:eastAsia="zh-CN"/>
          </w:rPr>
          <w:t>from Network A within a certain time period (configure</w:t>
        </w:r>
      </w:ins>
      <w:ins w:id="209" w:author="RAN2#123bis" w:date="2023-10-17T11:28:00Z">
        <w:r w:rsidR="008131D7">
          <w:rPr>
            <w:rFonts w:eastAsia="等线"/>
            <w:bCs/>
            <w:lang w:eastAsia="zh-CN"/>
          </w:rPr>
          <w:t>d by Network A, see TS38.331[12]</w:t>
        </w:r>
      </w:ins>
      <w:ins w:id="210" w:author="RAN2#123bis" w:date="2023-10-17T11:27:00Z">
        <w:r w:rsidR="008131D7">
          <w:rPr>
            <w:rFonts w:eastAsia="等线"/>
            <w:bCs/>
            <w:lang w:eastAsia="zh-CN"/>
          </w:rPr>
          <w:t>)</w:t>
        </w:r>
      </w:ins>
      <w:ins w:id="211" w:author="RAN2#123bis" w:date="2023-10-17T11:28:00Z">
        <w:r w:rsidR="008131D7">
          <w:rPr>
            <w:rFonts w:eastAsia="等线"/>
            <w:bCs/>
            <w:lang w:eastAsia="zh-CN"/>
          </w:rPr>
          <w:t xml:space="preserve">, the MUSIM device can apply the </w:t>
        </w:r>
      </w:ins>
      <w:ins w:id="212" w:author="RAN2#123bis" w:date="2023-10-18T10:54:00Z">
        <w:r w:rsidR="004E095C">
          <w:rPr>
            <w:rFonts w:eastAsia="等线"/>
            <w:bCs/>
            <w:lang w:eastAsia="zh-CN"/>
          </w:rPr>
          <w:t xml:space="preserve">requested </w:t>
        </w:r>
      </w:ins>
      <w:ins w:id="213" w:author="RAN2#123bis" w:date="2023-10-17T11:28:00Z">
        <w:r w:rsidR="008131D7">
          <w:rPr>
            <w:rFonts w:eastAsia="等线"/>
            <w:bCs/>
            <w:lang w:eastAsia="zh-CN"/>
          </w:rPr>
          <w:t>temporary capability restriction in Network A.</w:t>
        </w:r>
      </w:ins>
    </w:p>
    <w:p w14:paraId="139BD16B" w14:textId="775C8251" w:rsidR="00197FAE" w:rsidRPr="00023C39" w:rsidRDefault="005357C1" w:rsidP="005357C1">
      <w:pPr>
        <w:jc w:val="both"/>
        <w:rPr>
          <w:ins w:id="214" w:author="RAN2#122" w:date="2023-06-30T09:42:00Z"/>
          <w:rFonts w:eastAsiaTheme="minorEastAsia"/>
          <w:bCs/>
        </w:rPr>
      </w:pPr>
      <w:ins w:id="215" w:author="RAN2#122" w:date="2023-06-30T09:42:00Z">
        <w:r w:rsidRPr="005357C1">
          <w:rPr>
            <w:bCs/>
          </w:rPr>
          <w:t xml:space="preserve">When </w:t>
        </w:r>
      </w:ins>
      <w:ins w:id="216" w:author="RAN2#123" w:date="2023-08-31T09:00:00Z">
        <w:r w:rsidR="00FF0333">
          <w:rPr>
            <w:bCs/>
          </w:rPr>
          <w:t xml:space="preserve">it is allowed by </w:t>
        </w:r>
      </w:ins>
      <w:ins w:id="217" w:author="RAN2#123" w:date="2023-08-31T09:15:00Z">
        <w:r w:rsidR="00023C39">
          <w:rPr>
            <w:bCs/>
          </w:rPr>
          <w:t>N</w:t>
        </w:r>
      </w:ins>
      <w:ins w:id="218" w:author="RAN2#123" w:date="2023-08-31T09:00:00Z">
        <w:r w:rsidR="00FF0333">
          <w:rPr>
            <w:bCs/>
          </w:rPr>
          <w:t>etwork</w:t>
        </w:r>
      </w:ins>
      <w:ins w:id="219" w:author="RAN2#123" w:date="2023-08-31T09:15:00Z">
        <w:r w:rsidR="00023C39">
          <w:rPr>
            <w:bCs/>
          </w:rPr>
          <w:t xml:space="preserve"> </w:t>
        </w:r>
      </w:ins>
      <w:commentRangeStart w:id="220"/>
      <w:ins w:id="221" w:author="RAN2#124" w:date="2023-11-20T16:47:00Z">
        <w:r w:rsidR="007F5F07">
          <w:rPr>
            <w:bCs/>
          </w:rPr>
          <w:t>A</w:t>
        </w:r>
      </w:ins>
      <w:ins w:id="222" w:author="RAN2#123" w:date="2023-08-31T09:15:00Z">
        <w:del w:id="223" w:author="RAN2#124" w:date="2023-11-20T16:47:00Z">
          <w:r w:rsidR="00023C39" w:rsidDel="007F5F07">
            <w:rPr>
              <w:bCs/>
            </w:rPr>
            <w:delText>B</w:delText>
          </w:r>
        </w:del>
      </w:ins>
      <w:ins w:id="224" w:author="RAN2#123" w:date="2023-08-31T09:00:00Z">
        <w:r w:rsidR="00FF0333">
          <w:rPr>
            <w:bCs/>
          </w:rPr>
          <w:t xml:space="preserve"> </w:t>
        </w:r>
      </w:ins>
      <w:commentRangeEnd w:id="220"/>
      <w:r w:rsidR="007F5F07">
        <w:rPr>
          <w:rStyle w:val="a7"/>
        </w:rPr>
        <w:commentReference w:id="220"/>
      </w:r>
      <w:ins w:id="225" w:author="RAN2#123" w:date="2023-08-31T09:02:00Z">
        <w:r w:rsidR="00FF0333">
          <w:rPr>
            <w:bCs/>
          </w:rPr>
          <w:t>in</w:t>
        </w:r>
      </w:ins>
      <w:ins w:id="226" w:author="RAN2#123" w:date="2023-08-31T09:00:00Z">
        <w:r w:rsidR="00FF0333">
          <w:rPr>
            <w:bCs/>
          </w:rPr>
          <w:t xml:space="preserve"> SIB1</w:t>
        </w:r>
      </w:ins>
      <w:ins w:id="227" w:author="RAN2#122" w:date="2023-06-30T09:42:00Z">
        <w:r w:rsidRPr="005357C1">
          <w:rPr>
            <w:bCs/>
          </w:rPr>
          <w:t xml:space="preserve">, the </w:t>
        </w:r>
        <w:commentRangeStart w:id="228"/>
        <w:commentRangeStart w:id="229"/>
        <w:r w:rsidRPr="005357C1">
          <w:rPr>
            <w:bCs/>
          </w:rPr>
          <w:t xml:space="preserve">UE can indicate to the Network </w:t>
        </w:r>
      </w:ins>
      <w:ins w:id="230" w:author="RAN2#124" w:date="2023-11-20T16:47:00Z">
        <w:r w:rsidR="007F5F07">
          <w:rPr>
            <w:bCs/>
          </w:rPr>
          <w:t>A</w:t>
        </w:r>
      </w:ins>
      <w:ins w:id="231" w:author="RAN2#122" w:date="2023-06-30T09:42:00Z">
        <w:del w:id="232" w:author="RAN2#124" w:date="2023-11-20T16:47:00Z">
          <w:r w:rsidRPr="005357C1" w:rsidDel="007F5F07">
            <w:rPr>
              <w:bCs/>
            </w:rPr>
            <w:delText>B</w:delText>
          </w:r>
        </w:del>
      </w:ins>
      <w:ins w:id="233" w:author="RAN2#123" w:date="2023-08-31T08:55:00Z">
        <w:r w:rsidR="00FF0333">
          <w:rPr>
            <w:bCs/>
          </w:rPr>
          <w:t xml:space="preserve"> using</w:t>
        </w:r>
      </w:ins>
      <w:ins w:id="234" w:author="RAN2#123" w:date="2023-09-07T08:13:00Z">
        <w:r w:rsidR="00697CC7">
          <w:rPr>
            <w:bCs/>
          </w:rPr>
          <w:t xml:space="preserve"> </w:t>
        </w:r>
        <w:proofErr w:type="spellStart"/>
        <w:r w:rsidR="00697CC7" w:rsidRPr="00697CC7">
          <w:rPr>
            <w:bCs/>
            <w:i/>
          </w:rPr>
          <w:t>RRCSetupCom</w:t>
        </w:r>
      </w:ins>
      <w:ins w:id="235" w:author="RAN2#123" w:date="2023-09-07T08:14:00Z">
        <w:r w:rsidR="00697CC7" w:rsidRPr="00697CC7">
          <w:rPr>
            <w:bCs/>
            <w:i/>
          </w:rPr>
          <w:t>plete</w:t>
        </w:r>
      </w:ins>
      <w:proofErr w:type="spellEnd"/>
      <w:ins w:id="236" w:author="RAN2#123bis" w:date="2023-10-12T15:04:00Z">
        <w:r w:rsidR="00D044E2">
          <w:rPr>
            <w:bCs/>
            <w:i/>
          </w:rPr>
          <w:t>/</w:t>
        </w:r>
        <w:proofErr w:type="spellStart"/>
        <w:r w:rsidR="00D044E2">
          <w:rPr>
            <w:bCs/>
            <w:i/>
          </w:rPr>
          <w:t>RRCResumeComplete</w:t>
        </w:r>
      </w:ins>
      <w:proofErr w:type="spellEnd"/>
      <w:ins w:id="237" w:author="RAN2#123" w:date="2023-09-07T08:14:00Z">
        <w:r w:rsidR="00697CC7">
          <w:rPr>
            <w:bCs/>
          </w:rPr>
          <w:t xml:space="preserve"> message</w:t>
        </w:r>
      </w:ins>
      <w:ins w:id="238" w:author="RAN2#123" w:date="2023-09-07T08:17:00Z">
        <w:r w:rsidR="00697CC7">
          <w:rPr>
            <w:bCs/>
          </w:rPr>
          <w:t xml:space="preserve"> </w:t>
        </w:r>
      </w:ins>
      <w:ins w:id="239" w:author="RAN2#122" w:date="2023-06-30T09:42:00Z">
        <w:r w:rsidRPr="005357C1">
          <w:rPr>
            <w:bCs/>
          </w:rPr>
          <w:t>during RRC connection setup</w:t>
        </w:r>
      </w:ins>
      <w:ins w:id="240" w:author="RAN2#123bis" w:date="2023-10-12T15:04:00Z">
        <w:r w:rsidR="00D044E2">
          <w:rPr>
            <w:bCs/>
          </w:rPr>
          <w:t>/resume</w:t>
        </w:r>
      </w:ins>
      <w:ins w:id="241" w:author="RAN2#122" w:date="2023-06-30T09:42:00Z">
        <w:r w:rsidRPr="005357C1">
          <w:rPr>
            <w:bCs/>
          </w:rPr>
          <w:t xml:space="preserve"> procedure that its capabilities are temporarily restricted while UE is already in RRC_CONNECTED state in Network </w:t>
        </w:r>
        <w:del w:id="242" w:author="RAN2#124" w:date="2023-11-20T16:47:00Z">
          <w:r w:rsidRPr="005357C1" w:rsidDel="007F5F07">
            <w:rPr>
              <w:rFonts w:ascii="等线" w:eastAsia="等线" w:hAnsi="等线" w:hint="eastAsia"/>
              <w:bCs/>
              <w:lang w:eastAsia="zh-CN"/>
            </w:rPr>
            <w:delText>A</w:delText>
          </w:r>
        </w:del>
      </w:ins>
      <w:ins w:id="243" w:author="RAN2#124" w:date="2023-11-20T16:47:00Z">
        <w:r w:rsidR="007F5F07" w:rsidRPr="007F5F07">
          <w:rPr>
            <w:bCs/>
          </w:rPr>
          <w:t>B</w:t>
        </w:r>
      </w:ins>
      <w:ins w:id="244" w:author="RAN2#123" w:date="2023-08-31T08:31:00Z">
        <w:r w:rsidR="00023C39">
          <w:rPr>
            <w:bCs/>
          </w:rPr>
          <w:t>.</w:t>
        </w:r>
      </w:ins>
      <w:commentRangeEnd w:id="228"/>
      <w:r w:rsidR="00BC544B">
        <w:rPr>
          <w:rStyle w:val="a7"/>
        </w:rPr>
        <w:commentReference w:id="228"/>
      </w:r>
      <w:commentRangeEnd w:id="229"/>
      <w:r w:rsidR="00177D96">
        <w:rPr>
          <w:rStyle w:val="a7"/>
        </w:rPr>
        <w:commentReference w:id="229"/>
      </w:r>
      <w:del w:id="245" w:author="RAN2#123" w:date="2023-08-31T09:06:00Z">
        <w:r w:rsidR="00B60FEB" w:rsidDel="00FF0333">
          <w:rPr>
            <w:rFonts w:ascii="等线" w:eastAsia="等线" w:hAnsi="等线" w:hint="eastAsia"/>
            <w:bCs/>
            <w:lang w:eastAsia="zh-CN"/>
          </w:rPr>
          <w:delText>.</w:delText>
        </w:r>
      </w:del>
    </w:p>
    <w:p w14:paraId="52548A76" w14:textId="77777777" w:rsidR="001A186E" w:rsidRDefault="001205E7">
      <w:pPr>
        <w:jc w:val="both"/>
        <w:rPr>
          <w:bCs/>
        </w:rPr>
      </w:pPr>
      <w:commentRangeStart w:id="246"/>
      <w:r>
        <w:rPr>
          <w:bCs/>
        </w:rPr>
        <w:t>When</w:t>
      </w:r>
      <w:commentRangeEnd w:id="246"/>
      <w:r w:rsidR="00AE28C7">
        <w:rPr>
          <w:rStyle w:val="a7"/>
        </w:rPr>
        <w:commentReference w:id="246"/>
      </w:r>
      <w:r>
        <w:rPr>
          <w:bCs/>
        </w:rPr>
        <w:t xml:space="preserve"> the UE is in </w:t>
      </w:r>
      <w:r w:rsidRPr="005357C1">
        <w:rPr>
          <w:bCs/>
        </w:rPr>
        <w:t xml:space="preserve">RRC_CONNECTED state </w:t>
      </w:r>
      <w:r>
        <w:rPr>
          <w:bCs/>
        </w:rPr>
        <w:t xml:space="preserve">in both NR Network A and NR Network B, it is up to the UE implementation to select </w:t>
      </w:r>
      <w:r w:rsidR="005357C1">
        <w:rPr>
          <w:bCs/>
        </w:rPr>
        <w:t xml:space="preserve">which </w:t>
      </w:r>
      <w:r>
        <w:rPr>
          <w:bCs/>
        </w:rPr>
        <w:t xml:space="preserve">network to request UE temporary capability restriction. </w:t>
      </w:r>
      <w:commentRangeStart w:id="247"/>
      <w:r>
        <w:rPr>
          <w:bCs/>
        </w:rPr>
        <w:t xml:space="preserve">When the UE is in </w:t>
      </w:r>
      <w:r w:rsidRPr="005357C1">
        <w:rPr>
          <w:bCs/>
        </w:rPr>
        <w:t xml:space="preserve">RRC_CONNECTED state </w:t>
      </w:r>
      <w:r>
        <w:rPr>
          <w:bCs/>
        </w:rPr>
        <w:t xml:space="preserve">in both NR Network A and E-UTRA Network B, the request for UE temporary capability restriction can </w:t>
      </w:r>
      <w:r w:rsidR="005357C1">
        <w:rPr>
          <w:bCs/>
        </w:rPr>
        <w:t xml:space="preserve">only </w:t>
      </w:r>
      <w:r>
        <w:rPr>
          <w:bCs/>
        </w:rPr>
        <w:t>be performed on the NR network.</w:t>
      </w:r>
      <w:commentRangeEnd w:id="247"/>
      <w:r w:rsidR="00A45CD5">
        <w:rPr>
          <w:rStyle w:val="a7"/>
        </w:rPr>
        <w:commentReference w:id="247"/>
      </w:r>
      <w:r>
        <w:rPr>
          <w:bCs/>
        </w:rPr>
        <w:t xml:space="preserve"> </w:t>
      </w:r>
      <w:commentRangeStart w:id="248"/>
      <w:r>
        <w:rPr>
          <w:bCs/>
        </w:rPr>
        <w:t xml:space="preserve">When the UE is in </w:t>
      </w:r>
      <w:r w:rsidRPr="005357C1">
        <w:rPr>
          <w:bCs/>
        </w:rPr>
        <w:t xml:space="preserve">RRC_CONNECTED state </w:t>
      </w:r>
      <w:r>
        <w:rPr>
          <w:bCs/>
        </w:rPr>
        <w:t>in NR Network A and moving from RRC_</w:t>
      </w:r>
      <w:r w:rsidRPr="005357C1">
        <w:rPr>
          <w:bCs/>
        </w:rPr>
        <w:t xml:space="preserve">IDLE/INACTIVE </w:t>
      </w:r>
      <w:r>
        <w:rPr>
          <w:bCs/>
        </w:rPr>
        <w:t xml:space="preserve">state to </w:t>
      </w:r>
      <w:r w:rsidRPr="005357C1">
        <w:rPr>
          <w:bCs/>
        </w:rPr>
        <w:t xml:space="preserve">RRC_CONNECTED state </w:t>
      </w:r>
      <w:r>
        <w:rPr>
          <w:bCs/>
        </w:rPr>
        <w:t>in NR Network B, the request for UE temporary capability restriction can be performed on Network A.</w:t>
      </w:r>
      <w:commentRangeEnd w:id="248"/>
      <w:r w:rsidR="00A45CD5">
        <w:rPr>
          <w:rStyle w:val="a7"/>
        </w:rPr>
        <w:commentReference w:id="248"/>
      </w:r>
    </w:p>
    <w:p w14:paraId="01E850F9" w14:textId="77777777" w:rsidR="001A186E" w:rsidRDefault="001A186E"/>
    <w:p w14:paraId="487711E9" w14:textId="77777777" w:rsidR="001A186E" w:rsidRDefault="001205E7">
      <w:pPr>
        <w:pStyle w:val="CRCoverPage"/>
        <w:spacing w:after="0"/>
        <w:jc w:val="center"/>
        <w:rPr>
          <w:color w:val="FF0000"/>
          <w:sz w:val="24"/>
          <w:szCs w:val="24"/>
        </w:rPr>
      </w:pPr>
      <w:r>
        <w:rPr>
          <w:color w:val="FF0000"/>
          <w:sz w:val="24"/>
          <w:szCs w:val="24"/>
        </w:rPr>
        <w:t>&lt;&lt; End of changes &gt;&gt;</w:t>
      </w:r>
    </w:p>
    <w:p w14:paraId="14765A18" w14:textId="77777777" w:rsidR="001A186E" w:rsidRPr="00E2456A" w:rsidRDefault="001A186E">
      <w:pPr>
        <w:rPr>
          <w:rFonts w:eastAsiaTheme="minorEastAsia"/>
        </w:rPr>
        <w:sectPr w:rsidR="001A186E" w:rsidRPr="00E2456A">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pPr>
      <w:bookmarkStart w:id="249" w:name="_GoBack"/>
      <w:bookmarkEnd w:id="249"/>
    </w:p>
    <w:p w14:paraId="736A0D0A" w14:textId="77777777" w:rsidR="001A186E" w:rsidRPr="00E2456A" w:rsidRDefault="001A186E">
      <w:pPr>
        <w:rPr>
          <w:rFonts w:eastAsiaTheme="minorEastAsia"/>
        </w:rPr>
      </w:pPr>
    </w:p>
    <w:p w14:paraId="46832CB2" w14:textId="77777777" w:rsidR="001A186E" w:rsidRDefault="001205E7">
      <w:pPr>
        <w:pStyle w:val="1"/>
      </w:pPr>
      <w:bookmarkStart w:id="250" w:name="_Toc51971521"/>
      <w:bookmarkStart w:id="251" w:name="_Toc46502173"/>
      <w:bookmarkStart w:id="252" w:name="_Toc124536383"/>
      <w:bookmarkStart w:id="253" w:name="_Toc20388082"/>
      <w:bookmarkStart w:id="254" w:name="_Toc52551504"/>
      <w:bookmarkStart w:id="255" w:name="_Toc29376164"/>
      <w:bookmarkStart w:id="256" w:name="_Toc37232087"/>
      <w:r>
        <w:t>Annex</w:t>
      </w:r>
      <w:bookmarkEnd w:id="250"/>
      <w:bookmarkEnd w:id="251"/>
      <w:bookmarkEnd w:id="252"/>
      <w:bookmarkEnd w:id="253"/>
      <w:bookmarkEnd w:id="254"/>
      <w:bookmarkEnd w:id="255"/>
      <w:bookmarkEnd w:id="256"/>
      <w:r>
        <w:t xml:space="preserve"> of meeting agreements</w:t>
      </w:r>
    </w:p>
    <w:p w14:paraId="102DE4A2" w14:textId="2D03C689" w:rsidR="004D3CF1" w:rsidRDefault="001205E7" w:rsidP="004D3CF1">
      <w:pPr>
        <w:pStyle w:val="a5"/>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w:t>
      </w:r>
    </w:p>
    <w:p w14:paraId="024489CB" w14:textId="254FDD71" w:rsidR="00293E7B" w:rsidRPr="004D3CF1" w:rsidRDefault="00293E7B" w:rsidP="00293E7B">
      <w:pPr>
        <w:rPr>
          <w:rFonts w:ascii="Arial" w:hAnsi="Arial" w:cs="Arial"/>
          <w:b/>
          <w:u w:val="single"/>
        </w:rPr>
      </w:pPr>
      <w:r w:rsidRPr="004D3CF1">
        <w:rPr>
          <w:rFonts w:ascii="Arial" w:hAnsi="Arial" w:cs="Arial"/>
          <w:b/>
          <w:u w:val="single"/>
        </w:rPr>
        <w:t>RAN2#12</w:t>
      </w:r>
      <w:r>
        <w:rPr>
          <w:rFonts w:ascii="Arial" w:hAnsi="Arial" w:cs="Arial"/>
          <w:b/>
          <w:u w:val="single"/>
        </w:rPr>
        <w:t>4</w:t>
      </w:r>
      <w:r w:rsidRPr="004D3CF1">
        <w:rPr>
          <w:rFonts w:ascii="Arial" w:hAnsi="Arial" w:cs="Arial"/>
          <w:b/>
          <w:u w:val="single"/>
        </w:rPr>
        <w:t xml:space="preserve"> Agreements</w:t>
      </w:r>
    </w:p>
    <w:p w14:paraId="74D2AFA8"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MN can indicate the forbidden band entries (for the MUSIM purpose) info to the SN. Detailed signaling FFS.</w:t>
      </w:r>
    </w:p>
    <w:p w14:paraId="51A9BD29"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For the affected bands with restricted capabilities, the MN can also indicate the SN about the capability restriction info.</w:t>
      </w:r>
    </w:p>
    <w:p w14:paraId="442B9E26"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To solve MUSIM band conflict issue, the UE can indicate the temporary supported channel bandwidth restriction.</w:t>
      </w:r>
    </w:p>
    <w:p w14:paraId="585EF2D7"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We use the ASN.1 coding in P4a in R2-2311845 as baseline for the temporary supported channel bandwidth restriction indication</w:t>
      </w:r>
    </w:p>
    <w:p w14:paraId="71058BE9" w14:textId="79C6B785" w:rsidR="00293E7B" w:rsidRPr="004D3CF1"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Pr>
          <w:sz w:val="20"/>
          <w:szCs w:val="20"/>
        </w:rPr>
        <w:t>U</w:t>
      </w:r>
      <w:r w:rsidRPr="00293E7B">
        <w:rPr>
          <w:sz w:val="20"/>
          <w:szCs w:val="20"/>
        </w:rPr>
        <w:t>E temporary capability restrictions indication via SRB3 for MUSIM purpose is not supported in this release</w:t>
      </w:r>
      <w:r>
        <w:rPr>
          <w:sz w:val="20"/>
          <w:szCs w:val="20"/>
        </w:rPr>
        <w:t>.</w:t>
      </w:r>
    </w:p>
    <w:p w14:paraId="70421F87" w14:textId="171EA638"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After UE indicates its preference for gap priority “keep” solution option, NW can configure UE to use “keep” solution option or not</w:t>
      </w:r>
    </w:p>
    <w:p w14:paraId="7DA64D8A" w14:textId="4FBAE0B3"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Early capability restriction indication is provided in Msg5.</w:t>
      </w:r>
    </w:p>
    <w:p w14:paraId="65EAF17C" w14:textId="77777777"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Add the following NOTE in clause of 5.3.13.11 of TS 38.331 (exact wording can be improved during the RRC CR review):</w:t>
      </w:r>
    </w:p>
    <w:p w14:paraId="799F4E7A" w14:textId="02E9FF11" w:rsidR="00293E7B" w:rsidRPr="00293E7B" w:rsidRDefault="00293E7B" w:rsidP="00293E7B">
      <w:pPr>
        <w:pStyle w:val="Agreement"/>
        <w:pBdr>
          <w:top w:val="single" w:sz="4" w:space="1" w:color="auto"/>
          <w:left w:val="single" w:sz="4" w:space="4" w:color="auto"/>
          <w:bottom w:val="single" w:sz="4" w:space="1" w:color="auto"/>
          <w:right w:val="single" w:sz="4" w:space="4" w:color="auto"/>
        </w:pBdr>
        <w:tabs>
          <w:tab w:val="left" w:pos="360"/>
        </w:tabs>
        <w:ind w:left="0" w:firstLineChars="200" w:firstLine="400"/>
        <w:rPr>
          <w:sz w:val="20"/>
          <w:szCs w:val="20"/>
        </w:rPr>
      </w:pPr>
      <w:r w:rsidRPr="00293E7B">
        <w:rPr>
          <w:sz w:val="20"/>
          <w:szCs w:val="20"/>
        </w:rPr>
        <w:t>-NOTE: If configured by the NW to send early indication (i.e., via SIB1), and if the UE support MUSIM temporary capability restriction, the UE does not apply above failure handling in case it does not apply any part of the configuration for MUSIM purpose. It is up to UE implementation how to apply it. If UE does not go to IDLE in this case, UE still considers the received configuration as the current configuration as the baseline for delta configuration for future reconfigurations.</w:t>
      </w:r>
    </w:p>
    <w:p w14:paraId="0CB5C60D" w14:textId="77777777"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MN can indicate the proactive/reactive temporary capabilities restriction (e.g. musim-CapRestriction-r18) to the SN together with the musim-candidateBandList-r18 (only for the proactive case).</w:t>
      </w:r>
    </w:p>
    <w:p w14:paraId="09271873" w14:textId="6E27B4FE"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The configuration of gap priority and the “Keep solution indication” can be transferred from the MN to the SN node in the CG-</w:t>
      </w:r>
      <w:proofErr w:type="spellStart"/>
      <w:r w:rsidRPr="00293E7B">
        <w:rPr>
          <w:sz w:val="20"/>
          <w:szCs w:val="20"/>
        </w:rPr>
        <w:t>ConfigInfo</w:t>
      </w:r>
      <w:proofErr w:type="spellEnd"/>
      <w:r w:rsidRPr="00293E7B">
        <w:rPr>
          <w:sz w:val="20"/>
          <w:szCs w:val="20"/>
        </w:rPr>
        <w:t xml:space="preserve"> inter-node message.</w:t>
      </w:r>
    </w:p>
    <w:p w14:paraId="43FFEF83" w14:textId="260BF798"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MUSIM temporary capability restriction reporting on measurement gap requirement is not supported in NR-DC</w:t>
      </w:r>
      <w:r>
        <w:rPr>
          <w:sz w:val="20"/>
          <w:szCs w:val="20"/>
        </w:rPr>
        <w:t>.</w:t>
      </w:r>
    </w:p>
    <w:p w14:paraId="368EEDE4" w14:textId="5765B2EE"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For MUSIM capability restriction reporting, the UE can indicate the temporary maximum number of CCs per DL/UL to the network via UAI.</w:t>
      </w:r>
    </w:p>
    <w:p w14:paraId="70007A16" w14:textId="0DF2D339" w:rsid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Reuse the agreed Rel-18 UE capability bit for MUSIM gap priority configuration and preference to indicate whether the UE supports providing the UE preference of “keep solution” in MUSIM assistance information</w:t>
      </w:r>
      <w:r>
        <w:rPr>
          <w:sz w:val="20"/>
          <w:szCs w:val="20"/>
        </w:rPr>
        <w:t>.</w:t>
      </w:r>
    </w:p>
    <w:p w14:paraId="7CD56E44" w14:textId="0DC0DD24" w:rsidR="00293E7B" w:rsidRPr="00293E7B" w:rsidRDefault="00293E7B" w:rsidP="00293E7B">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293E7B">
        <w:rPr>
          <w:sz w:val="20"/>
          <w:szCs w:val="20"/>
        </w:rPr>
        <w:t xml:space="preserve">Introduce 1 optional per-UE capability bit without </w:t>
      </w:r>
      <w:proofErr w:type="spellStart"/>
      <w:r w:rsidRPr="00293E7B">
        <w:rPr>
          <w:sz w:val="20"/>
          <w:szCs w:val="20"/>
        </w:rPr>
        <w:t>xDD</w:t>
      </w:r>
      <w:proofErr w:type="spellEnd"/>
      <w:r w:rsidRPr="00293E7B">
        <w:rPr>
          <w:sz w:val="20"/>
          <w:szCs w:val="20"/>
        </w:rPr>
        <w:t>/</w:t>
      </w:r>
      <w:proofErr w:type="spellStart"/>
      <w:r w:rsidRPr="00293E7B">
        <w:rPr>
          <w:sz w:val="20"/>
          <w:szCs w:val="20"/>
        </w:rPr>
        <w:t>FRx</w:t>
      </w:r>
      <w:proofErr w:type="spellEnd"/>
      <w:r w:rsidRPr="00293E7B">
        <w:rPr>
          <w:sz w:val="20"/>
          <w:szCs w:val="20"/>
        </w:rPr>
        <w:t xml:space="preserve"> differentiation to indicate whether the UE supports providing MUSIM assistance information with temporary capability restriction and early indication in Msg5.</w:t>
      </w:r>
    </w:p>
    <w:p w14:paraId="04E4499E" w14:textId="77777777" w:rsidR="00293E7B" w:rsidRDefault="00293E7B" w:rsidP="004D3CF1">
      <w:pPr>
        <w:pStyle w:val="a5"/>
        <w:rPr>
          <w:rFonts w:ascii="Arial" w:hAnsi="Arial" w:cs="Arial"/>
        </w:rPr>
      </w:pPr>
    </w:p>
    <w:p w14:paraId="41E6B565" w14:textId="68D3FA6B" w:rsidR="009F700D" w:rsidRPr="004D3CF1" w:rsidRDefault="004D3CF1" w:rsidP="004D3CF1">
      <w:pPr>
        <w:rPr>
          <w:rFonts w:ascii="Arial" w:hAnsi="Arial" w:cs="Arial"/>
          <w:b/>
          <w:u w:val="single"/>
        </w:rPr>
      </w:pPr>
      <w:r w:rsidRPr="004D3CF1">
        <w:rPr>
          <w:rFonts w:ascii="Arial" w:hAnsi="Arial" w:cs="Arial"/>
          <w:b/>
          <w:u w:val="single"/>
        </w:rPr>
        <w:t>RAN2#123bis Agreements</w:t>
      </w:r>
    </w:p>
    <w:p w14:paraId="30228D92"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For proactive UE temporary capability reporting, UE reporting of the information regarding its impacted frequency is sufficient.</w:t>
      </w:r>
    </w:p>
    <w:p w14:paraId="389DF587"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UE can indicate impacted band(s)/frequencies in a BC for the proactive reporting, detailed </w:t>
      </w:r>
      <w:proofErr w:type="spellStart"/>
      <w:r w:rsidRPr="004D3CF1">
        <w:rPr>
          <w:sz w:val="20"/>
          <w:szCs w:val="20"/>
        </w:rPr>
        <w:t>signalling</w:t>
      </w:r>
      <w:proofErr w:type="spellEnd"/>
      <w:r w:rsidRPr="004D3CF1">
        <w:rPr>
          <w:sz w:val="20"/>
          <w:szCs w:val="20"/>
        </w:rPr>
        <w:t xml:space="preserve"> is FFS. </w:t>
      </w:r>
    </w:p>
    <w:p w14:paraId="1EE11912"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lastRenderedPageBreak/>
        <w:t xml:space="preserve">UE is allowed to only report the impacted band(s)/frequencies based on a frequency/band filter list (e.g. frequencies/bands), if configured by the network. </w:t>
      </w:r>
    </w:p>
    <w:p w14:paraId="3C8B7B3D" w14:textId="77777777" w:rsidR="004D3CF1" w:rsidRPr="004D3CF1" w:rsidRDefault="004D3CF1" w:rsidP="000C1648">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UAI based </w:t>
      </w:r>
      <w:proofErr w:type="spellStart"/>
      <w:r w:rsidRPr="004D3CF1">
        <w:rPr>
          <w:sz w:val="20"/>
          <w:szCs w:val="20"/>
        </w:rPr>
        <w:t>signalling</w:t>
      </w:r>
      <w:proofErr w:type="spellEnd"/>
      <w:r w:rsidRPr="004D3CF1">
        <w:rPr>
          <w:sz w:val="20"/>
          <w:szCs w:val="20"/>
        </w:rPr>
        <w:t xml:space="preserve"> is also used for proactive reporting of temporary UE capability restriction.</w:t>
      </w:r>
    </w:p>
    <w:p w14:paraId="4E03B9BD"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One configuration is used to control all temporary capabilities update </w:t>
      </w:r>
    </w:p>
    <w:p w14:paraId="7FF954AF"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We will introduce ‘wait timer’ for the reactive approach</w:t>
      </w:r>
    </w:p>
    <w:p w14:paraId="1B32B34A"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The UE starts the timer when the UE requests a temporary restriction to the network if the timer is configured. We assume network configures the length for this timer.</w:t>
      </w:r>
    </w:p>
    <w:p w14:paraId="0314DF26"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Stop: if UE receives reconfiguration that does not exceed the capabilities that UE suggested via capability restriction report</w:t>
      </w:r>
    </w:p>
    <w:p w14:paraId="52C1704C"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E2456A">
        <w:rPr>
          <w:sz w:val="20"/>
          <w:szCs w:val="20"/>
          <w:highlight w:val="yellow"/>
        </w:rPr>
        <w:t>Expiry: UE can apply the temporary UE capability restriction upon the timer expiry.</w:t>
      </w:r>
      <w:r w:rsidRPr="004D3CF1">
        <w:rPr>
          <w:sz w:val="20"/>
          <w:szCs w:val="20"/>
        </w:rPr>
        <w:t xml:space="preserve">  </w:t>
      </w:r>
    </w:p>
    <w:p w14:paraId="61FDF5FE"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We will introduce ‘prohibit timer’ for the proactive approach (Network can set zero value for this timer, details can be handled in spec drafting phase) </w:t>
      </w:r>
    </w:p>
    <w:p w14:paraId="66D2EEB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The UE can remove the MUSIM capability restriction information by not including any fields in capability restriction report (details will be handled in the specification drafting). </w:t>
      </w:r>
    </w:p>
    <w:p w14:paraId="451C8300" w14:textId="77777777" w:rsidR="004D3CF1" w:rsidRPr="00E2456A"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E2456A">
        <w:rPr>
          <w:sz w:val="20"/>
          <w:szCs w:val="20"/>
          <w:highlight w:val="yellow"/>
        </w:rPr>
        <w:t>W</w:t>
      </w:r>
      <w:r w:rsidRPr="00E2456A">
        <w:rPr>
          <w:rFonts w:hint="eastAsia"/>
          <w:sz w:val="20"/>
          <w:szCs w:val="20"/>
          <w:highlight w:val="yellow"/>
        </w:rPr>
        <w:t xml:space="preserve">orking assumption: </w:t>
      </w:r>
      <w:r w:rsidRPr="00E2456A">
        <w:rPr>
          <w:sz w:val="20"/>
          <w:szCs w:val="20"/>
          <w:highlight w:val="yellow"/>
        </w:rPr>
        <w:t>Early capability restriction indication is provided in</w:t>
      </w:r>
      <w:r w:rsidRPr="00E2456A">
        <w:rPr>
          <w:rFonts w:hint="eastAsia"/>
          <w:sz w:val="20"/>
          <w:szCs w:val="20"/>
          <w:highlight w:val="yellow"/>
        </w:rPr>
        <w:t xml:space="preserve"> Msg5. Detailed UE </w:t>
      </w:r>
      <w:proofErr w:type="spellStart"/>
      <w:r w:rsidRPr="00E2456A">
        <w:rPr>
          <w:sz w:val="20"/>
          <w:szCs w:val="20"/>
          <w:highlight w:val="yellow"/>
        </w:rPr>
        <w:t>behaviour</w:t>
      </w:r>
      <w:proofErr w:type="spellEnd"/>
      <w:r w:rsidRPr="00E2456A">
        <w:rPr>
          <w:rFonts w:hint="eastAsia"/>
          <w:sz w:val="20"/>
          <w:szCs w:val="20"/>
          <w:highlight w:val="yellow"/>
        </w:rPr>
        <w:t>, if any, can be further discussed.</w:t>
      </w:r>
      <w:r w:rsidRPr="00E2456A">
        <w:rPr>
          <w:sz w:val="20"/>
          <w:szCs w:val="20"/>
          <w:highlight w:val="yellow"/>
        </w:rPr>
        <w:t xml:space="preserve"> </w:t>
      </w:r>
    </w:p>
    <w:p w14:paraId="71DA6A64"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The UE can indicate the temporary capability restriction of measurement gap for R18 MUSIM purpose in the UAI by using the existing </w:t>
      </w:r>
      <w:proofErr w:type="spellStart"/>
      <w:r w:rsidRPr="004D3CF1">
        <w:rPr>
          <w:sz w:val="20"/>
          <w:szCs w:val="20"/>
        </w:rPr>
        <w:t>NeedForGapInfoNR</w:t>
      </w:r>
      <w:proofErr w:type="spellEnd"/>
      <w:r w:rsidRPr="004D3CF1">
        <w:rPr>
          <w:sz w:val="20"/>
          <w:szCs w:val="20"/>
        </w:rPr>
        <w:t xml:space="preserve">. </w:t>
      </w:r>
    </w:p>
    <w:p w14:paraId="633084E6"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It is confirmed that the previous agreement that Maximum MIMO layers</w:t>
      </w:r>
      <w:r w:rsidRPr="000C1648">
        <w:rPr>
          <w:rFonts w:hint="eastAsia"/>
          <w:sz w:val="20"/>
          <w:szCs w:val="20"/>
          <w:highlight w:val="yellow"/>
        </w:rPr>
        <w:t xml:space="preserve"> restriction</w:t>
      </w:r>
      <w:r w:rsidRPr="000C1648">
        <w:rPr>
          <w:sz w:val="20"/>
          <w:szCs w:val="20"/>
          <w:highlight w:val="yellow"/>
        </w:rPr>
        <w:t xml:space="preserve"> (and bandwidth restriction, if supported) is reported per CC at least applies for the reactive approach.  </w:t>
      </w:r>
    </w:p>
    <w:p w14:paraId="57674E16" w14:textId="77777777" w:rsidR="004D3CF1" w:rsidRPr="00293E7B"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293E7B">
        <w:rPr>
          <w:sz w:val="20"/>
          <w:szCs w:val="20"/>
          <w:highlight w:val="yellow"/>
        </w:rPr>
        <w:t xml:space="preserve">Baseline for the proactive approach: Maximum MIMO layers </w:t>
      </w:r>
      <w:r w:rsidRPr="00293E7B">
        <w:rPr>
          <w:rFonts w:hint="eastAsia"/>
          <w:sz w:val="20"/>
          <w:szCs w:val="20"/>
          <w:highlight w:val="yellow"/>
        </w:rPr>
        <w:t xml:space="preserve">restriction </w:t>
      </w:r>
      <w:r w:rsidRPr="00293E7B">
        <w:rPr>
          <w:sz w:val="20"/>
          <w:szCs w:val="20"/>
          <w:highlight w:val="yellow"/>
        </w:rPr>
        <w:t xml:space="preserve">(and bandwidth restriction, if supported) is reported per FSPC (per cc per BC).   </w:t>
      </w:r>
    </w:p>
    <w:p w14:paraId="312B765D"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 xml:space="preserve">For Rel-18 MUSIM dual active operation, UE is configured with the band-filter list by the NW A in the </w:t>
      </w:r>
      <w:proofErr w:type="spellStart"/>
      <w:r w:rsidRPr="000C1648">
        <w:rPr>
          <w:sz w:val="20"/>
          <w:szCs w:val="20"/>
          <w:highlight w:val="yellow"/>
        </w:rPr>
        <w:t>OtherConfig</w:t>
      </w:r>
      <w:proofErr w:type="spellEnd"/>
      <w:r w:rsidRPr="000C1648">
        <w:rPr>
          <w:sz w:val="20"/>
          <w:szCs w:val="20"/>
          <w:highlight w:val="yellow"/>
        </w:rPr>
        <w:t xml:space="preserve"> for forbidden/affected</w:t>
      </w:r>
      <w:r w:rsidRPr="000C1648">
        <w:rPr>
          <w:rFonts w:hint="eastAsia"/>
          <w:sz w:val="20"/>
          <w:szCs w:val="20"/>
          <w:highlight w:val="yellow"/>
        </w:rPr>
        <w:t xml:space="preserve"> </w:t>
      </w:r>
      <w:r w:rsidRPr="000C1648">
        <w:rPr>
          <w:sz w:val="20"/>
          <w:szCs w:val="20"/>
          <w:highlight w:val="yellow"/>
        </w:rPr>
        <w:t xml:space="preserve">band </w:t>
      </w:r>
      <w:proofErr w:type="spellStart"/>
      <w:r w:rsidRPr="000C1648">
        <w:rPr>
          <w:sz w:val="20"/>
          <w:szCs w:val="20"/>
          <w:highlight w:val="yellow"/>
        </w:rPr>
        <w:t>signalling</w:t>
      </w:r>
      <w:proofErr w:type="spellEnd"/>
      <w:r w:rsidRPr="000C1648">
        <w:rPr>
          <w:sz w:val="20"/>
          <w:szCs w:val="20"/>
          <w:highlight w:val="yellow"/>
        </w:rPr>
        <w:t xml:space="preserve">. </w:t>
      </w:r>
    </w:p>
    <w:p w14:paraId="6B68957D"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For Rel-18 MUSIM dual active operation, UE indicates its forbidden/affected</w:t>
      </w:r>
      <w:r w:rsidRPr="000C1648">
        <w:rPr>
          <w:rFonts w:hint="eastAsia"/>
          <w:sz w:val="20"/>
          <w:szCs w:val="20"/>
          <w:highlight w:val="yellow"/>
        </w:rPr>
        <w:t xml:space="preserve"> </w:t>
      </w:r>
      <w:r w:rsidRPr="000C1648">
        <w:rPr>
          <w:sz w:val="20"/>
          <w:szCs w:val="20"/>
          <w:highlight w:val="yellow"/>
        </w:rPr>
        <w:t>band combinations</w:t>
      </w:r>
      <w:r w:rsidRPr="000C1648">
        <w:rPr>
          <w:rFonts w:hint="eastAsia"/>
          <w:sz w:val="20"/>
          <w:szCs w:val="20"/>
          <w:highlight w:val="yellow"/>
        </w:rPr>
        <w:t xml:space="preserve"> (or band(s))</w:t>
      </w:r>
      <w:r w:rsidRPr="000C1648">
        <w:rPr>
          <w:sz w:val="20"/>
          <w:szCs w:val="20"/>
          <w:highlight w:val="yellow"/>
        </w:rPr>
        <w:t xml:space="preserve"> based on the network configured band-filter list, in the UAI </w:t>
      </w:r>
      <w:proofErr w:type="spellStart"/>
      <w:r w:rsidRPr="000C1648">
        <w:rPr>
          <w:sz w:val="20"/>
          <w:szCs w:val="20"/>
          <w:highlight w:val="yellow"/>
        </w:rPr>
        <w:t>signalling</w:t>
      </w:r>
      <w:proofErr w:type="spellEnd"/>
      <w:r w:rsidRPr="000C1648">
        <w:rPr>
          <w:sz w:val="20"/>
          <w:szCs w:val="20"/>
          <w:highlight w:val="yellow"/>
        </w:rPr>
        <w:t xml:space="preserve"> to NW A.</w:t>
      </w:r>
    </w:p>
    <w:p w14:paraId="263BD618" w14:textId="77777777" w:rsidR="004D3CF1" w:rsidRPr="000C1648"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0C1648">
        <w:rPr>
          <w:sz w:val="20"/>
          <w:szCs w:val="20"/>
          <w:highlight w:val="yellow"/>
        </w:rPr>
        <w:t>For Rel-18 MUSIM dual active operation, UE signals its temporary capabilities restrictions as forbidden band</w:t>
      </w:r>
      <w:r w:rsidRPr="000C1648">
        <w:rPr>
          <w:rFonts w:hint="eastAsia"/>
          <w:sz w:val="20"/>
          <w:szCs w:val="20"/>
          <w:highlight w:val="yellow"/>
        </w:rPr>
        <w:t xml:space="preserve"> combination</w:t>
      </w:r>
      <w:r w:rsidRPr="000C1648">
        <w:rPr>
          <w:sz w:val="20"/>
          <w:szCs w:val="20"/>
          <w:highlight w:val="yellow"/>
        </w:rPr>
        <w:t>s</w:t>
      </w:r>
      <w:r w:rsidRPr="000C1648">
        <w:rPr>
          <w:rFonts w:hint="eastAsia"/>
          <w:sz w:val="20"/>
          <w:szCs w:val="20"/>
          <w:highlight w:val="yellow"/>
        </w:rPr>
        <w:t xml:space="preserve"> with band</w:t>
      </w:r>
      <w:r w:rsidRPr="000C1648">
        <w:rPr>
          <w:sz w:val="20"/>
          <w:szCs w:val="20"/>
          <w:highlight w:val="yellow"/>
        </w:rPr>
        <w:t xml:space="preserve"> indexed to the band-filter list and/or affected band</w:t>
      </w:r>
      <w:r w:rsidRPr="000C1648">
        <w:rPr>
          <w:rFonts w:hint="eastAsia"/>
          <w:sz w:val="20"/>
          <w:szCs w:val="20"/>
          <w:highlight w:val="yellow"/>
        </w:rPr>
        <w:t xml:space="preserve"> combination</w:t>
      </w:r>
      <w:r w:rsidRPr="000C1648">
        <w:rPr>
          <w:sz w:val="20"/>
          <w:szCs w:val="20"/>
          <w:highlight w:val="yellow"/>
        </w:rPr>
        <w:t>s</w:t>
      </w:r>
      <w:r w:rsidRPr="000C1648">
        <w:rPr>
          <w:rFonts w:hint="eastAsia"/>
          <w:sz w:val="20"/>
          <w:szCs w:val="20"/>
          <w:highlight w:val="yellow"/>
        </w:rPr>
        <w:t xml:space="preserve"> with</w:t>
      </w:r>
      <w:r w:rsidRPr="000C1648">
        <w:rPr>
          <w:sz w:val="20"/>
          <w:szCs w:val="20"/>
          <w:highlight w:val="yellow"/>
        </w:rPr>
        <w:t xml:space="preserve"> </w:t>
      </w:r>
      <w:r w:rsidRPr="000C1648">
        <w:rPr>
          <w:rFonts w:hint="eastAsia"/>
          <w:sz w:val="20"/>
          <w:szCs w:val="20"/>
          <w:highlight w:val="yellow"/>
        </w:rPr>
        <w:t xml:space="preserve">band </w:t>
      </w:r>
      <w:r w:rsidRPr="000C1648">
        <w:rPr>
          <w:sz w:val="20"/>
          <w:szCs w:val="20"/>
          <w:highlight w:val="yellow"/>
        </w:rPr>
        <w:t xml:space="preserve">indexed to the band-filter list along with explicit fields for restricted (lower) capabilities e.g. maximum MIMO layers. </w:t>
      </w:r>
    </w:p>
    <w:p w14:paraId="60912FF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RAN2 confirms that no need to request gap priority or configure gap priority for aperiodic gap. Below editor note from running CR could be removed.</w:t>
      </w:r>
    </w:p>
    <w:p w14:paraId="3CE9B0A8"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•Editor’s Note: FFS musim-GapPriorityToAddModList-r18 is for </w:t>
      </w:r>
      <w:proofErr w:type="spellStart"/>
      <w:r w:rsidRPr="004D3CF1">
        <w:rPr>
          <w:sz w:val="20"/>
          <w:szCs w:val="20"/>
        </w:rPr>
        <w:t>aperodic</w:t>
      </w:r>
      <w:proofErr w:type="spellEnd"/>
      <w:r w:rsidRPr="004D3CF1">
        <w:rPr>
          <w:sz w:val="20"/>
          <w:szCs w:val="20"/>
        </w:rPr>
        <w:t xml:space="preserve"> MUSIM gap.</w:t>
      </w:r>
    </w:p>
    <w:p w14:paraId="6C2AF106"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Introduce single bit indication in MUSIM assistance information to indicate the UE preference of “keep” option.</w:t>
      </w:r>
    </w:p>
    <w:p w14:paraId="466D64C5"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Reuse existing control flag (i.e. musim-GapPriorityAssistanceConfig-r18 in running CR) to indicate whether the UE could include “keep” option for MUSIM gap.</w:t>
      </w:r>
    </w:p>
    <w:p w14:paraId="6DBFC17D"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 xml:space="preserve">The prohibit timer configuration for R17 MUSIM gap preference (i.e. </w:t>
      </w:r>
      <w:proofErr w:type="spellStart"/>
      <w:r w:rsidRPr="004D3CF1">
        <w:rPr>
          <w:sz w:val="20"/>
          <w:szCs w:val="20"/>
        </w:rPr>
        <w:t>musim-GapProhibitTimer</w:t>
      </w:r>
      <w:proofErr w:type="spellEnd"/>
      <w:r w:rsidRPr="004D3CF1">
        <w:rPr>
          <w:sz w:val="20"/>
          <w:szCs w:val="20"/>
        </w:rPr>
        <w:t>) is also apply to R18 MUSIM gap priority preference.</w:t>
      </w:r>
    </w:p>
    <w:p w14:paraId="706ED623"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rFonts w:hint="eastAsia"/>
          <w:sz w:val="20"/>
          <w:szCs w:val="20"/>
        </w:rPr>
        <w:t xml:space="preserve">FFS if any other configuration or related </w:t>
      </w:r>
      <w:proofErr w:type="spellStart"/>
      <w:r w:rsidRPr="004D3CF1">
        <w:rPr>
          <w:sz w:val="20"/>
          <w:szCs w:val="20"/>
        </w:rPr>
        <w:t>behaviour</w:t>
      </w:r>
      <w:proofErr w:type="spellEnd"/>
      <w:r w:rsidRPr="004D3CF1">
        <w:rPr>
          <w:rFonts w:hint="eastAsia"/>
          <w:sz w:val="20"/>
          <w:szCs w:val="20"/>
        </w:rPr>
        <w:t xml:space="preserve"> is needed.</w:t>
      </w:r>
    </w:p>
    <w:p w14:paraId="6719F51F"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4D3CF1">
        <w:rPr>
          <w:sz w:val="20"/>
          <w:szCs w:val="20"/>
        </w:rPr>
        <w:t>F</w:t>
      </w:r>
      <w:r w:rsidRPr="004D3CF1">
        <w:rPr>
          <w:rFonts w:hint="eastAsia"/>
          <w:sz w:val="20"/>
          <w:szCs w:val="20"/>
        </w:rPr>
        <w:t>or the proactive approach, t</w:t>
      </w:r>
      <w:r w:rsidRPr="004D3CF1">
        <w:rPr>
          <w:sz w:val="20"/>
          <w:szCs w:val="20"/>
        </w:rPr>
        <w:t xml:space="preserve">he MN </w:t>
      </w:r>
      <w:r w:rsidRPr="004D3CF1">
        <w:rPr>
          <w:rFonts w:hint="eastAsia"/>
          <w:sz w:val="20"/>
          <w:szCs w:val="20"/>
        </w:rPr>
        <w:t>can</w:t>
      </w:r>
      <w:r w:rsidRPr="004D3CF1">
        <w:rPr>
          <w:sz w:val="20"/>
          <w:szCs w:val="20"/>
        </w:rPr>
        <w:t xml:space="preserve"> indicate </w:t>
      </w:r>
      <w:r w:rsidRPr="004D3CF1">
        <w:rPr>
          <w:rFonts w:hint="eastAsia"/>
          <w:sz w:val="20"/>
          <w:szCs w:val="20"/>
        </w:rPr>
        <w:t xml:space="preserve">the </w:t>
      </w:r>
      <w:r w:rsidRPr="004D3CF1">
        <w:rPr>
          <w:sz w:val="20"/>
          <w:szCs w:val="20"/>
        </w:rPr>
        <w:t>forbidden</w:t>
      </w:r>
      <w:r w:rsidRPr="004D3CF1">
        <w:rPr>
          <w:rFonts w:hint="eastAsia"/>
          <w:sz w:val="20"/>
          <w:szCs w:val="20"/>
        </w:rPr>
        <w:t>/affected</w:t>
      </w:r>
      <w:r w:rsidRPr="004D3CF1">
        <w:rPr>
          <w:sz w:val="20"/>
          <w:szCs w:val="20"/>
        </w:rPr>
        <w:t xml:space="preserve"> band </w:t>
      </w:r>
      <w:r w:rsidRPr="004D3CF1">
        <w:rPr>
          <w:rFonts w:hint="eastAsia"/>
          <w:sz w:val="20"/>
          <w:szCs w:val="20"/>
        </w:rPr>
        <w:t>information</w:t>
      </w:r>
      <w:r w:rsidRPr="004D3CF1">
        <w:rPr>
          <w:sz w:val="20"/>
          <w:szCs w:val="20"/>
        </w:rPr>
        <w:t xml:space="preserve"> (for the MUSIM purpose) to the SN</w:t>
      </w:r>
      <w:r w:rsidRPr="004D3CF1">
        <w:rPr>
          <w:rFonts w:hint="eastAsia"/>
          <w:sz w:val="20"/>
          <w:szCs w:val="20"/>
        </w:rPr>
        <w:t xml:space="preserve">. FFS for </w:t>
      </w:r>
      <w:r w:rsidRPr="004D3CF1">
        <w:rPr>
          <w:sz w:val="20"/>
          <w:szCs w:val="20"/>
        </w:rPr>
        <w:t>the</w:t>
      </w:r>
      <w:r w:rsidRPr="004D3CF1">
        <w:rPr>
          <w:rFonts w:hint="eastAsia"/>
          <w:sz w:val="20"/>
          <w:szCs w:val="20"/>
        </w:rPr>
        <w:t xml:space="preserve"> reactive case.</w:t>
      </w:r>
    </w:p>
    <w:p w14:paraId="69DDA291" w14:textId="77777777" w:rsidR="004D3CF1" w:rsidRPr="004D3CF1" w:rsidRDefault="004D3CF1" w:rsidP="004D3CF1">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p>
    <w:p w14:paraId="76B27BA0" w14:textId="77777777" w:rsidR="004D3CF1" w:rsidRPr="00324ABE" w:rsidRDefault="004D3CF1" w:rsidP="004D3CF1">
      <w:pPr>
        <w:pStyle w:val="Doc-text2"/>
        <w:rPr>
          <w:lang w:val="en-GB"/>
        </w:rPr>
      </w:pPr>
    </w:p>
    <w:p w14:paraId="571A94E7" w14:textId="77777777" w:rsidR="004D3CF1" w:rsidRPr="004D3CF1" w:rsidRDefault="004D3CF1" w:rsidP="004D3CF1">
      <w:pPr>
        <w:rPr>
          <w:rFonts w:ascii="Arial" w:hAnsi="Arial" w:cs="Arial"/>
          <w:b/>
          <w:u w:val="single"/>
          <w:lang w:val="en-US" w:eastAsia="zh-CN"/>
        </w:rPr>
      </w:pPr>
    </w:p>
    <w:p w14:paraId="60F0087B" w14:textId="77777777" w:rsidR="005D580F" w:rsidRDefault="005D580F" w:rsidP="005D580F">
      <w:pPr>
        <w:rPr>
          <w:rFonts w:ascii="Arial" w:hAnsi="Arial" w:cs="Arial"/>
          <w:b/>
          <w:u w:val="single"/>
          <w:lang w:val="en-US" w:eastAsia="zh-CN"/>
        </w:rPr>
      </w:pPr>
      <w:r>
        <w:rPr>
          <w:rFonts w:ascii="Arial" w:hAnsi="Arial" w:cs="Arial"/>
          <w:b/>
          <w:u w:val="single"/>
        </w:rPr>
        <w:t>RAN2#123 Agreements</w:t>
      </w:r>
    </w:p>
    <w:p w14:paraId="75091B5D"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Temporary capability restriction</w:t>
      </w:r>
    </w:p>
    <w:p w14:paraId="796BBB2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Use Msg5 for early indication of MUSIM capability restriction for UEs in IDLE. </w:t>
      </w:r>
    </w:p>
    <w:p w14:paraId="34F8282E"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lastRenderedPageBreak/>
        <w:t xml:space="preserve">Using LCIDs would avoid any problems for RRC resume procedure. However, there are not many LCIDs left for UL and some other Rel-18 WIs also intend to use them. </w:t>
      </w:r>
    </w:p>
    <w:p w14:paraId="2F2A322C"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FFS whether there is a need to use the LCIDs or whether we can reuse the legacy LCIDs.</w:t>
      </w:r>
    </w:p>
    <w:p w14:paraId="00D3841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Whether we can use the LCIDs (given that multiple WIs may be trying to use them) will be discussed in the main session. How to proceed LCID usage for MUSIM can be discussed in the next meeting based on the main session decision.</w:t>
      </w:r>
    </w:p>
    <w:p w14:paraId="4D7E8852"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3: UE sends early indication of MUSIM temporary capability restriction only if the network indicates that it is allowed in SIB1. </w:t>
      </w:r>
    </w:p>
    <w:p w14:paraId="0A408D35"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No support to use </w:t>
      </w:r>
      <w:proofErr w:type="spellStart"/>
      <w:r w:rsidRPr="0059214D">
        <w:rPr>
          <w:sz w:val="20"/>
          <w:szCs w:val="20"/>
        </w:rPr>
        <w:t>RRCReconfigurationComplete</w:t>
      </w:r>
      <w:proofErr w:type="spellEnd"/>
      <w:r w:rsidRPr="0059214D">
        <w:rPr>
          <w:sz w:val="20"/>
          <w:szCs w:val="20"/>
        </w:rPr>
        <w:t xml:space="preserve"> for the early indication of MUSIM capability restriction. Can come back if sufficient support.</w:t>
      </w:r>
    </w:p>
    <w:p w14:paraId="6975D9E8"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Continue discussion in Thursday session with proactive approach on whether UE can </w:t>
      </w:r>
      <w:proofErr w:type="gramStart"/>
      <w:r w:rsidRPr="0059214D">
        <w:rPr>
          <w:sz w:val="20"/>
          <w:szCs w:val="20"/>
        </w:rPr>
        <w:t>indicating</w:t>
      </w:r>
      <w:proofErr w:type="gramEnd"/>
      <w:r w:rsidRPr="0059214D">
        <w:rPr>
          <w:sz w:val="20"/>
          <w:szCs w:val="20"/>
        </w:rPr>
        <w:t xml:space="preserve"> frequency that it would prefer to use.</w:t>
      </w:r>
    </w:p>
    <w:p w14:paraId="6935873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Discussion was not continued due to lack of time. Post-meeting email discussion (long, vivo) on this topic. </w:t>
      </w:r>
    </w:p>
    <w:p w14:paraId="45909B46"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If a timer is introduced, RAN2 needs to define UE </w:t>
      </w:r>
      <w:proofErr w:type="spellStart"/>
      <w:r w:rsidRPr="0059214D">
        <w:rPr>
          <w:sz w:val="20"/>
          <w:szCs w:val="20"/>
        </w:rPr>
        <w:t>behaviour</w:t>
      </w:r>
      <w:proofErr w:type="spellEnd"/>
      <w:r w:rsidRPr="0059214D">
        <w:rPr>
          <w:sz w:val="20"/>
          <w:szCs w:val="20"/>
        </w:rPr>
        <w:t xml:space="preserve"> when timer expires and network response is not received. RAN2 also needs to define what “network response” means, i.e. is it a RRCReconfiguration message or a particular field or something else?</w:t>
      </w:r>
    </w:p>
    <w:p w14:paraId="57A1ADE9"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FFS whether a timer is needed (e.g. to avoid UE from doing something while the network response has not yet arrived)</w:t>
      </w:r>
    </w:p>
    <w:p w14:paraId="7099A98B"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Companies should provide Stage-3 details for the next meeting on UE </w:t>
      </w:r>
      <w:proofErr w:type="spellStart"/>
      <w:r w:rsidRPr="0059214D">
        <w:rPr>
          <w:sz w:val="20"/>
          <w:szCs w:val="20"/>
        </w:rPr>
        <w:t>behaviour</w:t>
      </w:r>
      <w:proofErr w:type="spellEnd"/>
      <w:r w:rsidRPr="0059214D">
        <w:rPr>
          <w:sz w:val="20"/>
          <w:szCs w:val="20"/>
        </w:rPr>
        <w:t xml:space="preserve"> when network does or does not respond to the UE request to restrict the capabilities due to MUSIM.</w:t>
      </w:r>
    </w:p>
    <w:p w14:paraId="520A3AE5"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 The UE can indicate that some frequencies (e.g. frequency ranges, bands or BCs) are impacted by NW B so that they are:</w:t>
      </w:r>
    </w:p>
    <w:p w14:paraId="6D8257B4"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 forbidden because of collision</w:t>
      </w:r>
    </w:p>
    <w:p w14:paraId="3C6B7F8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2) having restricted (lower) capabilities (e.g. with lower MIMO layer).</w:t>
      </w:r>
    </w:p>
    <w:p w14:paraId="0308A163"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4: The restrictions can apply to CA, DC and/or single CC.</w:t>
      </w:r>
    </w:p>
    <w:p w14:paraId="7D23F4AE"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5: The UL/DL MIMO layer and/or the UL/DL supported bandwidth restriction (if supported) shall only work for the restricted frequencies for the proactive case.</w:t>
      </w:r>
    </w:p>
    <w:p w14:paraId="676EAD60"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w:t>
      </w:r>
      <w:r w:rsidRPr="00197C0D">
        <w:rPr>
          <w:sz w:val="20"/>
          <w:szCs w:val="20"/>
          <w:highlight w:val="yellow"/>
        </w:rPr>
        <w:tab/>
        <w:t>For dual active MUSIM, the UE can indicate the temporary maximum MIMO layers for specific serving cells for both UL and DL.</w:t>
      </w:r>
    </w:p>
    <w:p w14:paraId="1BFE1784"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 xml:space="preserve">FFS whether there is a use case for the UE to indicate the temporary supported channel bandwidth for specific serving cells. </w:t>
      </w:r>
    </w:p>
    <w:p w14:paraId="7DD8DC0C"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3</w:t>
      </w:r>
      <w:r w:rsidRPr="00197C0D">
        <w:rPr>
          <w:sz w:val="20"/>
          <w:szCs w:val="20"/>
          <w:highlight w:val="yellow"/>
        </w:rPr>
        <w:tab/>
        <w:t>Maximum MIMO layers/bandwidth restriction is reported per CC ((FFS how we signal this).</w:t>
      </w:r>
    </w:p>
    <w:p w14:paraId="037EA1F0"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FFS whether we support indicating temporary capability restrictions on SRS Tx switching capability. FFS whether this could be already indicated by the MIMO layer restrictions.</w:t>
      </w:r>
    </w:p>
    <w:p w14:paraId="2C17251E"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p>
    <w:p w14:paraId="0EF7BAD4"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R17 MUSIM Gap coordination</w:t>
      </w:r>
    </w:p>
    <w:p w14:paraId="50C72311"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1.</w:t>
      </w:r>
      <w:r w:rsidRPr="0059214D">
        <w:rPr>
          <w:sz w:val="20"/>
          <w:szCs w:val="20"/>
        </w:rPr>
        <w:tab/>
        <w:t>When requesting periodic MUSIM gap(s), UE indicates priority values (using R17 IE definition) for all or a subset periodic MUSIM gaps.</w:t>
      </w:r>
    </w:p>
    <w:p w14:paraId="02992B08"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2.</w:t>
      </w:r>
      <w:r w:rsidRPr="0059214D">
        <w:rPr>
          <w:sz w:val="20"/>
          <w:szCs w:val="20"/>
        </w:rPr>
        <w:tab/>
        <w:t xml:space="preserve">When receiving priorities for periodic MUSIM gap(s), the UE may receive changed priority values. If network doesn’t retain the relative priorities among MUSIM gaps, UE </w:t>
      </w:r>
      <w:proofErr w:type="spellStart"/>
      <w:r w:rsidRPr="0059214D">
        <w:rPr>
          <w:sz w:val="20"/>
          <w:szCs w:val="20"/>
        </w:rPr>
        <w:t>behaviour</w:t>
      </w:r>
      <w:proofErr w:type="spellEnd"/>
      <w:r w:rsidRPr="0059214D">
        <w:rPr>
          <w:sz w:val="20"/>
          <w:szCs w:val="20"/>
        </w:rPr>
        <w:t xml:space="preserve"> is not specified.</w:t>
      </w:r>
    </w:p>
    <w:p w14:paraId="49147BF1"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Send LS to RAN4 informing them of this agreement. Offline 203 (LGE).</w:t>
      </w:r>
    </w:p>
    <w:p w14:paraId="31E3A292"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 xml:space="preserve">When a </w:t>
      </w:r>
      <w:proofErr w:type="gramStart"/>
      <w:r w:rsidRPr="0059214D">
        <w:rPr>
          <w:sz w:val="20"/>
          <w:szCs w:val="20"/>
        </w:rPr>
        <w:t>Rel-18 UE requests gap priorities</w:t>
      </w:r>
      <w:proofErr w:type="gramEnd"/>
      <w:r w:rsidRPr="0059214D">
        <w:rPr>
          <w:sz w:val="20"/>
          <w:szCs w:val="20"/>
        </w:rPr>
        <w:t xml:space="preserve"> for periodic MUSIM gaps, the UE shall always request priorities for all of its requested periodic MUSIM gaps. That means that UE requests the network of gap priority preferences for all of periodic MUSIM gaps using the existing R17 gap priority information (i.e. it cannot only include a subset). Include the agreement to the LS</w:t>
      </w:r>
    </w:p>
    <w:p w14:paraId="04E0999A" w14:textId="77777777" w:rsidR="0059214D" w:rsidRPr="00197C0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highlight w:val="yellow"/>
        </w:rPr>
      </w:pPr>
      <w:r w:rsidRPr="00197C0D">
        <w:rPr>
          <w:sz w:val="20"/>
          <w:szCs w:val="20"/>
          <w:highlight w:val="yellow"/>
        </w:rPr>
        <w:t>1.</w:t>
      </w:r>
      <w:r w:rsidRPr="00197C0D">
        <w:rPr>
          <w:sz w:val="20"/>
          <w:szCs w:val="20"/>
          <w:highlight w:val="yellow"/>
        </w:rPr>
        <w:tab/>
        <w:t>When requesting periodic MUSIM gap(s), UE indicates priority values (using R17 IE definition) for all periodic MUSIM gaps.</w:t>
      </w:r>
    </w:p>
    <w:p w14:paraId="37716543" w14:textId="77777777" w:rsidR="0059214D" w:rsidRPr="0059214D" w:rsidRDefault="0059214D" w:rsidP="0059214D">
      <w:pPr>
        <w:pStyle w:val="Agreement"/>
        <w:numPr>
          <w:ilvl w:val="0"/>
          <w:numId w:val="19"/>
        </w:numPr>
        <w:pBdr>
          <w:top w:val="single" w:sz="4" w:space="1" w:color="auto"/>
          <w:left w:val="single" w:sz="4" w:space="4" w:color="auto"/>
          <w:bottom w:val="single" w:sz="4" w:space="1" w:color="auto"/>
          <w:right w:val="single" w:sz="4" w:space="4" w:color="auto"/>
        </w:pBdr>
        <w:rPr>
          <w:sz w:val="20"/>
          <w:szCs w:val="20"/>
        </w:rPr>
      </w:pPr>
      <w:r w:rsidRPr="0059214D">
        <w:rPr>
          <w:sz w:val="20"/>
          <w:szCs w:val="20"/>
        </w:rPr>
        <w:t>For the last sentence, use the wording “If network doesn’t configure the relative priorities among MUSIM gaps as indicated by the UE, UE behavior is not specified.”</w:t>
      </w:r>
    </w:p>
    <w:p w14:paraId="183893A4" w14:textId="049F75EF" w:rsidR="005D580F" w:rsidRPr="0059214D" w:rsidRDefault="0059214D" w:rsidP="00197C0D">
      <w:pPr>
        <w:pStyle w:val="Agreement"/>
        <w:numPr>
          <w:ilvl w:val="0"/>
          <w:numId w:val="19"/>
        </w:numPr>
        <w:pBdr>
          <w:top w:val="single" w:sz="4" w:space="1" w:color="auto"/>
          <w:left w:val="single" w:sz="4" w:space="4" w:color="auto"/>
          <w:bottom w:val="single" w:sz="4" w:space="1" w:color="auto"/>
          <w:right w:val="single" w:sz="4" w:space="4" w:color="auto"/>
        </w:pBdr>
        <w:rPr>
          <w:rFonts w:cs="Arial"/>
        </w:rPr>
      </w:pPr>
      <w:r w:rsidRPr="0059214D">
        <w:rPr>
          <w:sz w:val="20"/>
          <w:szCs w:val="20"/>
        </w:rPr>
        <w:lastRenderedPageBreak/>
        <w:t>With the above changes, the LS is approved (unseen) in R2-2309008</w:t>
      </w:r>
      <w:r>
        <w:rPr>
          <w:sz w:val="20"/>
          <w:szCs w:val="20"/>
        </w:rPr>
        <w:t>.</w:t>
      </w:r>
    </w:p>
    <w:p w14:paraId="4D84CA14" w14:textId="77777777" w:rsidR="00AA15C1" w:rsidRDefault="00AA15C1" w:rsidP="00AA15C1">
      <w:pPr>
        <w:rPr>
          <w:ins w:id="257" w:author="RAN2#122" w:date="2023-06-30T10:21:00Z"/>
          <w:rFonts w:ascii="Arial" w:hAnsi="Arial" w:cs="Arial"/>
          <w:b/>
          <w:u w:val="single"/>
          <w:lang w:val="en-US" w:eastAsia="zh-CN"/>
        </w:rPr>
      </w:pPr>
      <w:ins w:id="258" w:author="RAN2#122" w:date="2023-06-30T10:21:00Z">
        <w:r>
          <w:rPr>
            <w:rFonts w:ascii="Arial" w:hAnsi="Arial" w:cs="Arial"/>
            <w:b/>
            <w:u w:val="single"/>
          </w:rPr>
          <w:t>RAN2#121 bis Agreements</w:t>
        </w:r>
      </w:ins>
    </w:p>
    <w:p w14:paraId="7A493063"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59" w:author="RAN2#122" w:date="2023-06-30T10:21:00Z"/>
          <w:sz w:val="20"/>
          <w:szCs w:val="20"/>
        </w:rPr>
      </w:pPr>
      <w:ins w:id="260" w:author="RAN2#122" w:date="2023-06-30T10:21:00Z">
        <w:r>
          <w:rPr>
            <w:sz w:val="20"/>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w:t>
        </w:r>
        <w:proofErr w:type="spellStart"/>
        <w:r>
          <w:rPr>
            <w:sz w:val="20"/>
            <w:szCs w:val="20"/>
          </w:rPr>
          <w:t>signalling</w:t>
        </w:r>
        <w:proofErr w:type="spellEnd"/>
        <w:r>
          <w:rPr>
            <w:sz w:val="20"/>
            <w:szCs w:val="20"/>
          </w:rPr>
          <w:t xml:space="preserve">. FFS on the details – should aim for a common framework for the reactive and proactive approach. FFS on UE capabilities </w:t>
        </w:r>
      </w:ins>
    </w:p>
    <w:p w14:paraId="64D23EF9"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61" w:author="RAN2#122" w:date="2023-06-30T10:21:00Z"/>
          <w:sz w:val="20"/>
          <w:szCs w:val="20"/>
          <w:highlight w:val="yellow"/>
        </w:rPr>
      </w:pPr>
      <w:ins w:id="262" w:author="RAN2#122" w:date="2023-06-30T10:21:00Z">
        <w:r>
          <w:rPr>
            <w:sz w:val="20"/>
            <w:szCs w:val="20"/>
            <w:highlight w:val="yellow"/>
          </w:rPr>
          <w:t xml:space="preserve">Support “early indication” from UE to network during RRC connection setup/resume procedure. </w:t>
        </w:r>
      </w:ins>
    </w:p>
    <w:p w14:paraId="70C6BDC8"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63" w:author="RAN2#122" w:date="2023-06-30T10:21:00Z"/>
          <w:sz w:val="20"/>
          <w:szCs w:val="20"/>
        </w:rPr>
      </w:pPr>
      <w:ins w:id="264" w:author="RAN2#122" w:date="2023-06-30T10:21:00Z">
        <w:r>
          <w:rPr>
            <w:sz w:val="20"/>
            <w:szCs w:val="20"/>
          </w:rPr>
          <w:t xml:space="preserve">FFS how to indicate this and in which message. The indication will tell network that UE capabilities are temporarily restricted. </w:t>
        </w:r>
      </w:ins>
    </w:p>
    <w:p w14:paraId="136B8E0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65" w:author="RAN2#122" w:date="2023-06-30T10:21:00Z"/>
          <w:sz w:val="20"/>
          <w:szCs w:val="20"/>
        </w:rPr>
      </w:pPr>
      <w:ins w:id="266" w:author="RAN2#122" w:date="2023-06-30T10:21:00Z">
        <w:r>
          <w:rPr>
            <w:sz w:val="20"/>
            <w:szCs w:val="20"/>
          </w:rPr>
          <w:t>FFS on details (i.e. when UE can indicate this, what does it indicate, how does it relate to UAI, etc.)</w:t>
        </w:r>
      </w:ins>
    </w:p>
    <w:p w14:paraId="20338904"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67" w:author="RAN2#122" w:date="2023-06-30T10:21:00Z"/>
          <w:sz w:val="20"/>
          <w:szCs w:val="20"/>
        </w:rPr>
      </w:pPr>
      <w:ins w:id="268" w:author="RAN2#122" w:date="2023-06-30T10:21:00Z">
        <w:r>
          <w:rPr>
            <w:sz w:val="20"/>
            <w:szCs w:val="20"/>
          </w:rPr>
          <w:t xml:space="preserve">No consensus to support UE-initiated </w:t>
        </w:r>
        <w:proofErr w:type="spellStart"/>
        <w:r>
          <w:rPr>
            <w:sz w:val="20"/>
            <w:szCs w:val="20"/>
          </w:rPr>
          <w:t>SCell</w:t>
        </w:r>
        <w:proofErr w:type="spellEnd"/>
        <w:r>
          <w:rPr>
            <w:sz w:val="20"/>
            <w:szCs w:val="20"/>
          </w:rPr>
          <w:t xml:space="preserve"> deactivation for MUSIM in Rel-18.</w:t>
        </w:r>
      </w:ins>
    </w:p>
    <w:p w14:paraId="741C3152"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69" w:author="RAN2#122" w:date="2023-06-30T10:21:00Z"/>
          <w:sz w:val="20"/>
          <w:szCs w:val="20"/>
          <w:highlight w:val="yellow"/>
        </w:rPr>
      </w:pPr>
      <w:ins w:id="270" w:author="RAN2#122" w:date="2023-06-30T10:21:00Z">
        <w:r>
          <w:rPr>
            <w:sz w:val="20"/>
            <w:szCs w:val="20"/>
            <w:highlight w:val="yellow"/>
          </w:rPr>
          <w:t>1: For Rel-18 MUSIM dual active operation, the maximum MIMO layer may be changed and the change can be indicated to the NW. FFS if this is only for NW A or also NW B.</w:t>
        </w:r>
      </w:ins>
    </w:p>
    <w:p w14:paraId="789D12F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71" w:author="RAN2#122" w:date="2023-06-30T10:21:00Z"/>
          <w:sz w:val="20"/>
          <w:szCs w:val="20"/>
          <w:highlight w:val="yellow"/>
        </w:rPr>
      </w:pPr>
      <w:ins w:id="272" w:author="RAN2#122" w:date="2023-06-30T10:21:00Z">
        <w:r>
          <w:rPr>
            <w:sz w:val="20"/>
            <w:szCs w:val="20"/>
            <w:highlight w:val="yellow"/>
          </w:rPr>
          <w:t>3: For Rel-18 MUSIM dual active operation, the measurement gap requirement may be changed and the change can be indicated to the NW. FFS if this is only for NW A or also NW B.</w:t>
        </w:r>
      </w:ins>
    </w:p>
    <w:p w14:paraId="3CECA70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73" w:author="RAN2#122" w:date="2023-06-30T10:21:00Z"/>
          <w:sz w:val="20"/>
          <w:szCs w:val="20"/>
          <w:highlight w:val="yellow"/>
        </w:rPr>
      </w:pPr>
      <w:ins w:id="274" w:author="RAN2#122" w:date="2023-06-30T10:21:00Z">
        <w:r>
          <w:rPr>
            <w:sz w:val="20"/>
            <w:szCs w:val="20"/>
            <w:highlight w:val="yellow"/>
          </w:rPr>
          <w:t xml:space="preserve">4: For Rel-18 MUSIM dual active operation, the measurement gap requirement change is reported for each serving cells, and for target bands or all supported NR bands depending on whether target bands are configured by the NW. FFS on whether the reporting can reuse the current </w:t>
        </w:r>
        <w:proofErr w:type="spellStart"/>
        <w:r>
          <w:rPr>
            <w:sz w:val="20"/>
            <w:szCs w:val="20"/>
            <w:highlight w:val="yellow"/>
          </w:rPr>
          <w:t>needForGapInfoNR</w:t>
        </w:r>
        <w:proofErr w:type="spellEnd"/>
        <w:r>
          <w:rPr>
            <w:sz w:val="20"/>
            <w:szCs w:val="20"/>
            <w:highlight w:val="yellow"/>
          </w:rPr>
          <w:t xml:space="preserve"> in RRC reconfiguration complete or extend the similar function in UAI.  FFS if this is only for NW A or also NW B.</w:t>
        </w:r>
      </w:ins>
    </w:p>
    <w:p w14:paraId="5DCFAA27"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75" w:author="RAN2#122" w:date="2023-06-30T10:21:00Z"/>
          <w:sz w:val="20"/>
          <w:szCs w:val="20"/>
        </w:rPr>
      </w:pPr>
      <w:bookmarkStart w:id="276" w:name="OLE_LINK1"/>
      <w:ins w:id="277" w:author="RAN2#122" w:date="2023-06-30T10:21:00Z">
        <w:r>
          <w:rPr>
            <w:sz w:val="20"/>
            <w:szCs w:val="20"/>
          </w:rPr>
          <w:t>8: The maximum UL power may be changed due to Rel-18 MUSIM dual active operation, but there is no need to introduce any new UE behavior for reporting this change.</w:t>
        </w:r>
        <w:bookmarkEnd w:id="276"/>
        <w:r>
          <w:rPr>
            <w:sz w:val="20"/>
            <w:szCs w:val="20"/>
          </w:rPr>
          <w:t xml:space="preserve"> </w:t>
        </w:r>
      </w:ins>
    </w:p>
    <w:p w14:paraId="02BF7D61"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78" w:author="RAN2#122" w:date="2023-06-30T10:21:00Z"/>
          <w:sz w:val="20"/>
          <w:szCs w:val="20"/>
          <w:highlight w:val="yellow"/>
        </w:rPr>
      </w:pPr>
      <w:ins w:id="279" w:author="RAN2#122" w:date="2023-06-30T10:21:00Z">
        <w:r>
          <w:rPr>
            <w:sz w:val="20"/>
            <w:szCs w:val="20"/>
            <w:highlight w:val="yellow"/>
          </w:rPr>
          <w:t>6: UE can explicitly request specific serving cells or serving cell group to be released for Rel-18 MUSIM purpose. FFS how/whether this works for the proactive case.</w:t>
        </w:r>
      </w:ins>
    </w:p>
    <w:p w14:paraId="0739923D"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80" w:author="RAN2#122" w:date="2023-06-30T10:21:00Z"/>
          <w:sz w:val="20"/>
          <w:szCs w:val="20"/>
        </w:rPr>
      </w:pPr>
      <w:ins w:id="281" w:author="RAN2#122" w:date="2023-06-30T10:21:00Z">
        <w:r>
          <w:rPr>
            <w:sz w:val="20"/>
            <w:szCs w:val="20"/>
          </w:rPr>
          <w:t xml:space="preserve">9: RAN2 should avoid duplicating all the capabilities that UE reports via the </w:t>
        </w:r>
        <w:proofErr w:type="spellStart"/>
        <w:r>
          <w:rPr>
            <w:sz w:val="20"/>
            <w:szCs w:val="20"/>
          </w:rPr>
          <w:t>UECapabilityInformation</w:t>
        </w:r>
        <w:proofErr w:type="spellEnd"/>
        <w:r>
          <w:rPr>
            <w:sz w:val="20"/>
            <w:szCs w:val="20"/>
          </w:rPr>
          <w:t xml:space="preserve"> in the UAI for R18 MUSIM purpose. </w:t>
        </w:r>
      </w:ins>
    </w:p>
    <w:p w14:paraId="46ABD0C7"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82" w:author="RAN2#122" w:date="2023-06-30T10:21:00Z"/>
          <w:sz w:val="20"/>
          <w:szCs w:val="20"/>
        </w:rPr>
      </w:pPr>
      <w:ins w:id="283" w:author="RAN2#122" w:date="2023-06-30T10:21:00Z">
        <w:r>
          <w:rPr>
            <w:sz w:val="20"/>
            <w:szCs w:val="20"/>
          </w:rPr>
          <w:t>RAN2 can discuss P2, P5 and P7 from R2-2304397 during RAN2#123.</w:t>
        </w:r>
      </w:ins>
    </w:p>
    <w:p w14:paraId="48754FFA" w14:textId="77777777" w:rsidR="00AA15C1" w:rsidRDefault="00AA15C1" w:rsidP="00AA15C1">
      <w:pPr>
        <w:pStyle w:val="Agreement"/>
        <w:pBdr>
          <w:top w:val="single" w:sz="4" w:space="1" w:color="auto"/>
          <w:left w:val="single" w:sz="4" w:space="4" w:color="auto"/>
          <w:bottom w:val="single" w:sz="4" w:space="1" w:color="auto"/>
          <w:right w:val="single" w:sz="4" w:space="4" w:color="auto"/>
        </w:pBdr>
        <w:ind w:left="0" w:firstLine="0"/>
        <w:rPr>
          <w:ins w:id="284" w:author="RAN2#122" w:date="2023-06-30T10:21:00Z"/>
          <w:sz w:val="20"/>
          <w:szCs w:val="20"/>
        </w:rPr>
      </w:pPr>
    </w:p>
    <w:p w14:paraId="578A17BD"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85" w:author="RAN2#122" w:date="2023-06-30T10:21:00Z"/>
          <w:sz w:val="20"/>
          <w:szCs w:val="20"/>
        </w:rPr>
      </w:pPr>
      <w:ins w:id="286" w:author="RAN2#122" w:date="2023-06-30T10:21:00Z">
        <w:r>
          <w:rPr>
            <w:sz w:val="20"/>
            <w:szCs w:val="20"/>
          </w:rPr>
          <w:t xml:space="preserve">RAN2 will aim to address the RAN4 LS in Rel-18 </w:t>
        </w:r>
        <w:proofErr w:type="spellStart"/>
        <w:r>
          <w:rPr>
            <w:sz w:val="20"/>
            <w:szCs w:val="20"/>
          </w:rPr>
          <w:t>signalling</w:t>
        </w:r>
        <w:proofErr w:type="spellEnd"/>
        <w:r>
          <w:rPr>
            <w:sz w:val="20"/>
            <w:szCs w:val="20"/>
          </w:rPr>
          <w:t>. Should discuss how to handle Rel-17 gaps without priority (e.g. lowest, highest, network-decided somehow, etc.). Handled in email [231]</w:t>
        </w:r>
      </w:ins>
    </w:p>
    <w:p w14:paraId="67BD9968"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87" w:author="RAN2#122" w:date="2023-06-30T10:21:00Z"/>
          <w:sz w:val="20"/>
          <w:szCs w:val="20"/>
        </w:rPr>
      </w:pPr>
      <w:ins w:id="288" w:author="RAN2#122" w:date="2023-06-30T10:21:00Z">
        <w:r w:rsidRPr="00AA15C1">
          <w:rPr>
            <w:sz w:val="20"/>
            <w:szCs w:val="20"/>
          </w:rPr>
          <w:t>1: Introduce 1 optional per-UE capability bit (with</w:t>
        </w:r>
      </w:ins>
    </w:p>
    <w:p w14:paraId="6FB30C43"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89" w:author="RAN2#122" w:date="2023-06-30T10:21:00Z"/>
          <w:sz w:val="20"/>
          <w:szCs w:val="20"/>
        </w:rPr>
      </w:pPr>
      <w:ins w:id="290" w:author="RAN2#122" w:date="2023-06-30T10:21:00Z">
        <w:r w:rsidRPr="00AA15C1">
          <w:rPr>
            <w:sz w:val="20"/>
            <w:szCs w:val="20"/>
          </w:rPr>
          <w:t xml:space="preserve">out </w:t>
        </w:r>
        <w:proofErr w:type="spellStart"/>
        <w:r w:rsidRPr="00AA15C1">
          <w:rPr>
            <w:sz w:val="20"/>
            <w:szCs w:val="20"/>
          </w:rPr>
          <w:t>xDD</w:t>
        </w:r>
        <w:proofErr w:type="spellEnd"/>
        <w:r w:rsidRPr="00AA15C1">
          <w:rPr>
            <w:sz w:val="20"/>
            <w:szCs w:val="20"/>
          </w:rPr>
          <w:t>/</w:t>
        </w:r>
        <w:proofErr w:type="spellStart"/>
        <w:r w:rsidRPr="00AA15C1">
          <w:rPr>
            <w:sz w:val="20"/>
            <w:szCs w:val="20"/>
          </w:rPr>
          <w:t>FRx</w:t>
        </w:r>
        <w:proofErr w:type="spellEnd"/>
        <w:r w:rsidRPr="00AA15C1">
          <w:rPr>
            <w:sz w:val="20"/>
            <w:szCs w:val="20"/>
          </w:rPr>
          <w:t xml:space="preserve"> differentiation) to indicate MUSIM gap priority configuration and preference. A UE supporting this feature shall also support musim-GapPreference-r17. </w:t>
        </w:r>
      </w:ins>
    </w:p>
    <w:p w14:paraId="42EA4C3E"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91" w:author="RAN2#122" w:date="2023-06-30T10:21:00Z"/>
          <w:sz w:val="20"/>
          <w:szCs w:val="20"/>
          <w:highlight w:val="yellow"/>
        </w:rPr>
      </w:pPr>
      <w:ins w:id="292" w:author="RAN2#122" w:date="2023-06-30T10:21:00Z">
        <w:r w:rsidRPr="00AA15C1">
          <w:rPr>
            <w:sz w:val="20"/>
            <w:szCs w:val="20"/>
            <w:highlight w:val="yellow"/>
          </w:rPr>
          <w:t xml:space="preserve">2: Introduce a new indication in the </w:t>
        </w:r>
        <w:proofErr w:type="spellStart"/>
        <w:r w:rsidRPr="00AA15C1">
          <w:rPr>
            <w:sz w:val="20"/>
            <w:szCs w:val="20"/>
            <w:highlight w:val="yellow"/>
          </w:rPr>
          <w:t>OtherConfig</w:t>
        </w:r>
        <w:proofErr w:type="spellEnd"/>
        <w:r w:rsidRPr="00AA15C1">
          <w:rPr>
            <w:sz w:val="20"/>
            <w:szCs w:val="20"/>
            <w:highlight w:val="yellow"/>
          </w:rPr>
          <w:t xml:space="preserve"> to indicate whether UE is allowed to report MUSIM gap priority preference via UAI. </w:t>
        </w:r>
      </w:ins>
    </w:p>
    <w:p w14:paraId="317BC190" w14:textId="77777777" w:rsidR="00AA15C1" w:rsidRP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93" w:author="RAN2#122" w:date="2023-06-30T10:21:00Z"/>
          <w:sz w:val="20"/>
          <w:szCs w:val="20"/>
          <w:highlight w:val="yellow"/>
        </w:rPr>
      </w:pPr>
      <w:ins w:id="294" w:author="RAN2#122" w:date="2023-06-30T10:21:00Z">
        <w:r w:rsidRPr="00AA15C1">
          <w:rPr>
            <w:sz w:val="20"/>
            <w:szCs w:val="20"/>
            <w:highlight w:val="yellow"/>
          </w:rPr>
          <w:t xml:space="preserve">4: The existing IE GapPriority-r17 is re-used to configure the priority for periodic MUSIM gap. </w:t>
        </w:r>
      </w:ins>
    </w:p>
    <w:p w14:paraId="73BD7F63" w14:textId="77777777" w:rsidR="00AA15C1" w:rsidRDefault="00AA15C1" w:rsidP="00AA15C1">
      <w:pPr>
        <w:pStyle w:val="Agreement"/>
        <w:pBdr>
          <w:top w:val="single" w:sz="4" w:space="1" w:color="auto"/>
          <w:left w:val="single" w:sz="4" w:space="4" w:color="auto"/>
          <w:bottom w:val="single" w:sz="4" w:space="1" w:color="auto"/>
          <w:right w:val="single" w:sz="4" w:space="4" w:color="auto"/>
        </w:pBdr>
        <w:ind w:left="0" w:firstLine="0"/>
        <w:rPr>
          <w:ins w:id="295" w:author="RAN2#122" w:date="2023-06-30T10:21:00Z"/>
          <w:sz w:val="20"/>
          <w:szCs w:val="20"/>
        </w:rPr>
      </w:pPr>
    </w:p>
    <w:p w14:paraId="47CCDD25" w14:textId="77777777" w:rsidR="00AA15C1" w:rsidRDefault="00AA15C1" w:rsidP="00AA15C1">
      <w:pPr>
        <w:pStyle w:val="Agreement"/>
        <w:numPr>
          <w:ilvl w:val="0"/>
          <w:numId w:val="19"/>
        </w:numPr>
        <w:pBdr>
          <w:top w:val="single" w:sz="4" w:space="1" w:color="auto"/>
          <w:left w:val="single" w:sz="4" w:space="4" w:color="auto"/>
          <w:bottom w:val="single" w:sz="4" w:space="1" w:color="auto"/>
          <w:right w:val="single" w:sz="4" w:space="4" w:color="auto"/>
        </w:pBdr>
        <w:autoSpaceDE w:val="0"/>
        <w:rPr>
          <w:ins w:id="296" w:author="RAN2#122" w:date="2023-06-30T10:21:00Z"/>
          <w:sz w:val="20"/>
          <w:szCs w:val="20"/>
        </w:rPr>
      </w:pPr>
      <w:ins w:id="297" w:author="RAN2#122" w:date="2023-06-30T10:21:00Z">
        <w:r>
          <w:rPr>
            <w:sz w:val="20"/>
            <w:szCs w:val="20"/>
          </w:rPr>
          <w:t>9: RAN2 assumes no RAN4 impact is expected on maximum UL power change due to R18 MUSIM. Can re-discuss if critical issues are found in RAN2.</w:t>
        </w:r>
      </w:ins>
    </w:p>
    <w:p w14:paraId="194CA8BD" w14:textId="77777777" w:rsidR="00AA15C1" w:rsidRDefault="00AA15C1" w:rsidP="00AA15C1">
      <w:pPr>
        <w:pBdr>
          <w:top w:val="single" w:sz="4" w:space="1" w:color="auto"/>
          <w:left w:val="single" w:sz="4" w:space="4" w:color="auto"/>
          <w:bottom w:val="single" w:sz="4" w:space="1" w:color="auto"/>
          <w:right w:val="single" w:sz="4" w:space="4" w:color="auto"/>
        </w:pBdr>
        <w:rPr>
          <w:ins w:id="298" w:author="RAN2#122" w:date="2023-06-30T10:21:00Z"/>
          <w:sz w:val="24"/>
          <w:szCs w:val="24"/>
        </w:rPr>
      </w:pPr>
      <w:ins w:id="299" w:author="RAN2#122" w:date="2023-06-30T10:21:00Z">
        <w:r>
          <w:t xml:space="preserve"> </w:t>
        </w:r>
      </w:ins>
    </w:p>
    <w:p w14:paraId="2CF21B66" w14:textId="77777777" w:rsidR="00AA15C1" w:rsidRPr="00AA15C1" w:rsidRDefault="00AA15C1">
      <w:pPr>
        <w:rPr>
          <w:rFonts w:ascii="Arial" w:eastAsiaTheme="minorEastAsia" w:hAnsi="Arial" w:cs="Arial"/>
          <w:b/>
          <w:sz w:val="24"/>
          <w:szCs w:val="24"/>
        </w:rPr>
      </w:pPr>
    </w:p>
    <w:p w14:paraId="5F11EF7F" w14:textId="77777777" w:rsidR="001A186E" w:rsidRDefault="001205E7">
      <w:pPr>
        <w:rPr>
          <w:rFonts w:ascii="Arial" w:hAnsi="Arial" w:cs="Arial"/>
          <w:b/>
          <w:sz w:val="24"/>
          <w:szCs w:val="24"/>
          <w:u w:val="single"/>
        </w:rPr>
      </w:pPr>
      <w:r>
        <w:rPr>
          <w:rFonts w:ascii="Arial" w:hAnsi="Arial" w:cs="Arial"/>
          <w:b/>
          <w:sz w:val="24"/>
          <w:szCs w:val="24"/>
          <w:u w:val="single"/>
        </w:rPr>
        <w:lastRenderedPageBreak/>
        <w:t>RAN2#121 Agreements</w:t>
      </w:r>
    </w:p>
    <w:p w14:paraId="4E1DB400" w14:textId="77777777" w:rsidR="001A186E" w:rsidRDefault="001A186E">
      <w:pPr>
        <w:pBdr>
          <w:top w:val="single" w:sz="4" w:space="1" w:color="auto"/>
          <w:left w:val="single" w:sz="4" w:space="4" w:color="auto"/>
          <w:bottom w:val="single" w:sz="4" w:space="1" w:color="auto"/>
          <w:right w:val="single" w:sz="4" w:space="4" w:color="auto"/>
        </w:pBdr>
      </w:pPr>
    </w:p>
    <w:p w14:paraId="648F4E2C"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A2a: </w:t>
      </w:r>
      <w:r>
        <w:rPr>
          <w:sz w:val="20"/>
          <w:szCs w:val="20"/>
          <w:highlight w:val="yellow"/>
        </w:rPr>
        <w:t>When the UE is in Connected mode in two NR networks, it is up to the UE implementation to select which NW to perform signaling for temporary UE capability restrictions</w:t>
      </w:r>
      <w:r>
        <w:rPr>
          <w:sz w:val="20"/>
          <w:szCs w:val="20"/>
        </w:rPr>
        <w:t xml:space="preserve">. </w:t>
      </w:r>
    </w:p>
    <w:p w14:paraId="68B6D695"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A2b: </w:t>
      </w:r>
      <w:r>
        <w:rPr>
          <w:sz w:val="20"/>
          <w:szCs w:val="20"/>
          <w:highlight w:val="yellow"/>
        </w:rPr>
        <w:t>When the UE is in Connected mode in NR NW A and moving from Idle/Inactive to connected mode in NR NW B, the signaling for temporary UE capability restrictions can happen on NW A. FFS how to handle if UE is moving from IDLE/INACTIVE in NW A and is in CONNECTED with NW</w:t>
      </w:r>
      <w:r>
        <w:rPr>
          <w:sz w:val="20"/>
          <w:szCs w:val="20"/>
        </w:rPr>
        <w:t xml:space="preserve"> B.</w:t>
      </w:r>
    </w:p>
    <w:p w14:paraId="495301D9" w14:textId="77777777" w:rsidR="001A186E" w:rsidRDefault="001205E7">
      <w:pPr>
        <w:pStyle w:val="Agreement"/>
        <w:numPr>
          <w:ilvl w:val="0"/>
          <w:numId w:val="2"/>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A2c: </w:t>
      </w:r>
      <w:r>
        <w:rPr>
          <w:sz w:val="20"/>
          <w:szCs w:val="20"/>
          <w:highlight w:val="yellow"/>
        </w:rPr>
        <w:t>When the UE is in Connected mode in both networks and one is E-UTRAN, the signaling for temporary UE capability restrictions happens on the NR network.</w:t>
      </w:r>
    </w:p>
    <w:p w14:paraId="107AB501" w14:textId="77777777" w:rsidR="001A186E" w:rsidRDefault="001A186E">
      <w:pPr>
        <w:pBdr>
          <w:top w:val="single" w:sz="4" w:space="1" w:color="auto"/>
          <w:left w:val="single" w:sz="4" w:space="4" w:color="auto"/>
          <w:bottom w:val="single" w:sz="4" w:space="1" w:color="auto"/>
          <w:right w:val="single" w:sz="4" w:space="4" w:color="auto"/>
        </w:pBdr>
      </w:pPr>
    </w:p>
    <w:p w14:paraId="4E7EB2AA" w14:textId="77777777" w:rsidR="001A186E" w:rsidRDefault="001205E7">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A3: </w:t>
      </w:r>
      <w:r>
        <w:rPr>
          <w:sz w:val="20"/>
          <w:szCs w:val="20"/>
          <w:highlight w:val="yellow"/>
        </w:rPr>
        <w:t xml:space="preserve">The UE will request a </w:t>
      </w:r>
      <w:proofErr w:type="gramStart"/>
      <w:r>
        <w:rPr>
          <w:sz w:val="20"/>
          <w:szCs w:val="20"/>
          <w:highlight w:val="yellow"/>
        </w:rPr>
        <w:t>temporary capability restrictions</w:t>
      </w:r>
      <w:proofErr w:type="gramEnd"/>
      <w:r>
        <w:rPr>
          <w:sz w:val="20"/>
          <w:szCs w:val="20"/>
          <w:highlight w:val="yellow"/>
        </w:rPr>
        <w:t xml:space="preserve"> (e.g. via UAI) only after the NW signals via RRC that this is allowed. FFS whether the UE can indicate if it is already connecting with reduced capabilities during connection set-up/resume.</w:t>
      </w:r>
    </w:p>
    <w:p w14:paraId="6D9912A6" w14:textId="77777777" w:rsidR="001A186E" w:rsidRDefault="001205E7">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A4: RAN2 to discuss whether prohibit timer is needed for the signaling of temporary UE capability restrictions This can wait until after progress is made on the signaling framework.</w:t>
      </w:r>
    </w:p>
    <w:p w14:paraId="246D63EA" w14:textId="77777777" w:rsidR="001A186E" w:rsidRDefault="001A186E">
      <w:pPr>
        <w:pBdr>
          <w:top w:val="single" w:sz="4" w:space="1" w:color="auto"/>
          <w:left w:val="single" w:sz="4" w:space="4" w:color="auto"/>
          <w:bottom w:val="single" w:sz="4" w:space="1" w:color="auto"/>
          <w:right w:val="single" w:sz="4" w:space="4" w:color="auto"/>
        </w:pBdr>
      </w:pPr>
    </w:p>
    <w:p w14:paraId="139EDA5B" w14:textId="77777777" w:rsidR="001A186E" w:rsidRDefault="001205E7">
      <w:pPr>
        <w:pStyle w:val="Agreement"/>
        <w:numPr>
          <w:ilvl w:val="0"/>
          <w:numId w:val="4"/>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A1: UAI can be used for the signaling of temporary UE capability changes for dual-active MUSIM. FFS if we have additional </w:t>
      </w:r>
      <w:proofErr w:type="spellStart"/>
      <w:r>
        <w:rPr>
          <w:sz w:val="20"/>
          <w:szCs w:val="20"/>
        </w:rPr>
        <w:t>signalling</w:t>
      </w:r>
      <w:proofErr w:type="spellEnd"/>
      <w:r>
        <w:rPr>
          <w:sz w:val="20"/>
          <w:szCs w:val="20"/>
        </w:rPr>
        <w:t xml:space="preserve"> (depends on e.g. </w:t>
      </w:r>
      <w:proofErr w:type="spellStart"/>
      <w:r>
        <w:rPr>
          <w:sz w:val="20"/>
          <w:szCs w:val="20"/>
        </w:rPr>
        <w:t>SCell</w:t>
      </w:r>
      <w:proofErr w:type="spellEnd"/>
      <w:r>
        <w:rPr>
          <w:sz w:val="20"/>
          <w:szCs w:val="20"/>
        </w:rPr>
        <w:t>/SCG deactivation usability for MUSIM)</w:t>
      </w:r>
    </w:p>
    <w:p w14:paraId="502BA070"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A8: For dual-active MUSIM, at least the following type of UE capabilities can be expected to be impacted:</w:t>
      </w:r>
    </w:p>
    <w:p w14:paraId="34B6B830"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Transmission and reception capabilities (e.g. MIMO layers)</w:t>
      </w:r>
    </w:p>
    <w:p w14:paraId="60C4D88F"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Measurement capabilities (e.g. gaps)</w:t>
      </w:r>
    </w:p>
    <w:p w14:paraId="7AB4DEF5"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Supported bandwidth</w:t>
      </w:r>
    </w:p>
    <w:p w14:paraId="07DA4442"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rFonts w:cs="Arial"/>
          <w:sz w:val="20"/>
          <w:szCs w:val="20"/>
        </w:rPr>
        <w:t>•</w:t>
      </w:r>
      <w:r>
        <w:rPr>
          <w:sz w:val="20"/>
          <w:szCs w:val="20"/>
        </w:rPr>
        <w:tab/>
        <w:t>Supported band-combinations (FFS whether this is CA or DC or both)</w:t>
      </w:r>
    </w:p>
    <w:p w14:paraId="5B795724"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FFS what is the granularity of reported temporary UE capability restrictions (also pending the band conflict discussion). </w:t>
      </w:r>
    </w:p>
    <w:p w14:paraId="5910DEA3" w14:textId="77777777" w:rsidR="001A186E" w:rsidRDefault="001205E7">
      <w:pPr>
        <w:pStyle w:val="Agreement"/>
        <w:numPr>
          <w:ilvl w:val="0"/>
          <w:numId w:val="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FFS whether UE reports some or all of the above or whether we can do something simpler</w:t>
      </w:r>
    </w:p>
    <w:p w14:paraId="7739F5E4" w14:textId="77777777" w:rsidR="001A186E" w:rsidRDefault="001A186E">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059B3480"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2E39D1F7" w14:textId="77777777" w:rsidR="001A186E" w:rsidRDefault="001205E7">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A6: </w:t>
      </w:r>
      <w:r>
        <w:rPr>
          <w:sz w:val="20"/>
          <w:szCs w:val="20"/>
          <w:highlight w:val="yellow"/>
        </w:rPr>
        <w:t xml:space="preserve">For dual-active MUSIM, UE signaling will support the request for release (and reversal) of </w:t>
      </w:r>
      <w:proofErr w:type="spellStart"/>
      <w:r>
        <w:rPr>
          <w:sz w:val="20"/>
          <w:szCs w:val="20"/>
          <w:highlight w:val="yellow"/>
        </w:rPr>
        <w:t>SCells</w:t>
      </w:r>
      <w:proofErr w:type="spellEnd"/>
      <w:r>
        <w:rPr>
          <w:sz w:val="20"/>
          <w:szCs w:val="20"/>
          <w:highlight w:val="yellow"/>
        </w:rPr>
        <w:t xml:space="preserve"> and SCG.</w:t>
      </w:r>
      <w:r>
        <w:rPr>
          <w:sz w:val="20"/>
          <w:szCs w:val="20"/>
        </w:rPr>
        <w:t xml:space="preserve"> The signaling details (e.g. implicit or explicit request of each </w:t>
      </w:r>
      <w:proofErr w:type="spellStart"/>
      <w:r>
        <w:rPr>
          <w:sz w:val="20"/>
          <w:szCs w:val="20"/>
        </w:rPr>
        <w:t>SCell</w:t>
      </w:r>
      <w:proofErr w:type="spellEnd"/>
      <w:r>
        <w:rPr>
          <w:sz w:val="20"/>
          <w:szCs w:val="20"/>
        </w:rPr>
        <w:t xml:space="preserve"> or SCG) is FFS. FFS if we support deactivation (based on discussion in which case it can be used). It is up to network how to react to UE request.</w:t>
      </w:r>
    </w:p>
    <w:p w14:paraId="7B38C4CC" w14:textId="77777777" w:rsidR="001A186E" w:rsidRDefault="001205E7">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RAN2 does not intend to create new procedures for e.g. </w:t>
      </w:r>
      <w:proofErr w:type="spellStart"/>
      <w:r>
        <w:rPr>
          <w:sz w:val="20"/>
          <w:szCs w:val="20"/>
        </w:rPr>
        <w:t>SCell</w:t>
      </w:r>
      <w:proofErr w:type="spellEnd"/>
      <w:r>
        <w:rPr>
          <w:sz w:val="20"/>
          <w:szCs w:val="20"/>
        </w:rPr>
        <w:t>/SCG deactivation for MUSIM purposes in Rel-18. Existing procedures can be used based on NW choice.</w:t>
      </w:r>
    </w:p>
    <w:p w14:paraId="4BE2BEAB"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szCs w:val="20"/>
        </w:rPr>
      </w:pPr>
      <w:r>
        <w:rPr>
          <w:szCs w:val="20"/>
        </w:rPr>
        <w:t xml:space="preserve"> </w:t>
      </w:r>
    </w:p>
    <w:p w14:paraId="54B98A00" w14:textId="77777777" w:rsidR="001A186E" w:rsidRDefault="001205E7">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B4: RAN2 considers the only RAN3 impact may be to support the UE request of SCG/</w:t>
      </w:r>
      <w:proofErr w:type="spellStart"/>
      <w:r>
        <w:rPr>
          <w:sz w:val="20"/>
          <w:szCs w:val="20"/>
        </w:rPr>
        <w:t>SCell</w:t>
      </w:r>
      <w:proofErr w:type="spellEnd"/>
      <w:r>
        <w:rPr>
          <w:sz w:val="20"/>
          <w:szCs w:val="20"/>
        </w:rPr>
        <w:t xml:space="preserve"> release via SRB3 (if supported) for MUSIM purpose (e.g. cause value).  If this can be done via inter-node messages, RAN2 expects no RAN3 impacts.</w:t>
      </w:r>
    </w:p>
    <w:p w14:paraId="6CF000B5"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E58105F" w14:textId="77777777" w:rsidR="001A186E" w:rsidRDefault="001205E7">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1: The UE is only allowed to provide MUSIM assistance information for Rel-17 MUSIM gap preference to NR MN and NR MN configures the UE with Re-17 MUSIM gap(s). This requires no specification impacts.</w:t>
      </w:r>
    </w:p>
    <w:p w14:paraId="2378E6A7" w14:textId="77777777" w:rsidR="001A186E" w:rsidRDefault="001205E7">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i/>
          <w:iCs/>
          <w:sz w:val="20"/>
          <w:szCs w:val="20"/>
        </w:rPr>
      </w:pPr>
      <w:r>
        <w:rPr>
          <w:sz w:val="20"/>
          <w:szCs w:val="20"/>
        </w:rPr>
        <w:lastRenderedPageBreak/>
        <w:t>Use inter-node messages to convey Rel-17 MUSIM gap configuration from MN to SN in NW A when UE is in NR-DC.</w:t>
      </w:r>
    </w:p>
    <w:p w14:paraId="70355BD9" w14:textId="77777777" w:rsidR="001A186E" w:rsidRDefault="001A186E">
      <w:pPr>
        <w:pBdr>
          <w:top w:val="single" w:sz="4" w:space="1" w:color="auto"/>
          <w:left w:val="single" w:sz="4" w:space="4" w:color="auto"/>
          <w:bottom w:val="single" w:sz="4" w:space="1" w:color="auto"/>
          <w:right w:val="single" w:sz="4" w:space="4" w:color="auto"/>
        </w:pBdr>
      </w:pPr>
    </w:p>
    <w:p w14:paraId="4A11831A" w14:textId="77777777" w:rsidR="001A186E" w:rsidRDefault="001205E7">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ind w:left="360"/>
        <w:rPr>
          <w:i/>
          <w:iCs/>
          <w:sz w:val="20"/>
          <w:szCs w:val="20"/>
          <w:highlight w:val="yellow"/>
        </w:rPr>
      </w:pPr>
      <w:r>
        <w:rPr>
          <w:sz w:val="20"/>
          <w:szCs w:val="20"/>
          <w:highlight w:val="yellow"/>
        </w:rPr>
        <w:t xml:space="preserve">RAN2 confirms that the band conflict scenarios will be covered by the temporary UE capability restrictions. FFS on </w:t>
      </w:r>
      <w:proofErr w:type="spellStart"/>
      <w:r>
        <w:rPr>
          <w:sz w:val="20"/>
          <w:szCs w:val="20"/>
          <w:highlight w:val="yellow"/>
        </w:rPr>
        <w:t>signalling</w:t>
      </w:r>
      <w:proofErr w:type="spellEnd"/>
      <w:r>
        <w:rPr>
          <w:sz w:val="20"/>
          <w:szCs w:val="20"/>
          <w:highlight w:val="yellow"/>
        </w:rPr>
        <w:t xml:space="preserve"> details.</w:t>
      </w:r>
    </w:p>
    <w:p w14:paraId="1CDF4C3F" w14:textId="77777777" w:rsidR="001A186E" w:rsidRDefault="001A186E">
      <w:pPr>
        <w:pBdr>
          <w:top w:val="single" w:sz="4" w:space="1" w:color="auto"/>
          <w:left w:val="single" w:sz="4" w:space="4" w:color="auto"/>
          <w:bottom w:val="single" w:sz="4" w:space="1" w:color="auto"/>
          <w:right w:val="single" w:sz="4" w:space="4" w:color="auto"/>
        </w:pBdr>
      </w:pPr>
    </w:p>
    <w:p w14:paraId="3D7CD186" w14:textId="77777777" w:rsidR="001A186E" w:rsidRDefault="001205E7">
      <w:pPr>
        <w:rPr>
          <w:rFonts w:ascii="Arial" w:hAnsi="Arial" w:cs="Arial"/>
          <w:b/>
          <w:sz w:val="24"/>
          <w:szCs w:val="24"/>
          <w:u w:val="single"/>
        </w:rPr>
      </w:pPr>
      <w:r>
        <w:rPr>
          <w:rFonts w:ascii="Arial" w:hAnsi="Arial" w:cs="Arial"/>
          <w:b/>
          <w:sz w:val="24"/>
          <w:szCs w:val="24"/>
          <w:u w:val="single"/>
        </w:rPr>
        <w:t>RAN2#119bis Agreements</w:t>
      </w:r>
    </w:p>
    <w:p w14:paraId="787EC3D7" w14:textId="77777777" w:rsidR="001A186E" w:rsidRDefault="001205E7">
      <w:pPr>
        <w:pStyle w:val="Agreement"/>
        <w:numPr>
          <w:ilvl w:val="0"/>
          <w:numId w:val="10"/>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The </w:t>
      </w:r>
      <w:r>
        <w:rPr>
          <w:sz w:val="20"/>
          <w:szCs w:val="20"/>
          <w:highlight w:val="yellow"/>
        </w:rPr>
        <w:t>R18 MUSIM solution should work in DC/CA and RAN sharing scenarios</w:t>
      </w:r>
      <w:r>
        <w:rPr>
          <w:sz w:val="20"/>
          <w:szCs w:val="20"/>
        </w:rPr>
        <w:t xml:space="preserve"> (but need not be optimized for RAN sharing).</w:t>
      </w:r>
    </w:p>
    <w:p w14:paraId="322BF7DB" w14:textId="77777777" w:rsidR="001A186E" w:rsidRDefault="001A186E">
      <w:pPr>
        <w:pBdr>
          <w:top w:val="single" w:sz="4" w:space="1" w:color="auto"/>
          <w:left w:val="single" w:sz="4" w:space="4" w:color="auto"/>
          <w:bottom w:val="single" w:sz="4" w:space="1" w:color="auto"/>
          <w:right w:val="single" w:sz="4" w:space="4" w:color="auto"/>
        </w:pBdr>
      </w:pPr>
    </w:p>
    <w:p w14:paraId="5BD06400" w14:textId="77777777" w:rsidR="001A186E" w:rsidRDefault="001205E7">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highlight w:val="yellow"/>
        </w:rPr>
      </w:pPr>
      <w:r>
        <w:rPr>
          <w:sz w:val="20"/>
          <w:szCs w:val="20"/>
        </w:rPr>
        <w:t xml:space="preserve">RAN2 aims to address at least the Scenario 1: </w:t>
      </w:r>
      <w:r>
        <w:rPr>
          <w:sz w:val="20"/>
          <w:szCs w:val="20"/>
          <w:highlight w:val="yellow"/>
        </w:rPr>
        <w:t>the UE in network A in RRC_CONNECTED indicates (i.e. adds/removes) its preference on temporary UE capability due start/stop connection in NW B. This can be e.g. CA/DC capability restriction.</w:t>
      </w:r>
    </w:p>
    <w:p w14:paraId="64992CDD" w14:textId="77777777" w:rsidR="001A186E" w:rsidRDefault="001A186E">
      <w:pPr>
        <w:pBdr>
          <w:top w:val="single" w:sz="4" w:space="1" w:color="auto"/>
          <w:left w:val="single" w:sz="4" w:space="4" w:color="auto"/>
          <w:bottom w:val="single" w:sz="4" w:space="1" w:color="auto"/>
          <w:right w:val="single" w:sz="4" w:space="4" w:color="auto"/>
        </w:pBdr>
      </w:pPr>
    </w:p>
    <w:p w14:paraId="635B0475"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2</w:t>
      </w:r>
      <w:r>
        <w:rPr>
          <w:sz w:val="20"/>
          <w:szCs w:val="20"/>
        </w:rPr>
        <w:tab/>
        <w:t xml:space="preserve">The following is assumed when defining the solution: </w:t>
      </w:r>
    </w:p>
    <w:p w14:paraId="35C6E51B"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The two networks are independent (i.e. no inter-network communication); </w:t>
      </w:r>
    </w:p>
    <w:p w14:paraId="2A50062A" w14:textId="77777777" w:rsidR="001A186E" w:rsidRDefault="001205E7">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The Core Network is not aware of the temporary restrictions of the UE capability; </w:t>
      </w:r>
    </w:p>
    <w:p w14:paraId="5B094C6D"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0EC5E344" w14:textId="77777777" w:rsidR="001A186E" w:rsidRDefault="001205E7">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1: RAN2 can discuss NW A MN-SN coordination of Rel-18 MUSIM temporary capability restrictions due to UE being configured with NR-DC in NW A. </w:t>
      </w:r>
    </w:p>
    <w:p w14:paraId="58AC703C" w14:textId="77777777" w:rsidR="001A186E" w:rsidRDefault="001205E7">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thinks MN-SN coordination for Rel-17 MUSIM gaps requires WI clarification in RAN</w:t>
      </w:r>
    </w:p>
    <w:p w14:paraId="6A5A810A"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2D155545" w14:textId="77777777" w:rsidR="001A186E" w:rsidRDefault="001205E7">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needs to discuss which UE capabilities can be impacted by sharing of resources between the MUSIM links.</w:t>
      </w:r>
    </w:p>
    <w:p w14:paraId="2674FC7A"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7106A7F0"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RAN2 aims to prioritize only few solutions and avoid multiple solutions for the same problem (FFS pending on solution details).</w:t>
      </w:r>
    </w:p>
    <w:p w14:paraId="2765974D"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7F6A3B36"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Cs/>
          <w:sz w:val="20"/>
          <w:szCs w:val="20"/>
        </w:rPr>
      </w:pPr>
      <w:r>
        <w:rPr>
          <w:sz w:val="20"/>
          <w:szCs w:val="20"/>
        </w:rPr>
        <w:t xml:space="preserve">A7: </w:t>
      </w:r>
      <w:r>
        <w:rPr>
          <w:sz w:val="20"/>
          <w:szCs w:val="20"/>
          <w:highlight w:val="yellow"/>
        </w:rPr>
        <w:t xml:space="preserve">The UE can </w:t>
      </w:r>
      <w:r>
        <w:rPr>
          <w:bCs/>
          <w:sz w:val="20"/>
          <w:szCs w:val="20"/>
          <w:highlight w:val="yellow"/>
        </w:rPr>
        <w:t>initiate signaling for UE capability restrictions on NW A if NW A allows it.</w:t>
      </w:r>
      <w:r>
        <w:rPr>
          <w:bCs/>
          <w:sz w:val="20"/>
          <w:szCs w:val="20"/>
        </w:rPr>
        <w:t xml:space="preserve"> The specification will not capture NW B events which can cause such need. </w:t>
      </w:r>
    </w:p>
    <w:p w14:paraId="296E8972"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109B9396"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iCs/>
          <w:sz w:val="20"/>
          <w:szCs w:val="20"/>
        </w:rPr>
      </w:pPr>
      <w:r>
        <w:rPr>
          <w:sz w:val="20"/>
          <w:szCs w:val="20"/>
        </w:rPr>
        <w:t xml:space="preserve">A4: RAN2 to discuss whether the following UE capabilities (not a complete list) are impacted for dual-active MUSIM: MIMO layers, BC capabilities, Measurement capabilities, Bandwidth, </w:t>
      </w:r>
      <w:proofErr w:type="spellStart"/>
      <w:r>
        <w:rPr>
          <w:sz w:val="20"/>
          <w:szCs w:val="20"/>
        </w:rPr>
        <w:t>srs-TxSwitch</w:t>
      </w:r>
      <w:proofErr w:type="spellEnd"/>
      <w:r>
        <w:rPr>
          <w:sz w:val="20"/>
          <w:szCs w:val="20"/>
        </w:rPr>
        <w:t xml:space="preserve">, UL </w:t>
      </w:r>
      <w:proofErr w:type="spellStart"/>
      <w:r>
        <w:rPr>
          <w:sz w:val="20"/>
          <w:szCs w:val="20"/>
        </w:rPr>
        <w:t>tx</w:t>
      </w:r>
      <w:proofErr w:type="spellEnd"/>
      <w:r>
        <w:rPr>
          <w:sz w:val="20"/>
          <w:szCs w:val="20"/>
        </w:rPr>
        <w:t xml:space="preserve"> power, Power Class.</w:t>
      </w:r>
      <w:r>
        <w:rPr>
          <w:iCs/>
          <w:sz w:val="20"/>
          <w:szCs w:val="20"/>
        </w:rPr>
        <w:t xml:space="preserve"> </w:t>
      </w:r>
    </w:p>
    <w:p w14:paraId="3B79ABAC" w14:textId="77777777" w:rsidR="001A186E" w:rsidRDefault="001205E7">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45BBB894"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For proposals A1-A2, the solution details need more discussion. Other solutions are not precluded (requires company input with details). Will discuss further over email on the solutions (after this meeting) and which capabilities can be affected.</w:t>
      </w:r>
    </w:p>
    <w:p w14:paraId="4DA4F077"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lastRenderedPageBreak/>
        <w:t xml:space="preserve">For B1-B3, B5, the solution details need more discussion. May prioritize B1, B2 and B5. FFS on </w:t>
      </w:r>
      <w:proofErr w:type="spellStart"/>
      <w:r>
        <w:rPr>
          <w:sz w:val="20"/>
          <w:szCs w:val="20"/>
        </w:rPr>
        <w:t>signalling</w:t>
      </w:r>
      <w:proofErr w:type="spellEnd"/>
      <w:r>
        <w:rPr>
          <w:sz w:val="20"/>
          <w:szCs w:val="20"/>
        </w:rPr>
        <w:t xml:space="preserve"> details. Other solutions are not precluded (requires company input with details) and none of B1-B5 are agreed as solutions for this WI.</w:t>
      </w:r>
    </w:p>
    <w:p w14:paraId="4BA9D1E2" w14:textId="77777777" w:rsidR="001A186E" w:rsidRDefault="001205E7">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Do not consider solution B4 in Rel-18 (since it may have CN impacts which are precluded in this WI)</w:t>
      </w:r>
    </w:p>
    <w:p w14:paraId="4CE59DF9"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1FEA2F41" w14:textId="77777777" w:rsidR="001A186E" w:rsidRDefault="001205E7">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 xml:space="preserve">CX: RAN2 to continue evaluation of any </w:t>
      </w:r>
      <w:proofErr w:type="spellStart"/>
      <w:r>
        <w:rPr>
          <w:sz w:val="20"/>
          <w:szCs w:val="20"/>
        </w:rPr>
        <w:t>Xn</w:t>
      </w:r>
      <w:proofErr w:type="spellEnd"/>
      <w:r>
        <w:rPr>
          <w:sz w:val="20"/>
          <w:szCs w:val="20"/>
        </w:rPr>
        <w:t>-AP, F1-AP or RAN4 impact due to dual-active MUSIM operation.</w:t>
      </w:r>
    </w:p>
    <w:p w14:paraId="76238343"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4B6F9973" w14:textId="77777777" w:rsidR="001A186E" w:rsidRDefault="001A186E">
      <w:pPr>
        <w:pStyle w:val="Doc-text2"/>
        <w:pBdr>
          <w:top w:val="single" w:sz="4" w:space="1" w:color="auto"/>
          <w:left w:val="single" w:sz="4" w:space="4" w:color="auto"/>
          <w:bottom w:val="single" w:sz="4" w:space="1" w:color="auto"/>
          <w:right w:val="single" w:sz="4" w:space="4" w:color="auto"/>
        </w:pBdr>
        <w:ind w:left="363"/>
        <w:rPr>
          <w:szCs w:val="20"/>
          <w:lang w:val="en-US"/>
        </w:rPr>
      </w:pPr>
    </w:p>
    <w:p w14:paraId="135EB137" w14:textId="77777777" w:rsidR="001A186E" w:rsidRDefault="001205E7">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1: RAN2 can consider such Band conflict scenarios for MUSIM in CONNECTED to arrive at a graceful specification-based solution intended to mitigate such conflicts.</w:t>
      </w:r>
    </w:p>
    <w:p w14:paraId="32C135B1" w14:textId="77777777" w:rsidR="001A186E" w:rsidRDefault="001A186E">
      <w:pPr>
        <w:pStyle w:val="Comments"/>
        <w:pBdr>
          <w:top w:val="single" w:sz="4" w:space="1" w:color="auto"/>
          <w:left w:val="single" w:sz="4" w:space="4" w:color="auto"/>
          <w:bottom w:val="single" w:sz="4" w:space="1" w:color="auto"/>
          <w:right w:val="single" w:sz="4" w:space="4" w:color="auto"/>
        </w:pBdr>
        <w:rPr>
          <w:sz w:val="20"/>
          <w:szCs w:val="20"/>
        </w:rPr>
      </w:pPr>
    </w:p>
    <w:p w14:paraId="39358F4F" w14:textId="77777777" w:rsidR="001A186E" w:rsidRDefault="001205E7">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sz w:val="20"/>
          <w:szCs w:val="20"/>
        </w:rPr>
      </w:pPr>
      <w:r>
        <w:rPr>
          <w:sz w:val="20"/>
          <w:szCs w:val="20"/>
        </w:rPr>
        <w:t>Wait for RAN4 feedback on MUSIM gap priority.</w:t>
      </w:r>
    </w:p>
    <w:p w14:paraId="56C79287" w14:textId="77777777" w:rsidR="001A186E" w:rsidRDefault="001A186E">
      <w:pPr>
        <w:pStyle w:val="a5"/>
        <w:pBdr>
          <w:top w:val="single" w:sz="4" w:space="1" w:color="auto"/>
          <w:left w:val="single" w:sz="4" w:space="4" w:color="auto"/>
          <w:bottom w:val="single" w:sz="4" w:space="1" w:color="auto"/>
          <w:right w:val="single" w:sz="4" w:space="4" w:color="auto"/>
        </w:pBdr>
      </w:pPr>
    </w:p>
    <w:sectPr w:rsidR="001A186E">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vivo(Boubacar)" w:date="2023-11-23T14:23:00Z" w:initials="A">
    <w:p w14:paraId="5B49054E" w14:textId="77777777" w:rsidR="00507A77" w:rsidRDefault="00507A77">
      <w:pPr>
        <w:pStyle w:val="a8"/>
      </w:pPr>
      <w:r>
        <w:rPr>
          <w:rStyle w:val="a7"/>
        </w:rPr>
        <w:annotationRef/>
      </w:r>
      <w:r>
        <w:rPr>
          <w:lang w:val="en-US"/>
        </w:rPr>
        <w:t>Maybe we should also describe “keep solution”, for example:</w:t>
      </w:r>
    </w:p>
    <w:p w14:paraId="2E9E8BF3" w14:textId="77777777" w:rsidR="00507A77" w:rsidRDefault="00507A77" w:rsidP="002667C6">
      <w:pPr>
        <w:pStyle w:val="a8"/>
      </w:pPr>
      <w:bookmarkStart w:id="40" w:name="OLE_LINK2"/>
      <w:bookmarkStart w:id="41" w:name="OLE_LINK5"/>
      <w:r>
        <w:t>For collision among MUSIM periodic gap(s), the UE can indicate its preference on keeping all collied MUSIM gap(s) to the network.</w:t>
      </w:r>
      <w:bookmarkEnd w:id="40"/>
      <w:bookmarkEnd w:id="41"/>
      <w:r>
        <w:t xml:space="preserve"> </w:t>
      </w:r>
    </w:p>
  </w:comment>
  <w:comment w:id="38" w:author="RAN2#124" w:date="2023-11-24T11:05:00Z" w:initials="RAN2">
    <w:p w14:paraId="7B8334E9" w14:textId="6DF9863E" w:rsidR="00CA41F2" w:rsidRPr="00CA41F2" w:rsidRDefault="00CA41F2">
      <w:pPr>
        <w:pStyle w:val="a8"/>
        <w:rPr>
          <w:rFonts w:eastAsia="等线"/>
          <w:lang w:eastAsia="zh-CN"/>
        </w:rPr>
      </w:pPr>
      <w:r>
        <w:rPr>
          <w:rStyle w:val="a7"/>
        </w:rPr>
        <w:annotationRef/>
      </w:r>
      <w:r>
        <w:rPr>
          <w:rFonts w:eastAsia="等线"/>
          <w:lang w:eastAsia="zh-CN"/>
        </w:rPr>
        <w:t>Thanks and add it.</w:t>
      </w:r>
    </w:p>
  </w:comment>
  <w:comment w:id="39" w:author="Huawei, HiSilicon" w:date="2023-11-27T17:23:00Z" w:initials="yiru">
    <w:p w14:paraId="34C3840E" w14:textId="6A4FDA75" w:rsidR="00154C78" w:rsidRDefault="00154C78">
      <w:pPr>
        <w:pStyle w:val="a8"/>
      </w:pPr>
      <w:r>
        <w:rPr>
          <w:rStyle w:val="a7"/>
        </w:rPr>
        <w:annotationRef/>
      </w:r>
      <w:r>
        <w:rPr>
          <w:rFonts w:eastAsia="等线"/>
          <w:lang w:eastAsia="zh-CN"/>
        </w:rPr>
        <w:t>If we mention “keep solution”, it would be better to also mention “</w:t>
      </w:r>
      <w:proofErr w:type="gramStart"/>
      <w:r>
        <w:rPr>
          <w:rFonts w:eastAsia="等线"/>
          <w:lang w:eastAsia="zh-CN"/>
        </w:rPr>
        <w:t>priority based</w:t>
      </w:r>
      <w:proofErr w:type="gramEnd"/>
      <w:r>
        <w:rPr>
          <w:rFonts w:eastAsia="等线"/>
          <w:lang w:eastAsia="zh-CN"/>
        </w:rPr>
        <w:t xml:space="preserve"> solution”, otherwise it might be misunderstood as UE can only indicate keep all </w:t>
      </w:r>
      <w:proofErr w:type="spellStart"/>
      <w:r w:rsidRPr="00F67C96">
        <w:t>collied</w:t>
      </w:r>
      <w:proofErr w:type="spellEnd"/>
      <w:r w:rsidRPr="00F67C96">
        <w:t xml:space="preserve"> MUSIM gap(s)</w:t>
      </w:r>
      <w:r>
        <w:t xml:space="preserve"> or drop all </w:t>
      </w:r>
      <w:proofErr w:type="spellStart"/>
      <w:r w:rsidRPr="00F67C96">
        <w:t>collied</w:t>
      </w:r>
      <w:proofErr w:type="spellEnd"/>
      <w:r w:rsidRPr="00F67C96">
        <w:t xml:space="preserve"> MUSIM gap(s)</w:t>
      </w:r>
      <w:r>
        <w:t>. For example:</w:t>
      </w:r>
    </w:p>
    <w:p w14:paraId="415FE450" w14:textId="77777777" w:rsidR="00154C78" w:rsidRDefault="00154C78">
      <w:pPr>
        <w:pStyle w:val="a8"/>
        <w:rPr>
          <w:rFonts w:eastAsia="等线"/>
          <w:lang w:eastAsia="zh-CN"/>
        </w:rPr>
      </w:pPr>
    </w:p>
    <w:p w14:paraId="7EA3AA21" w14:textId="0AF2A054" w:rsidR="00154C78" w:rsidRPr="00154C78" w:rsidRDefault="00154C78">
      <w:pPr>
        <w:pStyle w:val="a8"/>
        <w:rPr>
          <w:rFonts w:eastAsia="等线"/>
          <w:lang w:eastAsia="zh-CN"/>
        </w:rPr>
      </w:pPr>
      <w:r w:rsidRPr="00F67C96">
        <w:t xml:space="preserve">For collision among MUSIM periodic gap(s), the UE can indicate its preference on keeping all </w:t>
      </w:r>
      <w:proofErr w:type="spellStart"/>
      <w:r w:rsidRPr="00F67C96">
        <w:t>collied</w:t>
      </w:r>
      <w:proofErr w:type="spellEnd"/>
      <w:r w:rsidRPr="00F67C96">
        <w:t xml:space="preserve"> MUSIM gap(s) to the network</w:t>
      </w:r>
      <w:r w:rsidR="006257B6" w:rsidRPr="006257B6">
        <w:rPr>
          <w:bCs/>
          <w:iCs/>
          <w:color w:val="FF0000"/>
          <w:u w:val="single"/>
          <w:lang w:eastAsia="sv-SE"/>
        </w:rPr>
        <w:t>;</w:t>
      </w:r>
      <w:r w:rsidRPr="006257B6">
        <w:rPr>
          <w:bCs/>
          <w:iCs/>
          <w:color w:val="FF0000"/>
          <w:u w:val="single"/>
          <w:lang w:eastAsia="sv-SE"/>
        </w:rPr>
        <w:t xml:space="preserve"> otherwise</w:t>
      </w:r>
      <w:r w:rsidR="006257B6" w:rsidRPr="006257B6">
        <w:rPr>
          <w:bCs/>
          <w:iCs/>
          <w:color w:val="FF0000"/>
          <w:u w:val="single"/>
          <w:lang w:eastAsia="sv-SE"/>
        </w:rPr>
        <w:t>,</w:t>
      </w:r>
      <w:r w:rsidRPr="006257B6">
        <w:rPr>
          <w:bCs/>
          <w:iCs/>
          <w:color w:val="FF0000"/>
          <w:u w:val="single"/>
          <w:lang w:eastAsia="sv-SE"/>
        </w:rPr>
        <w:t xml:space="preserve"> </w:t>
      </w:r>
      <w:r w:rsidRPr="00A03012">
        <w:rPr>
          <w:bCs/>
          <w:iCs/>
          <w:color w:val="FF0000"/>
          <w:u w:val="single"/>
          <w:lang w:eastAsia="sv-SE"/>
        </w:rPr>
        <w:t xml:space="preserve">the collided MUSIM gaps with lower priority </w:t>
      </w:r>
      <w:r w:rsidR="006257B6">
        <w:rPr>
          <w:bCs/>
          <w:iCs/>
          <w:color w:val="FF0000"/>
          <w:u w:val="single"/>
          <w:lang w:eastAsia="sv-SE"/>
        </w:rPr>
        <w:t>is preferred to be</w:t>
      </w:r>
      <w:r w:rsidRPr="00A03012">
        <w:rPr>
          <w:bCs/>
          <w:iCs/>
          <w:color w:val="FF0000"/>
          <w:u w:val="single"/>
          <w:lang w:eastAsia="sv-SE"/>
        </w:rPr>
        <w:t xml:space="preserve"> dropped</w:t>
      </w:r>
      <w:r w:rsidRPr="00F67C96">
        <w:t>.</w:t>
      </w:r>
      <w:r>
        <w:rPr>
          <w:rStyle w:val="a7"/>
        </w:rPr>
        <w:annotationRef/>
      </w:r>
    </w:p>
  </w:comment>
  <w:comment w:id="50" w:author="Nokia" w:date="2023-11-27T10:26:00Z" w:initials="Nokia-SS">
    <w:p w14:paraId="25646426" w14:textId="77777777" w:rsidR="0029694C" w:rsidRDefault="0029694C" w:rsidP="00C52982">
      <w:pPr>
        <w:pStyle w:val="a8"/>
      </w:pPr>
      <w:r>
        <w:rPr>
          <w:rStyle w:val="a7"/>
        </w:rPr>
        <w:annotationRef/>
      </w:r>
      <w:r>
        <w:t>This is stage-3 details not needed here</w:t>
      </w:r>
    </w:p>
  </w:comment>
  <w:comment w:id="54" w:author="Nokia" w:date="2023-11-27T11:04:00Z" w:initials="Nokia-SS">
    <w:p w14:paraId="03D448EE" w14:textId="77777777" w:rsidR="007E5BF8" w:rsidRDefault="007E5BF8" w:rsidP="00CE3AB0">
      <w:pPr>
        <w:pStyle w:val="a8"/>
      </w:pPr>
      <w:r>
        <w:rPr>
          <w:rStyle w:val="a7"/>
        </w:rPr>
        <w:annotationRef/>
      </w:r>
      <w:r>
        <w:t>Keep option is meant for collision handling across MUSIM and other NW configured gaps. And also it is common for all MUSIM gaps. This can be clarified</w:t>
      </w:r>
    </w:p>
  </w:comment>
  <w:comment w:id="56" w:author="Nokia" w:date="2023-11-27T11:30:00Z" w:initials="Nokia-SS">
    <w:p w14:paraId="5B701CBD" w14:textId="77777777" w:rsidR="00A45CD5" w:rsidRDefault="00A45CD5" w:rsidP="00613B1D">
      <w:pPr>
        <w:pStyle w:val="a8"/>
      </w:pPr>
      <w:r>
        <w:rPr>
          <w:rStyle w:val="a7"/>
        </w:rPr>
        <w:annotationRef/>
      </w:r>
      <w:r>
        <w:t>Few text lines needed related to how UE signal removal of restriction as it is described in first paragraph</w:t>
      </w:r>
    </w:p>
  </w:comment>
  <w:comment w:id="61" w:author="Huawei, HiSilicon" w:date="2023-11-27T17:28:00Z" w:initials="yiru">
    <w:p w14:paraId="18FD7CF3" w14:textId="2F81BC7C" w:rsidR="006257B6" w:rsidRDefault="006257B6">
      <w:pPr>
        <w:pStyle w:val="a8"/>
      </w:pPr>
      <w:r>
        <w:rPr>
          <w:rStyle w:val="a7"/>
        </w:rPr>
        <w:annotationRef/>
      </w:r>
      <w:r>
        <w:t>Would be nice to use “MUSIM device” throughout the description instead of mixing “MUSIM device” and “UE”.</w:t>
      </w:r>
    </w:p>
  </w:comment>
  <w:comment w:id="86" w:author="RAN2#124" w:date="2023-11-21T21:41:00Z" w:initials="RAN2">
    <w:p w14:paraId="0A45D501" w14:textId="32C35CAF" w:rsidR="00A46216" w:rsidRPr="000379A6" w:rsidRDefault="00A46216">
      <w:pPr>
        <w:pStyle w:val="a8"/>
        <w:rPr>
          <w:rFonts w:eastAsia="等线"/>
          <w:lang w:eastAsia="zh-CN"/>
        </w:rPr>
      </w:pPr>
      <w:r>
        <w:rPr>
          <w:rStyle w:val="a7"/>
        </w:rPr>
        <w:annotationRef/>
      </w:r>
      <w:r>
        <w:rPr>
          <w:rFonts w:eastAsia="等线"/>
          <w:lang w:eastAsia="zh-CN"/>
        </w:rPr>
        <w:t>For both reactive and proactive approach</w:t>
      </w:r>
    </w:p>
  </w:comment>
  <w:comment w:id="92" w:author="Nokia" w:date="2023-11-27T11:14:00Z" w:initials="Nokia-SS">
    <w:p w14:paraId="50ED75AD" w14:textId="77777777" w:rsidR="00BC544B" w:rsidRDefault="00BC544B">
      <w:pPr>
        <w:pStyle w:val="a8"/>
      </w:pPr>
      <w:r>
        <w:rPr>
          <w:rStyle w:val="a7"/>
        </w:rPr>
        <w:annotationRef/>
      </w:r>
      <w:r>
        <w:t>This restriction is triggered after NW-B have the connection with capability already.</w:t>
      </w:r>
    </w:p>
    <w:p w14:paraId="40C854A6" w14:textId="77777777" w:rsidR="00BC544B" w:rsidRDefault="00BC544B">
      <w:pPr>
        <w:pStyle w:val="a8"/>
      </w:pPr>
    </w:p>
    <w:p w14:paraId="22D2116B" w14:textId="77777777" w:rsidR="00BC544B" w:rsidRDefault="00BC544B" w:rsidP="00A50E81">
      <w:pPr>
        <w:pStyle w:val="a8"/>
      </w:pPr>
      <w:r>
        <w:t>Here the preference to release secondary-cells or cell-groups is the suitable one when UE wants to start connection in NW-B</w:t>
      </w:r>
    </w:p>
  </w:comment>
  <w:comment w:id="95" w:author="RAN2#124" w:date="2023-11-21T21:41:00Z" w:initials="RAN2">
    <w:p w14:paraId="7D075F9C" w14:textId="01E75526" w:rsidR="00A46216" w:rsidRPr="000379A6" w:rsidRDefault="00A46216">
      <w:pPr>
        <w:pStyle w:val="a8"/>
        <w:rPr>
          <w:rFonts w:eastAsia="等线"/>
          <w:lang w:eastAsia="zh-CN"/>
        </w:rPr>
      </w:pPr>
      <w:r>
        <w:rPr>
          <w:rStyle w:val="a7"/>
        </w:rPr>
        <w:annotationRef/>
      </w:r>
      <w:r>
        <w:rPr>
          <w:rFonts w:eastAsia="等线" w:hint="eastAsia"/>
          <w:lang w:eastAsia="zh-CN"/>
        </w:rPr>
        <w:t>F</w:t>
      </w:r>
      <w:r>
        <w:rPr>
          <w:rFonts w:eastAsia="等线"/>
          <w:lang w:eastAsia="zh-CN"/>
        </w:rPr>
        <w:t>or reactive approach</w:t>
      </w:r>
    </w:p>
  </w:comment>
  <w:comment w:id="106" w:author="vivo(Boubacar)" w:date="2023-11-23T12:37:00Z" w:initials="A">
    <w:p w14:paraId="077F7F53" w14:textId="77777777" w:rsidR="00A71FB5" w:rsidRDefault="00A71FB5" w:rsidP="004325A4">
      <w:pPr>
        <w:pStyle w:val="a8"/>
      </w:pPr>
      <w:r>
        <w:rPr>
          <w:rStyle w:val="a7"/>
        </w:rPr>
        <w:annotationRef/>
      </w:r>
      <w:r>
        <w:rPr>
          <w:lang w:val="en-US"/>
        </w:rPr>
        <w:t>“and</w:t>
      </w:r>
      <w:r>
        <w:rPr>
          <w:highlight w:val="yellow"/>
          <w:lang w:val="en-US"/>
        </w:rPr>
        <w:t>/or</w:t>
      </w:r>
      <w:r>
        <w:rPr>
          <w:lang w:val="en-US"/>
        </w:rPr>
        <w:t>”</w:t>
      </w:r>
    </w:p>
  </w:comment>
  <w:comment w:id="107" w:author="RAN2#124" w:date="2023-11-24T11:06:00Z" w:initials="RAN2">
    <w:p w14:paraId="71B3DCD4" w14:textId="34201F37" w:rsidR="00CA41F2" w:rsidRPr="00CA41F2" w:rsidRDefault="00CA41F2">
      <w:pPr>
        <w:pStyle w:val="a8"/>
        <w:rPr>
          <w:rFonts w:eastAsia="等线"/>
          <w:lang w:eastAsia="zh-CN"/>
        </w:rPr>
      </w:pPr>
      <w:r>
        <w:rPr>
          <w:rStyle w:val="a7"/>
        </w:rPr>
        <w:annotationRef/>
      </w:r>
      <w:r>
        <w:rPr>
          <w:rFonts w:eastAsia="等线"/>
          <w:lang w:eastAsia="zh-CN"/>
        </w:rPr>
        <w:t>Add it.</w:t>
      </w:r>
    </w:p>
  </w:comment>
  <w:comment w:id="116" w:author="vivo(Boubacar)" w:date="2023-11-23T14:28:00Z" w:initials="A">
    <w:p w14:paraId="7409D078" w14:textId="77777777" w:rsidR="00507A77" w:rsidRDefault="00507A77" w:rsidP="006505A6">
      <w:pPr>
        <w:pStyle w:val="a8"/>
      </w:pPr>
      <w:r>
        <w:rPr>
          <w:rStyle w:val="a7"/>
        </w:rPr>
        <w:annotationRef/>
      </w:r>
      <w:r>
        <w:t>This is stage 2 description, we may need not to  to mention the detail granularity.</w:t>
      </w:r>
    </w:p>
  </w:comment>
  <w:comment w:id="117" w:author="RAN2#124" w:date="2023-11-24T11:06:00Z" w:initials="RAN2">
    <w:p w14:paraId="047D6B8F" w14:textId="4D703AE1" w:rsidR="00CA41F2" w:rsidRPr="00CA41F2" w:rsidRDefault="00CA41F2">
      <w:pPr>
        <w:pStyle w:val="a8"/>
        <w:rPr>
          <w:rFonts w:eastAsia="等线"/>
          <w:lang w:eastAsia="zh-CN"/>
        </w:rPr>
      </w:pPr>
      <w:r>
        <w:rPr>
          <w:rStyle w:val="a7"/>
        </w:rPr>
        <w:annotationRef/>
      </w:r>
      <w:r>
        <w:rPr>
          <w:rFonts w:eastAsia="等线"/>
          <w:lang w:eastAsia="zh-CN"/>
        </w:rPr>
        <w:t>OK and remove it.</w:t>
      </w:r>
    </w:p>
  </w:comment>
  <w:comment w:id="129" w:author="RAN2#124" w:date="2023-11-21T21:41:00Z" w:initials="RAN2">
    <w:p w14:paraId="354F93D9" w14:textId="5CF4297B" w:rsidR="00A46216" w:rsidRPr="000379A6" w:rsidRDefault="00A46216">
      <w:pPr>
        <w:pStyle w:val="a8"/>
        <w:rPr>
          <w:rFonts w:eastAsia="等线"/>
          <w:lang w:eastAsia="zh-CN"/>
        </w:rPr>
      </w:pPr>
      <w:r>
        <w:rPr>
          <w:rStyle w:val="a7"/>
        </w:rPr>
        <w:annotationRef/>
      </w:r>
      <w:r>
        <w:rPr>
          <w:rFonts w:eastAsia="等线" w:hint="eastAsia"/>
          <w:lang w:eastAsia="zh-CN"/>
        </w:rPr>
        <w:t>F</w:t>
      </w:r>
      <w:r>
        <w:rPr>
          <w:rFonts w:eastAsia="等线"/>
          <w:lang w:eastAsia="zh-CN"/>
        </w:rPr>
        <w:t>or proactive approach</w:t>
      </w:r>
    </w:p>
  </w:comment>
  <w:comment w:id="135" w:author="Huawei, HiSilicon" w:date="2023-11-27T17:29:00Z" w:initials="yiru">
    <w:p w14:paraId="1F28A921" w14:textId="4BCB2479" w:rsidR="006257B6" w:rsidRPr="006257B6" w:rsidRDefault="006257B6">
      <w:pPr>
        <w:pStyle w:val="a8"/>
        <w:rPr>
          <w:rFonts w:eastAsia="等线"/>
          <w:lang w:eastAsia="zh-CN"/>
        </w:rPr>
      </w:pPr>
      <w:r>
        <w:rPr>
          <w:rStyle w:val="a7"/>
        </w:rPr>
        <w:annotationRef/>
      </w:r>
      <w:r>
        <w:rPr>
          <w:rFonts w:eastAsia="等线"/>
          <w:lang w:eastAsia="zh-CN"/>
        </w:rPr>
        <w:t>“</w:t>
      </w:r>
      <w:r>
        <w:rPr>
          <w:bCs/>
        </w:rPr>
        <w:t>band combination</w:t>
      </w:r>
      <w:r w:rsidRPr="006257B6">
        <w:rPr>
          <w:bCs/>
          <w:color w:val="FF0000"/>
          <w:u w:val="single"/>
        </w:rPr>
        <w:t>(</w:t>
      </w:r>
      <w:r>
        <w:rPr>
          <w:bCs/>
        </w:rPr>
        <w:t>s</w:t>
      </w:r>
      <w:r>
        <w:rPr>
          <w:rStyle w:val="a7"/>
        </w:rPr>
        <w:annotationRef/>
      </w:r>
      <w:r w:rsidRPr="006257B6">
        <w:rPr>
          <w:bCs/>
          <w:color w:val="FF0000"/>
          <w:u w:val="single"/>
        </w:rPr>
        <w:t>)</w:t>
      </w:r>
      <w:r>
        <w:rPr>
          <w:rFonts w:eastAsia="等线"/>
          <w:lang w:eastAsia="zh-CN"/>
        </w:rPr>
        <w:t>”.</w:t>
      </w:r>
    </w:p>
  </w:comment>
  <w:comment w:id="147" w:author="vivo(Boubacar)" w:date="2023-11-23T11:07:00Z" w:initials="A">
    <w:p w14:paraId="51C27425" w14:textId="77777777" w:rsidR="00854A76" w:rsidRDefault="00854A76" w:rsidP="00141961">
      <w:pPr>
        <w:pStyle w:val="a8"/>
      </w:pPr>
      <w:r>
        <w:rPr>
          <w:rStyle w:val="a7"/>
        </w:rPr>
        <w:annotationRef/>
      </w:r>
      <w:r>
        <w:rPr>
          <w:lang w:val="en-US"/>
        </w:rPr>
        <w:t>Layer</w:t>
      </w:r>
      <w:r>
        <w:rPr>
          <w:highlight w:val="yellow"/>
          <w:lang w:val="en-US"/>
        </w:rPr>
        <w:t>s</w:t>
      </w:r>
    </w:p>
  </w:comment>
  <w:comment w:id="145" w:author="vivo(Boubacar)" w:date="2023-11-23T14:31:00Z" w:initials="A">
    <w:p w14:paraId="15DF1D24" w14:textId="77777777" w:rsidR="00507A77" w:rsidRDefault="00507A77" w:rsidP="002831FE">
      <w:pPr>
        <w:pStyle w:val="a8"/>
      </w:pPr>
      <w:r>
        <w:rPr>
          <w:rStyle w:val="a7"/>
        </w:rPr>
        <w:annotationRef/>
      </w:r>
      <w:r>
        <w:t>As MIMO layers and channel bandwidth are only applied to the affected band combinations, not to forbidden combination of bands, the “e.g., lower MIO...” may be misleading</w:t>
      </w:r>
    </w:p>
  </w:comment>
  <w:comment w:id="146" w:author="RAN2#124" w:date="2023-11-24T11:07:00Z" w:initials="RAN2">
    <w:p w14:paraId="7BB09FA9" w14:textId="1BFF2856" w:rsidR="00CA41F2" w:rsidRPr="00CA41F2" w:rsidRDefault="00CA41F2">
      <w:pPr>
        <w:pStyle w:val="a8"/>
        <w:rPr>
          <w:rFonts w:eastAsia="等线"/>
          <w:lang w:eastAsia="zh-CN"/>
        </w:rPr>
      </w:pPr>
      <w:r>
        <w:rPr>
          <w:rStyle w:val="a7"/>
        </w:rPr>
        <w:annotationRef/>
      </w:r>
      <w:r>
        <w:rPr>
          <w:rFonts w:eastAsia="等线" w:hint="eastAsia"/>
          <w:lang w:eastAsia="zh-CN"/>
        </w:rPr>
        <w:t>T</w:t>
      </w:r>
      <w:r>
        <w:rPr>
          <w:rFonts w:eastAsia="等线"/>
          <w:lang w:eastAsia="zh-CN"/>
        </w:rPr>
        <w:t>hanks and has modified it.</w:t>
      </w:r>
    </w:p>
  </w:comment>
  <w:comment w:id="170" w:author="vivo(Boubacar)" w:date="2023-11-23T14:28:00Z" w:initials="A">
    <w:p w14:paraId="1DE8450D" w14:textId="1DD17FDA" w:rsidR="00507A77" w:rsidRDefault="00507A77" w:rsidP="003D4184">
      <w:pPr>
        <w:pStyle w:val="a8"/>
      </w:pPr>
      <w:r>
        <w:rPr>
          <w:rStyle w:val="a7"/>
        </w:rPr>
        <w:annotationRef/>
      </w:r>
      <w:r>
        <w:t>This is stage 2 description, we may need not to  mention the detail granularity.</w:t>
      </w:r>
    </w:p>
  </w:comment>
  <w:comment w:id="172" w:author="RAN2#124" w:date="2023-11-24T11:08:00Z" w:initials="RAN2">
    <w:p w14:paraId="5291C68B" w14:textId="79CEFDAC" w:rsidR="00CA41F2" w:rsidRPr="00CA41F2" w:rsidRDefault="00CA41F2">
      <w:pPr>
        <w:pStyle w:val="a8"/>
        <w:rPr>
          <w:rFonts w:eastAsia="等线"/>
          <w:lang w:eastAsia="zh-CN"/>
        </w:rPr>
      </w:pPr>
      <w:r>
        <w:rPr>
          <w:rStyle w:val="a7"/>
        </w:rPr>
        <w:annotationRef/>
      </w:r>
      <w:r>
        <w:rPr>
          <w:rFonts w:eastAsia="等线" w:hint="eastAsia"/>
          <w:lang w:eastAsia="zh-CN"/>
        </w:rPr>
        <w:t>O</w:t>
      </w:r>
      <w:r>
        <w:rPr>
          <w:rFonts w:eastAsia="等线"/>
          <w:lang w:eastAsia="zh-CN"/>
        </w:rPr>
        <w:t>K and remove it.</w:t>
      </w:r>
    </w:p>
  </w:comment>
  <w:comment w:id="176" w:author="Huawei, HiSilicon" w:date="2023-11-27T17:30:00Z" w:initials="yiru">
    <w:p w14:paraId="4B430D2C" w14:textId="24F1D655" w:rsidR="006257B6" w:rsidRDefault="006257B6">
      <w:pPr>
        <w:pStyle w:val="a8"/>
      </w:pPr>
      <w:r>
        <w:rPr>
          <w:rStyle w:val="a7"/>
        </w:rPr>
        <w:annotationRef/>
      </w:r>
      <w:r>
        <w:rPr>
          <w:rFonts w:eastAsia="等线"/>
          <w:lang w:eastAsia="zh-CN"/>
        </w:rPr>
        <w:t>“</w:t>
      </w:r>
      <w:r>
        <w:rPr>
          <w:bCs/>
        </w:rPr>
        <w:t>band combination</w:t>
      </w:r>
      <w:r w:rsidRPr="006257B6">
        <w:rPr>
          <w:bCs/>
          <w:color w:val="FF0000"/>
          <w:u w:val="single"/>
        </w:rPr>
        <w:t>(</w:t>
      </w:r>
      <w:r>
        <w:rPr>
          <w:bCs/>
        </w:rPr>
        <w:t>s</w:t>
      </w:r>
      <w:r>
        <w:rPr>
          <w:rStyle w:val="a7"/>
        </w:rPr>
        <w:annotationRef/>
      </w:r>
      <w:r w:rsidRPr="006257B6">
        <w:rPr>
          <w:bCs/>
          <w:color w:val="FF0000"/>
          <w:u w:val="single"/>
        </w:rPr>
        <w:t>)</w:t>
      </w:r>
      <w:r>
        <w:rPr>
          <w:rFonts w:eastAsia="等线"/>
          <w:lang w:eastAsia="zh-CN"/>
        </w:rPr>
        <w:t>”.</w:t>
      </w:r>
    </w:p>
  </w:comment>
  <w:comment w:id="183" w:author="Nokia" w:date="2023-11-27T11:18:00Z" w:initials="Nokia-SS">
    <w:p w14:paraId="37C343B1" w14:textId="77777777" w:rsidR="00BC544B" w:rsidRDefault="00BC544B" w:rsidP="00F4333D">
      <w:pPr>
        <w:pStyle w:val="a8"/>
      </w:pPr>
      <w:r>
        <w:rPr>
          <w:rStyle w:val="a7"/>
        </w:rPr>
        <w:annotationRef/>
      </w:r>
      <w:r>
        <w:t xml:space="preserve">Can be </w:t>
      </w:r>
      <w:proofErr w:type="gramStart"/>
      <w:r>
        <w:t>simplified :</w:t>
      </w:r>
      <w:proofErr w:type="gramEnd"/>
      <w:r>
        <w:t xml:space="preserve"> The Need for measurements is reported for the target bands configured by Network. This follows existing NeedForGap requirements.</w:t>
      </w:r>
    </w:p>
  </w:comment>
  <w:comment w:id="187" w:author="Nokia" w:date="2023-11-27T11:19:00Z" w:initials="Nokia-SS">
    <w:p w14:paraId="7C31DA51" w14:textId="77777777" w:rsidR="00BC544B" w:rsidRDefault="00BC544B" w:rsidP="00D50BD1">
      <w:pPr>
        <w:pStyle w:val="a8"/>
      </w:pPr>
      <w:r>
        <w:rPr>
          <w:rStyle w:val="a7"/>
        </w:rPr>
        <w:annotationRef/>
      </w:r>
      <w:r>
        <w:t>Here we need the extension "when UE needs transmisison or reception in Network B"</w:t>
      </w:r>
    </w:p>
  </w:comment>
  <w:comment w:id="194" w:author="vivo(Boubacar)" w:date="2023-11-23T14:32:00Z" w:initials="A">
    <w:p w14:paraId="09229861" w14:textId="13910422" w:rsidR="00507A77" w:rsidRDefault="00507A77" w:rsidP="008A2979">
      <w:pPr>
        <w:pStyle w:val="a8"/>
      </w:pPr>
      <w:r>
        <w:rPr>
          <w:rStyle w:val="a7"/>
        </w:rPr>
        <w:annotationRef/>
      </w:r>
      <w:r>
        <w:rPr>
          <w:lang w:val="en-US"/>
        </w:rPr>
        <w:t>“capability” is missing</w:t>
      </w:r>
    </w:p>
  </w:comment>
  <w:comment w:id="220" w:author="RAN2#124" w:date="2023-11-20T16:48:00Z" w:initials="RAN2">
    <w:p w14:paraId="02CAC4D0" w14:textId="34CD19FD" w:rsidR="00A46216" w:rsidRDefault="00A46216">
      <w:pPr>
        <w:pStyle w:val="a8"/>
      </w:pPr>
      <w:r>
        <w:rPr>
          <w:rStyle w:val="a7"/>
        </w:rPr>
        <w:annotationRef/>
      </w:r>
      <w:r>
        <w:t xml:space="preserve">CATT </w:t>
      </w:r>
      <w:r>
        <w:rPr>
          <w:rFonts w:ascii="等线" w:eastAsia="等线" w:hAnsi="等线" w:hint="eastAsia"/>
          <w:lang w:eastAsia="zh-CN"/>
        </w:rPr>
        <w:t>comments</w:t>
      </w:r>
      <w:r>
        <w:t xml:space="preserve"> were received. As early indication is a feature of NR network, and the assumption is that “</w:t>
      </w:r>
      <w:r w:rsidRPr="007F5F07">
        <w:t>Network A is NR and Network B can either be E-UTRA or NR</w:t>
      </w:r>
      <w:r>
        <w:t xml:space="preserve">”, in order to avoid any impact on LTE standard, Network A and Network B are swapped here. </w:t>
      </w:r>
    </w:p>
  </w:comment>
  <w:comment w:id="228" w:author="Nokia" w:date="2023-11-27T11:21:00Z" w:initials="Nokia-SS">
    <w:p w14:paraId="506223A6" w14:textId="77777777" w:rsidR="00BC544B" w:rsidRDefault="00BC544B" w:rsidP="00A62756">
      <w:pPr>
        <w:pStyle w:val="a8"/>
      </w:pPr>
      <w:r>
        <w:rPr>
          <w:rStyle w:val="a7"/>
        </w:rPr>
        <w:annotationRef/>
      </w:r>
      <w:r>
        <w:t>As stage 2 text , we can modify this to : UE can indicate to Network-A after successful connection setup and resume procedure that its capabilities are restricted while UE is already in RRC_CONNECTED state</w:t>
      </w:r>
    </w:p>
  </w:comment>
  <w:comment w:id="229" w:author="Huawei, HiSilicon" w:date="2023-11-27T17:35:00Z" w:initials="yiru">
    <w:p w14:paraId="3FB3E1B6" w14:textId="77777777" w:rsidR="00177D96" w:rsidRDefault="00177D96">
      <w:pPr>
        <w:pStyle w:val="a8"/>
        <w:rPr>
          <w:rFonts w:eastAsia="等线"/>
          <w:lang w:eastAsia="zh-CN"/>
        </w:rPr>
      </w:pPr>
      <w:r>
        <w:rPr>
          <w:rStyle w:val="a7"/>
        </w:rPr>
        <w:annotationRef/>
      </w:r>
      <w:r>
        <w:rPr>
          <w:rFonts w:eastAsia="等线"/>
          <w:lang w:eastAsia="zh-CN"/>
        </w:rPr>
        <w:t>There is no clear definition for “</w:t>
      </w:r>
      <w:r>
        <w:t xml:space="preserve">after </w:t>
      </w:r>
      <w:r w:rsidRPr="00AE28C7">
        <w:rPr>
          <w:b/>
        </w:rPr>
        <w:t>successful</w:t>
      </w:r>
      <w:r>
        <w:t xml:space="preserve"> connection setup and resume procedure</w:t>
      </w:r>
      <w:r>
        <w:rPr>
          <w:rFonts w:eastAsia="等线"/>
          <w:lang w:eastAsia="zh-CN"/>
        </w:rPr>
        <w:t>”</w:t>
      </w:r>
      <w:r w:rsidR="00AE28C7">
        <w:rPr>
          <w:rFonts w:eastAsia="等线"/>
          <w:lang w:eastAsia="zh-CN"/>
        </w:rPr>
        <w:t>, if we intend to simply the text, it is suggested as:</w:t>
      </w:r>
    </w:p>
    <w:p w14:paraId="1D3BDA3D" w14:textId="77777777" w:rsidR="00AE28C7" w:rsidRDefault="00AE28C7">
      <w:pPr>
        <w:pStyle w:val="a8"/>
        <w:rPr>
          <w:rFonts w:eastAsia="等线"/>
          <w:lang w:eastAsia="zh-CN"/>
        </w:rPr>
      </w:pPr>
    </w:p>
    <w:p w14:paraId="435CB728" w14:textId="2016EB6B" w:rsidR="00AE28C7" w:rsidRPr="00177D96" w:rsidRDefault="00AE28C7">
      <w:pPr>
        <w:pStyle w:val="a8"/>
        <w:rPr>
          <w:rFonts w:eastAsia="等线"/>
          <w:lang w:eastAsia="zh-CN"/>
        </w:rPr>
      </w:pPr>
      <w:r>
        <w:t xml:space="preserve">the MUSIM device can indicate to the Network A that its capabilities are temporarily restricted during RRC connection setup/resume procedures while UE is already in RRC_CONNECTED state </w:t>
      </w:r>
      <w:r w:rsidRPr="005357C1">
        <w:rPr>
          <w:bCs/>
        </w:rPr>
        <w:t xml:space="preserve">in Network </w:t>
      </w:r>
      <w:r w:rsidRPr="007F5F07">
        <w:rPr>
          <w:bCs/>
        </w:rPr>
        <w:t>B</w:t>
      </w:r>
      <w:r>
        <w:rPr>
          <w:bCs/>
        </w:rPr>
        <w:t>.</w:t>
      </w:r>
    </w:p>
  </w:comment>
  <w:comment w:id="246" w:author="Huawei, HiSilicon" w:date="2023-11-27T17:39:00Z" w:initials="yiru">
    <w:p w14:paraId="3C1891F9" w14:textId="77777777" w:rsidR="00AE28C7" w:rsidRDefault="00AE28C7">
      <w:pPr>
        <w:pStyle w:val="a8"/>
        <w:rPr>
          <w:rFonts w:eastAsia="等线"/>
          <w:lang w:eastAsia="zh-CN"/>
        </w:rPr>
      </w:pPr>
      <w:r>
        <w:rPr>
          <w:rStyle w:val="a7"/>
        </w:rPr>
        <w:annotationRef/>
      </w:r>
      <w:r>
        <w:rPr>
          <w:rFonts w:eastAsia="等线"/>
          <w:lang w:eastAsia="zh-CN"/>
        </w:rPr>
        <w:t xml:space="preserve">Why this </w:t>
      </w:r>
      <w:r w:rsidRPr="00DD7F02">
        <w:rPr>
          <w:rFonts w:eastAsia="等线"/>
          <w:lang w:eastAsia="zh-CN"/>
        </w:rPr>
        <w:t>paragraph</w:t>
      </w:r>
      <w:r>
        <w:rPr>
          <w:rFonts w:eastAsia="等线"/>
          <w:lang w:eastAsia="zh-CN"/>
        </w:rPr>
        <w:t xml:space="preserve"> is not in </w:t>
      </w:r>
      <w:r w:rsidRPr="00DD7F02">
        <w:rPr>
          <w:rFonts w:eastAsia="等线"/>
          <w:lang w:eastAsia="zh-CN"/>
        </w:rPr>
        <w:t>revision</w:t>
      </w:r>
      <w:r>
        <w:rPr>
          <w:rFonts w:eastAsia="等线"/>
          <w:lang w:eastAsia="zh-CN"/>
        </w:rPr>
        <w:t xml:space="preserve"> mode? This clause is newly added, so all the text should be in </w:t>
      </w:r>
      <w:r w:rsidRPr="00DD7F02">
        <w:rPr>
          <w:rFonts w:eastAsia="等线"/>
          <w:lang w:eastAsia="zh-CN"/>
        </w:rPr>
        <w:t>revision</w:t>
      </w:r>
      <w:r>
        <w:rPr>
          <w:rFonts w:eastAsia="等线"/>
          <w:lang w:eastAsia="zh-CN"/>
        </w:rPr>
        <w:t xml:space="preserve"> mode?</w:t>
      </w:r>
    </w:p>
    <w:p w14:paraId="71B5FB54" w14:textId="77777777" w:rsidR="00AE28C7" w:rsidRDefault="00AE28C7">
      <w:pPr>
        <w:pStyle w:val="a8"/>
        <w:rPr>
          <w:rFonts w:eastAsiaTheme="minorEastAsia"/>
        </w:rPr>
      </w:pPr>
    </w:p>
    <w:p w14:paraId="2A522EC1" w14:textId="6E1C67F2" w:rsidR="00AE28C7" w:rsidRPr="00AE28C7" w:rsidRDefault="00AE28C7">
      <w:pPr>
        <w:pStyle w:val="a8"/>
        <w:rPr>
          <w:rFonts w:eastAsia="等线"/>
          <w:lang w:eastAsia="zh-CN"/>
        </w:rPr>
      </w:pPr>
      <w:r>
        <w:rPr>
          <w:rFonts w:eastAsia="等线" w:hint="eastAsia"/>
          <w:lang w:eastAsia="zh-CN"/>
        </w:rPr>
        <w:t>I</w:t>
      </w:r>
      <w:r>
        <w:rPr>
          <w:rFonts w:eastAsia="等线"/>
          <w:lang w:eastAsia="zh-CN"/>
        </w:rPr>
        <w:t xml:space="preserve"> checked</w:t>
      </w:r>
      <w:r w:rsidR="00EB69A4">
        <w:rPr>
          <w:rFonts w:eastAsia="等线"/>
          <w:lang w:eastAsia="zh-CN"/>
        </w:rPr>
        <w:t xml:space="preserve"> previous discussion, it seems it was implemented incorrectly during </w:t>
      </w:r>
      <w:r w:rsidR="00EB69A4" w:rsidRPr="00EB69A4">
        <w:rPr>
          <w:rFonts w:eastAsia="等线"/>
          <w:lang w:eastAsia="zh-CN"/>
        </w:rPr>
        <w:t>[Post</w:t>
      </w:r>
      <w:proofErr w:type="gramStart"/>
      <w:r w:rsidR="00EB69A4" w:rsidRPr="00EB69A4">
        <w:rPr>
          <w:rFonts w:eastAsia="等线"/>
          <w:lang w:eastAsia="zh-CN"/>
        </w:rPr>
        <w:t>122][</w:t>
      </w:r>
      <w:proofErr w:type="gramEnd"/>
      <w:r w:rsidR="00EB69A4" w:rsidRPr="00EB69A4">
        <w:rPr>
          <w:rFonts w:eastAsia="等线"/>
          <w:lang w:eastAsia="zh-CN"/>
        </w:rPr>
        <w:t>232][MUSIM]</w:t>
      </w:r>
      <w:r w:rsidR="00EB69A4">
        <w:rPr>
          <w:rFonts w:eastAsia="等线"/>
          <w:lang w:eastAsia="zh-CN"/>
        </w:rPr>
        <w:t>, please double check</w:t>
      </w:r>
      <w:r w:rsidR="00BB55AC">
        <w:rPr>
          <w:rFonts w:eastAsia="等线"/>
          <w:lang w:eastAsia="zh-CN"/>
        </w:rPr>
        <w:t xml:space="preserve"> :)</w:t>
      </w:r>
    </w:p>
  </w:comment>
  <w:comment w:id="247" w:author="Nokia" w:date="2023-11-27T11:26:00Z" w:initials="Nokia-SS">
    <w:p w14:paraId="5FA27DAD" w14:textId="77777777" w:rsidR="00A45CD5" w:rsidRDefault="00A45CD5">
      <w:pPr>
        <w:pStyle w:val="a8"/>
      </w:pPr>
      <w:r>
        <w:rPr>
          <w:rStyle w:val="a7"/>
        </w:rPr>
        <w:annotationRef/>
      </w:r>
      <w:r>
        <w:t xml:space="preserve">Can be </w:t>
      </w:r>
      <w:proofErr w:type="spellStart"/>
      <w:proofErr w:type="gramStart"/>
      <w:r>
        <w:t>simplifed</w:t>
      </w:r>
      <w:proofErr w:type="spellEnd"/>
      <w:r>
        <w:t xml:space="preserve"> :</w:t>
      </w:r>
      <w:proofErr w:type="gramEnd"/>
    </w:p>
    <w:p w14:paraId="77BC3E42" w14:textId="77777777" w:rsidR="00A45CD5" w:rsidRDefault="00A45CD5">
      <w:pPr>
        <w:pStyle w:val="a8"/>
      </w:pPr>
    </w:p>
    <w:p w14:paraId="1D2ACE46" w14:textId="77777777" w:rsidR="00A45CD5" w:rsidRDefault="00A45CD5" w:rsidP="006A571A">
      <w:pPr>
        <w:pStyle w:val="a8"/>
      </w:pPr>
      <w:r>
        <w:t>When the UE is in RRC_CONNECTED state in Network A and Network B and both Networks are NE it is upto UE implementation to select the network to request UE capability restriction. If one of the Network is E-UTRA, UE always select NR Network to request UE temporary capability restriction</w:t>
      </w:r>
    </w:p>
  </w:comment>
  <w:comment w:id="248" w:author="Nokia" w:date="2023-11-27T11:28:00Z" w:initials="Nokia-SS">
    <w:p w14:paraId="668C3937" w14:textId="77777777" w:rsidR="00A45CD5" w:rsidRDefault="00A45CD5" w:rsidP="005E375C">
      <w:pPr>
        <w:pStyle w:val="a8"/>
      </w:pPr>
      <w:r>
        <w:rPr>
          <w:rStyle w:val="a7"/>
        </w:rPr>
        <w:annotationRef/>
      </w:r>
      <w:r>
        <w:t>This can be the first line to start with and here.  And here NW B can be E-UTRA also.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9E8BF3" w15:done="0"/>
  <w15:commentEx w15:paraId="7B8334E9" w15:paraIdParent="2E9E8BF3" w15:done="0"/>
  <w15:commentEx w15:paraId="7EA3AA21" w15:paraIdParent="2E9E8BF3" w15:done="0"/>
  <w15:commentEx w15:paraId="25646426" w15:done="0"/>
  <w15:commentEx w15:paraId="03D448EE" w15:done="0"/>
  <w15:commentEx w15:paraId="5B701CBD" w15:done="0"/>
  <w15:commentEx w15:paraId="18FD7CF3" w15:done="0"/>
  <w15:commentEx w15:paraId="0A45D501" w15:done="0"/>
  <w15:commentEx w15:paraId="22D2116B" w15:done="0"/>
  <w15:commentEx w15:paraId="7D075F9C" w15:done="0"/>
  <w15:commentEx w15:paraId="077F7F53" w15:done="0"/>
  <w15:commentEx w15:paraId="71B3DCD4" w15:paraIdParent="077F7F53" w15:done="0"/>
  <w15:commentEx w15:paraId="7409D078" w15:done="0"/>
  <w15:commentEx w15:paraId="047D6B8F" w15:paraIdParent="7409D078" w15:done="0"/>
  <w15:commentEx w15:paraId="354F93D9" w15:done="0"/>
  <w15:commentEx w15:paraId="1F28A921" w15:done="0"/>
  <w15:commentEx w15:paraId="51C27425" w15:done="0"/>
  <w15:commentEx w15:paraId="15DF1D24" w15:done="0"/>
  <w15:commentEx w15:paraId="7BB09FA9" w15:paraIdParent="15DF1D24" w15:done="0"/>
  <w15:commentEx w15:paraId="1DE8450D" w15:done="0"/>
  <w15:commentEx w15:paraId="5291C68B" w15:paraIdParent="1DE8450D" w15:done="0"/>
  <w15:commentEx w15:paraId="4B430D2C" w15:done="0"/>
  <w15:commentEx w15:paraId="37C343B1" w15:done="0"/>
  <w15:commentEx w15:paraId="7C31DA51" w15:done="0"/>
  <w15:commentEx w15:paraId="09229861" w15:done="0"/>
  <w15:commentEx w15:paraId="02CAC4D0" w15:done="0"/>
  <w15:commentEx w15:paraId="506223A6" w15:done="0"/>
  <w15:commentEx w15:paraId="435CB728" w15:paraIdParent="506223A6" w15:done="0"/>
  <w15:commentEx w15:paraId="2A522EC1" w15:done="0"/>
  <w15:commentEx w15:paraId="1D2ACE46" w15:done="0"/>
  <w15:commentEx w15:paraId="668C39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8396A0" w16cex:dateUtc="2023-11-23T06:23:00Z"/>
  <w16cex:commentExtensible w16cex:durableId="75E2CEE3" w16cex:dateUtc="2023-11-27T04:56:00Z"/>
  <w16cex:commentExtensible w16cex:durableId="1889A37A" w16cex:dateUtc="2023-11-27T05:34:00Z"/>
  <w16cex:commentExtensible w16cex:durableId="33759CFB" w16cex:dateUtc="2023-11-27T06:00:00Z"/>
  <w16cex:commentExtensible w16cex:durableId="298B2987" w16cex:dateUtc="2023-11-27T05:44:00Z"/>
  <w16cex:commentExtensible w16cex:durableId="6CBB4298" w16cex:dateUtc="2023-11-23T04:37:00Z"/>
  <w16cex:commentExtensible w16cex:durableId="585DC992" w16cex:dateUtc="2023-11-23T06:28:00Z"/>
  <w16cex:commentExtensible w16cex:durableId="216FB2B3" w16cex:dateUtc="2023-11-23T03:07:00Z"/>
  <w16cex:commentExtensible w16cex:durableId="0AA8DF07" w16cex:dateUtc="2023-11-23T06:31:00Z"/>
  <w16cex:commentExtensible w16cex:durableId="0B1BB665" w16cex:dateUtc="2023-11-23T06:28:00Z"/>
  <w16cex:commentExtensible w16cex:durableId="475D708C" w16cex:dateUtc="2023-11-27T05:48:00Z"/>
  <w16cex:commentExtensible w16cex:durableId="0B41BA90" w16cex:dateUtc="2023-11-27T05:49:00Z"/>
  <w16cex:commentExtensible w16cex:durableId="785A615E" w16cex:dateUtc="2023-11-23T06:32:00Z"/>
  <w16cex:commentExtensible w16cex:durableId="35288341" w16cex:dateUtc="2023-11-27T05:51:00Z"/>
  <w16cex:commentExtensible w16cex:durableId="0826CFDF" w16cex:dateUtc="2023-11-27T05:56:00Z"/>
  <w16cex:commentExtensible w16cex:durableId="3DD4269E" w16cex:dateUtc="2023-11-27T0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E8BF3" w16cid:durableId="198396A0"/>
  <w16cid:commentId w16cid:paraId="7B8334E9" w16cid:durableId="1AB850D1"/>
  <w16cid:commentId w16cid:paraId="7EA3AA21" w16cid:durableId="290F4F1F"/>
  <w16cid:commentId w16cid:paraId="25646426" w16cid:durableId="75E2CEE3"/>
  <w16cid:commentId w16cid:paraId="03D448EE" w16cid:durableId="1889A37A"/>
  <w16cid:commentId w16cid:paraId="5B701CBD" w16cid:durableId="33759CFB"/>
  <w16cid:commentId w16cid:paraId="0A45D501" w16cid:durableId="5D2ACB89"/>
  <w16cid:commentId w16cid:paraId="22D2116B" w16cid:durableId="298B2987"/>
  <w16cid:commentId w16cid:paraId="7D075F9C" w16cid:durableId="4BD205F5"/>
  <w16cid:commentId w16cid:paraId="077F7F53" w16cid:durableId="6CBB4298"/>
  <w16cid:commentId w16cid:paraId="71B3DCD4" w16cid:durableId="046751C6"/>
  <w16cid:commentId w16cid:paraId="7409D078" w16cid:durableId="585DC992"/>
  <w16cid:commentId w16cid:paraId="047D6B8F" w16cid:durableId="5544FE3B"/>
  <w16cid:commentId w16cid:paraId="354F93D9" w16cid:durableId="5B5406BE"/>
  <w16cid:commentId w16cid:paraId="1F28A921" w16cid:durableId="290F507D"/>
  <w16cid:commentId w16cid:paraId="51C27425" w16cid:durableId="216FB2B3"/>
  <w16cid:commentId w16cid:paraId="15DF1D24" w16cid:durableId="0AA8DF07"/>
  <w16cid:commentId w16cid:paraId="7BB09FA9" w16cid:durableId="0045451B"/>
  <w16cid:commentId w16cid:paraId="1DE8450D" w16cid:durableId="0B1BB665"/>
  <w16cid:commentId w16cid:paraId="5291C68B" w16cid:durableId="1BC10229"/>
  <w16cid:commentId w16cid:paraId="4B430D2C" w16cid:durableId="290F50C2"/>
  <w16cid:commentId w16cid:paraId="37C343B1" w16cid:durableId="475D708C"/>
  <w16cid:commentId w16cid:paraId="7C31DA51" w16cid:durableId="0B41BA90"/>
  <w16cid:commentId w16cid:paraId="09229861" w16cid:durableId="785A615E"/>
  <w16cid:commentId w16cid:paraId="02CAC4D0" w16cid:durableId="036E0D94"/>
  <w16cid:commentId w16cid:paraId="506223A6" w16cid:durableId="35288341"/>
  <w16cid:commentId w16cid:paraId="435CB728" w16cid:durableId="290F51D9"/>
  <w16cid:commentId w16cid:paraId="2A522EC1" w16cid:durableId="290F52D4"/>
  <w16cid:commentId w16cid:paraId="1D2ACE46" w16cid:durableId="0826CFDF"/>
  <w16cid:commentId w16cid:paraId="668C3937" w16cid:durableId="3DD426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3AF47" w14:textId="77777777" w:rsidR="000F414A" w:rsidRDefault="000F414A">
      <w:pPr>
        <w:spacing w:after="0"/>
      </w:pPr>
      <w:r>
        <w:separator/>
      </w:r>
    </w:p>
  </w:endnote>
  <w:endnote w:type="continuationSeparator" w:id="0">
    <w:p w14:paraId="44C67048" w14:textId="77777777" w:rsidR="000F414A" w:rsidRDefault="000F41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5B42" w14:textId="77777777" w:rsidR="00A46216" w:rsidRDefault="00A46216">
    <w:pPr>
      <w:pStyle w:val="ad"/>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03F36" w14:textId="77777777" w:rsidR="000F414A" w:rsidRDefault="000F414A">
      <w:pPr>
        <w:spacing w:after="0"/>
      </w:pPr>
      <w:r>
        <w:separator/>
      </w:r>
    </w:p>
  </w:footnote>
  <w:footnote w:type="continuationSeparator" w:id="0">
    <w:p w14:paraId="6539C6F8" w14:textId="77777777" w:rsidR="000F414A" w:rsidRDefault="000F41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219AE" w14:textId="77777777" w:rsidR="00A46216" w:rsidRDefault="00A46216">
    <w:pPr>
      <w:framePr w:h="284" w:hRule="exact" w:wrap="around" w:vAnchor="text" w:hAnchor="margin" w:xAlign="right" w:y="1"/>
      <w:rPr>
        <w:rFonts w:ascii="Arial" w:hAnsi="Arial" w:cs="Arial"/>
        <w:b/>
        <w:sz w:val="18"/>
        <w:szCs w:val="18"/>
      </w:rPr>
    </w:pPr>
  </w:p>
  <w:p w14:paraId="25700859" w14:textId="64C19950" w:rsidR="00A46216" w:rsidRDefault="00A462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912BC">
      <w:rPr>
        <w:rFonts w:ascii="Arial" w:hAnsi="Arial" w:cs="Arial"/>
        <w:b/>
        <w:noProof/>
        <w:sz w:val="18"/>
        <w:szCs w:val="18"/>
      </w:rPr>
      <w:t>3</w:t>
    </w:r>
    <w:r>
      <w:rPr>
        <w:rFonts w:ascii="Arial" w:hAnsi="Arial" w:cs="Arial"/>
        <w:b/>
        <w:sz w:val="18"/>
        <w:szCs w:val="18"/>
      </w:rPr>
      <w:fldChar w:fldCharType="end"/>
    </w:r>
  </w:p>
  <w:p w14:paraId="55FCF388" w14:textId="77777777" w:rsidR="00A46216" w:rsidRDefault="00A46216">
    <w:pPr>
      <w:framePr w:h="284" w:hRule="exact" w:wrap="around" w:vAnchor="text" w:hAnchor="margin" w:y="7"/>
      <w:rPr>
        <w:rFonts w:ascii="Arial" w:hAnsi="Arial" w:cs="Arial"/>
        <w:b/>
        <w:sz w:val="18"/>
        <w:szCs w:val="18"/>
      </w:rPr>
    </w:pPr>
  </w:p>
  <w:p w14:paraId="641780E5" w14:textId="77777777" w:rsidR="00A46216" w:rsidRDefault="00A46216">
    <w:pPr>
      <w:pStyle w:val="ae"/>
    </w:pPr>
  </w:p>
  <w:p w14:paraId="74B8BEE2" w14:textId="77777777" w:rsidR="00A46216" w:rsidRDefault="00A462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166AD3"/>
    <w:multiLevelType w:val="hybridMultilevel"/>
    <w:tmpl w:val="A364AB3E"/>
    <w:lvl w:ilvl="0" w:tplc="24B0EBD4">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464B0F"/>
    <w:multiLevelType w:val="hybridMultilevel"/>
    <w:tmpl w:val="23EEA41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4224107"/>
    <w:multiLevelType w:val="hybridMultilevel"/>
    <w:tmpl w:val="216A4C7C"/>
    <w:lvl w:ilvl="0" w:tplc="F21EEF76">
      <w:start w:val="1"/>
      <w:numFmt w:val="decimal"/>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9"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
  </w:num>
  <w:num w:numId="2">
    <w:abstractNumId w:val="22"/>
  </w:num>
  <w:num w:numId="3">
    <w:abstractNumId w:val="17"/>
  </w:num>
  <w:num w:numId="4">
    <w:abstractNumId w:val="9"/>
  </w:num>
  <w:num w:numId="5">
    <w:abstractNumId w:val="2"/>
  </w:num>
  <w:num w:numId="6">
    <w:abstractNumId w:val="8"/>
  </w:num>
  <w:num w:numId="7">
    <w:abstractNumId w:val="15"/>
  </w:num>
  <w:num w:numId="8">
    <w:abstractNumId w:val="16"/>
  </w:num>
  <w:num w:numId="9">
    <w:abstractNumId w:val="5"/>
  </w:num>
  <w:num w:numId="10">
    <w:abstractNumId w:val="19"/>
  </w:num>
  <w:num w:numId="11">
    <w:abstractNumId w:val="1"/>
  </w:num>
  <w:num w:numId="12">
    <w:abstractNumId w:val="10"/>
  </w:num>
  <w:num w:numId="13">
    <w:abstractNumId w:val="0"/>
  </w:num>
  <w:num w:numId="14">
    <w:abstractNumId w:val="11"/>
  </w:num>
  <w:num w:numId="15">
    <w:abstractNumId w:val="4"/>
  </w:num>
  <w:num w:numId="16">
    <w:abstractNumId w:val="12"/>
  </w:num>
  <w:num w:numId="17">
    <w:abstractNumId w:val="14"/>
  </w:num>
  <w:num w:numId="18">
    <w:abstractNumId w:val="6"/>
  </w:num>
  <w:num w:numId="19">
    <w:abstractNumId w:val="21"/>
  </w:num>
  <w:num w:numId="20">
    <w:abstractNumId w:val="18"/>
  </w:num>
  <w:num w:numId="21">
    <w:abstractNumId w:val="13"/>
  </w:num>
  <w:num w:numId="22">
    <w:abstractNumId w:val="7"/>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bis">
    <w15:presenceInfo w15:providerId="None" w15:userId="RAN2#123bis"/>
  </w15:person>
  <w15:person w15:author="RAN2#121">
    <w15:presenceInfo w15:providerId="None" w15:userId="RAN2#121"/>
  </w15:person>
  <w15:person w15:author="RAN2#122">
    <w15:presenceInfo w15:providerId="None" w15:userId="RAN2#122"/>
  </w15:person>
  <w15:person w15:author="RAN2#123">
    <w15:presenceInfo w15:providerId="None" w15:userId="RAN2#123"/>
  </w15:person>
  <w15:person w15:author="vivo(Boubacar)">
    <w15:presenceInfo w15:providerId="None" w15:userId="vivo(Boubacar)"/>
  </w15:person>
  <w15:person w15:author="RAN2#124">
    <w15:presenceInfo w15:providerId="None" w15:userId="RAN2#124"/>
  </w15:person>
  <w15:person w15:author="Huawei, HiSilicon">
    <w15:presenceInfo w15:providerId="None" w15:userId="Huawei, HiSilicon"/>
  </w15:person>
  <w15:person w15:author="Nokia">
    <w15:presenceInfo w15:providerId="None" w15:userId="Nokia"/>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8A"/>
    <w:rsid w:val="000028B6"/>
    <w:rsid w:val="00002917"/>
    <w:rsid w:val="00002C4A"/>
    <w:rsid w:val="00002C5B"/>
    <w:rsid w:val="0000326B"/>
    <w:rsid w:val="0000344B"/>
    <w:rsid w:val="000034D3"/>
    <w:rsid w:val="000035DE"/>
    <w:rsid w:val="00003674"/>
    <w:rsid w:val="000037B0"/>
    <w:rsid w:val="00003CC1"/>
    <w:rsid w:val="00004679"/>
    <w:rsid w:val="000047A9"/>
    <w:rsid w:val="000047EC"/>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32"/>
    <w:rsid w:val="00016189"/>
    <w:rsid w:val="00016CEA"/>
    <w:rsid w:val="00017168"/>
    <w:rsid w:val="0001722F"/>
    <w:rsid w:val="00017449"/>
    <w:rsid w:val="00017EF7"/>
    <w:rsid w:val="0002199B"/>
    <w:rsid w:val="00021C07"/>
    <w:rsid w:val="00021E50"/>
    <w:rsid w:val="00021F61"/>
    <w:rsid w:val="00022071"/>
    <w:rsid w:val="00022435"/>
    <w:rsid w:val="00022A7D"/>
    <w:rsid w:val="00022DF1"/>
    <w:rsid w:val="00022E4A"/>
    <w:rsid w:val="00022EFB"/>
    <w:rsid w:val="0002308A"/>
    <w:rsid w:val="000230E5"/>
    <w:rsid w:val="0002335A"/>
    <w:rsid w:val="000235BA"/>
    <w:rsid w:val="00023A45"/>
    <w:rsid w:val="00023C39"/>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9A6"/>
    <w:rsid w:val="0004001C"/>
    <w:rsid w:val="00040095"/>
    <w:rsid w:val="000400FC"/>
    <w:rsid w:val="00040185"/>
    <w:rsid w:val="000406D5"/>
    <w:rsid w:val="00040CBF"/>
    <w:rsid w:val="00040DAA"/>
    <w:rsid w:val="00041435"/>
    <w:rsid w:val="00041938"/>
    <w:rsid w:val="00041BCA"/>
    <w:rsid w:val="00041EE7"/>
    <w:rsid w:val="00042159"/>
    <w:rsid w:val="00042E7A"/>
    <w:rsid w:val="00043408"/>
    <w:rsid w:val="0004359B"/>
    <w:rsid w:val="00043744"/>
    <w:rsid w:val="00043E87"/>
    <w:rsid w:val="00043EB7"/>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4"/>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8A5"/>
    <w:rsid w:val="00060125"/>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62D"/>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7F5"/>
    <w:rsid w:val="00074B98"/>
    <w:rsid w:val="00074C60"/>
    <w:rsid w:val="00074E0E"/>
    <w:rsid w:val="00075725"/>
    <w:rsid w:val="000758FA"/>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406"/>
    <w:rsid w:val="0008265E"/>
    <w:rsid w:val="00082AE4"/>
    <w:rsid w:val="00082ECD"/>
    <w:rsid w:val="00082F94"/>
    <w:rsid w:val="00082FD9"/>
    <w:rsid w:val="000830BB"/>
    <w:rsid w:val="000834D1"/>
    <w:rsid w:val="0008350B"/>
    <w:rsid w:val="0008379B"/>
    <w:rsid w:val="00083B08"/>
    <w:rsid w:val="00083B22"/>
    <w:rsid w:val="00083C4D"/>
    <w:rsid w:val="00083C52"/>
    <w:rsid w:val="00083C59"/>
    <w:rsid w:val="00083D00"/>
    <w:rsid w:val="00083EA8"/>
    <w:rsid w:val="0008464B"/>
    <w:rsid w:val="00084829"/>
    <w:rsid w:val="000850E4"/>
    <w:rsid w:val="000854AE"/>
    <w:rsid w:val="0008552D"/>
    <w:rsid w:val="00085690"/>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7A"/>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8D"/>
    <w:rsid w:val="000B3FDE"/>
    <w:rsid w:val="000B42DD"/>
    <w:rsid w:val="000B440A"/>
    <w:rsid w:val="000B47BD"/>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48"/>
    <w:rsid w:val="000C17BC"/>
    <w:rsid w:val="000C183C"/>
    <w:rsid w:val="000C19B7"/>
    <w:rsid w:val="000C1D5C"/>
    <w:rsid w:val="000C2040"/>
    <w:rsid w:val="000C2783"/>
    <w:rsid w:val="000C2809"/>
    <w:rsid w:val="000C2944"/>
    <w:rsid w:val="000C2C5D"/>
    <w:rsid w:val="000C2CA7"/>
    <w:rsid w:val="000C30FB"/>
    <w:rsid w:val="000C3A7C"/>
    <w:rsid w:val="000C44BA"/>
    <w:rsid w:val="000C451F"/>
    <w:rsid w:val="000C4554"/>
    <w:rsid w:val="000C4EB8"/>
    <w:rsid w:val="000C4F33"/>
    <w:rsid w:val="000C50E1"/>
    <w:rsid w:val="000C5402"/>
    <w:rsid w:val="000C5F94"/>
    <w:rsid w:val="000C6050"/>
    <w:rsid w:val="000C6100"/>
    <w:rsid w:val="000C6224"/>
    <w:rsid w:val="000C6598"/>
    <w:rsid w:val="000C68F6"/>
    <w:rsid w:val="000C6A30"/>
    <w:rsid w:val="000C6AD6"/>
    <w:rsid w:val="000C7315"/>
    <w:rsid w:val="000C7399"/>
    <w:rsid w:val="000C7493"/>
    <w:rsid w:val="000C75ED"/>
    <w:rsid w:val="000C771B"/>
    <w:rsid w:val="000C7737"/>
    <w:rsid w:val="000C7810"/>
    <w:rsid w:val="000C7E28"/>
    <w:rsid w:val="000C7E4D"/>
    <w:rsid w:val="000D05BC"/>
    <w:rsid w:val="000D0986"/>
    <w:rsid w:val="000D1143"/>
    <w:rsid w:val="000D1174"/>
    <w:rsid w:val="000D1AE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A16"/>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A5"/>
    <w:rsid w:val="000F1C87"/>
    <w:rsid w:val="000F1FAA"/>
    <w:rsid w:val="000F2113"/>
    <w:rsid w:val="000F2958"/>
    <w:rsid w:val="000F2A63"/>
    <w:rsid w:val="000F2B5F"/>
    <w:rsid w:val="000F2D94"/>
    <w:rsid w:val="000F33E0"/>
    <w:rsid w:val="000F3B47"/>
    <w:rsid w:val="000F3BD4"/>
    <w:rsid w:val="000F3E18"/>
    <w:rsid w:val="000F414A"/>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9DC"/>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45"/>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5E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CE"/>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61E"/>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044"/>
    <w:rsid w:val="001463FE"/>
    <w:rsid w:val="00146A25"/>
    <w:rsid w:val="00146A2F"/>
    <w:rsid w:val="00146C34"/>
    <w:rsid w:val="00147168"/>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C78"/>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D96"/>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44"/>
    <w:rsid w:val="00183AA7"/>
    <w:rsid w:val="00184452"/>
    <w:rsid w:val="00184644"/>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39D"/>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0C2"/>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F7"/>
    <w:rsid w:val="001976F3"/>
    <w:rsid w:val="00197806"/>
    <w:rsid w:val="00197C0D"/>
    <w:rsid w:val="00197FAE"/>
    <w:rsid w:val="001A05F8"/>
    <w:rsid w:val="001A079E"/>
    <w:rsid w:val="001A07F9"/>
    <w:rsid w:val="001A08B3"/>
    <w:rsid w:val="001A0E08"/>
    <w:rsid w:val="001A0F54"/>
    <w:rsid w:val="001A10B7"/>
    <w:rsid w:val="001A12B7"/>
    <w:rsid w:val="001A14E0"/>
    <w:rsid w:val="001A15F9"/>
    <w:rsid w:val="001A186E"/>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EED"/>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B"/>
    <w:rsid w:val="001C1200"/>
    <w:rsid w:val="001C1214"/>
    <w:rsid w:val="001C122E"/>
    <w:rsid w:val="001C1591"/>
    <w:rsid w:val="001C190F"/>
    <w:rsid w:val="001C193F"/>
    <w:rsid w:val="001C1AF2"/>
    <w:rsid w:val="001C1BA2"/>
    <w:rsid w:val="001C1E29"/>
    <w:rsid w:val="001C1FFD"/>
    <w:rsid w:val="001C21FA"/>
    <w:rsid w:val="001C2607"/>
    <w:rsid w:val="001C2BDC"/>
    <w:rsid w:val="001C2D6A"/>
    <w:rsid w:val="001C2F6A"/>
    <w:rsid w:val="001C30D7"/>
    <w:rsid w:val="001C3741"/>
    <w:rsid w:val="001C378F"/>
    <w:rsid w:val="001C390A"/>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37C"/>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AE"/>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7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A2"/>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0B"/>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C19"/>
    <w:rsid w:val="00204F24"/>
    <w:rsid w:val="00205799"/>
    <w:rsid w:val="00205CA0"/>
    <w:rsid w:val="00205D47"/>
    <w:rsid w:val="00206285"/>
    <w:rsid w:val="002063A3"/>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C56"/>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14"/>
    <w:rsid w:val="002346F6"/>
    <w:rsid w:val="002347A2"/>
    <w:rsid w:val="00234A78"/>
    <w:rsid w:val="00234B30"/>
    <w:rsid w:val="00234B44"/>
    <w:rsid w:val="00234C6C"/>
    <w:rsid w:val="00234FBB"/>
    <w:rsid w:val="00235256"/>
    <w:rsid w:val="00235972"/>
    <w:rsid w:val="00235A1F"/>
    <w:rsid w:val="00235B1E"/>
    <w:rsid w:val="00235CAB"/>
    <w:rsid w:val="00236283"/>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A29"/>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A6C"/>
    <w:rsid w:val="00262B4A"/>
    <w:rsid w:val="00262CE0"/>
    <w:rsid w:val="00262F54"/>
    <w:rsid w:val="00263157"/>
    <w:rsid w:val="00263C95"/>
    <w:rsid w:val="00263EAA"/>
    <w:rsid w:val="002640DD"/>
    <w:rsid w:val="00264619"/>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69"/>
    <w:rsid w:val="00291F8D"/>
    <w:rsid w:val="0029211B"/>
    <w:rsid w:val="00292178"/>
    <w:rsid w:val="00292387"/>
    <w:rsid w:val="00292662"/>
    <w:rsid w:val="002931FD"/>
    <w:rsid w:val="0029381E"/>
    <w:rsid w:val="0029399C"/>
    <w:rsid w:val="00293E7B"/>
    <w:rsid w:val="00294A64"/>
    <w:rsid w:val="0029505D"/>
    <w:rsid w:val="0029527C"/>
    <w:rsid w:val="00295545"/>
    <w:rsid w:val="00295D02"/>
    <w:rsid w:val="00295D90"/>
    <w:rsid w:val="0029605C"/>
    <w:rsid w:val="002960F5"/>
    <w:rsid w:val="0029652B"/>
    <w:rsid w:val="0029680E"/>
    <w:rsid w:val="0029694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6E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A1"/>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1B"/>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4FA4"/>
    <w:rsid w:val="002D5080"/>
    <w:rsid w:val="002D5139"/>
    <w:rsid w:val="002D5191"/>
    <w:rsid w:val="002D5201"/>
    <w:rsid w:val="002D5B76"/>
    <w:rsid w:val="002D5DF1"/>
    <w:rsid w:val="002D5F64"/>
    <w:rsid w:val="002D612F"/>
    <w:rsid w:val="002D617A"/>
    <w:rsid w:val="002D6289"/>
    <w:rsid w:val="002D62F1"/>
    <w:rsid w:val="002D6405"/>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2F5"/>
    <w:rsid w:val="00305409"/>
    <w:rsid w:val="00305BF3"/>
    <w:rsid w:val="00305C17"/>
    <w:rsid w:val="00305C4E"/>
    <w:rsid w:val="00306103"/>
    <w:rsid w:val="0030618F"/>
    <w:rsid w:val="00306E14"/>
    <w:rsid w:val="00306F21"/>
    <w:rsid w:val="00306FEE"/>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93"/>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C4D"/>
    <w:rsid w:val="00325D1F"/>
    <w:rsid w:val="00325D2C"/>
    <w:rsid w:val="00325E14"/>
    <w:rsid w:val="00325E24"/>
    <w:rsid w:val="003261C4"/>
    <w:rsid w:val="003262B5"/>
    <w:rsid w:val="00326854"/>
    <w:rsid w:val="00326DED"/>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4FD8"/>
    <w:rsid w:val="00335349"/>
    <w:rsid w:val="003353B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71"/>
    <w:rsid w:val="00357082"/>
    <w:rsid w:val="003571CD"/>
    <w:rsid w:val="00357343"/>
    <w:rsid w:val="0035743E"/>
    <w:rsid w:val="003574E6"/>
    <w:rsid w:val="0035783B"/>
    <w:rsid w:val="00357C9A"/>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814"/>
    <w:rsid w:val="00367DE0"/>
    <w:rsid w:val="00370241"/>
    <w:rsid w:val="00370656"/>
    <w:rsid w:val="00370753"/>
    <w:rsid w:val="00370B66"/>
    <w:rsid w:val="00370F21"/>
    <w:rsid w:val="00371437"/>
    <w:rsid w:val="0037154B"/>
    <w:rsid w:val="0037158C"/>
    <w:rsid w:val="00371925"/>
    <w:rsid w:val="00371A5F"/>
    <w:rsid w:val="00371B0C"/>
    <w:rsid w:val="00372354"/>
    <w:rsid w:val="003724F6"/>
    <w:rsid w:val="0037274F"/>
    <w:rsid w:val="00372B5E"/>
    <w:rsid w:val="00372FE2"/>
    <w:rsid w:val="00373ADB"/>
    <w:rsid w:val="00373D40"/>
    <w:rsid w:val="003742FA"/>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77B0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1FEC"/>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8F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B8"/>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BE"/>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38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3F7B1E"/>
    <w:rsid w:val="00400059"/>
    <w:rsid w:val="00400490"/>
    <w:rsid w:val="0040084E"/>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40E"/>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B57"/>
    <w:rsid w:val="00432C5F"/>
    <w:rsid w:val="00432D09"/>
    <w:rsid w:val="00432ECC"/>
    <w:rsid w:val="0043306A"/>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7B5"/>
    <w:rsid w:val="00440C34"/>
    <w:rsid w:val="00440CF2"/>
    <w:rsid w:val="00440EE8"/>
    <w:rsid w:val="00440F11"/>
    <w:rsid w:val="004416CD"/>
    <w:rsid w:val="0044194E"/>
    <w:rsid w:val="00441A51"/>
    <w:rsid w:val="00441A69"/>
    <w:rsid w:val="0044216D"/>
    <w:rsid w:val="00442498"/>
    <w:rsid w:val="0044265B"/>
    <w:rsid w:val="004428C9"/>
    <w:rsid w:val="00442C2A"/>
    <w:rsid w:val="00442DB3"/>
    <w:rsid w:val="004430AB"/>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CC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D05"/>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45"/>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BEA"/>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2D4"/>
    <w:rsid w:val="00495535"/>
    <w:rsid w:val="00495594"/>
    <w:rsid w:val="004957EA"/>
    <w:rsid w:val="00495C95"/>
    <w:rsid w:val="00495E8D"/>
    <w:rsid w:val="00495EC2"/>
    <w:rsid w:val="00496755"/>
    <w:rsid w:val="00496B55"/>
    <w:rsid w:val="00496BCB"/>
    <w:rsid w:val="00496C82"/>
    <w:rsid w:val="00496E16"/>
    <w:rsid w:val="00497059"/>
    <w:rsid w:val="00497492"/>
    <w:rsid w:val="00497569"/>
    <w:rsid w:val="0049794D"/>
    <w:rsid w:val="00497F88"/>
    <w:rsid w:val="004A05C2"/>
    <w:rsid w:val="004A0EC3"/>
    <w:rsid w:val="004A119B"/>
    <w:rsid w:val="004A28E1"/>
    <w:rsid w:val="004A3655"/>
    <w:rsid w:val="004A3C4A"/>
    <w:rsid w:val="004A3E8E"/>
    <w:rsid w:val="004A40AB"/>
    <w:rsid w:val="004A4437"/>
    <w:rsid w:val="004A45FA"/>
    <w:rsid w:val="004A4673"/>
    <w:rsid w:val="004A47DF"/>
    <w:rsid w:val="004A4962"/>
    <w:rsid w:val="004A4B56"/>
    <w:rsid w:val="004A5294"/>
    <w:rsid w:val="004A536A"/>
    <w:rsid w:val="004A5654"/>
    <w:rsid w:val="004A5C7C"/>
    <w:rsid w:val="004A5D49"/>
    <w:rsid w:val="004A5E25"/>
    <w:rsid w:val="004A6670"/>
    <w:rsid w:val="004A6821"/>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3C4"/>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6D36"/>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9F0"/>
    <w:rsid w:val="004C4E93"/>
    <w:rsid w:val="004C4F0A"/>
    <w:rsid w:val="004C4F88"/>
    <w:rsid w:val="004C5035"/>
    <w:rsid w:val="004C50BC"/>
    <w:rsid w:val="004C51AF"/>
    <w:rsid w:val="004C5CEF"/>
    <w:rsid w:val="004C6627"/>
    <w:rsid w:val="004C6B75"/>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CF1"/>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5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26"/>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C3"/>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07A77"/>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55B"/>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7F6"/>
    <w:rsid w:val="00533821"/>
    <w:rsid w:val="00533A24"/>
    <w:rsid w:val="00533EE5"/>
    <w:rsid w:val="0053476B"/>
    <w:rsid w:val="00534D72"/>
    <w:rsid w:val="00534E5C"/>
    <w:rsid w:val="00535529"/>
    <w:rsid w:val="00535557"/>
    <w:rsid w:val="00535736"/>
    <w:rsid w:val="005357C1"/>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1ED"/>
    <w:rsid w:val="00545244"/>
    <w:rsid w:val="0054543F"/>
    <w:rsid w:val="00545CB8"/>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8D"/>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ACD"/>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A25"/>
    <w:rsid w:val="00563FD1"/>
    <w:rsid w:val="00564289"/>
    <w:rsid w:val="005643A0"/>
    <w:rsid w:val="005643DF"/>
    <w:rsid w:val="005644F1"/>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72"/>
    <w:rsid w:val="00581EBE"/>
    <w:rsid w:val="005821F2"/>
    <w:rsid w:val="005829BD"/>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588"/>
    <w:rsid w:val="00590868"/>
    <w:rsid w:val="00591390"/>
    <w:rsid w:val="005919FC"/>
    <w:rsid w:val="00591A63"/>
    <w:rsid w:val="0059214D"/>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C47"/>
    <w:rsid w:val="005A6E02"/>
    <w:rsid w:val="005A6EE2"/>
    <w:rsid w:val="005A7456"/>
    <w:rsid w:val="005A7594"/>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65"/>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C0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76"/>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782"/>
    <w:rsid w:val="005D0C53"/>
    <w:rsid w:val="005D0D1D"/>
    <w:rsid w:val="005D0D1E"/>
    <w:rsid w:val="005D0FD7"/>
    <w:rsid w:val="005D1471"/>
    <w:rsid w:val="005D1580"/>
    <w:rsid w:val="005D19B5"/>
    <w:rsid w:val="005D1F39"/>
    <w:rsid w:val="005D2091"/>
    <w:rsid w:val="005D232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80F"/>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7CD"/>
    <w:rsid w:val="005E795D"/>
    <w:rsid w:val="005E7B0D"/>
    <w:rsid w:val="005E7CB8"/>
    <w:rsid w:val="005F03EF"/>
    <w:rsid w:val="005F076A"/>
    <w:rsid w:val="005F09FB"/>
    <w:rsid w:val="005F0DBA"/>
    <w:rsid w:val="005F0F79"/>
    <w:rsid w:val="005F11B8"/>
    <w:rsid w:val="005F1372"/>
    <w:rsid w:val="005F190C"/>
    <w:rsid w:val="005F1FD9"/>
    <w:rsid w:val="005F208D"/>
    <w:rsid w:val="005F220E"/>
    <w:rsid w:val="005F274E"/>
    <w:rsid w:val="005F2AA2"/>
    <w:rsid w:val="005F2EA3"/>
    <w:rsid w:val="005F2EE4"/>
    <w:rsid w:val="005F306D"/>
    <w:rsid w:val="005F3235"/>
    <w:rsid w:val="005F3346"/>
    <w:rsid w:val="005F3874"/>
    <w:rsid w:val="005F389D"/>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D0"/>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E50"/>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0B95"/>
    <w:rsid w:val="00620F6C"/>
    <w:rsid w:val="00621188"/>
    <w:rsid w:val="006212CF"/>
    <w:rsid w:val="006214E5"/>
    <w:rsid w:val="00621B14"/>
    <w:rsid w:val="00621C23"/>
    <w:rsid w:val="00621DE9"/>
    <w:rsid w:val="00622088"/>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B6"/>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CD4"/>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61"/>
    <w:rsid w:val="00647E96"/>
    <w:rsid w:val="006508B8"/>
    <w:rsid w:val="006509C0"/>
    <w:rsid w:val="00650A04"/>
    <w:rsid w:val="00650F4C"/>
    <w:rsid w:val="00651191"/>
    <w:rsid w:val="006511A2"/>
    <w:rsid w:val="00651368"/>
    <w:rsid w:val="00651560"/>
    <w:rsid w:val="0065163B"/>
    <w:rsid w:val="006516AF"/>
    <w:rsid w:val="006519D7"/>
    <w:rsid w:val="00651A19"/>
    <w:rsid w:val="00651EAF"/>
    <w:rsid w:val="006523E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579E2"/>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1DA"/>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E4C"/>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700"/>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2BC"/>
    <w:rsid w:val="006913FA"/>
    <w:rsid w:val="00691952"/>
    <w:rsid w:val="00692225"/>
    <w:rsid w:val="00692390"/>
    <w:rsid w:val="00692834"/>
    <w:rsid w:val="00692906"/>
    <w:rsid w:val="006929EC"/>
    <w:rsid w:val="006929F4"/>
    <w:rsid w:val="00692C8D"/>
    <w:rsid w:val="00692E8B"/>
    <w:rsid w:val="0069307D"/>
    <w:rsid w:val="006931DA"/>
    <w:rsid w:val="00693348"/>
    <w:rsid w:val="00693A1C"/>
    <w:rsid w:val="006940E8"/>
    <w:rsid w:val="0069434B"/>
    <w:rsid w:val="00694856"/>
    <w:rsid w:val="00694BA2"/>
    <w:rsid w:val="00694E0A"/>
    <w:rsid w:val="00695679"/>
    <w:rsid w:val="00695808"/>
    <w:rsid w:val="00695BF8"/>
    <w:rsid w:val="00695E94"/>
    <w:rsid w:val="00695FF8"/>
    <w:rsid w:val="00696169"/>
    <w:rsid w:val="0069638D"/>
    <w:rsid w:val="00696498"/>
    <w:rsid w:val="00696542"/>
    <w:rsid w:val="006966AD"/>
    <w:rsid w:val="0069708C"/>
    <w:rsid w:val="006970E0"/>
    <w:rsid w:val="006971A8"/>
    <w:rsid w:val="00697589"/>
    <w:rsid w:val="00697CC7"/>
    <w:rsid w:val="00697FCB"/>
    <w:rsid w:val="006A00A6"/>
    <w:rsid w:val="006A01E4"/>
    <w:rsid w:val="006A05FB"/>
    <w:rsid w:val="006A06CB"/>
    <w:rsid w:val="006A0B61"/>
    <w:rsid w:val="006A0CF7"/>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D97"/>
    <w:rsid w:val="006A4939"/>
    <w:rsid w:val="006A4CD5"/>
    <w:rsid w:val="006A5241"/>
    <w:rsid w:val="006A5467"/>
    <w:rsid w:val="006A5A1C"/>
    <w:rsid w:val="006A5C3F"/>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BA"/>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1E0"/>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774"/>
    <w:rsid w:val="006D2BCC"/>
    <w:rsid w:val="006D2F5E"/>
    <w:rsid w:val="006D357F"/>
    <w:rsid w:val="006D35D4"/>
    <w:rsid w:val="006D38B6"/>
    <w:rsid w:val="006D3B39"/>
    <w:rsid w:val="006D3BF1"/>
    <w:rsid w:val="006D3F0D"/>
    <w:rsid w:val="006D4449"/>
    <w:rsid w:val="006D46E8"/>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D2C"/>
    <w:rsid w:val="006E5EB2"/>
    <w:rsid w:val="006E6E73"/>
    <w:rsid w:val="006E746B"/>
    <w:rsid w:val="006E7AA4"/>
    <w:rsid w:val="006F00D7"/>
    <w:rsid w:val="006F085F"/>
    <w:rsid w:val="006F0AFD"/>
    <w:rsid w:val="006F0E5B"/>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558"/>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9C"/>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B4B"/>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B3"/>
    <w:rsid w:val="007211EB"/>
    <w:rsid w:val="0072146F"/>
    <w:rsid w:val="00721523"/>
    <w:rsid w:val="00721756"/>
    <w:rsid w:val="00721C2A"/>
    <w:rsid w:val="00721E62"/>
    <w:rsid w:val="0072293C"/>
    <w:rsid w:val="00722AC8"/>
    <w:rsid w:val="00723222"/>
    <w:rsid w:val="0072363E"/>
    <w:rsid w:val="00723F09"/>
    <w:rsid w:val="00723F15"/>
    <w:rsid w:val="00724089"/>
    <w:rsid w:val="007240C2"/>
    <w:rsid w:val="0072414F"/>
    <w:rsid w:val="007244F3"/>
    <w:rsid w:val="00724836"/>
    <w:rsid w:val="00724C3F"/>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B53"/>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FB"/>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AC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99B"/>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E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BF8"/>
    <w:rsid w:val="007E5EDD"/>
    <w:rsid w:val="007E601E"/>
    <w:rsid w:val="007E61D4"/>
    <w:rsid w:val="007E63B2"/>
    <w:rsid w:val="007E6BF0"/>
    <w:rsid w:val="007E71C3"/>
    <w:rsid w:val="007E7B57"/>
    <w:rsid w:val="007F025C"/>
    <w:rsid w:val="007F02A2"/>
    <w:rsid w:val="007F092D"/>
    <w:rsid w:val="007F0D5E"/>
    <w:rsid w:val="007F0F3A"/>
    <w:rsid w:val="007F0FB3"/>
    <w:rsid w:val="007F15F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F07"/>
    <w:rsid w:val="007F6086"/>
    <w:rsid w:val="007F6112"/>
    <w:rsid w:val="007F61E7"/>
    <w:rsid w:val="007F6B36"/>
    <w:rsid w:val="007F6B6A"/>
    <w:rsid w:val="007F700D"/>
    <w:rsid w:val="007F7259"/>
    <w:rsid w:val="007F78C2"/>
    <w:rsid w:val="007F7AC0"/>
    <w:rsid w:val="007F7CAF"/>
    <w:rsid w:val="008001C5"/>
    <w:rsid w:val="00800545"/>
    <w:rsid w:val="008005D9"/>
    <w:rsid w:val="008006D0"/>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5CD4"/>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1D7"/>
    <w:rsid w:val="00813588"/>
    <w:rsid w:val="00813984"/>
    <w:rsid w:val="00813A4A"/>
    <w:rsid w:val="00813AA9"/>
    <w:rsid w:val="00813C33"/>
    <w:rsid w:val="00813E5B"/>
    <w:rsid w:val="00813FB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E1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D9A"/>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47B"/>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A76"/>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3D87"/>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E02"/>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63A"/>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1B"/>
    <w:rsid w:val="00893CAB"/>
    <w:rsid w:val="00893D04"/>
    <w:rsid w:val="00893E16"/>
    <w:rsid w:val="00893EC7"/>
    <w:rsid w:val="00893FCD"/>
    <w:rsid w:val="00894397"/>
    <w:rsid w:val="008944FA"/>
    <w:rsid w:val="008947A4"/>
    <w:rsid w:val="00894859"/>
    <w:rsid w:val="008948DD"/>
    <w:rsid w:val="00894980"/>
    <w:rsid w:val="00894A7F"/>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73C"/>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23"/>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95F"/>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B70"/>
    <w:rsid w:val="008F3E5D"/>
    <w:rsid w:val="008F4771"/>
    <w:rsid w:val="008F48B7"/>
    <w:rsid w:val="008F4A12"/>
    <w:rsid w:val="008F4F81"/>
    <w:rsid w:val="008F5247"/>
    <w:rsid w:val="008F55DE"/>
    <w:rsid w:val="008F5A11"/>
    <w:rsid w:val="008F6495"/>
    <w:rsid w:val="008F65EF"/>
    <w:rsid w:val="008F67AD"/>
    <w:rsid w:val="008F686C"/>
    <w:rsid w:val="008F6CFC"/>
    <w:rsid w:val="008F76F6"/>
    <w:rsid w:val="008F770F"/>
    <w:rsid w:val="009000BD"/>
    <w:rsid w:val="00900240"/>
    <w:rsid w:val="009003D9"/>
    <w:rsid w:val="00900B88"/>
    <w:rsid w:val="00900BFC"/>
    <w:rsid w:val="00900DEA"/>
    <w:rsid w:val="00900ED7"/>
    <w:rsid w:val="00900F82"/>
    <w:rsid w:val="00901107"/>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C9A"/>
    <w:rsid w:val="00912D99"/>
    <w:rsid w:val="0091348E"/>
    <w:rsid w:val="009135BD"/>
    <w:rsid w:val="009137FF"/>
    <w:rsid w:val="009138DB"/>
    <w:rsid w:val="00913B8A"/>
    <w:rsid w:val="00914145"/>
    <w:rsid w:val="009144AF"/>
    <w:rsid w:val="0091463E"/>
    <w:rsid w:val="009148DE"/>
    <w:rsid w:val="0091534C"/>
    <w:rsid w:val="0091554A"/>
    <w:rsid w:val="009155A4"/>
    <w:rsid w:val="00915724"/>
    <w:rsid w:val="009159E5"/>
    <w:rsid w:val="00915AAE"/>
    <w:rsid w:val="00915B81"/>
    <w:rsid w:val="00915D08"/>
    <w:rsid w:val="0091616E"/>
    <w:rsid w:val="009161A4"/>
    <w:rsid w:val="00916AE3"/>
    <w:rsid w:val="00916E6B"/>
    <w:rsid w:val="00916F8D"/>
    <w:rsid w:val="0091754C"/>
    <w:rsid w:val="009175C0"/>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34"/>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A2F"/>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B93"/>
    <w:rsid w:val="00940D38"/>
    <w:rsid w:val="00940DBD"/>
    <w:rsid w:val="00940E87"/>
    <w:rsid w:val="00941358"/>
    <w:rsid w:val="009416E5"/>
    <w:rsid w:val="0094183D"/>
    <w:rsid w:val="00941862"/>
    <w:rsid w:val="00941AD9"/>
    <w:rsid w:val="009423B4"/>
    <w:rsid w:val="00942EC2"/>
    <w:rsid w:val="00942F1E"/>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0C1"/>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62EA"/>
    <w:rsid w:val="009870CB"/>
    <w:rsid w:val="00987475"/>
    <w:rsid w:val="00987DA4"/>
    <w:rsid w:val="00990196"/>
    <w:rsid w:val="00990948"/>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47"/>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663"/>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7DA"/>
    <w:rsid w:val="009C2912"/>
    <w:rsid w:val="009C297E"/>
    <w:rsid w:val="009C2FE8"/>
    <w:rsid w:val="009C316E"/>
    <w:rsid w:val="009C3387"/>
    <w:rsid w:val="009C377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B7F"/>
    <w:rsid w:val="009C7C48"/>
    <w:rsid w:val="009D0937"/>
    <w:rsid w:val="009D0C11"/>
    <w:rsid w:val="009D0D6C"/>
    <w:rsid w:val="009D0E7B"/>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CE5"/>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00D"/>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D5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42"/>
    <w:rsid w:val="00A10B70"/>
    <w:rsid w:val="00A10CB7"/>
    <w:rsid w:val="00A10D61"/>
    <w:rsid w:val="00A10D89"/>
    <w:rsid w:val="00A10F02"/>
    <w:rsid w:val="00A10F0E"/>
    <w:rsid w:val="00A1114C"/>
    <w:rsid w:val="00A11371"/>
    <w:rsid w:val="00A1159A"/>
    <w:rsid w:val="00A118F5"/>
    <w:rsid w:val="00A11F9E"/>
    <w:rsid w:val="00A12333"/>
    <w:rsid w:val="00A12639"/>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924"/>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BD7"/>
    <w:rsid w:val="00A32082"/>
    <w:rsid w:val="00A322E9"/>
    <w:rsid w:val="00A3230B"/>
    <w:rsid w:val="00A3277A"/>
    <w:rsid w:val="00A334B6"/>
    <w:rsid w:val="00A3351E"/>
    <w:rsid w:val="00A34003"/>
    <w:rsid w:val="00A34019"/>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3FFE"/>
    <w:rsid w:val="00A44188"/>
    <w:rsid w:val="00A4429F"/>
    <w:rsid w:val="00A447FD"/>
    <w:rsid w:val="00A44837"/>
    <w:rsid w:val="00A44F71"/>
    <w:rsid w:val="00A450EE"/>
    <w:rsid w:val="00A45158"/>
    <w:rsid w:val="00A4532C"/>
    <w:rsid w:val="00A454A4"/>
    <w:rsid w:val="00A455A5"/>
    <w:rsid w:val="00A45615"/>
    <w:rsid w:val="00A4569F"/>
    <w:rsid w:val="00A45783"/>
    <w:rsid w:val="00A45CD5"/>
    <w:rsid w:val="00A461CC"/>
    <w:rsid w:val="00A46216"/>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93"/>
    <w:rsid w:val="00A61BCA"/>
    <w:rsid w:val="00A6219C"/>
    <w:rsid w:val="00A621CB"/>
    <w:rsid w:val="00A6221F"/>
    <w:rsid w:val="00A62812"/>
    <w:rsid w:val="00A62952"/>
    <w:rsid w:val="00A62A55"/>
    <w:rsid w:val="00A62A79"/>
    <w:rsid w:val="00A62A98"/>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1FB5"/>
    <w:rsid w:val="00A72055"/>
    <w:rsid w:val="00A7297A"/>
    <w:rsid w:val="00A72E3D"/>
    <w:rsid w:val="00A7304B"/>
    <w:rsid w:val="00A732A8"/>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65"/>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5C1"/>
    <w:rsid w:val="00AA179C"/>
    <w:rsid w:val="00AA1A2D"/>
    <w:rsid w:val="00AA20AF"/>
    <w:rsid w:val="00AA21C1"/>
    <w:rsid w:val="00AA21C2"/>
    <w:rsid w:val="00AA28AB"/>
    <w:rsid w:val="00AA2985"/>
    <w:rsid w:val="00AA2CBC"/>
    <w:rsid w:val="00AA33F0"/>
    <w:rsid w:val="00AA3C01"/>
    <w:rsid w:val="00AA4162"/>
    <w:rsid w:val="00AA485D"/>
    <w:rsid w:val="00AA4C25"/>
    <w:rsid w:val="00AA4CF3"/>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4D5"/>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B6"/>
    <w:rsid w:val="00AB4850"/>
    <w:rsid w:val="00AB4B93"/>
    <w:rsid w:val="00AB5496"/>
    <w:rsid w:val="00AB594A"/>
    <w:rsid w:val="00AB595D"/>
    <w:rsid w:val="00AB599E"/>
    <w:rsid w:val="00AB60E1"/>
    <w:rsid w:val="00AB6D2B"/>
    <w:rsid w:val="00AB6D43"/>
    <w:rsid w:val="00AB77CA"/>
    <w:rsid w:val="00AB7AA0"/>
    <w:rsid w:val="00AB7B16"/>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08C"/>
    <w:rsid w:val="00AC56CB"/>
    <w:rsid w:val="00AC5820"/>
    <w:rsid w:val="00AC62A4"/>
    <w:rsid w:val="00AC6DB4"/>
    <w:rsid w:val="00AC7198"/>
    <w:rsid w:val="00AC74CA"/>
    <w:rsid w:val="00AC79E9"/>
    <w:rsid w:val="00AC7AC5"/>
    <w:rsid w:val="00AC7FC9"/>
    <w:rsid w:val="00AD0424"/>
    <w:rsid w:val="00AD07B7"/>
    <w:rsid w:val="00AD0B29"/>
    <w:rsid w:val="00AD1CD8"/>
    <w:rsid w:val="00AD213E"/>
    <w:rsid w:val="00AD235D"/>
    <w:rsid w:val="00AD26FD"/>
    <w:rsid w:val="00AD2C2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C7"/>
    <w:rsid w:val="00AE2A13"/>
    <w:rsid w:val="00AE2C48"/>
    <w:rsid w:val="00AE2CF2"/>
    <w:rsid w:val="00AE2E3E"/>
    <w:rsid w:val="00AE30CD"/>
    <w:rsid w:val="00AE3918"/>
    <w:rsid w:val="00AE3B8D"/>
    <w:rsid w:val="00AE3E5C"/>
    <w:rsid w:val="00AE3F12"/>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64F"/>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1C7"/>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2AA"/>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1EA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198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5FEB"/>
    <w:rsid w:val="00B36016"/>
    <w:rsid w:val="00B36260"/>
    <w:rsid w:val="00B36437"/>
    <w:rsid w:val="00B364C0"/>
    <w:rsid w:val="00B36754"/>
    <w:rsid w:val="00B368D6"/>
    <w:rsid w:val="00B37146"/>
    <w:rsid w:val="00B3731A"/>
    <w:rsid w:val="00B37A94"/>
    <w:rsid w:val="00B37B2F"/>
    <w:rsid w:val="00B37DDC"/>
    <w:rsid w:val="00B37F60"/>
    <w:rsid w:val="00B400E9"/>
    <w:rsid w:val="00B4028A"/>
    <w:rsid w:val="00B40446"/>
    <w:rsid w:val="00B406FB"/>
    <w:rsid w:val="00B40F26"/>
    <w:rsid w:val="00B41062"/>
    <w:rsid w:val="00B417F2"/>
    <w:rsid w:val="00B41CC3"/>
    <w:rsid w:val="00B41FCD"/>
    <w:rsid w:val="00B422C9"/>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7C2"/>
    <w:rsid w:val="00B55994"/>
    <w:rsid w:val="00B55A01"/>
    <w:rsid w:val="00B55D19"/>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E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5FED"/>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31F"/>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41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922"/>
    <w:rsid w:val="00B83BB2"/>
    <w:rsid w:val="00B841B6"/>
    <w:rsid w:val="00B848F7"/>
    <w:rsid w:val="00B84ABC"/>
    <w:rsid w:val="00B84DD6"/>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713"/>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341"/>
    <w:rsid w:val="00BB2A5A"/>
    <w:rsid w:val="00BB37BB"/>
    <w:rsid w:val="00BB3BAE"/>
    <w:rsid w:val="00BB3E45"/>
    <w:rsid w:val="00BB3F90"/>
    <w:rsid w:val="00BB4037"/>
    <w:rsid w:val="00BB4D21"/>
    <w:rsid w:val="00BB518D"/>
    <w:rsid w:val="00BB5337"/>
    <w:rsid w:val="00BB5522"/>
    <w:rsid w:val="00BB55AC"/>
    <w:rsid w:val="00BB55B8"/>
    <w:rsid w:val="00BB5932"/>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44B"/>
    <w:rsid w:val="00BC561A"/>
    <w:rsid w:val="00BC59DC"/>
    <w:rsid w:val="00BC637F"/>
    <w:rsid w:val="00BC648E"/>
    <w:rsid w:val="00BC661D"/>
    <w:rsid w:val="00BC66CD"/>
    <w:rsid w:val="00BC73FE"/>
    <w:rsid w:val="00BC748F"/>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804"/>
    <w:rsid w:val="00C11B59"/>
    <w:rsid w:val="00C11EA6"/>
    <w:rsid w:val="00C1268B"/>
    <w:rsid w:val="00C12C0B"/>
    <w:rsid w:val="00C12D91"/>
    <w:rsid w:val="00C12F8C"/>
    <w:rsid w:val="00C137E0"/>
    <w:rsid w:val="00C1392F"/>
    <w:rsid w:val="00C13EF8"/>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511"/>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652"/>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1"/>
    <w:rsid w:val="00C41F57"/>
    <w:rsid w:val="00C42869"/>
    <w:rsid w:val="00C42C39"/>
    <w:rsid w:val="00C43639"/>
    <w:rsid w:val="00C438F5"/>
    <w:rsid w:val="00C43D29"/>
    <w:rsid w:val="00C43F19"/>
    <w:rsid w:val="00C4447B"/>
    <w:rsid w:val="00C446AA"/>
    <w:rsid w:val="00C44BD4"/>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95"/>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1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4EB"/>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AA"/>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7D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8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1F2"/>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E7"/>
    <w:rsid w:val="00CB41F9"/>
    <w:rsid w:val="00CB443D"/>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0F96"/>
    <w:rsid w:val="00CC101D"/>
    <w:rsid w:val="00CC15C7"/>
    <w:rsid w:val="00CC170E"/>
    <w:rsid w:val="00CC1E54"/>
    <w:rsid w:val="00CC210A"/>
    <w:rsid w:val="00CC241D"/>
    <w:rsid w:val="00CC2B06"/>
    <w:rsid w:val="00CC2C66"/>
    <w:rsid w:val="00CC2D8D"/>
    <w:rsid w:val="00CC30D0"/>
    <w:rsid w:val="00CC3129"/>
    <w:rsid w:val="00CC35F5"/>
    <w:rsid w:val="00CC35F6"/>
    <w:rsid w:val="00CC3F51"/>
    <w:rsid w:val="00CC3F8E"/>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AE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DFE"/>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AFB"/>
    <w:rsid w:val="00CE7BB5"/>
    <w:rsid w:val="00CE7BC0"/>
    <w:rsid w:val="00CE7F57"/>
    <w:rsid w:val="00CE7F7D"/>
    <w:rsid w:val="00CF004C"/>
    <w:rsid w:val="00CF036E"/>
    <w:rsid w:val="00CF06C2"/>
    <w:rsid w:val="00CF0787"/>
    <w:rsid w:val="00CF0799"/>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FAE"/>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E2"/>
    <w:rsid w:val="00D0495F"/>
    <w:rsid w:val="00D04BA7"/>
    <w:rsid w:val="00D04DD9"/>
    <w:rsid w:val="00D04E21"/>
    <w:rsid w:val="00D05C8A"/>
    <w:rsid w:val="00D05CEE"/>
    <w:rsid w:val="00D063C2"/>
    <w:rsid w:val="00D063EE"/>
    <w:rsid w:val="00D0658E"/>
    <w:rsid w:val="00D06794"/>
    <w:rsid w:val="00D06D51"/>
    <w:rsid w:val="00D071A3"/>
    <w:rsid w:val="00D071FB"/>
    <w:rsid w:val="00D07309"/>
    <w:rsid w:val="00D0751A"/>
    <w:rsid w:val="00D07730"/>
    <w:rsid w:val="00D07A78"/>
    <w:rsid w:val="00D1012C"/>
    <w:rsid w:val="00D10663"/>
    <w:rsid w:val="00D10753"/>
    <w:rsid w:val="00D108BB"/>
    <w:rsid w:val="00D110CB"/>
    <w:rsid w:val="00D11315"/>
    <w:rsid w:val="00D11406"/>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6CC1"/>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A51"/>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6"/>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80"/>
    <w:rsid w:val="00D563D7"/>
    <w:rsid w:val="00D5696D"/>
    <w:rsid w:val="00D56E05"/>
    <w:rsid w:val="00D56E6F"/>
    <w:rsid w:val="00D57213"/>
    <w:rsid w:val="00D57451"/>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8FC"/>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DC0"/>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07D"/>
    <w:rsid w:val="00DA2B49"/>
    <w:rsid w:val="00DA2B62"/>
    <w:rsid w:val="00DA2CEA"/>
    <w:rsid w:val="00DA2DD4"/>
    <w:rsid w:val="00DA2DD8"/>
    <w:rsid w:val="00DA2F27"/>
    <w:rsid w:val="00DA3B12"/>
    <w:rsid w:val="00DA3B83"/>
    <w:rsid w:val="00DA3D2E"/>
    <w:rsid w:val="00DA417D"/>
    <w:rsid w:val="00DA441C"/>
    <w:rsid w:val="00DA455C"/>
    <w:rsid w:val="00DA46AC"/>
    <w:rsid w:val="00DA4BD8"/>
    <w:rsid w:val="00DA4D23"/>
    <w:rsid w:val="00DA4FAD"/>
    <w:rsid w:val="00DA5708"/>
    <w:rsid w:val="00DA589A"/>
    <w:rsid w:val="00DA5FE6"/>
    <w:rsid w:val="00DA620C"/>
    <w:rsid w:val="00DA6987"/>
    <w:rsid w:val="00DA69E9"/>
    <w:rsid w:val="00DA69F2"/>
    <w:rsid w:val="00DA6A20"/>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36"/>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EE4"/>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196"/>
    <w:rsid w:val="00DC7258"/>
    <w:rsid w:val="00DC7271"/>
    <w:rsid w:val="00DC757F"/>
    <w:rsid w:val="00DC765E"/>
    <w:rsid w:val="00DC7999"/>
    <w:rsid w:val="00DC7DDD"/>
    <w:rsid w:val="00DD032A"/>
    <w:rsid w:val="00DD0693"/>
    <w:rsid w:val="00DD08FE"/>
    <w:rsid w:val="00DD0A4E"/>
    <w:rsid w:val="00DD0A5B"/>
    <w:rsid w:val="00DD0E0F"/>
    <w:rsid w:val="00DD1DDD"/>
    <w:rsid w:val="00DD1E9B"/>
    <w:rsid w:val="00DD2009"/>
    <w:rsid w:val="00DD21F4"/>
    <w:rsid w:val="00DD226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7"/>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672"/>
    <w:rsid w:val="00DF07CB"/>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973"/>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A"/>
    <w:rsid w:val="00E2456C"/>
    <w:rsid w:val="00E245E4"/>
    <w:rsid w:val="00E24B22"/>
    <w:rsid w:val="00E24DA3"/>
    <w:rsid w:val="00E25043"/>
    <w:rsid w:val="00E2539C"/>
    <w:rsid w:val="00E25424"/>
    <w:rsid w:val="00E266B2"/>
    <w:rsid w:val="00E266E3"/>
    <w:rsid w:val="00E26756"/>
    <w:rsid w:val="00E26A41"/>
    <w:rsid w:val="00E272D0"/>
    <w:rsid w:val="00E275BA"/>
    <w:rsid w:val="00E27909"/>
    <w:rsid w:val="00E27C1B"/>
    <w:rsid w:val="00E27D0A"/>
    <w:rsid w:val="00E3009C"/>
    <w:rsid w:val="00E304FA"/>
    <w:rsid w:val="00E30666"/>
    <w:rsid w:val="00E30750"/>
    <w:rsid w:val="00E30D58"/>
    <w:rsid w:val="00E314E8"/>
    <w:rsid w:val="00E31556"/>
    <w:rsid w:val="00E31B7B"/>
    <w:rsid w:val="00E31D00"/>
    <w:rsid w:val="00E31EA8"/>
    <w:rsid w:val="00E321BD"/>
    <w:rsid w:val="00E322AD"/>
    <w:rsid w:val="00E3233E"/>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C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CB4"/>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6F2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647"/>
    <w:rsid w:val="00E83823"/>
    <w:rsid w:val="00E8388A"/>
    <w:rsid w:val="00E83B06"/>
    <w:rsid w:val="00E83B92"/>
    <w:rsid w:val="00E83F8A"/>
    <w:rsid w:val="00E84057"/>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02"/>
    <w:rsid w:val="00EB0D97"/>
    <w:rsid w:val="00EB0E28"/>
    <w:rsid w:val="00EB15A6"/>
    <w:rsid w:val="00EB1818"/>
    <w:rsid w:val="00EB2026"/>
    <w:rsid w:val="00EB2075"/>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9A4"/>
    <w:rsid w:val="00EB6A2A"/>
    <w:rsid w:val="00EB6D84"/>
    <w:rsid w:val="00EB6EA9"/>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5C4"/>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2CE5"/>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07"/>
    <w:rsid w:val="00EE568B"/>
    <w:rsid w:val="00EE5765"/>
    <w:rsid w:val="00EE5841"/>
    <w:rsid w:val="00EE5D66"/>
    <w:rsid w:val="00EE5E38"/>
    <w:rsid w:val="00EE6039"/>
    <w:rsid w:val="00EE6153"/>
    <w:rsid w:val="00EE619F"/>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4DC"/>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307"/>
    <w:rsid w:val="00F025A2"/>
    <w:rsid w:val="00F027A6"/>
    <w:rsid w:val="00F0282F"/>
    <w:rsid w:val="00F02F33"/>
    <w:rsid w:val="00F0314A"/>
    <w:rsid w:val="00F035CC"/>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33"/>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17A"/>
    <w:rsid w:val="00F163AA"/>
    <w:rsid w:val="00F16593"/>
    <w:rsid w:val="00F16603"/>
    <w:rsid w:val="00F16684"/>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C9"/>
    <w:rsid w:val="00F21E83"/>
    <w:rsid w:val="00F2241B"/>
    <w:rsid w:val="00F2245D"/>
    <w:rsid w:val="00F226FD"/>
    <w:rsid w:val="00F228C9"/>
    <w:rsid w:val="00F22950"/>
    <w:rsid w:val="00F22EC7"/>
    <w:rsid w:val="00F22FC0"/>
    <w:rsid w:val="00F231AB"/>
    <w:rsid w:val="00F23609"/>
    <w:rsid w:val="00F237C7"/>
    <w:rsid w:val="00F23893"/>
    <w:rsid w:val="00F23943"/>
    <w:rsid w:val="00F23CD7"/>
    <w:rsid w:val="00F240BA"/>
    <w:rsid w:val="00F2420A"/>
    <w:rsid w:val="00F2467F"/>
    <w:rsid w:val="00F24B4E"/>
    <w:rsid w:val="00F2516E"/>
    <w:rsid w:val="00F251DD"/>
    <w:rsid w:val="00F25275"/>
    <w:rsid w:val="00F25D79"/>
    <w:rsid w:val="00F25D98"/>
    <w:rsid w:val="00F26294"/>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B58"/>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96"/>
    <w:rsid w:val="00F67CC8"/>
    <w:rsid w:val="00F67D6B"/>
    <w:rsid w:val="00F67ECE"/>
    <w:rsid w:val="00F67F3B"/>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68"/>
    <w:rsid w:val="00F76F87"/>
    <w:rsid w:val="00F771F2"/>
    <w:rsid w:val="00F7793A"/>
    <w:rsid w:val="00F77C87"/>
    <w:rsid w:val="00F77D16"/>
    <w:rsid w:val="00F77FED"/>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B62"/>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F41"/>
    <w:rsid w:val="00FB6386"/>
    <w:rsid w:val="00FB6466"/>
    <w:rsid w:val="00FB6630"/>
    <w:rsid w:val="00FB6676"/>
    <w:rsid w:val="00FB692E"/>
    <w:rsid w:val="00FB7156"/>
    <w:rsid w:val="00FB7455"/>
    <w:rsid w:val="00FB78A6"/>
    <w:rsid w:val="00FB7D53"/>
    <w:rsid w:val="00FB7E9A"/>
    <w:rsid w:val="00FB7F03"/>
    <w:rsid w:val="00FC04E2"/>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DDF"/>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88"/>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7B"/>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FB"/>
    <w:rsid w:val="00FE2996"/>
    <w:rsid w:val="00FE29F6"/>
    <w:rsid w:val="00FE2A35"/>
    <w:rsid w:val="00FE2A47"/>
    <w:rsid w:val="00FE2D2D"/>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33"/>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B501E0C"/>
    <w:rsid w:val="20923E4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24C88"/>
  <w15:docId w15:val="{8FD1C005-8DE5-4322-A4DE-A5FC060E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25DCE"/>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semiHidden/>
    <w:unhideWhenUsed/>
    <w:qFormat/>
    <w:pPr>
      <w:spacing w:after="0"/>
    </w:pPr>
    <w:rPr>
      <w:rFonts w:ascii="Segoe UI" w:hAnsi="Segoe UI" w:cs="Segoe UI"/>
      <w:sz w:val="18"/>
      <w:szCs w:val="18"/>
    </w:rPr>
  </w:style>
  <w:style w:type="paragraph" w:styleId="a5">
    <w:name w:val="Body Text"/>
    <w:basedOn w:val="a"/>
    <w:link w:val="a6"/>
    <w:qFormat/>
    <w:pPr>
      <w:spacing w:after="120"/>
    </w:pPr>
  </w:style>
  <w:style w:type="character" w:styleId="a7">
    <w:name w:val="annotation reference"/>
    <w:basedOn w:val="a0"/>
    <w:qFormat/>
    <w:rPr>
      <w:sz w:val="16"/>
      <w:szCs w:val="16"/>
    </w:rPr>
  </w:style>
  <w:style w:type="paragraph" w:styleId="a8">
    <w:name w:val="annotation text"/>
    <w:basedOn w:val="a"/>
    <w:link w:val="a9"/>
    <w:uiPriority w:val="99"/>
    <w:qFormat/>
  </w:style>
  <w:style w:type="paragraph" w:styleId="aa">
    <w:name w:val="annotation subject"/>
    <w:basedOn w:val="a8"/>
    <w:next w:val="a8"/>
    <w:link w:val="ab"/>
    <w:qFormat/>
    <w:rPr>
      <w:b/>
      <w:bCs/>
    </w:rPr>
  </w:style>
  <w:style w:type="character" w:styleId="ac">
    <w:name w:val="Emphasis"/>
    <w:basedOn w:val="a0"/>
    <w:uiPriority w:val="20"/>
    <w:qFormat/>
    <w:rPr>
      <w:i/>
      <w:iCs/>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af1">
    <w:name w:val="footnote reference"/>
    <w:basedOn w:val="a0"/>
    <w:qFormat/>
    <w:rPr>
      <w:b/>
      <w:position w:val="6"/>
      <w:sz w:val="16"/>
    </w:rPr>
  </w:style>
  <w:style w:type="paragraph" w:styleId="af2">
    <w:name w:val="footnote text"/>
    <w:basedOn w:val="a"/>
    <w:link w:val="af3"/>
    <w:qFormat/>
    <w:pPr>
      <w:keepLines/>
      <w:spacing w:after="0"/>
      <w:ind w:left="454" w:hanging="454"/>
    </w:pPr>
    <w:rPr>
      <w:sz w:val="16"/>
    </w:rPr>
  </w:style>
  <w:style w:type="character" w:styleId="af4">
    <w:name w:val="Hyperlink"/>
    <w:qFormat/>
    <w:rPr>
      <w:color w:val="0000FF"/>
      <w:u w:val="single"/>
    </w:rPr>
  </w:style>
  <w:style w:type="paragraph" w:styleId="11">
    <w:name w:val="index 1"/>
    <w:basedOn w:val="a"/>
    <w:next w:val="a"/>
    <w:qFormat/>
    <w:pPr>
      <w:keepLines/>
      <w:spacing w:after="0"/>
    </w:pPr>
  </w:style>
  <w:style w:type="paragraph" w:styleId="21">
    <w:name w:val="index 2"/>
    <w:basedOn w:val="11"/>
    <w:next w:val="a"/>
    <w:qFormat/>
    <w:pPr>
      <w:ind w:left="284"/>
    </w:pPr>
  </w:style>
  <w:style w:type="paragraph" w:styleId="af5">
    <w:name w:val="List"/>
    <w:basedOn w:val="a"/>
    <w:qFormat/>
    <w:pPr>
      <w:ind w:left="568" w:hanging="284"/>
    </w:pPr>
  </w:style>
  <w:style w:type="paragraph" w:styleId="22">
    <w:name w:val="List 2"/>
    <w:basedOn w:val="af5"/>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f6">
    <w:name w:val="List Bullet"/>
    <w:basedOn w:val="af5"/>
    <w:qFormat/>
  </w:style>
  <w:style w:type="paragraph" w:styleId="23">
    <w:name w:val="List Bullet 2"/>
    <w:basedOn w:val="af6"/>
    <w:qFormat/>
    <w:pPr>
      <w:ind w:left="851"/>
    </w:pPr>
  </w:style>
  <w:style w:type="paragraph" w:styleId="32">
    <w:name w:val="List Bullet 3"/>
    <w:basedOn w:val="23"/>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7">
    <w:name w:val="List Number"/>
    <w:basedOn w:val="af5"/>
    <w:qFormat/>
  </w:style>
  <w:style w:type="paragraph" w:styleId="24">
    <w:name w:val="List Number 2"/>
    <w:basedOn w:val="af7"/>
    <w:qFormat/>
    <w:pPr>
      <w:ind w:left="851"/>
    </w:pPr>
  </w:style>
  <w:style w:type="paragraph" w:styleId="af8">
    <w:name w:val="Normal (Web)"/>
    <w:basedOn w:val="a"/>
    <w:unhideWhenUsed/>
    <w:qFormat/>
    <w:pPr>
      <w:spacing w:before="100" w:beforeAutospacing="1" w:after="100" w:afterAutospacing="1" w:line="259" w:lineRule="auto"/>
    </w:pPr>
    <w:rPr>
      <w:sz w:val="24"/>
      <w:szCs w:val="24"/>
      <w:lang w:eastAsia="en-GB"/>
    </w:rPr>
  </w:style>
  <w:style w:type="paragraph" w:styleId="af9">
    <w:name w:val="Plain Text"/>
    <w:basedOn w:val="a"/>
    <w:link w:val="afa"/>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table" w:styleId="af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next w:val="a"/>
    <w:uiPriority w:val="39"/>
    <w:qFormat/>
    <w:pPr>
      <w:keepNext w:val="0"/>
      <w:spacing w:before="0"/>
      <w:ind w:left="851" w:hanging="851"/>
    </w:pPr>
    <w:rPr>
      <w:sz w:val="20"/>
    </w:rPr>
  </w:style>
  <w:style w:type="paragraph" w:styleId="TOC3">
    <w:name w:val="toc 3"/>
    <w:basedOn w:val="TOC2"/>
    <w:next w:val="a"/>
    <w:uiPriority w:val="39"/>
    <w:qFormat/>
    <w:pPr>
      <w:ind w:left="1134" w:hanging="1134"/>
    </w:pPr>
  </w:style>
  <w:style w:type="paragraph" w:styleId="TOC4">
    <w:name w:val="toc 4"/>
    <w:basedOn w:val="TOC3"/>
    <w:next w:val="a"/>
    <w:uiPriority w:val="39"/>
    <w:qFormat/>
    <w:pPr>
      <w:ind w:left="1418" w:hanging="1418"/>
    </w:pPr>
  </w:style>
  <w:style w:type="paragraph" w:styleId="TOC5">
    <w:name w:val="toc 5"/>
    <w:basedOn w:val="TOC4"/>
    <w:next w:val="a"/>
    <w:uiPriority w:val="39"/>
    <w:qFormat/>
    <w:pPr>
      <w:ind w:left="1701" w:hanging="1701"/>
    </w:pPr>
  </w:style>
  <w:style w:type="paragraph" w:styleId="TOC6">
    <w:name w:val="toc 6"/>
    <w:basedOn w:val="TOC5"/>
    <w:next w:val="a"/>
    <w:uiPriority w:val="39"/>
    <w:qFormat/>
    <w:pPr>
      <w:ind w:left="1985" w:hanging="1985"/>
    </w:pPr>
  </w:style>
  <w:style w:type="paragraph" w:styleId="TOC7">
    <w:name w:val="toc 7"/>
    <w:basedOn w:val="TOC6"/>
    <w:next w:val="a"/>
    <w:uiPriority w:val="39"/>
    <w:qFormat/>
    <w:pPr>
      <w:ind w:left="2268" w:hanging="2268"/>
    </w:pPr>
  </w:style>
  <w:style w:type="paragraph" w:styleId="TOC8">
    <w:name w:val="toc 8"/>
    <w:basedOn w:val="TOC1"/>
    <w:next w:val="a"/>
    <w:uiPriority w:val="39"/>
    <w:qFormat/>
    <w:pPr>
      <w:spacing w:before="180"/>
      <w:ind w:left="2693" w:hanging="2693"/>
    </w:pPr>
    <w:rPr>
      <w:b/>
    </w:rPr>
  </w:style>
  <w:style w:type="paragraph" w:styleId="TOC9">
    <w:name w:val="toc 9"/>
    <w:basedOn w:val="TOC8"/>
    <w:next w:val="a"/>
    <w:uiPriority w:val="39"/>
    <w:qFormat/>
    <w:pPr>
      <w:ind w:left="1418" w:hanging="1418"/>
    </w:p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0">
    <w:name w:val="页眉 字符"/>
    <w:link w:val="ae"/>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
    <w:name w:val="页脚 字符"/>
    <w:link w:val="ad"/>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f5"/>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2"/>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1"/>
    <w:link w:val="B4Char"/>
    <w:qFormat/>
  </w:style>
  <w:style w:type="character" w:customStyle="1" w:styleId="B4Char">
    <w:name w:val="B4 Char"/>
    <w:link w:val="B4"/>
    <w:qFormat/>
    <w:rPr>
      <w:rFonts w:eastAsia="Times New Roman"/>
      <w:lang w:val="en-GB" w:eastAsia="ja-JP"/>
    </w:rPr>
  </w:style>
  <w:style w:type="paragraph" w:customStyle="1" w:styleId="B5">
    <w:name w:val="B5"/>
    <w:basedOn w:val="51"/>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4">
    <w:name w:val="批注框文本 字符"/>
    <w:basedOn w:val="a0"/>
    <w:link w:val="a3"/>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9">
    <w:name w:val="批注文字 字符"/>
    <w:basedOn w:val="a0"/>
    <w:link w:val="a8"/>
    <w:uiPriority w:val="99"/>
    <w:qFormat/>
    <w:rPr>
      <w:rFonts w:eastAsia="Times New Roman"/>
      <w:lang w:val="en-GB" w:eastAsia="ja-JP"/>
    </w:rPr>
  </w:style>
  <w:style w:type="character" w:customStyle="1" w:styleId="ab">
    <w:name w:val="批注主题 字符"/>
    <w:basedOn w:val="a9"/>
    <w:link w:val="aa"/>
    <w:qFormat/>
    <w:rPr>
      <w:rFonts w:eastAsia="Times New Roman"/>
      <w:b/>
      <w:bCs/>
      <w:lang w:val="en-GB" w:eastAsia="ja-JP"/>
    </w:rPr>
  </w:style>
  <w:style w:type="paragraph" w:styleId="afc">
    <w:name w:val="List Paragraph"/>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5"/>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6">
    <w:name w:val="正文文本 字符"/>
    <w:basedOn w:val="a0"/>
    <w:link w:val="a5"/>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fa">
    <w:name w:val="纯文本 字符"/>
    <w:basedOn w:val="a0"/>
    <w:link w:val="af9"/>
    <w:uiPriority w:val="99"/>
    <w:qFormat/>
    <w:rPr>
      <w:rFonts w:ascii="Courier New" w:eastAsiaTheme="minorHAnsi" w:hAnsi="Courier New" w:cstheme="minorBidi"/>
      <w:sz w:val="22"/>
      <w:szCs w:val="22"/>
      <w:lang w:val="nb-NO" w:eastAsia="en-US"/>
    </w:rPr>
  </w:style>
  <w:style w:type="character" w:customStyle="1" w:styleId="afd">
    <w:name w:val="列表段落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NOZchn">
    <w:name w:val="NO Zchn"/>
    <w:qFormat/>
    <w:rPr>
      <w:rFonts w:eastAsia="Times New Roman"/>
    </w:rPr>
  </w:style>
  <w:style w:type="character" w:customStyle="1" w:styleId="B1Zchn">
    <w:name w:val="B1 Zchn"/>
    <w:qFormat/>
    <w:rPr>
      <w:rFonts w:eastAsia="Times New Roman"/>
    </w:rPr>
  </w:style>
  <w:style w:type="paragraph" w:customStyle="1" w:styleId="Agreement">
    <w:name w:val="Agreement"/>
    <w:basedOn w:val="a"/>
    <w:next w:val="a"/>
    <w:uiPriority w:val="99"/>
    <w:qFormat/>
    <w:pPr>
      <w:overflowPunct/>
      <w:autoSpaceDE/>
      <w:autoSpaceDN/>
      <w:adjustRightInd/>
      <w:spacing w:before="60" w:after="100" w:afterAutospacing="1"/>
      <w:ind w:left="1619" w:hanging="360"/>
      <w:textAlignment w:val="auto"/>
    </w:pPr>
    <w:rPr>
      <w:rFonts w:ascii="Arial" w:eastAsia="MS Mincho" w:hAnsi="Arial"/>
      <w:b/>
      <w:sz w:val="24"/>
      <w:szCs w:val="24"/>
      <w:lang w:val="en-US" w:eastAsia="zh-CN"/>
    </w:rPr>
  </w:style>
  <w:style w:type="paragraph" w:customStyle="1" w:styleId="Comments">
    <w:name w:val="Comments"/>
    <w:basedOn w:val="a"/>
    <w:pPr>
      <w:overflowPunct/>
      <w:autoSpaceDE/>
      <w:autoSpaceDN/>
      <w:adjustRightInd/>
      <w:spacing w:before="40" w:after="100" w:afterAutospacing="1"/>
      <w:textAlignment w:val="auto"/>
    </w:pPr>
    <w:rPr>
      <w:rFonts w:ascii="Arial" w:eastAsia="MS Mincho" w:hAnsi="Arial"/>
      <w:i/>
      <w:sz w:val="18"/>
      <w:szCs w:val="18"/>
      <w:lang w:val="en-US" w:eastAsia="zh-CN"/>
    </w:rPr>
  </w:style>
  <w:style w:type="paragraph" w:customStyle="1" w:styleId="12">
    <w:name w:val="修订1"/>
    <w:hidden/>
    <w:uiPriority w:val="99"/>
    <w:semiHidden/>
    <w:qFormat/>
    <w:rPr>
      <w:rFonts w:eastAsia="Times New Roman"/>
      <w:lang w:val="en-GB" w:eastAsia="ja-JP"/>
    </w:rPr>
  </w:style>
  <w:style w:type="paragraph" w:styleId="afe">
    <w:name w:val="Revision"/>
    <w:hidden/>
    <w:uiPriority w:val="99"/>
    <w:semiHidden/>
    <w:rsid w:val="0007062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757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67219-8079-4BEB-B2E1-43343508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46400ED-A649-4CE4-B02C-07E5DCA0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10</Pages>
  <Words>4000</Words>
  <Characters>22804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Huawei, HiSilicon</cp:lastModifiedBy>
  <cp:revision>15</cp:revision>
  <cp:lastPrinted>2017-05-08T19:55:00Z</cp:lastPrinted>
  <dcterms:created xsi:type="dcterms:W3CDTF">2023-11-27T06:02:00Z</dcterms:created>
  <dcterms:modified xsi:type="dcterms:W3CDTF">2023-11-27T10:10:00Z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1033-11.2.0.11516</vt:lpwstr>
  </property>
  <property fmtid="{D5CDD505-2E9C-101B-9397-08002B2CF9AE}" pid="60" name="ICV">
    <vt:lpwstr>9558D704A8214E58854F16F790DFD0E6</vt:lpwstr>
  </property>
  <property fmtid="{D5CDD505-2E9C-101B-9397-08002B2CF9AE}" pid="61" name="_2015_ms_pID_725343">
    <vt:lpwstr>(3)GEH427pe9CPLSyikpfjIwdt9vzaRESZP6r+pNW6jRY/hFTonq+EkOT1iYIYslbrl9PJZPhvH
xUO4DhFDoS6ffpQl+zyp0Tt1QG83G4Rvfxclr0pSj/9htmeARrdg8ste+9XZd3evV6ByosSC
Rb9tBk+S1eonuYZAAMwi5WD56JF43SyuPHDpWKN++E8UkJAXfKg2WMSbe8oav0/bzoaVQzoo
EiHxBVbiugZ71HB/pJ</vt:lpwstr>
  </property>
  <property fmtid="{D5CDD505-2E9C-101B-9397-08002B2CF9AE}" pid="62" name="_2015_ms_pID_7253431">
    <vt:lpwstr>tTcH6h0fa8xoAVIbRUVVwLXx6tzeiiiu2kil/XHv3+9WuqwIhZoeKS
UDFRL8mv20/TTJtwFYYrlQ+YPrx9KwFrcC+cRUnQVSWuydB301xJLktVy5TojfgAZUGsUcDs
v5aYJDMdR24WdA5m6Fy8bUy7bWQPCs8oNPlyYfHNvTvEbKI4bLJ76Nyq0h1rtt99r6m2+Rbp
JlXG5lABrtKyztg2zXXH13V4htE/MvpiU4tH</vt:lpwstr>
  </property>
  <property fmtid="{D5CDD505-2E9C-101B-9397-08002B2CF9AE}" pid="63" name="_2015_ms_pID_7253432">
    <vt:lpwstr>EkG/pCOGdjU8Zb1GfF5XhTw=</vt:lpwstr>
  </property>
  <property fmtid="{D5CDD505-2E9C-101B-9397-08002B2CF9AE}" pid="64" name="CWM37e309d06f1011ee8000050200000502">
    <vt:lpwstr>CWMC8vPX64tqCnFZ1OMUXrFJ1/SvQH9r0w2VbbO1QyXf8zL9uJvZLWOfWmp6KThaoQf0ZUSxrnN2A9JqwqCHRDr4A==</vt:lpwstr>
  </property>
  <property fmtid="{D5CDD505-2E9C-101B-9397-08002B2CF9AE}" pid="65" name="GrammarlyDocumentId">
    <vt:lpwstr>64547849e4f0ebcdb365eed15b8fe978deab0dc912387648893625957026ca28</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1700533927</vt:lpwstr>
  </property>
</Properties>
</file>