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71FEE" w14:textId="30853F45" w:rsidR="001052C9" w:rsidRPr="0057148F" w:rsidRDefault="001052C9" w:rsidP="001052C9">
      <w:pPr>
        <w:pStyle w:val="CRCoverPage"/>
        <w:tabs>
          <w:tab w:val="right" w:pos="9639"/>
        </w:tabs>
        <w:spacing w:after="0"/>
        <w:rPr>
          <w:rFonts w:eastAsia="SimSun"/>
          <w:b/>
          <w:i/>
          <w:noProof/>
          <w:sz w:val="28"/>
          <w:lang w:val="sv-SE" w:eastAsia="zh-CN"/>
          <w:rPrChange w:id="0" w:author="Huawei_Tao" w:date="2023-11-30T14:42:00Z">
            <w:rPr>
              <w:rFonts w:eastAsia="SimSun"/>
              <w:b/>
              <w:i/>
              <w:noProof/>
              <w:sz w:val="28"/>
              <w:lang w:eastAsia="zh-CN"/>
            </w:rPr>
          </w:rPrChange>
        </w:rPr>
      </w:pPr>
      <w:r w:rsidRPr="0057148F">
        <w:rPr>
          <w:rFonts w:eastAsia="SimSun"/>
          <w:b/>
          <w:noProof/>
          <w:sz w:val="24"/>
          <w:lang w:val="sv-SE"/>
          <w:rPrChange w:id="1" w:author="Huawei_Tao" w:date="2023-11-30T14:42:00Z">
            <w:rPr>
              <w:rFonts w:eastAsia="SimSun"/>
              <w:b/>
              <w:noProof/>
              <w:sz w:val="24"/>
            </w:rPr>
          </w:rPrChange>
        </w:rPr>
        <w:t>3GPP TSG-</w:t>
      </w:r>
      <w:r w:rsidRPr="00900E75">
        <w:rPr>
          <w:rFonts w:eastAsia="SimSun"/>
        </w:rPr>
        <w:fldChar w:fldCharType="begin"/>
      </w:r>
      <w:r w:rsidRPr="0057148F">
        <w:rPr>
          <w:rFonts w:eastAsia="SimSun"/>
          <w:lang w:val="sv-SE"/>
          <w:rPrChange w:id="2" w:author="Huawei_Tao" w:date="2023-11-30T14:42:00Z">
            <w:rPr>
              <w:rFonts w:eastAsia="SimSun"/>
            </w:rPr>
          </w:rPrChange>
        </w:rPr>
        <w:instrText xml:space="preserve"> DOCPROPERTY  TSG/WGRef  \* MERGEFORMAT </w:instrText>
      </w:r>
      <w:r w:rsidRPr="00900E75">
        <w:rPr>
          <w:rFonts w:eastAsia="SimSun"/>
        </w:rPr>
        <w:fldChar w:fldCharType="separate"/>
      </w:r>
      <w:r w:rsidRPr="0057148F">
        <w:rPr>
          <w:rFonts w:eastAsia="SimSun"/>
          <w:b/>
          <w:noProof/>
          <w:sz w:val="24"/>
          <w:lang w:val="sv-SE" w:eastAsia="zh-CN"/>
          <w:rPrChange w:id="3" w:author="Huawei_Tao" w:date="2023-11-30T14:42:00Z">
            <w:rPr>
              <w:rFonts w:eastAsia="SimSun"/>
              <w:b/>
              <w:noProof/>
              <w:sz w:val="24"/>
              <w:lang w:eastAsia="zh-CN"/>
            </w:rPr>
          </w:rPrChange>
        </w:rPr>
        <w:t>RAN WG2</w:t>
      </w:r>
      <w:r w:rsidRPr="00900E75">
        <w:rPr>
          <w:rFonts w:eastAsia="SimSun"/>
          <w:b/>
          <w:noProof/>
          <w:sz w:val="24"/>
        </w:rPr>
        <w:fldChar w:fldCharType="end"/>
      </w:r>
      <w:r w:rsidRPr="0057148F">
        <w:rPr>
          <w:rFonts w:eastAsia="SimSun"/>
          <w:b/>
          <w:noProof/>
          <w:sz w:val="24"/>
          <w:lang w:val="sv-SE"/>
          <w:rPrChange w:id="4" w:author="Huawei_Tao" w:date="2023-11-30T14:42:00Z">
            <w:rPr>
              <w:rFonts w:eastAsia="SimSun"/>
              <w:b/>
              <w:noProof/>
              <w:sz w:val="24"/>
            </w:rPr>
          </w:rPrChange>
        </w:rPr>
        <w:t xml:space="preserve"> #</w:t>
      </w:r>
      <w:r w:rsidRPr="00900E75">
        <w:rPr>
          <w:rFonts w:eastAsia="SimSun"/>
        </w:rPr>
        <w:fldChar w:fldCharType="begin"/>
      </w:r>
      <w:r w:rsidRPr="0057148F">
        <w:rPr>
          <w:rFonts w:eastAsia="SimSun"/>
          <w:lang w:val="sv-SE"/>
          <w:rPrChange w:id="5" w:author="Huawei_Tao" w:date="2023-11-30T14:42:00Z">
            <w:rPr>
              <w:rFonts w:eastAsia="SimSun"/>
            </w:rPr>
          </w:rPrChange>
        </w:rPr>
        <w:instrText xml:space="preserve"> DOCPROPERTY  MtgSeq  \* MERGEFORMAT </w:instrText>
      </w:r>
      <w:r w:rsidRPr="00900E75">
        <w:rPr>
          <w:rFonts w:eastAsia="SimSun"/>
        </w:rPr>
        <w:fldChar w:fldCharType="separate"/>
      </w:r>
      <w:r w:rsidRPr="0057148F">
        <w:rPr>
          <w:rFonts w:eastAsia="SimSun"/>
          <w:b/>
          <w:noProof/>
          <w:sz w:val="24"/>
          <w:lang w:val="sv-SE" w:eastAsia="zh-CN"/>
          <w:rPrChange w:id="6" w:author="Huawei_Tao" w:date="2023-11-30T14:42:00Z">
            <w:rPr>
              <w:rFonts w:eastAsia="SimSun"/>
              <w:b/>
              <w:noProof/>
              <w:sz w:val="24"/>
              <w:lang w:eastAsia="zh-CN"/>
            </w:rPr>
          </w:rPrChange>
        </w:rPr>
        <w:t>12</w:t>
      </w:r>
      <w:r w:rsidR="0074145C" w:rsidRPr="0057148F">
        <w:rPr>
          <w:rFonts w:eastAsia="SimSun" w:hint="eastAsia"/>
          <w:b/>
          <w:noProof/>
          <w:sz w:val="24"/>
          <w:lang w:val="sv-SE" w:eastAsia="zh-CN"/>
          <w:rPrChange w:id="7" w:author="Huawei_Tao" w:date="2023-11-30T14:42:00Z">
            <w:rPr>
              <w:rFonts w:eastAsia="SimSun" w:hint="eastAsia"/>
              <w:b/>
              <w:noProof/>
              <w:sz w:val="24"/>
              <w:lang w:eastAsia="zh-CN"/>
            </w:rPr>
          </w:rPrChange>
        </w:rPr>
        <w:t>4</w:t>
      </w:r>
      <w:r w:rsidRPr="00900E75">
        <w:rPr>
          <w:rFonts w:eastAsia="SimSun"/>
        </w:rPr>
        <w:fldChar w:fldCharType="end"/>
      </w:r>
      <w:r w:rsidRPr="0057148F">
        <w:rPr>
          <w:rFonts w:eastAsia="SimSun"/>
          <w:b/>
          <w:i/>
          <w:noProof/>
          <w:sz w:val="28"/>
          <w:lang w:val="sv-SE"/>
          <w:rPrChange w:id="8" w:author="Huawei_Tao" w:date="2023-11-30T14:42:00Z">
            <w:rPr>
              <w:rFonts w:eastAsia="SimSun"/>
              <w:b/>
              <w:i/>
              <w:noProof/>
              <w:sz w:val="28"/>
            </w:rPr>
          </w:rPrChange>
        </w:rPr>
        <w:tab/>
      </w:r>
      <w:r w:rsidR="006507BE" w:rsidRPr="0057148F">
        <w:rPr>
          <w:rFonts w:eastAsia="SimSun"/>
          <w:b/>
          <w:i/>
          <w:iCs/>
          <w:noProof/>
          <w:color w:val="FF0000"/>
          <w:sz w:val="24"/>
          <w:lang w:val="sv-SE"/>
          <w:rPrChange w:id="9" w:author="Huawei_Tao" w:date="2023-11-30T14:42:00Z">
            <w:rPr>
              <w:rFonts w:eastAsia="SimSun"/>
              <w:b/>
              <w:i/>
              <w:iCs/>
              <w:noProof/>
              <w:color w:val="FF0000"/>
              <w:sz w:val="24"/>
            </w:rPr>
          </w:rPrChange>
        </w:rPr>
        <w:t>DRAFT_</w:t>
      </w:r>
      <w:r w:rsidR="006507BE" w:rsidRPr="0057148F">
        <w:rPr>
          <w:rFonts w:eastAsia="SimSun"/>
          <w:b/>
          <w:noProof/>
          <w:sz w:val="24"/>
          <w:lang w:val="sv-SE"/>
          <w:rPrChange w:id="10" w:author="Huawei_Tao" w:date="2023-11-30T14:42:00Z">
            <w:rPr>
              <w:rFonts w:eastAsia="SimSun"/>
              <w:b/>
              <w:noProof/>
              <w:sz w:val="24"/>
            </w:rPr>
          </w:rPrChange>
        </w:rPr>
        <w:t>R2-2313610</w:t>
      </w:r>
    </w:p>
    <w:p w14:paraId="3360AECD" w14:textId="0C894C3F" w:rsidR="001052C9" w:rsidRPr="00900E75" w:rsidRDefault="00AB0E8D" w:rsidP="001052C9">
      <w:pPr>
        <w:spacing w:after="120"/>
        <w:outlineLvl w:val="0"/>
        <w:rPr>
          <w:rFonts w:ascii="Arial" w:eastAsia="SimSun" w:hAnsi="Arial"/>
          <w:b/>
          <w:noProof/>
          <w:sz w:val="24"/>
        </w:rPr>
      </w:pPr>
      <w:r w:rsidRPr="00AB0E8D">
        <w:rPr>
          <w:rFonts w:ascii="Arial" w:eastAsia="SimSun" w:hAnsi="Arial"/>
          <w:b/>
          <w:noProof/>
          <w:sz w:val="24"/>
          <w:lang w:eastAsia="zh-CN"/>
        </w:rPr>
        <w:t>Chicago, USA, Nov. 13</w:t>
      </w:r>
      <w:r w:rsidRPr="00830706">
        <w:rPr>
          <w:rFonts w:ascii="Arial" w:eastAsia="SimSun" w:hAnsi="Arial"/>
          <w:b/>
          <w:noProof/>
          <w:sz w:val="24"/>
          <w:vertAlign w:val="superscript"/>
          <w:lang w:eastAsia="zh-CN"/>
        </w:rPr>
        <w:t>th</w:t>
      </w:r>
      <w:r w:rsidRPr="00AB0E8D">
        <w:rPr>
          <w:rFonts w:ascii="Arial" w:eastAsia="SimSun" w:hAnsi="Arial"/>
          <w:b/>
          <w:noProof/>
          <w:sz w:val="24"/>
          <w:lang w:eastAsia="zh-CN"/>
        </w:rPr>
        <w:t xml:space="preserve"> – 17</w:t>
      </w:r>
      <w:r w:rsidRPr="00830706">
        <w:rPr>
          <w:rFonts w:ascii="Arial" w:eastAsia="SimSun" w:hAnsi="Arial"/>
          <w:b/>
          <w:noProof/>
          <w:sz w:val="24"/>
          <w:vertAlign w:val="superscript"/>
          <w:lang w:eastAsia="zh-CN"/>
        </w:rPr>
        <w:t>th</w:t>
      </w:r>
      <w:r w:rsidRPr="00AB0E8D">
        <w:rPr>
          <w:rFonts w:ascii="Arial" w:eastAsia="SimSun" w:hAnsi="Arial"/>
          <w:b/>
          <w:noProof/>
          <w:sz w:val="24"/>
          <w:lang w:eastAsia="zh-CN"/>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27B813" w:rsidR="001E41F3" w:rsidRPr="00410371" w:rsidRDefault="001052C9" w:rsidP="001052C9">
            <w:pPr>
              <w:pStyle w:val="CRCoverPage"/>
              <w:spacing w:after="0"/>
              <w:jc w:val="right"/>
              <w:rPr>
                <w:b/>
                <w:noProof/>
                <w:sz w:val="28"/>
                <w:lang w:eastAsia="zh-CN"/>
              </w:rPr>
            </w:pPr>
            <w:r w:rsidRPr="00900E75">
              <w:rPr>
                <w:rFonts w:eastAsia="SimSun"/>
              </w:rPr>
              <w:fldChar w:fldCharType="begin"/>
            </w:r>
            <w:r w:rsidRPr="00900E75">
              <w:rPr>
                <w:rFonts w:eastAsia="SimSun"/>
              </w:rPr>
              <w:instrText xml:space="preserve"> DOCPROPERTY  Spec#  \* MERGEFORMAT </w:instrText>
            </w:r>
            <w:r w:rsidRPr="00900E75">
              <w:rPr>
                <w:rFonts w:eastAsia="SimSun"/>
              </w:rPr>
              <w:fldChar w:fldCharType="separate"/>
            </w:r>
            <w:r w:rsidRPr="00900E75">
              <w:rPr>
                <w:rFonts w:eastAsia="SimSun" w:hint="eastAsia"/>
                <w:b/>
                <w:noProof/>
                <w:sz w:val="28"/>
                <w:lang w:eastAsia="zh-CN"/>
              </w:rPr>
              <w:t>38.323</w:t>
            </w:r>
            <w:r w:rsidRPr="00900E75">
              <w:rPr>
                <w:rFonts w:eastAsia="SimSun"/>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F71884" w:rsidR="001E41F3" w:rsidRPr="00410371" w:rsidRDefault="00436DAE" w:rsidP="004272F8">
            <w:pPr>
              <w:pStyle w:val="CRCoverPage"/>
              <w:spacing w:after="0"/>
              <w:jc w:val="center"/>
              <w:rPr>
                <w:noProof/>
                <w:lang w:eastAsia="zh-CN"/>
              </w:rPr>
            </w:pPr>
            <w:fldSimple w:instr=" DOCPROPERTY  Cr#  \* MERGEFORMAT ">
              <w:r w:rsidR="004272F8">
                <w:rPr>
                  <w:rFonts w:hint="eastAsia"/>
                  <w:b/>
                  <w:noProof/>
                  <w:sz w:val="28"/>
                  <w:lang w:eastAsia="zh-CN"/>
                </w:rPr>
                <w:t>0126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AAE46F" w:rsidR="001E41F3" w:rsidRPr="00410371" w:rsidRDefault="00343C2E" w:rsidP="001052C9">
            <w:pPr>
              <w:pStyle w:val="CRCoverPage"/>
              <w:spacing w:after="0"/>
              <w:jc w:val="center"/>
              <w:rPr>
                <w:b/>
                <w:noProof/>
                <w:lang w:eastAsia="zh-CN"/>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E50B5B" w:rsidR="001E41F3" w:rsidRPr="00410371" w:rsidRDefault="001A2CA0" w:rsidP="001052C9">
            <w:pPr>
              <w:pStyle w:val="CRCoverPage"/>
              <w:spacing w:after="0"/>
              <w:jc w:val="center"/>
              <w:rPr>
                <w:noProof/>
                <w:sz w:val="28"/>
              </w:rPr>
            </w:pPr>
            <w:r>
              <w:rPr>
                <w:b/>
                <w:noProof/>
                <w:sz w:val="28"/>
              </w:rPr>
              <w:fldChar w:fldCharType="begin"/>
            </w:r>
            <w:r w:rsidRPr="001052C9">
              <w:rPr>
                <w:b/>
                <w:noProof/>
                <w:sz w:val="28"/>
              </w:rPr>
              <w:instrText xml:space="preserve"> DOCPROPERTY  Version  \* MERGEFORMAT </w:instrText>
            </w:r>
            <w:r>
              <w:rPr>
                <w:b/>
                <w:noProof/>
                <w:sz w:val="28"/>
              </w:rPr>
              <w:fldChar w:fldCharType="separate"/>
            </w:r>
            <w:r w:rsidR="0087759C">
              <w:rPr>
                <w:rFonts w:hint="eastAsia"/>
                <w:b/>
                <w:noProof/>
                <w:sz w:val="28"/>
              </w:rPr>
              <w:t>17.</w:t>
            </w:r>
            <w:r w:rsidR="007B50AC">
              <w:rPr>
                <w:rFonts w:hint="eastAsia"/>
                <w:b/>
                <w:noProof/>
                <w:sz w:val="28"/>
                <w:lang w:eastAsia="zh-CN"/>
              </w:rPr>
              <w:t>5</w:t>
            </w:r>
            <w:r w:rsidR="001052C9" w:rsidRPr="001052C9">
              <w:rPr>
                <w:rFonts w:hint="eastAsia"/>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1" w:name="_Hlt497126619"/>
              <w:r w:rsidRPr="00F25D98">
                <w:rPr>
                  <w:rStyle w:val="Hyperlink"/>
                  <w:rFonts w:cs="Arial"/>
                  <w:b/>
                  <w:i/>
                  <w:noProof/>
                  <w:color w:val="FF0000"/>
                </w:rPr>
                <w:t>L</w:t>
              </w:r>
              <w:bookmarkEnd w:id="1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8FE207" w:rsidR="00F25D98" w:rsidRDefault="00B5406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DF2398" w:rsidR="00F25D98" w:rsidRDefault="00B5406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74145C"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99B250" w:rsidR="001E41F3" w:rsidRDefault="0074145C" w:rsidP="0074145C">
            <w:pPr>
              <w:pStyle w:val="CRCoverPage"/>
              <w:spacing w:after="0"/>
              <w:ind w:left="100"/>
              <w:rPr>
                <w:noProof/>
              </w:rPr>
            </w:pPr>
            <w:r>
              <w:t>Introduction</w:t>
            </w:r>
            <w:r>
              <w:rPr>
                <w:rFonts w:hint="eastAsia"/>
                <w:lang w:eastAsia="zh-CN"/>
              </w:rPr>
              <w:t xml:space="preserve"> of NR </w:t>
            </w:r>
            <w:r w:rsidR="00D77352">
              <w:rPr>
                <w:rFonts w:hint="eastAsia"/>
                <w:lang w:eastAsia="zh-CN"/>
              </w:rPr>
              <w:t>sidelink</w:t>
            </w:r>
            <w:r>
              <w:rPr>
                <w:rFonts w:hint="eastAsia"/>
                <w:lang w:eastAsia="zh-CN"/>
              </w:rPr>
              <w:t xml:space="preserve"> PDCP duplication in TS 38.323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B83ABA" w:rsidR="001E41F3" w:rsidRDefault="00436DAE" w:rsidP="001052C9">
            <w:pPr>
              <w:pStyle w:val="CRCoverPage"/>
              <w:spacing w:after="0"/>
              <w:ind w:left="100"/>
              <w:rPr>
                <w:noProof/>
              </w:rPr>
            </w:pPr>
            <w:fldSimple w:instr=" DOCPROPERTY  SourceIfWg  \* MERGEFORMAT ">
              <w:r w:rsidR="001052C9">
                <w:rPr>
                  <w:rFonts w:hint="eastAsia"/>
                  <w:noProof/>
                  <w:lang w:eastAsia="zh-CN"/>
                </w:rPr>
                <w:t>CATT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0A6C8A" w:rsidR="001E41F3" w:rsidRDefault="00436DAE" w:rsidP="001052C9">
            <w:pPr>
              <w:pStyle w:val="CRCoverPage"/>
              <w:spacing w:after="0"/>
              <w:ind w:left="100"/>
              <w:rPr>
                <w:noProof/>
              </w:rPr>
            </w:pPr>
            <w:fldSimple w:instr=" DOCPROPERTY  SourceIfTsg  \* MERGEFORMAT ">
              <w:r w:rsidR="001052C9">
                <w:rPr>
                  <w:rFonts w:hint="eastAsia"/>
                  <w:noProof/>
                  <w:lang w:eastAsia="zh-CN"/>
                </w:rPr>
                <w:t>RAN2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1F10A7" w:rsidR="001E41F3" w:rsidRDefault="00436DAE" w:rsidP="001052C9">
            <w:pPr>
              <w:pStyle w:val="CRCoverPage"/>
              <w:spacing w:after="0"/>
              <w:ind w:left="100"/>
              <w:rPr>
                <w:noProof/>
                <w:lang w:eastAsia="zh-CN"/>
              </w:rPr>
            </w:pPr>
            <w:fldSimple w:instr=" DOCPROPERTY  RelatedWis  \* MERGEFORMAT ">
              <w:r w:rsidR="001052C9" w:rsidRPr="00900E75">
                <w:rPr>
                  <w:rFonts w:eastAsia="SimSun"/>
                </w:rPr>
                <w:t>NR_SL_enh2</w:t>
              </w:r>
            </w:fldSimple>
            <w:r w:rsidR="00EA7F80">
              <w:rPr>
                <w:rFonts w:eastAsia="SimSun" w:hint="eastAsia"/>
                <w:lang w:eastAsia="zh-CN"/>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E30971" w:rsidR="001E41F3" w:rsidRDefault="00436DAE" w:rsidP="0074145C">
            <w:pPr>
              <w:pStyle w:val="CRCoverPage"/>
              <w:spacing w:after="0"/>
              <w:ind w:left="100"/>
              <w:rPr>
                <w:noProof/>
                <w:lang w:eastAsia="zh-CN"/>
              </w:rPr>
            </w:pPr>
            <w:fldSimple w:instr=" DOCPROPERTY  ResDate  \* MERGEFORMAT ">
              <w:r w:rsidR="0074145C">
                <w:rPr>
                  <w:rFonts w:eastAsia="SimSun" w:hint="eastAsia"/>
                  <w:noProof/>
                  <w:lang w:eastAsia="zh-CN"/>
                </w:rPr>
                <w:t>2023-11</w:t>
              </w:r>
              <w:r w:rsidR="001052C9" w:rsidRPr="00900E75">
                <w:rPr>
                  <w:rFonts w:eastAsia="SimSun" w:hint="eastAsia"/>
                  <w:noProof/>
                  <w:lang w:eastAsia="zh-CN"/>
                </w:rPr>
                <w:t>-</w:t>
              </w:r>
              <w:r w:rsidR="00343C2E">
                <w:rPr>
                  <w:rFonts w:eastAsia="SimSun"/>
                  <w:noProof/>
                  <w:lang w:eastAsia="zh-CN"/>
                </w:rPr>
                <w:t>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1C68EA" w:rsidR="001E41F3" w:rsidRDefault="00436DAE" w:rsidP="001052C9">
            <w:pPr>
              <w:pStyle w:val="CRCoverPage"/>
              <w:spacing w:after="0"/>
              <w:ind w:left="100" w:right="-609"/>
              <w:rPr>
                <w:b/>
                <w:noProof/>
              </w:rPr>
            </w:pPr>
            <w:fldSimple w:instr=" DOCPROPERTY  Cat  \* MERGEFORMAT ">
              <w:r w:rsidR="001052C9">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409CAC" w:rsidR="001E41F3" w:rsidRDefault="00436DAE" w:rsidP="001052C9">
            <w:pPr>
              <w:pStyle w:val="CRCoverPage"/>
              <w:spacing w:after="0"/>
              <w:ind w:left="100"/>
              <w:rPr>
                <w:noProof/>
              </w:rPr>
            </w:pPr>
            <w:fldSimple w:instr=" DOCPROPERTY  Release  \* MERGEFORMAT ">
              <w:r w:rsidR="001052C9">
                <w:rPr>
                  <w:noProof/>
                </w:rPr>
                <w:t>Rel</w:t>
              </w:r>
              <w:r w:rsidR="001052C9">
                <w:rPr>
                  <w:rFonts w:hint="eastAsia"/>
                  <w:noProof/>
                  <w:lang w:eastAsia="zh-CN"/>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70B6E6" w14:textId="48205DCB" w:rsidR="001E41F3" w:rsidRDefault="001052C9" w:rsidP="0074145C">
            <w:pPr>
              <w:pStyle w:val="CRCoverPage"/>
              <w:spacing w:after="0"/>
              <w:ind w:left="100"/>
              <w:rPr>
                <w:rFonts w:eastAsia="SimSun"/>
                <w:noProof/>
                <w:lang w:eastAsia="zh-CN"/>
              </w:rPr>
            </w:pPr>
            <w:r>
              <w:rPr>
                <w:rFonts w:eastAsia="SimSun" w:hint="eastAsia"/>
                <w:noProof/>
                <w:lang w:eastAsia="zh-CN"/>
              </w:rPr>
              <w:t>Introduce</w:t>
            </w:r>
            <w:r w:rsidR="0074145C">
              <w:rPr>
                <w:rFonts w:eastAsia="SimSun" w:hint="eastAsia"/>
                <w:noProof/>
                <w:lang w:eastAsia="zh-CN"/>
              </w:rPr>
              <w:t xml:space="preserve"> NR sidelink PDCP duplication</w:t>
            </w:r>
            <w:r w:rsidRPr="00900E75">
              <w:rPr>
                <w:rFonts w:eastAsia="SimSun" w:hint="eastAsia"/>
                <w:noProof/>
                <w:lang w:eastAsia="zh-CN"/>
              </w:rPr>
              <w:t xml:space="preserve"> into PDCP Specification</w:t>
            </w:r>
            <w:r w:rsidR="00343C2E">
              <w:rPr>
                <w:rFonts w:eastAsia="SimSun"/>
                <w:noProof/>
                <w:lang w:eastAsia="zh-CN"/>
              </w:rPr>
              <w:t>, as per the following RAN2 agreements.</w:t>
            </w:r>
          </w:p>
          <w:p w14:paraId="53691BCC" w14:textId="1CBB1DA6" w:rsidR="00343C2E" w:rsidRDefault="00343C2E" w:rsidP="0074145C">
            <w:pPr>
              <w:pStyle w:val="CRCoverPage"/>
              <w:spacing w:after="0"/>
              <w:ind w:left="100"/>
              <w:rPr>
                <w:rFonts w:eastAsia="SimSun"/>
                <w:noProof/>
                <w:lang w:eastAsia="zh-CN"/>
              </w:rPr>
            </w:pPr>
          </w:p>
          <w:p w14:paraId="516D282B" w14:textId="29F2C9CE" w:rsidR="00343C2E" w:rsidRPr="006507BE" w:rsidRDefault="00343C2E" w:rsidP="006507BE">
            <w:pPr>
              <w:pStyle w:val="CRCoverPage"/>
              <w:spacing w:afterLines="50"/>
              <w:ind w:left="102"/>
              <w:rPr>
                <w:rFonts w:eastAsia="SimSun"/>
                <w:b/>
                <w:bCs/>
                <w:noProof/>
                <w:u w:val="single"/>
                <w:lang w:eastAsia="zh-CN"/>
              </w:rPr>
            </w:pPr>
            <w:r w:rsidRPr="006507BE">
              <w:rPr>
                <w:rFonts w:eastAsia="SimSun" w:hint="eastAsia"/>
                <w:b/>
                <w:bCs/>
                <w:noProof/>
                <w:u w:val="single"/>
                <w:lang w:eastAsia="zh-CN"/>
              </w:rPr>
              <w:t>R</w:t>
            </w:r>
            <w:r w:rsidRPr="006507BE">
              <w:rPr>
                <w:rFonts w:eastAsia="SimSun"/>
                <w:b/>
                <w:bCs/>
                <w:noProof/>
                <w:u w:val="single"/>
                <w:lang w:eastAsia="zh-CN"/>
              </w:rPr>
              <w:t>AN2 #124</w:t>
            </w:r>
          </w:p>
          <w:p w14:paraId="0EA849A6" w14:textId="77777777" w:rsidR="00343C2E" w:rsidRPr="001B5695" w:rsidRDefault="00343C2E" w:rsidP="00F829F4">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b/>
                <w:bCs/>
                <w:lang w:val="en-US"/>
              </w:rPr>
            </w:pPr>
            <w:r>
              <w:rPr>
                <w:b/>
                <w:bCs/>
                <w:lang w:val="en-US"/>
              </w:rPr>
              <w:t xml:space="preserve">PDCP details: </w:t>
            </w:r>
          </w:p>
          <w:p w14:paraId="691E2D9C" w14:textId="77777777" w:rsidR="00343C2E" w:rsidRPr="000A031C" w:rsidRDefault="00343C2E" w:rsidP="00F829F4">
            <w:pPr>
              <w:pStyle w:val="Doc-text2"/>
              <w:numPr>
                <w:ilvl w:val="0"/>
                <w:numId w:val="2"/>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t>As in LTE SL CA, configuration of two RLC entities for an SL PDCP entity is only used for PDCP duplication, but not used to support any other functionality (e.g. split bearer and related operation).</w:t>
            </w:r>
          </w:p>
          <w:p w14:paraId="45C89E60" w14:textId="77777777" w:rsidR="00343C2E" w:rsidRDefault="00343C2E" w:rsidP="00F829F4">
            <w:pPr>
              <w:pStyle w:val="Doc-text2"/>
              <w:numPr>
                <w:ilvl w:val="0"/>
                <w:numId w:val="2"/>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t>As in LTE SL PDCP duplication, if the transmitting PDCP entity is configured with PDCP duplication (i.e. configuration of two associated RLC entities), it shall activate and perform PDCP duplication until de-configuration/release of the additional RLC entity. No additional PDCP duplication activation/deactivation mechanism is supported.</w:t>
            </w:r>
          </w:p>
          <w:p w14:paraId="3C70A783" w14:textId="77777777" w:rsidR="00343C2E" w:rsidRDefault="00343C2E" w:rsidP="00343C2E">
            <w:pPr>
              <w:pStyle w:val="Doc-text2"/>
            </w:pPr>
          </w:p>
          <w:p w14:paraId="62349C7B" w14:textId="0F4F9E25" w:rsidR="00343C2E" w:rsidRPr="006507BE" w:rsidRDefault="00343C2E" w:rsidP="006507BE">
            <w:pPr>
              <w:pStyle w:val="CRCoverPage"/>
              <w:spacing w:afterLines="50"/>
              <w:ind w:left="102"/>
              <w:rPr>
                <w:rFonts w:eastAsia="SimSun"/>
                <w:b/>
                <w:bCs/>
                <w:noProof/>
                <w:u w:val="single"/>
                <w:lang w:eastAsia="zh-CN"/>
              </w:rPr>
            </w:pPr>
            <w:r w:rsidRPr="006507BE">
              <w:rPr>
                <w:rFonts w:eastAsia="SimSun" w:hint="eastAsia"/>
                <w:b/>
                <w:bCs/>
                <w:noProof/>
                <w:u w:val="single"/>
                <w:lang w:eastAsia="zh-CN"/>
              </w:rPr>
              <w:t>R</w:t>
            </w:r>
            <w:r w:rsidRPr="006507BE">
              <w:rPr>
                <w:rFonts w:eastAsia="SimSun"/>
                <w:b/>
                <w:bCs/>
                <w:noProof/>
                <w:u w:val="single"/>
                <w:lang w:eastAsia="zh-CN"/>
              </w:rPr>
              <w:t>AN2 #123bis</w:t>
            </w:r>
          </w:p>
          <w:p w14:paraId="6BC53EF1" w14:textId="77777777" w:rsidR="00343C2E" w:rsidRPr="00126D13" w:rsidRDefault="00343C2E" w:rsidP="00343C2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b/>
                <w:bCs/>
                <w:lang w:val="en-US"/>
              </w:rPr>
            </w:pPr>
            <w:r w:rsidRPr="00126D13">
              <w:rPr>
                <w:b/>
                <w:bCs/>
                <w:lang w:val="en-US"/>
              </w:rPr>
              <w:t xml:space="preserve">Agreements on </w:t>
            </w:r>
            <w:r w:rsidRPr="00126D13">
              <w:rPr>
                <w:b/>
              </w:rPr>
              <w:t>need of primary leg</w:t>
            </w:r>
          </w:p>
          <w:p w14:paraId="090C960B" w14:textId="77777777" w:rsidR="00343C2E" w:rsidRPr="00126D13" w:rsidRDefault="00343C2E" w:rsidP="00343C2E">
            <w:pPr>
              <w:pStyle w:val="Doc-text2"/>
              <w:numPr>
                <w:ilvl w:val="0"/>
                <w:numId w:val="2"/>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rsidRPr="00126D13">
              <w:t>Not to define primary leg, RLC entity</w:t>
            </w:r>
          </w:p>
          <w:p w14:paraId="42E4EC74" w14:textId="77777777" w:rsidR="00343C2E" w:rsidRPr="00126D13" w:rsidRDefault="00343C2E" w:rsidP="00343C2E">
            <w:pPr>
              <w:pStyle w:val="Doc-text2"/>
              <w:numPr>
                <w:ilvl w:val="0"/>
                <w:numId w:val="2"/>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rsidRPr="00126D13">
              <w:t>PDCP control PDU is sent over one leg, RLC entity, determined by UE implementation.</w:t>
            </w:r>
          </w:p>
          <w:p w14:paraId="7C729A80" w14:textId="77777777" w:rsidR="00343C2E" w:rsidRPr="00343C2E" w:rsidRDefault="00343C2E" w:rsidP="0074145C">
            <w:pPr>
              <w:pStyle w:val="CRCoverPage"/>
              <w:spacing w:after="0"/>
              <w:ind w:left="100"/>
              <w:rPr>
                <w:rFonts w:eastAsia="SimSun"/>
                <w:noProof/>
                <w:lang w:val="en-US" w:eastAsia="zh-CN"/>
              </w:rPr>
            </w:pPr>
          </w:p>
          <w:p w14:paraId="3B7AE6EC" w14:textId="77777777" w:rsidR="00343C2E" w:rsidRPr="00126D13" w:rsidRDefault="00343C2E" w:rsidP="00343C2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b/>
                <w:bCs/>
                <w:lang w:val="en-US"/>
              </w:rPr>
            </w:pPr>
            <w:r w:rsidRPr="00126D13">
              <w:rPr>
                <w:b/>
                <w:bCs/>
                <w:lang w:val="en-US"/>
              </w:rPr>
              <w:t xml:space="preserve">Agreements on </w:t>
            </w:r>
            <w:r w:rsidRPr="00126D13">
              <w:rPr>
                <w:b/>
              </w:rPr>
              <w:t>duplicated PDU discard</w:t>
            </w:r>
          </w:p>
          <w:p w14:paraId="74F9BC48" w14:textId="77777777" w:rsidR="00343C2E" w:rsidRPr="00126D13" w:rsidRDefault="00343C2E" w:rsidP="00343C2E">
            <w:pPr>
              <w:pStyle w:val="Doc-text2"/>
              <w:numPr>
                <w:ilvl w:val="0"/>
                <w:numId w:val="3"/>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rsidRPr="00126D13">
              <w:t>Duplicate PDU discard procedure applied to the Uu PDCP entity associated with AM RLC entities is reused for SL PDCP duplication in unicast.</w:t>
            </w:r>
          </w:p>
          <w:p w14:paraId="2BB8FA1D" w14:textId="42571F14" w:rsidR="00343C2E" w:rsidRDefault="00343C2E" w:rsidP="00343C2E">
            <w:pPr>
              <w:pStyle w:val="Doc-text2"/>
              <w:rPr>
                <w:lang w:val="en-US"/>
              </w:rPr>
            </w:pPr>
          </w:p>
          <w:p w14:paraId="50CC4694" w14:textId="77777777" w:rsidR="00343C2E" w:rsidRPr="00126D13" w:rsidRDefault="00343C2E" w:rsidP="00343C2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b/>
                <w:bCs/>
                <w:lang w:val="en-US"/>
              </w:rPr>
            </w:pPr>
            <w:r w:rsidRPr="00126D13">
              <w:rPr>
                <w:b/>
                <w:bCs/>
                <w:lang w:val="en-US"/>
              </w:rPr>
              <w:t xml:space="preserve">Agreements on </w:t>
            </w:r>
            <w:r w:rsidRPr="00126D13">
              <w:rPr>
                <w:b/>
              </w:rPr>
              <w:t>security</w:t>
            </w:r>
          </w:p>
          <w:p w14:paraId="47BC7BAC" w14:textId="77777777" w:rsidR="00343C2E" w:rsidRPr="00126D13" w:rsidRDefault="00343C2E" w:rsidP="00343C2E">
            <w:pPr>
              <w:pStyle w:val="Doc-text2"/>
              <w:numPr>
                <w:ilvl w:val="0"/>
                <w:numId w:val="6"/>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rsidRPr="00126D13">
              <w:lastRenderedPageBreak/>
              <w:t>Small LCID (between 1 to 19) among all LCIDs associated with PDCP entity is used in security handling for PDCP duplication.</w:t>
            </w:r>
          </w:p>
          <w:p w14:paraId="24E16282" w14:textId="6E4F08C7" w:rsidR="00343C2E" w:rsidRDefault="00343C2E" w:rsidP="00343C2E">
            <w:pPr>
              <w:pStyle w:val="Doc-text2"/>
              <w:ind w:left="1253" w:firstLine="0"/>
            </w:pPr>
          </w:p>
          <w:p w14:paraId="41AFCD3B" w14:textId="77777777" w:rsidR="00343C2E" w:rsidRPr="00126D13" w:rsidRDefault="00343C2E" w:rsidP="00343C2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b/>
                <w:bCs/>
                <w:lang w:val="en-US"/>
              </w:rPr>
            </w:pPr>
            <w:r w:rsidRPr="00126D13">
              <w:rPr>
                <w:b/>
                <w:bCs/>
                <w:lang w:val="en-US"/>
              </w:rPr>
              <w:t xml:space="preserve">Agreements on </w:t>
            </w:r>
            <w:r w:rsidRPr="00126D13">
              <w:rPr>
                <w:b/>
              </w:rPr>
              <w:t>PDCP duplication activation/deactivation SL MAC CE</w:t>
            </w:r>
          </w:p>
          <w:p w14:paraId="106130CB" w14:textId="77777777" w:rsidR="00343C2E" w:rsidRPr="00126D13" w:rsidRDefault="00343C2E" w:rsidP="00343C2E">
            <w:pPr>
              <w:pStyle w:val="Doc-text2"/>
              <w:numPr>
                <w:ilvl w:val="0"/>
                <w:numId w:val="5"/>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rsidRPr="00126D13">
              <w:t>Not to define separate PDCP duplication activation/deactivation SL MAC CE (including Uu MAC CE).</w:t>
            </w:r>
          </w:p>
          <w:p w14:paraId="7B99A5D9" w14:textId="77777777" w:rsidR="00343C2E" w:rsidRPr="00126D13" w:rsidRDefault="00343C2E" w:rsidP="00343C2E">
            <w:pPr>
              <w:pStyle w:val="Doc-text2"/>
              <w:ind w:left="0" w:firstLine="0"/>
            </w:pPr>
          </w:p>
          <w:p w14:paraId="6CAD4F11" w14:textId="47C2AD66" w:rsidR="00343C2E" w:rsidRPr="006507BE" w:rsidRDefault="00343C2E" w:rsidP="006507BE">
            <w:pPr>
              <w:pStyle w:val="CRCoverPage"/>
              <w:spacing w:afterLines="50"/>
              <w:ind w:left="102"/>
              <w:rPr>
                <w:rFonts w:eastAsia="SimSun"/>
                <w:b/>
                <w:bCs/>
                <w:noProof/>
                <w:u w:val="single"/>
                <w:lang w:eastAsia="zh-CN"/>
              </w:rPr>
            </w:pPr>
            <w:r w:rsidRPr="006507BE">
              <w:rPr>
                <w:rFonts w:eastAsia="SimSun" w:hint="eastAsia"/>
                <w:b/>
                <w:bCs/>
                <w:noProof/>
                <w:u w:val="single"/>
                <w:lang w:eastAsia="zh-CN"/>
              </w:rPr>
              <w:t>R</w:t>
            </w:r>
            <w:r w:rsidRPr="006507BE">
              <w:rPr>
                <w:rFonts w:eastAsia="SimSun"/>
                <w:b/>
                <w:bCs/>
                <w:noProof/>
                <w:u w:val="single"/>
                <w:lang w:eastAsia="zh-CN"/>
              </w:rPr>
              <w:t>AN2 #12</w:t>
            </w:r>
            <w:r w:rsidR="006507BE" w:rsidRPr="006507BE">
              <w:rPr>
                <w:rFonts w:eastAsia="SimSun"/>
                <w:b/>
                <w:bCs/>
                <w:noProof/>
                <w:u w:val="single"/>
                <w:lang w:eastAsia="zh-CN"/>
              </w:rPr>
              <w:t>1bis</w:t>
            </w:r>
            <w:r w:rsidR="006507BE">
              <w:rPr>
                <w:rFonts w:eastAsia="SimSun"/>
                <w:b/>
                <w:bCs/>
                <w:noProof/>
                <w:u w:val="single"/>
                <w:lang w:eastAsia="zh-CN"/>
              </w:rPr>
              <w:t>-e</w:t>
            </w:r>
          </w:p>
          <w:p w14:paraId="2E3F7BEF" w14:textId="77777777" w:rsidR="006507BE" w:rsidRPr="00FC57B0" w:rsidRDefault="006507BE" w:rsidP="006507B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rFonts w:eastAsia="SimSun"/>
                <w:lang w:eastAsia="zh-CN"/>
              </w:rPr>
            </w:pPr>
            <w:r w:rsidRPr="00FC57B0">
              <w:rPr>
                <w:rFonts w:eastAsia="SimSun" w:hint="eastAsia"/>
                <w:lang w:eastAsia="zh-CN"/>
              </w:rPr>
              <w:t>A</w:t>
            </w:r>
            <w:r w:rsidRPr="00FC57B0">
              <w:rPr>
                <w:rFonts w:eastAsia="SimSun"/>
                <w:lang w:eastAsia="zh-CN"/>
              </w:rPr>
              <w:t xml:space="preserve">greement </w:t>
            </w:r>
          </w:p>
          <w:p w14:paraId="548244FB" w14:textId="77777777" w:rsidR="006507BE" w:rsidRPr="00FC57B0" w:rsidRDefault="006507BE" w:rsidP="006507B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rFonts w:eastAsia="SimSun"/>
                <w:lang w:eastAsia="zh-CN"/>
              </w:rPr>
            </w:pPr>
            <w:r w:rsidRPr="00FC57B0">
              <w:rPr>
                <w:rFonts w:eastAsia="SimSun"/>
                <w:lang w:eastAsia="zh-CN"/>
              </w:rPr>
              <w:t>Proposal 8: Packet duplication for NR sidelink is performed at the PDCP layer. The duplicated PDCP PDUs of the same PDCP entity are submitted to two different RLC entities and associated to two different sidelink logical channels respectively.</w:t>
            </w:r>
          </w:p>
          <w:p w14:paraId="708AA7DE" w14:textId="3625638E" w:rsidR="00343C2E" w:rsidRDefault="00343C2E" w:rsidP="0074145C">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723D6EF" w14:textId="4B891A05" w:rsidR="001E41F3" w:rsidRDefault="001052C9">
            <w:pPr>
              <w:pStyle w:val="CRCoverPage"/>
              <w:spacing w:after="0"/>
              <w:ind w:left="100"/>
              <w:rPr>
                <w:rFonts w:eastAsia="SimSun"/>
                <w:noProof/>
                <w:lang w:eastAsia="zh-CN"/>
              </w:rPr>
            </w:pPr>
            <w:r w:rsidRPr="00900E75">
              <w:rPr>
                <w:rFonts w:eastAsia="SimSun" w:hint="eastAsia"/>
                <w:noProof/>
                <w:lang w:eastAsia="zh-CN"/>
              </w:rPr>
              <w:t xml:space="preserve">Addition of NR sidelink PDCP duplicaiton feature into PDCP </w:t>
            </w:r>
            <w:r w:rsidR="003B464C">
              <w:rPr>
                <w:rFonts w:eastAsia="SimSun"/>
                <w:noProof/>
                <w:lang w:eastAsia="zh-CN"/>
              </w:rPr>
              <w:t>s</w:t>
            </w:r>
            <w:r w:rsidRPr="00900E75">
              <w:rPr>
                <w:rFonts w:eastAsia="SimSun" w:hint="eastAsia"/>
                <w:noProof/>
                <w:lang w:eastAsia="zh-CN"/>
              </w:rPr>
              <w:t>pecification</w:t>
            </w:r>
            <w:r w:rsidR="00780F7A">
              <w:rPr>
                <w:rFonts w:eastAsia="SimSun"/>
                <w:noProof/>
                <w:lang w:eastAsia="zh-CN"/>
              </w:rPr>
              <w:t>, including:</w:t>
            </w:r>
          </w:p>
          <w:p w14:paraId="72FB0109" w14:textId="65B8226F" w:rsidR="00780F7A" w:rsidRPr="00780F7A" w:rsidRDefault="00780F7A" w:rsidP="00780F7A">
            <w:pPr>
              <w:pStyle w:val="CRCoverPage"/>
              <w:numPr>
                <w:ilvl w:val="0"/>
                <w:numId w:val="8"/>
              </w:numPr>
              <w:spacing w:after="0"/>
              <w:rPr>
                <w:noProof/>
              </w:rPr>
            </w:pPr>
            <w:r>
              <w:rPr>
                <w:rFonts w:eastAsia="SimSun"/>
                <w:noProof/>
                <w:lang w:eastAsia="zh-CN"/>
              </w:rPr>
              <w:t xml:space="preserve">In 5.2.3, add transmit operation related </w:t>
            </w:r>
            <w:r w:rsidR="003B464C">
              <w:rPr>
                <w:rFonts w:eastAsia="SimSun"/>
                <w:noProof/>
                <w:lang w:eastAsia="zh-CN"/>
              </w:rPr>
              <w:t>to sidelink</w:t>
            </w:r>
            <w:r>
              <w:rPr>
                <w:rFonts w:eastAsia="SimSun"/>
                <w:noProof/>
                <w:lang w:eastAsia="zh-CN"/>
              </w:rPr>
              <w:t xml:space="preserve"> PDCP duplication. </w:t>
            </w:r>
          </w:p>
          <w:p w14:paraId="2923A73C" w14:textId="7BDDEAB7" w:rsidR="00780F7A" w:rsidRPr="00780F7A" w:rsidRDefault="00780F7A" w:rsidP="00780F7A">
            <w:pPr>
              <w:pStyle w:val="CRCoverPage"/>
              <w:numPr>
                <w:ilvl w:val="0"/>
                <w:numId w:val="8"/>
              </w:numPr>
              <w:spacing w:after="0"/>
              <w:rPr>
                <w:noProof/>
              </w:rPr>
            </w:pPr>
            <w:r>
              <w:rPr>
                <w:rFonts w:eastAsia="SimSun" w:hint="eastAsia"/>
                <w:noProof/>
                <w:lang w:eastAsia="zh-CN"/>
              </w:rPr>
              <w:t>I</w:t>
            </w:r>
            <w:r>
              <w:rPr>
                <w:rFonts w:eastAsia="SimSun"/>
                <w:noProof/>
                <w:lang w:eastAsia="zh-CN"/>
              </w:rPr>
              <w:t xml:space="preserve">n 5.8 and 5.9, specify the LCID values used for security operations in the case of </w:t>
            </w:r>
            <w:r w:rsidR="003B464C">
              <w:rPr>
                <w:rFonts w:eastAsia="SimSun"/>
                <w:noProof/>
                <w:lang w:eastAsia="zh-CN"/>
              </w:rPr>
              <w:t xml:space="preserve">sidelink </w:t>
            </w:r>
            <w:r>
              <w:rPr>
                <w:rFonts w:eastAsia="SimSun"/>
                <w:noProof/>
                <w:lang w:eastAsia="zh-CN"/>
              </w:rPr>
              <w:t xml:space="preserve">PDCP duplication. </w:t>
            </w:r>
          </w:p>
          <w:p w14:paraId="0775057F" w14:textId="681EB1CC" w:rsidR="00780F7A" w:rsidRPr="00780F7A" w:rsidRDefault="00780F7A" w:rsidP="00780F7A">
            <w:pPr>
              <w:pStyle w:val="CRCoverPage"/>
              <w:numPr>
                <w:ilvl w:val="0"/>
                <w:numId w:val="8"/>
              </w:numPr>
              <w:spacing w:after="0"/>
              <w:rPr>
                <w:noProof/>
              </w:rPr>
            </w:pPr>
            <w:r>
              <w:rPr>
                <w:rFonts w:eastAsia="SimSun" w:hint="eastAsia"/>
                <w:noProof/>
                <w:lang w:eastAsia="zh-CN"/>
              </w:rPr>
              <w:t>I</w:t>
            </w:r>
            <w:r>
              <w:rPr>
                <w:rFonts w:eastAsia="SimSun"/>
                <w:noProof/>
                <w:lang w:eastAsia="zh-CN"/>
              </w:rPr>
              <w:t xml:space="preserve">n 5.11.2, specify the RLC ACK-based duplicate PDCP PDU discard operation for an </w:t>
            </w:r>
            <w:r w:rsidR="003B464C">
              <w:rPr>
                <w:rFonts w:eastAsia="SimSun"/>
                <w:noProof/>
                <w:lang w:eastAsia="zh-CN"/>
              </w:rPr>
              <w:t>SL</w:t>
            </w:r>
            <w:r>
              <w:rPr>
                <w:rFonts w:eastAsia="SimSun"/>
                <w:noProof/>
                <w:lang w:eastAsia="zh-CN"/>
              </w:rPr>
              <w:t>RB with PDCP duplication.</w:t>
            </w:r>
          </w:p>
          <w:p w14:paraId="31C656EC" w14:textId="02C62B3A" w:rsidR="00780F7A" w:rsidRDefault="00780F7A" w:rsidP="00780F7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71D51" w:rsidR="001E41F3" w:rsidRDefault="001052C9">
            <w:pPr>
              <w:pStyle w:val="CRCoverPage"/>
              <w:spacing w:after="0"/>
              <w:ind w:left="100"/>
              <w:rPr>
                <w:noProof/>
              </w:rPr>
            </w:pPr>
            <w:r w:rsidRPr="00900E75">
              <w:rPr>
                <w:rFonts w:eastAsia="SimSun" w:hint="eastAsia"/>
                <w:noProof/>
                <w:lang w:eastAsia="zh-CN"/>
              </w:rPr>
              <w:t>Rel-18 NR sidelink evolution is not supported by PDCP.</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079A45" w:rsidR="001E41F3" w:rsidRDefault="00D2127F">
            <w:pPr>
              <w:pStyle w:val="CRCoverPage"/>
              <w:spacing w:after="0"/>
              <w:ind w:left="100"/>
              <w:rPr>
                <w:noProof/>
                <w:lang w:eastAsia="zh-CN"/>
              </w:rPr>
            </w:pPr>
            <w:r>
              <w:rPr>
                <w:rFonts w:hint="eastAsia"/>
                <w:noProof/>
                <w:lang w:eastAsia="zh-CN"/>
              </w:rPr>
              <w:t xml:space="preserve">5.2.3, </w:t>
            </w:r>
            <w:r w:rsidR="00D106AE">
              <w:rPr>
                <w:rFonts w:hint="eastAsia"/>
                <w:noProof/>
                <w:lang w:eastAsia="zh-CN"/>
              </w:rPr>
              <w:t xml:space="preserve">5.8, 5.9, </w:t>
            </w:r>
            <w:r w:rsidR="00252711">
              <w:rPr>
                <w:rFonts w:hint="eastAsia"/>
                <w:noProof/>
                <w:lang w:eastAsia="zh-CN"/>
              </w:rPr>
              <w:t>5.11.2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BC11B04" w:rsidR="001E41F3" w:rsidRDefault="0074145C">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363BD9"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31C6F2" w14:textId="77777777" w:rsidR="001E41F3" w:rsidRDefault="00145D43" w:rsidP="0074145C">
            <w:pPr>
              <w:pStyle w:val="CRCoverPage"/>
              <w:spacing w:after="0"/>
              <w:ind w:left="99"/>
              <w:rPr>
                <w:noProof/>
              </w:rPr>
            </w:pPr>
            <w:r>
              <w:rPr>
                <w:noProof/>
              </w:rPr>
              <w:t xml:space="preserve">TS/TR </w:t>
            </w:r>
            <w:r w:rsidR="0074145C">
              <w:rPr>
                <w:rFonts w:hint="eastAsia"/>
                <w:noProof/>
                <w:lang w:eastAsia="zh-CN"/>
              </w:rPr>
              <w:t>38.331</w:t>
            </w:r>
            <w:r>
              <w:rPr>
                <w:noProof/>
              </w:rPr>
              <w:t xml:space="preserve"> CR </w:t>
            </w:r>
            <w:r w:rsidR="00EC397E" w:rsidRPr="00EC397E">
              <w:rPr>
                <w:noProof/>
              </w:rPr>
              <w:t>4391</w:t>
            </w:r>
          </w:p>
          <w:p w14:paraId="36D90DDF" w14:textId="77777777" w:rsidR="006507BE" w:rsidRDefault="006507BE" w:rsidP="0074145C">
            <w:pPr>
              <w:pStyle w:val="CRCoverPage"/>
              <w:spacing w:after="0"/>
              <w:ind w:left="99"/>
              <w:rPr>
                <w:lang w:val="en-US"/>
              </w:rPr>
            </w:pPr>
            <w:r>
              <w:rPr>
                <w:rFonts w:hint="eastAsia"/>
                <w:noProof/>
                <w:lang w:eastAsia="zh-CN"/>
              </w:rPr>
              <w:t>T</w:t>
            </w:r>
            <w:r>
              <w:rPr>
                <w:noProof/>
                <w:lang w:eastAsia="zh-CN"/>
              </w:rPr>
              <w:t xml:space="preserve">S/TR 38.321 CR </w:t>
            </w:r>
            <w:r>
              <w:rPr>
                <w:lang w:val="en-US"/>
              </w:rPr>
              <w:t>1695</w:t>
            </w:r>
          </w:p>
          <w:p w14:paraId="42398B96" w14:textId="3903BA32" w:rsidR="006507BE" w:rsidRDefault="006507BE" w:rsidP="0074145C">
            <w:pPr>
              <w:pStyle w:val="CRCoverPage"/>
              <w:spacing w:after="0"/>
              <w:ind w:left="99"/>
              <w:rPr>
                <w:noProof/>
                <w:lang w:eastAsia="zh-CN"/>
              </w:rPr>
            </w:pPr>
            <w:r>
              <w:rPr>
                <w:rFonts w:hint="eastAsia"/>
                <w:lang w:val="en-US" w:eastAsia="zh-CN"/>
              </w:rPr>
              <w:t>T</w:t>
            </w:r>
            <w:r>
              <w:rPr>
                <w:lang w:val="en-US" w:eastAsia="zh-CN"/>
              </w:rPr>
              <w:t>S/TR 38.300 CR 0728</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61C9CD2" w:rsidR="001E41F3"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81FD21" w:rsidR="00252711"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95EE21F" w:rsidR="008863B9" w:rsidRDefault="00E4675D">
            <w:pPr>
              <w:pStyle w:val="CRCoverPage"/>
              <w:spacing w:after="0"/>
              <w:ind w:left="100"/>
              <w:rPr>
                <w:noProof/>
                <w:lang w:eastAsia="zh-CN"/>
              </w:rPr>
            </w:pPr>
            <w:r>
              <w:rPr>
                <w:rFonts w:hint="eastAsia"/>
                <w:noProof/>
                <w:lang w:eastAsia="zh-CN"/>
              </w:rPr>
              <w:t xml:space="preserve">Initial version was endorsed in </w:t>
            </w:r>
            <w:r w:rsidRPr="00E4675D">
              <w:rPr>
                <w:noProof/>
                <w:lang w:eastAsia="zh-CN"/>
              </w:rPr>
              <w:t>R2-2311498</w:t>
            </w:r>
            <w:r>
              <w:rPr>
                <w:rFonts w:hint="eastAsia"/>
                <w:noProof/>
                <w:lang w:eastAsia="zh-CN"/>
              </w:rPr>
              <w:t>.</w:t>
            </w:r>
          </w:p>
        </w:tc>
      </w:tr>
    </w:tbl>
    <w:p w14:paraId="17759814" w14:textId="77777777" w:rsidR="001E41F3" w:rsidRDefault="001E41F3">
      <w:pPr>
        <w:pStyle w:val="CRCoverPage"/>
        <w:spacing w:after="0"/>
        <w:rPr>
          <w:noProof/>
          <w:sz w:val="8"/>
          <w:szCs w:val="8"/>
        </w:rPr>
      </w:pPr>
    </w:p>
    <w:p w14:paraId="1557EA72" w14:textId="77777777" w:rsidR="001E41F3" w:rsidRPr="00E4675D" w:rsidRDefault="001E41F3">
      <w:pPr>
        <w:rPr>
          <w:noProof/>
        </w:rPr>
        <w:sectPr w:rsidR="001E41F3" w:rsidRPr="00E4675D">
          <w:headerReference w:type="even" r:id="rId12"/>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1052C9" w:rsidRPr="006C6C2E" w14:paraId="1BEF85AF" w14:textId="77777777" w:rsidTr="00923A75">
        <w:trPr>
          <w:jc w:val="center"/>
        </w:trPr>
        <w:tc>
          <w:tcPr>
            <w:tcW w:w="9855" w:type="dxa"/>
            <w:shd w:val="clear" w:color="auto" w:fill="FDE9D9"/>
            <w:vAlign w:val="center"/>
          </w:tcPr>
          <w:p w14:paraId="3E2E93F9" w14:textId="77777777" w:rsidR="001052C9" w:rsidRPr="006C6C2E" w:rsidRDefault="001052C9" w:rsidP="00923A75">
            <w:pPr>
              <w:snapToGrid w:val="0"/>
              <w:spacing w:after="0"/>
              <w:jc w:val="center"/>
              <w:rPr>
                <w:color w:val="FF0000"/>
                <w:sz w:val="28"/>
                <w:szCs w:val="28"/>
                <w:lang w:eastAsia="zh-CN"/>
              </w:rPr>
            </w:pPr>
            <w:bookmarkStart w:id="12" w:name="_Toc437334462"/>
            <w:r w:rsidRPr="006C6C2E">
              <w:rPr>
                <w:rFonts w:hint="eastAsia"/>
                <w:color w:val="FF0000"/>
                <w:sz w:val="28"/>
                <w:szCs w:val="28"/>
                <w:lang w:eastAsia="zh-CN"/>
              </w:rPr>
              <w:lastRenderedPageBreak/>
              <w:t>CHANGE START</w:t>
            </w:r>
          </w:p>
        </w:tc>
      </w:tr>
    </w:tbl>
    <w:p w14:paraId="635CF3B0" w14:textId="77777777" w:rsidR="001052C9" w:rsidRPr="00D22E31" w:rsidRDefault="001052C9" w:rsidP="001052C9">
      <w:pPr>
        <w:pStyle w:val="Heading3"/>
        <w:rPr>
          <w:lang w:eastAsia="zh-CN"/>
        </w:rPr>
      </w:pPr>
      <w:bookmarkStart w:id="13" w:name="_Toc37126952"/>
      <w:bookmarkStart w:id="14" w:name="_Toc46492065"/>
      <w:bookmarkStart w:id="15" w:name="_Toc46492173"/>
      <w:bookmarkStart w:id="16" w:name="_Toc139052322"/>
      <w:bookmarkStart w:id="17" w:name="_Toc12616340"/>
      <w:bookmarkEnd w:id="12"/>
      <w:r w:rsidRPr="00D22E31">
        <w:rPr>
          <w:lang w:eastAsia="zh-CN"/>
        </w:rPr>
        <w:t>5.2.3</w:t>
      </w:r>
      <w:r w:rsidRPr="00D22E31">
        <w:rPr>
          <w:lang w:eastAsia="zh-CN"/>
        </w:rPr>
        <w:tab/>
        <w:t>Sidelink transmit operation</w:t>
      </w:r>
      <w:bookmarkEnd w:id="13"/>
      <w:bookmarkEnd w:id="14"/>
      <w:bookmarkEnd w:id="15"/>
      <w:bookmarkEnd w:id="16"/>
    </w:p>
    <w:p w14:paraId="7FFD91B5" w14:textId="77777777" w:rsidR="001052C9" w:rsidRPr="00D22E31" w:rsidRDefault="001052C9" w:rsidP="001052C9">
      <w:pPr>
        <w:rPr>
          <w:lang w:eastAsia="ko-KR"/>
        </w:rPr>
      </w:pPr>
      <w:r w:rsidRPr="00D22E31">
        <w:rPr>
          <w:lang w:eastAsia="ko-KR"/>
        </w:rPr>
        <w:t xml:space="preserve">For NR </w:t>
      </w:r>
      <w:r w:rsidRPr="00D22E31">
        <w:rPr>
          <w:lang w:eastAsia="zh-CN"/>
        </w:rPr>
        <w:t>s</w:t>
      </w:r>
      <w:r w:rsidRPr="00D22E31">
        <w:rPr>
          <w:lang w:eastAsia="ko-KR"/>
        </w:rPr>
        <w:t xml:space="preserve">idelink </w:t>
      </w:r>
      <w:r w:rsidRPr="00D22E31">
        <w:rPr>
          <w:lang w:eastAsia="zh-CN"/>
        </w:rPr>
        <w:t>transmission</w:t>
      </w:r>
      <w:r w:rsidRPr="00D22E31" w:rsidDel="00016E66">
        <w:rPr>
          <w:rStyle w:val="CommentReference"/>
          <w:lang w:eastAsia="zh-CN"/>
        </w:rPr>
        <w:t xml:space="preserve"> </w:t>
      </w:r>
      <w:r w:rsidRPr="00D22E31">
        <w:rPr>
          <w:lang w:eastAsia="ko-KR"/>
        </w:rPr>
        <w:t>of the SLRB, the UE shall follow the procedures in clause 5.</w:t>
      </w:r>
      <w:r w:rsidRPr="00D22E31">
        <w:rPr>
          <w:lang w:eastAsia="zh-CN"/>
        </w:rPr>
        <w:t>2</w:t>
      </w:r>
      <w:r w:rsidRPr="00D22E31">
        <w:rPr>
          <w:lang w:eastAsia="ko-KR"/>
        </w:rPr>
        <w:t>.1 with following modification:</w:t>
      </w:r>
    </w:p>
    <w:p w14:paraId="3DCBC6BD" w14:textId="77777777" w:rsidR="001052C9" w:rsidRPr="00D22E31" w:rsidRDefault="001052C9" w:rsidP="001052C9">
      <w:pPr>
        <w:pStyle w:val="B1"/>
      </w:pPr>
      <w:r w:rsidRPr="00D22E31">
        <w:rPr>
          <w:lang w:eastAsia="ko-KR"/>
        </w:rPr>
        <w:t>-</w:t>
      </w:r>
      <w:r w:rsidRPr="00D22E31">
        <w:rPr>
          <w:lang w:eastAsia="ko-KR"/>
        </w:rPr>
        <w:tab/>
      </w:r>
      <w:r w:rsidRPr="00D22E31">
        <w:t>perform the header compression</w:t>
      </w:r>
      <w:r w:rsidRPr="00D22E31">
        <w:rPr>
          <w:lang w:eastAsia="zh-CN"/>
        </w:rPr>
        <w:t xml:space="preserve"> using ROHC </w:t>
      </w:r>
      <w:r w:rsidRPr="00D22E31">
        <w:t>as specified in clause 5.</w:t>
      </w:r>
      <w:r w:rsidRPr="00D22E31">
        <w:rPr>
          <w:lang w:eastAsia="zh-CN"/>
        </w:rPr>
        <w:t>7</w:t>
      </w:r>
      <w:r w:rsidRPr="00D22E31">
        <w:t>.</w:t>
      </w:r>
      <w:r w:rsidRPr="00D22E31">
        <w:rPr>
          <w:lang w:eastAsia="zh-CN"/>
        </w:rPr>
        <w:t xml:space="preserve">4, </w:t>
      </w:r>
      <w:r w:rsidRPr="00D22E31">
        <w:t>if SDU Type is</w:t>
      </w:r>
      <w:r w:rsidRPr="00D22E31">
        <w:rPr>
          <w:lang w:eastAsia="zh-CN"/>
        </w:rPr>
        <w:t xml:space="preserve"> </w:t>
      </w:r>
      <w:r w:rsidRPr="00D22E31">
        <w:t>IP;</w:t>
      </w:r>
    </w:p>
    <w:p w14:paraId="4D940F69" w14:textId="30AC4F85" w:rsidR="001052C9" w:rsidRDefault="001052C9" w:rsidP="001052C9">
      <w:pPr>
        <w:pStyle w:val="B1"/>
        <w:rPr>
          <w:ins w:id="18" w:author="CATT (Xiao)" w:date="2023-11-18T15:47:00Z"/>
        </w:rPr>
      </w:pPr>
      <w:r w:rsidRPr="00D22E31">
        <w:t>-</w:t>
      </w:r>
      <w:r w:rsidRPr="00D22E31">
        <w:tab/>
        <w:t>set the PDCP SN of the PDCP Data PDU to TX_NEXT modulo 2</w:t>
      </w:r>
      <w:r w:rsidRPr="00D22E31">
        <w:rPr>
          <w:vertAlign w:val="superscript"/>
        </w:rPr>
        <w:t>[</w:t>
      </w:r>
      <w:r w:rsidRPr="00D22E31">
        <w:rPr>
          <w:i/>
          <w:vertAlign w:val="superscript"/>
        </w:rPr>
        <w:t>sl-PDCP-SN-Size</w:t>
      </w:r>
      <w:r w:rsidRPr="00D22E31">
        <w:rPr>
          <w:vertAlign w:val="superscript"/>
        </w:rPr>
        <w:t>]</w:t>
      </w:r>
      <w:ins w:id="19" w:author="CATT (Xiao)" w:date="2023-11-18T15:47:00Z">
        <w:r w:rsidR="006507BE">
          <w:t>;</w:t>
        </w:r>
      </w:ins>
      <w:del w:id="20" w:author="CATT (Xiao)" w:date="2023-11-18T15:47:00Z">
        <w:r w:rsidRPr="00D22E31" w:rsidDel="006507BE">
          <w:delText>.</w:delText>
        </w:r>
      </w:del>
    </w:p>
    <w:p w14:paraId="2DC856F0" w14:textId="77777777" w:rsidR="003C5F2D" w:rsidRDefault="006507BE" w:rsidP="006507BE">
      <w:pPr>
        <w:pStyle w:val="B1"/>
        <w:rPr>
          <w:ins w:id="21" w:author="CATT (Xiao)" w:date="2023-11-29T09:01:00Z"/>
          <w:lang w:eastAsia="zh-CN"/>
        </w:rPr>
      </w:pPr>
      <w:ins w:id="22" w:author="CATT (Xiao)" w:date="2023-11-18T15:47:00Z">
        <w:r>
          <w:rPr>
            <w:rFonts w:hint="eastAsia"/>
            <w:lang w:eastAsia="zh-CN"/>
          </w:rPr>
          <w:t xml:space="preserve">- </w:t>
        </w:r>
        <w:r>
          <w:rPr>
            <w:rFonts w:hint="eastAsia"/>
            <w:lang w:eastAsia="zh-CN"/>
          </w:rPr>
          <w:tab/>
          <w:t>if the transmitting PDCP entity is associated with two RLC entities:</w:t>
        </w:r>
      </w:ins>
    </w:p>
    <w:p w14:paraId="489825FE" w14:textId="79BC09EE" w:rsidR="003C5F2D" w:rsidRDefault="006507BE" w:rsidP="006507BE">
      <w:pPr>
        <w:pStyle w:val="B1"/>
        <w:rPr>
          <w:ins w:id="23" w:author="CATT (Xiao)" w:date="2023-11-29T09:01:00Z"/>
          <w:lang w:eastAsia="zh-CN"/>
        </w:rPr>
      </w:pPr>
      <w:ins w:id="24" w:author="CATT (Xiao)" w:date="2023-11-18T15:47:00Z">
        <w:r>
          <w:rPr>
            <w:rFonts w:hint="eastAsia"/>
            <w:lang w:eastAsia="zh-CN"/>
          </w:rPr>
          <w:tab/>
          <w:t>-</w:t>
        </w:r>
        <w:r>
          <w:rPr>
            <w:rFonts w:hint="eastAsia"/>
            <w:lang w:eastAsia="zh-CN"/>
          </w:rPr>
          <w:tab/>
          <w:t>consider PDCP duplication as activated;</w:t>
        </w:r>
      </w:ins>
    </w:p>
    <w:p w14:paraId="3DD5DA02" w14:textId="2A47318F" w:rsidR="003C5F2D" w:rsidRDefault="006507BE" w:rsidP="003C5F2D">
      <w:pPr>
        <w:pStyle w:val="B1"/>
        <w:rPr>
          <w:ins w:id="25" w:author="CATT (Xiao)" w:date="2023-11-29T09:02:00Z"/>
          <w:lang w:eastAsia="zh-CN"/>
        </w:rPr>
      </w:pPr>
      <w:ins w:id="26" w:author="CATT (Xiao)" w:date="2023-11-18T15:47:00Z">
        <w:r>
          <w:rPr>
            <w:rFonts w:hint="eastAsia"/>
            <w:lang w:eastAsia="zh-CN"/>
          </w:rPr>
          <w:tab/>
          <w:t>-</w:t>
        </w:r>
        <w:r>
          <w:rPr>
            <w:rFonts w:hint="eastAsia"/>
            <w:lang w:eastAsia="zh-CN"/>
          </w:rPr>
          <w:tab/>
          <w:t xml:space="preserve">submit the PDCP control PDU to </w:t>
        </w:r>
      </w:ins>
      <w:commentRangeStart w:id="27"/>
      <w:commentRangeStart w:id="28"/>
      <w:r w:rsidR="00CC4EFC">
        <w:rPr>
          <w:rStyle w:val="CommentReference"/>
        </w:rPr>
        <w:commentReference w:id="29"/>
      </w:r>
      <w:ins w:id="30" w:author="CATT (Xiao)" w:date="2023-11-29T09:03:00Z">
        <w:r w:rsidR="003C5F2D">
          <w:rPr>
            <w:rFonts w:hint="eastAsia"/>
            <w:lang w:eastAsia="zh-CN"/>
          </w:rPr>
          <w:t xml:space="preserve">one of the associated </w:t>
        </w:r>
      </w:ins>
      <w:ins w:id="31" w:author="CATT (Xiao)" w:date="2023-11-18T15:47:00Z">
        <w:r>
          <w:rPr>
            <w:rFonts w:hint="eastAsia"/>
            <w:lang w:eastAsia="zh-CN"/>
          </w:rPr>
          <w:t>RLC entit</w:t>
        </w:r>
      </w:ins>
      <w:ins w:id="32" w:author="CATT (Xiao)" w:date="2023-11-29T09:02:00Z">
        <w:r w:rsidR="003C5F2D">
          <w:rPr>
            <w:rFonts w:hint="eastAsia"/>
            <w:lang w:eastAsia="zh-CN"/>
          </w:rPr>
          <w:t>ies</w:t>
        </w:r>
      </w:ins>
      <w:commentRangeEnd w:id="27"/>
      <w:r w:rsidR="00CC57C6">
        <w:rPr>
          <w:rStyle w:val="CommentReference"/>
        </w:rPr>
        <w:commentReference w:id="27"/>
      </w:r>
      <w:commentRangeEnd w:id="28"/>
      <w:r w:rsidR="003C5F2D">
        <w:rPr>
          <w:rStyle w:val="CommentReference"/>
        </w:rPr>
        <w:commentReference w:id="28"/>
      </w:r>
      <w:ins w:id="33" w:author="CATT (Xiao)" w:date="2023-11-18T15:47:00Z">
        <w:r>
          <w:rPr>
            <w:rFonts w:hint="eastAsia"/>
            <w:lang w:eastAsia="zh-CN"/>
          </w:rPr>
          <w:t xml:space="preserve">. </w:t>
        </w:r>
      </w:ins>
    </w:p>
    <w:p w14:paraId="70C112BD" w14:textId="03A3D4D7" w:rsidR="003C5F2D" w:rsidRPr="003C5F2D" w:rsidRDefault="003C5F2D" w:rsidP="003C5F2D">
      <w:pPr>
        <w:pStyle w:val="NO"/>
        <w:rPr>
          <w:lang w:eastAsia="zh-CN"/>
        </w:rPr>
      </w:pPr>
      <w:ins w:id="34" w:author="CATT (Xiao)" w:date="2023-11-29T09:02:00Z">
        <w:r>
          <w:t xml:space="preserve">NOTE </w:t>
        </w:r>
        <w:r>
          <w:rPr>
            <w:rFonts w:hint="eastAsia"/>
            <w:lang w:eastAsia="zh-CN"/>
          </w:rPr>
          <w:t>X</w:t>
        </w:r>
        <w:r w:rsidRPr="00850D93">
          <w:t>:</w:t>
        </w:r>
        <w:r>
          <w:rPr>
            <w:rFonts w:hint="eastAsia"/>
            <w:lang w:eastAsia="zh-CN"/>
          </w:rPr>
          <w:t xml:space="preserve"> How to decide to which RLC entity a PDCP </w:t>
        </w:r>
        <w:r>
          <w:rPr>
            <w:lang w:eastAsia="zh-CN"/>
          </w:rPr>
          <w:t>control</w:t>
        </w:r>
        <w:r>
          <w:rPr>
            <w:rFonts w:hint="eastAsia"/>
            <w:lang w:eastAsia="zh-CN"/>
          </w:rPr>
          <w:t xml:space="preserve"> PDU is submitted is left to UE implementation</w:t>
        </w:r>
        <w:r w:rsidRPr="00850D93">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1052C9" w:rsidRPr="006C6C2E" w14:paraId="52A2E50C" w14:textId="77777777" w:rsidTr="00923A75">
        <w:trPr>
          <w:jc w:val="center"/>
        </w:trPr>
        <w:tc>
          <w:tcPr>
            <w:tcW w:w="9855" w:type="dxa"/>
            <w:shd w:val="clear" w:color="auto" w:fill="FDE9D9"/>
            <w:vAlign w:val="center"/>
          </w:tcPr>
          <w:p w14:paraId="347A4B2E" w14:textId="77777777" w:rsidR="001052C9" w:rsidRPr="006C6C2E" w:rsidRDefault="001052C9" w:rsidP="00923A75">
            <w:pPr>
              <w:snapToGrid w:val="0"/>
              <w:spacing w:after="0"/>
              <w:jc w:val="center"/>
              <w:rPr>
                <w:color w:val="FF0000"/>
                <w:sz w:val="28"/>
                <w:szCs w:val="28"/>
                <w:lang w:eastAsia="zh-CN"/>
              </w:rPr>
            </w:pPr>
            <w:bookmarkStart w:id="35" w:name="_Toc12616358"/>
            <w:bookmarkStart w:id="36" w:name="_Toc37126972"/>
            <w:bookmarkEnd w:id="17"/>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5EE62E95"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37" w:name="_Toc12616355"/>
      <w:bookmarkStart w:id="38" w:name="_Toc37126969"/>
      <w:bookmarkStart w:id="39" w:name="_Toc46492082"/>
      <w:bookmarkStart w:id="40" w:name="_Toc46492190"/>
      <w:bookmarkStart w:id="41" w:name="_Toc124540781"/>
      <w:bookmarkStart w:id="42" w:name="_Toc12616360"/>
      <w:bookmarkStart w:id="43" w:name="_Toc37126974"/>
      <w:bookmarkStart w:id="44" w:name="_Toc46492087"/>
      <w:bookmarkStart w:id="45" w:name="_Toc46492195"/>
      <w:bookmarkStart w:id="46" w:name="_Toc139052344"/>
      <w:bookmarkEnd w:id="35"/>
      <w:bookmarkEnd w:id="36"/>
      <w:r w:rsidRPr="009A5F52">
        <w:rPr>
          <w:rFonts w:ascii="Arial" w:eastAsia="Yu Mincho" w:hAnsi="Arial"/>
          <w:sz w:val="32"/>
          <w:lang w:eastAsia="ja-JP"/>
        </w:rPr>
        <w:t>5.8</w:t>
      </w:r>
      <w:r w:rsidRPr="009A5F52">
        <w:rPr>
          <w:rFonts w:ascii="Arial" w:eastAsia="Yu Mincho" w:hAnsi="Arial"/>
          <w:sz w:val="32"/>
          <w:lang w:eastAsia="ja-JP"/>
        </w:rPr>
        <w:tab/>
        <w:t>Ciphering and deciphering</w:t>
      </w:r>
      <w:bookmarkEnd w:id="37"/>
      <w:bookmarkEnd w:id="38"/>
      <w:bookmarkEnd w:id="39"/>
      <w:bookmarkEnd w:id="40"/>
      <w:bookmarkEnd w:id="41"/>
    </w:p>
    <w:p w14:paraId="3F9605C3"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 xml:space="preserve">The ciphering function includes both ciphering and deciphering and is performed in PDCP, if configured. The data unit that is ciphered is the MAC-I (see clause 6.3.4) and the data part of the PDCP </w:t>
      </w:r>
      <w:r w:rsidRPr="009A5F52">
        <w:rPr>
          <w:rFonts w:eastAsia="Yu Mincho"/>
          <w:lang w:eastAsia="ko-KR"/>
        </w:rPr>
        <w:t>Data</w:t>
      </w:r>
      <w:r w:rsidRPr="009A5F52">
        <w:rPr>
          <w:rFonts w:eastAsia="Yu Mincho"/>
          <w:lang w:eastAsia="ja-JP"/>
        </w:rPr>
        <w:t xml:space="preserve"> PDU (see clause 6.3.3) except the SDAP header and the SDAP Control PDU if included in the PDCP </w:t>
      </w:r>
      <w:r w:rsidRPr="009A5F52">
        <w:rPr>
          <w:rFonts w:eastAsia="Yu Mincho"/>
          <w:lang w:eastAsia="ko-KR"/>
        </w:rPr>
        <w:t>S</w:t>
      </w:r>
      <w:r w:rsidRPr="009A5F52">
        <w:rPr>
          <w:rFonts w:eastAsia="Yu Mincho"/>
          <w:lang w:eastAsia="ja-JP"/>
        </w:rPr>
        <w:t>DU. The ciphering is not applicable to PDCP Control PDUs.</w:t>
      </w:r>
    </w:p>
    <w:p w14:paraId="7967D870" w14:textId="77777777" w:rsidR="009A5F52" w:rsidRPr="009A5F52" w:rsidRDefault="009A5F52" w:rsidP="009A5F52">
      <w:pPr>
        <w:overflowPunct w:val="0"/>
        <w:autoSpaceDE w:val="0"/>
        <w:autoSpaceDN w:val="0"/>
        <w:adjustRightInd w:val="0"/>
        <w:textAlignment w:val="baseline"/>
        <w:rPr>
          <w:rFonts w:eastAsia="Yu Mincho"/>
          <w:lang w:eastAsia="ko-KR"/>
        </w:rPr>
      </w:pPr>
      <w:r w:rsidRPr="009A5F52">
        <w:rPr>
          <w:rFonts w:eastAsia="Yu Mincho"/>
          <w:lang w:eastAsia="zh-CN"/>
        </w:rPr>
        <w:t>For downlink and uplink,</w:t>
      </w:r>
      <w:r w:rsidRPr="009A5F52">
        <w:rPr>
          <w:rFonts w:eastAsia="Yu Mincho"/>
          <w:lang w:eastAsia="ja-JP"/>
        </w:rPr>
        <w:t xml:space="preserve"> the ciphering algorithm and key to be used by the PDCP entity are configured by upper layers TS 38.331 [3] and the ciphering method shall be applied as specified in TS 33.501 [6].</w:t>
      </w:r>
    </w:p>
    <w:p w14:paraId="1FE72F49" w14:textId="77777777" w:rsidR="009A5F52" w:rsidRPr="009A5F52" w:rsidRDefault="009A5F52" w:rsidP="009A5F52">
      <w:pPr>
        <w:overflowPunct w:val="0"/>
        <w:autoSpaceDE w:val="0"/>
        <w:autoSpaceDN w:val="0"/>
        <w:adjustRightInd w:val="0"/>
        <w:textAlignment w:val="baseline"/>
        <w:rPr>
          <w:rFonts w:eastAsia="Yu Mincho"/>
          <w:b/>
          <w:bCs/>
          <w:szCs w:val="22"/>
          <w:lang w:eastAsia="ja-JP"/>
        </w:rPr>
      </w:pPr>
      <w:r w:rsidRPr="009A5F52">
        <w:rPr>
          <w:rFonts w:eastAsia="Yu Mincho"/>
          <w:lang w:eastAsia="ja-JP"/>
        </w:rPr>
        <w:t>The ciphering function is activated/suspended/resumed by upper layers TS 38.331 [3]. When</w:t>
      </w:r>
      <w:r w:rsidRPr="009A5F52">
        <w:rPr>
          <w:rFonts w:eastAsia="Yu Mincho"/>
          <w:szCs w:val="22"/>
          <w:lang w:eastAsia="ja-JP"/>
        </w:rPr>
        <w:t xml:space="preserve"> security is activated and not suspended, the ciphering function shall be appl</w:t>
      </w:r>
      <w:r w:rsidRPr="009A5F52">
        <w:rPr>
          <w:rFonts w:eastAsia="Yu Mincho"/>
          <w:lang w:eastAsia="ja-JP"/>
        </w:rPr>
        <w:t xml:space="preserve">ied to all PDCP </w:t>
      </w:r>
      <w:r w:rsidRPr="009A5F52">
        <w:rPr>
          <w:rFonts w:eastAsia="Yu Mincho"/>
          <w:lang w:eastAsia="ko-KR"/>
        </w:rPr>
        <w:t>Data</w:t>
      </w:r>
      <w:r w:rsidRPr="009A5F52">
        <w:rPr>
          <w:rFonts w:eastAsia="Yu Mincho"/>
          <w:lang w:eastAsia="ja-JP"/>
        </w:rPr>
        <w:t xml:space="preserve"> PDUs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r w:rsidRPr="009A5F52">
        <w:rPr>
          <w:rFonts w:eastAsia="Yu Mincho"/>
          <w:szCs w:val="22"/>
          <w:lang w:eastAsia="ja-JP"/>
        </w:rPr>
        <w:t>.</w:t>
      </w:r>
    </w:p>
    <w:p w14:paraId="030DBAE5" w14:textId="77777777" w:rsidR="009A5F52" w:rsidRPr="009A5F52" w:rsidRDefault="009A5F52" w:rsidP="009A5F52">
      <w:pPr>
        <w:overflowPunct w:val="0"/>
        <w:autoSpaceDE w:val="0"/>
        <w:autoSpaceDN w:val="0"/>
        <w:adjustRightInd w:val="0"/>
        <w:textAlignment w:val="baseline"/>
        <w:rPr>
          <w:rFonts w:eastAsia="Malgun Gothic"/>
          <w:lang w:eastAsia="ko-KR"/>
        </w:rPr>
      </w:pPr>
      <w:r w:rsidRPr="009A5F52">
        <w:rPr>
          <w:rFonts w:eastAsia="Yu Mincho"/>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40C79F95"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ciphering and deciphering, t</w:t>
      </w:r>
      <w:r w:rsidRPr="009A5F52">
        <w:rPr>
          <w:rFonts w:eastAsia="Yu Mincho"/>
          <w:lang w:eastAsia="ja-JP"/>
        </w:rP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45420068"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
    <w:p w14:paraId="10166821" w14:textId="77777777" w:rsidR="009A5F52" w:rsidRPr="009A5F52" w:rsidRDefault="009A5F52" w:rsidP="009A5F52">
      <w:pPr>
        <w:overflowPunct w:val="0"/>
        <w:autoSpaceDE w:val="0"/>
        <w:autoSpaceDN w:val="0"/>
        <w:adjustRightInd w:val="0"/>
        <w:ind w:left="568" w:hanging="284"/>
        <w:textAlignment w:val="baseline"/>
        <w:rPr>
          <w:rFonts w:eastAsia="Yu Mincho"/>
          <w:lang w:eastAsia="zh-CN"/>
        </w:rPr>
      </w:pPr>
      <w:r w:rsidRPr="009A5F52">
        <w:rPr>
          <w:rFonts w:eastAsia="Yu Mincho"/>
          <w:lang w:eastAsia="ja-JP"/>
        </w:rPr>
        <w:t>-</w:t>
      </w:r>
      <w:r w:rsidRPr="009A5F52">
        <w:rPr>
          <w:rFonts w:eastAsia="Yu Mincho"/>
          <w:lang w:eastAsia="ja-JP"/>
        </w:rPr>
        <w:tab/>
        <w:t xml:space="preserve">KEY (the ciphering keys for </w:t>
      </w:r>
      <w:r w:rsidRPr="009A5F52">
        <w:rPr>
          <w:rFonts w:eastAsia="Yu Mincho"/>
          <w:bCs/>
          <w:lang w:eastAsia="ja-JP"/>
        </w:rPr>
        <w:t xml:space="preserve">the control plane and for the user plane are </w:t>
      </w:r>
      <w:r w:rsidRPr="009A5F52">
        <w:rPr>
          <w:rFonts w:eastAsia="Yu Mincho"/>
          <w:lang w:eastAsia="ja-JP"/>
        </w:rPr>
        <w:t>K</w:t>
      </w:r>
      <w:r w:rsidRPr="009A5F52">
        <w:rPr>
          <w:rFonts w:eastAsia="Yu Mincho"/>
          <w:vertAlign w:val="subscript"/>
          <w:lang w:eastAsia="ja-JP"/>
        </w:rPr>
        <w:t>RRCenc</w:t>
      </w:r>
      <w:r w:rsidRPr="009A5F52">
        <w:rPr>
          <w:rFonts w:eastAsia="Yu Mincho"/>
          <w:lang w:eastAsia="ja-JP"/>
        </w:rPr>
        <w:t xml:space="preserve"> and K</w:t>
      </w:r>
      <w:r w:rsidRPr="009A5F52">
        <w:rPr>
          <w:rFonts w:eastAsia="Yu Mincho"/>
          <w:vertAlign w:val="subscript"/>
          <w:lang w:eastAsia="ja-JP"/>
        </w:rPr>
        <w:t>UPenc</w:t>
      </w:r>
      <w:r w:rsidRPr="009A5F52">
        <w:rPr>
          <w:rFonts w:eastAsia="Yu Mincho"/>
          <w:lang w:eastAsia="ja-JP"/>
        </w:rPr>
        <w:t>, respectively).</w:t>
      </w:r>
    </w:p>
    <w:p w14:paraId="46A5855E"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 xml:space="preserve">For NR sidelink communication, the ciphering algorithm and key to be used by the PDCP entity are configured </w:t>
      </w:r>
      <w:r w:rsidRPr="009A5F52">
        <w:rPr>
          <w:rFonts w:eastAsia="Yu Mincho"/>
          <w:lang w:eastAsia="ja-JP"/>
        </w:rPr>
        <w:t>by upper layers as specified in</w:t>
      </w:r>
      <w:r w:rsidRPr="009A5F52">
        <w:rPr>
          <w:rFonts w:eastAsia="Yu Mincho"/>
          <w:lang w:eastAsia="zh-CN"/>
        </w:rPr>
        <w:t xml:space="preserve"> </w:t>
      </w:r>
      <w:r w:rsidRPr="009A5F52">
        <w:rPr>
          <w:rFonts w:eastAsia="Yu Mincho"/>
          <w:lang w:eastAsia="ja-JP"/>
        </w:rPr>
        <w:t>TS 24.587 [16]</w:t>
      </w:r>
      <w:r w:rsidRPr="009A5F52">
        <w:rPr>
          <w:rFonts w:eastAsia="Yu Mincho"/>
          <w:lang w:eastAsia="zh-CN"/>
        </w:rPr>
        <w:t xml:space="preserve"> and the ciphering method shall be applied as specified in TS 33.536 [14].</w:t>
      </w:r>
    </w:p>
    <w:p w14:paraId="56FA36A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the ciphering function is activated for sidelink SRBs</w:t>
      </w:r>
      <w:r w:rsidRPr="009A5F52">
        <w:rPr>
          <w:rFonts w:eastAsia="SimSun"/>
          <w:lang w:eastAsia="zh-CN"/>
        </w:rPr>
        <w:t xml:space="preserve"> (except for SL-SRB0)</w:t>
      </w:r>
      <w:r w:rsidRPr="009A5F52">
        <w:rPr>
          <w:rFonts w:eastAsia="Yu Mincho"/>
          <w:lang w:eastAsia="zh-CN"/>
        </w:rPr>
        <w:t xml:space="preserve"> and/or sidelink DRBs for a PC5 unicast ‎link by upper layers</w:t>
      </w:r>
      <w:r w:rsidRPr="009A5F52">
        <w:rPr>
          <w:rFonts w:eastAsia="SimSun"/>
          <w:lang w:eastAsia="zh-CN"/>
        </w:rPr>
        <w:t>, as specified in</w:t>
      </w:r>
      <w:r w:rsidRPr="009A5F52">
        <w:rPr>
          <w:rFonts w:eastAsia="Yu Mincho"/>
          <w:lang w:eastAsia="zh-CN"/>
        </w:rPr>
        <w:t xml:space="preserve"> TS 38.331 [3]. When security is activated for sidelink SRBs, the ciphering function ‎shall be applied to all PDCP Data PDUs </w:t>
      </w:r>
      <w:r w:rsidRPr="009A5F52">
        <w:rPr>
          <w:rFonts w:eastAsia="SimSun"/>
          <w:lang w:eastAsia="zh-CN"/>
        </w:rPr>
        <w:t>(except for carrying Direct Security Mode Command message as specified in TS 33</w:t>
      </w:r>
      <w:r w:rsidRPr="009A5F52">
        <w:rPr>
          <w:rFonts w:eastAsia="SimSun"/>
          <w:lang w:eastAsia="ja-JP"/>
        </w:rPr>
        <w:t>.</w:t>
      </w:r>
      <w:r w:rsidRPr="009A5F52">
        <w:rPr>
          <w:rFonts w:eastAsia="SimSun"/>
          <w:lang w:eastAsia="zh-CN"/>
        </w:rPr>
        <w:t>536</w:t>
      </w:r>
      <w:r w:rsidRPr="009A5F52">
        <w:rPr>
          <w:rFonts w:eastAsia="SimSun"/>
          <w:lang w:eastAsia="ja-JP"/>
        </w:rPr>
        <w:t xml:space="preserve"> [14]</w:t>
      </w:r>
      <w:r w:rsidRPr="009A5F52">
        <w:rPr>
          <w:rFonts w:eastAsia="SimSun"/>
          <w:lang w:eastAsia="zh-CN"/>
        </w:rPr>
        <w:t xml:space="preserve">) </w:t>
      </w:r>
      <w:r w:rsidRPr="009A5F52">
        <w:rPr>
          <w:rFonts w:eastAsia="Yu Mincho"/>
          <w:lang w:eastAsia="zh-CN"/>
        </w:rPr>
        <w:t>for the sidelink SRBs which belong to ‎the PC5 unicast link.‎ When security is activated for sidelink DRBs, the ciphering function ‎shall be applied to all PDCP Data PDUs for the sidelink DRBs which belong to ‎the PC5 unicast link.‎</w:t>
      </w:r>
    </w:p>
    <w:p w14:paraId="580F4D6E" w14:textId="7AFC7114"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w:t>
      </w:r>
      <w:r w:rsidRPr="009A5F52">
        <w:rPr>
          <w:rFonts w:eastAsia="Yu Mincho"/>
          <w:lang w:eastAsia="ko-KR"/>
        </w:rPr>
        <w:t xml:space="preserve">he ciphering </w:t>
      </w:r>
      <w:r w:rsidRPr="009A5F52">
        <w:rPr>
          <w:rFonts w:eastAsia="Yu Mincho"/>
          <w:lang w:eastAsia="zh-CN"/>
        </w:rPr>
        <w:t>and deciphering</w:t>
      </w:r>
      <w:r w:rsidRPr="009A5F52">
        <w:rPr>
          <w:rFonts w:eastAsia="Yu Mincho"/>
          <w:lang w:eastAsia="ko-KR"/>
        </w:rPr>
        <w:t xml:space="preserve"> function</w:t>
      </w:r>
      <w:r w:rsidRPr="009A5F52">
        <w:rPr>
          <w:rFonts w:eastAsia="Yu Mincho"/>
          <w:lang w:eastAsia="ja-JP"/>
        </w:rPr>
        <w:t xml:space="preserve"> as specified in TS 33.536 [14] is applied with KEY (</w:t>
      </w:r>
      <w:r w:rsidRPr="009A5F52">
        <w:rPr>
          <w:rFonts w:eastAsia="Yu Mincho"/>
          <w:lang w:eastAsia="zh-CN"/>
        </w:rPr>
        <w:t>NR</w:t>
      </w:r>
      <w:r w:rsidRPr="009A5F52">
        <w:rPr>
          <w:rFonts w:eastAsia="Yu Mincho"/>
          <w:lang w:eastAsia="ja-JP"/>
        </w:rPr>
        <w:t>P</w:t>
      </w:r>
      <w:r w:rsidRPr="009A5F52">
        <w:rPr>
          <w:rFonts w:eastAsia="Yu Mincho"/>
          <w:lang w:eastAsia="zh-CN"/>
        </w:rPr>
        <w:t>E</w:t>
      </w:r>
      <w:r w:rsidRPr="009A5F52">
        <w:rPr>
          <w:rFonts w:eastAsia="Yu Mincho"/>
          <w:lang w:eastAsia="ja-JP"/>
        </w:rPr>
        <w:t xml:space="preserve">K), COUNT, BEARER (LSB 5 bits of LCID </w:t>
      </w:r>
      <w:ins w:id="47" w:author="CATT (Xiao)" w:date="2023-11-18T16:03:00Z">
        <w:r w:rsidR="002C4CC8">
          <w:rPr>
            <w:rFonts w:eastAsia="Yu Mincho" w:hint="eastAsia"/>
            <w:lang w:eastAsia="zh-CN"/>
          </w:rPr>
          <w:t>with values 1 to 19</w:t>
        </w:r>
      </w:ins>
      <w:ins w:id="48" w:author="Huawei_Tao" w:date="2023-11-30T14:42:00Z">
        <w:r w:rsidR="0057148F" w:rsidRPr="0057148F">
          <w:rPr>
            <w:rFonts w:eastAsia="Yu Mincho"/>
            <w:lang w:eastAsia="zh-CN"/>
          </w:rPr>
          <w:t xml:space="preserve">, </w:t>
        </w:r>
        <w:commentRangeStart w:id="49"/>
        <w:r w:rsidR="0057148F" w:rsidRPr="0057148F">
          <w:rPr>
            <w:rFonts w:eastAsia="Yu Mincho"/>
            <w:lang w:eastAsia="zh-CN"/>
          </w:rPr>
          <w:t>among LCID(s) associated with the PDCP entity</w:t>
        </w:r>
        <w:r w:rsidR="0057148F">
          <w:rPr>
            <w:rFonts w:eastAsia="Yu Mincho"/>
            <w:lang w:eastAsia="zh-CN"/>
          </w:rPr>
          <w:t>,</w:t>
        </w:r>
      </w:ins>
      <w:commentRangeEnd w:id="49"/>
      <w:ins w:id="50" w:author="Huawei_Tao" w:date="2023-11-30T14:43:00Z">
        <w:r w:rsidR="0057148F">
          <w:rPr>
            <w:rStyle w:val="CommentReference"/>
          </w:rPr>
          <w:commentReference w:id="49"/>
        </w:r>
      </w:ins>
      <w:ins w:id="51" w:author="CATT (Xiao)" w:date="2023-11-18T16:03:00Z">
        <w:r w:rsidR="002C4CC8">
          <w:rPr>
            <w:rFonts w:eastAsia="Yu Mincho"/>
            <w:lang w:eastAsia="zh-CN"/>
          </w:rPr>
          <w:t xml:space="preserve"> </w:t>
        </w:r>
      </w:ins>
      <w:r w:rsidRPr="009A5F52">
        <w:rPr>
          <w:rFonts w:eastAsia="Yu Mincho"/>
          <w:lang w:eastAsia="ja-JP"/>
        </w:rPr>
        <w:t>as specified in TS 38.321 [4]) and DIRECTION (</w:t>
      </w:r>
      <w:r w:rsidRPr="009A5F52">
        <w:rPr>
          <w:rFonts w:eastAsia="Malgun Gothic"/>
          <w:lang w:eastAsia="ko-KR"/>
        </w:rPr>
        <w:t xml:space="preserve">which value shall be set is specified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[14]) as input.</w:t>
      </w:r>
      <w:bookmarkStart w:id="52" w:name="_GoBack"/>
      <w:bookmarkEnd w:id="52"/>
    </w:p>
    <w:p w14:paraId="5E1A479B"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53" w:name="_Toc12616356"/>
      <w:bookmarkStart w:id="54" w:name="_Toc37126970"/>
      <w:bookmarkStart w:id="55" w:name="_Toc46492083"/>
      <w:bookmarkStart w:id="56" w:name="_Toc46492191"/>
      <w:bookmarkStart w:id="57" w:name="_Toc124540782"/>
      <w:r w:rsidRPr="009A5F52">
        <w:rPr>
          <w:rFonts w:ascii="Arial" w:eastAsia="Yu Mincho" w:hAnsi="Arial"/>
          <w:sz w:val="32"/>
          <w:lang w:eastAsia="ja-JP"/>
        </w:rPr>
        <w:lastRenderedPageBreak/>
        <w:t>5.9</w:t>
      </w:r>
      <w:r w:rsidRPr="009A5F52">
        <w:rPr>
          <w:rFonts w:ascii="Arial" w:eastAsia="Yu Mincho" w:hAnsi="Arial"/>
          <w:sz w:val="24"/>
          <w:lang w:eastAsia="en-GB"/>
        </w:rPr>
        <w:tab/>
      </w:r>
      <w:r w:rsidRPr="009A5F52">
        <w:rPr>
          <w:rFonts w:ascii="Arial" w:eastAsia="Yu Mincho" w:hAnsi="Arial"/>
          <w:sz w:val="32"/>
          <w:lang w:eastAsia="ja-JP"/>
        </w:rPr>
        <w:t>Integrity protection and verification</w:t>
      </w:r>
      <w:bookmarkEnd w:id="53"/>
      <w:bookmarkEnd w:id="54"/>
      <w:bookmarkEnd w:id="55"/>
      <w:bookmarkEnd w:id="56"/>
      <w:bookmarkEnd w:id="57"/>
    </w:p>
    <w:p w14:paraId="3139EC90"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9A5F52">
        <w:rPr>
          <w:rFonts w:eastAsia="Yu Mincho"/>
          <w:lang w:eastAsia="zh-CN"/>
        </w:rPr>
        <w:t xml:space="preserve"> to sidelink SRB1, SRB2 and SRB3</w:t>
      </w:r>
      <w:r w:rsidRPr="009A5F52">
        <w:rPr>
          <w:rFonts w:eastAsia="Yu Mincho"/>
          <w:lang w:eastAsia="ja-JP"/>
        </w:rPr>
        <w:t>. The integrity protection is applied to PDCP Data PDUs of DRBs</w:t>
      </w:r>
      <w:r w:rsidRPr="009A5F52">
        <w:rPr>
          <w:rFonts w:eastAsia="Yu Mincho"/>
          <w:lang w:eastAsia="zh-CN"/>
        </w:rPr>
        <w:t xml:space="preserve"> (including sidelink DRBs for unicast)</w:t>
      </w:r>
      <w:r w:rsidRPr="009A5F52">
        <w:rPr>
          <w:rFonts w:eastAsia="Yu Mincho"/>
          <w:lang w:eastAsia="ja-JP"/>
        </w:rPr>
        <w:t xml:space="preserve"> for which integrity protection is configured. The integrity protection is not applicable to PDCP Control PDUs.</w:t>
      </w:r>
    </w:p>
    <w:p w14:paraId="16350F5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w:t>
      </w:r>
      <w:r w:rsidRPr="009A5F52">
        <w:rPr>
          <w:rFonts w:eastAsia="Yu Mincho"/>
          <w:lang w:eastAsia="ja-JP"/>
        </w:rPr>
        <w:t xml:space="preserve"> the integrity protection algorithm and key to be used </w:t>
      </w:r>
      <w:r w:rsidRPr="009A5F52">
        <w:rPr>
          <w:rFonts w:eastAsia="Yu Mincho"/>
          <w:lang w:eastAsia="ko-KR"/>
        </w:rPr>
        <w:t>by the</w:t>
      </w:r>
      <w:r w:rsidRPr="009A5F52">
        <w:rPr>
          <w:rFonts w:eastAsia="Yu Mincho"/>
          <w:lang w:eastAsia="ja-JP"/>
        </w:rPr>
        <w:t xml:space="preserve"> PDCP entit</w:t>
      </w:r>
      <w:r w:rsidRPr="009A5F52">
        <w:rPr>
          <w:rFonts w:eastAsia="Yu Mincho"/>
          <w:lang w:eastAsia="ko-KR"/>
        </w:rPr>
        <w:t>y</w:t>
      </w:r>
      <w:r w:rsidRPr="009A5F52">
        <w:rPr>
          <w:rFonts w:eastAsia="Yu Mincho"/>
          <w:lang w:eastAsia="ja-JP"/>
        </w:rPr>
        <w:t xml:space="preserve"> are configured by upper layers TS 38.331 [3] and the integrity protection method shall be applied as specified in TS 33.501 [6].</w:t>
      </w:r>
    </w:p>
    <w:p w14:paraId="0C99DA2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snapToGrid w:val="0"/>
          <w:lang w:eastAsia="ja-JP"/>
        </w:rPr>
        <w:t xml:space="preserve">The integrity protection function is activated/suspended/resumed by upper layers </w:t>
      </w:r>
      <w:r w:rsidRPr="009A5F52">
        <w:rPr>
          <w:rFonts w:eastAsia="Yu Mincho"/>
          <w:lang w:eastAsia="ja-JP"/>
        </w:rPr>
        <w:t>TS 38.331</w:t>
      </w:r>
      <w:r w:rsidRPr="009A5F52">
        <w:rPr>
          <w:rFonts w:eastAsia="Yu Mincho"/>
          <w:snapToGrid w:val="0"/>
          <w:lang w:eastAsia="ja-JP"/>
        </w:rPr>
        <w:t xml:space="preserve"> [3]. When</w:t>
      </w:r>
      <w:r w:rsidRPr="009A5F52">
        <w:rPr>
          <w:rFonts w:eastAsia="Yu Mincho"/>
          <w:lang w:eastAsia="ja-JP"/>
        </w:rPr>
        <w:t xml:space="preserve"> security is activated and not suspended, the integrity protection function shall be applied to all PDUs including and subsequent to the PDU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p>
    <w:p w14:paraId="05525BA4"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ja-JP"/>
        </w:rPr>
      </w:pPr>
      <w:r w:rsidRPr="009A5F52">
        <w:rPr>
          <w:rFonts w:eastAsia="Yu Mincho"/>
          <w:lang w:eastAsia="ja-JP"/>
        </w:rPr>
        <w:t>NOTE 1:</w:t>
      </w:r>
      <w:r w:rsidRPr="009A5F52">
        <w:rPr>
          <w:rFonts w:eastAsia="Yu Mincho"/>
          <w:lang w:eastAsia="ja-JP"/>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43925DC6"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zh-CN"/>
        </w:rPr>
      </w:pPr>
      <w:r w:rsidRPr="009A5F52">
        <w:rPr>
          <w:rFonts w:eastAsia="Yu Mincho"/>
          <w:noProof/>
          <w:lang w:eastAsia="zh-CN"/>
        </w:rPr>
        <w:t>NOTE 2:</w:t>
      </w:r>
      <w:r w:rsidRPr="009A5F52">
        <w:rPr>
          <w:rFonts w:eastAsia="Yu Mincho"/>
          <w:noProof/>
          <w:lang w:eastAsia="zh-CN"/>
        </w:rPr>
        <w:tab/>
        <w:t xml:space="preserve">As the PC5-S message which activates the integrity protection function is itself integrity protected with the configuration included in this </w:t>
      </w:r>
      <w:r w:rsidRPr="009A5F52">
        <w:rPr>
          <w:rFonts w:eastAsia="Yu Mincho"/>
          <w:lang w:eastAsia="ja-JP"/>
        </w:rPr>
        <w:t>PC5</w:t>
      </w:r>
      <w:r w:rsidRPr="009A5F52">
        <w:rPr>
          <w:rFonts w:eastAsia="Yu Mincho"/>
          <w:noProof/>
          <w:lang w:eastAsia="zh-CN"/>
        </w:rPr>
        <w:t>-S message, this message needs first be decoded by upper layer before the integrity protection verification could be performed for the PDU in which the message was received.</w:t>
      </w:r>
    </w:p>
    <w:p w14:paraId="61243B6F"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46090E9B"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integrity protection and verification, t</w:t>
      </w:r>
      <w:r w:rsidRPr="009A5F52">
        <w:rPr>
          <w:rFonts w:eastAsia="Yu Mincho"/>
          <w:lang w:eastAsia="ja-JP"/>
        </w:rP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64821EC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
    <w:p w14:paraId="6EE2D92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 xml:space="preserve">KEY (the integrity protection keys for </w:t>
      </w:r>
      <w:r w:rsidRPr="009A5F52">
        <w:rPr>
          <w:rFonts w:eastAsia="Yu Mincho"/>
          <w:bCs/>
          <w:lang w:eastAsia="ja-JP"/>
        </w:rPr>
        <w:t xml:space="preserve">the control plane and for the user plane are </w:t>
      </w:r>
      <w:r w:rsidRPr="009A5F52">
        <w:rPr>
          <w:rFonts w:eastAsia="Yu Mincho"/>
          <w:lang w:eastAsia="ja-JP"/>
        </w:rPr>
        <w:t>K</w:t>
      </w:r>
      <w:r w:rsidRPr="009A5F52">
        <w:rPr>
          <w:rFonts w:eastAsia="Yu Mincho"/>
          <w:vertAlign w:val="subscript"/>
          <w:lang w:eastAsia="ja-JP"/>
        </w:rPr>
        <w:t>RRCint</w:t>
      </w:r>
      <w:r w:rsidRPr="009A5F52">
        <w:rPr>
          <w:rFonts w:eastAsia="Yu Mincho"/>
          <w:lang w:eastAsia="ja-JP"/>
        </w:rPr>
        <w:t xml:space="preserve"> and K</w:t>
      </w:r>
      <w:r w:rsidRPr="009A5F52">
        <w:rPr>
          <w:rFonts w:eastAsia="Yu Mincho"/>
          <w:vertAlign w:val="subscript"/>
          <w:lang w:eastAsia="ja-JP"/>
        </w:rPr>
        <w:t>UPint</w:t>
      </w:r>
      <w:r w:rsidRPr="009A5F52">
        <w:rPr>
          <w:rFonts w:eastAsia="Yu Mincho"/>
          <w:lang w:eastAsia="ja-JP"/>
        </w:rPr>
        <w:t>, respectively).</w:t>
      </w:r>
    </w:p>
    <w:p w14:paraId="0FB0D35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w:t>
      </w:r>
      <w:r w:rsidRPr="009A5F52">
        <w:rPr>
          <w:rFonts w:eastAsia="Yu Mincho"/>
          <w:lang w:eastAsia="ja-JP"/>
        </w:rPr>
        <w:t xml:space="preserve"> </w:t>
      </w:r>
      <w:r w:rsidRPr="009A5F52">
        <w:rPr>
          <w:rFonts w:eastAsia="Yu Mincho"/>
          <w:lang w:eastAsia="zh-CN"/>
        </w:rPr>
        <w:t>t</w:t>
      </w:r>
      <w:r w:rsidRPr="009A5F52">
        <w:rPr>
          <w:rFonts w:eastAsia="Yu Mincho"/>
          <w:lang w:eastAsia="ja-JP"/>
        </w:rPr>
        <w:t>he integrity protection algorithm and key to be used by the PDCP entity are configured by upper layers TS 24.587 [16] and the integrity protection method shall be applied as specified in TS 33.536 [</w:t>
      </w:r>
      <w:r w:rsidRPr="009A5F52">
        <w:rPr>
          <w:rFonts w:eastAsia="Yu Mincho"/>
          <w:lang w:eastAsia="zh-CN"/>
        </w:rPr>
        <w:t>14</w:t>
      </w:r>
      <w:r w:rsidRPr="009A5F52">
        <w:rPr>
          <w:rFonts w:eastAsia="Yu Mincho"/>
          <w:lang w:eastAsia="ja-JP"/>
        </w:rPr>
        <w:t>].</w:t>
      </w:r>
    </w:p>
    <w:p w14:paraId="0DA81F9A"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the integrity protection function is activated for sidelink SRBs and/or sidelink DRBs for a PC5 unicast link ‎by upper layers</w:t>
      </w:r>
      <w:r w:rsidRPr="009A5F52">
        <w:rPr>
          <w:rFonts w:eastAsia="SimSun"/>
          <w:lang w:eastAsia="zh-CN"/>
        </w:rPr>
        <w:t>, as specified in</w:t>
      </w:r>
      <w:r w:rsidRPr="009A5F52">
        <w:rPr>
          <w:rFonts w:eastAsia="Yu Mincho"/>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05D10182" w14:textId="1572DFBF"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the SLRB that needs integrity protection and verification, t</w:t>
      </w:r>
      <w:r w:rsidRPr="009A5F52">
        <w:rPr>
          <w:rFonts w:eastAsia="Yu Mincho"/>
          <w:lang w:eastAsia="ja-JP"/>
        </w:rPr>
        <w:t xml:space="preserve">he parameters that are required by PDCP for integrity protection are defined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 and are input to the integrity protection algorithm. The required inputs to the integrity protection function include the KEY (</w:t>
      </w:r>
      <w:r w:rsidRPr="009A5F52">
        <w:rPr>
          <w:rFonts w:eastAsia="Yu Mincho"/>
          <w:lang w:eastAsia="zh-CN"/>
        </w:rPr>
        <w:t>NR</w:t>
      </w:r>
      <w:r w:rsidRPr="009A5F52">
        <w:rPr>
          <w:rFonts w:eastAsia="Yu Mincho"/>
          <w:lang w:eastAsia="ja-JP"/>
        </w:rPr>
        <w:t>P</w:t>
      </w:r>
      <w:r w:rsidRPr="009A5F52">
        <w:rPr>
          <w:rFonts w:eastAsia="Yu Mincho"/>
          <w:lang w:eastAsia="zh-CN"/>
        </w:rPr>
        <w:t>I</w:t>
      </w:r>
      <w:r w:rsidRPr="009A5F52">
        <w:rPr>
          <w:rFonts w:eastAsia="Yu Mincho"/>
          <w:lang w:eastAsia="ja-JP"/>
        </w:rPr>
        <w:t xml:space="preserve">K), COUNT, BEARER (LSB 5 bits of LCID </w:t>
      </w:r>
      <w:ins w:id="58" w:author="CATT (Xiao)" w:date="2023-11-18T16:03:00Z">
        <w:r w:rsidR="002C4CC8">
          <w:rPr>
            <w:rFonts w:eastAsia="Yu Mincho" w:hint="eastAsia"/>
            <w:lang w:eastAsia="zh-CN"/>
          </w:rPr>
          <w:t>with values 1 to 19</w:t>
        </w:r>
        <w:r w:rsidR="002C4CC8">
          <w:rPr>
            <w:rFonts w:eastAsia="Yu Mincho"/>
            <w:lang w:eastAsia="zh-CN"/>
          </w:rPr>
          <w:t xml:space="preserve"> </w:t>
        </w:r>
      </w:ins>
      <w:r w:rsidRPr="009A5F52">
        <w:rPr>
          <w:rFonts w:eastAsia="Yu Mincho"/>
          <w:lang w:eastAsia="ja-JP"/>
        </w:rPr>
        <w:t>as specified in TS 38.321 [4]) and DIRECTION (</w:t>
      </w:r>
      <w:r w:rsidRPr="009A5F52">
        <w:rPr>
          <w:rFonts w:eastAsia="Malgun Gothic"/>
          <w:lang w:eastAsia="ko-KR"/>
        </w:rPr>
        <w:t xml:space="preserve">which value shall be set is specified in </w:t>
      </w:r>
      <w:r w:rsidRPr="009A5F52">
        <w:rPr>
          <w:rFonts w:eastAsia="Yu Mincho"/>
          <w:lang w:eastAsia="ja-JP"/>
        </w:rPr>
        <w:t xml:space="preserve">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w:t>
      </w:r>
    </w:p>
    <w:p w14:paraId="7A1A2CCC" w14:textId="520FFD7E" w:rsidR="009A5F52" w:rsidRPr="006C6C2E" w:rsidRDefault="009A5F52" w:rsidP="009A5F52">
      <w:pPr>
        <w:overflowPunct w:val="0"/>
        <w:autoSpaceDE w:val="0"/>
        <w:autoSpaceDN w:val="0"/>
        <w:adjustRightInd w:val="0"/>
        <w:textAlignment w:val="baseline"/>
        <w:rPr>
          <w:color w:val="FF0000"/>
          <w:sz w:val="28"/>
          <w:szCs w:val="28"/>
          <w:lang w:eastAsia="zh-CN"/>
        </w:rPr>
      </w:pPr>
      <w:r w:rsidRPr="009A5F52">
        <w:rPr>
          <w:rFonts w:eastAsia="Yu Mincho"/>
          <w:lang w:eastAsia="ja-JP"/>
        </w:rPr>
        <w:t xml:space="preserve">At transmission, the UE computes the value of the MAC-I field and at reception it verifies the integrity of the PDCP </w:t>
      </w:r>
      <w:r w:rsidRPr="009A5F52">
        <w:rPr>
          <w:rFonts w:eastAsia="Yu Mincho"/>
          <w:lang w:eastAsia="ko-KR"/>
        </w:rPr>
        <w:t>Data</w:t>
      </w:r>
      <w:r w:rsidRPr="009A5F52">
        <w:rPr>
          <w:rFonts w:eastAsia="Yu Mincho"/>
          <w:lang w:eastAsia="ja-JP"/>
        </w:rPr>
        <w:t xml:space="preserve"> PDU by calculating the X-MAC based on the input parameters as specified above. If the calculated X-MAC corresponds to the received MAC-I, integrity protection is verified successfully</w:t>
      </w:r>
      <w:r w:rsidRPr="009A5F52">
        <w:rPr>
          <w:rFonts w:eastAsia="Yu Mincho"/>
          <w:lang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9A5F52" w:rsidRPr="006C6C2E" w14:paraId="647F2AF7" w14:textId="77777777" w:rsidTr="00CC3455">
        <w:trPr>
          <w:jc w:val="center"/>
        </w:trPr>
        <w:tc>
          <w:tcPr>
            <w:tcW w:w="9855" w:type="dxa"/>
            <w:shd w:val="clear" w:color="auto" w:fill="FDE9D9"/>
            <w:vAlign w:val="center"/>
          </w:tcPr>
          <w:p w14:paraId="30DE8ACA" w14:textId="77777777" w:rsidR="009A5F52" w:rsidRPr="006C6C2E" w:rsidRDefault="009A5F52" w:rsidP="00CC3455">
            <w:pPr>
              <w:snapToGrid w:val="0"/>
              <w:spacing w:after="0"/>
              <w:jc w:val="center"/>
              <w:rPr>
                <w:color w:val="FF0000"/>
                <w:sz w:val="28"/>
                <w:szCs w:val="28"/>
                <w:lang w:eastAsia="zh-CN"/>
              </w:rPr>
            </w:pPr>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4E39E62F" w14:textId="77777777" w:rsidR="001052C9" w:rsidRPr="00D22E31" w:rsidRDefault="001052C9" w:rsidP="001052C9">
      <w:pPr>
        <w:pStyle w:val="Heading3"/>
        <w:rPr>
          <w:lang w:eastAsia="ko-KR"/>
        </w:rPr>
      </w:pPr>
      <w:r w:rsidRPr="00D22E31">
        <w:rPr>
          <w:lang w:eastAsia="ko-KR"/>
        </w:rPr>
        <w:lastRenderedPageBreak/>
        <w:t>5.11.2</w:t>
      </w:r>
      <w:r w:rsidRPr="00D22E31">
        <w:rPr>
          <w:lang w:eastAsia="ko-KR"/>
        </w:rPr>
        <w:tab/>
        <w:t>Duplicate PDU discard</w:t>
      </w:r>
      <w:bookmarkEnd w:id="42"/>
      <w:bookmarkEnd w:id="43"/>
      <w:bookmarkEnd w:id="44"/>
      <w:bookmarkEnd w:id="45"/>
      <w:bookmarkEnd w:id="46"/>
    </w:p>
    <w:p w14:paraId="1E407756" w14:textId="43FB2118" w:rsidR="001052C9" w:rsidRPr="00D22E31" w:rsidRDefault="001052C9" w:rsidP="001052C9">
      <w:pPr>
        <w:rPr>
          <w:lang w:eastAsia="ko-KR"/>
        </w:rPr>
      </w:pPr>
      <w:r w:rsidRPr="00D22E31">
        <w:rPr>
          <w:lang w:eastAsia="ko-KR"/>
        </w:rPr>
        <w:t xml:space="preserve">For the PDCP entity configured with </w:t>
      </w:r>
      <w:r w:rsidRPr="00D22E31">
        <w:rPr>
          <w:i/>
          <w:lang w:eastAsia="ko-KR"/>
        </w:rPr>
        <w:t>pdcp-Duplication</w:t>
      </w:r>
      <w:ins w:id="59" w:author="CATT (Xiao)" w:date="2023-11-18T16:04:00Z">
        <w:r w:rsidR="002C4CC8">
          <w:rPr>
            <w:i/>
            <w:lang w:eastAsia="ko-KR"/>
          </w:rPr>
          <w:t xml:space="preserve"> </w:t>
        </w:r>
        <w:r w:rsidR="002C4CC8" w:rsidRPr="007B50AC">
          <w:rPr>
            <w:rFonts w:hint="eastAsia"/>
            <w:lang w:eastAsia="zh-CN"/>
          </w:rPr>
          <w:t>or for the PDCP entity associated with two RLC entities for an SLRB</w:t>
        </w:r>
      </w:ins>
      <w:r w:rsidRPr="00D22E31">
        <w:rPr>
          <w:lang w:eastAsia="ko-KR"/>
        </w:rPr>
        <w:t>, the transmitting PDCP entity shall:</w:t>
      </w:r>
    </w:p>
    <w:p w14:paraId="2A2EE50D" w14:textId="77777777" w:rsidR="001052C9" w:rsidRPr="00D22E31" w:rsidRDefault="001052C9" w:rsidP="001052C9">
      <w:pPr>
        <w:pStyle w:val="B1"/>
        <w:rPr>
          <w:lang w:eastAsia="ko-KR"/>
        </w:rPr>
      </w:pPr>
      <w:r w:rsidRPr="00D22E31">
        <w:rPr>
          <w:lang w:eastAsia="ko-KR"/>
        </w:rPr>
        <w:t>-</w:t>
      </w:r>
      <w:r w:rsidRPr="00D22E31">
        <w:rPr>
          <w:lang w:eastAsia="ko-KR"/>
        </w:rPr>
        <w:tab/>
        <w:t>if the successful delivery of a PDCP Data PDU is confirmed by one of the associated AM RLC entities:</w:t>
      </w:r>
    </w:p>
    <w:p w14:paraId="6415F026" w14:textId="77777777" w:rsidR="001052C9" w:rsidRPr="00D22E31" w:rsidRDefault="001052C9" w:rsidP="001052C9">
      <w:pPr>
        <w:pStyle w:val="B2"/>
        <w:rPr>
          <w:lang w:eastAsia="ko-KR"/>
        </w:rPr>
      </w:pPr>
      <w:r w:rsidRPr="00D22E31">
        <w:rPr>
          <w:lang w:eastAsia="ko-KR"/>
        </w:rPr>
        <w:t>-</w:t>
      </w:r>
      <w:r w:rsidRPr="00D22E31">
        <w:rPr>
          <w:lang w:eastAsia="ko-KR"/>
        </w:rPr>
        <w:tab/>
        <w:t>indicate to the other AM RLC entities to discard the duplicated PDCP Data PDU;</w:t>
      </w:r>
    </w:p>
    <w:p w14:paraId="38AAC622" w14:textId="77777777" w:rsidR="001052C9" w:rsidRPr="00D22E31" w:rsidRDefault="001052C9" w:rsidP="001052C9">
      <w:pPr>
        <w:pStyle w:val="B1"/>
        <w:rPr>
          <w:lang w:eastAsia="ko-KR"/>
        </w:rPr>
      </w:pPr>
      <w:r w:rsidRPr="00D22E31">
        <w:rPr>
          <w:lang w:eastAsia="ko-KR"/>
        </w:rPr>
        <w:t>-</w:t>
      </w:r>
      <w:r w:rsidRPr="00D22E31">
        <w:rPr>
          <w:lang w:eastAsia="ko-KR"/>
        </w:rPr>
        <w:tab/>
        <w:t>if the deactivation of PDCP duplication is indicated for the DRB:</w:t>
      </w:r>
    </w:p>
    <w:p w14:paraId="0A7FE883" w14:textId="77777777" w:rsidR="001052C9" w:rsidRPr="00D22E31" w:rsidRDefault="001052C9" w:rsidP="001052C9">
      <w:pPr>
        <w:pStyle w:val="B2"/>
        <w:rPr>
          <w:lang w:eastAsia="ko-KR"/>
        </w:rPr>
      </w:pPr>
      <w:r w:rsidRPr="00D22E31">
        <w:rPr>
          <w:lang w:eastAsia="ko-KR"/>
        </w:rPr>
        <w:t>-</w:t>
      </w:r>
      <w:r w:rsidRPr="00D22E31">
        <w:rPr>
          <w:lang w:eastAsia="ko-KR"/>
        </w:rPr>
        <w:tab/>
        <w:t>indicate to the RLC entities other than the primary RLC entity to discard all duplicated PDCP Data PDUs;</w:t>
      </w:r>
    </w:p>
    <w:p w14:paraId="68079B1E" w14:textId="77777777" w:rsidR="001052C9" w:rsidRPr="00D22E31" w:rsidRDefault="001052C9" w:rsidP="001052C9">
      <w:pPr>
        <w:pStyle w:val="B1"/>
        <w:rPr>
          <w:lang w:eastAsia="ko-KR"/>
        </w:rPr>
      </w:pPr>
      <w:r w:rsidRPr="00D22E31">
        <w:rPr>
          <w:lang w:eastAsia="ko-KR"/>
        </w:rPr>
        <w:t>-</w:t>
      </w:r>
      <w:r w:rsidRPr="00D22E31">
        <w:rPr>
          <w:lang w:eastAsia="ko-KR"/>
        </w:rPr>
        <w:tab/>
        <w:t>if the deactivation of PDCP duplication is indicated for at least one associated RLC entities:</w:t>
      </w:r>
    </w:p>
    <w:p w14:paraId="744CAB10" w14:textId="5360BB2B" w:rsidR="001052C9" w:rsidRPr="00812E84" w:rsidRDefault="001052C9" w:rsidP="0031331C">
      <w:pPr>
        <w:pStyle w:val="B2"/>
        <w:rPr>
          <w:i/>
          <w:color w:val="0000FF"/>
          <w:lang w:eastAsia="zh-CN"/>
        </w:rPr>
      </w:pPr>
      <w:r w:rsidRPr="00D22E31">
        <w:rPr>
          <w:lang w:eastAsia="ko-KR"/>
        </w:rPr>
        <w:t>-</w:t>
      </w:r>
      <w:r w:rsidRPr="00D22E31">
        <w:rPr>
          <w:lang w:eastAsia="ko-KR"/>
        </w:rPr>
        <w:tab/>
        <w:t>indicate to the RLC entities deactivated for PDCP duplication to discard all duplicated PDCP Data PDUs.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1052C9" w:rsidRPr="006C6C2E" w14:paraId="350780FC" w14:textId="77777777" w:rsidTr="00923A75">
        <w:trPr>
          <w:jc w:val="center"/>
        </w:trPr>
        <w:tc>
          <w:tcPr>
            <w:tcW w:w="9855" w:type="dxa"/>
            <w:shd w:val="clear" w:color="auto" w:fill="FDE9D9"/>
            <w:vAlign w:val="center"/>
          </w:tcPr>
          <w:p w14:paraId="3C4B6FA9" w14:textId="77777777" w:rsidR="001052C9" w:rsidRPr="006C6C2E" w:rsidRDefault="001052C9" w:rsidP="00923A75">
            <w:pPr>
              <w:snapToGrid w:val="0"/>
              <w:spacing w:after="0"/>
              <w:jc w:val="center"/>
              <w:rPr>
                <w:color w:val="FF0000"/>
                <w:sz w:val="28"/>
                <w:szCs w:val="28"/>
                <w:lang w:eastAsia="zh-CN"/>
              </w:rPr>
            </w:pPr>
            <w:r w:rsidRPr="006C6C2E">
              <w:rPr>
                <w:rFonts w:hint="eastAsia"/>
                <w:color w:val="FF0000"/>
                <w:sz w:val="28"/>
                <w:szCs w:val="28"/>
                <w:lang w:eastAsia="zh-CN"/>
              </w:rPr>
              <w:t>CHANGE</w:t>
            </w:r>
            <w:r>
              <w:rPr>
                <w:rFonts w:hint="eastAsia"/>
                <w:color w:val="FF0000"/>
                <w:sz w:val="28"/>
                <w:szCs w:val="28"/>
                <w:lang w:eastAsia="zh-CN"/>
              </w:rPr>
              <w:t xml:space="preserve"> END</w:t>
            </w:r>
          </w:p>
        </w:tc>
      </w:tr>
    </w:tbl>
    <w:p w14:paraId="1FE29BE2" w14:textId="66039620" w:rsidR="00946E74" w:rsidRDefault="00946E74">
      <w:pPr>
        <w:spacing w:after="0"/>
        <w:rPr>
          <w:noProof/>
          <w:lang w:eastAsia="zh-CN"/>
        </w:rPr>
      </w:pPr>
    </w:p>
    <w:sectPr w:rsidR="00946E7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Qualcomm (Qing)" w:date="2023-11-28T17:27:00Z" w:initials="QC">
    <w:p w14:paraId="7E3C13A1" w14:textId="77777777" w:rsidR="00CC4EFC" w:rsidRDefault="00CC4EFC" w:rsidP="00333A4F">
      <w:pPr>
        <w:pStyle w:val="CommentText"/>
      </w:pPr>
      <w:r>
        <w:rPr>
          <w:rStyle w:val="CommentReference"/>
        </w:rPr>
        <w:annotationRef/>
      </w:r>
      <w:r>
        <w:t>Both RLC entities since considering PDCP duplication is activated. Otherwise, only one RLC configured.</w:t>
      </w:r>
    </w:p>
  </w:comment>
  <w:comment w:id="27" w:author="Ericsson(Min)" w:date="2023-11-23T19:49:00Z" w:initials="E">
    <w:p w14:paraId="1D6D8C94" w14:textId="3657FDAE" w:rsidR="00CC57C6" w:rsidRDefault="00CC57C6">
      <w:pPr>
        <w:pStyle w:val="CommentText"/>
        <w:ind w:left="660"/>
      </w:pPr>
      <w:r>
        <w:rPr>
          <w:rStyle w:val="CommentReference"/>
        </w:rPr>
        <w:annotationRef/>
      </w:r>
      <w:r>
        <w:t>Perhaps better to add a note to capture "1.</w:t>
      </w:r>
      <w:r>
        <w:tab/>
        <w:t>PDCP control PDU is sent over one leg, RLC entity, determined by UE implementation.</w:t>
      </w:r>
    </w:p>
    <w:p w14:paraId="3B2C5E87" w14:textId="77777777" w:rsidR="00CC57C6" w:rsidRDefault="00CC57C6" w:rsidP="005F1D39">
      <w:pPr>
        <w:pStyle w:val="CommentText"/>
      </w:pPr>
      <w:r>
        <w:t>"</w:t>
      </w:r>
    </w:p>
  </w:comment>
  <w:comment w:id="28" w:author="CATT (Xiao)" w:date="2023-11-29T09:09:00Z" w:initials="CATT_Xiao">
    <w:p w14:paraId="55C17CED" w14:textId="77777777" w:rsidR="003C5F2D" w:rsidRDefault="003C5F2D">
      <w:pPr>
        <w:pStyle w:val="CommentText"/>
        <w:rPr>
          <w:lang w:eastAsia="zh-CN"/>
        </w:rPr>
      </w:pPr>
      <w:r>
        <w:rPr>
          <w:rStyle w:val="CommentReference"/>
        </w:rPr>
        <w:annotationRef/>
      </w:r>
    </w:p>
    <w:p w14:paraId="0987E1BF" w14:textId="77777777" w:rsidR="00A91228" w:rsidRDefault="003C5F2D">
      <w:pPr>
        <w:pStyle w:val="CommentText"/>
        <w:rPr>
          <w:lang w:eastAsia="zh-CN"/>
        </w:rPr>
      </w:pPr>
      <w:r w:rsidRPr="003C5F2D">
        <w:rPr>
          <w:rFonts w:hint="eastAsia"/>
          <w:color w:val="0000FF"/>
          <w:lang w:eastAsia="zh-CN"/>
        </w:rPr>
        <w:t>[Rapp_v03]</w:t>
      </w:r>
      <w:r>
        <w:rPr>
          <w:rFonts w:hint="eastAsia"/>
          <w:lang w:eastAsia="zh-CN"/>
        </w:rPr>
        <w:t xml:space="preserve"> With some unclarity caused  among companies by </w:t>
      </w:r>
      <w:r>
        <w:rPr>
          <w:lang w:eastAsia="zh-CN"/>
        </w:rPr>
        <w:t>the</w:t>
      </w:r>
      <w:r>
        <w:rPr>
          <w:rFonts w:hint="eastAsia"/>
          <w:lang w:eastAsia="zh-CN"/>
        </w:rPr>
        <w:t xml:space="preserve"> original wording </w:t>
      </w:r>
      <w:r>
        <w:rPr>
          <w:lang w:eastAsia="zh-CN"/>
        </w:rPr>
        <w:t>“</w:t>
      </w:r>
      <w:r>
        <w:rPr>
          <w:rFonts w:hint="eastAsia"/>
          <w:lang w:eastAsia="zh-CN"/>
        </w:rPr>
        <w:t>either RLC entity associated</w:t>
      </w:r>
      <w:r>
        <w:rPr>
          <w:lang w:eastAsia="zh-CN"/>
        </w:rPr>
        <w:t>”</w:t>
      </w:r>
      <w:r>
        <w:rPr>
          <w:rFonts w:hint="eastAsia"/>
          <w:lang w:eastAsia="zh-CN"/>
        </w:rPr>
        <w:t xml:space="preserve">, I changed the texts here back to the </w:t>
      </w:r>
      <w:r w:rsidR="00A91228">
        <w:rPr>
          <w:rFonts w:hint="eastAsia"/>
          <w:lang w:eastAsia="zh-CN"/>
        </w:rPr>
        <w:t xml:space="preserve">earlier </w:t>
      </w:r>
      <w:r>
        <w:rPr>
          <w:rFonts w:hint="eastAsia"/>
          <w:lang w:eastAsia="zh-CN"/>
        </w:rPr>
        <w:t xml:space="preserve">endorsed version </w:t>
      </w:r>
      <w:r w:rsidR="00A91228">
        <w:rPr>
          <w:rFonts w:hint="eastAsia"/>
          <w:lang w:eastAsia="zh-CN"/>
        </w:rPr>
        <w:t>(</w:t>
      </w:r>
      <w:r w:rsidR="00A91228">
        <w:rPr>
          <w:rFonts w:hint="eastAsia"/>
          <w:noProof/>
          <w:lang w:eastAsia="zh-CN"/>
        </w:rPr>
        <w:t xml:space="preserve">in </w:t>
      </w:r>
      <w:r w:rsidR="00A91228" w:rsidRPr="00E4675D">
        <w:rPr>
          <w:noProof/>
          <w:lang w:eastAsia="zh-CN"/>
        </w:rPr>
        <w:t>R2-2311498</w:t>
      </w:r>
      <w:r w:rsidR="00A91228">
        <w:rPr>
          <w:rFonts w:hint="eastAsia"/>
          <w:lang w:eastAsia="zh-CN"/>
        </w:rPr>
        <w:t xml:space="preserve">) </w:t>
      </w:r>
      <w:r>
        <w:rPr>
          <w:rFonts w:hint="eastAsia"/>
          <w:lang w:eastAsia="zh-CN"/>
        </w:rPr>
        <w:t>and</w:t>
      </w:r>
      <w:r w:rsidR="00A91228">
        <w:rPr>
          <w:rFonts w:hint="eastAsia"/>
          <w:lang w:eastAsia="zh-CN"/>
        </w:rPr>
        <w:t xml:space="preserve"> </w:t>
      </w:r>
      <w:r>
        <w:rPr>
          <w:rFonts w:hint="eastAsia"/>
          <w:lang w:eastAsia="zh-CN"/>
        </w:rPr>
        <w:t xml:space="preserve">added </w:t>
      </w:r>
      <w:r w:rsidR="00A91228">
        <w:rPr>
          <w:rFonts w:hint="eastAsia"/>
          <w:lang w:eastAsia="zh-CN"/>
        </w:rPr>
        <w:t xml:space="preserve">back </w:t>
      </w:r>
      <w:r>
        <w:rPr>
          <w:rFonts w:hint="eastAsia"/>
          <w:lang w:eastAsia="zh-CN"/>
        </w:rPr>
        <w:t>the NOTE as</w:t>
      </w:r>
      <w:r w:rsidR="00A91228">
        <w:rPr>
          <w:rFonts w:hint="eastAsia"/>
          <w:lang w:eastAsia="zh-CN"/>
        </w:rPr>
        <w:t xml:space="preserve"> suggested</w:t>
      </w:r>
      <w:r>
        <w:rPr>
          <w:rFonts w:hint="eastAsia"/>
          <w:lang w:eastAsia="zh-CN"/>
        </w:rPr>
        <w:t xml:space="preserve"> by Ericsson. </w:t>
      </w:r>
    </w:p>
    <w:p w14:paraId="0844F446" w14:textId="3CEC1CE7" w:rsidR="003C5F2D" w:rsidRDefault="003C5F2D">
      <w:pPr>
        <w:pStyle w:val="CommentText"/>
        <w:rPr>
          <w:lang w:eastAsia="zh-CN"/>
        </w:rPr>
      </w:pPr>
      <w:r>
        <w:rPr>
          <w:rFonts w:hint="eastAsia"/>
          <w:lang w:eastAsia="zh-CN"/>
        </w:rPr>
        <w:t xml:space="preserve">Note that the operation here talks about the handling of PDCP control PDU, so as per agreement, it can only be submitted to either of the two RLC entities configured, but not both.    </w:t>
      </w:r>
    </w:p>
  </w:comment>
  <w:comment w:id="49" w:author="Huawei_Tao" w:date="2023-11-30T14:43:00Z" w:initials="H">
    <w:p w14:paraId="418AFC49" w14:textId="3E66FBEC" w:rsidR="0057148F" w:rsidRDefault="0057148F">
      <w:pPr>
        <w:pStyle w:val="CommentText"/>
      </w:pPr>
      <w:r>
        <w:rPr>
          <w:rStyle w:val="CommentReference"/>
        </w:rPr>
        <w:annotationRef/>
      </w:r>
      <w:r>
        <w:t xml:space="preserve">We think the addition (literally from the meeting agreement) helps to capture the indented behaviour more accurately, i.e.,  </w:t>
      </w:r>
      <w:r w:rsidRPr="0057148F">
        <w:t>PDCP using legacy LCID disregarding another LCID for security</w:t>
      </w:r>
      <w:r>
        <w:t xml:space="preserve"> during duplication.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3C13A1" w15:done="0"/>
  <w15:commentEx w15:paraId="3B2C5E87" w15:done="0"/>
  <w15:commentEx w15:paraId="0844F446" w15:done="0"/>
  <w15:commentEx w15:paraId="418AFC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3343F5B" w16cex:dateUtc="2023-11-28T22:27:00Z"/>
  <w16cex:commentExtensible w16cex:durableId="290A2B60" w16cex:dateUtc="2023-11-23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2C5E87" w16cid:durableId="290A2B60"/>
  <w16cid:commentId w16cid:paraId="0844F446" w16cid:durableId="29131D44"/>
  <w16cid:commentId w16cid:paraId="418AFC49" w16cid:durableId="29131E2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36565" w14:textId="77777777" w:rsidR="002C5B23" w:rsidRDefault="002C5B23">
      <w:r>
        <w:separator/>
      </w:r>
    </w:p>
  </w:endnote>
  <w:endnote w:type="continuationSeparator" w:id="0">
    <w:p w14:paraId="6DDD75D5" w14:textId="77777777" w:rsidR="002C5B23" w:rsidRDefault="002C5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1" w:usb1="08070000" w:usb2="00000010" w:usb3="00000000" w:csb0="00020000"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45BF2" w14:textId="77777777" w:rsidR="002C5B23" w:rsidRDefault="002C5B23">
      <w:r>
        <w:separator/>
      </w:r>
    </w:p>
  </w:footnote>
  <w:footnote w:type="continuationSeparator" w:id="0">
    <w:p w14:paraId="17A389F8" w14:textId="77777777" w:rsidR="002C5B23" w:rsidRDefault="002C5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225"/>
    <w:multiLevelType w:val="hybridMultilevel"/>
    <w:tmpl w:val="601CA88A"/>
    <w:lvl w:ilvl="0" w:tplc="02467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1B359C3"/>
    <w:multiLevelType w:val="hybridMultilevel"/>
    <w:tmpl w:val="225EB1DC"/>
    <w:lvl w:ilvl="0" w:tplc="50B0DA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54132D89"/>
    <w:multiLevelType w:val="hybridMultilevel"/>
    <w:tmpl w:val="1F3E04A4"/>
    <w:lvl w:ilvl="0" w:tplc="B66E332A">
      <w:start w:val="1"/>
      <w:numFmt w:val="decimal"/>
      <w:lvlText w:val="%1."/>
      <w:lvlJc w:val="left"/>
      <w:pPr>
        <w:ind w:left="460" w:hanging="360"/>
      </w:pPr>
      <w:rPr>
        <w:rFonts w:eastAsia="SimSun"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3" w15:restartNumberingAfterBreak="0">
    <w:nsid w:val="5E3E4D05"/>
    <w:multiLevelType w:val="hybridMultilevel"/>
    <w:tmpl w:val="F08A65AA"/>
    <w:lvl w:ilvl="0" w:tplc="04101B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61DF6D9D"/>
    <w:multiLevelType w:val="hybridMultilevel"/>
    <w:tmpl w:val="7F50BBB8"/>
    <w:lvl w:ilvl="0" w:tplc="838CF7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69EE28D1"/>
    <w:multiLevelType w:val="hybridMultilevel"/>
    <w:tmpl w:val="7898CBD4"/>
    <w:lvl w:ilvl="0" w:tplc="5C1AE0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74C73C13"/>
    <w:multiLevelType w:val="hybridMultilevel"/>
    <w:tmpl w:val="36FE2A88"/>
    <w:lvl w:ilvl="0" w:tplc="3F0656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7BEB4221"/>
    <w:multiLevelType w:val="hybridMultilevel"/>
    <w:tmpl w:val="CE9E0086"/>
    <w:lvl w:ilvl="0" w:tplc="B7F0EC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0"/>
  </w:num>
  <w:num w:numId="3">
    <w:abstractNumId w:val="7"/>
  </w:num>
  <w:num w:numId="4">
    <w:abstractNumId w:val="5"/>
  </w:num>
  <w:num w:numId="5">
    <w:abstractNumId w:val="4"/>
  </w:num>
  <w:num w:numId="6">
    <w:abstractNumId w:val="3"/>
  </w:num>
  <w:num w:numId="7">
    <w:abstractNumId w:val="6"/>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Tao">
    <w15:presenceInfo w15:providerId="None" w15:userId="Huawei_Tao"/>
  </w15:person>
  <w15:person w15:author="CATT (Xiao)">
    <w15:presenceInfo w15:providerId="None" w15:userId="CATT (Xiao)"/>
  </w15:person>
  <w15:person w15:author="Qualcomm (Qing)">
    <w15:presenceInfo w15:providerId="None" w15:userId="Qualcomm (Qing)"/>
  </w15:person>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0N7QwNTU1MzIwsjBX0lEKTi0uzszPAykwrAUAi6AU3SwAAAA="/>
  </w:docVars>
  <w:rsids>
    <w:rsidRoot w:val="00022E4A"/>
    <w:rsid w:val="0002257A"/>
    <w:rsid w:val="00022E4A"/>
    <w:rsid w:val="000A6394"/>
    <w:rsid w:val="000B7FED"/>
    <w:rsid w:val="000C038A"/>
    <w:rsid w:val="000C070A"/>
    <w:rsid w:val="000C6598"/>
    <w:rsid w:val="000D44B3"/>
    <w:rsid w:val="000D5531"/>
    <w:rsid w:val="000E448B"/>
    <w:rsid w:val="000F4E7A"/>
    <w:rsid w:val="001052C9"/>
    <w:rsid w:val="00145D43"/>
    <w:rsid w:val="0015399B"/>
    <w:rsid w:val="00176CA4"/>
    <w:rsid w:val="00192C46"/>
    <w:rsid w:val="001A08B3"/>
    <w:rsid w:val="001A2CA0"/>
    <w:rsid w:val="001A7B60"/>
    <w:rsid w:val="001B52F0"/>
    <w:rsid w:val="001B7A65"/>
    <w:rsid w:val="001E41F3"/>
    <w:rsid w:val="001F6FF7"/>
    <w:rsid w:val="002374DD"/>
    <w:rsid w:val="00242CF7"/>
    <w:rsid w:val="00252711"/>
    <w:rsid w:val="0026004D"/>
    <w:rsid w:val="002640DD"/>
    <w:rsid w:val="002669F1"/>
    <w:rsid w:val="002751E8"/>
    <w:rsid w:val="00275D12"/>
    <w:rsid w:val="00284FEB"/>
    <w:rsid w:val="002860C4"/>
    <w:rsid w:val="002A36B1"/>
    <w:rsid w:val="002A5EE4"/>
    <w:rsid w:val="002B5741"/>
    <w:rsid w:val="002B699F"/>
    <w:rsid w:val="002C354F"/>
    <w:rsid w:val="002C4CC8"/>
    <w:rsid w:val="002C5B23"/>
    <w:rsid w:val="002E472E"/>
    <w:rsid w:val="002E7930"/>
    <w:rsid w:val="00302FB5"/>
    <w:rsid w:val="00305409"/>
    <w:rsid w:val="0031331C"/>
    <w:rsid w:val="00343C2E"/>
    <w:rsid w:val="00351931"/>
    <w:rsid w:val="003609EF"/>
    <w:rsid w:val="0036231A"/>
    <w:rsid w:val="00372B96"/>
    <w:rsid w:val="00374DD4"/>
    <w:rsid w:val="00394EDA"/>
    <w:rsid w:val="003A33B9"/>
    <w:rsid w:val="003B464C"/>
    <w:rsid w:val="003C2560"/>
    <w:rsid w:val="003C5F2D"/>
    <w:rsid w:val="003C66DD"/>
    <w:rsid w:val="003E1A36"/>
    <w:rsid w:val="004020AA"/>
    <w:rsid w:val="00410371"/>
    <w:rsid w:val="004242F1"/>
    <w:rsid w:val="004272F8"/>
    <w:rsid w:val="004331D4"/>
    <w:rsid w:val="00436DAE"/>
    <w:rsid w:val="0045636F"/>
    <w:rsid w:val="00471B1F"/>
    <w:rsid w:val="004B75B7"/>
    <w:rsid w:val="004D1435"/>
    <w:rsid w:val="004E1364"/>
    <w:rsid w:val="005004DC"/>
    <w:rsid w:val="005103DC"/>
    <w:rsid w:val="0051580D"/>
    <w:rsid w:val="00547111"/>
    <w:rsid w:val="0055152D"/>
    <w:rsid w:val="0057148F"/>
    <w:rsid w:val="00592D74"/>
    <w:rsid w:val="005A0FC4"/>
    <w:rsid w:val="005A518D"/>
    <w:rsid w:val="005C103F"/>
    <w:rsid w:val="005D1A15"/>
    <w:rsid w:val="005E2C44"/>
    <w:rsid w:val="00607C0C"/>
    <w:rsid w:val="00611632"/>
    <w:rsid w:val="00621188"/>
    <w:rsid w:val="006257ED"/>
    <w:rsid w:val="00630854"/>
    <w:rsid w:val="006507BE"/>
    <w:rsid w:val="00665C47"/>
    <w:rsid w:val="00675D72"/>
    <w:rsid w:val="00690E5E"/>
    <w:rsid w:val="00695808"/>
    <w:rsid w:val="00695F3C"/>
    <w:rsid w:val="006A7059"/>
    <w:rsid w:val="006B46FB"/>
    <w:rsid w:val="006D5D47"/>
    <w:rsid w:val="006E21FB"/>
    <w:rsid w:val="00702761"/>
    <w:rsid w:val="00707B91"/>
    <w:rsid w:val="00712719"/>
    <w:rsid w:val="007176FF"/>
    <w:rsid w:val="007217C4"/>
    <w:rsid w:val="0074145C"/>
    <w:rsid w:val="0076443C"/>
    <w:rsid w:val="00780F7A"/>
    <w:rsid w:val="00792342"/>
    <w:rsid w:val="007977A8"/>
    <w:rsid w:val="007A36F0"/>
    <w:rsid w:val="007A6F1F"/>
    <w:rsid w:val="007B50AC"/>
    <w:rsid w:val="007B512A"/>
    <w:rsid w:val="007C2097"/>
    <w:rsid w:val="007D1D8B"/>
    <w:rsid w:val="007D6A07"/>
    <w:rsid w:val="007F2F4C"/>
    <w:rsid w:val="007F7259"/>
    <w:rsid w:val="008040A8"/>
    <w:rsid w:val="008279FA"/>
    <w:rsid w:val="00830706"/>
    <w:rsid w:val="008455D0"/>
    <w:rsid w:val="008626E7"/>
    <w:rsid w:val="00862B12"/>
    <w:rsid w:val="00870EE7"/>
    <w:rsid w:val="0087759C"/>
    <w:rsid w:val="008863B9"/>
    <w:rsid w:val="008A45A6"/>
    <w:rsid w:val="008A605D"/>
    <w:rsid w:val="008C6211"/>
    <w:rsid w:val="008E1F72"/>
    <w:rsid w:val="008E4280"/>
    <w:rsid w:val="008F3789"/>
    <w:rsid w:val="008F686C"/>
    <w:rsid w:val="009045C8"/>
    <w:rsid w:val="00905CCF"/>
    <w:rsid w:val="00912D11"/>
    <w:rsid w:val="009148DE"/>
    <w:rsid w:val="00941E30"/>
    <w:rsid w:val="00945ED6"/>
    <w:rsid w:val="00946E74"/>
    <w:rsid w:val="00951F5D"/>
    <w:rsid w:val="009777D9"/>
    <w:rsid w:val="009862B7"/>
    <w:rsid w:val="00991B88"/>
    <w:rsid w:val="009A5753"/>
    <w:rsid w:val="009A579D"/>
    <w:rsid w:val="009A5F52"/>
    <w:rsid w:val="009D6596"/>
    <w:rsid w:val="009E3297"/>
    <w:rsid w:val="009E620B"/>
    <w:rsid w:val="009F734F"/>
    <w:rsid w:val="00A246B6"/>
    <w:rsid w:val="00A47E70"/>
    <w:rsid w:val="00A50CF0"/>
    <w:rsid w:val="00A7671C"/>
    <w:rsid w:val="00A7769D"/>
    <w:rsid w:val="00A830B2"/>
    <w:rsid w:val="00A91228"/>
    <w:rsid w:val="00AA2CBC"/>
    <w:rsid w:val="00AB0E8D"/>
    <w:rsid w:val="00AB6CFE"/>
    <w:rsid w:val="00AC5820"/>
    <w:rsid w:val="00AC5A04"/>
    <w:rsid w:val="00AD1CD8"/>
    <w:rsid w:val="00B215C2"/>
    <w:rsid w:val="00B258BB"/>
    <w:rsid w:val="00B5406E"/>
    <w:rsid w:val="00B67B97"/>
    <w:rsid w:val="00B75A38"/>
    <w:rsid w:val="00B93357"/>
    <w:rsid w:val="00B968C8"/>
    <w:rsid w:val="00BA3EC5"/>
    <w:rsid w:val="00BA51D9"/>
    <w:rsid w:val="00BB3FFC"/>
    <w:rsid w:val="00BB5DFC"/>
    <w:rsid w:val="00BD1125"/>
    <w:rsid w:val="00BD279D"/>
    <w:rsid w:val="00BD6BB8"/>
    <w:rsid w:val="00BF3238"/>
    <w:rsid w:val="00C21EE5"/>
    <w:rsid w:val="00C355B4"/>
    <w:rsid w:val="00C57210"/>
    <w:rsid w:val="00C66BA2"/>
    <w:rsid w:val="00C8590B"/>
    <w:rsid w:val="00C95814"/>
    <w:rsid w:val="00C95985"/>
    <w:rsid w:val="00CB7EA8"/>
    <w:rsid w:val="00CC4EFC"/>
    <w:rsid w:val="00CC5026"/>
    <w:rsid w:val="00CC57C6"/>
    <w:rsid w:val="00CC68D0"/>
    <w:rsid w:val="00CD48D6"/>
    <w:rsid w:val="00D0373A"/>
    <w:rsid w:val="00D03B1C"/>
    <w:rsid w:val="00D03F9A"/>
    <w:rsid w:val="00D06D51"/>
    <w:rsid w:val="00D106AE"/>
    <w:rsid w:val="00D2127F"/>
    <w:rsid w:val="00D24991"/>
    <w:rsid w:val="00D50255"/>
    <w:rsid w:val="00D66520"/>
    <w:rsid w:val="00D77352"/>
    <w:rsid w:val="00D83F61"/>
    <w:rsid w:val="00DE34CF"/>
    <w:rsid w:val="00DF1139"/>
    <w:rsid w:val="00E06B52"/>
    <w:rsid w:val="00E13F3D"/>
    <w:rsid w:val="00E154CE"/>
    <w:rsid w:val="00E31C04"/>
    <w:rsid w:val="00E33EEE"/>
    <w:rsid w:val="00E34898"/>
    <w:rsid w:val="00E4675D"/>
    <w:rsid w:val="00E5081A"/>
    <w:rsid w:val="00E72523"/>
    <w:rsid w:val="00E875A5"/>
    <w:rsid w:val="00EA7F80"/>
    <w:rsid w:val="00EB09B7"/>
    <w:rsid w:val="00EB12D9"/>
    <w:rsid w:val="00EC1777"/>
    <w:rsid w:val="00EC397E"/>
    <w:rsid w:val="00EE7D7C"/>
    <w:rsid w:val="00EF1D8E"/>
    <w:rsid w:val="00F25D98"/>
    <w:rsid w:val="00F300FB"/>
    <w:rsid w:val="00F829F4"/>
    <w:rsid w:val="00FB277E"/>
    <w:rsid w:val="00FB6141"/>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BEB02CB-E4B4-4973-BC06-739A616C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1052C9"/>
    <w:rPr>
      <w:rFonts w:ascii="Times New Roman" w:hAnsi="Times New Roman"/>
      <w:lang w:val="en-GB" w:eastAsia="en-US"/>
    </w:rPr>
  </w:style>
  <w:style w:type="character" w:customStyle="1" w:styleId="B1Char">
    <w:name w:val="B1 Char"/>
    <w:link w:val="B1"/>
    <w:qFormat/>
    <w:rsid w:val="001052C9"/>
    <w:rPr>
      <w:rFonts w:ascii="Times New Roman" w:hAnsi="Times New Roman"/>
      <w:lang w:val="en-GB" w:eastAsia="en-US"/>
    </w:rPr>
  </w:style>
  <w:style w:type="character" w:customStyle="1" w:styleId="B2Car">
    <w:name w:val="B2 Car"/>
    <w:basedOn w:val="DefaultParagraphFont"/>
    <w:link w:val="B2"/>
    <w:rsid w:val="001052C9"/>
    <w:rPr>
      <w:rFonts w:ascii="Times New Roman" w:hAnsi="Times New Roman"/>
      <w:lang w:val="en-GB" w:eastAsia="en-US"/>
    </w:rPr>
  </w:style>
  <w:style w:type="character" w:customStyle="1" w:styleId="B4Char">
    <w:name w:val="B4 Char"/>
    <w:link w:val="B4"/>
    <w:qFormat/>
    <w:rsid w:val="001052C9"/>
    <w:rPr>
      <w:rFonts w:ascii="Times New Roman" w:hAnsi="Times New Roman"/>
      <w:lang w:val="en-GB" w:eastAsia="en-US"/>
    </w:rPr>
  </w:style>
  <w:style w:type="character" w:customStyle="1" w:styleId="CommentTextChar">
    <w:name w:val="Comment Text Char"/>
    <w:basedOn w:val="DefaultParagraphFont"/>
    <w:link w:val="CommentText"/>
    <w:qFormat/>
    <w:rsid w:val="001052C9"/>
    <w:rPr>
      <w:rFonts w:ascii="Times New Roman" w:hAnsi="Times New Roman"/>
      <w:lang w:val="en-GB" w:eastAsia="en-US"/>
    </w:rPr>
  </w:style>
  <w:style w:type="paragraph" w:customStyle="1" w:styleId="Doc-text2">
    <w:name w:val="Doc-text2"/>
    <w:basedOn w:val="Normal"/>
    <w:link w:val="Doc-text2Char"/>
    <w:qFormat/>
    <w:rsid w:val="00C21E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21EE5"/>
    <w:rPr>
      <w:rFonts w:ascii="Arial" w:eastAsia="MS Mincho" w:hAnsi="Arial"/>
      <w:szCs w:val="24"/>
      <w:lang w:val="en-GB" w:eastAsia="en-GB"/>
    </w:rPr>
  </w:style>
  <w:style w:type="paragraph" w:styleId="Revision">
    <w:name w:val="Revision"/>
    <w:hidden/>
    <w:uiPriority w:val="99"/>
    <w:semiHidden/>
    <w:rsid w:val="008455D0"/>
    <w:rPr>
      <w:rFonts w:ascii="Times New Roman" w:hAnsi="Times New Roman"/>
      <w:lang w:val="en-GB" w:eastAsia="en-US"/>
    </w:rPr>
  </w:style>
  <w:style w:type="character" w:customStyle="1" w:styleId="B3Char">
    <w:name w:val="B3 Char"/>
    <w:link w:val="B3"/>
    <w:qFormat/>
    <w:rsid w:val="00C572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D0E6E-709B-41B3-B8A2-E6EB2FB770A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TotalTime>
  <Pages>5</Pages>
  <Words>1948</Words>
  <Characters>11105</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Huawei_Tao</cp:lastModifiedBy>
  <cp:revision>3</cp:revision>
  <cp:lastPrinted>1900-12-31T16:00:00Z</cp:lastPrinted>
  <dcterms:created xsi:type="dcterms:W3CDTF">2023-11-30T13:40:00Z</dcterms:created>
  <dcterms:modified xsi:type="dcterms:W3CDTF">2023-11-30T13:48:00Z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1701114949</vt:lpwstr>
  </property>
</Properties>
</file>