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C309" w14:textId="660BD67F" w:rsidR="004607C3" w:rsidRDefault="004607C3">
      <w:pPr>
        <w:pStyle w:val="a3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3GPP TSG-</w:t>
      </w:r>
      <w:r w:rsidR="00AB2AC2">
        <w:rPr>
          <w:rFonts w:ascii="Arial" w:hAnsi="Arial" w:cs="Arial"/>
          <w:b/>
          <w:bCs/>
          <w:sz w:val="22"/>
        </w:rPr>
        <w:t>RAN WG2</w:t>
      </w:r>
      <w:r>
        <w:rPr>
          <w:rFonts w:ascii="Arial" w:hAnsi="Arial" w:cs="Arial"/>
          <w:b/>
          <w:bCs/>
          <w:sz w:val="22"/>
        </w:rPr>
        <w:t xml:space="preserve"> Meeting #</w:t>
      </w:r>
      <w:r w:rsidR="00AB2AC2">
        <w:rPr>
          <w:rFonts w:ascii="Arial" w:hAnsi="Arial" w:cs="Arial"/>
          <w:b/>
          <w:bCs/>
          <w:sz w:val="22"/>
        </w:rPr>
        <w:t>123 bis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7F6803" w:rsidRPr="007F6803">
        <w:rPr>
          <w:rFonts w:ascii="Arial" w:hAnsi="Arial" w:cs="Arial"/>
          <w:b/>
          <w:bCs/>
          <w:sz w:val="22"/>
          <w:highlight w:val="yellow"/>
        </w:rPr>
        <w:t>R2-231XXXX</w:t>
      </w:r>
    </w:p>
    <w:p w14:paraId="15B6E8D8" w14:textId="7A901B95" w:rsidR="004607C3" w:rsidRDefault="00AB2AC2">
      <w:pPr>
        <w:pStyle w:val="a3"/>
        <w:tabs>
          <w:tab w:val="clear" w:pos="8306"/>
          <w:tab w:val="right" w:pos="9639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Xiamen</w:t>
      </w:r>
      <w:r w:rsidR="005D20F1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China</w:t>
      </w:r>
      <w:r w:rsidR="005D20F1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Oct.</w:t>
      </w:r>
      <w:r w:rsidR="007F6803">
        <w:rPr>
          <w:rFonts w:ascii="Arial" w:hAnsi="Arial" w:cs="Arial"/>
          <w:b/>
          <w:bCs/>
          <w:sz w:val="22"/>
        </w:rPr>
        <w:t>9</w:t>
      </w:r>
      <w:r w:rsidR="007F6803" w:rsidRPr="007F6803">
        <w:rPr>
          <w:rFonts w:ascii="Arial" w:hAnsi="Arial" w:cs="Arial"/>
          <w:b/>
          <w:bCs/>
          <w:sz w:val="22"/>
          <w:vertAlign w:val="superscript"/>
        </w:rPr>
        <w:t>th</w:t>
      </w:r>
      <w:r w:rsidR="007F6803">
        <w:rPr>
          <w:rFonts w:ascii="Arial" w:hAnsi="Arial" w:cs="Arial"/>
          <w:b/>
          <w:bCs/>
          <w:sz w:val="22"/>
        </w:rPr>
        <w:t>- 18</w:t>
      </w:r>
      <w:r w:rsidR="007F6803" w:rsidRPr="007F6803">
        <w:rPr>
          <w:rFonts w:ascii="Arial" w:hAnsi="Arial" w:cs="Arial"/>
          <w:b/>
          <w:bCs/>
          <w:sz w:val="22"/>
          <w:vertAlign w:val="superscript"/>
        </w:rPr>
        <w:t>th</w:t>
      </w:r>
      <w:r w:rsidR="007F6803">
        <w:rPr>
          <w:rFonts w:ascii="Arial" w:hAnsi="Arial" w:cs="Arial"/>
          <w:b/>
          <w:bCs/>
          <w:sz w:val="22"/>
        </w:rPr>
        <w:t>, 2023</w:t>
      </w:r>
    </w:p>
    <w:p w14:paraId="250F5F44" w14:textId="77777777" w:rsidR="004607C3" w:rsidRDefault="004607C3">
      <w:pPr>
        <w:rPr>
          <w:rFonts w:ascii="Arial" w:hAnsi="Arial" w:cs="Arial"/>
        </w:rPr>
      </w:pPr>
    </w:p>
    <w:p w14:paraId="59C68167" w14:textId="5240BF4A" w:rsidR="004607C3" w:rsidRDefault="005D20F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Agenda item</w:t>
      </w:r>
      <w:r w:rsidR="004607C3">
        <w:rPr>
          <w:rFonts w:ascii="Arial" w:hAnsi="Arial" w:cs="Arial"/>
          <w:b/>
        </w:rPr>
        <w:t>:</w:t>
      </w:r>
      <w:r w:rsidR="004607C3">
        <w:rPr>
          <w:rFonts w:ascii="Arial" w:hAnsi="Arial" w:cs="Arial"/>
          <w:b/>
        </w:rPr>
        <w:tab/>
      </w:r>
      <w:r w:rsidR="00334360" w:rsidRPr="00334360">
        <w:rPr>
          <w:rFonts w:ascii="Arial" w:hAnsi="Arial" w:cs="Arial"/>
          <w:b/>
        </w:rPr>
        <w:t>7.14.5</w:t>
      </w:r>
    </w:p>
    <w:p w14:paraId="2F5F341F" w14:textId="38D95F7D" w:rsidR="005D20F1" w:rsidRDefault="005D20F1" w:rsidP="005D20F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34360">
        <w:rPr>
          <w:rFonts w:ascii="Arial" w:hAnsi="Arial" w:cs="Arial"/>
          <w:b/>
        </w:rPr>
        <w:t xml:space="preserve">Report of </w:t>
      </w:r>
      <w:r w:rsidR="00393CE8" w:rsidRPr="00393CE8">
        <w:rPr>
          <w:rFonts w:ascii="Arial" w:hAnsi="Arial" w:cs="Arial"/>
          <w:b/>
        </w:rPr>
        <w:t>[Post123bis][619][QoE] UE capabilities CRs update and open issues (CMCC)</w:t>
      </w:r>
    </w:p>
    <w:p w14:paraId="725F4BB8" w14:textId="63CC4459" w:rsidR="004607C3" w:rsidRDefault="004607C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 w:rsidRPr="00334360">
        <w:rPr>
          <w:rFonts w:ascii="Arial" w:hAnsi="Arial" w:cs="Arial"/>
          <w:b/>
        </w:rPr>
        <w:tab/>
      </w:r>
      <w:r w:rsidR="009047F0" w:rsidRPr="009047F0">
        <w:rPr>
          <w:rFonts w:ascii="Arial" w:hAnsi="Arial" w:cs="Arial"/>
          <w:b/>
        </w:rPr>
        <w:t>CMCC</w:t>
      </w:r>
    </w:p>
    <w:p w14:paraId="4CE8D677" w14:textId="7571DB7C" w:rsidR="004607C3" w:rsidRDefault="005D20F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Document for</w:t>
      </w:r>
      <w:r w:rsidR="004607C3">
        <w:rPr>
          <w:rFonts w:ascii="Arial" w:hAnsi="Arial" w:cs="Arial"/>
          <w:b/>
        </w:rPr>
        <w:t>:</w:t>
      </w:r>
      <w:r w:rsidR="004607C3">
        <w:rPr>
          <w:rFonts w:ascii="Arial" w:hAnsi="Arial" w:cs="Arial"/>
          <w:bCs/>
        </w:rPr>
        <w:tab/>
      </w:r>
      <w:r w:rsidR="00B0568E" w:rsidRPr="00B0568E">
        <w:rPr>
          <w:rFonts w:ascii="Arial" w:hAnsi="Arial" w:cs="Arial"/>
          <w:b/>
        </w:rPr>
        <w:t>Discussion and decision</w:t>
      </w:r>
    </w:p>
    <w:p w14:paraId="1B78808E" w14:textId="77777777" w:rsidR="004607C3" w:rsidRDefault="004607C3">
      <w:pPr>
        <w:pBdr>
          <w:bottom w:val="single" w:sz="4" w:space="1" w:color="auto"/>
        </w:pBdr>
        <w:rPr>
          <w:rFonts w:ascii="Arial" w:hAnsi="Arial" w:cs="Arial"/>
        </w:rPr>
      </w:pPr>
    </w:p>
    <w:p w14:paraId="78E87B95" w14:textId="77777777" w:rsidR="004607C3" w:rsidRDefault="004607C3">
      <w:pPr>
        <w:rPr>
          <w:rFonts w:ascii="Arial" w:hAnsi="Arial" w:cs="Arial"/>
        </w:rPr>
      </w:pPr>
    </w:p>
    <w:p w14:paraId="09DA0595" w14:textId="77777777" w:rsidR="004607C3" w:rsidRDefault="004607C3" w:rsidP="003D77D4">
      <w:pPr>
        <w:pStyle w:val="1"/>
      </w:pPr>
      <w:r>
        <w:t xml:space="preserve">1. </w:t>
      </w:r>
      <w:r w:rsidR="005D20F1">
        <w:t>Introduction</w:t>
      </w:r>
    </w:p>
    <w:p w14:paraId="18253435" w14:textId="68B29685" w:rsidR="004607C3" w:rsidRDefault="00B0568E" w:rsidP="00F2406D">
      <w:pPr>
        <w:pStyle w:val="a3"/>
        <w:tabs>
          <w:tab w:val="clear" w:pos="4153"/>
          <w:tab w:val="clear" w:pos="8306"/>
        </w:tabs>
        <w:spacing w:afterLines="50" w:after="120" w:line="24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>T</w:t>
      </w:r>
      <w:r>
        <w:rPr>
          <w:rFonts w:ascii="Arial" w:hAnsi="Arial" w:cs="Arial"/>
        </w:rPr>
        <w:t>his</w:t>
      </w:r>
      <w:r w:rsidR="00F2406D">
        <w:rPr>
          <w:rFonts w:ascii="Arial" w:hAnsi="Arial" w:cs="Arial"/>
        </w:rPr>
        <w:t xml:space="preserve"> document captures the following UE capabilities discussion,</w:t>
      </w:r>
    </w:p>
    <w:p w14:paraId="35019B31" w14:textId="77777777" w:rsidR="00F2406D" w:rsidRDefault="00F2406D" w:rsidP="00F2406D">
      <w:pPr>
        <w:pStyle w:val="EmailDiscussion"/>
        <w:rPr>
          <w:noProof/>
        </w:rPr>
      </w:pPr>
      <w:r>
        <w:rPr>
          <w:noProof/>
        </w:rPr>
        <w:t>[Post123bis][619][QoE] UE capabilities CRs update and open issues (CMCC)</w:t>
      </w:r>
    </w:p>
    <w:p w14:paraId="19AB727B" w14:textId="77777777" w:rsidR="00F2406D" w:rsidRDefault="00F2406D" w:rsidP="00F2406D">
      <w:pPr>
        <w:pStyle w:val="EmailDiscussion2"/>
      </w:pPr>
      <w:r>
        <w:tab/>
        <w:t xml:space="preserve">Scope: Running CRs update and open issues </w:t>
      </w:r>
    </w:p>
    <w:p w14:paraId="61539DB1" w14:textId="77777777" w:rsidR="00F2406D" w:rsidRDefault="00F2406D" w:rsidP="00F2406D">
      <w:pPr>
        <w:pStyle w:val="EmailDiscussion2"/>
      </w:pPr>
      <w:r>
        <w:tab/>
        <w:t xml:space="preserve">Intended outcome: </w:t>
      </w:r>
    </w:p>
    <w:p w14:paraId="5FD5744D" w14:textId="77777777" w:rsidR="00F2406D" w:rsidRDefault="00F2406D" w:rsidP="00F2406D">
      <w:pPr>
        <w:pStyle w:val="EmailDiscussion2"/>
        <w:numPr>
          <w:ilvl w:val="0"/>
          <w:numId w:val="6"/>
        </w:numPr>
        <w:tabs>
          <w:tab w:val="clear" w:pos="1622"/>
        </w:tabs>
      </w:pPr>
      <w:r>
        <w:t>Endorsed running CRs</w:t>
      </w:r>
    </w:p>
    <w:p w14:paraId="1ADBA87C" w14:textId="77777777" w:rsidR="00F2406D" w:rsidRDefault="00F2406D" w:rsidP="00F2406D">
      <w:pPr>
        <w:pStyle w:val="EmailDiscussion2"/>
        <w:numPr>
          <w:ilvl w:val="0"/>
          <w:numId w:val="6"/>
        </w:numPr>
        <w:tabs>
          <w:tab w:val="clear" w:pos="1622"/>
        </w:tabs>
      </w:pPr>
      <w:r>
        <w:t>List of open issues for UE capabilities (separate document)</w:t>
      </w:r>
    </w:p>
    <w:p w14:paraId="753423D1" w14:textId="62BAFCEA" w:rsidR="0097069D" w:rsidRPr="005F2ABD" w:rsidRDefault="00F2406D" w:rsidP="0097069D">
      <w:pPr>
        <w:pStyle w:val="EmailDiscussion2"/>
        <w:rPr>
          <w:rFonts w:cs="Arial"/>
        </w:rPr>
      </w:pPr>
      <w:r>
        <w:tab/>
        <w:t xml:space="preserve">Deadline: </w:t>
      </w:r>
      <w:del w:id="0" w:author="Kangyi Liu" w:date="2023-10-18T11:56:00Z">
        <w:r w:rsidDel="005F2ABD">
          <w:delText>Long</w:delText>
        </w:r>
      </w:del>
      <w:ins w:id="1" w:author="Kangyi Liu" w:date="2023-10-18T11:56:00Z">
        <w:r w:rsidR="005F2ABD">
          <w:t xml:space="preserve"> </w:t>
        </w:r>
      </w:ins>
      <w:ins w:id="2" w:author="Kangyi Liu" w:date="2023-10-18T11:57:00Z">
        <w:r w:rsidR="005F2ABD">
          <w:rPr>
            <w:rFonts w:eastAsiaTheme="minorEastAsia" w:cs="Arial" w:hint="eastAsia"/>
            <w:lang w:eastAsia="zh-CN"/>
          </w:rPr>
          <w:t>Friday</w:t>
        </w:r>
        <w:r w:rsidR="005F2ABD">
          <w:rPr>
            <w:rFonts w:eastAsiaTheme="minorEastAsia" w:cs="Arial"/>
            <w:lang w:eastAsia="zh-CN"/>
          </w:rPr>
          <w:t xml:space="preserve"> </w:t>
        </w:r>
        <w:r w:rsidR="005F2ABD">
          <w:rPr>
            <w:rFonts w:eastAsiaTheme="minorEastAsia" w:cs="Arial" w:hint="eastAsia"/>
            <w:lang w:eastAsia="zh-CN"/>
          </w:rPr>
          <w:t>Oct.27</w:t>
        </w:r>
        <w:r w:rsidR="005F2ABD" w:rsidRPr="00652A15">
          <w:rPr>
            <w:rFonts w:eastAsiaTheme="minorEastAsia" w:cs="Arial" w:hint="eastAsia"/>
            <w:vertAlign w:val="superscript"/>
            <w:lang w:eastAsia="zh-CN"/>
          </w:rPr>
          <w:t>th</w:t>
        </w:r>
        <w:r w:rsidR="005F2ABD">
          <w:rPr>
            <w:rFonts w:eastAsiaTheme="minorEastAsia" w:cs="Arial" w:hint="eastAsia"/>
            <w:lang w:eastAsia="zh-CN"/>
          </w:rPr>
          <w:t>，</w:t>
        </w:r>
        <w:r w:rsidR="005F2ABD">
          <w:rPr>
            <w:rFonts w:eastAsiaTheme="minorEastAsia" w:cs="Arial"/>
            <w:lang w:eastAsia="zh-CN"/>
          </w:rPr>
          <w:t>2023</w:t>
        </w:r>
      </w:ins>
    </w:p>
    <w:p w14:paraId="28AAAF0C" w14:textId="77777777" w:rsidR="0097069D" w:rsidRDefault="0097069D" w:rsidP="0097069D">
      <w:pPr>
        <w:pStyle w:val="EmailDiscussion2"/>
        <w:ind w:left="0" w:firstLine="0"/>
      </w:pPr>
    </w:p>
    <w:p w14:paraId="1473579F" w14:textId="0BCBDA09" w:rsidR="00F2406D" w:rsidRPr="007839BE" w:rsidRDefault="0097069D" w:rsidP="0097069D">
      <w:pPr>
        <w:pStyle w:val="EmailDiscussion2"/>
        <w:spacing w:afterLines="50" w:after="120"/>
        <w:ind w:left="0" w:firstLine="0"/>
        <w:rPr>
          <w:rFonts w:cs="Arial"/>
        </w:rPr>
      </w:pPr>
      <w:r w:rsidRPr="0097069D">
        <w:rPr>
          <w:rFonts w:cs="Arial"/>
        </w:rPr>
        <w:t xml:space="preserve">The email discussion participants are </w:t>
      </w:r>
      <w:r>
        <w:rPr>
          <w:rFonts w:eastAsiaTheme="minorEastAsia" w:cs="Arial" w:hint="eastAsia"/>
          <w:lang w:eastAsia="zh-CN"/>
        </w:rPr>
        <w:t>kindly</w:t>
      </w:r>
      <w:r w:rsidRPr="0097069D">
        <w:rPr>
          <w:rFonts w:eastAsiaTheme="minorEastAsia" w:cs="Arial"/>
          <w:lang w:eastAsia="zh-CN"/>
        </w:rPr>
        <w:t xml:space="preserve"> asked </w:t>
      </w:r>
      <w:r w:rsidRPr="0097069D">
        <w:rPr>
          <w:rFonts w:cs="Arial"/>
        </w:rPr>
        <w:t xml:space="preserve">to </w:t>
      </w:r>
      <w:r w:rsidRPr="0097069D">
        <w:rPr>
          <w:rFonts w:eastAsiaTheme="minorEastAsia" w:cs="Arial"/>
          <w:lang w:eastAsia="zh-CN"/>
        </w:rPr>
        <w:t xml:space="preserve">fill in </w:t>
      </w:r>
      <w:r w:rsidRPr="0097069D">
        <w:rPr>
          <w:rFonts w:cs="Arial"/>
        </w:rPr>
        <w:t>the following table.</w:t>
      </w:r>
    </w:p>
    <w:p w14:paraId="78E7C5A8" w14:textId="77777777" w:rsidR="00AE2150" w:rsidRPr="00AE2150" w:rsidRDefault="00AE2150" w:rsidP="00AE2150">
      <w:pPr>
        <w:spacing w:afterLines="50" w:after="120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AE2150">
        <w:rPr>
          <w:rFonts w:ascii="Arial" w:hAnsi="Arial" w:cs="Arial"/>
          <w:b/>
          <w:bCs/>
          <w:sz w:val="22"/>
          <w:szCs w:val="22"/>
          <w:lang w:eastAsia="zh-CN"/>
        </w:rPr>
        <w:t>Contact List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AE2150" w:rsidRPr="00AE2150" w14:paraId="5800450C" w14:textId="77777777" w:rsidTr="00AE2150">
        <w:tc>
          <w:tcPr>
            <w:tcW w:w="1980" w:type="dxa"/>
            <w:vAlign w:val="center"/>
          </w:tcPr>
          <w:p w14:paraId="6E96C161" w14:textId="2410FF9A" w:rsidR="00AE2150" w:rsidRPr="005F2ABD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  <w:r w:rsidRPr="005F2ABD">
              <w:rPr>
                <w:rFonts w:ascii="Arial" w:hAnsi="Arial" w:cs="Arial"/>
                <w:lang w:eastAsia="zh-CN"/>
              </w:rPr>
              <w:t>Company</w:t>
            </w:r>
            <w:r w:rsidR="005F2ABD" w:rsidRPr="005F2ABD">
              <w:rPr>
                <w:rFonts w:ascii="Arial" w:hAnsi="Arial" w:cs="Arial"/>
                <w:lang w:eastAsia="zh-CN"/>
              </w:rPr>
              <w:t xml:space="preserve"> </w:t>
            </w:r>
            <w:r w:rsidR="005F2ABD" w:rsidRPr="005F2ABD">
              <w:rPr>
                <w:rFonts w:ascii="Arial" w:eastAsiaTheme="minorEastAsia" w:hAnsi="Arial" w:cs="Arial"/>
                <w:lang w:eastAsia="zh-CN"/>
              </w:rPr>
              <w:t>name</w:t>
            </w:r>
          </w:p>
        </w:tc>
        <w:tc>
          <w:tcPr>
            <w:tcW w:w="1701" w:type="dxa"/>
            <w:vAlign w:val="center"/>
          </w:tcPr>
          <w:p w14:paraId="2885901D" w14:textId="30956B4A" w:rsidR="00AE2150" w:rsidRPr="005F2ABD" w:rsidRDefault="005F2ABD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  <w:r w:rsidRPr="005F2ABD">
              <w:rPr>
                <w:rFonts w:ascii="Arial" w:eastAsiaTheme="minorEastAsia" w:hAnsi="Arial" w:cs="Arial"/>
                <w:lang w:eastAsia="zh-CN"/>
              </w:rPr>
              <w:t>Delegate</w:t>
            </w:r>
            <w:r w:rsidRPr="005F2ABD">
              <w:rPr>
                <w:rFonts w:ascii="Arial" w:hAnsi="Arial" w:cs="Arial"/>
                <w:lang w:eastAsia="zh-CN"/>
              </w:rPr>
              <w:t xml:space="preserve"> </w:t>
            </w:r>
            <w:r w:rsidRPr="005F2ABD">
              <w:rPr>
                <w:rFonts w:ascii="Arial" w:eastAsiaTheme="minorEastAsia" w:hAnsi="Arial" w:cs="Arial"/>
                <w:lang w:eastAsia="zh-CN"/>
              </w:rPr>
              <w:t>n</w:t>
            </w:r>
            <w:r w:rsidR="00AE2150" w:rsidRPr="005F2ABD">
              <w:rPr>
                <w:rFonts w:ascii="Arial" w:hAnsi="Arial" w:cs="Arial"/>
                <w:lang w:eastAsia="zh-CN"/>
              </w:rPr>
              <w:t>ame</w:t>
            </w:r>
          </w:p>
        </w:tc>
        <w:tc>
          <w:tcPr>
            <w:tcW w:w="5950" w:type="dxa"/>
            <w:vAlign w:val="center"/>
          </w:tcPr>
          <w:p w14:paraId="26F67557" w14:textId="03C3FFAB" w:rsidR="00AE2150" w:rsidRPr="005F2ABD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  <w:r w:rsidRPr="005F2ABD">
              <w:rPr>
                <w:rFonts w:ascii="Arial" w:hAnsi="Arial" w:cs="Arial"/>
                <w:lang w:eastAsia="zh-CN"/>
              </w:rPr>
              <w:t>Email</w:t>
            </w:r>
            <w:r w:rsidR="005F2ABD" w:rsidRPr="005F2ABD">
              <w:rPr>
                <w:rFonts w:ascii="Arial" w:hAnsi="Arial" w:cs="Arial"/>
                <w:lang w:eastAsia="zh-CN"/>
              </w:rPr>
              <w:t xml:space="preserve"> </w:t>
            </w:r>
            <w:r w:rsidR="005F2ABD" w:rsidRPr="005F2ABD">
              <w:rPr>
                <w:rFonts w:ascii="Arial" w:eastAsiaTheme="minorEastAsia" w:hAnsi="Arial" w:cs="Arial"/>
                <w:lang w:eastAsia="zh-CN"/>
              </w:rPr>
              <w:t>address</w:t>
            </w:r>
          </w:p>
        </w:tc>
      </w:tr>
      <w:tr w:rsidR="00AE2150" w:rsidRPr="00AE2150" w14:paraId="3F0FAE29" w14:textId="77777777" w:rsidTr="00AE2150">
        <w:tc>
          <w:tcPr>
            <w:tcW w:w="1980" w:type="dxa"/>
            <w:vAlign w:val="center"/>
          </w:tcPr>
          <w:p w14:paraId="1D65D147" w14:textId="77777777" w:rsidR="00AE2150" w:rsidRPr="00AE2150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61A4431" w14:textId="77777777" w:rsidR="00AE2150" w:rsidRPr="00AE2150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18B6FCDF" w14:textId="77777777" w:rsidR="00AE2150" w:rsidRPr="00AE2150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AE2150" w:rsidRPr="00AE2150" w14:paraId="74A002D4" w14:textId="77777777" w:rsidTr="00AE2150">
        <w:tc>
          <w:tcPr>
            <w:tcW w:w="1980" w:type="dxa"/>
            <w:vAlign w:val="center"/>
          </w:tcPr>
          <w:p w14:paraId="579928BE" w14:textId="77777777" w:rsidR="00AE2150" w:rsidRPr="00AE2150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29BCF6AA" w14:textId="77777777" w:rsidR="00AE2150" w:rsidRPr="00AE2150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514F91FA" w14:textId="77777777" w:rsidR="00AE2150" w:rsidRPr="00AE2150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AE2150" w:rsidRPr="00AE2150" w14:paraId="4F41DB05" w14:textId="77777777" w:rsidTr="00AE2150">
        <w:tc>
          <w:tcPr>
            <w:tcW w:w="1980" w:type="dxa"/>
            <w:vAlign w:val="center"/>
          </w:tcPr>
          <w:p w14:paraId="39996525" w14:textId="77777777" w:rsidR="00AE2150" w:rsidRPr="00AE2150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4CCA0618" w14:textId="77777777" w:rsidR="00AE2150" w:rsidRPr="00AE2150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7D58B5C2" w14:textId="77777777" w:rsidR="00AE2150" w:rsidRPr="000B3574" w:rsidRDefault="00AE2150" w:rsidP="00AE2150">
            <w:pPr>
              <w:spacing w:beforeLines="50" w:before="120" w:afterLines="50" w:after="120"/>
              <w:jc w:val="center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AE2150" w:rsidRPr="00AE2150" w14:paraId="7ADBE41D" w14:textId="77777777" w:rsidTr="00AE2150">
        <w:tc>
          <w:tcPr>
            <w:tcW w:w="1980" w:type="dxa"/>
            <w:vAlign w:val="center"/>
          </w:tcPr>
          <w:p w14:paraId="2C7C3F49" w14:textId="77777777" w:rsidR="00AE2150" w:rsidRPr="00AE2150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5949FA6" w14:textId="77777777" w:rsidR="00AE2150" w:rsidRPr="00AE2150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21BD6BC3" w14:textId="77777777" w:rsidR="00AE2150" w:rsidRPr="00AE2150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AE2150" w:rsidRPr="00AE2150" w14:paraId="076FC3DC" w14:textId="77777777" w:rsidTr="00AE2150">
        <w:tc>
          <w:tcPr>
            <w:tcW w:w="1980" w:type="dxa"/>
            <w:vAlign w:val="center"/>
          </w:tcPr>
          <w:p w14:paraId="60CB294A" w14:textId="77777777" w:rsidR="00AE2150" w:rsidRPr="00AE2150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CFBE65A" w14:textId="77777777" w:rsidR="00AE2150" w:rsidRPr="00AE2150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16C10F2C" w14:textId="77777777" w:rsidR="00AE2150" w:rsidRPr="00AE2150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AE2150" w:rsidRPr="00AE2150" w14:paraId="1F2CD99B" w14:textId="77777777" w:rsidTr="00AE2150">
        <w:tc>
          <w:tcPr>
            <w:tcW w:w="1980" w:type="dxa"/>
            <w:vAlign w:val="center"/>
          </w:tcPr>
          <w:p w14:paraId="65B97D3A" w14:textId="77777777" w:rsidR="00AE2150" w:rsidRPr="00AE2150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1805FDA7" w14:textId="77777777" w:rsidR="00AE2150" w:rsidRPr="00AE2150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38E0B281" w14:textId="77777777" w:rsidR="00AE2150" w:rsidRPr="00AE2150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AE2150" w:rsidRPr="00AE2150" w14:paraId="3F2BBE14" w14:textId="77777777" w:rsidTr="00AE2150">
        <w:tc>
          <w:tcPr>
            <w:tcW w:w="1980" w:type="dxa"/>
            <w:vAlign w:val="center"/>
          </w:tcPr>
          <w:p w14:paraId="16A4C183" w14:textId="77777777" w:rsidR="00AE2150" w:rsidRPr="00AE2150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49A08CE4" w14:textId="77777777" w:rsidR="00AE2150" w:rsidRPr="00AE2150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2F49D98D" w14:textId="77777777" w:rsidR="00AE2150" w:rsidRPr="00AE2150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AE2150" w:rsidRPr="00AE2150" w14:paraId="2705B334" w14:textId="77777777" w:rsidTr="00AE2150">
        <w:tc>
          <w:tcPr>
            <w:tcW w:w="1980" w:type="dxa"/>
            <w:vAlign w:val="center"/>
          </w:tcPr>
          <w:p w14:paraId="0C27E687" w14:textId="77777777" w:rsidR="00AE2150" w:rsidRPr="00AE2150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71C373AD" w14:textId="77777777" w:rsidR="00AE2150" w:rsidRPr="00AE2150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72399B3F" w14:textId="77777777" w:rsidR="00AE2150" w:rsidRPr="00AE2150" w:rsidRDefault="00AE2150" w:rsidP="00AE2150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</w:tbl>
    <w:p w14:paraId="4DF1380D" w14:textId="77777777" w:rsidR="00F2406D" w:rsidRDefault="00F2406D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73A4EF85" w14:textId="4919F0FC" w:rsidR="007E3BCB" w:rsidRPr="007E3BCB" w:rsidRDefault="005D20F1" w:rsidP="003D77D4">
      <w:pPr>
        <w:pStyle w:val="1"/>
      </w:pPr>
      <w:r>
        <w:t xml:space="preserve">2. </w:t>
      </w:r>
      <w:r w:rsidR="007E3BCB">
        <w:rPr>
          <w:lang w:eastAsia="zh-CN"/>
        </w:rPr>
        <w:t>Discussion</w:t>
      </w:r>
    </w:p>
    <w:p w14:paraId="692D73C2" w14:textId="0780EF97" w:rsidR="00A723B7" w:rsidRDefault="00A723B7" w:rsidP="001D28DB">
      <w:pPr>
        <w:pStyle w:val="2"/>
        <w:spacing w:beforeLines="50" w:before="120" w:afterLines="50" w:after="120"/>
      </w:pPr>
      <w:r w:rsidRPr="00A723B7">
        <w:t>2.1</w:t>
      </w:r>
      <w:r>
        <w:t xml:space="preserve"> AS buffer size for RedCap/eRedCap UE</w:t>
      </w:r>
    </w:p>
    <w:p w14:paraId="0D75FDCE" w14:textId="027F6876" w:rsidR="0044446E" w:rsidRDefault="005254C8" w:rsidP="005F694F">
      <w:pPr>
        <w:spacing w:after="120"/>
        <w:rPr>
          <w:rFonts w:ascii="Arial" w:hAnsi="Arial" w:cs="Arial"/>
          <w:bCs/>
          <w:lang w:eastAsia="zh-CN"/>
        </w:rPr>
      </w:pPr>
      <w:r w:rsidRPr="005254C8">
        <w:rPr>
          <w:rFonts w:ascii="Arial" w:hAnsi="Arial" w:cs="Arial"/>
          <w:bCs/>
          <w:lang w:eastAsia="zh-CN"/>
        </w:rPr>
        <w:t>There are still some controversies within RAN2 regarding UE's AS layer buffer size for</w:t>
      </w:r>
      <w:r w:rsidR="001A78FF">
        <w:rPr>
          <w:rFonts w:ascii="Arial" w:hAnsi="Arial" w:cs="Arial"/>
          <w:bCs/>
          <w:lang w:eastAsia="zh-CN"/>
        </w:rPr>
        <w:t xml:space="preserve"> </w:t>
      </w:r>
      <w:r w:rsidR="001A78FF">
        <w:rPr>
          <w:rFonts w:ascii="Arial" w:hAnsi="Arial" w:cs="Arial" w:hint="eastAsia"/>
          <w:bCs/>
          <w:lang w:eastAsia="zh-CN"/>
        </w:rPr>
        <w:t>paused</w:t>
      </w:r>
      <w:r w:rsidR="001A78FF">
        <w:rPr>
          <w:rFonts w:ascii="Arial" w:hAnsi="Arial" w:cs="Arial"/>
          <w:bCs/>
          <w:lang w:eastAsia="zh-CN"/>
        </w:rPr>
        <w:t xml:space="preserve"> </w:t>
      </w:r>
      <w:r w:rsidR="001A78FF">
        <w:rPr>
          <w:rFonts w:ascii="Arial" w:hAnsi="Arial" w:cs="Arial" w:hint="eastAsia"/>
          <w:bCs/>
          <w:lang w:eastAsia="zh-CN"/>
        </w:rPr>
        <w:t>and/or</w:t>
      </w:r>
      <w:r w:rsidR="001A78FF">
        <w:rPr>
          <w:rFonts w:ascii="Arial" w:hAnsi="Arial" w:cs="Arial"/>
          <w:bCs/>
          <w:lang w:eastAsia="zh-CN"/>
        </w:rPr>
        <w:t xml:space="preserve"> </w:t>
      </w:r>
      <w:r w:rsidR="001A78FF">
        <w:rPr>
          <w:rFonts w:ascii="Arial" w:hAnsi="Arial" w:cs="Arial"/>
          <w:bCs/>
          <w:lang w:val="en-US" w:eastAsia="zh-CN"/>
        </w:rPr>
        <w:t>non-connected</w:t>
      </w:r>
      <w:r w:rsidR="004B2E08">
        <w:rPr>
          <w:rFonts w:ascii="Arial" w:hAnsi="Arial" w:cs="Arial"/>
          <w:bCs/>
          <w:lang w:val="en-US" w:eastAsia="zh-CN"/>
        </w:rPr>
        <w:t xml:space="preserve"> state</w:t>
      </w:r>
      <w:r w:rsidRPr="005254C8">
        <w:rPr>
          <w:rFonts w:ascii="Arial" w:hAnsi="Arial" w:cs="Arial"/>
          <w:bCs/>
          <w:lang w:eastAsia="zh-CN"/>
        </w:rPr>
        <w:t xml:space="preserve"> </w:t>
      </w:r>
      <w:r w:rsidR="000F6D66" w:rsidRPr="005254C8">
        <w:rPr>
          <w:rFonts w:ascii="Arial" w:hAnsi="Arial" w:cs="Arial"/>
          <w:bCs/>
          <w:lang w:eastAsia="zh-CN"/>
        </w:rPr>
        <w:t>QoE</w:t>
      </w:r>
      <w:r w:rsidR="000F6D66">
        <w:rPr>
          <w:rFonts w:ascii="Arial" w:hAnsi="Arial" w:cs="Arial"/>
          <w:bCs/>
          <w:lang w:eastAsia="zh-CN"/>
        </w:rPr>
        <w:t xml:space="preserve"> [</w:t>
      </w:r>
      <w:r w:rsidR="0037243C">
        <w:rPr>
          <w:rFonts w:ascii="Arial" w:hAnsi="Arial" w:cs="Arial"/>
          <w:bCs/>
          <w:lang w:eastAsia="zh-CN"/>
        </w:rPr>
        <w:t>1]</w:t>
      </w:r>
      <w:r w:rsidR="0044446E">
        <w:rPr>
          <w:rFonts w:ascii="Arial" w:hAnsi="Arial" w:cs="Arial"/>
          <w:bCs/>
          <w:lang w:eastAsia="zh-CN"/>
        </w:rPr>
        <w:t>, especially for RedCap/eRedCap UE</w:t>
      </w:r>
      <w:r w:rsidR="00CC0075">
        <w:rPr>
          <w:rFonts w:ascii="Arial" w:hAnsi="Arial" w:cs="Arial"/>
          <w:bCs/>
          <w:lang w:eastAsia="zh-CN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F37F3" w14:paraId="0F908B30" w14:textId="77777777" w:rsidTr="002F37F3">
        <w:tc>
          <w:tcPr>
            <w:tcW w:w="9855" w:type="dxa"/>
          </w:tcPr>
          <w:p w14:paraId="72BE9000" w14:textId="77777777" w:rsidR="002F37F3" w:rsidRDefault="002F37F3" w:rsidP="002F37F3">
            <w:pPr>
              <w:pStyle w:val="Agreement"/>
              <w:spacing w:before="0" w:after="0"/>
              <w:ind w:left="1616" w:hanging="357"/>
            </w:pPr>
            <w:r>
              <w:t xml:space="preserve">For non-RedCap UE, minimum memory requirement for IDLE/INACTIVE reports is 64KB. This memory is in addition to 64KB used for QoE report storage during pause. </w:t>
            </w:r>
          </w:p>
          <w:p w14:paraId="13A73B4D" w14:textId="77777777" w:rsidR="002F37F3" w:rsidRPr="00F55048" w:rsidRDefault="002F37F3" w:rsidP="002F37F3">
            <w:pPr>
              <w:pStyle w:val="Agreement"/>
              <w:spacing w:before="0" w:after="0"/>
              <w:ind w:left="1616" w:hanging="357"/>
            </w:pPr>
            <w:r>
              <w:t>FFS For RedCap/eRedCap UE, the minimum requirement is 64 KB total for both IDLE/INACTIVE and paused reports</w:t>
            </w:r>
          </w:p>
          <w:p w14:paraId="6A02FC28" w14:textId="45DFF240" w:rsidR="002F37F3" w:rsidRPr="002F37F3" w:rsidRDefault="002F37F3" w:rsidP="002F37F3">
            <w:pPr>
              <w:pStyle w:val="Agreement"/>
              <w:spacing w:before="0" w:after="0"/>
              <w:ind w:left="1616" w:hanging="357"/>
            </w:pPr>
            <w:r>
              <w:t>Introduce an optional UE capability indicates whether UE supports 128, 256, 512 and 1024KB buffer size.</w:t>
            </w:r>
          </w:p>
        </w:tc>
      </w:tr>
    </w:tbl>
    <w:p w14:paraId="4C4E3213" w14:textId="05728548" w:rsidR="00CC0075" w:rsidRPr="004B244D" w:rsidRDefault="004B244D" w:rsidP="00B02DEE">
      <w:pPr>
        <w:spacing w:beforeLines="50" w:before="120" w:after="120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eastAsia="zh-CN"/>
        </w:rPr>
        <w:t>Also,</w:t>
      </w:r>
      <w:r w:rsidR="009B6EAA">
        <w:rPr>
          <w:rFonts w:ascii="Arial" w:hAnsi="Arial" w:cs="Arial"/>
          <w:bCs/>
          <w:lang w:eastAsia="zh-CN"/>
        </w:rPr>
        <w:t xml:space="preserve"> </w:t>
      </w:r>
      <w:r w:rsidR="009B6EAA">
        <w:rPr>
          <w:rFonts w:ascii="Arial" w:hAnsi="Arial" w:cs="Arial" w:hint="eastAsia"/>
          <w:bCs/>
          <w:lang w:eastAsia="zh-CN"/>
        </w:rPr>
        <w:t>for</w:t>
      </w:r>
      <w:r w:rsidR="00CC0075">
        <w:rPr>
          <w:rFonts w:ascii="Arial" w:hAnsi="Arial" w:cs="Arial"/>
          <w:bCs/>
          <w:lang w:eastAsia="zh-CN"/>
        </w:rPr>
        <w:t xml:space="preserve"> eRed</w:t>
      </w:r>
      <w:r w:rsidR="00CC0075">
        <w:rPr>
          <w:rFonts w:ascii="Arial" w:hAnsi="Arial" w:cs="Arial" w:hint="eastAsia"/>
          <w:bCs/>
          <w:lang w:eastAsia="zh-CN"/>
        </w:rPr>
        <w:t>C</w:t>
      </w:r>
      <w:r w:rsidR="00CC0075">
        <w:rPr>
          <w:rFonts w:ascii="Arial" w:hAnsi="Arial" w:cs="Arial"/>
          <w:bCs/>
          <w:lang w:eastAsia="zh-CN"/>
        </w:rPr>
        <w:t>ap</w:t>
      </w:r>
      <w:r w:rsidR="00AB3D8A">
        <w:rPr>
          <w:rFonts w:ascii="Arial" w:hAnsi="Arial" w:cs="Arial"/>
          <w:bCs/>
          <w:lang w:eastAsia="zh-CN"/>
        </w:rPr>
        <w:t xml:space="preserve"> UE</w:t>
      </w:r>
      <w:r>
        <w:rPr>
          <w:rFonts w:ascii="Arial" w:hAnsi="Arial" w:cs="Arial"/>
          <w:bCs/>
          <w:lang w:val="en-US" w:eastAsia="zh-CN"/>
        </w:rPr>
        <w:t xml:space="preserve">, whether the AS layer </w:t>
      </w:r>
      <w:r w:rsidR="00AB3D8A">
        <w:rPr>
          <w:rFonts w:ascii="Arial" w:hAnsi="Arial" w:cs="Arial"/>
          <w:bCs/>
          <w:lang w:val="en-US" w:eastAsia="zh-CN"/>
        </w:rPr>
        <w:t xml:space="preserve">buffer size requirement </w:t>
      </w:r>
      <w:r w:rsidR="00B65856">
        <w:rPr>
          <w:rFonts w:ascii="Arial" w:hAnsi="Arial" w:cs="Arial"/>
          <w:bCs/>
          <w:lang w:val="en-US" w:eastAsia="zh-CN"/>
        </w:rPr>
        <w:t>would</w:t>
      </w:r>
      <w:r w:rsidR="00AB3D8A">
        <w:rPr>
          <w:rFonts w:ascii="Arial" w:hAnsi="Arial" w:cs="Arial"/>
          <w:bCs/>
          <w:lang w:val="en-US" w:eastAsia="zh-CN"/>
        </w:rPr>
        <w:t xml:space="preserve"> be the same as</w:t>
      </w:r>
      <w:r w:rsidR="00B65856">
        <w:rPr>
          <w:rFonts w:ascii="Arial" w:hAnsi="Arial" w:cs="Arial"/>
          <w:bCs/>
          <w:lang w:val="en-US" w:eastAsia="zh-CN"/>
        </w:rPr>
        <w:t xml:space="preserve"> </w:t>
      </w:r>
      <w:r w:rsidR="00E13C13">
        <w:rPr>
          <w:rFonts w:ascii="Arial" w:hAnsi="Arial" w:cs="Arial"/>
          <w:bCs/>
          <w:lang w:val="en-US" w:eastAsia="zh-CN"/>
        </w:rPr>
        <w:t>that</w:t>
      </w:r>
      <w:r w:rsidR="00B65856">
        <w:rPr>
          <w:rFonts w:ascii="Arial" w:hAnsi="Arial" w:cs="Arial"/>
          <w:bCs/>
          <w:lang w:val="en-US" w:eastAsia="zh-CN"/>
        </w:rPr>
        <w:t xml:space="preserve"> of</w:t>
      </w:r>
      <w:r w:rsidR="00AB3D8A">
        <w:rPr>
          <w:rFonts w:ascii="Arial" w:hAnsi="Arial" w:cs="Arial"/>
          <w:bCs/>
          <w:lang w:val="en-US" w:eastAsia="zh-CN"/>
        </w:rPr>
        <w:t xml:space="preserve"> RedCap UE </w:t>
      </w:r>
      <w:r w:rsidR="00FD2792">
        <w:rPr>
          <w:rFonts w:ascii="Arial" w:hAnsi="Arial" w:cs="Arial" w:hint="eastAsia"/>
          <w:bCs/>
          <w:lang w:val="en-US" w:eastAsia="zh-CN"/>
        </w:rPr>
        <w:t>still</w:t>
      </w:r>
      <w:r w:rsidR="00FD2792">
        <w:rPr>
          <w:rFonts w:ascii="Arial" w:hAnsi="Arial" w:cs="Arial"/>
          <w:bCs/>
          <w:lang w:val="en-US" w:eastAsia="zh-CN"/>
        </w:rPr>
        <w:t xml:space="preserve"> </w:t>
      </w:r>
      <w:r w:rsidR="00FD2792">
        <w:rPr>
          <w:rFonts w:ascii="Arial" w:hAnsi="Arial" w:cs="Arial" w:hint="eastAsia"/>
          <w:bCs/>
          <w:lang w:val="en-US" w:eastAsia="zh-CN"/>
        </w:rPr>
        <w:t>needs</w:t>
      </w:r>
      <w:r w:rsidR="00FD2792">
        <w:rPr>
          <w:rFonts w:ascii="Arial" w:hAnsi="Arial" w:cs="Arial"/>
          <w:bCs/>
          <w:lang w:val="en-US" w:eastAsia="zh-CN"/>
        </w:rPr>
        <w:t xml:space="preserve"> </w:t>
      </w:r>
      <w:r w:rsidR="00B65856">
        <w:rPr>
          <w:rFonts w:ascii="Arial" w:hAnsi="Arial" w:cs="Arial"/>
          <w:bCs/>
          <w:lang w:val="en-US" w:eastAsia="zh-CN"/>
        </w:rPr>
        <w:t>consideration</w:t>
      </w:r>
      <w:r w:rsidR="00FD2792">
        <w:rPr>
          <w:rFonts w:ascii="Arial" w:hAnsi="Arial" w:cs="Arial"/>
          <w:bCs/>
          <w:lang w:val="en-US" w:eastAsia="zh-CN"/>
        </w:rPr>
        <w:t>.</w:t>
      </w:r>
    </w:p>
    <w:p w14:paraId="6E34497B" w14:textId="29BD0F38" w:rsidR="005F694F" w:rsidRPr="005254C8" w:rsidRDefault="00B65856" w:rsidP="005F694F">
      <w:pPr>
        <w:spacing w:after="120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Hence, </w:t>
      </w:r>
      <w:r w:rsidR="00FE0222">
        <w:rPr>
          <w:rFonts w:ascii="Arial" w:hAnsi="Arial" w:cs="Arial"/>
          <w:bCs/>
          <w:lang w:eastAsia="zh-CN"/>
        </w:rPr>
        <w:t xml:space="preserve">comments from companies are invited for this </w:t>
      </w:r>
      <w:r w:rsidR="00085B02">
        <w:rPr>
          <w:rFonts w:ascii="Arial" w:hAnsi="Arial" w:cs="Arial" w:hint="eastAsia"/>
          <w:bCs/>
          <w:lang w:eastAsia="zh-CN"/>
        </w:rPr>
        <w:t>discussion</w:t>
      </w:r>
      <w:r w:rsidR="00FE0222">
        <w:rPr>
          <w:rFonts w:ascii="Arial" w:hAnsi="Arial" w:cs="Arial"/>
          <w:bCs/>
          <w:lang w:eastAsia="zh-CN"/>
        </w:rPr>
        <w:t>.</w:t>
      </w:r>
    </w:p>
    <w:p w14:paraId="72062541" w14:textId="679B5667" w:rsidR="005D20F1" w:rsidRPr="001D28DB" w:rsidRDefault="00E01EA0" w:rsidP="001D28DB">
      <w:pPr>
        <w:pStyle w:val="4"/>
        <w:spacing w:beforeLines="50" w:before="120" w:afterLines="50" w:after="120"/>
        <w:ind w:left="0"/>
        <w:rPr>
          <w:lang w:eastAsia="zh-CN"/>
        </w:rPr>
      </w:pPr>
      <w:r>
        <w:rPr>
          <w:rFonts w:hint="eastAsia"/>
          <w:lang w:eastAsia="zh-CN"/>
        </w:rPr>
        <w:lastRenderedPageBreak/>
        <w:t>Q</w:t>
      </w:r>
      <w:r w:rsidR="00E67538">
        <w:rPr>
          <w:lang w:eastAsia="zh-CN"/>
        </w:rPr>
        <w:t xml:space="preserve">1. </w:t>
      </w:r>
      <w:r w:rsidRPr="001D28DB">
        <w:rPr>
          <w:lang w:eastAsia="zh-CN"/>
        </w:rPr>
        <w:t xml:space="preserve">Does company agree </w:t>
      </w:r>
      <w:r w:rsidR="005F2ABD">
        <w:rPr>
          <w:rFonts w:hint="eastAsia"/>
          <w:lang w:eastAsia="zh-CN"/>
        </w:rPr>
        <w:t>that</w:t>
      </w:r>
      <w:r w:rsidR="005F2ABD">
        <w:rPr>
          <w:lang w:eastAsia="zh-CN"/>
        </w:rPr>
        <w:t xml:space="preserve"> </w:t>
      </w:r>
      <w:r w:rsidRPr="001D28DB">
        <w:rPr>
          <w:lang w:eastAsia="zh-CN"/>
        </w:rPr>
        <w:t xml:space="preserve">the minimum </w:t>
      </w:r>
      <w:r w:rsidR="00CB6D9E" w:rsidRPr="001D28DB">
        <w:rPr>
          <w:lang w:eastAsia="zh-CN"/>
        </w:rPr>
        <w:t xml:space="preserve">memory </w:t>
      </w:r>
      <w:r w:rsidR="00E67538" w:rsidRPr="001D28DB">
        <w:rPr>
          <w:lang w:eastAsia="zh-CN"/>
        </w:rPr>
        <w:t>requirement</w:t>
      </w:r>
      <w:r w:rsidRPr="001D28DB">
        <w:rPr>
          <w:lang w:eastAsia="zh-CN"/>
        </w:rPr>
        <w:t xml:space="preserve"> is 64KB total for both IDLE/INACTIVE and </w:t>
      </w:r>
      <w:r w:rsidR="00E67538" w:rsidRPr="001D28DB">
        <w:rPr>
          <w:lang w:eastAsia="zh-CN"/>
        </w:rPr>
        <w:t>paused QoE reports for RedCap</w:t>
      </w:r>
      <w:r w:rsidR="005F2ABD">
        <w:rPr>
          <w:lang w:val="en-US" w:eastAsia="zh-CN"/>
        </w:rPr>
        <w:t>/eRedCap</w:t>
      </w:r>
      <w:r w:rsidR="00E67538" w:rsidRPr="001D28DB">
        <w:rPr>
          <w:lang w:eastAsia="zh-CN"/>
        </w:rPr>
        <w:t xml:space="preserve"> UE?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E67538" w:rsidRPr="00AE2150" w14:paraId="369E1971" w14:textId="77777777" w:rsidTr="00590176">
        <w:tc>
          <w:tcPr>
            <w:tcW w:w="1980" w:type="dxa"/>
            <w:vAlign w:val="center"/>
          </w:tcPr>
          <w:p w14:paraId="31E596DD" w14:textId="77777777" w:rsidR="00E67538" w:rsidRPr="00714D12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714D12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01" w:type="dxa"/>
            <w:vAlign w:val="center"/>
          </w:tcPr>
          <w:p w14:paraId="4FD96351" w14:textId="7F0C5A9B" w:rsidR="00E67538" w:rsidRPr="00714D12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714D12">
              <w:rPr>
                <w:rFonts w:ascii="Arial" w:hAnsi="Arial" w:cs="Arial"/>
                <w:b/>
                <w:bCs/>
                <w:lang w:eastAsia="zh-CN"/>
              </w:rPr>
              <w:t xml:space="preserve">Yes or </w:t>
            </w:r>
            <w:r w:rsidR="00714D12">
              <w:rPr>
                <w:rFonts w:ascii="Arial" w:hAnsi="Arial" w:cs="Arial"/>
                <w:b/>
                <w:bCs/>
                <w:lang w:eastAsia="zh-CN"/>
              </w:rPr>
              <w:t>n</w:t>
            </w:r>
            <w:r w:rsidRPr="00714D12">
              <w:rPr>
                <w:rFonts w:ascii="Arial" w:hAnsi="Arial" w:cs="Arial"/>
                <w:b/>
                <w:bCs/>
                <w:lang w:eastAsia="zh-CN"/>
              </w:rPr>
              <w:t>o</w:t>
            </w:r>
          </w:p>
        </w:tc>
        <w:tc>
          <w:tcPr>
            <w:tcW w:w="5950" w:type="dxa"/>
            <w:vAlign w:val="center"/>
          </w:tcPr>
          <w:p w14:paraId="61C3FBC2" w14:textId="0D5684DF" w:rsidR="00E67538" w:rsidRPr="00714D12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714D12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E67538" w:rsidRPr="00AE2150" w14:paraId="59512A9A" w14:textId="77777777" w:rsidTr="00590176">
        <w:tc>
          <w:tcPr>
            <w:tcW w:w="1980" w:type="dxa"/>
            <w:vAlign w:val="center"/>
          </w:tcPr>
          <w:p w14:paraId="6A42E754" w14:textId="77777777" w:rsidR="00E67538" w:rsidRPr="00AE2150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23B17535" w14:textId="77777777" w:rsidR="00E67538" w:rsidRPr="00AE2150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69EA371C" w14:textId="77777777" w:rsidR="00E67538" w:rsidRPr="00AE2150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E67538" w:rsidRPr="00AE2150" w14:paraId="1B9CD96C" w14:textId="77777777" w:rsidTr="00590176">
        <w:tc>
          <w:tcPr>
            <w:tcW w:w="1980" w:type="dxa"/>
            <w:vAlign w:val="center"/>
          </w:tcPr>
          <w:p w14:paraId="19DC3256" w14:textId="77777777" w:rsidR="00E67538" w:rsidRPr="00AE2150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2F83BF4C" w14:textId="77777777" w:rsidR="00E67538" w:rsidRPr="00AE2150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6C4E86F8" w14:textId="77777777" w:rsidR="00E67538" w:rsidRPr="00AE2150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E67538" w:rsidRPr="00AE2150" w14:paraId="7FF2776C" w14:textId="77777777" w:rsidTr="00590176">
        <w:tc>
          <w:tcPr>
            <w:tcW w:w="1980" w:type="dxa"/>
            <w:vAlign w:val="center"/>
          </w:tcPr>
          <w:p w14:paraId="6B4DCB7D" w14:textId="77777777" w:rsidR="00E67538" w:rsidRPr="00AE2150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228470A6" w14:textId="77777777" w:rsidR="00E67538" w:rsidRPr="00AE2150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4DE25C0F" w14:textId="77777777" w:rsidR="00E67538" w:rsidRPr="000B3574" w:rsidRDefault="00E67538" w:rsidP="00590176">
            <w:pPr>
              <w:spacing w:beforeLines="50" w:before="120" w:afterLines="50" w:after="120"/>
              <w:jc w:val="center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E67538" w:rsidRPr="00AE2150" w14:paraId="0B3EACBE" w14:textId="77777777" w:rsidTr="00590176">
        <w:tc>
          <w:tcPr>
            <w:tcW w:w="1980" w:type="dxa"/>
            <w:vAlign w:val="center"/>
          </w:tcPr>
          <w:p w14:paraId="13DC717C" w14:textId="77777777" w:rsidR="00E67538" w:rsidRPr="00AE2150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0AFA5048" w14:textId="77777777" w:rsidR="00E67538" w:rsidRPr="00AE2150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3FE69068" w14:textId="77777777" w:rsidR="00E67538" w:rsidRPr="00AE2150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E67538" w:rsidRPr="00AE2150" w14:paraId="32B69765" w14:textId="77777777" w:rsidTr="00590176">
        <w:tc>
          <w:tcPr>
            <w:tcW w:w="1980" w:type="dxa"/>
            <w:vAlign w:val="center"/>
          </w:tcPr>
          <w:p w14:paraId="7E75A905" w14:textId="77777777" w:rsidR="00E67538" w:rsidRPr="00AE2150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02E22745" w14:textId="77777777" w:rsidR="00E67538" w:rsidRPr="00AE2150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39093EAF" w14:textId="77777777" w:rsidR="00E67538" w:rsidRPr="00AE2150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E67538" w:rsidRPr="00AE2150" w14:paraId="12EEAB87" w14:textId="77777777" w:rsidTr="00590176">
        <w:tc>
          <w:tcPr>
            <w:tcW w:w="1980" w:type="dxa"/>
            <w:vAlign w:val="center"/>
          </w:tcPr>
          <w:p w14:paraId="21DAC3AD" w14:textId="77777777" w:rsidR="00E67538" w:rsidRPr="00AE2150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0919059" w14:textId="77777777" w:rsidR="00E67538" w:rsidRPr="00AE2150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4B5B91A1" w14:textId="77777777" w:rsidR="00E67538" w:rsidRPr="00AE2150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E67538" w:rsidRPr="00AE2150" w14:paraId="022CD2F2" w14:textId="77777777" w:rsidTr="00590176">
        <w:tc>
          <w:tcPr>
            <w:tcW w:w="1980" w:type="dxa"/>
            <w:vAlign w:val="center"/>
          </w:tcPr>
          <w:p w14:paraId="69370BF1" w14:textId="77777777" w:rsidR="00E67538" w:rsidRPr="00AE2150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7FD21BB3" w14:textId="77777777" w:rsidR="00E67538" w:rsidRPr="00AE2150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3A7DAB99" w14:textId="77777777" w:rsidR="00E67538" w:rsidRPr="00AE2150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E67538" w:rsidRPr="00AE2150" w14:paraId="63494137" w14:textId="77777777" w:rsidTr="00590176">
        <w:tc>
          <w:tcPr>
            <w:tcW w:w="1980" w:type="dxa"/>
            <w:vAlign w:val="center"/>
          </w:tcPr>
          <w:p w14:paraId="0CA53089" w14:textId="77777777" w:rsidR="00E67538" w:rsidRPr="00AE2150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843A81A" w14:textId="77777777" w:rsidR="00E67538" w:rsidRPr="00AE2150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1694BDFD" w14:textId="77777777" w:rsidR="00E67538" w:rsidRPr="00AE2150" w:rsidRDefault="00E67538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</w:tbl>
    <w:p w14:paraId="60518198" w14:textId="03184B9A" w:rsidR="00E67538" w:rsidRDefault="00714D12" w:rsidP="00CB6D9E">
      <w:pPr>
        <w:spacing w:beforeLines="50" w:before="120" w:after="120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>S</w:t>
      </w:r>
      <w:r>
        <w:rPr>
          <w:rFonts w:ascii="Arial" w:hAnsi="Arial" w:cs="Arial"/>
          <w:b/>
          <w:lang w:val="en-US" w:eastAsia="zh-CN"/>
        </w:rPr>
        <w:t>ummary:</w:t>
      </w:r>
      <w:r w:rsidR="00CB6D9E">
        <w:rPr>
          <w:rFonts w:ascii="Arial" w:hAnsi="Arial" w:cs="Arial"/>
          <w:b/>
          <w:lang w:val="en-US" w:eastAsia="zh-CN"/>
        </w:rPr>
        <w:t xml:space="preserve"> </w:t>
      </w:r>
    </w:p>
    <w:p w14:paraId="2E4F7284" w14:textId="3BEAB4F0" w:rsidR="00714D12" w:rsidRDefault="00714D12" w:rsidP="00CB6D9E">
      <w:pPr>
        <w:spacing w:beforeLines="50" w:before="120" w:after="120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>P</w:t>
      </w:r>
      <w:r>
        <w:rPr>
          <w:rFonts w:ascii="Arial" w:hAnsi="Arial" w:cs="Arial"/>
          <w:b/>
          <w:lang w:val="en-US" w:eastAsia="zh-CN"/>
        </w:rPr>
        <w:t xml:space="preserve">roposal: </w:t>
      </w:r>
    </w:p>
    <w:p w14:paraId="0850EBF6" w14:textId="77777777" w:rsidR="00714D12" w:rsidRPr="00714D12" w:rsidRDefault="00714D12" w:rsidP="005D20F1">
      <w:pPr>
        <w:spacing w:after="120"/>
        <w:rPr>
          <w:rFonts w:ascii="Arial" w:hAnsi="Arial" w:cs="Arial"/>
          <w:b/>
          <w:lang w:val="en-US" w:eastAsia="zh-CN"/>
        </w:rPr>
      </w:pPr>
    </w:p>
    <w:p w14:paraId="745FAD42" w14:textId="464ACB53" w:rsidR="00CB6D9E" w:rsidRPr="001D28DB" w:rsidRDefault="00CB6D9E" w:rsidP="001D28DB">
      <w:pPr>
        <w:pStyle w:val="4"/>
        <w:spacing w:beforeLines="50" w:before="120" w:afterLines="50" w:after="120"/>
        <w:ind w:left="0"/>
        <w:rPr>
          <w:lang w:eastAsia="zh-CN"/>
        </w:rPr>
      </w:pPr>
      <w:r w:rsidRPr="001D28DB">
        <w:rPr>
          <w:rFonts w:hint="eastAsia"/>
          <w:lang w:eastAsia="zh-CN"/>
        </w:rPr>
        <w:t>Q</w:t>
      </w:r>
      <w:r w:rsidRPr="001D28DB">
        <w:rPr>
          <w:lang w:eastAsia="zh-CN"/>
        </w:rPr>
        <w:t xml:space="preserve">2. </w:t>
      </w:r>
      <w:r w:rsidR="001D6807">
        <w:rPr>
          <w:lang w:eastAsia="zh-CN"/>
        </w:rPr>
        <w:t>If company puts No to Q1, d</w:t>
      </w:r>
      <w:r w:rsidRPr="001D28DB">
        <w:rPr>
          <w:lang w:eastAsia="zh-CN"/>
        </w:rPr>
        <w:t>oes company agree the minimum memory requirement i</w:t>
      </w:r>
      <w:r w:rsidR="00E85165">
        <w:rPr>
          <w:lang w:eastAsia="zh-CN"/>
        </w:rPr>
        <w:t>s</w:t>
      </w:r>
      <w:r w:rsidRPr="001D28DB">
        <w:rPr>
          <w:lang w:eastAsia="zh-CN"/>
        </w:rPr>
        <w:t xml:space="preserve"> the same for both RedCap and eRed</w:t>
      </w:r>
      <w:r w:rsidR="00130E7B" w:rsidRPr="001D28DB">
        <w:rPr>
          <w:lang w:eastAsia="zh-CN"/>
        </w:rPr>
        <w:t>Cap UE</w:t>
      </w:r>
      <w:r w:rsidRPr="001D28DB">
        <w:rPr>
          <w:lang w:eastAsia="zh-CN"/>
        </w:rPr>
        <w:t>?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CB6D9E" w:rsidRPr="00AE2150" w14:paraId="668FB5B2" w14:textId="77777777" w:rsidTr="00590176">
        <w:tc>
          <w:tcPr>
            <w:tcW w:w="1980" w:type="dxa"/>
            <w:vAlign w:val="center"/>
          </w:tcPr>
          <w:p w14:paraId="1586B697" w14:textId="77777777" w:rsidR="00CB6D9E" w:rsidRPr="00714D12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714D12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01" w:type="dxa"/>
            <w:vAlign w:val="center"/>
          </w:tcPr>
          <w:p w14:paraId="6C176AD6" w14:textId="77777777" w:rsidR="00CB6D9E" w:rsidRPr="00714D12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714D12">
              <w:rPr>
                <w:rFonts w:ascii="Arial" w:hAnsi="Arial" w:cs="Arial"/>
                <w:b/>
                <w:bCs/>
                <w:lang w:eastAsia="zh-CN"/>
              </w:rPr>
              <w:t xml:space="preserve">Yes or </w:t>
            </w:r>
            <w:r>
              <w:rPr>
                <w:rFonts w:ascii="Arial" w:hAnsi="Arial" w:cs="Arial"/>
                <w:b/>
                <w:bCs/>
                <w:lang w:eastAsia="zh-CN"/>
              </w:rPr>
              <w:t>n</w:t>
            </w:r>
            <w:r w:rsidRPr="00714D12">
              <w:rPr>
                <w:rFonts w:ascii="Arial" w:hAnsi="Arial" w:cs="Arial"/>
                <w:b/>
                <w:bCs/>
                <w:lang w:eastAsia="zh-CN"/>
              </w:rPr>
              <w:t>o</w:t>
            </w:r>
          </w:p>
        </w:tc>
        <w:tc>
          <w:tcPr>
            <w:tcW w:w="5950" w:type="dxa"/>
            <w:vAlign w:val="center"/>
          </w:tcPr>
          <w:p w14:paraId="596A857B" w14:textId="77777777" w:rsidR="00CB6D9E" w:rsidRPr="00714D12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714D12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CB6D9E" w:rsidRPr="00AE2150" w14:paraId="6251E1D7" w14:textId="77777777" w:rsidTr="00590176">
        <w:tc>
          <w:tcPr>
            <w:tcW w:w="1980" w:type="dxa"/>
            <w:vAlign w:val="center"/>
          </w:tcPr>
          <w:p w14:paraId="323A4ABA" w14:textId="77777777" w:rsidR="00CB6D9E" w:rsidRPr="00AE2150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01518BFA" w14:textId="77777777" w:rsidR="00CB6D9E" w:rsidRPr="00AE2150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3073B775" w14:textId="77777777" w:rsidR="00CB6D9E" w:rsidRPr="00AE2150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CB6D9E" w:rsidRPr="00AE2150" w14:paraId="7D09C7DB" w14:textId="77777777" w:rsidTr="00590176">
        <w:tc>
          <w:tcPr>
            <w:tcW w:w="1980" w:type="dxa"/>
            <w:vAlign w:val="center"/>
          </w:tcPr>
          <w:p w14:paraId="7A51CE61" w14:textId="77777777" w:rsidR="00CB6D9E" w:rsidRPr="00AE2150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2F675C85" w14:textId="77777777" w:rsidR="00CB6D9E" w:rsidRPr="00AE2150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2B5528C5" w14:textId="77777777" w:rsidR="00CB6D9E" w:rsidRPr="00AE2150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CB6D9E" w:rsidRPr="00AE2150" w14:paraId="1A4C2E05" w14:textId="77777777" w:rsidTr="00590176">
        <w:tc>
          <w:tcPr>
            <w:tcW w:w="1980" w:type="dxa"/>
            <w:vAlign w:val="center"/>
          </w:tcPr>
          <w:p w14:paraId="7B4528E5" w14:textId="77777777" w:rsidR="00CB6D9E" w:rsidRPr="00AE2150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273EE1A3" w14:textId="77777777" w:rsidR="00CB6D9E" w:rsidRPr="00AE2150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3262FB37" w14:textId="77777777" w:rsidR="00CB6D9E" w:rsidRPr="000B3574" w:rsidRDefault="00CB6D9E" w:rsidP="00590176">
            <w:pPr>
              <w:spacing w:beforeLines="50" w:before="120" w:afterLines="50" w:after="120"/>
              <w:jc w:val="center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CB6D9E" w:rsidRPr="00AE2150" w14:paraId="2A67E6C0" w14:textId="77777777" w:rsidTr="00590176">
        <w:tc>
          <w:tcPr>
            <w:tcW w:w="1980" w:type="dxa"/>
            <w:vAlign w:val="center"/>
          </w:tcPr>
          <w:p w14:paraId="778E42C4" w14:textId="77777777" w:rsidR="00CB6D9E" w:rsidRPr="00AE2150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27A447F3" w14:textId="77777777" w:rsidR="00CB6D9E" w:rsidRPr="00AE2150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6468FABC" w14:textId="77777777" w:rsidR="00CB6D9E" w:rsidRPr="00AE2150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CB6D9E" w:rsidRPr="00AE2150" w14:paraId="7175E539" w14:textId="77777777" w:rsidTr="00590176">
        <w:tc>
          <w:tcPr>
            <w:tcW w:w="1980" w:type="dxa"/>
            <w:vAlign w:val="center"/>
          </w:tcPr>
          <w:p w14:paraId="6F0C0F2A" w14:textId="77777777" w:rsidR="00CB6D9E" w:rsidRPr="00AE2150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CAEC009" w14:textId="77777777" w:rsidR="00CB6D9E" w:rsidRPr="00AE2150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1709E3D3" w14:textId="77777777" w:rsidR="00CB6D9E" w:rsidRPr="00AE2150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CB6D9E" w:rsidRPr="00AE2150" w14:paraId="15EBAEE8" w14:textId="77777777" w:rsidTr="00590176">
        <w:tc>
          <w:tcPr>
            <w:tcW w:w="1980" w:type="dxa"/>
            <w:vAlign w:val="center"/>
          </w:tcPr>
          <w:p w14:paraId="52E7B829" w14:textId="77777777" w:rsidR="00CB6D9E" w:rsidRPr="00AE2150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1E90F1DC" w14:textId="77777777" w:rsidR="00CB6D9E" w:rsidRPr="00AE2150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399B4D27" w14:textId="77777777" w:rsidR="00CB6D9E" w:rsidRPr="00AE2150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CB6D9E" w:rsidRPr="00AE2150" w14:paraId="41747885" w14:textId="77777777" w:rsidTr="00590176">
        <w:tc>
          <w:tcPr>
            <w:tcW w:w="1980" w:type="dxa"/>
            <w:vAlign w:val="center"/>
          </w:tcPr>
          <w:p w14:paraId="0DA1B6AD" w14:textId="77777777" w:rsidR="00CB6D9E" w:rsidRPr="00AE2150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0FE9CDC3" w14:textId="77777777" w:rsidR="00CB6D9E" w:rsidRPr="00AE2150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17876D30" w14:textId="77777777" w:rsidR="00CB6D9E" w:rsidRPr="00AE2150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CB6D9E" w:rsidRPr="00AE2150" w14:paraId="341BAE2C" w14:textId="77777777" w:rsidTr="00590176">
        <w:tc>
          <w:tcPr>
            <w:tcW w:w="1980" w:type="dxa"/>
            <w:vAlign w:val="center"/>
          </w:tcPr>
          <w:p w14:paraId="2C4054FE" w14:textId="77777777" w:rsidR="00CB6D9E" w:rsidRPr="00AE2150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B096379" w14:textId="77777777" w:rsidR="00CB6D9E" w:rsidRPr="00AE2150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7239F292" w14:textId="77777777" w:rsidR="00CB6D9E" w:rsidRPr="00AE2150" w:rsidRDefault="00CB6D9E" w:rsidP="00590176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</w:tbl>
    <w:p w14:paraId="24F58D73" w14:textId="77777777" w:rsidR="00CB6D9E" w:rsidRDefault="00CB6D9E" w:rsidP="00CB6D9E">
      <w:pPr>
        <w:spacing w:beforeLines="50" w:before="120" w:after="120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>S</w:t>
      </w:r>
      <w:r>
        <w:rPr>
          <w:rFonts w:ascii="Arial" w:hAnsi="Arial" w:cs="Arial"/>
          <w:b/>
          <w:lang w:val="en-US" w:eastAsia="zh-CN"/>
        </w:rPr>
        <w:t xml:space="preserve">ummary: </w:t>
      </w:r>
    </w:p>
    <w:p w14:paraId="7B4048D8" w14:textId="77777777" w:rsidR="00CB6D9E" w:rsidRDefault="00CB6D9E" w:rsidP="00CB6D9E">
      <w:pPr>
        <w:spacing w:beforeLines="50" w:before="120" w:after="120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>P</w:t>
      </w:r>
      <w:r>
        <w:rPr>
          <w:rFonts w:ascii="Arial" w:hAnsi="Arial" w:cs="Arial"/>
          <w:b/>
          <w:lang w:val="en-US" w:eastAsia="zh-CN"/>
        </w:rPr>
        <w:t xml:space="preserve">roposal: </w:t>
      </w:r>
    </w:p>
    <w:p w14:paraId="54AE6BC8" w14:textId="77777777" w:rsidR="00E67538" w:rsidRDefault="00E67538" w:rsidP="005D20F1">
      <w:pPr>
        <w:spacing w:after="120"/>
        <w:rPr>
          <w:rFonts w:ascii="Arial" w:hAnsi="Arial" w:cs="Arial"/>
          <w:b/>
          <w:lang w:val="en-US"/>
        </w:rPr>
      </w:pPr>
    </w:p>
    <w:p w14:paraId="37FD8090" w14:textId="4D912040" w:rsidR="006D505F" w:rsidRDefault="006D505F" w:rsidP="001D28DB">
      <w:pPr>
        <w:pStyle w:val="2"/>
        <w:spacing w:beforeLines="50" w:before="120" w:afterLines="50" w:after="120"/>
        <w:rPr>
          <w:lang w:val="en-US"/>
        </w:rPr>
      </w:pPr>
      <w:r>
        <w:rPr>
          <w:rFonts w:hint="eastAsia"/>
          <w:lang w:val="en-US"/>
        </w:rPr>
        <w:t>2</w:t>
      </w:r>
      <w:r>
        <w:rPr>
          <w:lang w:val="en-US"/>
        </w:rPr>
        <w:t xml:space="preserve">.2 </w:t>
      </w:r>
      <w:r w:rsidR="00BC01CB">
        <w:rPr>
          <w:lang w:val="en-US"/>
        </w:rPr>
        <w:t>MBS QoE capability</w:t>
      </w:r>
    </w:p>
    <w:p w14:paraId="30CC2555" w14:textId="3E392095" w:rsidR="00BC01CB" w:rsidRDefault="00BC01CB" w:rsidP="005D20F1">
      <w:p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For MBS QoE capability, </w:t>
      </w:r>
      <w:r w:rsidR="00635510">
        <w:rPr>
          <w:rFonts w:ascii="Arial" w:hAnsi="Arial" w:cs="Arial"/>
          <w:bCs/>
          <w:lang w:val="en-US"/>
        </w:rPr>
        <w:t xml:space="preserve">it’s agreed to introduce a UE capability for </w:t>
      </w:r>
      <w:r w:rsidR="009562D8">
        <w:rPr>
          <w:rFonts w:ascii="Arial" w:hAnsi="Arial" w:cs="Arial"/>
          <w:bCs/>
          <w:lang w:val="en-US"/>
        </w:rPr>
        <w:t xml:space="preserve">QoE in </w:t>
      </w:r>
      <w:r w:rsidR="00635510">
        <w:rPr>
          <w:rFonts w:ascii="Arial" w:hAnsi="Arial" w:cs="Arial"/>
          <w:bCs/>
          <w:lang w:val="en-US"/>
        </w:rPr>
        <w:t>RRC_IDLE and RRC_INACTIVE</w:t>
      </w:r>
      <w:r w:rsidR="009562D8">
        <w:rPr>
          <w:rFonts w:ascii="Arial" w:hAnsi="Arial" w:cs="Arial"/>
          <w:bCs/>
          <w:lang w:val="en-US"/>
        </w:rPr>
        <w:t xml:space="preserve">. But </w:t>
      </w:r>
      <w:r w:rsidR="00E30D70">
        <w:rPr>
          <w:rFonts w:ascii="Arial" w:hAnsi="Arial" w:cs="Arial"/>
          <w:bCs/>
          <w:lang w:val="en-US"/>
        </w:rPr>
        <w:t>in</w:t>
      </w:r>
      <w:r w:rsidR="009562D8">
        <w:rPr>
          <w:rFonts w:ascii="Arial" w:hAnsi="Arial" w:cs="Arial"/>
          <w:bCs/>
          <w:lang w:val="en-US"/>
        </w:rPr>
        <w:t xml:space="preserve"> RRC_CONNECTED, it’s suggested</w:t>
      </w:r>
      <w:r w:rsidR="00635510">
        <w:rPr>
          <w:rFonts w:ascii="Arial" w:hAnsi="Arial" w:cs="Arial"/>
          <w:bCs/>
          <w:lang w:val="en-US"/>
        </w:rPr>
        <w:t xml:space="preserve"> </w:t>
      </w:r>
      <w:r w:rsidR="009562D8">
        <w:rPr>
          <w:rFonts w:ascii="Arial" w:hAnsi="Arial" w:cs="Arial"/>
          <w:bCs/>
          <w:lang w:val="en-US"/>
        </w:rPr>
        <w:t xml:space="preserve">to wait for RAN3’s conclusion since </w:t>
      </w:r>
      <w:r w:rsidR="00251242">
        <w:rPr>
          <w:rFonts w:ascii="Arial" w:hAnsi="Arial" w:cs="Arial"/>
          <w:bCs/>
          <w:lang w:val="en-US"/>
        </w:rPr>
        <w:t>RAN3 may introduce delivery mode in MBS QoE configuration.</w:t>
      </w:r>
    </w:p>
    <w:p w14:paraId="73811547" w14:textId="175765D9" w:rsidR="001E5477" w:rsidRDefault="00E30D70" w:rsidP="005D20F1">
      <w:p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 w:hint="eastAsia"/>
          <w:bCs/>
          <w:lang w:val="en-US"/>
        </w:rPr>
        <w:t>R</w:t>
      </w:r>
      <w:r>
        <w:rPr>
          <w:rFonts w:ascii="Arial" w:hAnsi="Arial" w:cs="Arial"/>
          <w:bCs/>
          <w:lang w:val="en-US"/>
        </w:rPr>
        <w:t>egarding RAN3 agreement for QoE</w:t>
      </w:r>
      <w:r w:rsidR="00AC1047">
        <w:rPr>
          <w:rFonts w:ascii="Arial" w:hAnsi="Arial" w:cs="Arial"/>
          <w:bCs/>
          <w:lang w:val="en-US"/>
        </w:rPr>
        <w:t xml:space="preserve"> in RAN3#121</w:t>
      </w:r>
      <w:r w:rsidR="001616C5">
        <w:rPr>
          <w:rFonts w:ascii="Arial" w:hAnsi="Arial" w:cs="Arial"/>
          <w:bCs/>
          <w:lang w:val="en-US"/>
        </w:rPr>
        <w:t>bis [</w:t>
      </w:r>
      <w:r w:rsidR="0037243C">
        <w:rPr>
          <w:rFonts w:ascii="Arial" w:hAnsi="Arial" w:cs="Arial"/>
          <w:bCs/>
          <w:lang w:val="en-US"/>
        </w:rPr>
        <w:t>2</w:t>
      </w:r>
      <w:r w:rsidR="00587658">
        <w:rPr>
          <w:rFonts w:ascii="Arial" w:hAnsi="Arial" w:cs="Arial"/>
          <w:bCs/>
          <w:lang w:val="en-US"/>
        </w:rPr>
        <w:t>]</w:t>
      </w:r>
      <w:r>
        <w:rPr>
          <w:rFonts w:ascii="Arial" w:hAnsi="Arial" w:cs="Arial"/>
          <w:bCs/>
          <w:lang w:val="en-US"/>
        </w:rPr>
        <w:t xml:space="preserve">, </w:t>
      </w:r>
      <w:r w:rsidR="001E5477">
        <w:rPr>
          <w:rFonts w:ascii="Arial" w:hAnsi="Arial" w:cs="Arial"/>
          <w:bCs/>
          <w:lang w:val="en-US"/>
        </w:rPr>
        <w:t xml:space="preserve">RAN3 agrees to introduce MBS </w:t>
      </w:r>
      <w:r w:rsidR="00AC1047">
        <w:rPr>
          <w:rFonts w:ascii="Arial" w:hAnsi="Arial" w:cs="Arial"/>
          <w:bCs/>
          <w:lang w:val="en-US"/>
        </w:rPr>
        <w:t>broadcast</w:t>
      </w:r>
      <w:r w:rsidR="001E5477">
        <w:rPr>
          <w:rFonts w:ascii="Arial" w:hAnsi="Arial" w:cs="Arial"/>
          <w:bCs/>
          <w:lang w:val="en-US"/>
        </w:rPr>
        <w:t xml:space="preserve"> and MBS </w:t>
      </w:r>
      <w:r w:rsidR="00AC1047">
        <w:rPr>
          <w:rFonts w:ascii="Arial" w:hAnsi="Arial" w:cs="Arial"/>
          <w:bCs/>
          <w:lang w:val="en-US"/>
        </w:rPr>
        <w:t>multicast</w:t>
      </w:r>
      <w:r w:rsidR="001E5477">
        <w:rPr>
          <w:rFonts w:ascii="Arial" w:hAnsi="Arial" w:cs="Arial"/>
          <w:bCs/>
          <w:lang w:val="en-US"/>
        </w:rPr>
        <w:t xml:space="preserve">, but doesn’t decide whether introduce MBS </w:t>
      </w:r>
      <w:r w:rsidR="00AC1047">
        <w:rPr>
          <w:rFonts w:ascii="Arial" w:hAnsi="Arial" w:cs="Arial"/>
          <w:bCs/>
          <w:lang w:val="en-US"/>
        </w:rPr>
        <w:t>unicast.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E5477" w14:paraId="5D6BA87D" w14:textId="77777777" w:rsidTr="001E5477">
        <w:tc>
          <w:tcPr>
            <w:tcW w:w="9855" w:type="dxa"/>
          </w:tcPr>
          <w:p w14:paraId="5E49F0C4" w14:textId="77777777" w:rsidR="001E5477" w:rsidRPr="00F043EA" w:rsidRDefault="001E5477" w:rsidP="001E5477">
            <w:pPr>
              <w:rPr>
                <w:rFonts w:ascii="Calibri" w:hAnsi="Calibri" w:cs="Calibri"/>
                <w:b/>
                <w:bCs/>
                <w:color w:val="008000"/>
                <w:sz w:val="18"/>
                <w:szCs w:val="22"/>
              </w:rPr>
            </w:pPr>
            <w:r w:rsidRPr="00F043EA">
              <w:rPr>
                <w:rFonts w:ascii="Calibri" w:hAnsi="Calibri" w:cs="Calibri" w:hint="eastAsia"/>
                <w:b/>
                <w:bCs/>
                <w:color w:val="008000"/>
                <w:sz w:val="18"/>
              </w:rPr>
              <w:lastRenderedPageBreak/>
              <w:t xml:space="preserve">QMC is supported for MBS broadcast and multicast. Accordingly, define new extensible IEs with </w:t>
            </w:r>
            <w:r w:rsidRPr="00F043EA">
              <w:rPr>
                <w:rFonts w:ascii="Calibri" w:hAnsi="Calibri" w:cs="Calibri" w:hint="eastAsia"/>
                <w:b/>
                <w:bCs/>
                <w:color w:val="008000"/>
                <w:sz w:val="18"/>
              </w:rPr>
              <w:t>“</w:t>
            </w:r>
            <w:r w:rsidRPr="00F043EA">
              <w:rPr>
                <w:rFonts w:ascii="Calibri" w:hAnsi="Calibri" w:cs="Calibri" w:hint="eastAsia"/>
                <w:b/>
                <w:bCs/>
                <w:color w:val="008000"/>
                <w:sz w:val="18"/>
              </w:rPr>
              <w:t>multicast</w:t>
            </w:r>
            <w:r w:rsidRPr="00F043EA">
              <w:rPr>
                <w:rFonts w:ascii="Calibri" w:hAnsi="Calibri" w:cs="Calibri" w:hint="eastAsia"/>
                <w:b/>
                <w:bCs/>
                <w:color w:val="008000"/>
                <w:sz w:val="18"/>
              </w:rPr>
              <w:t>”</w:t>
            </w:r>
            <w:r w:rsidRPr="00F043EA">
              <w:rPr>
                <w:rFonts w:ascii="Calibri" w:hAnsi="Calibri" w:cs="Calibri" w:hint="eastAsia"/>
                <w:b/>
                <w:bCs/>
                <w:color w:val="008000"/>
                <w:sz w:val="18"/>
              </w:rPr>
              <w:t xml:space="preserve"> and </w:t>
            </w:r>
            <w:r w:rsidRPr="00F043EA">
              <w:rPr>
                <w:rFonts w:ascii="Calibri" w:hAnsi="Calibri" w:cs="Calibri" w:hint="eastAsia"/>
                <w:b/>
                <w:bCs/>
                <w:color w:val="008000"/>
                <w:sz w:val="18"/>
              </w:rPr>
              <w:t>“</w:t>
            </w:r>
            <w:r w:rsidRPr="00F043EA">
              <w:rPr>
                <w:rFonts w:ascii="Calibri" w:hAnsi="Calibri" w:cs="Calibri" w:hint="eastAsia"/>
                <w:b/>
                <w:bCs/>
                <w:color w:val="008000"/>
                <w:sz w:val="18"/>
              </w:rPr>
              <w:t>broadcast</w:t>
            </w:r>
            <w:r w:rsidRPr="00F043EA">
              <w:rPr>
                <w:rFonts w:ascii="Calibri" w:hAnsi="Calibri" w:cs="Calibri" w:hint="eastAsia"/>
                <w:b/>
                <w:bCs/>
                <w:color w:val="008000"/>
                <w:sz w:val="18"/>
              </w:rPr>
              <w:t>”</w:t>
            </w:r>
            <w:r w:rsidRPr="00F043EA">
              <w:rPr>
                <w:rFonts w:ascii="Calibri" w:hAnsi="Calibri" w:cs="Calibri" w:hint="eastAsia"/>
                <w:b/>
                <w:bCs/>
                <w:color w:val="008000"/>
                <w:sz w:val="18"/>
              </w:rPr>
              <w:t xml:space="preserve"> in XnAP and NGAP for QMC configuration.</w:t>
            </w:r>
          </w:p>
          <w:p w14:paraId="55A67D6C" w14:textId="77777777" w:rsidR="001E5477" w:rsidRPr="00F043EA" w:rsidRDefault="001E5477" w:rsidP="001E5477">
            <w:pPr>
              <w:rPr>
                <w:rFonts w:ascii="Calibri" w:hAnsi="Calibri" w:cs="Calibri"/>
                <w:b/>
                <w:bCs/>
                <w:color w:val="008000"/>
                <w:sz w:val="18"/>
              </w:rPr>
            </w:pPr>
            <w:r w:rsidRPr="00F043EA">
              <w:rPr>
                <w:rFonts w:ascii="Calibri" w:hAnsi="Calibri" w:cs="Calibri"/>
                <w:b/>
                <w:bCs/>
                <w:color w:val="008000"/>
                <w:sz w:val="18"/>
              </w:rPr>
              <w:t xml:space="preserve">MBS Service Area </w:t>
            </w:r>
            <w:r w:rsidRPr="00F043EA">
              <w:rPr>
                <w:rFonts w:ascii="Calibri" w:hAnsi="Calibri" w:cs="Calibri" w:hint="eastAsia"/>
                <w:b/>
                <w:bCs/>
                <w:color w:val="008000"/>
                <w:sz w:val="18"/>
              </w:rPr>
              <w:t xml:space="preserve">and </w:t>
            </w:r>
            <w:r w:rsidRPr="00F043EA">
              <w:rPr>
                <w:rFonts w:ascii="Calibri" w:hAnsi="Calibri" w:cs="Calibri"/>
                <w:b/>
                <w:bCs/>
                <w:color w:val="008000"/>
                <w:sz w:val="18"/>
              </w:rPr>
              <w:t xml:space="preserve">MBS Session ID will not be added </w:t>
            </w:r>
            <w:r w:rsidRPr="00F043EA">
              <w:rPr>
                <w:rFonts w:ascii="Calibri" w:hAnsi="Calibri" w:cs="Calibri" w:hint="eastAsia"/>
                <w:b/>
                <w:bCs/>
                <w:color w:val="008000"/>
                <w:sz w:val="18"/>
              </w:rPr>
              <w:t xml:space="preserve">as explicit IE for </w:t>
            </w:r>
            <w:r w:rsidRPr="00F043EA">
              <w:rPr>
                <w:rFonts w:ascii="Calibri" w:hAnsi="Calibri" w:cs="Calibri"/>
                <w:b/>
                <w:bCs/>
                <w:color w:val="008000"/>
                <w:sz w:val="18"/>
              </w:rPr>
              <w:t>MBS related QoE configuration in Rel-18.</w:t>
            </w:r>
          </w:p>
          <w:p w14:paraId="3131C552" w14:textId="54D7D808" w:rsidR="001E5477" w:rsidRPr="001E5477" w:rsidRDefault="001E5477" w:rsidP="001E5477">
            <w:pPr>
              <w:rPr>
                <w:rFonts w:ascii="Calibri" w:hAnsi="Calibri" w:cs="Calibri"/>
                <w:b/>
                <w:color w:val="0000FF"/>
                <w:sz w:val="18"/>
              </w:rPr>
            </w:pPr>
            <w:r w:rsidRPr="00F043EA">
              <w:rPr>
                <w:rFonts w:ascii="Calibri" w:hAnsi="Calibri" w:cs="Calibri"/>
                <w:b/>
                <w:color w:val="0000FF"/>
                <w:sz w:val="18"/>
              </w:rPr>
              <w:t>FFS whether the new communication service mode IE also contains a third codepoint - for unicast.</w:t>
            </w:r>
          </w:p>
        </w:tc>
      </w:tr>
    </w:tbl>
    <w:p w14:paraId="6B3F46A9" w14:textId="421CB630" w:rsidR="00786BC1" w:rsidRDefault="005B2963" w:rsidP="00E01B2D">
      <w:pPr>
        <w:spacing w:beforeLines="50" w:before="120" w:after="120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en-US" w:eastAsia="zh-CN"/>
        </w:rPr>
        <w:t>For broadcast,</w:t>
      </w:r>
      <w:r w:rsidR="00786BC1">
        <w:rPr>
          <w:rFonts w:ascii="Arial" w:hAnsi="Arial" w:cs="Arial"/>
          <w:bCs/>
          <w:lang w:val="en-US" w:eastAsia="zh-CN"/>
        </w:rPr>
        <w:t xml:space="preserve"> </w:t>
      </w:r>
      <w:r w:rsidR="00C76C25">
        <w:rPr>
          <w:rFonts w:ascii="Arial" w:hAnsi="Arial" w:cs="Arial"/>
          <w:bCs/>
          <w:lang w:val="en-US" w:eastAsia="zh-CN"/>
        </w:rPr>
        <w:t xml:space="preserve">NW </w:t>
      </w:r>
      <w:r w:rsidR="00CA1752" w:rsidRPr="00CA1752">
        <w:rPr>
          <w:rFonts w:ascii="Arial" w:hAnsi="Arial" w:cs="Arial"/>
          <w:bCs/>
          <w:lang w:val="en-US" w:eastAsia="zh-CN"/>
        </w:rPr>
        <w:t xml:space="preserve">cannot predetermine which UE </w:t>
      </w:r>
      <w:r w:rsidR="00CA1752">
        <w:rPr>
          <w:rFonts w:ascii="Arial" w:hAnsi="Arial" w:cs="Arial" w:hint="eastAsia"/>
          <w:bCs/>
          <w:lang w:val="en-US" w:eastAsia="zh-CN"/>
        </w:rPr>
        <w:t>receives</w:t>
      </w:r>
      <w:r w:rsidR="00CA1752">
        <w:rPr>
          <w:rFonts w:ascii="Arial" w:hAnsi="Arial" w:cs="Arial"/>
          <w:bCs/>
          <w:lang w:val="en-US" w:eastAsia="zh-CN"/>
        </w:rPr>
        <w:t xml:space="preserve"> </w:t>
      </w:r>
      <w:r w:rsidR="00CA1752" w:rsidRPr="00CA1752">
        <w:rPr>
          <w:rFonts w:ascii="Arial" w:hAnsi="Arial" w:cs="Arial"/>
          <w:bCs/>
          <w:lang w:val="en-US" w:eastAsia="zh-CN"/>
        </w:rPr>
        <w:t>MBS broadcasts, therefore, there is no need to introduce relevant capability signaling.</w:t>
      </w:r>
    </w:p>
    <w:p w14:paraId="1D1AB948" w14:textId="7DECDC00" w:rsidR="001E5477" w:rsidRDefault="00E01B2D" w:rsidP="00277C74">
      <w:pPr>
        <w:spacing w:after="120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iCs/>
        </w:rPr>
        <w:t xml:space="preserve">But for multicast, </w:t>
      </w:r>
      <w:r w:rsidR="00917E7A">
        <w:rPr>
          <w:rFonts w:ascii="Arial" w:hAnsi="Arial" w:cs="Arial"/>
          <w:bCs/>
          <w:iCs/>
        </w:rPr>
        <w:t xml:space="preserve">it seems that </w:t>
      </w:r>
      <w:r w:rsidR="007F7A34">
        <w:rPr>
          <w:rFonts w:ascii="Arial" w:hAnsi="Arial" w:cs="Arial" w:hint="eastAsia"/>
          <w:bCs/>
          <w:lang w:val="en-US" w:eastAsia="zh-CN"/>
        </w:rPr>
        <w:t>there</w:t>
      </w:r>
      <w:r w:rsidR="007F7A34">
        <w:rPr>
          <w:rFonts w:ascii="Arial" w:hAnsi="Arial" w:cs="Arial"/>
          <w:bCs/>
          <w:lang w:val="en-US" w:eastAsia="zh-CN"/>
        </w:rPr>
        <w:t xml:space="preserve"> </w:t>
      </w:r>
      <w:r w:rsidR="007F7A34">
        <w:rPr>
          <w:rFonts w:ascii="Arial" w:hAnsi="Arial" w:cs="Arial" w:hint="eastAsia"/>
          <w:bCs/>
          <w:lang w:val="en-US" w:eastAsia="zh-CN"/>
        </w:rPr>
        <w:t>is</w:t>
      </w:r>
      <w:r w:rsidR="007F7A34">
        <w:rPr>
          <w:rFonts w:ascii="Arial" w:hAnsi="Arial" w:cs="Arial"/>
          <w:bCs/>
          <w:lang w:val="en-US" w:eastAsia="zh-CN"/>
        </w:rPr>
        <w:t xml:space="preserve"> </w:t>
      </w:r>
      <w:r w:rsidR="007F7A34">
        <w:rPr>
          <w:rFonts w:ascii="Arial" w:hAnsi="Arial" w:cs="Arial" w:hint="eastAsia"/>
          <w:bCs/>
          <w:lang w:val="en-US" w:eastAsia="zh-CN"/>
        </w:rPr>
        <w:t>no</w:t>
      </w:r>
      <w:r w:rsidR="00184D56">
        <w:rPr>
          <w:rFonts w:ascii="Arial" w:hAnsi="Arial" w:cs="Arial"/>
          <w:bCs/>
          <w:lang w:val="en-US" w:eastAsia="zh-CN"/>
        </w:rPr>
        <w:t xml:space="preserve"> </w:t>
      </w:r>
      <w:r w:rsidR="00184D56">
        <w:rPr>
          <w:rFonts w:ascii="Arial" w:hAnsi="Arial" w:cs="Arial" w:hint="eastAsia"/>
          <w:bCs/>
          <w:lang w:val="en-US" w:eastAsia="zh-CN"/>
        </w:rPr>
        <w:t>dedicated</w:t>
      </w:r>
      <w:r w:rsidR="007F7A34">
        <w:rPr>
          <w:rFonts w:ascii="Arial" w:hAnsi="Arial" w:cs="Arial"/>
          <w:bCs/>
          <w:lang w:val="en-US" w:eastAsia="zh-CN"/>
        </w:rPr>
        <w:t xml:space="preserve"> </w:t>
      </w:r>
      <w:r w:rsidR="007F7A34">
        <w:rPr>
          <w:rFonts w:ascii="Arial" w:hAnsi="Arial" w:cs="Arial" w:hint="eastAsia"/>
          <w:bCs/>
          <w:lang w:val="en-US" w:eastAsia="zh-CN"/>
        </w:rPr>
        <w:t>UE</w:t>
      </w:r>
      <w:r w:rsidR="007F7A34">
        <w:rPr>
          <w:rFonts w:ascii="Arial" w:hAnsi="Arial" w:cs="Arial"/>
          <w:bCs/>
          <w:lang w:val="en-US" w:eastAsia="zh-CN"/>
        </w:rPr>
        <w:t xml:space="preserve"> </w:t>
      </w:r>
      <w:r w:rsidR="005B2963">
        <w:rPr>
          <w:rFonts w:ascii="Arial" w:hAnsi="Arial" w:cs="Arial" w:hint="eastAsia"/>
          <w:bCs/>
          <w:lang w:val="en-US" w:eastAsia="zh-CN"/>
        </w:rPr>
        <w:t>capability</w:t>
      </w:r>
      <w:r w:rsidR="005B2963">
        <w:rPr>
          <w:rFonts w:ascii="Arial" w:hAnsi="Arial" w:cs="Arial"/>
          <w:bCs/>
          <w:lang w:val="en-US" w:eastAsia="zh-CN"/>
        </w:rPr>
        <w:t xml:space="preserve"> indicating whether UE supports MBS multicast delivery mode</w:t>
      </w:r>
      <w:r w:rsidR="00771230">
        <w:rPr>
          <w:rFonts w:ascii="Arial" w:hAnsi="Arial" w:cs="Arial"/>
          <w:bCs/>
          <w:lang w:val="en-US" w:eastAsia="zh-CN"/>
        </w:rPr>
        <w:t xml:space="preserve">, </w:t>
      </w:r>
      <w:r w:rsidR="00E43F68">
        <w:rPr>
          <w:rFonts w:ascii="Arial" w:hAnsi="Arial" w:cs="Arial"/>
          <w:bCs/>
          <w:lang w:val="en-US" w:eastAsia="zh-CN"/>
        </w:rPr>
        <w:t>hence</w:t>
      </w:r>
      <w:r w:rsidR="00771230">
        <w:rPr>
          <w:rFonts w:ascii="Arial" w:hAnsi="Arial" w:cs="Arial"/>
          <w:bCs/>
          <w:lang w:val="en-US" w:eastAsia="zh-CN"/>
        </w:rPr>
        <w:t xml:space="preserve"> a new UE capability </w:t>
      </w:r>
      <w:r w:rsidR="00F13595">
        <w:rPr>
          <w:rFonts w:ascii="Arial" w:hAnsi="Arial" w:cs="Arial"/>
          <w:bCs/>
          <w:lang w:val="en-US" w:eastAsia="zh-CN"/>
        </w:rPr>
        <w:t xml:space="preserve">may be introduced </w:t>
      </w:r>
      <w:r w:rsidR="00771230">
        <w:rPr>
          <w:rFonts w:ascii="Arial" w:hAnsi="Arial" w:cs="Arial"/>
          <w:bCs/>
          <w:lang w:val="en-US" w:eastAsia="zh-CN"/>
        </w:rPr>
        <w:t xml:space="preserve">indicating whether UE supports MBS multicast QoE in </w:t>
      </w:r>
      <w:r w:rsidR="00F13595">
        <w:rPr>
          <w:rFonts w:ascii="Arial" w:hAnsi="Arial" w:cs="Arial"/>
          <w:bCs/>
          <w:lang w:val="en-US" w:eastAsia="zh-CN"/>
        </w:rPr>
        <w:t>RRC_CONNECTED</w:t>
      </w:r>
      <w:r w:rsidR="00823126">
        <w:rPr>
          <w:rFonts w:ascii="Arial" w:hAnsi="Arial" w:cs="Arial"/>
          <w:bCs/>
          <w:lang w:val="en-US" w:eastAsia="zh-CN"/>
        </w:rPr>
        <w:t xml:space="preserve"> to </w:t>
      </w:r>
      <w:r w:rsidR="00E549DC">
        <w:rPr>
          <w:rFonts w:ascii="Arial" w:hAnsi="Arial" w:cs="Arial" w:hint="eastAsia"/>
          <w:bCs/>
          <w:lang w:val="en-US" w:eastAsia="zh-CN"/>
        </w:rPr>
        <w:t>assist</w:t>
      </w:r>
      <w:r w:rsidR="00E549DC">
        <w:rPr>
          <w:rFonts w:ascii="Arial" w:hAnsi="Arial" w:cs="Arial"/>
          <w:bCs/>
          <w:lang w:val="en-US" w:eastAsia="zh-CN"/>
        </w:rPr>
        <w:t xml:space="preserve"> </w:t>
      </w:r>
      <w:r w:rsidR="00823126">
        <w:rPr>
          <w:rFonts w:ascii="Arial" w:hAnsi="Arial" w:cs="Arial"/>
          <w:bCs/>
          <w:lang w:val="en-US" w:eastAsia="zh-CN"/>
        </w:rPr>
        <w:t xml:space="preserve">NW </w:t>
      </w:r>
      <w:r w:rsidR="007D3956">
        <w:rPr>
          <w:rFonts w:ascii="Arial" w:hAnsi="Arial" w:cs="Arial" w:hint="eastAsia"/>
          <w:bCs/>
          <w:lang w:val="en-US" w:eastAsia="zh-CN"/>
        </w:rPr>
        <w:t>in</w:t>
      </w:r>
      <w:r w:rsidR="007D3956">
        <w:rPr>
          <w:rFonts w:ascii="Arial" w:hAnsi="Arial" w:cs="Arial"/>
          <w:bCs/>
          <w:lang w:val="en-US" w:eastAsia="zh-CN"/>
        </w:rPr>
        <w:t xml:space="preserve"> </w:t>
      </w:r>
      <w:r w:rsidR="00823126">
        <w:rPr>
          <w:rFonts w:ascii="Arial" w:hAnsi="Arial" w:cs="Arial"/>
          <w:bCs/>
          <w:lang w:val="en-US" w:eastAsia="zh-CN"/>
        </w:rPr>
        <w:t>determining QoE configuration</w:t>
      </w:r>
      <w:r w:rsidR="00F13595">
        <w:rPr>
          <w:rFonts w:ascii="Arial" w:hAnsi="Arial" w:cs="Arial"/>
          <w:bCs/>
          <w:lang w:val="en-US" w:eastAsia="zh-CN"/>
        </w:rPr>
        <w:t>.</w:t>
      </w:r>
      <w:r w:rsidR="00E13C13">
        <w:rPr>
          <w:rFonts w:ascii="Arial" w:hAnsi="Arial" w:cs="Arial"/>
          <w:bCs/>
          <w:lang w:val="en-US" w:eastAsia="zh-CN"/>
        </w:rPr>
        <w:t xml:space="preserve"> </w:t>
      </w:r>
      <w:r w:rsidR="00184D56">
        <w:rPr>
          <w:rFonts w:ascii="Arial" w:hAnsi="Arial" w:cs="Arial" w:hint="eastAsia"/>
          <w:bCs/>
          <w:lang w:val="en-US" w:eastAsia="zh-CN"/>
        </w:rPr>
        <w:t>The</w:t>
      </w:r>
      <w:r w:rsidR="00184D56">
        <w:rPr>
          <w:rFonts w:ascii="Arial" w:hAnsi="Arial" w:cs="Arial"/>
          <w:bCs/>
          <w:lang w:val="en-US" w:eastAsia="zh-CN"/>
        </w:rPr>
        <w:t xml:space="preserve"> </w:t>
      </w:r>
      <w:r w:rsidR="00184D56">
        <w:rPr>
          <w:rFonts w:ascii="Arial" w:hAnsi="Arial" w:cs="Arial" w:hint="eastAsia"/>
          <w:bCs/>
          <w:lang w:val="en-US" w:eastAsia="zh-CN"/>
        </w:rPr>
        <w:t>f</w:t>
      </w:r>
      <w:r w:rsidR="00E13C13">
        <w:rPr>
          <w:rFonts w:ascii="Arial" w:hAnsi="Arial" w:cs="Arial"/>
          <w:bCs/>
          <w:lang w:val="en-US" w:eastAsia="zh-CN"/>
        </w:rPr>
        <w:t>ollowing description</w:t>
      </w:r>
      <w:r w:rsidR="00184D56">
        <w:rPr>
          <w:rFonts w:ascii="Arial" w:hAnsi="Arial" w:cs="Arial"/>
          <w:bCs/>
          <w:lang w:val="en-US" w:eastAsia="zh-CN"/>
        </w:rPr>
        <w:t xml:space="preserve"> can be regarded as an </w:t>
      </w:r>
      <w:r w:rsidR="009A1F3C">
        <w:rPr>
          <w:rFonts w:ascii="Arial" w:hAnsi="Arial" w:cs="Arial"/>
          <w:bCs/>
          <w:lang w:val="en-US" w:eastAsia="zh-CN"/>
        </w:rPr>
        <w:t>e</w:t>
      </w:r>
      <w:r w:rsidR="009A1F3C" w:rsidRPr="009A1F3C">
        <w:rPr>
          <w:rFonts w:ascii="Arial" w:hAnsi="Arial" w:cs="Arial"/>
          <w:bCs/>
          <w:lang w:val="en-US" w:eastAsia="zh-CN"/>
        </w:rPr>
        <w:t>arly attempt</w:t>
      </w:r>
      <w:r w:rsidR="009A1F3C">
        <w:rPr>
          <w:rFonts w:ascii="Arial" w:hAnsi="Arial" w:cs="Arial"/>
          <w:bCs/>
          <w:lang w:val="en-US" w:eastAsia="zh-CN"/>
        </w:rPr>
        <w:t>.</w:t>
      </w: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50"/>
        <w:gridCol w:w="711"/>
        <w:gridCol w:w="567"/>
        <w:gridCol w:w="709"/>
        <w:gridCol w:w="708"/>
      </w:tblGrid>
      <w:tr w:rsidR="00144154" w14:paraId="2064A63A" w14:textId="77777777" w:rsidTr="009A628E">
        <w:trPr>
          <w:cantSplit/>
        </w:trPr>
        <w:tc>
          <w:tcPr>
            <w:tcW w:w="6945" w:type="dxa"/>
          </w:tcPr>
          <w:p w14:paraId="259252CE" w14:textId="3F3D8198" w:rsidR="00144154" w:rsidRDefault="00F07A1F" w:rsidP="009A628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qoe</w:t>
            </w:r>
            <w:r w:rsidR="00144154">
              <w:rPr>
                <w:b/>
                <w:i/>
              </w:rPr>
              <w:t>-</w:t>
            </w:r>
            <w:r w:rsidR="008470A4">
              <w:rPr>
                <w:b/>
                <w:i/>
              </w:rPr>
              <w:t>MBS</w:t>
            </w:r>
            <w:r>
              <w:rPr>
                <w:b/>
                <w:i/>
              </w:rPr>
              <w:t>Multicast</w:t>
            </w:r>
            <w:r w:rsidR="00144154">
              <w:rPr>
                <w:b/>
                <w:i/>
              </w:rPr>
              <w:t>-</w:t>
            </w:r>
            <w:r>
              <w:rPr>
                <w:b/>
                <w:i/>
              </w:rPr>
              <w:t>Meas</w:t>
            </w:r>
            <w:r w:rsidR="008470A4">
              <w:rPr>
                <w:b/>
                <w:i/>
              </w:rPr>
              <w:t>Report-</w:t>
            </w:r>
            <w:r w:rsidR="00144154">
              <w:rPr>
                <w:b/>
                <w:i/>
              </w:rPr>
              <w:t>r18</w:t>
            </w:r>
          </w:p>
          <w:p w14:paraId="797F6F91" w14:textId="4351519D" w:rsidR="00144154" w:rsidRDefault="00144154" w:rsidP="009A628E">
            <w:pPr>
              <w:pStyle w:val="TAL"/>
              <w:rPr>
                <w:bCs/>
                <w:iCs/>
                <w:szCs w:val="18"/>
              </w:rPr>
            </w:pPr>
            <w:r>
              <w:rPr>
                <w:bCs/>
                <w:iCs/>
              </w:rPr>
              <w:t>Indicates whether the UE supports</w:t>
            </w:r>
            <w:r w:rsidR="00D94055">
              <w:rPr>
                <w:bCs/>
                <w:iCs/>
              </w:rPr>
              <w:t xml:space="preserve"> MBS multicast </w:t>
            </w:r>
            <w:r w:rsidR="000F0D58">
              <w:rPr>
                <w:bCs/>
                <w:iCs/>
              </w:rPr>
              <w:t>delivery</w:t>
            </w:r>
            <w:r w:rsidR="00D94055">
              <w:rPr>
                <w:bCs/>
                <w:iCs/>
              </w:rPr>
              <w:t xml:space="preserve"> mode QoE</w:t>
            </w:r>
            <w:r w:rsidR="000F0D58">
              <w:rPr>
                <w:bCs/>
                <w:iCs/>
              </w:rPr>
              <w:t xml:space="preserve"> </w:t>
            </w:r>
            <w:r w:rsidR="00BC609A">
              <w:rPr>
                <w:bCs/>
                <w:iCs/>
              </w:rPr>
              <w:t>Measurement Collection in RRC_CONNECT</w:t>
            </w:r>
            <w:r w:rsidR="00BC609A">
              <w:rPr>
                <w:bCs/>
                <w:iCs/>
                <w:szCs w:val="18"/>
              </w:rPr>
              <w:t>, see TS 38.331</w:t>
            </w:r>
            <w:r w:rsidR="00F533E8">
              <w:rPr>
                <w:bCs/>
                <w:iCs/>
                <w:szCs w:val="18"/>
              </w:rPr>
              <w:t>[9]</w:t>
            </w:r>
          </w:p>
        </w:tc>
        <w:tc>
          <w:tcPr>
            <w:tcW w:w="710" w:type="dxa"/>
          </w:tcPr>
          <w:p w14:paraId="28E7F980" w14:textId="77777777" w:rsidR="00144154" w:rsidRDefault="00144154" w:rsidP="009A628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65B65A9" w14:textId="77777777" w:rsidR="00144154" w:rsidRDefault="00144154" w:rsidP="009A628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B57ED25" w14:textId="77777777" w:rsidR="00144154" w:rsidRDefault="00144154" w:rsidP="009A628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57317BBB" w14:textId="77777777" w:rsidR="00144154" w:rsidRDefault="00144154" w:rsidP="009A628E">
            <w:pPr>
              <w:pStyle w:val="TAL"/>
              <w:jc w:val="center"/>
            </w:pPr>
            <w:r>
              <w:t>No</w:t>
            </w:r>
          </w:p>
        </w:tc>
      </w:tr>
    </w:tbl>
    <w:p w14:paraId="2D4FA5F8" w14:textId="1F3142B3" w:rsidR="00F13595" w:rsidRDefault="00F13595" w:rsidP="00E01B2D">
      <w:pPr>
        <w:spacing w:beforeLines="50" w:before="120" w:after="120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 w:hint="eastAsia"/>
          <w:bCs/>
          <w:lang w:val="en-US" w:eastAsia="zh-CN"/>
        </w:rPr>
        <w:t>F</w:t>
      </w:r>
      <w:r>
        <w:rPr>
          <w:rFonts w:ascii="Arial" w:hAnsi="Arial" w:cs="Arial"/>
          <w:bCs/>
          <w:lang w:val="en-US" w:eastAsia="zh-CN"/>
        </w:rPr>
        <w:t>or RRC_IDLE and RRC_</w:t>
      </w:r>
      <w:r w:rsidR="00D8181C">
        <w:rPr>
          <w:rFonts w:ascii="Arial" w:hAnsi="Arial" w:cs="Arial"/>
          <w:bCs/>
          <w:lang w:val="en-US" w:eastAsia="zh-CN"/>
        </w:rPr>
        <w:t xml:space="preserve">INACTIVE, Rel-18 only </w:t>
      </w:r>
      <w:r w:rsidR="00563AED">
        <w:rPr>
          <w:rFonts w:ascii="Arial" w:hAnsi="Arial" w:cs="Arial"/>
          <w:bCs/>
          <w:lang w:val="en-US" w:eastAsia="zh-CN"/>
        </w:rPr>
        <w:t xml:space="preserve">intends to </w:t>
      </w:r>
      <w:r w:rsidR="00D8181C">
        <w:rPr>
          <w:rFonts w:ascii="Arial" w:hAnsi="Arial" w:cs="Arial"/>
          <w:bCs/>
          <w:lang w:val="en-US" w:eastAsia="zh-CN"/>
        </w:rPr>
        <w:t>support MBS Broa</w:t>
      </w:r>
      <w:r w:rsidR="00662313">
        <w:rPr>
          <w:rFonts w:ascii="Arial" w:hAnsi="Arial" w:cs="Arial"/>
          <w:bCs/>
          <w:lang w:val="en-US" w:eastAsia="zh-CN"/>
        </w:rPr>
        <w:t>dcast</w:t>
      </w:r>
      <w:r w:rsidR="0077018D">
        <w:rPr>
          <w:rFonts w:ascii="Arial" w:hAnsi="Arial" w:cs="Arial"/>
          <w:bCs/>
          <w:lang w:val="en-US" w:eastAsia="zh-CN"/>
        </w:rPr>
        <w:t xml:space="preserve"> QoE</w:t>
      </w:r>
      <w:r w:rsidR="00662313">
        <w:rPr>
          <w:rFonts w:ascii="Arial" w:hAnsi="Arial" w:cs="Arial"/>
          <w:bCs/>
          <w:lang w:val="en-US" w:eastAsia="zh-CN"/>
        </w:rPr>
        <w:t xml:space="preserve">. </w:t>
      </w:r>
      <w:r w:rsidR="00563AED">
        <w:rPr>
          <w:rFonts w:ascii="Arial" w:hAnsi="Arial" w:cs="Arial"/>
          <w:bCs/>
          <w:lang w:val="en-US" w:eastAsia="zh-CN"/>
        </w:rPr>
        <w:t>So,</w:t>
      </w:r>
      <w:r w:rsidR="00662313">
        <w:rPr>
          <w:rFonts w:ascii="Arial" w:hAnsi="Arial" w:cs="Arial"/>
          <w:bCs/>
          <w:lang w:val="en-US" w:eastAsia="zh-CN"/>
        </w:rPr>
        <w:t xml:space="preserve"> no impact for former UE capability indicating </w:t>
      </w:r>
      <w:r w:rsidR="00662313" w:rsidRPr="00662313">
        <w:rPr>
          <w:rFonts w:ascii="Arial" w:hAnsi="Arial" w:cs="Arial"/>
          <w:bCs/>
          <w:lang w:val="en-US" w:eastAsia="zh-CN"/>
        </w:rPr>
        <w:t>whether UE can perform MBS QoE in RRC_IDLE and RRC_INACTIVE</w:t>
      </w:r>
      <w:r w:rsidR="00563AED">
        <w:rPr>
          <w:rFonts w:ascii="Arial" w:hAnsi="Arial" w:cs="Arial"/>
          <w:bCs/>
          <w:lang w:val="en-US" w:eastAsia="zh-CN"/>
        </w:rPr>
        <w:t>.</w:t>
      </w:r>
    </w:p>
    <w:p w14:paraId="598D3AD7" w14:textId="169043FE" w:rsidR="00563AED" w:rsidRPr="001D28DB" w:rsidRDefault="00563AED" w:rsidP="001D28DB">
      <w:pPr>
        <w:pStyle w:val="4"/>
        <w:spacing w:beforeLines="50" w:before="120" w:afterLines="50" w:after="120"/>
        <w:ind w:left="0"/>
        <w:rPr>
          <w:lang w:eastAsia="zh-CN"/>
        </w:rPr>
      </w:pPr>
      <w:r w:rsidRPr="001D28DB">
        <w:rPr>
          <w:rFonts w:hint="eastAsia"/>
          <w:lang w:eastAsia="zh-CN"/>
        </w:rPr>
        <w:t>Q</w:t>
      </w:r>
      <w:r w:rsidRPr="001D28DB">
        <w:rPr>
          <w:lang w:eastAsia="zh-CN"/>
        </w:rPr>
        <w:t xml:space="preserve">3. Does company agree to introduce a new UE capability indicating whether UE supports </w:t>
      </w:r>
      <w:r w:rsidR="00D43B20" w:rsidRPr="001D28DB">
        <w:rPr>
          <w:lang w:eastAsia="zh-CN"/>
        </w:rPr>
        <w:t>MBS multicast QoE in RRC_CONNECT</w:t>
      </w:r>
      <w:r w:rsidRPr="001D28DB">
        <w:rPr>
          <w:lang w:eastAsia="zh-CN"/>
        </w:rPr>
        <w:t>?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563AED" w:rsidRPr="00AE2150" w14:paraId="3FA41D48" w14:textId="77777777" w:rsidTr="009A628E">
        <w:tc>
          <w:tcPr>
            <w:tcW w:w="1980" w:type="dxa"/>
            <w:vAlign w:val="center"/>
          </w:tcPr>
          <w:p w14:paraId="1A171D47" w14:textId="77777777" w:rsidR="00563AED" w:rsidRPr="00714D12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714D12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01" w:type="dxa"/>
            <w:vAlign w:val="center"/>
          </w:tcPr>
          <w:p w14:paraId="03CAF81A" w14:textId="77777777" w:rsidR="00563AED" w:rsidRPr="00714D12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714D12">
              <w:rPr>
                <w:rFonts w:ascii="Arial" w:hAnsi="Arial" w:cs="Arial"/>
                <w:b/>
                <w:bCs/>
                <w:lang w:eastAsia="zh-CN"/>
              </w:rPr>
              <w:t xml:space="preserve">Yes or </w:t>
            </w:r>
            <w:r>
              <w:rPr>
                <w:rFonts w:ascii="Arial" w:hAnsi="Arial" w:cs="Arial"/>
                <w:b/>
                <w:bCs/>
                <w:lang w:eastAsia="zh-CN"/>
              </w:rPr>
              <w:t>n</w:t>
            </w:r>
            <w:r w:rsidRPr="00714D12">
              <w:rPr>
                <w:rFonts w:ascii="Arial" w:hAnsi="Arial" w:cs="Arial"/>
                <w:b/>
                <w:bCs/>
                <w:lang w:eastAsia="zh-CN"/>
              </w:rPr>
              <w:t>o</w:t>
            </w:r>
          </w:p>
        </w:tc>
        <w:tc>
          <w:tcPr>
            <w:tcW w:w="5950" w:type="dxa"/>
            <w:vAlign w:val="center"/>
          </w:tcPr>
          <w:p w14:paraId="1C9C9F9D" w14:textId="77777777" w:rsidR="00563AED" w:rsidRPr="00714D12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714D12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563AED" w:rsidRPr="00AE2150" w14:paraId="447AB01A" w14:textId="77777777" w:rsidTr="009A628E">
        <w:tc>
          <w:tcPr>
            <w:tcW w:w="1980" w:type="dxa"/>
            <w:vAlign w:val="center"/>
          </w:tcPr>
          <w:p w14:paraId="1604256E" w14:textId="77777777" w:rsidR="00563AED" w:rsidRPr="00AE2150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81CB15F" w14:textId="77777777" w:rsidR="00563AED" w:rsidRPr="00AE2150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3FCD5D22" w14:textId="77777777" w:rsidR="00563AED" w:rsidRPr="00AE2150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563AED" w:rsidRPr="00AE2150" w14:paraId="2B7B5618" w14:textId="77777777" w:rsidTr="009A628E">
        <w:tc>
          <w:tcPr>
            <w:tcW w:w="1980" w:type="dxa"/>
            <w:vAlign w:val="center"/>
          </w:tcPr>
          <w:p w14:paraId="31C2AB9D" w14:textId="77777777" w:rsidR="00563AED" w:rsidRPr="00AE2150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143E7B88" w14:textId="77777777" w:rsidR="00563AED" w:rsidRPr="00AE2150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3C15CD8C" w14:textId="77777777" w:rsidR="00563AED" w:rsidRPr="00AE2150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563AED" w:rsidRPr="00AE2150" w14:paraId="7A7FFC29" w14:textId="77777777" w:rsidTr="009A628E">
        <w:tc>
          <w:tcPr>
            <w:tcW w:w="1980" w:type="dxa"/>
            <w:vAlign w:val="center"/>
          </w:tcPr>
          <w:p w14:paraId="35A28F37" w14:textId="77777777" w:rsidR="00563AED" w:rsidRPr="00AE2150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85D092C" w14:textId="77777777" w:rsidR="00563AED" w:rsidRPr="00AE2150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6435AECE" w14:textId="77777777" w:rsidR="00563AED" w:rsidRPr="000B3574" w:rsidRDefault="00563AED" w:rsidP="009A628E">
            <w:pPr>
              <w:spacing w:beforeLines="50" w:before="120" w:afterLines="50" w:after="120"/>
              <w:jc w:val="center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63AED" w:rsidRPr="00AE2150" w14:paraId="0592074A" w14:textId="77777777" w:rsidTr="009A628E">
        <w:tc>
          <w:tcPr>
            <w:tcW w:w="1980" w:type="dxa"/>
            <w:vAlign w:val="center"/>
          </w:tcPr>
          <w:p w14:paraId="1AF99D3E" w14:textId="77777777" w:rsidR="00563AED" w:rsidRPr="00AE2150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7512202C" w14:textId="77777777" w:rsidR="00563AED" w:rsidRPr="00AE2150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53693138" w14:textId="77777777" w:rsidR="00563AED" w:rsidRPr="00AE2150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563AED" w:rsidRPr="00AE2150" w14:paraId="7BC399E1" w14:textId="77777777" w:rsidTr="009A628E">
        <w:tc>
          <w:tcPr>
            <w:tcW w:w="1980" w:type="dxa"/>
            <w:vAlign w:val="center"/>
          </w:tcPr>
          <w:p w14:paraId="4E2E6278" w14:textId="77777777" w:rsidR="00563AED" w:rsidRPr="00AE2150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4848576" w14:textId="77777777" w:rsidR="00563AED" w:rsidRPr="00AE2150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4B00E0F9" w14:textId="77777777" w:rsidR="00563AED" w:rsidRPr="00AE2150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563AED" w:rsidRPr="00AE2150" w14:paraId="26589B47" w14:textId="77777777" w:rsidTr="009A628E">
        <w:tc>
          <w:tcPr>
            <w:tcW w:w="1980" w:type="dxa"/>
            <w:vAlign w:val="center"/>
          </w:tcPr>
          <w:p w14:paraId="19F33C62" w14:textId="77777777" w:rsidR="00563AED" w:rsidRPr="00AE2150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236047F5" w14:textId="77777777" w:rsidR="00563AED" w:rsidRPr="00AE2150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3FB53900" w14:textId="77777777" w:rsidR="00563AED" w:rsidRPr="00AE2150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563AED" w:rsidRPr="00AE2150" w14:paraId="4AC5147A" w14:textId="77777777" w:rsidTr="009A628E">
        <w:tc>
          <w:tcPr>
            <w:tcW w:w="1980" w:type="dxa"/>
            <w:vAlign w:val="center"/>
          </w:tcPr>
          <w:p w14:paraId="3049CA4F" w14:textId="77777777" w:rsidR="00563AED" w:rsidRPr="00AE2150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19E31889" w14:textId="77777777" w:rsidR="00563AED" w:rsidRPr="00AE2150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3830FF76" w14:textId="77777777" w:rsidR="00563AED" w:rsidRPr="00AE2150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563AED" w:rsidRPr="00AE2150" w14:paraId="423E0414" w14:textId="77777777" w:rsidTr="009A628E">
        <w:tc>
          <w:tcPr>
            <w:tcW w:w="1980" w:type="dxa"/>
            <w:vAlign w:val="center"/>
          </w:tcPr>
          <w:p w14:paraId="05AF7885" w14:textId="77777777" w:rsidR="00563AED" w:rsidRPr="00AE2150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7AF44E2" w14:textId="77777777" w:rsidR="00563AED" w:rsidRPr="00AE2150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59F25F47" w14:textId="77777777" w:rsidR="00563AED" w:rsidRPr="00AE2150" w:rsidRDefault="00563AED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</w:tbl>
    <w:p w14:paraId="602F5293" w14:textId="77777777" w:rsidR="00563AED" w:rsidRDefault="00563AED" w:rsidP="00563AED">
      <w:pPr>
        <w:spacing w:beforeLines="50" w:before="120" w:after="120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>S</w:t>
      </w:r>
      <w:r>
        <w:rPr>
          <w:rFonts w:ascii="Arial" w:hAnsi="Arial" w:cs="Arial"/>
          <w:b/>
          <w:lang w:val="en-US" w:eastAsia="zh-CN"/>
        </w:rPr>
        <w:t xml:space="preserve">ummary: </w:t>
      </w:r>
    </w:p>
    <w:p w14:paraId="127FAD0B" w14:textId="77777777" w:rsidR="00563AED" w:rsidRDefault="00563AED" w:rsidP="00563AED">
      <w:pPr>
        <w:spacing w:beforeLines="50" w:before="120" w:after="120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>P</w:t>
      </w:r>
      <w:r>
        <w:rPr>
          <w:rFonts w:ascii="Arial" w:hAnsi="Arial" w:cs="Arial"/>
          <w:b/>
          <w:lang w:val="en-US" w:eastAsia="zh-CN"/>
        </w:rPr>
        <w:t xml:space="preserve">roposal: </w:t>
      </w:r>
    </w:p>
    <w:p w14:paraId="223D7957" w14:textId="3C14A6C4" w:rsidR="002D44A2" w:rsidRDefault="002D44A2" w:rsidP="00E01B2D">
      <w:pPr>
        <w:spacing w:beforeLines="50" w:before="120" w:after="120"/>
        <w:rPr>
          <w:rFonts w:ascii="Arial" w:hAnsi="Arial" w:cs="Arial"/>
          <w:bCs/>
          <w:lang w:val="en-US"/>
        </w:rPr>
      </w:pPr>
    </w:p>
    <w:p w14:paraId="701396EC" w14:textId="457D4EDB" w:rsidR="00A23485" w:rsidRDefault="00A23485" w:rsidP="001D28DB">
      <w:pPr>
        <w:pStyle w:val="2"/>
        <w:spacing w:beforeLines="50" w:before="120" w:afterLines="50" w:after="120"/>
        <w:rPr>
          <w:lang w:val="en-US"/>
        </w:rPr>
      </w:pPr>
      <w:r>
        <w:rPr>
          <w:rFonts w:hint="eastAsia"/>
          <w:lang w:val="en-US"/>
        </w:rPr>
        <w:t>2</w:t>
      </w:r>
      <w:r>
        <w:rPr>
          <w:lang w:val="en-US"/>
        </w:rPr>
        <w:t xml:space="preserve">.3 </w:t>
      </w:r>
      <w:r>
        <w:rPr>
          <w:rFonts w:hint="eastAsia"/>
          <w:lang w:val="en-US" w:eastAsia="zh-CN"/>
        </w:rPr>
        <w:t>NR-DC</w:t>
      </w:r>
      <w:r>
        <w:rPr>
          <w:lang w:val="en-US"/>
        </w:rPr>
        <w:t xml:space="preserve"> </w:t>
      </w:r>
      <w:r>
        <w:rPr>
          <w:rFonts w:hint="eastAsia"/>
          <w:lang w:val="en-US" w:eastAsia="zh-CN"/>
        </w:rPr>
        <w:t>QoE</w:t>
      </w:r>
      <w:r>
        <w:rPr>
          <w:lang w:val="en-US"/>
        </w:rPr>
        <w:t xml:space="preserve"> capability</w:t>
      </w:r>
      <w:r w:rsidR="006F52B9">
        <w:rPr>
          <w:lang w:val="en-US"/>
        </w:rPr>
        <w:t xml:space="preserve"> description</w:t>
      </w:r>
    </w:p>
    <w:p w14:paraId="69EC2190" w14:textId="77777777" w:rsidR="008741CE" w:rsidRDefault="00FE285F" w:rsidP="001D28DB">
      <w:pPr>
        <w:spacing w:after="120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 w:hint="eastAsia"/>
          <w:bCs/>
          <w:lang w:val="en-US" w:eastAsia="zh-CN"/>
        </w:rPr>
        <w:t>It</w:t>
      </w:r>
      <w:r>
        <w:rPr>
          <w:rFonts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is</w:t>
      </w:r>
      <w:r>
        <w:rPr>
          <w:rFonts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agreed</w:t>
      </w:r>
      <w:r>
        <w:rPr>
          <w:rFonts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to</w:t>
      </w:r>
      <w:r>
        <w:rPr>
          <w:rFonts w:ascii="Arial" w:hAnsi="Arial" w:cs="Arial"/>
          <w:bCs/>
          <w:lang w:val="en-US" w:eastAsia="zh-CN"/>
        </w:rPr>
        <w:t xml:space="preserve"> introduce an overall UE capability for</w:t>
      </w:r>
      <w:r w:rsidR="00554C1A">
        <w:rPr>
          <w:rFonts w:ascii="Arial" w:hAnsi="Arial" w:cs="Arial"/>
          <w:bCs/>
          <w:lang w:val="en-US" w:eastAsia="zh-CN"/>
        </w:rPr>
        <w:t xml:space="preserve"> NR-DC and a separate UE capability for supporting SRB5</w:t>
      </w:r>
      <w:r w:rsidR="00A53F5B">
        <w:rPr>
          <w:rFonts w:ascii="Arial" w:hAnsi="Arial" w:cs="Arial"/>
          <w:bCs/>
          <w:lang w:val="en-US" w:eastAsia="zh-CN"/>
        </w:rPr>
        <w:t xml:space="preserve">. But there </w:t>
      </w:r>
      <w:r w:rsidR="004D56F6">
        <w:rPr>
          <w:rFonts w:ascii="Arial" w:hAnsi="Arial" w:cs="Arial"/>
          <w:bCs/>
          <w:lang w:val="en-US" w:eastAsia="zh-CN"/>
        </w:rPr>
        <w:t xml:space="preserve">can be </w:t>
      </w:r>
      <w:r w:rsidR="00A53F5B">
        <w:rPr>
          <w:rFonts w:ascii="Arial" w:hAnsi="Arial" w:cs="Arial"/>
          <w:bCs/>
          <w:lang w:val="en-US" w:eastAsia="zh-CN"/>
        </w:rPr>
        <w:t>some</w:t>
      </w:r>
      <w:r w:rsidR="00B676FD">
        <w:rPr>
          <w:rFonts w:ascii="Arial" w:hAnsi="Arial" w:cs="Arial"/>
          <w:bCs/>
          <w:lang w:val="en-US" w:eastAsia="zh-CN"/>
        </w:rPr>
        <w:t xml:space="preserve"> </w:t>
      </w:r>
      <w:r w:rsidR="00081A91" w:rsidRPr="00081A91">
        <w:rPr>
          <w:rFonts w:ascii="Arial" w:hAnsi="Arial" w:cs="Arial"/>
          <w:bCs/>
          <w:lang w:val="en-US" w:eastAsia="zh-CN"/>
        </w:rPr>
        <w:t>ambiguity</w:t>
      </w:r>
      <w:r w:rsidR="00081A91">
        <w:rPr>
          <w:rFonts w:ascii="Arial" w:hAnsi="Arial" w:cs="Arial"/>
          <w:bCs/>
          <w:lang w:val="en-US" w:eastAsia="zh-CN"/>
        </w:rPr>
        <w:t xml:space="preserve"> </w:t>
      </w:r>
      <w:r w:rsidR="00DC75AA">
        <w:rPr>
          <w:rFonts w:ascii="Arial" w:hAnsi="Arial" w:cs="Arial" w:hint="eastAsia"/>
          <w:bCs/>
          <w:lang w:val="en-US" w:eastAsia="zh-CN"/>
        </w:rPr>
        <w:t>for</w:t>
      </w:r>
      <w:r w:rsidR="00DC75AA">
        <w:rPr>
          <w:rFonts w:ascii="Arial" w:hAnsi="Arial" w:cs="Arial"/>
          <w:bCs/>
          <w:lang w:val="en-US" w:eastAsia="zh-CN"/>
        </w:rPr>
        <w:t xml:space="preserve"> </w:t>
      </w:r>
      <w:r w:rsidR="00DC75AA">
        <w:rPr>
          <w:rFonts w:ascii="Arial" w:hAnsi="Arial" w:cs="Arial" w:hint="eastAsia"/>
          <w:bCs/>
          <w:lang w:val="en-US" w:eastAsia="zh-CN"/>
        </w:rPr>
        <w:t>the</w:t>
      </w:r>
      <w:r w:rsidR="00DC75AA">
        <w:rPr>
          <w:rFonts w:ascii="Arial" w:hAnsi="Arial" w:cs="Arial"/>
          <w:bCs/>
          <w:lang w:val="en-US" w:eastAsia="zh-CN"/>
        </w:rPr>
        <w:t xml:space="preserve"> </w:t>
      </w:r>
      <w:r w:rsidR="00DC75AA">
        <w:rPr>
          <w:rFonts w:ascii="Arial" w:hAnsi="Arial" w:cs="Arial" w:hint="eastAsia"/>
          <w:bCs/>
          <w:lang w:val="en-US" w:eastAsia="zh-CN"/>
        </w:rPr>
        <w:t>overall</w:t>
      </w:r>
      <w:r w:rsidR="00DC75AA">
        <w:rPr>
          <w:rFonts w:ascii="Arial" w:hAnsi="Arial" w:cs="Arial"/>
          <w:bCs/>
          <w:lang w:val="en-US" w:eastAsia="zh-CN"/>
        </w:rPr>
        <w:t xml:space="preserve"> </w:t>
      </w:r>
      <w:r w:rsidR="00DC75AA">
        <w:rPr>
          <w:rFonts w:ascii="Arial" w:hAnsi="Arial" w:cs="Arial" w:hint="eastAsia"/>
          <w:bCs/>
          <w:lang w:val="en-US" w:eastAsia="zh-CN"/>
        </w:rPr>
        <w:t>NR-DC</w:t>
      </w:r>
      <w:r w:rsidR="00DC75AA">
        <w:rPr>
          <w:rFonts w:ascii="Arial" w:hAnsi="Arial" w:cs="Arial"/>
          <w:bCs/>
          <w:lang w:val="en-US" w:eastAsia="zh-CN"/>
        </w:rPr>
        <w:t xml:space="preserve"> </w:t>
      </w:r>
      <w:r w:rsidR="00DC75AA">
        <w:rPr>
          <w:rFonts w:ascii="Arial" w:hAnsi="Arial" w:cs="Arial" w:hint="eastAsia"/>
          <w:bCs/>
          <w:lang w:val="en-US" w:eastAsia="zh-CN"/>
        </w:rPr>
        <w:t>capability</w:t>
      </w:r>
      <w:r w:rsidR="00DC75AA">
        <w:rPr>
          <w:rFonts w:ascii="Arial" w:hAnsi="Arial" w:cs="Arial"/>
          <w:bCs/>
          <w:lang w:val="en-US" w:eastAsia="zh-CN"/>
        </w:rPr>
        <w:t xml:space="preserve"> description. Hence, comments from companies are invited.</w:t>
      </w:r>
      <w:r w:rsidR="003A558E" w:rsidRPr="003A558E">
        <w:rPr>
          <w:rFonts w:ascii="Arial" w:hAnsi="Arial" w:cs="Arial" w:hint="eastAsia"/>
          <w:bCs/>
          <w:lang w:val="en-US" w:eastAsia="zh-CN"/>
        </w:rPr>
        <w:t xml:space="preserve"> </w:t>
      </w:r>
    </w:p>
    <w:p w14:paraId="01B5F1D2" w14:textId="56E3AE26" w:rsidR="00DC75AA" w:rsidRDefault="003A558E" w:rsidP="00E01B2D">
      <w:pPr>
        <w:spacing w:beforeLines="50" w:before="120" w:after="120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 w:hint="eastAsia"/>
          <w:bCs/>
          <w:lang w:val="en-US" w:eastAsia="zh-CN"/>
        </w:rPr>
        <w:t>The</w:t>
      </w:r>
      <w:r>
        <w:rPr>
          <w:rFonts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f</w:t>
      </w:r>
      <w:r>
        <w:rPr>
          <w:rFonts w:ascii="Arial" w:hAnsi="Arial" w:cs="Arial"/>
          <w:bCs/>
          <w:lang w:val="en-US" w:eastAsia="zh-CN"/>
        </w:rPr>
        <w:t>ollowing description</w:t>
      </w:r>
      <w:r w:rsidR="008741CE">
        <w:rPr>
          <w:rFonts w:ascii="Arial" w:hAnsi="Arial" w:cs="Arial"/>
          <w:bCs/>
          <w:lang w:val="en-US" w:eastAsia="zh-CN"/>
        </w:rPr>
        <w:t xml:space="preserve"> serves</w:t>
      </w:r>
      <w:r>
        <w:rPr>
          <w:rFonts w:ascii="Arial" w:hAnsi="Arial" w:cs="Arial"/>
          <w:bCs/>
          <w:lang w:val="en-US" w:eastAsia="zh-CN"/>
        </w:rPr>
        <w:t xml:space="preserve"> an e</w:t>
      </w:r>
      <w:r w:rsidRPr="009A1F3C">
        <w:rPr>
          <w:rFonts w:ascii="Arial" w:hAnsi="Arial" w:cs="Arial"/>
          <w:bCs/>
          <w:lang w:val="en-US" w:eastAsia="zh-CN"/>
        </w:rPr>
        <w:t>arly attempt</w:t>
      </w:r>
      <w:r>
        <w:rPr>
          <w:rFonts w:ascii="Arial" w:hAnsi="Arial" w:cs="Arial"/>
          <w:bCs/>
          <w:lang w:val="en-US" w:eastAsia="zh-CN"/>
        </w:rPr>
        <w:t xml:space="preserve"> and any comments are welcome.</w:t>
      </w: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50"/>
        <w:gridCol w:w="711"/>
        <w:gridCol w:w="567"/>
        <w:gridCol w:w="709"/>
        <w:gridCol w:w="708"/>
      </w:tblGrid>
      <w:tr w:rsidR="00313EC4" w14:paraId="6DE794BD" w14:textId="77777777" w:rsidTr="000F04C7">
        <w:trPr>
          <w:cantSplit/>
        </w:trPr>
        <w:tc>
          <w:tcPr>
            <w:tcW w:w="6950" w:type="dxa"/>
          </w:tcPr>
          <w:p w14:paraId="0747C46A" w14:textId="6A86BD82" w:rsidR="00313EC4" w:rsidRDefault="00313EC4" w:rsidP="009A628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qoe-NRDC-MeasReport-r18</w:t>
            </w:r>
          </w:p>
          <w:p w14:paraId="6746CA6E" w14:textId="62E0984C" w:rsidR="00313EC4" w:rsidRDefault="00313EC4" w:rsidP="009A628E">
            <w:pPr>
              <w:pStyle w:val="TAL"/>
              <w:rPr>
                <w:bCs/>
                <w:iCs/>
                <w:szCs w:val="18"/>
              </w:rPr>
            </w:pPr>
            <w:r>
              <w:rPr>
                <w:bCs/>
                <w:iCs/>
              </w:rPr>
              <w:t xml:space="preserve">Indicates whether the UE supports </w:t>
            </w:r>
            <w:r w:rsidR="004505C5">
              <w:rPr>
                <w:bCs/>
                <w:iCs/>
              </w:rPr>
              <w:t xml:space="preserve">to receive </w:t>
            </w:r>
            <w:r w:rsidR="00625031">
              <w:rPr>
                <w:rFonts w:hint="eastAsia"/>
                <w:bCs/>
                <w:iCs/>
                <w:lang w:eastAsia="zh-CN"/>
              </w:rPr>
              <w:t>QoE</w:t>
            </w:r>
            <w:r w:rsidR="00625031">
              <w:rPr>
                <w:bCs/>
                <w:iCs/>
              </w:rPr>
              <w:t xml:space="preserve"> </w:t>
            </w:r>
            <w:r w:rsidR="00625031">
              <w:rPr>
                <w:rFonts w:hint="eastAsia"/>
                <w:bCs/>
                <w:iCs/>
                <w:lang w:eastAsia="zh-CN"/>
              </w:rPr>
              <w:t>configuration</w:t>
            </w:r>
            <w:r w:rsidR="00625031">
              <w:rPr>
                <w:bCs/>
                <w:iCs/>
              </w:rPr>
              <w:t xml:space="preserve"> </w:t>
            </w:r>
            <w:r w:rsidR="00625031">
              <w:rPr>
                <w:rFonts w:hint="eastAsia"/>
                <w:bCs/>
                <w:iCs/>
                <w:lang w:eastAsia="zh-CN"/>
              </w:rPr>
              <w:t>via</w:t>
            </w:r>
            <w:r w:rsidR="00625031">
              <w:rPr>
                <w:bCs/>
                <w:iCs/>
              </w:rPr>
              <w:t xml:space="preserve"> </w:t>
            </w:r>
            <w:r w:rsidR="00625031">
              <w:rPr>
                <w:rFonts w:hint="eastAsia"/>
                <w:bCs/>
                <w:iCs/>
                <w:lang w:eastAsia="zh-CN"/>
              </w:rPr>
              <w:t>SRB</w:t>
            </w:r>
            <w:r w:rsidR="00625031">
              <w:rPr>
                <w:bCs/>
                <w:iCs/>
              </w:rPr>
              <w:t>1</w:t>
            </w:r>
            <w:r w:rsidR="004505C5">
              <w:rPr>
                <w:bCs/>
                <w:iCs/>
              </w:rPr>
              <w:t xml:space="preserve"> and SRB3</w:t>
            </w:r>
            <w:r w:rsidR="00C31AC2">
              <w:rPr>
                <w:bCs/>
                <w:iCs/>
              </w:rPr>
              <w:t xml:space="preserve">, and </w:t>
            </w:r>
            <w:r w:rsidR="00DE05DD">
              <w:rPr>
                <w:bCs/>
                <w:iCs/>
              </w:rPr>
              <w:t>send</w:t>
            </w:r>
            <w:r w:rsidR="00C31AC2">
              <w:rPr>
                <w:bCs/>
                <w:iCs/>
              </w:rPr>
              <w:t xml:space="preserve"> QoE</w:t>
            </w:r>
            <w:r w:rsidR="00DE05DD">
              <w:rPr>
                <w:bCs/>
                <w:iCs/>
              </w:rPr>
              <w:t xml:space="preserve"> report</w:t>
            </w:r>
            <w:r w:rsidR="00C31AC2">
              <w:rPr>
                <w:bCs/>
                <w:iCs/>
              </w:rPr>
              <w:t xml:space="preserve"> </w:t>
            </w:r>
            <w:r w:rsidR="00DE05DD">
              <w:rPr>
                <w:bCs/>
                <w:iCs/>
              </w:rPr>
              <w:t>via SRB4</w:t>
            </w:r>
          </w:p>
        </w:tc>
        <w:tc>
          <w:tcPr>
            <w:tcW w:w="711" w:type="dxa"/>
          </w:tcPr>
          <w:p w14:paraId="21D0D972" w14:textId="77777777" w:rsidR="00313EC4" w:rsidRDefault="00313EC4" w:rsidP="009A628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432AB13" w14:textId="77777777" w:rsidR="00313EC4" w:rsidRDefault="00313EC4" w:rsidP="009A628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6D9EEBE" w14:textId="77777777" w:rsidR="00313EC4" w:rsidRDefault="00313EC4" w:rsidP="009A628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1A8A5A5" w14:textId="77777777" w:rsidR="00313EC4" w:rsidRDefault="00313EC4" w:rsidP="009A628E">
            <w:pPr>
              <w:pStyle w:val="TAL"/>
              <w:jc w:val="center"/>
            </w:pPr>
            <w:r>
              <w:t>No</w:t>
            </w:r>
          </w:p>
        </w:tc>
      </w:tr>
    </w:tbl>
    <w:p w14:paraId="62EC3266" w14:textId="45F6172C" w:rsidR="00277C74" w:rsidRPr="00277C74" w:rsidRDefault="00277C74" w:rsidP="000F04C7">
      <w:pPr>
        <w:spacing w:beforeLines="50" w:before="120" w:after="120"/>
        <w:rPr>
          <w:rFonts w:ascii="Arial" w:hAnsi="Arial" w:cs="Arial"/>
          <w:bCs/>
          <w:lang w:eastAsia="zh-CN"/>
        </w:rPr>
      </w:pPr>
      <w:r w:rsidRPr="00277C74">
        <w:rPr>
          <w:rFonts w:ascii="Arial" w:hAnsi="Arial" w:cs="Arial"/>
          <w:bCs/>
          <w:lang w:eastAsia="zh-CN"/>
        </w:rPr>
        <w:t>And for SRB5 capability,</w:t>
      </w:r>
      <w:r>
        <w:rPr>
          <w:rFonts w:ascii="Arial" w:hAnsi="Arial" w:cs="Arial"/>
          <w:bCs/>
          <w:lang w:eastAsia="zh-CN"/>
        </w:rPr>
        <w:t xml:space="preserve"> companies can consider the following </w:t>
      </w:r>
      <w:r w:rsidR="00CE1A50">
        <w:rPr>
          <w:rFonts w:ascii="Arial" w:hAnsi="Arial" w:cs="Arial"/>
          <w:bCs/>
          <w:lang w:eastAsia="zh-CN"/>
        </w:rPr>
        <w:t>description</w:t>
      </w:r>
      <w:r w:rsidR="00912B7A">
        <w:rPr>
          <w:rFonts w:ascii="Arial" w:hAnsi="Arial" w:cs="Arial"/>
          <w:bCs/>
          <w:lang w:eastAsia="zh-CN"/>
        </w:rPr>
        <w:t xml:space="preserve"> and </w:t>
      </w:r>
      <w:r w:rsidR="003E1226">
        <w:rPr>
          <w:rFonts w:ascii="Arial" w:hAnsi="Arial" w:cs="Arial"/>
          <w:bCs/>
          <w:lang w:eastAsia="zh-CN"/>
        </w:rPr>
        <w:t>provide comments.</w:t>
      </w:r>
      <w:r w:rsidR="00912B7A">
        <w:rPr>
          <w:rFonts w:ascii="Arial" w:hAnsi="Arial" w:cs="Arial"/>
          <w:bCs/>
          <w:lang w:eastAsia="zh-CN"/>
        </w:rPr>
        <w:t xml:space="preserve"> </w:t>
      </w: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50"/>
        <w:gridCol w:w="711"/>
        <w:gridCol w:w="567"/>
        <w:gridCol w:w="709"/>
        <w:gridCol w:w="708"/>
      </w:tblGrid>
      <w:tr w:rsidR="00277C74" w14:paraId="417FF5C7" w14:textId="77777777" w:rsidTr="009A628E">
        <w:trPr>
          <w:cantSplit/>
        </w:trPr>
        <w:tc>
          <w:tcPr>
            <w:tcW w:w="6945" w:type="dxa"/>
          </w:tcPr>
          <w:p w14:paraId="5994AE93" w14:textId="77777777" w:rsidR="00277C74" w:rsidRDefault="00277C74" w:rsidP="009A628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srb5</w:t>
            </w:r>
          </w:p>
          <w:p w14:paraId="37FA16F1" w14:textId="09073477" w:rsidR="00277C74" w:rsidRDefault="00277C74" w:rsidP="009A628E">
            <w:pPr>
              <w:pStyle w:val="TAL"/>
              <w:rPr>
                <w:bCs/>
                <w:iCs/>
                <w:szCs w:val="18"/>
              </w:rPr>
            </w:pPr>
            <w:r>
              <w:rPr>
                <w:bCs/>
                <w:iCs/>
              </w:rPr>
              <w:t xml:space="preserve">Indicates whether the UE supports direct SRB5 between the SN and the UE as specified in TS 37.340 [7]. A UE supporting this feature shall also indicate support of </w:t>
            </w:r>
            <w:r w:rsidR="0077018D" w:rsidRPr="0077018D">
              <w:rPr>
                <w:bCs/>
                <w:i/>
              </w:rPr>
              <w:t>qoe-NRDC-MeasReport-r18</w:t>
            </w:r>
            <w:r w:rsidR="0077018D">
              <w:rPr>
                <w:bCs/>
                <w:iCs/>
              </w:rPr>
              <w:t xml:space="preserve"> </w:t>
            </w:r>
            <w:r w:rsidR="0077018D">
              <w:rPr>
                <w:rFonts w:hint="eastAsia"/>
                <w:bCs/>
                <w:iCs/>
                <w:lang w:eastAsia="zh-CN"/>
              </w:rPr>
              <w:t>and</w:t>
            </w:r>
            <w:r w:rsidR="0077018D">
              <w:rPr>
                <w:bCs/>
                <w:iCs/>
                <w:lang w:eastAsia="zh-CN"/>
              </w:rPr>
              <w:t xml:space="preserve"> any of </w:t>
            </w:r>
            <w:r>
              <w:rPr>
                <w:bCs/>
                <w:i/>
              </w:rPr>
              <w:t>qoe-Streaming-MeasReport-r17</w:t>
            </w:r>
            <w:r>
              <w:rPr>
                <w:bCs/>
                <w:iCs/>
              </w:rPr>
              <w:t xml:space="preserve">, </w:t>
            </w:r>
            <w:r>
              <w:rPr>
                <w:bCs/>
                <w:i/>
              </w:rPr>
              <w:t>qoe-MTSI-MeasReport-r17</w:t>
            </w:r>
            <w:r>
              <w:rPr>
                <w:bCs/>
                <w:iCs/>
              </w:rPr>
              <w:t xml:space="preserve"> or </w:t>
            </w:r>
            <w:r>
              <w:rPr>
                <w:bCs/>
                <w:i/>
              </w:rPr>
              <w:t>qoe-VR-MeasReport-r17</w:t>
            </w:r>
            <w:r>
              <w:rPr>
                <w:bCs/>
                <w:iCs/>
              </w:rPr>
              <w:t>.</w:t>
            </w:r>
          </w:p>
        </w:tc>
        <w:tc>
          <w:tcPr>
            <w:tcW w:w="710" w:type="dxa"/>
          </w:tcPr>
          <w:p w14:paraId="104EF7B7" w14:textId="77777777" w:rsidR="00277C74" w:rsidRDefault="00277C74" w:rsidP="009A628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081EAFE" w14:textId="77777777" w:rsidR="00277C74" w:rsidRDefault="00277C74" w:rsidP="009A628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320DF00" w14:textId="77777777" w:rsidR="00277C74" w:rsidRDefault="00277C74" w:rsidP="009A628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F17DCD7" w14:textId="77777777" w:rsidR="00277C74" w:rsidRDefault="00277C74" w:rsidP="009A628E">
            <w:pPr>
              <w:pStyle w:val="TAL"/>
              <w:jc w:val="center"/>
            </w:pPr>
            <w:r>
              <w:t>No</w:t>
            </w:r>
          </w:p>
        </w:tc>
      </w:tr>
    </w:tbl>
    <w:p w14:paraId="5FFE8033" w14:textId="35123537" w:rsidR="000F04C7" w:rsidRPr="001D28DB" w:rsidRDefault="000F04C7" w:rsidP="00DD61FB">
      <w:pPr>
        <w:pStyle w:val="4"/>
        <w:spacing w:beforeLines="50" w:before="120" w:afterLines="50" w:after="120"/>
        <w:ind w:left="0"/>
        <w:rPr>
          <w:lang w:eastAsia="zh-CN"/>
        </w:rPr>
      </w:pPr>
      <w:r w:rsidRPr="001D28DB">
        <w:rPr>
          <w:rFonts w:hint="eastAsia"/>
          <w:lang w:eastAsia="zh-CN"/>
        </w:rPr>
        <w:t>Q</w:t>
      </w:r>
      <w:r w:rsidR="002E62EC" w:rsidRPr="001D28DB">
        <w:rPr>
          <w:lang w:eastAsia="zh-CN"/>
        </w:rPr>
        <w:t>4</w:t>
      </w:r>
      <w:r w:rsidRPr="001D28DB">
        <w:rPr>
          <w:lang w:eastAsia="zh-CN"/>
        </w:rPr>
        <w:t xml:space="preserve">. Does company agree to </w:t>
      </w:r>
      <w:r w:rsidR="00CE1A50" w:rsidRPr="001D28DB">
        <w:rPr>
          <w:lang w:eastAsia="zh-CN"/>
        </w:rPr>
        <w:t>the above NR-DC QoE UE capability IE</w:t>
      </w:r>
      <w:r w:rsidRPr="001D28DB">
        <w:rPr>
          <w:lang w:eastAsia="zh-CN"/>
        </w:rPr>
        <w:t>?</w:t>
      </w:r>
      <w:r w:rsidR="00CE1A50" w:rsidRPr="001D28DB">
        <w:rPr>
          <w:lang w:eastAsia="zh-CN"/>
        </w:rPr>
        <w:t xml:space="preserve"> If not</w:t>
      </w:r>
      <w:r w:rsidR="00036321">
        <w:rPr>
          <w:lang w:eastAsia="zh-CN"/>
        </w:rPr>
        <w:t xml:space="preserve"> or if there are any suggestions on the wording</w:t>
      </w:r>
      <w:r w:rsidR="00CE1A50" w:rsidRPr="001D28DB">
        <w:rPr>
          <w:lang w:eastAsia="zh-CN"/>
        </w:rPr>
        <w:t>, please provide your comment.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0F04C7" w:rsidRPr="00AE2150" w14:paraId="100FF7CA" w14:textId="77777777" w:rsidTr="009A628E">
        <w:tc>
          <w:tcPr>
            <w:tcW w:w="1980" w:type="dxa"/>
            <w:vAlign w:val="center"/>
          </w:tcPr>
          <w:p w14:paraId="41891D89" w14:textId="77777777" w:rsidR="000F04C7" w:rsidRPr="00714D12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714D12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01" w:type="dxa"/>
            <w:vAlign w:val="center"/>
          </w:tcPr>
          <w:p w14:paraId="443EF805" w14:textId="77777777" w:rsidR="000F04C7" w:rsidRPr="00714D12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714D12">
              <w:rPr>
                <w:rFonts w:ascii="Arial" w:hAnsi="Arial" w:cs="Arial"/>
                <w:b/>
                <w:bCs/>
                <w:lang w:eastAsia="zh-CN"/>
              </w:rPr>
              <w:t xml:space="preserve">Yes or </w:t>
            </w:r>
            <w:r>
              <w:rPr>
                <w:rFonts w:ascii="Arial" w:hAnsi="Arial" w:cs="Arial"/>
                <w:b/>
                <w:bCs/>
                <w:lang w:eastAsia="zh-CN"/>
              </w:rPr>
              <w:t>n</w:t>
            </w:r>
            <w:r w:rsidRPr="00714D12">
              <w:rPr>
                <w:rFonts w:ascii="Arial" w:hAnsi="Arial" w:cs="Arial"/>
                <w:b/>
                <w:bCs/>
                <w:lang w:eastAsia="zh-CN"/>
              </w:rPr>
              <w:t>o</w:t>
            </w:r>
          </w:p>
        </w:tc>
        <w:tc>
          <w:tcPr>
            <w:tcW w:w="5950" w:type="dxa"/>
            <w:vAlign w:val="center"/>
          </w:tcPr>
          <w:p w14:paraId="3EBDBD32" w14:textId="77777777" w:rsidR="000F04C7" w:rsidRPr="00714D12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714D12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0F04C7" w:rsidRPr="00AE2150" w14:paraId="37250D21" w14:textId="77777777" w:rsidTr="009A628E">
        <w:tc>
          <w:tcPr>
            <w:tcW w:w="1980" w:type="dxa"/>
            <w:vAlign w:val="center"/>
          </w:tcPr>
          <w:p w14:paraId="4FA1C4F1" w14:textId="77777777" w:rsidR="000F04C7" w:rsidRPr="00AE2150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0C0D331C" w14:textId="77777777" w:rsidR="000F04C7" w:rsidRPr="00AE2150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716E7FAD" w14:textId="77777777" w:rsidR="000F04C7" w:rsidRPr="00AE2150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F04C7" w:rsidRPr="00AE2150" w14:paraId="4CAAD4FF" w14:textId="77777777" w:rsidTr="009A628E">
        <w:tc>
          <w:tcPr>
            <w:tcW w:w="1980" w:type="dxa"/>
            <w:vAlign w:val="center"/>
          </w:tcPr>
          <w:p w14:paraId="23757971" w14:textId="77777777" w:rsidR="000F04C7" w:rsidRPr="00AE2150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CC09E58" w14:textId="77777777" w:rsidR="000F04C7" w:rsidRPr="00AE2150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34877BF2" w14:textId="77777777" w:rsidR="000F04C7" w:rsidRPr="00AE2150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F04C7" w:rsidRPr="00AE2150" w14:paraId="59E3A9DA" w14:textId="77777777" w:rsidTr="009A628E">
        <w:tc>
          <w:tcPr>
            <w:tcW w:w="1980" w:type="dxa"/>
            <w:vAlign w:val="center"/>
          </w:tcPr>
          <w:p w14:paraId="50BA0B8F" w14:textId="77777777" w:rsidR="000F04C7" w:rsidRPr="00AE2150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0C5A4D63" w14:textId="77777777" w:rsidR="000F04C7" w:rsidRPr="00AE2150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7F5779AC" w14:textId="77777777" w:rsidR="000F04C7" w:rsidRPr="000B3574" w:rsidRDefault="000F04C7" w:rsidP="009A628E">
            <w:pPr>
              <w:spacing w:beforeLines="50" w:before="120" w:afterLines="50" w:after="120"/>
              <w:jc w:val="center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0F04C7" w:rsidRPr="00AE2150" w14:paraId="4B886FD7" w14:textId="77777777" w:rsidTr="009A628E">
        <w:tc>
          <w:tcPr>
            <w:tcW w:w="1980" w:type="dxa"/>
            <w:vAlign w:val="center"/>
          </w:tcPr>
          <w:p w14:paraId="0DF7FF78" w14:textId="77777777" w:rsidR="000F04C7" w:rsidRPr="00AE2150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7E1047F3" w14:textId="77777777" w:rsidR="000F04C7" w:rsidRPr="00AE2150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51A53FAB" w14:textId="77777777" w:rsidR="000F04C7" w:rsidRPr="00AE2150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F04C7" w:rsidRPr="00AE2150" w14:paraId="58232E85" w14:textId="77777777" w:rsidTr="009A628E">
        <w:tc>
          <w:tcPr>
            <w:tcW w:w="1980" w:type="dxa"/>
            <w:vAlign w:val="center"/>
          </w:tcPr>
          <w:p w14:paraId="4C377A73" w14:textId="77777777" w:rsidR="000F04C7" w:rsidRPr="00AE2150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07616479" w14:textId="77777777" w:rsidR="000F04C7" w:rsidRPr="00AE2150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3E582F81" w14:textId="77777777" w:rsidR="000F04C7" w:rsidRPr="00AE2150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F04C7" w:rsidRPr="00AE2150" w14:paraId="14350031" w14:textId="77777777" w:rsidTr="009A628E">
        <w:tc>
          <w:tcPr>
            <w:tcW w:w="1980" w:type="dxa"/>
            <w:vAlign w:val="center"/>
          </w:tcPr>
          <w:p w14:paraId="58BC892B" w14:textId="77777777" w:rsidR="000F04C7" w:rsidRPr="00AE2150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3E72331" w14:textId="77777777" w:rsidR="000F04C7" w:rsidRPr="00AE2150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653DF035" w14:textId="77777777" w:rsidR="000F04C7" w:rsidRPr="00AE2150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F04C7" w:rsidRPr="00AE2150" w14:paraId="62552A62" w14:textId="77777777" w:rsidTr="009A628E">
        <w:tc>
          <w:tcPr>
            <w:tcW w:w="1980" w:type="dxa"/>
            <w:vAlign w:val="center"/>
          </w:tcPr>
          <w:p w14:paraId="50551099" w14:textId="77777777" w:rsidR="000F04C7" w:rsidRPr="00AE2150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A6A8B48" w14:textId="77777777" w:rsidR="000F04C7" w:rsidRPr="00304331" w:rsidRDefault="000F04C7" w:rsidP="009A628E">
            <w:pPr>
              <w:spacing w:beforeLines="50" w:before="120" w:afterLines="50" w:after="120"/>
              <w:jc w:val="center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146E30DC" w14:textId="77777777" w:rsidR="000F04C7" w:rsidRPr="00AE2150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F04C7" w:rsidRPr="00AE2150" w14:paraId="0340D8B8" w14:textId="77777777" w:rsidTr="009A628E">
        <w:tc>
          <w:tcPr>
            <w:tcW w:w="1980" w:type="dxa"/>
            <w:vAlign w:val="center"/>
          </w:tcPr>
          <w:p w14:paraId="7847CFDC" w14:textId="77777777" w:rsidR="000F04C7" w:rsidRPr="00AE2150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75FE1817" w14:textId="77777777" w:rsidR="000F04C7" w:rsidRPr="00AE2150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950" w:type="dxa"/>
            <w:vAlign w:val="center"/>
          </w:tcPr>
          <w:p w14:paraId="2FEF1D39" w14:textId="77777777" w:rsidR="000F04C7" w:rsidRPr="00AE2150" w:rsidRDefault="000F04C7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</w:tbl>
    <w:p w14:paraId="69C6C97B" w14:textId="77777777" w:rsidR="000F04C7" w:rsidRDefault="000F04C7" w:rsidP="000F04C7">
      <w:pPr>
        <w:spacing w:beforeLines="50" w:before="120" w:after="120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>S</w:t>
      </w:r>
      <w:r>
        <w:rPr>
          <w:rFonts w:ascii="Arial" w:hAnsi="Arial" w:cs="Arial"/>
          <w:b/>
          <w:lang w:val="en-US" w:eastAsia="zh-CN"/>
        </w:rPr>
        <w:t xml:space="preserve">ummary: </w:t>
      </w:r>
    </w:p>
    <w:p w14:paraId="0A2C6E33" w14:textId="77777777" w:rsidR="000F04C7" w:rsidRDefault="000F04C7" w:rsidP="000F04C7">
      <w:pPr>
        <w:spacing w:beforeLines="50" w:before="120" w:after="120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>P</w:t>
      </w:r>
      <w:r>
        <w:rPr>
          <w:rFonts w:ascii="Arial" w:hAnsi="Arial" w:cs="Arial"/>
          <w:b/>
          <w:lang w:val="en-US" w:eastAsia="zh-CN"/>
        </w:rPr>
        <w:t xml:space="preserve">roposal: </w:t>
      </w:r>
    </w:p>
    <w:p w14:paraId="53770D26" w14:textId="77777777" w:rsidR="00E62967" w:rsidRDefault="00E62967" w:rsidP="000F04C7">
      <w:pPr>
        <w:spacing w:beforeLines="50" w:before="120" w:after="120"/>
        <w:rPr>
          <w:rFonts w:ascii="Arial" w:hAnsi="Arial" w:cs="Arial"/>
          <w:b/>
          <w:lang w:val="en-US" w:eastAsia="zh-CN"/>
        </w:rPr>
      </w:pPr>
    </w:p>
    <w:p w14:paraId="3D0BC315" w14:textId="4382CAB8" w:rsidR="00313EC4" w:rsidRDefault="00CE1A50" w:rsidP="001D28DB">
      <w:pPr>
        <w:pStyle w:val="2"/>
        <w:spacing w:beforeLines="50" w:before="120" w:afterLines="50" w:after="120"/>
        <w:rPr>
          <w:lang w:val="en-US" w:eastAsia="zh-CN"/>
        </w:rPr>
      </w:pPr>
      <w:r w:rsidRPr="006F643C">
        <w:rPr>
          <w:rFonts w:hint="eastAsia"/>
          <w:lang w:val="en-US" w:eastAsia="zh-CN"/>
        </w:rPr>
        <w:t>2</w:t>
      </w:r>
      <w:r w:rsidRPr="006F643C">
        <w:rPr>
          <w:lang w:val="en-US" w:eastAsia="zh-CN"/>
        </w:rPr>
        <w:t>.4 Open issue for QoE UE capability</w:t>
      </w:r>
    </w:p>
    <w:p w14:paraId="2D8CD472" w14:textId="2F709339" w:rsidR="006F643C" w:rsidRDefault="00E51FC6" w:rsidP="001D28DB">
      <w:pPr>
        <w:spacing w:after="120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en-US" w:eastAsia="zh-CN"/>
        </w:rPr>
        <w:t xml:space="preserve">Apart from the open issue in </w:t>
      </w:r>
      <w:r w:rsidR="003148CB">
        <w:rPr>
          <w:rFonts w:ascii="Arial" w:hAnsi="Arial" w:cs="Arial"/>
          <w:bCs/>
          <w:lang w:val="en-US" w:eastAsia="zh-CN"/>
        </w:rPr>
        <w:t>R2-2310204, t</w:t>
      </w:r>
      <w:r w:rsidR="006F643C" w:rsidRPr="006F643C">
        <w:rPr>
          <w:rFonts w:ascii="Arial" w:hAnsi="Arial" w:cs="Arial"/>
          <w:bCs/>
          <w:lang w:val="en-US" w:eastAsia="zh-CN"/>
        </w:rPr>
        <w:t>here</w:t>
      </w:r>
      <w:r w:rsidR="003148CB">
        <w:rPr>
          <w:rFonts w:ascii="Arial" w:hAnsi="Arial" w:cs="Arial"/>
          <w:bCs/>
          <w:lang w:val="en-US" w:eastAsia="zh-CN"/>
        </w:rPr>
        <w:t xml:space="preserve"> are</w:t>
      </w:r>
      <w:r w:rsidR="00B96778">
        <w:rPr>
          <w:rFonts w:ascii="Arial" w:hAnsi="Arial" w:cs="Arial"/>
          <w:bCs/>
          <w:lang w:val="en-US" w:eastAsia="zh-CN"/>
        </w:rPr>
        <w:t xml:space="preserve"> still</w:t>
      </w:r>
      <w:r w:rsidR="003148CB">
        <w:rPr>
          <w:rFonts w:ascii="Arial" w:hAnsi="Arial" w:cs="Arial"/>
          <w:bCs/>
          <w:lang w:val="en-US" w:eastAsia="zh-CN"/>
        </w:rPr>
        <w:t xml:space="preserve"> some potential open </w:t>
      </w:r>
      <w:r w:rsidR="00D42500">
        <w:rPr>
          <w:rFonts w:ascii="Arial" w:hAnsi="Arial" w:cs="Arial"/>
          <w:bCs/>
          <w:lang w:val="en-US" w:eastAsia="zh-CN"/>
        </w:rPr>
        <w:t>issues</w:t>
      </w:r>
      <w:r w:rsidR="003148CB">
        <w:rPr>
          <w:rFonts w:ascii="Arial" w:hAnsi="Arial" w:cs="Arial"/>
          <w:bCs/>
          <w:lang w:val="en-US" w:eastAsia="zh-CN"/>
        </w:rPr>
        <w:t xml:space="preserve"> pending on other WG’s </w:t>
      </w:r>
      <w:r w:rsidR="00840A94">
        <w:rPr>
          <w:rFonts w:ascii="Arial" w:hAnsi="Arial" w:cs="Arial"/>
          <w:bCs/>
          <w:lang w:val="en-US" w:eastAsia="zh-CN"/>
        </w:rPr>
        <w:t>progress</w:t>
      </w:r>
      <w:r w:rsidR="003148CB">
        <w:rPr>
          <w:rFonts w:ascii="Arial" w:hAnsi="Arial" w:cs="Arial"/>
          <w:bCs/>
          <w:lang w:val="en-US" w:eastAsia="zh-CN"/>
        </w:rPr>
        <w:t>.</w:t>
      </w:r>
      <w:r w:rsidR="002034EF">
        <w:rPr>
          <w:rFonts w:ascii="Arial" w:hAnsi="Arial" w:cs="Arial"/>
          <w:bCs/>
          <w:lang w:val="en-US" w:eastAsia="zh-CN"/>
        </w:rPr>
        <w:t xml:space="preserve"> For the </w:t>
      </w:r>
      <w:r w:rsidR="00840A94">
        <w:rPr>
          <w:rFonts w:ascii="Arial" w:hAnsi="Arial" w:cs="Arial"/>
          <w:bCs/>
          <w:lang w:val="en-US" w:eastAsia="zh-CN"/>
        </w:rPr>
        <w:t>convenience</w:t>
      </w:r>
      <w:r w:rsidR="002034EF">
        <w:rPr>
          <w:rFonts w:ascii="Arial" w:hAnsi="Arial" w:cs="Arial"/>
          <w:bCs/>
          <w:lang w:val="en-US" w:eastAsia="zh-CN"/>
        </w:rPr>
        <w:t xml:space="preserve"> </w:t>
      </w:r>
      <w:r w:rsidR="00840A94">
        <w:rPr>
          <w:rFonts w:ascii="Arial" w:hAnsi="Arial" w:cs="Arial"/>
          <w:bCs/>
          <w:lang w:val="en-US" w:eastAsia="zh-CN"/>
        </w:rPr>
        <w:t xml:space="preserve">of further discussion, </w:t>
      </w:r>
      <w:r w:rsidR="00E62967">
        <w:rPr>
          <w:rFonts w:ascii="Arial" w:hAnsi="Arial" w:cs="Arial"/>
          <w:bCs/>
          <w:lang w:val="en-US" w:eastAsia="zh-CN"/>
        </w:rPr>
        <w:t>comments</w:t>
      </w:r>
      <w:r w:rsidR="002B2270">
        <w:rPr>
          <w:rFonts w:ascii="Arial" w:hAnsi="Arial" w:cs="Arial"/>
          <w:bCs/>
          <w:lang w:val="en-US" w:eastAsia="zh-CN"/>
        </w:rPr>
        <w:t xml:space="preserve"> from company is always appreciated</w:t>
      </w:r>
      <w:r w:rsidR="002B2270">
        <w:rPr>
          <w:rFonts w:ascii="Arial" w:hAnsi="Arial" w:cs="Arial" w:hint="eastAsia"/>
          <w:bCs/>
          <w:lang w:val="en-US" w:eastAsia="zh-CN"/>
        </w:rPr>
        <w:t>.</w:t>
      </w:r>
    </w:p>
    <w:p w14:paraId="1ACEC8D4" w14:textId="1FF29045" w:rsidR="002B2270" w:rsidRDefault="002B2270" w:rsidP="00E01B2D">
      <w:pPr>
        <w:spacing w:beforeLines="50" w:before="120" w:after="120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 w:hint="eastAsia"/>
          <w:bCs/>
          <w:lang w:val="en-US" w:eastAsia="zh-CN"/>
        </w:rPr>
        <w:t>The</w:t>
      </w:r>
      <w:r>
        <w:rPr>
          <w:rFonts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following</w:t>
      </w:r>
      <w:r>
        <w:rPr>
          <w:rFonts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is</w:t>
      </w:r>
      <w:r>
        <w:rPr>
          <w:rFonts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the</w:t>
      </w:r>
      <w:r>
        <w:rPr>
          <w:rFonts w:ascii="Arial" w:hAnsi="Arial" w:cs="Arial"/>
          <w:bCs/>
          <w:lang w:val="en-US" w:eastAsia="zh-CN"/>
        </w:rPr>
        <w:t xml:space="preserve"> </w:t>
      </w:r>
      <w:r w:rsidR="006E05A9">
        <w:rPr>
          <w:rFonts w:ascii="Arial" w:hAnsi="Arial" w:cs="Arial" w:hint="eastAsia"/>
          <w:bCs/>
          <w:lang w:val="en-US" w:eastAsia="zh-CN"/>
        </w:rPr>
        <w:t>open</w:t>
      </w:r>
      <w:r w:rsidR="006E05A9">
        <w:rPr>
          <w:rFonts w:ascii="Arial" w:hAnsi="Arial" w:cs="Arial"/>
          <w:bCs/>
          <w:lang w:val="en-US" w:eastAsia="zh-CN"/>
        </w:rPr>
        <w:t xml:space="preserve"> </w:t>
      </w:r>
      <w:r w:rsidR="006E05A9">
        <w:rPr>
          <w:rFonts w:ascii="Arial" w:hAnsi="Arial" w:cs="Arial" w:hint="eastAsia"/>
          <w:bCs/>
          <w:lang w:val="en-US" w:eastAsia="zh-CN"/>
        </w:rPr>
        <w:t>issue</w:t>
      </w:r>
      <w:r w:rsidR="006E05A9">
        <w:rPr>
          <w:rFonts w:ascii="Arial" w:hAnsi="Arial" w:cs="Arial"/>
          <w:bCs/>
          <w:lang w:val="en-US" w:eastAsia="zh-CN"/>
        </w:rPr>
        <w:t xml:space="preserve"> identified </w:t>
      </w:r>
      <w:r w:rsidR="006E05A9">
        <w:rPr>
          <w:rFonts w:ascii="Arial" w:hAnsi="Arial" w:cs="Arial" w:hint="eastAsia"/>
          <w:bCs/>
          <w:lang w:val="en-US" w:eastAsia="zh-CN"/>
        </w:rPr>
        <w:t>based</w:t>
      </w:r>
      <w:r w:rsidR="006E05A9">
        <w:rPr>
          <w:rFonts w:ascii="Arial" w:hAnsi="Arial" w:cs="Arial"/>
          <w:bCs/>
          <w:lang w:val="en-US" w:eastAsia="zh-CN"/>
        </w:rPr>
        <w:t xml:space="preserve"> </w:t>
      </w:r>
      <w:r w:rsidR="006E05A9">
        <w:rPr>
          <w:rFonts w:ascii="Arial" w:hAnsi="Arial" w:cs="Arial" w:hint="eastAsia"/>
          <w:bCs/>
          <w:lang w:val="en-US" w:eastAsia="zh-CN"/>
        </w:rPr>
        <w:t>on</w:t>
      </w:r>
      <w:r w:rsidR="006E05A9">
        <w:rPr>
          <w:rFonts w:ascii="Arial" w:hAnsi="Arial" w:cs="Arial"/>
          <w:bCs/>
          <w:lang w:val="en-US" w:eastAsia="zh-CN"/>
        </w:rPr>
        <w:t xml:space="preserve"> </w:t>
      </w:r>
      <w:r w:rsidR="00F9595D">
        <w:rPr>
          <w:rFonts w:ascii="Arial" w:hAnsi="Arial" w:cs="Arial"/>
          <w:bCs/>
          <w:lang w:val="en-US" w:eastAsia="zh-CN"/>
        </w:rPr>
        <w:t>the contributions from companies</w:t>
      </w:r>
      <w:r w:rsidR="001F3904">
        <w:rPr>
          <w:rFonts w:ascii="Arial" w:hAnsi="Arial" w:cs="Arial"/>
          <w:bCs/>
          <w:lang w:val="en-US" w:eastAsia="zh-CN"/>
        </w:rPr>
        <w:t xml:space="preserve"> and agreements from other WGs</w:t>
      </w:r>
      <w:r w:rsidR="00A764EE">
        <w:rPr>
          <w:rFonts w:ascii="Arial" w:hAnsi="Arial" w:cs="Arial"/>
          <w:bCs/>
          <w:lang w:val="en-US" w:eastAsia="zh-CN"/>
        </w:rPr>
        <w:t>:</w:t>
      </w:r>
    </w:p>
    <w:p w14:paraId="44B60399" w14:textId="777BAB06" w:rsidR="001F3904" w:rsidRPr="00D40B84" w:rsidRDefault="00930BBF" w:rsidP="00930BBF">
      <w:pPr>
        <w:spacing w:beforeLines="50" w:before="120" w:after="120"/>
        <w:rPr>
          <w:rFonts w:ascii="Arial" w:hAnsi="Arial" w:cs="Arial"/>
          <w:bCs/>
          <w:u w:val="single"/>
          <w:lang w:val="en-US" w:eastAsia="zh-CN"/>
        </w:rPr>
      </w:pPr>
      <w:r w:rsidRPr="00D40B84">
        <w:rPr>
          <w:rFonts w:ascii="Arial" w:hAnsi="Arial" w:cs="Arial"/>
          <w:bCs/>
          <w:u w:val="single"/>
          <w:lang w:val="en-US" w:eastAsia="zh-CN"/>
        </w:rPr>
        <w:t>Open issue 1: MBS unicast capability</w:t>
      </w:r>
      <w:r w:rsidR="00615EAE" w:rsidRPr="00D40B84">
        <w:rPr>
          <w:rFonts w:ascii="Arial" w:hAnsi="Arial" w:cs="Arial"/>
          <w:bCs/>
          <w:u w:val="single"/>
          <w:lang w:val="en-US" w:eastAsia="zh-CN"/>
        </w:rPr>
        <w:t xml:space="preserve"> (pending on RAN3)</w:t>
      </w:r>
    </w:p>
    <w:p w14:paraId="088D8BB9" w14:textId="52F81016" w:rsidR="0001538C" w:rsidRDefault="0001538C" w:rsidP="00930BBF">
      <w:pPr>
        <w:spacing w:beforeLines="50" w:before="120" w:after="120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en-US" w:eastAsia="zh-CN"/>
        </w:rPr>
        <w:tab/>
        <w:t xml:space="preserve">RAN3 is discuss whether </w:t>
      </w:r>
      <w:r w:rsidR="00173B6E">
        <w:rPr>
          <w:rFonts w:ascii="Arial" w:hAnsi="Arial" w:cs="Arial"/>
          <w:bCs/>
          <w:lang w:val="en-US" w:eastAsia="zh-CN"/>
        </w:rPr>
        <w:t xml:space="preserve">codepoint for MBS unicast should be included in QMC </w:t>
      </w:r>
      <w:r w:rsidR="00EB2005">
        <w:rPr>
          <w:rFonts w:ascii="Arial" w:hAnsi="Arial" w:cs="Arial"/>
          <w:bCs/>
          <w:lang w:val="en-US" w:eastAsia="zh-CN"/>
        </w:rPr>
        <w:t>configurations in XnAP and NGAP. If agreed, UE capability for MBS unicast QoE may need to be introduced.</w:t>
      </w:r>
      <w:r w:rsidR="000C6D2C">
        <w:rPr>
          <w:rFonts w:ascii="Arial" w:hAnsi="Arial" w:cs="Arial"/>
          <w:bCs/>
          <w:lang w:val="en-US" w:eastAsia="zh-CN"/>
        </w:rPr>
        <w:t xml:space="preserve"> Suggest to wait for SA3 progress.</w:t>
      </w:r>
    </w:p>
    <w:p w14:paraId="02085FEE" w14:textId="5E5D0ADA" w:rsidR="00930BBF" w:rsidRPr="00D40B84" w:rsidRDefault="00A764EE" w:rsidP="00930BBF">
      <w:pPr>
        <w:spacing w:beforeLines="50" w:before="120" w:after="120"/>
        <w:rPr>
          <w:rFonts w:ascii="Arial" w:hAnsi="Arial" w:cs="Arial"/>
          <w:bCs/>
          <w:u w:val="single"/>
          <w:lang w:val="en-US" w:eastAsia="zh-CN"/>
        </w:rPr>
      </w:pPr>
      <w:r w:rsidRPr="00D40B84">
        <w:rPr>
          <w:rFonts w:ascii="Arial" w:hAnsi="Arial" w:cs="Arial"/>
          <w:bCs/>
          <w:u w:val="single"/>
          <w:lang w:val="en-US" w:eastAsia="zh-CN"/>
        </w:rPr>
        <w:t xml:space="preserve">Open issue </w:t>
      </w:r>
      <w:r w:rsidR="00930BBF" w:rsidRPr="00D40B84">
        <w:rPr>
          <w:rFonts w:ascii="Arial" w:hAnsi="Arial" w:cs="Arial"/>
          <w:bCs/>
          <w:u w:val="single"/>
          <w:lang w:val="en-US" w:eastAsia="zh-CN"/>
        </w:rPr>
        <w:t>2</w:t>
      </w:r>
      <w:r w:rsidRPr="00D40B84">
        <w:rPr>
          <w:rFonts w:ascii="Arial" w:hAnsi="Arial" w:cs="Arial"/>
          <w:bCs/>
          <w:u w:val="single"/>
          <w:lang w:val="en-US" w:eastAsia="zh-CN"/>
        </w:rPr>
        <w:t>: AR/MR</w:t>
      </w:r>
      <w:r w:rsidR="00EE02F0" w:rsidRPr="00D40B84">
        <w:rPr>
          <w:rFonts w:ascii="Arial" w:hAnsi="Arial" w:cs="Arial"/>
          <w:bCs/>
          <w:u w:val="single"/>
          <w:lang w:val="en-US" w:eastAsia="zh-CN"/>
        </w:rPr>
        <w:t xml:space="preserve"> QoE</w:t>
      </w:r>
      <w:r w:rsidRPr="00D40B84">
        <w:rPr>
          <w:rFonts w:ascii="Arial" w:hAnsi="Arial" w:cs="Arial"/>
          <w:bCs/>
          <w:u w:val="single"/>
          <w:lang w:val="en-US" w:eastAsia="zh-CN"/>
        </w:rPr>
        <w:t xml:space="preserve"> capability</w:t>
      </w:r>
      <w:r w:rsidR="00615EAE" w:rsidRPr="00D40B84">
        <w:rPr>
          <w:rFonts w:ascii="Arial" w:hAnsi="Arial" w:cs="Arial"/>
          <w:bCs/>
          <w:u w:val="single"/>
          <w:lang w:val="en-US" w:eastAsia="zh-CN"/>
        </w:rPr>
        <w:t xml:space="preserve"> (pending on SA4)</w:t>
      </w:r>
    </w:p>
    <w:p w14:paraId="472BFC98" w14:textId="1EC78DE9" w:rsidR="00EB2005" w:rsidRDefault="00EB2005" w:rsidP="00930BBF">
      <w:pPr>
        <w:spacing w:beforeLines="50" w:before="120" w:after="120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en-US" w:eastAsia="zh-CN"/>
        </w:rPr>
        <w:tab/>
      </w:r>
      <w:r w:rsidR="00D94FDC">
        <w:rPr>
          <w:rFonts w:ascii="Arial" w:hAnsi="Arial" w:cs="Arial"/>
          <w:bCs/>
          <w:lang w:val="en-US" w:eastAsia="zh-CN"/>
        </w:rPr>
        <w:t>RAN3 has agreed to introduce AR/MR</w:t>
      </w:r>
      <w:r w:rsidR="008D08B6">
        <w:rPr>
          <w:rFonts w:ascii="Arial" w:hAnsi="Arial" w:cs="Arial"/>
          <w:bCs/>
          <w:lang w:val="en-US" w:eastAsia="zh-CN"/>
        </w:rPr>
        <w:t>ccccccc</w:t>
      </w:r>
      <w:r w:rsidR="00D94FDC">
        <w:rPr>
          <w:rFonts w:ascii="Arial" w:hAnsi="Arial" w:cs="Arial"/>
          <w:bCs/>
          <w:lang w:val="en-US" w:eastAsia="zh-CN"/>
        </w:rPr>
        <w:t xml:space="preserve"> as a service type for QoE, but SA4 hasn’t formulated the metric for AR/MR. </w:t>
      </w:r>
      <w:r w:rsidR="00D026D0">
        <w:rPr>
          <w:rFonts w:ascii="Arial" w:hAnsi="Arial" w:cs="Arial"/>
          <w:bCs/>
          <w:lang w:val="en-US" w:eastAsia="zh-CN"/>
        </w:rPr>
        <w:t>Suggest to wait for SA4 progress.</w:t>
      </w:r>
    </w:p>
    <w:p w14:paraId="327B2709" w14:textId="327628D5" w:rsidR="007C79AD" w:rsidRPr="00D40B84" w:rsidRDefault="007C79AD" w:rsidP="00E01B2D">
      <w:pPr>
        <w:spacing w:beforeLines="50" w:before="120" w:after="120"/>
        <w:rPr>
          <w:rFonts w:ascii="Arial" w:hAnsi="Arial" w:cs="Arial"/>
          <w:bCs/>
          <w:u w:val="single"/>
          <w:lang w:val="en-US" w:eastAsia="zh-CN"/>
        </w:rPr>
      </w:pPr>
      <w:r w:rsidRPr="00D40B84">
        <w:rPr>
          <w:rFonts w:ascii="Arial" w:hAnsi="Arial" w:cs="Arial"/>
          <w:bCs/>
          <w:u w:val="single"/>
          <w:lang w:val="en-US" w:eastAsia="zh-CN"/>
        </w:rPr>
        <w:t xml:space="preserve">Open issue </w:t>
      </w:r>
      <w:r w:rsidR="000A492E" w:rsidRPr="00D40B84">
        <w:rPr>
          <w:rFonts w:ascii="Arial" w:hAnsi="Arial" w:cs="Arial"/>
          <w:bCs/>
          <w:u w:val="single"/>
          <w:lang w:val="en-US" w:eastAsia="zh-CN"/>
        </w:rPr>
        <w:t>3</w:t>
      </w:r>
      <w:r w:rsidRPr="00D40B84">
        <w:rPr>
          <w:rFonts w:ascii="Arial" w:hAnsi="Arial" w:cs="Arial"/>
          <w:bCs/>
          <w:u w:val="single"/>
          <w:lang w:val="en-US" w:eastAsia="zh-CN"/>
        </w:rPr>
        <w:t xml:space="preserve">: </w:t>
      </w:r>
      <w:r w:rsidR="00EE02F0" w:rsidRPr="00D40B84">
        <w:rPr>
          <w:rFonts w:ascii="Arial" w:hAnsi="Arial" w:cs="Arial" w:hint="eastAsia"/>
          <w:bCs/>
          <w:u w:val="single"/>
          <w:lang w:val="en-US" w:eastAsia="zh-CN"/>
        </w:rPr>
        <w:t>Clarification</w:t>
      </w:r>
      <w:r w:rsidR="00EE02F0" w:rsidRPr="00D40B84">
        <w:rPr>
          <w:rFonts w:ascii="Arial" w:hAnsi="Arial" w:cs="Arial"/>
          <w:bCs/>
          <w:u w:val="single"/>
          <w:lang w:val="en-US" w:eastAsia="zh-CN"/>
        </w:rPr>
        <w:t xml:space="preserve"> </w:t>
      </w:r>
      <w:r w:rsidR="00EE02F0" w:rsidRPr="00D40B84">
        <w:rPr>
          <w:rFonts w:ascii="Arial" w:hAnsi="Arial" w:cs="Arial" w:hint="eastAsia"/>
          <w:bCs/>
          <w:u w:val="single"/>
          <w:lang w:val="en-US" w:eastAsia="zh-CN"/>
        </w:rPr>
        <w:t>of</w:t>
      </w:r>
      <w:r w:rsidR="00EE02F0" w:rsidRPr="00D40B84">
        <w:rPr>
          <w:rFonts w:ascii="Arial" w:hAnsi="Arial" w:cs="Arial"/>
          <w:bCs/>
          <w:u w:val="single"/>
          <w:lang w:val="en-US" w:eastAsia="zh-CN"/>
        </w:rPr>
        <w:t xml:space="preserve"> </w:t>
      </w:r>
      <w:r w:rsidR="00EE02F0" w:rsidRPr="00D40B84">
        <w:rPr>
          <w:rFonts w:ascii="Arial" w:hAnsi="Arial" w:cs="Arial" w:hint="eastAsia"/>
          <w:bCs/>
          <w:u w:val="single"/>
          <w:lang w:val="en-US" w:eastAsia="zh-CN"/>
        </w:rPr>
        <w:t>Rel</w:t>
      </w:r>
      <w:r w:rsidR="00EE02F0" w:rsidRPr="00D40B84">
        <w:rPr>
          <w:rFonts w:ascii="Arial" w:hAnsi="Arial" w:cs="Arial"/>
          <w:bCs/>
          <w:u w:val="single"/>
          <w:lang w:val="en-US" w:eastAsia="zh-CN"/>
        </w:rPr>
        <w:t xml:space="preserve">-17 </w:t>
      </w:r>
      <w:r w:rsidR="00EE02F0" w:rsidRPr="00D40B84">
        <w:rPr>
          <w:rFonts w:ascii="Arial" w:hAnsi="Arial" w:cs="Arial" w:hint="eastAsia"/>
          <w:bCs/>
          <w:u w:val="single"/>
          <w:lang w:val="en-US" w:eastAsia="zh-CN"/>
        </w:rPr>
        <w:t>legacy</w:t>
      </w:r>
      <w:r w:rsidR="00EE02F0" w:rsidRPr="00D40B84">
        <w:rPr>
          <w:rFonts w:ascii="Arial" w:hAnsi="Arial" w:cs="Arial"/>
          <w:bCs/>
          <w:u w:val="single"/>
          <w:lang w:val="en-US" w:eastAsia="zh-CN"/>
        </w:rPr>
        <w:t xml:space="preserve"> </w:t>
      </w:r>
      <w:r w:rsidR="00EE02F0" w:rsidRPr="00D40B84">
        <w:rPr>
          <w:rFonts w:ascii="Arial" w:hAnsi="Arial" w:cs="Arial" w:hint="eastAsia"/>
          <w:bCs/>
          <w:u w:val="single"/>
          <w:lang w:val="en-US" w:eastAsia="zh-CN"/>
        </w:rPr>
        <w:t>QoE</w:t>
      </w:r>
      <w:r w:rsidR="00EE02F0" w:rsidRPr="00D40B84">
        <w:rPr>
          <w:rFonts w:ascii="Arial" w:hAnsi="Arial" w:cs="Arial"/>
          <w:bCs/>
          <w:u w:val="single"/>
          <w:lang w:val="en-US" w:eastAsia="zh-CN"/>
        </w:rPr>
        <w:t xml:space="preserve"> </w:t>
      </w:r>
      <w:r w:rsidR="00EE02F0" w:rsidRPr="00D40B84">
        <w:rPr>
          <w:rFonts w:ascii="Arial" w:hAnsi="Arial" w:cs="Arial" w:hint="eastAsia"/>
          <w:bCs/>
          <w:u w:val="single"/>
          <w:lang w:val="en-US" w:eastAsia="zh-CN"/>
        </w:rPr>
        <w:t>capability</w:t>
      </w:r>
      <w:r w:rsidR="00EE02F0" w:rsidRPr="00D40B84">
        <w:rPr>
          <w:rFonts w:ascii="Arial" w:hAnsi="Arial" w:cs="Arial"/>
          <w:bCs/>
          <w:u w:val="single"/>
          <w:lang w:val="en-US" w:eastAsia="zh-CN"/>
        </w:rPr>
        <w:t xml:space="preserve"> </w:t>
      </w:r>
      <w:r w:rsidR="00EE02F0" w:rsidRPr="00D40B84">
        <w:rPr>
          <w:rFonts w:ascii="Arial" w:hAnsi="Arial" w:cs="Arial" w:hint="eastAsia"/>
          <w:bCs/>
          <w:u w:val="single"/>
          <w:lang w:val="en-US" w:eastAsia="zh-CN"/>
        </w:rPr>
        <w:t>is</w:t>
      </w:r>
      <w:r w:rsidR="00EE02F0" w:rsidRPr="00D40B84">
        <w:rPr>
          <w:rFonts w:ascii="Arial" w:hAnsi="Arial" w:cs="Arial"/>
          <w:bCs/>
          <w:u w:val="single"/>
          <w:lang w:val="en-US" w:eastAsia="zh-CN"/>
        </w:rPr>
        <w:t xml:space="preserve"> </w:t>
      </w:r>
      <w:r w:rsidR="00EE02F0" w:rsidRPr="00D40B84">
        <w:rPr>
          <w:rFonts w:ascii="Arial" w:hAnsi="Arial" w:cs="Arial" w:hint="eastAsia"/>
          <w:bCs/>
          <w:u w:val="single"/>
          <w:lang w:val="en-US" w:eastAsia="zh-CN"/>
        </w:rPr>
        <w:t>only</w:t>
      </w:r>
      <w:r w:rsidR="00EE02F0" w:rsidRPr="00D40B84">
        <w:rPr>
          <w:rFonts w:ascii="Arial" w:hAnsi="Arial" w:cs="Arial"/>
          <w:bCs/>
          <w:u w:val="single"/>
          <w:lang w:val="en-US" w:eastAsia="zh-CN"/>
        </w:rPr>
        <w:t xml:space="preserve"> </w:t>
      </w:r>
      <w:r w:rsidR="00EE02F0" w:rsidRPr="00D40B84">
        <w:rPr>
          <w:rFonts w:ascii="Arial" w:hAnsi="Arial" w:cs="Arial" w:hint="eastAsia"/>
          <w:bCs/>
          <w:u w:val="single"/>
          <w:lang w:val="en-US" w:eastAsia="zh-CN"/>
        </w:rPr>
        <w:t>for</w:t>
      </w:r>
      <w:r w:rsidR="00EE02F0" w:rsidRPr="00D40B84">
        <w:rPr>
          <w:rFonts w:ascii="Arial" w:hAnsi="Arial" w:cs="Arial"/>
          <w:bCs/>
          <w:u w:val="single"/>
          <w:lang w:val="en-US" w:eastAsia="zh-CN"/>
        </w:rPr>
        <w:t xml:space="preserve"> </w:t>
      </w:r>
      <w:r w:rsidR="00EE02F0" w:rsidRPr="00D40B84">
        <w:rPr>
          <w:rFonts w:ascii="Arial" w:hAnsi="Arial" w:cs="Arial" w:hint="eastAsia"/>
          <w:bCs/>
          <w:u w:val="single"/>
          <w:lang w:val="en-US" w:eastAsia="zh-CN"/>
        </w:rPr>
        <w:t>RRC</w:t>
      </w:r>
      <w:r w:rsidR="00EE02F0" w:rsidRPr="00D40B84">
        <w:rPr>
          <w:rFonts w:ascii="Arial" w:hAnsi="Arial" w:cs="Arial"/>
          <w:bCs/>
          <w:u w:val="single"/>
          <w:lang w:val="en-US" w:eastAsia="zh-CN"/>
        </w:rPr>
        <w:t>_CONNECTED</w:t>
      </w:r>
    </w:p>
    <w:p w14:paraId="5FA32B16" w14:textId="60A07652" w:rsidR="00D026D0" w:rsidRDefault="00D026D0" w:rsidP="00E01B2D">
      <w:pPr>
        <w:spacing w:beforeLines="50" w:before="120" w:after="120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en-US" w:eastAsia="zh-CN"/>
        </w:rPr>
        <w:tab/>
        <w:t xml:space="preserve">Companies wonders </w:t>
      </w:r>
      <w:r w:rsidR="00307843">
        <w:rPr>
          <w:rFonts w:ascii="Arial" w:hAnsi="Arial" w:cs="Arial"/>
          <w:bCs/>
          <w:lang w:val="en-US" w:eastAsia="zh-CN"/>
        </w:rPr>
        <w:t>whether to clarify Rel-17 QoE capability (e.g.,</w:t>
      </w:r>
      <w:r w:rsidR="00307843" w:rsidRPr="00307843">
        <w:rPr>
          <w:rFonts w:eastAsia="等线"/>
          <w:b/>
          <w:bCs/>
          <w:i/>
          <w:iCs/>
          <w:lang w:val="en-US"/>
        </w:rPr>
        <w:t xml:space="preserve"> </w:t>
      </w:r>
      <w:r w:rsidR="00307843" w:rsidRPr="00F4513B">
        <w:rPr>
          <w:rFonts w:ascii="Arial" w:hAnsi="Arial" w:cs="Arial"/>
          <w:i/>
          <w:iCs/>
          <w:lang w:val="en-US" w:eastAsia="zh-CN"/>
        </w:rPr>
        <w:t>qoe-Streaming-MeasReport-r17</w:t>
      </w:r>
      <w:r w:rsidR="00307843" w:rsidRPr="00F4513B">
        <w:rPr>
          <w:rFonts w:ascii="Arial" w:hAnsi="Arial" w:cs="Arial"/>
          <w:iCs/>
          <w:lang w:val="en-US" w:eastAsia="zh-CN"/>
        </w:rPr>
        <w:t xml:space="preserve">, </w:t>
      </w:r>
      <w:r w:rsidR="00307843" w:rsidRPr="00F4513B">
        <w:rPr>
          <w:rFonts w:ascii="Arial" w:hAnsi="Arial" w:cs="Arial"/>
          <w:i/>
          <w:iCs/>
          <w:lang w:val="en-US" w:eastAsia="zh-CN"/>
        </w:rPr>
        <w:t>qoe-MTSI-MeasReport-r17</w:t>
      </w:r>
      <w:r w:rsidR="00307843" w:rsidRPr="00307843">
        <w:rPr>
          <w:rFonts w:ascii="Arial" w:hAnsi="Arial" w:cs="Arial"/>
          <w:i/>
          <w:iCs/>
          <w:lang w:val="en-US" w:eastAsia="zh-CN"/>
        </w:rPr>
        <w:t xml:space="preserve"> </w:t>
      </w:r>
      <w:r w:rsidR="00307843" w:rsidRPr="00307843">
        <w:rPr>
          <w:rFonts w:ascii="Arial" w:hAnsi="Arial" w:cs="Arial"/>
          <w:iCs/>
          <w:lang w:val="en-US" w:eastAsia="zh-CN"/>
        </w:rPr>
        <w:t xml:space="preserve">or </w:t>
      </w:r>
      <w:r w:rsidR="00307843" w:rsidRPr="00F4513B">
        <w:rPr>
          <w:rFonts w:ascii="Arial" w:hAnsi="Arial" w:cs="Arial"/>
          <w:i/>
          <w:iCs/>
          <w:lang w:val="en-US" w:eastAsia="zh-CN"/>
        </w:rPr>
        <w:t>qoe-VR-MeasReport-r17</w:t>
      </w:r>
      <w:r w:rsidR="00307843">
        <w:rPr>
          <w:rFonts w:ascii="Arial" w:hAnsi="Arial" w:cs="Arial"/>
          <w:bCs/>
          <w:lang w:val="en-US" w:eastAsia="zh-CN"/>
        </w:rPr>
        <w:t xml:space="preserve">) that </w:t>
      </w:r>
      <w:r w:rsidR="00D40B84">
        <w:rPr>
          <w:rFonts w:ascii="Arial" w:hAnsi="Arial" w:cs="Arial"/>
          <w:bCs/>
          <w:lang w:val="en-US" w:eastAsia="zh-CN"/>
        </w:rPr>
        <w:t>they only apply in RRC_CONNECTED.</w:t>
      </w:r>
    </w:p>
    <w:p w14:paraId="1D401955" w14:textId="4D943625" w:rsidR="005D5259" w:rsidRDefault="001A215B" w:rsidP="00E01B2D">
      <w:pPr>
        <w:spacing w:beforeLines="50" w:before="120" w:after="120"/>
        <w:rPr>
          <w:rFonts w:ascii="Arial" w:hAnsi="Arial" w:cs="Arial"/>
          <w:bCs/>
          <w:u w:val="single"/>
          <w:lang w:val="en-US" w:eastAsia="zh-CN"/>
        </w:rPr>
      </w:pPr>
      <w:r w:rsidRPr="00D40B84">
        <w:rPr>
          <w:rFonts w:ascii="Arial" w:hAnsi="Arial" w:cs="Arial"/>
          <w:bCs/>
          <w:u w:val="single"/>
          <w:lang w:val="en-US" w:eastAsia="zh-CN"/>
        </w:rPr>
        <w:t xml:space="preserve">Open issue </w:t>
      </w:r>
      <w:r w:rsidR="000A492E" w:rsidRPr="00D40B84">
        <w:rPr>
          <w:rFonts w:ascii="Arial" w:hAnsi="Arial" w:cs="Arial"/>
          <w:bCs/>
          <w:u w:val="single"/>
          <w:lang w:val="en-US" w:eastAsia="zh-CN"/>
        </w:rPr>
        <w:t>4</w:t>
      </w:r>
      <w:r w:rsidR="00CF748B" w:rsidRPr="00D40B84">
        <w:rPr>
          <w:rFonts w:ascii="Arial" w:hAnsi="Arial" w:cs="Arial"/>
          <w:bCs/>
          <w:u w:val="single"/>
          <w:lang w:val="en-US" w:eastAsia="zh-CN"/>
        </w:rPr>
        <w:t xml:space="preserve">: </w:t>
      </w:r>
      <w:r w:rsidR="000A492E" w:rsidRPr="00D40B84">
        <w:rPr>
          <w:rFonts w:ascii="Arial" w:hAnsi="Arial" w:cs="Arial" w:hint="eastAsia"/>
          <w:bCs/>
          <w:u w:val="single"/>
          <w:lang w:val="en-US" w:eastAsia="zh-CN"/>
        </w:rPr>
        <w:t>Impact</w:t>
      </w:r>
      <w:r w:rsidR="000A492E" w:rsidRPr="00D40B84">
        <w:rPr>
          <w:rFonts w:ascii="Arial" w:hAnsi="Arial" w:cs="Arial"/>
          <w:bCs/>
          <w:u w:val="single"/>
          <w:lang w:val="en-US" w:eastAsia="zh-CN"/>
        </w:rPr>
        <w:t xml:space="preserve"> </w:t>
      </w:r>
      <w:r w:rsidR="000A492E" w:rsidRPr="00D40B84">
        <w:rPr>
          <w:rFonts w:ascii="Arial" w:hAnsi="Arial" w:cs="Arial" w:hint="eastAsia"/>
          <w:bCs/>
          <w:u w:val="single"/>
          <w:lang w:val="en-US" w:eastAsia="zh-CN"/>
        </w:rPr>
        <w:t>of</w:t>
      </w:r>
      <w:r w:rsidR="000A492E" w:rsidRPr="00D40B84">
        <w:rPr>
          <w:rFonts w:ascii="Arial" w:hAnsi="Arial" w:cs="Arial"/>
          <w:bCs/>
          <w:u w:val="single"/>
          <w:lang w:val="en-US" w:eastAsia="zh-CN"/>
        </w:rPr>
        <w:t xml:space="preserve"> </w:t>
      </w:r>
      <w:r w:rsidR="000A492E" w:rsidRPr="00D40B84">
        <w:rPr>
          <w:rFonts w:ascii="Arial" w:hAnsi="Arial" w:cs="Arial" w:hint="eastAsia"/>
          <w:bCs/>
          <w:u w:val="single"/>
          <w:lang w:val="en-US" w:eastAsia="zh-CN"/>
        </w:rPr>
        <w:t>priority</w:t>
      </w:r>
      <w:r w:rsidR="00D40B84">
        <w:rPr>
          <w:rFonts w:ascii="Arial" w:hAnsi="Arial" w:cs="Arial"/>
          <w:bCs/>
          <w:u w:val="single"/>
          <w:lang w:val="en-US" w:eastAsia="zh-CN"/>
        </w:rPr>
        <w:t xml:space="preserve"> </w:t>
      </w:r>
      <w:r w:rsidR="000C6D2C">
        <w:rPr>
          <w:rFonts w:ascii="Arial" w:hAnsi="Arial" w:cs="Arial"/>
          <w:bCs/>
          <w:u w:val="single"/>
          <w:lang w:val="en-US" w:eastAsia="zh-CN"/>
        </w:rPr>
        <w:t>and assistance</w:t>
      </w:r>
      <w:r w:rsidR="000A492E" w:rsidRPr="00D40B84">
        <w:rPr>
          <w:rFonts w:ascii="Arial" w:hAnsi="Arial" w:cs="Arial"/>
          <w:bCs/>
          <w:u w:val="single"/>
          <w:lang w:val="en-US" w:eastAsia="zh-CN"/>
        </w:rPr>
        <w:t xml:space="preserve"> </w:t>
      </w:r>
      <w:r w:rsidR="000A492E" w:rsidRPr="00D40B84">
        <w:rPr>
          <w:rFonts w:ascii="Arial" w:hAnsi="Arial" w:cs="Arial" w:hint="eastAsia"/>
          <w:bCs/>
          <w:u w:val="single"/>
          <w:lang w:val="en-US" w:eastAsia="zh-CN"/>
        </w:rPr>
        <w:t>information</w:t>
      </w:r>
      <w:r w:rsidR="000A492E" w:rsidRPr="00D40B84">
        <w:rPr>
          <w:rFonts w:ascii="Arial" w:hAnsi="Arial" w:cs="Arial"/>
          <w:bCs/>
          <w:u w:val="single"/>
          <w:lang w:val="en-US" w:eastAsia="zh-CN"/>
        </w:rPr>
        <w:t xml:space="preserve"> </w:t>
      </w:r>
      <w:r w:rsidR="000A492E" w:rsidRPr="00D40B84">
        <w:rPr>
          <w:rFonts w:ascii="Arial" w:hAnsi="Arial" w:cs="Arial" w:hint="eastAsia"/>
          <w:bCs/>
          <w:u w:val="single"/>
          <w:lang w:val="en-US" w:eastAsia="zh-CN"/>
        </w:rPr>
        <w:t>in</w:t>
      </w:r>
      <w:r w:rsidR="000A492E" w:rsidRPr="00D40B84">
        <w:rPr>
          <w:rFonts w:ascii="Arial" w:hAnsi="Arial" w:cs="Arial"/>
          <w:bCs/>
          <w:u w:val="single"/>
          <w:lang w:val="en-US" w:eastAsia="zh-CN"/>
        </w:rPr>
        <w:t xml:space="preserve"> </w:t>
      </w:r>
      <w:r w:rsidR="000A492E" w:rsidRPr="00D40B84">
        <w:rPr>
          <w:rFonts w:ascii="Arial" w:hAnsi="Arial" w:cs="Arial" w:hint="eastAsia"/>
          <w:bCs/>
          <w:u w:val="single"/>
          <w:lang w:val="en-US" w:eastAsia="zh-CN"/>
        </w:rPr>
        <w:t>QoE</w:t>
      </w:r>
      <w:r w:rsidR="000A492E" w:rsidRPr="00D40B84">
        <w:rPr>
          <w:rFonts w:ascii="Arial" w:hAnsi="Arial" w:cs="Arial"/>
          <w:bCs/>
          <w:u w:val="single"/>
          <w:lang w:val="en-US" w:eastAsia="zh-CN"/>
        </w:rPr>
        <w:t xml:space="preserve"> </w:t>
      </w:r>
      <w:r w:rsidR="000A492E" w:rsidRPr="00D40B84">
        <w:rPr>
          <w:rFonts w:ascii="Arial" w:hAnsi="Arial" w:cs="Arial" w:hint="eastAsia"/>
          <w:bCs/>
          <w:u w:val="single"/>
          <w:lang w:val="en-US" w:eastAsia="zh-CN"/>
        </w:rPr>
        <w:t>configuration</w:t>
      </w:r>
    </w:p>
    <w:p w14:paraId="00C9DE3E" w14:textId="2D054753" w:rsidR="00CF748B" w:rsidRPr="005D5259" w:rsidRDefault="00112EA3" w:rsidP="00E01B2D">
      <w:pPr>
        <w:spacing w:beforeLines="50" w:before="120" w:after="120"/>
        <w:rPr>
          <w:rFonts w:ascii="Arial" w:hAnsi="Arial" w:cs="Arial"/>
          <w:bCs/>
          <w:u w:val="single"/>
          <w:lang w:val="en-US" w:eastAsia="zh-CN"/>
        </w:rPr>
      </w:pPr>
      <w:r>
        <w:rPr>
          <w:rFonts w:ascii="Arial" w:hAnsi="Arial" w:cs="Arial"/>
          <w:bCs/>
          <w:lang w:val="en-US" w:eastAsia="zh-CN"/>
        </w:rPr>
        <w:tab/>
      </w:r>
      <w:r>
        <w:rPr>
          <w:rFonts w:ascii="Arial" w:hAnsi="Arial" w:cs="Arial" w:hint="eastAsia"/>
          <w:bCs/>
          <w:lang w:val="en-US" w:eastAsia="zh-CN"/>
        </w:rPr>
        <w:t>RAN</w:t>
      </w:r>
      <w:r>
        <w:rPr>
          <w:rFonts w:ascii="Arial" w:hAnsi="Arial" w:cs="Arial"/>
          <w:bCs/>
          <w:lang w:val="en-US" w:eastAsia="zh-CN"/>
        </w:rPr>
        <w:t xml:space="preserve">3 </w:t>
      </w:r>
      <w:r>
        <w:rPr>
          <w:rFonts w:ascii="Arial" w:hAnsi="Arial" w:cs="Arial" w:hint="eastAsia"/>
          <w:bCs/>
          <w:lang w:val="en-US" w:eastAsia="zh-CN"/>
        </w:rPr>
        <w:t>has</w:t>
      </w:r>
      <w:r>
        <w:rPr>
          <w:rFonts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agreed</w:t>
      </w:r>
      <w:r>
        <w:rPr>
          <w:rFonts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to</w:t>
      </w:r>
      <w:r>
        <w:rPr>
          <w:rFonts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introduce</w:t>
      </w:r>
      <w:r>
        <w:rPr>
          <w:rFonts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priority</w:t>
      </w:r>
      <w:r>
        <w:rPr>
          <w:rFonts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information</w:t>
      </w:r>
      <w:r>
        <w:rPr>
          <w:rFonts w:ascii="Arial" w:hAnsi="Arial" w:cs="Arial"/>
          <w:bCs/>
          <w:lang w:val="en-US" w:eastAsia="zh-CN"/>
        </w:rPr>
        <w:t xml:space="preserve"> </w:t>
      </w:r>
      <w:r w:rsidR="009E10E0">
        <w:rPr>
          <w:rFonts w:ascii="Arial" w:hAnsi="Arial" w:cs="Arial"/>
          <w:bCs/>
          <w:lang w:val="en-US" w:eastAsia="zh-CN"/>
        </w:rPr>
        <w:t>as assistance information over NG</w:t>
      </w:r>
      <w:r w:rsidR="00017DFA">
        <w:rPr>
          <w:rFonts w:ascii="Arial" w:hAnsi="Arial" w:cs="Arial"/>
          <w:bCs/>
          <w:lang w:val="en-US" w:eastAsia="zh-CN"/>
        </w:rPr>
        <w:t xml:space="preserve"> for QoE</w:t>
      </w:r>
      <w:r w:rsidR="005D5259">
        <w:rPr>
          <w:rFonts w:ascii="Arial" w:hAnsi="Arial" w:cs="Arial"/>
          <w:bCs/>
          <w:lang w:val="en-US" w:eastAsia="zh-CN"/>
        </w:rPr>
        <w:t xml:space="preserve"> report </w:t>
      </w:r>
      <w:r w:rsidR="004D3D71">
        <w:rPr>
          <w:rFonts w:ascii="Arial" w:hAnsi="Arial" w:cs="Arial"/>
          <w:bCs/>
          <w:lang w:val="en-US" w:eastAsia="zh-CN"/>
        </w:rPr>
        <w:t xml:space="preserve">upon RAN overload </w:t>
      </w:r>
      <w:r w:rsidR="005D5259">
        <w:rPr>
          <w:rFonts w:ascii="Arial" w:hAnsi="Arial" w:cs="Arial"/>
          <w:bCs/>
          <w:lang w:val="en-US" w:eastAsia="zh-CN"/>
        </w:rPr>
        <w:t>(see R3</w:t>
      </w:r>
      <w:r w:rsidR="00EE5E0F">
        <w:rPr>
          <w:rFonts w:ascii="Arial" w:hAnsi="Arial" w:cs="Arial"/>
          <w:bCs/>
          <w:lang w:val="en-US" w:eastAsia="zh-CN"/>
        </w:rPr>
        <w:t>-</w:t>
      </w:r>
      <w:r w:rsidR="005D5259">
        <w:rPr>
          <w:rFonts w:ascii="Arial" w:hAnsi="Arial" w:cs="Arial"/>
          <w:bCs/>
          <w:lang w:val="en-US" w:eastAsia="zh-CN"/>
        </w:rPr>
        <w:t>23</w:t>
      </w:r>
      <w:r w:rsidR="00EE5E0F">
        <w:rPr>
          <w:rFonts w:ascii="Arial" w:hAnsi="Arial" w:cs="Arial"/>
          <w:bCs/>
          <w:lang w:val="en-US" w:eastAsia="zh-CN"/>
        </w:rPr>
        <w:t>5346</w:t>
      </w:r>
      <w:r w:rsidR="005D5259">
        <w:rPr>
          <w:rFonts w:ascii="Arial" w:hAnsi="Arial" w:cs="Arial"/>
          <w:bCs/>
          <w:lang w:val="en-US" w:eastAsia="zh-CN"/>
        </w:rPr>
        <w:t>)</w:t>
      </w:r>
      <w:r w:rsidR="00EE5E0F">
        <w:rPr>
          <w:rFonts w:ascii="Arial" w:hAnsi="Arial" w:cs="Arial"/>
          <w:bCs/>
          <w:lang w:val="en-US" w:eastAsia="zh-CN"/>
        </w:rPr>
        <w:t xml:space="preserve">, it </w:t>
      </w:r>
      <w:r w:rsidR="004D3D71">
        <w:rPr>
          <w:rFonts w:ascii="Arial" w:hAnsi="Arial" w:cs="Arial"/>
          <w:bCs/>
          <w:lang w:val="en-US" w:eastAsia="zh-CN"/>
        </w:rPr>
        <w:t>seems that a new UE capability can be helpful</w:t>
      </w:r>
      <w:r w:rsidR="00A36C87">
        <w:rPr>
          <w:rFonts w:ascii="Arial" w:hAnsi="Arial" w:cs="Arial"/>
          <w:bCs/>
          <w:lang w:val="en-US" w:eastAsia="zh-CN"/>
        </w:rPr>
        <w:t xml:space="preserve"> for RAN</w:t>
      </w:r>
      <w:r w:rsidR="004D3D71">
        <w:rPr>
          <w:rFonts w:ascii="Arial" w:hAnsi="Arial" w:cs="Arial"/>
          <w:bCs/>
          <w:lang w:val="en-US" w:eastAsia="zh-CN"/>
        </w:rPr>
        <w:t>.</w:t>
      </w:r>
    </w:p>
    <w:p w14:paraId="047ACDC2" w14:textId="67E8038A" w:rsidR="00CF748B" w:rsidRDefault="00CF748B" w:rsidP="00E01B2D">
      <w:pPr>
        <w:spacing w:beforeLines="50" w:before="120" w:after="120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 w:hint="eastAsia"/>
          <w:bCs/>
          <w:lang w:val="en-US" w:eastAsia="zh-CN"/>
        </w:rPr>
        <w:t>F</w:t>
      </w:r>
      <w:r>
        <w:rPr>
          <w:rFonts w:ascii="Arial" w:hAnsi="Arial" w:cs="Arial"/>
          <w:bCs/>
          <w:lang w:val="en-US" w:eastAsia="zh-CN"/>
        </w:rPr>
        <w:t>or buffer level threshold-based RV</w:t>
      </w:r>
      <w:r>
        <w:rPr>
          <w:rFonts w:ascii="Arial" w:hAnsi="Arial" w:cs="Arial" w:hint="eastAsia"/>
          <w:bCs/>
          <w:lang w:val="en-US" w:eastAsia="zh-CN"/>
        </w:rPr>
        <w:t>QoE</w:t>
      </w:r>
      <w:r>
        <w:rPr>
          <w:rFonts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reporting</w:t>
      </w:r>
      <w:r>
        <w:rPr>
          <w:rFonts w:ascii="Arial" w:hAnsi="Arial" w:cs="Arial"/>
          <w:bCs/>
          <w:lang w:val="en-US" w:eastAsia="zh-CN"/>
        </w:rPr>
        <w:t xml:space="preserve">, RAN3 has confirm it will not be pursued in Rel-18[1]. </w:t>
      </w:r>
      <w:r w:rsidR="0009078B">
        <w:rPr>
          <w:rFonts w:ascii="Arial" w:hAnsi="Arial" w:cs="Arial" w:hint="eastAsia"/>
          <w:bCs/>
          <w:lang w:val="en-US" w:eastAsia="zh-CN"/>
        </w:rPr>
        <w:t>Therefore</w:t>
      </w:r>
      <w:r w:rsidR="0009078B">
        <w:rPr>
          <w:rFonts w:ascii="Arial" w:hAnsi="Arial" w:cs="Arial"/>
          <w:bCs/>
          <w:lang w:val="en-US" w:eastAsia="zh-CN"/>
        </w:rPr>
        <w:t xml:space="preserve">, </w:t>
      </w:r>
      <w:r w:rsidR="0009078B">
        <w:rPr>
          <w:rFonts w:ascii="Arial" w:hAnsi="Arial" w:cs="Arial" w:hint="eastAsia"/>
          <w:bCs/>
          <w:lang w:val="en-US" w:eastAsia="zh-CN"/>
        </w:rPr>
        <w:t>it</w:t>
      </w:r>
      <w:r w:rsidR="0009078B">
        <w:rPr>
          <w:rFonts w:ascii="Arial" w:hAnsi="Arial" w:cs="Arial"/>
          <w:bCs/>
          <w:lang w:val="en-US" w:eastAsia="zh-CN"/>
        </w:rPr>
        <w:t xml:space="preserve"> </w:t>
      </w:r>
      <w:r w:rsidR="0009078B">
        <w:rPr>
          <w:rFonts w:ascii="Arial" w:hAnsi="Arial" w:cs="Arial" w:hint="eastAsia"/>
          <w:bCs/>
          <w:lang w:val="en-US" w:eastAsia="zh-CN"/>
        </w:rPr>
        <w:t>seems</w:t>
      </w:r>
      <w:r w:rsidR="0009078B">
        <w:rPr>
          <w:rFonts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/>
          <w:bCs/>
          <w:lang w:val="en-US" w:eastAsia="zh-CN"/>
        </w:rPr>
        <w:t>no need to add an open issue for that.</w:t>
      </w:r>
    </w:p>
    <w:p w14:paraId="7A823873" w14:textId="13A37AB8" w:rsidR="00E62967" w:rsidRPr="001D28DB" w:rsidRDefault="00E62967" w:rsidP="001D28DB">
      <w:pPr>
        <w:pStyle w:val="4"/>
        <w:spacing w:beforeLines="50" w:before="120" w:afterLines="50" w:after="120"/>
        <w:ind w:left="0"/>
        <w:rPr>
          <w:lang w:eastAsia="zh-CN"/>
        </w:rPr>
      </w:pPr>
      <w:r w:rsidRPr="001D28DB">
        <w:rPr>
          <w:rFonts w:hint="eastAsia"/>
          <w:lang w:eastAsia="zh-CN"/>
        </w:rPr>
        <w:lastRenderedPageBreak/>
        <w:t>Q</w:t>
      </w:r>
      <w:r w:rsidR="00895C82" w:rsidRPr="001D28DB">
        <w:rPr>
          <w:lang w:eastAsia="zh-CN"/>
        </w:rPr>
        <w:t>5</w:t>
      </w:r>
      <w:r w:rsidRPr="001D28DB">
        <w:rPr>
          <w:lang w:eastAsia="zh-CN"/>
        </w:rPr>
        <w:t xml:space="preserve">. </w:t>
      </w:r>
      <w:r w:rsidR="00254530" w:rsidRPr="001D28DB">
        <w:rPr>
          <w:lang w:eastAsia="zh-CN"/>
        </w:rPr>
        <w:t>Do</w:t>
      </w:r>
      <w:r w:rsidR="00DD61FB">
        <w:rPr>
          <w:lang w:eastAsia="zh-CN"/>
        </w:rPr>
        <w:t xml:space="preserve">es company </w:t>
      </w:r>
      <w:r w:rsidR="00254530" w:rsidRPr="001D28DB">
        <w:rPr>
          <w:lang w:eastAsia="zh-CN"/>
        </w:rPr>
        <w:t xml:space="preserve">have any comments on the above open </w:t>
      </w:r>
      <w:r w:rsidR="0009078B" w:rsidRPr="001D28DB">
        <w:rPr>
          <w:lang w:eastAsia="zh-CN"/>
        </w:rPr>
        <w:t>issues?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7796"/>
      </w:tblGrid>
      <w:tr w:rsidR="00821BB5" w:rsidRPr="00AE2150" w14:paraId="6175FC96" w14:textId="77777777" w:rsidTr="00821BB5">
        <w:tc>
          <w:tcPr>
            <w:tcW w:w="1980" w:type="dxa"/>
            <w:vAlign w:val="center"/>
          </w:tcPr>
          <w:p w14:paraId="70BC842B" w14:textId="77777777" w:rsidR="00821BB5" w:rsidRPr="00714D12" w:rsidRDefault="00821BB5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714D12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7796" w:type="dxa"/>
            <w:vAlign w:val="center"/>
          </w:tcPr>
          <w:p w14:paraId="7E60C517" w14:textId="77777777" w:rsidR="00821BB5" w:rsidRPr="00714D12" w:rsidRDefault="00821BB5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714D12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821BB5" w:rsidRPr="00AE2150" w14:paraId="6CA62288" w14:textId="77777777" w:rsidTr="00821BB5">
        <w:tc>
          <w:tcPr>
            <w:tcW w:w="1980" w:type="dxa"/>
            <w:vAlign w:val="center"/>
          </w:tcPr>
          <w:p w14:paraId="066802CD" w14:textId="77777777" w:rsidR="00821BB5" w:rsidRPr="00AE2150" w:rsidRDefault="00821BB5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vAlign w:val="center"/>
          </w:tcPr>
          <w:p w14:paraId="3CF3B651" w14:textId="77777777" w:rsidR="00821BB5" w:rsidRPr="00AE2150" w:rsidRDefault="00821BB5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821BB5" w:rsidRPr="00AE2150" w14:paraId="04A0F1E7" w14:textId="77777777" w:rsidTr="00821BB5">
        <w:tc>
          <w:tcPr>
            <w:tcW w:w="1980" w:type="dxa"/>
            <w:vAlign w:val="center"/>
          </w:tcPr>
          <w:p w14:paraId="3C87A4D5" w14:textId="77777777" w:rsidR="00821BB5" w:rsidRPr="00AE2150" w:rsidRDefault="00821BB5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vAlign w:val="center"/>
          </w:tcPr>
          <w:p w14:paraId="23B22778" w14:textId="77777777" w:rsidR="00821BB5" w:rsidRPr="00AE2150" w:rsidRDefault="00821BB5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821BB5" w:rsidRPr="00AE2150" w14:paraId="566F1CBC" w14:textId="77777777" w:rsidTr="00821BB5">
        <w:tc>
          <w:tcPr>
            <w:tcW w:w="1980" w:type="dxa"/>
            <w:vAlign w:val="center"/>
          </w:tcPr>
          <w:p w14:paraId="2D6CCD16" w14:textId="77777777" w:rsidR="00821BB5" w:rsidRPr="00AE2150" w:rsidRDefault="00821BB5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vAlign w:val="center"/>
          </w:tcPr>
          <w:p w14:paraId="45512E6E" w14:textId="77777777" w:rsidR="00821BB5" w:rsidRPr="000B3574" w:rsidRDefault="00821BB5" w:rsidP="009A628E">
            <w:pPr>
              <w:spacing w:beforeLines="50" w:before="120" w:afterLines="50" w:after="120"/>
              <w:jc w:val="center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821BB5" w:rsidRPr="00AE2150" w14:paraId="50DD6D53" w14:textId="77777777" w:rsidTr="00821BB5">
        <w:tc>
          <w:tcPr>
            <w:tcW w:w="1980" w:type="dxa"/>
            <w:vAlign w:val="center"/>
          </w:tcPr>
          <w:p w14:paraId="7FAE2BEA" w14:textId="77777777" w:rsidR="00821BB5" w:rsidRPr="00AE2150" w:rsidRDefault="00821BB5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vAlign w:val="center"/>
          </w:tcPr>
          <w:p w14:paraId="06E66C82" w14:textId="77777777" w:rsidR="00821BB5" w:rsidRPr="00AE2150" w:rsidRDefault="00821BB5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821BB5" w:rsidRPr="00AE2150" w14:paraId="338449A4" w14:textId="77777777" w:rsidTr="00821BB5">
        <w:tc>
          <w:tcPr>
            <w:tcW w:w="1980" w:type="dxa"/>
            <w:vAlign w:val="center"/>
          </w:tcPr>
          <w:p w14:paraId="59B7E889" w14:textId="77777777" w:rsidR="00821BB5" w:rsidRPr="00AE2150" w:rsidRDefault="00821BB5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vAlign w:val="center"/>
          </w:tcPr>
          <w:p w14:paraId="3BA7E837" w14:textId="77777777" w:rsidR="00821BB5" w:rsidRPr="00AE2150" w:rsidRDefault="00821BB5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821BB5" w:rsidRPr="00AE2150" w14:paraId="5B3DE1CA" w14:textId="77777777" w:rsidTr="00821BB5">
        <w:tc>
          <w:tcPr>
            <w:tcW w:w="1980" w:type="dxa"/>
            <w:vAlign w:val="center"/>
          </w:tcPr>
          <w:p w14:paraId="7509F33D" w14:textId="77777777" w:rsidR="00821BB5" w:rsidRPr="00AE2150" w:rsidRDefault="00821BB5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vAlign w:val="center"/>
          </w:tcPr>
          <w:p w14:paraId="44786EC2" w14:textId="77777777" w:rsidR="00821BB5" w:rsidRPr="00AE2150" w:rsidRDefault="00821BB5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821BB5" w:rsidRPr="00AE2150" w14:paraId="602885FC" w14:textId="77777777" w:rsidTr="00821BB5">
        <w:tc>
          <w:tcPr>
            <w:tcW w:w="1980" w:type="dxa"/>
            <w:vAlign w:val="center"/>
          </w:tcPr>
          <w:p w14:paraId="700BF000" w14:textId="77777777" w:rsidR="00821BB5" w:rsidRPr="00AE2150" w:rsidRDefault="00821BB5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vAlign w:val="center"/>
          </w:tcPr>
          <w:p w14:paraId="34DEBDEA" w14:textId="77777777" w:rsidR="00821BB5" w:rsidRPr="00AE2150" w:rsidRDefault="00821BB5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821BB5" w:rsidRPr="00AE2150" w14:paraId="6A55AE97" w14:textId="77777777" w:rsidTr="00821BB5">
        <w:tc>
          <w:tcPr>
            <w:tcW w:w="1980" w:type="dxa"/>
            <w:vAlign w:val="center"/>
          </w:tcPr>
          <w:p w14:paraId="0DA8F56F" w14:textId="77777777" w:rsidR="00821BB5" w:rsidRPr="00AE2150" w:rsidRDefault="00821BB5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vAlign w:val="center"/>
          </w:tcPr>
          <w:p w14:paraId="102EB154" w14:textId="77777777" w:rsidR="00821BB5" w:rsidRPr="00AE2150" w:rsidRDefault="00821BB5" w:rsidP="009A628E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</w:tbl>
    <w:p w14:paraId="7417D734" w14:textId="77777777" w:rsidR="00E62967" w:rsidRDefault="00E62967" w:rsidP="00E62967">
      <w:pPr>
        <w:spacing w:beforeLines="50" w:before="120" w:after="120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>S</w:t>
      </w:r>
      <w:r>
        <w:rPr>
          <w:rFonts w:ascii="Arial" w:hAnsi="Arial" w:cs="Arial"/>
          <w:b/>
          <w:lang w:val="en-US" w:eastAsia="zh-CN"/>
        </w:rPr>
        <w:t xml:space="preserve">ummary: </w:t>
      </w:r>
    </w:p>
    <w:p w14:paraId="51A7EBDD" w14:textId="77777777" w:rsidR="00E62967" w:rsidRDefault="00E62967" w:rsidP="00E62967">
      <w:pPr>
        <w:spacing w:beforeLines="50" w:before="120" w:after="120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>P</w:t>
      </w:r>
      <w:r>
        <w:rPr>
          <w:rFonts w:ascii="Arial" w:hAnsi="Arial" w:cs="Arial"/>
          <w:b/>
          <w:lang w:val="en-US" w:eastAsia="zh-CN"/>
        </w:rPr>
        <w:t xml:space="preserve">roposal: </w:t>
      </w:r>
    </w:p>
    <w:p w14:paraId="09C746B8" w14:textId="77777777" w:rsidR="0009078B" w:rsidRDefault="0009078B" w:rsidP="00E62967">
      <w:pPr>
        <w:spacing w:beforeLines="50" w:before="120" w:after="120"/>
        <w:rPr>
          <w:rFonts w:ascii="Arial" w:hAnsi="Arial" w:cs="Arial"/>
          <w:b/>
          <w:lang w:val="en-US" w:eastAsia="zh-CN"/>
        </w:rPr>
      </w:pPr>
    </w:p>
    <w:p w14:paraId="029DF6EA" w14:textId="17976422" w:rsidR="0009078B" w:rsidRPr="001D28DB" w:rsidRDefault="0009078B" w:rsidP="001D28DB">
      <w:pPr>
        <w:pStyle w:val="4"/>
        <w:spacing w:beforeLines="50" w:before="120" w:afterLines="50" w:after="120"/>
        <w:ind w:left="0"/>
        <w:rPr>
          <w:lang w:eastAsia="zh-CN"/>
        </w:rPr>
      </w:pPr>
      <w:r w:rsidRPr="001D28DB">
        <w:rPr>
          <w:rFonts w:hint="eastAsia"/>
          <w:lang w:eastAsia="zh-CN"/>
        </w:rPr>
        <w:t>Q</w:t>
      </w:r>
      <w:r w:rsidRPr="001D28DB">
        <w:rPr>
          <w:lang w:eastAsia="zh-CN"/>
        </w:rPr>
        <w:t xml:space="preserve">6. </w:t>
      </w:r>
      <w:r w:rsidR="00C326D8" w:rsidRPr="001D28DB">
        <w:rPr>
          <w:lang w:eastAsia="zh-CN"/>
        </w:rPr>
        <w:t>Do</w:t>
      </w:r>
      <w:r w:rsidR="0037243C">
        <w:rPr>
          <w:lang w:eastAsia="zh-CN"/>
        </w:rPr>
        <w:t>es</w:t>
      </w:r>
      <w:r w:rsidR="00C326D8" w:rsidRPr="001D28DB">
        <w:rPr>
          <w:lang w:eastAsia="zh-CN"/>
        </w:rPr>
        <w:t xml:space="preserve"> </w:t>
      </w:r>
      <w:r w:rsidR="0037243C">
        <w:rPr>
          <w:lang w:eastAsia="zh-CN"/>
        </w:rPr>
        <w:t>company</w:t>
      </w:r>
      <w:r w:rsidR="00C326D8" w:rsidRPr="001D28DB">
        <w:rPr>
          <w:lang w:eastAsia="zh-CN"/>
        </w:rPr>
        <w:t xml:space="preserve"> have any further open issue? If so, please provide feedback.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7796"/>
      </w:tblGrid>
      <w:tr w:rsidR="0009078B" w:rsidRPr="00AE2150" w14:paraId="6CDE79E0" w14:textId="77777777" w:rsidTr="007D745C">
        <w:tc>
          <w:tcPr>
            <w:tcW w:w="1980" w:type="dxa"/>
            <w:vAlign w:val="center"/>
          </w:tcPr>
          <w:p w14:paraId="01162FC0" w14:textId="77777777" w:rsidR="0009078B" w:rsidRPr="00714D12" w:rsidRDefault="0009078B" w:rsidP="007D745C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714D12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7796" w:type="dxa"/>
            <w:vAlign w:val="center"/>
          </w:tcPr>
          <w:p w14:paraId="4B3289D4" w14:textId="77777777" w:rsidR="0009078B" w:rsidRPr="00714D12" w:rsidRDefault="0009078B" w:rsidP="007D745C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714D12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09078B" w:rsidRPr="00AE2150" w14:paraId="2AB90039" w14:textId="77777777" w:rsidTr="007D745C">
        <w:tc>
          <w:tcPr>
            <w:tcW w:w="1980" w:type="dxa"/>
            <w:vAlign w:val="center"/>
          </w:tcPr>
          <w:p w14:paraId="2DF67ABD" w14:textId="77777777" w:rsidR="0009078B" w:rsidRPr="00AE2150" w:rsidRDefault="0009078B" w:rsidP="007D745C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vAlign w:val="center"/>
          </w:tcPr>
          <w:p w14:paraId="63CF81F2" w14:textId="77777777" w:rsidR="0009078B" w:rsidRPr="00AE2150" w:rsidRDefault="0009078B" w:rsidP="007D745C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9078B" w:rsidRPr="00AE2150" w14:paraId="5986C82C" w14:textId="77777777" w:rsidTr="007D745C">
        <w:tc>
          <w:tcPr>
            <w:tcW w:w="1980" w:type="dxa"/>
            <w:vAlign w:val="center"/>
          </w:tcPr>
          <w:p w14:paraId="164A6659" w14:textId="77777777" w:rsidR="0009078B" w:rsidRPr="00AE2150" w:rsidRDefault="0009078B" w:rsidP="007D745C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vAlign w:val="center"/>
          </w:tcPr>
          <w:p w14:paraId="3F451D6E" w14:textId="77777777" w:rsidR="0009078B" w:rsidRPr="00AE2150" w:rsidRDefault="0009078B" w:rsidP="007D745C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9078B" w:rsidRPr="00AE2150" w14:paraId="4ED0205E" w14:textId="77777777" w:rsidTr="007D745C">
        <w:tc>
          <w:tcPr>
            <w:tcW w:w="1980" w:type="dxa"/>
            <w:vAlign w:val="center"/>
          </w:tcPr>
          <w:p w14:paraId="22BA1734" w14:textId="77777777" w:rsidR="0009078B" w:rsidRPr="00AE2150" w:rsidRDefault="0009078B" w:rsidP="007D745C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vAlign w:val="center"/>
          </w:tcPr>
          <w:p w14:paraId="5818E9D9" w14:textId="77777777" w:rsidR="0009078B" w:rsidRPr="000B3574" w:rsidRDefault="0009078B" w:rsidP="007D745C">
            <w:pPr>
              <w:spacing w:beforeLines="50" w:before="120" w:afterLines="50" w:after="120"/>
              <w:jc w:val="center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09078B" w:rsidRPr="00AE2150" w14:paraId="690BAB9E" w14:textId="77777777" w:rsidTr="007D745C">
        <w:tc>
          <w:tcPr>
            <w:tcW w:w="1980" w:type="dxa"/>
            <w:vAlign w:val="center"/>
          </w:tcPr>
          <w:p w14:paraId="21769DA0" w14:textId="77777777" w:rsidR="0009078B" w:rsidRPr="00AE2150" w:rsidRDefault="0009078B" w:rsidP="007D745C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vAlign w:val="center"/>
          </w:tcPr>
          <w:p w14:paraId="5E89D70B" w14:textId="77777777" w:rsidR="0009078B" w:rsidRPr="00AE2150" w:rsidRDefault="0009078B" w:rsidP="007D745C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9078B" w:rsidRPr="00AE2150" w14:paraId="7D869F45" w14:textId="77777777" w:rsidTr="007D745C">
        <w:tc>
          <w:tcPr>
            <w:tcW w:w="1980" w:type="dxa"/>
            <w:vAlign w:val="center"/>
          </w:tcPr>
          <w:p w14:paraId="7FC3B871" w14:textId="77777777" w:rsidR="0009078B" w:rsidRPr="00AE2150" w:rsidRDefault="0009078B" w:rsidP="007D745C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vAlign w:val="center"/>
          </w:tcPr>
          <w:p w14:paraId="1287C469" w14:textId="77777777" w:rsidR="0009078B" w:rsidRPr="00AE2150" w:rsidRDefault="0009078B" w:rsidP="007D745C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9078B" w:rsidRPr="00AE2150" w14:paraId="0A6579F3" w14:textId="77777777" w:rsidTr="007D745C">
        <w:tc>
          <w:tcPr>
            <w:tcW w:w="1980" w:type="dxa"/>
            <w:vAlign w:val="center"/>
          </w:tcPr>
          <w:p w14:paraId="309923F0" w14:textId="77777777" w:rsidR="0009078B" w:rsidRPr="00AE2150" w:rsidRDefault="0009078B" w:rsidP="007D745C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vAlign w:val="center"/>
          </w:tcPr>
          <w:p w14:paraId="7E046A0D" w14:textId="77777777" w:rsidR="0009078B" w:rsidRPr="00AE2150" w:rsidRDefault="0009078B" w:rsidP="007D745C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9078B" w:rsidRPr="00AE2150" w14:paraId="025E7DC0" w14:textId="77777777" w:rsidTr="007D745C">
        <w:tc>
          <w:tcPr>
            <w:tcW w:w="1980" w:type="dxa"/>
            <w:vAlign w:val="center"/>
          </w:tcPr>
          <w:p w14:paraId="72041140" w14:textId="77777777" w:rsidR="0009078B" w:rsidRPr="00AE2150" w:rsidRDefault="0009078B" w:rsidP="007D745C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vAlign w:val="center"/>
          </w:tcPr>
          <w:p w14:paraId="2116CA60" w14:textId="77777777" w:rsidR="0009078B" w:rsidRPr="00AE2150" w:rsidRDefault="0009078B" w:rsidP="007D745C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9078B" w:rsidRPr="00AE2150" w14:paraId="07B08AF7" w14:textId="77777777" w:rsidTr="007D745C">
        <w:tc>
          <w:tcPr>
            <w:tcW w:w="1980" w:type="dxa"/>
            <w:vAlign w:val="center"/>
          </w:tcPr>
          <w:p w14:paraId="7E0ADD0D" w14:textId="77777777" w:rsidR="0009078B" w:rsidRPr="00AE2150" w:rsidRDefault="0009078B" w:rsidP="007D745C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796" w:type="dxa"/>
            <w:vAlign w:val="center"/>
          </w:tcPr>
          <w:p w14:paraId="01CF45AC" w14:textId="77777777" w:rsidR="0009078B" w:rsidRPr="00AE2150" w:rsidRDefault="0009078B" w:rsidP="007D745C">
            <w:pPr>
              <w:spacing w:beforeLines="50" w:before="120" w:afterLines="5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</w:tbl>
    <w:p w14:paraId="1ACFD10B" w14:textId="77777777" w:rsidR="0009078B" w:rsidRDefault="0009078B" w:rsidP="0009078B">
      <w:pPr>
        <w:spacing w:beforeLines="50" w:before="120" w:after="120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>S</w:t>
      </w:r>
      <w:r>
        <w:rPr>
          <w:rFonts w:ascii="Arial" w:hAnsi="Arial" w:cs="Arial"/>
          <w:b/>
          <w:lang w:val="en-US" w:eastAsia="zh-CN"/>
        </w:rPr>
        <w:t xml:space="preserve">ummary: </w:t>
      </w:r>
    </w:p>
    <w:p w14:paraId="31935D04" w14:textId="77777777" w:rsidR="0009078B" w:rsidRDefault="0009078B" w:rsidP="0009078B">
      <w:pPr>
        <w:spacing w:beforeLines="50" w:before="120" w:after="120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>P</w:t>
      </w:r>
      <w:r>
        <w:rPr>
          <w:rFonts w:ascii="Arial" w:hAnsi="Arial" w:cs="Arial"/>
          <w:b/>
          <w:lang w:val="en-US" w:eastAsia="zh-CN"/>
        </w:rPr>
        <w:t xml:space="preserve">roposal: </w:t>
      </w:r>
    </w:p>
    <w:p w14:paraId="23AA3993" w14:textId="77777777" w:rsidR="00E62967" w:rsidRPr="00CF748B" w:rsidRDefault="00E62967" w:rsidP="00E01B2D">
      <w:pPr>
        <w:spacing w:beforeLines="50" w:before="120" w:after="120"/>
        <w:rPr>
          <w:rFonts w:ascii="Arial" w:hAnsi="Arial" w:cs="Arial"/>
          <w:bCs/>
          <w:lang w:val="en-US" w:eastAsia="zh-CN"/>
        </w:rPr>
      </w:pPr>
    </w:p>
    <w:p w14:paraId="70D03315" w14:textId="77777777" w:rsidR="005D20F1" w:rsidRDefault="005D20F1" w:rsidP="003D77D4">
      <w:pPr>
        <w:pStyle w:val="1"/>
      </w:pPr>
      <w:r>
        <w:t>3. Conclusion</w:t>
      </w:r>
    </w:p>
    <w:p w14:paraId="2C762FD1" w14:textId="77777777" w:rsidR="005D20F1" w:rsidRDefault="005D20F1" w:rsidP="005D20F1">
      <w:pPr>
        <w:spacing w:after="120"/>
        <w:rPr>
          <w:rFonts w:ascii="Arial" w:hAnsi="Arial" w:cs="Arial"/>
          <w:color w:val="FF0000"/>
        </w:rPr>
      </w:pPr>
    </w:p>
    <w:p w14:paraId="51BB4959" w14:textId="77777777" w:rsidR="00B16841" w:rsidRPr="000C3F96" w:rsidRDefault="00B16841" w:rsidP="005D20F1">
      <w:pPr>
        <w:spacing w:after="120"/>
        <w:rPr>
          <w:rFonts w:ascii="Arial" w:hAnsi="Arial" w:cs="Arial"/>
          <w:color w:val="FF0000"/>
        </w:rPr>
      </w:pPr>
    </w:p>
    <w:p w14:paraId="3EF8A709" w14:textId="77777777" w:rsidR="00B16841" w:rsidRDefault="00B16841" w:rsidP="005D20F1">
      <w:pPr>
        <w:spacing w:after="120"/>
        <w:rPr>
          <w:rFonts w:ascii="Arial" w:hAnsi="Arial" w:cs="Arial"/>
          <w:b/>
        </w:rPr>
      </w:pPr>
    </w:p>
    <w:p w14:paraId="4D15292F" w14:textId="77777777" w:rsidR="005D20F1" w:rsidRDefault="005D20F1" w:rsidP="003D77D4">
      <w:pPr>
        <w:pStyle w:val="1"/>
      </w:pPr>
      <w:r>
        <w:t>4. References</w:t>
      </w:r>
    </w:p>
    <w:p w14:paraId="23DE6841" w14:textId="4256766D" w:rsidR="005D20F1" w:rsidRDefault="001F35D7" w:rsidP="005D20F1">
      <w:pPr>
        <w:spacing w:after="120"/>
        <w:rPr>
          <w:rFonts w:ascii="Arial" w:hAnsi="Arial" w:cs="Arial"/>
          <w:bCs/>
        </w:rPr>
      </w:pPr>
      <w:r w:rsidRPr="009C0BE5">
        <w:rPr>
          <w:rFonts w:ascii="Arial" w:hAnsi="Arial" w:cs="Arial"/>
          <w:bCs/>
        </w:rPr>
        <w:t>[1]</w:t>
      </w:r>
      <w:r w:rsidRPr="009C0BE5">
        <w:rPr>
          <w:rFonts w:ascii="Arial" w:hAnsi="Arial" w:cs="Arial"/>
          <w:bCs/>
        </w:rPr>
        <w:tab/>
      </w:r>
      <w:r w:rsidR="00810FA2" w:rsidRPr="0037243C">
        <w:rPr>
          <w:rFonts w:ascii="Arial" w:hAnsi="Arial" w:cs="Arial"/>
          <w:bCs/>
        </w:rPr>
        <w:t>R2-2311277</w:t>
      </w:r>
      <w:r w:rsidR="00810FA2">
        <w:rPr>
          <w:rFonts w:ascii="Arial" w:hAnsi="Arial" w:cs="Arial"/>
          <w:bCs/>
        </w:rPr>
        <w:t>,</w:t>
      </w:r>
      <w:r w:rsidR="00810FA2" w:rsidRPr="0037243C">
        <w:rPr>
          <w:rFonts w:ascii="Arial" w:hAnsi="Arial" w:cs="Arial"/>
          <w:bCs/>
        </w:rPr>
        <w:t xml:space="preserve"> Report from session on MBS, QoE and LTE legacy</w:t>
      </w:r>
      <w:r w:rsidR="00810FA2" w:rsidRPr="009C0BE5">
        <w:rPr>
          <w:rFonts w:ascii="Arial" w:hAnsi="Arial" w:cs="Arial"/>
          <w:bCs/>
        </w:rPr>
        <w:t xml:space="preserve"> </w:t>
      </w:r>
    </w:p>
    <w:p w14:paraId="00E85177" w14:textId="3D7341B7" w:rsidR="005D20F1" w:rsidRPr="0037243C" w:rsidRDefault="0037243C" w:rsidP="0037243C">
      <w:pPr>
        <w:spacing w:after="120"/>
        <w:rPr>
          <w:rFonts w:ascii="Arial" w:hAnsi="Arial" w:cs="Arial"/>
          <w:bCs/>
        </w:rPr>
      </w:pPr>
      <w:r w:rsidRPr="0037243C">
        <w:rPr>
          <w:rFonts w:ascii="Arial" w:hAnsi="Arial" w:cs="Arial"/>
          <w:bCs/>
        </w:rPr>
        <w:lastRenderedPageBreak/>
        <w:t>[2]</w:t>
      </w:r>
      <w:r w:rsidRPr="0037243C">
        <w:rPr>
          <w:rFonts w:ascii="Arial" w:hAnsi="Arial" w:cs="Arial"/>
          <w:bCs/>
        </w:rPr>
        <w:tab/>
      </w:r>
      <w:r w:rsidR="00810FA2" w:rsidRPr="009C0BE5">
        <w:rPr>
          <w:rFonts w:ascii="Arial" w:hAnsi="Arial" w:cs="Arial"/>
          <w:bCs/>
        </w:rPr>
        <w:t>RAN3_121bis_agenda_20231013_EOM</w:t>
      </w:r>
    </w:p>
    <w:sectPr w:rsidR="005D20F1" w:rsidRPr="003724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07B7" w14:textId="77777777" w:rsidR="000B497D" w:rsidRDefault="000B497D">
      <w:r>
        <w:separator/>
      </w:r>
    </w:p>
  </w:endnote>
  <w:endnote w:type="continuationSeparator" w:id="0">
    <w:p w14:paraId="781F82A8" w14:textId="77777777" w:rsidR="000B497D" w:rsidRDefault="000B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763F" w14:textId="77777777" w:rsidR="000B497D" w:rsidRDefault="000B497D">
      <w:r>
        <w:separator/>
      </w:r>
    </w:p>
  </w:footnote>
  <w:footnote w:type="continuationSeparator" w:id="0">
    <w:p w14:paraId="4767405F" w14:textId="77777777" w:rsidR="000B497D" w:rsidRDefault="000B4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D0B0C48"/>
    <w:multiLevelType w:val="hybridMultilevel"/>
    <w:tmpl w:val="DD8AA1B6"/>
    <w:lvl w:ilvl="0" w:tplc="FFFFFFFF">
      <w:start w:val="1"/>
      <w:numFmt w:val="decimal"/>
      <w:lvlText w:val="%1."/>
      <w:lvlJc w:val="left"/>
      <w:pPr>
        <w:ind w:left="1424" w:hanging="420"/>
      </w:pPr>
    </w:lvl>
    <w:lvl w:ilvl="1" w:tplc="FFFFFFFF" w:tentative="1">
      <w:start w:val="1"/>
      <w:numFmt w:val="lowerLetter"/>
      <w:lvlText w:val="%2)"/>
      <w:lvlJc w:val="left"/>
      <w:pPr>
        <w:ind w:left="1844" w:hanging="420"/>
      </w:pPr>
    </w:lvl>
    <w:lvl w:ilvl="2" w:tplc="FFFFFFFF" w:tentative="1">
      <w:start w:val="1"/>
      <w:numFmt w:val="lowerRoman"/>
      <w:lvlText w:val="%3."/>
      <w:lvlJc w:val="right"/>
      <w:pPr>
        <w:ind w:left="2264" w:hanging="420"/>
      </w:pPr>
    </w:lvl>
    <w:lvl w:ilvl="3" w:tplc="FFFFFFFF" w:tentative="1">
      <w:start w:val="1"/>
      <w:numFmt w:val="decimal"/>
      <w:lvlText w:val="%4."/>
      <w:lvlJc w:val="left"/>
      <w:pPr>
        <w:ind w:left="2684" w:hanging="420"/>
      </w:pPr>
    </w:lvl>
    <w:lvl w:ilvl="4" w:tplc="FFFFFFFF" w:tentative="1">
      <w:start w:val="1"/>
      <w:numFmt w:val="lowerLetter"/>
      <w:lvlText w:val="%5)"/>
      <w:lvlJc w:val="left"/>
      <w:pPr>
        <w:ind w:left="3104" w:hanging="420"/>
      </w:pPr>
    </w:lvl>
    <w:lvl w:ilvl="5" w:tplc="FFFFFFFF" w:tentative="1">
      <w:start w:val="1"/>
      <w:numFmt w:val="lowerRoman"/>
      <w:lvlText w:val="%6."/>
      <w:lvlJc w:val="right"/>
      <w:pPr>
        <w:ind w:left="3524" w:hanging="420"/>
      </w:pPr>
    </w:lvl>
    <w:lvl w:ilvl="6" w:tplc="FFFFFFFF" w:tentative="1">
      <w:start w:val="1"/>
      <w:numFmt w:val="decimal"/>
      <w:lvlText w:val="%7."/>
      <w:lvlJc w:val="left"/>
      <w:pPr>
        <w:ind w:left="3944" w:hanging="420"/>
      </w:pPr>
    </w:lvl>
    <w:lvl w:ilvl="7" w:tplc="FFFFFFFF" w:tentative="1">
      <w:start w:val="1"/>
      <w:numFmt w:val="lowerLetter"/>
      <w:lvlText w:val="%8)"/>
      <w:lvlJc w:val="left"/>
      <w:pPr>
        <w:ind w:left="4364" w:hanging="420"/>
      </w:pPr>
    </w:lvl>
    <w:lvl w:ilvl="8" w:tplc="FFFFFFFF" w:tentative="1">
      <w:start w:val="1"/>
      <w:numFmt w:val="lowerRoman"/>
      <w:lvlText w:val="%9."/>
      <w:lvlJc w:val="right"/>
      <w:pPr>
        <w:ind w:left="4784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11A0DA8"/>
    <w:multiLevelType w:val="hybridMultilevel"/>
    <w:tmpl w:val="2CB0E22C"/>
    <w:lvl w:ilvl="0" w:tplc="5324F36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5954759">
    <w:abstractNumId w:val="6"/>
  </w:num>
  <w:num w:numId="2" w16cid:durableId="1730838062">
    <w:abstractNumId w:val="5"/>
  </w:num>
  <w:num w:numId="3" w16cid:durableId="1668820074">
    <w:abstractNumId w:val="2"/>
  </w:num>
  <w:num w:numId="4" w16cid:durableId="2015985294">
    <w:abstractNumId w:val="0"/>
  </w:num>
  <w:num w:numId="5" w16cid:durableId="1792167774">
    <w:abstractNumId w:val="4"/>
  </w:num>
  <w:num w:numId="6" w16cid:durableId="893468556">
    <w:abstractNumId w:val="3"/>
  </w:num>
  <w:num w:numId="7" w16cid:durableId="1057433390">
    <w:abstractNumId w:val="7"/>
  </w:num>
  <w:num w:numId="8" w16cid:durableId="799542297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gyi Liu">
    <w15:presenceInfo w15:providerId="Windows Live" w15:userId="ce453a3c791aa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F7"/>
    <w:rsid w:val="0001538C"/>
    <w:rsid w:val="00017DFA"/>
    <w:rsid w:val="00036321"/>
    <w:rsid w:val="000715A1"/>
    <w:rsid w:val="00081A91"/>
    <w:rsid w:val="00085B02"/>
    <w:rsid w:val="0009078B"/>
    <w:rsid w:val="000A492E"/>
    <w:rsid w:val="000B3574"/>
    <w:rsid w:val="000B497D"/>
    <w:rsid w:val="000C0B83"/>
    <w:rsid w:val="000C3F96"/>
    <w:rsid w:val="000C6D2C"/>
    <w:rsid w:val="000F04C7"/>
    <w:rsid w:val="000F0D58"/>
    <w:rsid w:val="000F6D66"/>
    <w:rsid w:val="00112EA3"/>
    <w:rsid w:val="00130E7B"/>
    <w:rsid w:val="001417C8"/>
    <w:rsid w:val="00144154"/>
    <w:rsid w:val="001616C5"/>
    <w:rsid w:val="00173B6E"/>
    <w:rsid w:val="001842BC"/>
    <w:rsid w:val="00184D56"/>
    <w:rsid w:val="001A215B"/>
    <w:rsid w:val="001A78FF"/>
    <w:rsid w:val="001B2EEC"/>
    <w:rsid w:val="001C31FE"/>
    <w:rsid w:val="001D28DB"/>
    <w:rsid w:val="001D6807"/>
    <w:rsid w:val="001E5477"/>
    <w:rsid w:val="001F35D7"/>
    <w:rsid w:val="001F3904"/>
    <w:rsid w:val="001F6C31"/>
    <w:rsid w:val="002034EF"/>
    <w:rsid w:val="002176A5"/>
    <w:rsid w:val="002324D6"/>
    <w:rsid w:val="0023381A"/>
    <w:rsid w:val="00234204"/>
    <w:rsid w:val="00251242"/>
    <w:rsid w:val="00254530"/>
    <w:rsid w:val="00272CF3"/>
    <w:rsid w:val="00277C74"/>
    <w:rsid w:val="002816F5"/>
    <w:rsid w:val="002B2270"/>
    <w:rsid w:val="002D18AC"/>
    <w:rsid w:val="002D44A2"/>
    <w:rsid w:val="002E62EC"/>
    <w:rsid w:val="002F3162"/>
    <w:rsid w:val="002F37F3"/>
    <w:rsid w:val="00304331"/>
    <w:rsid w:val="00307843"/>
    <w:rsid w:val="00313EC4"/>
    <w:rsid w:val="003148CB"/>
    <w:rsid w:val="00334360"/>
    <w:rsid w:val="0037243C"/>
    <w:rsid w:val="00393CE8"/>
    <w:rsid w:val="003A558E"/>
    <w:rsid w:val="003D77D4"/>
    <w:rsid w:val="003E1226"/>
    <w:rsid w:val="003F036D"/>
    <w:rsid w:val="003F3DEF"/>
    <w:rsid w:val="0044446E"/>
    <w:rsid w:val="004505C5"/>
    <w:rsid w:val="004607C3"/>
    <w:rsid w:val="004760D0"/>
    <w:rsid w:val="004A79F3"/>
    <w:rsid w:val="004B244D"/>
    <w:rsid w:val="004B2E08"/>
    <w:rsid w:val="004D2C33"/>
    <w:rsid w:val="004D3D71"/>
    <w:rsid w:val="004D56F6"/>
    <w:rsid w:val="005254C8"/>
    <w:rsid w:val="00554C1A"/>
    <w:rsid w:val="00563AED"/>
    <w:rsid w:val="00584AA6"/>
    <w:rsid w:val="00587658"/>
    <w:rsid w:val="005B2963"/>
    <w:rsid w:val="005C123B"/>
    <w:rsid w:val="005C7844"/>
    <w:rsid w:val="005D20F1"/>
    <w:rsid w:val="005D5259"/>
    <w:rsid w:val="005F2ABD"/>
    <w:rsid w:val="005F694F"/>
    <w:rsid w:val="00615EAE"/>
    <w:rsid w:val="00625031"/>
    <w:rsid w:val="00635510"/>
    <w:rsid w:val="00653B6B"/>
    <w:rsid w:val="00662313"/>
    <w:rsid w:val="006A608C"/>
    <w:rsid w:val="006D505F"/>
    <w:rsid w:val="006E05A9"/>
    <w:rsid w:val="006F52B9"/>
    <w:rsid w:val="006F643C"/>
    <w:rsid w:val="00706CC7"/>
    <w:rsid w:val="00714D12"/>
    <w:rsid w:val="0077018D"/>
    <w:rsid w:val="00771230"/>
    <w:rsid w:val="007839BE"/>
    <w:rsid w:val="00783CA9"/>
    <w:rsid w:val="00786BC1"/>
    <w:rsid w:val="007C79AD"/>
    <w:rsid w:val="007D3956"/>
    <w:rsid w:val="007E3BCB"/>
    <w:rsid w:val="007F6803"/>
    <w:rsid w:val="007F7A34"/>
    <w:rsid w:val="00810FA2"/>
    <w:rsid w:val="00821BB5"/>
    <w:rsid w:val="00823126"/>
    <w:rsid w:val="00840A94"/>
    <w:rsid w:val="008470A4"/>
    <w:rsid w:val="00860A35"/>
    <w:rsid w:val="008741CE"/>
    <w:rsid w:val="00881A55"/>
    <w:rsid w:val="00895C82"/>
    <w:rsid w:val="008D08B6"/>
    <w:rsid w:val="009047F0"/>
    <w:rsid w:val="00912B7A"/>
    <w:rsid w:val="00917E7A"/>
    <w:rsid w:val="00930BBF"/>
    <w:rsid w:val="009562D8"/>
    <w:rsid w:val="0097069D"/>
    <w:rsid w:val="009A1F3C"/>
    <w:rsid w:val="009B6EAA"/>
    <w:rsid w:val="009C0BE5"/>
    <w:rsid w:val="009E10E0"/>
    <w:rsid w:val="00A11363"/>
    <w:rsid w:val="00A23485"/>
    <w:rsid w:val="00A361F7"/>
    <w:rsid w:val="00A36C87"/>
    <w:rsid w:val="00A53F5B"/>
    <w:rsid w:val="00A54BE2"/>
    <w:rsid w:val="00A723B7"/>
    <w:rsid w:val="00A764EE"/>
    <w:rsid w:val="00AB2AC2"/>
    <w:rsid w:val="00AB3D8A"/>
    <w:rsid w:val="00AB5254"/>
    <w:rsid w:val="00AC1047"/>
    <w:rsid w:val="00AE2150"/>
    <w:rsid w:val="00B02DEE"/>
    <w:rsid w:val="00B0568E"/>
    <w:rsid w:val="00B16841"/>
    <w:rsid w:val="00B65856"/>
    <w:rsid w:val="00B676FD"/>
    <w:rsid w:val="00B96778"/>
    <w:rsid w:val="00BC01CB"/>
    <w:rsid w:val="00BC609A"/>
    <w:rsid w:val="00BD6652"/>
    <w:rsid w:val="00C31AC2"/>
    <w:rsid w:val="00C326D8"/>
    <w:rsid w:val="00C76C25"/>
    <w:rsid w:val="00CA1752"/>
    <w:rsid w:val="00CB6D9E"/>
    <w:rsid w:val="00CB7D3C"/>
    <w:rsid w:val="00CC0075"/>
    <w:rsid w:val="00CE1A50"/>
    <w:rsid w:val="00CF748B"/>
    <w:rsid w:val="00D026D0"/>
    <w:rsid w:val="00D40B84"/>
    <w:rsid w:val="00D42500"/>
    <w:rsid w:val="00D43B20"/>
    <w:rsid w:val="00D8181C"/>
    <w:rsid w:val="00D94055"/>
    <w:rsid w:val="00D94FDC"/>
    <w:rsid w:val="00DC75AA"/>
    <w:rsid w:val="00DD61FB"/>
    <w:rsid w:val="00DE05DD"/>
    <w:rsid w:val="00DF0297"/>
    <w:rsid w:val="00E01B2D"/>
    <w:rsid w:val="00E01EA0"/>
    <w:rsid w:val="00E13C13"/>
    <w:rsid w:val="00E30D70"/>
    <w:rsid w:val="00E314DB"/>
    <w:rsid w:val="00E43F68"/>
    <w:rsid w:val="00E51FC6"/>
    <w:rsid w:val="00E549DC"/>
    <w:rsid w:val="00E62967"/>
    <w:rsid w:val="00E67538"/>
    <w:rsid w:val="00E85165"/>
    <w:rsid w:val="00EA61C5"/>
    <w:rsid w:val="00EB2005"/>
    <w:rsid w:val="00EE02F0"/>
    <w:rsid w:val="00EE5E0F"/>
    <w:rsid w:val="00EF6BB3"/>
    <w:rsid w:val="00F06D45"/>
    <w:rsid w:val="00F07A1F"/>
    <w:rsid w:val="00F13595"/>
    <w:rsid w:val="00F13DAD"/>
    <w:rsid w:val="00F176C6"/>
    <w:rsid w:val="00F2406D"/>
    <w:rsid w:val="00F4513B"/>
    <w:rsid w:val="00F533E8"/>
    <w:rsid w:val="00F9595D"/>
    <w:rsid w:val="00FC06C7"/>
    <w:rsid w:val="00FD2792"/>
    <w:rsid w:val="00FE0222"/>
    <w:rsid w:val="00FE1E29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5CC1F4"/>
  <w15:chartTrackingRefBased/>
  <w15:docId w15:val="{C4FE54FF-8D56-4932-BA42-6C2D08F8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A361F7"/>
    <w:rPr>
      <w:rFonts w:ascii="Segoe UI" w:hAnsi="Segoe UI" w:cs="Segoe UI"/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A361F7"/>
    <w:rPr>
      <w:rFonts w:ascii="Segoe UI" w:hAnsi="Segoe UI" w:cs="Segoe UI"/>
      <w:sz w:val="18"/>
      <w:szCs w:val="18"/>
      <w:lang w:eastAsia="en-US"/>
    </w:rPr>
  </w:style>
  <w:style w:type="paragraph" w:customStyle="1" w:styleId="EmailDiscussion">
    <w:name w:val="EmailDiscussion"/>
    <w:basedOn w:val="a"/>
    <w:next w:val="a"/>
    <w:link w:val="EmailDiscussionChar"/>
    <w:qFormat/>
    <w:rsid w:val="00F2406D"/>
    <w:pPr>
      <w:numPr>
        <w:numId w:val="5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F2406D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a"/>
    <w:qFormat/>
    <w:rsid w:val="00F2406D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table" w:styleId="ad">
    <w:name w:val="Table Grid"/>
    <w:basedOn w:val="a1"/>
    <w:uiPriority w:val="59"/>
    <w:qFormat/>
    <w:rsid w:val="00AE2150"/>
    <w:pPr>
      <w:spacing w:after="180"/>
    </w:pPr>
    <w:rPr>
      <w:rFonts w:ascii="Batang" w:eastAsia="Helvetica" w:hAnsi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uiPriority w:val="99"/>
    <w:qFormat/>
    <w:rsid w:val="002F37F3"/>
    <w:pPr>
      <w:numPr>
        <w:numId w:val="7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customStyle="1" w:styleId="TAL">
    <w:name w:val="TAL"/>
    <w:basedOn w:val="a"/>
    <w:link w:val="TALChar"/>
    <w:qFormat/>
    <w:rsid w:val="00144154"/>
    <w:pPr>
      <w:keepNext/>
      <w:keepLines/>
    </w:pPr>
    <w:rPr>
      <w:rFonts w:ascii="Arial" w:eastAsia="宋体" w:hAnsi="Arial"/>
      <w:sz w:val="18"/>
      <w:lang w:val="en-US"/>
    </w:rPr>
  </w:style>
  <w:style w:type="character" w:customStyle="1" w:styleId="TALChar">
    <w:name w:val="TAL Char"/>
    <w:link w:val="TAL"/>
    <w:qFormat/>
    <w:locked/>
    <w:rsid w:val="00144154"/>
    <w:rPr>
      <w:rFonts w:ascii="Arial" w:eastAsia="宋体" w:hAnsi="Arial"/>
      <w:sz w:val="18"/>
      <w:lang w:eastAsia="en-US"/>
    </w:rPr>
  </w:style>
  <w:style w:type="paragraph" w:styleId="ae">
    <w:name w:val="List Paragraph"/>
    <w:basedOn w:val="a"/>
    <w:uiPriority w:val="34"/>
    <w:qFormat/>
    <w:rsid w:val="00EE02F0"/>
    <w:pPr>
      <w:ind w:firstLineChars="200" w:firstLine="420"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F13DA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F13DAD"/>
    <w:rPr>
      <w:rFonts w:ascii="Arial" w:hAnsi="Arial"/>
      <w:lang w:val="en-GB" w:eastAsia="en-US"/>
    </w:rPr>
  </w:style>
  <w:style w:type="character" w:customStyle="1" w:styleId="af0">
    <w:name w:val="批注主题 字符"/>
    <w:basedOn w:val="a6"/>
    <w:link w:val="af"/>
    <w:uiPriority w:val="99"/>
    <w:semiHidden/>
    <w:rsid w:val="00F13DAD"/>
    <w:rPr>
      <w:rFonts w:ascii="Arial" w:hAnsi="Arial"/>
      <w:b/>
      <w:bCs/>
      <w:lang w:val="en-GB" w:eastAsia="en-US"/>
    </w:rPr>
  </w:style>
  <w:style w:type="character" w:customStyle="1" w:styleId="TALCar">
    <w:name w:val="TAL Car"/>
    <w:qFormat/>
    <w:locked/>
    <w:rsid w:val="00272CF3"/>
    <w:rPr>
      <w:rFonts w:ascii="Arial" w:hAnsi="Arial"/>
      <w:sz w:val="18"/>
      <w:lang w:val="en-GB" w:eastAsia="en-US"/>
    </w:rPr>
  </w:style>
  <w:style w:type="paragraph" w:styleId="af1">
    <w:name w:val="Revision"/>
    <w:hidden/>
    <w:uiPriority w:val="99"/>
    <w:semiHidden/>
    <w:rsid w:val="000C3F9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CMCC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CMCC</dc:creator>
  <cp:keywords/>
  <dc:description/>
  <cp:lastModifiedBy>Kangyi Liu</cp:lastModifiedBy>
  <cp:revision>188</cp:revision>
  <cp:lastPrinted>2002-04-23T01:10:00Z</cp:lastPrinted>
  <dcterms:created xsi:type="dcterms:W3CDTF">2022-09-22T03:40:00Z</dcterms:created>
  <dcterms:modified xsi:type="dcterms:W3CDTF">2023-10-18T06:23:00Z</dcterms:modified>
</cp:coreProperties>
</file>