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FC07" w14:textId="2ED7054B" w:rsidR="005B3639" w:rsidRPr="00C96FDB" w:rsidRDefault="005B3639" w:rsidP="005B3639">
      <w:pPr>
        <w:pStyle w:val="3GPPHeader"/>
        <w:spacing w:after="60"/>
        <w:rPr>
          <w:sz w:val="32"/>
          <w:szCs w:val="32"/>
        </w:rPr>
      </w:pPr>
      <w:r w:rsidRPr="00C96FDB">
        <w:t>3GPP RAN WG2 Meeting #12</w:t>
      </w:r>
      <w:r w:rsidRPr="00D70667">
        <w:t>3</w:t>
      </w:r>
      <w:r>
        <w:t>bis</w:t>
      </w:r>
      <w:r w:rsidRPr="00C96FDB">
        <w:tab/>
      </w:r>
      <w:r w:rsidRPr="00C96FDB">
        <w:rPr>
          <w:rFonts w:cs="Arial"/>
          <w:sz w:val="26"/>
          <w:szCs w:val="26"/>
        </w:rPr>
        <w:t>R2-23</w:t>
      </w:r>
      <w:r w:rsidR="003D2D55" w:rsidRPr="003D2D55">
        <w:rPr>
          <w:rFonts w:cs="Arial"/>
          <w:sz w:val="26"/>
          <w:szCs w:val="26"/>
          <w:highlight w:val="yellow"/>
        </w:rPr>
        <w:t>xxxxx</w:t>
      </w:r>
    </w:p>
    <w:p w14:paraId="02F1881E" w14:textId="77777777" w:rsidR="005B3639" w:rsidRPr="00702A88" w:rsidRDefault="005B3639" w:rsidP="005B3639">
      <w:pPr>
        <w:pStyle w:val="3GPPHeader"/>
      </w:pPr>
      <w:r>
        <w:t>Xiamen</w:t>
      </w:r>
      <w:r w:rsidRPr="00D70667">
        <w:t xml:space="preserve">, </w:t>
      </w:r>
      <w:r>
        <w:t>China,</w:t>
      </w:r>
      <w:r w:rsidRPr="00C96FDB">
        <w:t xml:space="preserve"> </w:t>
      </w:r>
      <w:r>
        <w:t>October 9</w:t>
      </w:r>
      <w:r w:rsidRPr="0081080F">
        <w:rPr>
          <w:vertAlign w:val="superscript"/>
        </w:rPr>
        <w:t>th</w:t>
      </w:r>
      <w:r>
        <w:t xml:space="preserve"> – 13</w:t>
      </w:r>
      <w:r w:rsidRPr="00495995">
        <w:rPr>
          <w:vertAlign w:val="superscript"/>
        </w:rPr>
        <w:t>th</w:t>
      </w:r>
      <w:r w:rsidRPr="00C96FDB">
        <w:t>, 2023</w:t>
      </w:r>
      <w:r>
        <w:t xml:space="preserve">                                       </w:t>
      </w:r>
    </w:p>
    <w:p w14:paraId="7AD14354" w14:textId="214F34E7" w:rsidR="00214E6A" w:rsidRPr="00412DF3" w:rsidRDefault="00214E6A" w:rsidP="00214E6A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C732C8">
        <w:rPr>
          <w:sz w:val="22"/>
          <w:szCs w:val="22"/>
          <w:lang w:val="sv-SE"/>
        </w:rPr>
        <w:t>7.7.1</w:t>
      </w:r>
    </w:p>
    <w:p w14:paraId="4910E89F" w14:textId="02EAB7D4" w:rsidR="00214E6A" w:rsidRPr="00323CDF" w:rsidRDefault="00214E6A" w:rsidP="00214E6A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  <w:t>InterDigital</w:t>
      </w:r>
    </w:p>
    <w:p w14:paraId="28B90663" w14:textId="460C66CC" w:rsidR="00214E6A" w:rsidRPr="004A1A95" w:rsidRDefault="00214E6A" w:rsidP="00214E6A">
      <w:pPr>
        <w:pStyle w:val="3GPPHeader"/>
        <w:jc w:val="left"/>
        <w:rPr>
          <w:color w:val="000000"/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8462A5">
        <w:rPr>
          <w:sz w:val="22"/>
          <w:szCs w:val="22"/>
        </w:rPr>
        <w:t xml:space="preserve">Remaining </w:t>
      </w:r>
      <w:r w:rsidR="00384254">
        <w:rPr>
          <w:sz w:val="22"/>
          <w:szCs w:val="22"/>
        </w:rPr>
        <w:t>MAC</w:t>
      </w:r>
      <w:r w:rsidR="008462A5">
        <w:rPr>
          <w:sz w:val="22"/>
          <w:szCs w:val="22"/>
        </w:rPr>
        <w:t xml:space="preserve"> open issues</w:t>
      </w:r>
      <w:r w:rsidR="0020556B">
        <w:rPr>
          <w:sz w:val="22"/>
          <w:szCs w:val="22"/>
        </w:rPr>
        <w:t xml:space="preserve"> in NTN</w:t>
      </w:r>
    </w:p>
    <w:p w14:paraId="5D36C9A6" w14:textId="0C458638" w:rsidR="00214E6A" w:rsidRDefault="00214E6A" w:rsidP="00214E6A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</w:p>
    <w:p w14:paraId="623AD122" w14:textId="46F2D950" w:rsidR="0046704F" w:rsidRDefault="0046704F" w:rsidP="0046704F">
      <w:pPr>
        <w:pStyle w:val="Heading1"/>
      </w:pPr>
      <w:r>
        <w:t>Introduction</w:t>
      </w:r>
    </w:p>
    <w:p w14:paraId="5F1754F6" w14:textId="6630CEEB" w:rsidR="0046704F" w:rsidRDefault="002E2D0A" w:rsidP="0046704F">
      <w:r>
        <w:t>A</w:t>
      </w:r>
      <w:r w:rsidR="00222DB9">
        <w:t xml:space="preserve">s noted in </w:t>
      </w:r>
      <w:r w:rsidR="00BB03DD">
        <w:t xml:space="preserve">a WI rapporteurs summary on open issues, </w:t>
      </w:r>
      <w:r w:rsidR="00686F2C">
        <w:t xml:space="preserve">there </w:t>
      </w:r>
      <w:r w:rsidR="00220A6B">
        <w:t>are</w:t>
      </w:r>
      <w:r w:rsidR="00023D18">
        <w:t xml:space="preserve"> several</w:t>
      </w:r>
      <w:r w:rsidR="00686F2C">
        <w:t xml:space="preserve"> </w:t>
      </w:r>
      <w:r w:rsidR="00716B00">
        <w:t>MAC</w:t>
      </w:r>
      <w:r w:rsidR="00220A6B">
        <w:t>-specific</w:t>
      </w:r>
      <w:r w:rsidR="00716B00">
        <w:t xml:space="preserve"> </w:t>
      </w:r>
      <w:r w:rsidR="00B3472F">
        <w:t>open issues</w:t>
      </w:r>
      <w:r w:rsidR="00716B00">
        <w:t xml:space="preserve"> </w:t>
      </w:r>
      <w:r w:rsidR="0095051E">
        <w:t xml:space="preserve">to be </w:t>
      </w:r>
      <w:r w:rsidR="00B11FA8">
        <w:t>addressed,</w:t>
      </w:r>
      <w:r w:rsidR="00222DB9">
        <w:t xml:space="preserve"> such as</w:t>
      </w:r>
      <w:r w:rsidR="00716B00">
        <w:t xml:space="preserve"> </w:t>
      </w:r>
      <w:r w:rsidR="00FF7375">
        <w:t>TAT</w:t>
      </w:r>
      <w:r w:rsidR="00716B00">
        <w:t xml:space="preserve"> handling </w:t>
      </w:r>
      <w:r w:rsidR="00433A63">
        <w:t>during</w:t>
      </w:r>
      <w:r w:rsidR="00716B00">
        <w:t xml:space="preserve"> </w:t>
      </w:r>
      <w:r w:rsidR="006244A9">
        <w:t>unchanged</w:t>
      </w:r>
      <w:r w:rsidR="00716B00">
        <w:t xml:space="preserve"> PCI switch</w:t>
      </w:r>
      <w:r w:rsidR="00433A63">
        <w:t xml:space="preserve"> and </w:t>
      </w:r>
      <w:r w:rsidR="00552883">
        <w:t xml:space="preserve">various </w:t>
      </w:r>
      <w:r w:rsidR="00433A63">
        <w:t>aspects of the RACH-less HO procedure</w:t>
      </w:r>
      <w:r w:rsidR="00222DB9">
        <w:t>. This contribution dis</w:t>
      </w:r>
      <w:r w:rsidR="00DB3D4E">
        <w:t xml:space="preserve">cusses </w:t>
      </w:r>
      <w:r w:rsidR="00716B00">
        <w:t>these</w:t>
      </w:r>
      <w:r w:rsidR="00DB3D4E">
        <w:t xml:space="preserve"> </w:t>
      </w:r>
      <w:r w:rsidR="00716B00">
        <w:t xml:space="preserve">issues </w:t>
      </w:r>
      <w:r w:rsidR="00DB3D4E">
        <w:t xml:space="preserve">and </w:t>
      </w:r>
      <w:r w:rsidR="00B95C89">
        <w:t xml:space="preserve">other </w:t>
      </w:r>
      <w:r w:rsidR="00716B00">
        <w:t xml:space="preserve">details </w:t>
      </w:r>
      <w:r w:rsidR="00A22BCF">
        <w:t>of</w:t>
      </w:r>
      <w:r w:rsidR="00DB3D4E">
        <w:t xml:space="preserve"> the running NTN MAC CR</w:t>
      </w:r>
    </w:p>
    <w:p w14:paraId="3EC5437B" w14:textId="0E45C33E" w:rsidR="00F70B05" w:rsidRDefault="00F70B05" w:rsidP="0046704F">
      <w:r>
        <w:t>*</w:t>
      </w:r>
      <w:r w:rsidRPr="00CA50F1">
        <w:rPr>
          <w:b/>
          <w:bCs/>
        </w:rPr>
        <w:t>Note</w:t>
      </w:r>
      <w:r>
        <w:t>: Aspects related to LCID extension for MSG4 HARQ ACK are not included as they will be addressed in a general section. NTN specific aspects may be discussed later</w:t>
      </w:r>
      <w:r w:rsidR="00CA50F1">
        <w:t>, if identified.</w:t>
      </w:r>
    </w:p>
    <w:p w14:paraId="6DB13A42" w14:textId="418D7A17" w:rsidR="0046704F" w:rsidRPr="0046704F" w:rsidRDefault="00A50B61" w:rsidP="0046704F">
      <w:pPr>
        <w:pStyle w:val="Heading1"/>
      </w:pPr>
      <w:r>
        <w:t>R</w:t>
      </w:r>
      <w:r w:rsidR="0020556B">
        <w:t xml:space="preserve">emaining </w:t>
      </w:r>
      <w:r w:rsidR="003503FF">
        <w:t>MAC</w:t>
      </w:r>
      <w:r w:rsidR="0020556B">
        <w:t xml:space="preserve"> open issues in </w:t>
      </w:r>
      <w:r w:rsidR="00FC2D5B">
        <w:t xml:space="preserve">Rel-18 </w:t>
      </w:r>
      <w:r w:rsidR="0020556B">
        <w:t>NTN</w:t>
      </w:r>
    </w:p>
    <w:p w14:paraId="1646A9F0" w14:textId="2B4574F4" w:rsidR="00EF665A" w:rsidRDefault="003A1803" w:rsidP="004C74F2">
      <w:pPr>
        <w:pStyle w:val="Heading2"/>
        <w:rPr>
          <w:lang w:eastAsia="sv-SE"/>
        </w:rPr>
      </w:pPr>
      <w:r>
        <w:rPr>
          <w:lang w:eastAsia="sv-SE"/>
        </w:rPr>
        <w:t>U</w:t>
      </w:r>
      <w:r w:rsidR="009778F0">
        <w:rPr>
          <w:lang w:eastAsia="sv-SE"/>
        </w:rPr>
        <w:t>nchanged PCI</w:t>
      </w:r>
      <w:r w:rsidR="006D365C">
        <w:rPr>
          <w:lang w:eastAsia="sv-SE"/>
        </w:rPr>
        <w:t xml:space="preserve"> switch</w:t>
      </w:r>
      <w:r>
        <w:rPr>
          <w:lang w:eastAsia="sv-SE"/>
        </w:rPr>
        <w:t xml:space="preserve"> scen</w:t>
      </w:r>
      <w:r w:rsidR="00C778E5">
        <w:rPr>
          <w:lang w:eastAsia="sv-SE"/>
        </w:rPr>
        <w:t>a</w:t>
      </w:r>
      <w:r>
        <w:rPr>
          <w:lang w:eastAsia="sv-SE"/>
        </w:rPr>
        <w:t>rio</w:t>
      </w:r>
    </w:p>
    <w:p w14:paraId="36F6186D" w14:textId="46E5A4DD" w:rsidR="005D7A29" w:rsidRPr="00817741" w:rsidRDefault="005D7A29" w:rsidP="005D7A29">
      <w:pPr>
        <w:rPr>
          <w:b/>
          <w:bCs/>
          <w:lang w:eastAsia="sv-SE"/>
        </w:rPr>
      </w:pPr>
      <w:r w:rsidRPr="00C17D50">
        <w:rPr>
          <w:b/>
          <w:bCs/>
          <w:highlight w:val="cyan"/>
          <w:u w:val="single"/>
          <w:lang w:eastAsia="sv-SE"/>
        </w:rPr>
        <w:t>Open issue 1</w:t>
      </w:r>
      <w:r w:rsidRPr="00AF3144">
        <w:rPr>
          <w:b/>
          <w:bCs/>
          <w:u w:val="single"/>
          <w:lang w:eastAsia="sv-SE"/>
        </w:rPr>
        <w:t>:</w:t>
      </w:r>
      <w:r>
        <w:rPr>
          <w:b/>
          <w:bCs/>
          <w:lang w:eastAsia="sv-SE"/>
        </w:rPr>
        <w:t xml:space="preserve"> </w:t>
      </w:r>
      <w:r w:rsidRPr="00817741">
        <w:rPr>
          <w:b/>
          <w:bCs/>
          <w:i/>
          <w:iCs/>
          <w:lang w:eastAsia="sv-SE"/>
        </w:rPr>
        <w:t>timeAlignmentTimer</w:t>
      </w:r>
      <w:r w:rsidRPr="00817741">
        <w:rPr>
          <w:b/>
          <w:bCs/>
          <w:lang w:eastAsia="sv-SE"/>
        </w:rPr>
        <w:t xml:space="preserve"> handling during RACH-less </w:t>
      </w:r>
      <w:r w:rsidR="00DB441A">
        <w:rPr>
          <w:b/>
          <w:bCs/>
          <w:lang w:eastAsia="sv-SE"/>
        </w:rPr>
        <w:t xml:space="preserve">unchanged PCI </w:t>
      </w:r>
      <w:proofErr w:type="gramStart"/>
      <w:r w:rsidR="00DB441A">
        <w:rPr>
          <w:b/>
          <w:bCs/>
          <w:lang w:eastAsia="sv-SE"/>
        </w:rPr>
        <w:t>switch</w:t>
      </w:r>
      <w:proofErr w:type="gramEnd"/>
    </w:p>
    <w:p w14:paraId="7C31F855" w14:textId="28F8EEF0" w:rsidR="00791EB3" w:rsidRDefault="006D365C" w:rsidP="00791EB3">
      <w:pPr>
        <w:rPr>
          <w:lang w:eastAsia="sv-SE"/>
        </w:rPr>
      </w:pPr>
      <w:r>
        <w:rPr>
          <w:lang w:eastAsia="sv-SE"/>
        </w:rPr>
        <w:t>In RAN2#</w:t>
      </w:r>
      <w:r w:rsidR="00E83FEA">
        <w:rPr>
          <w:lang w:eastAsia="sv-SE"/>
        </w:rPr>
        <w:t>123</w:t>
      </w:r>
      <w:r>
        <w:rPr>
          <w:lang w:eastAsia="sv-SE"/>
        </w:rPr>
        <w:t xml:space="preserve"> [</w:t>
      </w:r>
      <w:r w:rsidR="00E36CDE">
        <w:rPr>
          <w:lang w:eastAsia="sv-SE"/>
        </w:rPr>
        <w:t>1</w:t>
      </w:r>
      <w:r>
        <w:rPr>
          <w:lang w:eastAsia="sv-SE"/>
        </w:rPr>
        <w:t>], the following was agreed regarding TAT handling during unchanged PCI switch</w:t>
      </w:r>
      <w:r w:rsidR="00482691">
        <w:rPr>
          <w:lang w:eastAsia="sv-SE"/>
        </w:rPr>
        <w:t>:</w:t>
      </w:r>
    </w:p>
    <w:p w14:paraId="36CB015B" w14:textId="568F2AF1" w:rsidR="00791EB3" w:rsidRPr="00E83FEA" w:rsidRDefault="00E83FEA" w:rsidP="00E83FEA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  <w:sz w:val="20"/>
          <w:szCs w:val="20"/>
          <w:lang w:eastAsia="sv-SE"/>
        </w:rPr>
      </w:pPr>
      <w:r w:rsidRPr="00E83FEA">
        <w:rPr>
          <w:rFonts w:ascii="Arial" w:hAnsi="Arial" w:cs="Arial"/>
          <w:i/>
          <w:iCs/>
          <w:sz w:val="20"/>
          <w:szCs w:val="20"/>
          <w:lang w:eastAsia="sv-SE"/>
        </w:rPr>
        <w:t xml:space="preserve">In the unchanged PCI case, the UE considers UL synchronization timer expired at t-Service (current cell stop time) to stop any UL </w:t>
      </w:r>
      <w:r w:rsidRPr="005738CA">
        <w:rPr>
          <w:rFonts w:ascii="Arial" w:hAnsi="Arial" w:cs="Arial"/>
          <w:i/>
          <w:iCs/>
          <w:sz w:val="20"/>
          <w:szCs w:val="20"/>
          <w:lang w:eastAsia="sv-SE"/>
        </w:rPr>
        <w:t xml:space="preserve">operation. </w:t>
      </w:r>
      <w:r w:rsidRPr="005738CA">
        <w:rPr>
          <w:rFonts w:ascii="Arial" w:hAnsi="Arial" w:cs="Arial"/>
          <w:i/>
          <w:iCs/>
          <w:color w:val="C00000"/>
          <w:sz w:val="20"/>
          <w:szCs w:val="20"/>
          <w:lang w:eastAsia="sv-SE"/>
        </w:rPr>
        <w:t>FFS on timeAlignmentTimer handling.</w:t>
      </w:r>
    </w:p>
    <w:p w14:paraId="60118468" w14:textId="09603430" w:rsidR="00607CFB" w:rsidRDefault="00343927" w:rsidP="00607CFB">
      <w:r>
        <w:t>T</w:t>
      </w:r>
      <w:r w:rsidR="00C0171E">
        <w:t xml:space="preserve">he </w:t>
      </w:r>
      <w:r w:rsidR="009043BF">
        <w:t xml:space="preserve">unchanged PCI </w:t>
      </w:r>
      <w:r w:rsidR="009E1C5E">
        <w:t>scenario</w:t>
      </w:r>
      <w:r w:rsidR="007157DE">
        <w:t xml:space="preserve"> </w:t>
      </w:r>
      <w:r>
        <w:t xml:space="preserve">requires </w:t>
      </w:r>
      <w:r w:rsidR="001A31FB">
        <w:t>UL/DL re-synchronization</w:t>
      </w:r>
      <w:r>
        <w:t xml:space="preserve"> due to a switch of serving satelli</w:t>
      </w:r>
      <w:r w:rsidR="00CE7E1A">
        <w:t>t</w:t>
      </w:r>
      <w:r>
        <w:t>e</w:t>
      </w:r>
      <w:r w:rsidR="00392A99">
        <w:t>.</w:t>
      </w:r>
      <w:r w:rsidR="009043BF">
        <w:t xml:space="preserve"> </w:t>
      </w:r>
      <w:r w:rsidR="00607CFB">
        <w:t xml:space="preserve">UL synchronization </w:t>
      </w:r>
      <w:r w:rsidR="00827F93">
        <w:t xml:space="preserve">timer </w:t>
      </w:r>
      <w:r w:rsidR="00607CFB">
        <w:t xml:space="preserve">expiry </w:t>
      </w:r>
      <w:r w:rsidR="001A31FB">
        <w:t xml:space="preserve">only </w:t>
      </w:r>
      <w:r w:rsidR="00607CFB">
        <w:t xml:space="preserve">affects UL transmission, </w:t>
      </w:r>
      <w:r w:rsidR="009A61AD">
        <w:t xml:space="preserve">however, </w:t>
      </w:r>
      <w:r w:rsidR="00607CFB">
        <w:t xml:space="preserve">expiry of </w:t>
      </w:r>
      <w:r w:rsidR="00607CFB" w:rsidRPr="00D32954">
        <w:rPr>
          <w:i/>
          <w:iCs/>
        </w:rPr>
        <w:t>timeAlignmentTimer</w:t>
      </w:r>
      <w:r w:rsidR="00607CFB">
        <w:t xml:space="preserve"> </w:t>
      </w:r>
      <w:r w:rsidR="00365D9F">
        <w:t>has</w:t>
      </w:r>
      <w:r w:rsidR="00607CFB">
        <w:t xml:space="preserve"> </w:t>
      </w:r>
      <w:r w:rsidR="005343F3">
        <w:t>additional</w:t>
      </w:r>
      <w:r w:rsidR="00607CFB">
        <w:t xml:space="preserve"> impacts </w:t>
      </w:r>
      <w:r w:rsidR="00EF0184">
        <w:t>to</w:t>
      </w:r>
      <w:r w:rsidR="00607CFB">
        <w:t xml:space="preserve"> MAC includ</w:t>
      </w:r>
      <w:r w:rsidR="00775899">
        <w:t>ing</w:t>
      </w:r>
      <w:r w:rsidR="00607CFB">
        <w:t xml:space="preserve"> flushing HARQ buffers, releasing PUCCH and SRS, clearing configured downlink assignments, configured uplink grants and PUSCH resources for semi-persistent CSI reporting. </w:t>
      </w:r>
    </w:p>
    <w:p w14:paraId="511A743D" w14:textId="10ACD213" w:rsidR="005A1F0C" w:rsidRDefault="005A1F0C" w:rsidP="00607CFB">
      <w:r>
        <w:t xml:space="preserve">RAN2 </w:t>
      </w:r>
      <w:r w:rsidR="00030FD2">
        <w:t xml:space="preserve">should conclude </w:t>
      </w:r>
      <w:r w:rsidR="009C33BF">
        <w:t xml:space="preserve">the preferred </w:t>
      </w:r>
      <w:r w:rsidR="009C33BF" w:rsidRPr="00534A3A">
        <w:rPr>
          <w:i/>
          <w:iCs/>
        </w:rPr>
        <w:t>timeAlignmentTimer</w:t>
      </w:r>
      <w:r w:rsidR="009C33BF">
        <w:t xml:space="preserve"> handling during </w:t>
      </w:r>
      <w:r w:rsidR="00030FD2">
        <w:t>a</w:t>
      </w:r>
      <w:r w:rsidR="009C33BF">
        <w:t>n</w:t>
      </w:r>
      <w:r w:rsidR="00030FD2">
        <w:t xml:space="preserve"> </w:t>
      </w:r>
      <w:r w:rsidR="00354810">
        <w:t xml:space="preserve">unchanged </w:t>
      </w:r>
      <w:r w:rsidR="00030FD2">
        <w:t>PCI switch</w:t>
      </w:r>
      <w:r w:rsidR="009C33BF">
        <w:t xml:space="preserve"> (i.e., </w:t>
      </w:r>
      <w:r w:rsidR="00FE670F">
        <w:t>trigger</w:t>
      </w:r>
      <w:r w:rsidR="00534A3A">
        <w:t xml:space="preserve"> </w:t>
      </w:r>
      <w:r w:rsidR="004F1273">
        <w:t>TAT</w:t>
      </w:r>
      <w:r w:rsidR="00FE670F">
        <w:t xml:space="preserve"> expiry</w:t>
      </w:r>
      <w:r w:rsidR="00534A3A">
        <w:t xml:space="preserve">, or </w:t>
      </w:r>
      <w:r w:rsidR="003D2710">
        <w:t>TAT</w:t>
      </w:r>
      <w:r w:rsidR="00534A3A">
        <w:t xml:space="preserve"> handling be left unchanged </w:t>
      </w:r>
      <w:r w:rsidR="004F1273">
        <w:t>with</w:t>
      </w:r>
      <w:r w:rsidR="000711E7">
        <w:t xml:space="preserve"> no spec impact)</w:t>
      </w:r>
      <w:r w:rsidR="008F389A">
        <w:t>.</w:t>
      </w:r>
    </w:p>
    <w:p w14:paraId="08D2022C" w14:textId="77777777" w:rsidR="00C17D50" w:rsidRPr="009302F5" w:rsidRDefault="00C17D50" w:rsidP="00607CFB">
      <w:pPr>
        <w:rPr>
          <w:sz w:val="2"/>
          <w:szCs w:val="2"/>
        </w:rPr>
      </w:pPr>
    </w:p>
    <w:p w14:paraId="612D8F3F" w14:textId="79E311D5" w:rsidR="005F6C83" w:rsidRDefault="005F6C83" w:rsidP="00607CFB">
      <w:pPr>
        <w:rPr>
          <w:b/>
          <w:bCs/>
        </w:rPr>
      </w:pPr>
      <w:r w:rsidRPr="00C17D50">
        <w:rPr>
          <w:b/>
          <w:bCs/>
          <w:highlight w:val="cyan"/>
          <w:u w:val="single"/>
        </w:rPr>
        <w:t>Open issue 2</w:t>
      </w:r>
      <w:r>
        <w:rPr>
          <w:b/>
          <w:bCs/>
          <w:u w:val="single"/>
        </w:rPr>
        <w:t>:</w:t>
      </w:r>
      <w:r>
        <w:t xml:space="preserve"> </w:t>
      </w:r>
      <w:r w:rsidR="00DB441A">
        <w:rPr>
          <w:b/>
          <w:bCs/>
        </w:rPr>
        <w:t>Impacts of unchanged PCI switch on MAC</w:t>
      </w:r>
    </w:p>
    <w:p w14:paraId="28BC1A04" w14:textId="300C364D" w:rsidR="00DB441A" w:rsidRDefault="00C20CEA" w:rsidP="00607CFB">
      <w:r>
        <w:t>Post meeting email discussion [POST123bis][</w:t>
      </w:r>
      <w:proofErr w:type="gramStart"/>
      <w:r>
        <w:t>312][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</w:t>
      </w:r>
      <w:r w:rsidR="00F61BE4">
        <w:t xml:space="preserve"> </w:t>
      </w:r>
      <w:r w:rsidR="0096538A">
        <w:t xml:space="preserve">[2] </w:t>
      </w:r>
      <w:r w:rsidR="00F61BE4">
        <w:t xml:space="preserve">has discussed several impacts of unchanged PCI switch to UE operation. Some of these aspects (e.g., </w:t>
      </w:r>
      <w:r w:rsidR="00F80013">
        <w:t>SSB indication</w:t>
      </w:r>
      <w:r w:rsidR="00756785">
        <w:t xml:space="preserve"> for target satellite, </w:t>
      </w:r>
      <w:r w:rsidR="009D460B">
        <w:t xml:space="preserve">PHR reporting, </w:t>
      </w:r>
      <w:r w:rsidR="00282150">
        <w:t>failure detection</w:t>
      </w:r>
      <w:r w:rsidR="0058149F">
        <w:t xml:space="preserve">, </w:t>
      </w:r>
      <w:r w:rsidR="000D7204">
        <w:t>RACH-less satellite switching) may impact MAC specification.</w:t>
      </w:r>
    </w:p>
    <w:p w14:paraId="416411BC" w14:textId="3CEE9EC0" w:rsidR="00C17D50" w:rsidRPr="001560D5" w:rsidRDefault="00F66CA3" w:rsidP="00607CFB">
      <w:r>
        <w:t>Pending conclusion of the email discussion (and in coordination with RRC running CR) RAN2 needs to determine the impact of the unchanged PCI switch on MA</w:t>
      </w:r>
      <w:r w:rsidR="005C2F5D">
        <w:t>C</w:t>
      </w:r>
      <w:r>
        <w:t xml:space="preserve"> specification.</w:t>
      </w:r>
    </w:p>
    <w:p w14:paraId="4C3FAA3F" w14:textId="26F29B1D" w:rsidR="00252C4B" w:rsidRDefault="00211E35" w:rsidP="004C74F2">
      <w:pPr>
        <w:pStyle w:val="Heading2"/>
        <w:rPr>
          <w:lang w:eastAsia="sv-SE"/>
        </w:rPr>
      </w:pPr>
      <w:r>
        <w:rPr>
          <w:lang w:eastAsia="sv-SE"/>
        </w:rPr>
        <w:t>RACH-less HO procedure</w:t>
      </w:r>
    </w:p>
    <w:p w14:paraId="208AFA3E" w14:textId="4B5E718E" w:rsidR="00817741" w:rsidRDefault="005D7A29" w:rsidP="00211E35">
      <w:pPr>
        <w:rPr>
          <w:b/>
          <w:bCs/>
          <w:lang w:eastAsia="sv-SE"/>
        </w:rPr>
      </w:pPr>
      <w:r w:rsidRPr="00C17D50">
        <w:rPr>
          <w:b/>
          <w:bCs/>
          <w:highlight w:val="cyan"/>
          <w:u w:val="single"/>
          <w:lang w:eastAsia="sv-SE"/>
        </w:rPr>
        <w:t xml:space="preserve">Open issue </w:t>
      </w:r>
      <w:r w:rsidR="0050400D" w:rsidRPr="00C17D50">
        <w:rPr>
          <w:b/>
          <w:bCs/>
          <w:highlight w:val="cyan"/>
          <w:u w:val="single"/>
          <w:lang w:eastAsia="sv-SE"/>
        </w:rPr>
        <w:t>3</w:t>
      </w:r>
      <w:r w:rsidRPr="00AF3144">
        <w:rPr>
          <w:b/>
          <w:bCs/>
          <w:u w:val="single"/>
          <w:lang w:eastAsia="sv-SE"/>
        </w:rPr>
        <w:t>:</w:t>
      </w:r>
      <w:r w:rsidRPr="005D7A29">
        <w:rPr>
          <w:b/>
          <w:bCs/>
          <w:lang w:eastAsia="sv-SE"/>
        </w:rPr>
        <w:t xml:space="preserve"> </w:t>
      </w:r>
      <w:r w:rsidR="00817741" w:rsidRPr="00817741">
        <w:rPr>
          <w:b/>
          <w:bCs/>
          <w:i/>
          <w:iCs/>
          <w:lang w:eastAsia="sv-SE"/>
        </w:rPr>
        <w:t>timeAlignmentTimer</w:t>
      </w:r>
      <w:r w:rsidR="00817741" w:rsidRPr="00817741">
        <w:rPr>
          <w:b/>
          <w:bCs/>
          <w:lang w:eastAsia="sv-SE"/>
        </w:rPr>
        <w:t xml:space="preserve"> handling during RACH-less HO </w:t>
      </w:r>
      <w:proofErr w:type="gramStart"/>
      <w:r w:rsidR="00817741" w:rsidRPr="00817741">
        <w:rPr>
          <w:b/>
          <w:bCs/>
          <w:lang w:eastAsia="sv-SE"/>
        </w:rPr>
        <w:t>procedure</w:t>
      </w:r>
      <w:proofErr w:type="gramEnd"/>
    </w:p>
    <w:p w14:paraId="329B563F" w14:textId="3AF8242F" w:rsidR="0050400D" w:rsidRDefault="00AA3FC1" w:rsidP="00211E35">
      <w:pPr>
        <w:rPr>
          <w:lang w:eastAsia="sv-SE"/>
        </w:rPr>
      </w:pPr>
      <w:r>
        <w:rPr>
          <w:lang w:eastAsia="sv-SE"/>
        </w:rPr>
        <w:t xml:space="preserve">The current version of the MAC </w:t>
      </w:r>
      <w:r w:rsidR="00161840">
        <w:rPr>
          <w:lang w:eastAsia="sv-SE"/>
        </w:rPr>
        <w:t xml:space="preserve">running </w:t>
      </w:r>
      <w:r>
        <w:rPr>
          <w:lang w:eastAsia="sv-SE"/>
        </w:rPr>
        <w:t xml:space="preserve">CR </w:t>
      </w:r>
      <w:r w:rsidR="00F75055">
        <w:rPr>
          <w:lang w:eastAsia="sv-SE"/>
        </w:rPr>
        <w:t>specifies the following</w:t>
      </w:r>
      <w:r w:rsidR="00161840">
        <w:rPr>
          <w:lang w:eastAsia="sv-SE"/>
        </w:rPr>
        <w:t xml:space="preserve"> regarding beam indication for dynamic</w:t>
      </w:r>
      <w:r w:rsidR="008847B9">
        <w:rPr>
          <w:lang w:eastAsia="sv-SE"/>
        </w:rPr>
        <w:t xml:space="preserve"> grant during RACH-less HO</w:t>
      </w:r>
      <w:r w:rsidR="0096538A">
        <w:rPr>
          <w:lang w:eastAsia="sv-SE"/>
        </w:rPr>
        <w:t xml:space="preserve"> [3]</w:t>
      </w:r>
      <w:r w:rsidR="00F75055">
        <w:rPr>
          <w:lang w:eastAsia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5055" w14:paraId="5B72147E" w14:textId="77777777" w:rsidTr="00F75055">
        <w:tc>
          <w:tcPr>
            <w:tcW w:w="9629" w:type="dxa"/>
          </w:tcPr>
          <w:p w14:paraId="1F18E0CF" w14:textId="77777777" w:rsidR="00F75055" w:rsidRDefault="00F75055" w:rsidP="00F75055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1&gt; else:</w:t>
            </w:r>
          </w:p>
          <w:p w14:paraId="18753167" w14:textId="77777777" w:rsidR="00F75055" w:rsidRDefault="00F75055" w:rsidP="00F75055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 xml:space="preserve">2&gt; if </w:t>
            </w:r>
            <w:proofErr w:type="spellStart"/>
            <w:r>
              <w:rPr>
                <w:i/>
                <w:iCs/>
                <w:lang w:eastAsia="ko-KR"/>
              </w:rPr>
              <w:t>tci-StateID</w:t>
            </w:r>
            <w:proofErr w:type="spellEnd"/>
            <w:r>
              <w:rPr>
                <w:lang w:eastAsia="ko-KR"/>
              </w:rPr>
              <w:t xml:space="preserve"> is configured in </w:t>
            </w:r>
            <w:proofErr w:type="spellStart"/>
            <w:r>
              <w:rPr>
                <w:i/>
                <w:iCs/>
                <w:lang w:eastAsia="ko-KR"/>
              </w:rPr>
              <w:t>rach-lessHO</w:t>
            </w:r>
            <w:proofErr w:type="spellEnd"/>
            <w:r>
              <w:rPr>
                <w:lang w:eastAsia="ko-KR"/>
              </w:rPr>
              <w:t>:</w:t>
            </w:r>
          </w:p>
          <w:p w14:paraId="62F50BD7" w14:textId="77777777" w:rsidR="00F75055" w:rsidRPr="003D441D" w:rsidRDefault="00F75055" w:rsidP="00F75055">
            <w:pPr>
              <w:pStyle w:val="B3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3&gt; </w:t>
            </w:r>
            <w:r w:rsidRPr="00011F2B">
              <w:rPr>
                <w:rFonts w:eastAsia="SimSun"/>
              </w:rPr>
              <w:t xml:space="preserve">indicate </w:t>
            </w:r>
            <w:r>
              <w:rPr>
                <w:rFonts w:eastAsia="SimSun"/>
              </w:rPr>
              <w:t xml:space="preserve">to lower layers the TCI state information included in </w:t>
            </w:r>
            <w:proofErr w:type="spellStart"/>
            <w:r>
              <w:rPr>
                <w:rFonts w:eastAsia="SimSun"/>
                <w:i/>
                <w:iCs/>
              </w:rPr>
              <w:t>tci-StateID</w:t>
            </w:r>
            <w:proofErr w:type="spellEnd"/>
            <w:r>
              <w:rPr>
                <w:rFonts w:eastAsia="SimSun"/>
              </w:rPr>
              <w:t>.</w:t>
            </w:r>
          </w:p>
          <w:p w14:paraId="7AE5C2E0" w14:textId="1FC13AC8" w:rsidR="00F75055" w:rsidRDefault="00F75055" w:rsidP="00F75055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2&gt; monitor the PDCCH as specified in TS 38.213 [6].</w:t>
            </w:r>
          </w:p>
        </w:tc>
      </w:tr>
    </w:tbl>
    <w:p w14:paraId="50E2DFDB" w14:textId="77777777" w:rsidR="00C17D50" w:rsidRPr="00C17D50" w:rsidRDefault="00C17D50" w:rsidP="00161840">
      <w:pPr>
        <w:rPr>
          <w:sz w:val="2"/>
          <w:szCs w:val="2"/>
        </w:rPr>
      </w:pPr>
    </w:p>
    <w:p w14:paraId="3F771788" w14:textId="5F82B5EB" w:rsidR="00161840" w:rsidRDefault="000143EE" w:rsidP="00161840">
      <w:r>
        <w:t>Which is an implementation of the following agreement from RAN2#123</w:t>
      </w:r>
      <w:r w:rsidR="0096538A">
        <w:t xml:space="preserve"> [1]</w:t>
      </w:r>
      <w:r>
        <w:t>:</w:t>
      </w:r>
    </w:p>
    <w:p w14:paraId="249C73E4" w14:textId="77777777" w:rsidR="000143EE" w:rsidRPr="000143EE" w:rsidRDefault="000143EE" w:rsidP="000143EE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  <w:sz w:val="20"/>
          <w:szCs w:val="20"/>
          <w:lang w:eastAsia="sv-SE"/>
        </w:rPr>
      </w:pPr>
      <w:r w:rsidRPr="000143EE">
        <w:rPr>
          <w:rFonts w:ascii="Arial" w:hAnsi="Arial" w:cs="Arial"/>
          <w:i/>
          <w:iCs/>
          <w:sz w:val="20"/>
          <w:szCs w:val="20"/>
          <w:lang w:eastAsia="sv-SE"/>
        </w:rPr>
        <w:t xml:space="preserve">Single beam can be indicated in HO command to monitor target cell PDCCH for dynamic grant for initial UL </w:t>
      </w:r>
      <w:proofErr w:type="gramStart"/>
      <w:r w:rsidRPr="000143EE">
        <w:rPr>
          <w:rFonts w:ascii="Arial" w:hAnsi="Arial" w:cs="Arial"/>
          <w:i/>
          <w:iCs/>
          <w:sz w:val="20"/>
          <w:szCs w:val="20"/>
          <w:lang w:eastAsia="sv-SE"/>
        </w:rPr>
        <w:t>transmission</w:t>
      </w:r>
      <w:proofErr w:type="gramEnd"/>
    </w:p>
    <w:p w14:paraId="0DD44D0C" w14:textId="276B9F6B" w:rsidR="000143EE" w:rsidRDefault="006E3159" w:rsidP="00161840">
      <w:r>
        <w:t xml:space="preserve">The following two comments have been raised in the </w:t>
      </w:r>
      <w:r w:rsidR="00EC3C74">
        <w:t>running CR review</w:t>
      </w:r>
      <w:r w:rsidR="00756B77">
        <w:t>, which</w:t>
      </w:r>
      <w:r w:rsidR="00AA4F61">
        <w:t xml:space="preserve"> based on the</w:t>
      </w:r>
      <w:r w:rsidR="00F47B0A">
        <w:t xml:space="preserve"> above agreement are</w:t>
      </w:r>
      <w:r w:rsidR="00756B77">
        <w:t xml:space="preserve"> currently unclear</w:t>
      </w:r>
      <w:r>
        <w:t>:</w:t>
      </w:r>
    </w:p>
    <w:p w14:paraId="7D49C722" w14:textId="76D68B38" w:rsidR="006E3159" w:rsidRPr="00F47B0A" w:rsidRDefault="00500020" w:rsidP="00500020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F47B0A">
        <w:rPr>
          <w:rFonts w:ascii="Arial" w:hAnsi="Arial" w:cs="Arial"/>
          <w:sz w:val="20"/>
          <w:szCs w:val="20"/>
        </w:rPr>
        <w:t>Whether a beam is mandatorily included in the HO command for dynamic grant case (currently it is specified as optional)</w:t>
      </w:r>
    </w:p>
    <w:p w14:paraId="08583206" w14:textId="38F10D5F" w:rsidR="00500020" w:rsidRPr="00F47B0A" w:rsidRDefault="00972D53" w:rsidP="00500020">
      <w:pPr>
        <w:pStyle w:val="ListParagraph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F47B0A">
        <w:rPr>
          <w:rFonts w:ascii="Arial" w:hAnsi="Arial" w:cs="Arial"/>
          <w:sz w:val="20"/>
          <w:szCs w:val="20"/>
        </w:rPr>
        <w:t xml:space="preserve">Whether the “single beam” is an SSB index (currently it is </w:t>
      </w:r>
      <w:r w:rsidR="002C5E33">
        <w:rPr>
          <w:rFonts w:ascii="Arial" w:hAnsi="Arial" w:cs="Arial"/>
          <w:sz w:val="20"/>
          <w:szCs w:val="20"/>
        </w:rPr>
        <w:t xml:space="preserve">generally </w:t>
      </w:r>
      <w:r w:rsidRPr="00F47B0A">
        <w:rPr>
          <w:rFonts w:ascii="Arial" w:hAnsi="Arial" w:cs="Arial"/>
          <w:sz w:val="20"/>
          <w:szCs w:val="20"/>
        </w:rPr>
        <w:t xml:space="preserve">captured in RRC as </w:t>
      </w:r>
      <w:proofErr w:type="spellStart"/>
      <w:r w:rsidRPr="00F47B0A">
        <w:rPr>
          <w:rFonts w:ascii="Arial" w:hAnsi="Arial" w:cs="Arial"/>
          <w:i/>
          <w:iCs/>
          <w:sz w:val="20"/>
          <w:szCs w:val="20"/>
        </w:rPr>
        <w:t>tci-StateID</w:t>
      </w:r>
      <w:proofErr w:type="spellEnd"/>
      <w:r w:rsidRPr="00F47B0A">
        <w:rPr>
          <w:rFonts w:ascii="Arial" w:hAnsi="Arial" w:cs="Arial"/>
          <w:sz w:val="20"/>
          <w:szCs w:val="20"/>
        </w:rPr>
        <w:t>).</w:t>
      </w:r>
    </w:p>
    <w:p w14:paraId="264F82BE" w14:textId="2F895C0B" w:rsidR="00AA4F61" w:rsidRDefault="00AA4F61" w:rsidP="00AA4F61">
      <w:r>
        <w:t xml:space="preserve">RAN2 to conclude on </w:t>
      </w:r>
      <w:r w:rsidR="00F47B0A">
        <w:t>the above details regarding beam indication in the RACH-less HO command</w:t>
      </w:r>
      <w:r w:rsidR="00423B80">
        <w:t xml:space="preserve"> for dynamic grant case.</w:t>
      </w:r>
    </w:p>
    <w:p w14:paraId="78E1AB86" w14:textId="77777777" w:rsidR="00C17D50" w:rsidRPr="009302F5" w:rsidRDefault="00C17D50" w:rsidP="00AA4F61">
      <w:pPr>
        <w:rPr>
          <w:sz w:val="2"/>
          <w:szCs w:val="2"/>
        </w:rPr>
      </w:pPr>
    </w:p>
    <w:p w14:paraId="70748BEC" w14:textId="70A09744" w:rsidR="00161840" w:rsidRDefault="00257A9C" w:rsidP="00161840">
      <w:pPr>
        <w:rPr>
          <w:b/>
          <w:bCs/>
          <w:lang w:eastAsia="sv-SE"/>
        </w:rPr>
      </w:pPr>
      <w:r w:rsidRPr="00C17D50">
        <w:rPr>
          <w:b/>
          <w:bCs/>
          <w:highlight w:val="cyan"/>
          <w:u w:val="single"/>
          <w:lang w:eastAsia="sv-SE"/>
        </w:rPr>
        <w:t xml:space="preserve">Open issue </w:t>
      </w:r>
      <w:r w:rsidRPr="00C17D50">
        <w:rPr>
          <w:b/>
          <w:bCs/>
          <w:highlight w:val="cyan"/>
          <w:u w:val="single"/>
          <w:lang w:eastAsia="sv-SE"/>
        </w:rPr>
        <w:t>4</w:t>
      </w:r>
      <w:r w:rsidRPr="00AF3144">
        <w:rPr>
          <w:b/>
          <w:bCs/>
          <w:u w:val="single"/>
          <w:lang w:eastAsia="sv-SE"/>
        </w:rPr>
        <w:t>:</w:t>
      </w:r>
      <w:r w:rsidRPr="005D7A29">
        <w:rPr>
          <w:b/>
          <w:bCs/>
          <w:lang w:eastAsia="sv-SE"/>
        </w:rPr>
        <w:t xml:space="preserve"> </w:t>
      </w:r>
      <w:r w:rsidR="005E2809" w:rsidRPr="00897B24">
        <w:rPr>
          <w:b/>
          <w:bCs/>
          <w:lang w:eastAsia="sv-SE"/>
        </w:rPr>
        <w:t>Whether UE can trigger RACH</w:t>
      </w:r>
      <w:r w:rsidR="00897B24" w:rsidRPr="00897B24">
        <w:rPr>
          <w:b/>
          <w:bCs/>
          <w:lang w:eastAsia="sv-SE"/>
        </w:rPr>
        <w:t xml:space="preserve"> when</w:t>
      </w:r>
      <w:r w:rsidR="00897B24">
        <w:rPr>
          <w:b/>
          <w:bCs/>
          <w:lang w:eastAsia="sv-SE"/>
        </w:rPr>
        <w:t xml:space="preserve"> SR is triggered and </w:t>
      </w:r>
      <w:proofErr w:type="spellStart"/>
      <w:r w:rsidR="00897B24" w:rsidRPr="00897B24">
        <w:rPr>
          <w:b/>
          <w:bCs/>
          <w:i/>
          <w:iCs/>
          <w:lang w:eastAsia="sv-SE"/>
        </w:rPr>
        <w:t>rach-lessHO</w:t>
      </w:r>
      <w:proofErr w:type="spellEnd"/>
      <w:r w:rsidR="00897B24" w:rsidRPr="00897B24">
        <w:rPr>
          <w:b/>
          <w:bCs/>
          <w:lang w:eastAsia="sv-SE"/>
        </w:rPr>
        <w:t xml:space="preserve"> is </w:t>
      </w:r>
      <w:proofErr w:type="gramStart"/>
      <w:r w:rsidR="00897B24" w:rsidRPr="00897B24">
        <w:rPr>
          <w:b/>
          <w:bCs/>
          <w:lang w:eastAsia="sv-SE"/>
        </w:rPr>
        <w:t>configured</w:t>
      </w:r>
      <w:proofErr w:type="gramEnd"/>
    </w:p>
    <w:p w14:paraId="09B81BC2" w14:textId="3CDF99B3" w:rsidR="00897B24" w:rsidRDefault="00322E64" w:rsidP="00161840">
      <w:r>
        <w:t xml:space="preserve">During running CR </w:t>
      </w:r>
      <w:proofErr w:type="gramStart"/>
      <w:r>
        <w:t>review</w:t>
      </w:r>
      <w:proofErr w:type="gramEnd"/>
      <w:r>
        <w:t xml:space="preserve"> it was suggested to clarify </w:t>
      </w:r>
      <w:r w:rsidR="00901592">
        <w:t>whether</w:t>
      </w:r>
      <w:r>
        <w:t xml:space="preserve"> the UE can trigger RACH when SR is triggered if </w:t>
      </w:r>
      <w:proofErr w:type="spellStart"/>
      <w:r>
        <w:rPr>
          <w:i/>
          <w:iCs/>
        </w:rPr>
        <w:t>rach-lessHO</w:t>
      </w:r>
      <w:proofErr w:type="spellEnd"/>
      <w:r>
        <w:t xml:space="preserve"> is configured. This clarification is in line with</w:t>
      </w:r>
      <w:r w:rsidR="00292E76">
        <w:t xml:space="preserve"> text captured in LTE</w:t>
      </w:r>
      <w:r w:rsidR="00C008CF">
        <w:t xml:space="preserve"> [</w:t>
      </w:r>
      <w:r w:rsidR="0096538A">
        <w:t>4</w:t>
      </w:r>
      <w:r w:rsidR="00C008CF">
        <w:t>]</w:t>
      </w:r>
      <w:r w:rsidR="00292E7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1592" w14:paraId="10B520C4" w14:textId="77777777" w:rsidTr="00901592">
        <w:tc>
          <w:tcPr>
            <w:tcW w:w="9629" w:type="dxa"/>
          </w:tcPr>
          <w:p w14:paraId="2305DB18" w14:textId="77777777" w:rsidR="00917914" w:rsidRPr="00917914" w:rsidRDefault="00917914" w:rsidP="00917914">
            <w:pPr>
              <w:rPr>
                <w:rFonts w:ascii="Times New Roman" w:hAnsi="Times New Roman"/>
                <w:noProof/>
              </w:rPr>
            </w:pPr>
            <w:r w:rsidRPr="00917914">
              <w:rPr>
                <w:rFonts w:ascii="Times New Roman" w:hAnsi="Times New Roman"/>
                <w:noProof/>
                <w:highlight w:val="yellow"/>
              </w:rPr>
              <w:t>As long as one SR is pending, the MAC entity shall for each TTI:</w:t>
            </w:r>
          </w:p>
          <w:p w14:paraId="32B2ED67" w14:textId="77777777" w:rsidR="00917914" w:rsidRPr="00C03520" w:rsidRDefault="00917914" w:rsidP="00917914">
            <w:pPr>
              <w:pStyle w:val="B1"/>
              <w:rPr>
                <w:noProof/>
              </w:rPr>
            </w:pPr>
            <w:r w:rsidRPr="00C03520">
              <w:rPr>
                <w:noProof/>
              </w:rPr>
              <w:t>-</w:t>
            </w:r>
            <w:r w:rsidRPr="00C03520">
              <w:rPr>
                <w:noProof/>
              </w:rPr>
              <w:tab/>
              <w:t>if no UL-SCH resources are available for a transmission in this TTI:</w:t>
            </w:r>
          </w:p>
          <w:p w14:paraId="154A5F6A" w14:textId="77777777" w:rsidR="00917914" w:rsidRPr="00C03520" w:rsidRDefault="00917914" w:rsidP="00917914">
            <w:pPr>
              <w:pStyle w:val="B2"/>
              <w:rPr>
                <w:noProof/>
              </w:rPr>
            </w:pPr>
            <w:r w:rsidRPr="00C03520">
              <w:rPr>
                <w:noProof/>
              </w:rPr>
              <w:t>-</w:t>
            </w:r>
            <w:r w:rsidRPr="00C03520">
              <w:rPr>
                <w:noProof/>
              </w:rPr>
              <w:tab/>
              <w:t>Except for NB-IoT:</w:t>
            </w:r>
          </w:p>
          <w:p w14:paraId="613B1490" w14:textId="77777777" w:rsidR="00917914" w:rsidRPr="00C03520" w:rsidRDefault="00917914" w:rsidP="00917914">
            <w:pPr>
              <w:pStyle w:val="B3"/>
              <w:rPr>
                <w:noProof/>
              </w:rPr>
            </w:pPr>
            <w:r w:rsidRPr="00C03520">
              <w:rPr>
                <w:noProof/>
              </w:rPr>
              <w:t>-</w:t>
            </w:r>
            <w:r w:rsidRPr="00C03520">
              <w:rPr>
                <w:noProof/>
              </w:rPr>
              <w:tab/>
              <w:t>if the MAC entity has no valid PUCCH nor valid SPUCCH resource for SR configured in any TTI:</w:t>
            </w:r>
          </w:p>
          <w:p w14:paraId="3290B4DA" w14:textId="77777777" w:rsidR="00917914" w:rsidRPr="00C03520" w:rsidRDefault="00917914" w:rsidP="00917914">
            <w:pPr>
              <w:pStyle w:val="B4"/>
              <w:rPr>
                <w:noProof/>
              </w:rPr>
            </w:pPr>
            <w:r w:rsidRPr="00C03520">
              <w:rPr>
                <w:noProof/>
              </w:rPr>
              <w:t>-</w:t>
            </w:r>
            <w:r w:rsidRPr="00C03520">
              <w:rPr>
                <w:noProof/>
              </w:rPr>
              <w:tab/>
              <w:t xml:space="preserve">if the MAC entity is a MCG MAC entity </w:t>
            </w:r>
            <w:r w:rsidRPr="00917914">
              <w:rPr>
                <w:noProof/>
                <w:highlight w:val="yellow"/>
              </w:rPr>
              <w:t xml:space="preserve">and </w:t>
            </w:r>
            <w:r w:rsidRPr="00917914">
              <w:rPr>
                <w:i/>
                <w:noProof/>
                <w:highlight w:val="yellow"/>
              </w:rPr>
              <w:t>rach-Skip</w:t>
            </w:r>
            <w:r w:rsidRPr="00917914">
              <w:rPr>
                <w:noProof/>
                <w:highlight w:val="yellow"/>
              </w:rPr>
              <w:t xml:space="preserve"> is not configured; or</w:t>
            </w:r>
          </w:p>
          <w:p w14:paraId="7476CF2E" w14:textId="77777777" w:rsidR="00917914" w:rsidRPr="00C03520" w:rsidRDefault="00917914" w:rsidP="00917914">
            <w:pPr>
              <w:pStyle w:val="B4"/>
              <w:rPr>
                <w:noProof/>
              </w:rPr>
            </w:pPr>
            <w:r w:rsidRPr="00C03520">
              <w:rPr>
                <w:noProof/>
              </w:rPr>
              <w:t>-</w:t>
            </w:r>
            <w:r w:rsidRPr="00C03520">
              <w:rPr>
                <w:noProof/>
              </w:rPr>
              <w:tab/>
              <w:t xml:space="preserve">if the MAC entity is a SCG MAC entity </w:t>
            </w:r>
            <w:r w:rsidRPr="00917914">
              <w:rPr>
                <w:noProof/>
                <w:highlight w:val="yellow"/>
              </w:rPr>
              <w:t xml:space="preserve">and </w:t>
            </w:r>
            <w:r w:rsidRPr="00917914">
              <w:rPr>
                <w:i/>
                <w:noProof/>
                <w:highlight w:val="yellow"/>
              </w:rPr>
              <w:t>rach-SkipSCG</w:t>
            </w:r>
            <w:r w:rsidRPr="00917914">
              <w:rPr>
                <w:noProof/>
                <w:highlight w:val="yellow"/>
              </w:rPr>
              <w:t xml:space="preserve"> is not configured:</w:t>
            </w:r>
          </w:p>
          <w:p w14:paraId="359E3071" w14:textId="761D6A6B" w:rsidR="00901592" w:rsidRPr="00917914" w:rsidRDefault="00917914" w:rsidP="00917914">
            <w:pPr>
              <w:pStyle w:val="B5"/>
              <w:rPr>
                <w:noProof/>
              </w:rPr>
            </w:pPr>
            <w:r w:rsidRPr="00C03520">
              <w:rPr>
                <w:noProof/>
              </w:rPr>
              <w:t>-</w:t>
            </w:r>
            <w:r w:rsidRPr="00C03520">
              <w:rPr>
                <w:noProof/>
              </w:rPr>
              <w:tab/>
              <w:t>initiate a Random Access procedure (see clause 5.1) on the corresponding SpCell and cancel all pending SRs;</w:t>
            </w:r>
          </w:p>
        </w:tc>
      </w:tr>
    </w:tbl>
    <w:p w14:paraId="78FB1DC7" w14:textId="77777777" w:rsidR="00901592" w:rsidRPr="00CA33F0" w:rsidRDefault="00901592" w:rsidP="00161840">
      <w:pPr>
        <w:rPr>
          <w:sz w:val="2"/>
          <w:szCs w:val="2"/>
        </w:rPr>
      </w:pPr>
    </w:p>
    <w:p w14:paraId="7C489411" w14:textId="0CD91EC4" w:rsidR="00901592" w:rsidRDefault="00901592" w:rsidP="00161840">
      <w:r>
        <w:t xml:space="preserve">RAN2 to confirm </w:t>
      </w:r>
      <w:r w:rsidR="00EC3C74">
        <w:t>whether</w:t>
      </w:r>
      <w:r>
        <w:t xml:space="preserve"> </w:t>
      </w:r>
      <w:r w:rsidR="00AD49DF">
        <w:t>similar text</w:t>
      </w:r>
      <w:r>
        <w:t xml:space="preserve"> be included in NR specification</w:t>
      </w:r>
      <w:r w:rsidR="00B96FE9">
        <w:t xml:space="preserve"> to clarify whether UE can trigger RACH when SR is triggered and </w:t>
      </w:r>
      <w:proofErr w:type="spellStart"/>
      <w:r w:rsidR="00B96FE9">
        <w:rPr>
          <w:i/>
          <w:iCs/>
        </w:rPr>
        <w:t>rach-lessHO</w:t>
      </w:r>
      <w:proofErr w:type="spellEnd"/>
      <w:r w:rsidR="00B96FE9">
        <w:t xml:space="preserve"> is configured.</w:t>
      </w:r>
    </w:p>
    <w:p w14:paraId="76FE2944" w14:textId="77777777" w:rsidR="00C17D50" w:rsidRPr="009302F5" w:rsidRDefault="00C17D50" w:rsidP="00161840">
      <w:pPr>
        <w:rPr>
          <w:sz w:val="2"/>
          <w:szCs w:val="2"/>
        </w:rPr>
      </w:pPr>
    </w:p>
    <w:p w14:paraId="70C22306" w14:textId="55E02404" w:rsidR="00161840" w:rsidRPr="00FD43C6" w:rsidRDefault="00082789" w:rsidP="00161840">
      <w:r w:rsidRPr="00C17D50">
        <w:rPr>
          <w:b/>
          <w:bCs/>
          <w:highlight w:val="cyan"/>
          <w:u w:val="single"/>
        </w:rPr>
        <w:t>Open issue 5</w:t>
      </w:r>
      <w:r>
        <w:rPr>
          <w:b/>
          <w:bCs/>
          <w:u w:val="single"/>
        </w:rPr>
        <w:t>:</w:t>
      </w:r>
      <w:r w:rsidRPr="00FD43C6">
        <w:rPr>
          <w:b/>
          <w:bCs/>
        </w:rPr>
        <w:t xml:space="preserve"> </w:t>
      </w:r>
      <w:r w:rsidR="00FD43C6" w:rsidRPr="00FD43C6">
        <w:rPr>
          <w:b/>
          <w:bCs/>
        </w:rPr>
        <w:t>Release of CG</w:t>
      </w:r>
      <w:r w:rsidR="00FD43C6">
        <w:rPr>
          <w:b/>
          <w:bCs/>
        </w:rPr>
        <w:t xml:space="preserve"> after completion of RACH-less HO</w:t>
      </w:r>
    </w:p>
    <w:p w14:paraId="6E65ECA3" w14:textId="77777777" w:rsidR="00EC3C74" w:rsidRDefault="00880469" w:rsidP="00161840">
      <w:r>
        <w:t xml:space="preserve">During running CR </w:t>
      </w:r>
      <w:proofErr w:type="gramStart"/>
      <w:r>
        <w:t>review</w:t>
      </w:r>
      <w:proofErr w:type="gramEnd"/>
      <w:r>
        <w:t xml:space="preserve"> it was suggested to clarify UE behaviour regarding CG handling </w:t>
      </w:r>
      <w:r w:rsidR="005F44F5">
        <w:t>upon RACH-less handover completion if network does not release the CG.</w:t>
      </w:r>
      <w:r w:rsidR="004227B5">
        <w:t xml:space="preserve"> </w:t>
      </w:r>
    </w:p>
    <w:p w14:paraId="73E4C025" w14:textId="7DF9ACC5" w:rsidR="00161840" w:rsidRDefault="004227B5" w:rsidP="00161840">
      <w:r>
        <w:t>In RAN2#123bis, the mobility session agreed to the following</w:t>
      </w:r>
      <w:r w:rsidR="0096538A">
        <w:t xml:space="preserve"> [5]</w:t>
      </w:r>
      <w:r>
        <w:t>:</w:t>
      </w:r>
    </w:p>
    <w:p w14:paraId="141A8F42" w14:textId="77777777" w:rsidR="00C008CF" w:rsidRDefault="00272A25" w:rsidP="00272A25">
      <w:pPr>
        <w:pStyle w:val="ListParagraph"/>
        <w:numPr>
          <w:ilvl w:val="0"/>
          <w:numId w:val="45"/>
        </w:numPr>
        <w:rPr>
          <w:rFonts w:ascii="Arial" w:hAnsi="Arial" w:cs="Arial"/>
          <w:i/>
          <w:iCs/>
          <w:sz w:val="20"/>
          <w:szCs w:val="20"/>
          <w:lang w:eastAsia="sv-SE"/>
        </w:rPr>
      </w:pPr>
      <w:r w:rsidRPr="00272A25">
        <w:rPr>
          <w:rFonts w:ascii="Arial" w:hAnsi="Arial" w:cs="Arial"/>
          <w:i/>
          <w:iCs/>
          <w:sz w:val="20"/>
          <w:szCs w:val="20"/>
          <w:lang w:eastAsia="sv-SE"/>
        </w:rPr>
        <w:t xml:space="preserve">RAN2 to define the UE behaviour on the R18 CG for RACH-less LTM, if it is not released by NW after LTM completion: </w:t>
      </w:r>
    </w:p>
    <w:p w14:paraId="6026729B" w14:textId="1638978C" w:rsidR="006A29E0" w:rsidRPr="00272A25" w:rsidRDefault="00272A25" w:rsidP="00C008CF">
      <w:pPr>
        <w:pStyle w:val="ListParagraph"/>
        <w:numPr>
          <w:ilvl w:val="1"/>
          <w:numId w:val="45"/>
        </w:numPr>
        <w:rPr>
          <w:rFonts w:ascii="Arial" w:hAnsi="Arial" w:cs="Arial"/>
          <w:i/>
          <w:iCs/>
          <w:sz w:val="20"/>
          <w:szCs w:val="20"/>
          <w:lang w:eastAsia="sv-SE"/>
        </w:rPr>
      </w:pPr>
      <w:r w:rsidRPr="00272A25">
        <w:rPr>
          <w:rFonts w:ascii="Arial" w:hAnsi="Arial" w:cs="Arial"/>
          <w:i/>
          <w:iCs/>
          <w:sz w:val="20"/>
          <w:szCs w:val="20"/>
          <w:lang w:eastAsia="sv-SE"/>
        </w:rPr>
        <w:t>Option 1: UE stops using those CG (FFS on the spec impact/wording details)</w:t>
      </w:r>
    </w:p>
    <w:p w14:paraId="417C3E19" w14:textId="17C6F3CA" w:rsidR="006A29E0" w:rsidRPr="00161840" w:rsidRDefault="006A29E0" w:rsidP="00161840">
      <w:r>
        <w:t xml:space="preserve">RAN2 to confirm whether NTN should follow </w:t>
      </w:r>
      <w:r w:rsidR="00F54A46">
        <w:t xml:space="preserve">LTM agreement regarding </w:t>
      </w:r>
      <w:r w:rsidR="00B87C7E">
        <w:t xml:space="preserve">UE </w:t>
      </w:r>
      <w:r w:rsidR="00F54A46">
        <w:t>behaviour</w:t>
      </w:r>
      <w:r w:rsidR="00B87C7E">
        <w:t xml:space="preserve"> when CG is not released by NW after RACH-less HO completion.</w:t>
      </w:r>
    </w:p>
    <w:p w14:paraId="377E0382" w14:textId="6AA88CA7" w:rsidR="00214E6A" w:rsidRPr="00543375" w:rsidRDefault="00214E6A" w:rsidP="00214E6A">
      <w:pPr>
        <w:pStyle w:val="Heading1"/>
      </w:pPr>
      <w:r w:rsidRPr="00543375">
        <w:t>References</w:t>
      </w:r>
    </w:p>
    <w:p w14:paraId="7EAA4F32" w14:textId="77777777" w:rsidR="00E36CDE" w:rsidRPr="00E36CDE" w:rsidRDefault="00E36CDE" w:rsidP="00C06CD6">
      <w:pPr>
        <w:pStyle w:val="Reference"/>
      </w:pPr>
      <w:r>
        <w:rPr>
          <w:rFonts w:cs="Arial"/>
        </w:rPr>
        <w:t>R2-2309401 – RAN2#123 Meeting Report</w:t>
      </w:r>
    </w:p>
    <w:p w14:paraId="0663F06E" w14:textId="33A76310" w:rsidR="00C008CF" w:rsidRPr="00200939" w:rsidRDefault="00C008CF" w:rsidP="00C008CF">
      <w:pPr>
        <w:pStyle w:val="Reference"/>
        <w:tabs>
          <w:tab w:val="left" w:pos="567"/>
        </w:tabs>
      </w:pPr>
      <w:r>
        <w:rPr>
          <w:lang w:eastAsia="sv-SE"/>
        </w:rPr>
        <w:t>[POST123</w:t>
      </w:r>
      <w:r w:rsidR="00E36CDE">
        <w:rPr>
          <w:lang w:eastAsia="sv-SE"/>
        </w:rPr>
        <w:t>bis</w:t>
      </w:r>
      <w:r>
        <w:rPr>
          <w:lang w:eastAsia="sv-SE"/>
        </w:rPr>
        <w:t>][</w:t>
      </w:r>
      <w:proofErr w:type="gramStart"/>
      <w:r w:rsidR="00023197">
        <w:rPr>
          <w:lang w:eastAsia="sv-SE"/>
        </w:rPr>
        <w:t>312</w:t>
      </w:r>
      <w:r>
        <w:rPr>
          <w:lang w:eastAsia="sv-SE"/>
        </w:rPr>
        <w:t>][</w:t>
      </w:r>
      <w:proofErr w:type="gramEnd"/>
      <w:r>
        <w:rPr>
          <w:lang w:eastAsia="sv-SE"/>
        </w:rPr>
        <w:t xml:space="preserve">NR-NTN </w:t>
      </w:r>
      <w:proofErr w:type="spellStart"/>
      <w:r>
        <w:rPr>
          <w:lang w:eastAsia="sv-SE"/>
        </w:rPr>
        <w:t>enh</w:t>
      </w:r>
      <w:proofErr w:type="spellEnd"/>
      <w:r>
        <w:rPr>
          <w:lang w:eastAsia="sv-SE"/>
        </w:rPr>
        <w:t xml:space="preserve">] </w:t>
      </w:r>
      <w:r w:rsidR="00023197">
        <w:rPr>
          <w:lang w:eastAsia="sv-SE"/>
        </w:rPr>
        <w:t>Unchanged PCI</w:t>
      </w:r>
      <w:r>
        <w:rPr>
          <w:lang w:eastAsia="sv-SE"/>
        </w:rPr>
        <w:t xml:space="preserve"> (</w:t>
      </w:r>
      <w:r w:rsidR="00023197">
        <w:rPr>
          <w:lang w:eastAsia="sv-SE"/>
        </w:rPr>
        <w:t>CMCC, Apple</w:t>
      </w:r>
      <w:r>
        <w:rPr>
          <w:lang w:eastAsia="sv-SE"/>
        </w:rPr>
        <w:t>)</w:t>
      </w:r>
    </w:p>
    <w:p w14:paraId="6360EF29" w14:textId="41B1E601" w:rsidR="00023197" w:rsidRPr="00200939" w:rsidRDefault="00023197" w:rsidP="00023197">
      <w:pPr>
        <w:pStyle w:val="Reference"/>
        <w:tabs>
          <w:tab w:val="left" w:pos="567"/>
        </w:tabs>
      </w:pPr>
      <w:r>
        <w:rPr>
          <w:lang w:eastAsia="sv-SE"/>
        </w:rPr>
        <w:t>[POST123bis][</w:t>
      </w:r>
      <w:proofErr w:type="gramStart"/>
      <w:r>
        <w:rPr>
          <w:lang w:eastAsia="sv-SE"/>
        </w:rPr>
        <w:t>308</w:t>
      </w:r>
      <w:r>
        <w:rPr>
          <w:lang w:eastAsia="sv-SE"/>
        </w:rPr>
        <w:t>][</w:t>
      </w:r>
      <w:proofErr w:type="gramEnd"/>
      <w:r>
        <w:rPr>
          <w:lang w:eastAsia="sv-SE"/>
        </w:rPr>
        <w:t xml:space="preserve">NR-NTN </w:t>
      </w:r>
      <w:proofErr w:type="spellStart"/>
      <w:r>
        <w:rPr>
          <w:lang w:eastAsia="sv-SE"/>
        </w:rPr>
        <w:t>enh</w:t>
      </w:r>
      <w:proofErr w:type="spellEnd"/>
      <w:r>
        <w:rPr>
          <w:lang w:eastAsia="sv-SE"/>
        </w:rPr>
        <w:t>] MAC Running CR (InterDigital)</w:t>
      </w:r>
    </w:p>
    <w:p w14:paraId="03777AE9" w14:textId="77777777" w:rsidR="0096538A" w:rsidRPr="00543375" w:rsidRDefault="0096538A" w:rsidP="0096538A">
      <w:pPr>
        <w:pStyle w:val="Reference"/>
        <w:tabs>
          <w:tab w:val="left" w:pos="567"/>
        </w:tabs>
      </w:pPr>
      <w:r w:rsidRPr="00543375">
        <w:rPr>
          <w:rFonts w:cs="Arial"/>
          <w:szCs w:val="18"/>
          <w:lang w:val="en-US"/>
        </w:rPr>
        <w:t>3GPP TS 36.321 v17.6.0</w:t>
      </w:r>
    </w:p>
    <w:p w14:paraId="38AD8CFF" w14:textId="6E5DEDAB" w:rsidR="00C06CD6" w:rsidRPr="00543375" w:rsidRDefault="00C06CD6" w:rsidP="00C06CD6">
      <w:pPr>
        <w:pStyle w:val="Reference"/>
      </w:pPr>
      <w:r w:rsidRPr="00543375">
        <w:rPr>
          <w:rFonts w:cs="Arial"/>
        </w:rPr>
        <w:t>Draft_R2_123</w:t>
      </w:r>
      <w:r>
        <w:rPr>
          <w:rFonts w:cs="Arial"/>
        </w:rPr>
        <w:t>bis</w:t>
      </w:r>
      <w:r w:rsidRPr="00543375">
        <w:rPr>
          <w:rFonts w:cs="Arial"/>
        </w:rPr>
        <w:t>_meeting_report_v1</w:t>
      </w:r>
    </w:p>
    <w:sectPr w:rsidR="00C06CD6" w:rsidRPr="00543375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412C" w14:textId="77777777" w:rsidR="00CC2099" w:rsidRDefault="00CC2099">
      <w:pPr>
        <w:spacing w:after="0"/>
      </w:pPr>
      <w:r>
        <w:separator/>
      </w:r>
    </w:p>
  </w:endnote>
  <w:endnote w:type="continuationSeparator" w:id="0">
    <w:p w14:paraId="104E3FC0" w14:textId="77777777" w:rsidR="00CC2099" w:rsidRDefault="00CC20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707A" w14:textId="77777777" w:rsidR="00A5600E" w:rsidRDefault="00A5600E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8496" w14:textId="77777777" w:rsidR="00CC2099" w:rsidRDefault="00CC2099">
      <w:pPr>
        <w:spacing w:after="0"/>
      </w:pPr>
      <w:r>
        <w:separator/>
      </w:r>
    </w:p>
  </w:footnote>
  <w:footnote w:type="continuationSeparator" w:id="0">
    <w:p w14:paraId="22CB9572" w14:textId="77777777" w:rsidR="00CC2099" w:rsidRDefault="00CC20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552047"/>
    <w:multiLevelType w:val="multilevel"/>
    <w:tmpl w:val="FA1EF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1866BB"/>
    <w:multiLevelType w:val="hybridMultilevel"/>
    <w:tmpl w:val="C8946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E74BD7"/>
    <w:multiLevelType w:val="hybridMultilevel"/>
    <w:tmpl w:val="60BC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079B"/>
    <w:multiLevelType w:val="hybridMultilevel"/>
    <w:tmpl w:val="0B180470"/>
    <w:lvl w:ilvl="0" w:tplc="92FA0876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97455"/>
    <w:multiLevelType w:val="hybridMultilevel"/>
    <w:tmpl w:val="3E521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87EF0"/>
    <w:multiLevelType w:val="hybridMultilevel"/>
    <w:tmpl w:val="231A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72A53"/>
    <w:multiLevelType w:val="hybridMultilevel"/>
    <w:tmpl w:val="F9942444"/>
    <w:lvl w:ilvl="0" w:tplc="62B2A454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D1F9E"/>
    <w:multiLevelType w:val="hybridMultilevel"/>
    <w:tmpl w:val="3EA4AEB0"/>
    <w:lvl w:ilvl="0" w:tplc="92FA0876">
      <w:start w:val="1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84AF8"/>
    <w:multiLevelType w:val="hybridMultilevel"/>
    <w:tmpl w:val="9B14FF82"/>
    <w:lvl w:ilvl="0" w:tplc="3D1E0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E11BC2"/>
    <w:multiLevelType w:val="hybridMultilevel"/>
    <w:tmpl w:val="0BB8023A"/>
    <w:lvl w:ilvl="0" w:tplc="62B2A454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424264"/>
    <w:multiLevelType w:val="hybridMultilevel"/>
    <w:tmpl w:val="94540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21E41"/>
    <w:multiLevelType w:val="hybridMultilevel"/>
    <w:tmpl w:val="9A928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36C17"/>
    <w:multiLevelType w:val="hybridMultilevel"/>
    <w:tmpl w:val="957C35F6"/>
    <w:lvl w:ilvl="0" w:tplc="62B2A454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B22BD"/>
    <w:multiLevelType w:val="hybridMultilevel"/>
    <w:tmpl w:val="C3C4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372898"/>
    <w:multiLevelType w:val="hybridMultilevel"/>
    <w:tmpl w:val="2B4E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1B78A6"/>
    <w:multiLevelType w:val="hybridMultilevel"/>
    <w:tmpl w:val="82BAB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E4752"/>
    <w:multiLevelType w:val="hybridMultilevel"/>
    <w:tmpl w:val="A8F667A0"/>
    <w:lvl w:ilvl="0" w:tplc="62B2A454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B6C46"/>
    <w:multiLevelType w:val="multilevel"/>
    <w:tmpl w:val="536B6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F6060"/>
    <w:multiLevelType w:val="hybridMultilevel"/>
    <w:tmpl w:val="20EC75EC"/>
    <w:lvl w:ilvl="0" w:tplc="3D1E0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15755"/>
    <w:multiLevelType w:val="hybridMultilevel"/>
    <w:tmpl w:val="1D00C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A416E"/>
    <w:multiLevelType w:val="hybridMultilevel"/>
    <w:tmpl w:val="A92C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3764B"/>
    <w:multiLevelType w:val="hybridMultilevel"/>
    <w:tmpl w:val="A72E1362"/>
    <w:lvl w:ilvl="0" w:tplc="1F0C5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E6D60"/>
    <w:multiLevelType w:val="hybridMultilevel"/>
    <w:tmpl w:val="7200DD0C"/>
    <w:lvl w:ilvl="0" w:tplc="62B2A454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635E1"/>
    <w:multiLevelType w:val="hybridMultilevel"/>
    <w:tmpl w:val="67A45804"/>
    <w:lvl w:ilvl="0" w:tplc="3D1E0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606B5"/>
    <w:multiLevelType w:val="hybridMultilevel"/>
    <w:tmpl w:val="DF626CE0"/>
    <w:lvl w:ilvl="0" w:tplc="3D1E0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82F08"/>
    <w:multiLevelType w:val="hybridMultilevel"/>
    <w:tmpl w:val="461E42CC"/>
    <w:lvl w:ilvl="0" w:tplc="3D1E0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B712CD"/>
    <w:multiLevelType w:val="hybridMultilevel"/>
    <w:tmpl w:val="4AC2445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56DF6"/>
    <w:multiLevelType w:val="hybridMultilevel"/>
    <w:tmpl w:val="A636F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577981059">
    <w:abstractNumId w:val="3"/>
  </w:num>
  <w:num w:numId="2" w16cid:durableId="1879734718">
    <w:abstractNumId w:val="25"/>
  </w:num>
  <w:num w:numId="3" w16cid:durableId="1314333317">
    <w:abstractNumId w:val="28"/>
  </w:num>
  <w:num w:numId="4" w16cid:durableId="1431585311">
    <w:abstractNumId w:val="48"/>
  </w:num>
  <w:num w:numId="5" w16cid:durableId="1011683393">
    <w:abstractNumId w:val="13"/>
  </w:num>
  <w:num w:numId="6" w16cid:durableId="937978685">
    <w:abstractNumId w:val="43"/>
  </w:num>
  <w:num w:numId="7" w16cid:durableId="156507907">
    <w:abstractNumId w:val="29"/>
  </w:num>
  <w:num w:numId="8" w16cid:durableId="1909532359">
    <w:abstractNumId w:val="1"/>
  </w:num>
  <w:num w:numId="9" w16cid:durableId="390924712">
    <w:abstractNumId w:val="37"/>
  </w:num>
  <w:num w:numId="10" w16cid:durableId="565921019">
    <w:abstractNumId w:val="42"/>
  </w:num>
  <w:num w:numId="11" w16cid:durableId="1253271159">
    <w:abstractNumId w:val="23"/>
  </w:num>
  <w:num w:numId="12" w16cid:durableId="612443729">
    <w:abstractNumId w:val="7"/>
  </w:num>
  <w:num w:numId="13" w16cid:durableId="21707423">
    <w:abstractNumId w:val="15"/>
  </w:num>
  <w:num w:numId="14" w16cid:durableId="1018585643">
    <w:abstractNumId w:val="46"/>
  </w:num>
  <w:num w:numId="15" w16cid:durableId="939147507">
    <w:abstractNumId w:val="0"/>
  </w:num>
  <w:num w:numId="16" w16cid:durableId="996612326">
    <w:abstractNumId w:val="32"/>
  </w:num>
  <w:num w:numId="17" w16cid:durableId="677316978">
    <w:abstractNumId w:val="22"/>
  </w:num>
  <w:num w:numId="18" w16cid:durableId="1638948137">
    <w:abstractNumId w:val="38"/>
  </w:num>
  <w:num w:numId="19" w16cid:durableId="1956013882">
    <w:abstractNumId w:val="24"/>
  </w:num>
  <w:num w:numId="20" w16cid:durableId="1319842470">
    <w:abstractNumId w:val="30"/>
  </w:num>
  <w:num w:numId="21" w16cid:durableId="546449065">
    <w:abstractNumId w:val="5"/>
  </w:num>
  <w:num w:numId="22" w16cid:durableId="1385106662">
    <w:abstractNumId w:val="35"/>
  </w:num>
  <w:num w:numId="23" w16cid:durableId="96996397">
    <w:abstractNumId w:val="21"/>
  </w:num>
  <w:num w:numId="24" w16cid:durableId="1786732230">
    <w:abstractNumId w:val="4"/>
  </w:num>
  <w:num w:numId="25" w16cid:durableId="598756133">
    <w:abstractNumId w:val="19"/>
  </w:num>
  <w:num w:numId="26" w16cid:durableId="1793940883">
    <w:abstractNumId w:val="39"/>
  </w:num>
  <w:num w:numId="27" w16cid:durableId="177082591">
    <w:abstractNumId w:val="18"/>
  </w:num>
  <w:num w:numId="28" w16cid:durableId="229115669">
    <w:abstractNumId w:val="11"/>
  </w:num>
  <w:num w:numId="29" w16cid:durableId="923339717">
    <w:abstractNumId w:val="16"/>
  </w:num>
  <w:num w:numId="30" w16cid:durableId="445321004">
    <w:abstractNumId w:val="27"/>
  </w:num>
  <w:num w:numId="31" w16cid:durableId="2010255268">
    <w:abstractNumId w:val="2"/>
  </w:num>
  <w:num w:numId="32" w16cid:durableId="154996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8502886">
    <w:abstractNumId w:val="44"/>
  </w:num>
  <w:num w:numId="34" w16cid:durableId="263849370">
    <w:abstractNumId w:val="41"/>
  </w:num>
  <w:num w:numId="35" w16cid:durableId="148064200">
    <w:abstractNumId w:val="20"/>
  </w:num>
  <w:num w:numId="36" w16cid:durableId="1922568286">
    <w:abstractNumId w:val="33"/>
  </w:num>
  <w:num w:numId="37" w16cid:durableId="523979253">
    <w:abstractNumId w:val="14"/>
  </w:num>
  <w:num w:numId="38" w16cid:durableId="498154259">
    <w:abstractNumId w:val="6"/>
  </w:num>
  <w:num w:numId="39" w16cid:durableId="1924604422">
    <w:abstractNumId w:val="40"/>
  </w:num>
  <w:num w:numId="40" w16cid:durableId="87971341">
    <w:abstractNumId w:val="10"/>
  </w:num>
  <w:num w:numId="41" w16cid:durableId="1269237144">
    <w:abstractNumId w:val="8"/>
  </w:num>
  <w:num w:numId="42" w16cid:durableId="443580357">
    <w:abstractNumId w:val="34"/>
  </w:num>
  <w:num w:numId="43" w16cid:durableId="1655791140">
    <w:abstractNumId w:val="26"/>
  </w:num>
  <w:num w:numId="44" w16cid:durableId="1059355846">
    <w:abstractNumId w:val="47"/>
  </w:num>
  <w:num w:numId="45" w16cid:durableId="467935264">
    <w:abstractNumId w:val="12"/>
  </w:num>
  <w:num w:numId="46" w16cid:durableId="1872717748">
    <w:abstractNumId w:val="36"/>
  </w:num>
  <w:num w:numId="47" w16cid:durableId="1889023262">
    <w:abstractNumId w:val="45"/>
  </w:num>
  <w:num w:numId="48" w16cid:durableId="640429042">
    <w:abstractNumId w:val="9"/>
  </w:num>
  <w:num w:numId="49" w16cid:durableId="3185335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107BC"/>
    <w:rsid w:val="000120D0"/>
    <w:rsid w:val="00013648"/>
    <w:rsid w:val="000137FE"/>
    <w:rsid w:val="000143EE"/>
    <w:rsid w:val="00014697"/>
    <w:rsid w:val="000156CB"/>
    <w:rsid w:val="00016BC7"/>
    <w:rsid w:val="00017A5A"/>
    <w:rsid w:val="00020733"/>
    <w:rsid w:val="00021511"/>
    <w:rsid w:val="00021A53"/>
    <w:rsid w:val="00023197"/>
    <w:rsid w:val="00023356"/>
    <w:rsid w:val="00023D18"/>
    <w:rsid w:val="00023D2B"/>
    <w:rsid w:val="00023F5B"/>
    <w:rsid w:val="000302A4"/>
    <w:rsid w:val="00030FD2"/>
    <w:rsid w:val="00032FB8"/>
    <w:rsid w:val="000340E6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600DC"/>
    <w:rsid w:val="0006093B"/>
    <w:rsid w:val="00061A47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30CF"/>
    <w:rsid w:val="00073BBF"/>
    <w:rsid w:val="000764E1"/>
    <w:rsid w:val="00076A12"/>
    <w:rsid w:val="00080C7D"/>
    <w:rsid w:val="0008162A"/>
    <w:rsid w:val="00082789"/>
    <w:rsid w:val="00082A10"/>
    <w:rsid w:val="00084C21"/>
    <w:rsid w:val="000858EB"/>
    <w:rsid w:val="00087327"/>
    <w:rsid w:val="0008793C"/>
    <w:rsid w:val="00087B7C"/>
    <w:rsid w:val="000912BF"/>
    <w:rsid w:val="00091494"/>
    <w:rsid w:val="00091AD5"/>
    <w:rsid w:val="00092634"/>
    <w:rsid w:val="000954D7"/>
    <w:rsid w:val="00095F01"/>
    <w:rsid w:val="00096BA3"/>
    <w:rsid w:val="000A0223"/>
    <w:rsid w:val="000A22DB"/>
    <w:rsid w:val="000A2503"/>
    <w:rsid w:val="000A2F75"/>
    <w:rsid w:val="000A514F"/>
    <w:rsid w:val="000A577C"/>
    <w:rsid w:val="000A6217"/>
    <w:rsid w:val="000A7743"/>
    <w:rsid w:val="000A78E5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9E3"/>
    <w:rsid w:val="000C5B54"/>
    <w:rsid w:val="000C684D"/>
    <w:rsid w:val="000C6AAE"/>
    <w:rsid w:val="000D087E"/>
    <w:rsid w:val="000D21BC"/>
    <w:rsid w:val="000D3BAA"/>
    <w:rsid w:val="000D42E0"/>
    <w:rsid w:val="000D4867"/>
    <w:rsid w:val="000D4BBD"/>
    <w:rsid w:val="000D64A5"/>
    <w:rsid w:val="000D7204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F153D"/>
    <w:rsid w:val="000F254E"/>
    <w:rsid w:val="000F379C"/>
    <w:rsid w:val="000F3FD0"/>
    <w:rsid w:val="000F7AEB"/>
    <w:rsid w:val="00102266"/>
    <w:rsid w:val="00102382"/>
    <w:rsid w:val="001023F4"/>
    <w:rsid w:val="00103709"/>
    <w:rsid w:val="0010407C"/>
    <w:rsid w:val="00104ED9"/>
    <w:rsid w:val="00105B37"/>
    <w:rsid w:val="00107820"/>
    <w:rsid w:val="00110AA3"/>
    <w:rsid w:val="0011292B"/>
    <w:rsid w:val="00113E4A"/>
    <w:rsid w:val="001148BC"/>
    <w:rsid w:val="001154A6"/>
    <w:rsid w:val="001176FA"/>
    <w:rsid w:val="001217FB"/>
    <w:rsid w:val="00123280"/>
    <w:rsid w:val="00123CFF"/>
    <w:rsid w:val="00124AEB"/>
    <w:rsid w:val="00126ADC"/>
    <w:rsid w:val="00131FE2"/>
    <w:rsid w:val="0013328F"/>
    <w:rsid w:val="00134085"/>
    <w:rsid w:val="00134905"/>
    <w:rsid w:val="00136B4E"/>
    <w:rsid w:val="00137BC4"/>
    <w:rsid w:val="001415EA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0D5"/>
    <w:rsid w:val="00156370"/>
    <w:rsid w:val="00156AE4"/>
    <w:rsid w:val="00161840"/>
    <w:rsid w:val="00163319"/>
    <w:rsid w:val="001637C7"/>
    <w:rsid w:val="00163FD2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2356"/>
    <w:rsid w:val="0018236F"/>
    <w:rsid w:val="00186265"/>
    <w:rsid w:val="00186AE3"/>
    <w:rsid w:val="001876D4"/>
    <w:rsid w:val="00187A1B"/>
    <w:rsid w:val="001904EE"/>
    <w:rsid w:val="001923F0"/>
    <w:rsid w:val="00192E02"/>
    <w:rsid w:val="001931FC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19CA"/>
    <w:rsid w:val="001E22CA"/>
    <w:rsid w:val="001E487D"/>
    <w:rsid w:val="001E50E8"/>
    <w:rsid w:val="001E5E58"/>
    <w:rsid w:val="001E75BE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1076C"/>
    <w:rsid w:val="00211168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591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F8D"/>
    <w:rsid w:val="00246383"/>
    <w:rsid w:val="00246D67"/>
    <w:rsid w:val="00247097"/>
    <w:rsid w:val="0024763F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A9C"/>
    <w:rsid w:val="00257B83"/>
    <w:rsid w:val="00257BE1"/>
    <w:rsid w:val="00265AA2"/>
    <w:rsid w:val="00267AC4"/>
    <w:rsid w:val="00267CF0"/>
    <w:rsid w:val="00267E97"/>
    <w:rsid w:val="00270E2D"/>
    <w:rsid w:val="00271DCE"/>
    <w:rsid w:val="00272106"/>
    <w:rsid w:val="00272A25"/>
    <w:rsid w:val="00272F28"/>
    <w:rsid w:val="00272F47"/>
    <w:rsid w:val="00273362"/>
    <w:rsid w:val="0027341F"/>
    <w:rsid w:val="00275768"/>
    <w:rsid w:val="00275ADA"/>
    <w:rsid w:val="00277A15"/>
    <w:rsid w:val="00277CCE"/>
    <w:rsid w:val="00282150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CA8"/>
    <w:rsid w:val="00292A49"/>
    <w:rsid w:val="00292E76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B6DC3"/>
    <w:rsid w:val="002C0FA5"/>
    <w:rsid w:val="002C3BAD"/>
    <w:rsid w:val="002C4234"/>
    <w:rsid w:val="002C4C84"/>
    <w:rsid w:val="002C4FDD"/>
    <w:rsid w:val="002C5E33"/>
    <w:rsid w:val="002C6E1A"/>
    <w:rsid w:val="002C6FC7"/>
    <w:rsid w:val="002C7497"/>
    <w:rsid w:val="002D0B80"/>
    <w:rsid w:val="002D16E9"/>
    <w:rsid w:val="002D19F9"/>
    <w:rsid w:val="002D1BA6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340D"/>
    <w:rsid w:val="002F3704"/>
    <w:rsid w:val="002F3D63"/>
    <w:rsid w:val="002F61D0"/>
    <w:rsid w:val="002F667A"/>
    <w:rsid w:val="002F6B52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E64"/>
    <w:rsid w:val="00322F6D"/>
    <w:rsid w:val="003235D7"/>
    <w:rsid w:val="0032398B"/>
    <w:rsid w:val="00323CDF"/>
    <w:rsid w:val="00326093"/>
    <w:rsid w:val="00327911"/>
    <w:rsid w:val="003302CE"/>
    <w:rsid w:val="00330B3E"/>
    <w:rsid w:val="00330C8F"/>
    <w:rsid w:val="00330DBB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7A4"/>
    <w:rsid w:val="003716F1"/>
    <w:rsid w:val="00372F6E"/>
    <w:rsid w:val="00374FC1"/>
    <w:rsid w:val="00375A5D"/>
    <w:rsid w:val="00375EAA"/>
    <w:rsid w:val="00376607"/>
    <w:rsid w:val="00376F9F"/>
    <w:rsid w:val="003770FB"/>
    <w:rsid w:val="003775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F40"/>
    <w:rsid w:val="003A57AD"/>
    <w:rsid w:val="003A6F94"/>
    <w:rsid w:val="003B1909"/>
    <w:rsid w:val="003B23ED"/>
    <w:rsid w:val="003B3D79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7D43"/>
    <w:rsid w:val="003D2256"/>
    <w:rsid w:val="003D2710"/>
    <w:rsid w:val="003D2B16"/>
    <w:rsid w:val="003D2D55"/>
    <w:rsid w:val="003D353F"/>
    <w:rsid w:val="003D7DCE"/>
    <w:rsid w:val="003E1038"/>
    <w:rsid w:val="003E2076"/>
    <w:rsid w:val="003E2447"/>
    <w:rsid w:val="003E2ECA"/>
    <w:rsid w:val="003E5696"/>
    <w:rsid w:val="003E72B4"/>
    <w:rsid w:val="003F1FFD"/>
    <w:rsid w:val="003F3603"/>
    <w:rsid w:val="003F3AF9"/>
    <w:rsid w:val="003F5962"/>
    <w:rsid w:val="003F7677"/>
    <w:rsid w:val="0040383C"/>
    <w:rsid w:val="004040A2"/>
    <w:rsid w:val="00405534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7C65"/>
    <w:rsid w:val="00420657"/>
    <w:rsid w:val="00420B40"/>
    <w:rsid w:val="004227B5"/>
    <w:rsid w:val="00423B80"/>
    <w:rsid w:val="0042455A"/>
    <w:rsid w:val="004248FA"/>
    <w:rsid w:val="0043005D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B8"/>
    <w:rsid w:val="00444EE1"/>
    <w:rsid w:val="00447527"/>
    <w:rsid w:val="004478B6"/>
    <w:rsid w:val="00450E08"/>
    <w:rsid w:val="00451022"/>
    <w:rsid w:val="0045137B"/>
    <w:rsid w:val="0045137D"/>
    <w:rsid w:val="00451891"/>
    <w:rsid w:val="00456988"/>
    <w:rsid w:val="00456C4A"/>
    <w:rsid w:val="00461DC9"/>
    <w:rsid w:val="004621DE"/>
    <w:rsid w:val="00463C49"/>
    <w:rsid w:val="004660FD"/>
    <w:rsid w:val="00466B53"/>
    <w:rsid w:val="0046704F"/>
    <w:rsid w:val="004677D3"/>
    <w:rsid w:val="00467B0C"/>
    <w:rsid w:val="00470765"/>
    <w:rsid w:val="00470D40"/>
    <w:rsid w:val="004718AB"/>
    <w:rsid w:val="00472ADB"/>
    <w:rsid w:val="00473B55"/>
    <w:rsid w:val="004741C0"/>
    <w:rsid w:val="00475247"/>
    <w:rsid w:val="00476DE0"/>
    <w:rsid w:val="00477662"/>
    <w:rsid w:val="0048030C"/>
    <w:rsid w:val="0048034F"/>
    <w:rsid w:val="00481A89"/>
    <w:rsid w:val="00481AEB"/>
    <w:rsid w:val="00482691"/>
    <w:rsid w:val="00482D08"/>
    <w:rsid w:val="00483C94"/>
    <w:rsid w:val="0048544B"/>
    <w:rsid w:val="0049079D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C017A"/>
    <w:rsid w:val="004C2228"/>
    <w:rsid w:val="004C2ED4"/>
    <w:rsid w:val="004C5A2D"/>
    <w:rsid w:val="004C5CC9"/>
    <w:rsid w:val="004C60A7"/>
    <w:rsid w:val="004C7001"/>
    <w:rsid w:val="004C74F2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3210"/>
    <w:rsid w:val="004F33F9"/>
    <w:rsid w:val="004F3A48"/>
    <w:rsid w:val="004F40B9"/>
    <w:rsid w:val="004F4C31"/>
    <w:rsid w:val="004F7E2D"/>
    <w:rsid w:val="00500020"/>
    <w:rsid w:val="005004A6"/>
    <w:rsid w:val="005004EA"/>
    <w:rsid w:val="0050141D"/>
    <w:rsid w:val="00501ED8"/>
    <w:rsid w:val="0050239F"/>
    <w:rsid w:val="00502944"/>
    <w:rsid w:val="00503C63"/>
    <w:rsid w:val="0050400D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7273"/>
    <w:rsid w:val="005376CD"/>
    <w:rsid w:val="00537E5D"/>
    <w:rsid w:val="00540CE7"/>
    <w:rsid w:val="00541DD8"/>
    <w:rsid w:val="00543375"/>
    <w:rsid w:val="00543E27"/>
    <w:rsid w:val="00546EF0"/>
    <w:rsid w:val="0055019C"/>
    <w:rsid w:val="00551165"/>
    <w:rsid w:val="005513CD"/>
    <w:rsid w:val="00552883"/>
    <w:rsid w:val="005532C2"/>
    <w:rsid w:val="00553502"/>
    <w:rsid w:val="00554C02"/>
    <w:rsid w:val="005555D2"/>
    <w:rsid w:val="00555C85"/>
    <w:rsid w:val="00560653"/>
    <w:rsid w:val="00560C46"/>
    <w:rsid w:val="00561992"/>
    <w:rsid w:val="00561E99"/>
    <w:rsid w:val="00564301"/>
    <w:rsid w:val="005658A7"/>
    <w:rsid w:val="005662AA"/>
    <w:rsid w:val="00566FA9"/>
    <w:rsid w:val="00567238"/>
    <w:rsid w:val="005678B9"/>
    <w:rsid w:val="00567C76"/>
    <w:rsid w:val="00567F8F"/>
    <w:rsid w:val="00570D00"/>
    <w:rsid w:val="00572179"/>
    <w:rsid w:val="005738CA"/>
    <w:rsid w:val="005760EE"/>
    <w:rsid w:val="00576BD0"/>
    <w:rsid w:val="00576F8B"/>
    <w:rsid w:val="0057728D"/>
    <w:rsid w:val="00580326"/>
    <w:rsid w:val="00580F8E"/>
    <w:rsid w:val="0058149F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A0DB0"/>
    <w:rsid w:val="005A0F76"/>
    <w:rsid w:val="005A1402"/>
    <w:rsid w:val="005A1F0C"/>
    <w:rsid w:val="005A26C3"/>
    <w:rsid w:val="005A4853"/>
    <w:rsid w:val="005A734D"/>
    <w:rsid w:val="005A7D0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2F5D"/>
    <w:rsid w:val="005C47D7"/>
    <w:rsid w:val="005C595E"/>
    <w:rsid w:val="005C7D1C"/>
    <w:rsid w:val="005D07CC"/>
    <w:rsid w:val="005D0C23"/>
    <w:rsid w:val="005D307A"/>
    <w:rsid w:val="005D3700"/>
    <w:rsid w:val="005D7444"/>
    <w:rsid w:val="005D7847"/>
    <w:rsid w:val="005D7A29"/>
    <w:rsid w:val="005E0F77"/>
    <w:rsid w:val="005E100B"/>
    <w:rsid w:val="005E186A"/>
    <w:rsid w:val="005E1FB4"/>
    <w:rsid w:val="005E2809"/>
    <w:rsid w:val="005E3847"/>
    <w:rsid w:val="005E38C4"/>
    <w:rsid w:val="005E40AC"/>
    <w:rsid w:val="005E6C0F"/>
    <w:rsid w:val="005F0535"/>
    <w:rsid w:val="005F0910"/>
    <w:rsid w:val="005F15E8"/>
    <w:rsid w:val="005F19A7"/>
    <w:rsid w:val="005F19B9"/>
    <w:rsid w:val="005F2B10"/>
    <w:rsid w:val="005F44F5"/>
    <w:rsid w:val="005F4E02"/>
    <w:rsid w:val="005F6C83"/>
    <w:rsid w:val="005F6E42"/>
    <w:rsid w:val="00600586"/>
    <w:rsid w:val="0060178A"/>
    <w:rsid w:val="00601917"/>
    <w:rsid w:val="006019EA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4706"/>
    <w:rsid w:val="00615857"/>
    <w:rsid w:val="00616920"/>
    <w:rsid w:val="006213D5"/>
    <w:rsid w:val="006221E7"/>
    <w:rsid w:val="0062428D"/>
    <w:rsid w:val="006244A9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B0E"/>
    <w:rsid w:val="00665EFC"/>
    <w:rsid w:val="00666580"/>
    <w:rsid w:val="00666C5C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6F2C"/>
    <w:rsid w:val="006875FC"/>
    <w:rsid w:val="006902AE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29E0"/>
    <w:rsid w:val="006A4787"/>
    <w:rsid w:val="006A5B7C"/>
    <w:rsid w:val="006A5F40"/>
    <w:rsid w:val="006A64CA"/>
    <w:rsid w:val="006A6A1E"/>
    <w:rsid w:val="006A6BD1"/>
    <w:rsid w:val="006A7047"/>
    <w:rsid w:val="006A7ADE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30DB"/>
    <w:rsid w:val="006E3159"/>
    <w:rsid w:val="006E37B0"/>
    <w:rsid w:val="006E37E0"/>
    <w:rsid w:val="006F074E"/>
    <w:rsid w:val="006F1379"/>
    <w:rsid w:val="006F1DC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20F1B"/>
    <w:rsid w:val="007213A5"/>
    <w:rsid w:val="00721A2C"/>
    <w:rsid w:val="0072268E"/>
    <w:rsid w:val="00724626"/>
    <w:rsid w:val="007268A1"/>
    <w:rsid w:val="007273E7"/>
    <w:rsid w:val="00727935"/>
    <w:rsid w:val="00727C88"/>
    <w:rsid w:val="00730428"/>
    <w:rsid w:val="00731354"/>
    <w:rsid w:val="007329E3"/>
    <w:rsid w:val="0073314F"/>
    <w:rsid w:val="00733580"/>
    <w:rsid w:val="00734D0C"/>
    <w:rsid w:val="00735DE8"/>
    <w:rsid w:val="007370A7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505C6"/>
    <w:rsid w:val="007512BB"/>
    <w:rsid w:val="0075613B"/>
    <w:rsid w:val="00756149"/>
    <w:rsid w:val="00756785"/>
    <w:rsid w:val="00756B77"/>
    <w:rsid w:val="007578A1"/>
    <w:rsid w:val="00757E5A"/>
    <w:rsid w:val="0076184E"/>
    <w:rsid w:val="0076210C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4669"/>
    <w:rsid w:val="00775899"/>
    <w:rsid w:val="00776C91"/>
    <w:rsid w:val="00777798"/>
    <w:rsid w:val="0078079B"/>
    <w:rsid w:val="007818F5"/>
    <w:rsid w:val="00781FB3"/>
    <w:rsid w:val="00782864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61E5"/>
    <w:rsid w:val="00797ADB"/>
    <w:rsid w:val="007A0BC6"/>
    <w:rsid w:val="007A10D0"/>
    <w:rsid w:val="007A175B"/>
    <w:rsid w:val="007A1A9C"/>
    <w:rsid w:val="007A1F64"/>
    <w:rsid w:val="007A232B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29C9"/>
    <w:rsid w:val="008160B1"/>
    <w:rsid w:val="008167F5"/>
    <w:rsid w:val="00817741"/>
    <w:rsid w:val="008177C1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80469"/>
    <w:rsid w:val="00882635"/>
    <w:rsid w:val="00883E3C"/>
    <w:rsid w:val="008847B9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97B24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7C1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600C"/>
    <w:rsid w:val="008D6B6E"/>
    <w:rsid w:val="008E0384"/>
    <w:rsid w:val="008E148C"/>
    <w:rsid w:val="008E3E63"/>
    <w:rsid w:val="008E42A1"/>
    <w:rsid w:val="008E7A20"/>
    <w:rsid w:val="008F1AB0"/>
    <w:rsid w:val="008F1ABF"/>
    <w:rsid w:val="008F2892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1592"/>
    <w:rsid w:val="0090273E"/>
    <w:rsid w:val="009043BF"/>
    <w:rsid w:val="00906147"/>
    <w:rsid w:val="00906B1D"/>
    <w:rsid w:val="00906BC8"/>
    <w:rsid w:val="00906E66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17914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4D2"/>
    <w:rsid w:val="00927EB5"/>
    <w:rsid w:val="009302F5"/>
    <w:rsid w:val="00930CFF"/>
    <w:rsid w:val="0093171D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2192"/>
    <w:rsid w:val="009423E4"/>
    <w:rsid w:val="00946ADA"/>
    <w:rsid w:val="00947838"/>
    <w:rsid w:val="0095051E"/>
    <w:rsid w:val="009506DB"/>
    <w:rsid w:val="00951A14"/>
    <w:rsid w:val="009540A1"/>
    <w:rsid w:val="0095481B"/>
    <w:rsid w:val="009548FD"/>
    <w:rsid w:val="009553BB"/>
    <w:rsid w:val="00963CA9"/>
    <w:rsid w:val="00963EDC"/>
    <w:rsid w:val="00964A7F"/>
    <w:rsid w:val="0096538A"/>
    <w:rsid w:val="00966C0E"/>
    <w:rsid w:val="00966F38"/>
    <w:rsid w:val="009675A0"/>
    <w:rsid w:val="009717B4"/>
    <w:rsid w:val="009727D5"/>
    <w:rsid w:val="00972D53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793"/>
    <w:rsid w:val="009958DC"/>
    <w:rsid w:val="009A06E5"/>
    <w:rsid w:val="009A0947"/>
    <w:rsid w:val="009A0E16"/>
    <w:rsid w:val="009A266D"/>
    <w:rsid w:val="009A352D"/>
    <w:rsid w:val="009A3B85"/>
    <w:rsid w:val="009A4C82"/>
    <w:rsid w:val="009A61AD"/>
    <w:rsid w:val="009B04AB"/>
    <w:rsid w:val="009B0541"/>
    <w:rsid w:val="009B0548"/>
    <w:rsid w:val="009B115F"/>
    <w:rsid w:val="009B12C2"/>
    <w:rsid w:val="009B1BAF"/>
    <w:rsid w:val="009B211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5156"/>
    <w:rsid w:val="009C5AF4"/>
    <w:rsid w:val="009C6337"/>
    <w:rsid w:val="009C6A36"/>
    <w:rsid w:val="009C7B97"/>
    <w:rsid w:val="009D1649"/>
    <w:rsid w:val="009D1A15"/>
    <w:rsid w:val="009D1FEE"/>
    <w:rsid w:val="009D27EA"/>
    <w:rsid w:val="009D460B"/>
    <w:rsid w:val="009D5CF3"/>
    <w:rsid w:val="009D63D8"/>
    <w:rsid w:val="009D6DCA"/>
    <w:rsid w:val="009E0E02"/>
    <w:rsid w:val="009E1C5E"/>
    <w:rsid w:val="009E1CD8"/>
    <w:rsid w:val="009E22B5"/>
    <w:rsid w:val="009E27EB"/>
    <w:rsid w:val="009E3624"/>
    <w:rsid w:val="009E39C1"/>
    <w:rsid w:val="009E53AA"/>
    <w:rsid w:val="009E63D8"/>
    <w:rsid w:val="009F08C7"/>
    <w:rsid w:val="009F0CBF"/>
    <w:rsid w:val="009F1818"/>
    <w:rsid w:val="009F3AAF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350D"/>
    <w:rsid w:val="00A14868"/>
    <w:rsid w:val="00A15594"/>
    <w:rsid w:val="00A175FC"/>
    <w:rsid w:val="00A17CDD"/>
    <w:rsid w:val="00A20121"/>
    <w:rsid w:val="00A20E43"/>
    <w:rsid w:val="00A22BCF"/>
    <w:rsid w:val="00A231AB"/>
    <w:rsid w:val="00A239D3"/>
    <w:rsid w:val="00A23CE1"/>
    <w:rsid w:val="00A23D9B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6F0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DC8"/>
    <w:rsid w:val="00A5600E"/>
    <w:rsid w:val="00A60DB1"/>
    <w:rsid w:val="00A6224B"/>
    <w:rsid w:val="00A63258"/>
    <w:rsid w:val="00A63703"/>
    <w:rsid w:val="00A64113"/>
    <w:rsid w:val="00A6503E"/>
    <w:rsid w:val="00A663CD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3FC1"/>
    <w:rsid w:val="00AA4AC0"/>
    <w:rsid w:val="00AA4F61"/>
    <w:rsid w:val="00AA669F"/>
    <w:rsid w:val="00AA6786"/>
    <w:rsid w:val="00AA7C18"/>
    <w:rsid w:val="00AB1221"/>
    <w:rsid w:val="00AB1ACC"/>
    <w:rsid w:val="00AB1CDD"/>
    <w:rsid w:val="00AB1E3F"/>
    <w:rsid w:val="00AB24C0"/>
    <w:rsid w:val="00AB50AD"/>
    <w:rsid w:val="00AB5C41"/>
    <w:rsid w:val="00AB5E91"/>
    <w:rsid w:val="00AB6422"/>
    <w:rsid w:val="00AB6A63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214F"/>
    <w:rsid w:val="00AD23F3"/>
    <w:rsid w:val="00AD3483"/>
    <w:rsid w:val="00AD3631"/>
    <w:rsid w:val="00AD37BC"/>
    <w:rsid w:val="00AD458D"/>
    <w:rsid w:val="00AD49DF"/>
    <w:rsid w:val="00AD5A0C"/>
    <w:rsid w:val="00AD699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6061"/>
    <w:rsid w:val="00AF645E"/>
    <w:rsid w:val="00AF6981"/>
    <w:rsid w:val="00AF7662"/>
    <w:rsid w:val="00B026FE"/>
    <w:rsid w:val="00B03D29"/>
    <w:rsid w:val="00B05956"/>
    <w:rsid w:val="00B05C9F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AF9"/>
    <w:rsid w:val="00B21FA7"/>
    <w:rsid w:val="00B23D38"/>
    <w:rsid w:val="00B31E7A"/>
    <w:rsid w:val="00B32AB8"/>
    <w:rsid w:val="00B337EC"/>
    <w:rsid w:val="00B3469B"/>
    <w:rsid w:val="00B3472F"/>
    <w:rsid w:val="00B35D11"/>
    <w:rsid w:val="00B36861"/>
    <w:rsid w:val="00B3691E"/>
    <w:rsid w:val="00B36DD4"/>
    <w:rsid w:val="00B4254D"/>
    <w:rsid w:val="00B428E1"/>
    <w:rsid w:val="00B42E50"/>
    <w:rsid w:val="00B42E71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EAC"/>
    <w:rsid w:val="00B575F5"/>
    <w:rsid w:val="00B6208F"/>
    <w:rsid w:val="00B62FE1"/>
    <w:rsid w:val="00B63669"/>
    <w:rsid w:val="00B63D56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18E9"/>
    <w:rsid w:val="00B82E2D"/>
    <w:rsid w:val="00B83144"/>
    <w:rsid w:val="00B8456D"/>
    <w:rsid w:val="00B84794"/>
    <w:rsid w:val="00B8556B"/>
    <w:rsid w:val="00B863B8"/>
    <w:rsid w:val="00B87C7E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6FE9"/>
    <w:rsid w:val="00B970EF"/>
    <w:rsid w:val="00BA1249"/>
    <w:rsid w:val="00BA208E"/>
    <w:rsid w:val="00BA21A2"/>
    <w:rsid w:val="00BA5171"/>
    <w:rsid w:val="00BA52F3"/>
    <w:rsid w:val="00BA5861"/>
    <w:rsid w:val="00BA5A8B"/>
    <w:rsid w:val="00BA5ACE"/>
    <w:rsid w:val="00BA5DC6"/>
    <w:rsid w:val="00BA6D8B"/>
    <w:rsid w:val="00BB013F"/>
    <w:rsid w:val="00BB03DD"/>
    <w:rsid w:val="00BB03E0"/>
    <w:rsid w:val="00BB0943"/>
    <w:rsid w:val="00BB0C5A"/>
    <w:rsid w:val="00BB1713"/>
    <w:rsid w:val="00BB1B9A"/>
    <w:rsid w:val="00BB295B"/>
    <w:rsid w:val="00BB38BB"/>
    <w:rsid w:val="00BB6C68"/>
    <w:rsid w:val="00BB6D16"/>
    <w:rsid w:val="00BB722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698"/>
    <w:rsid w:val="00BE1A44"/>
    <w:rsid w:val="00BE3057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947"/>
    <w:rsid w:val="00BF5B8A"/>
    <w:rsid w:val="00BF67B8"/>
    <w:rsid w:val="00BF713D"/>
    <w:rsid w:val="00BF7866"/>
    <w:rsid w:val="00C008CF"/>
    <w:rsid w:val="00C00DC6"/>
    <w:rsid w:val="00C0171E"/>
    <w:rsid w:val="00C01B53"/>
    <w:rsid w:val="00C02132"/>
    <w:rsid w:val="00C03245"/>
    <w:rsid w:val="00C03C7E"/>
    <w:rsid w:val="00C04E35"/>
    <w:rsid w:val="00C04E5F"/>
    <w:rsid w:val="00C06CD6"/>
    <w:rsid w:val="00C0762D"/>
    <w:rsid w:val="00C118B4"/>
    <w:rsid w:val="00C12782"/>
    <w:rsid w:val="00C12EF2"/>
    <w:rsid w:val="00C135C5"/>
    <w:rsid w:val="00C13FCD"/>
    <w:rsid w:val="00C1522C"/>
    <w:rsid w:val="00C164F7"/>
    <w:rsid w:val="00C17D50"/>
    <w:rsid w:val="00C2093E"/>
    <w:rsid w:val="00C20CEA"/>
    <w:rsid w:val="00C213CE"/>
    <w:rsid w:val="00C2292D"/>
    <w:rsid w:val="00C22BFF"/>
    <w:rsid w:val="00C22DC1"/>
    <w:rsid w:val="00C23288"/>
    <w:rsid w:val="00C243C0"/>
    <w:rsid w:val="00C24AAE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7C0C"/>
    <w:rsid w:val="00C5021B"/>
    <w:rsid w:val="00C52554"/>
    <w:rsid w:val="00C53A98"/>
    <w:rsid w:val="00C5502C"/>
    <w:rsid w:val="00C55051"/>
    <w:rsid w:val="00C55B29"/>
    <w:rsid w:val="00C570E1"/>
    <w:rsid w:val="00C60B7D"/>
    <w:rsid w:val="00C60DF0"/>
    <w:rsid w:val="00C6277A"/>
    <w:rsid w:val="00C63568"/>
    <w:rsid w:val="00C65111"/>
    <w:rsid w:val="00C66927"/>
    <w:rsid w:val="00C677F3"/>
    <w:rsid w:val="00C71ACC"/>
    <w:rsid w:val="00C72BD1"/>
    <w:rsid w:val="00C72C0D"/>
    <w:rsid w:val="00C732C8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63BF"/>
    <w:rsid w:val="00C87867"/>
    <w:rsid w:val="00C91582"/>
    <w:rsid w:val="00C915C4"/>
    <w:rsid w:val="00C93B84"/>
    <w:rsid w:val="00C95A4D"/>
    <w:rsid w:val="00C9614A"/>
    <w:rsid w:val="00C96179"/>
    <w:rsid w:val="00C96905"/>
    <w:rsid w:val="00CA041E"/>
    <w:rsid w:val="00CA0E97"/>
    <w:rsid w:val="00CA1641"/>
    <w:rsid w:val="00CA1C0B"/>
    <w:rsid w:val="00CA29BE"/>
    <w:rsid w:val="00CA2A43"/>
    <w:rsid w:val="00CA335E"/>
    <w:rsid w:val="00CA33F0"/>
    <w:rsid w:val="00CA3669"/>
    <w:rsid w:val="00CA46A2"/>
    <w:rsid w:val="00CA50F1"/>
    <w:rsid w:val="00CA5CCD"/>
    <w:rsid w:val="00CA6364"/>
    <w:rsid w:val="00CB1F73"/>
    <w:rsid w:val="00CB20D2"/>
    <w:rsid w:val="00CB2A68"/>
    <w:rsid w:val="00CB32E9"/>
    <w:rsid w:val="00CB63E0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CD7"/>
    <w:rsid w:val="00CD380F"/>
    <w:rsid w:val="00CD493E"/>
    <w:rsid w:val="00CD4DAE"/>
    <w:rsid w:val="00CD556B"/>
    <w:rsid w:val="00CD5DC0"/>
    <w:rsid w:val="00CD65BC"/>
    <w:rsid w:val="00CE0E1C"/>
    <w:rsid w:val="00CE2C47"/>
    <w:rsid w:val="00CE42A4"/>
    <w:rsid w:val="00CE4630"/>
    <w:rsid w:val="00CE6194"/>
    <w:rsid w:val="00CE6FEA"/>
    <w:rsid w:val="00CE714B"/>
    <w:rsid w:val="00CE73CF"/>
    <w:rsid w:val="00CE7E1A"/>
    <w:rsid w:val="00CF13C8"/>
    <w:rsid w:val="00CF2EE6"/>
    <w:rsid w:val="00CF63F2"/>
    <w:rsid w:val="00CF7339"/>
    <w:rsid w:val="00CF74F6"/>
    <w:rsid w:val="00D00843"/>
    <w:rsid w:val="00D00F73"/>
    <w:rsid w:val="00D0209F"/>
    <w:rsid w:val="00D02F66"/>
    <w:rsid w:val="00D03657"/>
    <w:rsid w:val="00D03957"/>
    <w:rsid w:val="00D06435"/>
    <w:rsid w:val="00D072B8"/>
    <w:rsid w:val="00D102EC"/>
    <w:rsid w:val="00D10F61"/>
    <w:rsid w:val="00D12309"/>
    <w:rsid w:val="00D13D6D"/>
    <w:rsid w:val="00D15530"/>
    <w:rsid w:val="00D172E6"/>
    <w:rsid w:val="00D2056B"/>
    <w:rsid w:val="00D214E6"/>
    <w:rsid w:val="00D22A0A"/>
    <w:rsid w:val="00D23024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1CE9"/>
    <w:rsid w:val="00D32954"/>
    <w:rsid w:val="00D33A8B"/>
    <w:rsid w:val="00D344CB"/>
    <w:rsid w:val="00D35530"/>
    <w:rsid w:val="00D361F0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4DE7"/>
    <w:rsid w:val="00D65BCD"/>
    <w:rsid w:val="00D7060A"/>
    <w:rsid w:val="00D7339C"/>
    <w:rsid w:val="00D73792"/>
    <w:rsid w:val="00D74E37"/>
    <w:rsid w:val="00D74EDB"/>
    <w:rsid w:val="00D759E4"/>
    <w:rsid w:val="00D75FE5"/>
    <w:rsid w:val="00D77148"/>
    <w:rsid w:val="00D77C0F"/>
    <w:rsid w:val="00D80291"/>
    <w:rsid w:val="00D81022"/>
    <w:rsid w:val="00D81C8A"/>
    <w:rsid w:val="00D82678"/>
    <w:rsid w:val="00D83B01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4ACE"/>
    <w:rsid w:val="00DA528A"/>
    <w:rsid w:val="00DA7097"/>
    <w:rsid w:val="00DB0A4C"/>
    <w:rsid w:val="00DB2DA4"/>
    <w:rsid w:val="00DB3671"/>
    <w:rsid w:val="00DB3D4E"/>
    <w:rsid w:val="00DB441A"/>
    <w:rsid w:val="00DB5942"/>
    <w:rsid w:val="00DC0ADF"/>
    <w:rsid w:val="00DC19B8"/>
    <w:rsid w:val="00DC267A"/>
    <w:rsid w:val="00DC2C71"/>
    <w:rsid w:val="00DC2CAC"/>
    <w:rsid w:val="00DC5898"/>
    <w:rsid w:val="00DC68AB"/>
    <w:rsid w:val="00DD0068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43F2"/>
    <w:rsid w:val="00DF65EC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4CDB"/>
    <w:rsid w:val="00E157C9"/>
    <w:rsid w:val="00E17DC2"/>
    <w:rsid w:val="00E20EF5"/>
    <w:rsid w:val="00E20F93"/>
    <w:rsid w:val="00E21656"/>
    <w:rsid w:val="00E225AC"/>
    <w:rsid w:val="00E230EE"/>
    <w:rsid w:val="00E247A8"/>
    <w:rsid w:val="00E2522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6AD3"/>
    <w:rsid w:val="00E36CDE"/>
    <w:rsid w:val="00E371D7"/>
    <w:rsid w:val="00E42985"/>
    <w:rsid w:val="00E42F6B"/>
    <w:rsid w:val="00E43495"/>
    <w:rsid w:val="00E450AF"/>
    <w:rsid w:val="00E47D8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7980"/>
    <w:rsid w:val="00E61333"/>
    <w:rsid w:val="00E63B4E"/>
    <w:rsid w:val="00E642D9"/>
    <w:rsid w:val="00E6726D"/>
    <w:rsid w:val="00E679A2"/>
    <w:rsid w:val="00E711EA"/>
    <w:rsid w:val="00E71224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BCC"/>
    <w:rsid w:val="00E821C8"/>
    <w:rsid w:val="00E82CF5"/>
    <w:rsid w:val="00E83FEA"/>
    <w:rsid w:val="00E87B5F"/>
    <w:rsid w:val="00E91D7B"/>
    <w:rsid w:val="00E928DB"/>
    <w:rsid w:val="00E95C4F"/>
    <w:rsid w:val="00EA120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C74"/>
    <w:rsid w:val="00EC61DF"/>
    <w:rsid w:val="00EC624C"/>
    <w:rsid w:val="00EC6A2E"/>
    <w:rsid w:val="00EC6C36"/>
    <w:rsid w:val="00EC6FE7"/>
    <w:rsid w:val="00ED0650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E11F3"/>
    <w:rsid w:val="00EE2587"/>
    <w:rsid w:val="00EE2BB1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65A"/>
    <w:rsid w:val="00F00A92"/>
    <w:rsid w:val="00F02840"/>
    <w:rsid w:val="00F0612C"/>
    <w:rsid w:val="00F13C3C"/>
    <w:rsid w:val="00F151E3"/>
    <w:rsid w:val="00F15BCA"/>
    <w:rsid w:val="00F164C1"/>
    <w:rsid w:val="00F16798"/>
    <w:rsid w:val="00F16B27"/>
    <w:rsid w:val="00F1720D"/>
    <w:rsid w:val="00F17FF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5F01"/>
    <w:rsid w:val="00F37B0F"/>
    <w:rsid w:val="00F407AA"/>
    <w:rsid w:val="00F41D32"/>
    <w:rsid w:val="00F420C5"/>
    <w:rsid w:val="00F42C5F"/>
    <w:rsid w:val="00F42DF0"/>
    <w:rsid w:val="00F4374C"/>
    <w:rsid w:val="00F45A9E"/>
    <w:rsid w:val="00F47630"/>
    <w:rsid w:val="00F47B0A"/>
    <w:rsid w:val="00F50ABF"/>
    <w:rsid w:val="00F50D3C"/>
    <w:rsid w:val="00F510E3"/>
    <w:rsid w:val="00F5161D"/>
    <w:rsid w:val="00F51C9F"/>
    <w:rsid w:val="00F52F74"/>
    <w:rsid w:val="00F5448A"/>
    <w:rsid w:val="00F54A46"/>
    <w:rsid w:val="00F57036"/>
    <w:rsid w:val="00F5751C"/>
    <w:rsid w:val="00F57ABC"/>
    <w:rsid w:val="00F57AC5"/>
    <w:rsid w:val="00F60D09"/>
    <w:rsid w:val="00F60EBA"/>
    <w:rsid w:val="00F61923"/>
    <w:rsid w:val="00F61BE4"/>
    <w:rsid w:val="00F630A8"/>
    <w:rsid w:val="00F66926"/>
    <w:rsid w:val="00F66CA3"/>
    <w:rsid w:val="00F670BD"/>
    <w:rsid w:val="00F70445"/>
    <w:rsid w:val="00F70B05"/>
    <w:rsid w:val="00F718DB"/>
    <w:rsid w:val="00F72A75"/>
    <w:rsid w:val="00F735C0"/>
    <w:rsid w:val="00F73614"/>
    <w:rsid w:val="00F73B67"/>
    <w:rsid w:val="00F75055"/>
    <w:rsid w:val="00F778C6"/>
    <w:rsid w:val="00F77ADC"/>
    <w:rsid w:val="00F80013"/>
    <w:rsid w:val="00F81A75"/>
    <w:rsid w:val="00F827C2"/>
    <w:rsid w:val="00F84854"/>
    <w:rsid w:val="00F84918"/>
    <w:rsid w:val="00F86721"/>
    <w:rsid w:val="00F86CA8"/>
    <w:rsid w:val="00F8744A"/>
    <w:rsid w:val="00F90562"/>
    <w:rsid w:val="00F95E3B"/>
    <w:rsid w:val="00F9739D"/>
    <w:rsid w:val="00F979A2"/>
    <w:rsid w:val="00F97B22"/>
    <w:rsid w:val="00FA0EC3"/>
    <w:rsid w:val="00FA1589"/>
    <w:rsid w:val="00FA1592"/>
    <w:rsid w:val="00FA231F"/>
    <w:rsid w:val="00FA29D0"/>
    <w:rsid w:val="00FA3555"/>
    <w:rsid w:val="00FA4025"/>
    <w:rsid w:val="00FA5067"/>
    <w:rsid w:val="00FA5682"/>
    <w:rsid w:val="00FA60C8"/>
    <w:rsid w:val="00FA7F14"/>
    <w:rsid w:val="00FB0F41"/>
    <w:rsid w:val="00FB149C"/>
    <w:rsid w:val="00FB39C6"/>
    <w:rsid w:val="00FB616B"/>
    <w:rsid w:val="00FB73DB"/>
    <w:rsid w:val="00FC2D5B"/>
    <w:rsid w:val="00FC3350"/>
    <w:rsid w:val="00FC60C5"/>
    <w:rsid w:val="00FC6A8B"/>
    <w:rsid w:val="00FC76F4"/>
    <w:rsid w:val="00FD0FFE"/>
    <w:rsid w:val="00FD1D84"/>
    <w:rsid w:val="00FD416D"/>
    <w:rsid w:val="00FD4300"/>
    <w:rsid w:val="00FD43C6"/>
    <w:rsid w:val="00FD4EF0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D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nhideWhenUsed/>
    <w:qFormat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923A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pf1">
    <w:name w:val="pf1"/>
    <w:basedOn w:val="Normal"/>
    <w:rsid w:val="00901592"/>
    <w:pPr>
      <w:overflowPunct/>
      <w:autoSpaceDE/>
      <w:autoSpaceDN/>
      <w:adjustRightInd/>
      <w:spacing w:before="100" w:beforeAutospacing="1" w:after="100" w:afterAutospacing="1"/>
      <w:ind w:left="560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2">
    <w:name w:val="pf2"/>
    <w:basedOn w:val="Normal"/>
    <w:rsid w:val="00901592"/>
    <w:pPr>
      <w:overflowPunct/>
      <w:autoSpaceDE/>
      <w:autoSpaceDN/>
      <w:adjustRightInd/>
      <w:spacing w:before="100" w:beforeAutospacing="1" w:after="100" w:afterAutospacing="1"/>
      <w:ind w:left="840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3">
    <w:name w:val="pf3"/>
    <w:basedOn w:val="Normal"/>
    <w:rsid w:val="00901592"/>
    <w:pPr>
      <w:overflowPunct/>
      <w:autoSpaceDE/>
      <w:autoSpaceDN/>
      <w:adjustRightInd/>
      <w:spacing w:before="100" w:beforeAutospacing="1" w:after="100" w:afterAutospacing="1"/>
      <w:ind w:left="1120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4">
    <w:name w:val="pf4"/>
    <w:basedOn w:val="Normal"/>
    <w:rsid w:val="00901592"/>
    <w:pPr>
      <w:overflowPunct/>
      <w:autoSpaceDE/>
      <w:autoSpaceDN/>
      <w:adjustRightInd/>
      <w:spacing w:before="100" w:beforeAutospacing="1" w:after="100" w:afterAutospacing="1"/>
      <w:ind w:left="1400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5">
    <w:name w:val="pf5"/>
    <w:basedOn w:val="Normal"/>
    <w:rsid w:val="00901592"/>
    <w:pPr>
      <w:overflowPunct/>
      <w:autoSpaceDE/>
      <w:autoSpaceDN/>
      <w:adjustRightInd/>
      <w:spacing w:before="100" w:beforeAutospacing="1" w:after="100" w:afterAutospacing="1"/>
      <w:ind w:left="1700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0">
    <w:name w:val="pf0"/>
    <w:basedOn w:val="Normal"/>
    <w:rsid w:val="0090159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90159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90159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901592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901592"/>
    <w:rPr>
      <w:rFonts w:ascii="Segoe UI" w:hAnsi="Segoe UI" w:cs="Segoe UI" w:hint="default"/>
      <w:i/>
      <w:iCs/>
      <w:sz w:val="18"/>
      <w:szCs w:val="18"/>
    </w:rPr>
  </w:style>
  <w:style w:type="paragraph" w:customStyle="1" w:styleId="B4">
    <w:name w:val="B4"/>
    <w:basedOn w:val="List4"/>
    <w:link w:val="B4Char"/>
    <w:qFormat/>
    <w:rsid w:val="00917914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List5"/>
    <w:link w:val="B5Char"/>
    <w:qFormat/>
    <w:rsid w:val="00917914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917914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917914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9179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1791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EA02E-1F63-4490-95BC-AFCFF53D6945}">
  <ds:schemaRefs>
    <ds:schemaRef ds:uri="http://purl.org/dc/elements/1.1/"/>
    <ds:schemaRef ds:uri="http://schemas.microsoft.com/office/2006/metadata/properties"/>
    <ds:schemaRef ds:uri="e32f50e1-6846-4d7d-ad60-ccd6877e6c5e"/>
    <ds:schemaRef ds:uri="5a888943-97ca-4c93-b605-714bb5e9e285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3a22248-acb0-4303-bd1b-c36b2527d0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RAN2#123bis</cp:lastModifiedBy>
  <cp:revision>64</cp:revision>
  <dcterms:created xsi:type="dcterms:W3CDTF">2023-09-28T17:06:00Z</dcterms:created>
  <dcterms:modified xsi:type="dcterms:W3CDTF">2023-10-27T15:58:00Z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</Properties>
</file>