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A8A9C" w14:textId="77777777" w:rsidR="00F839C2" w:rsidRDefault="00F87709">
      <w:pPr>
        <w:pStyle w:val="af6"/>
        <w:widowControl w:val="0"/>
        <w:tabs>
          <w:tab w:val="left" w:pos="1701"/>
          <w:tab w:val="right" w:pos="9923"/>
        </w:tabs>
        <w:spacing w:before="120"/>
        <w:rPr>
          <w:rFonts w:eastAsia="MS Mincho"/>
          <w:b/>
          <w:sz w:val="24"/>
          <w:szCs w:val="24"/>
          <w:lang w:eastAsia="zh-CN"/>
        </w:rPr>
      </w:pPr>
      <w:r>
        <w:rPr>
          <w:rFonts w:eastAsia="MS Mincho"/>
          <w:b/>
          <w:sz w:val="24"/>
          <w:szCs w:val="24"/>
          <w:lang w:eastAsia="zh-CN"/>
        </w:rPr>
        <w:t>3GPP TSG-</w:t>
      </w:r>
      <w:r>
        <w:rPr>
          <w:rFonts w:eastAsia="MS Mincho" w:hint="eastAsia"/>
          <w:b/>
          <w:sz w:val="24"/>
          <w:szCs w:val="24"/>
          <w:lang w:eastAsia="zh-CN"/>
        </w:rPr>
        <w:t>RAN WG2</w:t>
      </w:r>
      <w:r>
        <w:rPr>
          <w:rFonts w:eastAsia="MS Mincho"/>
          <w:b/>
          <w:sz w:val="24"/>
          <w:szCs w:val="24"/>
          <w:lang w:eastAsia="zh-CN"/>
        </w:rPr>
        <w:t xml:space="preserve"> Meeting #123bis                            </w:t>
      </w:r>
      <w:r>
        <w:rPr>
          <w:rFonts w:eastAsia="MS Mincho"/>
          <w:b/>
          <w:sz w:val="24"/>
          <w:szCs w:val="24"/>
          <w:lang w:eastAsia="zh-CN"/>
        </w:rPr>
        <w:tab/>
      </w:r>
      <w:bookmarkStart w:id="0" w:name="OLE_LINK417"/>
      <w:bookmarkStart w:id="1" w:name="OLE_LINK418"/>
      <w:r>
        <w:rPr>
          <w:rFonts w:eastAsia="MS Mincho"/>
          <w:b/>
          <w:sz w:val="24"/>
          <w:szCs w:val="24"/>
          <w:lang w:eastAsia="zh-CN"/>
        </w:rPr>
        <w:t>R2-230xxxx</w:t>
      </w:r>
    </w:p>
    <w:bookmarkEnd w:id="0"/>
    <w:bookmarkEnd w:id="1"/>
    <w:p w14:paraId="14044091" w14:textId="77777777" w:rsidR="00F839C2" w:rsidRDefault="00F87709">
      <w:pPr>
        <w:pStyle w:val="af6"/>
        <w:tabs>
          <w:tab w:val="left" w:pos="1701"/>
          <w:tab w:val="right" w:pos="9923"/>
        </w:tabs>
        <w:spacing w:before="120"/>
        <w:rPr>
          <w:rFonts w:eastAsia="MS Mincho"/>
          <w:b/>
          <w:sz w:val="24"/>
          <w:szCs w:val="24"/>
          <w:lang w:val="en-US" w:eastAsia="zh-CN"/>
        </w:rPr>
      </w:pPr>
      <w:r>
        <w:rPr>
          <w:rFonts w:eastAsia="MS Mincho"/>
          <w:b/>
          <w:sz w:val="24"/>
          <w:szCs w:val="24"/>
          <w:lang w:val="en-US" w:eastAsia="zh-CN"/>
        </w:rPr>
        <w:t>Xiamen, China, 9 – 13 October 2023</w:t>
      </w:r>
    </w:p>
    <w:p w14:paraId="022DAF81" w14:textId="77777777" w:rsidR="00F839C2" w:rsidRDefault="00F87709">
      <w:pPr>
        <w:pStyle w:val="af6"/>
        <w:tabs>
          <w:tab w:val="left" w:pos="1701"/>
          <w:tab w:val="right" w:pos="9923"/>
        </w:tabs>
        <w:spacing w:before="120"/>
        <w:jc w:val="left"/>
        <w:rPr>
          <w:rFonts w:cs="Arial"/>
          <w:b/>
          <w:bCs/>
          <w:sz w:val="24"/>
          <w:szCs w:val="24"/>
        </w:rPr>
      </w:pPr>
      <w:r>
        <w:rPr>
          <w:rFonts w:eastAsia="MS Mincho"/>
          <w:b/>
          <w:noProof/>
          <w:sz w:val="24"/>
          <w:szCs w:val="24"/>
          <w:lang w:val="en-US" w:eastAsia="zh-CN"/>
        </w:rPr>
        <mc:AlternateContent>
          <mc:Choice Requires="wps">
            <w:drawing>
              <wp:anchor distT="0" distB="0" distL="114300" distR="114300" simplePos="0" relativeHeight="251659264" behindDoc="0" locked="1" layoutInCell="1" hidden="1" allowOverlap="1" wp14:anchorId="46544E5E" wp14:editId="2B4F4CE2">
                <wp:simplePos x="0" y="0"/>
                <wp:positionH relativeFrom="column">
                  <wp:posOffset>0</wp:posOffset>
                </wp:positionH>
                <wp:positionV relativeFrom="paragraph">
                  <wp:posOffset>0</wp:posOffset>
                </wp:positionV>
                <wp:extent cx="635" cy="635"/>
                <wp:effectExtent l="9525" t="9525" r="8890" b="8890"/>
                <wp:wrapNone/>
                <wp:docPr id="8" name="Freeform: Shape 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Shape 8"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117,14,117,14"/>
                <w10:anchorlock/>
              </v:shape>
            </w:pict>
          </mc:Fallback>
        </mc:AlternateContent>
      </w:r>
      <w:r>
        <w:rPr>
          <w:rFonts w:cs="Arial" w:hint="eastAsia"/>
          <w:b/>
          <w:bCs/>
          <w:sz w:val="24"/>
          <w:szCs w:val="24"/>
        </w:rPr>
        <w:tab/>
      </w:r>
    </w:p>
    <w:p w14:paraId="2DB29D83" w14:textId="77777777" w:rsidR="00F839C2" w:rsidRDefault="00F87709">
      <w:pPr>
        <w:pStyle w:val="af6"/>
        <w:widowControl w:val="0"/>
        <w:tabs>
          <w:tab w:val="left" w:pos="1701"/>
          <w:tab w:val="right" w:pos="9923"/>
        </w:tabs>
        <w:spacing w:before="120"/>
        <w:jc w:val="left"/>
        <w:rPr>
          <w:rFonts w:cs="Arial"/>
          <w:b/>
          <w:bCs/>
          <w:sz w:val="22"/>
          <w:szCs w:val="24"/>
        </w:rPr>
      </w:pPr>
      <w:r>
        <w:rPr>
          <w:rFonts w:cs="Arial"/>
          <w:b/>
          <w:bCs/>
          <w:sz w:val="22"/>
          <w:szCs w:val="24"/>
        </w:rPr>
        <w:t>Agenda item:</w:t>
      </w:r>
      <w:r>
        <w:rPr>
          <w:rFonts w:cs="Arial"/>
          <w:b/>
          <w:bCs/>
          <w:sz w:val="22"/>
          <w:szCs w:val="24"/>
        </w:rPr>
        <w:tab/>
        <w:t>7.20.1</w:t>
      </w:r>
    </w:p>
    <w:p w14:paraId="38518688" w14:textId="77777777" w:rsidR="00F839C2" w:rsidRDefault="00F87709">
      <w:pPr>
        <w:pStyle w:val="af6"/>
        <w:widowControl w:val="0"/>
        <w:tabs>
          <w:tab w:val="left" w:pos="1701"/>
          <w:tab w:val="right" w:pos="9923"/>
        </w:tabs>
        <w:spacing w:before="120"/>
        <w:jc w:val="left"/>
        <w:rPr>
          <w:rFonts w:cs="Arial"/>
          <w:b/>
          <w:bCs/>
          <w:sz w:val="22"/>
          <w:szCs w:val="24"/>
        </w:rPr>
      </w:pPr>
      <w:r>
        <w:rPr>
          <w:rFonts w:cs="Arial"/>
          <w:b/>
          <w:bCs/>
          <w:sz w:val="22"/>
          <w:szCs w:val="24"/>
        </w:rPr>
        <w:t xml:space="preserve">Source: </w:t>
      </w:r>
      <w:r>
        <w:rPr>
          <w:rFonts w:cs="Arial"/>
          <w:b/>
          <w:bCs/>
          <w:sz w:val="22"/>
          <w:szCs w:val="24"/>
        </w:rPr>
        <w:tab/>
        <w:t>Samsung</w:t>
      </w:r>
    </w:p>
    <w:p w14:paraId="2AA2D504" w14:textId="77777777" w:rsidR="00F839C2" w:rsidRDefault="00F87709">
      <w:pPr>
        <w:pStyle w:val="af6"/>
        <w:widowControl w:val="0"/>
        <w:tabs>
          <w:tab w:val="left" w:pos="1701"/>
          <w:tab w:val="right" w:pos="9923"/>
        </w:tabs>
        <w:spacing w:before="120"/>
        <w:jc w:val="left"/>
        <w:rPr>
          <w:rFonts w:cs="Arial"/>
          <w:b/>
          <w:bCs/>
          <w:sz w:val="22"/>
          <w:szCs w:val="24"/>
        </w:rPr>
      </w:pPr>
      <w:r>
        <w:rPr>
          <w:rFonts w:cs="Arial"/>
          <w:b/>
          <w:bCs/>
          <w:sz w:val="22"/>
          <w:szCs w:val="24"/>
        </w:rPr>
        <w:t xml:space="preserve">Title: </w:t>
      </w:r>
      <w:r>
        <w:rPr>
          <w:rFonts w:cs="Arial"/>
          <w:b/>
          <w:bCs/>
          <w:sz w:val="22"/>
          <w:szCs w:val="24"/>
        </w:rPr>
        <w:tab/>
        <w:t>[Post123bis</w:t>
      </w:r>
      <w:proofErr w:type="gramStart"/>
      <w:r>
        <w:rPr>
          <w:rFonts w:cs="Arial"/>
          <w:b/>
          <w:bCs/>
          <w:sz w:val="22"/>
          <w:szCs w:val="24"/>
        </w:rPr>
        <w:t>][</w:t>
      </w:r>
      <w:proofErr w:type="gramEnd"/>
      <w:r>
        <w:rPr>
          <w:rFonts w:cs="Arial"/>
          <w:b/>
          <w:bCs/>
          <w:sz w:val="22"/>
          <w:szCs w:val="24"/>
        </w:rPr>
        <w:t>203][MIMOevo] Remaining issues on MAC CR</w:t>
      </w:r>
    </w:p>
    <w:p w14:paraId="43D2CA7A" w14:textId="77777777" w:rsidR="00F839C2" w:rsidRDefault="00F87709">
      <w:pPr>
        <w:pStyle w:val="af6"/>
        <w:widowControl w:val="0"/>
        <w:tabs>
          <w:tab w:val="left" w:pos="1701"/>
          <w:tab w:val="right" w:pos="9923"/>
        </w:tabs>
        <w:spacing w:before="120"/>
        <w:jc w:val="left"/>
        <w:rPr>
          <w:rFonts w:cs="Arial"/>
          <w:b/>
          <w:bCs/>
          <w:sz w:val="22"/>
          <w:szCs w:val="24"/>
        </w:rPr>
      </w:pPr>
      <w:r>
        <w:rPr>
          <w:rFonts w:cs="Arial"/>
          <w:b/>
          <w:bCs/>
          <w:sz w:val="22"/>
          <w:szCs w:val="24"/>
        </w:rPr>
        <w:t>Document for:</w:t>
      </w:r>
      <w:r>
        <w:rPr>
          <w:rFonts w:cs="Arial"/>
          <w:b/>
          <w:bCs/>
          <w:sz w:val="22"/>
          <w:szCs w:val="24"/>
        </w:rPr>
        <w:tab/>
        <w:t xml:space="preserve">Discussion and </w:t>
      </w:r>
      <w:r>
        <w:rPr>
          <w:rFonts w:cs="Arial" w:hint="eastAsia"/>
          <w:b/>
          <w:bCs/>
          <w:sz w:val="22"/>
          <w:szCs w:val="24"/>
        </w:rPr>
        <w:t>D</w:t>
      </w:r>
      <w:r>
        <w:rPr>
          <w:rFonts w:cs="Arial"/>
          <w:b/>
          <w:bCs/>
          <w:sz w:val="22"/>
          <w:szCs w:val="24"/>
        </w:rPr>
        <w:t>ecision</w:t>
      </w:r>
    </w:p>
    <w:p w14:paraId="08AE83DD" w14:textId="77777777" w:rsidR="00F839C2" w:rsidRDefault="00F87709">
      <w:pPr>
        <w:pStyle w:val="1"/>
      </w:pPr>
      <w:r>
        <w:t>Introduction</w:t>
      </w:r>
    </w:p>
    <w:p w14:paraId="2A056B16" w14:textId="77777777" w:rsidR="00F839C2" w:rsidRDefault="00F87709">
      <w:pPr>
        <w:jc w:val="left"/>
      </w:pPr>
      <w:r>
        <w:t>This document records inputs and outcome for the following post-meeting discussion.</w:t>
      </w:r>
    </w:p>
    <w:p w14:paraId="2CE9EE81" w14:textId="77777777" w:rsidR="00F839C2" w:rsidRDefault="00F87709">
      <w:pPr>
        <w:pStyle w:val="EmailDiscussion"/>
        <w:spacing w:after="0" w:line="240" w:lineRule="auto"/>
        <w:ind w:leftChars="600" w:left="1560"/>
        <w:jc w:val="both"/>
        <w:rPr>
          <w:lang w:eastAsia="zh-CN"/>
        </w:rPr>
      </w:pPr>
      <w:r>
        <w:t>[Post123bis][204][MIMOevo] MAC Running CR and further discussions (Samsung)</w:t>
      </w:r>
    </w:p>
    <w:p w14:paraId="256F9798" w14:textId="77777777" w:rsidR="00F839C2" w:rsidRDefault="00F87709">
      <w:pPr>
        <w:pStyle w:val="Doc-text2"/>
        <w:ind w:leftChars="600" w:left="1200" w:firstLine="0"/>
        <w:jc w:val="both"/>
      </w:pPr>
      <w:r>
        <w:rPr>
          <w:b/>
          <w:bCs/>
        </w:rPr>
        <w:t>Scope</w:t>
      </w:r>
      <w:r>
        <w:t>: Update and review the MAC running CR, also discussions on the MAC open issues based on the progress in this meeting</w:t>
      </w:r>
    </w:p>
    <w:p w14:paraId="451755B2" w14:textId="77777777" w:rsidR="00F839C2" w:rsidRDefault="00F87709">
      <w:pPr>
        <w:pStyle w:val="Doc-text2"/>
        <w:ind w:leftChars="600" w:left="1200" w:firstLine="0"/>
        <w:jc w:val="both"/>
      </w:pPr>
      <w:r>
        <w:rPr>
          <w:b/>
          <w:bCs/>
        </w:rPr>
        <w:t>Intended outcome</w:t>
      </w:r>
      <w:r>
        <w:t>: MAC running CR for endorsement, and discussion report with proposals</w:t>
      </w:r>
    </w:p>
    <w:p w14:paraId="2B3F5F56" w14:textId="77777777" w:rsidR="00F839C2" w:rsidRDefault="00F87709">
      <w:pPr>
        <w:pStyle w:val="Doc-text2"/>
        <w:ind w:leftChars="600" w:left="1200" w:firstLine="0"/>
        <w:jc w:val="both"/>
      </w:pPr>
      <w:r>
        <w:rPr>
          <w:b/>
          <w:bCs/>
        </w:rPr>
        <w:t>Deadline</w:t>
      </w:r>
      <w:r>
        <w:t>: Long (2 weeks for running CR, November 3rd for open issue)</w:t>
      </w:r>
    </w:p>
    <w:p w14:paraId="39393FA2" w14:textId="77777777" w:rsidR="00F839C2" w:rsidRDefault="00F839C2">
      <w:pPr>
        <w:jc w:val="left"/>
        <w:textAlignment w:val="baseline"/>
        <w:rPr>
          <w:rFonts w:cs="Arial"/>
        </w:rPr>
      </w:pPr>
    </w:p>
    <w:p w14:paraId="644AF813" w14:textId="77777777" w:rsidR="00F839C2" w:rsidRDefault="00F87709">
      <w:pPr>
        <w:jc w:val="left"/>
        <w:textAlignment w:val="baseline"/>
        <w:rPr>
          <w:rFonts w:cs="Arial"/>
        </w:rPr>
      </w:pPr>
      <w:r>
        <w:rPr>
          <w:rFonts w:cs="Arial"/>
        </w:rPr>
        <w:t>This discussion aims to collect views and comments for the remaining open issues on MAC CR, and prepare agreeable proposals for RAN2#124 meeting.</w:t>
      </w:r>
    </w:p>
    <w:p w14:paraId="2B1BE305" w14:textId="77777777" w:rsidR="00F839C2" w:rsidRDefault="00F87709">
      <w:pPr>
        <w:jc w:val="left"/>
        <w:textAlignment w:val="baseline"/>
        <w:rPr>
          <w:rFonts w:cs="Arial"/>
          <w:lang w:val="en-US" w:eastAsia="zh-CN"/>
        </w:rPr>
      </w:pPr>
      <w:r>
        <w:rPr>
          <w:rFonts w:cs="Arial"/>
          <w:lang w:val="en-US"/>
        </w:rPr>
        <w:t>Contact information: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82"/>
        <w:gridCol w:w="5562"/>
      </w:tblGrid>
      <w:tr w:rsidR="00F839C2" w14:paraId="134C2303"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67E102CB" w14:textId="77777777" w:rsidR="00F839C2" w:rsidRDefault="00F87709">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3E3506A1" w14:textId="77777777" w:rsidR="00F839C2" w:rsidRDefault="00F87709">
            <w:pPr>
              <w:pStyle w:val="TAH"/>
              <w:spacing w:before="20" w:after="20"/>
              <w:ind w:left="57" w:right="57"/>
              <w:jc w:val="left"/>
              <w:rPr>
                <w:sz w:val="20"/>
              </w:rPr>
            </w:pPr>
            <w:r>
              <w:rPr>
                <w:sz w:val="20"/>
              </w:rPr>
              <w:t>Name (Email Address)</w:t>
            </w:r>
          </w:p>
        </w:tc>
      </w:tr>
      <w:tr w:rsidR="00F839C2" w14:paraId="793D66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7D95E" w14:textId="77777777" w:rsidR="00F839C2" w:rsidRDefault="00F87709">
            <w:pPr>
              <w:pStyle w:val="TAC"/>
              <w:spacing w:before="20" w:after="20"/>
              <w:ind w:left="57" w:right="57"/>
              <w:jc w:val="left"/>
              <w:rPr>
                <w:rFonts w:eastAsia="Yu Mincho"/>
                <w:sz w:val="20"/>
                <w:lang w:val="en-US"/>
              </w:rPr>
            </w:pPr>
            <w:r>
              <w:rPr>
                <w:rFonts w:eastAsia="宋体"/>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5B8ADC97" w14:textId="77777777" w:rsidR="00F839C2" w:rsidRDefault="00F87709">
            <w:pPr>
              <w:pStyle w:val="TAC"/>
              <w:spacing w:before="20" w:after="20"/>
              <w:ind w:left="57" w:right="57"/>
              <w:jc w:val="left"/>
              <w:rPr>
                <w:rFonts w:eastAsia="Yu Mincho"/>
                <w:sz w:val="20"/>
                <w:lang w:val="en-US"/>
              </w:rPr>
            </w:pPr>
            <w:proofErr w:type="spellStart"/>
            <w:r>
              <w:rPr>
                <w:rFonts w:eastAsia="宋体"/>
                <w:sz w:val="20"/>
                <w:lang w:val="en-US"/>
              </w:rPr>
              <w:t>Shiyang</w:t>
            </w:r>
            <w:proofErr w:type="spellEnd"/>
            <w:r>
              <w:rPr>
                <w:rFonts w:eastAsia="宋体"/>
                <w:sz w:val="20"/>
                <w:lang w:val="en-US"/>
              </w:rPr>
              <w:t xml:space="preserve"> </w:t>
            </w:r>
            <w:proofErr w:type="spellStart"/>
            <w:r>
              <w:rPr>
                <w:rFonts w:eastAsia="宋体"/>
                <w:sz w:val="20"/>
                <w:lang w:val="en-US"/>
              </w:rPr>
              <w:t>Leng</w:t>
            </w:r>
            <w:proofErr w:type="spellEnd"/>
            <w:r>
              <w:rPr>
                <w:rFonts w:eastAsia="宋体"/>
                <w:sz w:val="20"/>
                <w:lang w:val="en-US"/>
              </w:rPr>
              <w:t xml:space="preserve"> (shiyang.leng@samsung.com)</w:t>
            </w:r>
          </w:p>
        </w:tc>
      </w:tr>
      <w:tr w:rsidR="00F839C2" w14:paraId="36884DA1"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3A50BD2"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ZTE</w:t>
            </w:r>
          </w:p>
        </w:tc>
        <w:tc>
          <w:tcPr>
            <w:tcW w:w="2976" w:type="pct"/>
            <w:tcBorders>
              <w:top w:val="single" w:sz="4" w:space="0" w:color="auto"/>
              <w:left w:val="single" w:sz="4" w:space="0" w:color="auto"/>
              <w:bottom w:val="single" w:sz="4" w:space="0" w:color="auto"/>
              <w:right w:val="single" w:sz="4" w:space="0" w:color="auto"/>
            </w:tcBorders>
          </w:tcPr>
          <w:p w14:paraId="2DC34058"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dong.fei@zte.com.cn</w:t>
            </w:r>
          </w:p>
        </w:tc>
      </w:tr>
      <w:tr w:rsidR="00F839C2" w14:paraId="12515EF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616F547" w14:textId="0A454694"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59CC6BD3" w14:textId="57AF8F79"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iki.ookawa.rp@nttdocomo.com</w:t>
            </w:r>
          </w:p>
        </w:tc>
      </w:tr>
      <w:tr w:rsidR="00E94263" w14:paraId="0CC7B557"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56B5C183" w14:textId="06437C64" w:rsidR="00E94263" w:rsidRDefault="00E94263" w:rsidP="00E94263">
            <w:pPr>
              <w:pStyle w:val="TAC"/>
              <w:spacing w:before="20" w:after="20"/>
              <w:ind w:left="57" w:right="57"/>
              <w:jc w:val="left"/>
              <w:rPr>
                <w:rFonts w:eastAsia="宋体"/>
                <w:sz w:val="20"/>
                <w:lang w:val="en-US"/>
              </w:rPr>
            </w:pPr>
            <w:r>
              <w:rPr>
                <w:rFonts w:eastAsiaTheme="minorEastAsia"/>
                <w:sz w:val="20"/>
                <w:lang w:val="en-US" w:eastAsia="zh-CN"/>
              </w:rPr>
              <w:t>Sharp</w:t>
            </w:r>
          </w:p>
        </w:tc>
        <w:tc>
          <w:tcPr>
            <w:tcW w:w="2976" w:type="pct"/>
            <w:tcBorders>
              <w:top w:val="single" w:sz="4" w:space="0" w:color="auto"/>
              <w:left w:val="single" w:sz="4" w:space="0" w:color="auto"/>
              <w:bottom w:val="single" w:sz="4" w:space="0" w:color="auto"/>
              <w:right w:val="single" w:sz="4" w:space="0" w:color="auto"/>
            </w:tcBorders>
          </w:tcPr>
          <w:p w14:paraId="15CDA1DF" w14:textId="6607AEEA" w:rsidR="00E94263" w:rsidRDefault="00E94263" w:rsidP="00E94263">
            <w:pPr>
              <w:pStyle w:val="TAC"/>
              <w:spacing w:before="20" w:after="20"/>
              <w:ind w:left="57" w:right="57"/>
              <w:jc w:val="left"/>
              <w:rPr>
                <w:rFonts w:eastAsia="宋体"/>
                <w:sz w:val="20"/>
                <w:lang w:val="en-US"/>
              </w:rPr>
            </w:pPr>
            <w:r>
              <w:rPr>
                <w:rFonts w:eastAsiaTheme="minorEastAsia"/>
                <w:sz w:val="20"/>
                <w:lang w:val="en-US" w:eastAsia="zh-CN"/>
              </w:rPr>
              <w:t>Chongming Zhang (Chongming.zhang@cn.sharp-world.com)</w:t>
            </w:r>
          </w:p>
        </w:tc>
      </w:tr>
      <w:tr w:rsidR="00E94263" w14:paraId="7D6C02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4848F76" w14:textId="77777777" w:rsidR="00E94263" w:rsidRDefault="00E94263" w:rsidP="00E94263">
            <w:pPr>
              <w:pStyle w:val="TAC"/>
              <w:spacing w:before="20" w:after="20"/>
              <w:ind w:left="57" w:right="57"/>
              <w:jc w:val="left"/>
              <w:rPr>
                <w:rFonts w:eastAsia="宋体"/>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C809F4C" w14:textId="77777777" w:rsidR="00E94263" w:rsidRDefault="00E94263" w:rsidP="00E94263">
            <w:pPr>
              <w:pStyle w:val="TAC"/>
              <w:spacing w:before="20" w:after="20"/>
              <w:ind w:left="57" w:right="57"/>
              <w:jc w:val="left"/>
              <w:rPr>
                <w:rFonts w:eastAsia="宋体"/>
                <w:sz w:val="20"/>
                <w:lang w:val="en-US"/>
              </w:rPr>
            </w:pPr>
          </w:p>
        </w:tc>
      </w:tr>
      <w:tr w:rsidR="00E94263" w14:paraId="5C8EBCB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3BBC90E" w14:textId="77777777" w:rsidR="00E94263" w:rsidRDefault="00E94263" w:rsidP="00E94263">
            <w:pPr>
              <w:pStyle w:val="TAC"/>
              <w:spacing w:before="20" w:after="20"/>
              <w:ind w:left="57" w:right="57"/>
              <w:jc w:val="left"/>
              <w:rPr>
                <w:rFonts w:eastAsiaTheme="minorEastAsia"/>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61CDE73" w14:textId="77777777" w:rsidR="00E94263" w:rsidRDefault="00E94263" w:rsidP="00E94263">
            <w:pPr>
              <w:pStyle w:val="TAC"/>
              <w:spacing w:before="20" w:after="20"/>
              <w:ind w:left="57" w:right="57"/>
              <w:jc w:val="left"/>
              <w:rPr>
                <w:sz w:val="20"/>
                <w:lang w:val="en-US"/>
              </w:rPr>
            </w:pPr>
          </w:p>
        </w:tc>
      </w:tr>
      <w:tr w:rsidR="00E94263" w14:paraId="643D08B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B8C21" w14:textId="77777777" w:rsidR="00E94263" w:rsidRDefault="00E94263" w:rsidP="00E94263">
            <w:pPr>
              <w:pStyle w:val="TAC"/>
              <w:spacing w:before="20" w:after="20"/>
              <w:ind w:left="57" w:right="57"/>
              <w:jc w:val="left"/>
              <w:rPr>
                <w:rFonts w:eastAsia="Yu Mincho" w:cs="Arial"/>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696BB649" w14:textId="77777777" w:rsidR="00E94263" w:rsidRDefault="00E94263" w:rsidP="00E94263">
            <w:pPr>
              <w:pStyle w:val="TAC"/>
              <w:spacing w:before="20" w:after="20"/>
              <w:ind w:left="57" w:right="57"/>
              <w:jc w:val="left"/>
              <w:rPr>
                <w:rFonts w:eastAsia="Yu Mincho" w:cs="Arial"/>
                <w:sz w:val="20"/>
                <w:lang w:val="en-US"/>
              </w:rPr>
            </w:pPr>
          </w:p>
        </w:tc>
      </w:tr>
      <w:tr w:rsidR="00E94263" w14:paraId="4580FC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484AB3A" w14:textId="77777777" w:rsidR="00E94263" w:rsidRDefault="00E94263" w:rsidP="00E94263">
            <w:pPr>
              <w:pStyle w:val="TAC"/>
              <w:spacing w:before="20" w:after="20"/>
              <w:ind w:left="57" w:right="57"/>
              <w:jc w:val="left"/>
              <w:rPr>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0A999E0" w14:textId="77777777" w:rsidR="00E94263" w:rsidRDefault="00E94263" w:rsidP="00E94263">
            <w:pPr>
              <w:pStyle w:val="TAC"/>
              <w:spacing w:before="20" w:after="20"/>
              <w:ind w:left="57" w:right="57"/>
              <w:jc w:val="left"/>
              <w:rPr>
                <w:rFonts w:eastAsiaTheme="minorEastAsia"/>
                <w:sz w:val="20"/>
                <w:lang w:val="en-US" w:eastAsia="zh-CN"/>
              </w:rPr>
            </w:pPr>
          </w:p>
        </w:tc>
      </w:tr>
      <w:tr w:rsidR="00E94263" w14:paraId="2D60BBF5"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0767538" w14:textId="77777777" w:rsidR="00E94263" w:rsidRDefault="00E94263" w:rsidP="00E94263">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5B7B89C2" w14:textId="77777777" w:rsidR="00E94263" w:rsidRDefault="00E94263" w:rsidP="00E94263">
            <w:pPr>
              <w:pStyle w:val="TAC"/>
              <w:spacing w:before="20" w:after="20"/>
              <w:ind w:left="57" w:right="57"/>
              <w:jc w:val="left"/>
              <w:rPr>
                <w:rFonts w:eastAsia="等线"/>
                <w:sz w:val="20"/>
                <w:lang w:val="en-US" w:eastAsia="zh-CN"/>
              </w:rPr>
            </w:pPr>
          </w:p>
        </w:tc>
      </w:tr>
      <w:tr w:rsidR="00E94263" w14:paraId="71C4C03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3177B32" w14:textId="77777777" w:rsidR="00E94263" w:rsidRDefault="00E94263" w:rsidP="00E94263">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66DE1B28" w14:textId="77777777" w:rsidR="00E94263" w:rsidRDefault="00E94263" w:rsidP="00E94263">
            <w:pPr>
              <w:pStyle w:val="TAC"/>
              <w:spacing w:before="20" w:after="20"/>
              <w:ind w:right="57"/>
              <w:jc w:val="left"/>
              <w:rPr>
                <w:rFonts w:eastAsia="等线"/>
                <w:sz w:val="20"/>
                <w:lang w:val="en-US" w:eastAsia="zh-CN"/>
              </w:rPr>
            </w:pPr>
          </w:p>
        </w:tc>
      </w:tr>
      <w:tr w:rsidR="00E94263" w14:paraId="60117B84"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4100E40" w14:textId="77777777" w:rsidR="00E94263" w:rsidRDefault="00E94263" w:rsidP="00E94263">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16FF6D51" w14:textId="77777777" w:rsidR="00E94263" w:rsidRDefault="00E94263" w:rsidP="00E94263">
            <w:pPr>
              <w:pStyle w:val="TAC"/>
              <w:spacing w:before="20" w:after="20"/>
              <w:ind w:left="57" w:right="57"/>
              <w:jc w:val="left"/>
              <w:rPr>
                <w:rFonts w:eastAsia="等线"/>
                <w:sz w:val="20"/>
                <w:lang w:val="en-US" w:eastAsia="zh-CN"/>
              </w:rPr>
            </w:pPr>
          </w:p>
        </w:tc>
      </w:tr>
      <w:tr w:rsidR="00E94263" w14:paraId="648A728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9BC4E8C" w14:textId="77777777" w:rsidR="00E94263" w:rsidRDefault="00E94263" w:rsidP="00E94263">
            <w:pPr>
              <w:pStyle w:val="TAC"/>
              <w:spacing w:before="20" w:after="20"/>
              <w:ind w:left="57" w:right="57"/>
              <w:jc w:val="left"/>
              <w:rPr>
                <w:rFonts w:eastAsia="等线"/>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681E114C" w14:textId="77777777" w:rsidR="00E94263" w:rsidRDefault="00E94263" w:rsidP="00E94263">
            <w:pPr>
              <w:pStyle w:val="TAC"/>
              <w:spacing w:before="20" w:after="20"/>
              <w:ind w:left="57" w:right="57"/>
              <w:jc w:val="left"/>
              <w:rPr>
                <w:rFonts w:eastAsia="等线"/>
                <w:sz w:val="20"/>
                <w:lang w:val="en-US" w:eastAsia="zh-CN"/>
              </w:rPr>
            </w:pPr>
          </w:p>
        </w:tc>
      </w:tr>
      <w:tr w:rsidR="00E94263" w14:paraId="7505FDB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E59017C" w14:textId="77777777" w:rsidR="00E94263" w:rsidRDefault="00E94263" w:rsidP="00E94263">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279AB45C" w14:textId="77777777" w:rsidR="00E94263" w:rsidRDefault="00E94263" w:rsidP="00E94263">
            <w:pPr>
              <w:pStyle w:val="TAC"/>
              <w:spacing w:before="20" w:after="20"/>
              <w:ind w:left="57" w:right="57"/>
              <w:jc w:val="left"/>
              <w:rPr>
                <w:rFonts w:eastAsia="等线"/>
                <w:sz w:val="20"/>
                <w:lang w:val="en-US" w:eastAsia="zh-CN"/>
              </w:rPr>
            </w:pPr>
          </w:p>
        </w:tc>
      </w:tr>
      <w:tr w:rsidR="00E94263" w14:paraId="5257CE08"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1E45771" w14:textId="77777777" w:rsidR="00E94263" w:rsidRDefault="00E94263" w:rsidP="00E94263">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2FFB2F71" w14:textId="77777777" w:rsidR="00E94263" w:rsidRDefault="00E94263" w:rsidP="00E94263">
            <w:pPr>
              <w:pStyle w:val="TAC"/>
              <w:spacing w:before="20" w:after="20"/>
              <w:ind w:left="57" w:right="57"/>
              <w:jc w:val="left"/>
              <w:rPr>
                <w:rFonts w:eastAsia="等线"/>
                <w:sz w:val="20"/>
                <w:lang w:val="en-US" w:eastAsia="zh-CN"/>
              </w:rPr>
            </w:pPr>
          </w:p>
        </w:tc>
      </w:tr>
    </w:tbl>
    <w:p w14:paraId="0D87DA6E" w14:textId="77777777" w:rsidR="00F839C2" w:rsidRDefault="00F87709">
      <w:pPr>
        <w:pStyle w:val="1"/>
      </w:pPr>
      <w:r>
        <w:t>Discussion</w:t>
      </w:r>
    </w:p>
    <w:p w14:paraId="2FD3796A" w14:textId="77777777" w:rsidR="00F839C2" w:rsidRDefault="00F87709">
      <w:pPr>
        <w:pStyle w:val="2"/>
      </w:pPr>
      <w:r>
        <w:t>TAG indication for inter-cell PDCCH order CFRA</w:t>
      </w:r>
    </w:p>
    <w:p w14:paraId="5EE5ADF9" w14:textId="77777777" w:rsidR="00F839C2" w:rsidRDefault="00F87709">
      <w:pPr>
        <w:spacing w:after="160"/>
        <w:rPr>
          <w:rFonts w:eastAsia="MS Mincho"/>
          <w:szCs w:val="24"/>
          <w:lang w:eastAsia="zh-CN"/>
        </w:rPr>
      </w:pPr>
      <w:r>
        <w:rPr>
          <w:rFonts w:eastAsia="MS Mincho"/>
          <w:szCs w:val="24"/>
          <w:lang w:eastAsia="zh-CN"/>
        </w:rPr>
        <w:t xml:space="preserve">For inter-cell PDCCH order CFRA, based on RAN1 agreements, </w:t>
      </w:r>
    </w:p>
    <w:p w14:paraId="2C501AD3" w14:textId="77777777" w:rsidR="00F839C2" w:rsidRDefault="00F87709">
      <w:pPr>
        <w:pStyle w:val="aff9"/>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one additional PRACH configuration for each additional PCI is supported for RACH triggered by PDCCH order;</w:t>
      </w:r>
    </w:p>
    <w:p w14:paraId="1821E3AD" w14:textId="77777777" w:rsidR="00F839C2" w:rsidRDefault="00F87709">
      <w:pPr>
        <w:pStyle w:val="aff9"/>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lastRenderedPageBreak/>
        <w:t>support indication of which PRACH configuration to be used in the RACH procedure in the PDCCH order;</w:t>
      </w:r>
    </w:p>
    <w:p w14:paraId="67282136" w14:textId="77777777" w:rsidR="00F839C2" w:rsidRDefault="00F87709">
      <w:pPr>
        <w:pStyle w:val="aff9"/>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PDCCH order can be received from one TRP triggering CFRA PRACH towards another TRP;</w:t>
      </w:r>
    </w:p>
    <w:p w14:paraId="098F0BC2" w14:textId="77777777" w:rsidR="00F839C2" w:rsidRDefault="00F87709">
      <w:pPr>
        <w:pStyle w:val="Agreement"/>
        <w:numPr>
          <w:ilvl w:val="0"/>
          <w:numId w:val="0"/>
        </w:numPr>
        <w:rPr>
          <w:b w:val="0"/>
          <w:lang w:eastAsia="zh-CN"/>
        </w:rPr>
      </w:pPr>
      <w:r>
        <w:rPr>
          <w:b w:val="0"/>
          <w:lang w:eastAsia="zh-CN"/>
        </w:rPr>
        <w:t>In RAN2#123 meeting, we have reached the following agreement for inter-cell PDCCH order CFRA.</w:t>
      </w:r>
    </w:p>
    <w:p w14:paraId="4FC2BD9C" w14:textId="77777777" w:rsidR="00F839C2" w:rsidRDefault="00F87709">
      <w:pPr>
        <w:pStyle w:val="Agreement"/>
        <w:rPr>
          <w:lang w:eastAsia="zh-CN"/>
        </w:rPr>
      </w:pPr>
      <w:r>
        <w:rPr>
          <w:lang w:eastAsia="zh-CN"/>
        </w:rPr>
        <w:t xml:space="preserve">For inter-cell PDCCH order CFRA to the additionalPCI, </w:t>
      </w:r>
    </w:p>
    <w:p w14:paraId="7CF0E2FC" w14:textId="77777777" w:rsidR="00F839C2" w:rsidRDefault="00F87709">
      <w:pPr>
        <w:pStyle w:val="Agreement"/>
        <w:numPr>
          <w:ilvl w:val="0"/>
          <w:numId w:val="13"/>
        </w:numPr>
        <w:spacing w:after="240"/>
        <w:rPr>
          <w:lang w:eastAsia="zh-CN"/>
        </w:rPr>
      </w:pPr>
      <w:r>
        <w:rPr>
          <w:lang w:eastAsia="zh-CN"/>
        </w:rPr>
        <w:t xml:space="preserve">PDCCH order indicates which </w:t>
      </w:r>
      <w:proofErr w:type="spellStart"/>
      <w:r>
        <w:rPr>
          <w:lang w:eastAsia="zh-CN"/>
        </w:rPr>
        <w:t>additiona</w:t>
      </w:r>
      <w:proofErr w:type="spellEnd"/>
      <w:r>
        <w:rPr>
          <w:lang w:eastAsia="zh-CN"/>
        </w:rPr>
        <w:t xml:space="preserve"> </w:t>
      </w:r>
      <w:proofErr w:type="spellStart"/>
      <w:r>
        <w:rPr>
          <w:lang w:eastAsia="zh-CN"/>
        </w:rPr>
        <w:t>lPCI’s</w:t>
      </w:r>
      <w:proofErr w:type="spellEnd"/>
      <w:r>
        <w:rPr>
          <w:lang w:eastAsia="zh-CN"/>
        </w:rPr>
        <w:t xml:space="preserve"> PRACH configuration to be used (according to RAN1 agreement), </w:t>
      </w:r>
    </w:p>
    <w:p w14:paraId="4040CB2B" w14:textId="77777777" w:rsidR="00F839C2" w:rsidRDefault="00F87709">
      <w:pPr>
        <w:rPr>
          <w:lang w:eastAsia="zh-CN"/>
        </w:rPr>
      </w:pPr>
      <w:r>
        <w:rPr>
          <w:lang w:eastAsia="zh-CN"/>
        </w:rPr>
        <w:t xml:space="preserve">In RAN1#114bis meeting, the following agreement has been made. </w:t>
      </w:r>
    </w:p>
    <w:p w14:paraId="10BF0093" w14:textId="77777777" w:rsidR="00F839C2" w:rsidRDefault="00F87709">
      <w:pPr>
        <w:overflowPunct/>
        <w:autoSpaceDE/>
        <w:autoSpaceDN/>
        <w:adjustRightInd/>
        <w:spacing w:after="0" w:line="240" w:lineRule="auto"/>
        <w:jc w:val="left"/>
        <w:rPr>
          <w:rFonts w:ascii="Times" w:eastAsia="Batang" w:hAnsi="Times"/>
          <w:szCs w:val="24"/>
          <w:highlight w:val="green"/>
          <w:lang w:eastAsia="en-US"/>
        </w:rPr>
      </w:pPr>
      <w:r>
        <w:rPr>
          <w:rFonts w:ascii="Times" w:eastAsia="Batang" w:hAnsi="Times"/>
          <w:szCs w:val="24"/>
          <w:highlight w:val="green"/>
          <w:lang w:eastAsia="en-US"/>
        </w:rPr>
        <w:t>Agreement</w:t>
      </w:r>
    </w:p>
    <w:p w14:paraId="0A85B39D"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 xml:space="preserve">For inter-cell multi-DCI based Multi-TRP operation with two TA enhancement, 1 bit is supported for indicating active </w:t>
      </w:r>
      <w:r>
        <w:rPr>
          <w:rFonts w:ascii="Times" w:eastAsia="PMingLiU" w:hAnsi="Times"/>
          <w:i/>
          <w:iCs/>
          <w:szCs w:val="24"/>
          <w:lang w:eastAsia="zh-TW"/>
        </w:rPr>
        <w:t>additionalPCI</w:t>
      </w:r>
      <w:r>
        <w:rPr>
          <w:rFonts w:ascii="Times" w:eastAsia="PMingLiU" w:hAnsi="Times"/>
          <w:szCs w:val="24"/>
          <w:lang w:eastAsia="zh-TW"/>
        </w:rPr>
        <w:t xml:space="preserve"> in the PDCCH order.</w:t>
      </w:r>
    </w:p>
    <w:p w14:paraId="464847F4" w14:textId="77777777" w:rsidR="00F839C2" w:rsidRDefault="00F87709">
      <w:pPr>
        <w:numPr>
          <w:ilvl w:val="0"/>
          <w:numId w:val="14"/>
        </w:numPr>
        <w:overflowPunct/>
        <w:autoSpaceDE/>
        <w:autoSpaceDN/>
        <w:adjustRightInd/>
        <w:spacing w:after="0" w:line="240" w:lineRule="auto"/>
        <w:contextualSpacing/>
        <w:jc w:val="left"/>
        <w:textAlignment w:val="baseline"/>
        <w:rPr>
          <w:rFonts w:ascii="Times New Roman" w:eastAsia="宋体" w:hAnsi="Times New Roman"/>
          <w:lang w:val="en-US" w:eastAsia="zh-CN"/>
        </w:rPr>
      </w:pPr>
      <w:r>
        <w:rPr>
          <w:rFonts w:ascii="Times New Roman" w:eastAsia="宋体" w:hAnsi="Times New Roman"/>
          <w:lang w:val="en-US" w:eastAsia="zh-CN"/>
        </w:rPr>
        <w:t xml:space="preserve">The single bit in the PDCCH order indicates if the PRACH triggering is towards </w:t>
      </w:r>
      <w:proofErr w:type="spellStart"/>
      <w:r>
        <w:rPr>
          <w:rFonts w:ascii="Times New Roman" w:eastAsia="宋体" w:hAnsi="Times New Roman"/>
          <w:i/>
          <w:iCs/>
          <w:lang w:val="en-US" w:eastAsia="zh-CN"/>
        </w:rPr>
        <w:t>servingCell</w:t>
      </w:r>
      <w:proofErr w:type="spellEnd"/>
      <w:r>
        <w:rPr>
          <w:rFonts w:ascii="Times New Roman" w:eastAsia="宋体" w:hAnsi="Times New Roman"/>
          <w:lang w:val="en-US" w:eastAsia="zh-CN"/>
        </w:rPr>
        <w:t xml:space="preserve"> PCI or active </w:t>
      </w:r>
      <w:r>
        <w:rPr>
          <w:rFonts w:ascii="Times New Roman" w:eastAsia="宋体" w:hAnsi="Times New Roman"/>
          <w:i/>
          <w:iCs/>
          <w:lang w:val="en-US" w:eastAsia="zh-CN"/>
        </w:rPr>
        <w:t>additionalPCI</w:t>
      </w:r>
      <w:r>
        <w:rPr>
          <w:rFonts w:ascii="Times New Roman" w:eastAsia="宋体" w:hAnsi="Times New Roman"/>
          <w:lang w:val="en-US" w:eastAsia="zh-CN"/>
        </w:rPr>
        <w:t>.</w:t>
      </w:r>
    </w:p>
    <w:p w14:paraId="5DFD4523"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Note: This has no impact on whether common or separate field with cell indication in LTM is used.</w:t>
      </w:r>
    </w:p>
    <w:p w14:paraId="58524653" w14:textId="77777777" w:rsidR="00F839C2" w:rsidRDefault="00F87709">
      <w:pPr>
        <w:spacing w:before="240"/>
        <w:rPr>
          <w:lang w:eastAsia="zh-CN"/>
        </w:rPr>
      </w:pPr>
      <w:r>
        <w:rPr>
          <w:lang w:eastAsia="zh-CN"/>
        </w:rPr>
        <w:t xml:space="preserve">Hence, UE can determine the PRACH configuration to be applied based on the indication in PDCCH order. However, how to indicate the TAG for the TA to be applied in inter-cell PDCCH order CFRA is still not clear. Based on companies’ contributions, Rapporteur understands there are two options. </w:t>
      </w:r>
    </w:p>
    <w:p w14:paraId="6760CC98" w14:textId="77777777" w:rsidR="00F839C2" w:rsidRDefault="00F87709">
      <w:pPr>
        <w:spacing w:before="240"/>
        <w:rPr>
          <w:lang w:eastAsia="zh-CN"/>
        </w:rPr>
      </w:pPr>
      <w:r>
        <w:rPr>
          <w:lang w:eastAsia="zh-CN"/>
        </w:rPr>
        <w:t xml:space="preserve">Option 1: Specify that if inter-cell PDCCH order CFRA towards the serving cell PCI is triggered, the legacy PRACH configuration is applied and the legacy tag-Id is applied for the TA in RAR; if inter-cell PDCCH order CFRA towards the active </w:t>
      </w:r>
      <w:proofErr w:type="spellStart"/>
      <w:r>
        <w:rPr>
          <w:lang w:eastAsia="zh-CN"/>
        </w:rPr>
        <w:t>addtionalPCI</w:t>
      </w:r>
      <w:proofErr w:type="spellEnd"/>
      <w:r>
        <w:rPr>
          <w:lang w:eastAsia="zh-CN"/>
        </w:rPr>
        <w:t xml:space="preserve"> is triggered, the additional PCI’s PRACH configuration is applied and the tag-Id2 is applied for the TA in RAR. </w:t>
      </w:r>
    </w:p>
    <w:p w14:paraId="0795D962" w14:textId="77777777" w:rsidR="00F839C2" w:rsidRDefault="00F87709">
      <w:pPr>
        <w:spacing w:before="240"/>
        <w:rPr>
          <w:lang w:eastAsia="zh-CN"/>
        </w:rPr>
      </w:pPr>
      <w:r>
        <w:rPr>
          <w:lang w:eastAsia="zh-CN"/>
        </w:rPr>
        <w:t xml:space="preserve">Option 2: Use the R bit in RAR to indicate TAG, same as intra-cell PDCCH order CFRA. </w:t>
      </w:r>
    </w:p>
    <w:p w14:paraId="1AC1493D" w14:textId="77777777" w:rsidR="00F839C2" w:rsidRDefault="00F87709">
      <w:pPr>
        <w:spacing w:before="240"/>
        <w:rPr>
          <w:lang w:eastAsia="zh-CN"/>
        </w:rPr>
      </w:pPr>
      <w:r>
        <w:rPr>
          <w:lang w:eastAsia="zh-CN"/>
        </w:rPr>
        <w:t xml:space="preserve">Note that Option 1 implies different procedures for inter-cell and inter-cell cases to determine the TAG, while the current RA procedure does not differentiate inter-cell or intra-cell PDCCH order CFRA. Option 2 can allow a unified procedure and NW flexibility. </w:t>
      </w:r>
    </w:p>
    <w:p w14:paraId="04236B5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宋体" w:cs="Arial" w:hint="eastAsia"/>
          <w:b/>
          <w:bCs/>
          <w:lang w:val="en-US"/>
        </w:rPr>
        <w:t>1</w:t>
      </w:r>
      <w:r>
        <w:rPr>
          <w:rFonts w:cs="Arial"/>
          <w:b/>
          <w:bCs/>
        </w:rPr>
        <w:t>) Which option do you agree to determine TAG for inter-cell PDCCH order CFRA?</w:t>
      </w:r>
    </w:p>
    <w:p w14:paraId="5DD9118A" w14:textId="77777777" w:rsidR="00F839C2" w:rsidRDefault="00F839C2">
      <w:pPr>
        <w:overflowPunct/>
        <w:autoSpaceDE/>
        <w:autoSpaceDN/>
        <w:adjustRightInd/>
        <w:spacing w:after="0" w:line="240" w:lineRule="auto"/>
        <w:jc w:val="left"/>
        <w:rPr>
          <w:rFonts w:cs="Times"/>
        </w:rPr>
      </w:pP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7235A591" w14:textId="77777777">
        <w:tc>
          <w:tcPr>
            <w:tcW w:w="1317" w:type="dxa"/>
            <w:shd w:val="clear" w:color="auto" w:fill="E7E6E6" w:themeFill="background2"/>
          </w:tcPr>
          <w:p w14:paraId="6B82B26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003CA87" w14:textId="77777777" w:rsidR="00F839C2" w:rsidRDefault="00F87709">
            <w:pPr>
              <w:jc w:val="left"/>
              <w:rPr>
                <w:rFonts w:eastAsiaTheme="minorEastAsia"/>
                <w:b/>
              </w:rPr>
            </w:pPr>
            <w:r>
              <w:rPr>
                <w:rFonts w:eastAsiaTheme="minorEastAsia"/>
                <w:b/>
              </w:rPr>
              <w:t>1 or 2</w:t>
            </w:r>
          </w:p>
        </w:tc>
        <w:tc>
          <w:tcPr>
            <w:tcW w:w="7080" w:type="dxa"/>
            <w:shd w:val="clear" w:color="auto" w:fill="E7E6E6" w:themeFill="background2"/>
          </w:tcPr>
          <w:p w14:paraId="7C7D6918" w14:textId="77777777" w:rsidR="00F839C2" w:rsidRDefault="00F87709">
            <w:pPr>
              <w:jc w:val="left"/>
              <w:rPr>
                <w:b/>
                <w:i/>
                <w:iCs/>
                <w:lang w:eastAsia="sv-SE"/>
              </w:rPr>
            </w:pPr>
            <w:r>
              <w:rPr>
                <w:b/>
                <w:lang w:eastAsia="sv-SE"/>
              </w:rPr>
              <w:t xml:space="preserve">Comments </w:t>
            </w:r>
          </w:p>
        </w:tc>
      </w:tr>
      <w:tr w:rsidR="00F839C2" w14:paraId="5BCBEFE4" w14:textId="77777777">
        <w:tc>
          <w:tcPr>
            <w:tcW w:w="1317" w:type="dxa"/>
          </w:tcPr>
          <w:p w14:paraId="0F1DA297"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EF33885" w14:textId="77777777" w:rsidR="00F839C2" w:rsidRDefault="00F87709">
            <w:pPr>
              <w:jc w:val="left"/>
              <w:rPr>
                <w:rFonts w:eastAsia="宋体"/>
                <w:lang w:val="en-US" w:eastAsia="zh-CN"/>
              </w:rPr>
            </w:pPr>
            <w:r>
              <w:rPr>
                <w:rFonts w:eastAsia="宋体" w:hint="eastAsia"/>
                <w:lang w:val="en-US" w:eastAsia="zh-CN"/>
              </w:rPr>
              <w:t>Option 2</w:t>
            </w:r>
          </w:p>
        </w:tc>
        <w:tc>
          <w:tcPr>
            <w:tcW w:w="7080" w:type="dxa"/>
          </w:tcPr>
          <w:p w14:paraId="53CC32F6" w14:textId="77777777" w:rsidR="00F839C2" w:rsidRDefault="00F87709">
            <w:pPr>
              <w:jc w:val="left"/>
              <w:rPr>
                <w:rFonts w:eastAsia="宋体"/>
                <w:lang w:val="en-US" w:eastAsia="zh-CN"/>
              </w:rPr>
            </w:pPr>
            <w:r>
              <w:rPr>
                <w:rFonts w:eastAsia="宋体" w:hint="eastAsia"/>
                <w:lang w:val="en-US" w:eastAsia="zh-CN"/>
              </w:rPr>
              <w:t>Both can work. we slightly prefer option 2 where  the unified solution for both inter-cell and intra-cell PDCCH ordered CFRA can be achieved.</w:t>
            </w:r>
          </w:p>
        </w:tc>
      </w:tr>
      <w:tr w:rsidR="00F839C2" w14:paraId="65A8624A" w14:textId="77777777">
        <w:tc>
          <w:tcPr>
            <w:tcW w:w="1317" w:type="dxa"/>
          </w:tcPr>
          <w:p w14:paraId="39BEE694" w14:textId="62AB3141" w:rsidR="00F839C2" w:rsidRPr="00E658A7" w:rsidRDefault="00E658A7">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A0930E" w14:textId="1AA9D3A4" w:rsidR="00F839C2" w:rsidRPr="00E658A7" w:rsidRDefault="00E658A7">
            <w:pPr>
              <w:jc w:val="left"/>
              <w:rPr>
                <w:rFonts w:eastAsia="Yu Mincho"/>
                <w:lang w:val="en-US"/>
              </w:rPr>
            </w:pPr>
            <w:r>
              <w:rPr>
                <w:rFonts w:eastAsia="Yu Mincho" w:hint="eastAsia"/>
                <w:lang w:val="en-US"/>
              </w:rPr>
              <w:t>O</w:t>
            </w:r>
            <w:r>
              <w:rPr>
                <w:rFonts w:eastAsia="Yu Mincho"/>
                <w:lang w:val="en-US"/>
              </w:rPr>
              <w:t>ption 2</w:t>
            </w:r>
          </w:p>
        </w:tc>
        <w:tc>
          <w:tcPr>
            <w:tcW w:w="7080" w:type="dxa"/>
          </w:tcPr>
          <w:p w14:paraId="0A367162" w14:textId="1210AAF4" w:rsidR="00F839C2" w:rsidRPr="00E658A7" w:rsidRDefault="00E658A7">
            <w:pPr>
              <w:rPr>
                <w:rFonts w:eastAsia="Yu Mincho"/>
              </w:rPr>
            </w:pPr>
            <w:r>
              <w:rPr>
                <w:rFonts w:eastAsia="Yu Mincho"/>
              </w:rPr>
              <w:t>We agree that both will work. We are not motivated to have separate indications considering their MAC spec impact and complexity.</w:t>
            </w:r>
          </w:p>
        </w:tc>
      </w:tr>
      <w:tr w:rsidR="00E94263" w14:paraId="0CD50F22" w14:textId="77777777">
        <w:tc>
          <w:tcPr>
            <w:tcW w:w="1317" w:type="dxa"/>
          </w:tcPr>
          <w:p w14:paraId="07CF98BD" w14:textId="54D85D79"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422334B2" w14:textId="56876E65" w:rsidR="00E94263" w:rsidRDefault="00E94263" w:rsidP="00E94263">
            <w:pPr>
              <w:jc w:val="left"/>
              <w:rPr>
                <w:rFonts w:eastAsiaTheme="minorEastAsia"/>
                <w:lang w:eastAsia="zh-CN"/>
              </w:rPr>
            </w:pPr>
            <w:r>
              <w:rPr>
                <w:rFonts w:eastAsia="Yu Mincho" w:hint="eastAsia"/>
                <w:lang w:val="en-US"/>
              </w:rPr>
              <w:t>O</w:t>
            </w:r>
            <w:r>
              <w:rPr>
                <w:rFonts w:eastAsia="Yu Mincho"/>
                <w:lang w:val="en-US"/>
              </w:rPr>
              <w:t>ption 2</w:t>
            </w:r>
          </w:p>
        </w:tc>
        <w:tc>
          <w:tcPr>
            <w:tcW w:w="7080" w:type="dxa"/>
          </w:tcPr>
          <w:p w14:paraId="5BA966AE" w14:textId="4C441743" w:rsidR="00E94263" w:rsidRPr="00E658A7" w:rsidRDefault="00E94263" w:rsidP="00E94263">
            <w:pPr>
              <w:jc w:val="left"/>
              <w:rPr>
                <w:rFonts w:eastAsia="Malgun Gothic"/>
                <w:iCs/>
                <w:color w:val="0070C0"/>
                <w:lang w:eastAsia="ko-KR"/>
              </w:rPr>
            </w:pPr>
            <w:r>
              <w:rPr>
                <w:rFonts w:eastAsiaTheme="minorEastAsia"/>
                <w:lang w:eastAsia="zh-CN"/>
              </w:rPr>
              <w:t xml:space="preserve">A unified procedure is </w:t>
            </w:r>
            <w:proofErr w:type="spellStart"/>
            <w:r>
              <w:rPr>
                <w:rFonts w:eastAsiaTheme="minorEastAsia"/>
                <w:lang w:eastAsia="zh-CN"/>
              </w:rPr>
              <w:t>prefered</w:t>
            </w:r>
            <w:proofErr w:type="spellEnd"/>
          </w:p>
        </w:tc>
      </w:tr>
      <w:tr w:rsidR="00E94263" w14:paraId="5BB8F633" w14:textId="77777777">
        <w:tc>
          <w:tcPr>
            <w:tcW w:w="1317" w:type="dxa"/>
          </w:tcPr>
          <w:p w14:paraId="64B250BC" w14:textId="77777777" w:rsidR="00E94263" w:rsidRDefault="00E94263" w:rsidP="00E94263">
            <w:pPr>
              <w:jc w:val="left"/>
              <w:rPr>
                <w:rFonts w:eastAsiaTheme="minorEastAsia"/>
                <w:lang w:eastAsia="zh-CN"/>
              </w:rPr>
            </w:pPr>
          </w:p>
        </w:tc>
        <w:tc>
          <w:tcPr>
            <w:tcW w:w="1316" w:type="dxa"/>
          </w:tcPr>
          <w:p w14:paraId="27D01DC8" w14:textId="77777777" w:rsidR="00E94263" w:rsidRDefault="00E94263" w:rsidP="00E94263">
            <w:pPr>
              <w:jc w:val="left"/>
              <w:rPr>
                <w:rFonts w:eastAsiaTheme="minorEastAsia"/>
                <w:lang w:eastAsia="zh-CN"/>
              </w:rPr>
            </w:pPr>
          </w:p>
        </w:tc>
        <w:tc>
          <w:tcPr>
            <w:tcW w:w="7080" w:type="dxa"/>
          </w:tcPr>
          <w:p w14:paraId="76134131" w14:textId="77777777" w:rsidR="00E94263" w:rsidRDefault="00E94263" w:rsidP="00E94263">
            <w:pPr>
              <w:jc w:val="left"/>
              <w:rPr>
                <w:rFonts w:eastAsiaTheme="minorEastAsia"/>
                <w:lang w:eastAsia="zh-CN"/>
              </w:rPr>
            </w:pPr>
          </w:p>
        </w:tc>
      </w:tr>
      <w:tr w:rsidR="00E94263" w14:paraId="12E181A0" w14:textId="77777777">
        <w:tc>
          <w:tcPr>
            <w:tcW w:w="1317" w:type="dxa"/>
          </w:tcPr>
          <w:p w14:paraId="61C9F70A" w14:textId="77777777" w:rsidR="00E94263" w:rsidRDefault="00E94263" w:rsidP="00E94263">
            <w:pPr>
              <w:jc w:val="left"/>
              <w:rPr>
                <w:rFonts w:eastAsiaTheme="minorEastAsia"/>
              </w:rPr>
            </w:pPr>
          </w:p>
        </w:tc>
        <w:tc>
          <w:tcPr>
            <w:tcW w:w="1316" w:type="dxa"/>
          </w:tcPr>
          <w:p w14:paraId="1C1725C8" w14:textId="77777777" w:rsidR="00E94263" w:rsidRDefault="00E94263" w:rsidP="00E94263">
            <w:pPr>
              <w:jc w:val="left"/>
              <w:rPr>
                <w:rFonts w:eastAsiaTheme="minorEastAsia"/>
                <w:lang w:eastAsia="zh-CN"/>
              </w:rPr>
            </w:pPr>
          </w:p>
        </w:tc>
        <w:tc>
          <w:tcPr>
            <w:tcW w:w="7080" w:type="dxa"/>
          </w:tcPr>
          <w:p w14:paraId="3F1139C1" w14:textId="77777777" w:rsidR="00E94263" w:rsidRDefault="00E94263" w:rsidP="00E94263">
            <w:pPr>
              <w:jc w:val="left"/>
              <w:rPr>
                <w:rFonts w:eastAsia="Yu Mincho"/>
              </w:rPr>
            </w:pPr>
          </w:p>
        </w:tc>
      </w:tr>
      <w:tr w:rsidR="00E94263" w14:paraId="49527B8F" w14:textId="77777777">
        <w:tc>
          <w:tcPr>
            <w:tcW w:w="1317" w:type="dxa"/>
          </w:tcPr>
          <w:p w14:paraId="703688CD" w14:textId="77777777" w:rsidR="00E94263" w:rsidRDefault="00E94263" w:rsidP="00E94263">
            <w:pPr>
              <w:jc w:val="left"/>
              <w:rPr>
                <w:rFonts w:eastAsiaTheme="minorEastAsia"/>
              </w:rPr>
            </w:pPr>
          </w:p>
        </w:tc>
        <w:tc>
          <w:tcPr>
            <w:tcW w:w="1316" w:type="dxa"/>
          </w:tcPr>
          <w:p w14:paraId="772B0AB8" w14:textId="77777777" w:rsidR="00E94263" w:rsidRDefault="00E94263" w:rsidP="00E94263">
            <w:pPr>
              <w:jc w:val="left"/>
              <w:rPr>
                <w:rFonts w:eastAsiaTheme="minorEastAsia"/>
              </w:rPr>
            </w:pPr>
          </w:p>
        </w:tc>
        <w:tc>
          <w:tcPr>
            <w:tcW w:w="7080" w:type="dxa"/>
          </w:tcPr>
          <w:p w14:paraId="49472490" w14:textId="77777777" w:rsidR="00E94263" w:rsidRDefault="00E94263" w:rsidP="00E94263">
            <w:pPr>
              <w:jc w:val="left"/>
              <w:rPr>
                <w:rFonts w:eastAsiaTheme="minorEastAsia"/>
              </w:rPr>
            </w:pPr>
          </w:p>
        </w:tc>
      </w:tr>
      <w:tr w:rsidR="00E94263" w14:paraId="682718EF" w14:textId="77777777">
        <w:tc>
          <w:tcPr>
            <w:tcW w:w="1317" w:type="dxa"/>
          </w:tcPr>
          <w:p w14:paraId="7C5AEF38" w14:textId="77777777" w:rsidR="00E94263" w:rsidRDefault="00E94263" w:rsidP="00E94263">
            <w:pPr>
              <w:jc w:val="left"/>
              <w:rPr>
                <w:rFonts w:eastAsia="Malgun Gothic"/>
                <w:iCs/>
                <w:color w:val="0070C0"/>
                <w:lang w:eastAsia="ko-KR"/>
              </w:rPr>
            </w:pPr>
          </w:p>
        </w:tc>
        <w:tc>
          <w:tcPr>
            <w:tcW w:w="1316" w:type="dxa"/>
          </w:tcPr>
          <w:p w14:paraId="4798221E" w14:textId="77777777" w:rsidR="00E94263" w:rsidRDefault="00E94263" w:rsidP="00E94263">
            <w:pPr>
              <w:jc w:val="left"/>
              <w:rPr>
                <w:rFonts w:eastAsia="Malgun Gothic"/>
                <w:iCs/>
                <w:color w:val="0070C0"/>
                <w:lang w:eastAsia="ko-KR"/>
              </w:rPr>
            </w:pPr>
          </w:p>
        </w:tc>
        <w:tc>
          <w:tcPr>
            <w:tcW w:w="7080" w:type="dxa"/>
          </w:tcPr>
          <w:p w14:paraId="3261AC98" w14:textId="77777777" w:rsidR="00E94263" w:rsidRDefault="00E94263" w:rsidP="00E94263">
            <w:pPr>
              <w:jc w:val="left"/>
              <w:rPr>
                <w:rFonts w:eastAsia="Malgun Gothic"/>
                <w:iCs/>
                <w:color w:val="0070C0"/>
                <w:lang w:eastAsia="ko-KR"/>
              </w:rPr>
            </w:pPr>
          </w:p>
        </w:tc>
      </w:tr>
      <w:tr w:rsidR="00E94263" w14:paraId="09C5CBA7" w14:textId="77777777">
        <w:tc>
          <w:tcPr>
            <w:tcW w:w="1317" w:type="dxa"/>
          </w:tcPr>
          <w:p w14:paraId="3EF4813C" w14:textId="77777777" w:rsidR="00E94263" w:rsidRDefault="00E94263" w:rsidP="00E94263">
            <w:pPr>
              <w:jc w:val="left"/>
              <w:rPr>
                <w:rFonts w:eastAsia="Yu Mincho"/>
                <w:lang w:val="en-US"/>
              </w:rPr>
            </w:pPr>
          </w:p>
        </w:tc>
        <w:tc>
          <w:tcPr>
            <w:tcW w:w="1316" w:type="dxa"/>
          </w:tcPr>
          <w:p w14:paraId="450EB0AA" w14:textId="77777777" w:rsidR="00E94263" w:rsidRDefault="00E94263" w:rsidP="00E94263">
            <w:pPr>
              <w:jc w:val="left"/>
              <w:rPr>
                <w:rFonts w:eastAsia="Yu Mincho"/>
                <w:lang w:val="en-US"/>
              </w:rPr>
            </w:pPr>
          </w:p>
        </w:tc>
        <w:tc>
          <w:tcPr>
            <w:tcW w:w="7080" w:type="dxa"/>
          </w:tcPr>
          <w:p w14:paraId="5F9C49BD" w14:textId="77777777" w:rsidR="00E94263" w:rsidRDefault="00E94263" w:rsidP="00E94263">
            <w:pPr>
              <w:jc w:val="left"/>
              <w:rPr>
                <w:rFonts w:eastAsiaTheme="minorEastAsia"/>
                <w:lang w:val="en-US"/>
              </w:rPr>
            </w:pPr>
          </w:p>
        </w:tc>
      </w:tr>
      <w:tr w:rsidR="00E94263" w14:paraId="1E6A53FB" w14:textId="77777777">
        <w:tc>
          <w:tcPr>
            <w:tcW w:w="1317" w:type="dxa"/>
          </w:tcPr>
          <w:p w14:paraId="0422800B" w14:textId="77777777" w:rsidR="00E94263" w:rsidRDefault="00E94263" w:rsidP="00E94263">
            <w:pPr>
              <w:jc w:val="left"/>
              <w:rPr>
                <w:rFonts w:eastAsiaTheme="minorEastAsia"/>
              </w:rPr>
            </w:pPr>
          </w:p>
        </w:tc>
        <w:tc>
          <w:tcPr>
            <w:tcW w:w="1316" w:type="dxa"/>
          </w:tcPr>
          <w:p w14:paraId="3A96C637" w14:textId="77777777" w:rsidR="00E94263" w:rsidRDefault="00E94263" w:rsidP="00E94263">
            <w:pPr>
              <w:jc w:val="left"/>
              <w:rPr>
                <w:rFonts w:eastAsiaTheme="minorEastAsia"/>
              </w:rPr>
            </w:pPr>
          </w:p>
        </w:tc>
        <w:tc>
          <w:tcPr>
            <w:tcW w:w="7080" w:type="dxa"/>
          </w:tcPr>
          <w:p w14:paraId="453F09DE" w14:textId="77777777" w:rsidR="00E94263" w:rsidRDefault="00E94263" w:rsidP="00E94263">
            <w:pPr>
              <w:jc w:val="left"/>
              <w:rPr>
                <w:lang w:eastAsia="sv-SE"/>
              </w:rPr>
            </w:pPr>
          </w:p>
        </w:tc>
      </w:tr>
      <w:tr w:rsidR="00E94263" w14:paraId="4D4E6D1B" w14:textId="77777777">
        <w:tc>
          <w:tcPr>
            <w:tcW w:w="1317" w:type="dxa"/>
          </w:tcPr>
          <w:p w14:paraId="70247EDA" w14:textId="77777777" w:rsidR="00E94263" w:rsidRDefault="00E94263" w:rsidP="00E94263">
            <w:pPr>
              <w:jc w:val="left"/>
              <w:rPr>
                <w:rFonts w:eastAsia="等线"/>
              </w:rPr>
            </w:pPr>
          </w:p>
        </w:tc>
        <w:tc>
          <w:tcPr>
            <w:tcW w:w="1316" w:type="dxa"/>
          </w:tcPr>
          <w:p w14:paraId="432353A7" w14:textId="77777777" w:rsidR="00E94263" w:rsidRDefault="00E94263" w:rsidP="00E94263">
            <w:pPr>
              <w:jc w:val="left"/>
              <w:rPr>
                <w:rFonts w:eastAsia="等线"/>
              </w:rPr>
            </w:pPr>
          </w:p>
        </w:tc>
        <w:tc>
          <w:tcPr>
            <w:tcW w:w="7080" w:type="dxa"/>
          </w:tcPr>
          <w:p w14:paraId="3D4CFB38" w14:textId="77777777" w:rsidR="00E94263" w:rsidRDefault="00E94263" w:rsidP="00E94263">
            <w:pPr>
              <w:jc w:val="left"/>
              <w:rPr>
                <w:rFonts w:eastAsia="等线"/>
              </w:rPr>
            </w:pPr>
          </w:p>
        </w:tc>
      </w:tr>
      <w:tr w:rsidR="00E94263" w14:paraId="6A0883B3" w14:textId="77777777">
        <w:tc>
          <w:tcPr>
            <w:tcW w:w="1317" w:type="dxa"/>
          </w:tcPr>
          <w:p w14:paraId="54BC95E0" w14:textId="77777777" w:rsidR="00E94263" w:rsidRDefault="00E94263" w:rsidP="00E94263">
            <w:pPr>
              <w:jc w:val="left"/>
              <w:rPr>
                <w:rFonts w:eastAsiaTheme="minorEastAsia"/>
                <w:lang w:eastAsia="zh-CN"/>
              </w:rPr>
            </w:pPr>
          </w:p>
        </w:tc>
        <w:tc>
          <w:tcPr>
            <w:tcW w:w="1316" w:type="dxa"/>
          </w:tcPr>
          <w:p w14:paraId="61CE8FE2" w14:textId="77777777" w:rsidR="00E94263" w:rsidRDefault="00E94263" w:rsidP="00E94263">
            <w:pPr>
              <w:jc w:val="left"/>
              <w:rPr>
                <w:rFonts w:eastAsiaTheme="minorEastAsia"/>
                <w:lang w:eastAsia="zh-CN"/>
              </w:rPr>
            </w:pPr>
          </w:p>
        </w:tc>
        <w:tc>
          <w:tcPr>
            <w:tcW w:w="7080" w:type="dxa"/>
          </w:tcPr>
          <w:p w14:paraId="4C72C551" w14:textId="77777777" w:rsidR="00E94263" w:rsidRDefault="00E94263" w:rsidP="00E94263">
            <w:pPr>
              <w:jc w:val="left"/>
              <w:rPr>
                <w:rFonts w:eastAsiaTheme="minorEastAsia"/>
                <w:lang w:eastAsia="zh-CN"/>
              </w:rPr>
            </w:pPr>
          </w:p>
        </w:tc>
      </w:tr>
      <w:tr w:rsidR="00E94263" w14:paraId="4677312F" w14:textId="77777777">
        <w:tc>
          <w:tcPr>
            <w:tcW w:w="1317" w:type="dxa"/>
          </w:tcPr>
          <w:p w14:paraId="63B14A9C" w14:textId="77777777" w:rsidR="00E94263" w:rsidRDefault="00E94263" w:rsidP="00E94263">
            <w:pPr>
              <w:jc w:val="left"/>
              <w:rPr>
                <w:rFonts w:eastAsiaTheme="minorEastAsia"/>
                <w:lang w:eastAsia="zh-CN"/>
              </w:rPr>
            </w:pPr>
          </w:p>
        </w:tc>
        <w:tc>
          <w:tcPr>
            <w:tcW w:w="1316" w:type="dxa"/>
          </w:tcPr>
          <w:p w14:paraId="238821AF" w14:textId="77777777" w:rsidR="00E94263" w:rsidRDefault="00E94263" w:rsidP="00E94263">
            <w:pPr>
              <w:jc w:val="left"/>
              <w:rPr>
                <w:rFonts w:eastAsiaTheme="minorEastAsia"/>
                <w:lang w:eastAsia="zh-CN"/>
              </w:rPr>
            </w:pPr>
          </w:p>
        </w:tc>
        <w:tc>
          <w:tcPr>
            <w:tcW w:w="7080" w:type="dxa"/>
          </w:tcPr>
          <w:p w14:paraId="3880F657" w14:textId="77777777" w:rsidR="00E94263" w:rsidRDefault="00E94263" w:rsidP="00E94263">
            <w:pPr>
              <w:jc w:val="left"/>
              <w:rPr>
                <w:rFonts w:eastAsiaTheme="minorEastAsia"/>
                <w:lang w:eastAsia="zh-CN"/>
              </w:rPr>
            </w:pPr>
          </w:p>
        </w:tc>
      </w:tr>
      <w:tr w:rsidR="00E94263" w14:paraId="1BEF0BB3" w14:textId="77777777">
        <w:tc>
          <w:tcPr>
            <w:tcW w:w="1317" w:type="dxa"/>
          </w:tcPr>
          <w:p w14:paraId="65A6C026" w14:textId="77777777" w:rsidR="00E94263" w:rsidRDefault="00E94263" w:rsidP="00E94263">
            <w:pPr>
              <w:jc w:val="left"/>
              <w:rPr>
                <w:rFonts w:eastAsiaTheme="minorEastAsia"/>
                <w:lang w:eastAsia="zh-CN"/>
              </w:rPr>
            </w:pPr>
          </w:p>
        </w:tc>
        <w:tc>
          <w:tcPr>
            <w:tcW w:w="1316" w:type="dxa"/>
          </w:tcPr>
          <w:p w14:paraId="4926571C" w14:textId="77777777" w:rsidR="00E94263" w:rsidRDefault="00E94263" w:rsidP="00E94263">
            <w:pPr>
              <w:jc w:val="left"/>
              <w:rPr>
                <w:rFonts w:eastAsiaTheme="minorEastAsia"/>
                <w:lang w:eastAsia="zh-CN"/>
              </w:rPr>
            </w:pPr>
          </w:p>
        </w:tc>
        <w:tc>
          <w:tcPr>
            <w:tcW w:w="7080" w:type="dxa"/>
          </w:tcPr>
          <w:p w14:paraId="5EE896D3" w14:textId="77777777" w:rsidR="00E94263" w:rsidRDefault="00E94263" w:rsidP="00E94263">
            <w:pPr>
              <w:jc w:val="left"/>
              <w:rPr>
                <w:rFonts w:eastAsiaTheme="minorEastAsia"/>
                <w:lang w:eastAsia="zh-CN"/>
              </w:rPr>
            </w:pPr>
          </w:p>
        </w:tc>
      </w:tr>
      <w:tr w:rsidR="00E94263" w14:paraId="46265311" w14:textId="77777777">
        <w:tc>
          <w:tcPr>
            <w:tcW w:w="1317" w:type="dxa"/>
          </w:tcPr>
          <w:p w14:paraId="3CA08CD9" w14:textId="77777777" w:rsidR="00E94263" w:rsidRDefault="00E94263" w:rsidP="00E94263">
            <w:pPr>
              <w:jc w:val="left"/>
              <w:rPr>
                <w:rFonts w:eastAsiaTheme="minorEastAsia"/>
                <w:lang w:eastAsia="zh-CN"/>
              </w:rPr>
            </w:pPr>
          </w:p>
        </w:tc>
        <w:tc>
          <w:tcPr>
            <w:tcW w:w="1316" w:type="dxa"/>
          </w:tcPr>
          <w:p w14:paraId="76482ADC" w14:textId="77777777" w:rsidR="00E94263" w:rsidRDefault="00E94263" w:rsidP="00E94263">
            <w:pPr>
              <w:jc w:val="left"/>
              <w:rPr>
                <w:rFonts w:eastAsiaTheme="minorEastAsia"/>
                <w:lang w:eastAsia="zh-CN"/>
              </w:rPr>
            </w:pPr>
          </w:p>
        </w:tc>
        <w:tc>
          <w:tcPr>
            <w:tcW w:w="7080" w:type="dxa"/>
          </w:tcPr>
          <w:p w14:paraId="49A12572" w14:textId="77777777" w:rsidR="00E94263" w:rsidRDefault="00E94263" w:rsidP="00E94263">
            <w:pPr>
              <w:jc w:val="left"/>
              <w:rPr>
                <w:rFonts w:eastAsiaTheme="minorEastAsia"/>
                <w:lang w:val="en-US" w:eastAsia="zh-CN"/>
              </w:rPr>
            </w:pPr>
          </w:p>
        </w:tc>
      </w:tr>
      <w:tr w:rsidR="00E94263" w14:paraId="086EF9D3" w14:textId="77777777">
        <w:tc>
          <w:tcPr>
            <w:tcW w:w="1317" w:type="dxa"/>
          </w:tcPr>
          <w:p w14:paraId="474D860C" w14:textId="77777777" w:rsidR="00E94263" w:rsidRDefault="00E94263" w:rsidP="00E94263">
            <w:pPr>
              <w:jc w:val="left"/>
              <w:rPr>
                <w:rFonts w:eastAsiaTheme="minorEastAsia"/>
                <w:lang w:eastAsia="zh-CN"/>
              </w:rPr>
            </w:pPr>
          </w:p>
        </w:tc>
        <w:tc>
          <w:tcPr>
            <w:tcW w:w="1316" w:type="dxa"/>
          </w:tcPr>
          <w:p w14:paraId="041C5028" w14:textId="77777777" w:rsidR="00E94263" w:rsidRDefault="00E94263" w:rsidP="00E94263">
            <w:pPr>
              <w:jc w:val="left"/>
              <w:rPr>
                <w:rFonts w:eastAsiaTheme="minorEastAsia"/>
                <w:lang w:eastAsia="zh-CN"/>
              </w:rPr>
            </w:pPr>
          </w:p>
        </w:tc>
        <w:tc>
          <w:tcPr>
            <w:tcW w:w="7080" w:type="dxa"/>
          </w:tcPr>
          <w:p w14:paraId="4D3BC12F" w14:textId="77777777" w:rsidR="00E94263" w:rsidRDefault="00E94263" w:rsidP="00E94263">
            <w:pPr>
              <w:jc w:val="left"/>
              <w:rPr>
                <w:rFonts w:eastAsiaTheme="minorEastAsia"/>
                <w:lang w:eastAsia="zh-CN"/>
              </w:rPr>
            </w:pPr>
          </w:p>
        </w:tc>
      </w:tr>
    </w:tbl>
    <w:p w14:paraId="2472CDA6" w14:textId="77777777" w:rsidR="00F839C2" w:rsidRDefault="00F839C2">
      <w:pPr>
        <w:jc w:val="left"/>
      </w:pPr>
    </w:p>
    <w:p w14:paraId="63482368" w14:textId="77777777" w:rsidR="00F839C2" w:rsidRDefault="00F87709">
      <w:pPr>
        <w:pStyle w:val="2"/>
      </w:pPr>
      <w:r>
        <w:t>Issues on UE initiated CBRA</w:t>
      </w:r>
    </w:p>
    <w:p w14:paraId="61833F45" w14:textId="77777777" w:rsidR="00F839C2" w:rsidRDefault="00F87709">
      <w:pPr>
        <w:rPr>
          <w:lang w:eastAsia="zh-CN"/>
        </w:rPr>
      </w:pPr>
      <w:r>
        <w:rPr>
          <w:lang w:eastAsia="zh-CN"/>
        </w:rPr>
        <w:t xml:space="preserve">In RAN2#123bis, we have made the following agreement for CBRA. </w:t>
      </w:r>
    </w:p>
    <w:p w14:paraId="031F28E4" w14:textId="77777777" w:rsidR="00F839C2" w:rsidRDefault="00F87709">
      <w:pPr>
        <w:pStyle w:val="Agreement"/>
        <w:rPr>
          <w:lang w:eastAsia="zh-CN"/>
        </w:rPr>
      </w:pPr>
      <w:r>
        <w:rPr>
          <w:lang w:eastAsia="zh-CN"/>
        </w:rPr>
        <w:t>The baseline is confirmed as agreement: One R bit in RAR is used to indicate TAG ID, i.e. which TAG’s TA is updated. FFS if the association between the TAGs and value of the R bit (0 or 1) need to be configured by RRC.</w:t>
      </w:r>
    </w:p>
    <w:p w14:paraId="5D7058BE" w14:textId="77777777" w:rsidR="00F839C2" w:rsidRDefault="00F839C2">
      <w:pPr>
        <w:rPr>
          <w:lang w:eastAsia="zh-CN"/>
        </w:rPr>
      </w:pPr>
    </w:p>
    <w:p w14:paraId="3A09476B" w14:textId="77777777" w:rsidR="00F839C2" w:rsidRDefault="00F87709">
      <w:pPr>
        <w:rPr>
          <w:lang w:eastAsia="zh-CN"/>
        </w:rPr>
      </w:pPr>
      <w:r>
        <w:rPr>
          <w:lang w:eastAsia="zh-CN"/>
        </w:rPr>
        <w:t>Regarding the FFS, the mapping between TAG ID and 1</w:t>
      </w:r>
      <w:r>
        <w:rPr>
          <w:vertAlign w:val="superscript"/>
          <w:lang w:eastAsia="zh-CN"/>
        </w:rPr>
        <w:t>st</w:t>
      </w:r>
      <w:r>
        <w:rPr>
          <w:lang w:eastAsia="zh-CN"/>
        </w:rPr>
        <w:t>/2</w:t>
      </w:r>
      <w:r>
        <w:rPr>
          <w:vertAlign w:val="superscript"/>
          <w:lang w:eastAsia="zh-CN"/>
        </w:rPr>
        <w:t>nd</w:t>
      </w:r>
      <w:r>
        <w:rPr>
          <w:lang w:eastAsia="zh-CN"/>
        </w:rPr>
        <w:t xml:space="preserve"> TAG indication in RAR may be needed to make TAG indication in RAR in CBRA workable. </w:t>
      </w:r>
    </w:p>
    <w:p w14:paraId="1105AEEA" w14:textId="77777777" w:rsidR="00F839C2" w:rsidRDefault="00F87709">
      <w:pPr>
        <w:rPr>
          <w:lang w:eastAsia="zh-CN"/>
        </w:rPr>
      </w:pPr>
      <w:r>
        <w:rPr>
          <w:lang w:eastAsia="zh-CN"/>
        </w:rPr>
        <w:t>From NW perspective, it can fix the mapping between TAG and TRP, e.g., 1</w:t>
      </w:r>
      <w:r>
        <w:rPr>
          <w:vertAlign w:val="superscript"/>
          <w:lang w:eastAsia="zh-CN"/>
        </w:rPr>
        <w:t>st</w:t>
      </w:r>
      <w:r>
        <w:rPr>
          <w:lang w:eastAsia="zh-CN"/>
        </w:rPr>
        <w:t xml:space="preserve"> TAG mapped to TRP1 and 2</w:t>
      </w:r>
      <w:r>
        <w:rPr>
          <w:vertAlign w:val="superscript"/>
          <w:lang w:eastAsia="zh-CN"/>
        </w:rPr>
        <w:t>nd</w:t>
      </w:r>
      <w:r>
        <w:rPr>
          <w:lang w:eastAsia="zh-CN"/>
        </w:rPr>
        <w:t xml:space="preserve"> TAG mapped to TRP2. For a UE performing initial access (4-step CBRA), it has not been configured with 2 TAGs, so it regards the R bit in RAR (although NW indicates a TAG in RAR) and applies the first TA to the legacy tag-Id, i.e., tag 0. Then NW may configure 2 TAGs and configures the association between TAGs and 1</w:t>
      </w:r>
      <w:r>
        <w:rPr>
          <w:vertAlign w:val="superscript"/>
          <w:lang w:eastAsia="zh-CN"/>
        </w:rPr>
        <w:t>st</w:t>
      </w:r>
      <w:r>
        <w:rPr>
          <w:lang w:eastAsia="zh-CN"/>
        </w:rPr>
        <w:t>/2</w:t>
      </w:r>
      <w:r>
        <w:rPr>
          <w:vertAlign w:val="superscript"/>
          <w:lang w:eastAsia="zh-CN"/>
        </w:rPr>
        <w:t>nd</w:t>
      </w:r>
      <w:r>
        <w:rPr>
          <w:lang w:eastAsia="zh-CN"/>
        </w:rPr>
        <w:t xml:space="preserve"> TAG indication by RRC. If the UE sent PRACH in initial access by selecting a SSB from TRP2, NW can configure for this UE tag-Id (i.e., tag 0) is mapped to the 2</w:t>
      </w:r>
      <w:r>
        <w:rPr>
          <w:vertAlign w:val="superscript"/>
          <w:lang w:eastAsia="zh-CN"/>
        </w:rPr>
        <w:t>nd</w:t>
      </w:r>
      <w:r>
        <w:rPr>
          <w:lang w:eastAsia="zh-CN"/>
        </w:rPr>
        <w:t xml:space="preserve"> TAG and tag-Id2 is mapped to the 1</w:t>
      </w:r>
      <w:r>
        <w:rPr>
          <w:vertAlign w:val="superscript"/>
          <w:lang w:eastAsia="zh-CN"/>
        </w:rPr>
        <w:t>st</w:t>
      </w:r>
      <w:r>
        <w:rPr>
          <w:lang w:eastAsia="zh-CN"/>
        </w:rPr>
        <w:t xml:space="preserve"> TAG, then trigger PDCCH ordered CFRA for 1</w:t>
      </w:r>
      <w:r>
        <w:rPr>
          <w:vertAlign w:val="superscript"/>
          <w:lang w:eastAsia="zh-CN"/>
        </w:rPr>
        <w:t>st</w:t>
      </w:r>
      <w:r>
        <w:rPr>
          <w:lang w:eastAsia="zh-CN"/>
        </w:rPr>
        <w:t xml:space="preserve"> TAG (i.e. tag-Id2) and indicate the second TA is applied to 1</w:t>
      </w:r>
      <w:r>
        <w:rPr>
          <w:vertAlign w:val="superscript"/>
          <w:lang w:eastAsia="zh-CN"/>
        </w:rPr>
        <w:t>st</w:t>
      </w:r>
      <w:r>
        <w:rPr>
          <w:lang w:eastAsia="zh-CN"/>
        </w:rPr>
        <w:t xml:space="preserve"> TAG in RAR. </w:t>
      </w:r>
    </w:p>
    <w:p w14:paraId="2213EEB9" w14:textId="77777777" w:rsidR="00F839C2" w:rsidRDefault="00F87709">
      <w:pPr>
        <w:rPr>
          <w:lang w:eastAsia="zh-CN"/>
        </w:rPr>
      </w:pPr>
      <w:r>
        <w:rPr>
          <w:lang w:eastAsia="zh-CN"/>
        </w:rPr>
        <w:t>For a UE in connected mode with 2 TAGs configured, when it performs 4-step CBRA, it reads the TAG indication in RAR. And the NW can indicate the TAG in RAR without identifying the UE, but based on the SSB selected by UE for PRACH transmission, i.e., if PRACH is received with SSB from TRP1, NW indicates the 1</w:t>
      </w:r>
      <w:r>
        <w:rPr>
          <w:vertAlign w:val="superscript"/>
          <w:lang w:eastAsia="zh-CN"/>
        </w:rPr>
        <w:t>st</w:t>
      </w:r>
      <w:r>
        <w:rPr>
          <w:lang w:eastAsia="zh-CN"/>
        </w:rPr>
        <w:t xml:space="preserve"> TAG in RAR; otherwise NW indicates 2</w:t>
      </w:r>
      <w:r>
        <w:rPr>
          <w:vertAlign w:val="superscript"/>
          <w:lang w:eastAsia="zh-CN"/>
        </w:rPr>
        <w:t>nd</w:t>
      </w:r>
      <w:r>
        <w:rPr>
          <w:lang w:eastAsia="zh-CN"/>
        </w:rPr>
        <w:t xml:space="preserve"> TAG in RAR.</w:t>
      </w:r>
    </w:p>
    <w:p w14:paraId="71B9ED05" w14:textId="77777777" w:rsidR="00F839C2" w:rsidRDefault="00F87709">
      <w:pPr>
        <w:rPr>
          <w:lang w:eastAsia="zh-CN"/>
        </w:rPr>
      </w:pPr>
      <w:r>
        <w:rPr>
          <w:lang w:eastAsia="zh-CN"/>
        </w:rPr>
        <w:t>By this means, NW can configure UE-specific association between the TAG ID and the 1</w:t>
      </w:r>
      <w:r>
        <w:rPr>
          <w:vertAlign w:val="superscript"/>
          <w:lang w:eastAsia="zh-CN"/>
        </w:rPr>
        <w:t>st</w:t>
      </w:r>
      <w:r>
        <w:rPr>
          <w:lang w:eastAsia="zh-CN"/>
        </w:rPr>
        <w:t>/2</w:t>
      </w:r>
      <w:r>
        <w:rPr>
          <w:vertAlign w:val="superscript"/>
          <w:lang w:eastAsia="zh-CN"/>
        </w:rPr>
        <w:t>nd</w:t>
      </w:r>
      <w:r>
        <w:rPr>
          <w:lang w:eastAsia="zh-CN"/>
        </w:rPr>
        <w:t xml:space="preserve"> TAG indication in RAR, and indicate TAG in RAR for 4-step CBRA.</w:t>
      </w:r>
    </w:p>
    <w:p w14:paraId="04C6D367" w14:textId="77777777" w:rsidR="00F839C2" w:rsidRDefault="00F87709">
      <w:pPr>
        <w:rPr>
          <w:b/>
          <w:lang w:eastAsia="zh-CN"/>
        </w:rPr>
      </w:pPr>
      <w:r>
        <w:rPr>
          <w:b/>
          <w:lang w:eastAsia="zh-CN"/>
        </w:rPr>
        <w:t>Q2: Do you agree that the association between the TAGs and value of the R bit (0 or 1) need to be configured by RRC?</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31FD661B" w14:textId="77777777">
        <w:tc>
          <w:tcPr>
            <w:tcW w:w="1317" w:type="dxa"/>
            <w:shd w:val="clear" w:color="auto" w:fill="E7E6E6" w:themeFill="background2"/>
          </w:tcPr>
          <w:p w14:paraId="5AA8D030"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9479D01"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B5EE17D" w14:textId="77777777" w:rsidR="00F839C2" w:rsidRDefault="00F87709">
            <w:pPr>
              <w:jc w:val="left"/>
              <w:rPr>
                <w:b/>
                <w:i/>
                <w:iCs/>
                <w:lang w:eastAsia="sv-SE"/>
              </w:rPr>
            </w:pPr>
            <w:r>
              <w:rPr>
                <w:b/>
                <w:lang w:eastAsia="sv-SE"/>
              </w:rPr>
              <w:t xml:space="preserve">Comments </w:t>
            </w:r>
          </w:p>
        </w:tc>
      </w:tr>
      <w:tr w:rsidR="00F839C2" w14:paraId="46A35C76" w14:textId="77777777">
        <w:tc>
          <w:tcPr>
            <w:tcW w:w="1317" w:type="dxa"/>
          </w:tcPr>
          <w:p w14:paraId="6142F0A6"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6016FE26"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6D20DC95" w14:textId="77777777" w:rsidR="00F839C2" w:rsidRDefault="00F87709">
            <w:pPr>
              <w:jc w:val="left"/>
              <w:rPr>
                <w:rFonts w:eastAsia="宋体"/>
                <w:lang w:val="en-US" w:eastAsia="zh-CN"/>
              </w:rPr>
            </w:pPr>
            <w:r>
              <w:rPr>
                <w:rFonts w:eastAsia="宋体" w:hint="eastAsia"/>
                <w:lang w:val="en-US" w:eastAsia="zh-CN"/>
              </w:rPr>
              <w:t>It can address the issue caused by the UE identity unknown by NW in the first two steps of the CBRA procedure.</w:t>
            </w:r>
          </w:p>
          <w:p w14:paraId="20BB25BC" w14:textId="77777777" w:rsidR="00F839C2" w:rsidRDefault="00F87709">
            <w:pPr>
              <w:jc w:val="left"/>
              <w:rPr>
                <w:rFonts w:eastAsia="宋体"/>
                <w:lang w:val="en-US" w:eastAsia="zh-CN"/>
              </w:rPr>
            </w:pPr>
            <w:r>
              <w:rPr>
                <w:rFonts w:eastAsia="宋体" w:hint="eastAsia"/>
                <w:lang w:val="en-US" w:eastAsia="zh-CN"/>
              </w:rPr>
              <w:t>In this sense, NW always needs to present the value of the R bit in RAR as long as the NW support mDCI mTRP with 2TA, and regardless of the UE who initiates the CBRA.</w:t>
            </w:r>
          </w:p>
        </w:tc>
      </w:tr>
      <w:tr w:rsidR="00F839C2" w14:paraId="16EC27EA" w14:textId="77777777">
        <w:tc>
          <w:tcPr>
            <w:tcW w:w="1317" w:type="dxa"/>
          </w:tcPr>
          <w:p w14:paraId="041EF96E" w14:textId="66030F99" w:rsidR="00F839C2" w:rsidRPr="00FC3FF5" w:rsidRDefault="00FC3FF5">
            <w:pPr>
              <w:jc w:val="left"/>
              <w:rPr>
                <w:rFonts w:eastAsia="Yu Mincho"/>
                <w:lang w:val="en-US"/>
              </w:rPr>
            </w:pPr>
            <w:r>
              <w:rPr>
                <w:rFonts w:eastAsia="Yu Mincho" w:hint="eastAsia"/>
                <w:lang w:val="en-US"/>
              </w:rPr>
              <w:t>D</w:t>
            </w:r>
            <w:r>
              <w:rPr>
                <w:rFonts w:eastAsia="Yu Mincho"/>
                <w:lang w:val="en-US"/>
              </w:rPr>
              <w:t>ocomo</w:t>
            </w:r>
          </w:p>
        </w:tc>
        <w:tc>
          <w:tcPr>
            <w:tcW w:w="1316" w:type="dxa"/>
          </w:tcPr>
          <w:p w14:paraId="3353AD48" w14:textId="3BBD9DA2" w:rsidR="00F839C2" w:rsidRPr="00FC3FF5" w:rsidRDefault="00FC3FF5">
            <w:pPr>
              <w:jc w:val="left"/>
              <w:rPr>
                <w:rFonts w:eastAsia="Yu Mincho"/>
                <w:lang w:val="en-US"/>
              </w:rPr>
            </w:pPr>
            <w:r>
              <w:rPr>
                <w:rFonts w:eastAsia="Yu Mincho" w:hint="eastAsia"/>
                <w:lang w:val="en-US"/>
              </w:rPr>
              <w:t>Y</w:t>
            </w:r>
            <w:r>
              <w:rPr>
                <w:rFonts w:eastAsia="Yu Mincho"/>
                <w:lang w:val="en-US"/>
              </w:rPr>
              <w:t>es</w:t>
            </w:r>
          </w:p>
        </w:tc>
        <w:tc>
          <w:tcPr>
            <w:tcW w:w="7080" w:type="dxa"/>
          </w:tcPr>
          <w:p w14:paraId="2C2B5F1A" w14:textId="6D4E643D" w:rsidR="00F839C2" w:rsidRPr="00FC3FF5" w:rsidRDefault="00B2781D">
            <w:pPr>
              <w:rPr>
                <w:rFonts w:eastAsia="Yu Mincho"/>
              </w:rPr>
            </w:pPr>
            <w:r>
              <w:rPr>
                <w:rFonts w:eastAsia="Yu Mincho" w:hint="eastAsia"/>
              </w:rPr>
              <w:t>L</w:t>
            </w:r>
            <w:r>
              <w:rPr>
                <w:rFonts w:eastAsia="Yu Mincho"/>
              </w:rPr>
              <w:t xml:space="preserve">ooks a good solution for consistent </w:t>
            </w:r>
            <w:proofErr w:type="spellStart"/>
            <w:r>
              <w:rPr>
                <w:rFonts w:eastAsia="Yu Mincho"/>
              </w:rPr>
              <w:t>consiguration</w:t>
            </w:r>
            <w:proofErr w:type="spellEnd"/>
            <w:r>
              <w:rPr>
                <w:rFonts w:eastAsia="Yu Mincho"/>
              </w:rPr>
              <w:t xml:space="preserve"> of association between TRP# and TAG# among UEs in the same cell.</w:t>
            </w:r>
          </w:p>
        </w:tc>
      </w:tr>
      <w:tr w:rsidR="00E94263" w14:paraId="0E5C8949" w14:textId="77777777">
        <w:tc>
          <w:tcPr>
            <w:tcW w:w="1317" w:type="dxa"/>
          </w:tcPr>
          <w:p w14:paraId="7CC3E9B6" w14:textId="603CA504"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02E9E3AE" w14:textId="119368A4" w:rsidR="00E94263" w:rsidRDefault="00E94263" w:rsidP="00E94263">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61D047BA" w14:textId="77777777" w:rsidR="00E94263" w:rsidRDefault="00E94263" w:rsidP="00E94263">
            <w:pPr>
              <w:jc w:val="left"/>
              <w:rPr>
                <w:rFonts w:eastAsia="Malgun Gothic"/>
                <w:iCs/>
                <w:color w:val="0070C0"/>
                <w:lang w:eastAsia="ko-KR"/>
              </w:rPr>
            </w:pPr>
          </w:p>
        </w:tc>
      </w:tr>
      <w:tr w:rsidR="00E94263" w14:paraId="501D84A7" w14:textId="77777777">
        <w:tc>
          <w:tcPr>
            <w:tcW w:w="1317" w:type="dxa"/>
          </w:tcPr>
          <w:p w14:paraId="0F0B706B" w14:textId="77777777" w:rsidR="00E94263" w:rsidRDefault="00E94263" w:rsidP="00E94263">
            <w:pPr>
              <w:jc w:val="left"/>
              <w:rPr>
                <w:rFonts w:eastAsiaTheme="minorEastAsia"/>
                <w:lang w:eastAsia="zh-CN"/>
              </w:rPr>
            </w:pPr>
          </w:p>
        </w:tc>
        <w:tc>
          <w:tcPr>
            <w:tcW w:w="1316" w:type="dxa"/>
          </w:tcPr>
          <w:p w14:paraId="44E46381" w14:textId="77777777" w:rsidR="00E94263" w:rsidRDefault="00E94263" w:rsidP="00E94263">
            <w:pPr>
              <w:jc w:val="left"/>
              <w:rPr>
                <w:rFonts w:eastAsiaTheme="minorEastAsia"/>
                <w:lang w:eastAsia="zh-CN"/>
              </w:rPr>
            </w:pPr>
          </w:p>
        </w:tc>
        <w:tc>
          <w:tcPr>
            <w:tcW w:w="7080" w:type="dxa"/>
          </w:tcPr>
          <w:p w14:paraId="08CA3345" w14:textId="77777777" w:rsidR="00E94263" w:rsidRDefault="00E94263" w:rsidP="00E94263">
            <w:pPr>
              <w:jc w:val="left"/>
              <w:rPr>
                <w:rFonts w:eastAsiaTheme="minorEastAsia"/>
                <w:lang w:eastAsia="zh-CN"/>
              </w:rPr>
            </w:pPr>
          </w:p>
        </w:tc>
      </w:tr>
      <w:tr w:rsidR="00E94263" w14:paraId="78D65AB5" w14:textId="77777777">
        <w:tc>
          <w:tcPr>
            <w:tcW w:w="1317" w:type="dxa"/>
          </w:tcPr>
          <w:p w14:paraId="1776E96A" w14:textId="77777777" w:rsidR="00E94263" w:rsidRDefault="00E94263" w:rsidP="00E94263">
            <w:pPr>
              <w:jc w:val="left"/>
              <w:rPr>
                <w:rFonts w:eastAsiaTheme="minorEastAsia"/>
              </w:rPr>
            </w:pPr>
          </w:p>
        </w:tc>
        <w:tc>
          <w:tcPr>
            <w:tcW w:w="1316" w:type="dxa"/>
          </w:tcPr>
          <w:p w14:paraId="47E54CD1" w14:textId="77777777" w:rsidR="00E94263" w:rsidRDefault="00E94263" w:rsidP="00E94263">
            <w:pPr>
              <w:jc w:val="left"/>
              <w:rPr>
                <w:rFonts w:eastAsiaTheme="minorEastAsia"/>
                <w:lang w:eastAsia="zh-CN"/>
              </w:rPr>
            </w:pPr>
          </w:p>
        </w:tc>
        <w:tc>
          <w:tcPr>
            <w:tcW w:w="7080" w:type="dxa"/>
          </w:tcPr>
          <w:p w14:paraId="42C0C870" w14:textId="77777777" w:rsidR="00E94263" w:rsidRDefault="00E94263" w:rsidP="00E94263">
            <w:pPr>
              <w:jc w:val="left"/>
              <w:rPr>
                <w:rFonts w:eastAsia="Yu Mincho"/>
              </w:rPr>
            </w:pPr>
          </w:p>
        </w:tc>
      </w:tr>
      <w:tr w:rsidR="00E94263" w14:paraId="2FE60366" w14:textId="77777777">
        <w:tc>
          <w:tcPr>
            <w:tcW w:w="1317" w:type="dxa"/>
          </w:tcPr>
          <w:p w14:paraId="5262D2C8" w14:textId="77777777" w:rsidR="00E94263" w:rsidRDefault="00E94263" w:rsidP="00E94263">
            <w:pPr>
              <w:jc w:val="left"/>
              <w:rPr>
                <w:rFonts w:eastAsiaTheme="minorEastAsia"/>
              </w:rPr>
            </w:pPr>
          </w:p>
        </w:tc>
        <w:tc>
          <w:tcPr>
            <w:tcW w:w="1316" w:type="dxa"/>
          </w:tcPr>
          <w:p w14:paraId="343D1467" w14:textId="77777777" w:rsidR="00E94263" w:rsidRDefault="00E94263" w:rsidP="00E94263">
            <w:pPr>
              <w:jc w:val="left"/>
              <w:rPr>
                <w:rFonts w:eastAsiaTheme="minorEastAsia"/>
              </w:rPr>
            </w:pPr>
          </w:p>
        </w:tc>
        <w:tc>
          <w:tcPr>
            <w:tcW w:w="7080" w:type="dxa"/>
          </w:tcPr>
          <w:p w14:paraId="264493C7" w14:textId="77777777" w:rsidR="00E94263" w:rsidRDefault="00E94263" w:rsidP="00E94263">
            <w:pPr>
              <w:jc w:val="left"/>
              <w:rPr>
                <w:rFonts w:eastAsiaTheme="minorEastAsia"/>
              </w:rPr>
            </w:pPr>
          </w:p>
        </w:tc>
      </w:tr>
      <w:tr w:rsidR="00E94263" w14:paraId="022BEFF8" w14:textId="77777777">
        <w:tc>
          <w:tcPr>
            <w:tcW w:w="1317" w:type="dxa"/>
          </w:tcPr>
          <w:p w14:paraId="261D2C2F" w14:textId="77777777" w:rsidR="00E94263" w:rsidRDefault="00E94263" w:rsidP="00E94263">
            <w:pPr>
              <w:jc w:val="left"/>
              <w:rPr>
                <w:rFonts w:eastAsia="Malgun Gothic"/>
                <w:iCs/>
                <w:color w:val="0070C0"/>
                <w:lang w:eastAsia="ko-KR"/>
              </w:rPr>
            </w:pPr>
          </w:p>
        </w:tc>
        <w:tc>
          <w:tcPr>
            <w:tcW w:w="1316" w:type="dxa"/>
          </w:tcPr>
          <w:p w14:paraId="4834CF88" w14:textId="77777777" w:rsidR="00E94263" w:rsidRDefault="00E94263" w:rsidP="00E94263">
            <w:pPr>
              <w:jc w:val="left"/>
              <w:rPr>
                <w:rFonts w:eastAsia="Malgun Gothic"/>
                <w:iCs/>
                <w:color w:val="0070C0"/>
                <w:lang w:eastAsia="ko-KR"/>
              </w:rPr>
            </w:pPr>
          </w:p>
        </w:tc>
        <w:tc>
          <w:tcPr>
            <w:tcW w:w="7080" w:type="dxa"/>
          </w:tcPr>
          <w:p w14:paraId="2D0A60AF" w14:textId="77777777" w:rsidR="00E94263" w:rsidRDefault="00E94263" w:rsidP="00E94263">
            <w:pPr>
              <w:jc w:val="left"/>
              <w:rPr>
                <w:rFonts w:eastAsia="Malgun Gothic"/>
                <w:iCs/>
                <w:color w:val="0070C0"/>
                <w:lang w:eastAsia="ko-KR"/>
              </w:rPr>
            </w:pPr>
          </w:p>
        </w:tc>
      </w:tr>
      <w:tr w:rsidR="00E94263" w14:paraId="79F1738F" w14:textId="77777777">
        <w:tc>
          <w:tcPr>
            <w:tcW w:w="1317" w:type="dxa"/>
          </w:tcPr>
          <w:p w14:paraId="6AA1C120" w14:textId="77777777" w:rsidR="00E94263" w:rsidRDefault="00E94263" w:rsidP="00E94263">
            <w:pPr>
              <w:jc w:val="left"/>
              <w:rPr>
                <w:rFonts w:eastAsia="Yu Mincho"/>
                <w:lang w:val="en-US"/>
              </w:rPr>
            </w:pPr>
          </w:p>
        </w:tc>
        <w:tc>
          <w:tcPr>
            <w:tcW w:w="1316" w:type="dxa"/>
          </w:tcPr>
          <w:p w14:paraId="5A7AE622" w14:textId="77777777" w:rsidR="00E94263" w:rsidRDefault="00E94263" w:rsidP="00E94263">
            <w:pPr>
              <w:jc w:val="left"/>
              <w:rPr>
                <w:rFonts w:eastAsia="Yu Mincho"/>
                <w:lang w:val="en-US"/>
              </w:rPr>
            </w:pPr>
          </w:p>
        </w:tc>
        <w:tc>
          <w:tcPr>
            <w:tcW w:w="7080" w:type="dxa"/>
          </w:tcPr>
          <w:p w14:paraId="37DB7A59" w14:textId="77777777" w:rsidR="00E94263" w:rsidRDefault="00E94263" w:rsidP="00E94263">
            <w:pPr>
              <w:jc w:val="left"/>
              <w:rPr>
                <w:rFonts w:eastAsiaTheme="minorEastAsia"/>
                <w:lang w:val="en-US"/>
              </w:rPr>
            </w:pPr>
          </w:p>
        </w:tc>
      </w:tr>
      <w:tr w:rsidR="00E94263" w14:paraId="3721A58F" w14:textId="77777777">
        <w:tc>
          <w:tcPr>
            <w:tcW w:w="1317" w:type="dxa"/>
          </w:tcPr>
          <w:p w14:paraId="3EEB1CE0" w14:textId="77777777" w:rsidR="00E94263" w:rsidRDefault="00E94263" w:rsidP="00E94263">
            <w:pPr>
              <w:jc w:val="left"/>
              <w:rPr>
                <w:rFonts w:eastAsiaTheme="minorEastAsia"/>
              </w:rPr>
            </w:pPr>
          </w:p>
        </w:tc>
        <w:tc>
          <w:tcPr>
            <w:tcW w:w="1316" w:type="dxa"/>
          </w:tcPr>
          <w:p w14:paraId="5CBF94D1" w14:textId="77777777" w:rsidR="00E94263" w:rsidRDefault="00E94263" w:rsidP="00E94263">
            <w:pPr>
              <w:jc w:val="left"/>
              <w:rPr>
                <w:rFonts w:eastAsiaTheme="minorEastAsia"/>
              </w:rPr>
            </w:pPr>
          </w:p>
        </w:tc>
        <w:tc>
          <w:tcPr>
            <w:tcW w:w="7080" w:type="dxa"/>
          </w:tcPr>
          <w:p w14:paraId="3CBCEECB" w14:textId="77777777" w:rsidR="00E94263" w:rsidRDefault="00E94263" w:rsidP="00E94263">
            <w:pPr>
              <w:jc w:val="left"/>
              <w:rPr>
                <w:lang w:eastAsia="sv-SE"/>
              </w:rPr>
            </w:pPr>
          </w:p>
        </w:tc>
      </w:tr>
      <w:tr w:rsidR="00E94263" w14:paraId="666077AC" w14:textId="77777777">
        <w:tc>
          <w:tcPr>
            <w:tcW w:w="1317" w:type="dxa"/>
          </w:tcPr>
          <w:p w14:paraId="20D92130" w14:textId="77777777" w:rsidR="00E94263" w:rsidRDefault="00E94263" w:rsidP="00E94263">
            <w:pPr>
              <w:jc w:val="left"/>
              <w:rPr>
                <w:rFonts w:eastAsia="等线"/>
              </w:rPr>
            </w:pPr>
          </w:p>
        </w:tc>
        <w:tc>
          <w:tcPr>
            <w:tcW w:w="1316" w:type="dxa"/>
          </w:tcPr>
          <w:p w14:paraId="44DAF7CB" w14:textId="77777777" w:rsidR="00E94263" w:rsidRDefault="00E94263" w:rsidP="00E94263">
            <w:pPr>
              <w:jc w:val="left"/>
              <w:rPr>
                <w:rFonts w:eastAsia="等线"/>
              </w:rPr>
            </w:pPr>
          </w:p>
        </w:tc>
        <w:tc>
          <w:tcPr>
            <w:tcW w:w="7080" w:type="dxa"/>
          </w:tcPr>
          <w:p w14:paraId="1F60F9EB" w14:textId="77777777" w:rsidR="00E94263" w:rsidRDefault="00E94263" w:rsidP="00E94263">
            <w:pPr>
              <w:jc w:val="left"/>
              <w:rPr>
                <w:rFonts w:eastAsia="等线"/>
              </w:rPr>
            </w:pPr>
          </w:p>
        </w:tc>
      </w:tr>
      <w:tr w:rsidR="00E94263" w14:paraId="76FE6532" w14:textId="77777777">
        <w:tc>
          <w:tcPr>
            <w:tcW w:w="1317" w:type="dxa"/>
          </w:tcPr>
          <w:p w14:paraId="1DDBF061" w14:textId="77777777" w:rsidR="00E94263" w:rsidRDefault="00E94263" w:rsidP="00E94263">
            <w:pPr>
              <w:jc w:val="left"/>
              <w:rPr>
                <w:rFonts w:eastAsiaTheme="minorEastAsia"/>
                <w:lang w:eastAsia="zh-CN"/>
              </w:rPr>
            </w:pPr>
          </w:p>
        </w:tc>
        <w:tc>
          <w:tcPr>
            <w:tcW w:w="1316" w:type="dxa"/>
          </w:tcPr>
          <w:p w14:paraId="19A18C7C" w14:textId="77777777" w:rsidR="00E94263" w:rsidRDefault="00E94263" w:rsidP="00E94263">
            <w:pPr>
              <w:jc w:val="left"/>
              <w:rPr>
                <w:rFonts w:eastAsiaTheme="minorEastAsia"/>
                <w:lang w:eastAsia="zh-CN"/>
              </w:rPr>
            </w:pPr>
          </w:p>
        </w:tc>
        <w:tc>
          <w:tcPr>
            <w:tcW w:w="7080" w:type="dxa"/>
          </w:tcPr>
          <w:p w14:paraId="65974351" w14:textId="77777777" w:rsidR="00E94263" w:rsidRDefault="00E94263" w:rsidP="00E94263">
            <w:pPr>
              <w:jc w:val="left"/>
              <w:rPr>
                <w:rFonts w:eastAsiaTheme="minorEastAsia"/>
                <w:lang w:eastAsia="zh-CN"/>
              </w:rPr>
            </w:pPr>
          </w:p>
        </w:tc>
      </w:tr>
      <w:tr w:rsidR="00E94263" w14:paraId="7E5C979A" w14:textId="77777777">
        <w:tc>
          <w:tcPr>
            <w:tcW w:w="1317" w:type="dxa"/>
          </w:tcPr>
          <w:p w14:paraId="187D2926" w14:textId="77777777" w:rsidR="00E94263" w:rsidRDefault="00E94263" w:rsidP="00E94263">
            <w:pPr>
              <w:jc w:val="left"/>
              <w:rPr>
                <w:rFonts w:eastAsiaTheme="minorEastAsia"/>
                <w:lang w:eastAsia="zh-CN"/>
              </w:rPr>
            </w:pPr>
          </w:p>
        </w:tc>
        <w:tc>
          <w:tcPr>
            <w:tcW w:w="1316" w:type="dxa"/>
          </w:tcPr>
          <w:p w14:paraId="14A0658F" w14:textId="77777777" w:rsidR="00E94263" w:rsidRDefault="00E94263" w:rsidP="00E94263">
            <w:pPr>
              <w:jc w:val="left"/>
              <w:rPr>
                <w:rFonts w:eastAsiaTheme="minorEastAsia"/>
                <w:lang w:eastAsia="zh-CN"/>
              </w:rPr>
            </w:pPr>
          </w:p>
        </w:tc>
        <w:tc>
          <w:tcPr>
            <w:tcW w:w="7080" w:type="dxa"/>
          </w:tcPr>
          <w:p w14:paraId="6864CEC0" w14:textId="77777777" w:rsidR="00E94263" w:rsidRDefault="00E94263" w:rsidP="00E94263">
            <w:pPr>
              <w:jc w:val="left"/>
              <w:rPr>
                <w:rFonts w:eastAsiaTheme="minorEastAsia"/>
                <w:lang w:eastAsia="zh-CN"/>
              </w:rPr>
            </w:pPr>
          </w:p>
        </w:tc>
      </w:tr>
      <w:tr w:rsidR="00E94263" w14:paraId="64BE017F" w14:textId="77777777">
        <w:tc>
          <w:tcPr>
            <w:tcW w:w="1317" w:type="dxa"/>
          </w:tcPr>
          <w:p w14:paraId="4130F8D0" w14:textId="77777777" w:rsidR="00E94263" w:rsidRDefault="00E94263" w:rsidP="00E94263">
            <w:pPr>
              <w:jc w:val="left"/>
              <w:rPr>
                <w:rFonts w:eastAsiaTheme="minorEastAsia"/>
                <w:lang w:eastAsia="zh-CN"/>
              </w:rPr>
            </w:pPr>
          </w:p>
        </w:tc>
        <w:tc>
          <w:tcPr>
            <w:tcW w:w="1316" w:type="dxa"/>
          </w:tcPr>
          <w:p w14:paraId="0EC625CC" w14:textId="77777777" w:rsidR="00E94263" w:rsidRDefault="00E94263" w:rsidP="00E94263">
            <w:pPr>
              <w:jc w:val="left"/>
              <w:rPr>
                <w:rFonts w:eastAsiaTheme="minorEastAsia"/>
                <w:lang w:eastAsia="zh-CN"/>
              </w:rPr>
            </w:pPr>
          </w:p>
        </w:tc>
        <w:tc>
          <w:tcPr>
            <w:tcW w:w="7080" w:type="dxa"/>
          </w:tcPr>
          <w:p w14:paraId="62A4BB9B" w14:textId="77777777" w:rsidR="00E94263" w:rsidRDefault="00E94263" w:rsidP="00E94263">
            <w:pPr>
              <w:jc w:val="left"/>
              <w:rPr>
                <w:rFonts w:eastAsiaTheme="minorEastAsia"/>
                <w:lang w:eastAsia="zh-CN"/>
              </w:rPr>
            </w:pPr>
          </w:p>
        </w:tc>
      </w:tr>
      <w:tr w:rsidR="00E94263" w14:paraId="48A6A89A" w14:textId="77777777">
        <w:tc>
          <w:tcPr>
            <w:tcW w:w="1317" w:type="dxa"/>
          </w:tcPr>
          <w:p w14:paraId="684C5D52" w14:textId="77777777" w:rsidR="00E94263" w:rsidRDefault="00E94263" w:rsidP="00E94263">
            <w:pPr>
              <w:jc w:val="left"/>
              <w:rPr>
                <w:rFonts w:eastAsiaTheme="minorEastAsia"/>
                <w:lang w:eastAsia="zh-CN"/>
              </w:rPr>
            </w:pPr>
          </w:p>
        </w:tc>
        <w:tc>
          <w:tcPr>
            <w:tcW w:w="1316" w:type="dxa"/>
          </w:tcPr>
          <w:p w14:paraId="54A4FA1D" w14:textId="77777777" w:rsidR="00E94263" w:rsidRDefault="00E94263" w:rsidP="00E94263">
            <w:pPr>
              <w:jc w:val="left"/>
              <w:rPr>
                <w:rFonts w:eastAsiaTheme="minorEastAsia"/>
                <w:lang w:eastAsia="zh-CN"/>
              </w:rPr>
            </w:pPr>
          </w:p>
        </w:tc>
        <w:tc>
          <w:tcPr>
            <w:tcW w:w="7080" w:type="dxa"/>
          </w:tcPr>
          <w:p w14:paraId="581C16E1" w14:textId="77777777" w:rsidR="00E94263" w:rsidRDefault="00E94263" w:rsidP="00E94263">
            <w:pPr>
              <w:jc w:val="left"/>
              <w:rPr>
                <w:rFonts w:eastAsiaTheme="minorEastAsia"/>
                <w:lang w:val="en-US" w:eastAsia="zh-CN"/>
              </w:rPr>
            </w:pPr>
          </w:p>
        </w:tc>
      </w:tr>
      <w:tr w:rsidR="00E94263" w14:paraId="366D0FC5" w14:textId="77777777">
        <w:tc>
          <w:tcPr>
            <w:tcW w:w="1317" w:type="dxa"/>
          </w:tcPr>
          <w:p w14:paraId="3C9F073E" w14:textId="77777777" w:rsidR="00E94263" w:rsidRDefault="00E94263" w:rsidP="00E94263">
            <w:pPr>
              <w:jc w:val="left"/>
              <w:rPr>
                <w:rFonts w:eastAsiaTheme="minorEastAsia"/>
                <w:lang w:eastAsia="zh-CN"/>
              </w:rPr>
            </w:pPr>
          </w:p>
        </w:tc>
        <w:tc>
          <w:tcPr>
            <w:tcW w:w="1316" w:type="dxa"/>
          </w:tcPr>
          <w:p w14:paraId="3BE5B38F" w14:textId="77777777" w:rsidR="00E94263" w:rsidRDefault="00E94263" w:rsidP="00E94263">
            <w:pPr>
              <w:jc w:val="left"/>
              <w:rPr>
                <w:rFonts w:eastAsiaTheme="minorEastAsia"/>
                <w:lang w:eastAsia="zh-CN"/>
              </w:rPr>
            </w:pPr>
          </w:p>
        </w:tc>
        <w:tc>
          <w:tcPr>
            <w:tcW w:w="7080" w:type="dxa"/>
          </w:tcPr>
          <w:p w14:paraId="76264D36" w14:textId="77777777" w:rsidR="00E94263" w:rsidRDefault="00E94263" w:rsidP="00E94263">
            <w:pPr>
              <w:jc w:val="left"/>
              <w:rPr>
                <w:rFonts w:eastAsiaTheme="minorEastAsia"/>
                <w:lang w:eastAsia="zh-CN"/>
              </w:rPr>
            </w:pPr>
          </w:p>
        </w:tc>
      </w:tr>
    </w:tbl>
    <w:p w14:paraId="1102DBD9" w14:textId="77777777" w:rsidR="00F839C2" w:rsidRDefault="00F839C2">
      <w:pPr>
        <w:rPr>
          <w:b/>
          <w:lang w:eastAsia="zh-CN"/>
        </w:rPr>
      </w:pPr>
    </w:p>
    <w:p w14:paraId="35B8E129" w14:textId="77777777" w:rsidR="00F839C2" w:rsidRDefault="00F87709">
      <w:pPr>
        <w:rPr>
          <w:lang w:eastAsia="zh-CN"/>
        </w:rPr>
      </w:pPr>
      <w:r>
        <w:rPr>
          <w:lang w:eastAsia="zh-CN"/>
        </w:rPr>
        <w:t xml:space="preserve">Since the 2 TA operation is only supported in connected mode, for CBRA in connected mode, the R bit is used for TAG indication in MAC RAR and </w:t>
      </w:r>
      <w:proofErr w:type="spellStart"/>
      <w:r>
        <w:rPr>
          <w:lang w:eastAsia="zh-CN"/>
        </w:rPr>
        <w:t>fallbackRAR</w:t>
      </w:r>
      <w:proofErr w:type="spellEnd"/>
      <w:r>
        <w:rPr>
          <w:lang w:eastAsia="zh-CN"/>
        </w:rPr>
        <w:t xml:space="preserve"> included in Msg2 if 2 TAGs are configured.</w:t>
      </w:r>
    </w:p>
    <w:p w14:paraId="10A2A6C2" w14:textId="77777777" w:rsidR="00F839C2" w:rsidRDefault="00F87709">
      <w:pPr>
        <w:rPr>
          <w:lang w:eastAsia="zh-CN"/>
        </w:rPr>
      </w:pPr>
      <w:r>
        <w:rPr>
          <w:lang w:eastAsia="zh-CN"/>
        </w:rPr>
        <w:t xml:space="preserve">However, it is not clear whether TAG indication using the R bit is needed in </w:t>
      </w:r>
      <w:proofErr w:type="spellStart"/>
      <w:r>
        <w:rPr>
          <w:lang w:eastAsia="zh-CN"/>
        </w:rPr>
        <w:t>successRAR</w:t>
      </w:r>
      <w:proofErr w:type="spellEnd"/>
      <w:r>
        <w:rPr>
          <w:lang w:eastAsia="zh-CN"/>
        </w:rPr>
        <w:t xml:space="preserve"> or not. As the </w:t>
      </w:r>
      <w:proofErr w:type="spellStart"/>
      <w:r>
        <w:rPr>
          <w:lang w:eastAsia="zh-CN"/>
        </w:rPr>
        <w:t>successRAR</w:t>
      </w:r>
      <w:proofErr w:type="spellEnd"/>
      <w:r>
        <w:rPr>
          <w:lang w:eastAsia="zh-CN"/>
        </w:rPr>
        <w:t xml:space="preserve"> is included in </w:t>
      </w:r>
      <w:proofErr w:type="spellStart"/>
      <w:r>
        <w:rPr>
          <w:lang w:eastAsia="zh-CN"/>
        </w:rPr>
        <w:t>MsgB</w:t>
      </w:r>
      <w:proofErr w:type="spellEnd"/>
      <w:r>
        <w:rPr>
          <w:lang w:eastAsia="zh-CN"/>
        </w:rPr>
        <w:t xml:space="preserve"> in initial access only (i.e., before 2 TA is applied), TAG indication in </w:t>
      </w:r>
      <w:proofErr w:type="spellStart"/>
      <w:r>
        <w:rPr>
          <w:lang w:eastAsia="zh-CN"/>
        </w:rPr>
        <w:t>successRAR</w:t>
      </w:r>
      <w:proofErr w:type="spellEnd"/>
      <w:r>
        <w:rPr>
          <w:lang w:eastAsia="zh-CN"/>
        </w:rPr>
        <w:t xml:space="preserve"> may not be necessary. </w:t>
      </w:r>
    </w:p>
    <w:p w14:paraId="4AE4112E" w14:textId="77777777" w:rsidR="00F839C2" w:rsidRDefault="00F87709">
      <w:pPr>
        <w:rPr>
          <w:b/>
          <w:lang w:eastAsia="zh-CN"/>
        </w:rPr>
      </w:pPr>
      <w:r>
        <w:rPr>
          <w:b/>
          <w:lang w:eastAsia="zh-CN"/>
        </w:rPr>
        <w:t xml:space="preserve">Q3: Do you agree that the TAG indication is not needed in the </w:t>
      </w:r>
      <w:proofErr w:type="spellStart"/>
      <w:r>
        <w:rPr>
          <w:b/>
          <w:lang w:eastAsia="zh-CN"/>
        </w:rPr>
        <w:t>successRAR</w:t>
      </w:r>
      <w:proofErr w:type="spellEnd"/>
      <w:r>
        <w:rPr>
          <w:b/>
          <w:lang w:eastAsia="zh-CN"/>
        </w:rPr>
        <w:t>?</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6BD0A43F" w14:textId="77777777">
        <w:tc>
          <w:tcPr>
            <w:tcW w:w="1317" w:type="dxa"/>
            <w:shd w:val="clear" w:color="auto" w:fill="E7E6E6" w:themeFill="background2"/>
          </w:tcPr>
          <w:p w14:paraId="2A73EE1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C820D7F"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44CA7DD" w14:textId="77777777" w:rsidR="00F839C2" w:rsidRDefault="00F87709">
            <w:pPr>
              <w:jc w:val="left"/>
              <w:rPr>
                <w:b/>
                <w:i/>
                <w:iCs/>
                <w:lang w:eastAsia="sv-SE"/>
              </w:rPr>
            </w:pPr>
            <w:r>
              <w:rPr>
                <w:b/>
                <w:lang w:eastAsia="sv-SE"/>
              </w:rPr>
              <w:t xml:space="preserve">Comments </w:t>
            </w:r>
          </w:p>
        </w:tc>
      </w:tr>
      <w:tr w:rsidR="00F839C2" w14:paraId="5CFE643F" w14:textId="77777777">
        <w:trPr>
          <w:trHeight w:val="905"/>
        </w:trPr>
        <w:tc>
          <w:tcPr>
            <w:tcW w:w="1317" w:type="dxa"/>
          </w:tcPr>
          <w:p w14:paraId="3E39F25B"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5013756F" w14:textId="77777777" w:rsidR="00F839C2" w:rsidRDefault="00F87709">
            <w:pPr>
              <w:jc w:val="left"/>
              <w:rPr>
                <w:rFonts w:eastAsia="宋体"/>
                <w:lang w:val="en-US" w:eastAsia="zh-CN"/>
              </w:rPr>
            </w:pPr>
            <w:r>
              <w:rPr>
                <w:rFonts w:eastAsia="宋体" w:hint="eastAsia"/>
                <w:lang w:val="en-US" w:eastAsia="zh-CN"/>
              </w:rPr>
              <w:t>No</w:t>
            </w:r>
          </w:p>
        </w:tc>
        <w:tc>
          <w:tcPr>
            <w:tcW w:w="7080" w:type="dxa"/>
          </w:tcPr>
          <w:p w14:paraId="158CFE24" w14:textId="77777777" w:rsidR="00F839C2" w:rsidRDefault="00F87709">
            <w:pPr>
              <w:jc w:val="left"/>
              <w:rPr>
                <w:rFonts w:eastAsia="宋体"/>
                <w:lang w:val="en-US" w:eastAsia="zh-CN"/>
              </w:rPr>
            </w:pPr>
            <w:r>
              <w:rPr>
                <w:rFonts w:eastAsia="宋体" w:hint="eastAsia"/>
                <w:lang w:val="en-US" w:eastAsia="zh-CN"/>
              </w:rPr>
              <w:t xml:space="preserve">The UE who performs the RRC resumption procedure may need TAG indication in the </w:t>
            </w:r>
            <w:proofErr w:type="spellStart"/>
            <w:r>
              <w:rPr>
                <w:rFonts w:eastAsia="宋体" w:hint="eastAsia"/>
                <w:lang w:val="en-US" w:eastAsia="zh-CN"/>
              </w:rPr>
              <w:t>successRAR</w:t>
            </w:r>
            <w:proofErr w:type="spellEnd"/>
            <w:r>
              <w:rPr>
                <w:rFonts w:eastAsia="宋体" w:hint="eastAsia"/>
                <w:lang w:val="en-US" w:eastAsia="zh-CN"/>
              </w:rPr>
              <w:t xml:space="preserve"> if the UE was configured with two TAG for PCell before stepping into </w:t>
            </w:r>
            <w:proofErr w:type="spellStart"/>
            <w:r>
              <w:rPr>
                <w:rFonts w:eastAsia="宋体" w:hint="eastAsia"/>
                <w:lang w:val="en-US" w:eastAsia="zh-CN"/>
              </w:rPr>
              <w:t>RRC_InactiveState</w:t>
            </w:r>
            <w:proofErr w:type="spellEnd"/>
            <w:r>
              <w:rPr>
                <w:rFonts w:eastAsia="宋体" w:hint="eastAsia"/>
                <w:lang w:val="en-US" w:eastAsia="zh-CN"/>
              </w:rPr>
              <w:t xml:space="preserve"> and the RRC configuration related two TAG is still applied according to the</w:t>
            </w:r>
            <w:r>
              <w:rPr>
                <w:rFonts w:eastAsia="宋体" w:hint="eastAsia"/>
                <w:i/>
                <w:iCs/>
                <w:lang w:val="en-US" w:eastAsia="zh-CN"/>
              </w:rPr>
              <w:t xml:space="preserve"> </w:t>
            </w:r>
            <w:proofErr w:type="spellStart"/>
            <w:r>
              <w:rPr>
                <w:rFonts w:eastAsia="宋体" w:hint="eastAsia"/>
                <w:i/>
                <w:iCs/>
                <w:lang w:val="en-US" w:eastAsia="zh-CN"/>
              </w:rPr>
              <w:t>RRCResume</w:t>
            </w:r>
            <w:proofErr w:type="spellEnd"/>
            <w:r>
              <w:rPr>
                <w:rFonts w:eastAsia="宋体" w:hint="eastAsia"/>
                <w:lang w:val="en-US" w:eastAsia="zh-CN"/>
              </w:rPr>
              <w:t>.</w:t>
            </w:r>
          </w:p>
        </w:tc>
      </w:tr>
      <w:tr w:rsidR="00F839C2" w14:paraId="448A92AC" w14:textId="77777777">
        <w:tc>
          <w:tcPr>
            <w:tcW w:w="1317" w:type="dxa"/>
          </w:tcPr>
          <w:p w14:paraId="2658B56E" w14:textId="3D2E26B4" w:rsidR="00F839C2" w:rsidRPr="00DD070A" w:rsidRDefault="00DD070A">
            <w:pPr>
              <w:jc w:val="left"/>
              <w:rPr>
                <w:rFonts w:eastAsia="Yu Mincho"/>
                <w:lang w:val="en-US"/>
              </w:rPr>
            </w:pPr>
            <w:r>
              <w:rPr>
                <w:rFonts w:eastAsia="Yu Mincho" w:hint="eastAsia"/>
                <w:lang w:val="en-US"/>
              </w:rPr>
              <w:t>D</w:t>
            </w:r>
            <w:r>
              <w:rPr>
                <w:rFonts w:eastAsia="Yu Mincho"/>
                <w:lang w:val="en-US"/>
              </w:rPr>
              <w:t>ocomo</w:t>
            </w:r>
          </w:p>
        </w:tc>
        <w:tc>
          <w:tcPr>
            <w:tcW w:w="1316" w:type="dxa"/>
          </w:tcPr>
          <w:p w14:paraId="3435100F" w14:textId="25A72793" w:rsidR="00F839C2" w:rsidRPr="00DD070A" w:rsidRDefault="00DD070A">
            <w:pPr>
              <w:jc w:val="left"/>
              <w:rPr>
                <w:rFonts w:eastAsia="Yu Mincho"/>
                <w:lang w:val="en-US"/>
              </w:rPr>
            </w:pPr>
            <w:r>
              <w:rPr>
                <w:rFonts w:eastAsia="Yu Mincho" w:hint="eastAsia"/>
                <w:lang w:val="en-US"/>
              </w:rPr>
              <w:t>Y</w:t>
            </w:r>
            <w:r>
              <w:rPr>
                <w:rFonts w:eastAsia="Yu Mincho"/>
                <w:lang w:val="en-US"/>
              </w:rPr>
              <w:t>es</w:t>
            </w:r>
          </w:p>
        </w:tc>
        <w:tc>
          <w:tcPr>
            <w:tcW w:w="7080" w:type="dxa"/>
          </w:tcPr>
          <w:p w14:paraId="43A13A63" w14:textId="7487ADEE" w:rsidR="00F839C2" w:rsidRDefault="00DD070A">
            <w:pPr>
              <w:rPr>
                <w:rFonts w:eastAsia="Yu Mincho"/>
              </w:rPr>
            </w:pPr>
            <w:r>
              <w:rPr>
                <w:rFonts w:eastAsia="Yu Mincho"/>
              </w:rPr>
              <w:t>Agree that the scenario which ZTE mentions is a valid case,</w:t>
            </w:r>
            <w:r w:rsidR="00B35214">
              <w:rPr>
                <w:rFonts w:eastAsia="Yu Mincho"/>
              </w:rPr>
              <w:t xml:space="preserve"> but</w:t>
            </w:r>
            <w:r>
              <w:rPr>
                <w:rFonts w:eastAsia="Yu Mincho"/>
              </w:rPr>
              <w:t xml:space="preserve"> </w:t>
            </w:r>
            <w:r w:rsidR="00B35214">
              <w:rPr>
                <w:rFonts w:eastAsia="Yu Mincho"/>
              </w:rPr>
              <w:t>I guess</w:t>
            </w:r>
            <w:r>
              <w:rPr>
                <w:rFonts w:eastAsia="Yu Mincho"/>
              </w:rPr>
              <w:t xml:space="preserve"> TAG#</w:t>
            </w:r>
            <w:r w:rsidR="00092550">
              <w:rPr>
                <w:rFonts w:eastAsia="Yu Mincho"/>
              </w:rPr>
              <w:t xml:space="preserve"> (i.e. first TAG or second TAG)</w:t>
            </w:r>
            <w:r>
              <w:rPr>
                <w:rFonts w:eastAsia="Yu Mincho"/>
              </w:rPr>
              <w:t xml:space="preserve"> </w:t>
            </w:r>
            <w:r w:rsidR="00B35214">
              <w:rPr>
                <w:rFonts w:eastAsia="Yu Mincho"/>
              </w:rPr>
              <w:t>can be</w:t>
            </w:r>
            <w:r>
              <w:rPr>
                <w:rFonts w:eastAsia="Yu Mincho"/>
              </w:rPr>
              <w:t xml:space="preserve"> indicated </w:t>
            </w:r>
            <w:r w:rsidR="00B35214">
              <w:rPr>
                <w:rFonts w:eastAsia="Yu Mincho"/>
              </w:rPr>
              <w:t xml:space="preserve">then </w:t>
            </w:r>
            <w:r>
              <w:rPr>
                <w:rFonts w:eastAsia="Yu Mincho"/>
              </w:rPr>
              <w:t>via absolute TAC MAC CE</w:t>
            </w:r>
            <w:r w:rsidR="00B35214">
              <w:rPr>
                <w:rFonts w:eastAsia="Yu Mincho"/>
              </w:rPr>
              <w:t xml:space="preserve"> in </w:t>
            </w:r>
            <w:proofErr w:type="spellStart"/>
            <w:r w:rsidR="00B35214">
              <w:rPr>
                <w:rFonts w:eastAsia="Yu Mincho"/>
              </w:rPr>
              <w:t>MsgB</w:t>
            </w:r>
            <w:proofErr w:type="spellEnd"/>
            <w:r>
              <w:rPr>
                <w:rFonts w:eastAsia="Yu Mincho"/>
              </w:rPr>
              <w:t>, based on following agreement.</w:t>
            </w:r>
          </w:p>
          <w:tbl>
            <w:tblPr>
              <w:tblStyle w:val="aff"/>
              <w:tblW w:w="0" w:type="auto"/>
              <w:tblLayout w:type="fixed"/>
              <w:tblLook w:val="04A0" w:firstRow="1" w:lastRow="0" w:firstColumn="1" w:lastColumn="0" w:noHBand="0" w:noVBand="1"/>
            </w:tblPr>
            <w:tblGrid>
              <w:gridCol w:w="6854"/>
            </w:tblGrid>
            <w:tr w:rsidR="00DD070A" w14:paraId="3C91B407" w14:textId="77777777" w:rsidTr="00DD070A">
              <w:tc>
                <w:tcPr>
                  <w:tcW w:w="6854" w:type="dxa"/>
                </w:tcPr>
                <w:p w14:paraId="3EBB3343" w14:textId="77777777" w:rsidR="00DD070A" w:rsidRPr="00B35214" w:rsidRDefault="00B35214">
                  <w:pPr>
                    <w:rPr>
                      <w:rFonts w:eastAsia="Yu Mincho"/>
                      <w:u w:val="single"/>
                    </w:rPr>
                  </w:pPr>
                  <w:r w:rsidRPr="00B35214">
                    <w:rPr>
                      <w:rFonts w:eastAsia="Yu Mincho" w:hint="eastAsia"/>
                      <w:u w:val="single"/>
                    </w:rPr>
                    <w:t>R</w:t>
                  </w:r>
                  <w:r w:rsidRPr="00B35214">
                    <w:rPr>
                      <w:rFonts w:eastAsia="Yu Mincho"/>
                      <w:u w:val="single"/>
                    </w:rPr>
                    <w:t>AN2#123bis</w:t>
                  </w:r>
                </w:p>
                <w:p w14:paraId="170F2F2E" w14:textId="65FC36E1" w:rsidR="00B35214" w:rsidRPr="00B35214" w:rsidRDefault="00B35214" w:rsidP="00B35214">
                  <w:pPr>
                    <w:numPr>
                      <w:ilvl w:val="0"/>
                      <w:numId w:val="15"/>
                    </w:numPr>
                    <w:overflowPunct/>
                    <w:autoSpaceDE/>
                    <w:autoSpaceDN/>
                    <w:adjustRightInd/>
                    <w:spacing w:before="60" w:after="0" w:line="240" w:lineRule="auto"/>
                    <w:jc w:val="left"/>
                    <w:textAlignment w:val="center"/>
                    <w:rPr>
                      <w:rFonts w:ascii="Yu Gothic" w:eastAsia="Yu Gothic" w:hAnsi="Yu Gothic" w:cs="MS PGothic"/>
                      <w:sz w:val="22"/>
                      <w:szCs w:val="22"/>
                    </w:rPr>
                  </w:pPr>
                  <w:r w:rsidRPr="00B35214">
                    <w:rPr>
                      <w:rFonts w:eastAsia="Yu Gothic" w:cs="Arial"/>
                      <w:b/>
                      <w:bCs/>
                    </w:rPr>
                    <w:t>One R bit in Absolute TAC MAC CE is used to indicate TAG ID, i.e. which TAG’s TA is updated.</w:t>
                  </w:r>
                </w:p>
              </w:tc>
            </w:tr>
          </w:tbl>
          <w:p w14:paraId="72B5D3C8" w14:textId="1B49C434" w:rsidR="00DD070A" w:rsidRPr="00DD070A" w:rsidRDefault="00DD070A">
            <w:pPr>
              <w:rPr>
                <w:rFonts w:eastAsia="Yu Mincho"/>
              </w:rPr>
            </w:pPr>
          </w:p>
        </w:tc>
      </w:tr>
      <w:tr w:rsidR="00E94263" w14:paraId="5A0A9491" w14:textId="77777777">
        <w:tc>
          <w:tcPr>
            <w:tcW w:w="1317" w:type="dxa"/>
          </w:tcPr>
          <w:p w14:paraId="1329A36F" w14:textId="213CDD88"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F6F8FB9" w14:textId="5851FC87" w:rsidR="00E94263" w:rsidRDefault="00F87709" w:rsidP="00E94263">
            <w:pPr>
              <w:jc w:val="left"/>
              <w:rPr>
                <w:rFonts w:eastAsiaTheme="minorEastAsia"/>
                <w:lang w:eastAsia="zh-CN"/>
              </w:rPr>
            </w:pPr>
            <w:r>
              <w:rPr>
                <w:rFonts w:eastAsiaTheme="minorEastAsia"/>
                <w:lang w:eastAsia="zh-CN"/>
              </w:rPr>
              <w:t>NO with comments</w:t>
            </w:r>
          </w:p>
        </w:tc>
        <w:tc>
          <w:tcPr>
            <w:tcW w:w="7080" w:type="dxa"/>
          </w:tcPr>
          <w:p w14:paraId="35E9811A" w14:textId="4D081B7D" w:rsidR="00E94263" w:rsidRDefault="00F87709" w:rsidP="00E94263">
            <w:pPr>
              <w:jc w:val="left"/>
              <w:rPr>
                <w:rFonts w:eastAsia="Malgun Gothic"/>
                <w:iCs/>
                <w:color w:val="0070C0"/>
                <w:lang w:eastAsia="ko-KR"/>
              </w:rPr>
            </w:pPr>
            <w:r>
              <w:rPr>
                <w:rFonts w:eastAsia="Yu Mincho"/>
              </w:rPr>
              <w:t>The scenario mentioned by ZTE could be a valid case. However, it has not been discussed if the two TAG configuration could be stored in INACTIVE state and restored when initiating RRC resume procedure.</w:t>
            </w:r>
          </w:p>
        </w:tc>
      </w:tr>
      <w:tr w:rsidR="00E94263" w14:paraId="42C89E4A" w14:textId="77777777">
        <w:tc>
          <w:tcPr>
            <w:tcW w:w="1317" w:type="dxa"/>
          </w:tcPr>
          <w:p w14:paraId="62F25B83" w14:textId="77777777" w:rsidR="00E94263" w:rsidRDefault="00E94263" w:rsidP="00E94263">
            <w:pPr>
              <w:jc w:val="left"/>
              <w:rPr>
                <w:rFonts w:eastAsiaTheme="minorEastAsia"/>
                <w:lang w:eastAsia="zh-CN"/>
              </w:rPr>
            </w:pPr>
          </w:p>
        </w:tc>
        <w:tc>
          <w:tcPr>
            <w:tcW w:w="1316" w:type="dxa"/>
          </w:tcPr>
          <w:p w14:paraId="06AD8C75" w14:textId="77777777" w:rsidR="00E94263" w:rsidRDefault="00E94263" w:rsidP="00E94263">
            <w:pPr>
              <w:jc w:val="left"/>
              <w:rPr>
                <w:rFonts w:eastAsiaTheme="minorEastAsia"/>
                <w:lang w:eastAsia="zh-CN"/>
              </w:rPr>
            </w:pPr>
          </w:p>
        </w:tc>
        <w:tc>
          <w:tcPr>
            <w:tcW w:w="7080" w:type="dxa"/>
          </w:tcPr>
          <w:p w14:paraId="4AF20C24" w14:textId="77777777" w:rsidR="00E94263" w:rsidRDefault="00E94263" w:rsidP="00E94263">
            <w:pPr>
              <w:jc w:val="left"/>
              <w:rPr>
                <w:rFonts w:eastAsiaTheme="minorEastAsia"/>
                <w:lang w:eastAsia="zh-CN"/>
              </w:rPr>
            </w:pPr>
          </w:p>
        </w:tc>
      </w:tr>
      <w:tr w:rsidR="00E94263" w14:paraId="6195313B" w14:textId="77777777">
        <w:tc>
          <w:tcPr>
            <w:tcW w:w="1317" w:type="dxa"/>
          </w:tcPr>
          <w:p w14:paraId="256D553A" w14:textId="77777777" w:rsidR="00E94263" w:rsidRDefault="00E94263" w:rsidP="00E94263">
            <w:pPr>
              <w:jc w:val="left"/>
              <w:rPr>
                <w:rFonts w:eastAsiaTheme="minorEastAsia"/>
              </w:rPr>
            </w:pPr>
          </w:p>
        </w:tc>
        <w:tc>
          <w:tcPr>
            <w:tcW w:w="1316" w:type="dxa"/>
          </w:tcPr>
          <w:p w14:paraId="6E6B4B76" w14:textId="77777777" w:rsidR="00E94263" w:rsidRDefault="00E94263" w:rsidP="00E94263">
            <w:pPr>
              <w:jc w:val="left"/>
              <w:rPr>
                <w:rFonts w:eastAsiaTheme="minorEastAsia"/>
                <w:lang w:eastAsia="zh-CN"/>
              </w:rPr>
            </w:pPr>
          </w:p>
        </w:tc>
        <w:tc>
          <w:tcPr>
            <w:tcW w:w="7080" w:type="dxa"/>
          </w:tcPr>
          <w:p w14:paraId="253AF351" w14:textId="77777777" w:rsidR="00E94263" w:rsidRDefault="00E94263" w:rsidP="00E94263">
            <w:pPr>
              <w:jc w:val="left"/>
              <w:rPr>
                <w:rFonts w:eastAsia="Yu Mincho"/>
              </w:rPr>
            </w:pPr>
          </w:p>
        </w:tc>
      </w:tr>
      <w:tr w:rsidR="00E94263" w14:paraId="5092B67D" w14:textId="77777777">
        <w:tc>
          <w:tcPr>
            <w:tcW w:w="1317" w:type="dxa"/>
          </w:tcPr>
          <w:p w14:paraId="338E973A" w14:textId="77777777" w:rsidR="00E94263" w:rsidRDefault="00E94263" w:rsidP="00E94263">
            <w:pPr>
              <w:jc w:val="left"/>
              <w:rPr>
                <w:rFonts w:eastAsiaTheme="minorEastAsia"/>
              </w:rPr>
            </w:pPr>
          </w:p>
        </w:tc>
        <w:tc>
          <w:tcPr>
            <w:tcW w:w="1316" w:type="dxa"/>
          </w:tcPr>
          <w:p w14:paraId="004C4A0A" w14:textId="77777777" w:rsidR="00E94263" w:rsidRDefault="00E94263" w:rsidP="00E94263">
            <w:pPr>
              <w:jc w:val="left"/>
              <w:rPr>
                <w:rFonts w:eastAsiaTheme="minorEastAsia"/>
              </w:rPr>
            </w:pPr>
          </w:p>
        </w:tc>
        <w:tc>
          <w:tcPr>
            <w:tcW w:w="7080" w:type="dxa"/>
          </w:tcPr>
          <w:p w14:paraId="09C11D6E" w14:textId="77777777" w:rsidR="00E94263" w:rsidRDefault="00E94263" w:rsidP="00E94263">
            <w:pPr>
              <w:jc w:val="left"/>
              <w:rPr>
                <w:rFonts w:eastAsiaTheme="minorEastAsia"/>
              </w:rPr>
            </w:pPr>
          </w:p>
        </w:tc>
      </w:tr>
      <w:tr w:rsidR="00E94263" w14:paraId="097447BE" w14:textId="77777777">
        <w:tc>
          <w:tcPr>
            <w:tcW w:w="1317" w:type="dxa"/>
          </w:tcPr>
          <w:p w14:paraId="276FC41A" w14:textId="77777777" w:rsidR="00E94263" w:rsidRDefault="00E94263" w:rsidP="00E94263">
            <w:pPr>
              <w:jc w:val="left"/>
              <w:rPr>
                <w:rFonts w:eastAsia="Malgun Gothic"/>
                <w:iCs/>
                <w:color w:val="0070C0"/>
                <w:lang w:eastAsia="ko-KR"/>
              </w:rPr>
            </w:pPr>
          </w:p>
        </w:tc>
        <w:tc>
          <w:tcPr>
            <w:tcW w:w="1316" w:type="dxa"/>
          </w:tcPr>
          <w:p w14:paraId="05C2D6D1" w14:textId="77777777" w:rsidR="00E94263" w:rsidRDefault="00E94263" w:rsidP="00E94263">
            <w:pPr>
              <w:jc w:val="left"/>
              <w:rPr>
                <w:rFonts w:eastAsia="Malgun Gothic"/>
                <w:iCs/>
                <w:color w:val="0070C0"/>
                <w:lang w:eastAsia="ko-KR"/>
              </w:rPr>
            </w:pPr>
          </w:p>
        </w:tc>
        <w:tc>
          <w:tcPr>
            <w:tcW w:w="7080" w:type="dxa"/>
          </w:tcPr>
          <w:p w14:paraId="1EB7BA56" w14:textId="77777777" w:rsidR="00E94263" w:rsidRDefault="00E94263" w:rsidP="00E94263">
            <w:pPr>
              <w:jc w:val="left"/>
              <w:rPr>
                <w:rFonts w:eastAsia="Malgun Gothic"/>
                <w:iCs/>
                <w:color w:val="0070C0"/>
                <w:lang w:eastAsia="ko-KR"/>
              </w:rPr>
            </w:pPr>
          </w:p>
        </w:tc>
      </w:tr>
      <w:tr w:rsidR="00E94263" w14:paraId="7FA7DFAD" w14:textId="77777777">
        <w:tc>
          <w:tcPr>
            <w:tcW w:w="1317" w:type="dxa"/>
          </w:tcPr>
          <w:p w14:paraId="4CF0F6F9" w14:textId="77777777" w:rsidR="00E94263" w:rsidRDefault="00E94263" w:rsidP="00E94263">
            <w:pPr>
              <w:jc w:val="left"/>
              <w:rPr>
                <w:rFonts w:eastAsia="Yu Mincho"/>
                <w:lang w:val="en-US"/>
              </w:rPr>
            </w:pPr>
          </w:p>
        </w:tc>
        <w:tc>
          <w:tcPr>
            <w:tcW w:w="1316" w:type="dxa"/>
          </w:tcPr>
          <w:p w14:paraId="533F9C14" w14:textId="77777777" w:rsidR="00E94263" w:rsidRDefault="00E94263" w:rsidP="00E94263">
            <w:pPr>
              <w:jc w:val="left"/>
              <w:rPr>
                <w:rFonts w:eastAsia="Yu Mincho"/>
                <w:lang w:val="en-US"/>
              </w:rPr>
            </w:pPr>
          </w:p>
        </w:tc>
        <w:tc>
          <w:tcPr>
            <w:tcW w:w="7080" w:type="dxa"/>
          </w:tcPr>
          <w:p w14:paraId="4A537B24" w14:textId="77777777" w:rsidR="00E94263" w:rsidRDefault="00E94263" w:rsidP="00E94263">
            <w:pPr>
              <w:jc w:val="left"/>
              <w:rPr>
                <w:rFonts w:eastAsiaTheme="minorEastAsia"/>
                <w:lang w:val="en-US"/>
              </w:rPr>
            </w:pPr>
          </w:p>
        </w:tc>
      </w:tr>
      <w:tr w:rsidR="00E94263" w14:paraId="38A74072" w14:textId="77777777">
        <w:tc>
          <w:tcPr>
            <w:tcW w:w="1317" w:type="dxa"/>
          </w:tcPr>
          <w:p w14:paraId="663CFA9D" w14:textId="77777777" w:rsidR="00E94263" w:rsidRDefault="00E94263" w:rsidP="00E94263">
            <w:pPr>
              <w:jc w:val="left"/>
              <w:rPr>
                <w:rFonts w:eastAsiaTheme="minorEastAsia"/>
              </w:rPr>
            </w:pPr>
          </w:p>
        </w:tc>
        <w:tc>
          <w:tcPr>
            <w:tcW w:w="1316" w:type="dxa"/>
          </w:tcPr>
          <w:p w14:paraId="4C674229" w14:textId="77777777" w:rsidR="00E94263" w:rsidRDefault="00E94263" w:rsidP="00E94263">
            <w:pPr>
              <w:jc w:val="left"/>
              <w:rPr>
                <w:rFonts w:eastAsiaTheme="minorEastAsia"/>
              </w:rPr>
            </w:pPr>
          </w:p>
        </w:tc>
        <w:tc>
          <w:tcPr>
            <w:tcW w:w="7080" w:type="dxa"/>
          </w:tcPr>
          <w:p w14:paraId="3061F2AA" w14:textId="77777777" w:rsidR="00E94263" w:rsidRDefault="00E94263" w:rsidP="00E94263">
            <w:pPr>
              <w:jc w:val="left"/>
              <w:rPr>
                <w:lang w:eastAsia="sv-SE"/>
              </w:rPr>
            </w:pPr>
          </w:p>
        </w:tc>
      </w:tr>
      <w:tr w:rsidR="00E94263" w14:paraId="7E261FA0" w14:textId="77777777">
        <w:tc>
          <w:tcPr>
            <w:tcW w:w="1317" w:type="dxa"/>
          </w:tcPr>
          <w:p w14:paraId="03602358" w14:textId="77777777" w:rsidR="00E94263" w:rsidRDefault="00E94263" w:rsidP="00E94263">
            <w:pPr>
              <w:jc w:val="left"/>
              <w:rPr>
                <w:rFonts w:eastAsia="等线"/>
              </w:rPr>
            </w:pPr>
          </w:p>
        </w:tc>
        <w:tc>
          <w:tcPr>
            <w:tcW w:w="1316" w:type="dxa"/>
          </w:tcPr>
          <w:p w14:paraId="1A3896DA" w14:textId="77777777" w:rsidR="00E94263" w:rsidRDefault="00E94263" w:rsidP="00E94263">
            <w:pPr>
              <w:jc w:val="left"/>
              <w:rPr>
                <w:rFonts w:eastAsia="等线"/>
              </w:rPr>
            </w:pPr>
          </w:p>
        </w:tc>
        <w:tc>
          <w:tcPr>
            <w:tcW w:w="7080" w:type="dxa"/>
          </w:tcPr>
          <w:p w14:paraId="07FFDF4C" w14:textId="77777777" w:rsidR="00E94263" w:rsidRDefault="00E94263" w:rsidP="00E94263">
            <w:pPr>
              <w:jc w:val="left"/>
              <w:rPr>
                <w:rFonts w:eastAsia="等线"/>
              </w:rPr>
            </w:pPr>
          </w:p>
        </w:tc>
      </w:tr>
      <w:tr w:rsidR="00E94263" w14:paraId="3A2CB5F7" w14:textId="77777777">
        <w:tc>
          <w:tcPr>
            <w:tcW w:w="1317" w:type="dxa"/>
          </w:tcPr>
          <w:p w14:paraId="17984619" w14:textId="77777777" w:rsidR="00E94263" w:rsidRDefault="00E94263" w:rsidP="00E94263">
            <w:pPr>
              <w:jc w:val="left"/>
              <w:rPr>
                <w:rFonts w:eastAsiaTheme="minorEastAsia"/>
                <w:lang w:eastAsia="zh-CN"/>
              </w:rPr>
            </w:pPr>
          </w:p>
        </w:tc>
        <w:tc>
          <w:tcPr>
            <w:tcW w:w="1316" w:type="dxa"/>
          </w:tcPr>
          <w:p w14:paraId="47C5E20E" w14:textId="77777777" w:rsidR="00E94263" w:rsidRDefault="00E94263" w:rsidP="00E94263">
            <w:pPr>
              <w:jc w:val="left"/>
              <w:rPr>
                <w:rFonts w:eastAsiaTheme="minorEastAsia"/>
                <w:lang w:eastAsia="zh-CN"/>
              </w:rPr>
            </w:pPr>
          </w:p>
        </w:tc>
        <w:tc>
          <w:tcPr>
            <w:tcW w:w="7080" w:type="dxa"/>
          </w:tcPr>
          <w:p w14:paraId="0D7E1D0A" w14:textId="77777777" w:rsidR="00E94263" w:rsidRDefault="00E94263" w:rsidP="00E94263">
            <w:pPr>
              <w:jc w:val="left"/>
              <w:rPr>
                <w:rFonts w:eastAsiaTheme="minorEastAsia"/>
                <w:lang w:eastAsia="zh-CN"/>
              </w:rPr>
            </w:pPr>
          </w:p>
        </w:tc>
      </w:tr>
      <w:tr w:rsidR="00E94263" w14:paraId="3084294D" w14:textId="77777777">
        <w:tc>
          <w:tcPr>
            <w:tcW w:w="1317" w:type="dxa"/>
          </w:tcPr>
          <w:p w14:paraId="604D9A72" w14:textId="77777777" w:rsidR="00E94263" w:rsidRDefault="00E94263" w:rsidP="00E94263">
            <w:pPr>
              <w:jc w:val="left"/>
              <w:rPr>
                <w:rFonts w:eastAsiaTheme="minorEastAsia"/>
                <w:lang w:eastAsia="zh-CN"/>
              </w:rPr>
            </w:pPr>
          </w:p>
        </w:tc>
        <w:tc>
          <w:tcPr>
            <w:tcW w:w="1316" w:type="dxa"/>
          </w:tcPr>
          <w:p w14:paraId="1C2AFFD4" w14:textId="77777777" w:rsidR="00E94263" w:rsidRDefault="00E94263" w:rsidP="00E94263">
            <w:pPr>
              <w:jc w:val="left"/>
              <w:rPr>
                <w:rFonts w:eastAsiaTheme="minorEastAsia"/>
                <w:lang w:eastAsia="zh-CN"/>
              </w:rPr>
            </w:pPr>
          </w:p>
        </w:tc>
        <w:tc>
          <w:tcPr>
            <w:tcW w:w="7080" w:type="dxa"/>
          </w:tcPr>
          <w:p w14:paraId="38A51785" w14:textId="77777777" w:rsidR="00E94263" w:rsidRDefault="00E94263" w:rsidP="00E94263">
            <w:pPr>
              <w:jc w:val="left"/>
              <w:rPr>
                <w:rFonts w:eastAsiaTheme="minorEastAsia"/>
                <w:lang w:eastAsia="zh-CN"/>
              </w:rPr>
            </w:pPr>
          </w:p>
        </w:tc>
      </w:tr>
      <w:tr w:rsidR="00E94263" w14:paraId="3EDF169D" w14:textId="77777777">
        <w:tc>
          <w:tcPr>
            <w:tcW w:w="1317" w:type="dxa"/>
          </w:tcPr>
          <w:p w14:paraId="59313C99" w14:textId="77777777" w:rsidR="00E94263" w:rsidRDefault="00E94263" w:rsidP="00E94263">
            <w:pPr>
              <w:jc w:val="left"/>
              <w:rPr>
                <w:rFonts w:eastAsiaTheme="minorEastAsia"/>
                <w:lang w:eastAsia="zh-CN"/>
              </w:rPr>
            </w:pPr>
          </w:p>
        </w:tc>
        <w:tc>
          <w:tcPr>
            <w:tcW w:w="1316" w:type="dxa"/>
          </w:tcPr>
          <w:p w14:paraId="50EE9A50" w14:textId="77777777" w:rsidR="00E94263" w:rsidRDefault="00E94263" w:rsidP="00E94263">
            <w:pPr>
              <w:jc w:val="left"/>
              <w:rPr>
                <w:rFonts w:eastAsiaTheme="minorEastAsia"/>
                <w:lang w:eastAsia="zh-CN"/>
              </w:rPr>
            </w:pPr>
          </w:p>
        </w:tc>
        <w:tc>
          <w:tcPr>
            <w:tcW w:w="7080" w:type="dxa"/>
          </w:tcPr>
          <w:p w14:paraId="6CA2DC01" w14:textId="77777777" w:rsidR="00E94263" w:rsidRDefault="00E94263" w:rsidP="00E94263">
            <w:pPr>
              <w:jc w:val="left"/>
              <w:rPr>
                <w:rFonts w:eastAsiaTheme="minorEastAsia"/>
                <w:lang w:eastAsia="zh-CN"/>
              </w:rPr>
            </w:pPr>
          </w:p>
        </w:tc>
      </w:tr>
      <w:tr w:rsidR="00E94263" w14:paraId="50C48C34" w14:textId="77777777">
        <w:tc>
          <w:tcPr>
            <w:tcW w:w="1317" w:type="dxa"/>
          </w:tcPr>
          <w:p w14:paraId="0F734F71" w14:textId="77777777" w:rsidR="00E94263" w:rsidRDefault="00E94263" w:rsidP="00E94263">
            <w:pPr>
              <w:jc w:val="left"/>
              <w:rPr>
                <w:rFonts w:eastAsiaTheme="minorEastAsia"/>
                <w:lang w:eastAsia="zh-CN"/>
              </w:rPr>
            </w:pPr>
          </w:p>
        </w:tc>
        <w:tc>
          <w:tcPr>
            <w:tcW w:w="1316" w:type="dxa"/>
          </w:tcPr>
          <w:p w14:paraId="55BB63B0" w14:textId="77777777" w:rsidR="00E94263" w:rsidRDefault="00E94263" w:rsidP="00E94263">
            <w:pPr>
              <w:jc w:val="left"/>
              <w:rPr>
                <w:rFonts w:eastAsiaTheme="minorEastAsia"/>
                <w:lang w:eastAsia="zh-CN"/>
              </w:rPr>
            </w:pPr>
          </w:p>
        </w:tc>
        <w:tc>
          <w:tcPr>
            <w:tcW w:w="7080" w:type="dxa"/>
          </w:tcPr>
          <w:p w14:paraId="10EC3547" w14:textId="77777777" w:rsidR="00E94263" w:rsidRDefault="00E94263" w:rsidP="00E94263">
            <w:pPr>
              <w:jc w:val="left"/>
              <w:rPr>
                <w:rFonts w:eastAsiaTheme="minorEastAsia"/>
                <w:lang w:val="en-US" w:eastAsia="zh-CN"/>
              </w:rPr>
            </w:pPr>
          </w:p>
        </w:tc>
      </w:tr>
      <w:tr w:rsidR="00E94263" w14:paraId="2210EFB3" w14:textId="77777777">
        <w:tc>
          <w:tcPr>
            <w:tcW w:w="1317" w:type="dxa"/>
          </w:tcPr>
          <w:p w14:paraId="1F439590" w14:textId="77777777" w:rsidR="00E94263" w:rsidRDefault="00E94263" w:rsidP="00E94263">
            <w:pPr>
              <w:jc w:val="left"/>
              <w:rPr>
                <w:rFonts w:eastAsiaTheme="minorEastAsia"/>
                <w:lang w:eastAsia="zh-CN"/>
              </w:rPr>
            </w:pPr>
          </w:p>
        </w:tc>
        <w:tc>
          <w:tcPr>
            <w:tcW w:w="1316" w:type="dxa"/>
          </w:tcPr>
          <w:p w14:paraId="7ECD73A6" w14:textId="77777777" w:rsidR="00E94263" w:rsidRDefault="00E94263" w:rsidP="00E94263">
            <w:pPr>
              <w:jc w:val="left"/>
              <w:rPr>
                <w:rFonts w:eastAsiaTheme="minorEastAsia"/>
                <w:lang w:eastAsia="zh-CN"/>
              </w:rPr>
            </w:pPr>
          </w:p>
        </w:tc>
        <w:tc>
          <w:tcPr>
            <w:tcW w:w="7080" w:type="dxa"/>
          </w:tcPr>
          <w:p w14:paraId="2ADAAC4E" w14:textId="77777777" w:rsidR="00E94263" w:rsidRDefault="00E94263" w:rsidP="00E94263">
            <w:pPr>
              <w:jc w:val="left"/>
              <w:rPr>
                <w:rFonts w:eastAsiaTheme="minorEastAsia"/>
                <w:lang w:eastAsia="zh-CN"/>
              </w:rPr>
            </w:pPr>
          </w:p>
        </w:tc>
      </w:tr>
    </w:tbl>
    <w:p w14:paraId="7EC864D0" w14:textId="77777777" w:rsidR="00F839C2" w:rsidRDefault="00F839C2">
      <w:pPr>
        <w:rPr>
          <w:lang w:eastAsia="zh-CN"/>
        </w:rPr>
      </w:pPr>
    </w:p>
    <w:p w14:paraId="68D08801" w14:textId="77777777" w:rsidR="00F839C2" w:rsidRDefault="00F87709">
      <w:pPr>
        <w:rPr>
          <w:lang w:eastAsia="zh-CN"/>
        </w:rPr>
      </w:pPr>
      <w:r>
        <w:rPr>
          <w:lang w:eastAsia="zh-CN"/>
        </w:rPr>
        <w:t>As we have the previous agreement that do not support per-TRP UE initiated RACH, UE initiated RACH should be performed towards the SpCell using the legacy serving cell RACH configuration, as the legacy operation. Therefore, the RACH configuration for the additionalPCI shall only be used for inter-cell PDCCH ordered CFRA, i.e., not used for UE initiated RACH.</w:t>
      </w:r>
    </w:p>
    <w:p w14:paraId="22FE85BA" w14:textId="77777777" w:rsidR="00F839C2" w:rsidRDefault="00F87709">
      <w:pPr>
        <w:rPr>
          <w:b/>
          <w:lang w:eastAsia="zh-CN"/>
        </w:rPr>
      </w:pPr>
      <w:r>
        <w:rPr>
          <w:b/>
          <w:lang w:eastAsia="zh-CN"/>
        </w:rPr>
        <w:t>Q4: Do you agree that the RACH configuration for the additionalPCI shall only be used for inter-cell PDCCH ordered CFRA, i.e., not used for UE initiated RACH?</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41FFC489" w14:textId="77777777">
        <w:tc>
          <w:tcPr>
            <w:tcW w:w="1317" w:type="dxa"/>
            <w:shd w:val="clear" w:color="auto" w:fill="E7E6E6" w:themeFill="background2"/>
          </w:tcPr>
          <w:p w14:paraId="195CF19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DADBAA0"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CDD5482" w14:textId="77777777" w:rsidR="00F839C2" w:rsidRDefault="00F87709">
            <w:pPr>
              <w:jc w:val="left"/>
              <w:rPr>
                <w:b/>
                <w:i/>
                <w:iCs/>
                <w:lang w:eastAsia="sv-SE"/>
              </w:rPr>
            </w:pPr>
            <w:r>
              <w:rPr>
                <w:b/>
                <w:lang w:eastAsia="sv-SE"/>
              </w:rPr>
              <w:t xml:space="preserve">Comments </w:t>
            </w:r>
          </w:p>
        </w:tc>
      </w:tr>
      <w:tr w:rsidR="00F839C2" w14:paraId="1D03D979" w14:textId="77777777">
        <w:tc>
          <w:tcPr>
            <w:tcW w:w="1317" w:type="dxa"/>
          </w:tcPr>
          <w:p w14:paraId="0C239649"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4C49322E"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2F16E960" w14:textId="77777777" w:rsidR="00F839C2" w:rsidRDefault="00F87709">
            <w:pPr>
              <w:jc w:val="left"/>
              <w:rPr>
                <w:rFonts w:eastAsia="宋体"/>
                <w:lang w:val="en-US" w:eastAsia="zh-CN"/>
              </w:rPr>
            </w:pPr>
            <w:r>
              <w:rPr>
                <w:rFonts w:eastAsia="宋体" w:hint="eastAsia"/>
                <w:lang w:val="en-US" w:eastAsia="zh-CN"/>
              </w:rPr>
              <w:t>As legacy, the RACH-</w:t>
            </w:r>
            <w:proofErr w:type="spellStart"/>
            <w:r>
              <w:rPr>
                <w:rFonts w:eastAsia="宋体" w:hint="eastAsia"/>
                <w:lang w:val="en-US" w:eastAsia="zh-CN"/>
              </w:rPr>
              <w:t>ConfigCommon</w:t>
            </w:r>
            <w:proofErr w:type="spellEnd"/>
            <w:r>
              <w:rPr>
                <w:rFonts w:eastAsia="宋体" w:hint="eastAsia"/>
                <w:lang w:val="en-US" w:eastAsia="zh-CN"/>
              </w:rPr>
              <w:t xml:space="preserve"> of the serving cell would be applied for UE initiated CBRA for TA acquisition.</w:t>
            </w:r>
          </w:p>
        </w:tc>
      </w:tr>
      <w:tr w:rsidR="00F839C2" w14:paraId="4193AB83" w14:textId="77777777">
        <w:tc>
          <w:tcPr>
            <w:tcW w:w="1317" w:type="dxa"/>
          </w:tcPr>
          <w:p w14:paraId="37BAC961" w14:textId="5B0C640A" w:rsidR="00F839C2" w:rsidRPr="00C67C4A" w:rsidRDefault="00C67C4A">
            <w:pPr>
              <w:jc w:val="left"/>
              <w:rPr>
                <w:rFonts w:eastAsia="Yu Mincho"/>
                <w:lang w:val="en-US"/>
              </w:rPr>
            </w:pPr>
            <w:r>
              <w:rPr>
                <w:rFonts w:eastAsia="Yu Mincho" w:hint="eastAsia"/>
                <w:lang w:val="en-US"/>
              </w:rPr>
              <w:t>D</w:t>
            </w:r>
            <w:r>
              <w:rPr>
                <w:rFonts w:eastAsia="Yu Mincho"/>
                <w:lang w:val="en-US"/>
              </w:rPr>
              <w:t>ocomo</w:t>
            </w:r>
          </w:p>
        </w:tc>
        <w:tc>
          <w:tcPr>
            <w:tcW w:w="1316" w:type="dxa"/>
          </w:tcPr>
          <w:p w14:paraId="13CC6096" w14:textId="68D2A2AC" w:rsidR="00F839C2" w:rsidRPr="00C67C4A" w:rsidRDefault="00C67C4A">
            <w:pPr>
              <w:jc w:val="left"/>
              <w:rPr>
                <w:rFonts w:eastAsia="Yu Mincho"/>
                <w:lang w:val="en-US"/>
              </w:rPr>
            </w:pPr>
            <w:r>
              <w:rPr>
                <w:rFonts w:eastAsia="Yu Mincho" w:hint="eastAsia"/>
                <w:lang w:val="en-US"/>
              </w:rPr>
              <w:t>Y</w:t>
            </w:r>
            <w:r>
              <w:rPr>
                <w:rFonts w:eastAsia="Yu Mincho"/>
                <w:lang w:val="en-US"/>
              </w:rPr>
              <w:t>es</w:t>
            </w:r>
          </w:p>
        </w:tc>
        <w:tc>
          <w:tcPr>
            <w:tcW w:w="7080" w:type="dxa"/>
          </w:tcPr>
          <w:p w14:paraId="22A225DF" w14:textId="77777777" w:rsidR="00F839C2" w:rsidRDefault="00F839C2">
            <w:pPr>
              <w:rPr>
                <w:rFonts w:eastAsiaTheme="minorEastAsia"/>
                <w:lang w:eastAsia="zh-CN"/>
              </w:rPr>
            </w:pPr>
          </w:p>
        </w:tc>
      </w:tr>
      <w:tr w:rsidR="00F87709" w14:paraId="1DA262C1" w14:textId="77777777">
        <w:tc>
          <w:tcPr>
            <w:tcW w:w="1317" w:type="dxa"/>
          </w:tcPr>
          <w:p w14:paraId="59278FB7" w14:textId="1A17EB40"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5DC13220" w14:textId="22A8C29B"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7ACDCE0" w14:textId="77777777" w:rsidR="00F87709" w:rsidRDefault="00F87709" w:rsidP="00F87709">
            <w:pPr>
              <w:jc w:val="left"/>
              <w:rPr>
                <w:rFonts w:eastAsia="Malgun Gothic"/>
                <w:iCs/>
                <w:color w:val="0070C0"/>
                <w:lang w:eastAsia="ko-KR"/>
              </w:rPr>
            </w:pPr>
          </w:p>
        </w:tc>
      </w:tr>
      <w:tr w:rsidR="00F87709" w14:paraId="4A19125F" w14:textId="77777777">
        <w:tc>
          <w:tcPr>
            <w:tcW w:w="1317" w:type="dxa"/>
          </w:tcPr>
          <w:p w14:paraId="79B356BC" w14:textId="77777777" w:rsidR="00F87709" w:rsidRDefault="00F87709" w:rsidP="00F87709">
            <w:pPr>
              <w:jc w:val="left"/>
              <w:rPr>
                <w:rFonts w:eastAsiaTheme="minorEastAsia"/>
                <w:lang w:eastAsia="zh-CN"/>
              </w:rPr>
            </w:pPr>
          </w:p>
        </w:tc>
        <w:tc>
          <w:tcPr>
            <w:tcW w:w="1316" w:type="dxa"/>
          </w:tcPr>
          <w:p w14:paraId="70135538" w14:textId="77777777" w:rsidR="00F87709" w:rsidRDefault="00F87709" w:rsidP="00F87709">
            <w:pPr>
              <w:jc w:val="left"/>
              <w:rPr>
                <w:rFonts w:eastAsiaTheme="minorEastAsia"/>
                <w:lang w:eastAsia="zh-CN"/>
              </w:rPr>
            </w:pPr>
          </w:p>
        </w:tc>
        <w:tc>
          <w:tcPr>
            <w:tcW w:w="7080" w:type="dxa"/>
          </w:tcPr>
          <w:p w14:paraId="30B926FA" w14:textId="77777777" w:rsidR="00F87709" w:rsidRDefault="00F87709" w:rsidP="00F87709">
            <w:pPr>
              <w:jc w:val="left"/>
              <w:rPr>
                <w:rFonts w:eastAsiaTheme="minorEastAsia"/>
                <w:lang w:eastAsia="zh-CN"/>
              </w:rPr>
            </w:pPr>
          </w:p>
        </w:tc>
      </w:tr>
      <w:tr w:rsidR="00F87709" w14:paraId="7CC25D27" w14:textId="77777777">
        <w:tc>
          <w:tcPr>
            <w:tcW w:w="1317" w:type="dxa"/>
          </w:tcPr>
          <w:p w14:paraId="3EE2A047" w14:textId="77777777" w:rsidR="00F87709" w:rsidRDefault="00F87709" w:rsidP="00F87709">
            <w:pPr>
              <w:jc w:val="left"/>
              <w:rPr>
                <w:rFonts w:eastAsiaTheme="minorEastAsia"/>
              </w:rPr>
            </w:pPr>
          </w:p>
        </w:tc>
        <w:tc>
          <w:tcPr>
            <w:tcW w:w="1316" w:type="dxa"/>
          </w:tcPr>
          <w:p w14:paraId="172B8E80" w14:textId="77777777" w:rsidR="00F87709" w:rsidRDefault="00F87709" w:rsidP="00F87709">
            <w:pPr>
              <w:jc w:val="left"/>
              <w:rPr>
                <w:rFonts w:eastAsiaTheme="minorEastAsia"/>
                <w:lang w:eastAsia="zh-CN"/>
              </w:rPr>
            </w:pPr>
          </w:p>
        </w:tc>
        <w:tc>
          <w:tcPr>
            <w:tcW w:w="7080" w:type="dxa"/>
          </w:tcPr>
          <w:p w14:paraId="7D067BA5" w14:textId="77777777" w:rsidR="00F87709" w:rsidRDefault="00F87709" w:rsidP="00F87709">
            <w:pPr>
              <w:jc w:val="left"/>
              <w:rPr>
                <w:rFonts w:eastAsia="Yu Mincho"/>
              </w:rPr>
            </w:pPr>
          </w:p>
        </w:tc>
      </w:tr>
      <w:tr w:rsidR="00F87709" w14:paraId="2F8627F6" w14:textId="77777777">
        <w:tc>
          <w:tcPr>
            <w:tcW w:w="1317" w:type="dxa"/>
          </w:tcPr>
          <w:p w14:paraId="477C96E1" w14:textId="77777777" w:rsidR="00F87709" w:rsidRDefault="00F87709" w:rsidP="00F87709">
            <w:pPr>
              <w:jc w:val="left"/>
              <w:rPr>
                <w:rFonts w:eastAsiaTheme="minorEastAsia"/>
              </w:rPr>
            </w:pPr>
          </w:p>
        </w:tc>
        <w:tc>
          <w:tcPr>
            <w:tcW w:w="1316" w:type="dxa"/>
          </w:tcPr>
          <w:p w14:paraId="11B51D5E" w14:textId="77777777" w:rsidR="00F87709" w:rsidRDefault="00F87709" w:rsidP="00F87709">
            <w:pPr>
              <w:jc w:val="left"/>
              <w:rPr>
                <w:rFonts w:eastAsiaTheme="minorEastAsia"/>
              </w:rPr>
            </w:pPr>
          </w:p>
        </w:tc>
        <w:tc>
          <w:tcPr>
            <w:tcW w:w="7080" w:type="dxa"/>
          </w:tcPr>
          <w:p w14:paraId="6C345AA4" w14:textId="77777777" w:rsidR="00F87709" w:rsidRDefault="00F87709" w:rsidP="00F87709">
            <w:pPr>
              <w:jc w:val="left"/>
              <w:rPr>
                <w:rFonts w:eastAsiaTheme="minorEastAsia"/>
              </w:rPr>
            </w:pPr>
          </w:p>
        </w:tc>
      </w:tr>
      <w:tr w:rsidR="00F87709" w14:paraId="05443A53" w14:textId="77777777">
        <w:tc>
          <w:tcPr>
            <w:tcW w:w="1317" w:type="dxa"/>
          </w:tcPr>
          <w:p w14:paraId="48B7CEE0" w14:textId="77777777" w:rsidR="00F87709" w:rsidRDefault="00F87709" w:rsidP="00F87709">
            <w:pPr>
              <w:jc w:val="left"/>
              <w:rPr>
                <w:rFonts w:eastAsia="Malgun Gothic"/>
                <w:iCs/>
                <w:color w:val="0070C0"/>
                <w:lang w:eastAsia="ko-KR"/>
              </w:rPr>
            </w:pPr>
          </w:p>
        </w:tc>
        <w:tc>
          <w:tcPr>
            <w:tcW w:w="1316" w:type="dxa"/>
          </w:tcPr>
          <w:p w14:paraId="4E883E4B" w14:textId="77777777" w:rsidR="00F87709" w:rsidRDefault="00F87709" w:rsidP="00F87709">
            <w:pPr>
              <w:jc w:val="left"/>
              <w:rPr>
                <w:rFonts w:eastAsia="Malgun Gothic"/>
                <w:iCs/>
                <w:color w:val="0070C0"/>
                <w:lang w:eastAsia="ko-KR"/>
              </w:rPr>
            </w:pPr>
          </w:p>
        </w:tc>
        <w:tc>
          <w:tcPr>
            <w:tcW w:w="7080" w:type="dxa"/>
          </w:tcPr>
          <w:p w14:paraId="5BCA91B2" w14:textId="77777777" w:rsidR="00F87709" w:rsidRDefault="00F87709" w:rsidP="00F87709">
            <w:pPr>
              <w:jc w:val="left"/>
              <w:rPr>
                <w:rFonts w:eastAsia="Malgun Gothic"/>
                <w:iCs/>
                <w:color w:val="0070C0"/>
                <w:lang w:eastAsia="ko-KR"/>
              </w:rPr>
            </w:pPr>
          </w:p>
        </w:tc>
      </w:tr>
      <w:tr w:rsidR="00F87709" w14:paraId="0187D0AC" w14:textId="77777777">
        <w:tc>
          <w:tcPr>
            <w:tcW w:w="1317" w:type="dxa"/>
          </w:tcPr>
          <w:p w14:paraId="257E41C5" w14:textId="77777777" w:rsidR="00F87709" w:rsidRDefault="00F87709" w:rsidP="00F87709">
            <w:pPr>
              <w:jc w:val="left"/>
              <w:rPr>
                <w:rFonts w:eastAsia="Yu Mincho"/>
                <w:lang w:val="en-US"/>
              </w:rPr>
            </w:pPr>
          </w:p>
        </w:tc>
        <w:tc>
          <w:tcPr>
            <w:tcW w:w="1316" w:type="dxa"/>
          </w:tcPr>
          <w:p w14:paraId="77ADDE35" w14:textId="77777777" w:rsidR="00F87709" w:rsidRDefault="00F87709" w:rsidP="00F87709">
            <w:pPr>
              <w:jc w:val="left"/>
              <w:rPr>
                <w:rFonts w:eastAsia="Yu Mincho"/>
                <w:lang w:val="en-US"/>
              </w:rPr>
            </w:pPr>
          </w:p>
        </w:tc>
        <w:tc>
          <w:tcPr>
            <w:tcW w:w="7080" w:type="dxa"/>
          </w:tcPr>
          <w:p w14:paraId="64328792" w14:textId="77777777" w:rsidR="00F87709" w:rsidRDefault="00F87709" w:rsidP="00F87709">
            <w:pPr>
              <w:jc w:val="left"/>
              <w:rPr>
                <w:rFonts w:eastAsiaTheme="minorEastAsia"/>
                <w:lang w:val="en-US"/>
              </w:rPr>
            </w:pPr>
          </w:p>
        </w:tc>
      </w:tr>
      <w:tr w:rsidR="00F87709" w14:paraId="019B53BE" w14:textId="77777777">
        <w:tc>
          <w:tcPr>
            <w:tcW w:w="1317" w:type="dxa"/>
          </w:tcPr>
          <w:p w14:paraId="525D07C9" w14:textId="77777777" w:rsidR="00F87709" w:rsidRDefault="00F87709" w:rsidP="00F87709">
            <w:pPr>
              <w:jc w:val="left"/>
              <w:rPr>
                <w:rFonts w:eastAsiaTheme="minorEastAsia"/>
              </w:rPr>
            </w:pPr>
          </w:p>
        </w:tc>
        <w:tc>
          <w:tcPr>
            <w:tcW w:w="1316" w:type="dxa"/>
          </w:tcPr>
          <w:p w14:paraId="560097CA" w14:textId="77777777" w:rsidR="00F87709" w:rsidRDefault="00F87709" w:rsidP="00F87709">
            <w:pPr>
              <w:jc w:val="left"/>
              <w:rPr>
                <w:rFonts w:eastAsiaTheme="minorEastAsia"/>
              </w:rPr>
            </w:pPr>
          </w:p>
        </w:tc>
        <w:tc>
          <w:tcPr>
            <w:tcW w:w="7080" w:type="dxa"/>
          </w:tcPr>
          <w:p w14:paraId="6FCC09A8" w14:textId="77777777" w:rsidR="00F87709" w:rsidRDefault="00F87709" w:rsidP="00F87709">
            <w:pPr>
              <w:jc w:val="left"/>
              <w:rPr>
                <w:lang w:eastAsia="sv-SE"/>
              </w:rPr>
            </w:pPr>
          </w:p>
        </w:tc>
      </w:tr>
      <w:tr w:rsidR="00F87709" w14:paraId="78B41ADC" w14:textId="77777777">
        <w:tc>
          <w:tcPr>
            <w:tcW w:w="1317" w:type="dxa"/>
          </w:tcPr>
          <w:p w14:paraId="3EE84E1B" w14:textId="77777777" w:rsidR="00F87709" w:rsidRDefault="00F87709" w:rsidP="00F87709">
            <w:pPr>
              <w:jc w:val="left"/>
              <w:rPr>
                <w:rFonts w:eastAsia="等线"/>
              </w:rPr>
            </w:pPr>
          </w:p>
        </w:tc>
        <w:tc>
          <w:tcPr>
            <w:tcW w:w="1316" w:type="dxa"/>
          </w:tcPr>
          <w:p w14:paraId="7109307B" w14:textId="77777777" w:rsidR="00F87709" w:rsidRDefault="00F87709" w:rsidP="00F87709">
            <w:pPr>
              <w:jc w:val="left"/>
              <w:rPr>
                <w:rFonts w:eastAsia="等线"/>
              </w:rPr>
            </w:pPr>
          </w:p>
        </w:tc>
        <w:tc>
          <w:tcPr>
            <w:tcW w:w="7080" w:type="dxa"/>
          </w:tcPr>
          <w:p w14:paraId="0895DFB7" w14:textId="77777777" w:rsidR="00F87709" w:rsidRDefault="00F87709" w:rsidP="00F87709">
            <w:pPr>
              <w:jc w:val="left"/>
              <w:rPr>
                <w:rFonts w:eastAsia="等线"/>
              </w:rPr>
            </w:pPr>
          </w:p>
        </w:tc>
      </w:tr>
      <w:tr w:rsidR="00F87709" w14:paraId="074763CD" w14:textId="77777777">
        <w:tc>
          <w:tcPr>
            <w:tcW w:w="1317" w:type="dxa"/>
          </w:tcPr>
          <w:p w14:paraId="307770A5" w14:textId="77777777" w:rsidR="00F87709" w:rsidRDefault="00F87709" w:rsidP="00F87709">
            <w:pPr>
              <w:jc w:val="left"/>
              <w:rPr>
                <w:rFonts w:eastAsiaTheme="minorEastAsia"/>
                <w:lang w:eastAsia="zh-CN"/>
              </w:rPr>
            </w:pPr>
          </w:p>
        </w:tc>
        <w:tc>
          <w:tcPr>
            <w:tcW w:w="1316" w:type="dxa"/>
          </w:tcPr>
          <w:p w14:paraId="71293431" w14:textId="77777777" w:rsidR="00F87709" w:rsidRDefault="00F87709" w:rsidP="00F87709">
            <w:pPr>
              <w:jc w:val="left"/>
              <w:rPr>
                <w:rFonts w:eastAsiaTheme="minorEastAsia"/>
                <w:lang w:eastAsia="zh-CN"/>
              </w:rPr>
            </w:pPr>
          </w:p>
        </w:tc>
        <w:tc>
          <w:tcPr>
            <w:tcW w:w="7080" w:type="dxa"/>
          </w:tcPr>
          <w:p w14:paraId="54C43C3A" w14:textId="77777777" w:rsidR="00F87709" w:rsidRDefault="00F87709" w:rsidP="00F87709">
            <w:pPr>
              <w:jc w:val="left"/>
              <w:rPr>
                <w:rFonts w:eastAsiaTheme="minorEastAsia"/>
                <w:lang w:eastAsia="zh-CN"/>
              </w:rPr>
            </w:pPr>
          </w:p>
        </w:tc>
      </w:tr>
      <w:tr w:rsidR="00F87709" w14:paraId="633AB563" w14:textId="77777777">
        <w:tc>
          <w:tcPr>
            <w:tcW w:w="1317" w:type="dxa"/>
          </w:tcPr>
          <w:p w14:paraId="58CC6412" w14:textId="77777777" w:rsidR="00F87709" w:rsidRDefault="00F87709" w:rsidP="00F87709">
            <w:pPr>
              <w:jc w:val="left"/>
              <w:rPr>
                <w:rFonts w:eastAsiaTheme="minorEastAsia"/>
                <w:lang w:eastAsia="zh-CN"/>
              </w:rPr>
            </w:pPr>
          </w:p>
        </w:tc>
        <w:tc>
          <w:tcPr>
            <w:tcW w:w="1316" w:type="dxa"/>
          </w:tcPr>
          <w:p w14:paraId="3427F403" w14:textId="77777777" w:rsidR="00F87709" w:rsidRDefault="00F87709" w:rsidP="00F87709">
            <w:pPr>
              <w:jc w:val="left"/>
              <w:rPr>
                <w:rFonts w:eastAsiaTheme="minorEastAsia"/>
                <w:lang w:eastAsia="zh-CN"/>
              </w:rPr>
            </w:pPr>
          </w:p>
        </w:tc>
        <w:tc>
          <w:tcPr>
            <w:tcW w:w="7080" w:type="dxa"/>
          </w:tcPr>
          <w:p w14:paraId="7BC8D906" w14:textId="77777777" w:rsidR="00F87709" w:rsidRDefault="00F87709" w:rsidP="00F87709">
            <w:pPr>
              <w:jc w:val="left"/>
              <w:rPr>
                <w:rFonts w:eastAsiaTheme="minorEastAsia"/>
                <w:lang w:eastAsia="zh-CN"/>
              </w:rPr>
            </w:pPr>
          </w:p>
        </w:tc>
      </w:tr>
      <w:tr w:rsidR="00F87709" w14:paraId="02F4BA65" w14:textId="77777777">
        <w:tc>
          <w:tcPr>
            <w:tcW w:w="1317" w:type="dxa"/>
          </w:tcPr>
          <w:p w14:paraId="5E4D7AB1" w14:textId="77777777" w:rsidR="00F87709" w:rsidRDefault="00F87709" w:rsidP="00F87709">
            <w:pPr>
              <w:jc w:val="left"/>
              <w:rPr>
                <w:rFonts w:eastAsiaTheme="minorEastAsia"/>
                <w:lang w:eastAsia="zh-CN"/>
              </w:rPr>
            </w:pPr>
          </w:p>
        </w:tc>
        <w:tc>
          <w:tcPr>
            <w:tcW w:w="1316" w:type="dxa"/>
          </w:tcPr>
          <w:p w14:paraId="5D68CF6F" w14:textId="77777777" w:rsidR="00F87709" w:rsidRDefault="00F87709" w:rsidP="00F87709">
            <w:pPr>
              <w:jc w:val="left"/>
              <w:rPr>
                <w:rFonts w:eastAsiaTheme="minorEastAsia"/>
                <w:lang w:eastAsia="zh-CN"/>
              </w:rPr>
            </w:pPr>
          </w:p>
        </w:tc>
        <w:tc>
          <w:tcPr>
            <w:tcW w:w="7080" w:type="dxa"/>
          </w:tcPr>
          <w:p w14:paraId="18EACE30" w14:textId="77777777" w:rsidR="00F87709" w:rsidRDefault="00F87709" w:rsidP="00F87709">
            <w:pPr>
              <w:jc w:val="left"/>
              <w:rPr>
                <w:rFonts w:eastAsiaTheme="minorEastAsia"/>
                <w:lang w:eastAsia="zh-CN"/>
              </w:rPr>
            </w:pPr>
          </w:p>
        </w:tc>
      </w:tr>
      <w:tr w:rsidR="00F87709" w14:paraId="18A168FC" w14:textId="77777777">
        <w:tc>
          <w:tcPr>
            <w:tcW w:w="1317" w:type="dxa"/>
          </w:tcPr>
          <w:p w14:paraId="019F5597" w14:textId="77777777" w:rsidR="00F87709" w:rsidRDefault="00F87709" w:rsidP="00F87709">
            <w:pPr>
              <w:jc w:val="left"/>
              <w:rPr>
                <w:rFonts w:eastAsiaTheme="minorEastAsia"/>
                <w:lang w:eastAsia="zh-CN"/>
              </w:rPr>
            </w:pPr>
          </w:p>
        </w:tc>
        <w:tc>
          <w:tcPr>
            <w:tcW w:w="1316" w:type="dxa"/>
          </w:tcPr>
          <w:p w14:paraId="58A32B5E" w14:textId="77777777" w:rsidR="00F87709" w:rsidRDefault="00F87709" w:rsidP="00F87709">
            <w:pPr>
              <w:jc w:val="left"/>
              <w:rPr>
                <w:rFonts w:eastAsiaTheme="minorEastAsia"/>
                <w:lang w:eastAsia="zh-CN"/>
              </w:rPr>
            </w:pPr>
          </w:p>
        </w:tc>
        <w:tc>
          <w:tcPr>
            <w:tcW w:w="7080" w:type="dxa"/>
          </w:tcPr>
          <w:p w14:paraId="06C397C1" w14:textId="77777777" w:rsidR="00F87709" w:rsidRDefault="00F87709" w:rsidP="00F87709">
            <w:pPr>
              <w:jc w:val="left"/>
              <w:rPr>
                <w:rFonts w:eastAsiaTheme="minorEastAsia"/>
                <w:lang w:val="en-US" w:eastAsia="zh-CN"/>
              </w:rPr>
            </w:pPr>
          </w:p>
        </w:tc>
      </w:tr>
      <w:tr w:rsidR="00F87709" w14:paraId="65368843" w14:textId="77777777">
        <w:tc>
          <w:tcPr>
            <w:tcW w:w="1317" w:type="dxa"/>
          </w:tcPr>
          <w:p w14:paraId="034542EC" w14:textId="77777777" w:rsidR="00F87709" w:rsidRDefault="00F87709" w:rsidP="00F87709">
            <w:pPr>
              <w:jc w:val="left"/>
              <w:rPr>
                <w:rFonts w:eastAsiaTheme="minorEastAsia"/>
                <w:lang w:eastAsia="zh-CN"/>
              </w:rPr>
            </w:pPr>
          </w:p>
        </w:tc>
        <w:tc>
          <w:tcPr>
            <w:tcW w:w="1316" w:type="dxa"/>
          </w:tcPr>
          <w:p w14:paraId="13251421" w14:textId="77777777" w:rsidR="00F87709" w:rsidRDefault="00F87709" w:rsidP="00F87709">
            <w:pPr>
              <w:jc w:val="left"/>
              <w:rPr>
                <w:rFonts w:eastAsiaTheme="minorEastAsia"/>
                <w:lang w:eastAsia="zh-CN"/>
              </w:rPr>
            </w:pPr>
          </w:p>
        </w:tc>
        <w:tc>
          <w:tcPr>
            <w:tcW w:w="7080" w:type="dxa"/>
          </w:tcPr>
          <w:p w14:paraId="1081F8E8" w14:textId="77777777" w:rsidR="00F87709" w:rsidRDefault="00F87709" w:rsidP="00F87709">
            <w:pPr>
              <w:jc w:val="left"/>
              <w:rPr>
                <w:rFonts w:eastAsiaTheme="minorEastAsia"/>
                <w:lang w:eastAsia="zh-CN"/>
              </w:rPr>
            </w:pPr>
          </w:p>
        </w:tc>
      </w:tr>
    </w:tbl>
    <w:p w14:paraId="78166414" w14:textId="77777777" w:rsidR="00F839C2" w:rsidRDefault="00F839C2">
      <w:pPr>
        <w:rPr>
          <w:lang w:eastAsia="zh-CN"/>
        </w:rPr>
      </w:pPr>
    </w:p>
    <w:p w14:paraId="0E0A4922" w14:textId="77777777" w:rsidR="00F839C2" w:rsidRDefault="00F87709">
      <w:pPr>
        <w:pStyle w:val="2"/>
      </w:pPr>
      <w:r>
        <w:t xml:space="preserve">TAT expiry when exceeding MTTD </w:t>
      </w:r>
    </w:p>
    <w:p w14:paraId="3BA44630" w14:textId="77777777" w:rsidR="00F839C2" w:rsidRDefault="00F87709">
      <w:pPr>
        <w:rPr>
          <w:lang w:eastAsia="zh-CN"/>
        </w:rPr>
      </w:pPr>
      <w:r>
        <w:rPr>
          <w:lang w:eastAsia="zh-CN"/>
        </w:rPr>
        <w:t xml:space="preserve">Maximum transmission timing difference (MTTD) is defined for DC between </w:t>
      </w:r>
      <w:proofErr w:type="spellStart"/>
      <w:r>
        <w:rPr>
          <w:lang w:eastAsia="zh-CN"/>
        </w:rPr>
        <w:t>PCell</w:t>
      </w:r>
      <w:proofErr w:type="spellEnd"/>
      <w:r>
        <w:rPr>
          <w:lang w:eastAsia="zh-CN"/>
        </w:rPr>
        <w:t xml:space="preserve"> and </w:t>
      </w:r>
      <w:proofErr w:type="spellStart"/>
      <w:r>
        <w:rPr>
          <w:lang w:eastAsia="zh-CN"/>
        </w:rPr>
        <w:t>PSCell</w:t>
      </w:r>
      <w:proofErr w:type="spellEnd"/>
      <w:r>
        <w:rPr>
          <w:lang w:eastAsia="zh-CN"/>
        </w:rPr>
        <w:t>, and for CA between different carriers.</w:t>
      </w:r>
      <w:r>
        <w:t xml:space="preserve"> </w:t>
      </w:r>
      <w:r>
        <w:rPr>
          <w:lang w:eastAsia="zh-CN"/>
        </w:rPr>
        <w:t xml:space="preserve">In TS 38.321 clause 5.2, the relevant restriction on TAT expiry is specified as follows. </w:t>
      </w:r>
    </w:p>
    <w:tbl>
      <w:tblPr>
        <w:tblStyle w:val="aff"/>
        <w:tblW w:w="0" w:type="auto"/>
        <w:tblLook w:val="04A0" w:firstRow="1" w:lastRow="0" w:firstColumn="1" w:lastColumn="0" w:noHBand="0" w:noVBand="1"/>
      </w:tblPr>
      <w:tblGrid>
        <w:gridCol w:w="9344"/>
      </w:tblGrid>
      <w:tr w:rsidR="00F839C2" w14:paraId="40A1CADA" w14:textId="77777777">
        <w:tc>
          <w:tcPr>
            <w:tcW w:w="9344" w:type="dxa"/>
          </w:tcPr>
          <w:p w14:paraId="2825790E" w14:textId="77777777" w:rsidR="00F839C2" w:rsidRDefault="00F87709">
            <w:pPr>
              <w:rPr>
                <w:rFonts w:ascii="Times New Roman" w:hAnsi="Times New Roman"/>
                <w:lang w:val="en-US" w:eastAsia="en-GB"/>
              </w:rPr>
            </w:pPr>
            <w:r>
              <w:rPr>
                <w:rFonts w:ascii="Times New Roman" w:hAnsi="Times New Roman"/>
              </w:rPr>
              <w:t xml:space="preserve">When the MAC entity </w:t>
            </w:r>
            <w:r>
              <w:rPr>
                <w:rFonts w:ascii="Times New Roman" w:hAnsi="Times New Roman"/>
                <w:lang w:eastAsia="zh-CN"/>
              </w:rPr>
              <w:t>stops</w:t>
            </w:r>
            <w:r>
              <w:rPr>
                <w:rFonts w:ascii="Times New Roman" w:hAnsi="Times New Roman"/>
              </w:rPr>
              <w:t xml:space="preserve"> uplink transmissions for an SCell </w:t>
            </w:r>
            <w:r>
              <w:rPr>
                <w:rFonts w:ascii="Times New Roman" w:hAnsi="Times New Roman"/>
                <w:lang w:eastAsia="zh-CN"/>
              </w:rPr>
              <w:t>due to the fact that</w:t>
            </w:r>
            <w:r>
              <w:rPr>
                <w:rFonts w:ascii="Times New Roman" w:hAnsi="Times New Roman"/>
              </w:rPr>
              <w:t xml:space="preserve"> the maximum uplink transmission timing difference between TAGs of the MAC entity or the maximum uplink transmission timing difference between TAGs of </w:t>
            </w:r>
            <w:r>
              <w:rPr>
                <w:rFonts w:ascii="Times New Roman" w:hAnsi="Times New Roman"/>
                <w:lang w:eastAsia="zh-CN"/>
              </w:rPr>
              <w:t xml:space="preserve">any </w:t>
            </w:r>
            <w:r>
              <w:rPr>
                <w:rFonts w:ascii="Times New Roman" w:hAnsi="Times New Roman"/>
              </w:rPr>
              <w:t xml:space="preserve">MAC entity </w:t>
            </w:r>
            <w:r>
              <w:rPr>
                <w:rFonts w:ascii="Times New Roman" w:hAnsi="Times New Roman"/>
                <w:lang w:eastAsia="zh-CN"/>
              </w:rPr>
              <w:t xml:space="preserve">of the UE </w:t>
            </w:r>
            <w:r>
              <w:rPr>
                <w:rFonts w:ascii="Times New Roman" w:hAnsi="Times New Roman"/>
              </w:rPr>
              <w:t xml:space="preserve">is exceeded, the MAC entity considers the </w:t>
            </w:r>
            <w:proofErr w:type="spellStart"/>
            <w:r>
              <w:rPr>
                <w:rFonts w:ascii="Times New Roman" w:hAnsi="Times New Roman"/>
                <w:i/>
                <w:iCs/>
              </w:rPr>
              <w:t>timeAlignmentTimer</w:t>
            </w:r>
            <w:proofErr w:type="spellEnd"/>
            <w:r>
              <w:rPr>
                <w:rFonts w:ascii="Times New Roman" w:hAnsi="Times New Roman"/>
              </w:rPr>
              <w:t xml:space="preserve"> associated with the SCell as expired.</w:t>
            </w:r>
          </w:p>
        </w:tc>
      </w:tr>
    </w:tbl>
    <w:p w14:paraId="19EFF2F3" w14:textId="77777777" w:rsidR="00F839C2" w:rsidRDefault="00F87709">
      <w:pPr>
        <w:spacing w:before="240"/>
        <w:rPr>
          <w:lang w:eastAsia="zh-CN"/>
        </w:rPr>
      </w:pPr>
      <w:r>
        <w:rPr>
          <w:lang w:eastAsia="zh-CN"/>
        </w:rPr>
        <w:lastRenderedPageBreak/>
        <w:t>This means if the MTTD between TAGs is exceeded, the TAT of the corresponding SCell is considered expired, the TAT of PTAG is not considered as expired.</w:t>
      </w:r>
    </w:p>
    <w:p w14:paraId="25482161" w14:textId="77777777" w:rsidR="00F839C2" w:rsidRDefault="00F87709">
      <w:pPr>
        <w:rPr>
          <w:lang w:eastAsia="zh-CN"/>
        </w:rPr>
      </w:pPr>
      <w:r>
        <w:rPr>
          <w:lang w:eastAsia="zh-CN"/>
        </w:rPr>
        <w:t xml:space="preserve">For multi-DCI multi-TRP operation, RAN4 has defined new MTTD values between multiple TRPs that are applicable to both intra-cell and inter-cell cases (R4-2217278). Correspondingly, we need to discuss when/which TAG(s) is considered as expired if </w:t>
      </w:r>
      <w:bookmarkStart w:id="2" w:name="OLE_LINK1"/>
      <w:r>
        <w:rPr>
          <w:lang w:eastAsia="zh-CN"/>
        </w:rPr>
        <w:t>MTTD</w:t>
      </w:r>
      <w:bookmarkEnd w:id="2"/>
      <w:r>
        <w:rPr>
          <w:lang w:eastAsia="zh-CN"/>
        </w:rPr>
        <w:t xml:space="preserve"> between TRPs is exceeded. The MTTD could be exceeded between TRPs from the same cell or between TRPs from different cells/MAC entities. The following cases are possible. </w:t>
      </w:r>
    </w:p>
    <w:p w14:paraId="5B355C8E" w14:textId="77777777" w:rsidR="00F839C2" w:rsidRDefault="00F87709">
      <w:pPr>
        <w:rPr>
          <w:lang w:eastAsia="zh-CN"/>
        </w:rPr>
      </w:pPr>
      <w:r>
        <w:rPr>
          <w:lang w:eastAsia="zh-CN"/>
        </w:rPr>
        <w:t>Case 1: the MTTD between two STAGs is exceeded</w:t>
      </w:r>
    </w:p>
    <w:p w14:paraId="292C9704" w14:textId="77777777" w:rsidR="00F839C2" w:rsidRDefault="00F87709">
      <w:pPr>
        <w:rPr>
          <w:lang w:eastAsia="zh-CN"/>
        </w:rPr>
      </w:pPr>
      <w:r>
        <w:rPr>
          <w:lang w:eastAsia="zh-CN"/>
        </w:rPr>
        <w:t xml:space="preserve">Case 2: the MTTD between a PTAG and a STAG is exceeded </w:t>
      </w:r>
    </w:p>
    <w:p w14:paraId="2EAA4FB8" w14:textId="77777777" w:rsidR="00F839C2" w:rsidRDefault="00F87709">
      <w:pPr>
        <w:rPr>
          <w:lang w:eastAsia="zh-CN"/>
        </w:rPr>
      </w:pPr>
      <w:r>
        <w:rPr>
          <w:lang w:eastAsia="zh-CN"/>
        </w:rPr>
        <w:t>Case 3: the MTTD between two PTAGs is exceeded</w:t>
      </w:r>
    </w:p>
    <w:p w14:paraId="56C10276" w14:textId="77777777" w:rsidR="00F839C2" w:rsidRDefault="00F87709">
      <w:pPr>
        <w:rPr>
          <w:lang w:eastAsia="zh-CN"/>
        </w:rPr>
      </w:pPr>
      <w:r>
        <w:rPr>
          <w:lang w:eastAsia="zh-CN"/>
        </w:rPr>
        <w:t xml:space="preserve">For case 1, we can apply the principle in legacy operation that TAT of SCell is considered to be expired, so the TATs of both STAGs are considered as expired. </w:t>
      </w:r>
    </w:p>
    <w:p w14:paraId="458840AF" w14:textId="77777777" w:rsidR="00F839C2" w:rsidRDefault="00F87709">
      <w:pPr>
        <w:rPr>
          <w:lang w:eastAsia="zh-CN"/>
        </w:rPr>
      </w:pPr>
      <w:r>
        <w:rPr>
          <w:lang w:eastAsia="zh-CN"/>
        </w:rPr>
        <w:t>For case 2, similarly, the TAT of the STAG is considered as expired.</w:t>
      </w:r>
    </w:p>
    <w:p w14:paraId="17264EEC" w14:textId="77777777" w:rsidR="00F839C2" w:rsidRDefault="00F87709">
      <w:pPr>
        <w:rPr>
          <w:lang w:eastAsia="zh-CN"/>
        </w:rPr>
      </w:pPr>
      <w:r>
        <w:rPr>
          <w:lang w:eastAsia="zh-CN"/>
        </w:rPr>
        <w:t>For case 3, we can follow the legacy principle that the TAT of PTAG is not considered as expired.</w:t>
      </w:r>
    </w:p>
    <w:p w14:paraId="33AE62F1" w14:textId="77777777" w:rsidR="00F839C2" w:rsidRDefault="00F87709">
      <w:pPr>
        <w:rPr>
          <w:b/>
          <w:lang w:eastAsia="zh-CN"/>
        </w:rPr>
      </w:pPr>
      <w:r>
        <w:rPr>
          <w:b/>
          <w:lang w:eastAsia="zh-CN"/>
        </w:rPr>
        <w:t>Q5: Do you agree that if the MTTD between two STAGs or between a STAG and a PTAG is exceeded, the TAT of each concerned STAG is considered as expired?</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152D57C1" w14:textId="77777777">
        <w:tc>
          <w:tcPr>
            <w:tcW w:w="1317" w:type="dxa"/>
            <w:shd w:val="clear" w:color="auto" w:fill="E7E6E6" w:themeFill="background2"/>
          </w:tcPr>
          <w:p w14:paraId="44167BA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2D92E082"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76BB9418" w14:textId="77777777" w:rsidR="00F839C2" w:rsidRDefault="00F87709">
            <w:pPr>
              <w:jc w:val="left"/>
              <w:rPr>
                <w:b/>
                <w:i/>
                <w:iCs/>
                <w:lang w:eastAsia="sv-SE"/>
              </w:rPr>
            </w:pPr>
            <w:r>
              <w:rPr>
                <w:b/>
                <w:lang w:eastAsia="sv-SE"/>
              </w:rPr>
              <w:t xml:space="preserve">Comments </w:t>
            </w:r>
          </w:p>
        </w:tc>
      </w:tr>
      <w:tr w:rsidR="00F839C2" w14:paraId="1B7EB351" w14:textId="77777777">
        <w:tc>
          <w:tcPr>
            <w:tcW w:w="1317" w:type="dxa"/>
          </w:tcPr>
          <w:p w14:paraId="078C447C"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B2BF375"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5027A200" w14:textId="77777777" w:rsidR="00F839C2" w:rsidRDefault="00F87709">
            <w:pPr>
              <w:jc w:val="left"/>
              <w:rPr>
                <w:rFonts w:eastAsia="宋体"/>
                <w:lang w:val="en-US" w:eastAsia="zh-CN"/>
              </w:rPr>
            </w:pPr>
            <w:r>
              <w:rPr>
                <w:rFonts w:eastAsia="宋体" w:hint="eastAsia"/>
                <w:lang w:val="en-US" w:eastAsia="zh-CN"/>
              </w:rPr>
              <w:t>As legacy</w:t>
            </w:r>
          </w:p>
        </w:tc>
      </w:tr>
      <w:tr w:rsidR="00F839C2" w14:paraId="6D1ABEA4" w14:textId="77777777">
        <w:tc>
          <w:tcPr>
            <w:tcW w:w="1317" w:type="dxa"/>
          </w:tcPr>
          <w:p w14:paraId="66B1F1AE" w14:textId="75103A33"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53919672" w14:textId="6EAE6BF6" w:rsidR="00F839C2" w:rsidRPr="00925AB5" w:rsidRDefault="00925AB5">
            <w:pPr>
              <w:jc w:val="left"/>
              <w:rPr>
                <w:rFonts w:eastAsia="Yu Mincho"/>
                <w:lang w:val="en-US"/>
              </w:rPr>
            </w:pPr>
            <w:r>
              <w:rPr>
                <w:rFonts w:eastAsia="Yu Mincho" w:hint="eastAsia"/>
                <w:lang w:val="en-US"/>
              </w:rPr>
              <w:t>Y</w:t>
            </w:r>
            <w:r>
              <w:rPr>
                <w:rFonts w:eastAsia="Yu Mincho"/>
                <w:lang w:val="en-US"/>
              </w:rPr>
              <w:t>es</w:t>
            </w:r>
          </w:p>
        </w:tc>
        <w:tc>
          <w:tcPr>
            <w:tcW w:w="7080" w:type="dxa"/>
          </w:tcPr>
          <w:p w14:paraId="13458562" w14:textId="307B8C1D" w:rsidR="00F839C2" w:rsidRPr="00925AB5" w:rsidRDefault="00F839C2">
            <w:pPr>
              <w:rPr>
                <w:rFonts w:eastAsia="Yu Mincho"/>
              </w:rPr>
            </w:pPr>
          </w:p>
        </w:tc>
      </w:tr>
      <w:tr w:rsidR="00F87709" w14:paraId="72F267F1" w14:textId="77777777">
        <w:tc>
          <w:tcPr>
            <w:tcW w:w="1317" w:type="dxa"/>
          </w:tcPr>
          <w:p w14:paraId="361082B4" w14:textId="7E2C013F"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273073D" w14:textId="7938C266"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01E96C75" w14:textId="77777777" w:rsidR="00F87709" w:rsidRDefault="00F87709" w:rsidP="00F87709">
            <w:pPr>
              <w:jc w:val="left"/>
              <w:rPr>
                <w:rFonts w:eastAsia="Malgun Gothic"/>
                <w:iCs/>
                <w:color w:val="0070C0"/>
                <w:lang w:eastAsia="ko-KR"/>
              </w:rPr>
            </w:pPr>
          </w:p>
        </w:tc>
      </w:tr>
      <w:tr w:rsidR="00F87709" w14:paraId="2DB19CFA" w14:textId="77777777">
        <w:tc>
          <w:tcPr>
            <w:tcW w:w="1317" w:type="dxa"/>
          </w:tcPr>
          <w:p w14:paraId="588A8588" w14:textId="77777777" w:rsidR="00F87709" w:rsidRDefault="00F87709" w:rsidP="00F87709">
            <w:pPr>
              <w:jc w:val="left"/>
              <w:rPr>
                <w:rFonts w:eastAsiaTheme="minorEastAsia"/>
                <w:lang w:eastAsia="zh-CN"/>
              </w:rPr>
            </w:pPr>
          </w:p>
        </w:tc>
        <w:tc>
          <w:tcPr>
            <w:tcW w:w="1316" w:type="dxa"/>
          </w:tcPr>
          <w:p w14:paraId="5531A26C" w14:textId="77777777" w:rsidR="00F87709" w:rsidRDefault="00F87709" w:rsidP="00F87709">
            <w:pPr>
              <w:jc w:val="left"/>
              <w:rPr>
                <w:rFonts w:eastAsiaTheme="minorEastAsia"/>
                <w:lang w:eastAsia="zh-CN"/>
              </w:rPr>
            </w:pPr>
          </w:p>
        </w:tc>
        <w:tc>
          <w:tcPr>
            <w:tcW w:w="7080" w:type="dxa"/>
          </w:tcPr>
          <w:p w14:paraId="6C30F847" w14:textId="77777777" w:rsidR="00F87709" w:rsidRDefault="00F87709" w:rsidP="00F87709">
            <w:pPr>
              <w:jc w:val="left"/>
              <w:rPr>
                <w:rFonts w:eastAsiaTheme="minorEastAsia"/>
                <w:lang w:eastAsia="zh-CN"/>
              </w:rPr>
            </w:pPr>
          </w:p>
        </w:tc>
      </w:tr>
      <w:tr w:rsidR="00F87709" w14:paraId="23A26852" w14:textId="77777777">
        <w:tc>
          <w:tcPr>
            <w:tcW w:w="1317" w:type="dxa"/>
          </w:tcPr>
          <w:p w14:paraId="11DFECED" w14:textId="77777777" w:rsidR="00F87709" w:rsidRDefault="00F87709" w:rsidP="00F87709">
            <w:pPr>
              <w:jc w:val="left"/>
              <w:rPr>
                <w:rFonts w:eastAsiaTheme="minorEastAsia"/>
              </w:rPr>
            </w:pPr>
          </w:p>
        </w:tc>
        <w:tc>
          <w:tcPr>
            <w:tcW w:w="1316" w:type="dxa"/>
          </w:tcPr>
          <w:p w14:paraId="56910C39" w14:textId="77777777" w:rsidR="00F87709" w:rsidRDefault="00F87709" w:rsidP="00F87709">
            <w:pPr>
              <w:jc w:val="left"/>
              <w:rPr>
                <w:rFonts w:eastAsiaTheme="minorEastAsia"/>
                <w:lang w:eastAsia="zh-CN"/>
              </w:rPr>
            </w:pPr>
          </w:p>
        </w:tc>
        <w:tc>
          <w:tcPr>
            <w:tcW w:w="7080" w:type="dxa"/>
          </w:tcPr>
          <w:p w14:paraId="158ED587" w14:textId="77777777" w:rsidR="00F87709" w:rsidRDefault="00F87709" w:rsidP="00F87709">
            <w:pPr>
              <w:jc w:val="left"/>
              <w:rPr>
                <w:rFonts w:eastAsia="Yu Mincho"/>
              </w:rPr>
            </w:pPr>
          </w:p>
        </w:tc>
      </w:tr>
      <w:tr w:rsidR="00F87709" w14:paraId="42EC346B" w14:textId="77777777">
        <w:tc>
          <w:tcPr>
            <w:tcW w:w="1317" w:type="dxa"/>
          </w:tcPr>
          <w:p w14:paraId="2888E82F" w14:textId="77777777" w:rsidR="00F87709" w:rsidRDefault="00F87709" w:rsidP="00F87709">
            <w:pPr>
              <w:jc w:val="left"/>
              <w:rPr>
                <w:rFonts w:eastAsiaTheme="minorEastAsia"/>
              </w:rPr>
            </w:pPr>
          </w:p>
        </w:tc>
        <w:tc>
          <w:tcPr>
            <w:tcW w:w="1316" w:type="dxa"/>
          </w:tcPr>
          <w:p w14:paraId="2740171C" w14:textId="77777777" w:rsidR="00F87709" w:rsidRDefault="00F87709" w:rsidP="00F87709">
            <w:pPr>
              <w:jc w:val="left"/>
              <w:rPr>
                <w:rFonts w:eastAsiaTheme="minorEastAsia"/>
              </w:rPr>
            </w:pPr>
          </w:p>
        </w:tc>
        <w:tc>
          <w:tcPr>
            <w:tcW w:w="7080" w:type="dxa"/>
          </w:tcPr>
          <w:p w14:paraId="60C36450" w14:textId="77777777" w:rsidR="00F87709" w:rsidRDefault="00F87709" w:rsidP="00F87709">
            <w:pPr>
              <w:jc w:val="left"/>
              <w:rPr>
                <w:rFonts w:eastAsiaTheme="minorEastAsia"/>
              </w:rPr>
            </w:pPr>
          </w:p>
        </w:tc>
      </w:tr>
      <w:tr w:rsidR="00F87709" w14:paraId="0A911E3B" w14:textId="77777777">
        <w:tc>
          <w:tcPr>
            <w:tcW w:w="1317" w:type="dxa"/>
          </w:tcPr>
          <w:p w14:paraId="7AA3C12A" w14:textId="77777777" w:rsidR="00F87709" w:rsidRDefault="00F87709" w:rsidP="00F87709">
            <w:pPr>
              <w:jc w:val="left"/>
              <w:rPr>
                <w:rFonts w:eastAsia="Malgun Gothic"/>
                <w:iCs/>
                <w:color w:val="0070C0"/>
                <w:lang w:eastAsia="ko-KR"/>
              </w:rPr>
            </w:pPr>
          </w:p>
        </w:tc>
        <w:tc>
          <w:tcPr>
            <w:tcW w:w="1316" w:type="dxa"/>
          </w:tcPr>
          <w:p w14:paraId="77364F5B" w14:textId="77777777" w:rsidR="00F87709" w:rsidRDefault="00F87709" w:rsidP="00F87709">
            <w:pPr>
              <w:jc w:val="left"/>
              <w:rPr>
                <w:rFonts w:eastAsia="Malgun Gothic"/>
                <w:iCs/>
                <w:color w:val="0070C0"/>
                <w:lang w:eastAsia="ko-KR"/>
              </w:rPr>
            </w:pPr>
          </w:p>
        </w:tc>
        <w:tc>
          <w:tcPr>
            <w:tcW w:w="7080" w:type="dxa"/>
          </w:tcPr>
          <w:p w14:paraId="798F53DC" w14:textId="77777777" w:rsidR="00F87709" w:rsidRDefault="00F87709" w:rsidP="00F87709">
            <w:pPr>
              <w:jc w:val="left"/>
              <w:rPr>
                <w:rFonts w:eastAsia="Malgun Gothic"/>
                <w:iCs/>
                <w:color w:val="0070C0"/>
                <w:lang w:eastAsia="ko-KR"/>
              </w:rPr>
            </w:pPr>
          </w:p>
        </w:tc>
      </w:tr>
      <w:tr w:rsidR="00F87709" w14:paraId="4C1C8F6A" w14:textId="77777777">
        <w:tc>
          <w:tcPr>
            <w:tcW w:w="1317" w:type="dxa"/>
          </w:tcPr>
          <w:p w14:paraId="7C4161EC" w14:textId="77777777" w:rsidR="00F87709" w:rsidRDefault="00F87709" w:rsidP="00F87709">
            <w:pPr>
              <w:jc w:val="left"/>
              <w:rPr>
                <w:rFonts w:eastAsia="Yu Mincho"/>
                <w:lang w:val="en-US"/>
              </w:rPr>
            </w:pPr>
          </w:p>
        </w:tc>
        <w:tc>
          <w:tcPr>
            <w:tcW w:w="1316" w:type="dxa"/>
          </w:tcPr>
          <w:p w14:paraId="7356862E" w14:textId="77777777" w:rsidR="00F87709" w:rsidRDefault="00F87709" w:rsidP="00F87709">
            <w:pPr>
              <w:jc w:val="left"/>
              <w:rPr>
                <w:rFonts w:eastAsia="Yu Mincho"/>
                <w:lang w:val="en-US"/>
              </w:rPr>
            </w:pPr>
          </w:p>
        </w:tc>
        <w:tc>
          <w:tcPr>
            <w:tcW w:w="7080" w:type="dxa"/>
          </w:tcPr>
          <w:p w14:paraId="59667ED5" w14:textId="77777777" w:rsidR="00F87709" w:rsidRDefault="00F87709" w:rsidP="00F87709">
            <w:pPr>
              <w:jc w:val="left"/>
              <w:rPr>
                <w:rFonts w:eastAsiaTheme="minorEastAsia"/>
                <w:lang w:val="en-US"/>
              </w:rPr>
            </w:pPr>
          </w:p>
        </w:tc>
      </w:tr>
      <w:tr w:rsidR="00F87709" w14:paraId="75D77BF3" w14:textId="77777777">
        <w:tc>
          <w:tcPr>
            <w:tcW w:w="1317" w:type="dxa"/>
          </w:tcPr>
          <w:p w14:paraId="7EB6ADC5" w14:textId="77777777" w:rsidR="00F87709" w:rsidRDefault="00F87709" w:rsidP="00F87709">
            <w:pPr>
              <w:jc w:val="left"/>
              <w:rPr>
                <w:rFonts w:eastAsiaTheme="minorEastAsia"/>
              </w:rPr>
            </w:pPr>
          </w:p>
        </w:tc>
        <w:tc>
          <w:tcPr>
            <w:tcW w:w="1316" w:type="dxa"/>
          </w:tcPr>
          <w:p w14:paraId="41355DB8" w14:textId="77777777" w:rsidR="00F87709" w:rsidRDefault="00F87709" w:rsidP="00F87709">
            <w:pPr>
              <w:jc w:val="left"/>
              <w:rPr>
                <w:rFonts w:eastAsiaTheme="minorEastAsia"/>
              </w:rPr>
            </w:pPr>
          </w:p>
        </w:tc>
        <w:tc>
          <w:tcPr>
            <w:tcW w:w="7080" w:type="dxa"/>
          </w:tcPr>
          <w:p w14:paraId="37593F20" w14:textId="77777777" w:rsidR="00F87709" w:rsidRDefault="00F87709" w:rsidP="00F87709">
            <w:pPr>
              <w:jc w:val="left"/>
              <w:rPr>
                <w:lang w:eastAsia="sv-SE"/>
              </w:rPr>
            </w:pPr>
          </w:p>
        </w:tc>
      </w:tr>
      <w:tr w:rsidR="00F87709" w14:paraId="1AEC841F" w14:textId="77777777">
        <w:tc>
          <w:tcPr>
            <w:tcW w:w="1317" w:type="dxa"/>
          </w:tcPr>
          <w:p w14:paraId="66BB047F" w14:textId="77777777" w:rsidR="00F87709" w:rsidRDefault="00F87709" w:rsidP="00F87709">
            <w:pPr>
              <w:jc w:val="left"/>
              <w:rPr>
                <w:rFonts w:eastAsia="等线"/>
              </w:rPr>
            </w:pPr>
          </w:p>
        </w:tc>
        <w:tc>
          <w:tcPr>
            <w:tcW w:w="1316" w:type="dxa"/>
          </w:tcPr>
          <w:p w14:paraId="2FA879A5" w14:textId="77777777" w:rsidR="00F87709" w:rsidRDefault="00F87709" w:rsidP="00F87709">
            <w:pPr>
              <w:jc w:val="left"/>
              <w:rPr>
                <w:rFonts w:eastAsia="等线"/>
              </w:rPr>
            </w:pPr>
          </w:p>
        </w:tc>
        <w:tc>
          <w:tcPr>
            <w:tcW w:w="7080" w:type="dxa"/>
          </w:tcPr>
          <w:p w14:paraId="6D4F6BEE" w14:textId="77777777" w:rsidR="00F87709" w:rsidRDefault="00F87709" w:rsidP="00F87709">
            <w:pPr>
              <w:jc w:val="left"/>
              <w:rPr>
                <w:rFonts w:eastAsia="等线"/>
              </w:rPr>
            </w:pPr>
          </w:p>
        </w:tc>
      </w:tr>
      <w:tr w:rsidR="00F87709" w14:paraId="59E22762" w14:textId="77777777">
        <w:tc>
          <w:tcPr>
            <w:tcW w:w="1317" w:type="dxa"/>
          </w:tcPr>
          <w:p w14:paraId="7E955A12" w14:textId="77777777" w:rsidR="00F87709" w:rsidRDefault="00F87709" w:rsidP="00F87709">
            <w:pPr>
              <w:jc w:val="left"/>
              <w:rPr>
                <w:rFonts w:eastAsiaTheme="minorEastAsia"/>
                <w:lang w:eastAsia="zh-CN"/>
              </w:rPr>
            </w:pPr>
          </w:p>
        </w:tc>
        <w:tc>
          <w:tcPr>
            <w:tcW w:w="1316" w:type="dxa"/>
          </w:tcPr>
          <w:p w14:paraId="42AD6950" w14:textId="77777777" w:rsidR="00F87709" w:rsidRDefault="00F87709" w:rsidP="00F87709">
            <w:pPr>
              <w:jc w:val="left"/>
              <w:rPr>
                <w:rFonts w:eastAsiaTheme="minorEastAsia"/>
                <w:lang w:eastAsia="zh-CN"/>
              </w:rPr>
            </w:pPr>
          </w:p>
        </w:tc>
        <w:tc>
          <w:tcPr>
            <w:tcW w:w="7080" w:type="dxa"/>
          </w:tcPr>
          <w:p w14:paraId="11ADF6CF" w14:textId="77777777" w:rsidR="00F87709" w:rsidRDefault="00F87709" w:rsidP="00F87709">
            <w:pPr>
              <w:jc w:val="left"/>
              <w:rPr>
                <w:rFonts w:eastAsiaTheme="minorEastAsia"/>
                <w:lang w:eastAsia="zh-CN"/>
              </w:rPr>
            </w:pPr>
          </w:p>
        </w:tc>
      </w:tr>
      <w:tr w:rsidR="00F87709" w14:paraId="23440839" w14:textId="77777777">
        <w:tc>
          <w:tcPr>
            <w:tcW w:w="1317" w:type="dxa"/>
          </w:tcPr>
          <w:p w14:paraId="540DBFAE" w14:textId="77777777" w:rsidR="00F87709" w:rsidRDefault="00F87709" w:rsidP="00F87709">
            <w:pPr>
              <w:jc w:val="left"/>
              <w:rPr>
                <w:rFonts w:eastAsiaTheme="minorEastAsia"/>
                <w:lang w:eastAsia="zh-CN"/>
              </w:rPr>
            </w:pPr>
          </w:p>
        </w:tc>
        <w:tc>
          <w:tcPr>
            <w:tcW w:w="1316" w:type="dxa"/>
          </w:tcPr>
          <w:p w14:paraId="2E7F5153" w14:textId="77777777" w:rsidR="00F87709" w:rsidRDefault="00F87709" w:rsidP="00F87709">
            <w:pPr>
              <w:jc w:val="left"/>
              <w:rPr>
                <w:rFonts w:eastAsiaTheme="minorEastAsia"/>
                <w:lang w:eastAsia="zh-CN"/>
              </w:rPr>
            </w:pPr>
          </w:p>
        </w:tc>
        <w:tc>
          <w:tcPr>
            <w:tcW w:w="7080" w:type="dxa"/>
          </w:tcPr>
          <w:p w14:paraId="655FB232" w14:textId="77777777" w:rsidR="00F87709" w:rsidRDefault="00F87709" w:rsidP="00F87709">
            <w:pPr>
              <w:jc w:val="left"/>
              <w:rPr>
                <w:rFonts w:eastAsiaTheme="minorEastAsia"/>
                <w:lang w:eastAsia="zh-CN"/>
              </w:rPr>
            </w:pPr>
          </w:p>
        </w:tc>
      </w:tr>
      <w:tr w:rsidR="00F87709" w14:paraId="466E2C24" w14:textId="77777777">
        <w:tc>
          <w:tcPr>
            <w:tcW w:w="1317" w:type="dxa"/>
          </w:tcPr>
          <w:p w14:paraId="03FC474E" w14:textId="77777777" w:rsidR="00F87709" w:rsidRDefault="00F87709" w:rsidP="00F87709">
            <w:pPr>
              <w:jc w:val="left"/>
              <w:rPr>
                <w:rFonts w:eastAsiaTheme="minorEastAsia"/>
                <w:lang w:eastAsia="zh-CN"/>
              </w:rPr>
            </w:pPr>
          </w:p>
        </w:tc>
        <w:tc>
          <w:tcPr>
            <w:tcW w:w="1316" w:type="dxa"/>
          </w:tcPr>
          <w:p w14:paraId="00483197" w14:textId="77777777" w:rsidR="00F87709" w:rsidRDefault="00F87709" w:rsidP="00F87709">
            <w:pPr>
              <w:jc w:val="left"/>
              <w:rPr>
                <w:rFonts w:eastAsiaTheme="minorEastAsia"/>
                <w:lang w:eastAsia="zh-CN"/>
              </w:rPr>
            </w:pPr>
          </w:p>
        </w:tc>
        <w:tc>
          <w:tcPr>
            <w:tcW w:w="7080" w:type="dxa"/>
          </w:tcPr>
          <w:p w14:paraId="6CA30E72" w14:textId="77777777" w:rsidR="00F87709" w:rsidRDefault="00F87709" w:rsidP="00F87709">
            <w:pPr>
              <w:jc w:val="left"/>
              <w:rPr>
                <w:rFonts w:eastAsiaTheme="minorEastAsia"/>
                <w:lang w:eastAsia="zh-CN"/>
              </w:rPr>
            </w:pPr>
          </w:p>
        </w:tc>
      </w:tr>
      <w:tr w:rsidR="00F87709" w14:paraId="2E348735" w14:textId="77777777">
        <w:tc>
          <w:tcPr>
            <w:tcW w:w="1317" w:type="dxa"/>
          </w:tcPr>
          <w:p w14:paraId="0BA04B8E" w14:textId="77777777" w:rsidR="00F87709" w:rsidRDefault="00F87709" w:rsidP="00F87709">
            <w:pPr>
              <w:jc w:val="left"/>
              <w:rPr>
                <w:rFonts w:eastAsiaTheme="minorEastAsia"/>
                <w:lang w:eastAsia="zh-CN"/>
              </w:rPr>
            </w:pPr>
          </w:p>
        </w:tc>
        <w:tc>
          <w:tcPr>
            <w:tcW w:w="1316" w:type="dxa"/>
          </w:tcPr>
          <w:p w14:paraId="1F7F3E56" w14:textId="77777777" w:rsidR="00F87709" w:rsidRDefault="00F87709" w:rsidP="00F87709">
            <w:pPr>
              <w:jc w:val="left"/>
              <w:rPr>
                <w:rFonts w:eastAsiaTheme="minorEastAsia"/>
                <w:lang w:eastAsia="zh-CN"/>
              </w:rPr>
            </w:pPr>
          </w:p>
        </w:tc>
        <w:tc>
          <w:tcPr>
            <w:tcW w:w="7080" w:type="dxa"/>
          </w:tcPr>
          <w:p w14:paraId="6F87221C" w14:textId="77777777" w:rsidR="00F87709" w:rsidRDefault="00F87709" w:rsidP="00F87709">
            <w:pPr>
              <w:jc w:val="left"/>
              <w:rPr>
                <w:rFonts w:eastAsiaTheme="minorEastAsia"/>
                <w:lang w:val="en-US" w:eastAsia="zh-CN"/>
              </w:rPr>
            </w:pPr>
          </w:p>
        </w:tc>
      </w:tr>
      <w:tr w:rsidR="00F87709" w14:paraId="76F41D04" w14:textId="77777777">
        <w:tc>
          <w:tcPr>
            <w:tcW w:w="1317" w:type="dxa"/>
          </w:tcPr>
          <w:p w14:paraId="3033B99F" w14:textId="77777777" w:rsidR="00F87709" w:rsidRDefault="00F87709" w:rsidP="00F87709">
            <w:pPr>
              <w:jc w:val="left"/>
              <w:rPr>
                <w:rFonts w:eastAsiaTheme="minorEastAsia"/>
                <w:lang w:eastAsia="zh-CN"/>
              </w:rPr>
            </w:pPr>
          </w:p>
        </w:tc>
        <w:tc>
          <w:tcPr>
            <w:tcW w:w="1316" w:type="dxa"/>
          </w:tcPr>
          <w:p w14:paraId="4B64D989" w14:textId="77777777" w:rsidR="00F87709" w:rsidRDefault="00F87709" w:rsidP="00F87709">
            <w:pPr>
              <w:jc w:val="left"/>
              <w:rPr>
                <w:rFonts w:eastAsiaTheme="minorEastAsia"/>
                <w:lang w:eastAsia="zh-CN"/>
              </w:rPr>
            </w:pPr>
          </w:p>
        </w:tc>
        <w:tc>
          <w:tcPr>
            <w:tcW w:w="7080" w:type="dxa"/>
          </w:tcPr>
          <w:p w14:paraId="76FA2F43" w14:textId="77777777" w:rsidR="00F87709" w:rsidRDefault="00F87709" w:rsidP="00F87709">
            <w:pPr>
              <w:jc w:val="left"/>
              <w:rPr>
                <w:rFonts w:eastAsiaTheme="minorEastAsia"/>
                <w:lang w:eastAsia="zh-CN"/>
              </w:rPr>
            </w:pPr>
          </w:p>
        </w:tc>
      </w:tr>
    </w:tbl>
    <w:p w14:paraId="0E0A1014" w14:textId="77777777" w:rsidR="00F839C2" w:rsidRDefault="00F839C2">
      <w:pPr>
        <w:rPr>
          <w:b/>
          <w:lang w:eastAsia="zh-CN"/>
        </w:rPr>
      </w:pPr>
    </w:p>
    <w:p w14:paraId="331778DA" w14:textId="77777777" w:rsidR="00F839C2" w:rsidRDefault="00F87709">
      <w:pPr>
        <w:rPr>
          <w:b/>
          <w:lang w:eastAsia="zh-CN"/>
        </w:rPr>
      </w:pPr>
      <w:r>
        <w:rPr>
          <w:b/>
          <w:lang w:eastAsia="zh-CN"/>
        </w:rPr>
        <w:t>Q6: Do you agree that if the MTTD between PTAGs is exceeded, do not consider TAT of any PTAG as expired?</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67F1711B" w14:textId="77777777">
        <w:tc>
          <w:tcPr>
            <w:tcW w:w="1317" w:type="dxa"/>
            <w:shd w:val="clear" w:color="auto" w:fill="E7E6E6" w:themeFill="background2"/>
          </w:tcPr>
          <w:p w14:paraId="268415C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443E07D"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B07DE8C" w14:textId="77777777" w:rsidR="00F839C2" w:rsidRDefault="00F87709">
            <w:pPr>
              <w:jc w:val="left"/>
              <w:rPr>
                <w:b/>
                <w:i/>
                <w:iCs/>
                <w:lang w:eastAsia="sv-SE"/>
              </w:rPr>
            </w:pPr>
            <w:r>
              <w:rPr>
                <w:b/>
                <w:lang w:eastAsia="sv-SE"/>
              </w:rPr>
              <w:t xml:space="preserve">Comments </w:t>
            </w:r>
          </w:p>
        </w:tc>
      </w:tr>
      <w:tr w:rsidR="00F839C2" w14:paraId="333810E1" w14:textId="77777777">
        <w:tc>
          <w:tcPr>
            <w:tcW w:w="1317" w:type="dxa"/>
          </w:tcPr>
          <w:p w14:paraId="348D0741" w14:textId="77777777" w:rsidR="00F839C2" w:rsidRDefault="00F87709">
            <w:pPr>
              <w:jc w:val="left"/>
              <w:rPr>
                <w:rFonts w:eastAsiaTheme="minorEastAsia"/>
                <w:lang w:val="en-US" w:eastAsia="zh-CN"/>
              </w:rPr>
            </w:pPr>
            <w:r>
              <w:rPr>
                <w:rFonts w:eastAsiaTheme="minorEastAsia" w:hint="eastAsia"/>
                <w:lang w:val="en-US" w:eastAsia="zh-CN"/>
              </w:rPr>
              <w:lastRenderedPageBreak/>
              <w:t>ZTE</w:t>
            </w:r>
          </w:p>
        </w:tc>
        <w:tc>
          <w:tcPr>
            <w:tcW w:w="1316" w:type="dxa"/>
          </w:tcPr>
          <w:p w14:paraId="215C186A" w14:textId="77777777" w:rsidR="00F839C2" w:rsidRDefault="00F87709">
            <w:pPr>
              <w:jc w:val="left"/>
              <w:rPr>
                <w:rFonts w:eastAsia="宋体"/>
                <w:lang w:val="en-US" w:eastAsia="zh-CN"/>
              </w:rPr>
            </w:pPr>
            <w:r>
              <w:rPr>
                <w:rFonts w:eastAsia="宋体" w:hint="eastAsia"/>
                <w:lang w:val="en-US" w:eastAsia="zh-CN"/>
              </w:rPr>
              <w:t>No?</w:t>
            </w:r>
          </w:p>
        </w:tc>
        <w:tc>
          <w:tcPr>
            <w:tcW w:w="7080" w:type="dxa"/>
          </w:tcPr>
          <w:p w14:paraId="65215F24" w14:textId="77777777" w:rsidR="00F839C2" w:rsidRDefault="00F87709">
            <w:pPr>
              <w:jc w:val="left"/>
              <w:rPr>
                <w:rFonts w:eastAsia="宋体"/>
                <w:lang w:val="en-US" w:eastAsia="zh-CN"/>
              </w:rPr>
            </w:pPr>
            <w:r>
              <w:rPr>
                <w:rFonts w:eastAsia="宋体" w:hint="eastAsia"/>
                <w:lang w:val="en-US" w:eastAsia="zh-CN"/>
              </w:rPr>
              <w:t>In this case, it may be allocated into two sub-cases:</w:t>
            </w:r>
          </w:p>
          <w:p w14:paraId="4C4BD09A" w14:textId="77777777" w:rsidR="00F839C2" w:rsidRDefault="00F87709">
            <w:pPr>
              <w:jc w:val="left"/>
              <w:rPr>
                <w:rFonts w:eastAsia="宋体"/>
                <w:lang w:val="en-US" w:eastAsia="zh-CN"/>
              </w:rPr>
            </w:pPr>
            <w:r>
              <w:rPr>
                <w:rFonts w:eastAsia="宋体" w:hint="eastAsia"/>
                <w:lang w:val="en-US" w:eastAsia="zh-CN"/>
              </w:rPr>
              <w:t>Subcase 1: MDDT between PTAGs in one MAC entity</w:t>
            </w:r>
          </w:p>
          <w:p w14:paraId="138E8CB3" w14:textId="77777777" w:rsidR="00F839C2" w:rsidRDefault="00F87709">
            <w:pPr>
              <w:jc w:val="left"/>
              <w:rPr>
                <w:rFonts w:eastAsia="宋体"/>
                <w:lang w:val="en-US" w:eastAsia="zh-CN"/>
              </w:rPr>
            </w:pPr>
            <w:r>
              <w:rPr>
                <w:rFonts w:eastAsia="宋体" w:hint="eastAsia"/>
                <w:lang w:val="en-US" w:eastAsia="zh-CN"/>
              </w:rPr>
              <w:t>Subcase 2:MDDT between PTAGs across different MAC entities</w:t>
            </w:r>
          </w:p>
          <w:p w14:paraId="5EB85FF4" w14:textId="77777777" w:rsidR="00F839C2" w:rsidRDefault="00F87709">
            <w:pPr>
              <w:jc w:val="left"/>
              <w:rPr>
                <w:rFonts w:eastAsia="宋体"/>
                <w:lang w:val="en-US" w:eastAsia="zh-CN"/>
              </w:rPr>
            </w:pPr>
            <w:r>
              <w:rPr>
                <w:rFonts w:eastAsia="宋体" w:hint="eastAsia"/>
                <w:lang w:val="en-US" w:eastAsia="zh-CN"/>
              </w:rPr>
              <w:t>For subcase 2, it is legacy that the TAT of any PTAGs is not considered as expired.</w:t>
            </w:r>
          </w:p>
          <w:p w14:paraId="624604EE" w14:textId="77777777" w:rsidR="00F839C2" w:rsidRDefault="00F87709">
            <w:pPr>
              <w:jc w:val="left"/>
              <w:rPr>
                <w:rFonts w:eastAsia="宋体"/>
                <w:lang w:val="en-US" w:eastAsia="zh-CN"/>
              </w:rPr>
            </w:pPr>
            <w:r>
              <w:rPr>
                <w:rFonts w:eastAsia="宋体" w:hint="eastAsia"/>
                <w:lang w:val="en-US" w:eastAsia="zh-CN"/>
              </w:rPr>
              <w:t xml:space="preserve">For subcase 1, it is a brand new scenario, there is no legacy behavior can be referred to. We suggest to send an LS to RAN4 to ask what </w:t>
            </w:r>
            <w:proofErr w:type="gramStart"/>
            <w:r>
              <w:rPr>
                <w:rFonts w:eastAsia="宋体" w:hint="eastAsia"/>
                <w:lang w:val="en-US" w:eastAsia="zh-CN"/>
              </w:rPr>
              <w:t>is the expected UE behavior</w:t>
            </w:r>
            <w:proofErr w:type="gramEnd"/>
            <w:r>
              <w:rPr>
                <w:rFonts w:eastAsia="宋体" w:hint="eastAsia"/>
                <w:lang w:val="en-US" w:eastAsia="zh-CN"/>
              </w:rPr>
              <w:t xml:space="preserve"> if MDDT between PTAGs in one MAC entity is reached.</w:t>
            </w:r>
          </w:p>
        </w:tc>
      </w:tr>
      <w:tr w:rsidR="00F839C2" w14:paraId="5C20F197" w14:textId="77777777">
        <w:tc>
          <w:tcPr>
            <w:tcW w:w="1317" w:type="dxa"/>
          </w:tcPr>
          <w:p w14:paraId="08EC493B" w14:textId="6201D5BE"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C20677" w14:textId="554748DC" w:rsidR="00F839C2" w:rsidRPr="00925AB5" w:rsidRDefault="00925AB5">
            <w:pPr>
              <w:jc w:val="left"/>
              <w:rPr>
                <w:rFonts w:eastAsia="Yu Mincho"/>
                <w:lang w:val="en-US"/>
              </w:rPr>
            </w:pPr>
            <w:r>
              <w:rPr>
                <w:rFonts w:eastAsia="Yu Mincho" w:hint="eastAsia"/>
                <w:lang w:val="en-US"/>
              </w:rPr>
              <w:t>N</w:t>
            </w:r>
            <w:r>
              <w:rPr>
                <w:rFonts w:eastAsia="Yu Mincho"/>
                <w:lang w:val="en-US"/>
              </w:rPr>
              <w:t>o</w:t>
            </w:r>
          </w:p>
        </w:tc>
        <w:tc>
          <w:tcPr>
            <w:tcW w:w="7080" w:type="dxa"/>
          </w:tcPr>
          <w:p w14:paraId="0D7EFF9D" w14:textId="76FD7095" w:rsidR="00F839C2" w:rsidRPr="00925AB5" w:rsidRDefault="00925AB5">
            <w:pPr>
              <w:rPr>
                <w:rFonts w:eastAsia="Yu Mincho"/>
              </w:rPr>
            </w:pPr>
            <w:r>
              <w:rPr>
                <w:rFonts w:eastAsia="Yu Mincho" w:hint="eastAsia"/>
              </w:rPr>
              <w:t>W</w:t>
            </w:r>
            <w:r>
              <w:rPr>
                <w:rFonts w:eastAsia="Yu Mincho"/>
              </w:rPr>
              <w:t xml:space="preserve">e support observation about subcases by ZTE. For subcase 2, we tend to think that </w:t>
            </w:r>
            <w:r w:rsidR="004F2D36">
              <w:rPr>
                <w:rFonts w:eastAsia="Yu Mincho"/>
              </w:rPr>
              <w:t>two PTAGs with exceeded MTTD in between should not co-exist in one MAC entity, i.e., one of PTAG</w:t>
            </w:r>
            <w:r w:rsidR="00BB2577">
              <w:rPr>
                <w:rFonts w:eastAsia="Yu Mincho"/>
              </w:rPr>
              <w:t>s</w:t>
            </w:r>
            <w:r w:rsidR="004F2D36">
              <w:rPr>
                <w:rFonts w:eastAsia="Yu Mincho"/>
              </w:rPr>
              <w:t xml:space="preserve"> should be regarded as expired, but it is fine to confirm with RAN4.</w:t>
            </w:r>
          </w:p>
        </w:tc>
      </w:tr>
      <w:tr w:rsidR="00F87709" w14:paraId="3A8D3269" w14:textId="77777777">
        <w:tc>
          <w:tcPr>
            <w:tcW w:w="1317" w:type="dxa"/>
          </w:tcPr>
          <w:p w14:paraId="76E11999" w14:textId="7254DE19"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4A00A6E" w14:textId="1851673A" w:rsidR="00F87709" w:rsidRDefault="00F87709" w:rsidP="00F87709">
            <w:pPr>
              <w:jc w:val="left"/>
              <w:rPr>
                <w:rFonts w:eastAsiaTheme="minorEastAsia"/>
                <w:lang w:eastAsia="zh-CN"/>
              </w:rPr>
            </w:pPr>
            <w:r>
              <w:rPr>
                <w:rFonts w:eastAsiaTheme="minorEastAsia" w:hint="eastAsia"/>
                <w:lang w:eastAsia="zh-CN"/>
              </w:rPr>
              <w:t>-</w:t>
            </w:r>
          </w:p>
        </w:tc>
        <w:tc>
          <w:tcPr>
            <w:tcW w:w="7080" w:type="dxa"/>
          </w:tcPr>
          <w:p w14:paraId="7ABCDD92" w14:textId="0451A115" w:rsidR="00F87709" w:rsidRPr="00F87709" w:rsidRDefault="00F87709" w:rsidP="00F87709">
            <w:pPr>
              <w:rPr>
                <w:rFonts w:eastAsia="Yu Mincho" w:hint="eastAsia"/>
              </w:rPr>
            </w:pPr>
            <w:r w:rsidRPr="00F87709">
              <w:rPr>
                <w:rFonts w:eastAsia="Yu Mincho" w:hint="eastAsia"/>
              </w:rPr>
              <w:t>N</w:t>
            </w:r>
            <w:r w:rsidRPr="00F87709">
              <w:rPr>
                <w:rFonts w:eastAsia="Yu Mincho"/>
              </w:rPr>
              <w:t>o strong view, we c</w:t>
            </w:r>
            <w:r>
              <w:rPr>
                <w:rFonts w:eastAsia="Yu Mincho"/>
              </w:rPr>
              <w:t>ould</w:t>
            </w:r>
            <w:r w:rsidRPr="00F87709">
              <w:rPr>
                <w:rFonts w:eastAsia="Yu Mincho"/>
              </w:rPr>
              <w:t xml:space="preserve"> go with majority.</w:t>
            </w:r>
          </w:p>
        </w:tc>
      </w:tr>
      <w:tr w:rsidR="00F87709" w14:paraId="42CE7089" w14:textId="77777777">
        <w:tc>
          <w:tcPr>
            <w:tcW w:w="1317" w:type="dxa"/>
          </w:tcPr>
          <w:p w14:paraId="55D3B019" w14:textId="77777777" w:rsidR="00F87709" w:rsidRDefault="00F87709" w:rsidP="00F87709">
            <w:pPr>
              <w:jc w:val="left"/>
              <w:rPr>
                <w:rFonts w:eastAsiaTheme="minorEastAsia"/>
                <w:lang w:eastAsia="zh-CN"/>
              </w:rPr>
            </w:pPr>
          </w:p>
        </w:tc>
        <w:tc>
          <w:tcPr>
            <w:tcW w:w="1316" w:type="dxa"/>
          </w:tcPr>
          <w:p w14:paraId="351793A3" w14:textId="77777777" w:rsidR="00F87709" w:rsidRDefault="00F87709" w:rsidP="00F87709">
            <w:pPr>
              <w:jc w:val="left"/>
              <w:rPr>
                <w:rFonts w:eastAsiaTheme="minorEastAsia"/>
                <w:lang w:eastAsia="zh-CN"/>
              </w:rPr>
            </w:pPr>
          </w:p>
        </w:tc>
        <w:tc>
          <w:tcPr>
            <w:tcW w:w="7080" w:type="dxa"/>
          </w:tcPr>
          <w:p w14:paraId="6487A4E9" w14:textId="77777777" w:rsidR="00F87709" w:rsidRDefault="00F87709" w:rsidP="00F87709">
            <w:pPr>
              <w:jc w:val="left"/>
              <w:rPr>
                <w:rFonts w:eastAsiaTheme="minorEastAsia"/>
                <w:lang w:eastAsia="zh-CN"/>
              </w:rPr>
            </w:pPr>
          </w:p>
        </w:tc>
      </w:tr>
      <w:tr w:rsidR="00F87709" w14:paraId="6D927D61" w14:textId="77777777">
        <w:tc>
          <w:tcPr>
            <w:tcW w:w="1317" w:type="dxa"/>
          </w:tcPr>
          <w:p w14:paraId="04C01536" w14:textId="77777777" w:rsidR="00F87709" w:rsidRDefault="00F87709" w:rsidP="00F87709">
            <w:pPr>
              <w:jc w:val="left"/>
              <w:rPr>
                <w:rFonts w:eastAsiaTheme="minorEastAsia"/>
              </w:rPr>
            </w:pPr>
          </w:p>
        </w:tc>
        <w:tc>
          <w:tcPr>
            <w:tcW w:w="1316" w:type="dxa"/>
          </w:tcPr>
          <w:p w14:paraId="57FA5923" w14:textId="77777777" w:rsidR="00F87709" w:rsidRDefault="00F87709" w:rsidP="00F87709">
            <w:pPr>
              <w:jc w:val="left"/>
              <w:rPr>
                <w:rFonts w:eastAsiaTheme="minorEastAsia"/>
                <w:lang w:eastAsia="zh-CN"/>
              </w:rPr>
            </w:pPr>
          </w:p>
        </w:tc>
        <w:tc>
          <w:tcPr>
            <w:tcW w:w="7080" w:type="dxa"/>
          </w:tcPr>
          <w:p w14:paraId="3A3A671C" w14:textId="77777777" w:rsidR="00F87709" w:rsidRDefault="00F87709" w:rsidP="00F87709">
            <w:pPr>
              <w:jc w:val="left"/>
              <w:rPr>
                <w:rFonts w:eastAsia="Yu Mincho"/>
              </w:rPr>
            </w:pPr>
          </w:p>
        </w:tc>
      </w:tr>
      <w:tr w:rsidR="00F87709" w14:paraId="4E57998D" w14:textId="77777777">
        <w:tc>
          <w:tcPr>
            <w:tcW w:w="1317" w:type="dxa"/>
          </w:tcPr>
          <w:p w14:paraId="27E0D4C5" w14:textId="77777777" w:rsidR="00F87709" w:rsidRDefault="00F87709" w:rsidP="00F87709">
            <w:pPr>
              <w:jc w:val="left"/>
              <w:rPr>
                <w:rFonts w:eastAsiaTheme="minorEastAsia"/>
              </w:rPr>
            </w:pPr>
          </w:p>
        </w:tc>
        <w:tc>
          <w:tcPr>
            <w:tcW w:w="1316" w:type="dxa"/>
          </w:tcPr>
          <w:p w14:paraId="774F5E02" w14:textId="77777777" w:rsidR="00F87709" w:rsidRDefault="00F87709" w:rsidP="00F87709">
            <w:pPr>
              <w:jc w:val="left"/>
              <w:rPr>
                <w:rFonts w:eastAsiaTheme="minorEastAsia"/>
              </w:rPr>
            </w:pPr>
          </w:p>
        </w:tc>
        <w:tc>
          <w:tcPr>
            <w:tcW w:w="7080" w:type="dxa"/>
          </w:tcPr>
          <w:p w14:paraId="3AD667C4" w14:textId="77777777" w:rsidR="00F87709" w:rsidRDefault="00F87709" w:rsidP="00F87709">
            <w:pPr>
              <w:jc w:val="left"/>
              <w:rPr>
                <w:rFonts w:eastAsiaTheme="minorEastAsia"/>
              </w:rPr>
            </w:pPr>
          </w:p>
        </w:tc>
      </w:tr>
      <w:tr w:rsidR="00F87709" w14:paraId="47CBE105" w14:textId="77777777">
        <w:tc>
          <w:tcPr>
            <w:tcW w:w="1317" w:type="dxa"/>
          </w:tcPr>
          <w:p w14:paraId="11AA9DC7" w14:textId="77777777" w:rsidR="00F87709" w:rsidRDefault="00F87709" w:rsidP="00F87709">
            <w:pPr>
              <w:jc w:val="left"/>
              <w:rPr>
                <w:rFonts w:eastAsia="Malgun Gothic"/>
                <w:iCs/>
                <w:color w:val="0070C0"/>
                <w:lang w:eastAsia="ko-KR"/>
              </w:rPr>
            </w:pPr>
          </w:p>
        </w:tc>
        <w:tc>
          <w:tcPr>
            <w:tcW w:w="1316" w:type="dxa"/>
          </w:tcPr>
          <w:p w14:paraId="59738FD1" w14:textId="77777777" w:rsidR="00F87709" w:rsidRDefault="00F87709" w:rsidP="00F87709">
            <w:pPr>
              <w:jc w:val="left"/>
              <w:rPr>
                <w:rFonts w:eastAsia="Malgun Gothic"/>
                <w:iCs/>
                <w:color w:val="0070C0"/>
                <w:lang w:eastAsia="ko-KR"/>
              </w:rPr>
            </w:pPr>
          </w:p>
        </w:tc>
        <w:tc>
          <w:tcPr>
            <w:tcW w:w="7080" w:type="dxa"/>
          </w:tcPr>
          <w:p w14:paraId="41612B6E" w14:textId="77777777" w:rsidR="00F87709" w:rsidRDefault="00F87709" w:rsidP="00F87709">
            <w:pPr>
              <w:jc w:val="left"/>
              <w:rPr>
                <w:rFonts w:eastAsia="Malgun Gothic"/>
                <w:iCs/>
                <w:color w:val="0070C0"/>
                <w:lang w:eastAsia="ko-KR"/>
              </w:rPr>
            </w:pPr>
          </w:p>
        </w:tc>
      </w:tr>
      <w:tr w:rsidR="00F87709" w14:paraId="2F9A6B85" w14:textId="77777777">
        <w:tc>
          <w:tcPr>
            <w:tcW w:w="1317" w:type="dxa"/>
          </w:tcPr>
          <w:p w14:paraId="73845049" w14:textId="77777777" w:rsidR="00F87709" w:rsidRDefault="00F87709" w:rsidP="00F87709">
            <w:pPr>
              <w:jc w:val="left"/>
              <w:rPr>
                <w:rFonts w:eastAsia="Yu Mincho"/>
                <w:lang w:val="en-US"/>
              </w:rPr>
            </w:pPr>
          </w:p>
        </w:tc>
        <w:tc>
          <w:tcPr>
            <w:tcW w:w="1316" w:type="dxa"/>
          </w:tcPr>
          <w:p w14:paraId="3608E7B2" w14:textId="77777777" w:rsidR="00F87709" w:rsidRDefault="00F87709" w:rsidP="00F87709">
            <w:pPr>
              <w:jc w:val="left"/>
              <w:rPr>
                <w:rFonts w:eastAsia="Yu Mincho"/>
                <w:lang w:val="en-US"/>
              </w:rPr>
            </w:pPr>
          </w:p>
        </w:tc>
        <w:tc>
          <w:tcPr>
            <w:tcW w:w="7080" w:type="dxa"/>
          </w:tcPr>
          <w:p w14:paraId="0EAD7627" w14:textId="77777777" w:rsidR="00F87709" w:rsidRDefault="00F87709" w:rsidP="00F87709">
            <w:pPr>
              <w:jc w:val="left"/>
              <w:rPr>
                <w:rFonts w:eastAsiaTheme="minorEastAsia"/>
                <w:lang w:val="en-US"/>
              </w:rPr>
            </w:pPr>
          </w:p>
        </w:tc>
      </w:tr>
      <w:tr w:rsidR="00F87709" w14:paraId="42BAF9A1" w14:textId="77777777">
        <w:tc>
          <w:tcPr>
            <w:tcW w:w="1317" w:type="dxa"/>
          </w:tcPr>
          <w:p w14:paraId="521B8D61" w14:textId="77777777" w:rsidR="00F87709" w:rsidRDefault="00F87709" w:rsidP="00F87709">
            <w:pPr>
              <w:jc w:val="left"/>
              <w:rPr>
                <w:rFonts w:eastAsiaTheme="minorEastAsia"/>
              </w:rPr>
            </w:pPr>
          </w:p>
        </w:tc>
        <w:tc>
          <w:tcPr>
            <w:tcW w:w="1316" w:type="dxa"/>
          </w:tcPr>
          <w:p w14:paraId="060BA7B2" w14:textId="77777777" w:rsidR="00F87709" w:rsidRDefault="00F87709" w:rsidP="00F87709">
            <w:pPr>
              <w:jc w:val="left"/>
              <w:rPr>
                <w:rFonts w:eastAsiaTheme="minorEastAsia"/>
              </w:rPr>
            </w:pPr>
          </w:p>
        </w:tc>
        <w:tc>
          <w:tcPr>
            <w:tcW w:w="7080" w:type="dxa"/>
          </w:tcPr>
          <w:p w14:paraId="082D08E5" w14:textId="77777777" w:rsidR="00F87709" w:rsidRDefault="00F87709" w:rsidP="00F87709">
            <w:pPr>
              <w:jc w:val="left"/>
              <w:rPr>
                <w:lang w:eastAsia="sv-SE"/>
              </w:rPr>
            </w:pPr>
          </w:p>
        </w:tc>
      </w:tr>
      <w:tr w:rsidR="00F87709" w14:paraId="3DB9DE24" w14:textId="77777777">
        <w:tc>
          <w:tcPr>
            <w:tcW w:w="1317" w:type="dxa"/>
          </w:tcPr>
          <w:p w14:paraId="1A07776C" w14:textId="77777777" w:rsidR="00F87709" w:rsidRDefault="00F87709" w:rsidP="00F87709">
            <w:pPr>
              <w:jc w:val="left"/>
              <w:rPr>
                <w:rFonts w:eastAsia="等线"/>
              </w:rPr>
            </w:pPr>
          </w:p>
        </w:tc>
        <w:tc>
          <w:tcPr>
            <w:tcW w:w="1316" w:type="dxa"/>
          </w:tcPr>
          <w:p w14:paraId="2B7D2D39" w14:textId="77777777" w:rsidR="00F87709" w:rsidRDefault="00F87709" w:rsidP="00F87709">
            <w:pPr>
              <w:jc w:val="left"/>
              <w:rPr>
                <w:rFonts w:eastAsia="等线"/>
              </w:rPr>
            </w:pPr>
          </w:p>
        </w:tc>
        <w:tc>
          <w:tcPr>
            <w:tcW w:w="7080" w:type="dxa"/>
          </w:tcPr>
          <w:p w14:paraId="7C3CA604" w14:textId="77777777" w:rsidR="00F87709" w:rsidRDefault="00F87709" w:rsidP="00F87709">
            <w:pPr>
              <w:jc w:val="left"/>
              <w:rPr>
                <w:rFonts w:eastAsia="等线"/>
              </w:rPr>
            </w:pPr>
          </w:p>
        </w:tc>
      </w:tr>
      <w:tr w:rsidR="00F87709" w14:paraId="10842F12" w14:textId="77777777">
        <w:tc>
          <w:tcPr>
            <w:tcW w:w="1317" w:type="dxa"/>
          </w:tcPr>
          <w:p w14:paraId="1E8BDA21" w14:textId="77777777" w:rsidR="00F87709" w:rsidRDefault="00F87709" w:rsidP="00F87709">
            <w:pPr>
              <w:jc w:val="left"/>
              <w:rPr>
                <w:rFonts w:eastAsiaTheme="minorEastAsia"/>
                <w:lang w:eastAsia="zh-CN"/>
              </w:rPr>
            </w:pPr>
          </w:p>
        </w:tc>
        <w:tc>
          <w:tcPr>
            <w:tcW w:w="1316" w:type="dxa"/>
          </w:tcPr>
          <w:p w14:paraId="763BEFAA" w14:textId="77777777" w:rsidR="00F87709" w:rsidRDefault="00F87709" w:rsidP="00F87709">
            <w:pPr>
              <w:jc w:val="left"/>
              <w:rPr>
                <w:rFonts w:eastAsiaTheme="minorEastAsia"/>
                <w:lang w:eastAsia="zh-CN"/>
              </w:rPr>
            </w:pPr>
          </w:p>
        </w:tc>
        <w:tc>
          <w:tcPr>
            <w:tcW w:w="7080" w:type="dxa"/>
          </w:tcPr>
          <w:p w14:paraId="74663821" w14:textId="77777777" w:rsidR="00F87709" w:rsidRDefault="00F87709" w:rsidP="00F87709">
            <w:pPr>
              <w:jc w:val="left"/>
              <w:rPr>
                <w:rFonts w:eastAsiaTheme="minorEastAsia"/>
                <w:lang w:eastAsia="zh-CN"/>
              </w:rPr>
            </w:pPr>
          </w:p>
        </w:tc>
      </w:tr>
      <w:tr w:rsidR="00F87709" w14:paraId="70AA5C53" w14:textId="77777777">
        <w:tc>
          <w:tcPr>
            <w:tcW w:w="1317" w:type="dxa"/>
          </w:tcPr>
          <w:p w14:paraId="3A0E7A5D" w14:textId="77777777" w:rsidR="00F87709" w:rsidRDefault="00F87709" w:rsidP="00F87709">
            <w:pPr>
              <w:jc w:val="left"/>
              <w:rPr>
                <w:rFonts w:eastAsiaTheme="minorEastAsia"/>
                <w:lang w:eastAsia="zh-CN"/>
              </w:rPr>
            </w:pPr>
          </w:p>
        </w:tc>
        <w:tc>
          <w:tcPr>
            <w:tcW w:w="1316" w:type="dxa"/>
          </w:tcPr>
          <w:p w14:paraId="58791DCC" w14:textId="77777777" w:rsidR="00F87709" w:rsidRDefault="00F87709" w:rsidP="00F87709">
            <w:pPr>
              <w:jc w:val="left"/>
              <w:rPr>
                <w:rFonts w:eastAsiaTheme="minorEastAsia"/>
                <w:lang w:eastAsia="zh-CN"/>
              </w:rPr>
            </w:pPr>
          </w:p>
        </w:tc>
        <w:tc>
          <w:tcPr>
            <w:tcW w:w="7080" w:type="dxa"/>
          </w:tcPr>
          <w:p w14:paraId="3978F70C" w14:textId="77777777" w:rsidR="00F87709" w:rsidRDefault="00F87709" w:rsidP="00F87709">
            <w:pPr>
              <w:jc w:val="left"/>
              <w:rPr>
                <w:rFonts w:eastAsiaTheme="minorEastAsia"/>
                <w:lang w:eastAsia="zh-CN"/>
              </w:rPr>
            </w:pPr>
          </w:p>
        </w:tc>
      </w:tr>
      <w:tr w:rsidR="00F87709" w14:paraId="6FD8E93D" w14:textId="77777777">
        <w:tc>
          <w:tcPr>
            <w:tcW w:w="1317" w:type="dxa"/>
          </w:tcPr>
          <w:p w14:paraId="52A4DB9B" w14:textId="77777777" w:rsidR="00F87709" w:rsidRDefault="00F87709" w:rsidP="00F87709">
            <w:pPr>
              <w:jc w:val="left"/>
              <w:rPr>
                <w:rFonts w:eastAsiaTheme="minorEastAsia"/>
                <w:lang w:eastAsia="zh-CN"/>
              </w:rPr>
            </w:pPr>
          </w:p>
        </w:tc>
        <w:tc>
          <w:tcPr>
            <w:tcW w:w="1316" w:type="dxa"/>
          </w:tcPr>
          <w:p w14:paraId="1989A21A" w14:textId="77777777" w:rsidR="00F87709" w:rsidRDefault="00F87709" w:rsidP="00F87709">
            <w:pPr>
              <w:jc w:val="left"/>
              <w:rPr>
                <w:rFonts w:eastAsiaTheme="minorEastAsia"/>
                <w:lang w:eastAsia="zh-CN"/>
              </w:rPr>
            </w:pPr>
          </w:p>
        </w:tc>
        <w:tc>
          <w:tcPr>
            <w:tcW w:w="7080" w:type="dxa"/>
          </w:tcPr>
          <w:p w14:paraId="501C7C49" w14:textId="77777777" w:rsidR="00F87709" w:rsidRDefault="00F87709" w:rsidP="00F87709">
            <w:pPr>
              <w:jc w:val="left"/>
              <w:rPr>
                <w:rFonts w:eastAsiaTheme="minorEastAsia"/>
                <w:lang w:eastAsia="zh-CN"/>
              </w:rPr>
            </w:pPr>
          </w:p>
        </w:tc>
      </w:tr>
      <w:tr w:rsidR="00F87709" w14:paraId="2AFE0873" w14:textId="77777777">
        <w:tc>
          <w:tcPr>
            <w:tcW w:w="1317" w:type="dxa"/>
          </w:tcPr>
          <w:p w14:paraId="6F78B880" w14:textId="77777777" w:rsidR="00F87709" w:rsidRDefault="00F87709" w:rsidP="00F87709">
            <w:pPr>
              <w:jc w:val="left"/>
              <w:rPr>
                <w:rFonts w:eastAsiaTheme="minorEastAsia"/>
                <w:lang w:eastAsia="zh-CN"/>
              </w:rPr>
            </w:pPr>
          </w:p>
        </w:tc>
        <w:tc>
          <w:tcPr>
            <w:tcW w:w="1316" w:type="dxa"/>
          </w:tcPr>
          <w:p w14:paraId="054B03B6" w14:textId="77777777" w:rsidR="00F87709" w:rsidRDefault="00F87709" w:rsidP="00F87709">
            <w:pPr>
              <w:jc w:val="left"/>
              <w:rPr>
                <w:rFonts w:eastAsiaTheme="minorEastAsia"/>
                <w:lang w:eastAsia="zh-CN"/>
              </w:rPr>
            </w:pPr>
          </w:p>
        </w:tc>
        <w:tc>
          <w:tcPr>
            <w:tcW w:w="7080" w:type="dxa"/>
          </w:tcPr>
          <w:p w14:paraId="29D9FE50" w14:textId="77777777" w:rsidR="00F87709" w:rsidRDefault="00F87709" w:rsidP="00F87709">
            <w:pPr>
              <w:jc w:val="left"/>
              <w:rPr>
                <w:rFonts w:eastAsiaTheme="minorEastAsia"/>
                <w:lang w:val="en-US" w:eastAsia="zh-CN"/>
              </w:rPr>
            </w:pPr>
          </w:p>
        </w:tc>
      </w:tr>
      <w:tr w:rsidR="00F87709" w14:paraId="1E452C8E" w14:textId="77777777">
        <w:tc>
          <w:tcPr>
            <w:tcW w:w="1317" w:type="dxa"/>
          </w:tcPr>
          <w:p w14:paraId="6E96DEE5" w14:textId="77777777" w:rsidR="00F87709" w:rsidRDefault="00F87709" w:rsidP="00F87709">
            <w:pPr>
              <w:jc w:val="left"/>
              <w:rPr>
                <w:rFonts w:eastAsiaTheme="minorEastAsia"/>
                <w:lang w:eastAsia="zh-CN"/>
              </w:rPr>
            </w:pPr>
          </w:p>
        </w:tc>
        <w:tc>
          <w:tcPr>
            <w:tcW w:w="1316" w:type="dxa"/>
          </w:tcPr>
          <w:p w14:paraId="2CF1DD18" w14:textId="77777777" w:rsidR="00F87709" w:rsidRDefault="00F87709" w:rsidP="00F87709">
            <w:pPr>
              <w:jc w:val="left"/>
              <w:rPr>
                <w:rFonts w:eastAsiaTheme="minorEastAsia"/>
                <w:lang w:eastAsia="zh-CN"/>
              </w:rPr>
            </w:pPr>
          </w:p>
        </w:tc>
        <w:tc>
          <w:tcPr>
            <w:tcW w:w="7080" w:type="dxa"/>
          </w:tcPr>
          <w:p w14:paraId="55BBBCC1" w14:textId="77777777" w:rsidR="00F87709" w:rsidRDefault="00F87709" w:rsidP="00F87709">
            <w:pPr>
              <w:jc w:val="left"/>
              <w:rPr>
                <w:rFonts w:eastAsiaTheme="minorEastAsia"/>
                <w:lang w:eastAsia="zh-CN"/>
              </w:rPr>
            </w:pPr>
          </w:p>
        </w:tc>
      </w:tr>
    </w:tbl>
    <w:p w14:paraId="5ECB0166" w14:textId="77777777" w:rsidR="00F839C2" w:rsidRDefault="00F839C2">
      <w:pPr>
        <w:rPr>
          <w:lang w:eastAsia="zh-CN"/>
        </w:rPr>
      </w:pPr>
    </w:p>
    <w:p w14:paraId="2D01A0A4" w14:textId="77777777" w:rsidR="00F839C2" w:rsidRDefault="00F87709">
      <w:pPr>
        <w:pStyle w:val="2"/>
      </w:pPr>
      <w:r>
        <w:t>RA upon SCG activation</w:t>
      </w:r>
    </w:p>
    <w:p w14:paraId="327C6D59" w14:textId="77777777" w:rsidR="00F839C2" w:rsidRDefault="00F87709">
      <w:pPr>
        <w:rPr>
          <w:lang w:eastAsia="zh-CN"/>
        </w:rPr>
      </w:pPr>
      <w:r>
        <w:rPr>
          <w:lang w:eastAsia="zh-CN"/>
        </w:rPr>
        <w:t xml:space="preserve">For SCG activation, currently RA is needed if TAT of </w:t>
      </w:r>
      <w:proofErr w:type="spellStart"/>
      <w:r>
        <w:rPr>
          <w:lang w:eastAsia="zh-CN"/>
        </w:rPr>
        <w:t>pTAG</w:t>
      </w:r>
      <w:proofErr w:type="spellEnd"/>
      <w:r>
        <w:rPr>
          <w:lang w:eastAsia="zh-CN"/>
        </w:rPr>
        <w:t xml:space="preserve"> is not running as specified in 5.29. </w:t>
      </w:r>
    </w:p>
    <w:tbl>
      <w:tblPr>
        <w:tblStyle w:val="aff"/>
        <w:tblW w:w="0" w:type="auto"/>
        <w:tblLook w:val="04A0" w:firstRow="1" w:lastRow="0" w:firstColumn="1" w:lastColumn="0" w:noHBand="0" w:noVBand="1"/>
      </w:tblPr>
      <w:tblGrid>
        <w:gridCol w:w="9344"/>
      </w:tblGrid>
      <w:tr w:rsidR="00F839C2" w14:paraId="42C98596" w14:textId="77777777">
        <w:tc>
          <w:tcPr>
            <w:tcW w:w="9344" w:type="dxa"/>
          </w:tcPr>
          <w:p w14:paraId="6A7BCAE4" w14:textId="77777777" w:rsidR="00F839C2" w:rsidRDefault="00F87709">
            <w:pPr>
              <w:spacing w:line="240" w:lineRule="auto"/>
              <w:jc w:val="left"/>
              <w:textAlignment w:val="baseline"/>
              <w:rPr>
                <w:rFonts w:ascii="Times New Roman" w:hAnsi="Times New Roman"/>
              </w:rPr>
            </w:pPr>
            <w:r>
              <w:rPr>
                <w:rFonts w:ascii="Times New Roman" w:hAnsi="Times New Roman"/>
              </w:rPr>
              <w:t>The network may activate and deactivate the configured SCG.</w:t>
            </w:r>
          </w:p>
          <w:p w14:paraId="2A238BAF" w14:textId="77777777" w:rsidR="00F839C2" w:rsidRDefault="00F87709">
            <w:pPr>
              <w:spacing w:line="240" w:lineRule="auto"/>
              <w:jc w:val="left"/>
              <w:textAlignment w:val="baseline"/>
              <w:rPr>
                <w:rFonts w:ascii="Times New Roman" w:hAnsi="Times New Roman"/>
              </w:rPr>
            </w:pPr>
            <w:r>
              <w:rPr>
                <w:rFonts w:ascii="Times New Roman" w:hAnsi="Times New Roman"/>
              </w:rPr>
              <w:t>The MAC entity shall for the configured SCG:</w:t>
            </w:r>
          </w:p>
          <w:p w14:paraId="30B27FE8" w14:textId="77777777" w:rsidR="00F839C2" w:rsidRDefault="00F87709">
            <w:pPr>
              <w:spacing w:line="240" w:lineRule="auto"/>
              <w:ind w:left="568" w:hanging="284"/>
              <w:jc w:val="left"/>
              <w:textAlignment w:val="baseline"/>
              <w:rPr>
                <w:rFonts w:ascii="Times New Roman" w:hAnsi="Times New Roman"/>
                <w:lang w:eastAsia="ko-KR"/>
              </w:rPr>
            </w:pPr>
            <w:r>
              <w:rPr>
                <w:rFonts w:ascii="Times New Roman" w:hAnsi="Times New Roman"/>
                <w:lang w:eastAsia="ko-KR"/>
              </w:rPr>
              <w:t>1&gt;</w:t>
            </w:r>
            <w:r>
              <w:rPr>
                <w:rFonts w:ascii="Times New Roman" w:hAnsi="Times New Roman"/>
                <w:lang w:eastAsia="ko-KR"/>
              </w:rPr>
              <w:tab/>
              <w:t>if upper layers indicate that SCG is activated:</w:t>
            </w:r>
          </w:p>
          <w:p w14:paraId="4AE1BE1F" w14:textId="77777777" w:rsidR="00F839C2" w:rsidRDefault="00F87709">
            <w:pPr>
              <w:spacing w:line="240" w:lineRule="auto"/>
              <w:ind w:left="851" w:hanging="284"/>
              <w:jc w:val="left"/>
              <w:textAlignment w:val="baseline"/>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i/>
                <w:lang w:eastAsia="ko-KR"/>
              </w:rPr>
              <w:t>BFI_COUNTER</w:t>
            </w:r>
            <w:r>
              <w:rPr>
                <w:rFonts w:ascii="Times New Roman" w:hAnsi="Times New Roman"/>
                <w:lang w:eastAsia="ko-KR"/>
              </w:rPr>
              <w:t xml:space="preserve"> &gt;= </w:t>
            </w:r>
            <w:proofErr w:type="spellStart"/>
            <w:r>
              <w:rPr>
                <w:rFonts w:ascii="Times New Roman" w:hAnsi="Times New Roman"/>
                <w:i/>
                <w:lang w:eastAsia="ko-KR"/>
              </w:rPr>
              <w:t>beamFailureInstanceMaxCount</w:t>
            </w:r>
            <w:proofErr w:type="spellEnd"/>
            <w:r>
              <w:rPr>
                <w:rFonts w:ascii="Times New Roman" w:hAnsi="Times New Roman"/>
                <w:lang w:eastAsia="ko-KR"/>
              </w:rPr>
              <w:t xml:space="preserve"> for the </w:t>
            </w:r>
            <w:proofErr w:type="spellStart"/>
            <w:r>
              <w:rPr>
                <w:rFonts w:ascii="Times New Roman" w:hAnsi="Times New Roman"/>
                <w:lang w:eastAsia="ko-KR"/>
              </w:rPr>
              <w:t>PSCell</w:t>
            </w:r>
            <w:proofErr w:type="spellEnd"/>
            <w:r>
              <w:rPr>
                <w:rFonts w:ascii="Times New Roman" w:hAnsi="Times New Roman"/>
                <w:lang w:eastAsia="ko-KR"/>
              </w:rPr>
              <w:t xml:space="preserve"> or the </w:t>
            </w:r>
            <w:proofErr w:type="spellStart"/>
            <w:r>
              <w:rPr>
                <w:rFonts w:ascii="Times New Roman" w:hAnsi="Times New Roman"/>
                <w:i/>
                <w:lang w:eastAsia="ko-KR"/>
              </w:rPr>
              <w:t>timeAlignmentTimer</w:t>
            </w:r>
            <w:proofErr w:type="spellEnd"/>
            <w:r>
              <w:rPr>
                <w:rFonts w:ascii="Times New Roman" w:hAnsi="Times New Roman"/>
                <w:lang w:eastAsia="ko-KR"/>
              </w:rPr>
              <w:t xml:space="preserve"> associated with PTAG is not running:</w:t>
            </w:r>
          </w:p>
          <w:p w14:paraId="5147991B" w14:textId="77777777" w:rsidR="00F839C2" w:rsidRDefault="00F87709">
            <w:pPr>
              <w:spacing w:line="240" w:lineRule="auto"/>
              <w:ind w:left="1135" w:hanging="284"/>
              <w:jc w:val="left"/>
              <w:textAlignment w:val="baseline"/>
              <w:rPr>
                <w:rFonts w:ascii="Times New Roman" w:hAnsi="Times New Roman"/>
                <w:lang w:eastAsia="ko-KR"/>
              </w:rPr>
            </w:pPr>
            <w:r>
              <w:rPr>
                <w:rFonts w:ascii="Times New Roman" w:hAnsi="Times New Roman"/>
                <w:lang w:eastAsia="ko-KR"/>
              </w:rPr>
              <w:t>3&gt;</w:t>
            </w:r>
            <w:r>
              <w:rPr>
                <w:rFonts w:ascii="Times New Roman" w:hAnsi="Times New Roman"/>
                <w:lang w:eastAsia="ko-KR"/>
              </w:rPr>
              <w:tab/>
              <w:t>indicate to upper layers that a Random Access Procedure (as specified in clause 5.1.1) is needed for SCG activation.</w:t>
            </w:r>
          </w:p>
        </w:tc>
      </w:tr>
    </w:tbl>
    <w:p w14:paraId="4816B118" w14:textId="77777777" w:rsidR="00F839C2" w:rsidRDefault="00F839C2">
      <w:pPr>
        <w:rPr>
          <w:lang w:eastAsia="zh-CN"/>
        </w:rPr>
      </w:pPr>
    </w:p>
    <w:p w14:paraId="2994CB40" w14:textId="77777777" w:rsidR="00F839C2" w:rsidRDefault="00F87709">
      <w:pPr>
        <w:rPr>
          <w:lang w:eastAsia="zh-CN"/>
        </w:rPr>
      </w:pPr>
      <w:r>
        <w:rPr>
          <w:lang w:eastAsia="zh-CN"/>
        </w:rPr>
        <w:lastRenderedPageBreak/>
        <w:t xml:space="preserve">As we have agreed the </w:t>
      </w:r>
      <w:proofErr w:type="spellStart"/>
      <w:r>
        <w:rPr>
          <w:lang w:eastAsia="zh-CN"/>
        </w:rPr>
        <w:t>PSCell</w:t>
      </w:r>
      <w:proofErr w:type="spellEnd"/>
      <w:r>
        <w:rPr>
          <w:lang w:eastAsia="zh-CN"/>
        </w:rPr>
        <w:t xml:space="preserve"> has two PTAGs if 2 TAGs are configured, the issue is whether RA is needed only if TATs of both PTAGs are not running, i.e., as long as the TAT of a PTAG of </w:t>
      </w:r>
      <w:proofErr w:type="spellStart"/>
      <w:r>
        <w:rPr>
          <w:lang w:eastAsia="zh-CN"/>
        </w:rPr>
        <w:t>PSCell</w:t>
      </w:r>
      <w:proofErr w:type="spellEnd"/>
      <w:r>
        <w:rPr>
          <w:lang w:eastAsia="zh-CN"/>
        </w:rPr>
        <w:t xml:space="preserve"> is running, RA is not needed. </w:t>
      </w:r>
    </w:p>
    <w:p w14:paraId="4C460E72" w14:textId="77777777" w:rsidR="00F839C2" w:rsidRDefault="00F87709">
      <w:pPr>
        <w:rPr>
          <w:b/>
          <w:lang w:eastAsia="zh-CN"/>
        </w:rPr>
      </w:pPr>
      <w:r>
        <w:rPr>
          <w:b/>
          <w:lang w:eastAsia="zh-CN"/>
        </w:rPr>
        <w:t xml:space="preserve">Q7: Do you agree that if two PTAGs are configured for the </w:t>
      </w:r>
      <w:proofErr w:type="spellStart"/>
      <w:r>
        <w:rPr>
          <w:b/>
          <w:lang w:eastAsia="zh-CN"/>
        </w:rPr>
        <w:t>PSCell</w:t>
      </w:r>
      <w:proofErr w:type="spellEnd"/>
      <w:r>
        <w:rPr>
          <w:b/>
          <w:lang w:eastAsia="zh-CN"/>
        </w:rPr>
        <w:t xml:space="preserve">, indicate to </w:t>
      </w:r>
      <w:proofErr w:type="spellStart"/>
      <w:r>
        <w:rPr>
          <w:b/>
          <w:lang w:eastAsia="zh-CN"/>
        </w:rPr>
        <w:t>uppler</w:t>
      </w:r>
      <w:proofErr w:type="spellEnd"/>
      <w:r>
        <w:rPr>
          <w:b/>
          <w:lang w:eastAsia="zh-CN"/>
        </w:rPr>
        <w:t xml:space="preserve"> layers that RA is needed for SCG activation if TATs of both PTAGs are not running?</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394115DF" w14:textId="77777777">
        <w:tc>
          <w:tcPr>
            <w:tcW w:w="1317" w:type="dxa"/>
            <w:shd w:val="clear" w:color="auto" w:fill="E7E6E6" w:themeFill="background2"/>
          </w:tcPr>
          <w:p w14:paraId="36A50E18"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51A9106"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173A7903" w14:textId="77777777" w:rsidR="00F839C2" w:rsidRDefault="00F87709">
            <w:pPr>
              <w:jc w:val="left"/>
              <w:rPr>
                <w:b/>
                <w:i/>
                <w:iCs/>
                <w:lang w:eastAsia="sv-SE"/>
              </w:rPr>
            </w:pPr>
            <w:r>
              <w:rPr>
                <w:b/>
                <w:lang w:eastAsia="sv-SE"/>
              </w:rPr>
              <w:t xml:space="preserve">Comments </w:t>
            </w:r>
          </w:p>
        </w:tc>
      </w:tr>
      <w:tr w:rsidR="00F839C2" w14:paraId="6B733708" w14:textId="77777777">
        <w:tc>
          <w:tcPr>
            <w:tcW w:w="1317" w:type="dxa"/>
          </w:tcPr>
          <w:p w14:paraId="10F0E52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0494CF09"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5BD73E05" w14:textId="77777777" w:rsidR="00F839C2" w:rsidRDefault="00F87709">
            <w:pPr>
              <w:jc w:val="left"/>
              <w:rPr>
                <w:rFonts w:eastAsia="宋体"/>
                <w:lang w:val="en-US" w:eastAsia="zh-CN"/>
              </w:rPr>
            </w:pPr>
            <w:r>
              <w:rPr>
                <w:rFonts w:eastAsia="宋体" w:hint="eastAsia"/>
                <w:lang w:val="en-US" w:eastAsia="zh-CN"/>
              </w:rPr>
              <w:t>As legacy.</w:t>
            </w:r>
          </w:p>
        </w:tc>
      </w:tr>
      <w:tr w:rsidR="00F839C2" w14:paraId="24A10DEA" w14:textId="77777777">
        <w:tc>
          <w:tcPr>
            <w:tcW w:w="1317" w:type="dxa"/>
          </w:tcPr>
          <w:p w14:paraId="3E13195B" w14:textId="506827DB" w:rsidR="00F839C2" w:rsidRPr="003F368A" w:rsidRDefault="003F368A">
            <w:pPr>
              <w:jc w:val="left"/>
              <w:rPr>
                <w:rFonts w:eastAsia="Yu Mincho"/>
                <w:lang w:val="en-US"/>
              </w:rPr>
            </w:pPr>
            <w:r>
              <w:rPr>
                <w:rFonts w:eastAsia="Yu Mincho" w:hint="eastAsia"/>
                <w:lang w:val="en-US"/>
              </w:rPr>
              <w:t>D</w:t>
            </w:r>
            <w:r>
              <w:rPr>
                <w:rFonts w:eastAsia="Yu Mincho"/>
                <w:lang w:val="en-US"/>
              </w:rPr>
              <w:t>ocomo</w:t>
            </w:r>
          </w:p>
        </w:tc>
        <w:tc>
          <w:tcPr>
            <w:tcW w:w="1316" w:type="dxa"/>
          </w:tcPr>
          <w:p w14:paraId="7DC07DD0" w14:textId="7FB8CDFB" w:rsidR="00F839C2" w:rsidRPr="003F368A" w:rsidRDefault="003F368A">
            <w:pPr>
              <w:jc w:val="left"/>
              <w:rPr>
                <w:rFonts w:eastAsia="Yu Mincho"/>
                <w:lang w:val="en-US"/>
              </w:rPr>
            </w:pPr>
            <w:r>
              <w:rPr>
                <w:rFonts w:eastAsia="Yu Mincho" w:hint="eastAsia"/>
                <w:lang w:val="en-US"/>
              </w:rPr>
              <w:t>Y</w:t>
            </w:r>
            <w:r>
              <w:rPr>
                <w:rFonts w:eastAsia="Yu Mincho"/>
                <w:lang w:val="en-US"/>
              </w:rPr>
              <w:t>es</w:t>
            </w:r>
          </w:p>
        </w:tc>
        <w:tc>
          <w:tcPr>
            <w:tcW w:w="7080" w:type="dxa"/>
          </w:tcPr>
          <w:p w14:paraId="5CA798E2" w14:textId="37F33B26" w:rsidR="00F839C2" w:rsidRPr="003F368A" w:rsidRDefault="00F839C2">
            <w:pPr>
              <w:rPr>
                <w:rFonts w:eastAsia="Yu Mincho"/>
              </w:rPr>
            </w:pPr>
          </w:p>
        </w:tc>
      </w:tr>
      <w:tr w:rsidR="00F87709" w14:paraId="3232AD0D" w14:textId="77777777">
        <w:tc>
          <w:tcPr>
            <w:tcW w:w="1317" w:type="dxa"/>
          </w:tcPr>
          <w:p w14:paraId="519F8E7E" w14:textId="3A809A0E" w:rsidR="00F87709" w:rsidRDefault="00F87709" w:rsidP="00F87709">
            <w:pPr>
              <w:jc w:val="left"/>
              <w:rPr>
                <w:rFonts w:eastAsiaTheme="minorEastAsia"/>
              </w:rPr>
            </w:pPr>
            <w:r>
              <w:rPr>
                <w:rFonts w:eastAsiaTheme="minorEastAsia"/>
                <w:lang w:eastAsia="zh-CN"/>
              </w:rPr>
              <w:t>Sharp</w:t>
            </w:r>
          </w:p>
        </w:tc>
        <w:tc>
          <w:tcPr>
            <w:tcW w:w="1316" w:type="dxa"/>
          </w:tcPr>
          <w:p w14:paraId="712A525C" w14:textId="72A2D929"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7FA68469" w14:textId="77777777" w:rsidR="00F87709" w:rsidRDefault="00F87709" w:rsidP="00F87709">
            <w:pPr>
              <w:jc w:val="left"/>
              <w:rPr>
                <w:rFonts w:eastAsia="Malgun Gothic"/>
                <w:iCs/>
                <w:color w:val="0070C0"/>
                <w:lang w:eastAsia="ko-KR"/>
              </w:rPr>
            </w:pPr>
          </w:p>
        </w:tc>
      </w:tr>
      <w:tr w:rsidR="00F87709" w14:paraId="6FF16253" w14:textId="77777777">
        <w:tc>
          <w:tcPr>
            <w:tcW w:w="1317" w:type="dxa"/>
          </w:tcPr>
          <w:p w14:paraId="5D259DC5" w14:textId="77777777" w:rsidR="00F87709" w:rsidRDefault="00F87709" w:rsidP="00F87709">
            <w:pPr>
              <w:jc w:val="left"/>
              <w:rPr>
                <w:rFonts w:eastAsiaTheme="minorEastAsia"/>
                <w:lang w:eastAsia="zh-CN"/>
              </w:rPr>
            </w:pPr>
          </w:p>
        </w:tc>
        <w:tc>
          <w:tcPr>
            <w:tcW w:w="1316" w:type="dxa"/>
          </w:tcPr>
          <w:p w14:paraId="07226470" w14:textId="77777777" w:rsidR="00F87709" w:rsidRDefault="00F87709" w:rsidP="00F87709">
            <w:pPr>
              <w:jc w:val="left"/>
              <w:rPr>
                <w:rFonts w:eastAsiaTheme="minorEastAsia"/>
                <w:lang w:eastAsia="zh-CN"/>
              </w:rPr>
            </w:pPr>
          </w:p>
        </w:tc>
        <w:tc>
          <w:tcPr>
            <w:tcW w:w="7080" w:type="dxa"/>
          </w:tcPr>
          <w:p w14:paraId="4D73D64F" w14:textId="77777777" w:rsidR="00F87709" w:rsidRDefault="00F87709" w:rsidP="00F87709">
            <w:pPr>
              <w:jc w:val="left"/>
              <w:rPr>
                <w:rFonts w:eastAsiaTheme="minorEastAsia"/>
                <w:lang w:eastAsia="zh-CN"/>
              </w:rPr>
            </w:pPr>
          </w:p>
        </w:tc>
      </w:tr>
      <w:tr w:rsidR="00F87709" w14:paraId="64065C41" w14:textId="77777777">
        <w:tc>
          <w:tcPr>
            <w:tcW w:w="1317" w:type="dxa"/>
          </w:tcPr>
          <w:p w14:paraId="1A55EAE3" w14:textId="77777777" w:rsidR="00F87709" w:rsidRDefault="00F87709" w:rsidP="00F87709">
            <w:pPr>
              <w:jc w:val="left"/>
              <w:rPr>
                <w:rFonts w:eastAsiaTheme="minorEastAsia"/>
              </w:rPr>
            </w:pPr>
          </w:p>
        </w:tc>
        <w:tc>
          <w:tcPr>
            <w:tcW w:w="1316" w:type="dxa"/>
          </w:tcPr>
          <w:p w14:paraId="6D20CD1F" w14:textId="77777777" w:rsidR="00F87709" w:rsidRDefault="00F87709" w:rsidP="00F87709">
            <w:pPr>
              <w:jc w:val="left"/>
              <w:rPr>
                <w:rFonts w:eastAsiaTheme="minorEastAsia"/>
                <w:lang w:eastAsia="zh-CN"/>
              </w:rPr>
            </w:pPr>
          </w:p>
        </w:tc>
        <w:tc>
          <w:tcPr>
            <w:tcW w:w="7080" w:type="dxa"/>
          </w:tcPr>
          <w:p w14:paraId="1E6A031E" w14:textId="77777777" w:rsidR="00F87709" w:rsidRDefault="00F87709" w:rsidP="00F87709">
            <w:pPr>
              <w:jc w:val="left"/>
              <w:rPr>
                <w:rFonts w:eastAsia="Yu Mincho"/>
              </w:rPr>
            </w:pPr>
          </w:p>
        </w:tc>
      </w:tr>
      <w:tr w:rsidR="00F87709" w14:paraId="334FD710" w14:textId="77777777">
        <w:tc>
          <w:tcPr>
            <w:tcW w:w="1317" w:type="dxa"/>
          </w:tcPr>
          <w:p w14:paraId="630E18F4" w14:textId="77777777" w:rsidR="00F87709" w:rsidRDefault="00F87709" w:rsidP="00F87709">
            <w:pPr>
              <w:jc w:val="left"/>
              <w:rPr>
                <w:rFonts w:eastAsiaTheme="minorEastAsia"/>
              </w:rPr>
            </w:pPr>
          </w:p>
        </w:tc>
        <w:tc>
          <w:tcPr>
            <w:tcW w:w="1316" w:type="dxa"/>
          </w:tcPr>
          <w:p w14:paraId="2EE045B3" w14:textId="77777777" w:rsidR="00F87709" w:rsidRDefault="00F87709" w:rsidP="00F87709">
            <w:pPr>
              <w:jc w:val="left"/>
              <w:rPr>
                <w:rFonts w:eastAsiaTheme="minorEastAsia"/>
              </w:rPr>
            </w:pPr>
          </w:p>
        </w:tc>
        <w:tc>
          <w:tcPr>
            <w:tcW w:w="7080" w:type="dxa"/>
          </w:tcPr>
          <w:p w14:paraId="6CDE9D92" w14:textId="77777777" w:rsidR="00F87709" w:rsidRDefault="00F87709" w:rsidP="00F87709">
            <w:pPr>
              <w:jc w:val="left"/>
              <w:rPr>
                <w:rFonts w:eastAsiaTheme="minorEastAsia"/>
              </w:rPr>
            </w:pPr>
          </w:p>
        </w:tc>
      </w:tr>
      <w:tr w:rsidR="00F87709" w14:paraId="45066F0E" w14:textId="77777777">
        <w:tc>
          <w:tcPr>
            <w:tcW w:w="1317" w:type="dxa"/>
          </w:tcPr>
          <w:p w14:paraId="18FA3F61" w14:textId="77777777" w:rsidR="00F87709" w:rsidRDefault="00F87709" w:rsidP="00F87709">
            <w:pPr>
              <w:jc w:val="left"/>
              <w:rPr>
                <w:rFonts w:eastAsia="Malgun Gothic"/>
                <w:iCs/>
                <w:color w:val="0070C0"/>
                <w:lang w:eastAsia="ko-KR"/>
              </w:rPr>
            </w:pPr>
          </w:p>
        </w:tc>
        <w:tc>
          <w:tcPr>
            <w:tcW w:w="1316" w:type="dxa"/>
          </w:tcPr>
          <w:p w14:paraId="535E396A" w14:textId="77777777" w:rsidR="00F87709" w:rsidRDefault="00F87709" w:rsidP="00F87709">
            <w:pPr>
              <w:jc w:val="left"/>
              <w:rPr>
                <w:rFonts w:eastAsia="Malgun Gothic"/>
                <w:iCs/>
                <w:color w:val="0070C0"/>
                <w:lang w:eastAsia="ko-KR"/>
              </w:rPr>
            </w:pPr>
          </w:p>
        </w:tc>
        <w:tc>
          <w:tcPr>
            <w:tcW w:w="7080" w:type="dxa"/>
          </w:tcPr>
          <w:p w14:paraId="60CD74CB" w14:textId="77777777" w:rsidR="00F87709" w:rsidRDefault="00F87709" w:rsidP="00F87709">
            <w:pPr>
              <w:jc w:val="left"/>
              <w:rPr>
                <w:rFonts w:eastAsia="Malgun Gothic"/>
                <w:iCs/>
                <w:color w:val="0070C0"/>
                <w:lang w:eastAsia="ko-KR"/>
              </w:rPr>
            </w:pPr>
          </w:p>
        </w:tc>
      </w:tr>
      <w:tr w:rsidR="00F87709" w14:paraId="00A9462D" w14:textId="77777777">
        <w:tc>
          <w:tcPr>
            <w:tcW w:w="1317" w:type="dxa"/>
          </w:tcPr>
          <w:p w14:paraId="22DF47BA" w14:textId="77777777" w:rsidR="00F87709" w:rsidRDefault="00F87709" w:rsidP="00F87709">
            <w:pPr>
              <w:jc w:val="left"/>
              <w:rPr>
                <w:rFonts w:eastAsia="Yu Mincho"/>
                <w:lang w:val="en-US"/>
              </w:rPr>
            </w:pPr>
          </w:p>
        </w:tc>
        <w:tc>
          <w:tcPr>
            <w:tcW w:w="1316" w:type="dxa"/>
          </w:tcPr>
          <w:p w14:paraId="6ACF63AA" w14:textId="77777777" w:rsidR="00F87709" w:rsidRDefault="00F87709" w:rsidP="00F87709">
            <w:pPr>
              <w:jc w:val="left"/>
              <w:rPr>
                <w:rFonts w:eastAsia="Yu Mincho"/>
                <w:lang w:val="en-US"/>
              </w:rPr>
            </w:pPr>
          </w:p>
        </w:tc>
        <w:tc>
          <w:tcPr>
            <w:tcW w:w="7080" w:type="dxa"/>
          </w:tcPr>
          <w:p w14:paraId="312F5A55" w14:textId="77777777" w:rsidR="00F87709" w:rsidRDefault="00F87709" w:rsidP="00F87709">
            <w:pPr>
              <w:jc w:val="left"/>
              <w:rPr>
                <w:rFonts w:eastAsiaTheme="minorEastAsia"/>
                <w:lang w:val="en-US"/>
              </w:rPr>
            </w:pPr>
          </w:p>
        </w:tc>
      </w:tr>
      <w:tr w:rsidR="00F87709" w14:paraId="1A2BA654" w14:textId="77777777">
        <w:tc>
          <w:tcPr>
            <w:tcW w:w="1317" w:type="dxa"/>
          </w:tcPr>
          <w:p w14:paraId="78F5D0E9" w14:textId="77777777" w:rsidR="00F87709" w:rsidRDefault="00F87709" w:rsidP="00F87709">
            <w:pPr>
              <w:jc w:val="left"/>
              <w:rPr>
                <w:rFonts w:eastAsiaTheme="minorEastAsia"/>
              </w:rPr>
            </w:pPr>
          </w:p>
        </w:tc>
        <w:tc>
          <w:tcPr>
            <w:tcW w:w="1316" w:type="dxa"/>
          </w:tcPr>
          <w:p w14:paraId="095C6D11" w14:textId="77777777" w:rsidR="00F87709" w:rsidRDefault="00F87709" w:rsidP="00F87709">
            <w:pPr>
              <w:jc w:val="left"/>
              <w:rPr>
                <w:rFonts w:eastAsiaTheme="minorEastAsia"/>
              </w:rPr>
            </w:pPr>
          </w:p>
        </w:tc>
        <w:tc>
          <w:tcPr>
            <w:tcW w:w="7080" w:type="dxa"/>
          </w:tcPr>
          <w:p w14:paraId="39D0CBEA" w14:textId="77777777" w:rsidR="00F87709" w:rsidRDefault="00F87709" w:rsidP="00F87709">
            <w:pPr>
              <w:jc w:val="left"/>
              <w:rPr>
                <w:lang w:eastAsia="sv-SE"/>
              </w:rPr>
            </w:pPr>
          </w:p>
        </w:tc>
      </w:tr>
      <w:tr w:rsidR="00F87709" w14:paraId="5768BD84" w14:textId="77777777">
        <w:tc>
          <w:tcPr>
            <w:tcW w:w="1317" w:type="dxa"/>
          </w:tcPr>
          <w:p w14:paraId="1798A196" w14:textId="77777777" w:rsidR="00F87709" w:rsidRDefault="00F87709" w:rsidP="00F87709">
            <w:pPr>
              <w:jc w:val="left"/>
              <w:rPr>
                <w:rFonts w:eastAsia="等线"/>
              </w:rPr>
            </w:pPr>
          </w:p>
        </w:tc>
        <w:tc>
          <w:tcPr>
            <w:tcW w:w="1316" w:type="dxa"/>
          </w:tcPr>
          <w:p w14:paraId="557BAC64" w14:textId="77777777" w:rsidR="00F87709" w:rsidRDefault="00F87709" w:rsidP="00F87709">
            <w:pPr>
              <w:jc w:val="left"/>
              <w:rPr>
                <w:rFonts w:eastAsia="等线"/>
              </w:rPr>
            </w:pPr>
          </w:p>
        </w:tc>
        <w:tc>
          <w:tcPr>
            <w:tcW w:w="7080" w:type="dxa"/>
          </w:tcPr>
          <w:p w14:paraId="04915B50" w14:textId="77777777" w:rsidR="00F87709" w:rsidRDefault="00F87709" w:rsidP="00F87709">
            <w:pPr>
              <w:jc w:val="left"/>
              <w:rPr>
                <w:rFonts w:eastAsia="等线"/>
              </w:rPr>
            </w:pPr>
          </w:p>
        </w:tc>
      </w:tr>
      <w:tr w:rsidR="00F87709" w14:paraId="15327D67" w14:textId="77777777">
        <w:tc>
          <w:tcPr>
            <w:tcW w:w="1317" w:type="dxa"/>
          </w:tcPr>
          <w:p w14:paraId="683B464B" w14:textId="77777777" w:rsidR="00F87709" w:rsidRDefault="00F87709" w:rsidP="00F87709">
            <w:pPr>
              <w:jc w:val="left"/>
              <w:rPr>
                <w:rFonts w:eastAsiaTheme="minorEastAsia"/>
                <w:lang w:eastAsia="zh-CN"/>
              </w:rPr>
            </w:pPr>
          </w:p>
        </w:tc>
        <w:tc>
          <w:tcPr>
            <w:tcW w:w="1316" w:type="dxa"/>
          </w:tcPr>
          <w:p w14:paraId="4504A72D" w14:textId="77777777" w:rsidR="00F87709" w:rsidRDefault="00F87709" w:rsidP="00F87709">
            <w:pPr>
              <w:jc w:val="left"/>
              <w:rPr>
                <w:rFonts w:eastAsiaTheme="minorEastAsia"/>
                <w:lang w:eastAsia="zh-CN"/>
              </w:rPr>
            </w:pPr>
          </w:p>
        </w:tc>
        <w:tc>
          <w:tcPr>
            <w:tcW w:w="7080" w:type="dxa"/>
          </w:tcPr>
          <w:p w14:paraId="5E8E53D2" w14:textId="77777777" w:rsidR="00F87709" w:rsidRDefault="00F87709" w:rsidP="00F87709">
            <w:pPr>
              <w:jc w:val="left"/>
              <w:rPr>
                <w:rFonts w:eastAsiaTheme="minorEastAsia"/>
                <w:lang w:eastAsia="zh-CN"/>
              </w:rPr>
            </w:pPr>
          </w:p>
        </w:tc>
      </w:tr>
      <w:tr w:rsidR="00F87709" w14:paraId="03B56DAD" w14:textId="77777777">
        <w:tc>
          <w:tcPr>
            <w:tcW w:w="1317" w:type="dxa"/>
          </w:tcPr>
          <w:p w14:paraId="4D01914A" w14:textId="77777777" w:rsidR="00F87709" w:rsidRDefault="00F87709" w:rsidP="00F87709">
            <w:pPr>
              <w:jc w:val="left"/>
              <w:rPr>
                <w:rFonts w:eastAsiaTheme="minorEastAsia"/>
                <w:lang w:eastAsia="zh-CN"/>
              </w:rPr>
            </w:pPr>
          </w:p>
        </w:tc>
        <w:tc>
          <w:tcPr>
            <w:tcW w:w="1316" w:type="dxa"/>
          </w:tcPr>
          <w:p w14:paraId="502F988D" w14:textId="77777777" w:rsidR="00F87709" w:rsidRDefault="00F87709" w:rsidP="00F87709">
            <w:pPr>
              <w:jc w:val="left"/>
              <w:rPr>
                <w:rFonts w:eastAsiaTheme="minorEastAsia"/>
                <w:lang w:eastAsia="zh-CN"/>
              </w:rPr>
            </w:pPr>
          </w:p>
        </w:tc>
        <w:tc>
          <w:tcPr>
            <w:tcW w:w="7080" w:type="dxa"/>
          </w:tcPr>
          <w:p w14:paraId="4CFC3CCD" w14:textId="77777777" w:rsidR="00F87709" w:rsidRDefault="00F87709" w:rsidP="00F87709">
            <w:pPr>
              <w:jc w:val="left"/>
              <w:rPr>
                <w:rFonts w:eastAsiaTheme="minorEastAsia"/>
                <w:lang w:eastAsia="zh-CN"/>
              </w:rPr>
            </w:pPr>
          </w:p>
        </w:tc>
      </w:tr>
      <w:tr w:rsidR="00F87709" w14:paraId="6124F4A7" w14:textId="77777777">
        <w:tc>
          <w:tcPr>
            <w:tcW w:w="1317" w:type="dxa"/>
          </w:tcPr>
          <w:p w14:paraId="623D3A39" w14:textId="77777777" w:rsidR="00F87709" w:rsidRDefault="00F87709" w:rsidP="00F87709">
            <w:pPr>
              <w:jc w:val="left"/>
              <w:rPr>
                <w:rFonts w:eastAsiaTheme="minorEastAsia"/>
                <w:lang w:eastAsia="zh-CN"/>
              </w:rPr>
            </w:pPr>
          </w:p>
        </w:tc>
        <w:tc>
          <w:tcPr>
            <w:tcW w:w="1316" w:type="dxa"/>
          </w:tcPr>
          <w:p w14:paraId="61EF7545" w14:textId="77777777" w:rsidR="00F87709" w:rsidRDefault="00F87709" w:rsidP="00F87709">
            <w:pPr>
              <w:jc w:val="left"/>
              <w:rPr>
                <w:rFonts w:eastAsiaTheme="minorEastAsia"/>
                <w:lang w:eastAsia="zh-CN"/>
              </w:rPr>
            </w:pPr>
          </w:p>
        </w:tc>
        <w:tc>
          <w:tcPr>
            <w:tcW w:w="7080" w:type="dxa"/>
          </w:tcPr>
          <w:p w14:paraId="3A72CCBB" w14:textId="77777777" w:rsidR="00F87709" w:rsidRDefault="00F87709" w:rsidP="00F87709">
            <w:pPr>
              <w:jc w:val="left"/>
              <w:rPr>
                <w:rFonts w:eastAsiaTheme="minorEastAsia"/>
                <w:lang w:eastAsia="zh-CN"/>
              </w:rPr>
            </w:pPr>
          </w:p>
        </w:tc>
      </w:tr>
      <w:tr w:rsidR="00F87709" w14:paraId="46E2994B" w14:textId="77777777">
        <w:tc>
          <w:tcPr>
            <w:tcW w:w="1317" w:type="dxa"/>
          </w:tcPr>
          <w:p w14:paraId="61CA98E3" w14:textId="77777777" w:rsidR="00F87709" w:rsidRDefault="00F87709" w:rsidP="00F87709">
            <w:pPr>
              <w:jc w:val="left"/>
              <w:rPr>
                <w:rFonts w:eastAsiaTheme="minorEastAsia"/>
                <w:lang w:eastAsia="zh-CN"/>
              </w:rPr>
            </w:pPr>
          </w:p>
        </w:tc>
        <w:tc>
          <w:tcPr>
            <w:tcW w:w="1316" w:type="dxa"/>
          </w:tcPr>
          <w:p w14:paraId="34581DB9" w14:textId="77777777" w:rsidR="00F87709" w:rsidRDefault="00F87709" w:rsidP="00F87709">
            <w:pPr>
              <w:jc w:val="left"/>
              <w:rPr>
                <w:rFonts w:eastAsiaTheme="minorEastAsia"/>
                <w:lang w:eastAsia="zh-CN"/>
              </w:rPr>
            </w:pPr>
          </w:p>
        </w:tc>
        <w:tc>
          <w:tcPr>
            <w:tcW w:w="7080" w:type="dxa"/>
          </w:tcPr>
          <w:p w14:paraId="33791335" w14:textId="77777777" w:rsidR="00F87709" w:rsidRDefault="00F87709" w:rsidP="00F87709">
            <w:pPr>
              <w:jc w:val="left"/>
              <w:rPr>
                <w:rFonts w:eastAsiaTheme="minorEastAsia"/>
                <w:lang w:val="en-US" w:eastAsia="zh-CN"/>
              </w:rPr>
            </w:pPr>
          </w:p>
        </w:tc>
      </w:tr>
      <w:tr w:rsidR="00F87709" w14:paraId="321EA4E6" w14:textId="77777777">
        <w:tc>
          <w:tcPr>
            <w:tcW w:w="1317" w:type="dxa"/>
          </w:tcPr>
          <w:p w14:paraId="7E1F9F32" w14:textId="77777777" w:rsidR="00F87709" w:rsidRDefault="00F87709" w:rsidP="00F87709">
            <w:pPr>
              <w:jc w:val="left"/>
              <w:rPr>
                <w:rFonts w:eastAsiaTheme="minorEastAsia"/>
                <w:lang w:eastAsia="zh-CN"/>
              </w:rPr>
            </w:pPr>
          </w:p>
        </w:tc>
        <w:tc>
          <w:tcPr>
            <w:tcW w:w="1316" w:type="dxa"/>
          </w:tcPr>
          <w:p w14:paraId="1E2B2FE9" w14:textId="77777777" w:rsidR="00F87709" w:rsidRDefault="00F87709" w:rsidP="00F87709">
            <w:pPr>
              <w:jc w:val="left"/>
              <w:rPr>
                <w:rFonts w:eastAsiaTheme="minorEastAsia"/>
                <w:lang w:eastAsia="zh-CN"/>
              </w:rPr>
            </w:pPr>
          </w:p>
        </w:tc>
        <w:tc>
          <w:tcPr>
            <w:tcW w:w="7080" w:type="dxa"/>
          </w:tcPr>
          <w:p w14:paraId="79D9C31A" w14:textId="77777777" w:rsidR="00F87709" w:rsidRDefault="00F87709" w:rsidP="00F87709">
            <w:pPr>
              <w:jc w:val="left"/>
              <w:rPr>
                <w:rFonts w:eastAsiaTheme="minorEastAsia"/>
                <w:lang w:eastAsia="zh-CN"/>
              </w:rPr>
            </w:pPr>
          </w:p>
        </w:tc>
      </w:tr>
    </w:tbl>
    <w:p w14:paraId="5CA8C71F" w14:textId="77777777" w:rsidR="00F839C2" w:rsidRDefault="00F839C2">
      <w:pPr>
        <w:rPr>
          <w:lang w:eastAsia="zh-CN"/>
        </w:rPr>
      </w:pPr>
    </w:p>
    <w:p w14:paraId="51EBD99C" w14:textId="77777777" w:rsidR="00F839C2" w:rsidRDefault="00F87709">
      <w:pPr>
        <w:pStyle w:val="2"/>
      </w:pPr>
      <w:r>
        <w:t>HARQ feedback handling when TAT(s) expires</w:t>
      </w:r>
    </w:p>
    <w:p w14:paraId="60081E58" w14:textId="77777777" w:rsidR="00F839C2" w:rsidRDefault="00F87709">
      <w:r>
        <w:t>In TS 38.321 clause 5.3.1 and 5.3.2.2, HARQ feedback is not generated if the TAT is expired or not running. In case of 2 TAGs for a serving cell, we have to discuss how to handle HARQ feedback when any TAT(s) is expired or not running. Since for 2 TA operation, each TCI state is associated with a TAG and we have agreed that UE shall not send any UL transmission using TCI state(s) associated to the TAG with TAT expired, we can follow this principle for HARQ ACK. That is, HARQ ACK is not generated if the TCI state to be used for HARQ feedback transmission is associated to the TAG with the expired TAT.</w:t>
      </w:r>
    </w:p>
    <w:p w14:paraId="32810CA8" w14:textId="77777777" w:rsidR="00F839C2" w:rsidRDefault="00F87709">
      <w:pPr>
        <w:rPr>
          <w:b/>
          <w:lang w:eastAsia="zh-CN"/>
        </w:rPr>
      </w:pPr>
      <w:r>
        <w:rPr>
          <w:b/>
          <w:lang w:eastAsia="zh-CN"/>
        </w:rPr>
        <w:t>Q8: Do you agree that HARQ ACK is not generated if the TCI state to be used for HARQ feedback transmission is associated to a TAG with TAT expired?</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7D5844D4" w14:textId="77777777">
        <w:tc>
          <w:tcPr>
            <w:tcW w:w="1317" w:type="dxa"/>
            <w:shd w:val="clear" w:color="auto" w:fill="E7E6E6" w:themeFill="background2"/>
          </w:tcPr>
          <w:p w14:paraId="1BCF581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C72E94E"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5F6D40B5" w14:textId="77777777" w:rsidR="00F839C2" w:rsidRDefault="00F87709">
            <w:pPr>
              <w:jc w:val="left"/>
              <w:rPr>
                <w:b/>
                <w:i/>
                <w:iCs/>
                <w:lang w:eastAsia="sv-SE"/>
              </w:rPr>
            </w:pPr>
            <w:r>
              <w:rPr>
                <w:b/>
                <w:lang w:eastAsia="sv-SE"/>
              </w:rPr>
              <w:t xml:space="preserve">Comments </w:t>
            </w:r>
          </w:p>
        </w:tc>
      </w:tr>
      <w:tr w:rsidR="00F839C2" w14:paraId="15C5AD4B" w14:textId="77777777">
        <w:tc>
          <w:tcPr>
            <w:tcW w:w="1317" w:type="dxa"/>
          </w:tcPr>
          <w:p w14:paraId="3E557A7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04908D0"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3CE419FC" w14:textId="77777777" w:rsidR="00F839C2" w:rsidRDefault="00F839C2">
            <w:pPr>
              <w:jc w:val="left"/>
              <w:rPr>
                <w:rFonts w:eastAsia="宋体"/>
                <w:lang w:val="en-US" w:eastAsia="zh-CN"/>
              </w:rPr>
            </w:pPr>
          </w:p>
        </w:tc>
      </w:tr>
      <w:tr w:rsidR="00F839C2" w14:paraId="74A7916D" w14:textId="77777777">
        <w:tc>
          <w:tcPr>
            <w:tcW w:w="1317" w:type="dxa"/>
          </w:tcPr>
          <w:p w14:paraId="5B95DA6E" w14:textId="6DE782C4" w:rsidR="00F839C2" w:rsidRPr="00B56549" w:rsidRDefault="00B56549">
            <w:pPr>
              <w:jc w:val="left"/>
              <w:rPr>
                <w:rFonts w:eastAsia="Yu Mincho"/>
                <w:lang w:val="en-US"/>
              </w:rPr>
            </w:pPr>
            <w:r>
              <w:rPr>
                <w:rFonts w:eastAsia="Yu Mincho" w:hint="eastAsia"/>
                <w:lang w:val="en-US"/>
              </w:rPr>
              <w:t>D</w:t>
            </w:r>
            <w:r>
              <w:rPr>
                <w:rFonts w:eastAsia="Yu Mincho"/>
                <w:lang w:val="en-US"/>
              </w:rPr>
              <w:t>ocomo</w:t>
            </w:r>
          </w:p>
        </w:tc>
        <w:tc>
          <w:tcPr>
            <w:tcW w:w="1316" w:type="dxa"/>
          </w:tcPr>
          <w:p w14:paraId="1EE9930B" w14:textId="1B06E3E8" w:rsidR="00F839C2" w:rsidRPr="00B56549" w:rsidRDefault="00B56549">
            <w:pPr>
              <w:jc w:val="left"/>
              <w:rPr>
                <w:rFonts w:eastAsia="Yu Mincho"/>
                <w:lang w:val="en-US"/>
              </w:rPr>
            </w:pPr>
            <w:r>
              <w:rPr>
                <w:rFonts w:eastAsia="Yu Mincho" w:hint="eastAsia"/>
                <w:lang w:val="en-US"/>
              </w:rPr>
              <w:t>Y</w:t>
            </w:r>
            <w:r>
              <w:rPr>
                <w:rFonts w:eastAsia="Yu Mincho"/>
                <w:lang w:val="en-US"/>
              </w:rPr>
              <w:t>es</w:t>
            </w:r>
          </w:p>
        </w:tc>
        <w:tc>
          <w:tcPr>
            <w:tcW w:w="7080" w:type="dxa"/>
          </w:tcPr>
          <w:p w14:paraId="01BAC1C0" w14:textId="77777777" w:rsidR="00F839C2" w:rsidRDefault="00F839C2">
            <w:pPr>
              <w:rPr>
                <w:rFonts w:eastAsiaTheme="minorEastAsia"/>
                <w:lang w:eastAsia="zh-CN"/>
              </w:rPr>
            </w:pPr>
          </w:p>
        </w:tc>
      </w:tr>
      <w:tr w:rsidR="00F87709" w14:paraId="2358D8C3" w14:textId="77777777">
        <w:tc>
          <w:tcPr>
            <w:tcW w:w="1317" w:type="dxa"/>
          </w:tcPr>
          <w:p w14:paraId="5B830905" w14:textId="529FC9AB" w:rsidR="00F87709" w:rsidRDefault="00F87709" w:rsidP="00F87709">
            <w:pPr>
              <w:jc w:val="left"/>
              <w:rPr>
                <w:rFonts w:eastAsiaTheme="minorEastAsia"/>
              </w:rPr>
            </w:pPr>
            <w:r>
              <w:rPr>
                <w:rFonts w:eastAsiaTheme="minorEastAsia"/>
                <w:lang w:eastAsia="zh-CN"/>
              </w:rPr>
              <w:t>Sharp</w:t>
            </w:r>
          </w:p>
        </w:tc>
        <w:tc>
          <w:tcPr>
            <w:tcW w:w="1316" w:type="dxa"/>
          </w:tcPr>
          <w:p w14:paraId="4CFDF07D" w14:textId="57088A93"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4FFC5EC" w14:textId="77777777" w:rsidR="00F87709" w:rsidRDefault="00F87709" w:rsidP="00F87709">
            <w:pPr>
              <w:jc w:val="left"/>
              <w:rPr>
                <w:rFonts w:eastAsia="Malgun Gothic"/>
                <w:iCs/>
                <w:color w:val="0070C0"/>
                <w:lang w:eastAsia="ko-KR"/>
              </w:rPr>
            </w:pPr>
          </w:p>
        </w:tc>
      </w:tr>
      <w:tr w:rsidR="00F87709" w14:paraId="7018EB69" w14:textId="77777777">
        <w:tc>
          <w:tcPr>
            <w:tcW w:w="1317" w:type="dxa"/>
          </w:tcPr>
          <w:p w14:paraId="22806524" w14:textId="77777777" w:rsidR="00F87709" w:rsidRDefault="00F87709" w:rsidP="00F87709">
            <w:pPr>
              <w:jc w:val="left"/>
              <w:rPr>
                <w:rFonts w:eastAsiaTheme="minorEastAsia"/>
                <w:lang w:eastAsia="zh-CN"/>
              </w:rPr>
            </w:pPr>
          </w:p>
        </w:tc>
        <w:tc>
          <w:tcPr>
            <w:tcW w:w="1316" w:type="dxa"/>
          </w:tcPr>
          <w:p w14:paraId="32B4E7AD" w14:textId="77777777" w:rsidR="00F87709" w:rsidRDefault="00F87709" w:rsidP="00F87709">
            <w:pPr>
              <w:jc w:val="left"/>
              <w:rPr>
                <w:rFonts w:eastAsiaTheme="minorEastAsia"/>
                <w:lang w:eastAsia="zh-CN"/>
              </w:rPr>
            </w:pPr>
          </w:p>
        </w:tc>
        <w:tc>
          <w:tcPr>
            <w:tcW w:w="7080" w:type="dxa"/>
          </w:tcPr>
          <w:p w14:paraId="6128AA44" w14:textId="77777777" w:rsidR="00F87709" w:rsidRDefault="00F87709" w:rsidP="00F87709">
            <w:pPr>
              <w:jc w:val="left"/>
              <w:rPr>
                <w:rFonts w:eastAsiaTheme="minorEastAsia"/>
                <w:lang w:eastAsia="zh-CN"/>
              </w:rPr>
            </w:pPr>
          </w:p>
        </w:tc>
      </w:tr>
      <w:tr w:rsidR="00F87709" w14:paraId="0526A924" w14:textId="77777777">
        <w:tc>
          <w:tcPr>
            <w:tcW w:w="1317" w:type="dxa"/>
          </w:tcPr>
          <w:p w14:paraId="070C0CE4" w14:textId="77777777" w:rsidR="00F87709" w:rsidRDefault="00F87709" w:rsidP="00F87709">
            <w:pPr>
              <w:jc w:val="left"/>
              <w:rPr>
                <w:rFonts w:eastAsiaTheme="minorEastAsia"/>
              </w:rPr>
            </w:pPr>
          </w:p>
        </w:tc>
        <w:tc>
          <w:tcPr>
            <w:tcW w:w="1316" w:type="dxa"/>
          </w:tcPr>
          <w:p w14:paraId="7457301C" w14:textId="77777777" w:rsidR="00F87709" w:rsidRDefault="00F87709" w:rsidP="00F87709">
            <w:pPr>
              <w:jc w:val="left"/>
              <w:rPr>
                <w:rFonts w:eastAsiaTheme="minorEastAsia"/>
                <w:lang w:eastAsia="zh-CN"/>
              </w:rPr>
            </w:pPr>
          </w:p>
        </w:tc>
        <w:tc>
          <w:tcPr>
            <w:tcW w:w="7080" w:type="dxa"/>
          </w:tcPr>
          <w:p w14:paraId="4FDDA598" w14:textId="77777777" w:rsidR="00F87709" w:rsidRDefault="00F87709" w:rsidP="00F87709">
            <w:pPr>
              <w:jc w:val="left"/>
              <w:rPr>
                <w:rFonts w:eastAsia="Yu Mincho"/>
              </w:rPr>
            </w:pPr>
          </w:p>
        </w:tc>
      </w:tr>
      <w:tr w:rsidR="00F87709" w14:paraId="0478B399" w14:textId="77777777">
        <w:tc>
          <w:tcPr>
            <w:tcW w:w="1317" w:type="dxa"/>
          </w:tcPr>
          <w:p w14:paraId="3733734A" w14:textId="77777777" w:rsidR="00F87709" w:rsidRDefault="00F87709" w:rsidP="00F87709">
            <w:pPr>
              <w:jc w:val="left"/>
              <w:rPr>
                <w:rFonts w:eastAsiaTheme="minorEastAsia"/>
              </w:rPr>
            </w:pPr>
          </w:p>
        </w:tc>
        <w:tc>
          <w:tcPr>
            <w:tcW w:w="1316" w:type="dxa"/>
          </w:tcPr>
          <w:p w14:paraId="4BDAB3FA" w14:textId="77777777" w:rsidR="00F87709" w:rsidRDefault="00F87709" w:rsidP="00F87709">
            <w:pPr>
              <w:jc w:val="left"/>
              <w:rPr>
                <w:rFonts w:eastAsiaTheme="minorEastAsia"/>
              </w:rPr>
            </w:pPr>
          </w:p>
        </w:tc>
        <w:tc>
          <w:tcPr>
            <w:tcW w:w="7080" w:type="dxa"/>
          </w:tcPr>
          <w:p w14:paraId="20374C59" w14:textId="77777777" w:rsidR="00F87709" w:rsidRDefault="00F87709" w:rsidP="00F87709">
            <w:pPr>
              <w:jc w:val="left"/>
              <w:rPr>
                <w:rFonts w:eastAsiaTheme="minorEastAsia"/>
              </w:rPr>
            </w:pPr>
          </w:p>
        </w:tc>
      </w:tr>
      <w:tr w:rsidR="00F87709" w14:paraId="1E84C197" w14:textId="77777777">
        <w:tc>
          <w:tcPr>
            <w:tcW w:w="1317" w:type="dxa"/>
          </w:tcPr>
          <w:p w14:paraId="258EB014" w14:textId="77777777" w:rsidR="00F87709" w:rsidRDefault="00F87709" w:rsidP="00F87709">
            <w:pPr>
              <w:jc w:val="left"/>
              <w:rPr>
                <w:rFonts w:eastAsia="Malgun Gothic"/>
                <w:iCs/>
                <w:color w:val="0070C0"/>
                <w:lang w:eastAsia="ko-KR"/>
              </w:rPr>
            </w:pPr>
          </w:p>
        </w:tc>
        <w:tc>
          <w:tcPr>
            <w:tcW w:w="1316" w:type="dxa"/>
          </w:tcPr>
          <w:p w14:paraId="6E05AB48" w14:textId="77777777" w:rsidR="00F87709" w:rsidRDefault="00F87709" w:rsidP="00F87709">
            <w:pPr>
              <w:jc w:val="left"/>
              <w:rPr>
                <w:rFonts w:eastAsia="Malgun Gothic"/>
                <w:iCs/>
                <w:color w:val="0070C0"/>
                <w:lang w:eastAsia="ko-KR"/>
              </w:rPr>
            </w:pPr>
          </w:p>
        </w:tc>
        <w:tc>
          <w:tcPr>
            <w:tcW w:w="7080" w:type="dxa"/>
          </w:tcPr>
          <w:p w14:paraId="6A88D5F3" w14:textId="77777777" w:rsidR="00F87709" w:rsidRDefault="00F87709" w:rsidP="00F87709">
            <w:pPr>
              <w:jc w:val="left"/>
              <w:rPr>
                <w:rFonts w:eastAsia="Malgun Gothic"/>
                <w:iCs/>
                <w:color w:val="0070C0"/>
                <w:lang w:eastAsia="ko-KR"/>
              </w:rPr>
            </w:pPr>
          </w:p>
        </w:tc>
      </w:tr>
      <w:tr w:rsidR="00F87709" w14:paraId="428DDE69" w14:textId="77777777">
        <w:tc>
          <w:tcPr>
            <w:tcW w:w="1317" w:type="dxa"/>
          </w:tcPr>
          <w:p w14:paraId="6603906D" w14:textId="77777777" w:rsidR="00F87709" w:rsidRDefault="00F87709" w:rsidP="00F87709">
            <w:pPr>
              <w:jc w:val="left"/>
              <w:rPr>
                <w:rFonts w:eastAsia="Yu Mincho"/>
                <w:lang w:val="en-US"/>
              </w:rPr>
            </w:pPr>
          </w:p>
        </w:tc>
        <w:tc>
          <w:tcPr>
            <w:tcW w:w="1316" w:type="dxa"/>
          </w:tcPr>
          <w:p w14:paraId="31C885E2" w14:textId="77777777" w:rsidR="00F87709" w:rsidRDefault="00F87709" w:rsidP="00F87709">
            <w:pPr>
              <w:jc w:val="left"/>
              <w:rPr>
                <w:rFonts w:eastAsia="Yu Mincho"/>
                <w:lang w:val="en-US"/>
              </w:rPr>
            </w:pPr>
          </w:p>
        </w:tc>
        <w:tc>
          <w:tcPr>
            <w:tcW w:w="7080" w:type="dxa"/>
          </w:tcPr>
          <w:p w14:paraId="74C4F23C" w14:textId="77777777" w:rsidR="00F87709" w:rsidRDefault="00F87709" w:rsidP="00F87709">
            <w:pPr>
              <w:jc w:val="left"/>
              <w:rPr>
                <w:rFonts w:eastAsiaTheme="minorEastAsia"/>
                <w:lang w:val="en-US"/>
              </w:rPr>
            </w:pPr>
          </w:p>
        </w:tc>
      </w:tr>
      <w:tr w:rsidR="00F87709" w14:paraId="416757AB" w14:textId="77777777">
        <w:tc>
          <w:tcPr>
            <w:tcW w:w="1317" w:type="dxa"/>
          </w:tcPr>
          <w:p w14:paraId="579A2A4D" w14:textId="77777777" w:rsidR="00F87709" w:rsidRDefault="00F87709" w:rsidP="00F87709">
            <w:pPr>
              <w:jc w:val="left"/>
              <w:rPr>
                <w:rFonts w:eastAsiaTheme="minorEastAsia"/>
              </w:rPr>
            </w:pPr>
          </w:p>
        </w:tc>
        <w:tc>
          <w:tcPr>
            <w:tcW w:w="1316" w:type="dxa"/>
          </w:tcPr>
          <w:p w14:paraId="5055A2BD" w14:textId="77777777" w:rsidR="00F87709" w:rsidRDefault="00F87709" w:rsidP="00F87709">
            <w:pPr>
              <w:jc w:val="left"/>
              <w:rPr>
                <w:rFonts w:eastAsiaTheme="minorEastAsia"/>
              </w:rPr>
            </w:pPr>
          </w:p>
        </w:tc>
        <w:tc>
          <w:tcPr>
            <w:tcW w:w="7080" w:type="dxa"/>
          </w:tcPr>
          <w:p w14:paraId="0051138A" w14:textId="77777777" w:rsidR="00F87709" w:rsidRDefault="00F87709" w:rsidP="00F87709">
            <w:pPr>
              <w:jc w:val="left"/>
              <w:rPr>
                <w:lang w:eastAsia="sv-SE"/>
              </w:rPr>
            </w:pPr>
          </w:p>
        </w:tc>
      </w:tr>
      <w:tr w:rsidR="00F87709" w14:paraId="7E75DE3B" w14:textId="77777777">
        <w:tc>
          <w:tcPr>
            <w:tcW w:w="1317" w:type="dxa"/>
          </w:tcPr>
          <w:p w14:paraId="349B205A" w14:textId="77777777" w:rsidR="00F87709" w:rsidRDefault="00F87709" w:rsidP="00F87709">
            <w:pPr>
              <w:jc w:val="left"/>
              <w:rPr>
                <w:rFonts w:eastAsia="等线"/>
              </w:rPr>
            </w:pPr>
          </w:p>
        </w:tc>
        <w:tc>
          <w:tcPr>
            <w:tcW w:w="1316" w:type="dxa"/>
          </w:tcPr>
          <w:p w14:paraId="3E34EDC5" w14:textId="77777777" w:rsidR="00F87709" w:rsidRDefault="00F87709" w:rsidP="00F87709">
            <w:pPr>
              <w:jc w:val="left"/>
              <w:rPr>
                <w:rFonts w:eastAsia="等线"/>
              </w:rPr>
            </w:pPr>
          </w:p>
        </w:tc>
        <w:tc>
          <w:tcPr>
            <w:tcW w:w="7080" w:type="dxa"/>
          </w:tcPr>
          <w:p w14:paraId="0F926693" w14:textId="77777777" w:rsidR="00F87709" w:rsidRDefault="00F87709" w:rsidP="00F87709">
            <w:pPr>
              <w:jc w:val="left"/>
              <w:rPr>
                <w:rFonts w:eastAsia="等线"/>
              </w:rPr>
            </w:pPr>
          </w:p>
        </w:tc>
      </w:tr>
      <w:tr w:rsidR="00F87709" w14:paraId="36460372" w14:textId="77777777">
        <w:tc>
          <w:tcPr>
            <w:tcW w:w="1317" w:type="dxa"/>
          </w:tcPr>
          <w:p w14:paraId="0ADB6C8E" w14:textId="77777777" w:rsidR="00F87709" w:rsidRDefault="00F87709" w:rsidP="00F87709">
            <w:pPr>
              <w:jc w:val="left"/>
              <w:rPr>
                <w:rFonts w:eastAsiaTheme="minorEastAsia"/>
                <w:lang w:eastAsia="zh-CN"/>
              </w:rPr>
            </w:pPr>
          </w:p>
        </w:tc>
        <w:tc>
          <w:tcPr>
            <w:tcW w:w="1316" w:type="dxa"/>
          </w:tcPr>
          <w:p w14:paraId="1EE04573" w14:textId="77777777" w:rsidR="00F87709" w:rsidRDefault="00F87709" w:rsidP="00F87709">
            <w:pPr>
              <w:jc w:val="left"/>
              <w:rPr>
                <w:rFonts w:eastAsiaTheme="minorEastAsia"/>
                <w:lang w:eastAsia="zh-CN"/>
              </w:rPr>
            </w:pPr>
          </w:p>
        </w:tc>
        <w:tc>
          <w:tcPr>
            <w:tcW w:w="7080" w:type="dxa"/>
          </w:tcPr>
          <w:p w14:paraId="1CD519A8" w14:textId="77777777" w:rsidR="00F87709" w:rsidRDefault="00F87709" w:rsidP="00F87709">
            <w:pPr>
              <w:jc w:val="left"/>
              <w:rPr>
                <w:rFonts w:eastAsiaTheme="minorEastAsia"/>
                <w:lang w:eastAsia="zh-CN"/>
              </w:rPr>
            </w:pPr>
          </w:p>
        </w:tc>
      </w:tr>
      <w:tr w:rsidR="00F87709" w14:paraId="0755869E" w14:textId="77777777">
        <w:tc>
          <w:tcPr>
            <w:tcW w:w="1317" w:type="dxa"/>
          </w:tcPr>
          <w:p w14:paraId="36FEF5D8" w14:textId="77777777" w:rsidR="00F87709" w:rsidRDefault="00F87709" w:rsidP="00F87709">
            <w:pPr>
              <w:jc w:val="left"/>
              <w:rPr>
                <w:rFonts w:eastAsiaTheme="minorEastAsia"/>
                <w:lang w:eastAsia="zh-CN"/>
              </w:rPr>
            </w:pPr>
          </w:p>
        </w:tc>
        <w:tc>
          <w:tcPr>
            <w:tcW w:w="1316" w:type="dxa"/>
          </w:tcPr>
          <w:p w14:paraId="6E2A399B" w14:textId="77777777" w:rsidR="00F87709" w:rsidRDefault="00F87709" w:rsidP="00F87709">
            <w:pPr>
              <w:jc w:val="left"/>
              <w:rPr>
                <w:rFonts w:eastAsiaTheme="minorEastAsia"/>
                <w:lang w:eastAsia="zh-CN"/>
              </w:rPr>
            </w:pPr>
          </w:p>
        </w:tc>
        <w:tc>
          <w:tcPr>
            <w:tcW w:w="7080" w:type="dxa"/>
          </w:tcPr>
          <w:p w14:paraId="64F0DCDA" w14:textId="77777777" w:rsidR="00F87709" w:rsidRDefault="00F87709" w:rsidP="00F87709">
            <w:pPr>
              <w:jc w:val="left"/>
              <w:rPr>
                <w:rFonts w:eastAsiaTheme="minorEastAsia"/>
                <w:lang w:eastAsia="zh-CN"/>
              </w:rPr>
            </w:pPr>
          </w:p>
        </w:tc>
      </w:tr>
      <w:tr w:rsidR="00F87709" w14:paraId="7025602F" w14:textId="77777777">
        <w:tc>
          <w:tcPr>
            <w:tcW w:w="1317" w:type="dxa"/>
          </w:tcPr>
          <w:p w14:paraId="771A12B1" w14:textId="77777777" w:rsidR="00F87709" w:rsidRDefault="00F87709" w:rsidP="00F87709">
            <w:pPr>
              <w:jc w:val="left"/>
              <w:rPr>
                <w:rFonts w:eastAsiaTheme="minorEastAsia"/>
                <w:lang w:eastAsia="zh-CN"/>
              </w:rPr>
            </w:pPr>
          </w:p>
        </w:tc>
        <w:tc>
          <w:tcPr>
            <w:tcW w:w="1316" w:type="dxa"/>
          </w:tcPr>
          <w:p w14:paraId="3E4C1274" w14:textId="77777777" w:rsidR="00F87709" w:rsidRDefault="00F87709" w:rsidP="00F87709">
            <w:pPr>
              <w:jc w:val="left"/>
              <w:rPr>
                <w:rFonts w:eastAsiaTheme="minorEastAsia"/>
                <w:lang w:eastAsia="zh-CN"/>
              </w:rPr>
            </w:pPr>
          </w:p>
        </w:tc>
        <w:tc>
          <w:tcPr>
            <w:tcW w:w="7080" w:type="dxa"/>
          </w:tcPr>
          <w:p w14:paraId="076CB340" w14:textId="77777777" w:rsidR="00F87709" w:rsidRDefault="00F87709" w:rsidP="00F87709">
            <w:pPr>
              <w:jc w:val="left"/>
              <w:rPr>
                <w:rFonts w:eastAsiaTheme="minorEastAsia"/>
                <w:lang w:eastAsia="zh-CN"/>
              </w:rPr>
            </w:pPr>
          </w:p>
        </w:tc>
      </w:tr>
      <w:tr w:rsidR="00F87709" w14:paraId="2476A5A9" w14:textId="77777777">
        <w:tc>
          <w:tcPr>
            <w:tcW w:w="1317" w:type="dxa"/>
          </w:tcPr>
          <w:p w14:paraId="64E7E548" w14:textId="77777777" w:rsidR="00F87709" w:rsidRDefault="00F87709" w:rsidP="00F87709">
            <w:pPr>
              <w:jc w:val="left"/>
              <w:rPr>
                <w:rFonts w:eastAsiaTheme="minorEastAsia"/>
                <w:lang w:eastAsia="zh-CN"/>
              </w:rPr>
            </w:pPr>
          </w:p>
        </w:tc>
        <w:tc>
          <w:tcPr>
            <w:tcW w:w="1316" w:type="dxa"/>
          </w:tcPr>
          <w:p w14:paraId="2F53DEE3" w14:textId="77777777" w:rsidR="00F87709" w:rsidRDefault="00F87709" w:rsidP="00F87709">
            <w:pPr>
              <w:jc w:val="left"/>
              <w:rPr>
                <w:rFonts w:eastAsiaTheme="minorEastAsia"/>
                <w:lang w:eastAsia="zh-CN"/>
              </w:rPr>
            </w:pPr>
          </w:p>
        </w:tc>
        <w:tc>
          <w:tcPr>
            <w:tcW w:w="7080" w:type="dxa"/>
          </w:tcPr>
          <w:p w14:paraId="3F9A7B3D" w14:textId="77777777" w:rsidR="00F87709" w:rsidRDefault="00F87709" w:rsidP="00F87709">
            <w:pPr>
              <w:jc w:val="left"/>
              <w:rPr>
                <w:rFonts w:eastAsiaTheme="minorEastAsia"/>
                <w:lang w:val="en-US" w:eastAsia="zh-CN"/>
              </w:rPr>
            </w:pPr>
          </w:p>
        </w:tc>
      </w:tr>
      <w:tr w:rsidR="00F87709" w14:paraId="3B42F97C" w14:textId="77777777">
        <w:tc>
          <w:tcPr>
            <w:tcW w:w="1317" w:type="dxa"/>
          </w:tcPr>
          <w:p w14:paraId="76BDF758" w14:textId="77777777" w:rsidR="00F87709" w:rsidRDefault="00F87709" w:rsidP="00F87709">
            <w:pPr>
              <w:jc w:val="left"/>
              <w:rPr>
                <w:rFonts w:eastAsiaTheme="minorEastAsia"/>
                <w:lang w:eastAsia="zh-CN"/>
              </w:rPr>
            </w:pPr>
          </w:p>
        </w:tc>
        <w:tc>
          <w:tcPr>
            <w:tcW w:w="1316" w:type="dxa"/>
          </w:tcPr>
          <w:p w14:paraId="70C6D896" w14:textId="77777777" w:rsidR="00F87709" w:rsidRDefault="00F87709" w:rsidP="00F87709">
            <w:pPr>
              <w:jc w:val="left"/>
              <w:rPr>
                <w:rFonts w:eastAsiaTheme="minorEastAsia"/>
                <w:lang w:eastAsia="zh-CN"/>
              </w:rPr>
            </w:pPr>
          </w:p>
        </w:tc>
        <w:tc>
          <w:tcPr>
            <w:tcW w:w="7080" w:type="dxa"/>
          </w:tcPr>
          <w:p w14:paraId="176FE8CF" w14:textId="77777777" w:rsidR="00F87709" w:rsidRDefault="00F87709" w:rsidP="00F87709">
            <w:pPr>
              <w:jc w:val="left"/>
              <w:rPr>
                <w:rFonts w:eastAsiaTheme="minorEastAsia"/>
                <w:lang w:eastAsia="zh-CN"/>
              </w:rPr>
            </w:pPr>
          </w:p>
        </w:tc>
      </w:tr>
    </w:tbl>
    <w:p w14:paraId="1369CAF0" w14:textId="77777777" w:rsidR="00F839C2" w:rsidRDefault="00F839C2">
      <w:pPr>
        <w:rPr>
          <w:lang w:eastAsia="zh-CN"/>
        </w:rPr>
      </w:pPr>
    </w:p>
    <w:p w14:paraId="5C9B1833" w14:textId="77777777" w:rsidR="00F839C2" w:rsidRDefault="00F87709">
      <w:pPr>
        <w:pStyle w:val="2"/>
      </w:pPr>
      <w:r>
        <w:t>Other issues</w:t>
      </w:r>
    </w:p>
    <w:p w14:paraId="44FC538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宋体" w:cs="Arial"/>
          <w:b/>
          <w:bCs/>
        </w:rPr>
        <w:t>9</w:t>
      </w:r>
      <w:r>
        <w:rPr>
          <w:rFonts w:cs="Arial"/>
          <w:b/>
          <w:bCs/>
        </w:rPr>
        <w:t>: Please indicate and justify other critical issues, if any.</w:t>
      </w:r>
    </w:p>
    <w:p w14:paraId="1F1CB384" w14:textId="77777777" w:rsidR="00F839C2" w:rsidRDefault="00F839C2">
      <w:pPr>
        <w:overflowPunct/>
        <w:autoSpaceDE/>
        <w:autoSpaceDN/>
        <w:adjustRightInd/>
        <w:spacing w:after="0" w:line="240" w:lineRule="auto"/>
        <w:jc w:val="left"/>
        <w:rPr>
          <w:rFonts w:cs="Times"/>
        </w:rPr>
      </w:pPr>
    </w:p>
    <w:tbl>
      <w:tblPr>
        <w:tblStyle w:val="aff"/>
        <w:tblW w:w="5000" w:type="pct"/>
        <w:tblLook w:val="04A0" w:firstRow="1" w:lastRow="0" w:firstColumn="1" w:lastColumn="0" w:noHBand="0" w:noVBand="1"/>
      </w:tblPr>
      <w:tblGrid>
        <w:gridCol w:w="2624"/>
        <w:gridCol w:w="6720"/>
      </w:tblGrid>
      <w:tr w:rsidR="00F839C2" w14:paraId="4943C5FB" w14:textId="77777777">
        <w:tc>
          <w:tcPr>
            <w:tcW w:w="1404" w:type="pct"/>
            <w:shd w:val="clear" w:color="auto" w:fill="E7E6E6" w:themeFill="background2"/>
          </w:tcPr>
          <w:p w14:paraId="2B1F8A26" w14:textId="77777777" w:rsidR="00F839C2" w:rsidRDefault="00F87709">
            <w:pPr>
              <w:jc w:val="left"/>
              <w:rPr>
                <w:b/>
                <w:lang w:eastAsia="sv-SE"/>
              </w:rPr>
            </w:pPr>
            <w:r>
              <w:rPr>
                <w:b/>
                <w:lang w:eastAsia="sv-SE"/>
              </w:rPr>
              <w:t>Company</w:t>
            </w:r>
          </w:p>
        </w:tc>
        <w:tc>
          <w:tcPr>
            <w:tcW w:w="3596" w:type="pct"/>
            <w:shd w:val="clear" w:color="auto" w:fill="E7E6E6" w:themeFill="background2"/>
          </w:tcPr>
          <w:p w14:paraId="74039A4F" w14:textId="77777777" w:rsidR="00F839C2" w:rsidRDefault="00F87709">
            <w:pPr>
              <w:jc w:val="left"/>
              <w:rPr>
                <w:b/>
                <w:lang w:eastAsia="sv-SE"/>
              </w:rPr>
            </w:pPr>
            <w:r>
              <w:rPr>
                <w:b/>
                <w:lang w:eastAsia="sv-SE"/>
              </w:rPr>
              <w:t>Comment</w:t>
            </w:r>
          </w:p>
        </w:tc>
      </w:tr>
      <w:tr w:rsidR="00F87709" w14:paraId="23396835" w14:textId="77777777">
        <w:tc>
          <w:tcPr>
            <w:tcW w:w="1404" w:type="pct"/>
          </w:tcPr>
          <w:p w14:paraId="480EFCA2" w14:textId="420FE362" w:rsidR="00F87709" w:rsidRDefault="00F87709" w:rsidP="00F87709">
            <w:pPr>
              <w:jc w:val="left"/>
              <w:rPr>
                <w:rFonts w:eastAsia="Yu Mincho"/>
              </w:rPr>
            </w:pPr>
            <w:r>
              <w:rPr>
                <w:rFonts w:eastAsiaTheme="minorEastAsia" w:hint="eastAsia"/>
                <w:lang w:eastAsia="zh-CN"/>
              </w:rPr>
              <w:t>S</w:t>
            </w:r>
            <w:r>
              <w:rPr>
                <w:rFonts w:eastAsiaTheme="minorEastAsia"/>
                <w:lang w:eastAsia="zh-CN"/>
              </w:rPr>
              <w:t>harp</w:t>
            </w:r>
          </w:p>
        </w:tc>
        <w:tc>
          <w:tcPr>
            <w:tcW w:w="3596" w:type="pct"/>
          </w:tcPr>
          <w:p w14:paraId="7692FD11" w14:textId="77777777" w:rsidR="00F87709" w:rsidRDefault="00F87709" w:rsidP="00F87709">
            <w:pPr>
              <w:jc w:val="left"/>
              <w:rPr>
                <w:lang w:eastAsia="zh-CN"/>
              </w:rPr>
            </w:pPr>
            <w:r>
              <w:rPr>
                <w:lang w:eastAsia="zh-CN"/>
              </w:rPr>
              <w:t xml:space="preserve">As we discussed in </w:t>
            </w:r>
            <w:r w:rsidRPr="00537A72">
              <w:rPr>
                <w:lang w:eastAsia="zh-CN"/>
              </w:rPr>
              <w:t>R2-2310193</w:t>
            </w:r>
            <w:r>
              <w:rPr>
                <w:lang w:eastAsia="zh-CN"/>
              </w:rPr>
              <w:t xml:space="preserve"> </w:t>
            </w:r>
          </w:p>
          <w:p w14:paraId="0003668C" w14:textId="77777777" w:rsidR="00F87709" w:rsidRDefault="00F87709" w:rsidP="00F87709">
            <w:pPr>
              <w:jc w:val="left"/>
              <w:rPr>
                <w:lang w:eastAsia="zh-CN"/>
              </w:rPr>
            </w:pPr>
            <w:r>
              <w:rPr>
                <w:lang w:eastAsia="zh-CN"/>
              </w:rPr>
              <w:t>Issue-1: Regarding to P1, random access problem could be indicated to upper layer and result RLF declaration.</w:t>
            </w:r>
          </w:p>
          <w:p w14:paraId="1D81B598" w14:textId="77777777" w:rsidR="00F87709" w:rsidRDefault="00F87709" w:rsidP="00F87709">
            <w:pPr>
              <w:jc w:val="left"/>
              <w:rPr>
                <w:lang w:eastAsia="zh-CN"/>
              </w:rPr>
            </w:pPr>
            <w:r>
              <w:rPr>
                <w:lang w:eastAsia="zh-CN"/>
              </w:rPr>
              <w:t xml:space="preserve">However, considering two TA </w:t>
            </w:r>
            <w:proofErr w:type="spellStart"/>
            <w:r>
              <w:rPr>
                <w:lang w:eastAsia="zh-CN"/>
              </w:rPr>
              <w:t>config</w:t>
            </w:r>
            <w:proofErr w:type="spellEnd"/>
            <w:r>
              <w:rPr>
                <w:lang w:eastAsia="zh-CN"/>
              </w:rPr>
              <w:t>, early RLF declaration could be avoid in a case that the RA via the other TRP could be normal.</w:t>
            </w:r>
          </w:p>
          <w:p w14:paraId="14204C8F" w14:textId="77777777" w:rsidR="00F87709" w:rsidRDefault="00F87709" w:rsidP="00F87709">
            <w:pPr>
              <w:jc w:val="left"/>
              <w:rPr>
                <w:lang w:eastAsia="zh-CN"/>
              </w:rPr>
            </w:pPr>
            <w:r>
              <w:rPr>
                <w:lang w:eastAsia="zh-CN"/>
              </w:rPr>
              <w:t xml:space="preserve">So it is proposed to discuss </w:t>
            </w:r>
            <w:r w:rsidRPr="00DE5FD6">
              <w:rPr>
                <w:lang w:eastAsia="zh-CN"/>
              </w:rPr>
              <w:t>the Random Access problem indication in two TAs case to avoid unnecessary interruption of the link connection</w:t>
            </w:r>
          </w:p>
          <w:p w14:paraId="3625BE10" w14:textId="77777777" w:rsidR="00F87709" w:rsidRDefault="00F87709" w:rsidP="00F87709">
            <w:pPr>
              <w:jc w:val="left"/>
            </w:pPr>
            <w:r>
              <w:rPr>
                <w:lang w:eastAsia="zh-CN"/>
              </w:rPr>
              <w:t>Issue-2: regarding to P2, d</w:t>
            </w:r>
            <w:r w:rsidRPr="000E06C6">
              <w:rPr>
                <w:lang w:eastAsia="zh-CN"/>
              </w:rPr>
              <w:t>uring</w:t>
            </w:r>
            <w:r>
              <w:rPr>
                <w:lang w:eastAsia="zh-CN"/>
              </w:rPr>
              <w:t xml:space="preserve"> a RA procedure, when RA response is received successfully, the </w:t>
            </w:r>
            <w:proofErr w:type="spellStart"/>
            <w:r w:rsidRPr="000E06C6">
              <w:rPr>
                <w:i/>
                <w:highlight w:val="yellow"/>
                <w:lang w:eastAsia="ko-KR"/>
              </w:rPr>
              <w:t>preambleReceivedTargetPower</w:t>
            </w:r>
            <w:proofErr w:type="spellEnd"/>
            <w:r>
              <w:rPr>
                <w:i/>
                <w:lang w:eastAsia="ko-KR"/>
              </w:rPr>
              <w:t xml:space="preserve"> </w:t>
            </w:r>
            <w:r w:rsidRPr="000E06C6">
              <w:rPr>
                <w:lang w:eastAsia="ko-KR"/>
              </w:rPr>
              <w:t>is provided to PHY and used to</w:t>
            </w:r>
            <w:r>
              <w:rPr>
                <w:i/>
                <w:lang w:eastAsia="ko-KR"/>
              </w:rPr>
              <w:t xml:space="preserve"> </w:t>
            </w:r>
            <w:r w:rsidRPr="00B916EC">
              <w:t>determine the PUSCH transmission power</w:t>
            </w:r>
            <w:r>
              <w:t xml:space="preserve"> as described in 7.1.1 in TS38.213.</w:t>
            </w:r>
          </w:p>
          <w:p w14:paraId="60F93F2B" w14:textId="77777777" w:rsidR="00F87709" w:rsidRDefault="00F87709" w:rsidP="00F87709">
            <w:pPr>
              <w:jc w:val="left"/>
              <w:rPr>
                <w:lang w:eastAsia="zh-CN"/>
              </w:rPr>
            </w:pPr>
            <w:r>
              <w:rPr>
                <w:rFonts w:hint="eastAsia"/>
                <w:lang w:eastAsia="zh-CN"/>
              </w:rPr>
              <w:t>C</w:t>
            </w:r>
            <w:r>
              <w:rPr>
                <w:lang w:eastAsia="zh-CN"/>
              </w:rPr>
              <w:t xml:space="preserve">onsidering in two TAs case, RA procedure could be performed per TRP. Consequently, the resulted </w:t>
            </w:r>
            <w:proofErr w:type="spellStart"/>
            <w:r w:rsidRPr="00515D0B">
              <w:rPr>
                <w:i/>
                <w:lang w:eastAsia="zh-CN"/>
              </w:rPr>
              <w:t>preambleReceivedTargetPower</w:t>
            </w:r>
            <w:proofErr w:type="spellEnd"/>
            <w:r w:rsidRPr="00515D0B">
              <w:rPr>
                <w:lang w:eastAsia="zh-CN"/>
              </w:rPr>
              <w:t xml:space="preserve"> is also per TRP.</w:t>
            </w:r>
          </w:p>
          <w:p w14:paraId="54F94490" w14:textId="77777777" w:rsidR="00F87709" w:rsidRDefault="00F87709" w:rsidP="00F87709">
            <w:pPr>
              <w:jc w:val="left"/>
              <w:rPr>
                <w:lang w:eastAsia="zh-CN"/>
              </w:rPr>
            </w:pPr>
            <w:r>
              <w:rPr>
                <w:lang w:eastAsia="zh-CN"/>
              </w:rPr>
              <w:t>So it should be indicated to PHY</w:t>
            </w:r>
            <w:r w:rsidRPr="00537A72">
              <w:rPr>
                <w:lang w:eastAsia="zh-CN"/>
              </w:rPr>
              <w:t xml:space="preserve"> the associated TAG ID with the indicated </w:t>
            </w:r>
            <w:proofErr w:type="spellStart"/>
            <w:r w:rsidRPr="00537A72">
              <w:rPr>
                <w:lang w:eastAsia="zh-CN"/>
              </w:rPr>
              <w:t>preambleReceivedTargetPower</w:t>
            </w:r>
            <w:proofErr w:type="spellEnd"/>
            <w:r w:rsidRPr="00537A72">
              <w:rPr>
                <w:lang w:eastAsia="zh-CN"/>
              </w:rPr>
              <w:t xml:space="preserve"> for a Serving Cell configured with two TAGs</w:t>
            </w:r>
            <w:r>
              <w:rPr>
                <w:lang w:eastAsia="zh-CN"/>
              </w:rPr>
              <w:t>.</w:t>
            </w:r>
          </w:p>
          <w:p w14:paraId="64048A31" w14:textId="6149A48A" w:rsidR="00894D64" w:rsidRDefault="00F87709" w:rsidP="00894D64">
            <w:r>
              <w:rPr>
                <w:lang w:eastAsia="zh-CN"/>
              </w:rPr>
              <w:t>Issue-3</w:t>
            </w:r>
            <w:proofErr w:type="gramStart"/>
            <w:r>
              <w:rPr>
                <w:lang w:eastAsia="zh-CN"/>
              </w:rPr>
              <w:t>,  According</w:t>
            </w:r>
            <w:proofErr w:type="gramEnd"/>
            <w:r>
              <w:rPr>
                <w:lang w:eastAsia="zh-CN"/>
              </w:rPr>
              <w:t xml:space="preserve"> to the running CR,</w:t>
            </w:r>
            <w:r w:rsidR="00894D64">
              <w:rPr>
                <w:lang w:eastAsia="zh-CN"/>
              </w:rPr>
              <w:t>”</w:t>
            </w:r>
            <w:r>
              <w:rPr>
                <w:lang w:eastAsia="zh-CN"/>
              </w:rPr>
              <w:t xml:space="preserve"> </w:t>
            </w:r>
            <w:r w:rsidR="00894D64">
              <w:rPr>
                <w:lang w:eastAsia="zh-CN"/>
              </w:rPr>
              <w:t xml:space="preserve">the </w:t>
            </w:r>
            <w:r w:rsidR="00894D64" w:rsidRPr="00D15A56">
              <w:t>PUCCH, if configured only with TCI state(s) tha</w:t>
            </w:r>
            <w:r w:rsidR="00894D64">
              <w:t xml:space="preserve">t is associated with the TAG </w:t>
            </w:r>
            <w:r w:rsidR="00894D64" w:rsidRPr="00D15A56">
              <w:t xml:space="preserve">of the expired </w:t>
            </w:r>
            <w:proofErr w:type="spellStart"/>
            <w:r w:rsidR="00894D64" w:rsidRPr="00D15A56">
              <w:t>timeAlignmentTimer</w:t>
            </w:r>
            <w:proofErr w:type="spellEnd"/>
            <w:r w:rsidR="00894D64">
              <w:t>” could be released. In other words, the PUCCH which is configured with both the first and the second TCI states will not be released if the other associated TA timer is running, and still could be used for SR.</w:t>
            </w:r>
          </w:p>
          <w:p w14:paraId="5FCE2B27" w14:textId="2F187892" w:rsidR="00894D64" w:rsidRDefault="00894D64" w:rsidP="00894D64">
            <w:pPr>
              <w:rPr>
                <w:rFonts w:eastAsiaTheme="minorEastAsia"/>
                <w:lang w:eastAsia="zh-CN"/>
              </w:rPr>
            </w:pPr>
            <w:r>
              <w:rPr>
                <w:rFonts w:eastAsiaTheme="minorEastAsia" w:hint="eastAsia"/>
                <w:lang w:eastAsia="zh-CN"/>
              </w:rPr>
              <w:lastRenderedPageBreak/>
              <w:t>C</w:t>
            </w:r>
            <w:r>
              <w:rPr>
                <w:rFonts w:eastAsiaTheme="minorEastAsia"/>
                <w:lang w:eastAsia="zh-CN"/>
              </w:rPr>
              <w:t>urrently only valid PUCCH will be indicated to PHY for SR transmission. And P</w:t>
            </w:r>
            <w:bookmarkStart w:id="3" w:name="_GoBack"/>
            <w:bookmarkEnd w:id="3"/>
            <w:r>
              <w:rPr>
                <w:rFonts w:eastAsiaTheme="minorEastAsia"/>
                <w:lang w:eastAsia="zh-CN"/>
              </w:rPr>
              <w:t>HY could decide TCI state if applicable.</w:t>
            </w:r>
          </w:p>
          <w:p w14:paraId="58D63E32" w14:textId="4AF620F8" w:rsidR="00894D64" w:rsidRDefault="00894D64" w:rsidP="00894D64">
            <w:pPr>
              <w:rPr>
                <w:rFonts w:eastAsiaTheme="minorEastAsia"/>
                <w:lang w:eastAsia="zh-CN"/>
              </w:rPr>
            </w:pPr>
            <w:r>
              <w:rPr>
                <w:rFonts w:eastAsiaTheme="minorEastAsia"/>
                <w:lang w:eastAsia="zh-CN"/>
              </w:rPr>
              <w:t xml:space="preserve">However, how does the PHY know the </w:t>
            </w:r>
            <w:r w:rsidRPr="00D15A56">
              <w:t>TCI state(s) tha</w:t>
            </w:r>
            <w:r>
              <w:t xml:space="preserve">t is associated with the TAG </w:t>
            </w:r>
            <w:r w:rsidRPr="00D15A56">
              <w:t xml:space="preserve">of the expired </w:t>
            </w:r>
            <w:proofErr w:type="spellStart"/>
            <w:r w:rsidRPr="00D15A56">
              <w:t>timeAlignmentTimer</w:t>
            </w:r>
            <w:proofErr w:type="spellEnd"/>
            <w:r>
              <w:t>?</w:t>
            </w:r>
          </w:p>
          <w:p w14:paraId="0FF52B45" w14:textId="3517511C" w:rsidR="00F87709" w:rsidRDefault="00F87709" w:rsidP="00F87709">
            <w:pPr>
              <w:jc w:val="left"/>
            </w:pPr>
          </w:p>
          <w:p w14:paraId="01FEB383" w14:textId="77777777" w:rsidR="00F87709" w:rsidRDefault="00F87709" w:rsidP="00F87709">
            <w:pPr>
              <w:jc w:val="left"/>
              <w:rPr>
                <w:rFonts w:eastAsia="Yu Mincho"/>
              </w:rPr>
            </w:pPr>
          </w:p>
        </w:tc>
      </w:tr>
      <w:tr w:rsidR="00F87709" w14:paraId="1DF9893B" w14:textId="77777777">
        <w:tc>
          <w:tcPr>
            <w:tcW w:w="1404" w:type="pct"/>
          </w:tcPr>
          <w:p w14:paraId="6C5F74E6" w14:textId="77777777" w:rsidR="00F87709" w:rsidRDefault="00F87709" w:rsidP="00F87709">
            <w:pPr>
              <w:jc w:val="left"/>
              <w:rPr>
                <w:rFonts w:eastAsiaTheme="minorEastAsia"/>
                <w:lang w:val="en-US"/>
              </w:rPr>
            </w:pPr>
          </w:p>
        </w:tc>
        <w:tc>
          <w:tcPr>
            <w:tcW w:w="3596" w:type="pct"/>
          </w:tcPr>
          <w:p w14:paraId="25147C84" w14:textId="77777777" w:rsidR="00F87709" w:rsidRDefault="00F87709" w:rsidP="00F87709">
            <w:pPr>
              <w:jc w:val="left"/>
              <w:rPr>
                <w:rFonts w:eastAsiaTheme="minorEastAsia"/>
              </w:rPr>
            </w:pPr>
          </w:p>
        </w:tc>
      </w:tr>
      <w:tr w:rsidR="00F87709" w14:paraId="74AC559D" w14:textId="77777777">
        <w:tc>
          <w:tcPr>
            <w:tcW w:w="1404" w:type="pct"/>
          </w:tcPr>
          <w:p w14:paraId="09125588" w14:textId="77777777" w:rsidR="00F87709" w:rsidRDefault="00F87709" w:rsidP="00F87709">
            <w:pPr>
              <w:jc w:val="left"/>
              <w:rPr>
                <w:rFonts w:eastAsiaTheme="minorEastAsia"/>
              </w:rPr>
            </w:pPr>
          </w:p>
        </w:tc>
        <w:tc>
          <w:tcPr>
            <w:tcW w:w="3596" w:type="pct"/>
          </w:tcPr>
          <w:p w14:paraId="1F68059F" w14:textId="77777777" w:rsidR="00F87709" w:rsidRDefault="00F87709" w:rsidP="00F87709">
            <w:pPr>
              <w:jc w:val="left"/>
              <w:rPr>
                <w:rFonts w:eastAsiaTheme="minorEastAsia"/>
                <w:lang w:eastAsia="zh-CN"/>
              </w:rPr>
            </w:pPr>
          </w:p>
        </w:tc>
      </w:tr>
      <w:tr w:rsidR="00F87709" w14:paraId="65558590" w14:textId="77777777">
        <w:tc>
          <w:tcPr>
            <w:tcW w:w="1404" w:type="pct"/>
          </w:tcPr>
          <w:p w14:paraId="125D525D" w14:textId="77777777" w:rsidR="00F87709" w:rsidRDefault="00F87709" w:rsidP="00F87709">
            <w:pPr>
              <w:jc w:val="left"/>
              <w:rPr>
                <w:rFonts w:eastAsiaTheme="minorEastAsia"/>
                <w:lang w:eastAsia="zh-CN"/>
              </w:rPr>
            </w:pPr>
          </w:p>
        </w:tc>
        <w:tc>
          <w:tcPr>
            <w:tcW w:w="3596" w:type="pct"/>
          </w:tcPr>
          <w:p w14:paraId="212D63AC" w14:textId="77777777" w:rsidR="00F87709" w:rsidRDefault="00F87709" w:rsidP="00F87709">
            <w:pPr>
              <w:jc w:val="left"/>
              <w:rPr>
                <w:rFonts w:eastAsiaTheme="minorEastAsia"/>
                <w:lang w:eastAsia="zh-CN"/>
              </w:rPr>
            </w:pPr>
          </w:p>
        </w:tc>
      </w:tr>
      <w:tr w:rsidR="00F87709" w14:paraId="3ED4C82A" w14:textId="77777777">
        <w:tc>
          <w:tcPr>
            <w:tcW w:w="1404" w:type="pct"/>
          </w:tcPr>
          <w:p w14:paraId="1CF1DB7A" w14:textId="77777777" w:rsidR="00F87709" w:rsidRDefault="00F87709" w:rsidP="00F87709">
            <w:pPr>
              <w:jc w:val="left"/>
              <w:rPr>
                <w:rFonts w:eastAsiaTheme="minorEastAsia"/>
              </w:rPr>
            </w:pPr>
          </w:p>
        </w:tc>
        <w:tc>
          <w:tcPr>
            <w:tcW w:w="3596" w:type="pct"/>
          </w:tcPr>
          <w:p w14:paraId="057D9BF5" w14:textId="77777777" w:rsidR="00F87709" w:rsidRDefault="00F87709" w:rsidP="00F87709">
            <w:pPr>
              <w:jc w:val="left"/>
              <w:rPr>
                <w:rFonts w:eastAsiaTheme="minorEastAsia"/>
              </w:rPr>
            </w:pPr>
          </w:p>
        </w:tc>
      </w:tr>
      <w:tr w:rsidR="00F87709" w14:paraId="6C0B5ABE" w14:textId="77777777">
        <w:tc>
          <w:tcPr>
            <w:tcW w:w="1404" w:type="pct"/>
          </w:tcPr>
          <w:p w14:paraId="040FDC03" w14:textId="77777777" w:rsidR="00F87709" w:rsidRDefault="00F87709" w:rsidP="00F87709">
            <w:pPr>
              <w:jc w:val="left"/>
              <w:rPr>
                <w:rFonts w:eastAsiaTheme="minorEastAsia"/>
              </w:rPr>
            </w:pPr>
          </w:p>
        </w:tc>
        <w:tc>
          <w:tcPr>
            <w:tcW w:w="3596" w:type="pct"/>
          </w:tcPr>
          <w:p w14:paraId="6F781004" w14:textId="77777777" w:rsidR="00F87709" w:rsidRDefault="00F87709" w:rsidP="00F87709">
            <w:pPr>
              <w:jc w:val="left"/>
              <w:rPr>
                <w:rFonts w:eastAsiaTheme="minorEastAsia"/>
              </w:rPr>
            </w:pPr>
          </w:p>
        </w:tc>
      </w:tr>
      <w:tr w:rsidR="00F87709" w14:paraId="421A1367" w14:textId="77777777">
        <w:tc>
          <w:tcPr>
            <w:tcW w:w="1404" w:type="pct"/>
          </w:tcPr>
          <w:p w14:paraId="0AA51D71" w14:textId="77777777" w:rsidR="00F87709" w:rsidRDefault="00F87709" w:rsidP="00F87709">
            <w:pPr>
              <w:jc w:val="left"/>
              <w:rPr>
                <w:rFonts w:eastAsiaTheme="minorEastAsia"/>
                <w:lang w:eastAsia="zh-CN"/>
              </w:rPr>
            </w:pPr>
          </w:p>
        </w:tc>
        <w:tc>
          <w:tcPr>
            <w:tcW w:w="3596" w:type="pct"/>
          </w:tcPr>
          <w:p w14:paraId="7B67399C" w14:textId="77777777" w:rsidR="00F87709" w:rsidRDefault="00F87709" w:rsidP="00F87709">
            <w:pPr>
              <w:jc w:val="left"/>
              <w:rPr>
                <w:rFonts w:eastAsiaTheme="minorEastAsia"/>
              </w:rPr>
            </w:pPr>
          </w:p>
        </w:tc>
      </w:tr>
      <w:tr w:rsidR="00F87709" w14:paraId="791D2636" w14:textId="77777777">
        <w:tc>
          <w:tcPr>
            <w:tcW w:w="1404" w:type="pct"/>
          </w:tcPr>
          <w:p w14:paraId="7D672876" w14:textId="77777777" w:rsidR="00F87709" w:rsidRDefault="00F87709" w:rsidP="00F87709">
            <w:pPr>
              <w:jc w:val="left"/>
              <w:rPr>
                <w:rFonts w:eastAsia="Yu Mincho"/>
                <w:lang w:val="en-US"/>
              </w:rPr>
            </w:pPr>
          </w:p>
        </w:tc>
        <w:tc>
          <w:tcPr>
            <w:tcW w:w="3596" w:type="pct"/>
          </w:tcPr>
          <w:p w14:paraId="79883318" w14:textId="77777777" w:rsidR="00F87709" w:rsidRDefault="00F87709" w:rsidP="00F87709">
            <w:pPr>
              <w:jc w:val="left"/>
              <w:rPr>
                <w:rFonts w:eastAsiaTheme="minorEastAsia"/>
                <w:lang w:val="en-US"/>
              </w:rPr>
            </w:pPr>
          </w:p>
        </w:tc>
      </w:tr>
      <w:tr w:rsidR="00F87709" w14:paraId="5786D614" w14:textId="77777777">
        <w:tc>
          <w:tcPr>
            <w:tcW w:w="1404" w:type="pct"/>
          </w:tcPr>
          <w:p w14:paraId="6E4FE79E" w14:textId="77777777" w:rsidR="00F87709" w:rsidRDefault="00F87709" w:rsidP="00F87709">
            <w:pPr>
              <w:jc w:val="left"/>
              <w:rPr>
                <w:rFonts w:eastAsiaTheme="minorEastAsia"/>
              </w:rPr>
            </w:pPr>
          </w:p>
        </w:tc>
        <w:tc>
          <w:tcPr>
            <w:tcW w:w="3596" w:type="pct"/>
          </w:tcPr>
          <w:p w14:paraId="0A7577F0" w14:textId="77777777" w:rsidR="00F87709" w:rsidRDefault="00F87709" w:rsidP="00F87709">
            <w:pPr>
              <w:jc w:val="left"/>
              <w:rPr>
                <w:lang w:eastAsia="sv-SE"/>
              </w:rPr>
            </w:pPr>
          </w:p>
        </w:tc>
      </w:tr>
      <w:tr w:rsidR="00F87709" w14:paraId="04595DD3" w14:textId="77777777">
        <w:tc>
          <w:tcPr>
            <w:tcW w:w="1404" w:type="pct"/>
          </w:tcPr>
          <w:p w14:paraId="6ACF9754" w14:textId="77777777" w:rsidR="00F87709" w:rsidRDefault="00F87709" w:rsidP="00F87709">
            <w:pPr>
              <w:jc w:val="left"/>
              <w:rPr>
                <w:rFonts w:eastAsia="等线"/>
              </w:rPr>
            </w:pPr>
          </w:p>
        </w:tc>
        <w:tc>
          <w:tcPr>
            <w:tcW w:w="3596" w:type="pct"/>
          </w:tcPr>
          <w:p w14:paraId="38ED5818" w14:textId="77777777" w:rsidR="00F87709" w:rsidRDefault="00F87709" w:rsidP="00F87709">
            <w:pPr>
              <w:jc w:val="left"/>
              <w:rPr>
                <w:rFonts w:eastAsia="等线"/>
              </w:rPr>
            </w:pPr>
          </w:p>
        </w:tc>
      </w:tr>
    </w:tbl>
    <w:p w14:paraId="7371179B" w14:textId="77777777" w:rsidR="00F839C2" w:rsidRDefault="00F839C2">
      <w:pPr>
        <w:jc w:val="left"/>
      </w:pPr>
    </w:p>
    <w:p w14:paraId="54A378BD" w14:textId="77777777" w:rsidR="00F839C2" w:rsidRDefault="00F87709">
      <w:pPr>
        <w:pStyle w:val="1"/>
      </w:pPr>
      <w:r>
        <w:t>Conclusions and Proposals</w:t>
      </w:r>
    </w:p>
    <w:p w14:paraId="1E5BC600" w14:textId="77777777" w:rsidR="00F839C2" w:rsidRDefault="00F87709">
      <w:pPr>
        <w:jc w:val="left"/>
        <w:rPr>
          <w:rFonts w:eastAsia="宋体" w:cs="Arial"/>
          <w:b/>
          <w:bCs/>
          <w:highlight w:val="yellow"/>
          <w:lang w:val="en-US"/>
        </w:rPr>
      </w:pPr>
      <w:r>
        <w:rPr>
          <w:rFonts w:eastAsia="宋体" w:cs="Arial"/>
          <w:b/>
          <w:bCs/>
          <w:highlight w:val="yellow"/>
          <w:lang w:val="en-US"/>
        </w:rPr>
        <w:t>TBD</w:t>
      </w:r>
    </w:p>
    <w:p w14:paraId="41C7B196" w14:textId="77777777" w:rsidR="00F839C2" w:rsidRDefault="00F839C2">
      <w:pPr>
        <w:jc w:val="left"/>
        <w:rPr>
          <w:rFonts w:eastAsia="宋体" w:cs="Arial"/>
          <w:b/>
          <w:bCs/>
          <w:highlight w:val="yellow"/>
          <w:lang w:val="en-US"/>
        </w:rPr>
      </w:pPr>
    </w:p>
    <w:p w14:paraId="24F49B30" w14:textId="77777777" w:rsidR="00F839C2" w:rsidRDefault="00F839C2">
      <w:pPr>
        <w:jc w:val="left"/>
        <w:rPr>
          <w:rFonts w:eastAsia="宋体" w:cs="Arial"/>
          <w:b/>
          <w:bCs/>
          <w:highlight w:val="yellow"/>
          <w:lang w:val="en-US"/>
        </w:rPr>
      </w:pPr>
    </w:p>
    <w:p w14:paraId="56F25628" w14:textId="77777777" w:rsidR="00F839C2" w:rsidRDefault="00F839C2">
      <w:pPr>
        <w:jc w:val="left"/>
        <w:rPr>
          <w:rFonts w:eastAsia="宋体" w:cs="Arial"/>
          <w:b/>
          <w:bCs/>
          <w:highlight w:val="yellow"/>
          <w:lang w:val="en-US"/>
        </w:rPr>
      </w:pPr>
    </w:p>
    <w:p w14:paraId="29E00E94" w14:textId="77777777" w:rsidR="00F839C2" w:rsidRDefault="00F839C2">
      <w:pPr>
        <w:jc w:val="left"/>
        <w:rPr>
          <w:rFonts w:eastAsia="宋体" w:cs="Arial"/>
          <w:b/>
          <w:bCs/>
          <w:highlight w:val="yellow"/>
          <w:lang w:val="en-US"/>
        </w:rPr>
      </w:pPr>
    </w:p>
    <w:p w14:paraId="139C19A3" w14:textId="77777777" w:rsidR="00F839C2" w:rsidRDefault="00F839C2">
      <w:pPr>
        <w:jc w:val="left"/>
        <w:rPr>
          <w:rFonts w:eastAsia="宋体" w:cs="Arial"/>
          <w:b/>
          <w:bCs/>
          <w:highlight w:val="yellow"/>
          <w:lang w:val="en-US"/>
        </w:rPr>
      </w:pPr>
    </w:p>
    <w:p w14:paraId="66903BD5" w14:textId="77777777" w:rsidR="00F839C2" w:rsidRDefault="00F839C2">
      <w:pPr>
        <w:pStyle w:val="Reference"/>
        <w:numPr>
          <w:ilvl w:val="0"/>
          <w:numId w:val="0"/>
        </w:numPr>
        <w:rPr>
          <w:lang w:eastAsia="zh-CN"/>
        </w:rPr>
      </w:pPr>
    </w:p>
    <w:sectPr w:rsidR="00F839C2">
      <w:footerReference w:type="default" r:id="rId12"/>
      <w:footnotePr>
        <w:numRestart w:val="eachSect"/>
      </w:footnotePr>
      <w:pgSz w:w="11906" w:h="16838"/>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2E0F7" w14:textId="77777777" w:rsidR="00ED0469" w:rsidRDefault="00ED0469">
      <w:pPr>
        <w:spacing w:line="240" w:lineRule="auto"/>
      </w:pPr>
      <w:r>
        <w:separator/>
      </w:r>
    </w:p>
  </w:endnote>
  <w:endnote w:type="continuationSeparator" w:id="0">
    <w:p w14:paraId="7C54608D" w14:textId="77777777" w:rsidR="00ED0469" w:rsidRDefault="00ED04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ＭＳ ゴシック"/>
    <w:charset w:val="80"/>
    <w:family w:val="auto"/>
    <w:pitch w:val="default"/>
    <w:sig w:usb0="00000000" w:usb1="0000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Microsoft JhengHei U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swiss"/>
    <w:pitch w:val="variable"/>
    <w:sig w:usb0="00000001" w:usb1="08070000" w:usb2="00000010" w:usb3="00000000" w:csb0="00020093" w:csb1="00000000"/>
  </w:font>
  <w:font w:name="@MS Mincho">
    <w:altName w:val="@ＭＳ 明朝"/>
    <w:panose1 w:val="02020609040205080304"/>
    <w:charset w:val="80"/>
    <w:family w:val="modern"/>
    <w:pitch w:val="fixed"/>
    <w:sig w:usb0="E00002FF" w:usb1="6AC7FDFB" w:usb2="08000012" w:usb3="00000000" w:csb0="0002009F" w:csb1="00000000"/>
  </w:font>
  <w:font w:name="–¾’©">
    <w:altName w:val="ＭＳ ゴシック"/>
    <w:charset w:val="80"/>
    <w:family w:val="roman"/>
    <w:pitch w:val="default"/>
    <w:sig w:usb0="00000000" w:usb1="00000000" w:usb2="00000010" w:usb3="00000000" w:csb0="00020000"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5A22" w14:textId="51266A4A" w:rsidR="00F87709" w:rsidRDefault="00F87709">
    <w:pPr>
      <w:pStyle w:val="af5"/>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894D64">
      <w:rPr>
        <w:rStyle w:val="aff1"/>
        <w:noProof/>
      </w:rPr>
      <w:t>10</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894D64">
      <w:rPr>
        <w:rStyle w:val="aff1"/>
        <w:noProof/>
      </w:rPr>
      <w:t>10</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2ABD2" w14:textId="77777777" w:rsidR="00ED0469" w:rsidRDefault="00ED0469">
      <w:pPr>
        <w:spacing w:after="0"/>
      </w:pPr>
      <w:r>
        <w:separator/>
      </w:r>
    </w:p>
  </w:footnote>
  <w:footnote w:type="continuationSeparator" w:id="0">
    <w:p w14:paraId="293F2188" w14:textId="77777777" w:rsidR="00ED0469" w:rsidRDefault="00ED04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46C302A"/>
    <w:multiLevelType w:val="multilevel"/>
    <w:tmpl w:val="146C3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AA11EA"/>
    <w:multiLevelType w:val="multilevel"/>
    <w:tmpl w:val="FFA872AC"/>
    <w:lvl w:ilvl="0">
      <w:start w:val="1"/>
      <w:numFmt w:val="bullet"/>
      <w:lvlText w:val="ð"/>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1" w15:restartNumberingAfterBreak="0">
    <w:nsid w:val="68E84933"/>
    <w:multiLevelType w:val="multilevel"/>
    <w:tmpl w:val="68E84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7A2C86"/>
    <w:multiLevelType w:val="multilevel"/>
    <w:tmpl w:val="757A2C86"/>
    <w:lvl w:ilvl="0">
      <w:start w:val="1"/>
      <w:numFmt w:val="bullet"/>
      <w:lvlText w:val=""/>
      <w:lvlJc w:val="left"/>
      <w:pPr>
        <w:ind w:left="2039" w:hanging="420"/>
      </w:pPr>
      <w:rPr>
        <w:rFonts w:ascii="Wingdings" w:eastAsia="宋体" w:hAnsi="Wingdings" w:hint="default"/>
        <w:sz w:val="22"/>
      </w:rPr>
    </w:lvl>
    <w:lvl w:ilvl="1">
      <w:start w:val="1"/>
      <w:numFmt w:val="bullet"/>
      <w:lvlText w:val=""/>
      <w:lvlJc w:val="left"/>
      <w:pPr>
        <w:ind w:left="2459" w:hanging="420"/>
      </w:pPr>
      <w:rPr>
        <w:rFonts w:ascii="Wingdings" w:hAnsi="Wingdings" w:hint="default"/>
      </w:rPr>
    </w:lvl>
    <w:lvl w:ilvl="2">
      <w:start w:val="1"/>
      <w:numFmt w:val="bullet"/>
      <w:lvlText w:val=""/>
      <w:lvlJc w:val="left"/>
      <w:pPr>
        <w:ind w:left="2879" w:hanging="420"/>
      </w:pPr>
      <w:rPr>
        <w:rFonts w:ascii="Wingdings" w:hAnsi="Wingdings" w:hint="default"/>
      </w:rPr>
    </w:lvl>
    <w:lvl w:ilvl="3">
      <w:start w:val="1"/>
      <w:numFmt w:val="bullet"/>
      <w:lvlText w:val=""/>
      <w:lvlJc w:val="left"/>
      <w:pPr>
        <w:ind w:left="3299" w:hanging="420"/>
      </w:pPr>
      <w:rPr>
        <w:rFonts w:ascii="Wingdings" w:hAnsi="Wingdings" w:hint="default"/>
      </w:rPr>
    </w:lvl>
    <w:lvl w:ilvl="4">
      <w:start w:val="1"/>
      <w:numFmt w:val="bullet"/>
      <w:lvlText w:val=""/>
      <w:lvlJc w:val="left"/>
      <w:pPr>
        <w:ind w:left="3719" w:hanging="420"/>
      </w:pPr>
      <w:rPr>
        <w:rFonts w:ascii="Wingdings" w:hAnsi="Wingdings" w:hint="default"/>
      </w:rPr>
    </w:lvl>
    <w:lvl w:ilvl="5">
      <w:start w:val="1"/>
      <w:numFmt w:val="bullet"/>
      <w:lvlText w:val=""/>
      <w:lvlJc w:val="left"/>
      <w:pPr>
        <w:ind w:left="4139" w:hanging="420"/>
      </w:pPr>
      <w:rPr>
        <w:rFonts w:ascii="Wingdings" w:hAnsi="Wingdings" w:hint="default"/>
      </w:rPr>
    </w:lvl>
    <w:lvl w:ilvl="6">
      <w:start w:val="1"/>
      <w:numFmt w:val="bullet"/>
      <w:lvlText w:val=""/>
      <w:lvlJc w:val="left"/>
      <w:pPr>
        <w:ind w:left="4559" w:hanging="420"/>
      </w:pPr>
      <w:rPr>
        <w:rFonts w:ascii="Wingdings" w:hAnsi="Wingdings" w:hint="default"/>
      </w:rPr>
    </w:lvl>
    <w:lvl w:ilvl="7">
      <w:start w:val="1"/>
      <w:numFmt w:val="bullet"/>
      <w:lvlText w:val=""/>
      <w:lvlJc w:val="left"/>
      <w:pPr>
        <w:ind w:left="4979" w:hanging="420"/>
      </w:pPr>
      <w:rPr>
        <w:rFonts w:ascii="Wingdings" w:hAnsi="Wingdings" w:hint="default"/>
      </w:rPr>
    </w:lvl>
    <w:lvl w:ilvl="8">
      <w:start w:val="1"/>
      <w:numFmt w:val="bullet"/>
      <w:lvlText w:val=""/>
      <w:lvlJc w:val="left"/>
      <w:pPr>
        <w:ind w:left="5399" w:hanging="42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宋体" w:hAnsi="宋体" w:cs="宋体"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宋体" w:hAnsi="宋体" w:cs="宋体"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宋体" w:hAnsi="宋体" w:cs="宋体"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0"/>
  </w:num>
  <w:num w:numId="2">
    <w:abstractNumId w:val="7"/>
  </w:num>
  <w:num w:numId="3">
    <w:abstractNumId w:val="9"/>
  </w:num>
  <w:num w:numId="4">
    <w:abstractNumId w:val="8"/>
  </w:num>
  <w:num w:numId="5">
    <w:abstractNumId w:val="4"/>
  </w:num>
  <w:num w:numId="6">
    <w:abstractNumId w:val="6"/>
  </w:num>
  <w:num w:numId="7">
    <w:abstractNumId w:val="14"/>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2"/>
  </w:num>
  <w:num w:numId="13">
    <w:abstractNumId w:val="13"/>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F7F"/>
    <w:rsid w:val="00001A87"/>
    <w:rsid w:val="00001F3C"/>
    <w:rsid w:val="00002C74"/>
    <w:rsid w:val="00003AB4"/>
    <w:rsid w:val="00004B1D"/>
    <w:rsid w:val="0000524E"/>
    <w:rsid w:val="00006165"/>
    <w:rsid w:val="0000658E"/>
    <w:rsid w:val="00007328"/>
    <w:rsid w:val="00007716"/>
    <w:rsid w:val="000078A7"/>
    <w:rsid w:val="00007FCF"/>
    <w:rsid w:val="000100FF"/>
    <w:rsid w:val="00010419"/>
    <w:rsid w:val="000108C5"/>
    <w:rsid w:val="0001111E"/>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D1"/>
    <w:rsid w:val="000177E1"/>
    <w:rsid w:val="00021B1E"/>
    <w:rsid w:val="00022BA1"/>
    <w:rsid w:val="00023F73"/>
    <w:rsid w:val="0002492E"/>
    <w:rsid w:val="000255B2"/>
    <w:rsid w:val="000256BF"/>
    <w:rsid w:val="00027066"/>
    <w:rsid w:val="0003045E"/>
    <w:rsid w:val="000307C9"/>
    <w:rsid w:val="00030C49"/>
    <w:rsid w:val="00031351"/>
    <w:rsid w:val="00032FB8"/>
    <w:rsid w:val="00033388"/>
    <w:rsid w:val="00034FC3"/>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4B2"/>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550"/>
    <w:rsid w:val="00092F1A"/>
    <w:rsid w:val="000935A0"/>
    <w:rsid w:val="00093B59"/>
    <w:rsid w:val="00093DCF"/>
    <w:rsid w:val="00095229"/>
    <w:rsid w:val="00095748"/>
    <w:rsid w:val="000958C8"/>
    <w:rsid w:val="00095C82"/>
    <w:rsid w:val="00097FB4"/>
    <w:rsid w:val="000A255D"/>
    <w:rsid w:val="000A31F9"/>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B7743"/>
    <w:rsid w:val="000B7DA0"/>
    <w:rsid w:val="000C0D80"/>
    <w:rsid w:val="000C16F6"/>
    <w:rsid w:val="000C1886"/>
    <w:rsid w:val="000C22A8"/>
    <w:rsid w:val="000C2910"/>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37DE"/>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0427"/>
    <w:rsid w:val="00110772"/>
    <w:rsid w:val="00111969"/>
    <w:rsid w:val="001128BF"/>
    <w:rsid w:val="001129D8"/>
    <w:rsid w:val="00112A00"/>
    <w:rsid w:val="00112DF0"/>
    <w:rsid w:val="00113DA2"/>
    <w:rsid w:val="001140EC"/>
    <w:rsid w:val="0011465F"/>
    <w:rsid w:val="00114B5B"/>
    <w:rsid w:val="001155C4"/>
    <w:rsid w:val="00115629"/>
    <w:rsid w:val="001169CC"/>
    <w:rsid w:val="00116A9A"/>
    <w:rsid w:val="00117CE5"/>
    <w:rsid w:val="00120072"/>
    <w:rsid w:val="001200CC"/>
    <w:rsid w:val="0012020D"/>
    <w:rsid w:val="0012066A"/>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046"/>
    <w:rsid w:val="001310B6"/>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26A"/>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9762A"/>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311"/>
    <w:rsid w:val="001B07DD"/>
    <w:rsid w:val="001B143F"/>
    <w:rsid w:val="001B17B1"/>
    <w:rsid w:val="001B20F4"/>
    <w:rsid w:val="001B274F"/>
    <w:rsid w:val="001B2A99"/>
    <w:rsid w:val="001B2C90"/>
    <w:rsid w:val="001B3633"/>
    <w:rsid w:val="001B36F8"/>
    <w:rsid w:val="001B381D"/>
    <w:rsid w:val="001B3A0D"/>
    <w:rsid w:val="001B3BE1"/>
    <w:rsid w:val="001B3EF3"/>
    <w:rsid w:val="001B463A"/>
    <w:rsid w:val="001B4AFC"/>
    <w:rsid w:val="001B4F08"/>
    <w:rsid w:val="001B54C4"/>
    <w:rsid w:val="001B5AE6"/>
    <w:rsid w:val="001B5DD0"/>
    <w:rsid w:val="001B6EDD"/>
    <w:rsid w:val="001B7B02"/>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6BB"/>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924"/>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1B1C"/>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5"/>
    <w:rsid w:val="0023685B"/>
    <w:rsid w:val="00236A30"/>
    <w:rsid w:val="0023799E"/>
    <w:rsid w:val="00240D04"/>
    <w:rsid w:val="00241241"/>
    <w:rsid w:val="002418AE"/>
    <w:rsid w:val="00241B35"/>
    <w:rsid w:val="0024278C"/>
    <w:rsid w:val="0024296C"/>
    <w:rsid w:val="00242AEA"/>
    <w:rsid w:val="0024383E"/>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432"/>
    <w:rsid w:val="00264D67"/>
    <w:rsid w:val="00265734"/>
    <w:rsid w:val="00266245"/>
    <w:rsid w:val="00266393"/>
    <w:rsid w:val="002664D3"/>
    <w:rsid w:val="00266559"/>
    <w:rsid w:val="00267AC4"/>
    <w:rsid w:val="00267CF0"/>
    <w:rsid w:val="00267D77"/>
    <w:rsid w:val="00270535"/>
    <w:rsid w:val="00271DF1"/>
    <w:rsid w:val="002723FD"/>
    <w:rsid w:val="00272990"/>
    <w:rsid w:val="00275D83"/>
    <w:rsid w:val="00280218"/>
    <w:rsid w:val="002804AE"/>
    <w:rsid w:val="00280E99"/>
    <w:rsid w:val="00281B7E"/>
    <w:rsid w:val="002834D7"/>
    <w:rsid w:val="00283988"/>
    <w:rsid w:val="00283B04"/>
    <w:rsid w:val="00283CCC"/>
    <w:rsid w:val="00284B5C"/>
    <w:rsid w:val="00285603"/>
    <w:rsid w:val="00286356"/>
    <w:rsid w:val="0028647C"/>
    <w:rsid w:val="00286A8F"/>
    <w:rsid w:val="002877FB"/>
    <w:rsid w:val="00290287"/>
    <w:rsid w:val="00290E90"/>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CA0"/>
    <w:rsid w:val="002D4E18"/>
    <w:rsid w:val="002D505C"/>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546"/>
    <w:rsid w:val="002E3889"/>
    <w:rsid w:val="002E52B1"/>
    <w:rsid w:val="002E575A"/>
    <w:rsid w:val="002E5954"/>
    <w:rsid w:val="002E6622"/>
    <w:rsid w:val="002E69E6"/>
    <w:rsid w:val="002E7711"/>
    <w:rsid w:val="002E7BD4"/>
    <w:rsid w:val="002E7D42"/>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70D"/>
    <w:rsid w:val="002F6A3E"/>
    <w:rsid w:val="002F7911"/>
    <w:rsid w:val="00300452"/>
    <w:rsid w:val="0030130A"/>
    <w:rsid w:val="00302697"/>
    <w:rsid w:val="0030373A"/>
    <w:rsid w:val="003042F4"/>
    <w:rsid w:val="00304339"/>
    <w:rsid w:val="00305356"/>
    <w:rsid w:val="003057B7"/>
    <w:rsid w:val="0030644D"/>
    <w:rsid w:val="00307112"/>
    <w:rsid w:val="003072A7"/>
    <w:rsid w:val="00307A29"/>
    <w:rsid w:val="00307EB7"/>
    <w:rsid w:val="00307F77"/>
    <w:rsid w:val="0031041C"/>
    <w:rsid w:val="00310B84"/>
    <w:rsid w:val="00311A7F"/>
    <w:rsid w:val="00311A8E"/>
    <w:rsid w:val="00311BE6"/>
    <w:rsid w:val="00311D6B"/>
    <w:rsid w:val="0031270A"/>
    <w:rsid w:val="00314970"/>
    <w:rsid w:val="00314CCA"/>
    <w:rsid w:val="00315948"/>
    <w:rsid w:val="0031621C"/>
    <w:rsid w:val="0031684F"/>
    <w:rsid w:val="00316D10"/>
    <w:rsid w:val="0031791D"/>
    <w:rsid w:val="00317AFA"/>
    <w:rsid w:val="00320480"/>
    <w:rsid w:val="00320873"/>
    <w:rsid w:val="00320DFF"/>
    <w:rsid w:val="0032109B"/>
    <w:rsid w:val="00321111"/>
    <w:rsid w:val="00321BD9"/>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0A4B"/>
    <w:rsid w:val="00361774"/>
    <w:rsid w:val="00361A09"/>
    <w:rsid w:val="00361A78"/>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86A"/>
    <w:rsid w:val="00392C77"/>
    <w:rsid w:val="00392FD9"/>
    <w:rsid w:val="00393711"/>
    <w:rsid w:val="00393FA6"/>
    <w:rsid w:val="00394A8B"/>
    <w:rsid w:val="00394CF3"/>
    <w:rsid w:val="003952F2"/>
    <w:rsid w:val="00395D7A"/>
    <w:rsid w:val="0039750E"/>
    <w:rsid w:val="00397E70"/>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50AD"/>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1EF1"/>
    <w:rsid w:val="003F2172"/>
    <w:rsid w:val="003F2C90"/>
    <w:rsid w:val="003F2FBB"/>
    <w:rsid w:val="003F368A"/>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1BE7"/>
    <w:rsid w:val="00401F1C"/>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41E"/>
    <w:rsid w:val="0041367A"/>
    <w:rsid w:val="00413938"/>
    <w:rsid w:val="0041475E"/>
    <w:rsid w:val="00415484"/>
    <w:rsid w:val="004155CE"/>
    <w:rsid w:val="00415B2B"/>
    <w:rsid w:val="00415CC7"/>
    <w:rsid w:val="004160B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45B8"/>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32F"/>
    <w:rsid w:val="004858D1"/>
    <w:rsid w:val="0048757F"/>
    <w:rsid w:val="00490EEE"/>
    <w:rsid w:val="004911B8"/>
    <w:rsid w:val="00491DCF"/>
    <w:rsid w:val="00491E83"/>
    <w:rsid w:val="00491EF7"/>
    <w:rsid w:val="00492227"/>
    <w:rsid w:val="004924E0"/>
    <w:rsid w:val="004926E9"/>
    <w:rsid w:val="00492722"/>
    <w:rsid w:val="0049307D"/>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05B"/>
    <w:rsid w:val="004A2563"/>
    <w:rsid w:val="004A27C4"/>
    <w:rsid w:val="004A2C0B"/>
    <w:rsid w:val="004A374E"/>
    <w:rsid w:val="004A47EA"/>
    <w:rsid w:val="004A5DF4"/>
    <w:rsid w:val="004A6240"/>
    <w:rsid w:val="004A6A30"/>
    <w:rsid w:val="004A76E4"/>
    <w:rsid w:val="004B00D6"/>
    <w:rsid w:val="004B0786"/>
    <w:rsid w:val="004B07D3"/>
    <w:rsid w:val="004B086B"/>
    <w:rsid w:val="004B1465"/>
    <w:rsid w:val="004B2242"/>
    <w:rsid w:val="004B2613"/>
    <w:rsid w:val="004B3474"/>
    <w:rsid w:val="004B3625"/>
    <w:rsid w:val="004B4780"/>
    <w:rsid w:val="004B4A2A"/>
    <w:rsid w:val="004B5071"/>
    <w:rsid w:val="004B593C"/>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4CE8"/>
    <w:rsid w:val="004C4D86"/>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666"/>
    <w:rsid w:val="004E39AA"/>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2D36"/>
    <w:rsid w:val="004F332E"/>
    <w:rsid w:val="004F39A2"/>
    <w:rsid w:val="004F4A1E"/>
    <w:rsid w:val="004F5F31"/>
    <w:rsid w:val="004F751E"/>
    <w:rsid w:val="00500A87"/>
    <w:rsid w:val="005015F3"/>
    <w:rsid w:val="00501CF5"/>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C29"/>
    <w:rsid w:val="00523E36"/>
    <w:rsid w:val="00524920"/>
    <w:rsid w:val="00524A04"/>
    <w:rsid w:val="00524DBE"/>
    <w:rsid w:val="00524F25"/>
    <w:rsid w:val="00526637"/>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40E"/>
    <w:rsid w:val="005376CD"/>
    <w:rsid w:val="00542333"/>
    <w:rsid w:val="005433CE"/>
    <w:rsid w:val="00543AA6"/>
    <w:rsid w:val="00543BE8"/>
    <w:rsid w:val="00544562"/>
    <w:rsid w:val="00545773"/>
    <w:rsid w:val="00545795"/>
    <w:rsid w:val="00545CBD"/>
    <w:rsid w:val="00546B63"/>
    <w:rsid w:val="005478CC"/>
    <w:rsid w:val="00547B61"/>
    <w:rsid w:val="005510DD"/>
    <w:rsid w:val="005512F2"/>
    <w:rsid w:val="005518C7"/>
    <w:rsid w:val="0055197A"/>
    <w:rsid w:val="00553032"/>
    <w:rsid w:val="00553742"/>
    <w:rsid w:val="00554656"/>
    <w:rsid w:val="005547B0"/>
    <w:rsid w:val="00555438"/>
    <w:rsid w:val="00555971"/>
    <w:rsid w:val="00557658"/>
    <w:rsid w:val="00557A3A"/>
    <w:rsid w:val="005607AF"/>
    <w:rsid w:val="00560B0F"/>
    <w:rsid w:val="005610EA"/>
    <w:rsid w:val="0056115C"/>
    <w:rsid w:val="00561CA9"/>
    <w:rsid w:val="00562823"/>
    <w:rsid w:val="00563B62"/>
    <w:rsid w:val="00564569"/>
    <w:rsid w:val="00565D3C"/>
    <w:rsid w:val="00566035"/>
    <w:rsid w:val="005661A9"/>
    <w:rsid w:val="0056626D"/>
    <w:rsid w:val="00566A43"/>
    <w:rsid w:val="005671F1"/>
    <w:rsid w:val="0056736B"/>
    <w:rsid w:val="00567E96"/>
    <w:rsid w:val="00567FA7"/>
    <w:rsid w:val="00570A4E"/>
    <w:rsid w:val="005710A5"/>
    <w:rsid w:val="00571779"/>
    <w:rsid w:val="0057180B"/>
    <w:rsid w:val="00571D9B"/>
    <w:rsid w:val="005741CC"/>
    <w:rsid w:val="00574484"/>
    <w:rsid w:val="005760EE"/>
    <w:rsid w:val="005766AE"/>
    <w:rsid w:val="00577193"/>
    <w:rsid w:val="005772C4"/>
    <w:rsid w:val="00580126"/>
    <w:rsid w:val="00580F8E"/>
    <w:rsid w:val="00581865"/>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5B"/>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3EED"/>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664"/>
    <w:rsid w:val="00633BF5"/>
    <w:rsid w:val="00634BD8"/>
    <w:rsid w:val="00634E57"/>
    <w:rsid w:val="0063527D"/>
    <w:rsid w:val="00635364"/>
    <w:rsid w:val="0063541D"/>
    <w:rsid w:val="00635DA1"/>
    <w:rsid w:val="006360EB"/>
    <w:rsid w:val="00636810"/>
    <w:rsid w:val="00637918"/>
    <w:rsid w:val="006400EA"/>
    <w:rsid w:val="00640688"/>
    <w:rsid w:val="00640849"/>
    <w:rsid w:val="00640E86"/>
    <w:rsid w:val="00641279"/>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B27"/>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64D6"/>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13A4"/>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D0476"/>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0D8"/>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D"/>
    <w:rsid w:val="007176CE"/>
    <w:rsid w:val="007219F8"/>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46E2"/>
    <w:rsid w:val="00754A6A"/>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731"/>
    <w:rsid w:val="00777D64"/>
    <w:rsid w:val="0078043A"/>
    <w:rsid w:val="0078079B"/>
    <w:rsid w:val="0078106E"/>
    <w:rsid w:val="00781495"/>
    <w:rsid w:val="00781AC0"/>
    <w:rsid w:val="00781FB3"/>
    <w:rsid w:val="00782864"/>
    <w:rsid w:val="0078388E"/>
    <w:rsid w:val="00783C03"/>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9BB"/>
    <w:rsid w:val="007B2AAD"/>
    <w:rsid w:val="007B34DE"/>
    <w:rsid w:val="007B3CA7"/>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2F3"/>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0F2"/>
    <w:rsid w:val="007F412D"/>
    <w:rsid w:val="007F5101"/>
    <w:rsid w:val="007F6EA7"/>
    <w:rsid w:val="007F7D18"/>
    <w:rsid w:val="00800D4D"/>
    <w:rsid w:val="00800F41"/>
    <w:rsid w:val="008019AA"/>
    <w:rsid w:val="00801DDC"/>
    <w:rsid w:val="00802092"/>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654"/>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4790C"/>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1C8F"/>
    <w:rsid w:val="00882262"/>
    <w:rsid w:val="0088280D"/>
    <w:rsid w:val="008829F5"/>
    <w:rsid w:val="00882AB6"/>
    <w:rsid w:val="00883967"/>
    <w:rsid w:val="00885B07"/>
    <w:rsid w:val="00886028"/>
    <w:rsid w:val="008867DC"/>
    <w:rsid w:val="008871BE"/>
    <w:rsid w:val="008871DD"/>
    <w:rsid w:val="00890CDB"/>
    <w:rsid w:val="00891C84"/>
    <w:rsid w:val="0089212C"/>
    <w:rsid w:val="00892181"/>
    <w:rsid w:val="00892996"/>
    <w:rsid w:val="00892CF7"/>
    <w:rsid w:val="0089355B"/>
    <w:rsid w:val="00894D64"/>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3B2F"/>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5B7C"/>
    <w:rsid w:val="008B6BAB"/>
    <w:rsid w:val="008C06A9"/>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1A5"/>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3B2"/>
    <w:rsid w:val="00921CCA"/>
    <w:rsid w:val="00922074"/>
    <w:rsid w:val="009228C4"/>
    <w:rsid w:val="00922930"/>
    <w:rsid w:val="00923261"/>
    <w:rsid w:val="00923B7B"/>
    <w:rsid w:val="00923EB2"/>
    <w:rsid w:val="009245C0"/>
    <w:rsid w:val="0092496B"/>
    <w:rsid w:val="00925AB5"/>
    <w:rsid w:val="00925EED"/>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339"/>
    <w:rsid w:val="00946654"/>
    <w:rsid w:val="00947838"/>
    <w:rsid w:val="009506DB"/>
    <w:rsid w:val="00950C7D"/>
    <w:rsid w:val="0095141B"/>
    <w:rsid w:val="009516AB"/>
    <w:rsid w:val="00951853"/>
    <w:rsid w:val="00951A14"/>
    <w:rsid w:val="00951B0D"/>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0328"/>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251B"/>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3A4"/>
    <w:rsid w:val="009F140A"/>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9CC"/>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5EA9"/>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2632"/>
    <w:rsid w:val="00A53C6A"/>
    <w:rsid w:val="00A541FB"/>
    <w:rsid w:val="00A5482D"/>
    <w:rsid w:val="00A54A5F"/>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1092"/>
    <w:rsid w:val="00A7178F"/>
    <w:rsid w:val="00A71BD2"/>
    <w:rsid w:val="00A71EC6"/>
    <w:rsid w:val="00A72AFD"/>
    <w:rsid w:val="00A74223"/>
    <w:rsid w:val="00A7423C"/>
    <w:rsid w:val="00A75927"/>
    <w:rsid w:val="00A75C83"/>
    <w:rsid w:val="00A76BD1"/>
    <w:rsid w:val="00A80493"/>
    <w:rsid w:val="00A804CD"/>
    <w:rsid w:val="00A81015"/>
    <w:rsid w:val="00A8123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A1"/>
    <w:rsid w:val="00A92869"/>
    <w:rsid w:val="00A92AEE"/>
    <w:rsid w:val="00A939AC"/>
    <w:rsid w:val="00A93F0F"/>
    <w:rsid w:val="00A94891"/>
    <w:rsid w:val="00A94CAE"/>
    <w:rsid w:val="00A94ECA"/>
    <w:rsid w:val="00A94F43"/>
    <w:rsid w:val="00A965B0"/>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6AA4"/>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52EB"/>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14"/>
    <w:rsid w:val="00AF35BF"/>
    <w:rsid w:val="00AF38C3"/>
    <w:rsid w:val="00AF3BB8"/>
    <w:rsid w:val="00AF41F4"/>
    <w:rsid w:val="00AF45F6"/>
    <w:rsid w:val="00AF4CEA"/>
    <w:rsid w:val="00AF552C"/>
    <w:rsid w:val="00AF590A"/>
    <w:rsid w:val="00AF5BD4"/>
    <w:rsid w:val="00AF5EF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1D"/>
    <w:rsid w:val="00B278D8"/>
    <w:rsid w:val="00B3036C"/>
    <w:rsid w:val="00B30AE9"/>
    <w:rsid w:val="00B3125B"/>
    <w:rsid w:val="00B328BC"/>
    <w:rsid w:val="00B32AB8"/>
    <w:rsid w:val="00B3346A"/>
    <w:rsid w:val="00B344A0"/>
    <w:rsid w:val="00B348F9"/>
    <w:rsid w:val="00B34EE7"/>
    <w:rsid w:val="00B34F86"/>
    <w:rsid w:val="00B35214"/>
    <w:rsid w:val="00B3523E"/>
    <w:rsid w:val="00B352E9"/>
    <w:rsid w:val="00B3561C"/>
    <w:rsid w:val="00B35D11"/>
    <w:rsid w:val="00B36F72"/>
    <w:rsid w:val="00B40852"/>
    <w:rsid w:val="00B4184E"/>
    <w:rsid w:val="00B41E12"/>
    <w:rsid w:val="00B41EAF"/>
    <w:rsid w:val="00B42E71"/>
    <w:rsid w:val="00B4331A"/>
    <w:rsid w:val="00B43451"/>
    <w:rsid w:val="00B44108"/>
    <w:rsid w:val="00B445C3"/>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6549"/>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2577"/>
    <w:rsid w:val="00BB34C7"/>
    <w:rsid w:val="00BB375E"/>
    <w:rsid w:val="00BB38BB"/>
    <w:rsid w:val="00BB5360"/>
    <w:rsid w:val="00BB5838"/>
    <w:rsid w:val="00BB5AE4"/>
    <w:rsid w:val="00BB620E"/>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25A"/>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0B8F"/>
    <w:rsid w:val="00BE10FD"/>
    <w:rsid w:val="00BE11BF"/>
    <w:rsid w:val="00BE1530"/>
    <w:rsid w:val="00BE1698"/>
    <w:rsid w:val="00BE194A"/>
    <w:rsid w:val="00BE1BE8"/>
    <w:rsid w:val="00BE2B70"/>
    <w:rsid w:val="00BE386E"/>
    <w:rsid w:val="00BE4ABE"/>
    <w:rsid w:val="00BE567B"/>
    <w:rsid w:val="00BE5E4B"/>
    <w:rsid w:val="00BE5F29"/>
    <w:rsid w:val="00BE6151"/>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6A12"/>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81C"/>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2CDE"/>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3BD9"/>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67C4A"/>
    <w:rsid w:val="00C702CB"/>
    <w:rsid w:val="00C7071A"/>
    <w:rsid w:val="00C70CF8"/>
    <w:rsid w:val="00C71553"/>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5AB0"/>
    <w:rsid w:val="00C95EDD"/>
    <w:rsid w:val="00C96667"/>
    <w:rsid w:val="00C969DC"/>
    <w:rsid w:val="00CA0801"/>
    <w:rsid w:val="00CA29AE"/>
    <w:rsid w:val="00CA321B"/>
    <w:rsid w:val="00CA3DE8"/>
    <w:rsid w:val="00CA43DA"/>
    <w:rsid w:val="00CA5FE0"/>
    <w:rsid w:val="00CA60B6"/>
    <w:rsid w:val="00CA6364"/>
    <w:rsid w:val="00CA651A"/>
    <w:rsid w:val="00CA665B"/>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0FDA"/>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CF7CAB"/>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78B"/>
    <w:rsid w:val="00D27A60"/>
    <w:rsid w:val="00D30D52"/>
    <w:rsid w:val="00D31B66"/>
    <w:rsid w:val="00D33A8B"/>
    <w:rsid w:val="00D33C55"/>
    <w:rsid w:val="00D34AEF"/>
    <w:rsid w:val="00D3562A"/>
    <w:rsid w:val="00D359F2"/>
    <w:rsid w:val="00D35D8D"/>
    <w:rsid w:val="00D361F0"/>
    <w:rsid w:val="00D3731A"/>
    <w:rsid w:val="00D37E8E"/>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765"/>
    <w:rsid w:val="00D558D2"/>
    <w:rsid w:val="00D5633B"/>
    <w:rsid w:val="00D57BCD"/>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41A"/>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70A"/>
    <w:rsid w:val="00DD0A16"/>
    <w:rsid w:val="00DD1AAC"/>
    <w:rsid w:val="00DD243F"/>
    <w:rsid w:val="00DD2564"/>
    <w:rsid w:val="00DD4E46"/>
    <w:rsid w:val="00DD60BC"/>
    <w:rsid w:val="00DD65BD"/>
    <w:rsid w:val="00DD6BCF"/>
    <w:rsid w:val="00DD6E00"/>
    <w:rsid w:val="00DE0160"/>
    <w:rsid w:val="00DE0398"/>
    <w:rsid w:val="00DE11BF"/>
    <w:rsid w:val="00DE1EB5"/>
    <w:rsid w:val="00DE203C"/>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709"/>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8A7"/>
    <w:rsid w:val="00E65B47"/>
    <w:rsid w:val="00E66C75"/>
    <w:rsid w:val="00E66D10"/>
    <w:rsid w:val="00E6726D"/>
    <w:rsid w:val="00E6742C"/>
    <w:rsid w:val="00E678B0"/>
    <w:rsid w:val="00E712CD"/>
    <w:rsid w:val="00E7265E"/>
    <w:rsid w:val="00E72CB7"/>
    <w:rsid w:val="00E72D97"/>
    <w:rsid w:val="00E72DBA"/>
    <w:rsid w:val="00E72F09"/>
    <w:rsid w:val="00E7340A"/>
    <w:rsid w:val="00E735E9"/>
    <w:rsid w:val="00E73B8F"/>
    <w:rsid w:val="00E749EC"/>
    <w:rsid w:val="00E75922"/>
    <w:rsid w:val="00E75936"/>
    <w:rsid w:val="00E75DC1"/>
    <w:rsid w:val="00E75F28"/>
    <w:rsid w:val="00E76E8F"/>
    <w:rsid w:val="00E771F2"/>
    <w:rsid w:val="00E77220"/>
    <w:rsid w:val="00E779B8"/>
    <w:rsid w:val="00E77BCC"/>
    <w:rsid w:val="00E808C8"/>
    <w:rsid w:val="00E80F5F"/>
    <w:rsid w:val="00E81876"/>
    <w:rsid w:val="00E82D8A"/>
    <w:rsid w:val="00E84343"/>
    <w:rsid w:val="00E84E29"/>
    <w:rsid w:val="00E8544B"/>
    <w:rsid w:val="00E854AF"/>
    <w:rsid w:val="00E8637C"/>
    <w:rsid w:val="00E86632"/>
    <w:rsid w:val="00E8725A"/>
    <w:rsid w:val="00E87919"/>
    <w:rsid w:val="00E87BED"/>
    <w:rsid w:val="00E90EFF"/>
    <w:rsid w:val="00E91A7F"/>
    <w:rsid w:val="00E93256"/>
    <w:rsid w:val="00E93AD5"/>
    <w:rsid w:val="00E93D02"/>
    <w:rsid w:val="00E93F02"/>
    <w:rsid w:val="00E94263"/>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E9E"/>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469"/>
    <w:rsid w:val="00ED0650"/>
    <w:rsid w:val="00ED0E54"/>
    <w:rsid w:val="00ED1101"/>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19EE"/>
    <w:rsid w:val="00EE2987"/>
    <w:rsid w:val="00EE30CD"/>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2B05"/>
    <w:rsid w:val="00EF30F1"/>
    <w:rsid w:val="00EF4687"/>
    <w:rsid w:val="00EF4BB0"/>
    <w:rsid w:val="00EF54EC"/>
    <w:rsid w:val="00EF582D"/>
    <w:rsid w:val="00EF5C1A"/>
    <w:rsid w:val="00EF69DF"/>
    <w:rsid w:val="00EF6A76"/>
    <w:rsid w:val="00EF6C03"/>
    <w:rsid w:val="00EF6CC9"/>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7C5"/>
    <w:rsid w:val="00F31E92"/>
    <w:rsid w:val="00F322A6"/>
    <w:rsid w:val="00F32802"/>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484"/>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2993"/>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9C2"/>
    <w:rsid w:val="00F83DD5"/>
    <w:rsid w:val="00F8445D"/>
    <w:rsid w:val="00F8460A"/>
    <w:rsid w:val="00F84822"/>
    <w:rsid w:val="00F84D16"/>
    <w:rsid w:val="00F85607"/>
    <w:rsid w:val="00F857BB"/>
    <w:rsid w:val="00F85A86"/>
    <w:rsid w:val="00F86129"/>
    <w:rsid w:val="00F862ED"/>
    <w:rsid w:val="00F868B4"/>
    <w:rsid w:val="00F86E5E"/>
    <w:rsid w:val="00F8750F"/>
    <w:rsid w:val="00F87709"/>
    <w:rsid w:val="00F878F8"/>
    <w:rsid w:val="00F87925"/>
    <w:rsid w:val="00F87B20"/>
    <w:rsid w:val="00F87D57"/>
    <w:rsid w:val="00F9141D"/>
    <w:rsid w:val="00F94E04"/>
    <w:rsid w:val="00F96733"/>
    <w:rsid w:val="00F96A62"/>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3E1"/>
    <w:rsid w:val="00FC3F37"/>
    <w:rsid w:val="00FC3FF5"/>
    <w:rsid w:val="00FC40BF"/>
    <w:rsid w:val="00FC47BE"/>
    <w:rsid w:val="00FC4A27"/>
    <w:rsid w:val="00FC59C3"/>
    <w:rsid w:val="00FC68CA"/>
    <w:rsid w:val="00FC76F4"/>
    <w:rsid w:val="00FC77AA"/>
    <w:rsid w:val="00FD0805"/>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663"/>
    <w:rsid w:val="00FD7A32"/>
    <w:rsid w:val="00FE05EC"/>
    <w:rsid w:val="00FE09EF"/>
    <w:rsid w:val="00FE10E2"/>
    <w:rsid w:val="00FE14A5"/>
    <w:rsid w:val="00FE14FE"/>
    <w:rsid w:val="00FE1D0F"/>
    <w:rsid w:val="00FE21F4"/>
    <w:rsid w:val="00FE36AE"/>
    <w:rsid w:val="00FE3D27"/>
    <w:rsid w:val="00FE3D31"/>
    <w:rsid w:val="00FE3DA0"/>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B2E3849"/>
    <w:rsid w:val="0D753AB0"/>
    <w:rsid w:val="0D945BB8"/>
    <w:rsid w:val="0F237B9E"/>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6C099E"/>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C693288"/>
    <w:rsid w:val="5E244444"/>
    <w:rsid w:val="5F392547"/>
    <w:rsid w:val="6027342E"/>
    <w:rsid w:val="61AC165B"/>
    <w:rsid w:val="62890A93"/>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A9EEA36"/>
  <w15:docId w15:val="{8F3113D6-DD6F-48D5-B8AE-C4CEDE18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nhideWhenUsed="1" w:qFormat="1"/>
    <w:lsdException w:name="header"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jc w:val="both"/>
    </w:pPr>
    <w:rPr>
      <w:rFonts w:ascii="Arial" w:eastAsia="Times New Roman" w:hAnsi="Arial"/>
      <w:lang w:val="en-GB"/>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1"/>
    <w:link w:val="20"/>
    <w:qFormat/>
    <w:pPr>
      <w:numPr>
        <w:ilvl w:val="1"/>
      </w:numPr>
      <w:pBdr>
        <w:top w:val="none" w:sz="0" w:space="0" w:color="auto"/>
      </w:pBdr>
      <w:spacing w:before="180"/>
      <w:outlineLvl w:val="1"/>
    </w:pPr>
    <w:rPr>
      <w:sz w:val="32"/>
      <w:szCs w:val="32"/>
    </w:rPr>
  </w:style>
  <w:style w:type="paragraph" w:styleId="3">
    <w:name w:val="heading 3"/>
    <w:basedOn w:val="2"/>
    <w:next w:val="a1"/>
    <w:link w:val="30"/>
    <w:qFormat/>
    <w:pPr>
      <w:numPr>
        <w:ilvl w:val="2"/>
      </w:numPr>
      <w:spacing w:before="120"/>
      <w:outlineLvl w:val="2"/>
    </w:pPr>
    <w:rPr>
      <w:sz w:val="28"/>
      <w:szCs w:val="28"/>
    </w:rPr>
  </w:style>
  <w:style w:type="paragraph" w:styleId="4">
    <w:name w:val="heading 4"/>
    <w:basedOn w:val="3"/>
    <w:next w:val="a1"/>
    <w:link w:val="41"/>
    <w:qFormat/>
    <w:pPr>
      <w:numPr>
        <w:ilvl w:val="3"/>
      </w:numPr>
      <w:outlineLvl w:val="3"/>
    </w:pPr>
    <w:rPr>
      <w:sz w:val="24"/>
      <w:szCs w:val="24"/>
    </w:rPr>
  </w:style>
  <w:style w:type="paragraph" w:styleId="5">
    <w:name w:val="heading 5"/>
    <w:basedOn w:val="4"/>
    <w:next w:val="a1"/>
    <w:link w:val="50"/>
    <w:qFormat/>
    <w:pPr>
      <w:numPr>
        <w:ilvl w:val="4"/>
      </w:numPr>
      <w:outlineLvl w:val="4"/>
    </w:pPr>
    <w:rPr>
      <w:sz w:val="22"/>
      <w:szCs w:val="22"/>
    </w:rPr>
  </w:style>
  <w:style w:type="paragraph" w:styleId="6">
    <w:name w:val="heading 6"/>
    <w:basedOn w:val="a1"/>
    <w:next w:val="a1"/>
    <w:link w:val="60"/>
    <w:qFormat/>
    <w:pPr>
      <w:keepNext/>
      <w:keepLines/>
      <w:numPr>
        <w:ilvl w:val="5"/>
        <w:numId w:val="1"/>
      </w:numPr>
      <w:spacing w:before="120"/>
      <w:outlineLvl w:val="5"/>
    </w:pPr>
    <w:rPr>
      <w:rFonts w:cs="Arial"/>
    </w:rPr>
  </w:style>
  <w:style w:type="paragraph" w:styleId="7">
    <w:name w:val="heading 7"/>
    <w:basedOn w:val="a1"/>
    <w:next w:val="a1"/>
    <w:link w:val="70"/>
    <w:qFormat/>
    <w:pPr>
      <w:keepNext/>
      <w:keepLines/>
      <w:numPr>
        <w:ilvl w:val="6"/>
        <w:numId w:val="1"/>
      </w:numPr>
      <w:spacing w:before="120"/>
      <w:outlineLvl w:val="6"/>
    </w:pPr>
    <w:rPr>
      <w:rFonts w:cs="Arial"/>
    </w:rPr>
  </w:style>
  <w:style w:type="paragraph" w:styleId="8">
    <w:name w:val="heading 8"/>
    <w:basedOn w:val="7"/>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semiHidden/>
    <w:unhideWhenUsed/>
    <w:qFormat/>
    <w:pPr>
      <w:ind w:left="1080" w:hanging="360"/>
      <w:contextualSpacing/>
    </w:pPr>
  </w:style>
  <w:style w:type="paragraph" w:styleId="71">
    <w:name w:val="toc 7"/>
    <w:basedOn w:val="61"/>
    <w:next w:val="a1"/>
    <w:semiHidden/>
    <w:qFormat/>
    <w:pPr>
      <w:ind w:left="2268" w:hanging="2268"/>
    </w:pPr>
  </w:style>
  <w:style w:type="paragraph" w:styleId="61">
    <w:name w:val="toc 6"/>
    <w:basedOn w:val="51"/>
    <w:next w:val="a1"/>
    <w:semiHidden/>
    <w:qFormat/>
    <w:pPr>
      <w:ind w:left="1985" w:hanging="1985"/>
    </w:pPr>
  </w:style>
  <w:style w:type="paragraph" w:styleId="51">
    <w:name w:val="toc 5"/>
    <w:basedOn w:val="42"/>
    <w:next w:val="a1"/>
    <w:semiHidden/>
    <w:qFormat/>
    <w:pPr>
      <w:ind w:left="1701" w:hanging="1701"/>
    </w:pPr>
  </w:style>
  <w:style w:type="paragraph" w:styleId="42">
    <w:name w:val="toc 4"/>
    <w:basedOn w:val="32"/>
    <w:next w:val="a1"/>
    <w:semiHidden/>
    <w:qFormat/>
    <w:pPr>
      <w:ind w:left="1418" w:hanging="1418"/>
    </w:pPr>
  </w:style>
  <w:style w:type="paragraph" w:styleId="32">
    <w:name w:val="toc 3"/>
    <w:basedOn w:val="21"/>
    <w:next w:val="a1"/>
    <w:semiHidden/>
    <w:qFormat/>
    <w:pPr>
      <w:ind w:left="1134" w:hanging="1134"/>
    </w:pPr>
  </w:style>
  <w:style w:type="paragraph" w:styleId="21">
    <w:name w:val="toc 2"/>
    <w:basedOn w:val="11"/>
    <w:next w:val="a1"/>
    <w:semiHidden/>
    <w:qFormat/>
    <w:pPr>
      <w:spacing w:before="0"/>
      <w:ind w:left="851" w:hanging="851"/>
    </w:pPr>
    <w:rPr>
      <w:sz w:val="20"/>
    </w:rPr>
  </w:style>
  <w:style w:type="paragraph" w:styleId="11">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2">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3">
    <w:name w:val="List Bullet 4"/>
    <w:basedOn w:val="33"/>
    <w:semiHidden/>
    <w:qFormat/>
    <w:pPr>
      <w:ind w:left="1418"/>
    </w:pPr>
  </w:style>
  <w:style w:type="paragraph" w:styleId="33">
    <w:name w:val="List Bullet 3"/>
    <w:basedOn w:val="23"/>
    <w:semiHidden/>
    <w:qFormat/>
    <w:pPr>
      <w:ind w:left="1135"/>
    </w:pPr>
  </w:style>
  <w:style w:type="paragraph" w:styleId="23">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aa"/>
    <w:semiHidden/>
    <w:qFormat/>
    <w:pPr>
      <w:shd w:val="clear" w:color="auto" w:fill="000080"/>
      <w:jc w:val="left"/>
    </w:pPr>
    <w:rPr>
      <w:rFonts w:ascii="Malgun Gothic" w:eastAsia="@Osaka" w:hAnsi="Malgun Gothic" w:cs="@Osaka"/>
      <w:lang w:eastAsia="en-US"/>
    </w:rPr>
  </w:style>
  <w:style w:type="paragraph" w:styleId="ab">
    <w:name w:val="annotation text"/>
    <w:basedOn w:val="a1"/>
    <w:link w:val="ac"/>
    <w:uiPriority w:val="99"/>
    <w:unhideWhenUsed/>
    <w:qFormat/>
  </w:style>
  <w:style w:type="paragraph" w:styleId="34">
    <w:name w:val="Body Text 3"/>
    <w:basedOn w:val="a1"/>
    <w:link w:val="35"/>
    <w:semiHidden/>
    <w:qFormat/>
    <w:pPr>
      <w:keepNext/>
      <w:keepLines/>
      <w:jc w:val="left"/>
    </w:pPr>
    <w:rPr>
      <w:rFonts w:ascii="@Osaka" w:eastAsia="Batang" w:hAnsi="@Osaka" w:cs="@Osaka"/>
      <w:color w:val="000000"/>
      <w:lang w:eastAsia="en-US"/>
    </w:rPr>
  </w:style>
  <w:style w:type="paragraph" w:styleId="ad">
    <w:name w:val="Body Text"/>
    <w:basedOn w:val="a1"/>
    <w:link w:val="ae"/>
    <w:qFormat/>
    <w:pPr>
      <w:overflowPunct/>
      <w:autoSpaceDE/>
      <w:autoSpaceDN/>
      <w:adjustRightInd/>
      <w:jc w:val="left"/>
    </w:pPr>
    <w:rPr>
      <w:rFonts w:eastAsiaTheme="minorHAnsi" w:cstheme="minorBidi"/>
      <w:sz w:val="22"/>
      <w:szCs w:val="22"/>
      <w:lang w:val="en-US" w:eastAsia="en-US"/>
    </w:rPr>
  </w:style>
  <w:style w:type="paragraph" w:styleId="af">
    <w:name w:val="Body Text Indent"/>
    <w:basedOn w:val="a1"/>
    <w:link w:val="af0"/>
    <w:semiHidden/>
    <w:qFormat/>
    <w:pPr>
      <w:widowControl w:val="0"/>
      <w:ind w:left="210"/>
    </w:pPr>
    <w:rPr>
      <w:rFonts w:ascii="@Osaka" w:eastAsia="@Osaka" w:hAnsi="@Osaka" w:cs="@Osaka"/>
      <w:snapToGrid w:val="0"/>
      <w:kern w:val="2"/>
      <w:sz w:val="21"/>
      <w:lang w:eastAsia="en-US"/>
    </w:rPr>
  </w:style>
  <w:style w:type="paragraph" w:styleId="24">
    <w:name w:val="List 2"/>
    <w:basedOn w:val="a1"/>
    <w:unhideWhenUsed/>
    <w:qFormat/>
    <w:pPr>
      <w:ind w:left="720" w:hanging="360"/>
      <w:contextualSpacing/>
    </w:pPr>
  </w:style>
  <w:style w:type="paragraph" w:styleId="af1">
    <w:name w:val="Plain Text"/>
    <w:basedOn w:val="a1"/>
    <w:link w:val="af2"/>
    <w:semiHidden/>
    <w:qFormat/>
    <w:pPr>
      <w:jc w:val="left"/>
    </w:pPr>
    <w:rPr>
      <w:rFonts w:ascii="宋体" w:eastAsia="@Osaka" w:hAnsi="宋体" w:cs="@Osaka"/>
      <w:lang w:val="nb-NO" w:eastAsia="en-US"/>
    </w:rPr>
  </w:style>
  <w:style w:type="paragraph" w:styleId="52">
    <w:name w:val="List Bullet 5"/>
    <w:basedOn w:val="43"/>
    <w:semiHidden/>
    <w:qFormat/>
    <w:pPr>
      <w:ind w:left="1702"/>
    </w:pPr>
  </w:style>
  <w:style w:type="paragraph" w:styleId="81">
    <w:name w:val="toc 8"/>
    <w:basedOn w:val="11"/>
    <w:next w:val="a1"/>
    <w:semiHidden/>
    <w:qFormat/>
    <w:pPr>
      <w:spacing w:before="180"/>
      <w:ind w:left="2693" w:hanging="2693"/>
    </w:pPr>
    <w:rPr>
      <w:b/>
    </w:rPr>
  </w:style>
  <w:style w:type="paragraph" w:styleId="af3">
    <w:name w:val="Balloon Text"/>
    <w:basedOn w:val="a1"/>
    <w:link w:val="af4"/>
    <w:semiHidden/>
    <w:unhideWhenUsed/>
    <w:qFormat/>
    <w:pPr>
      <w:spacing w:after="0"/>
    </w:pPr>
    <w:rPr>
      <w:rFonts w:ascii="Segoe UI" w:hAnsi="Segoe UI" w:cs="Segoe UI"/>
      <w:sz w:val="18"/>
      <w:szCs w:val="18"/>
    </w:rPr>
  </w:style>
  <w:style w:type="paragraph" w:styleId="af5">
    <w:name w:val="footer"/>
    <w:basedOn w:val="af6"/>
    <w:link w:val="af7"/>
    <w:qFormat/>
    <w:pPr>
      <w:widowControl w:val="0"/>
      <w:jc w:val="center"/>
    </w:pPr>
    <w:rPr>
      <w:rFonts w:cs="Arial"/>
      <w:b/>
      <w:bCs/>
      <w:i/>
      <w:iCs/>
      <w:sz w:val="18"/>
      <w:szCs w:val="18"/>
      <w:lang w:val="en-US"/>
    </w:rPr>
  </w:style>
  <w:style w:type="paragraph" w:styleId="af6">
    <w:name w:val="header"/>
    <w:basedOn w:val="a1"/>
    <w:link w:val="12"/>
    <w:uiPriority w:val="99"/>
    <w:unhideWhenUsed/>
    <w:qFormat/>
    <w:pPr>
      <w:tabs>
        <w:tab w:val="center" w:pos="4680"/>
        <w:tab w:val="right" w:pos="9360"/>
      </w:tabs>
      <w:spacing w:after="0"/>
    </w:pPr>
  </w:style>
  <w:style w:type="paragraph" w:styleId="af8">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9">
    <w:name w:val="footnote text"/>
    <w:basedOn w:val="a1"/>
    <w:link w:val="afa"/>
    <w:semiHidden/>
    <w:qFormat/>
    <w:pPr>
      <w:keepLines/>
      <w:ind w:left="454" w:hanging="454"/>
      <w:jc w:val="left"/>
    </w:pPr>
    <w:rPr>
      <w:rFonts w:ascii="@Osaka" w:eastAsia="@Osaka" w:hAnsi="@Osaka" w:cs="@Osaka"/>
      <w:sz w:val="16"/>
      <w:lang w:eastAsia="en-US"/>
    </w:rPr>
  </w:style>
  <w:style w:type="paragraph" w:styleId="53">
    <w:name w:val="List 5"/>
    <w:basedOn w:val="44"/>
    <w:semiHidden/>
    <w:qFormat/>
    <w:pPr>
      <w:ind w:leftChars="0" w:left="1702" w:firstLineChars="0" w:hanging="284"/>
      <w:contextualSpacing w:val="0"/>
      <w:jc w:val="left"/>
    </w:pPr>
    <w:rPr>
      <w:rFonts w:ascii="@Osaka" w:eastAsia="@Osaka" w:hAnsi="@Osaka" w:cs="@Osaka"/>
      <w:lang w:eastAsia="en-US"/>
    </w:rPr>
  </w:style>
  <w:style w:type="paragraph" w:styleId="44">
    <w:name w:val="List 4"/>
    <w:basedOn w:val="a1"/>
    <w:semiHidden/>
    <w:unhideWhenUsed/>
    <w:qFormat/>
    <w:pPr>
      <w:ind w:leftChars="600" w:left="100" w:hangingChars="200" w:hanging="200"/>
      <w:contextualSpacing/>
    </w:pPr>
  </w:style>
  <w:style w:type="paragraph" w:styleId="36">
    <w:name w:val="Body Text Indent 3"/>
    <w:basedOn w:val="a1"/>
    <w:link w:val="37"/>
    <w:semiHidden/>
    <w:qFormat/>
    <w:pPr>
      <w:ind w:left="1080"/>
      <w:jc w:val="left"/>
    </w:pPr>
    <w:rPr>
      <w:rFonts w:ascii="@Osaka" w:eastAsia="@Osaka" w:hAnsi="@Osaka" w:cs="@Osaka"/>
      <w:lang w:eastAsia="en-US"/>
    </w:rPr>
  </w:style>
  <w:style w:type="paragraph" w:styleId="afb">
    <w:name w:val="table of figures"/>
    <w:basedOn w:val="a1"/>
    <w:next w:val="a1"/>
    <w:semiHidden/>
    <w:qFormat/>
    <w:pPr>
      <w:ind w:left="400" w:hanging="400"/>
      <w:jc w:val="center"/>
    </w:pPr>
    <w:rPr>
      <w:rFonts w:ascii="@Osaka" w:eastAsia="@Osaka" w:hAnsi="@Osaka" w:cs="@Osaka"/>
      <w:b/>
      <w:lang w:eastAsia="en-US"/>
    </w:rPr>
  </w:style>
  <w:style w:type="paragraph" w:styleId="91">
    <w:name w:val="toc 9"/>
    <w:basedOn w:val="81"/>
    <w:next w:val="a1"/>
    <w:semiHidden/>
    <w:qFormat/>
    <w:pPr>
      <w:ind w:left="1418" w:hanging="1418"/>
    </w:pPr>
  </w:style>
  <w:style w:type="paragraph" w:styleId="25">
    <w:name w:val="Body Text 2"/>
    <w:basedOn w:val="a1"/>
    <w:link w:val="26"/>
    <w:semiHidden/>
    <w:qFormat/>
    <w:pPr>
      <w:jc w:val="left"/>
    </w:pPr>
    <w:rPr>
      <w:rFonts w:ascii="@Osaka" w:eastAsia="@Osaka" w:hAnsi="@Osaka" w:cs="@Osaka"/>
      <w:i/>
      <w:lang w:eastAsia="en-US"/>
    </w:rPr>
  </w:style>
  <w:style w:type="paragraph" w:styleId="afc">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3">
    <w:name w:val="index 1"/>
    <w:basedOn w:val="a1"/>
    <w:next w:val="a1"/>
    <w:semiHidden/>
    <w:qFormat/>
    <w:pPr>
      <w:keepLines/>
      <w:jc w:val="left"/>
    </w:pPr>
    <w:rPr>
      <w:rFonts w:ascii="@Osaka" w:eastAsia="@Osaka" w:hAnsi="@Osaka" w:cs="@Osaka"/>
      <w:lang w:eastAsia="en-US"/>
    </w:rPr>
  </w:style>
  <w:style w:type="paragraph" w:styleId="27">
    <w:name w:val="index 2"/>
    <w:basedOn w:val="13"/>
    <w:next w:val="a1"/>
    <w:semiHidden/>
    <w:qFormat/>
    <w:pPr>
      <w:ind w:left="284"/>
    </w:pPr>
  </w:style>
  <w:style w:type="paragraph" w:styleId="afd">
    <w:name w:val="annotation subject"/>
    <w:basedOn w:val="ab"/>
    <w:next w:val="ab"/>
    <w:link w:val="afe"/>
    <w:semiHidden/>
    <w:unhideWhenUsed/>
    <w:qFormat/>
    <w:rPr>
      <w:b/>
      <w:bCs/>
    </w:rPr>
  </w:style>
  <w:style w:type="table" w:styleId="aff">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semiHidden/>
    <w:qFormat/>
  </w:style>
  <w:style w:type="character" w:styleId="aff2">
    <w:name w:val="FollowedHyperlink"/>
    <w:basedOn w:val="a2"/>
    <w:semiHidden/>
    <w:unhideWhenUsed/>
    <w:qFormat/>
    <w:rPr>
      <w:color w:val="954F72" w:themeColor="followedHyperlink"/>
      <w:u w:val="single"/>
    </w:rPr>
  </w:style>
  <w:style w:type="character" w:styleId="aff3">
    <w:name w:val="Emphasis"/>
    <w:basedOn w:val="a2"/>
    <w:qFormat/>
    <w:rPr>
      <w:i/>
      <w:iCs/>
    </w:rPr>
  </w:style>
  <w:style w:type="character" w:styleId="aff4">
    <w:name w:val="Hyperlink"/>
    <w:basedOn w:val="a2"/>
    <w:unhideWhenUsed/>
    <w:qFormat/>
    <w:rPr>
      <w:color w:val="0563C1" w:themeColor="hyperlink"/>
      <w:u w:val="single"/>
    </w:rPr>
  </w:style>
  <w:style w:type="character" w:styleId="aff5">
    <w:name w:val="annotation reference"/>
    <w:basedOn w:val="a2"/>
    <w:uiPriority w:val="99"/>
    <w:unhideWhenUsed/>
    <w:qFormat/>
    <w:rPr>
      <w:sz w:val="16"/>
      <w:szCs w:val="16"/>
    </w:rPr>
  </w:style>
  <w:style w:type="character" w:styleId="aff6">
    <w:name w:val="footnote reference"/>
    <w:semiHidden/>
    <w:qFormat/>
    <w:rPr>
      <w:b/>
      <w:position w:val="6"/>
      <w:sz w:val="16"/>
    </w:rPr>
  </w:style>
  <w:style w:type="character" w:customStyle="1" w:styleId="af4">
    <w:name w:val="批注框文本 字符"/>
    <w:basedOn w:val="a2"/>
    <w:link w:val="af3"/>
    <w:uiPriority w:val="99"/>
    <w:semiHidden/>
    <w:qFormat/>
    <w:rPr>
      <w:rFonts w:ascii="Segoe UI" w:eastAsia="Times New Roman" w:hAnsi="Segoe UI" w:cs="Segoe UI"/>
      <w:sz w:val="18"/>
      <w:szCs w:val="18"/>
      <w:lang w:val="en-GB" w:eastAsia="zh-CN"/>
    </w:rPr>
  </w:style>
  <w:style w:type="character" w:customStyle="1" w:styleId="10">
    <w:name w:val="标题 1 字符"/>
    <w:basedOn w:val="a2"/>
    <w:link w:val="1"/>
    <w:qFormat/>
    <w:rPr>
      <w:rFonts w:ascii="Arial" w:eastAsia="Times New Roman" w:hAnsi="Arial" w:cs="Arial"/>
      <w:sz w:val="36"/>
      <w:szCs w:val="36"/>
      <w:lang w:val="en-GB" w:eastAsia="zh-CN"/>
    </w:rPr>
  </w:style>
  <w:style w:type="character" w:customStyle="1" w:styleId="20">
    <w:name w:val="标题 2 字符"/>
    <w:basedOn w:val="a2"/>
    <w:link w:val="2"/>
    <w:qFormat/>
    <w:rPr>
      <w:rFonts w:ascii="Arial" w:eastAsia="Times New Roman" w:hAnsi="Arial" w:cs="Arial"/>
      <w:sz w:val="32"/>
      <w:szCs w:val="32"/>
      <w:lang w:val="en-GB" w:eastAsia="zh-CN"/>
    </w:rPr>
  </w:style>
  <w:style w:type="character" w:customStyle="1" w:styleId="30">
    <w:name w:val="标题 3 字符"/>
    <w:basedOn w:val="a2"/>
    <w:link w:val="3"/>
    <w:qFormat/>
    <w:rPr>
      <w:rFonts w:ascii="Arial" w:eastAsia="Times New Roman" w:hAnsi="Arial" w:cs="Arial"/>
      <w:sz w:val="28"/>
      <w:szCs w:val="28"/>
      <w:lang w:val="en-GB" w:eastAsia="zh-CN"/>
    </w:rPr>
  </w:style>
  <w:style w:type="character" w:customStyle="1" w:styleId="41">
    <w:name w:val="标题 4 字符"/>
    <w:basedOn w:val="a2"/>
    <w:link w:val="4"/>
    <w:qFormat/>
    <w:rPr>
      <w:rFonts w:ascii="Arial" w:eastAsia="Times New Roman" w:hAnsi="Arial" w:cs="Arial"/>
      <w:sz w:val="24"/>
      <w:szCs w:val="24"/>
      <w:lang w:val="en-GB" w:eastAsia="zh-CN"/>
    </w:rPr>
  </w:style>
  <w:style w:type="character" w:customStyle="1" w:styleId="50">
    <w:name w:val="标题 5 字符"/>
    <w:basedOn w:val="a2"/>
    <w:link w:val="5"/>
    <w:qFormat/>
    <w:rPr>
      <w:rFonts w:ascii="Arial" w:eastAsia="Times New Roman" w:hAnsi="Arial" w:cs="Arial"/>
      <w:sz w:val="22"/>
      <w:szCs w:val="22"/>
      <w:lang w:val="en-GB" w:eastAsia="zh-CN"/>
    </w:rPr>
  </w:style>
  <w:style w:type="character" w:customStyle="1" w:styleId="60">
    <w:name w:val="标题 6 字符"/>
    <w:basedOn w:val="a2"/>
    <w:link w:val="6"/>
    <w:qFormat/>
    <w:rPr>
      <w:rFonts w:ascii="Arial" w:eastAsia="Times New Roman" w:hAnsi="Arial" w:cs="Arial"/>
      <w:lang w:val="en-GB" w:eastAsia="ja-JP"/>
    </w:rPr>
  </w:style>
  <w:style w:type="character" w:customStyle="1" w:styleId="70">
    <w:name w:val="标题 7 字符"/>
    <w:basedOn w:val="a2"/>
    <w:link w:val="7"/>
    <w:qFormat/>
    <w:rPr>
      <w:rFonts w:ascii="Arial" w:eastAsia="Times New Roman" w:hAnsi="Arial" w:cs="Arial"/>
      <w:lang w:val="en-GB" w:eastAsia="ja-JP"/>
    </w:rPr>
  </w:style>
  <w:style w:type="character" w:customStyle="1" w:styleId="80">
    <w:name w:val="标题 8 字符"/>
    <w:basedOn w:val="a2"/>
    <w:link w:val="8"/>
    <w:qFormat/>
    <w:rPr>
      <w:rFonts w:ascii="Arial" w:eastAsia="Times New Roman" w:hAnsi="Arial" w:cs="Arial"/>
      <w:lang w:val="en-GB" w:eastAsia="ja-JP"/>
    </w:rPr>
  </w:style>
  <w:style w:type="character" w:customStyle="1" w:styleId="90">
    <w:name w:val="标题 9 字符"/>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af7">
    <w:name w:val="页脚 字符"/>
    <w:basedOn w:val="a2"/>
    <w:link w:val="af5"/>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f7">
    <w:name w:val="No Spacing"/>
    <w:link w:val="aff8"/>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12">
    <w:name w:val="页眉 字符1"/>
    <w:basedOn w:val="a2"/>
    <w:link w:val="af6"/>
    <w:uiPriority w:val="99"/>
    <w:qFormat/>
    <w:rPr>
      <w:rFonts w:ascii="Arial" w:eastAsia="Times New Roman" w:hAnsi="Arial" w:cs="Times New Roman"/>
      <w:sz w:val="20"/>
      <w:szCs w:val="20"/>
      <w:lang w:val="en-GB" w:eastAsia="zh-CN"/>
    </w:rPr>
  </w:style>
  <w:style w:type="paragraph" w:styleId="aff9">
    <w:name w:val="List Paragraph"/>
    <w:basedOn w:val="a1"/>
    <w:link w:val="affa"/>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affa">
    <w:name w:val="列出段落 字符"/>
    <w:link w:val="aff9"/>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4"/>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ac">
    <w:name w:val="批注文字 字符"/>
    <w:basedOn w:val="a2"/>
    <w:link w:val="ab"/>
    <w:uiPriority w:val="99"/>
    <w:qFormat/>
    <w:rPr>
      <w:rFonts w:ascii="Arial" w:eastAsia="Times New Roman" w:hAnsi="Arial" w:cs="Times New Roman"/>
      <w:sz w:val="20"/>
      <w:szCs w:val="20"/>
      <w:lang w:val="en-GB" w:eastAsia="zh-CN"/>
    </w:rPr>
  </w:style>
  <w:style w:type="character" w:customStyle="1" w:styleId="afe">
    <w:name w:val="批注主题 字符"/>
    <w:basedOn w:val="ac"/>
    <w:link w:val="afd"/>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ae">
    <w:name w:val="正文文本 字符"/>
    <w:basedOn w:val="a2"/>
    <w:link w:val="ad"/>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aff8">
    <w:name w:val="无间隔 字符"/>
    <w:basedOn w:val="a2"/>
    <w:link w:val="aff7"/>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4"/>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afa">
    <w:name w:val="脚注文本 字符"/>
    <w:basedOn w:val="a2"/>
    <w:link w:val="af9"/>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aa">
    <w:name w:val="文档结构图 字符"/>
    <w:basedOn w:val="a2"/>
    <w:link w:val="a9"/>
    <w:semiHidden/>
    <w:qFormat/>
    <w:rPr>
      <w:rFonts w:ascii="Malgun Gothic" w:eastAsia="@Osaka" w:hAnsi="Malgun Gothic" w:cs="@Osaka"/>
      <w:shd w:val="clear" w:color="auto" w:fill="000080"/>
      <w:lang w:val="en-GB" w:eastAsia="en-US"/>
    </w:rPr>
  </w:style>
  <w:style w:type="character" w:customStyle="1" w:styleId="af2">
    <w:name w:val="纯文本 字符"/>
    <w:basedOn w:val="a2"/>
    <w:link w:val="af1"/>
    <w:semiHidden/>
    <w:qFormat/>
    <w:rPr>
      <w:rFonts w:ascii="宋体" w:eastAsia="@Osaka" w:hAnsi="宋体" w:cs="@Osaka"/>
      <w:lang w:val="nb-NO" w:eastAsia="en-US"/>
    </w:rPr>
  </w:style>
  <w:style w:type="character" w:customStyle="1" w:styleId="af0">
    <w:name w:val="正文文本缩进 字符"/>
    <w:basedOn w:val="a2"/>
    <w:link w:val="af"/>
    <w:semiHidden/>
    <w:qFormat/>
    <w:rPr>
      <w:rFonts w:ascii="@Osaka" w:eastAsia="@Osaka" w:hAnsi="@Osaka" w:cs="@Osaka"/>
      <w:snapToGrid w:val="0"/>
      <w:kern w:val="2"/>
      <w:sz w:val="21"/>
      <w:lang w:val="en-GB" w:eastAsia="en-US"/>
    </w:rPr>
  </w:style>
  <w:style w:type="character" w:customStyle="1" w:styleId="26">
    <w:name w:val="正文文本 2 字符"/>
    <w:basedOn w:val="a2"/>
    <w:link w:val="25"/>
    <w:semiHidden/>
    <w:qFormat/>
    <w:rPr>
      <w:rFonts w:ascii="@Osaka" w:eastAsia="@Osaka" w:hAnsi="@Osaka" w:cs="@Osaka"/>
      <w:i/>
      <w:lang w:val="en-GB" w:eastAsia="en-US"/>
    </w:rPr>
  </w:style>
  <w:style w:type="character" w:customStyle="1" w:styleId="37">
    <w:name w:val="正文文本缩进 3 字符"/>
    <w:basedOn w:val="a2"/>
    <w:link w:val="36"/>
    <w:semiHidden/>
    <w:qFormat/>
    <w:rPr>
      <w:rFonts w:ascii="@Osaka" w:eastAsia="@Osaka" w:hAnsi="@Osaka" w:cs="@Osaka"/>
      <w:lang w:val="en-GB" w:eastAsia="en-US"/>
    </w:rPr>
  </w:style>
  <w:style w:type="character" w:customStyle="1" w:styleId="35">
    <w:name w:val="正文文本 3 字符"/>
    <w:basedOn w:val="a2"/>
    <w:link w:val="34"/>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b">
    <w:name w:val="样式 页眉"/>
    <w:basedOn w:val="af6"/>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ffb"/>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c">
    <w:name w:val="页眉 字符"/>
    <w:qFormat/>
    <w:rPr>
      <w:rFonts w:ascii="Arial" w:hAnsi="Arial"/>
      <w:b/>
      <w:sz w:val="18"/>
      <w:lang w:val="en-GB" w:eastAsia="en-US"/>
    </w:rPr>
  </w:style>
  <w:style w:type="table" w:customStyle="1" w:styleId="14">
    <w:name w:val="网格型1"/>
    <w:basedOn w:val="a3"/>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d"/>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a2"/>
    <w:uiPriority w:val="99"/>
    <w:semiHidden/>
    <w:unhideWhenUsed/>
    <w:rPr>
      <w:color w:val="605E5C"/>
      <w:shd w:val="clear" w:color="auto" w:fill="E1DFDD"/>
    </w:rPr>
  </w:style>
  <w:style w:type="paragraph" w:customStyle="1" w:styleId="DECISION">
    <w:name w:val="DECISION"/>
    <w:basedOn w:val="a1"/>
    <w:qFormat/>
    <w:pPr>
      <w:widowControl w:val="0"/>
      <w:numPr>
        <w:numId w:val="10"/>
      </w:numPr>
      <w:overflowPunct/>
      <w:autoSpaceDE/>
      <w:autoSpaceDN/>
      <w:adjustRightInd/>
      <w:spacing w:before="120" w:after="120" w:line="240" w:lineRule="auto"/>
    </w:pPr>
    <w:rPr>
      <w:b/>
      <w:color w:val="0000FF"/>
      <w:u w:val="single"/>
      <w:lang w:eastAsia="en-US"/>
    </w:rPr>
  </w:style>
  <w:style w:type="paragraph" w:customStyle="1" w:styleId="bodytext">
    <w:name w:val="bodytext"/>
    <w:basedOn w:val="a1"/>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pPr>
      <w:numPr>
        <w:numId w:val="11"/>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qFormat/>
    <w:locked/>
  </w:style>
  <w:style w:type="paragraph" w:customStyle="1" w:styleId="15">
    <w:name w:val="変更箇所1"/>
    <w:hidden/>
    <w:uiPriority w:val="99"/>
    <w:semiHidden/>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47046">
      <w:bodyDiv w:val="1"/>
      <w:marLeft w:val="0"/>
      <w:marRight w:val="0"/>
      <w:marTop w:val="0"/>
      <w:marBottom w:val="0"/>
      <w:divBdr>
        <w:top w:val="none" w:sz="0" w:space="0" w:color="auto"/>
        <w:left w:val="none" w:sz="0" w:space="0" w:color="auto"/>
        <w:bottom w:val="none" w:sz="0" w:space="0" w:color="auto"/>
        <w:right w:val="none" w:sz="0" w:space="0" w:color="auto"/>
      </w:divBdr>
    </w:div>
    <w:div w:id="1383944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A81C04F-FF48-469A-ABFB-30073B73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2198</Words>
  <Characters>12535</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InterDigital</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Sharp (Chongming)</cp:lastModifiedBy>
  <cp:revision>3</cp:revision>
  <dcterms:created xsi:type="dcterms:W3CDTF">2023-10-25T07:01:00Z</dcterms:created>
  <dcterms:modified xsi:type="dcterms:W3CDTF">2023-10-25T07:31:00Z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2052-11.8.2.12085</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C12C959929214923A68ECF25B4D207B0</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