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04" w:rsidRDefault="005E00F2">
      <w:pPr>
        <w:pStyle w:val="FP"/>
        <w:tabs>
          <w:tab w:val="left" w:pos="567"/>
        </w:tabs>
        <w:rPr>
          <w:rFonts w:ascii="Arial" w:hAnsi="Arial" w:cs="Arial"/>
          <w:b/>
          <w:sz w:val="24"/>
          <w:szCs w:val="24"/>
        </w:rPr>
      </w:pPr>
      <w:r>
        <w:rPr>
          <w:rFonts w:ascii="Arial" w:hAnsi="Arial" w:cs="Arial"/>
          <w:b/>
          <w:sz w:val="24"/>
          <w:szCs w:val="24"/>
        </w:rPr>
        <w:t xml:space="preserve">3GPP TSG RAN meeting </w:t>
      </w:r>
      <w:proofErr w:type="gramStart"/>
      <w:r>
        <w:rPr>
          <w:rFonts w:ascii="Arial" w:hAnsi="Arial" w:cs="Arial"/>
          <w:b/>
          <w:sz w:val="24"/>
          <w:szCs w:val="24"/>
        </w:rPr>
        <w:t>#</w:t>
      </w:r>
      <w:r>
        <w:rPr>
          <w:rFonts w:ascii="Arial" w:hAnsi="Arial" w:cs="Arial" w:hint="eastAsia"/>
          <w:b/>
          <w:sz w:val="24"/>
          <w:szCs w:val="24"/>
        </w:rPr>
        <w:t>10</w:t>
      </w:r>
      <w:r w:rsidR="00D44C49">
        <w:rPr>
          <w:rFonts w:ascii="Arial" w:hAnsi="Arial" w:cs="Arial" w:hint="eastAsia"/>
          <w:b/>
          <w:sz w:val="24"/>
          <w:szCs w:val="24"/>
        </w:rPr>
        <w:t>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highlight w:val="yellow"/>
        </w:rPr>
        <w:t>RP-23</w:t>
      </w:r>
      <w:r>
        <w:rPr>
          <w:rFonts w:ascii="Arial" w:hAnsi="Arial" w:cs="Arial" w:hint="eastAsia"/>
          <w:b/>
          <w:sz w:val="24"/>
          <w:szCs w:val="24"/>
          <w:highlight w:val="yellow"/>
        </w:rPr>
        <w:t>xxxx</w:t>
      </w:r>
      <w:proofErr w:type="gramEnd"/>
    </w:p>
    <w:p w:rsidR="00013704" w:rsidRDefault="008D5E47">
      <w:pPr>
        <w:tabs>
          <w:tab w:val="left" w:pos="567"/>
        </w:tabs>
        <w:rPr>
          <w:rFonts w:ascii="Arial" w:hAnsi="Arial" w:cs="Arial"/>
          <w:b/>
          <w:sz w:val="24"/>
          <w:szCs w:val="24"/>
        </w:rPr>
      </w:pPr>
      <w:r w:rsidRPr="008D5E47">
        <w:rPr>
          <w:rFonts w:ascii="Arial" w:hAnsi="Arial" w:cs="Arial" w:hint="eastAsia"/>
          <w:b/>
          <w:sz w:val="24"/>
          <w:szCs w:val="24"/>
        </w:rPr>
        <w:t>Bangalore, India, September 11-15, 2023</w:t>
      </w:r>
    </w:p>
    <w:p w:rsidR="00013704" w:rsidRDefault="005E00F2">
      <w:pPr>
        <w:pStyle w:val="2"/>
        <w:jc w:val="center"/>
        <w:rPr>
          <w:u w:val="single"/>
        </w:rPr>
      </w:pPr>
      <w:r>
        <w:rPr>
          <w:u w:val="single"/>
        </w:rPr>
        <w:t>Status Report to TSG</w:t>
      </w:r>
    </w:p>
    <w:p w:rsidR="00013704" w:rsidRDefault="005E00F2">
      <w:pPr>
        <w:tabs>
          <w:tab w:val="left" w:pos="567"/>
        </w:tabs>
        <w:rPr>
          <w:rFonts w:ascii="Arial" w:hAnsi="Arial" w:cs="Arial"/>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hint="eastAsia"/>
        </w:rPr>
        <w:t>9</w:t>
      </w:r>
      <w:r>
        <w:rPr>
          <w:rFonts w:ascii="Arial" w:hAnsi="Arial" w:cs="Arial" w:hint="eastAsia"/>
          <w:lang w:eastAsia="ja-JP"/>
        </w:rPr>
        <w:t>.</w:t>
      </w:r>
      <w:r>
        <w:rPr>
          <w:rFonts w:ascii="Arial" w:hAnsi="Arial" w:cs="Arial" w:hint="eastAsia"/>
        </w:rPr>
        <w:t>3</w:t>
      </w:r>
      <w:r>
        <w:rPr>
          <w:rFonts w:ascii="Arial" w:hAnsi="Arial" w:cs="Arial" w:hint="eastAsia"/>
          <w:lang w:eastAsia="ja-JP"/>
        </w:rPr>
        <w:t>.</w:t>
      </w:r>
      <w:r>
        <w:rPr>
          <w:rFonts w:ascii="Arial" w:hAnsi="Arial" w:cs="Arial" w:hint="eastAsia"/>
        </w:rPr>
        <w:t>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013704">
        <w:tc>
          <w:tcPr>
            <w:tcW w:w="2436" w:type="dxa"/>
            <w:shd w:val="clear" w:color="auto" w:fill="auto"/>
          </w:tcPr>
          <w:p w:rsidR="00013704" w:rsidRDefault="005E00F2">
            <w:pPr>
              <w:tabs>
                <w:tab w:val="left" w:pos="567"/>
              </w:tabs>
              <w:rPr>
                <w:rFonts w:ascii="Arial" w:hAnsi="Arial" w:cs="Arial"/>
                <w:b/>
              </w:rPr>
            </w:pPr>
            <w:r>
              <w:rPr>
                <w:rFonts w:ascii="Arial" w:hAnsi="Arial" w:cs="Arial"/>
                <w:b/>
              </w:rPr>
              <w:t>WI / SI Name</w:t>
            </w:r>
          </w:p>
        </w:tc>
        <w:tc>
          <w:tcPr>
            <w:tcW w:w="7650" w:type="dxa"/>
            <w:gridSpan w:val="5"/>
          </w:tcPr>
          <w:p w:rsidR="00013704" w:rsidRDefault="005E00F2">
            <w:pPr>
              <w:tabs>
                <w:tab w:val="left" w:pos="567"/>
              </w:tabs>
              <w:rPr>
                <w:rFonts w:ascii="Arial" w:hAnsi="Arial" w:cs="Arial"/>
              </w:rPr>
            </w:pPr>
            <w:r>
              <w:rPr>
                <w:rFonts w:ascii="Arial" w:hAnsi="Arial" w:cs="Arial"/>
              </w:rPr>
              <w:t>Enhancements of NR Multicast and Broadcast Services</w:t>
            </w:r>
          </w:p>
        </w:tc>
      </w:tr>
      <w:tr w:rsidR="00013704">
        <w:tc>
          <w:tcPr>
            <w:tcW w:w="2436" w:type="dxa"/>
            <w:shd w:val="clear" w:color="auto" w:fill="auto"/>
          </w:tcPr>
          <w:p w:rsidR="00013704" w:rsidRDefault="005E00F2">
            <w:pPr>
              <w:tabs>
                <w:tab w:val="left" w:pos="567"/>
              </w:tabs>
              <w:rPr>
                <w:rFonts w:ascii="Arial" w:hAnsi="Arial" w:cs="Arial"/>
                <w:bCs/>
              </w:rPr>
            </w:pPr>
            <w:r>
              <w:rPr>
                <w:rFonts w:ascii="Arial" w:hAnsi="Arial" w:cs="Arial"/>
                <w:bCs/>
              </w:rPr>
              <w:t>included in this status report</w:t>
            </w:r>
          </w:p>
        </w:tc>
        <w:tc>
          <w:tcPr>
            <w:tcW w:w="1846" w:type="dxa"/>
          </w:tcPr>
          <w:p w:rsidR="00013704" w:rsidRDefault="005E00F2">
            <w:pPr>
              <w:tabs>
                <w:tab w:val="left" w:pos="567"/>
              </w:tabs>
              <w:rPr>
                <w:rFonts w:ascii="Arial" w:hAnsi="Arial" w:cs="Arial"/>
                <w:lang w:eastAsia="ja-JP"/>
              </w:rPr>
            </w:pPr>
            <w:r>
              <w:rPr>
                <w:rFonts w:ascii="Arial" w:hAnsi="Arial" w:cs="Arial"/>
              </w:rPr>
              <w:t>Study Item:</w:t>
            </w:r>
            <w:r>
              <w:rPr>
                <w:rFonts w:ascii="Arial" w:hAnsi="Arial" w:cs="Arial" w:hint="eastAsia"/>
                <w:lang w:eastAsia="ja-JP"/>
              </w:rPr>
              <w:t xml:space="preserve"> </w:t>
            </w:r>
          </w:p>
          <w:p w:rsidR="00013704" w:rsidRDefault="005E00F2">
            <w:pPr>
              <w:tabs>
                <w:tab w:val="left" w:pos="567"/>
              </w:tabs>
              <w:rPr>
                <w:rFonts w:ascii="Arial" w:hAnsi="Arial" w:cs="Arial"/>
              </w:rPr>
            </w:pPr>
            <w:r>
              <w:rPr>
                <w:rFonts w:ascii="Arial" w:hAnsi="Arial" w:cs="Arial"/>
                <w:lang w:eastAsia="ja-JP"/>
              </w:rPr>
              <w:t>No</w:t>
            </w:r>
          </w:p>
        </w:tc>
        <w:tc>
          <w:tcPr>
            <w:tcW w:w="1842" w:type="dxa"/>
          </w:tcPr>
          <w:p w:rsidR="00013704" w:rsidRDefault="005E00F2">
            <w:pPr>
              <w:tabs>
                <w:tab w:val="left" w:pos="567"/>
              </w:tabs>
              <w:rPr>
                <w:rFonts w:ascii="Arial" w:hAnsi="Arial" w:cs="Arial"/>
                <w:lang w:eastAsia="ja-JP"/>
              </w:rPr>
            </w:pPr>
            <w:r>
              <w:rPr>
                <w:rFonts w:ascii="Arial" w:hAnsi="Arial" w:cs="Arial"/>
              </w:rPr>
              <w:t>Core part:</w:t>
            </w:r>
            <w:r>
              <w:rPr>
                <w:rFonts w:ascii="Arial" w:hAnsi="Arial" w:cs="Arial"/>
                <w:lang w:eastAsia="ja-JP"/>
              </w:rPr>
              <w:t xml:space="preserve"> </w:t>
            </w:r>
          </w:p>
          <w:p w:rsidR="00013704" w:rsidRDefault="005E00F2">
            <w:pPr>
              <w:tabs>
                <w:tab w:val="left" w:pos="567"/>
              </w:tabs>
              <w:rPr>
                <w:rFonts w:ascii="Arial" w:hAnsi="Arial" w:cs="Arial"/>
                <w:lang w:eastAsia="ja-JP"/>
              </w:rPr>
            </w:pPr>
            <w:r>
              <w:rPr>
                <w:rFonts w:ascii="Arial" w:hAnsi="Arial" w:cs="Arial" w:hint="eastAsia"/>
                <w:lang w:eastAsia="ja-JP"/>
              </w:rPr>
              <w:t>Yes</w:t>
            </w:r>
          </w:p>
        </w:tc>
        <w:tc>
          <w:tcPr>
            <w:tcW w:w="2309" w:type="dxa"/>
            <w:gridSpan w:val="2"/>
          </w:tcPr>
          <w:p w:rsidR="00013704" w:rsidRDefault="005E00F2">
            <w:pPr>
              <w:tabs>
                <w:tab w:val="left" w:pos="567"/>
              </w:tabs>
              <w:rPr>
                <w:rFonts w:ascii="Arial" w:hAnsi="Arial" w:cs="Arial"/>
              </w:rPr>
            </w:pPr>
            <w:r>
              <w:rPr>
                <w:rFonts w:ascii="Arial" w:hAnsi="Arial" w:cs="Arial"/>
              </w:rPr>
              <w:t>Performance part:</w:t>
            </w:r>
          </w:p>
          <w:p w:rsidR="00013704" w:rsidRDefault="005E00F2">
            <w:pPr>
              <w:tabs>
                <w:tab w:val="left" w:pos="567"/>
              </w:tabs>
              <w:rPr>
                <w:rFonts w:ascii="Arial" w:hAnsi="Arial" w:cs="Arial"/>
                <w:lang w:eastAsia="ja-JP"/>
              </w:rPr>
            </w:pPr>
            <w:r>
              <w:rPr>
                <w:rFonts w:ascii="Arial" w:hAnsi="Arial" w:cs="Arial"/>
                <w:lang w:eastAsia="ja-JP"/>
              </w:rPr>
              <w:t>No</w:t>
            </w:r>
          </w:p>
        </w:tc>
        <w:tc>
          <w:tcPr>
            <w:tcW w:w="1653" w:type="dxa"/>
          </w:tcPr>
          <w:p w:rsidR="00013704" w:rsidRDefault="005E00F2">
            <w:pPr>
              <w:tabs>
                <w:tab w:val="left" w:pos="567"/>
              </w:tabs>
              <w:rPr>
                <w:rFonts w:ascii="Arial" w:hAnsi="Arial" w:cs="Arial"/>
              </w:rPr>
            </w:pPr>
            <w:r>
              <w:rPr>
                <w:rFonts w:ascii="Arial" w:hAnsi="Arial" w:cs="Arial"/>
              </w:rPr>
              <w:t>Testing part:</w:t>
            </w:r>
          </w:p>
          <w:p w:rsidR="00013704" w:rsidRDefault="005E00F2">
            <w:pPr>
              <w:tabs>
                <w:tab w:val="left" w:pos="567"/>
              </w:tabs>
              <w:rPr>
                <w:rFonts w:ascii="Arial" w:hAnsi="Arial" w:cs="Arial"/>
                <w:lang w:eastAsia="ja-JP"/>
              </w:rPr>
            </w:pPr>
            <w:r>
              <w:rPr>
                <w:rFonts w:ascii="Arial" w:hAnsi="Arial" w:cs="Arial" w:hint="eastAsia"/>
                <w:lang w:eastAsia="ja-JP"/>
              </w:rPr>
              <w:t>No</w:t>
            </w:r>
          </w:p>
        </w:tc>
      </w:tr>
      <w:tr w:rsidR="00013704">
        <w:tc>
          <w:tcPr>
            <w:tcW w:w="2436" w:type="dxa"/>
          </w:tcPr>
          <w:p w:rsidR="00013704" w:rsidRDefault="005E00F2">
            <w:pPr>
              <w:tabs>
                <w:tab w:val="left" w:pos="567"/>
              </w:tabs>
              <w:rPr>
                <w:rFonts w:ascii="Arial" w:hAnsi="Arial" w:cs="Arial"/>
                <w:b/>
              </w:rPr>
            </w:pPr>
            <w:r>
              <w:rPr>
                <w:rFonts w:ascii="Arial" w:hAnsi="Arial" w:cs="Arial"/>
                <w:b/>
              </w:rPr>
              <w:t>Acronym</w:t>
            </w:r>
          </w:p>
        </w:tc>
        <w:tc>
          <w:tcPr>
            <w:tcW w:w="7650" w:type="dxa"/>
            <w:gridSpan w:val="5"/>
          </w:tcPr>
          <w:p w:rsidR="00013704" w:rsidRDefault="005E00F2">
            <w:pPr>
              <w:tabs>
                <w:tab w:val="left" w:pos="567"/>
              </w:tabs>
              <w:rPr>
                <w:rFonts w:ascii="Arial" w:hAnsi="Arial" w:cs="Arial"/>
              </w:rPr>
            </w:pPr>
            <w:proofErr w:type="spellStart"/>
            <w:r>
              <w:rPr>
                <w:rFonts w:ascii="Arial" w:hAnsi="Arial" w:cs="Arial"/>
              </w:rPr>
              <w:t>NR_MBS_enh</w:t>
            </w:r>
            <w:proofErr w:type="spellEnd"/>
          </w:p>
        </w:tc>
      </w:tr>
      <w:tr w:rsidR="00013704">
        <w:tc>
          <w:tcPr>
            <w:tcW w:w="2436" w:type="dxa"/>
          </w:tcPr>
          <w:p w:rsidR="00013704" w:rsidRDefault="005E00F2">
            <w:pPr>
              <w:tabs>
                <w:tab w:val="left" w:pos="567"/>
              </w:tabs>
              <w:rPr>
                <w:rFonts w:ascii="Arial" w:hAnsi="Arial" w:cs="Arial"/>
                <w:b/>
              </w:rPr>
            </w:pPr>
            <w:r>
              <w:rPr>
                <w:rFonts w:ascii="Arial" w:hAnsi="Arial" w:cs="Arial"/>
                <w:b/>
              </w:rPr>
              <w:t>Unique ID</w:t>
            </w:r>
          </w:p>
        </w:tc>
        <w:tc>
          <w:tcPr>
            <w:tcW w:w="7650" w:type="dxa"/>
            <w:gridSpan w:val="5"/>
          </w:tcPr>
          <w:p w:rsidR="00013704" w:rsidRDefault="005E00F2">
            <w:pPr>
              <w:tabs>
                <w:tab w:val="left" w:pos="567"/>
              </w:tabs>
              <w:rPr>
                <w:rFonts w:ascii="Arial" w:hAnsi="Arial" w:cs="Arial"/>
                <w:lang w:eastAsia="ja-JP"/>
              </w:rPr>
            </w:pPr>
            <w:r>
              <w:rPr>
                <w:rFonts w:ascii="Arial" w:hAnsi="Arial" w:cs="Arial"/>
                <w:lang w:eastAsia="ja-JP"/>
              </w:rPr>
              <w:t>940099</w:t>
            </w:r>
          </w:p>
        </w:tc>
      </w:tr>
      <w:tr w:rsidR="00013704">
        <w:tc>
          <w:tcPr>
            <w:tcW w:w="2436" w:type="dxa"/>
          </w:tcPr>
          <w:p w:rsidR="00013704" w:rsidRDefault="005E00F2">
            <w:pPr>
              <w:tabs>
                <w:tab w:val="left" w:pos="567"/>
              </w:tabs>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rsidR="00013704" w:rsidRDefault="005E00F2">
            <w:pPr>
              <w:tabs>
                <w:tab w:val="left" w:pos="567"/>
              </w:tabs>
              <w:rPr>
                <w:rFonts w:ascii="Arial" w:hAnsi="Arial" w:cs="Arial"/>
              </w:rPr>
            </w:pPr>
            <w:r>
              <w:rPr>
                <w:rFonts w:ascii="Arial" w:hAnsi="Arial" w:cs="Arial"/>
                <w:lang w:eastAsia="ja-JP"/>
              </w:rPr>
              <w:t>RP-221458</w:t>
            </w:r>
          </w:p>
        </w:tc>
      </w:tr>
      <w:tr w:rsidR="00013704">
        <w:tc>
          <w:tcPr>
            <w:tcW w:w="2436" w:type="dxa"/>
          </w:tcPr>
          <w:p w:rsidR="00013704" w:rsidRDefault="005E00F2">
            <w:pPr>
              <w:tabs>
                <w:tab w:val="left" w:pos="567"/>
              </w:tabs>
              <w:rPr>
                <w:rFonts w:ascii="Arial" w:hAnsi="Arial" w:cs="Arial"/>
                <w:b/>
              </w:rPr>
            </w:pPr>
            <w:r>
              <w:rPr>
                <w:rFonts w:ascii="Arial" w:hAnsi="Arial" w:cs="Arial"/>
                <w:b/>
              </w:rPr>
              <w:t>Target Completion Date</w:t>
            </w:r>
          </w:p>
          <w:p w:rsidR="00013704" w:rsidRDefault="005E00F2">
            <w:pPr>
              <w:tabs>
                <w:tab w:val="left" w:pos="567"/>
              </w:tabs>
              <w:rPr>
                <w:rFonts w:ascii="Arial" w:hAnsi="Arial" w:cs="Arial"/>
                <w:b/>
              </w:rPr>
            </w:pPr>
            <w:r>
              <w:rPr>
                <w:rFonts w:ascii="Arial" w:hAnsi="Arial" w:cs="Arial"/>
                <w:b/>
              </w:rPr>
              <w:t>(indicate if changed)</w:t>
            </w:r>
          </w:p>
        </w:tc>
        <w:tc>
          <w:tcPr>
            <w:tcW w:w="1846" w:type="dxa"/>
          </w:tcPr>
          <w:p w:rsidR="00013704" w:rsidRDefault="005E00F2">
            <w:pPr>
              <w:tabs>
                <w:tab w:val="left" w:pos="567"/>
              </w:tabs>
              <w:rPr>
                <w:rFonts w:ascii="Arial" w:hAnsi="Arial" w:cs="Arial"/>
                <w:lang w:eastAsia="ja-JP"/>
              </w:rPr>
            </w:pPr>
            <w:r>
              <w:rPr>
                <w:rFonts w:ascii="Arial" w:hAnsi="Arial" w:cs="Arial"/>
                <w:lang w:eastAsia="ja-JP"/>
              </w:rPr>
              <w:t xml:space="preserve">Study Item: </w:t>
            </w:r>
          </w:p>
          <w:p w:rsidR="00013704" w:rsidRDefault="00013704">
            <w:pPr>
              <w:tabs>
                <w:tab w:val="left" w:pos="567"/>
              </w:tabs>
              <w:rPr>
                <w:rFonts w:ascii="Arial" w:hAnsi="Arial" w:cs="Arial"/>
                <w:lang w:eastAsia="ja-JP"/>
              </w:rPr>
            </w:pPr>
          </w:p>
        </w:tc>
        <w:tc>
          <w:tcPr>
            <w:tcW w:w="1842" w:type="dxa"/>
          </w:tcPr>
          <w:p w:rsidR="00013704" w:rsidRDefault="005E00F2">
            <w:pPr>
              <w:tabs>
                <w:tab w:val="left" w:pos="567"/>
              </w:tabs>
              <w:rPr>
                <w:rFonts w:ascii="Arial" w:hAnsi="Arial" w:cs="Arial"/>
              </w:rPr>
            </w:pPr>
            <w:r>
              <w:rPr>
                <w:rFonts w:ascii="Arial" w:hAnsi="Arial" w:cs="Arial"/>
                <w:lang w:eastAsia="ja-JP"/>
              </w:rPr>
              <w:t xml:space="preserve">Core part: </w:t>
            </w:r>
            <w:r>
              <w:rPr>
                <w:rFonts w:ascii="Arial" w:hAnsi="Arial" w:cs="Arial" w:hint="eastAsia"/>
              </w:rPr>
              <w:t>12</w:t>
            </w:r>
            <w:r>
              <w:rPr>
                <w:rFonts w:ascii="Arial" w:hAnsi="Arial" w:cs="Arial"/>
                <w:lang w:eastAsia="ja-JP"/>
              </w:rPr>
              <w:t>/</w:t>
            </w:r>
            <w:r>
              <w:rPr>
                <w:rFonts w:ascii="Arial" w:hAnsi="Arial" w:cs="Arial" w:hint="eastAsia"/>
              </w:rPr>
              <w:t>2023</w:t>
            </w:r>
          </w:p>
        </w:tc>
        <w:tc>
          <w:tcPr>
            <w:tcW w:w="2268" w:type="dxa"/>
          </w:tcPr>
          <w:p w:rsidR="00013704" w:rsidRDefault="005E00F2">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rsidR="00013704" w:rsidRDefault="005E00F2">
            <w:pPr>
              <w:tabs>
                <w:tab w:val="left" w:pos="567"/>
              </w:tabs>
              <w:rPr>
                <w:rFonts w:ascii="Arial" w:hAnsi="Arial" w:cs="Arial"/>
                <w:highlight w:val="yellow"/>
                <w:lang w:eastAsia="ja-JP"/>
              </w:rPr>
            </w:pPr>
            <w:r>
              <w:rPr>
                <w:rFonts w:ascii="Arial" w:hAnsi="Arial" w:cs="Arial"/>
                <w:lang w:eastAsia="ja-JP"/>
              </w:rPr>
              <w:t xml:space="preserve">Testing part: </w:t>
            </w:r>
          </w:p>
        </w:tc>
      </w:tr>
      <w:tr w:rsidR="00013704">
        <w:tc>
          <w:tcPr>
            <w:tcW w:w="2436" w:type="dxa"/>
          </w:tcPr>
          <w:p w:rsidR="00013704" w:rsidRDefault="005E00F2">
            <w:pPr>
              <w:tabs>
                <w:tab w:val="left" w:pos="567"/>
              </w:tabs>
              <w:rPr>
                <w:rFonts w:ascii="Arial" w:hAnsi="Arial" w:cs="Arial"/>
                <w:b/>
              </w:rPr>
            </w:pPr>
            <w:r>
              <w:rPr>
                <w:rFonts w:ascii="Arial" w:hAnsi="Arial" w:cs="Arial"/>
                <w:b/>
              </w:rPr>
              <w:t>Overall Completion level</w:t>
            </w:r>
          </w:p>
        </w:tc>
        <w:tc>
          <w:tcPr>
            <w:tcW w:w="1846" w:type="dxa"/>
          </w:tcPr>
          <w:p w:rsidR="00013704" w:rsidRDefault="005E00F2">
            <w:pPr>
              <w:tabs>
                <w:tab w:val="left" w:pos="567"/>
              </w:tabs>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rsidR="00013704" w:rsidRDefault="00013704">
            <w:pPr>
              <w:tabs>
                <w:tab w:val="left" w:pos="567"/>
              </w:tabs>
              <w:rPr>
                <w:rFonts w:ascii="Arial" w:hAnsi="Arial" w:cs="Arial"/>
                <w:lang w:eastAsia="ja-JP"/>
              </w:rPr>
            </w:pPr>
          </w:p>
        </w:tc>
        <w:tc>
          <w:tcPr>
            <w:tcW w:w="1842" w:type="dxa"/>
          </w:tcPr>
          <w:p w:rsidR="00013704" w:rsidRDefault="005E00F2">
            <w:pPr>
              <w:tabs>
                <w:tab w:val="left" w:pos="567"/>
              </w:tabs>
              <w:rPr>
                <w:rFonts w:ascii="Arial" w:hAnsi="Arial" w:cs="Arial"/>
                <w:lang w:eastAsia="ja-JP"/>
              </w:rPr>
            </w:pPr>
            <w:r>
              <w:rPr>
                <w:rFonts w:ascii="Arial" w:hAnsi="Arial" w:cs="Arial"/>
                <w:lang w:eastAsia="ja-JP"/>
              </w:rPr>
              <w:t xml:space="preserve">Core part: </w:t>
            </w:r>
          </w:p>
          <w:p w:rsidR="00013704" w:rsidRDefault="004D2557">
            <w:pPr>
              <w:tabs>
                <w:tab w:val="left" w:pos="567"/>
              </w:tabs>
              <w:rPr>
                <w:rFonts w:ascii="Arial" w:hAnsi="Arial" w:cs="Arial"/>
                <w:lang w:eastAsia="ja-JP"/>
              </w:rPr>
            </w:pPr>
            <w:r>
              <w:rPr>
                <w:rFonts w:ascii="Arial" w:hAnsi="Arial" w:cs="Arial" w:hint="eastAsia"/>
                <w:color w:val="00B050"/>
              </w:rPr>
              <w:t>75</w:t>
            </w:r>
            <w:r w:rsidR="005E00F2">
              <w:rPr>
                <w:rFonts w:ascii="Arial" w:hAnsi="Arial" w:cs="Arial"/>
                <w:color w:val="00B050"/>
                <w:lang w:eastAsia="ja-JP"/>
              </w:rPr>
              <w:t>%</w:t>
            </w:r>
          </w:p>
        </w:tc>
        <w:tc>
          <w:tcPr>
            <w:tcW w:w="2268" w:type="dxa"/>
          </w:tcPr>
          <w:p w:rsidR="00013704" w:rsidRDefault="005E00F2">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rsidR="00013704" w:rsidRDefault="005E00F2">
            <w:pPr>
              <w:tabs>
                <w:tab w:val="left" w:pos="567"/>
              </w:tabs>
              <w:rPr>
                <w:rFonts w:ascii="Arial" w:hAnsi="Arial" w:cs="Arial"/>
                <w:highlight w:val="yellow"/>
                <w:lang w:eastAsia="ja-JP"/>
              </w:rPr>
            </w:pPr>
            <w:r>
              <w:rPr>
                <w:rFonts w:ascii="Arial" w:hAnsi="Arial" w:cs="Arial"/>
                <w:lang w:eastAsia="ja-JP"/>
              </w:rPr>
              <w:t xml:space="preserve">Testing part: </w:t>
            </w:r>
          </w:p>
        </w:tc>
      </w:tr>
    </w:tbl>
    <w:p w:rsidR="00013704" w:rsidRDefault="005E00F2">
      <w:pPr>
        <w:tabs>
          <w:tab w:val="left" w:pos="567"/>
        </w:tabs>
        <w:rPr>
          <w:rFonts w:ascii="Arial" w:hAnsi="Arial" w:cs="Arial"/>
        </w:rPr>
      </w:pPr>
      <w:r>
        <w:rPr>
          <w:rFonts w:ascii="Arial" w:hAnsi="Arial" w:cs="Arial"/>
        </w:rPr>
        <w:t>Note: Overall completion level percentage numbers should use one of the colors below:</w:t>
      </w:r>
    </w:p>
    <w:p w:rsidR="00013704" w:rsidRDefault="005E00F2">
      <w:pPr>
        <w:pStyle w:val="afd"/>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rsidR="00013704" w:rsidRDefault="005E00F2">
      <w:pPr>
        <w:pStyle w:val="afd"/>
        <w:numPr>
          <w:ilvl w:val="0"/>
          <w:numId w:val="4"/>
        </w:numPr>
        <w:tabs>
          <w:tab w:val="left" w:pos="567"/>
        </w:tabs>
        <w:ind w:leftChars="0"/>
        <w:rPr>
          <w:rFonts w:ascii="Arial" w:hAnsi="Arial" w:cs="Arial"/>
          <w:color w:val="FF9201"/>
        </w:rPr>
      </w:pPr>
      <w:proofErr w:type="gramStart"/>
      <w:r>
        <w:rPr>
          <w:rFonts w:ascii="Arial" w:hAnsi="Arial" w:cs="Arial"/>
          <w:color w:val="FF9201"/>
        </w:rPr>
        <w:t>xx</w:t>
      </w:r>
      <w:proofErr w:type="gramEnd"/>
      <w:r>
        <w:rPr>
          <w:rFonts w:ascii="Arial" w:hAnsi="Arial" w:cs="Arial"/>
          <w:color w:val="FF9201"/>
        </w:rPr>
        <w:t>%: Progress behind schedule, may need RAN plenary intervention. If so, SR should clearly define requested action</w:t>
      </w:r>
    </w:p>
    <w:p w:rsidR="00013704" w:rsidRDefault="005E00F2">
      <w:pPr>
        <w:pStyle w:val="afd"/>
        <w:numPr>
          <w:ilvl w:val="0"/>
          <w:numId w:val="4"/>
        </w:numPr>
        <w:tabs>
          <w:tab w:val="left" w:pos="567"/>
        </w:tabs>
        <w:ind w:leftChars="0"/>
        <w:rPr>
          <w:rFonts w:ascii="Arial" w:hAnsi="Arial" w:cs="Arial"/>
          <w:color w:val="FF0000"/>
        </w:rPr>
      </w:pPr>
      <w:proofErr w:type="gramStart"/>
      <w:r>
        <w:rPr>
          <w:rFonts w:ascii="Arial" w:hAnsi="Arial" w:cs="Arial"/>
          <w:color w:val="FF0000"/>
        </w:rPr>
        <w:t>xx</w:t>
      </w:r>
      <w:proofErr w:type="gramEnd"/>
      <w:r>
        <w:rPr>
          <w:rFonts w:ascii="Arial" w:hAnsi="Arial" w:cs="Arial"/>
          <w:color w:val="FF0000"/>
        </w:rPr>
        <w:t>%: Progress critically behind, RAN plenary shall intervene. SR should define requested action</w:t>
      </w:r>
    </w:p>
    <w:p w:rsidR="00013704" w:rsidRDefault="00013704">
      <w:pPr>
        <w:pStyle w:val="afd"/>
        <w:tabs>
          <w:tab w:val="left" w:pos="567"/>
        </w:tabs>
        <w:ind w:leftChars="0" w:left="924"/>
        <w:rPr>
          <w:rFonts w:ascii="Arial" w:hAnsi="Arial" w:cs="Arial"/>
          <w:color w:val="FF0000"/>
        </w:rPr>
      </w:pPr>
    </w:p>
    <w:p w:rsidR="00013704" w:rsidRDefault="005E00F2">
      <w:pPr>
        <w:tabs>
          <w:tab w:val="left" w:pos="567"/>
        </w:tabs>
        <w:spacing w:after="60"/>
        <w:rPr>
          <w:rFonts w:ascii="Arial" w:hAnsi="Arial" w:cs="Arial"/>
          <w:b/>
        </w:rPr>
      </w:pPr>
      <w:r>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013704">
        <w:tc>
          <w:tcPr>
            <w:tcW w:w="2758" w:type="dxa"/>
            <w:gridSpan w:val="2"/>
          </w:tcPr>
          <w:p w:rsidR="00013704" w:rsidRDefault="005E00F2">
            <w:pPr>
              <w:tabs>
                <w:tab w:val="left" w:pos="567"/>
              </w:tabs>
              <w:rPr>
                <w:rFonts w:ascii="Arial" w:hAnsi="Arial" w:cs="Arial"/>
                <w:b/>
              </w:rPr>
            </w:pPr>
            <w:r>
              <w:rPr>
                <w:rFonts w:ascii="Arial" w:hAnsi="Arial" w:cs="Arial"/>
                <w:b/>
              </w:rPr>
              <w:t>Leading WG</w:t>
            </w:r>
          </w:p>
        </w:tc>
        <w:tc>
          <w:tcPr>
            <w:tcW w:w="7489" w:type="dxa"/>
          </w:tcPr>
          <w:p w:rsidR="00013704" w:rsidRDefault="005E00F2">
            <w:pPr>
              <w:tabs>
                <w:tab w:val="left" w:pos="567"/>
              </w:tabs>
              <w:rPr>
                <w:rFonts w:ascii="Arial" w:hAnsi="Arial" w:cs="Arial"/>
                <w:color w:val="FF0000"/>
              </w:rPr>
            </w:pPr>
            <w:r>
              <w:rPr>
                <w:rFonts w:ascii="Arial" w:hAnsi="Arial" w:cs="Arial" w:hint="eastAsia"/>
                <w:color w:val="FF0000"/>
              </w:rPr>
              <w:t>RAN2</w:t>
            </w:r>
          </w:p>
        </w:tc>
      </w:tr>
      <w:tr w:rsidR="00013704">
        <w:tc>
          <w:tcPr>
            <w:tcW w:w="1418" w:type="dxa"/>
            <w:vMerge w:val="restart"/>
            <w:vAlign w:val="center"/>
          </w:tcPr>
          <w:p w:rsidR="00013704" w:rsidRDefault="005E00F2">
            <w:pPr>
              <w:tabs>
                <w:tab w:val="left" w:pos="567"/>
              </w:tabs>
              <w:rPr>
                <w:rFonts w:ascii="Arial" w:hAnsi="Arial" w:cs="Arial"/>
                <w:b/>
              </w:rPr>
            </w:pPr>
            <w:r>
              <w:rPr>
                <w:rFonts w:ascii="Arial" w:hAnsi="Arial" w:cs="Arial"/>
                <w:b/>
              </w:rPr>
              <w:t>Rapporteur</w:t>
            </w:r>
          </w:p>
        </w:tc>
        <w:tc>
          <w:tcPr>
            <w:tcW w:w="1340" w:type="dxa"/>
          </w:tcPr>
          <w:p w:rsidR="00013704" w:rsidRDefault="005E00F2">
            <w:pPr>
              <w:tabs>
                <w:tab w:val="left" w:pos="567"/>
              </w:tabs>
              <w:rPr>
                <w:rFonts w:ascii="Arial" w:hAnsi="Arial" w:cs="Arial"/>
                <w:b/>
              </w:rPr>
            </w:pPr>
            <w:r>
              <w:rPr>
                <w:rFonts w:ascii="Arial" w:hAnsi="Arial" w:cs="Arial"/>
                <w:b/>
              </w:rPr>
              <w:t>Name</w:t>
            </w:r>
          </w:p>
        </w:tc>
        <w:tc>
          <w:tcPr>
            <w:tcW w:w="7489" w:type="dxa"/>
          </w:tcPr>
          <w:p w:rsidR="00013704" w:rsidRDefault="005E00F2">
            <w:pPr>
              <w:tabs>
                <w:tab w:val="left" w:pos="567"/>
              </w:tabs>
              <w:rPr>
                <w:rFonts w:ascii="Arial" w:hAnsi="Arial" w:cs="Arial"/>
              </w:rPr>
            </w:pPr>
            <w:r>
              <w:rPr>
                <w:rFonts w:ascii="Arial" w:hAnsi="Arial" w:cs="Arial"/>
                <w:lang w:eastAsia="ja-JP"/>
              </w:rPr>
              <w:t>Erlin</w:t>
            </w:r>
            <w:r>
              <w:rPr>
                <w:rFonts w:ascii="Arial" w:hAnsi="Arial" w:cs="Arial" w:hint="eastAsia"/>
              </w:rPr>
              <w:t xml:space="preserve"> Zeng</w:t>
            </w:r>
          </w:p>
        </w:tc>
      </w:tr>
      <w:tr w:rsidR="00013704">
        <w:tc>
          <w:tcPr>
            <w:tcW w:w="1418" w:type="dxa"/>
            <w:vMerge/>
          </w:tcPr>
          <w:p w:rsidR="00013704" w:rsidRDefault="00013704">
            <w:pPr>
              <w:tabs>
                <w:tab w:val="left" w:pos="567"/>
              </w:tabs>
              <w:rPr>
                <w:rFonts w:ascii="Arial" w:hAnsi="Arial" w:cs="Arial"/>
                <w:b/>
              </w:rPr>
            </w:pPr>
          </w:p>
        </w:tc>
        <w:tc>
          <w:tcPr>
            <w:tcW w:w="1340" w:type="dxa"/>
          </w:tcPr>
          <w:p w:rsidR="00013704" w:rsidRDefault="005E00F2">
            <w:pPr>
              <w:tabs>
                <w:tab w:val="left" w:pos="567"/>
              </w:tabs>
              <w:rPr>
                <w:rFonts w:ascii="Arial" w:hAnsi="Arial" w:cs="Arial"/>
                <w:b/>
              </w:rPr>
            </w:pPr>
            <w:r>
              <w:rPr>
                <w:rFonts w:ascii="Arial" w:hAnsi="Arial" w:cs="Arial"/>
                <w:b/>
              </w:rPr>
              <w:t>Company</w:t>
            </w:r>
          </w:p>
        </w:tc>
        <w:tc>
          <w:tcPr>
            <w:tcW w:w="7489" w:type="dxa"/>
          </w:tcPr>
          <w:p w:rsidR="00013704" w:rsidRDefault="005E00F2">
            <w:pPr>
              <w:tabs>
                <w:tab w:val="left" w:pos="567"/>
              </w:tabs>
              <w:rPr>
                <w:rFonts w:ascii="Arial" w:hAnsi="Arial" w:cs="Arial"/>
              </w:rPr>
            </w:pPr>
            <w:r>
              <w:rPr>
                <w:rFonts w:ascii="Arial" w:hAnsi="Arial" w:cs="Arial" w:hint="eastAsia"/>
              </w:rPr>
              <w:t>CATT</w:t>
            </w:r>
          </w:p>
        </w:tc>
      </w:tr>
      <w:tr w:rsidR="00013704">
        <w:tc>
          <w:tcPr>
            <w:tcW w:w="1418" w:type="dxa"/>
            <w:vMerge/>
          </w:tcPr>
          <w:p w:rsidR="00013704" w:rsidRDefault="00013704">
            <w:pPr>
              <w:tabs>
                <w:tab w:val="left" w:pos="567"/>
              </w:tabs>
              <w:rPr>
                <w:rFonts w:ascii="Arial" w:hAnsi="Arial" w:cs="Arial"/>
                <w:b/>
              </w:rPr>
            </w:pPr>
          </w:p>
        </w:tc>
        <w:tc>
          <w:tcPr>
            <w:tcW w:w="1340" w:type="dxa"/>
          </w:tcPr>
          <w:p w:rsidR="00013704" w:rsidRDefault="005E00F2">
            <w:pPr>
              <w:tabs>
                <w:tab w:val="left" w:pos="567"/>
              </w:tabs>
              <w:rPr>
                <w:rFonts w:ascii="Arial" w:hAnsi="Arial" w:cs="Arial"/>
                <w:b/>
              </w:rPr>
            </w:pPr>
            <w:r>
              <w:rPr>
                <w:rFonts w:ascii="Arial" w:hAnsi="Arial" w:cs="Arial"/>
                <w:b/>
              </w:rPr>
              <w:t>Email</w:t>
            </w:r>
          </w:p>
        </w:tc>
        <w:tc>
          <w:tcPr>
            <w:tcW w:w="7489" w:type="dxa"/>
          </w:tcPr>
          <w:p w:rsidR="00013704" w:rsidRDefault="00EE134A">
            <w:pPr>
              <w:tabs>
                <w:tab w:val="left" w:pos="567"/>
              </w:tabs>
              <w:rPr>
                <w:rFonts w:ascii="Arial" w:hAnsi="Arial" w:cs="Arial"/>
              </w:rPr>
            </w:pPr>
            <w:hyperlink r:id="rId9" w:history="1">
              <w:r w:rsidR="005E00F2">
                <w:rPr>
                  <w:rStyle w:val="ad"/>
                  <w:rFonts w:ascii="Arial" w:hAnsi="Arial" w:cs="Arial" w:hint="eastAsia"/>
                </w:rPr>
                <w:t>e</w:t>
              </w:r>
              <w:r w:rsidR="005E00F2">
                <w:rPr>
                  <w:rStyle w:val="ad"/>
                  <w:rFonts w:ascii="Arial" w:hAnsi="Arial" w:cs="Arial"/>
                </w:rPr>
                <w:t>rlin</w:t>
              </w:r>
              <w:r w:rsidR="005E00F2">
                <w:rPr>
                  <w:rStyle w:val="ad"/>
                  <w:rFonts w:ascii="Arial" w:hAnsi="Arial" w:cs="Arial" w:hint="eastAsia"/>
                </w:rPr>
                <w:t>.zeng@catt.cn</w:t>
              </w:r>
            </w:hyperlink>
          </w:p>
        </w:tc>
      </w:tr>
    </w:tbl>
    <w:p w:rsidR="00013704" w:rsidRDefault="00013704">
      <w:pPr>
        <w:pBdr>
          <w:bottom w:val="single" w:sz="4" w:space="1" w:color="auto"/>
        </w:pBdr>
        <w:rPr>
          <w:rFonts w:ascii="Arial" w:hAnsi="Arial" w:cs="Arial"/>
        </w:rPr>
      </w:pPr>
    </w:p>
    <w:p w:rsidR="00013704" w:rsidRDefault="00013704">
      <w:pPr>
        <w:pBdr>
          <w:bottom w:val="single" w:sz="4" w:space="1" w:color="auto"/>
        </w:pBdr>
        <w:rPr>
          <w:rFonts w:ascii="Arial" w:hAnsi="Arial" w:cs="Arial"/>
        </w:rPr>
      </w:pPr>
    </w:p>
    <w:p w:rsidR="00013704" w:rsidRDefault="005E00F2">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013704">
        <w:trPr>
          <w:jc w:val="center"/>
        </w:trPr>
        <w:tc>
          <w:tcPr>
            <w:tcW w:w="6185" w:type="dxa"/>
            <w:shd w:val="clear" w:color="auto" w:fill="E0E0E0"/>
          </w:tcPr>
          <w:p w:rsidR="00013704" w:rsidRDefault="005E00F2">
            <w:pPr>
              <w:pStyle w:val="TAL"/>
              <w:jc w:val="center"/>
              <w:rPr>
                <w:b/>
                <w:bCs/>
              </w:rPr>
            </w:pPr>
            <w:r>
              <w:rPr>
                <w:b/>
                <w:bCs/>
              </w:rPr>
              <w:t>Do you want to modify the time budget for this WI/SI compared to what was endorsed at the last RAN meeting?</w:t>
            </w:r>
          </w:p>
        </w:tc>
        <w:tc>
          <w:tcPr>
            <w:tcW w:w="1037" w:type="dxa"/>
            <w:vAlign w:val="center"/>
          </w:tcPr>
          <w:p w:rsidR="00013704" w:rsidRDefault="005E00F2">
            <w:pPr>
              <w:pStyle w:val="TAL"/>
              <w:jc w:val="center"/>
              <w:rPr>
                <w:color w:val="FF0000"/>
                <w:lang w:eastAsia="ja-JP"/>
              </w:rPr>
            </w:pPr>
            <w:r>
              <w:rPr>
                <w:color w:val="FF0000"/>
                <w:lang w:eastAsia="ja-JP"/>
              </w:rPr>
              <w:t>No</w:t>
            </w:r>
          </w:p>
        </w:tc>
      </w:tr>
    </w:tbl>
    <w:p w:rsidR="00013704" w:rsidRDefault="00013704">
      <w:pPr>
        <w:rPr>
          <w:rFonts w:ascii="Arial" w:hAnsi="Arial" w:cs="Arial"/>
        </w:rPr>
      </w:pPr>
    </w:p>
    <w:p w:rsidR="00013704" w:rsidRDefault="005E00F2">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rsidR="00013704" w:rsidRDefault="005E00F2">
      <w:pPr>
        <w:pStyle w:val="NO"/>
        <w:rPr>
          <w:rFonts w:ascii="Arial" w:hAnsi="Arial" w:cs="Arial"/>
          <w:i/>
        </w:rPr>
      </w:pPr>
      <w:r>
        <w:rPr>
          <w:rFonts w:ascii="Arial" w:hAnsi="Arial" w:cs="Arial"/>
          <w:i/>
        </w:rPr>
        <w:t xml:space="preserve">If you answered </w:t>
      </w:r>
      <w:proofErr w:type="gramStart"/>
      <w:r>
        <w:rPr>
          <w:rFonts w:ascii="Arial" w:hAnsi="Arial" w:cs="Arial"/>
          <w:i/>
        </w:rPr>
        <w:t>Yes</w:t>
      </w:r>
      <w:proofErr w:type="gramEnd"/>
      <w:r>
        <w:rPr>
          <w:rFonts w:ascii="Arial" w:hAnsi="Arial" w:cs="Arial"/>
          <w:i/>
        </w:rPr>
        <w:t>:</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w:t>
      </w:r>
      <w:proofErr w:type="gramStart"/>
      <w:r>
        <w:rPr>
          <w:rFonts w:ascii="Arial" w:hAnsi="Arial" w:cs="Arial"/>
          <w:i/>
        </w:rPr>
        <w:t>basis are</w:t>
      </w:r>
      <w:proofErr w:type="gramEnd"/>
      <w:r>
        <w:rPr>
          <w:rFonts w:ascii="Arial" w:hAnsi="Arial" w:cs="Arial"/>
          <w:i/>
        </w:rPr>
        <w:t xml:space="preserv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rsidR="00013704" w:rsidRDefault="005E00F2">
      <w:pPr>
        <w:rPr>
          <w:rFonts w:ascii="Arial" w:hAnsi="Arial" w:cs="Arial"/>
          <w:b/>
        </w:rPr>
      </w:pPr>
      <w:r>
        <w:rPr>
          <w:rFonts w:ascii="Arial" w:hAnsi="Arial" w:cs="Arial"/>
          <w:b/>
        </w:rPr>
        <w:t>Additional explanations/motivations for the time budget changes in the attached Excel table:</w:t>
      </w:r>
    </w:p>
    <w:p w:rsidR="00013704" w:rsidRDefault="00013704">
      <w:pPr>
        <w:rPr>
          <w:rFonts w:ascii="Arial" w:hAnsi="Arial" w:cs="Arial"/>
        </w:rPr>
      </w:pPr>
    </w:p>
    <w:p w:rsidR="00013704" w:rsidRDefault="00013704">
      <w:pPr>
        <w:rPr>
          <w:rFonts w:ascii="Arial" w:hAnsi="Arial" w:cs="Arial"/>
        </w:rPr>
      </w:pPr>
    </w:p>
    <w:p w:rsidR="00013704" w:rsidRDefault="005E00F2">
      <w:pPr>
        <w:pStyle w:val="2"/>
      </w:pPr>
      <w:r>
        <w:t>2.</w:t>
      </w:r>
      <w:r>
        <w:tab/>
        <w:t>Detailed progress in RAN WGs since last TSG meeting (for all involved WGs)</w:t>
      </w:r>
    </w:p>
    <w:p w:rsidR="00013704" w:rsidRDefault="005E00F2">
      <w:pPr>
        <w:rPr>
          <w:rFonts w:ascii="Arial" w:hAnsi="Arial" w:cs="Arial"/>
        </w:rPr>
      </w:pPr>
      <w:r>
        <w:tab/>
      </w:r>
      <w:r>
        <w:rPr>
          <w:rFonts w:ascii="Arial" w:hAnsi="Arial" w:cs="Arial"/>
          <w:color w:val="FF0000"/>
        </w:rPr>
        <w:t>NOTE: Agreements and Open issues impacted cross-TSG aspects shall be explicitly highlighted</w:t>
      </w:r>
    </w:p>
    <w:p w:rsidR="00013704" w:rsidRDefault="005E00F2">
      <w:pPr>
        <w:pStyle w:val="2"/>
        <w:rPr>
          <w:lang w:eastAsia="ja-JP"/>
        </w:rPr>
      </w:pPr>
      <w:r>
        <w:rPr>
          <w:lang w:eastAsia="ja-JP"/>
        </w:rPr>
        <w:lastRenderedPageBreak/>
        <w:t>2.1</w:t>
      </w:r>
      <w:r>
        <w:rPr>
          <w:lang w:eastAsia="ja-JP"/>
        </w:rPr>
        <w:tab/>
      </w:r>
      <w:r>
        <w:rPr>
          <w:rFonts w:hint="eastAsia"/>
          <w:lang w:eastAsia="ja-JP"/>
        </w:rPr>
        <w:t>RAN1</w:t>
      </w:r>
    </w:p>
    <w:p w:rsidR="00013704" w:rsidRDefault="005E00F2">
      <w:pPr>
        <w:pStyle w:val="4"/>
        <w:rPr>
          <w:lang w:eastAsia="ja-JP"/>
        </w:rPr>
      </w:pPr>
      <w:r>
        <w:rPr>
          <w:lang w:eastAsia="ja-JP"/>
        </w:rPr>
        <w:t>2.1.1</w:t>
      </w:r>
      <w:r>
        <w:rPr>
          <w:lang w:eastAsia="ja-JP"/>
        </w:rPr>
        <w:tab/>
        <w:t>Agreements</w:t>
      </w:r>
    </w:p>
    <w:p w:rsidR="00013704" w:rsidRDefault="005E00F2">
      <w:pPr>
        <w:pStyle w:val="4"/>
        <w:rPr>
          <w:lang w:eastAsia="ja-JP"/>
        </w:rPr>
      </w:pPr>
      <w:r>
        <w:rPr>
          <w:lang w:eastAsia="ja-JP"/>
        </w:rPr>
        <w:t>2.1.2</w:t>
      </w:r>
      <w:r>
        <w:rPr>
          <w:lang w:eastAsia="ja-JP"/>
        </w:rPr>
        <w:tab/>
        <w:t>Remaining Open issues</w:t>
      </w:r>
    </w:p>
    <w:p w:rsidR="00013704" w:rsidRPr="002A79A2" w:rsidRDefault="005E00F2" w:rsidP="002A79A2">
      <w:pPr>
        <w:pStyle w:val="2"/>
        <w:rPr>
          <w:rFonts w:eastAsiaTheme="minorEastAsia"/>
          <w:lang w:eastAsia="zh-CN"/>
        </w:rPr>
      </w:pPr>
      <w:r>
        <w:rPr>
          <w:lang w:eastAsia="ja-JP"/>
        </w:rPr>
        <w:t>2.2</w:t>
      </w:r>
      <w:r>
        <w:rPr>
          <w:lang w:eastAsia="ja-JP"/>
        </w:rPr>
        <w:tab/>
      </w:r>
      <w:r>
        <w:rPr>
          <w:rFonts w:hint="eastAsia"/>
          <w:lang w:eastAsia="ja-JP"/>
        </w:rPr>
        <w:t>RAN2</w:t>
      </w:r>
    </w:p>
    <w:p w:rsidR="00013704" w:rsidRDefault="005E00F2">
      <w:pPr>
        <w:pStyle w:val="4"/>
        <w:rPr>
          <w:rFonts w:eastAsiaTheme="minorEastAsia"/>
          <w:lang w:eastAsia="zh-CN"/>
        </w:rPr>
      </w:pPr>
      <w:r>
        <w:rPr>
          <w:lang w:eastAsia="ja-JP"/>
        </w:rPr>
        <w:t>2.2.</w:t>
      </w:r>
      <w:r w:rsidR="002A79A2">
        <w:rPr>
          <w:rFonts w:eastAsiaTheme="minorEastAsia" w:hint="eastAsia"/>
          <w:lang w:eastAsia="zh-CN"/>
        </w:rPr>
        <w:t>1</w:t>
      </w:r>
      <w:r>
        <w:rPr>
          <w:lang w:eastAsia="ja-JP"/>
        </w:rPr>
        <w:tab/>
        <w:t>Agreements</w:t>
      </w:r>
      <w:r>
        <w:rPr>
          <w:rFonts w:eastAsiaTheme="minorEastAsia" w:hint="eastAsia"/>
          <w:lang w:eastAsia="zh-CN"/>
        </w:rPr>
        <w:t xml:space="preserve"> in RAN2#12</w:t>
      </w:r>
      <w:r w:rsidR="002A79A2">
        <w:rPr>
          <w:rFonts w:eastAsiaTheme="minorEastAsia" w:hint="eastAsia"/>
          <w:lang w:eastAsia="zh-CN"/>
        </w:rPr>
        <w:t>3</w:t>
      </w:r>
    </w:p>
    <w:p w:rsidR="00013704" w:rsidRDefault="005E00F2">
      <w:pPr>
        <w:spacing w:afterLines="100" w:after="240"/>
        <w:rPr>
          <w:rFonts w:ascii="Times New Roman" w:hAnsi="Times New Roman" w:cs="Times New Roman"/>
          <w:b/>
          <w:u w:val="single"/>
        </w:rPr>
      </w:pPr>
      <w:bookmarkStart w:id="0" w:name="OLE_LINK37"/>
      <w:bookmarkStart w:id="1" w:name="OLE_LINK38"/>
      <w:r>
        <w:rPr>
          <w:rFonts w:ascii="Times New Roman" w:hAnsi="Times New Roman" w:cs="Times New Roman"/>
          <w:b/>
          <w:u w:val="single"/>
        </w:rPr>
        <w:t>Multicast reception in RRC_INACTIVE</w:t>
      </w:r>
    </w:p>
    <w:bookmarkEnd w:id="0"/>
    <w:bookmarkEnd w:id="1"/>
    <w:p w:rsidR="00AD7D5D" w:rsidRPr="00AD7D5D" w:rsidRDefault="00AD7D5D" w:rsidP="00AD7D5D">
      <w:pPr>
        <w:spacing w:afterLines="100" w:after="240"/>
        <w:rPr>
          <w:rFonts w:ascii="Times New Roman" w:hAnsi="Times New Roman" w:cs="Times New Roman"/>
        </w:rPr>
      </w:pPr>
      <w:r w:rsidRPr="00AD7D5D">
        <w:rPr>
          <w:rFonts w:ascii="Times New Roman" w:hAnsi="Times New Roman" w:cs="Times New Roman"/>
        </w:rPr>
        <w:t>For a UE receiving multicast in RRC_INACTIVE, the UE resumes the RRC connection when the measured RSRP or RSRQ based on the existing measurement requirements (whichever is configured by the NW) of the serving cell becomes lower than the threshold configu</w:t>
      </w:r>
      <w:r w:rsidRPr="00AD7D5D">
        <w:rPr>
          <w:rFonts w:ascii="Times New Roman" w:hAnsi="Times New Roman" w:cs="Times New Roman" w:hint="eastAsia"/>
        </w:rPr>
        <w:t>red by network. FFS whether/how we need to address ping-pong issue</w:t>
      </w:r>
    </w:p>
    <w:p w:rsidR="00AD7D5D" w:rsidRDefault="00AD7D5D" w:rsidP="00AD7D5D">
      <w:pPr>
        <w:spacing w:afterLines="100" w:after="240"/>
        <w:rPr>
          <w:rFonts w:ascii="Times New Roman" w:hAnsi="Times New Roman" w:cs="Times New Roman"/>
        </w:rPr>
      </w:pPr>
      <w:r w:rsidRPr="00AD7D5D">
        <w:rPr>
          <w:rFonts w:ascii="Times New Roman" w:hAnsi="Times New Roman" w:cs="Times New Roman"/>
        </w:rPr>
        <w:t xml:space="preserve">The threshold can be configured in PTM configuration per MBS session via </w:t>
      </w:r>
      <w:proofErr w:type="spellStart"/>
      <w:r w:rsidRPr="00AD7D5D">
        <w:rPr>
          <w:rFonts w:ascii="Times New Roman" w:hAnsi="Times New Roman" w:cs="Times New Roman"/>
        </w:rPr>
        <w:t>RRCRelease</w:t>
      </w:r>
      <w:proofErr w:type="spellEnd"/>
      <w:r w:rsidRPr="00AD7D5D">
        <w:rPr>
          <w:rFonts w:ascii="Times New Roman" w:hAnsi="Times New Roman" w:cs="Times New Roman"/>
        </w:rPr>
        <w:t xml:space="preserve"> or multicast MCCH message.</w:t>
      </w:r>
    </w:p>
    <w:p w:rsidR="00AD7D5D" w:rsidRDefault="00AD7D5D" w:rsidP="00AD7D5D">
      <w:pPr>
        <w:spacing w:afterLines="100" w:after="240"/>
        <w:rPr>
          <w:rFonts w:ascii="Times New Roman" w:hAnsi="Times New Roman" w:cs="Times New Roman"/>
        </w:rPr>
      </w:pPr>
      <w:r w:rsidRPr="00AD7D5D">
        <w:rPr>
          <w:rFonts w:ascii="Times New Roman" w:hAnsi="Times New Roman" w:cs="Times New Roman"/>
        </w:rPr>
        <w:t xml:space="preserve">Unless issues are identified with using one of existing resume causes, no new resume causes are introduced for UEs receiving MC in INACTIVE when they resume due to bad quality or lack of </w:t>
      </w:r>
      <w:proofErr w:type="spellStart"/>
      <w:r w:rsidRPr="00AD7D5D">
        <w:rPr>
          <w:rFonts w:ascii="Times New Roman" w:hAnsi="Times New Roman" w:cs="Times New Roman"/>
        </w:rPr>
        <w:t>SIBx</w:t>
      </w:r>
      <w:proofErr w:type="spellEnd"/>
      <w:r w:rsidRPr="00AD7D5D">
        <w:rPr>
          <w:rFonts w:ascii="Times New Roman" w:hAnsi="Times New Roman" w:cs="Times New Roman"/>
        </w:rPr>
        <w:t>/PTM configuration</w:t>
      </w:r>
    </w:p>
    <w:p w:rsidR="00AD7D5D" w:rsidRPr="00AD7D5D" w:rsidRDefault="00AD7D5D" w:rsidP="00AD7D5D">
      <w:pPr>
        <w:spacing w:afterLines="100" w:after="240"/>
        <w:rPr>
          <w:rFonts w:ascii="Times New Roman" w:hAnsi="Times New Roman" w:cs="Times New Roman"/>
        </w:rPr>
      </w:pPr>
      <w:r w:rsidRPr="00AD7D5D">
        <w:rPr>
          <w:rFonts w:ascii="Times New Roman" w:hAnsi="Times New Roman" w:cs="Times New Roman"/>
        </w:rPr>
        <w:t xml:space="preserve">Dedicated frequencies in </w:t>
      </w:r>
      <w:proofErr w:type="spellStart"/>
      <w:r w:rsidRPr="00AD7D5D">
        <w:rPr>
          <w:rFonts w:ascii="Times New Roman" w:hAnsi="Times New Roman" w:cs="Times New Roman"/>
        </w:rPr>
        <w:t>RRCRelease</w:t>
      </w:r>
      <w:proofErr w:type="spellEnd"/>
      <w:r w:rsidRPr="00AD7D5D">
        <w:rPr>
          <w:rFonts w:ascii="Times New Roman" w:hAnsi="Times New Roman" w:cs="Times New Roman"/>
        </w:rPr>
        <w:t xml:space="preserve"> can be used by the NW, as legacy</w:t>
      </w:r>
    </w:p>
    <w:p w:rsidR="00AD7D5D" w:rsidRDefault="00AD7D5D" w:rsidP="00AD7D5D">
      <w:pPr>
        <w:spacing w:afterLines="100" w:after="240"/>
        <w:rPr>
          <w:rFonts w:ascii="Times New Roman" w:hAnsi="Times New Roman" w:cs="Times New Roman"/>
        </w:rPr>
      </w:pPr>
      <w:r w:rsidRPr="00AD7D5D">
        <w:rPr>
          <w:rFonts w:ascii="Times New Roman" w:hAnsi="Times New Roman" w:cs="Times New Roman"/>
        </w:rPr>
        <w:t>FFS whether we need something more, e.g. frequency priorities in MCCH or a solution based on FSAI</w:t>
      </w:r>
    </w:p>
    <w:p w:rsidR="0057234D" w:rsidRPr="0057234D" w:rsidRDefault="0057234D" w:rsidP="0057234D">
      <w:pPr>
        <w:spacing w:afterLines="100" w:after="240"/>
        <w:rPr>
          <w:rFonts w:ascii="Times New Roman" w:hAnsi="Times New Roman" w:cs="Times New Roman"/>
        </w:rPr>
      </w:pPr>
      <w:r w:rsidRPr="0057234D">
        <w:rPr>
          <w:rFonts w:ascii="Times New Roman" w:hAnsi="Times New Roman" w:cs="Times New Roman"/>
        </w:rPr>
        <w:t xml:space="preserve">NW indicates which multicast service can be received in INACTIVE in </w:t>
      </w:r>
      <w:proofErr w:type="spellStart"/>
      <w:r w:rsidRPr="0057234D">
        <w:rPr>
          <w:rFonts w:ascii="Times New Roman" w:hAnsi="Times New Roman" w:cs="Times New Roman"/>
        </w:rPr>
        <w:t>suspendConfig</w:t>
      </w:r>
      <w:proofErr w:type="spellEnd"/>
      <w:r w:rsidRPr="0057234D">
        <w:rPr>
          <w:rFonts w:ascii="Times New Roman" w:hAnsi="Times New Roman" w:cs="Times New Roman"/>
        </w:rPr>
        <w:t xml:space="preserve"> of RRC Release. FFS how exactly this is indicated</w:t>
      </w:r>
    </w:p>
    <w:p w:rsidR="00AD7D5D" w:rsidRDefault="0057234D" w:rsidP="0057234D">
      <w:pPr>
        <w:spacing w:afterLines="100" w:after="240"/>
        <w:rPr>
          <w:rFonts w:ascii="Times New Roman" w:hAnsi="Times New Roman" w:cs="Times New Roman"/>
        </w:rPr>
      </w:pPr>
      <w:r w:rsidRPr="0057234D">
        <w:rPr>
          <w:rFonts w:ascii="Times New Roman" w:hAnsi="Times New Roman" w:cs="Times New Roman"/>
        </w:rPr>
        <w:t xml:space="preserve">Unless blocking issues are identified, UE </w:t>
      </w:r>
      <w:proofErr w:type="spellStart"/>
      <w:r w:rsidRPr="0057234D">
        <w:rPr>
          <w:rFonts w:ascii="Times New Roman" w:hAnsi="Times New Roman" w:cs="Times New Roman"/>
        </w:rPr>
        <w:t>behaviour</w:t>
      </w:r>
      <w:proofErr w:type="spellEnd"/>
      <w:r w:rsidRPr="0057234D">
        <w:rPr>
          <w:rFonts w:ascii="Times New Roman" w:hAnsi="Times New Roman" w:cs="Times New Roman"/>
        </w:rPr>
        <w:t xml:space="preserve"> is not to suspend corresponding multicast MRBs and to keep using them in INACTIVE</w:t>
      </w:r>
    </w:p>
    <w:p w:rsidR="009F15D5" w:rsidRPr="009F15D5" w:rsidRDefault="009F15D5" w:rsidP="009F15D5">
      <w:pPr>
        <w:spacing w:afterLines="100" w:after="240"/>
        <w:rPr>
          <w:rFonts w:ascii="Times New Roman" w:hAnsi="Times New Roman" w:cs="Times New Roman"/>
        </w:rPr>
      </w:pPr>
      <w:r w:rsidRPr="009F15D5">
        <w:rPr>
          <w:rFonts w:ascii="Times New Roman" w:hAnsi="Times New Roman" w:cs="Times New Roman"/>
        </w:rPr>
        <w:t xml:space="preserve">For </w:t>
      </w:r>
      <w:proofErr w:type="gramStart"/>
      <w:r w:rsidRPr="009F15D5">
        <w:rPr>
          <w:rFonts w:ascii="Times New Roman" w:hAnsi="Times New Roman" w:cs="Times New Roman" w:hint="eastAsia"/>
        </w:rPr>
        <w:t>“</w:t>
      </w:r>
      <w:proofErr w:type="gramEnd"/>
      <w:r w:rsidRPr="009F15D5">
        <w:rPr>
          <w:rFonts w:ascii="Times New Roman" w:hAnsi="Times New Roman" w:cs="Times New Roman"/>
        </w:rPr>
        <w:t>non-</w:t>
      </w:r>
      <w:proofErr w:type="spellStart"/>
      <w:r w:rsidRPr="009F15D5">
        <w:rPr>
          <w:rFonts w:ascii="Times New Roman" w:hAnsi="Times New Roman" w:cs="Times New Roman"/>
        </w:rPr>
        <w:t>synchronised</w:t>
      </w:r>
      <w:proofErr w:type="spellEnd"/>
      <w:r w:rsidRPr="009F15D5">
        <w:rPr>
          <w:rFonts w:ascii="Times New Roman" w:hAnsi="Times New Roman" w:cs="Times New Roman" w:hint="eastAsia"/>
        </w:rPr>
        <w:t>“</w:t>
      </w:r>
      <w:r w:rsidRPr="009F15D5">
        <w:rPr>
          <w:rFonts w:ascii="Times New Roman" w:hAnsi="Times New Roman" w:cs="Times New Roman"/>
        </w:rPr>
        <w:t xml:space="preserve"> cell (in terms of PDCP COUNT), upon cell reselection, UE sets the initial PDCP count of the MRB for the multicast reception in RRC_INACTIVE state based on the same mechanism as R17 MBS broadcast.</w:t>
      </w:r>
    </w:p>
    <w:p w:rsidR="009F15D5" w:rsidRPr="009F15D5" w:rsidRDefault="009F15D5" w:rsidP="009F15D5">
      <w:pPr>
        <w:spacing w:afterLines="100" w:after="240"/>
        <w:rPr>
          <w:rFonts w:ascii="Times New Roman" w:hAnsi="Times New Roman" w:cs="Times New Roman"/>
        </w:rPr>
      </w:pPr>
      <w:r w:rsidRPr="009F15D5">
        <w:rPr>
          <w:rFonts w:ascii="Times New Roman" w:hAnsi="Times New Roman" w:cs="Times New Roman"/>
        </w:rPr>
        <w:t xml:space="preserve">One cell can indicate "synchronized", if by implementation, it follows a common </w:t>
      </w:r>
      <w:proofErr w:type="spellStart"/>
      <w:r w:rsidRPr="009F15D5">
        <w:rPr>
          <w:rFonts w:ascii="Times New Roman" w:hAnsi="Times New Roman" w:cs="Times New Roman"/>
        </w:rPr>
        <w:t>QoS</w:t>
      </w:r>
      <w:proofErr w:type="spellEnd"/>
      <w:r w:rsidRPr="009F15D5">
        <w:rPr>
          <w:rFonts w:ascii="Times New Roman" w:hAnsi="Times New Roman" w:cs="Times New Roman"/>
        </w:rPr>
        <w:t xml:space="preserve"> flow to MRB mapping rule and at the same time PDCP COUNT is set according to the MBS </w:t>
      </w:r>
      <w:proofErr w:type="spellStart"/>
      <w:r w:rsidRPr="009F15D5">
        <w:rPr>
          <w:rFonts w:ascii="Times New Roman" w:hAnsi="Times New Roman" w:cs="Times New Roman"/>
        </w:rPr>
        <w:t>QoS</w:t>
      </w:r>
      <w:proofErr w:type="spellEnd"/>
      <w:r w:rsidRPr="009F15D5">
        <w:rPr>
          <w:rFonts w:ascii="Times New Roman" w:hAnsi="Times New Roman" w:cs="Times New Roman"/>
        </w:rPr>
        <w:t xml:space="preserve"> Flow SN.</w:t>
      </w:r>
    </w:p>
    <w:p w:rsidR="009F15D5" w:rsidRPr="009F15D5" w:rsidRDefault="009F15D5" w:rsidP="009F15D5">
      <w:pPr>
        <w:spacing w:afterLines="100" w:after="240"/>
        <w:rPr>
          <w:rFonts w:ascii="Times New Roman" w:hAnsi="Times New Roman" w:cs="Times New Roman"/>
        </w:rPr>
      </w:pPr>
      <w:r w:rsidRPr="009F15D5">
        <w:rPr>
          <w:rFonts w:ascii="Times New Roman" w:hAnsi="Times New Roman" w:cs="Times New Roman"/>
        </w:rPr>
        <w:t>FFS how the UE is indicated about cells being synchronized (i.e. what information the NW needs to provide to the UE)</w:t>
      </w:r>
    </w:p>
    <w:p w:rsidR="009F15D5" w:rsidRDefault="009F15D5" w:rsidP="009F15D5">
      <w:pPr>
        <w:spacing w:afterLines="100" w:after="240"/>
        <w:rPr>
          <w:rFonts w:ascii="Times New Roman" w:hAnsi="Times New Roman" w:cs="Times New Roman"/>
        </w:rPr>
      </w:pPr>
      <w:r w:rsidRPr="009F15D5">
        <w:rPr>
          <w:rFonts w:ascii="Times New Roman" w:hAnsi="Times New Roman" w:cs="Times New Roman"/>
        </w:rPr>
        <w:t>Solutions which require COUNT broadcasting via MCCH are not considered</w:t>
      </w:r>
    </w:p>
    <w:p w:rsidR="007E6FE2" w:rsidRDefault="007E6FE2" w:rsidP="009F15D5">
      <w:pPr>
        <w:spacing w:afterLines="100" w:after="240"/>
        <w:rPr>
          <w:rFonts w:ascii="Times New Roman" w:hAnsi="Times New Roman" w:cs="Times New Roman"/>
        </w:rPr>
      </w:pPr>
      <w:r w:rsidRPr="007E6FE2">
        <w:rPr>
          <w:rFonts w:ascii="Times New Roman" w:hAnsi="Times New Roman" w:cs="Times New Roman"/>
        </w:rPr>
        <w:t>SPS is not supported for multicast reception in RRC_INACTIVE.</w:t>
      </w:r>
    </w:p>
    <w:p w:rsidR="009A4F2B" w:rsidRPr="009A4F2B" w:rsidRDefault="009A4F2B" w:rsidP="009A4F2B">
      <w:pPr>
        <w:spacing w:afterLines="100" w:after="240"/>
        <w:rPr>
          <w:rFonts w:ascii="Times New Roman" w:hAnsi="Times New Roman" w:cs="Times New Roman"/>
        </w:rPr>
      </w:pPr>
      <w:r w:rsidRPr="009A4F2B">
        <w:rPr>
          <w:rFonts w:ascii="Times New Roman" w:hAnsi="Times New Roman" w:cs="Times New Roman"/>
        </w:rPr>
        <w:t>RAN2 enables RRC_INACTIVE UE receiving multicast to also receive possible PTM retransmissions initiated by UEs receiving multicast in RRC_CONNECTED.</w:t>
      </w:r>
    </w:p>
    <w:p w:rsidR="009A4F2B" w:rsidRPr="009A4F2B" w:rsidRDefault="009A4F2B" w:rsidP="009A4F2B">
      <w:pPr>
        <w:spacing w:afterLines="100" w:after="240"/>
        <w:rPr>
          <w:rFonts w:ascii="Times New Roman" w:hAnsi="Times New Roman" w:cs="Times New Roman"/>
        </w:rPr>
      </w:pPr>
      <w:r w:rsidRPr="009A4F2B">
        <w:rPr>
          <w:rFonts w:ascii="Times New Roman" w:hAnsi="Times New Roman" w:cs="Times New Roman"/>
        </w:rPr>
        <w:t xml:space="preserve">Allow configuration of </w:t>
      </w:r>
      <w:proofErr w:type="spellStart"/>
      <w:r w:rsidRPr="009A4F2B">
        <w:rPr>
          <w:rFonts w:ascii="Times New Roman" w:hAnsi="Times New Roman" w:cs="Times New Roman"/>
        </w:rPr>
        <w:t>drx</w:t>
      </w:r>
      <w:proofErr w:type="spellEnd"/>
      <w:r w:rsidRPr="009A4F2B">
        <w:rPr>
          <w:rFonts w:ascii="Times New Roman" w:hAnsi="Times New Roman" w:cs="Times New Roman"/>
        </w:rPr>
        <w:t>-HARQ-RTT-</w:t>
      </w:r>
      <w:proofErr w:type="spellStart"/>
      <w:r w:rsidRPr="009A4F2B">
        <w:rPr>
          <w:rFonts w:ascii="Times New Roman" w:hAnsi="Times New Roman" w:cs="Times New Roman"/>
        </w:rPr>
        <w:t>TimerDL</w:t>
      </w:r>
      <w:proofErr w:type="spellEnd"/>
      <w:r w:rsidRPr="009A4F2B">
        <w:rPr>
          <w:rFonts w:ascii="Times New Roman" w:hAnsi="Times New Roman" w:cs="Times New Roman"/>
        </w:rPr>
        <w:t xml:space="preserve">-PTM and </w:t>
      </w:r>
      <w:proofErr w:type="spellStart"/>
      <w:r w:rsidRPr="009A4F2B">
        <w:rPr>
          <w:rFonts w:ascii="Times New Roman" w:hAnsi="Times New Roman" w:cs="Times New Roman"/>
        </w:rPr>
        <w:t>drx</w:t>
      </w:r>
      <w:proofErr w:type="spellEnd"/>
      <w:r w:rsidRPr="009A4F2B">
        <w:rPr>
          <w:rFonts w:ascii="Times New Roman" w:hAnsi="Times New Roman" w:cs="Times New Roman"/>
        </w:rPr>
        <w:t>-</w:t>
      </w:r>
      <w:proofErr w:type="spellStart"/>
      <w:r w:rsidRPr="009A4F2B">
        <w:rPr>
          <w:rFonts w:ascii="Times New Roman" w:hAnsi="Times New Roman" w:cs="Times New Roman"/>
        </w:rPr>
        <w:t>RetransmissionTimerDL</w:t>
      </w:r>
      <w:proofErr w:type="spellEnd"/>
      <w:r w:rsidRPr="009A4F2B">
        <w:rPr>
          <w:rFonts w:ascii="Times New Roman" w:hAnsi="Times New Roman" w:cs="Times New Roman"/>
        </w:rPr>
        <w:t>-PTM for INACTIVE UEs (38.331).</w:t>
      </w:r>
    </w:p>
    <w:p w:rsidR="009A4F2B" w:rsidRPr="009A4F2B" w:rsidRDefault="009A4F2B" w:rsidP="009A4F2B">
      <w:pPr>
        <w:spacing w:afterLines="100" w:after="240"/>
        <w:rPr>
          <w:rFonts w:ascii="Times New Roman" w:hAnsi="Times New Roman" w:cs="Times New Roman"/>
        </w:rPr>
      </w:pPr>
      <w:r w:rsidRPr="009A4F2B">
        <w:rPr>
          <w:rFonts w:ascii="Times New Roman" w:hAnsi="Times New Roman" w:cs="Times New Roman"/>
        </w:rPr>
        <w:t xml:space="preserve">UE receiving MBS multicast in RRC_INACTIVE should start </w:t>
      </w:r>
      <w:proofErr w:type="spellStart"/>
      <w:r w:rsidRPr="009A4F2B">
        <w:rPr>
          <w:rFonts w:ascii="Times New Roman" w:hAnsi="Times New Roman" w:cs="Times New Roman"/>
        </w:rPr>
        <w:t>drx</w:t>
      </w:r>
      <w:proofErr w:type="spellEnd"/>
      <w:r w:rsidRPr="009A4F2B">
        <w:rPr>
          <w:rFonts w:ascii="Times New Roman" w:hAnsi="Times New Roman" w:cs="Times New Roman"/>
        </w:rPr>
        <w:t>-HARQ-RTT-</w:t>
      </w:r>
      <w:proofErr w:type="spellStart"/>
      <w:r w:rsidRPr="009A4F2B">
        <w:rPr>
          <w:rFonts w:ascii="Times New Roman" w:hAnsi="Times New Roman" w:cs="Times New Roman"/>
        </w:rPr>
        <w:t>TimerDL</w:t>
      </w:r>
      <w:proofErr w:type="spellEnd"/>
      <w:r w:rsidRPr="009A4F2B">
        <w:rPr>
          <w:rFonts w:ascii="Times New Roman" w:hAnsi="Times New Roman" w:cs="Times New Roman"/>
        </w:rPr>
        <w:t xml:space="preserve">-PTM and </w:t>
      </w:r>
      <w:proofErr w:type="spellStart"/>
      <w:r w:rsidRPr="009A4F2B">
        <w:rPr>
          <w:rFonts w:ascii="Times New Roman" w:hAnsi="Times New Roman" w:cs="Times New Roman"/>
        </w:rPr>
        <w:t>drx</w:t>
      </w:r>
      <w:proofErr w:type="spellEnd"/>
      <w:r w:rsidRPr="009A4F2B">
        <w:rPr>
          <w:rFonts w:ascii="Times New Roman" w:hAnsi="Times New Roman" w:cs="Times New Roman"/>
        </w:rPr>
        <w:t>-</w:t>
      </w:r>
      <w:proofErr w:type="spellStart"/>
      <w:r w:rsidRPr="009A4F2B">
        <w:rPr>
          <w:rFonts w:ascii="Times New Roman" w:hAnsi="Times New Roman" w:cs="Times New Roman"/>
        </w:rPr>
        <w:t>RetransmissionTimerDL</w:t>
      </w:r>
      <w:proofErr w:type="spellEnd"/>
      <w:r w:rsidRPr="009A4F2B">
        <w:rPr>
          <w:rFonts w:ascii="Times New Roman" w:hAnsi="Times New Roman" w:cs="Times New Roman"/>
        </w:rPr>
        <w:t xml:space="preserve">-PTM when reception of the transport block has not been successful. </w:t>
      </w:r>
      <w:proofErr w:type="gramStart"/>
      <w:r w:rsidRPr="009A4F2B">
        <w:rPr>
          <w:rFonts w:ascii="Times New Roman" w:hAnsi="Times New Roman" w:cs="Times New Roman"/>
        </w:rPr>
        <w:t>FFS the details, e.g. when the timers are started exactly.</w:t>
      </w:r>
      <w:proofErr w:type="gramEnd"/>
    </w:p>
    <w:p w:rsidR="00AD7D5D" w:rsidRDefault="009A4F2B">
      <w:pPr>
        <w:spacing w:afterLines="100" w:after="240"/>
        <w:rPr>
          <w:rFonts w:ascii="Times New Roman" w:hAnsi="Times New Roman" w:cs="Times New Roman"/>
        </w:rPr>
      </w:pPr>
      <w:r w:rsidRPr="009A4F2B">
        <w:rPr>
          <w:rFonts w:ascii="Times New Roman" w:hAnsi="Times New Roman" w:cs="Times New Roman"/>
        </w:rPr>
        <w:t>This is optional UE capability</w:t>
      </w:r>
    </w:p>
    <w:p w:rsidR="00013704" w:rsidRDefault="005E00F2">
      <w:pPr>
        <w:spacing w:afterLines="100" w:after="240"/>
        <w:rPr>
          <w:rFonts w:ascii="Times New Roman" w:hAnsi="Times New Roman" w:cs="Times New Roman"/>
          <w:b/>
          <w:u w:val="single"/>
        </w:rPr>
      </w:pPr>
      <w:r>
        <w:rPr>
          <w:rFonts w:ascii="Times New Roman" w:hAnsi="Times New Roman" w:cs="Times New Roman" w:hint="eastAsia"/>
          <w:b/>
          <w:u w:val="single"/>
        </w:rPr>
        <w:t>Shared processing for MBS broadcast and Unicast reception</w:t>
      </w:r>
    </w:p>
    <w:p w:rsidR="00127BB6" w:rsidRPr="00127BB6" w:rsidRDefault="00127BB6" w:rsidP="00127BB6">
      <w:pPr>
        <w:spacing w:afterLines="100" w:after="240"/>
        <w:rPr>
          <w:rFonts w:ascii="Times New Roman" w:hAnsi="Times New Roman" w:cs="Times New Roman"/>
        </w:rPr>
      </w:pPr>
      <w:r w:rsidRPr="00127BB6">
        <w:rPr>
          <w:rFonts w:ascii="Times New Roman" w:hAnsi="Times New Roman" w:cs="Times New Roman"/>
        </w:rPr>
        <w:t>As per the previous agreement, if the UE is able to get the additional information (i.e. its current configuration does not prevent it from doing so), the UE shall do this (if capable and configured by the network)</w:t>
      </w:r>
    </w:p>
    <w:p w:rsidR="00127BB6" w:rsidRDefault="00127BB6" w:rsidP="00127BB6">
      <w:pPr>
        <w:spacing w:afterLines="100" w:after="240"/>
        <w:rPr>
          <w:rFonts w:ascii="Times New Roman" w:hAnsi="Times New Roman" w:cs="Times New Roman"/>
        </w:rPr>
      </w:pPr>
      <w:r w:rsidRPr="00127BB6">
        <w:rPr>
          <w:rFonts w:ascii="Times New Roman" w:hAnsi="Times New Roman" w:cs="Times New Roman"/>
        </w:rPr>
        <w:lastRenderedPageBreak/>
        <w:t>In case additional information (SCS, bandwidth) is not available at the time of sending the MII to the unicast serving cell (e.g. the UE is not able to read SIB1 from the non-serving cell), the UE reports whatever is available information at that time (i</w:t>
      </w:r>
      <w:r w:rsidRPr="00127BB6">
        <w:rPr>
          <w:rFonts w:ascii="Times New Roman" w:hAnsi="Times New Roman" w:cs="Times New Roman" w:hint="eastAsia"/>
        </w:rPr>
        <w:t>.e. at least the frequency, and optionally SCS and/or BW as available).</w:t>
      </w:r>
    </w:p>
    <w:p w:rsidR="00127BB6" w:rsidRDefault="00127BB6" w:rsidP="00127BB6">
      <w:pPr>
        <w:spacing w:afterLines="100" w:after="240"/>
        <w:rPr>
          <w:rFonts w:ascii="Times New Roman" w:hAnsi="Times New Roman" w:cs="Times New Roman"/>
        </w:rPr>
      </w:pPr>
      <w:r w:rsidRPr="00127BB6">
        <w:rPr>
          <w:rFonts w:ascii="Times New Roman" w:hAnsi="Times New Roman" w:cs="Times New Roman"/>
        </w:rPr>
        <w:t>UE reports updated MII after acquiring additional information from the non-serving cell (if previously it reported only frequency) or if the information in the non-serving cell changes.</w:t>
      </w:r>
    </w:p>
    <w:p w:rsidR="0077711C" w:rsidRDefault="0077711C" w:rsidP="00127BB6">
      <w:pPr>
        <w:spacing w:afterLines="100" w:after="240"/>
        <w:rPr>
          <w:rFonts w:ascii="Times New Roman" w:hAnsi="Times New Roman" w:cs="Times New Roman"/>
        </w:rPr>
      </w:pPr>
      <w:r w:rsidRPr="0077711C">
        <w:rPr>
          <w:rFonts w:ascii="Times New Roman" w:hAnsi="Times New Roman" w:cs="Times New Roman"/>
        </w:rPr>
        <w:t>The SCS in the MII is set to the SCS of the CORESET#0 for the MBS broadcast cell.</w:t>
      </w:r>
    </w:p>
    <w:p w:rsidR="00127BB6" w:rsidRDefault="00A5334E">
      <w:pPr>
        <w:spacing w:afterLines="100" w:after="240"/>
        <w:rPr>
          <w:rFonts w:ascii="Times New Roman" w:hAnsi="Times New Roman" w:cs="Times New Roman"/>
        </w:rPr>
      </w:pPr>
      <w:r w:rsidRPr="00A5334E">
        <w:rPr>
          <w:rFonts w:ascii="Times New Roman" w:hAnsi="Times New Roman" w:cs="Times New Roman"/>
        </w:rPr>
        <w:t xml:space="preserve">Combination of </w:t>
      </w:r>
      <w:proofErr w:type="spellStart"/>
      <w:r w:rsidRPr="00A5334E">
        <w:rPr>
          <w:rFonts w:ascii="Times New Roman" w:hAnsi="Times New Roman" w:cs="Times New Roman"/>
        </w:rPr>
        <w:t>FreqBandIndicatorNR</w:t>
      </w:r>
      <w:proofErr w:type="spellEnd"/>
      <w:r w:rsidRPr="00A5334E">
        <w:rPr>
          <w:rFonts w:ascii="Times New Roman" w:hAnsi="Times New Roman" w:cs="Times New Roman"/>
        </w:rPr>
        <w:t xml:space="preserve"> and ARFCN-</w:t>
      </w:r>
      <w:proofErr w:type="spellStart"/>
      <w:r w:rsidRPr="00A5334E">
        <w:rPr>
          <w:rFonts w:ascii="Times New Roman" w:hAnsi="Times New Roman" w:cs="Times New Roman"/>
        </w:rPr>
        <w:t>ValueNR</w:t>
      </w:r>
      <w:proofErr w:type="spellEnd"/>
      <w:r w:rsidRPr="00A5334E">
        <w:rPr>
          <w:rFonts w:ascii="Times New Roman" w:hAnsi="Times New Roman" w:cs="Times New Roman"/>
        </w:rPr>
        <w:t xml:space="preserve"> is used to signal the frequency information in the MII for shared processing.</w:t>
      </w:r>
    </w:p>
    <w:p w:rsidR="00327C9E" w:rsidRDefault="00091E17">
      <w:pPr>
        <w:spacing w:afterLines="100" w:after="240"/>
        <w:rPr>
          <w:rFonts w:ascii="Times New Roman" w:hAnsi="Times New Roman" w:cs="Times New Roman"/>
        </w:rPr>
      </w:pPr>
      <w:r w:rsidRPr="00091E17">
        <w:rPr>
          <w:rFonts w:ascii="Times New Roman" w:hAnsi="Times New Roman" w:cs="Times New Roman"/>
        </w:rPr>
        <w:t xml:space="preserve">At least CFR bandwidth is reported by the UE in MII. FFS whether </w:t>
      </w:r>
      <w:r w:rsidRPr="00091E17">
        <w:rPr>
          <w:rFonts w:ascii="Times New Roman" w:hAnsi="Times New Roman" w:cs="Times New Roman" w:hint="eastAsia"/>
        </w:rPr>
        <w:t>“</w:t>
      </w:r>
      <w:r w:rsidRPr="00091E17">
        <w:rPr>
          <w:rFonts w:ascii="Times New Roman" w:hAnsi="Times New Roman" w:cs="Times New Roman"/>
        </w:rPr>
        <w:t>location</w:t>
      </w:r>
      <w:r w:rsidRPr="00091E17">
        <w:rPr>
          <w:rFonts w:ascii="Times New Roman" w:hAnsi="Times New Roman" w:cs="Times New Roman" w:hint="eastAsia"/>
        </w:rPr>
        <w:t>”</w:t>
      </w:r>
      <w:r w:rsidRPr="00091E17">
        <w:rPr>
          <w:rFonts w:ascii="Times New Roman" w:hAnsi="Times New Roman" w:cs="Times New Roman"/>
        </w:rPr>
        <w:t xml:space="preserve"> needs to be also reported and how exactly this is captured in RRC (i.e. which IE is used).</w:t>
      </w:r>
    </w:p>
    <w:p w:rsidR="00013704" w:rsidRDefault="005E00F2">
      <w:pPr>
        <w:pStyle w:val="4"/>
        <w:rPr>
          <w:rFonts w:eastAsiaTheme="minorEastAsia"/>
          <w:lang w:eastAsia="zh-CN"/>
        </w:rPr>
      </w:pPr>
      <w:bookmarkStart w:id="2" w:name="OLE_LINK31"/>
      <w:r>
        <w:rPr>
          <w:lang w:eastAsia="ja-JP"/>
        </w:rPr>
        <w:t>2.2.</w:t>
      </w:r>
      <w:r w:rsidR="008B4B48">
        <w:rPr>
          <w:rFonts w:eastAsiaTheme="minorEastAsia" w:hint="eastAsia"/>
          <w:lang w:eastAsia="zh-CN"/>
        </w:rPr>
        <w:t>2</w:t>
      </w:r>
      <w:r>
        <w:rPr>
          <w:lang w:eastAsia="ja-JP"/>
        </w:rPr>
        <w:tab/>
        <w:t xml:space="preserve">Remaining Open issues </w:t>
      </w:r>
    </w:p>
    <w:bookmarkEnd w:id="2"/>
    <w:p w:rsidR="00013704" w:rsidRDefault="005E00F2">
      <w:pPr>
        <w:numPr>
          <w:ilvl w:val="0"/>
          <w:numId w:val="7"/>
        </w:numPr>
        <w:spacing w:afterLines="100" w:after="240"/>
        <w:ind w:right="-96" w:hanging="357"/>
        <w:rPr>
          <w:rFonts w:ascii="Times New Roman" w:hAnsi="Times New Roman" w:cs="Times New Roman"/>
        </w:rPr>
      </w:pPr>
      <w:r>
        <w:rPr>
          <w:rFonts w:ascii="Times New Roman" w:hAnsi="Times New Roman" w:cs="Times New Roman"/>
        </w:rPr>
        <w:t xml:space="preserve">Specify support of multicast reception by UEs in RRC_INACTIVE state </w:t>
      </w:r>
      <w:r w:rsidR="009A1F7B">
        <w:rPr>
          <w:rFonts w:ascii="Times New Roman" w:hAnsi="Times New Roman" w:cs="Times New Roman"/>
        </w:rPr>
        <w:t>[RAN2, RAN3]</w:t>
      </w:r>
    </w:p>
    <w:p w:rsidR="00013704" w:rsidRDefault="005E00F2">
      <w:pPr>
        <w:numPr>
          <w:ilvl w:val="1"/>
          <w:numId w:val="7"/>
        </w:numPr>
        <w:spacing w:afterLines="100" w:after="240"/>
        <w:ind w:right="-96" w:hanging="357"/>
        <w:rPr>
          <w:rFonts w:ascii="Times New Roman" w:hAnsi="Times New Roman" w:cs="Times New Roman"/>
        </w:rPr>
      </w:pPr>
      <w:r>
        <w:rPr>
          <w:rFonts w:ascii="Times New Roman" w:hAnsi="Times New Roman" w:cs="Times New Roman"/>
        </w:rPr>
        <w:t>PTM configuration for UEs receiving multicast in RRC_INACTIVE state</w:t>
      </w:r>
    </w:p>
    <w:p w:rsidR="00013704" w:rsidRDefault="005E00F2">
      <w:pPr>
        <w:numPr>
          <w:ilvl w:val="1"/>
          <w:numId w:val="7"/>
        </w:numPr>
        <w:spacing w:afterLines="100" w:after="240"/>
        <w:ind w:right="-96" w:hanging="357"/>
        <w:rPr>
          <w:rFonts w:ascii="Times New Roman" w:hAnsi="Times New Roman" w:cs="Times New Roman"/>
        </w:rPr>
      </w:pPr>
      <w:r>
        <w:rPr>
          <w:rFonts w:ascii="Times New Roman" w:hAnsi="Times New Roman" w:cs="Times New Roman"/>
        </w:rPr>
        <w:t>Study the impact of mobility and state transition for UEs receiving multicast in RRC_INACTIVE.  (Seamless/lossless mobility is not required)</w:t>
      </w:r>
    </w:p>
    <w:p w:rsidR="00013704" w:rsidRPr="001739AE" w:rsidRDefault="005E00F2" w:rsidP="001739AE">
      <w:pPr>
        <w:numPr>
          <w:ilvl w:val="0"/>
          <w:numId w:val="7"/>
        </w:numPr>
        <w:spacing w:afterLines="100" w:after="240"/>
        <w:ind w:right="-96" w:hanging="357"/>
        <w:rPr>
          <w:rFonts w:ascii="Times New Roman" w:hAnsi="Times New Roman" w:cs="Times New Roman" w:hint="eastAsia"/>
        </w:rPr>
      </w:pPr>
      <w:r>
        <w:rPr>
          <w:rFonts w:ascii="Times New Roman" w:hAnsi="Times New Roman" w:cs="Times New Roman"/>
        </w:rPr>
        <w:t xml:space="preserve">Specify </w:t>
      </w:r>
      <w:proofErr w:type="spellStart"/>
      <w:r>
        <w:rPr>
          <w:rFonts w:ascii="Times New Roman" w:hAnsi="Times New Roman" w:cs="Times New Roman"/>
        </w:rPr>
        <w:t>Uu</w:t>
      </w:r>
      <w:proofErr w:type="spellEnd"/>
      <w:r>
        <w:rPr>
          <w:rFonts w:ascii="Times New Roman" w:hAnsi="Times New Roman" w:cs="Times New Roman"/>
        </w:rPr>
        <w:t xml:space="preserve"> </w:t>
      </w:r>
      <w:proofErr w:type="spellStart"/>
      <w:r>
        <w:rPr>
          <w:rFonts w:ascii="Times New Roman" w:hAnsi="Times New Roman" w:cs="Times New Roman"/>
        </w:rPr>
        <w:t>signalling</w:t>
      </w:r>
      <w:proofErr w:type="spellEnd"/>
      <w:r>
        <w:rPr>
          <w:rFonts w:ascii="Times New Roman" w:hAnsi="Times New Roman" w:cs="Times New Roman"/>
        </w:rPr>
        <w:t xml:space="preserve">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w:t>
      </w:r>
      <w:r w:rsidR="009A1F7B">
        <w:rPr>
          <w:rFonts w:ascii="Times New Roman" w:hAnsi="Times New Roman" w:cs="Times New Roman"/>
        </w:rPr>
        <w:t>[RAN2]</w:t>
      </w:r>
      <w:bookmarkStart w:id="3" w:name="_GoBack"/>
      <w:bookmarkEnd w:id="3"/>
    </w:p>
    <w:p w:rsidR="00013704" w:rsidRDefault="005E00F2">
      <w:pPr>
        <w:pStyle w:val="2"/>
        <w:rPr>
          <w:lang w:eastAsia="ja-JP"/>
        </w:rPr>
      </w:pPr>
      <w:r>
        <w:rPr>
          <w:lang w:eastAsia="ja-JP"/>
        </w:rPr>
        <w:t>2.3</w:t>
      </w:r>
      <w:r>
        <w:rPr>
          <w:lang w:eastAsia="ja-JP"/>
        </w:rPr>
        <w:tab/>
      </w:r>
      <w:r>
        <w:rPr>
          <w:rFonts w:hint="eastAsia"/>
          <w:lang w:eastAsia="ja-JP"/>
        </w:rPr>
        <w:t>RAN3</w:t>
      </w:r>
    </w:p>
    <w:p w:rsidR="00013704" w:rsidRPr="00DD7107" w:rsidRDefault="005E00F2">
      <w:pPr>
        <w:pStyle w:val="4"/>
        <w:rPr>
          <w:rFonts w:eastAsiaTheme="minorEastAsia"/>
          <w:lang w:eastAsia="zh-CN"/>
        </w:rPr>
      </w:pPr>
      <w:bookmarkStart w:id="4" w:name="OLE_LINK10"/>
      <w:bookmarkStart w:id="5" w:name="OLE_LINK11"/>
      <w:bookmarkStart w:id="6" w:name="OLE_LINK16"/>
      <w:bookmarkStart w:id="7" w:name="OLE_LINK17"/>
      <w:r>
        <w:rPr>
          <w:lang w:eastAsia="ja-JP"/>
        </w:rPr>
        <w:t>2.3.</w:t>
      </w:r>
      <w:r>
        <w:rPr>
          <w:rFonts w:eastAsiaTheme="minorEastAsia" w:hint="eastAsia"/>
          <w:lang w:eastAsia="zh-CN"/>
        </w:rPr>
        <w:t>1</w:t>
      </w:r>
      <w:bookmarkStart w:id="8" w:name="OLE_LINK8"/>
      <w:bookmarkStart w:id="9" w:name="OLE_LINK9"/>
      <w:r>
        <w:rPr>
          <w:lang w:eastAsia="ja-JP"/>
        </w:rPr>
        <w:tab/>
      </w:r>
      <w:r>
        <w:rPr>
          <w:rFonts w:hint="eastAsia"/>
          <w:lang w:eastAsia="ja-JP"/>
        </w:rPr>
        <w:t>Agreements</w:t>
      </w:r>
      <w:r>
        <w:rPr>
          <w:rFonts w:hint="eastAsia"/>
        </w:rPr>
        <w:t xml:space="preserve"> in RAN3#1</w:t>
      </w:r>
      <w:bookmarkEnd w:id="8"/>
      <w:bookmarkEnd w:id="9"/>
      <w:r w:rsidR="00DD7107">
        <w:rPr>
          <w:rFonts w:eastAsiaTheme="minorEastAsia" w:hint="eastAsia"/>
          <w:lang w:eastAsia="zh-CN"/>
        </w:rPr>
        <w:t>21</w:t>
      </w:r>
    </w:p>
    <w:p w:rsidR="00013704" w:rsidRDefault="005E00F2">
      <w:pPr>
        <w:spacing w:afterLines="100" w:after="240"/>
        <w:rPr>
          <w:rFonts w:ascii="Times New Roman" w:hAnsi="Times New Roman" w:cs="Times New Roman"/>
          <w:b/>
          <w:u w:val="single"/>
        </w:rPr>
      </w:pPr>
      <w:bookmarkStart w:id="10" w:name="OLE_LINK12"/>
      <w:bookmarkStart w:id="11" w:name="OLE_LINK13"/>
      <w:bookmarkStart w:id="12" w:name="OLE_LINK14"/>
      <w:bookmarkStart w:id="13" w:name="OLE_LINK15"/>
      <w:bookmarkStart w:id="14" w:name="OLE_LINK34"/>
      <w:bookmarkStart w:id="15" w:name="OLE_LINK35"/>
      <w:bookmarkStart w:id="16" w:name="OLE_LINK36"/>
      <w:bookmarkEnd w:id="4"/>
      <w:bookmarkEnd w:id="5"/>
      <w:r>
        <w:rPr>
          <w:rFonts w:ascii="Times New Roman" w:hAnsi="Times New Roman" w:cs="Times New Roman"/>
          <w:b/>
          <w:u w:val="single"/>
        </w:rPr>
        <w:t>About RAN Sharing</w:t>
      </w:r>
      <w:bookmarkEnd w:id="10"/>
      <w:bookmarkEnd w:id="11"/>
      <w:bookmarkEnd w:id="12"/>
      <w:bookmarkEnd w:id="13"/>
    </w:p>
    <w:bookmarkEnd w:id="6"/>
    <w:bookmarkEnd w:id="7"/>
    <w:bookmarkEnd w:id="14"/>
    <w:bookmarkEnd w:id="15"/>
    <w:bookmarkEnd w:id="16"/>
    <w:p w:rsidR="00013704" w:rsidRDefault="005E00F2">
      <w:pPr>
        <w:rPr>
          <w:rFonts w:ascii="Times New Roman" w:hAnsi="Times New Roman" w:cs="Times New Roman"/>
          <w:u w:val="single"/>
        </w:rPr>
      </w:pPr>
      <w:r>
        <w:rPr>
          <w:rFonts w:ascii="Times New Roman" w:hAnsi="Times New Roman" w:cs="Times New Roman"/>
          <w:u w:val="single"/>
        </w:rPr>
        <w:t>NG functions</w:t>
      </w:r>
    </w:p>
    <w:p w:rsidR="00013704" w:rsidRPr="00DD7107" w:rsidRDefault="00013704">
      <w:pPr>
        <w:rPr>
          <w:rFonts w:ascii="Times New Roman" w:hAnsi="Times New Roman" w:cs="Times New Roman"/>
          <w:lang w:eastAsia="ja-JP"/>
        </w:rPr>
      </w:pPr>
    </w:p>
    <w:p w:rsidR="00013704" w:rsidRDefault="00DD7107" w:rsidP="00DD7107">
      <w:pPr>
        <w:pStyle w:val="afd"/>
        <w:numPr>
          <w:ilvl w:val="0"/>
          <w:numId w:val="10"/>
        </w:numPr>
        <w:ind w:leftChars="0"/>
        <w:rPr>
          <w:rFonts w:ascii="Times New Roman" w:hAnsi="Times New Roman" w:cs="Times New Roman"/>
        </w:rPr>
      </w:pPr>
      <w:bookmarkStart w:id="17" w:name="OLE_LINK20"/>
      <w:r w:rsidRPr="00DD7107">
        <w:rPr>
          <w:rFonts w:ascii="Times New Roman" w:hAnsi="Times New Roman" w:cs="Times New Roman" w:hint="eastAsia"/>
        </w:rPr>
        <w:t xml:space="preserve">Introduce </w:t>
      </w:r>
      <w:r w:rsidRPr="00DD7107">
        <w:rPr>
          <w:rFonts w:ascii="Times New Roman" w:hAnsi="Times New Roman" w:cs="Times New Roman"/>
        </w:rPr>
        <w:t>Broadcast session transport request/response/failure</w:t>
      </w:r>
      <w:r w:rsidRPr="00DD7107">
        <w:rPr>
          <w:rFonts w:ascii="Times New Roman" w:hAnsi="Times New Roman" w:cs="Times New Roman" w:hint="eastAsia"/>
        </w:rPr>
        <w:t xml:space="preserve"> procedure to support NG-RAN </w:t>
      </w:r>
      <w:r w:rsidRPr="00DD7107">
        <w:rPr>
          <w:rFonts w:ascii="Times New Roman" w:hAnsi="Times New Roman" w:cs="Times New Roman"/>
        </w:rPr>
        <w:t>triggered</w:t>
      </w:r>
      <w:r w:rsidRPr="00DD7107">
        <w:rPr>
          <w:rFonts w:ascii="Times New Roman" w:hAnsi="Times New Roman" w:cs="Times New Roman" w:hint="eastAsia"/>
        </w:rPr>
        <w:t xml:space="preserve"> NG-U tunnel </w:t>
      </w:r>
      <w:r w:rsidRPr="00DD7107">
        <w:rPr>
          <w:rFonts w:ascii="Times New Roman" w:hAnsi="Times New Roman" w:cs="Times New Roman"/>
        </w:rPr>
        <w:t>establishment</w:t>
      </w:r>
      <w:r w:rsidRPr="00DD7107">
        <w:rPr>
          <w:rFonts w:ascii="Times New Roman" w:hAnsi="Times New Roman" w:cs="Times New Roman" w:hint="eastAsia"/>
        </w:rPr>
        <w:t>.</w:t>
      </w:r>
      <w:bookmarkEnd w:id="17"/>
    </w:p>
    <w:p w:rsidR="00DD7107" w:rsidRPr="00DD7107" w:rsidRDefault="00DD7107" w:rsidP="00DD7107">
      <w:pPr>
        <w:pStyle w:val="afd"/>
        <w:numPr>
          <w:ilvl w:val="0"/>
          <w:numId w:val="10"/>
        </w:numPr>
        <w:ind w:leftChars="0"/>
        <w:rPr>
          <w:rFonts w:ascii="Times New Roman" w:hAnsi="Times New Roman" w:cs="Times New Roman"/>
        </w:rPr>
      </w:pPr>
      <w:r w:rsidRPr="00DD7107">
        <w:rPr>
          <w:rFonts w:ascii="Times New Roman" w:hAnsi="Times New Roman" w:cs="Times New Roman"/>
        </w:rPr>
        <w:t>CU-CP makes decision on whether to establish NG-U tunnel.</w:t>
      </w:r>
    </w:p>
    <w:p w:rsidR="00013704" w:rsidRDefault="00013704">
      <w:pPr>
        <w:rPr>
          <w:rFonts w:ascii="Calibri" w:hAnsi="Calibri" w:cs="Calibri"/>
          <w:color w:val="0000FF"/>
          <w:sz w:val="18"/>
        </w:rPr>
      </w:pPr>
    </w:p>
    <w:p w:rsidR="00013704" w:rsidRDefault="005E00F2">
      <w:pPr>
        <w:rPr>
          <w:rFonts w:ascii="Times New Roman" w:hAnsi="Times New Roman" w:cs="Times New Roman"/>
          <w:u w:val="single"/>
        </w:rPr>
      </w:pPr>
      <w:bookmarkStart w:id="18" w:name="OLE_LINK22"/>
      <w:bookmarkStart w:id="19" w:name="OLE_LINK23"/>
      <w:r>
        <w:rPr>
          <w:rFonts w:ascii="Times New Roman" w:hAnsi="Times New Roman" w:cs="Times New Roman"/>
          <w:u w:val="single"/>
        </w:rPr>
        <w:t>F1 functions</w:t>
      </w:r>
    </w:p>
    <w:p w:rsidR="00013704" w:rsidRDefault="00013704">
      <w:pPr>
        <w:rPr>
          <w:rFonts w:ascii="Times New Roman" w:hAnsi="Times New Roman" w:cs="Times New Roman"/>
          <w:b/>
          <w:u w:val="single"/>
        </w:rPr>
      </w:pPr>
    </w:p>
    <w:p w:rsidR="00DD7107" w:rsidRPr="00DD7107" w:rsidRDefault="00DD7107" w:rsidP="00DD7107">
      <w:pPr>
        <w:pStyle w:val="afd"/>
        <w:numPr>
          <w:ilvl w:val="0"/>
          <w:numId w:val="16"/>
        </w:numPr>
        <w:ind w:leftChars="0"/>
        <w:rPr>
          <w:rFonts w:ascii="Times New Roman" w:hAnsi="Times New Roman" w:cs="Times New Roman"/>
        </w:rPr>
      </w:pPr>
      <w:r w:rsidRPr="00DD7107">
        <w:rPr>
          <w:rFonts w:ascii="Times New Roman" w:hAnsi="Times New Roman" w:cs="Times New Roman"/>
        </w:rPr>
        <w:t>For MOCN scenario, only one set of shared F1-U tunnels is established and kept for MOCN scenario as long as there is one PLMN keeping the MBS service.</w:t>
      </w:r>
    </w:p>
    <w:p w:rsidR="00DD7107" w:rsidRPr="00DD7107" w:rsidRDefault="00DD7107" w:rsidP="00DD7107">
      <w:pPr>
        <w:pStyle w:val="afd"/>
        <w:numPr>
          <w:ilvl w:val="0"/>
          <w:numId w:val="16"/>
        </w:numPr>
        <w:ind w:leftChars="0"/>
        <w:rPr>
          <w:rFonts w:ascii="Times New Roman" w:hAnsi="Times New Roman" w:cs="Times New Roman"/>
        </w:rPr>
      </w:pPr>
      <w:r w:rsidRPr="00DD7107">
        <w:rPr>
          <w:rFonts w:ascii="Times New Roman" w:hAnsi="Times New Roman" w:cs="Times New Roman"/>
        </w:rPr>
        <w:t xml:space="preserve">For multiple cell-ID broadcast </w:t>
      </w:r>
      <w:proofErr w:type="gramStart"/>
      <w:r w:rsidRPr="00DD7107">
        <w:rPr>
          <w:rFonts w:ascii="Times New Roman" w:hAnsi="Times New Roman" w:cs="Times New Roman"/>
        </w:rPr>
        <w:t>scenario</w:t>
      </w:r>
      <w:proofErr w:type="gramEnd"/>
      <w:r w:rsidRPr="00DD7107">
        <w:rPr>
          <w:rFonts w:ascii="Times New Roman" w:hAnsi="Times New Roman" w:cs="Times New Roman"/>
        </w:rPr>
        <w:t xml:space="preserve">, the entity controlling logical DUs decides how many F1-U tunnels to be set up. The decision of CU-CP on establishment of NG-U tunnel takes the feedback of DU on establishment of a set of F1-U tunnels into account. </w:t>
      </w:r>
    </w:p>
    <w:p w:rsidR="00DD7107" w:rsidRPr="00DD7107" w:rsidRDefault="00DD7107" w:rsidP="00DD7107">
      <w:pPr>
        <w:pStyle w:val="afd"/>
        <w:numPr>
          <w:ilvl w:val="0"/>
          <w:numId w:val="16"/>
        </w:numPr>
        <w:ind w:leftChars="0"/>
        <w:rPr>
          <w:rFonts w:ascii="Times New Roman" w:hAnsi="Times New Roman" w:cs="Times New Roman"/>
        </w:rPr>
      </w:pPr>
      <w:r w:rsidRPr="00DD7107">
        <w:rPr>
          <w:rFonts w:ascii="Times New Roman" w:hAnsi="Times New Roman" w:cs="Times New Roman" w:hint="eastAsia"/>
        </w:rPr>
        <w:t xml:space="preserve">Adopt the option of </w:t>
      </w:r>
      <w:r w:rsidRPr="00DD7107">
        <w:rPr>
          <w:rFonts w:ascii="Times New Roman" w:hAnsi="Times New Roman" w:cs="Times New Roman"/>
        </w:rPr>
        <w:t>Multiple F1AP contexts/messages,</w:t>
      </w:r>
      <w:r w:rsidRPr="00DD7107">
        <w:rPr>
          <w:rFonts w:ascii="Times New Roman" w:hAnsi="Times New Roman" w:cs="Times New Roman" w:hint="eastAsia"/>
        </w:rPr>
        <w:t xml:space="preserve"> </w:t>
      </w:r>
      <w:r w:rsidRPr="00DD7107">
        <w:rPr>
          <w:rFonts w:ascii="Times New Roman" w:hAnsi="Times New Roman" w:cs="Times New Roman"/>
        </w:rPr>
        <w:t>one per PLMN,</w:t>
      </w:r>
      <w:r w:rsidRPr="00DD7107">
        <w:rPr>
          <w:rFonts w:ascii="Times New Roman" w:hAnsi="Times New Roman" w:cs="Times New Roman" w:hint="eastAsia"/>
        </w:rPr>
        <w:t xml:space="preserve"> </w:t>
      </w:r>
      <w:r w:rsidRPr="00DD7107">
        <w:rPr>
          <w:rFonts w:ascii="Times New Roman" w:hAnsi="Times New Roman" w:cs="Times New Roman"/>
        </w:rPr>
        <w:t>for MOCN scenario</w:t>
      </w:r>
      <w:r w:rsidRPr="00DD7107">
        <w:rPr>
          <w:rFonts w:ascii="Times New Roman" w:hAnsi="Times New Roman" w:cs="Times New Roman" w:hint="eastAsia"/>
        </w:rPr>
        <w:t>.</w:t>
      </w:r>
    </w:p>
    <w:p w:rsidR="00DD7107" w:rsidRDefault="00DD7107" w:rsidP="00DD7107">
      <w:pPr>
        <w:rPr>
          <w:rFonts w:ascii="Calibri" w:hAnsi="Calibri" w:cs="Calibri"/>
          <w:bCs/>
          <w:color w:val="008000"/>
          <w:sz w:val="18"/>
        </w:rPr>
      </w:pPr>
    </w:p>
    <w:p w:rsidR="00DD7107" w:rsidRDefault="00DD7107" w:rsidP="00DD7107">
      <w:pPr>
        <w:rPr>
          <w:rFonts w:ascii="Times New Roman" w:hAnsi="Times New Roman" w:cs="Times New Roman"/>
          <w:u w:val="single"/>
        </w:rPr>
      </w:pPr>
      <w:r w:rsidRPr="00DD7107">
        <w:rPr>
          <w:rFonts w:ascii="Times New Roman" w:hAnsi="Times New Roman" w:cs="Times New Roman" w:hint="eastAsia"/>
          <w:u w:val="single"/>
        </w:rPr>
        <w:t>E1</w:t>
      </w:r>
      <w:r>
        <w:rPr>
          <w:rFonts w:ascii="Times New Roman" w:hAnsi="Times New Roman" w:cs="Times New Roman" w:hint="eastAsia"/>
          <w:u w:val="single"/>
        </w:rPr>
        <w:t xml:space="preserve"> functions</w:t>
      </w:r>
    </w:p>
    <w:p w:rsidR="00DD7107" w:rsidRPr="00DD7107" w:rsidRDefault="00DD7107" w:rsidP="00DD7107">
      <w:pPr>
        <w:rPr>
          <w:rFonts w:ascii="Times New Roman" w:hAnsi="Times New Roman" w:cs="Times New Roman"/>
          <w:u w:val="single"/>
        </w:rPr>
      </w:pPr>
    </w:p>
    <w:p w:rsidR="00DD7107" w:rsidRPr="00DD7107" w:rsidRDefault="00DD7107" w:rsidP="00DD7107">
      <w:pPr>
        <w:pStyle w:val="afd"/>
        <w:numPr>
          <w:ilvl w:val="0"/>
          <w:numId w:val="15"/>
        </w:numPr>
        <w:ind w:leftChars="0"/>
        <w:rPr>
          <w:rFonts w:ascii="Times New Roman" w:hAnsi="Times New Roman" w:cs="Times New Roman"/>
        </w:rPr>
      </w:pPr>
      <w:r w:rsidRPr="00DD7107">
        <w:rPr>
          <w:rFonts w:ascii="Times New Roman" w:hAnsi="Times New Roman" w:cs="Times New Roman"/>
        </w:rPr>
        <w:t>Associated session I</w:t>
      </w:r>
      <w:r w:rsidRPr="00DD7107">
        <w:rPr>
          <w:rFonts w:ascii="Times New Roman" w:hAnsi="Times New Roman" w:cs="Times New Roman" w:hint="eastAsia"/>
        </w:rPr>
        <w:t>D</w:t>
      </w:r>
      <w:r w:rsidRPr="00DD7107">
        <w:rPr>
          <w:rFonts w:ascii="Times New Roman" w:hAnsi="Times New Roman" w:cs="Times New Roman"/>
        </w:rPr>
        <w:t xml:space="preserve"> and MBS service area should be introduced in E1AP for shared NG-U termination scenario (regardless of whether we have one or multiple broadcast bearer context on E1 for RAN sharing).</w:t>
      </w:r>
    </w:p>
    <w:p w:rsidR="00DD7107" w:rsidRDefault="00DD7107" w:rsidP="00DD7107">
      <w:pPr>
        <w:pStyle w:val="afd"/>
        <w:numPr>
          <w:ilvl w:val="0"/>
          <w:numId w:val="15"/>
        </w:numPr>
        <w:ind w:leftChars="0"/>
        <w:rPr>
          <w:rFonts w:ascii="Times New Roman" w:hAnsi="Times New Roman" w:cs="Times New Roman"/>
        </w:rPr>
      </w:pPr>
      <w:r w:rsidRPr="00DD7107">
        <w:rPr>
          <w:rFonts w:ascii="Times New Roman" w:hAnsi="Times New Roman" w:cs="Times New Roman"/>
        </w:rPr>
        <w:t>Multiple E1AP context/message,</w:t>
      </w:r>
      <w:r w:rsidRPr="00DD7107">
        <w:rPr>
          <w:rFonts w:ascii="Times New Roman" w:hAnsi="Times New Roman" w:cs="Times New Roman" w:hint="eastAsia"/>
        </w:rPr>
        <w:t xml:space="preserve"> </w:t>
      </w:r>
      <w:r w:rsidRPr="00DD7107">
        <w:rPr>
          <w:rFonts w:ascii="Times New Roman" w:hAnsi="Times New Roman" w:cs="Times New Roman"/>
        </w:rPr>
        <w:t>one per PLMN,</w:t>
      </w:r>
      <w:r w:rsidRPr="00DD7107">
        <w:rPr>
          <w:rFonts w:ascii="Times New Roman" w:hAnsi="Times New Roman" w:cs="Times New Roman" w:hint="eastAsia"/>
        </w:rPr>
        <w:t xml:space="preserve"> </w:t>
      </w:r>
      <w:r w:rsidRPr="00DD7107">
        <w:rPr>
          <w:rFonts w:ascii="Times New Roman" w:hAnsi="Times New Roman" w:cs="Times New Roman"/>
        </w:rPr>
        <w:t>for MOCN scenario.</w:t>
      </w:r>
    </w:p>
    <w:p w:rsidR="00DD7107" w:rsidRPr="00DD7107" w:rsidRDefault="00DD7107" w:rsidP="00DD7107">
      <w:pPr>
        <w:spacing w:afterLines="100" w:after="240"/>
        <w:rPr>
          <w:rFonts w:ascii="Times New Roman" w:hAnsi="Times New Roman" w:cs="Times New Roman"/>
          <w:b/>
          <w:u w:val="single"/>
        </w:rPr>
      </w:pPr>
      <w:r w:rsidRPr="00DD7107">
        <w:rPr>
          <w:rFonts w:ascii="Times New Roman" w:hAnsi="Times New Roman" w:cs="Times New Roman"/>
          <w:b/>
          <w:u w:val="single"/>
        </w:rPr>
        <w:t>Multicast reception in RRC_INACTIVE</w:t>
      </w:r>
    </w:p>
    <w:p w:rsidR="00DD7107" w:rsidRPr="00DD7107" w:rsidRDefault="00DD7107" w:rsidP="00DD7107">
      <w:pPr>
        <w:pStyle w:val="afd"/>
        <w:numPr>
          <w:ilvl w:val="0"/>
          <w:numId w:val="17"/>
        </w:numPr>
        <w:ind w:leftChars="0"/>
        <w:rPr>
          <w:rFonts w:ascii="Times New Roman" w:hAnsi="Times New Roman" w:cs="Times New Roman"/>
        </w:rPr>
      </w:pPr>
      <w:r w:rsidRPr="00DD7107">
        <w:rPr>
          <w:rFonts w:ascii="Times New Roman" w:hAnsi="Times New Roman" w:cs="Times New Roman"/>
        </w:rPr>
        <w:t>I</w:t>
      </w:r>
      <w:r w:rsidRPr="00DD7107">
        <w:rPr>
          <w:rFonts w:ascii="Times New Roman" w:hAnsi="Times New Roman" w:cs="Times New Roman" w:hint="eastAsia"/>
        </w:rPr>
        <w:t xml:space="preserve">ntroduce Multicast CU to DU RRC Information IE in </w:t>
      </w:r>
      <w:r w:rsidRPr="00DD7107">
        <w:rPr>
          <w:rFonts w:ascii="Times New Roman" w:hAnsi="Times New Roman" w:cs="Times New Roman"/>
        </w:rPr>
        <w:t>F1AP Multicast Context Setup/Modification Request message</w:t>
      </w:r>
      <w:r w:rsidRPr="00DD7107">
        <w:rPr>
          <w:rFonts w:ascii="Times New Roman" w:hAnsi="Times New Roman" w:cs="Times New Roman" w:hint="eastAsia"/>
        </w:rPr>
        <w:t>.</w:t>
      </w:r>
    </w:p>
    <w:p w:rsidR="00DD7107" w:rsidRPr="00DD7107" w:rsidRDefault="00DD7107" w:rsidP="00DD7107">
      <w:pPr>
        <w:pStyle w:val="afd"/>
        <w:numPr>
          <w:ilvl w:val="0"/>
          <w:numId w:val="17"/>
        </w:numPr>
        <w:ind w:leftChars="0"/>
        <w:rPr>
          <w:rFonts w:ascii="Times New Roman" w:hAnsi="Times New Roman" w:cs="Times New Roman"/>
        </w:rPr>
      </w:pPr>
      <w:r w:rsidRPr="00DD7107">
        <w:rPr>
          <w:rFonts w:ascii="Times New Roman" w:hAnsi="Times New Roman" w:cs="Times New Roman" w:hint="eastAsia"/>
        </w:rPr>
        <w:t>I</w:t>
      </w:r>
      <w:r w:rsidRPr="00DD7107">
        <w:rPr>
          <w:rFonts w:ascii="Times New Roman" w:hAnsi="Times New Roman" w:cs="Times New Roman"/>
        </w:rPr>
        <w:t>nclude</w:t>
      </w:r>
      <w:r w:rsidRPr="00DD7107">
        <w:rPr>
          <w:rFonts w:ascii="Times New Roman" w:hAnsi="Times New Roman" w:cs="Times New Roman" w:hint="eastAsia"/>
        </w:rPr>
        <w:t xml:space="preserve"> PDCP </w:t>
      </w:r>
      <w:r w:rsidRPr="00DD7107">
        <w:rPr>
          <w:rFonts w:ascii="Times New Roman" w:hAnsi="Times New Roman" w:cs="Times New Roman"/>
        </w:rPr>
        <w:t>configuration</w:t>
      </w:r>
      <w:r w:rsidRPr="00DD7107">
        <w:rPr>
          <w:rFonts w:ascii="Times New Roman" w:hAnsi="Times New Roman" w:cs="Times New Roman" w:hint="eastAsia"/>
        </w:rPr>
        <w:t xml:space="preserve"> and </w:t>
      </w:r>
      <w:r w:rsidRPr="00DD7107">
        <w:rPr>
          <w:rFonts w:ascii="Times New Roman" w:hAnsi="Times New Roman" w:cs="Times New Roman"/>
        </w:rPr>
        <w:t xml:space="preserve">(multicast specific) </w:t>
      </w:r>
      <w:proofErr w:type="spellStart"/>
      <w:r w:rsidRPr="00DD7107">
        <w:rPr>
          <w:rFonts w:ascii="Times New Roman" w:hAnsi="Times New Roman" w:cs="Times New Roman" w:hint="eastAsia"/>
        </w:rPr>
        <w:t>mtch-neighbourCell</w:t>
      </w:r>
      <w:proofErr w:type="spellEnd"/>
      <w:r w:rsidRPr="00DD7107">
        <w:rPr>
          <w:rFonts w:ascii="Times New Roman" w:hAnsi="Times New Roman" w:cs="Times New Roman" w:hint="eastAsia"/>
        </w:rPr>
        <w:t xml:space="preserve"> in Multicast CU to DU RRC Information IE.</w:t>
      </w:r>
    </w:p>
    <w:p w:rsidR="00DD7107" w:rsidRPr="00DD7107" w:rsidRDefault="00DD7107" w:rsidP="00DD7107">
      <w:pPr>
        <w:pStyle w:val="afd"/>
        <w:numPr>
          <w:ilvl w:val="0"/>
          <w:numId w:val="17"/>
        </w:numPr>
        <w:ind w:leftChars="0"/>
        <w:rPr>
          <w:rFonts w:ascii="Times New Roman" w:hAnsi="Times New Roman" w:cs="Times New Roman"/>
        </w:rPr>
      </w:pPr>
      <w:r w:rsidRPr="00DD7107">
        <w:rPr>
          <w:rFonts w:ascii="Times New Roman" w:hAnsi="Times New Roman" w:cs="Times New Roman"/>
        </w:rPr>
        <w:lastRenderedPageBreak/>
        <w:t>Enable providing</w:t>
      </w:r>
      <w:r w:rsidRPr="00DD7107">
        <w:rPr>
          <w:rFonts w:ascii="Times New Roman" w:hAnsi="Times New Roman" w:cs="Times New Roman" w:hint="eastAsia"/>
        </w:rPr>
        <w:t xml:space="preserve"> the </w:t>
      </w:r>
      <w:r w:rsidRPr="00DD7107">
        <w:rPr>
          <w:rFonts w:ascii="Times New Roman" w:hAnsi="Times New Roman" w:cs="Times New Roman"/>
        </w:rPr>
        <w:t xml:space="preserve">(multicast specific) MBS </w:t>
      </w:r>
      <w:proofErr w:type="spellStart"/>
      <w:r w:rsidRPr="00DD7107">
        <w:rPr>
          <w:rFonts w:ascii="Times New Roman" w:hAnsi="Times New Roman" w:cs="Times New Roman"/>
        </w:rPr>
        <w:t>Neighbour</w:t>
      </w:r>
      <w:proofErr w:type="spellEnd"/>
      <w:r w:rsidRPr="00DD7107">
        <w:rPr>
          <w:rFonts w:ascii="Times New Roman" w:hAnsi="Times New Roman" w:cs="Times New Roman"/>
        </w:rPr>
        <w:t xml:space="preserve"> cell list</w:t>
      </w:r>
      <w:r w:rsidRPr="00DD7107">
        <w:rPr>
          <w:rFonts w:ascii="Times New Roman" w:hAnsi="Times New Roman" w:cs="Times New Roman" w:hint="eastAsia"/>
        </w:rPr>
        <w:t xml:space="preserve"> in F1AP </w:t>
      </w:r>
      <w:r w:rsidRPr="00DD7107">
        <w:rPr>
          <w:rFonts w:ascii="Times New Roman" w:hAnsi="Times New Roman" w:cs="Times New Roman"/>
        </w:rPr>
        <w:t>to the DU</w:t>
      </w:r>
      <w:r w:rsidRPr="00DD7107">
        <w:rPr>
          <w:rFonts w:ascii="Times New Roman" w:hAnsi="Times New Roman" w:cs="Times New Roman" w:hint="eastAsia"/>
        </w:rPr>
        <w:t>.</w:t>
      </w:r>
    </w:p>
    <w:p w:rsidR="00DD7107" w:rsidRPr="00DD7107" w:rsidRDefault="00DD7107" w:rsidP="00DD7107">
      <w:pPr>
        <w:pStyle w:val="afd"/>
        <w:numPr>
          <w:ilvl w:val="0"/>
          <w:numId w:val="17"/>
        </w:numPr>
        <w:ind w:leftChars="0"/>
        <w:rPr>
          <w:rFonts w:ascii="Times New Roman" w:hAnsi="Times New Roman" w:cs="Times New Roman"/>
        </w:rPr>
      </w:pPr>
      <w:r w:rsidRPr="00DD7107">
        <w:rPr>
          <w:rFonts w:ascii="Times New Roman" w:hAnsi="Times New Roman" w:cs="Times New Roman" w:hint="eastAsia"/>
        </w:rPr>
        <w:t>CU</w:t>
      </w:r>
      <w:r w:rsidRPr="00DD7107">
        <w:rPr>
          <w:rFonts w:ascii="Times New Roman" w:hAnsi="Times New Roman" w:cs="Times New Roman"/>
        </w:rPr>
        <w:t>/CU-CP</w:t>
      </w:r>
      <w:r w:rsidRPr="00DD7107">
        <w:rPr>
          <w:rFonts w:ascii="Times New Roman" w:hAnsi="Times New Roman" w:cs="Times New Roman" w:hint="eastAsia"/>
        </w:rPr>
        <w:t xml:space="preserve"> makes the final decision on whether to enable</w:t>
      </w:r>
      <w:r w:rsidRPr="00DD7107">
        <w:rPr>
          <w:rFonts w:ascii="Times New Roman" w:hAnsi="Times New Roman" w:cs="Times New Roman"/>
        </w:rPr>
        <w:t>/disable</w:t>
      </w:r>
      <w:r w:rsidRPr="00DD7107">
        <w:rPr>
          <w:rFonts w:ascii="Times New Roman" w:hAnsi="Times New Roman" w:cs="Times New Roman" w:hint="eastAsia"/>
        </w:rPr>
        <w:t xml:space="preserve"> </w:t>
      </w:r>
      <w:r w:rsidRPr="00DD7107">
        <w:rPr>
          <w:rFonts w:ascii="Times New Roman" w:hAnsi="Times New Roman" w:cs="Times New Roman"/>
        </w:rPr>
        <w:t>“</w:t>
      </w:r>
      <w:r w:rsidRPr="00DD7107">
        <w:rPr>
          <w:rFonts w:ascii="Times New Roman" w:hAnsi="Times New Roman" w:cs="Times New Roman" w:hint="eastAsia"/>
        </w:rPr>
        <w:t>Inactive reception</w:t>
      </w:r>
      <w:r w:rsidRPr="00DD7107">
        <w:rPr>
          <w:rFonts w:ascii="Times New Roman" w:hAnsi="Times New Roman" w:cs="Times New Roman"/>
        </w:rPr>
        <w:t>”</w:t>
      </w:r>
      <w:r w:rsidRPr="00DD7107">
        <w:rPr>
          <w:rFonts w:ascii="Times New Roman" w:hAnsi="Times New Roman" w:cs="Times New Roman" w:hint="eastAsia"/>
        </w:rPr>
        <w:t xml:space="preserve"> mode for </w:t>
      </w:r>
      <w:r w:rsidRPr="00DD7107">
        <w:rPr>
          <w:rFonts w:ascii="Times New Roman" w:hAnsi="Times New Roman" w:cs="Times New Roman"/>
        </w:rPr>
        <w:t>specific</w:t>
      </w:r>
      <w:r w:rsidRPr="00DD7107">
        <w:rPr>
          <w:rFonts w:ascii="Times New Roman" w:hAnsi="Times New Roman" w:cs="Times New Roman" w:hint="eastAsia"/>
        </w:rPr>
        <w:t xml:space="preserve"> multicast session</w:t>
      </w:r>
      <w:r w:rsidRPr="00DD7107">
        <w:rPr>
          <w:rFonts w:ascii="Times New Roman" w:hAnsi="Times New Roman" w:cs="Times New Roman"/>
        </w:rPr>
        <w:t>.</w:t>
      </w:r>
    </w:p>
    <w:p w:rsidR="00DD7107" w:rsidRPr="00DD7107" w:rsidRDefault="00DD7107" w:rsidP="00DD7107">
      <w:pPr>
        <w:pStyle w:val="afd"/>
        <w:numPr>
          <w:ilvl w:val="0"/>
          <w:numId w:val="17"/>
        </w:numPr>
        <w:ind w:leftChars="0"/>
        <w:rPr>
          <w:rFonts w:ascii="Times New Roman" w:hAnsi="Times New Roman" w:cs="Times New Roman"/>
        </w:rPr>
      </w:pPr>
      <w:r w:rsidRPr="00DD7107">
        <w:rPr>
          <w:rFonts w:ascii="Times New Roman" w:hAnsi="Times New Roman" w:cs="Times New Roman"/>
        </w:rPr>
        <w:t>A</w:t>
      </w:r>
      <w:r w:rsidRPr="00DD7107">
        <w:rPr>
          <w:rFonts w:ascii="Times New Roman" w:hAnsi="Times New Roman" w:cs="Times New Roman" w:hint="eastAsia"/>
        </w:rPr>
        <w:t xml:space="preserve">n indication should be introduced in F1AP Group Paging message to </w:t>
      </w:r>
      <w:r w:rsidRPr="00DD7107">
        <w:rPr>
          <w:rFonts w:ascii="Times New Roman" w:hAnsi="Times New Roman" w:cs="Times New Roman"/>
        </w:rPr>
        <w:t>inform</w:t>
      </w:r>
      <w:r w:rsidRPr="00DD7107">
        <w:rPr>
          <w:rFonts w:ascii="Times New Roman" w:hAnsi="Times New Roman" w:cs="Times New Roman" w:hint="eastAsia"/>
        </w:rPr>
        <w:t xml:space="preserve"> DU that inactive reception is allowed for this MBS session and thereby DU could notify UE vi</w:t>
      </w:r>
      <w:r w:rsidRPr="00DD7107">
        <w:rPr>
          <w:rFonts w:ascii="Times New Roman" w:hAnsi="Times New Roman" w:cs="Times New Roman"/>
        </w:rPr>
        <w:t>a</w:t>
      </w:r>
      <w:r w:rsidRPr="00DD7107">
        <w:rPr>
          <w:rFonts w:ascii="Times New Roman" w:hAnsi="Times New Roman" w:cs="Times New Roman" w:hint="eastAsia"/>
        </w:rPr>
        <w:t xml:space="preserve"> </w:t>
      </w:r>
      <w:proofErr w:type="spellStart"/>
      <w:r w:rsidRPr="00DD7107">
        <w:rPr>
          <w:rFonts w:ascii="Times New Roman" w:hAnsi="Times New Roman" w:cs="Times New Roman" w:hint="eastAsia"/>
        </w:rPr>
        <w:t>Uu</w:t>
      </w:r>
      <w:proofErr w:type="spellEnd"/>
      <w:r w:rsidRPr="00DD7107">
        <w:rPr>
          <w:rFonts w:ascii="Times New Roman" w:hAnsi="Times New Roman" w:cs="Times New Roman" w:hint="eastAsia"/>
        </w:rPr>
        <w:t xml:space="preserve"> Group Paging message.</w:t>
      </w:r>
    </w:p>
    <w:p w:rsidR="00DD7107" w:rsidRPr="00DD7107" w:rsidRDefault="00DD7107" w:rsidP="00DD7107">
      <w:pPr>
        <w:rPr>
          <w:rFonts w:ascii="Times New Roman" w:hAnsi="Times New Roman" w:cs="Times New Roman"/>
        </w:rPr>
      </w:pPr>
    </w:p>
    <w:p w:rsidR="00DD7107" w:rsidRPr="00DD7107" w:rsidRDefault="00DD7107" w:rsidP="00DD7107">
      <w:pPr>
        <w:rPr>
          <w:rFonts w:ascii="Calibri" w:hAnsi="Calibri" w:cs="Calibri"/>
          <w:bCs/>
          <w:color w:val="008000"/>
          <w:sz w:val="18"/>
        </w:rPr>
      </w:pPr>
    </w:p>
    <w:bookmarkEnd w:id="18"/>
    <w:bookmarkEnd w:id="19"/>
    <w:p w:rsidR="00013704" w:rsidRDefault="005E00F2">
      <w:pPr>
        <w:pStyle w:val="4"/>
        <w:rPr>
          <w:rFonts w:eastAsiaTheme="minorEastAsia"/>
          <w:lang w:eastAsia="zh-CN"/>
        </w:rPr>
      </w:pPr>
      <w:r>
        <w:rPr>
          <w:lang w:eastAsia="ja-JP"/>
        </w:rPr>
        <w:t>2.</w:t>
      </w:r>
      <w:r>
        <w:rPr>
          <w:rFonts w:eastAsiaTheme="minorEastAsia" w:hint="eastAsia"/>
          <w:lang w:eastAsia="zh-CN"/>
        </w:rPr>
        <w:t>3</w:t>
      </w:r>
      <w:r>
        <w:rPr>
          <w:lang w:eastAsia="ja-JP"/>
        </w:rPr>
        <w:t>.</w:t>
      </w:r>
      <w:r w:rsidR="00544908">
        <w:rPr>
          <w:rFonts w:eastAsiaTheme="minorEastAsia" w:hint="eastAsia"/>
          <w:lang w:eastAsia="zh-CN"/>
        </w:rPr>
        <w:t>2</w:t>
      </w:r>
      <w:r>
        <w:rPr>
          <w:lang w:eastAsia="ja-JP"/>
        </w:rPr>
        <w:tab/>
        <w:t xml:space="preserve">Remaining Open issues </w:t>
      </w:r>
    </w:p>
    <w:p w:rsidR="00013704" w:rsidRDefault="005E00F2">
      <w:pPr>
        <w:numPr>
          <w:ilvl w:val="0"/>
          <w:numId w:val="7"/>
        </w:numPr>
        <w:spacing w:afterLines="100" w:after="240"/>
        <w:ind w:right="-96" w:hanging="357"/>
        <w:rPr>
          <w:rFonts w:ascii="Times New Roman" w:hAnsi="Times New Roman" w:cs="Times New Roman"/>
        </w:rPr>
      </w:pPr>
      <w:r>
        <w:rPr>
          <w:rFonts w:ascii="Times New Roman" w:hAnsi="Times New Roman" w:cs="Times New Roman"/>
        </w:rPr>
        <w:t>Specify support of multicast reception by UEs in RRC_INACTIVE state [RAN2, RAN3]</w:t>
      </w:r>
    </w:p>
    <w:p w:rsidR="00013704" w:rsidRDefault="005E00F2">
      <w:pPr>
        <w:numPr>
          <w:ilvl w:val="1"/>
          <w:numId w:val="7"/>
        </w:numPr>
        <w:spacing w:afterLines="100" w:after="240"/>
        <w:ind w:right="-96" w:hanging="357"/>
        <w:rPr>
          <w:rFonts w:ascii="Times New Roman" w:hAnsi="Times New Roman" w:cs="Times New Roman"/>
        </w:rPr>
      </w:pPr>
      <w:r>
        <w:rPr>
          <w:rFonts w:ascii="Times New Roman" w:hAnsi="Times New Roman" w:cs="Times New Roman"/>
        </w:rPr>
        <w:t>Study the impact of mobility and state transition for UEs receiving multicast in RRC_INACTIVE.  (Seamless/lossless mobility is not required) [RAN2, RAN3]</w:t>
      </w:r>
    </w:p>
    <w:p w:rsidR="00013704" w:rsidRDefault="005E00F2">
      <w:pPr>
        <w:numPr>
          <w:ilvl w:val="0"/>
          <w:numId w:val="7"/>
        </w:numPr>
        <w:spacing w:afterLines="100" w:after="240"/>
        <w:ind w:right="-96" w:hanging="357"/>
        <w:rPr>
          <w:rFonts w:ascii="Times New Roman" w:hAnsi="Times New Roman" w:cs="Times New Roman"/>
        </w:rPr>
      </w:pPr>
      <w:r>
        <w:rPr>
          <w:rFonts w:ascii="Times New Roman" w:hAnsi="Times New Roman" w:cs="Times New Roman"/>
        </w:rPr>
        <w:t>Study and if necessary, s</w:t>
      </w:r>
      <w:r>
        <w:rPr>
          <w:rFonts w:ascii="Times New Roman" w:hAnsi="Times New Roman" w:cs="Times New Roman" w:hint="eastAsia"/>
        </w:rPr>
        <w:t xml:space="preserve">pecify enhancements </w:t>
      </w:r>
      <w:r>
        <w:rPr>
          <w:rFonts w:ascii="Times New Roman" w:hAnsi="Times New Roman" w:cs="Times New Roman"/>
        </w:rPr>
        <w:t xml:space="preserve">to improve the resource efficiency for </w:t>
      </w:r>
      <w:r>
        <w:rPr>
          <w:rFonts w:ascii="Times New Roman" w:hAnsi="Times New Roman" w:cs="Times New Roman" w:hint="eastAsia"/>
        </w:rPr>
        <w:t>MBS reception in RAN sharing scenarios[RAN3]</w:t>
      </w:r>
    </w:p>
    <w:p w:rsidR="00013704" w:rsidRDefault="005E00F2">
      <w:pPr>
        <w:pStyle w:val="2"/>
        <w:rPr>
          <w:lang w:eastAsia="ja-JP"/>
        </w:rPr>
      </w:pPr>
      <w:r>
        <w:rPr>
          <w:lang w:eastAsia="ja-JP"/>
        </w:rPr>
        <w:t>2.4</w:t>
      </w:r>
      <w:r>
        <w:rPr>
          <w:lang w:eastAsia="ja-JP"/>
        </w:rPr>
        <w:tab/>
      </w:r>
      <w:r>
        <w:rPr>
          <w:rFonts w:hint="eastAsia"/>
          <w:lang w:eastAsia="ja-JP"/>
        </w:rPr>
        <w:t>RAN4</w:t>
      </w:r>
    </w:p>
    <w:p w:rsidR="00013704" w:rsidRDefault="005E00F2">
      <w:pPr>
        <w:pStyle w:val="4"/>
        <w:rPr>
          <w:lang w:eastAsia="ja-JP"/>
        </w:rPr>
      </w:pPr>
      <w:r>
        <w:rPr>
          <w:lang w:eastAsia="ja-JP"/>
        </w:rPr>
        <w:t>2.4.1</w:t>
      </w:r>
      <w:r>
        <w:rPr>
          <w:lang w:eastAsia="ja-JP"/>
        </w:rPr>
        <w:tab/>
        <w:t>Agreements</w:t>
      </w:r>
    </w:p>
    <w:p w:rsidR="00013704" w:rsidRDefault="005E00F2">
      <w:pPr>
        <w:pStyle w:val="4"/>
        <w:rPr>
          <w:rFonts w:cs="Arial"/>
          <w:lang w:eastAsia="ja-JP"/>
        </w:rPr>
      </w:pPr>
      <w:r>
        <w:rPr>
          <w:lang w:eastAsia="ja-JP"/>
        </w:rPr>
        <w:t>2.4.2</w:t>
      </w:r>
      <w:r>
        <w:rPr>
          <w:lang w:eastAsia="ja-JP"/>
        </w:rPr>
        <w:tab/>
        <w:t>Remaining Open issues</w:t>
      </w:r>
    </w:p>
    <w:p w:rsidR="00013704" w:rsidRDefault="005E00F2">
      <w:pPr>
        <w:pStyle w:val="2"/>
        <w:rPr>
          <w:lang w:eastAsia="ja-JP"/>
        </w:rPr>
      </w:pPr>
      <w:r>
        <w:rPr>
          <w:lang w:eastAsia="ja-JP"/>
        </w:rPr>
        <w:t>2.5</w:t>
      </w:r>
      <w:r>
        <w:rPr>
          <w:lang w:eastAsia="ja-JP"/>
        </w:rPr>
        <w:tab/>
      </w:r>
      <w:r>
        <w:rPr>
          <w:rFonts w:hint="eastAsia"/>
          <w:lang w:eastAsia="ja-JP"/>
        </w:rPr>
        <w:t>RAN</w:t>
      </w:r>
      <w:r>
        <w:rPr>
          <w:lang w:eastAsia="ja-JP"/>
        </w:rPr>
        <w:t>5</w:t>
      </w:r>
    </w:p>
    <w:p w:rsidR="00013704" w:rsidRDefault="005E00F2">
      <w:pPr>
        <w:pStyle w:val="4"/>
        <w:rPr>
          <w:lang w:eastAsia="ja-JP"/>
        </w:rPr>
      </w:pPr>
      <w:r>
        <w:rPr>
          <w:lang w:eastAsia="ja-JP"/>
        </w:rPr>
        <w:t>2.5.1</w:t>
      </w:r>
      <w:r>
        <w:rPr>
          <w:lang w:eastAsia="ja-JP"/>
        </w:rPr>
        <w:tab/>
        <w:t>Agreements</w:t>
      </w:r>
    </w:p>
    <w:p w:rsidR="00013704" w:rsidRDefault="005E00F2">
      <w:pPr>
        <w:pStyle w:val="4"/>
        <w:rPr>
          <w:lang w:eastAsia="ja-JP"/>
        </w:rPr>
      </w:pPr>
      <w:r>
        <w:rPr>
          <w:lang w:eastAsia="ja-JP"/>
        </w:rPr>
        <w:t>2.5.2</w:t>
      </w:r>
      <w:r>
        <w:rPr>
          <w:lang w:eastAsia="ja-JP"/>
        </w:rPr>
        <w:tab/>
        <w:t>Remaining Open issues</w:t>
      </w:r>
    </w:p>
    <w:p w:rsidR="00013704" w:rsidRDefault="005E00F2">
      <w:pPr>
        <w:pStyle w:val="4"/>
        <w:rPr>
          <w:lang w:eastAsia="ja-JP"/>
        </w:rPr>
      </w:pPr>
      <w:r>
        <w:rPr>
          <w:lang w:eastAsia="ja-JP"/>
        </w:rPr>
        <w:t>2.5.3</w:t>
      </w:r>
      <w:r>
        <w:rPr>
          <w:lang w:eastAsia="ja-JP"/>
        </w:rPr>
        <w:tab/>
        <w:t>Remaining Open issues with cross-WG dependencies</w:t>
      </w:r>
    </w:p>
    <w:p w:rsidR="00013704" w:rsidRDefault="005E00F2">
      <w:pPr>
        <w:pStyle w:val="2"/>
        <w:rPr>
          <w:lang w:eastAsia="ja-JP"/>
        </w:rPr>
      </w:pPr>
      <w:r>
        <w:rPr>
          <w:lang w:eastAsia="ja-JP"/>
        </w:rPr>
        <w:t>2.6</w:t>
      </w:r>
      <w:r>
        <w:rPr>
          <w:lang w:eastAsia="ja-JP"/>
        </w:rPr>
        <w:tab/>
      </w:r>
      <w:r>
        <w:rPr>
          <w:rFonts w:hint="eastAsia"/>
          <w:lang w:eastAsia="ja-JP"/>
        </w:rPr>
        <w:t>RAN6</w:t>
      </w:r>
    </w:p>
    <w:p w:rsidR="00013704" w:rsidRDefault="005E00F2">
      <w:pPr>
        <w:pStyle w:val="4"/>
        <w:rPr>
          <w:lang w:eastAsia="ja-JP"/>
        </w:rPr>
      </w:pPr>
      <w:r>
        <w:rPr>
          <w:lang w:eastAsia="ja-JP"/>
        </w:rPr>
        <w:t>2.6.1</w:t>
      </w:r>
      <w:r>
        <w:rPr>
          <w:lang w:eastAsia="ja-JP"/>
        </w:rPr>
        <w:tab/>
        <w:t>Agreements</w:t>
      </w:r>
    </w:p>
    <w:p w:rsidR="00013704" w:rsidRDefault="005E00F2">
      <w:pPr>
        <w:pStyle w:val="4"/>
        <w:rPr>
          <w:rFonts w:cs="Arial"/>
          <w:lang w:eastAsia="ja-JP"/>
        </w:rPr>
      </w:pPr>
      <w:r>
        <w:rPr>
          <w:lang w:eastAsia="ja-JP"/>
        </w:rPr>
        <w:t>2.6.2</w:t>
      </w:r>
      <w:r>
        <w:rPr>
          <w:lang w:eastAsia="ja-JP"/>
        </w:rPr>
        <w:tab/>
        <w:t>Remaining Open issues</w:t>
      </w:r>
    </w:p>
    <w:p w:rsidR="00013704" w:rsidRDefault="00013704">
      <w:pPr>
        <w:rPr>
          <w:rFonts w:hint="eastAsia"/>
        </w:rPr>
      </w:pPr>
    </w:p>
    <w:p w:rsidR="00013704" w:rsidRDefault="005E00F2">
      <w:pPr>
        <w:pStyle w:val="2"/>
      </w:pPr>
      <w:r>
        <w:t>3.</w:t>
      </w:r>
      <w:r>
        <w:tab/>
        <w:t>Detailed progress in SA/CT WGs since last TSG meeting (for all involved WGs)</w:t>
      </w:r>
    </w:p>
    <w:p w:rsidR="00013704" w:rsidRDefault="005E00F2">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rsidR="00013704" w:rsidRDefault="005E00F2">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rsidR="00013704" w:rsidRDefault="005E00F2">
      <w:pPr>
        <w:pStyle w:val="4"/>
        <w:rPr>
          <w:lang w:eastAsia="ja-JP"/>
        </w:rPr>
      </w:pPr>
      <w:r>
        <w:rPr>
          <w:lang w:eastAsia="ja-JP"/>
        </w:rPr>
        <w:t>3.1.1</w:t>
      </w:r>
      <w:r>
        <w:rPr>
          <w:lang w:eastAsia="ja-JP"/>
        </w:rPr>
        <w:tab/>
        <w:t>Agreements with cross-TSG impacts</w:t>
      </w:r>
    </w:p>
    <w:p w:rsidR="00013704" w:rsidRDefault="005E00F2">
      <w:pPr>
        <w:pStyle w:val="4"/>
        <w:rPr>
          <w:lang w:eastAsia="ja-JP"/>
        </w:rPr>
      </w:pPr>
      <w:r>
        <w:rPr>
          <w:lang w:eastAsia="ja-JP"/>
        </w:rPr>
        <w:t>3.1.2</w:t>
      </w:r>
      <w:r>
        <w:rPr>
          <w:lang w:eastAsia="ja-JP"/>
        </w:rPr>
        <w:tab/>
        <w:t>Remaining Open issues with cross-TSG impacts</w:t>
      </w:r>
    </w:p>
    <w:p w:rsidR="00013704" w:rsidRDefault="005E00F2">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rsidR="00013704" w:rsidRDefault="005E00F2">
      <w:pPr>
        <w:pStyle w:val="2"/>
      </w:pPr>
      <w:r>
        <w:lastRenderedPageBreak/>
        <w:t>4.</w:t>
      </w:r>
      <w:r>
        <w:tab/>
        <w:t>References</w:t>
      </w:r>
    </w:p>
    <w:p w:rsidR="00013704" w:rsidRDefault="005E00F2">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R2-2307015</w:t>
      </w:r>
      <w:r w:rsidRPr="00E619CC">
        <w:rPr>
          <w:rFonts w:ascii="Times New Roman" w:hAnsi="Times New Roman" w:hint="eastAsia"/>
          <w:sz w:val="20"/>
          <w:szCs w:val="20"/>
          <w:lang w:eastAsia="zh-CN"/>
        </w:rPr>
        <w:tab/>
        <w:t>Reply LS on multicast reception in RRC_INACTIVE (R1-2306243; contact: Apple)</w:t>
      </w:r>
      <w:r w:rsidRPr="00E619CC">
        <w:rPr>
          <w:rFonts w:ascii="Times New Roman" w:hAnsi="Times New Roman" w:hint="eastAsia"/>
          <w:sz w:val="20"/>
          <w:szCs w:val="20"/>
          <w:lang w:eastAsia="zh-CN"/>
        </w:rPr>
        <w:tab/>
        <w:t>RAN1</w:t>
      </w:r>
      <w:r w:rsidRPr="00E619CC">
        <w:rPr>
          <w:rFonts w:ascii="Times New Roman" w:hAnsi="Times New Roman" w:hint="eastAsia"/>
          <w:sz w:val="20"/>
          <w:szCs w:val="20"/>
          <w:lang w:eastAsia="zh-CN"/>
        </w:rPr>
        <w:tab/>
        <w:t>LS in</w:t>
      </w:r>
      <w:r w:rsidRPr="00E619CC">
        <w:rPr>
          <w:rFonts w:ascii="Times New Roman" w:hAnsi="Times New Roman" w:hint="eastAsia"/>
          <w:sz w:val="20"/>
          <w:szCs w:val="20"/>
          <w:lang w:eastAsia="zh-CN"/>
        </w:rPr>
        <w:tab/>
        <w:t>Rel-18</w:t>
      </w:r>
      <w:r w:rsidRPr="00E619CC">
        <w:rPr>
          <w:rFonts w:ascii="Times New Roman" w:hAnsi="Times New Roman" w:hint="eastAsia"/>
          <w:sz w:val="20"/>
          <w:szCs w:val="20"/>
          <w:lang w:eastAsia="zh-CN"/>
        </w:rPr>
        <w:tab/>
      </w:r>
      <w:proofErr w:type="spellStart"/>
      <w:r w:rsidRPr="00E619CC">
        <w:rPr>
          <w:rFonts w:ascii="Times New Roman" w:hAnsi="Times New Roman" w:hint="eastAsia"/>
          <w:sz w:val="20"/>
          <w:szCs w:val="20"/>
          <w:lang w:eastAsia="zh-CN"/>
        </w:rPr>
        <w:t>NR_MBS_enh</w:t>
      </w:r>
      <w:proofErr w:type="spellEnd"/>
      <w:r w:rsidRPr="00E619CC">
        <w:rPr>
          <w:rFonts w:ascii="Times New Roman" w:hAnsi="Times New Roman" w:hint="eastAsia"/>
          <w:sz w:val="20"/>
          <w:szCs w:val="20"/>
          <w:lang w:eastAsia="zh-CN"/>
        </w:rPr>
        <w:t>-Core</w:t>
      </w:r>
      <w:r w:rsidRPr="00E619CC">
        <w:rPr>
          <w:rFonts w:ascii="Times New Roman" w:hAnsi="Times New Roman" w:hint="eastAsia"/>
          <w:sz w:val="20"/>
          <w:szCs w:val="20"/>
          <w:lang w:eastAsia="zh-CN"/>
        </w:rPr>
        <w:tab/>
        <w:t>To:RAN2</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R2-2307112</w:t>
      </w:r>
      <w:r w:rsidRPr="00E619CC">
        <w:rPr>
          <w:rFonts w:ascii="Times New Roman" w:hAnsi="Times New Roman" w:hint="eastAsia"/>
          <w:sz w:val="20"/>
          <w:szCs w:val="20"/>
          <w:lang w:eastAsia="zh-CN"/>
        </w:rPr>
        <w:tab/>
        <w:t xml:space="preserve">Initial Consideration on UE Capability of </w:t>
      </w:r>
      <w:proofErr w:type="spellStart"/>
      <w:r w:rsidRPr="00E619CC">
        <w:rPr>
          <w:rFonts w:ascii="Times New Roman" w:hAnsi="Times New Roman" w:hint="eastAsia"/>
          <w:sz w:val="20"/>
          <w:szCs w:val="20"/>
          <w:lang w:eastAsia="zh-CN"/>
        </w:rPr>
        <w:t>eMBS</w:t>
      </w:r>
      <w:proofErr w:type="spellEnd"/>
      <w:r w:rsidRPr="00E619CC">
        <w:rPr>
          <w:rFonts w:ascii="Times New Roman" w:hAnsi="Times New Roman" w:hint="eastAsia"/>
          <w:sz w:val="20"/>
          <w:szCs w:val="20"/>
          <w:lang w:eastAsia="zh-CN"/>
        </w:rPr>
        <w:tab/>
      </w:r>
      <w:r w:rsidR="002851E5">
        <w:rPr>
          <w:rFonts w:ascii="Times New Roman" w:hAnsi="Times New Roman" w:hint="eastAsia"/>
          <w:sz w:val="20"/>
          <w:szCs w:val="20"/>
          <w:lang w:eastAsia="zh-CN"/>
        </w:rPr>
        <w:t xml:space="preserve"> </w:t>
      </w:r>
      <w:r w:rsidRPr="00E619CC">
        <w:rPr>
          <w:rFonts w:ascii="Times New Roman" w:hAnsi="Times New Roman" w:hint="eastAsia"/>
          <w:sz w:val="20"/>
          <w:szCs w:val="20"/>
          <w:lang w:eastAsia="zh-CN"/>
        </w:rPr>
        <w:t>vivo</w:t>
      </w:r>
    </w:p>
    <w:p w:rsidR="002851E5"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2851E5">
        <w:rPr>
          <w:rFonts w:ascii="Times New Roman" w:hAnsi="Times New Roman" w:hint="eastAsia"/>
          <w:sz w:val="20"/>
          <w:szCs w:val="20"/>
          <w:lang w:eastAsia="zh-CN"/>
        </w:rPr>
        <w:t>R2-2307492</w:t>
      </w:r>
      <w:r w:rsidRPr="002851E5">
        <w:rPr>
          <w:rFonts w:ascii="Times New Roman" w:hAnsi="Times New Roman" w:hint="eastAsia"/>
          <w:sz w:val="20"/>
          <w:szCs w:val="20"/>
          <w:lang w:eastAsia="zh-CN"/>
        </w:rPr>
        <w:tab/>
        <w:t xml:space="preserve">RRC running CR for </w:t>
      </w:r>
      <w:proofErr w:type="spellStart"/>
      <w:r w:rsidRPr="002851E5">
        <w:rPr>
          <w:rFonts w:ascii="Times New Roman" w:hAnsi="Times New Roman" w:hint="eastAsia"/>
          <w:sz w:val="20"/>
          <w:szCs w:val="20"/>
          <w:lang w:eastAsia="zh-CN"/>
        </w:rPr>
        <w:t>eMBS</w:t>
      </w:r>
      <w:proofErr w:type="spellEnd"/>
      <w:r w:rsidR="002851E5" w:rsidRPr="002851E5">
        <w:rPr>
          <w:rFonts w:ascii="Times New Roman" w:hAnsi="Times New Roman" w:hint="eastAsia"/>
          <w:sz w:val="20"/>
          <w:szCs w:val="20"/>
          <w:lang w:eastAsia="zh-CN"/>
        </w:rPr>
        <w:t xml:space="preserve"> </w:t>
      </w:r>
      <w:r w:rsidRPr="002851E5">
        <w:rPr>
          <w:rFonts w:ascii="Times New Roman" w:hAnsi="Times New Roman" w:hint="eastAsia"/>
          <w:sz w:val="20"/>
          <w:szCs w:val="20"/>
          <w:lang w:eastAsia="zh-CN"/>
        </w:rPr>
        <w:tab/>
        <w:t xml:space="preserve">Huawei, </w:t>
      </w:r>
      <w:proofErr w:type="spellStart"/>
      <w:r w:rsidRPr="002851E5">
        <w:rPr>
          <w:rFonts w:ascii="Times New Roman" w:hAnsi="Times New Roman" w:hint="eastAsia"/>
          <w:sz w:val="20"/>
          <w:szCs w:val="20"/>
          <w:lang w:eastAsia="zh-CN"/>
        </w:rPr>
        <w:t>HiSilicon</w:t>
      </w:r>
      <w:proofErr w:type="spellEnd"/>
    </w:p>
    <w:p w:rsidR="00E619CC" w:rsidRPr="002851E5"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2851E5">
        <w:rPr>
          <w:rFonts w:ascii="Times New Roman" w:hAnsi="Times New Roman" w:hint="eastAsia"/>
          <w:sz w:val="20"/>
          <w:szCs w:val="20"/>
          <w:lang w:eastAsia="zh-CN"/>
        </w:rPr>
        <w:t>R2-2307084</w:t>
      </w:r>
      <w:r w:rsidRPr="002851E5">
        <w:rPr>
          <w:rFonts w:ascii="Times New Roman" w:hAnsi="Times New Roman" w:hint="eastAsia"/>
          <w:sz w:val="20"/>
          <w:szCs w:val="20"/>
          <w:lang w:eastAsia="zh-CN"/>
        </w:rPr>
        <w:tab/>
        <w:t>Control plane for multicast reception in RRC_INACTIVE state</w:t>
      </w:r>
      <w:r w:rsidR="002851E5" w:rsidRPr="002851E5">
        <w:rPr>
          <w:rFonts w:ascii="Times New Roman" w:hAnsi="Times New Roman" w:hint="eastAsia"/>
          <w:sz w:val="20"/>
          <w:szCs w:val="20"/>
          <w:lang w:eastAsia="zh-CN"/>
        </w:rPr>
        <w:t xml:space="preserve"> </w:t>
      </w:r>
      <w:r w:rsidRPr="002851E5">
        <w:rPr>
          <w:rFonts w:ascii="Times New Roman" w:hAnsi="Times New Roman" w:hint="eastAsia"/>
          <w:sz w:val="20"/>
          <w:szCs w:val="20"/>
          <w:lang w:eastAsia="zh-CN"/>
        </w:rPr>
        <w:tab/>
        <w:t>TD Tech, Chengdu TD Tech</w:t>
      </w:r>
      <w:r w:rsidRPr="002851E5">
        <w:rPr>
          <w:rFonts w:ascii="Times New Roman" w:hAnsi="Times New Roman" w:hint="eastAsia"/>
          <w:sz w:val="20"/>
          <w:szCs w:val="20"/>
          <w:lang w:eastAsia="zh-CN"/>
        </w:rPr>
        <w:tab/>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R2-2307085</w:t>
      </w:r>
      <w:r w:rsidRPr="00E619CC">
        <w:rPr>
          <w:rFonts w:ascii="Times New Roman" w:hAnsi="Times New Roman" w:hint="eastAsia"/>
          <w:sz w:val="20"/>
          <w:szCs w:val="20"/>
          <w:lang w:eastAsia="zh-CN"/>
        </w:rPr>
        <w:tab/>
        <w:t>MCCH change notification for multicast sessions in RRC_INACTIVE state</w:t>
      </w:r>
      <w:r w:rsidRPr="00E619CC">
        <w:rPr>
          <w:rFonts w:ascii="Times New Roman" w:hAnsi="Times New Roman" w:hint="eastAsia"/>
          <w:sz w:val="20"/>
          <w:szCs w:val="20"/>
          <w:lang w:eastAsia="zh-CN"/>
        </w:rPr>
        <w:tab/>
        <w:t>TD Tech, Chengdu TD Tech</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R2-2307109</w:t>
      </w:r>
      <w:r w:rsidRPr="00E619CC">
        <w:rPr>
          <w:rFonts w:ascii="Times New Roman" w:hAnsi="Times New Roman" w:hint="eastAsia"/>
          <w:sz w:val="20"/>
          <w:szCs w:val="20"/>
          <w:lang w:eastAsia="zh-CN"/>
        </w:rPr>
        <w:tab/>
        <w:t xml:space="preserve">Discussion on </w:t>
      </w:r>
      <w:proofErr w:type="spellStart"/>
      <w:r w:rsidRPr="00E619CC">
        <w:rPr>
          <w:rFonts w:ascii="Times New Roman" w:hAnsi="Times New Roman" w:hint="eastAsia"/>
          <w:sz w:val="20"/>
          <w:szCs w:val="20"/>
          <w:lang w:eastAsia="zh-CN"/>
        </w:rPr>
        <w:t>eMBS</w:t>
      </w:r>
      <w:proofErr w:type="spellEnd"/>
      <w:r w:rsidRPr="00E619CC">
        <w:rPr>
          <w:rFonts w:ascii="Times New Roman" w:hAnsi="Times New Roman" w:hint="eastAsia"/>
          <w:sz w:val="20"/>
          <w:szCs w:val="20"/>
          <w:lang w:eastAsia="zh-CN"/>
        </w:rPr>
        <w:t xml:space="preserve"> from the CP Perspective</w:t>
      </w:r>
      <w:r w:rsidRPr="00E619CC">
        <w:rPr>
          <w:rFonts w:ascii="Times New Roman" w:hAnsi="Times New Roman" w:hint="eastAsia"/>
          <w:sz w:val="20"/>
          <w:szCs w:val="20"/>
          <w:lang w:eastAsia="zh-CN"/>
        </w:rPr>
        <w:tab/>
        <w:t>vivo</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R2-2307135</w:t>
      </w:r>
      <w:r w:rsidRPr="00E619CC">
        <w:rPr>
          <w:rFonts w:ascii="Times New Roman" w:hAnsi="Times New Roman" w:hint="eastAsia"/>
          <w:sz w:val="20"/>
          <w:szCs w:val="20"/>
          <w:lang w:eastAsia="zh-CN"/>
        </w:rPr>
        <w:tab/>
        <w:t>Control plane discussion for multicast reception in RRC INACTIVE</w:t>
      </w:r>
      <w:r w:rsidRPr="00E619CC">
        <w:rPr>
          <w:rFonts w:ascii="Times New Roman" w:hAnsi="Times New Roman" w:hint="eastAsia"/>
          <w:sz w:val="20"/>
          <w:szCs w:val="20"/>
          <w:lang w:eastAsia="zh-CN"/>
        </w:rPr>
        <w:tab/>
      </w:r>
      <w:proofErr w:type="spellStart"/>
      <w:r w:rsidRPr="00E619CC">
        <w:rPr>
          <w:rFonts w:ascii="Times New Roman" w:hAnsi="Times New Roman" w:hint="eastAsia"/>
          <w:sz w:val="20"/>
          <w:szCs w:val="20"/>
          <w:lang w:eastAsia="zh-CN"/>
        </w:rPr>
        <w:t>MediaTek</w:t>
      </w:r>
      <w:proofErr w:type="spellEnd"/>
      <w:r w:rsidRPr="00E619CC">
        <w:rPr>
          <w:rFonts w:ascii="Times New Roman" w:hAnsi="Times New Roman" w:hint="eastAsia"/>
          <w:sz w:val="20"/>
          <w:szCs w:val="20"/>
          <w:lang w:eastAsia="zh-CN"/>
        </w:rPr>
        <w:t xml:space="preserve"> </w:t>
      </w:r>
      <w:proofErr w:type="spellStart"/>
      <w:proofErr w:type="gramStart"/>
      <w:r w:rsidRPr="00E619CC">
        <w:rPr>
          <w:rFonts w:ascii="Times New Roman" w:hAnsi="Times New Roman" w:hint="eastAsia"/>
          <w:sz w:val="20"/>
          <w:szCs w:val="20"/>
          <w:lang w:eastAsia="zh-CN"/>
        </w:rPr>
        <w:t>inc</w:t>
      </w:r>
      <w:proofErr w:type="gramEnd"/>
      <w:r w:rsidRPr="00E619CC">
        <w:rPr>
          <w:rFonts w:ascii="Times New Roman" w:hAnsi="Times New Roman" w:hint="eastAsia"/>
          <w:sz w:val="20"/>
          <w:szCs w:val="20"/>
          <w:lang w:eastAsia="zh-CN"/>
        </w:rPr>
        <w:t>.</w:t>
      </w:r>
      <w:proofErr w:type="spellEnd"/>
    </w:p>
    <w:p w:rsidR="002851E5"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2851E5">
        <w:rPr>
          <w:rFonts w:ascii="Times New Roman" w:hAnsi="Times New Roman" w:hint="eastAsia"/>
          <w:sz w:val="20"/>
          <w:szCs w:val="20"/>
          <w:lang w:eastAsia="zh-CN"/>
        </w:rPr>
        <w:t>R2-2307155</w:t>
      </w:r>
      <w:r w:rsidRPr="002851E5">
        <w:rPr>
          <w:rFonts w:ascii="Times New Roman" w:hAnsi="Times New Roman" w:hint="eastAsia"/>
          <w:sz w:val="20"/>
          <w:szCs w:val="20"/>
          <w:lang w:eastAsia="zh-CN"/>
        </w:rPr>
        <w:tab/>
        <w:t>Discussion on security issue with multicast MCCH</w:t>
      </w:r>
      <w:r w:rsidRPr="002851E5">
        <w:rPr>
          <w:rFonts w:ascii="Times New Roman" w:hAnsi="Times New Roman" w:hint="eastAsia"/>
          <w:sz w:val="20"/>
          <w:szCs w:val="20"/>
          <w:lang w:eastAsia="zh-CN"/>
        </w:rPr>
        <w:tab/>
        <w:t>CANON Research Centre France</w:t>
      </w:r>
    </w:p>
    <w:p w:rsidR="002851E5"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2851E5">
        <w:rPr>
          <w:rFonts w:ascii="Times New Roman" w:hAnsi="Times New Roman" w:hint="eastAsia"/>
          <w:sz w:val="20"/>
          <w:szCs w:val="20"/>
          <w:lang w:eastAsia="zh-CN"/>
        </w:rPr>
        <w:t>R2-2307263</w:t>
      </w:r>
      <w:r w:rsidRPr="002851E5">
        <w:rPr>
          <w:rFonts w:ascii="Times New Roman" w:hAnsi="Times New Roman" w:hint="eastAsia"/>
          <w:sz w:val="20"/>
          <w:szCs w:val="20"/>
          <w:lang w:eastAsia="zh-CN"/>
        </w:rPr>
        <w:tab/>
        <w:t>Discussion on Control Plane for Multicast Reception in RRC_INACTIVE</w:t>
      </w:r>
      <w:r w:rsidRPr="002851E5">
        <w:rPr>
          <w:rFonts w:ascii="Times New Roman" w:hAnsi="Times New Roman" w:hint="eastAsia"/>
          <w:sz w:val="20"/>
          <w:szCs w:val="20"/>
          <w:lang w:eastAsia="zh-CN"/>
        </w:rPr>
        <w:tab/>
        <w:t>CATT, CBN</w:t>
      </w:r>
      <w:r w:rsidRPr="002851E5">
        <w:rPr>
          <w:rFonts w:ascii="Times New Roman" w:hAnsi="Times New Roman" w:hint="eastAsia"/>
          <w:sz w:val="20"/>
          <w:szCs w:val="20"/>
          <w:lang w:eastAsia="zh-CN"/>
        </w:rPr>
        <w:tab/>
        <w:t>discussion</w:t>
      </w:r>
    </w:p>
    <w:p w:rsidR="00E619CC" w:rsidRPr="002851E5"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2851E5">
        <w:rPr>
          <w:rFonts w:ascii="Times New Roman" w:hAnsi="Times New Roman" w:hint="eastAsia"/>
          <w:sz w:val="20"/>
          <w:szCs w:val="20"/>
          <w:lang w:eastAsia="zh-CN"/>
        </w:rPr>
        <w:t>R2-2307412</w:t>
      </w:r>
      <w:r w:rsidRPr="002851E5">
        <w:rPr>
          <w:rFonts w:ascii="Times New Roman" w:hAnsi="Times New Roman" w:hint="eastAsia"/>
          <w:sz w:val="20"/>
          <w:szCs w:val="20"/>
          <w:lang w:eastAsia="zh-CN"/>
        </w:rPr>
        <w:tab/>
        <w:t>Consideration on the control plane issue for multicast reception in RRC_INACTIVE</w:t>
      </w:r>
      <w:r w:rsidR="00724B90">
        <w:rPr>
          <w:rFonts w:ascii="Times New Roman" w:hAnsi="Times New Roman" w:hint="eastAsia"/>
          <w:sz w:val="20"/>
          <w:szCs w:val="20"/>
          <w:lang w:eastAsia="zh-CN"/>
        </w:rPr>
        <w:t xml:space="preserve"> </w:t>
      </w:r>
      <w:r w:rsidRPr="002851E5">
        <w:rPr>
          <w:rFonts w:ascii="Times New Roman" w:hAnsi="Times New Roman" w:hint="eastAsia"/>
          <w:sz w:val="20"/>
          <w:szCs w:val="20"/>
          <w:lang w:eastAsia="zh-CN"/>
        </w:rPr>
        <w:tab/>
        <w:t xml:space="preserve">Beijing </w:t>
      </w:r>
      <w:proofErr w:type="spellStart"/>
      <w:r w:rsidRPr="002851E5">
        <w:rPr>
          <w:rFonts w:ascii="Times New Roman" w:hAnsi="Times New Roman" w:hint="eastAsia"/>
          <w:sz w:val="20"/>
          <w:szCs w:val="20"/>
          <w:lang w:eastAsia="zh-CN"/>
        </w:rPr>
        <w:t>Xiaomi</w:t>
      </w:r>
      <w:proofErr w:type="spellEnd"/>
      <w:r w:rsidRPr="002851E5">
        <w:rPr>
          <w:rFonts w:ascii="Times New Roman" w:hAnsi="Times New Roman" w:hint="eastAsia"/>
          <w:sz w:val="20"/>
          <w:szCs w:val="20"/>
          <w:lang w:eastAsia="zh-CN"/>
        </w:rPr>
        <w:t xml:space="preserve"> Software Tech</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R2-2307459</w:t>
      </w:r>
      <w:r w:rsidRPr="00E619CC">
        <w:rPr>
          <w:rFonts w:ascii="Times New Roman" w:hAnsi="Times New Roman" w:hint="eastAsia"/>
          <w:sz w:val="20"/>
          <w:szCs w:val="20"/>
          <w:lang w:eastAsia="zh-CN"/>
        </w:rPr>
        <w:tab/>
        <w:t xml:space="preserve">Discussion on control plane for Multicast reception in RRC_INACTIVE </w:t>
      </w:r>
      <w:r w:rsidRPr="00E619CC">
        <w:rPr>
          <w:rFonts w:ascii="Times New Roman" w:hAnsi="Times New Roman" w:hint="eastAsia"/>
          <w:sz w:val="20"/>
          <w:szCs w:val="20"/>
          <w:lang w:eastAsia="zh-CN"/>
        </w:rPr>
        <w:tab/>
        <w:t>NEC Corporation</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R2-2307493</w:t>
      </w:r>
      <w:r w:rsidRPr="00E619CC">
        <w:rPr>
          <w:rFonts w:ascii="Times New Roman" w:hAnsi="Times New Roman" w:hint="eastAsia"/>
          <w:sz w:val="20"/>
          <w:szCs w:val="20"/>
          <w:lang w:eastAsia="zh-CN"/>
        </w:rPr>
        <w:tab/>
        <w:t>CP issues for multicast reception for RRC INACTIVE UE</w:t>
      </w:r>
      <w:r w:rsidRPr="00E619CC">
        <w:rPr>
          <w:rFonts w:ascii="Times New Roman" w:hAnsi="Times New Roman" w:hint="eastAsia"/>
          <w:sz w:val="20"/>
          <w:szCs w:val="20"/>
          <w:lang w:eastAsia="zh-CN"/>
        </w:rPr>
        <w:tab/>
        <w:t xml:space="preserve">Huawei, </w:t>
      </w:r>
      <w:proofErr w:type="spellStart"/>
      <w:r w:rsidRPr="00E619CC">
        <w:rPr>
          <w:rFonts w:ascii="Times New Roman" w:hAnsi="Times New Roman" w:hint="eastAsia"/>
          <w:sz w:val="20"/>
          <w:szCs w:val="20"/>
          <w:lang w:eastAsia="zh-CN"/>
        </w:rPr>
        <w:t>HiSilicon</w:t>
      </w:r>
      <w:proofErr w:type="spellEnd"/>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R2-2307594</w:t>
      </w:r>
      <w:r w:rsidRPr="00E619CC">
        <w:rPr>
          <w:rFonts w:ascii="Times New Roman" w:hAnsi="Times New Roman" w:hint="eastAsia"/>
          <w:sz w:val="20"/>
          <w:szCs w:val="20"/>
          <w:lang w:eastAsia="zh-CN"/>
        </w:rPr>
        <w:tab/>
        <w:t>CP aspects for Multicast reception in RRC_INACTIVE</w:t>
      </w:r>
      <w:r w:rsidRPr="00E619CC">
        <w:rPr>
          <w:rFonts w:ascii="Times New Roman" w:hAnsi="Times New Roman" w:hint="eastAsia"/>
          <w:sz w:val="20"/>
          <w:szCs w:val="20"/>
          <w:lang w:eastAsia="zh-CN"/>
        </w:rPr>
        <w:tab/>
        <w:t>Samsung R&amp;D Institute India</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R2-2307638</w:t>
      </w:r>
      <w:r w:rsidRPr="00E619CC">
        <w:rPr>
          <w:rFonts w:ascii="Times New Roman" w:hAnsi="Times New Roman" w:hint="eastAsia"/>
          <w:sz w:val="20"/>
          <w:szCs w:val="20"/>
          <w:lang w:eastAsia="zh-CN"/>
        </w:rPr>
        <w:tab/>
        <w:t>Service continuity, RRC state transitions and notifications</w:t>
      </w:r>
      <w:r w:rsidRPr="00E619CC">
        <w:rPr>
          <w:rFonts w:ascii="Times New Roman" w:hAnsi="Times New Roman" w:hint="eastAsia"/>
          <w:sz w:val="20"/>
          <w:szCs w:val="20"/>
          <w:lang w:eastAsia="zh-CN"/>
        </w:rPr>
        <w:tab/>
        <w:t>Qualcomm Incorporated</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R2-2307768</w:t>
      </w:r>
      <w:r w:rsidRPr="00E619CC">
        <w:rPr>
          <w:rFonts w:ascii="Times New Roman" w:hAnsi="Times New Roman" w:hint="eastAsia"/>
          <w:sz w:val="20"/>
          <w:szCs w:val="20"/>
          <w:lang w:eastAsia="zh-CN"/>
        </w:rPr>
        <w:tab/>
        <w:t>Control plane details for multicast reception in RRC_INACTIVE state</w:t>
      </w:r>
      <w:r w:rsidR="00724B90" w:rsidRPr="00E619CC">
        <w:rPr>
          <w:rFonts w:ascii="Times New Roman" w:hAnsi="Times New Roman" w:hint="eastAsia"/>
          <w:sz w:val="20"/>
          <w:szCs w:val="20"/>
          <w:lang w:eastAsia="zh-CN"/>
        </w:rPr>
        <w:tab/>
      </w:r>
      <w:r w:rsidRPr="00E619CC">
        <w:rPr>
          <w:rFonts w:ascii="Times New Roman" w:hAnsi="Times New Roman" w:hint="eastAsia"/>
          <w:sz w:val="20"/>
          <w:szCs w:val="20"/>
          <w:lang w:eastAsia="zh-CN"/>
        </w:rPr>
        <w:t>Nokia, Nokia Shanghai Bell</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R2-2307779</w:t>
      </w:r>
      <w:r w:rsidRPr="00E619CC">
        <w:rPr>
          <w:rFonts w:ascii="Times New Roman" w:hAnsi="Times New Roman" w:hint="eastAsia"/>
          <w:sz w:val="20"/>
          <w:szCs w:val="20"/>
          <w:lang w:eastAsia="zh-CN"/>
        </w:rPr>
        <w:tab/>
        <w:t>RRC Resume for Multicast in RRC_INACTIVE</w:t>
      </w:r>
      <w:r w:rsidRPr="00E619CC">
        <w:rPr>
          <w:rFonts w:ascii="Times New Roman" w:hAnsi="Times New Roman" w:hint="eastAsia"/>
          <w:sz w:val="20"/>
          <w:szCs w:val="20"/>
          <w:lang w:eastAsia="zh-CN"/>
        </w:rPr>
        <w:tab/>
        <w:t>SHARP Corporation</w:t>
      </w:r>
      <w:r w:rsidRPr="00E619CC">
        <w:rPr>
          <w:rFonts w:ascii="Times New Roman" w:hAnsi="Times New Roman" w:hint="eastAsia"/>
          <w:sz w:val="20"/>
          <w:szCs w:val="20"/>
          <w:lang w:eastAsia="zh-CN"/>
        </w:rPr>
        <w:tab/>
        <w:t>discussion</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R2-2307843</w:t>
      </w:r>
      <w:r w:rsidRPr="00E619CC">
        <w:rPr>
          <w:rFonts w:ascii="Times New Roman" w:hAnsi="Times New Roman" w:hint="eastAsia"/>
          <w:sz w:val="20"/>
          <w:szCs w:val="20"/>
          <w:lang w:eastAsia="zh-CN"/>
        </w:rPr>
        <w:tab/>
        <w:t>Control plane aspects for multicast reception in RRC INACTIVE</w:t>
      </w:r>
      <w:r w:rsidRPr="00E619CC">
        <w:rPr>
          <w:rFonts w:ascii="Times New Roman" w:hAnsi="Times New Roman" w:hint="eastAsia"/>
          <w:sz w:val="20"/>
          <w:szCs w:val="20"/>
          <w:lang w:eastAsia="zh-CN"/>
        </w:rPr>
        <w:tab/>
        <w:t>Apple</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R2-2307895</w:t>
      </w:r>
      <w:r w:rsidRPr="00E619CC">
        <w:rPr>
          <w:rFonts w:ascii="Times New Roman" w:hAnsi="Times New Roman" w:hint="eastAsia"/>
          <w:sz w:val="20"/>
          <w:szCs w:val="20"/>
          <w:lang w:eastAsia="zh-CN"/>
        </w:rPr>
        <w:tab/>
        <w:t>Discussion on SDT and MBS multicast reception in RRC_INACTIVE</w:t>
      </w:r>
      <w:r w:rsidRPr="00E619CC">
        <w:rPr>
          <w:rFonts w:ascii="Times New Roman" w:hAnsi="Times New Roman" w:hint="eastAsia"/>
          <w:sz w:val="20"/>
          <w:szCs w:val="20"/>
          <w:lang w:eastAsia="zh-CN"/>
        </w:rPr>
        <w:tab/>
      </w:r>
      <w:r w:rsidR="002851E5">
        <w:rPr>
          <w:rFonts w:ascii="Times New Roman" w:hAnsi="Times New Roman" w:hint="eastAsia"/>
          <w:sz w:val="20"/>
          <w:szCs w:val="20"/>
          <w:lang w:eastAsia="zh-CN"/>
        </w:rPr>
        <w:t xml:space="preserve"> </w:t>
      </w:r>
      <w:r w:rsidRPr="00E619CC">
        <w:rPr>
          <w:rFonts w:ascii="Times New Roman" w:hAnsi="Times New Roman" w:hint="eastAsia"/>
          <w:sz w:val="20"/>
          <w:szCs w:val="20"/>
          <w:lang w:eastAsia="zh-CN"/>
        </w:rPr>
        <w:t>ITRI</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R2-2308013</w:t>
      </w:r>
      <w:r w:rsidRPr="00E619CC">
        <w:rPr>
          <w:rFonts w:ascii="Times New Roman" w:hAnsi="Times New Roman" w:hint="eastAsia"/>
          <w:sz w:val="20"/>
          <w:szCs w:val="20"/>
          <w:lang w:eastAsia="zh-CN"/>
        </w:rPr>
        <w:tab/>
        <w:t>Control plane aspects of Multicast reception in RRC_INACTIVE</w:t>
      </w:r>
      <w:r w:rsidRPr="00E619CC">
        <w:rPr>
          <w:rFonts w:ascii="Times New Roman" w:hAnsi="Times New Roman" w:hint="eastAsia"/>
          <w:sz w:val="20"/>
          <w:szCs w:val="20"/>
          <w:lang w:eastAsia="zh-CN"/>
        </w:rPr>
        <w:tab/>
        <w:t>Lenovo</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R2-2308109</w:t>
      </w:r>
      <w:r w:rsidRPr="00E619CC">
        <w:rPr>
          <w:rFonts w:ascii="Times New Roman" w:hAnsi="Times New Roman" w:hint="eastAsia"/>
          <w:sz w:val="20"/>
          <w:szCs w:val="20"/>
          <w:lang w:eastAsia="zh-CN"/>
        </w:rPr>
        <w:tab/>
        <w:t xml:space="preserve">Control plane aspects on multicast reception in RRC INACTIVE </w:t>
      </w:r>
      <w:r w:rsidRPr="00E619CC">
        <w:rPr>
          <w:rFonts w:ascii="Times New Roman" w:hAnsi="Times New Roman" w:hint="eastAsia"/>
          <w:sz w:val="20"/>
          <w:szCs w:val="20"/>
          <w:lang w:eastAsia="zh-CN"/>
        </w:rPr>
        <w:tab/>
        <w:t xml:space="preserve">Kyocera </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R2-2308133</w:t>
      </w:r>
      <w:r w:rsidRPr="00E619CC">
        <w:rPr>
          <w:rFonts w:ascii="Times New Roman" w:hAnsi="Times New Roman" w:hint="eastAsia"/>
          <w:sz w:val="20"/>
          <w:szCs w:val="20"/>
          <w:lang w:eastAsia="zh-CN"/>
        </w:rPr>
        <w:tab/>
        <w:t>Discussion on Service Continuity and RRC state transitions</w:t>
      </w:r>
      <w:r w:rsidRPr="00E619CC">
        <w:rPr>
          <w:rFonts w:ascii="Times New Roman" w:hAnsi="Times New Roman" w:hint="eastAsia"/>
          <w:sz w:val="20"/>
          <w:szCs w:val="20"/>
          <w:lang w:eastAsia="zh-CN"/>
        </w:rPr>
        <w:tab/>
      </w:r>
      <w:proofErr w:type="spellStart"/>
      <w:r w:rsidRPr="00E619CC">
        <w:rPr>
          <w:rFonts w:ascii="Times New Roman" w:hAnsi="Times New Roman" w:hint="eastAsia"/>
          <w:sz w:val="20"/>
          <w:szCs w:val="20"/>
          <w:lang w:eastAsia="zh-CN"/>
        </w:rPr>
        <w:t>Spreadtrum</w:t>
      </w:r>
      <w:proofErr w:type="spellEnd"/>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R2-2308200</w:t>
      </w:r>
      <w:r w:rsidRPr="00E619CC">
        <w:rPr>
          <w:rFonts w:ascii="Times New Roman" w:hAnsi="Times New Roman" w:hint="eastAsia"/>
          <w:sz w:val="20"/>
          <w:szCs w:val="20"/>
          <w:lang w:eastAsia="zh-CN"/>
        </w:rPr>
        <w:tab/>
        <w:t>PTM configuration and session deactivation</w:t>
      </w:r>
      <w:r w:rsidRPr="00E619CC">
        <w:rPr>
          <w:rFonts w:ascii="Times New Roman" w:hAnsi="Times New Roman" w:hint="eastAsia"/>
          <w:sz w:val="20"/>
          <w:szCs w:val="20"/>
          <w:lang w:eastAsia="zh-CN"/>
        </w:rPr>
        <w:tab/>
        <w:t>LG Electronics Inc.</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R2-2308201</w:t>
      </w:r>
      <w:r w:rsidRPr="00E619CC">
        <w:rPr>
          <w:rFonts w:ascii="Times New Roman" w:hAnsi="Times New Roman" w:hint="eastAsia"/>
          <w:sz w:val="20"/>
          <w:szCs w:val="20"/>
          <w:lang w:eastAsia="zh-CN"/>
        </w:rPr>
        <w:tab/>
        <w:t xml:space="preserve">Multicast </w:t>
      </w:r>
      <w:proofErr w:type="spellStart"/>
      <w:r w:rsidRPr="00E619CC">
        <w:rPr>
          <w:rFonts w:ascii="Times New Roman" w:hAnsi="Times New Roman" w:hint="eastAsia"/>
          <w:sz w:val="20"/>
          <w:szCs w:val="20"/>
          <w:lang w:eastAsia="zh-CN"/>
        </w:rPr>
        <w:t>servic</w:t>
      </w:r>
      <w:proofErr w:type="spellEnd"/>
      <w:r w:rsidRPr="00E619CC">
        <w:rPr>
          <w:rFonts w:ascii="Times New Roman" w:hAnsi="Times New Roman" w:hint="eastAsia"/>
          <w:sz w:val="20"/>
          <w:szCs w:val="20"/>
          <w:lang w:eastAsia="zh-CN"/>
        </w:rPr>
        <w:t xml:space="preserve"> continuity</w:t>
      </w:r>
      <w:r w:rsidRPr="00E619CC">
        <w:rPr>
          <w:rFonts w:ascii="Times New Roman" w:hAnsi="Times New Roman" w:hint="eastAsia"/>
          <w:sz w:val="20"/>
          <w:szCs w:val="20"/>
          <w:lang w:eastAsia="zh-CN"/>
        </w:rPr>
        <w:tab/>
        <w:t>LG Electronics Inc.</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R2-2308304</w:t>
      </w:r>
      <w:r w:rsidRPr="00E619CC">
        <w:rPr>
          <w:rFonts w:ascii="Times New Roman" w:hAnsi="Times New Roman" w:hint="eastAsia"/>
          <w:sz w:val="20"/>
          <w:szCs w:val="20"/>
          <w:lang w:eastAsia="zh-CN"/>
        </w:rPr>
        <w:tab/>
        <w:t>Discussion on multicast reception in RRC_INACTIVE CP issues</w:t>
      </w:r>
      <w:r w:rsidRPr="00E619CC">
        <w:rPr>
          <w:rFonts w:ascii="Times New Roman" w:hAnsi="Times New Roman" w:hint="eastAsia"/>
          <w:sz w:val="20"/>
          <w:szCs w:val="20"/>
          <w:lang w:eastAsia="zh-CN"/>
        </w:rPr>
        <w:tab/>
        <w:t>CMCC</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R2-2308343</w:t>
      </w:r>
      <w:r w:rsidRPr="00E619CC">
        <w:rPr>
          <w:rFonts w:ascii="Times New Roman" w:hAnsi="Times New Roman" w:hint="eastAsia"/>
          <w:sz w:val="20"/>
          <w:szCs w:val="20"/>
          <w:lang w:eastAsia="zh-CN"/>
        </w:rPr>
        <w:tab/>
        <w:t>Multicast reception in RRC_INACTIVE</w:t>
      </w:r>
      <w:r w:rsidRPr="00E619CC">
        <w:rPr>
          <w:rFonts w:ascii="Times New Roman" w:hAnsi="Times New Roman" w:hint="eastAsia"/>
          <w:sz w:val="20"/>
          <w:szCs w:val="20"/>
          <w:lang w:eastAsia="zh-CN"/>
        </w:rPr>
        <w:tab/>
        <w:t xml:space="preserve">ZTE, </w:t>
      </w:r>
      <w:proofErr w:type="spellStart"/>
      <w:r w:rsidRPr="00E619CC">
        <w:rPr>
          <w:rFonts w:ascii="Times New Roman" w:hAnsi="Times New Roman" w:hint="eastAsia"/>
          <w:sz w:val="20"/>
          <w:szCs w:val="20"/>
          <w:lang w:eastAsia="zh-CN"/>
        </w:rPr>
        <w:t>Sanechip</w:t>
      </w:r>
      <w:proofErr w:type="spellEnd"/>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R2-2308552</w:t>
      </w:r>
      <w:r w:rsidRPr="00E619CC">
        <w:rPr>
          <w:rFonts w:ascii="Times New Roman" w:hAnsi="Times New Roman" w:hint="eastAsia"/>
          <w:sz w:val="20"/>
          <w:szCs w:val="20"/>
          <w:lang w:eastAsia="zh-CN"/>
        </w:rPr>
        <w:tab/>
        <w:t>MBS multicast and UE power saving</w:t>
      </w:r>
      <w:r w:rsidRPr="00E619CC">
        <w:rPr>
          <w:rFonts w:ascii="Times New Roman" w:hAnsi="Times New Roman" w:hint="eastAsia"/>
          <w:sz w:val="20"/>
          <w:szCs w:val="20"/>
          <w:lang w:eastAsia="zh-CN"/>
        </w:rPr>
        <w:tab/>
        <w:t>Ericsson</w:t>
      </w:r>
      <w:r w:rsidR="002851E5">
        <w:rPr>
          <w:rFonts w:ascii="Times New Roman" w:hAnsi="Times New Roman" w:hint="eastAsia"/>
          <w:sz w:val="20"/>
          <w:szCs w:val="20"/>
          <w:lang w:eastAsia="zh-CN"/>
        </w:rPr>
        <w:t xml:space="preserve"> </w:t>
      </w:r>
    </w:p>
    <w:p w:rsidR="00627D77"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R2-2308558</w:t>
      </w:r>
      <w:r w:rsidRPr="00E619CC">
        <w:rPr>
          <w:rFonts w:ascii="Times New Roman" w:hAnsi="Times New Roman" w:hint="eastAsia"/>
          <w:sz w:val="20"/>
          <w:szCs w:val="20"/>
          <w:lang w:eastAsia="zh-CN"/>
        </w:rPr>
        <w:tab/>
        <w:t>Connection resumption triggering for more reliable MBS reception</w:t>
      </w:r>
      <w:r w:rsidRPr="00E619CC">
        <w:rPr>
          <w:rFonts w:ascii="Times New Roman" w:hAnsi="Times New Roman" w:hint="eastAsia"/>
          <w:sz w:val="20"/>
          <w:szCs w:val="20"/>
          <w:lang w:eastAsia="zh-CN"/>
        </w:rPr>
        <w:tab/>
      </w:r>
      <w:proofErr w:type="spellStart"/>
      <w:r w:rsidRPr="00E619CC">
        <w:rPr>
          <w:rFonts w:ascii="Times New Roman" w:hAnsi="Times New Roman" w:hint="eastAsia"/>
          <w:sz w:val="20"/>
          <w:szCs w:val="20"/>
          <w:lang w:eastAsia="zh-CN"/>
        </w:rPr>
        <w:t>InterDigital</w:t>
      </w:r>
      <w:proofErr w:type="spellEnd"/>
      <w:r w:rsidRPr="00E619CC">
        <w:rPr>
          <w:rFonts w:ascii="Times New Roman" w:hAnsi="Times New Roman" w:hint="eastAsia"/>
          <w:sz w:val="20"/>
          <w:szCs w:val="20"/>
          <w:lang w:eastAsia="zh-CN"/>
        </w:rPr>
        <w:t xml:space="preserve"> Inc.</w:t>
      </w:r>
    </w:p>
    <w:p w:rsidR="00E619CC" w:rsidRPr="00E619CC" w:rsidRDefault="00627D77"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 xml:space="preserve"> </w:t>
      </w:r>
      <w:r w:rsidR="00E619CC" w:rsidRPr="00E619CC">
        <w:rPr>
          <w:rFonts w:ascii="Times New Roman" w:hAnsi="Times New Roman" w:hint="eastAsia"/>
          <w:sz w:val="20"/>
          <w:szCs w:val="20"/>
          <w:lang w:eastAsia="zh-CN"/>
        </w:rPr>
        <w:t>R2-2308649</w:t>
      </w:r>
      <w:r w:rsidR="00E619CC" w:rsidRPr="00E619CC">
        <w:rPr>
          <w:rFonts w:ascii="Times New Roman" w:hAnsi="Times New Roman" w:hint="eastAsia"/>
          <w:sz w:val="20"/>
          <w:szCs w:val="20"/>
          <w:lang w:eastAsia="zh-CN"/>
        </w:rPr>
        <w:tab/>
        <w:t>MCCH Monitoring and Configuration of UE with Multicast reception in RRC_INACTIVE</w:t>
      </w:r>
      <w:r w:rsidR="00E619CC" w:rsidRPr="00E619CC">
        <w:rPr>
          <w:rFonts w:ascii="Times New Roman" w:hAnsi="Times New Roman" w:hint="eastAsia"/>
          <w:sz w:val="20"/>
          <w:szCs w:val="20"/>
          <w:lang w:eastAsia="zh-CN"/>
        </w:rPr>
        <w:tab/>
      </w:r>
      <w:r w:rsidR="002851E5">
        <w:rPr>
          <w:rFonts w:ascii="Times New Roman" w:hAnsi="Times New Roman" w:hint="eastAsia"/>
          <w:sz w:val="20"/>
          <w:szCs w:val="20"/>
          <w:lang w:eastAsia="zh-CN"/>
        </w:rPr>
        <w:t xml:space="preserve"> </w:t>
      </w:r>
      <w:r w:rsidR="00E619CC" w:rsidRPr="00E619CC">
        <w:rPr>
          <w:rFonts w:ascii="Times New Roman" w:hAnsi="Times New Roman" w:hint="eastAsia"/>
          <w:sz w:val="20"/>
          <w:szCs w:val="20"/>
          <w:lang w:eastAsia="zh-CN"/>
        </w:rPr>
        <w:t xml:space="preserve">SHARP </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R2-2308652</w:t>
      </w:r>
      <w:r w:rsidRPr="00E619CC">
        <w:rPr>
          <w:rFonts w:ascii="Times New Roman" w:hAnsi="Times New Roman" w:hint="eastAsia"/>
          <w:sz w:val="20"/>
          <w:szCs w:val="20"/>
          <w:lang w:eastAsia="zh-CN"/>
        </w:rPr>
        <w:tab/>
        <w:t>Support of SDT and Multicast in RRC_INACTIVE configured together</w:t>
      </w:r>
      <w:r w:rsidRPr="00E619CC">
        <w:rPr>
          <w:rFonts w:ascii="Times New Roman" w:hAnsi="Times New Roman" w:hint="eastAsia"/>
          <w:sz w:val="20"/>
          <w:szCs w:val="20"/>
          <w:lang w:eastAsia="zh-CN"/>
        </w:rPr>
        <w:tab/>
        <w:t xml:space="preserve">SHARP </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R2-2308850</w:t>
      </w:r>
      <w:r w:rsidRPr="00E619CC">
        <w:rPr>
          <w:rFonts w:ascii="Times New Roman" w:hAnsi="Times New Roman" w:hint="eastAsia"/>
          <w:sz w:val="20"/>
          <w:szCs w:val="20"/>
          <w:lang w:eastAsia="zh-CN"/>
        </w:rPr>
        <w:tab/>
        <w:t xml:space="preserve">PTM configuration for </w:t>
      </w:r>
      <w:proofErr w:type="spellStart"/>
      <w:r w:rsidRPr="00E619CC">
        <w:rPr>
          <w:rFonts w:ascii="Times New Roman" w:hAnsi="Times New Roman" w:hint="eastAsia"/>
          <w:sz w:val="20"/>
          <w:szCs w:val="20"/>
          <w:lang w:eastAsia="zh-CN"/>
        </w:rPr>
        <w:t>eMBS</w:t>
      </w:r>
      <w:proofErr w:type="spellEnd"/>
      <w:r w:rsidRPr="00E619CC">
        <w:rPr>
          <w:rFonts w:ascii="Times New Roman" w:hAnsi="Times New Roman" w:hint="eastAsia"/>
          <w:sz w:val="20"/>
          <w:szCs w:val="20"/>
          <w:lang w:eastAsia="zh-CN"/>
        </w:rPr>
        <w:tab/>
        <w:t>Shanghai Jiao Tong University, NERCDTV</w:t>
      </w:r>
    </w:p>
    <w:p w:rsid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R2-2308889</w:t>
      </w:r>
      <w:r w:rsidRPr="00E619CC">
        <w:rPr>
          <w:rFonts w:ascii="Times New Roman" w:hAnsi="Times New Roman" w:hint="eastAsia"/>
          <w:sz w:val="20"/>
          <w:szCs w:val="20"/>
          <w:lang w:eastAsia="zh-CN"/>
        </w:rPr>
        <w:tab/>
        <w:t>Multicast reception in RRC_INACTIVE</w:t>
      </w:r>
      <w:r w:rsidRPr="00E619CC">
        <w:rPr>
          <w:rFonts w:ascii="Times New Roman" w:hAnsi="Times New Roman" w:hint="eastAsia"/>
          <w:sz w:val="20"/>
          <w:szCs w:val="20"/>
          <w:lang w:eastAsia="zh-CN"/>
        </w:rPr>
        <w:tab/>
        <w:t>Ericsson</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R2-2307110</w:t>
      </w:r>
      <w:r w:rsidRPr="00E619CC">
        <w:rPr>
          <w:rFonts w:ascii="Times New Roman" w:hAnsi="Times New Roman" w:hint="eastAsia"/>
          <w:sz w:val="20"/>
          <w:szCs w:val="20"/>
          <w:lang w:eastAsia="zh-CN"/>
        </w:rPr>
        <w:tab/>
        <w:t xml:space="preserve">Discussion on </w:t>
      </w:r>
      <w:proofErr w:type="spellStart"/>
      <w:r w:rsidRPr="00E619CC">
        <w:rPr>
          <w:rFonts w:ascii="Times New Roman" w:hAnsi="Times New Roman" w:hint="eastAsia"/>
          <w:sz w:val="20"/>
          <w:szCs w:val="20"/>
          <w:lang w:eastAsia="zh-CN"/>
        </w:rPr>
        <w:t>eMBS</w:t>
      </w:r>
      <w:proofErr w:type="spellEnd"/>
      <w:r w:rsidRPr="00E619CC">
        <w:rPr>
          <w:rFonts w:ascii="Times New Roman" w:hAnsi="Times New Roman" w:hint="eastAsia"/>
          <w:sz w:val="20"/>
          <w:szCs w:val="20"/>
          <w:lang w:eastAsia="zh-CN"/>
        </w:rPr>
        <w:t xml:space="preserve"> from the UP Perspective</w:t>
      </w:r>
      <w:r w:rsidRPr="00E619CC">
        <w:rPr>
          <w:rFonts w:ascii="Times New Roman" w:hAnsi="Times New Roman" w:hint="eastAsia"/>
          <w:sz w:val="20"/>
          <w:szCs w:val="20"/>
          <w:lang w:eastAsia="zh-CN"/>
        </w:rPr>
        <w:tab/>
        <w:t>vivo</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R2-2307136</w:t>
      </w:r>
      <w:r w:rsidRPr="00E619CC">
        <w:rPr>
          <w:rFonts w:ascii="Times New Roman" w:hAnsi="Times New Roman" w:hint="eastAsia"/>
          <w:sz w:val="20"/>
          <w:szCs w:val="20"/>
          <w:lang w:eastAsia="zh-CN"/>
        </w:rPr>
        <w:tab/>
        <w:t>L2 operation during state transitions and mobility for R18 multicast</w:t>
      </w:r>
      <w:r w:rsidRPr="00E619CC">
        <w:rPr>
          <w:rFonts w:ascii="Times New Roman" w:hAnsi="Times New Roman" w:hint="eastAsia"/>
          <w:sz w:val="20"/>
          <w:szCs w:val="20"/>
          <w:lang w:eastAsia="zh-CN"/>
        </w:rPr>
        <w:tab/>
      </w:r>
      <w:proofErr w:type="spellStart"/>
      <w:r w:rsidRPr="00E619CC">
        <w:rPr>
          <w:rFonts w:ascii="Times New Roman" w:hAnsi="Times New Roman" w:hint="eastAsia"/>
          <w:sz w:val="20"/>
          <w:szCs w:val="20"/>
          <w:lang w:eastAsia="zh-CN"/>
        </w:rPr>
        <w:t>MediaTek</w:t>
      </w:r>
      <w:proofErr w:type="spellEnd"/>
      <w:r w:rsidRPr="00E619CC">
        <w:rPr>
          <w:rFonts w:ascii="Times New Roman" w:hAnsi="Times New Roman" w:hint="eastAsia"/>
          <w:sz w:val="20"/>
          <w:szCs w:val="20"/>
          <w:lang w:eastAsia="zh-CN"/>
        </w:rPr>
        <w:t xml:space="preserve"> </w:t>
      </w:r>
      <w:proofErr w:type="spellStart"/>
      <w:proofErr w:type="gramStart"/>
      <w:r w:rsidRPr="00E619CC">
        <w:rPr>
          <w:rFonts w:ascii="Times New Roman" w:hAnsi="Times New Roman" w:hint="eastAsia"/>
          <w:sz w:val="20"/>
          <w:szCs w:val="20"/>
          <w:lang w:eastAsia="zh-CN"/>
        </w:rPr>
        <w:t>inc</w:t>
      </w:r>
      <w:proofErr w:type="gramEnd"/>
      <w:r w:rsidRPr="00E619CC">
        <w:rPr>
          <w:rFonts w:ascii="Times New Roman" w:hAnsi="Times New Roman" w:hint="eastAsia"/>
          <w:sz w:val="20"/>
          <w:szCs w:val="20"/>
          <w:lang w:eastAsia="zh-CN"/>
        </w:rPr>
        <w:t>.</w:t>
      </w:r>
      <w:proofErr w:type="spellEnd"/>
    </w:p>
    <w:p w:rsidR="00E619CC" w:rsidRPr="00E619CC" w:rsidRDefault="00E619CC" w:rsidP="00FB7340">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R2-2307146</w:t>
      </w:r>
      <w:r w:rsidRPr="00E619CC">
        <w:rPr>
          <w:rFonts w:ascii="Times New Roman" w:hAnsi="Times New Roman" w:hint="eastAsia"/>
          <w:sz w:val="20"/>
          <w:szCs w:val="20"/>
          <w:lang w:eastAsia="zh-CN"/>
        </w:rPr>
        <w:tab/>
        <w:t xml:space="preserve">User plane aspects for </w:t>
      </w:r>
      <w:proofErr w:type="spellStart"/>
      <w:r w:rsidRPr="00E619CC">
        <w:rPr>
          <w:rFonts w:ascii="Times New Roman" w:hAnsi="Times New Roman" w:hint="eastAsia"/>
          <w:sz w:val="20"/>
          <w:szCs w:val="20"/>
          <w:lang w:eastAsia="zh-CN"/>
        </w:rPr>
        <w:t>eMBS</w:t>
      </w:r>
      <w:proofErr w:type="spellEnd"/>
      <w:r w:rsidRPr="00E619CC">
        <w:rPr>
          <w:rFonts w:ascii="Times New Roman" w:hAnsi="Times New Roman" w:hint="eastAsia"/>
          <w:sz w:val="20"/>
          <w:szCs w:val="20"/>
          <w:lang w:eastAsia="zh-CN"/>
        </w:rPr>
        <w:tab/>
        <w:t>NEC</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R2-2307148</w:t>
      </w:r>
      <w:r w:rsidRPr="00E619CC">
        <w:rPr>
          <w:rFonts w:ascii="Times New Roman" w:hAnsi="Times New Roman" w:hint="eastAsia"/>
          <w:sz w:val="20"/>
          <w:szCs w:val="20"/>
          <w:lang w:eastAsia="zh-CN"/>
        </w:rPr>
        <w:tab/>
        <w:t>User plane for multicast reception in RRC_INCTIVE state</w:t>
      </w:r>
      <w:r w:rsidRPr="00E619CC">
        <w:rPr>
          <w:rFonts w:ascii="Times New Roman" w:hAnsi="Times New Roman" w:hint="eastAsia"/>
          <w:sz w:val="20"/>
          <w:szCs w:val="20"/>
          <w:lang w:eastAsia="zh-CN"/>
        </w:rPr>
        <w:tab/>
        <w:t>TD Tech, Chengdu TD Tech</w:t>
      </w:r>
      <w:r w:rsidRPr="00E619CC">
        <w:rPr>
          <w:rFonts w:ascii="Times New Roman" w:hAnsi="Times New Roman" w:hint="eastAsia"/>
          <w:sz w:val="20"/>
          <w:szCs w:val="20"/>
          <w:lang w:eastAsia="zh-CN"/>
        </w:rPr>
        <w:tab/>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R2-2307264</w:t>
      </w:r>
      <w:r w:rsidRPr="00E619CC">
        <w:rPr>
          <w:rFonts w:ascii="Times New Roman" w:hAnsi="Times New Roman" w:hint="eastAsia"/>
          <w:sz w:val="20"/>
          <w:szCs w:val="20"/>
          <w:lang w:eastAsia="zh-CN"/>
        </w:rPr>
        <w:tab/>
        <w:t>Discussion on User Plane for Multicast reception in RRC_INACTIVE</w:t>
      </w:r>
      <w:r w:rsidRPr="00E619CC">
        <w:rPr>
          <w:rFonts w:ascii="Times New Roman" w:hAnsi="Times New Roman" w:hint="eastAsia"/>
          <w:sz w:val="20"/>
          <w:szCs w:val="20"/>
          <w:lang w:eastAsia="zh-CN"/>
        </w:rPr>
        <w:tab/>
      </w:r>
      <w:r w:rsidR="00724B90">
        <w:rPr>
          <w:rFonts w:ascii="Times New Roman" w:hAnsi="Times New Roman" w:hint="eastAsia"/>
          <w:sz w:val="20"/>
          <w:szCs w:val="20"/>
          <w:lang w:eastAsia="zh-CN"/>
        </w:rPr>
        <w:t xml:space="preserve"> </w:t>
      </w:r>
      <w:r w:rsidRPr="00E619CC">
        <w:rPr>
          <w:rFonts w:ascii="Times New Roman" w:hAnsi="Times New Roman" w:hint="eastAsia"/>
          <w:sz w:val="20"/>
          <w:szCs w:val="20"/>
          <w:lang w:eastAsia="zh-CN"/>
        </w:rPr>
        <w:t>CATT, CBN</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R2-2307494</w:t>
      </w:r>
      <w:r w:rsidRPr="00E619CC">
        <w:rPr>
          <w:rFonts w:ascii="Times New Roman" w:hAnsi="Times New Roman" w:hint="eastAsia"/>
          <w:sz w:val="20"/>
          <w:szCs w:val="20"/>
          <w:lang w:eastAsia="zh-CN"/>
        </w:rPr>
        <w:tab/>
        <w:t>UP issues for multicast reception for RRC INACTIVE UE</w:t>
      </w:r>
      <w:r w:rsidRPr="00E619CC">
        <w:rPr>
          <w:rFonts w:ascii="Times New Roman" w:hAnsi="Times New Roman" w:hint="eastAsia"/>
          <w:sz w:val="20"/>
          <w:szCs w:val="20"/>
          <w:lang w:eastAsia="zh-CN"/>
        </w:rPr>
        <w:tab/>
        <w:t xml:space="preserve">Huawei, </w:t>
      </w:r>
      <w:proofErr w:type="spellStart"/>
      <w:r w:rsidRPr="00E619CC">
        <w:rPr>
          <w:rFonts w:ascii="Times New Roman" w:hAnsi="Times New Roman" w:hint="eastAsia"/>
          <w:sz w:val="20"/>
          <w:szCs w:val="20"/>
          <w:lang w:eastAsia="zh-CN"/>
        </w:rPr>
        <w:t>HiSilicon</w:t>
      </w:r>
      <w:proofErr w:type="spellEnd"/>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R2-2307639</w:t>
      </w:r>
      <w:r w:rsidRPr="00E619CC">
        <w:rPr>
          <w:rFonts w:ascii="Times New Roman" w:hAnsi="Times New Roman" w:hint="eastAsia"/>
          <w:sz w:val="20"/>
          <w:szCs w:val="20"/>
          <w:lang w:eastAsia="zh-CN"/>
        </w:rPr>
        <w:tab/>
        <w:t>Further views on multicast CFR configuration aspects</w:t>
      </w:r>
      <w:r w:rsidRPr="00E619CC">
        <w:rPr>
          <w:rFonts w:ascii="Times New Roman" w:hAnsi="Times New Roman" w:hint="eastAsia"/>
          <w:sz w:val="20"/>
          <w:szCs w:val="20"/>
          <w:lang w:eastAsia="zh-CN"/>
        </w:rPr>
        <w:tab/>
        <w:t>Qualcomm Incorporated</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lastRenderedPageBreak/>
        <w:t>R2-2307758</w:t>
      </w:r>
      <w:r w:rsidRPr="00E619CC">
        <w:rPr>
          <w:rFonts w:ascii="Times New Roman" w:hAnsi="Times New Roman" w:hint="eastAsia"/>
          <w:sz w:val="20"/>
          <w:szCs w:val="20"/>
          <w:lang w:eastAsia="zh-CN"/>
        </w:rPr>
        <w:tab/>
        <w:t>UP Aspects for Multicast Reception in RRC_INACTIVE</w:t>
      </w:r>
      <w:r w:rsidRPr="00E619CC">
        <w:rPr>
          <w:rFonts w:ascii="Times New Roman" w:hAnsi="Times New Roman" w:hint="eastAsia"/>
          <w:sz w:val="20"/>
          <w:szCs w:val="20"/>
          <w:lang w:eastAsia="zh-CN"/>
        </w:rPr>
        <w:tab/>
        <w:t>Samsung</w:t>
      </w:r>
    </w:p>
    <w:p w:rsidR="00627D77"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627D77">
        <w:rPr>
          <w:rFonts w:ascii="Times New Roman" w:hAnsi="Times New Roman" w:hint="eastAsia"/>
          <w:sz w:val="20"/>
          <w:szCs w:val="20"/>
          <w:lang w:eastAsia="zh-CN"/>
        </w:rPr>
        <w:t>R2-2307844</w:t>
      </w:r>
      <w:r w:rsidRPr="00627D77">
        <w:rPr>
          <w:rFonts w:ascii="Times New Roman" w:hAnsi="Times New Roman" w:hint="eastAsia"/>
          <w:sz w:val="20"/>
          <w:szCs w:val="20"/>
          <w:lang w:eastAsia="zh-CN"/>
        </w:rPr>
        <w:tab/>
        <w:t>User plane aspects for multicast reception in RRC_INACTIVE</w:t>
      </w:r>
      <w:r w:rsidRPr="00627D77">
        <w:rPr>
          <w:rFonts w:ascii="Times New Roman" w:hAnsi="Times New Roman" w:hint="eastAsia"/>
          <w:sz w:val="20"/>
          <w:szCs w:val="20"/>
          <w:lang w:eastAsia="zh-CN"/>
        </w:rPr>
        <w:tab/>
      </w:r>
      <w:r w:rsidR="00627D77">
        <w:rPr>
          <w:rFonts w:ascii="Times New Roman" w:hAnsi="Times New Roman" w:hint="eastAsia"/>
          <w:sz w:val="20"/>
          <w:szCs w:val="20"/>
          <w:lang w:eastAsia="zh-CN"/>
        </w:rPr>
        <w:t xml:space="preserve"> </w:t>
      </w:r>
      <w:r w:rsidRPr="00627D77">
        <w:rPr>
          <w:rFonts w:ascii="Times New Roman" w:hAnsi="Times New Roman" w:hint="eastAsia"/>
          <w:sz w:val="20"/>
          <w:szCs w:val="20"/>
          <w:lang w:eastAsia="zh-CN"/>
        </w:rPr>
        <w:t>Apple</w:t>
      </w:r>
    </w:p>
    <w:p w:rsidR="00E619CC" w:rsidRPr="00627D77"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627D77">
        <w:rPr>
          <w:rFonts w:ascii="Times New Roman" w:hAnsi="Times New Roman" w:hint="eastAsia"/>
          <w:sz w:val="20"/>
          <w:szCs w:val="20"/>
          <w:lang w:eastAsia="zh-CN"/>
        </w:rPr>
        <w:t>R2-2307984</w:t>
      </w:r>
      <w:r w:rsidRPr="00627D77">
        <w:rPr>
          <w:rFonts w:ascii="Times New Roman" w:hAnsi="Times New Roman" w:hint="eastAsia"/>
          <w:sz w:val="20"/>
          <w:szCs w:val="20"/>
          <w:lang w:eastAsia="zh-CN"/>
        </w:rPr>
        <w:tab/>
        <w:t>User plane aspects of multicast reception in RRC_INACTIVE state</w:t>
      </w:r>
      <w:r w:rsidRPr="00627D77">
        <w:rPr>
          <w:rFonts w:ascii="Times New Roman" w:hAnsi="Times New Roman" w:hint="eastAsia"/>
          <w:sz w:val="20"/>
          <w:szCs w:val="20"/>
          <w:lang w:eastAsia="zh-CN"/>
        </w:rPr>
        <w:tab/>
        <w:t>Nokia, Nokia Shanghai Bell</w:t>
      </w:r>
      <w:r w:rsidRPr="00627D77">
        <w:rPr>
          <w:rFonts w:ascii="Times New Roman" w:hAnsi="Times New Roman" w:hint="eastAsia"/>
          <w:sz w:val="20"/>
          <w:szCs w:val="20"/>
          <w:lang w:eastAsia="zh-CN"/>
        </w:rPr>
        <w:tab/>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R2-2308014</w:t>
      </w:r>
      <w:r w:rsidRPr="00E619CC">
        <w:rPr>
          <w:rFonts w:ascii="Times New Roman" w:hAnsi="Times New Roman" w:hint="eastAsia"/>
          <w:sz w:val="20"/>
          <w:szCs w:val="20"/>
          <w:lang w:eastAsia="zh-CN"/>
        </w:rPr>
        <w:tab/>
        <w:t>User plane aspects of Multicast reception in RRC_INACTIVE</w:t>
      </w:r>
      <w:r w:rsidRPr="00E619CC">
        <w:rPr>
          <w:rFonts w:ascii="Times New Roman" w:hAnsi="Times New Roman" w:hint="eastAsia"/>
          <w:sz w:val="20"/>
          <w:szCs w:val="20"/>
          <w:lang w:eastAsia="zh-CN"/>
        </w:rPr>
        <w:tab/>
        <w:t>Lenovo</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R2-2308305</w:t>
      </w:r>
      <w:r w:rsidRPr="00E619CC">
        <w:rPr>
          <w:rFonts w:ascii="Times New Roman" w:hAnsi="Times New Roman" w:hint="eastAsia"/>
          <w:sz w:val="20"/>
          <w:szCs w:val="20"/>
          <w:lang w:eastAsia="zh-CN"/>
        </w:rPr>
        <w:tab/>
        <w:t>Discussion on multicast reception in RRC_INACTIVE UP</w:t>
      </w:r>
      <w:r w:rsidR="00627D77">
        <w:rPr>
          <w:rFonts w:ascii="Times New Roman" w:hAnsi="Times New Roman" w:hint="eastAsia"/>
          <w:sz w:val="20"/>
          <w:szCs w:val="20"/>
          <w:lang w:eastAsia="zh-CN"/>
        </w:rPr>
        <w:t xml:space="preserve"> </w:t>
      </w:r>
      <w:r w:rsidRPr="00E619CC">
        <w:rPr>
          <w:rFonts w:ascii="Times New Roman" w:hAnsi="Times New Roman" w:hint="eastAsia"/>
          <w:sz w:val="20"/>
          <w:szCs w:val="20"/>
          <w:lang w:eastAsia="zh-CN"/>
        </w:rPr>
        <w:t xml:space="preserve"> issues</w:t>
      </w:r>
      <w:r w:rsidRPr="00E619CC">
        <w:rPr>
          <w:rFonts w:ascii="Times New Roman" w:hAnsi="Times New Roman" w:hint="eastAsia"/>
          <w:sz w:val="20"/>
          <w:szCs w:val="20"/>
          <w:lang w:eastAsia="zh-CN"/>
        </w:rPr>
        <w:tab/>
        <w:t>CMCC</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R2-2308344</w:t>
      </w:r>
      <w:r w:rsidRPr="00E619CC">
        <w:rPr>
          <w:rFonts w:ascii="Times New Roman" w:hAnsi="Times New Roman" w:hint="eastAsia"/>
          <w:sz w:val="20"/>
          <w:szCs w:val="20"/>
          <w:lang w:eastAsia="zh-CN"/>
        </w:rPr>
        <w:tab/>
        <w:t>CFR design for Multicast reception in RRC_INACTIVE</w:t>
      </w:r>
      <w:r w:rsidR="00627D77">
        <w:rPr>
          <w:rFonts w:ascii="Times New Roman" w:hAnsi="Times New Roman" w:hint="eastAsia"/>
          <w:sz w:val="20"/>
          <w:szCs w:val="20"/>
          <w:lang w:eastAsia="zh-CN"/>
        </w:rPr>
        <w:t xml:space="preserve"> </w:t>
      </w:r>
      <w:r w:rsidRPr="00E619CC">
        <w:rPr>
          <w:rFonts w:ascii="Times New Roman" w:hAnsi="Times New Roman" w:hint="eastAsia"/>
          <w:sz w:val="20"/>
          <w:szCs w:val="20"/>
          <w:lang w:eastAsia="zh-CN"/>
        </w:rPr>
        <w:tab/>
        <w:t xml:space="preserve">ZTE, </w:t>
      </w:r>
      <w:proofErr w:type="spellStart"/>
      <w:r w:rsidRPr="00E619CC">
        <w:rPr>
          <w:rFonts w:ascii="Times New Roman" w:hAnsi="Times New Roman" w:hint="eastAsia"/>
          <w:sz w:val="20"/>
          <w:szCs w:val="20"/>
          <w:lang w:eastAsia="zh-CN"/>
        </w:rPr>
        <w:t>Sanechips</w:t>
      </w:r>
      <w:proofErr w:type="spellEnd"/>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R2-2308535</w:t>
      </w:r>
      <w:r w:rsidRPr="00E619CC">
        <w:rPr>
          <w:rFonts w:ascii="Times New Roman" w:hAnsi="Times New Roman" w:hint="eastAsia"/>
          <w:sz w:val="20"/>
          <w:szCs w:val="20"/>
          <w:lang w:eastAsia="zh-CN"/>
        </w:rPr>
        <w:tab/>
        <w:t>MBS remaining issues on DRX</w:t>
      </w:r>
      <w:r w:rsidRPr="00E619CC">
        <w:rPr>
          <w:rFonts w:ascii="Times New Roman" w:hAnsi="Times New Roman" w:hint="eastAsia"/>
          <w:sz w:val="20"/>
          <w:szCs w:val="20"/>
          <w:lang w:eastAsia="zh-CN"/>
        </w:rPr>
        <w:tab/>
        <w:t>Ericsson</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R2-2308594</w:t>
      </w:r>
      <w:r w:rsidRPr="00E619CC">
        <w:rPr>
          <w:rFonts w:ascii="Times New Roman" w:hAnsi="Times New Roman" w:hint="eastAsia"/>
          <w:sz w:val="20"/>
          <w:szCs w:val="20"/>
          <w:lang w:eastAsia="zh-CN"/>
        </w:rPr>
        <w:tab/>
        <w:t>Discussion on UP issues for Multicast in RRC Inactive</w:t>
      </w:r>
      <w:r w:rsidRPr="00E619CC">
        <w:rPr>
          <w:rFonts w:ascii="Times New Roman" w:hAnsi="Times New Roman" w:hint="eastAsia"/>
          <w:sz w:val="20"/>
          <w:szCs w:val="20"/>
          <w:lang w:eastAsia="zh-CN"/>
        </w:rPr>
        <w:tab/>
        <w:t>LG Electronics Inc.</w:t>
      </w:r>
    </w:p>
    <w:p w:rsid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R2-2308853</w:t>
      </w:r>
      <w:r w:rsidRPr="00E619CC">
        <w:rPr>
          <w:rFonts w:ascii="Times New Roman" w:hAnsi="Times New Roman" w:hint="eastAsia"/>
          <w:sz w:val="20"/>
          <w:szCs w:val="20"/>
          <w:lang w:eastAsia="zh-CN"/>
        </w:rPr>
        <w:tab/>
        <w:t>Discussion and draft TP on the PDCP operation for the support of multicast reception in RRC_INACTIVE state</w:t>
      </w:r>
      <w:r w:rsidRPr="00E619CC">
        <w:rPr>
          <w:rFonts w:ascii="Times New Roman" w:hAnsi="Times New Roman" w:hint="eastAsia"/>
          <w:sz w:val="20"/>
          <w:szCs w:val="20"/>
          <w:lang w:eastAsia="zh-CN"/>
        </w:rPr>
        <w:tab/>
        <w:t xml:space="preserve">Beijing </w:t>
      </w:r>
      <w:proofErr w:type="spellStart"/>
      <w:r w:rsidRPr="00E619CC">
        <w:rPr>
          <w:rFonts w:ascii="Times New Roman" w:hAnsi="Times New Roman" w:hint="eastAsia"/>
          <w:sz w:val="20"/>
          <w:szCs w:val="20"/>
          <w:lang w:eastAsia="zh-CN"/>
        </w:rPr>
        <w:t>Xiaomi</w:t>
      </w:r>
      <w:proofErr w:type="spellEnd"/>
      <w:r w:rsidRPr="00E619CC">
        <w:rPr>
          <w:rFonts w:ascii="Times New Roman" w:hAnsi="Times New Roman" w:hint="eastAsia"/>
          <w:sz w:val="20"/>
          <w:szCs w:val="20"/>
          <w:lang w:eastAsia="zh-CN"/>
        </w:rPr>
        <w:t xml:space="preserve"> Software Tech</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R2-2307111</w:t>
      </w:r>
      <w:r w:rsidRPr="00E619CC">
        <w:rPr>
          <w:rFonts w:ascii="Times New Roman" w:hAnsi="Times New Roman" w:hint="eastAsia"/>
          <w:sz w:val="20"/>
          <w:szCs w:val="20"/>
          <w:lang w:eastAsia="zh-CN"/>
        </w:rPr>
        <w:tab/>
        <w:t xml:space="preserve">Further Discussion on Shared Processing in </w:t>
      </w:r>
      <w:proofErr w:type="spellStart"/>
      <w:r w:rsidRPr="00E619CC">
        <w:rPr>
          <w:rFonts w:ascii="Times New Roman" w:hAnsi="Times New Roman" w:hint="eastAsia"/>
          <w:sz w:val="20"/>
          <w:szCs w:val="20"/>
          <w:lang w:eastAsia="zh-CN"/>
        </w:rPr>
        <w:t>eMBS</w:t>
      </w:r>
      <w:proofErr w:type="spellEnd"/>
      <w:r w:rsidRPr="00E619CC">
        <w:rPr>
          <w:rFonts w:ascii="Times New Roman" w:hAnsi="Times New Roman" w:hint="eastAsia"/>
          <w:sz w:val="20"/>
          <w:szCs w:val="20"/>
          <w:lang w:eastAsia="zh-CN"/>
        </w:rPr>
        <w:tab/>
        <w:t>vivo</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R2-2307265</w:t>
      </w:r>
      <w:r w:rsidRPr="00E619CC">
        <w:rPr>
          <w:rFonts w:ascii="Times New Roman" w:hAnsi="Times New Roman" w:hint="eastAsia"/>
          <w:sz w:val="20"/>
          <w:szCs w:val="20"/>
          <w:lang w:eastAsia="zh-CN"/>
        </w:rPr>
        <w:tab/>
        <w:t>Remaining Issues on Shared Processing</w:t>
      </w:r>
      <w:r w:rsidRPr="00E619CC">
        <w:rPr>
          <w:rFonts w:ascii="Times New Roman" w:hAnsi="Times New Roman" w:hint="eastAsia"/>
          <w:sz w:val="20"/>
          <w:szCs w:val="20"/>
          <w:lang w:eastAsia="zh-CN"/>
        </w:rPr>
        <w:tab/>
        <w:t>CATT, CBN</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R2-2307460</w:t>
      </w:r>
      <w:r w:rsidRPr="00E619CC">
        <w:rPr>
          <w:rFonts w:ascii="Times New Roman" w:hAnsi="Times New Roman" w:hint="eastAsia"/>
          <w:sz w:val="20"/>
          <w:szCs w:val="20"/>
          <w:lang w:eastAsia="zh-CN"/>
        </w:rPr>
        <w:tab/>
        <w:t xml:space="preserve">Discussion on shared process for MBS broadcast and unicast </w:t>
      </w:r>
      <w:r w:rsidRPr="00E619CC">
        <w:rPr>
          <w:rFonts w:ascii="Times New Roman" w:hAnsi="Times New Roman" w:hint="eastAsia"/>
          <w:sz w:val="20"/>
          <w:szCs w:val="20"/>
          <w:lang w:eastAsia="zh-CN"/>
        </w:rPr>
        <w:tab/>
        <w:t>NEC Corporation</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R2-2307495</w:t>
      </w:r>
      <w:r w:rsidRPr="00E619CC">
        <w:rPr>
          <w:rFonts w:ascii="Times New Roman" w:hAnsi="Times New Roman" w:hint="eastAsia"/>
          <w:sz w:val="20"/>
          <w:szCs w:val="20"/>
          <w:lang w:eastAsia="zh-CN"/>
        </w:rPr>
        <w:tab/>
        <w:t>Discussion on shared processing for MBS broadcast and unicast reception</w:t>
      </w:r>
      <w:r w:rsidRPr="00E619CC">
        <w:rPr>
          <w:rFonts w:ascii="Times New Roman" w:hAnsi="Times New Roman" w:hint="eastAsia"/>
          <w:sz w:val="20"/>
          <w:szCs w:val="20"/>
          <w:lang w:eastAsia="zh-CN"/>
        </w:rPr>
        <w:tab/>
        <w:t xml:space="preserve">Huawei, </w:t>
      </w:r>
      <w:proofErr w:type="spellStart"/>
      <w:r w:rsidRPr="00E619CC">
        <w:rPr>
          <w:rFonts w:ascii="Times New Roman" w:hAnsi="Times New Roman" w:hint="eastAsia"/>
          <w:sz w:val="20"/>
          <w:szCs w:val="20"/>
          <w:lang w:eastAsia="zh-CN"/>
        </w:rPr>
        <w:t>HiSilicon</w:t>
      </w:r>
      <w:proofErr w:type="spellEnd"/>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R2-2307596</w:t>
      </w:r>
      <w:r w:rsidRPr="00E619CC">
        <w:rPr>
          <w:rFonts w:ascii="Times New Roman" w:hAnsi="Times New Roman" w:hint="eastAsia"/>
          <w:sz w:val="20"/>
          <w:szCs w:val="20"/>
          <w:lang w:eastAsia="zh-CN"/>
        </w:rPr>
        <w:tab/>
        <w:t>Rel-18 MII Enhancements</w:t>
      </w:r>
      <w:r w:rsidRPr="00E619CC">
        <w:rPr>
          <w:rFonts w:ascii="Times New Roman" w:hAnsi="Times New Roman" w:hint="eastAsia"/>
          <w:sz w:val="20"/>
          <w:szCs w:val="20"/>
          <w:lang w:eastAsia="zh-CN"/>
        </w:rPr>
        <w:tab/>
        <w:t>Samsung R&amp;D Institute India</w:t>
      </w:r>
    </w:p>
    <w:p w:rsidR="00627D77"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627D77">
        <w:rPr>
          <w:rFonts w:ascii="Times New Roman" w:hAnsi="Times New Roman" w:hint="eastAsia"/>
          <w:sz w:val="20"/>
          <w:szCs w:val="20"/>
          <w:lang w:eastAsia="zh-CN"/>
        </w:rPr>
        <w:t>R2-2307640</w:t>
      </w:r>
      <w:r w:rsidRPr="00627D77">
        <w:rPr>
          <w:rFonts w:ascii="Times New Roman" w:hAnsi="Times New Roman" w:hint="eastAsia"/>
          <w:sz w:val="20"/>
          <w:szCs w:val="20"/>
          <w:lang w:eastAsia="zh-CN"/>
        </w:rPr>
        <w:tab/>
        <w:t>Shared processing for MBS broadcast and Unicast reception</w:t>
      </w:r>
      <w:r w:rsidRPr="00627D77">
        <w:rPr>
          <w:rFonts w:ascii="Times New Roman" w:hAnsi="Times New Roman" w:hint="eastAsia"/>
          <w:sz w:val="20"/>
          <w:szCs w:val="20"/>
          <w:lang w:eastAsia="zh-CN"/>
        </w:rPr>
        <w:tab/>
        <w:t>Qualcomm Incorporated</w:t>
      </w:r>
    </w:p>
    <w:p w:rsidR="00E619CC" w:rsidRPr="00627D77"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627D77">
        <w:rPr>
          <w:rFonts w:ascii="Times New Roman" w:hAnsi="Times New Roman" w:hint="eastAsia"/>
          <w:sz w:val="20"/>
          <w:szCs w:val="20"/>
          <w:lang w:eastAsia="zh-CN"/>
        </w:rPr>
        <w:t>R2-2307675</w:t>
      </w:r>
      <w:r w:rsidRPr="00627D77">
        <w:rPr>
          <w:rFonts w:ascii="Times New Roman" w:hAnsi="Times New Roman" w:hint="eastAsia"/>
          <w:sz w:val="20"/>
          <w:szCs w:val="20"/>
          <w:lang w:eastAsia="zh-CN"/>
        </w:rPr>
        <w:tab/>
        <w:t>Discussion on the reporting signaling for shared MBS capability</w:t>
      </w:r>
      <w:r w:rsidRPr="00627D77">
        <w:rPr>
          <w:rFonts w:ascii="Times New Roman" w:hAnsi="Times New Roman" w:hint="eastAsia"/>
          <w:sz w:val="20"/>
          <w:szCs w:val="20"/>
          <w:lang w:eastAsia="zh-CN"/>
        </w:rPr>
        <w:tab/>
      </w:r>
      <w:proofErr w:type="spellStart"/>
      <w:r w:rsidRPr="00627D77">
        <w:rPr>
          <w:rFonts w:ascii="Times New Roman" w:hAnsi="Times New Roman" w:hint="eastAsia"/>
          <w:sz w:val="20"/>
          <w:szCs w:val="20"/>
          <w:lang w:eastAsia="zh-CN"/>
        </w:rPr>
        <w:t>Xiaomi</w:t>
      </w:r>
      <w:proofErr w:type="spellEnd"/>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R2-2308306</w:t>
      </w:r>
      <w:r w:rsidRPr="00E619CC">
        <w:rPr>
          <w:rFonts w:ascii="Times New Roman" w:hAnsi="Times New Roman" w:hint="eastAsia"/>
          <w:sz w:val="20"/>
          <w:szCs w:val="20"/>
          <w:lang w:eastAsia="zh-CN"/>
        </w:rPr>
        <w:tab/>
        <w:t>Discussion on shared processing</w:t>
      </w:r>
      <w:r w:rsidRPr="00E619CC">
        <w:rPr>
          <w:rFonts w:ascii="Times New Roman" w:hAnsi="Times New Roman" w:hint="eastAsia"/>
          <w:sz w:val="20"/>
          <w:szCs w:val="20"/>
          <w:lang w:eastAsia="zh-CN"/>
        </w:rPr>
        <w:tab/>
        <w:t>CMCC</w:t>
      </w:r>
    </w:p>
    <w:p w:rsidR="00E619CC" w:rsidRPr="00E619CC" w:rsidRDefault="00E619CC" w:rsidP="00E619CC">
      <w:pPr>
        <w:pStyle w:val="afd"/>
        <w:numPr>
          <w:ilvl w:val="0"/>
          <w:numId w:val="5"/>
        </w:numPr>
        <w:snapToGrid w:val="0"/>
        <w:spacing w:afterLines="50" w:after="120"/>
        <w:ind w:leftChars="0"/>
        <w:rPr>
          <w:rFonts w:ascii="Times New Roman" w:hAnsi="Times New Roman"/>
          <w:sz w:val="20"/>
          <w:szCs w:val="20"/>
          <w:lang w:eastAsia="zh-CN"/>
        </w:rPr>
      </w:pPr>
      <w:r w:rsidRPr="00E619CC">
        <w:rPr>
          <w:rFonts w:ascii="Times New Roman" w:hAnsi="Times New Roman" w:hint="eastAsia"/>
          <w:sz w:val="20"/>
          <w:szCs w:val="20"/>
          <w:lang w:eastAsia="zh-CN"/>
        </w:rPr>
        <w:t>R2-2308345</w:t>
      </w:r>
      <w:r w:rsidRPr="00E619CC">
        <w:rPr>
          <w:rFonts w:ascii="Times New Roman" w:hAnsi="Times New Roman" w:hint="eastAsia"/>
          <w:sz w:val="20"/>
          <w:szCs w:val="20"/>
          <w:lang w:eastAsia="zh-CN"/>
        </w:rPr>
        <w:tab/>
        <w:t>Non-serving cell configuration update in case of shared processing</w:t>
      </w:r>
      <w:r w:rsidRPr="00E619CC">
        <w:rPr>
          <w:rFonts w:ascii="Times New Roman" w:hAnsi="Times New Roman" w:hint="eastAsia"/>
          <w:sz w:val="20"/>
          <w:szCs w:val="20"/>
          <w:lang w:eastAsia="zh-CN"/>
        </w:rPr>
        <w:tab/>
        <w:t xml:space="preserve">ZTE, </w:t>
      </w:r>
      <w:proofErr w:type="spellStart"/>
      <w:r w:rsidRPr="00E619CC">
        <w:rPr>
          <w:rFonts w:ascii="Times New Roman" w:hAnsi="Times New Roman" w:hint="eastAsia"/>
          <w:sz w:val="20"/>
          <w:szCs w:val="20"/>
          <w:lang w:eastAsia="zh-CN"/>
        </w:rPr>
        <w:t>Sanechips</w:t>
      </w:r>
      <w:proofErr w:type="spellEnd"/>
    </w:p>
    <w:p w:rsidR="00E619CC" w:rsidRDefault="00E619CC" w:rsidP="00E619CC">
      <w:pPr>
        <w:pStyle w:val="afd"/>
        <w:numPr>
          <w:ilvl w:val="0"/>
          <w:numId w:val="5"/>
        </w:numPr>
        <w:snapToGrid w:val="0"/>
        <w:spacing w:afterLines="50" w:after="120"/>
        <w:ind w:leftChars="0"/>
        <w:rPr>
          <w:rFonts w:ascii="Times New Roman" w:hAnsi="Times New Roman" w:hint="eastAsia"/>
          <w:sz w:val="20"/>
          <w:szCs w:val="20"/>
          <w:lang w:eastAsia="zh-CN"/>
        </w:rPr>
      </w:pPr>
      <w:r w:rsidRPr="00E619CC">
        <w:rPr>
          <w:rFonts w:ascii="Times New Roman" w:hAnsi="Times New Roman" w:hint="eastAsia"/>
          <w:sz w:val="20"/>
          <w:szCs w:val="20"/>
          <w:lang w:eastAsia="zh-CN"/>
        </w:rPr>
        <w:t>R2-2308744</w:t>
      </w:r>
      <w:r w:rsidRPr="00E619CC">
        <w:rPr>
          <w:rFonts w:ascii="Times New Roman" w:hAnsi="Times New Roman" w:hint="eastAsia"/>
          <w:sz w:val="20"/>
          <w:szCs w:val="20"/>
          <w:lang w:eastAsia="zh-CN"/>
        </w:rPr>
        <w:tab/>
        <w:t>Additional scenarios for shared processing</w:t>
      </w:r>
      <w:r w:rsidRPr="00E619CC">
        <w:rPr>
          <w:rFonts w:ascii="Times New Roman" w:hAnsi="Times New Roman" w:hint="eastAsia"/>
          <w:sz w:val="20"/>
          <w:szCs w:val="20"/>
          <w:lang w:eastAsia="zh-CN"/>
        </w:rPr>
        <w:tab/>
        <w:t>Nokia, Nokia Shanghai Bell</w:t>
      </w:r>
      <w:r w:rsidRPr="00E619CC">
        <w:rPr>
          <w:rFonts w:ascii="Times New Roman" w:hAnsi="Times New Roman" w:hint="eastAsia"/>
          <w:sz w:val="20"/>
          <w:szCs w:val="20"/>
          <w:lang w:eastAsia="zh-CN"/>
        </w:rPr>
        <w:tab/>
        <w:t>discussion</w:t>
      </w:r>
    </w:p>
    <w:p w:rsidR="003F428F" w:rsidRPr="003F428F" w:rsidRDefault="003F428F" w:rsidP="003F428F">
      <w:pPr>
        <w:pStyle w:val="afd"/>
        <w:numPr>
          <w:ilvl w:val="0"/>
          <w:numId w:val="5"/>
        </w:numPr>
        <w:snapToGrid w:val="0"/>
        <w:spacing w:afterLines="50" w:after="120"/>
        <w:ind w:leftChars="0"/>
        <w:rPr>
          <w:rFonts w:ascii="Times New Roman" w:hAnsi="Times New Roman" w:hint="eastAsia"/>
          <w:sz w:val="20"/>
          <w:szCs w:val="20"/>
          <w:lang w:eastAsia="zh-CN"/>
        </w:rPr>
      </w:pPr>
      <w:r w:rsidRPr="003F428F">
        <w:rPr>
          <w:rFonts w:ascii="Times New Roman" w:hAnsi="Times New Roman" w:hint="eastAsia"/>
          <w:sz w:val="20"/>
          <w:szCs w:val="20"/>
          <w:lang w:eastAsia="zh-CN"/>
        </w:rPr>
        <w:t>R2-2308957</w:t>
      </w:r>
      <w:r w:rsidRPr="003F428F">
        <w:rPr>
          <w:rFonts w:ascii="Times New Roman" w:hAnsi="Times New Roman" w:hint="eastAsia"/>
          <w:sz w:val="20"/>
          <w:szCs w:val="20"/>
          <w:lang w:eastAsia="zh-CN"/>
        </w:rPr>
        <w:tab/>
        <w:t xml:space="preserve">MAC running CR for </w:t>
      </w:r>
      <w:proofErr w:type="spellStart"/>
      <w:r w:rsidRPr="003F428F">
        <w:rPr>
          <w:rFonts w:ascii="Times New Roman" w:hAnsi="Times New Roman" w:hint="eastAsia"/>
          <w:sz w:val="20"/>
          <w:szCs w:val="20"/>
          <w:lang w:eastAsia="zh-CN"/>
        </w:rPr>
        <w:t>eMBS</w:t>
      </w:r>
      <w:proofErr w:type="spellEnd"/>
      <w:r w:rsidRPr="003F428F">
        <w:rPr>
          <w:rFonts w:ascii="Times New Roman" w:hAnsi="Times New Roman" w:hint="eastAsia"/>
          <w:sz w:val="20"/>
          <w:szCs w:val="20"/>
          <w:lang w:eastAsia="zh-CN"/>
        </w:rPr>
        <w:tab/>
        <w:t>Apple</w:t>
      </w:r>
    </w:p>
    <w:p w:rsidR="003F428F" w:rsidRDefault="003F428F" w:rsidP="003F428F">
      <w:pPr>
        <w:pStyle w:val="afd"/>
        <w:numPr>
          <w:ilvl w:val="0"/>
          <w:numId w:val="5"/>
        </w:numPr>
        <w:snapToGrid w:val="0"/>
        <w:spacing w:afterLines="50" w:after="120"/>
        <w:ind w:leftChars="0"/>
        <w:rPr>
          <w:rFonts w:ascii="Times New Roman" w:hAnsi="Times New Roman"/>
          <w:sz w:val="20"/>
          <w:szCs w:val="20"/>
          <w:lang w:eastAsia="zh-CN"/>
        </w:rPr>
      </w:pPr>
      <w:r w:rsidRPr="003F428F">
        <w:rPr>
          <w:rFonts w:ascii="Times New Roman" w:hAnsi="Times New Roman" w:hint="eastAsia"/>
          <w:sz w:val="20"/>
          <w:szCs w:val="20"/>
          <w:lang w:eastAsia="zh-CN"/>
        </w:rPr>
        <w:t>R2-2309032</w:t>
      </w:r>
      <w:r w:rsidRPr="003F428F">
        <w:rPr>
          <w:rFonts w:ascii="Times New Roman" w:hAnsi="Times New Roman" w:hint="eastAsia"/>
          <w:sz w:val="20"/>
          <w:szCs w:val="20"/>
          <w:lang w:eastAsia="zh-CN"/>
        </w:rPr>
        <w:tab/>
        <w:t xml:space="preserve">[Offline 601] Discussion report: Frequency and bandwidth </w:t>
      </w:r>
      <w:proofErr w:type="spellStart"/>
      <w:r w:rsidRPr="003F428F">
        <w:rPr>
          <w:rFonts w:ascii="Times New Roman" w:hAnsi="Times New Roman" w:hint="eastAsia"/>
          <w:sz w:val="20"/>
          <w:szCs w:val="20"/>
          <w:lang w:eastAsia="zh-CN"/>
        </w:rPr>
        <w:t>signalling</w:t>
      </w:r>
      <w:proofErr w:type="spellEnd"/>
      <w:r w:rsidRPr="003F428F">
        <w:rPr>
          <w:rFonts w:ascii="Times New Roman" w:hAnsi="Times New Roman" w:hint="eastAsia"/>
          <w:sz w:val="20"/>
          <w:szCs w:val="20"/>
          <w:lang w:eastAsia="zh-CN"/>
        </w:rPr>
        <w:tab/>
        <w:t>Qualcomm Incorporated</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R3-234765</w:t>
      </w:r>
      <w:r w:rsidRPr="00F46FC7">
        <w:rPr>
          <w:rFonts w:ascii="Times New Roman" w:hAnsi="Times New Roman" w:hint="eastAsia"/>
          <w:sz w:val="20"/>
          <w:szCs w:val="20"/>
          <w:lang w:eastAsia="zh-CN"/>
        </w:rPr>
        <w:tab/>
        <w:t>(TP for BL CR for 38.401) Update of MBS RAN sharing solution </w:t>
      </w:r>
      <w:r w:rsidRPr="00F46FC7">
        <w:rPr>
          <w:rFonts w:ascii="Times New Roman" w:hAnsi="Times New Roman" w:hint="eastAsia"/>
          <w:sz w:val="20"/>
          <w:szCs w:val="20"/>
          <w:lang w:eastAsia="zh-CN"/>
        </w:rPr>
        <w:tab/>
        <w:t>CATT, ZTE, Huawei, Nokia, Nokia shanghai Bell, Ericsson, Qualcomm, CMCC, CBN,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R3-234767</w:t>
      </w:r>
      <w:r w:rsidRPr="00F46FC7">
        <w:rPr>
          <w:rFonts w:ascii="Times New Roman" w:hAnsi="Times New Roman" w:hint="eastAsia"/>
          <w:sz w:val="20"/>
          <w:szCs w:val="20"/>
          <w:lang w:eastAsia="zh-CN"/>
        </w:rPr>
        <w:tab/>
        <w:t>(TP for BLCR for 38.473) Update of MBS RRC_INACTIVE reception</w:t>
      </w:r>
      <w:r w:rsidRPr="00F46FC7">
        <w:rPr>
          <w:rFonts w:ascii="Times New Roman" w:hAnsi="Times New Roman" w:hint="eastAsia"/>
          <w:sz w:val="20"/>
          <w:szCs w:val="20"/>
          <w:lang w:eastAsia="zh-CN"/>
        </w:rPr>
        <w:tab/>
        <w:t>Ericsson, Huawei, Samsung, Nokia, Nokia Shanghai Bell, CATT, ZTE, Qualcomm, CMCC</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R3-234704</w:t>
      </w:r>
      <w:r w:rsidRPr="00F46FC7">
        <w:rPr>
          <w:rFonts w:ascii="Times New Roman" w:hAnsi="Times New Roman" w:hint="eastAsia"/>
          <w:sz w:val="20"/>
          <w:szCs w:val="20"/>
          <w:lang w:eastAsia="zh-CN"/>
        </w:rPr>
        <w:tab/>
        <w:t>(TP for BLCR for 38.401) Update of MBS RRC_INACTIVE reception</w:t>
      </w:r>
      <w:r w:rsidRPr="00F46FC7">
        <w:rPr>
          <w:rFonts w:ascii="Times New Roman" w:hAnsi="Times New Roman" w:hint="eastAsia"/>
          <w:sz w:val="20"/>
          <w:szCs w:val="20"/>
          <w:lang w:eastAsia="zh-CN"/>
        </w:rPr>
        <w:tab/>
        <w:t>CMCC, Huawei, CATT, ZTE, Ericsson, Nokia, Nokia shanghai Bell, Qualcomm,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R3-234766</w:t>
      </w:r>
      <w:r w:rsidRPr="00F46FC7">
        <w:rPr>
          <w:rFonts w:ascii="Times New Roman" w:hAnsi="Times New Roman" w:hint="eastAsia"/>
          <w:sz w:val="20"/>
          <w:szCs w:val="20"/>
          <w:lang w:eastAsia="zh-CN"/>
        </w:rPr>
        <w:tab/>
        <w:t>(TP for BL CR for 38.483) Update of MBS RAN sharing solution </w:t>
      </w:r>
      <w:r w:rsidRPr="00F46FC7">
        <w:rPr>
          <w:rFonts w:ascii="Times New Roman" w:hAnsi="Times New Roman" w:hint="eastAsia"/>
          <w:sz w:val="20"/>
          <w:szCs w:val="20"/>
          <w:lang w:eastAsia="zh-CN"/>
        </w:rPr>
        <w:tab/>
        <w:t>Nokia, Nokia Shanghai Bell, Qualcomm Inc., CATT, Huawei, ZTE, Ericsson, CMCC,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R3-234697</w:t>
      </w:r>
      <w:r w:rsidRPr="00F46FC7">
        <w:rPr>
          <w:rFonts w:ascii="Times New Roman" w:hAnsi="Times New Roman" w:hint="eastAsia"/>
          <w:sz w:val="20"/>
          <w:szCs w:val="20"/>
          <w:lang w:eastAsia="zh-CN"/>
        </w:rPr>
        <w:tab/>
        <w:t>(TP for BL CR for 38.300) Update of MBS RAN sharing solution</w:t>
      </w:r>
      <w:r w:rsidRPr="00F46FC7">
        <w:rPr>
          <w:rFonts w:ascii="Times New Roman" w:hAnsi="Times New Roman" w:hint="eastAsia"/>
          <w:sz w:val="20"/>
          <w:szCs w:val="20"/>
          <w:lang w:eastAsia="zh-CN"/>
        </w:rPr>
        <w:tab/>
        <w:t>ZTE</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R3-234699</w:t>
      </w:r>
      <w:r w:rsidRPr="00F46FC7">
        <w:rPr>
          <w:rFonts w:ascii="Times New Roman" w:hAnsi="Times New Roman" w:hint="eastAsia"/>
          <w:sz w:val="20"/>
          <w:szCs w:val="20"/>
          <w:lang w:eastAsia="zh-CN"/>
        </w:rPr>
        <w:tab/>
        <w:t>(TP for BL CR for 38.410) Update of MBS RAN sharing solution </w:t>
      </w:r>
      <w:r w:rsidRPr="00F46FC7">
        <w:rPr>
          <w:rFonts w:ascii="Times New Roman" w:hAnsi="Times New Roman" w:hint="eastAsia"/>
          <w:sz w:val="20"/>
          <w:szCs w:val="20"/>
          <w:lang w:eastAsia="zh-CN"/>
        </w:rPr>
        <w:tab/>
        <w:t>Qualcomm</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R3-234700</w:t>
      </w:r>
      <w:r w:rsidRPr="00F46FC7">
        <w:rPr>
          <w:rFonts w:ascii="Times New Roman" w:hAnsi="Times New Roman" w:hint="eastAsia"/>
          <w:sz w:val="20"/>
          <w:szCs w:val="20"/>
          <w:lang w:eastAsia="zh-CN"/>
        </w:rPr>
        <w:tab/>
        <w:t>(TP for BL CR for 38.413) Update of MBS RAN sharing solution</w:t>
      </w:r>
      <w:r w:rsidRPr="00F46FC7">
        <w:rPr>
          <w:rFonts w:ascii="Times New Roman" w:hAnsi="Times New Roman" w:hint="eastAsia"/>
          <w:sz w:val="20"/>
          <w:szCs w:val="20"/>
          <w:lang w:eastAsia="zh-CN"/>
        </w:rPr>
        <w:tab/>
        <w:t>Huawei, Nokia, Nokia Shanghai Bell, CATT, ZTE, Ericsson, Samsung, Qualcomm Incorporated</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R3-234636</w:t>
      </w:r>
      <w:r w:rsidRPr="00F46FC7">
        <w:rPr>
          <w:rFonts w:ascii="Times New Roman" w:hAnsi="Times New Roman" w:hint="eastAsia"/>
          <w:sz w:val="20"/>
          <w:szCs w:val="20"/>
          <w:lang w:eastAsia="zh-CN"/>
        </w:rPr>
        <w:tab/>
        <w:t>Support of MBS enhancement</w:t>
      </w:r>
      <w:r w:rsidRPr="00F46FC7">
        <w:rPr>
          <w:rFonts w:ascii="Times New Roman" w:hAnsi="Times New Roman" w:hint="eastAsia"/>
          <w:sz w:val="20"/>
          <w:szCs w:val="20"/>
          <w:lang w:eastAsia="zh-CN"/>
        </w:rPr>
        <w:tab/>
        <w:t>CATT, Nokia, Nokia Shanghai Bell, ZTE, Qualcomm, Huawei, CATT,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R3-234635</w:t>
      </w:r>
      <w:r w:rsidRPr="00F46FC7">
        <w:rPr>
          <w:rFonts w:ascii="Times New Roman" w:hAnsi="Times New Roman" w:hint="eastAsia"/>
          <w:sz w:val="20"/>
          <w:szCs w:val="20"/>
          <w:lang w:eastAsia="zh-CN"/>
        </w:rPr>
        <w:tab/>
        <w:t>Support of MBS enhancement</w:t>
      </w:r>
      <w:r w:rsidRPr="00F46FC7">
        <w:rPr>
          <w:rFonts w:ascii="Times New Roman" w:hAnsi="Times New Roman" w:hint="eastAsia"/>
          <w:sz w:val="20"/>
          <w:szCs w:val="20"/>
          <w:lang w:eastAsia="zh-CN"/>
        </w:rPr>
        <w:tab/>
        <w:t>Ericsson, Nokia, Nokia Shanghai Bell, ZTE, Qualcomm, Huawei, CATT,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R3-234637</w:t>
      </w:r>
      <w:r w:rsidRPr="00F46FC7">
        <w:rPr>
          <w:rFonts w:ascii="Times New Roman" w:hAnsi="Times New Roman" w:hint="eastAsia"/>
          <w:sz w:val="20"/>
          <w:szCs w:val="20"/>
          <w:lang w:eastAsia="zh-CN"/>
        </w:rPr>
        <w:tab/>
        <w:t>(BLCR to 38.473) Support of MBS enhancement</w:t>
      </w:r>
      <w:r w:rsidRPr="00F46FC7">
        <w:rPr>
          <w:rFonts w:ascii="Times New Roman" w:hAnsi="Times New Roman" w:hint="eastAsia"/>
          <w:sz w:val="20"/>
          <w:szCs w:val="20"/>
          <w:lang w:eastAsia="zh-CN"/>
        </w:rPr>
        <w:tab/>
        <w:t>Samsung, Nokia, Nokia Shanghai Bell, ZTE, Qualcomm, Huawei, CATT,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R3-234638</w:t>
      </w:r>
      <w:r w:rsidRPr="00F46FC7">
        <w:rPr>
          <w:rFonts w:ascii="Times New Roman" w:hAnsi="Times New Roman" w:hint="eastAsia"/>
          <w:sz w:val="20"/>
          <w:szCs w:val="20"/>
          <w:lang w:eastAsia="zh-CN"/>
        </w:rPr>
        <w:tab/>
        <w:t>(BL CR to TS 38.470) Introduction of NR MBS enhancements</w:t>
      </w:r>
      <w:r w:rsidRPr="00F46FC7">
        <w:rPr>
          <w:rFonts w:ascii="Times New Roman" w:hAnsi="Times New Roman" w:hint="eastAsia"/>
          <w:sz w:val="20"/>
          <w:szCs w:val="20"/>
          <w:lang w:eastAsia="zh-CN"/>
        </w:rPr>
        <w:tab/>
        <w:t>Lenovo, Huawei, 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R3-234639</w:t>
      </w:r>
      <w:r w:rsidRPr="00F46FC7">
        <w:rPr>
          <w:rFonts w:ascii="Times New Roman" w:hAnsi="Times New Roman" w:hint="eastAsia"/>
          <w:sz w:val="20"/>
          <w:szCs w:val="20"/>
          <w:lang w:eastAsia="zh-CN"/>
        </w:rPr>
        <w:tab/>
        <w:t>(BL CR to TS 38.300) Introduction of NR MBS enhancements</w:t>
      </w:r>
      <w:r w:rsidRPr="00F46FC7">
        <w:rPr>
          <w:rFonts w:ascii="Times New Roman" w:hAnsi="Times New Roman" w:hint="eastAsia"/>
          <w:sz w:val="20"/>
          <w:szCs w:val="20"/>
          <w:lang w:eastAsia="zh-CN"/>
        </w:rPr>
        <w:tab/>
        <w:t>Nokia, Nokia Shanghai Bell, Huawei, ZTE, Ericsson, Lenovo</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R3-234640</w:t>
      </w:r>
      <w:r w:rsidRPr="00F46FC7">
        <w:rPr>
          <w:rFonts w:ascii="Times New Roman" w:hAnsi="Times New Roman" w:hint="eastAsia"/>
          <w:sz w:val="20"/>
          <w:szCs w:val="20"/>
          <w:lang w:eastAsia="zh-CN"/>
        </w:rPr>
        <w:tab/>
        <w:t>(BLCR to 38.401) Introduction of NR MBS enhancements</w:t>
      </w:r>
      <w:r w:rsidRPr="00F46FC7">
        <w:rPr>
          <w:rFonts w:ascii="Times New Roman" w:hAnsi="Times New Roman" w:hint="eastAsia"/>
          <w:sz w:val="20"/>
          <w:szCs w:val="20"/>
          <w:lang w:eastAsia="zh-CN"/>
        </w:rPr>
        <w:tab/>
        <w:t>Huawei, Qualcomm Incorporated, Nokia, Nokia Shanghai Bell, Ericsson, Lenovo, ZTE, CATT,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R3-233749</w:t>
      </w:r>
      <w:r w:rsidRPr="00F46FC7">
        <w:rPr>
          <w:rFonts w:ascii="Times New Roman" w:hAnsi="Times New Roman" w:hint="eastAsia"/>
          <w:sz w:val="20"/>
          <w:szCs w:val="20"/>
          <w:lang w:eastAsia="zh-CN"/>
        </w:rPr>
        <w:tab/>
        <w:t>Support of MBS enhancement</w:t>
      </w:r>
      <w:r w:rsidRPr="00F46FC7">
        <w:rPr>
          <w:rFonts w:ascii="Times New Roman" w:hAnsi="Times New Roman" w:hint="eastAsia"/>
          <w:sz w:val="20"/>
          <w:szCs w:val="20"/>
          <w:lang w:eastAsia="zh-CN"/>
        </w:rPr>
        <w:tab/>
        <w:t>CATT, 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lastRenderedPageBreak/>
        <w:t>R3-234246</w:t>
      </w:r>
      <w:r w:rsidRPr="00F46FC7">
        <w:rPr>
          <w:rFonts w:ascii="Times New Roman" w:hAnsi="Times New Roman" w:hint="eastAsia"/>
          <w:sz w:val="20"/>
          <w:szCs w:val="20"/>
          <w:lang w:eastAsia="zh-CN"/>
        </w:rPr>
        <w:tab/>
        <w:t>Discussion on Multicast over Inactive</w:t>
      </w:r>
      <w:r w:rsidRPr="00F46FC7">
        <w:rPr>
          <w:rFonts w:ascii="Times New Roman" w:hAnsi="Times New Roman" w:hint="eastAsia"/>
          <w:sz w:val="20"/>
          <w:szCs w:val="20"/>
          <w:lang w:eastAsia="zh-CN"/>
        </w:rPr>
        <w:tab/>
        <w:t>CATT,CBN</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R3-234247</w:t>
      </w:r>
      <w:r w:rsidRPr="00F46FC7">
        <w:rPr>
          <w:rFonts w:ascii="Times New Roman" w:hAnsi="Times New Roman" w:hint="eastAsia"/>
          <w:sz w:val="20"/>
          <w:szCs w:val="20"/>
          <w:lang w:eastAsia="zh-CN"/>
        </w:rPr>
        <w:tab/>
        <w:t>Discussion on efficient MBS reception in RAN sharing scenario</w:t>
      </w:r>
      <w:r w:rsidRPr="00F46FC7">
        <w:rPr>
          <w:rFonts w:ascii="Times New Roman" w:hAnsi="Times New Roman" w:hint="eastAsia"/>
          <w:sz w:val="20"/>
          <w:szCs w:val="20"/>
          <w:lang w:eastAsia="zh-CN"/>
        </w:rPr>
        <w:tab/>
        <w:t>CATT,CMCC,CBN</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R3-234615</w:t>
      </w:r>
      <w:r w:rsidRPr="00F46FC7">
        <w:rPr>
          <w:rFonts w:ascii="Times New Roman" w:hAnsi="Times New Roman" w:hint="eastAsia"/>
          <w:sz w:val="20"/>
          <w:szCs w:val="20"/>
          <w:lang w:eastAsia="zh-CN"/>
        </w:rPr>
        <w:tab/>
        <w:t>Summary of unofficial offline Discussion on Rel-18 MBS</w:t>
      </w:r>
      <w:r w:rsidRPr="00F46FC7">
        <w:rPr>
          <w:rFonts w:ascii="Times New Roman" w:hAnsi="Times New Roman" w:hint="eastAsia"/>
          <w:sz w:val="20"/>
          <w:szCs w:val="20"/>
          <w:lang w:eastAsia="zh-CN"/>
        </w:rPr>
        <w:tab/>
        <w:t>CATT</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R3-234698</w:t>
      </w:r>
      <w:r w:rsidRPr="00F46FC7">
        <w:rPr>
          <w:rFonts w:ascii="Times New Roman" w:hAnsi="Times New Roman" w:hint="eastAsia"/>
          <w:sz w:val="20"/>
          <w:szCs w:val="20"/>
          <w:lang w:eastAsia="zh-CN"/>
        </w:rPr>
        <w:tab/>
        <w:t>(TP for BL CR for 38.401) Update of MBS RAN sharing solution </w:t>
      </w:r>
      <w:r w:rsidRPr="00F46FC7">
        <w:rPr>
          <w:rFonts w:ascii="Times New Roman" w:hAnsi="Times New Roman" w:hint="eastAsia"/>
          <w:sz w:val="20"/>
          <w:szCs w:val="20"/>
          <w:lang w:eastAsia="zh-CN"/>
        </w:rPr>
        <w:tab/>
        <w:t>CATT</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R3-234773</w:t>
      </w:r>
      <w:r w:rsidRPr="00F46FC7">
        <w:rPr>
          <w:rFonts w:ascii="Times New Roman" w:hAnsi="Times New Roman" w:hint="eastAsia"/>
          <w:sz w:val="20"/>
          <w:szCs w:val="20"/>
          <w:lang w:eastAsia="zh-CN"/>
        </w:rPr>
        <w:tab/>
        <w:t>(*cancelled allocation)</w:t>
      </w:r>
      <w:r w:rsidRPr="00F46FC7">
        <w:rPr>
          <w:rFonts w:ascii="Times New Roman" w:hAnsi="Times New Roman" w:hint="eastAsia"/>
          <w:sz w:val="20"/>
          <w:szCs w:val="20"/>
          <w:lang w:eastAsia="zh-CN"/>
        </w:rPr>
        <w:tab/>
        <w:t>CATT, ZTE, Huawei, Nokia, Nokia shanghai Bell, Ericsson, Qualcomm, CMCC, CBN, 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R3-233741</w:t>
      </w:r>
      <w:r w:rsidRPr="00F46FC7">
        <w:rPr>
          <w:rFonts w:ascii="Times New Roman" w:hAnsi="Times New Roman" w:hint="eastAsia"/>
          <w:sz w:val="20"/>
          <w:szCs w:val="20"/>
          <w:lang w:eastAsia="zh-CN"/>
        </w:rPr>
        <w:tab/>
        <w:t>Support of MBS enhancement</w:t>
      </w:r>
      <w:r w:rsidRPr="00F46FC7">
        <w:rPr>
          <w:rFonts w:ascii="Times New Roman" w:hAnsi="Times New Roman" w:hint="eastAsia"/>
          <w:sz w:val="20"/>
          <w:szCs w:val="20"/>
          <w:lang w:eastAsia="zh-CN"/>
        </w:rPr>
        <w:tab/>
        <w:t>Ericsson, 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R3-234703</w:t>
      </w:r>
      <w:r w:rsidRPr="00F46FC7">
        <w:rPr>
          <w:rFonts w:ascii="Times New Roman" w:hAnsi="Times New Roman" w:hint="eastAsia"/>
          <w:sz w:val="20"/>
          <w:szCs w:val="20"/>
          <w:lang w:eastAsia="zh-CN"/>
        </w:rPr>
        <w:tab/>
        <w:t>(TP for BLCR for 38.473) Update of MBS RRC_INACTIVE reception</w:t>
      </w:r>
      <w:r w:rsidRPr="00F46FC7">
        <w:rPr>
          <w:rFonts w:ascii="Times New Roman" w:hAnsi="Times New Roman" w:hint="eastAsia"/>
          <w:sz w:val="20"/>
          <w:szCs w:val="20"/>
          <w:lang w:eastAsia="zh-CN"/>
        </w:rPr>
        <w:tab/>
        <w:t>Ericsson, Huawei, Samsung, Nokia, Nokia Shanghai Bell, CATT, ZTE, Qualcomm, CMCC</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R3-233765</w:t>
      </w:r>
      <w:r w:rsidRPr="00F46FC7">
        <w:rPr>
          <w:rFonts w:ascii="Times New Roman" w:hAnsi="Times New Roman" w:hint="eastAsia"/>
          <w:sz w:val="20"/>
          <w:szCs w:val="20"/>
          <w:lang w:eastAsia="zh-CN"/>
        </w:rPr>
        <w:tab/>
        <w:t>(BLCR to 38.473) Support of MBS enhancement</w:t>
      </w:r>
      <w:r w:rsidRPr="00F46FC7">
        <w:rPr>
          <w:rFonts w:ascii="Times New Roman" w:hAnsi="Times New Roman" w:hint="eastAsia"/>
          <w:sz w:val="20"/>
          <w:szCs w:val="20"/>
          <w:lang w:eastAsia="zh-CN"/>
        </w:rPr>
        <w:tab/>
        <w:t>Samsung, 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R3-234701</w:t>
      </w:r>
      <w:r w:rsidRPr="00F46FC7">
        <w:rPr>
          <w:rFonts w:ascii="Times New Roman" w:hAnsi="Times New Roman" w:hint="eastAsia"/>
          <w:sz w:val="20"/>
          <w:szCs w:val="20"/>
          <w:lang w:eastAsia="zh-CN"/>
        </w:rPr>
        <w:tab/>
        <w:t>(TP for BL CR for 38.473) Update of MBS RAN sharing solution </w:t>
      </w:r>
      <w:r w:rsidRPr="00F46FC7">
        <w:rPr>
          <w:rFonts w:ascii="Times New Roman" w:hAnsi="Times New Roman" w:hint="eastAsia"/>
          <w:sz w:val="20"/>
          <w:szCs w:val="20"/>
          <w:lang w:eastAsia="zh-CN"/>
        </w:rPr>
        <w:tab/>
        <w:t>Samsung</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R3-234450</w:t>
      </w:r>
      <w:r w:rsidRPr="00F46FC7">
        <w:rPr>
          <w:rFonts w:ascii="Times New Roman" w:hAnsi="Times New Roman" w:hint="eastAsia"/>
          <w:sz w:val="20"/>
          <w:szCs w:val="20"/>
          <w:lang w:eastAsia="zh-CN"/>
        </w:rPr>
        <w:tab/>
        <w:t>Multicast Reception in RRC_INACTIVE state</w:t>
      </w:r>
      <w:r w:rsidRPr="00F46FC7">
        <w:rPr>
          <w:rFonts w:ascii="Times New Roman" w:hAnsi="Times New Roman" w:hint="eastAsia"/>
          <w:sz w:val="20"/>
          <w:szCs w:val="20"/>
          <w:lang w:eastAsia="zh-CN"/>
        </w:rPr>
        <w:tab/>
        <w:t>CMCC</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R3-233803</w:t>
      </w:r>
      <w:r w:rsidRPr="00F46FC7">
        <w:rPr>
          <w:rFonts w:ascii="Times New Roman" w:hAnsi="Times New Roman" w:hint="eastAsia"/>
          <w:sz w:val="20"/>
          <w:szCs w:val="20"/>
          <w:lang w:eastAsia="zh-CN"/>
        </w:rPr>
        <w:tab/>
        <w:t>(BLCR to 38.470) Multicast Reception for RRC_INACTIVE state UEs</w:t>
      </w:r>
      <w:r w:rsidRPr="00F46FC7">
        <w:rPr>
          <w:rFonts w:ascii="Times New Roman" w:hAnsi="Times New Roman" w:hint="eastAsia"/>
          <w:sz w:val="20"/>
          <w:szCs w:val="20"/>
          <w:lang w:eastAsia="zh-CN"/>
        </w:rPr>
        <w:tab/>
        <w:t>Lenovo, Huawei, 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R3-234183</w:t>
      </w:r>
      <w:r w:rsidRPr="00F46FC7">
        <w:rPr>
          <w:rFonts w:ascii="Times New Roman" w:hAnsi="Times New Roman" w:hint="eastAsia"/>
          <w:sz w:val="20"/>
          <w:szCs w:val="20"/>
          <w:lang w:eastAsia="zh-CN"/>
        </w:rPr>
        <w:tab/>
        <w:t>Discussion on multicast reception in RRC_INACTIVE</w:t>
      </w:r>
      <w:r w:rsidRPr="00F46FC7">
        <w:rPr>
          <w:rFonts w:ascii="Times New Roman" w:hAnsi="Times New Roman" w:hint="eastAsia"/>
          <w:sz w:val="20"/>
          <w:szCs w:val="20"/>
          <w:lang w:eastAsia="zh-CN"/>
        </w:rPr>
        <w:tab/>
        <w:t>Lenovo</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R3-234184</w:t>
      </w:r>
      <w:r w:rsidRPr="00F46FC7">
        <w:rPr>
          <w:rFonts w:ascii="Times New Roman" w:hAnsi="Times New Roman" w:hint="eastAsia"/>
          <w:sz w:val="20"/>
          <w:szCs w:val="20"/>
          <w:lang w:eastAsia="zh-CN"/>
        </w:rPr>
        <w:tab/>
        <w:t>Remaining issues of supporting MBS reception in RAN Sharing</w:t>
      </w:r>
      <w:r w:rsidRPr="00F46FC7">
        <w:rPr>
          <w:rFonts w:ascii="Times New Roman" w:hAnsi="Times New Roman" w:hint="eastAsia"/>
          <w:sz w:val="20"/>
          <w:szCs w:val="20"/>
          <w:lang w:eastAsia="zh-CN"/>
        </w:rPr>
        <w:tab/>
        <w:t>Lenovo</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R3-234233</w:t>
      </w:r>
      <w:r w:rsidRPr="00F46FC7">
        <w:rPr>
          <w:rFonts w:ascii="Times New Roman" w:hAnsi="Times New Roman" w:hint="eastAsia"/>
          <w:sz w:val="20"/>
          <w:szCs w:val="20"/>
          <w:lang w:eastAsia="zh-CN"/>
        </w:rPr>
        <w:tab/>
        <w:t>Further thoughts on MBS reception for RAN sharing scenarios</w:t>
      </w:r>
      <w:r w:rsidRPr="00F46FC7">
        <w:rPr>
          <w:rFonts w:ascii="Times New Roman" w:hAnsi="Times New Roman" w:hint="eastAsia"/>
          <w:sz w:val="20"/>
          <w:szCs w:val="20"/>
          <w:lang w:eastAsia="zh-CN"/>
        </w:rPr>
        <w:tab/>
        <w:t>Ericsson</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R3-234234</w:t>
      </w:r>
      <w:r w:rsidRPr="00F46FC7">
        <w:rPr>
          <w:rFonts w:ascii="Times New Roman" w:hAnsi="Times New Roman" w:hint="eastAsia"/>
          <w:sz w:val="20"/>
          <w:szCs w:val="20"/>
          <w:lang w:eastAsia="zh-CN"/>
        </w:rPr>
        <w:tab/>
        <w:t>Further thoughts on support for RRC_INACTIVE</w:t>
      </w:r>
      <w:r w:rsidRPr="00F46FC7">
        <w:rPr>
          <w:rFonts w:ascii="Times New Roman" w:hAnsi="Times New Roman" w:hint="eastAsia"/>
          <w:sz w:val="20"/>
          <w:szCs w:val="20"/>
          <w:lang w:eastAsia="zh-CN"/>
        </w:rPr>
        <w:tab/>
        <w:t>Ericsson</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R3-233782</w:t>
      </w:r>
      <w:r w:rsidRPr="00F46FC7">
        <w:rPr>
          <w:rFonts w:ascii="Times New Roman" w:hAnsi="Times New Roman" w:hint="eastAsia"/>
          <w:sz w:val="20"/>
          <w:szCs w:val="20"/>
          <w:lang w:eastAsia="zh-CN"/>
        </w:rPr>
        <w:tab/>
        <w:t>(BL CR to TS 38.300) Introduction of NR MBS enhancements</w:t>
      </w:r>
      <w:r w:rsidRPr="00F46FC7">
        <w:rPr>
          <w:rFonts w:ascii="Times New Roman" w:hAnsi="Times New Roman" w:hint="eastAsia"/>
          <w:sz w:val="20"/>
          <w:szCs w:val="20"/>
          <w:lang w:eastAsia="zh-CN"/>
        </w:rPr>
        <w:tab/>
        <w:t>Nokia, Nokia Shanghai Bell, Huawei, ZTE, Ericsson, Lenovo</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R3-233852</w:t>
      </w:r>
      <w:r w:rsidRPr="00F46FC7">
        <w:rPr>
          <w:rFonts w:ascii="Times New Roman" w:hAnsi="Times New Roman" w:hint="eastAsia"/>
          <w:sz w:val="20"/>
          <w:szCs w:val="20"/>
          <w:lang w:eastAsia="zh-CN"/>
        </w:rPr>
        <w:tab/>
        <w:t>(TP for TS 38.470, 37.483, 38.473) Resolution of RAN sharing open points</w:t>
      </w:r>
      <w:r w:rsidRPr="00F46FC7">
        <w:rPr>
          <w:rFonts w:ascii="Times New Roman" w:hAnsi="Times New Roman" w:hint="eastAsia"/>
          <w:sz w:val="20"/>
          <w:szCs w:val="20"/>
          <w:lang w:eastAsia="zh-CN"/>
        </w:rPr>
        <w:tab/>
        <w:t>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R3-233853</w:t>
      </w:r>
      <w:r w:rsidRPr="00F46FC7">
        <w:rPr>
          <w:rFonts w:ascii="Times New Roman" w:hAnsi="Times New Roman" w:hint="eastAsia"/>
          <w:sz w:val="20"/>
          <w:szCs w:val="20"/>
          <w:lang w:eastAsia="zh-CN"/>
        </w:rPr>
        <w:tab/>
        <w:t>(TP for TS 38.300, TS 38.423) Resolution of open points for Reception in RRC Inactive State</w:t>
      </w:r>
      <w:r w:rsidRPr="00F46FC7">
        <w:rPr>
          <w:rFonts w:ascii="Times New Roman" w:hAnsi="Times New Roman" w:hint="eastAsia"/>
          <w:sz w:val="20"/>
          <w:szCs w:val="20"/>
          <w:lang w:eastAsia="zh-CN"/>
        </w:rPr>
        <w:tab/>
        <w:t>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R3-234702</w:t>
      </w:r>
      <w:r w:rsidRPr="00F46FC7">
        <w:rPr>
          <w:rFonts w:ascii="Times New Roman" w:hAnsi="Times New Roman" w:hint="eastAsia"/>
          <w:sz w:val="20"/>
          <w:szCs w:val="20"/>
          <w:lang w:eastAsia="zh-CN"/>
        </w:rPr>
        <w:tab/>
        <w:t>(TP for BL CR for 38.483) Update of MBS RAN sharing solution </w:t>
      </w:r>
      <w:r w:rsidRPr="00F46FC7">
        <w:rPr>
          <w:rFonts w:ascii="Times New Roman" w:hAnsi="Times New Roman" w:hint="eastAsia"/>
          <w:sz w:val="20"/>
          <w:szCs w:val="20"/>
          <w:lang w:eastAsia="zh-CN"/>
        </w:rPr>
        <w:tab/>
        <w:t>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R3-234211</w:t>
      </w:r>
      <w:r w:rsidRPr="00F46FC7">
        <w:rPr>
          <w:rFonts w:ascii="Times New Roman" w:hAnsi="Times New Roman" w:hint="eastAsia"/>
          <w:sz w:val="20"/>
          <w:szCs w:val="20"/>
          <w:lang w:eastAsia="zh-CN"/>
        </w:rPr>
        <w:tab/>
        <w:t>(TP to TS 38.413, 38.473) Network sharing for MBS Broadcast</w:t>
      </w:r>
      <w:r w:rsidRPr="00F46FC7">
        <w:rPr>
          <w:rFonts w:ascii="Times New Roman" w:hAnsi="Times New Roman" w:hint="eastAsia"/>
          <w:sz w:val="20"/>
          <w:szCs w:val="20"/>
          <w:lang w:eastAsia="zh-CN"/>
        </w:rPr>
        <w:tab/>
        <w:t>ZTE</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R3-234212</w:t>
      </w:r>
      <w:r w:rsidRPr="00F46FC7">
        <w:rPr>
          <w:rFonts w:ascii="Times New Roman" w:hAnsi="Times New Roman" w:hint="eastAsia"/>
          <w:sz w:val="20"/>
          <w:szCs w:val="20"/>
          <w:lang w:eastAsia="zh-CN"/>
        </w:rPr>
        <w:tab/>
        <w:t>(TP to TS 38.413, 38.473) Multicast reception in RRC_INACTIVE</w:t>
      </w:r>
      <w:r w:rsidRPr="00F46FC7">
        <w:rPr>
          <w:rFonts w:ascii="Times New Roman" w:hAnsi="Times New Roman" w:hint="eastAsia"/>
          <w:sz w:val="20"/>
          <w:szCs w:val="20"/>
          <w:lang w:eastAsia="zh-CN"/>
        </w:rPr>
        <w:tab/>
        <w:t>ZTE</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R3-233978</w:t>
      </w:r>
      <w:r w:rsidRPr="00F46FC7">
        <w:rPr>
          <w:rFonts w:ascii="Times New Roman" w:hAnsi="Times New Roman" w:hint="eastAsia"/>
          <w:sz w:val="20"/>
          <w:szCs w:val="20"/>
          <w:lang w:eastAsia="zh-CN"/>
        </w:rPr>
        <w:tab/>
        <w:t>Stage-2 CR for Introducing MBS RAN Sharing for OAM based solution.</w:t>
      </w:r>
      <w:r w:rsidRPr="00F46FC7">
        <w:rPr>
          <w:rFonts w:ascii="Times New Roman" w:hAnsi="Times New Roman" w:hint="eastAsia"/>
          <w:sz w:val="20"/>
          <w:szCs w:val="20"/>
          <w:lang w:eastAsia="zh-CN"/>
        </w:rPr>
        <w:tab/>
        <w:t>Qualcomm Incorporated, Huawei, Nokia, Nokia Shanghai Bell</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R3-233979</w:t>
      </w:r>
      <w:r w:rsidRPr="00F46FC7">
        <w:rPr>
          <w:rFonts w:ascii="Times New Roman" w:hAnsi="Times New Roman" w:hint="eastAsia"/>
          <w:sz w:val="20"/>
          <w:szCs w:val="20"/>
          <w:lang w:eastAsia="zh-CN"/>
        </w:rPr>
        <w:tab/>
        <w:t>Support of MBS in RAN sharing scenarios</w:t>
      </w:r>
      <w:r w:rsidRPr="00F46FC7">
        <w:rPr>
          <w:rFonts w:ascii="Times New Roman" w:hAnsi="Times New Roman" w:hint="eastAsia"/>
          <w:sz w:val="20"/>
          <w:szCs w:val="20"/>
          <w:lang w:eastAsia="zh-CN"/>
        </w:rPr>
        <w:tab/>
        <w:t>Qualcomm Incorporated</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R3-233980</w:t>
      </w:r>
      <w:r w:rsidRPr="00F46FC7">
        <w:rPr>
          <w:rFonts w:ascii="Times New Roman" w:hAnsi="Times New Roman" w:hint="eastAsia"/>
          <w:sz w:val="20"/>
          <w:szCs w:val="20"/>
          <w:lang w:eastAsia="zh-CN"/>
        </w:rPr>
        <w:tab/>
        <w:t>Enhancements to support Multicast reception by UEs in RRC_INACTIVE state</w:t>
      </w:r>
      <w:r w:rsidRPr="00F46FC7">
        <w:rPr>
          <w:rFonts w:ascii="Times New Roman" w:hAnsi="Times New Roman" w:hint="eastAsia"/>
          <w:sz w:val="20"/>
          <w:szCs w:val="20"/>
          <w:lang w:eastAsia="zh-CN"/>
        </w:rPr>
        <w:tab/>
        <w:t>Qualcomm Incorporated</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R3-233791</w:t>
      </w:r>
      <w:r w:rsidRPr="00F46FC7">
        <w:rPr>
          <w:rFonts w:ascii="Times New Roman" w:hAnsi="Times New Roman" w:hint="eastAsia"/>
          <w:sz w:val="20"/>
          <w:szCs w:val="20"/>
          <w:lang w:eastAsia="zh-CN"/>
        </w:rPr>
        <w:tab/>
        <w:t>(BLCR to 38.401) Introduction of NR MBS enhancements</w:t>
      </w:r>
      <w:r w:rsidRPr="00F46FC7">
        <w:rPr>
          <w:rFonts w:ascii="Times New Roman" w:hAnsi="Times New Roman" w:hint="eastAsia"/>
          <w:sz w:val="20"/>
          <w:szCs w:val="20"/>
          <w:lang w:eastAsia="zh-CN"/>
        </w:rPr>
        <w:tab/>
        <w:t>Huawei, Qualcomm Incorporated, Nokia, Nokia Shanghai Bell, Ericsson, Lenovo</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R3-234089</w:t>
      </w:r>
      <w:r w:rsidRPr="00F46FC7">
        <w:rPr>
          <w:rFonts w:ascii="Times New Roman" w:hAnsi="Times New Roman" w:hint="eastAsia"/>
          <w:sz w:val="20"/>
          <w:szCs w:val="20"/>
          <w:lang w:eastAsia="zh-CN"/>
        </w:rPr>
        <w:tab/>
        <w:t>(TPs to MBS BL CRs) MBS reception in RAN sharing scenario</w:t>
      </w:r>
      <w:r w:rsidRPr="00F46FC7">
        <w:rPr>
          <w:rFonts w:ascii="Times New Roman" w:hAnsi="Times New Roman" w:hint="eastAsia"/>
          <w:sz w:val="20"/>
          <w:szCs w:val="20"/>
          <w:lang w:eastAsia="zh-CN"/>
        </w:rPr>
        <w:tab/>
        <w:t>Huawei, CBN</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R3-234090</w:t>
      </w:r>
      <w:r w:rsidRPr="00F46FC7">
        <w:rPr>
          <w:rFonts w:ascii="Times New Roman" w:hAnsi="Times New Roman" w:hint="eastAsia"/>
          <w:sz w:val="20"/>
          <w:szCs w:val="20"/>
          <w:lang w:eastAsia="zh-CN"/>
        </w:rPr>
        <w:tab/>
        <w:t>(TPs to MBS BL CRs) Multicast Reception for RRC_INACTIVE state UEs</w:t>
      </w:r>
      <w:r w:rsidRPr="00F46FC7">
        <w:rPr>
          <w:rFonts w:ascii="Times New Roman" w:hAnsi="Times New Roman" w:hint="eastAsia"/>
          <w:sz w:val="20"/>
          <w:szCs w:val="20"/>
          <w:lang w:eastAsia="zh-CN"/>
        </w:rPr>
        <w:tab/>
        <w:t>Huawei, CBN</w:t>
      </w:r>
    </w:p>
    <w:p w:rsidR="00F46FC7" w:rsidRP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R3-233948</w:t>
      </w:r>
      <w:r w:rsidRPr="00F46FC7">
        <w:rPr>
          <w:rFonts w:ascii="Times New Roman" w:hAnsi="Times New Roman" w:hint="eastAsia"/>
          <w:sz w:val="20"/>
          <w:szCs w:val="20"/>
          <w:lang w:eastAsia="zh-CN"/>
        </w:rPr>
        <w:tab/>
        <w:t>(TP for BLCR TS37.483) Discussion on MBS RAN sharing</w:t>
      </w:r>
      <w:r w:rsidRPr="00F46FC7">
        <w:rPr>
          <w:rFonts w:ascii="Times New Roman" w:hAnsi="Times New Roman" w:hint="eastAsia"/>
          <w:sz w:val="20"/>
          <w:szCs w:val="20"/>
          <w:lang w:eastAsia="zh-CN"/>
        </w:rPr>
        <w:tab/>
        <w:t>Samsung</w:t>
      </w:r>
    </w:p>
    <w:p w:rsidR="00F46FC7" w:rsidRDefault="00F46FC7" w:rsidP="00F46FC7">
      <w:pPr>
        <w:pStyle w:val="afd"/>
        <w:numPr>
          <w:ilvl w:val="0"/>
          <w:numId w:val="5"/>
        </w:numPr>
        <w:snapToGrid w:val="0"/>
        <w:spacing w:afterLines="50" w:after="120"/>
        <w:ind w:leftChars="0"/>
        <w:rPr>
          <w:rFonts w:ascii="Times New Roman" w:hAnsi="Times New Roman"/>
          <w:sz w:val="20"/>
          <w:szCs w:val="20"/>
          <w:lang w:eastAsia="zh-CN"/>
        </w:rPr>
      </w:pPr>
      <w:r w:rsidRPr="00F46FC7">
        <w:rPr>
          <w:rFonts w:ascii="Times New Roman" w:hAnsi="Times New Roman" w:hint="eastAsia"/>
          <w:sz w:val="20"/>
          <w:szCs w:val="20"/>
          <w:lang w:eastAsia="zh-CN"/>
        </w:rPr>
        <w:t>R3-233949</w:t>
      </w:r>
      <w:r w:rsidRPr="00F46FC7">
        <w:rPr>
          <w:rFonts w:ascii="Times New Roman" w:hAnsi="Times New Roman" w:hint="eastAsia"/>
          <w:sz w:val="20"/>
          <w:szCs w:val="20"/>
          <w:lang w:eastAsia="zh-CN"/>
        </w:rPr>
        <w:tab/>
        <w:t>(TP for BLCR TS38.473) Discussion on MBS reception by inactive state UE</w:t>
      </w:r>
      <w:r w:rsidRPr="00F46FC7">
        <w:rPr>
          <w:rFonts w:ascii="Times New Roman" w:hAnsi="Times New Roman" w:hint="eastAsia"/>
          <w:sz w:val="20"/>
          <w:szCs w:val="20"/>
          <w:lang w:eastAsia="zh-CN"/>
        </w:rPr>
        <w:tab/>
        <w:t>Samsung</w:t>
      </w:r>
    </w:p>
    <w:p w:rsidR="00013704" w:rsidRDefault="005E00F2">
      <w:pPr>
        <w:pStyle w:val="FP"/>
        <w:rPr>
          <w:rFonts w:hint="eastAsia"/>
          <w:sz w:val="12"/>
          <w:szCs w:val="12"/>
        </w:rPr>
      </w:pPr>
      <w:bookmarkStart w:id="20" w:name="OLE_LINK28"/>
      <w:bookmarkStart w:id="21" w:name="OLE_LINK29"/>
      <w:r>
        <w:rPr>
          <w:sz w:val="12"/>
          <w:szCs w:val="12"/>
        </w:rPr>
        <w:tab/>
        <w:t>17.05.2021</w:t>
      </w:r>
      <w:r>
        <w:rPr>
          <w:sz w:val="12"/>
          <w:szCs w:val="12"/>
        </w:rPr>
        <w:tab/>
      </w:r>
      <w:r>
        <w:rPr>
          <w:sz w:val="12"/>
          <w:szCs w:val="12"/>
        </w:rPr>
        <w:tab/>
        <w:t>minor adaptations for RAN #92e</w:t>
      </w:r>
    </w:p>
    <w:p w:rsidR="00013704" w:rsidRDefault="005E00F2">
      <w:pPr>
        <w:pStyle w:val="FP"/>
        <w:rPr>
          <w:rFonts w:hint="eastAsia"/>
          <w:sz w:val="12"/>
          <w:szCs w:val="12"/>
        </w:rPr>
      </w:pPr>
      <w:r>
        <w:rPr>
          <w:sz w:val="12"/>
          <w:szCs w:val="12"/>
        </w:rPr>
        <w:tab/>
        <w:t>28.01.2021</w:t>
      </w:r>
      <w:r>
        <w:rPr>
          <w:sz w:val="12"/>
          <w:szCs w:val="12"/>
        </w:rPr>
        <w:tab/>
      </w:r>
      <w:r>
        <w:rPr>
          <w:sz w:val="12"/>
          <w:szCs w:val="12"/>
        </w:rPr>
        <w:tab/>
        <w:t>minor adaptations for RAN #91e</w:t>
      </w:r>
    </w:p>
    <w:bookmarkEnd w:id="20"/>
    <w:bookmarkEnd w:id="21"/>
    <w:p w:rsidR="00013704" w:rsidRDefault="005E00F2">
      <w:pPr>
        <w:pStyle w:val="FP"/>
        <w:rPr>
          <w:rFonts w:hint="eastAsia"/>
          <w:sz w:val="12"/>
          <w:szCs w:val="12"/>
        </w:rPr>
      </w:pPr>
      <w:r>
        <w:rPr>
          <w:sz w:val="12"/>
          <w:szCs w:val="12"/>
        </w:rPr>
        <w:tab/>
        <w:t>09.11.2020</w:t>
      </w:r>
      <w:r>
        <w:rPr>
          <w:sz w:val="12"/>
          <w:szCs w:val="12"/>
        </w:rPr>
        <w:tab/>
      </w:r>
      <w:r>
        <w:rPr>
          <w:sz w:val="12"/>
          <w:szCs w:val="12"/>
        </w:rPr>
        <w:tab/>
        <w:t>minor adaptations for RAN #90e</w:t>
      </w:r>
    </w:p>
    <w:p w:rsidR="00013704" w:rsidRDefault="005E00F2">
      <w:pPr>
        <w:pStyle w:val="FP"/>
        <w:rPr>
          <w:rFonts w:hint="eastAsia"/>
          <w:sz w:val="12"/>
          <w:szCs w:val="12"/>
        </w:rPr>
      </w:pPr>
      <w:r>
        <w:rPr>
          <w:sz w:val="12"/>
          <w:szCs w:val="12"/>
        </w:rPr>
        <w:tab/>
        <w:t>31.08.2020</w:t>
      </w:r>
      <w:r>
        <w:rPr>
          <w:sz w:val="12"/>
          <w:szCs w:val="12"/>
        </w:rPr>
        <w:tab/>
      </w:r>
      <w:r>
        <w:rPr>
          <w:sz w:val="12"/>
          <w:szCs w:val="12"/>
        </w:rPr>
        <w:tab/>
        <w:t>minor adaptations for RAN #89e</w:t>
      </w:r>
    </w:p>
    <w:p w:rsidR="00013704" w:rsidRDefault="005E00F2">
      <w:pPr>
        <w:pStyle w:val="FP"/>
        <w:rPr>
          <w:rFonts w:hint="eastAsia"/>
          <w:sz w:val="12"/>
          <w:szCs w:val="12"/>
        </w:rPr>
      </w:pPr>
      <w:r>
        <w:rPr>
          <w:sz w:val="12"/>
          <w:szCs w:val="12"/>
        </w:rPr>
        <w:tab/>
        <w:t>20.04.2020</w:t>
      </w:r>
      <w:r>
        <w:rPr>
          <w:sz w:val="12"/>
          <w:szCs w:val="12"/>
        </w:rPr>
        <w:tab/>
      </w:r>
      <w:r>
        <w:rPr>
          <w:sz w:val="12"/>
          <w:szCs w:val="12"/>
        </w:rPr>
        <w:tab/>
        <w:t>minor adaptations for RAN #88e</w:t>
      </w:r>
    </w:p>
    <w:p w:rsidR="00013704" w:rsidRDefault="005E00F2">
      <w:pPr>
        <w:pStyle w:val="FP"/>
        <w:rPr>
          <w:rFonts w:hint="eastAsia"/>
          <w:sz w:val="12"/>
          <w:szCs w:val="12"/>
        </w:rPr>
      </w:pPr>
      <w:r>
        <w:rPr>
          <w:sz w:val="12"/>
          <w:szCs w:val="12"/>
        </w:rPr>
        <w:tab/>
        <w:t>18.02.2020</w:t>
      </w:r>
      <w:r>
        <w:rPr>
          <w:sz w:val="12"/>
          <w:szCs w:val="12"/>
        </w:rPr>
        <w:tab/>
      </w:r>
      <w:r>
        <w:rPr>
          <w:sz w:val="12"/>
          <w:szCs w:val="12"/>
        </w:rPr>
        <w:tab/>
        <w:t>minor adaptations for RAN #87e</w:t>
      </w:r>
    </w:p>
    <w:p w:rsidR="00013704" w:rsidRDefault="005E00F2">
      <w:pPr>
        <w:pStyle w:val="FP"/>
        <w:rPr>
          <w:rFonts w:hint="eastAsia"/>
          <w:sz w:val="12"/>
          <w:szCs w:val="12"/>
        </w:rPr>
      </w:pPr>
      <w:r>
        <w:rPr>
          <w:sz w:val="12"/>
          <w:szCs w:val="12"/>
        </w:rPr>
        <w:tab/>
        <w:t>14.11.2019</w:t>
      </w:r>
      <w:r>
        <w:rPr>
          <w:sz w:val="12"/>
          <w:szCs w:val="12"/>
        </w:rPr>
        <w:tab/>
      </w:r>
      <w:r>
        <w:rPr>
          <w:sz w:val="12"/>
          <w:szCs w:val="12"/>
        </w:rPr>
        <w:tab/>
        <w:t>minor adaptations for RAN #86</w:t>
      </w:r>
    </w:p>
    <w:p w:rsidR="00013704" w:rsidRDefault="005E00F2">
      <w:pPr>
        <w:pStyle w:val="FP"/>
        <w:rPr>
          <w:rFonts w:hint="eastAsia"/>
          <w:sz w:val="12"/>
          <w:szCs w:val="12"/>
        </w:rPr>
      </w:pPr>
      <w:r>
        <w:rPr>
          <w:sz w:val="12"/>
          <w:szCs w:val="12"/>
        </w:rPr>
        <w:tab/>
        <w:t>18.08.2019</w:t>
      </w:r>
      <w:r>
        <w:rPr>
          <w:sz w:val="12"/>
          <w:szCs w:val="12"/>
        </w:rPr>
        <w:tab/>
      </w:r>
      <w:r>
        <w:rPr>
          <w:sz w:val="12"/>
          <w:szCs w:val="12"/>
        </w:rPr>
        <w:tab/>
        <w:t>minor adaptations for RAN #85</w:t>
      </w:r>
    </w:p>
    <w:p w:rsidR="00013704" w:rsidRDefault="005E00F2">
      <w:pPr>
        <w:pStyle w:val="FP"/>
        <w:rPr>
          <w:rFonts w:hint="eastAsia"/>
          <w:sz w:val="12"/>
          <w:szCs w:val="12"/>
        </w:rPr>
      </w:pPr>
      <w:r>
        <w:rPr>
          <w:sz w:val="12"/>
          <w:szCs w:val="12"/>
        </w:rPr>
        <w:tab/>
        <w:t>12.05.2019</w:t>
      </w:r>
      <w:r>
        <w:rPr>
          <w:sz w:val="12"/>
          <w:szCs w:val="12"/>
        </w:rPr>
        <w:tab/>
      </w:r>
      <w:r>
        <w:rPr>
          <w:sz w:val="12"/>
          <w:szCs w:val="12"/>
        </w:rPr>
        <w:tab/>
        <w:t>minor adaptations for RAN #84</w:t>
      </w:r>
    </w:p>
    <w:p w:rsidR="00013704" w:rsidRDefault="005E00F2">
      <w:pPr>
        <w:pStyle w:val="FP"/>
        <w:rPr>
          <w:rFonts w:hint="eastAsia"/>
          <w:sz w:val="12"/>
          <w:szCs w:val="12"/>
        </w:rPr>
      </w:pPr>
      <w:r>
        <w:rPr>
          <w:sz w:val="12"/>
          <w:szCs w:val="12"/>
        </w:rPr>
        <w:tab/>
        <w:t>27.02.2019</w:t>
      </w:r>
      <w:r>
        <w:rPr>
          <w:sz w:val="12"/>
          <w:szCs w:val="12"/>
        </w:rPr>
        <w:tab/>
      </w:r>
      <w:r>
        <w:rPr>
          <w:sz w:val="12"/>
          <w:szCs w:val="12"/>
        </w:rPr>
        <w:tab/>
        <w:t>minor adaptations for RAN #83</w:t>
      </w:r>
    </w:p>
    <w:p w:rsidR="00013704" w:rsidRDefault="005E00F2">
      <w:pPr>
        <w:pStyle w:val="FP"/>
        <w:rPr>
          <w:rFonts w:hint="eastAsia"/>
          <w:sz w:val="12"/>
          <w:szCs w:val="12"/>
        </w:rPr>
      </w:pPr>
      <w:r>
        <w:rPr>
          <w:sz w:val="12"/>
          <w:szCs w:val="12"/>
        </w:rPr>
        <w:tab/>
        <w:t>21.11.2018</w:t>
      </w:r>
      <w:r>
        <w:rPr>
          <w:sz w:val="12"/>
          <w:szCs w:val="12"/>
        </w:rPr>
        <w:tab/>
      </w:r>
      <w:r>
        <w:rPr>
          <w:sz w:val="12"/>
          <w:szCs w:val="12"/>
        </w:rPr>
        <w:tab/>
        <w:t xml:space="preserve">completion levels with </w:t>
      </w:r>
      <w:proofErr w:type="spellStart"/>
      <w:r>
        <w:rPr>
          <w:sz w:val="12"/>
          <w:szCs w:val="12"/>
        </w:rPr>
        <w:t>colours</w:t>
      </w:r>
      <w:proofErr w:type="spellEnd"/>
      <w:r>
        <w:rPr>
          <w:sz w:val="12"/>
          <w:szCs w:val="12"/>
        </w:rPr>
        <w:t xml:space="preserve"> added (for RAN #82)</w:t>
      </w:r>
    </w:p>
    <w:p w:rsidR="00013704" w:rsidRDefault="005E00F2">
      <w:pPr>
        <w:pStyle w:val="FP"/>
        <w:rPr>
          <w:rFonts w:hint="eastAsia"/>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rsidR="00013704" w:rsidRDefault="005E00F2">
      <w:pPr>
        <w:pStyle w:val="FP"/>
        <w:rPr>
          <w:rFonts w:hint="eastAsia"/>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013704" w:rsidRDefault="005E00F2">
      <w:pPr>
        <w:pStyle w:val="FP"/>
        <w:rPr>
          <w:rFonts w:hint="eastAsia"/>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013704" w:rsidRDefault="005E00F2">
      <w:pPr>
        <w:pStyle w:val="FP"/>
        <w:rPr>
          <w:rFonts w:hint="eastAsia"/>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013704" w:rsidRDefault="005E00F2">
      <w:pPr>
        <w:pStyle w:val="FP"/>
        <w:rPr>
          <w:rFonts w:hint="eastAsia"/>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013704" w:rsidRDefault="005E00F2">
      <w:pPr>
        <w:pStyle w:val="FP"/>
        <w:rPr>
          <w:rFonts w:hint="eastAsia"/>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13704" w:rsidRDefault="005E00F2">
      <w:pPr>
        <w:pStyle w:val="FP"/>
        <w:rPr>
          <w:rFonts w:hint="eastAsia"/>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013704" w:rsidRDefault="005E00F2">
      <w:pPr>
        <w:pStyle w:val="FP"/>
        <w:rPr>
          <w:rFonts w:hint="eastAsia"/>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013704" w:rsidRDefault="005E00F2">
      <w:pPr>
        <w:pStyle w:val="FP"/>
        <w:rPr>
          <w:rFonts w:hint="eastAsia"/>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013704" w:rsidRDefault="005E00F2">
      <w:pPr>
        <w:pStyle w:val="FP"/>
        <w:rPr>
          <w:rFonts w:hint="eastAsia"/>
          <w:sz w:val="12"/>
          <w:szCs w:val="12"/>
        </w:rPr>
      </w:pPr>
      <w:r>
        <w:rPr>
          <w:sz w:val="12"/>
          <w:szCs w:val="12"/>
        </w:rPr>
        <w:lastRenderedPageBreak/>
        <w:t>v04.72</w:t>
      </w:r>
      <w:r>
        <w:rPr>
          <w:sz w:val="12"/>
          <w:szCs w:val="12"/>
        </w:rPr>
        <w:tab/>
        <w:t>26.05.2016</w:t>
      </w:r>
      <w:r>
        <w:rPr>
          <w:sz w:val="12"/>
          <w:szCs w:val="12"/>
        </w:rPr>
        <w:tab/>
      </w:r>
      <w:r>
        <w:rPr>
          <w:sz w:val="12"/>
          <w:szCs w:val="12"/>
        </w:rPr>
        <w:tab/>
        <w:t>adaptations for RAN #72 (introduction of NR &amp; GERAN TUs)</w:t>
      </w:r>
    </w:p>
    <w:p w:rsidR="00013704" w:rsidRDefault="005E00F2">
      <w:pPr>
        <w:pStyle w:val="FP"/>
        <w:rPr>
          <w:rFonts w:hint="eastAsia"/>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13704" w:rsidRDefault="005E00F2">
      <w:pPr>
        <w:pStyle w:val="FP"/>
        <w:rPr>
          <w:rFonts w:hint="eastAsia"/>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013704" w:rsidRDefault="005E00F2">
      <w:pPr>
        <w:pStyle w:val="FP"/>
        <w:rPr>
          <w:rFonts w:hint="eastAsia"/>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013704" w:rsidRDefault="005E00F2">
      <w:pPr>
        <w:pStyle w:val="FP"/>
        <w:rPr>
          <w:rFonts w:hint="eastAsia"/>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013704" w:rsidRDefault="005E00F2">
      <w:pPr>
        <w:pStyle w:val="FP"/>
        <w:rPr>
          <w:rFonts w:hint="eastAsia"/>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013704" w:rsidRDefault="005E00F2">
      <w:pPr>
        <w:pStyle w:val="FP"/>
        <w:rPr>
          <w:rFonts w:hint="eastAsia"/>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013704" w:rsidRDefault="005E00F2">
      <w:pPr>
        <w:pStyle w:val="FP"/>
        <w:rPr>
          <w:rFonts w:hint="eastAsia"/>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013704" w:rsidRDefault="005E00F2">
      <w:pPr>
        <w:pStyle w:val="FP"/>
        <w:rPr>
          <w:rFonts w:hint="eastAsia"/>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013704" w:rsidRDefault="005E00F2">
      <w:pPr>
        <w:pStyle w:val="FP"/>
        <w:rPr>
          <w:rFonts w:hint="eastAsia"/>
          <w:sz w:val="12"/>
          <w:szCs w:val="12"/>
        </w:rPr>
      </w:pPr>
      <w:proofErr w:type="gramStart"/>
      <w:r>
        <w:rPr>
          <w:sz w:val="12"/>
          <w:szCs w:val="12"/>
        </w:rPr>
        <w:t>v04.63</w:t>
      </w:r>
      <w:r>
        <w:rPr>
          <w:sz w:val="12"/>
          <w:szCs w:val="12"/>
        </w:rPr>
        <w:tab/>
        <w:t>24.01.2014</w:t>
      </w:r>
      <w:r>
        <w:rPr>
          <w:sz w:val="12"/>
          <w:szCs w:val="12"/>
        </w:rPr>
        <w:tab/>
      </w:r>
      <w:r>
        <w:rPr>
          <w:sz w:val="12"/>
          <w:szCs w:val="12"/>
        </w:rPr>
        <w:tab/>
        <w:t>restructuring for RAN #63 to cover Core &amp; Perf.</w:t>
      </w:r>
      <w:proofErr w:type="gramEnd"/>
      <w:r>
        <w:rPr>
          <w:sz w:val="12"/>
          <w:szCs w:val="12"/>
        </w:rPr>
        <w:t xml:space="preserve"> </w:t>
      </w:r>
      <w:proofErr w:type="gramStart"/>
      <w:r>
        <w:rPr>
          <w:sz w:val="12"/>
          <w:szCs w:val="12"/>
        </w:rPr>
        <w:t>in</w:t>
      </w:r>
      <w:proofErr w:type="gramEnd"/>
      <w:r>
        <w:rPr>
          <w:sz w:val="12"/>
          <w:szCs w:val="12"/>
        </w:rPr>
        <w:t xml:space="preserve"> one doc file</w:t>
      </w:r>
    </w:p>
    <w:p w:rsidR="00013704" w:rsidRDefault="005E00F2">
      <w:pPr>
        <w:pStyle w:val="FP"/>
        <w:rPr>
          <w:rFonts w:hint="eastAsia"/>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013704" w:rsidRDefault="005E00F2">
      <w:pPr>
        <w:pStyle w:val="FP"/>
        <w:rPr>
          <w:rFonts w:hint="eastAsia"/>
          <w:sz w:val="12"/>
          <w:szCs w:val="12"/>
        </w:rPr>
      </w:pPr>
      <w:r>
        <w:rPr>
          <w:sz w:val="12"/>
          <w:szCs w:val="12"/>
        </w:rPr>
        <w:t>v03</w:t>
      </w:r>
      <w:r>
        <w:rPr>
          <w:sz w:val="12"/>
          <w:szCs w:val="12"/>
        </w:rPr>
        <w:tab/>
        <w:t>11.08.2013</w:t>
      </w:r>
      <w:r>
        <w:rPr>
          <w:sz w:val="12"/>
          <w:szCs w:val="12"/>
        </w:rPr>
        <w:tab/>
      </w:r>
      <w:r>
        <w:rPr>
          <w:sz w:val="12"/>
          <w:szCs w:val="12"/>
        </w:rPr>
        <w:tab/>
        <w:t>section 1.2.3 added on time budget</w:t>
      </w:r>
    </w:p>
    <w:p w:rsidR="00013704" w:rsidRDefault="005E00F2">
      <w:pPr>
        <w:pStyle w:val="FP"/>
        <w:rPr>
          <w:rFonts w:hint="eastAsia"/>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013704" w:rsidRDefault="005E00F2">
      <w:pPr>
        <w:pStyle w:val="FP"/>
        <w:rPr>
          <w:rFonts w:hint="eastAsia"/>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01370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4A" w:rsidRDefault="00EE134A">
      <w:pPr>
        <w:rPr>
          <w:rFonts w:hint="eastAsia"/>
        </w:rPr>
      </w:pPr>
      <w:r>
        <w:separator/>
      </w:r>
    </w:p>
  </w:endnote>
  <w:endnote w:type="continuationSeparator" w:id="0">
    <w:p w:rsidR="00EE134A" w:rsidRDefault="00EE13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4A" w:rsidRDefault="00EE134A">
      <w:pPr>
        <w:rPr>
          <w:rFonts w:hint="eastAsia"/>
        </w:rPr>
      </w:pPr>
      <w:r>
        <w:separator/>
      </w:r>
    </w:p>
  </w:footnote>
  <w:footnote w:type="continuationSeparator" w:id="0">
    <w:p w:rsidR="00EE134A" w:rsidRDefault="00EE134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nsid w:val="2E00772A"/>
    <w:multiLevelType w:val="hybridMultilevel"/>
    <w:tmpl w:val="C89CA37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345148A"/>
    <w:multiLevelType w:val="hybridMultilevel"/>
    <w:tmpl w:val="6FC071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39046AF"/>
    <w:multiLevelType w:val="hybridMultilevel"/>
    <w:tmpl w:val="DD024CB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
    <w:nsid w:val="405000D7"/>
    <w:multiLevelType w:val="hybridMultilevel"/>
    <w:tmpl w:val="F1CA76C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0D82BDF"/>
    <w:multiLevelType w:val="hybridMultilevel"/>
    <w:tmpl w:val="F96061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5C8D54BA"/>
    <w:multiLevelType w:val="hybridMultilevel"/>
    <w:tmpl w:val="B62EB29A"/>
    <w:lvl w:ilvl="0" w:tplc="2C2AAA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FC4E89"/>
    <w:multiLevelType w:val="hybridMultilevel"/>
    <w:tmpl w:val="2CF4F71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F405600"/>
    <w:multiLevelType w:val="hybridMultilevel"/>
    <w:tmpl w:val="2A50A3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nsid w:val="6ED95596"/>
    <w:multiLevelType w:val="hybridMultilevel"/>
    <w:tmpl w:val="485A035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7652E6"/>
    <w:multiLevelType w:val="hybridMultilevel"/>
    <w:tmpl w:val="F8A21F3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BB17A87"/>
    <w:multiLevelType w:val="hybridMultilevel"/>
    <w:tmpl w:val="AD4EF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6"/>
  </w:num>
  <w:num w:numId="4">
    <w:abstractNumId w:val="0"/>
  </w:num>
  <w:num w:numId="5">
    <w:abstractNumId w:val="8"/>
  </w:num>
  <w:num w:numId="6">
    <w:abstractNumId w:val="13"/>
  </w:num>
  <w:num w:numId="7">
    <w:abstractNumId w:val="7"/>
  </w:num>
  <w:num w:numId="8">
    <w:abstractNumId w:val="10"/>
  </w:num>
  <w:num w:numId="9">
    <w:abstractNumId w:val="2"/>
  </w:num>
  <w:num w:numId="10">
    <w:abstractNumId w:val="6"/>
  </w:num>
  <w:num w:numId="11">
    <w:abstractNumId w:val="12"/>
  </w:num>
  <w:num w:numId="12">
    <w:abstractNumId w:val="1"/>
  </w:num>
  <w:num w:numId="13">
    <w:abstractNumId w:val="9"/>
  </w:num>
  <w:num w:numId="14">
    <w:abstractNumId w:val="3"/>
  </w:num>
  <w:num w:numId="15">
    <w:abstractNumId w:val="14"/>
  </w:num>
  <w:num w:numId="16">
    <w:abstractNumId w:val="5"/>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04"/>
    <w:rsid w:val="00013704"/>
    <w:rsid w:val="00091E17"/>
    <w:rsid w:val="00127BB6"/>
    <w:rsid w:val="001739AE"/>
    <w:rsid w:val="002851E5"/>
    <w:rsid w:val="002A79A2"/>
    <w:rsid w:val="00327C9E"/>
    <w:rsid w:val="003F428F"/>
    <w:rsid w:val="004D2557"/>
    <w:rsid w:val="00544908"/>
    <w:rsid w:val="0057234D"/>
    <w:rsid w:val="00591B59"/>
    <w:rsid w:val="005E00F2"/>
    <w:rsid w:val="00627D77"/>
    <w:rsid w:val="00724B90"/>
    <w:rsid w:val="0077711C"/>
    <w:rsid w:val="007E6FE2"/>
    <w:rsid w:val="008100F2"/>
    <w:rsid w:val="00842ADB"/>
    <w:rsid w:val="008B4B48"/>
    <w:rsid w:val="008D5E47"/>
    <w:rsid w:val="009A1F7B"/>
    <w:rsid w:val="009A4F2B"/>
    <w:rsid w:val="009F15D5"/>
    <w:rsid w:val="00A5334E"/>
    <w:rsid w:val="00AA35D4"/>
    <w:rsid w:val="00AD7D5D"/>
    <w:rsid w:val="00D44C49"/>
    <w:rsid w:val="00D755DE"/>
    <w:rsid w:val="00DD7107"/>
    <w:rsid w:val="00E619CC"/>
    <w:rsid w:val="00E66558"/>
    <w:rsid w:val="00EB523F"/>
    <w:rsid w:val="00EE134A"/>
    <w:rsid w:val="00F46FC7"/>
    <w:rsid w:val="00F5615F"/>
    <w:rsid w:val="00F62CE3"/>
    <w:rsid w:val="00FB7340"/>
    <w:rsid w:val="00FE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428F"/>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rsid w:val="003F428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F428F"/>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2"/>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sz w:val="22"/>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1"/>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uiPriority w:val="99"/>
    <w:qFormat/>
    <w:pPr>
      <w:numPr>
        <w:numId w:val="6"/>
      </w:numPr>
      <w:spacing w:before="60"/>
    </w:pPr>
    <w:rPr>
      <w:rFonts w:ascii="Arial" w:eastAsia="MS Mincho" w:hAnsi="Arial"/>
      <w:b/>
      <w:szCs w:val="24"/>
    </w:rPr>
  </w:style>
  <w:style w:type="paragraph" w:customStyle="1" w:styleId="Comments">
    <w:name w:val="Comments"/>
    <w:basedOn w:val="a0"/>
    <w:link w:val="CommentsChar"/>
    <w:qFormat/>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Pr>
      <w:rFonts w:ascii="Arial" w:hAnsi="Arial"/>
      <w:i/>
      <w:noProof/>
      <w:sz w:val="18"/>
      <w:szCs w:val="24"/>
      <w:lang w:val="en-GB" w:eastAsia="en-GB"/>
    </w:rPr>
  </w:style>
  <w:style w:type="paragraph" w:customStyle="1" w:styleId="Eyecatcher">
    <w:name w:val="Eyecatcher"/>
    <w:basedOn w:val="a0"/>
    <w:pPr>
      <w:widowControl/>
      <w:spacing w:before="100" w:beforeAutospacing="1" w:after="180"/>
      <w:ind w:left="1418" w:hanging="1418"/>
      <w:jc w:val="left"/>
    </w:pPr>
    <w:rPr>
      <w:rFonts w:ascii="Arial" w:eastAsia="Times New Roman" w:hAnsi="Arial" w:cs="Arial"/>
      <w:b/>
      <w:bCs/>
      <w:kern w:val="0"/>
      <w:sz w:val="20"/>
      <w:szCs w:val="20"/>
    </w:rPr>
  </w:style>
  <w:style w:type="paragraph" w:customStyle="1" w:styleId="Discussion">
    <w:name w:val="Discussion"/>
    <w:basedOn w:val="a0"/>
    <w:pPr>
      <w:widowControl/>
      <w:spacing w:before="100" w:beforeAutospacing="1" w:after="180"/>
      <w:jc w:val="left"/>
    </w:pPr>
    <w:rPr>
      <w:rFonts w:ascii="Arial" w:eastAsia="宋体"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F428F"/>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rsid w:val="003F428F"/>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F428F"/>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2"/>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sz w:val="22"/>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1"/>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uiPriority w:val="99"/>
    <w:qFormat/>
    <w:pPr>
      <w:numPr>
        <w:numId w:val="6"/>
      </w:numPr>
      <w:spacing w:before="60"/>
    </w:pPr>
    <w:rPr>
      <w:rFonts w:ascii="Arial" w:eastAsia="MS Mincho" w:hAnsi="Arial"/>
      <w:b/>
      <w:szCs w:val="24"/>
    </w:rPr>
  </w:style>
  <w:style w:type="paragraph" w:customStyle="1" w:styleId="Comments">
    <w:name w:val="Comments"/>
    <w:basedOn w:val="a0"/>
    <w:link w:val="CommentsChar"/>
    <w:qFormat/>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Pr>
      <w:rFonts w:ascii="Arial" w:hAnsi="Arial"/>
      <w:i/>
      <w:noProof/>
      <w:sz w:val="18"/>
      <w:szCs w:val="24"/>
      <w:lang w:val="en-GB" w:eastAsia="en-GB"/>
    </w:rPr>
  </w:style>
  <w:style w:type="paragraph" w:customStyle="1" w:styleId="Eyecatcher">
    <w:name w:val="Eyecatcher"/>
    <w:basedOn w:val="a0"/>
    <w:pPr>
      <w:widowControl/>
      <w:spacing w:before="100" w:beforeAutospacing="1" w:after="180"/>
      <w:ind w:left="1418" w:hanging="1418"/>
      <w:jc w:val="left"/>
    </w:pPr>
    <w:rPr>
      <w:rFonts w:ascii="Arial" w:eastAsia="Times New Roman" w:hAnsi="Arial" w:cs="Arial"/>
      <w:b/>
      <w:bCs/>
      <w:kern w:val="0"/>
      <w:sz w:val="20"/>
      <w:szCs w:val="20"/>
    </w:rPr>
  </w:style>
  <w:style w:type="paragraph" w:customStyle="1" w:styleId="Discussion">
    <w:name w:val="Discussion"/>
    <w:basedOn w:val="a0"/>
    <w:pPr>
      <w:widowControl/>
      <w:spacing w:before="100" w:beforeAutospacing="1" w:after="180"/>
      <w:jc w:val="left"/>
    </w:pPr>
    <w:rPr>
      <w:rFonts w:ascii="Arial" w:eastAsia="宋体"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948">
      <w:bodyDiv w:val="1"/>
      <w:marLeft w:val="0"/>
      <w:marRight w:val="0"/>
      <w:marTop w:val="0"/>
      <w:marBottom w:val="0"/>
      <w:divBdr>
        <w:top w:val="none" w:sz="0" w:space="0" w:color="auto"/>
        <w:left w:val="none" w:sz="0" w:space="0" w:color="auto"/>
        <w:bottom w:val="none" w:sz="0" w:space="0" w:color="auto"/>
        <w:right w:val="none" w:sz="0" w:space="0" w:color="auto"/>
      </w:divBdr>
    </w:div>
    <w:div w:id="7544468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58424700">
      <w:bodyDiv w:val="1"/>
      <w:marLeft w:val="0"/>
      <w:marRight w:val="0"/>
      <w:marTop w:val="0"/>
      <w:marBottom w:val="0"/>
      <w:divBdr>
        <w:top w:val="none" w:sz="0" w:space="0" w:color="auto"/>
        <w:left w:val="none" w:sz="0" w:space="0" w:color="auto"/>
        <w:bottom w:val="none" w:sz="0" w:space="0" w:color="auto"/>
        <w:right w:val="none" w:sz="0" w:space="0" w:color="auto"/>
      </w:divBdr>
    </w:div>
    <w:div w:id="175266234">
      <w:bodyDiv w:val="1"/>
      <w:marLeft w:val="0"/>
      <w:marRight w:val="0"/>
      <w:marTop w:val="0"/>
      <w:marBottom w:val="0"/>
      <w:divBdr>
        <w:top w:val="none" w:sz="0" w:space="0" w:color="auto"/>
        <w:left w:val="none" w:sz="0" w:space="0" w:color="auto"/>
        <w:bottom w:val="none" w:sz="0" w:space="0" w:color="auto"/>
        <w:right w:val="none" w:sz="0" w:space="0" w:color="auto"/>
      </w:divBdr>
    </w:div>
    <w:div w:id="291642895">
      <w:bodyDiv w:val="1"/>
      <w:marLeft w:val="0"/>
      <w:marRight w:val="0"/>
      <w:marTop w:val="0"/>
      <w:marBottom w:val="0"/>
      <w:divBdr>
        <w:top w:val="none" w:sz="0" w:space="0" w:color="auto"/>
        <w:left w:val="none" w:sz="0" w:space="0" w:color="auto"/>
        <w:bottom w:val="none" w:sz="0" w:space="0" w:color="auto"/>
        <w:right w:val="none" w:sz="0" w:space="0" w:color="auto"/>
      </w:divBdr>
    </w:div>
    <w:div w:id="371149187">
      <w:bodyDiv w:val="1"/>
      <w:marLeft w:val="0"/>
      <w:marRight w:val="0"/>
      <w:marTop w:val="0"/>
      <w:marBottom w:val="0"/>
      <w:divBdr>
        <w:top w:val="none" w:sz="0" w:space="0" w:color="auto"/>
        <w:left w:val="none" w:sz="0" w:space="0" w:color="auto"/>
        <w:bottom w:val="none" w:sz="0" w:space="0" w:color="auto"/>
        <w:right w:val="none" w:sz="0" w:space="0" w:color="auto"/>
      </w:divBdr>
    </w:div>
    <w:div w:id="550925224">
      <w:bodyDiv w:val="1"/>
      <w:marLeft w:val="0"/>
      <w:marRight w:val="0"/>
      <w:marTop w:val="0"/>
      <w:marBottom w:val="0"/>
      <w:divBdr>
        <w:top w:val="none" w:sz="0" w:space="0" w:color="auto"/>
        <w:left w:val="none" w:sz="0" w:space="0" w:color="auto"/>
        <w:bottom w:val="none" w:sz="0" w:space="0" w:color="auto"/>
        <w:right w:val="none" w:sz="0" w:space="0" w:color="auto"/>
      </w:divBdr>
    </w:div>
    <w:div w:id="585695915">
      <w:bodyDiv w:val="1"/>
      <w:marLeft w:val="0"/>
      <w:marRight w:val="0"/>
      <w:marTop w:val="0"/>
      <w:marBottom w:val="0"/>
      <w:divBdr>
        <w:top w:val="none" w:sz="0" w:space="0" w:color="auto"/>
        <w:left w:val="none" w:sz="0" w:space="0" w:color="auto"/>
        <w:bottom w:val="none" w:sz="0" w:space="0" w:color="auto"/>
        <w:right w:val="none" w:sz="0" w:space="0" w:color="auto"/>
      </w:divBdr>
    </w:div>
    <w:div w:id="639922811">
      <w:bodyDiv w:val="1"/>
      <w:marLeft w:val="0"/>
      <w:marRight w:val="0"/>
      <w:marTop w:val="0"/>
      <w:marBottom w:val="0"/>
      <w:divBdr>
        <w:top w:val="none" w:sz="0" w:space="0" w:color="auto"/>
        <w:left w:val="none" w:sz="0" w:space="0" w:color="auto"/>
        <w:bottom w:val="none" w:sz="0" w:space="0" w:color="auto"/>
        <w:right w:val="none" w:sz="0" w:space="0" w:color="auto"/>
      </w:divBdr>
    </w:div>
    <w:div w:id="702707974">
      <w:bodyDiv w:val="1"/>
      <w:marLeft w:val="0"/>
      <w:marRight w:val="0"/>
      <w:marTop w:val="0"/>
      <w:marBottom w:val="0"/>
      <w:divBdr>
        <w:top w:val="none" w:sz="0" w:space="0" w:color="auto"/>
        <w:left w:val="none" w:sz="0" w:space="0" w:color="auto"/>
        <w:bottom w:val="none" w:sz="0" w:space="0" w:color="auto"/>
        <w:right w:val="none" w:sz="0" w:space="0" w:color="auto"/>
      </w:divBdr>
    </w:div>
    <w:div w:id="720830706">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44231">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364007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3715233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8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rlin.zeng@catt.c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D3C1-CED9-4808-B427-C8BBB5EB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3037</Words>
  <Characters>17314</Characters>
  <Application>Microsoft Office Word</Application>
  <DocSecurity>0</DocSecurity>
  <Lines>144</Lines>
  <Paragraphs>40</Paragraphs>
  <ScaleCrop>false</ScaleCrop>
  <LinksUpToDate>false</LinksUpToDate>
  <CharactersWithSpaces>20311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2023-08-30T02:56:00Z</dcterms:created>
  <dcterms:modified xsi:type="dcterms:W3CDTF">2023-08-31T02:44:00Z</dcterms:modified>
</cp:coreProperties>
</file>