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86D7B" w14:textId="62866A55" w:rsidR="00D419C3" w:rsidRDefault="00F64C20">
      <w:pPr>
        <w:pStyle w:val="3GPPHeader"/>
        <w:spacing w:after="60"/>
        <w:rPr>
          <w:sz w:val="32"/>
          <w:szCs w:val="32"/>
          <w:highlight w:val="yellow"/>
        </w:rPr>
      </w:pPr>
      <w:r>
        <w:t>3GPP TSG-RAN WG2 #123</w:t>
      </w:r>
      <w:r w:rsidR="005564F3">
        <w:t>-bis</w:t>
      </w:r>
      <w:r>
        <w:tab/>
      </w:r>
      <w:r w:rsidR="000B1A15" w:rsidRPr="000B1A15">
        <w:t>R2-23</w:t>
      </w:r>
      <w:r w:rsidR="005564F3">
        <w:t>xxxxx</w:t>
      </w:r>
    </w:p>
    <w:p w14:paraId="20A86D7C" w14:textId="71A4E86F" w:rsidR="00D419C3" w:rsidRDefault="005564F3">
      <w:pPr>
        <w:pStyle w:val="3GPPHeader"/>
      </w:pPr>
      <w:r>
        <w:t>Xiamen</w:t>
      </w:r>
      <w:r w:rsidR="00F64C20">
        <w:t xml:space="preserve">, </w:t>
      </w:r>
      <w:r>
        <w:t>P.R. China</w:t>
      </w:r>
      <w:r w:rsidR="00F64C20">
        <w:t xml:space="preserve">, </w:t>
      </w:r>
      <w:r w:rsidR="005D0ECF">
        <w:t>October</w:t>
      </w:r>
      <w:r w:rsidR="00F64C20">
        <w:t xml:space="preserve"> </w:t>
      </w:r>
      <w:r w:rsidR="005D0ECF">
        <w:t>9</w:t>
      </w:r>
      <w:r w:rsidR="00F64C20">
        <w:rPr>
          <w:vertAlign w:val="superscript"/>
        </w:rPr>
        <w:t>t</w:t>
      </w:r>
      <w:r w:rsidR="005D0ECF">
        <w:rPr>
          <w:vertAlign w:val="superscript"/>
        </w:rPr>
        <w:t>h</w:t>
      </w:r>
      <w:r w:rsidR="00F64C20">
        <w:t xml:space="preserve"> – </w:t>
      </w:r>
      <w:r w:rsidR="005D0ECF">
        <w:t>13</w:t>
      </w:r>
      <w:r w:rsidR="00F64C20">
        <w:rPr>
          <w:vertAlign w:val="superscript"/>
        </w:rPr>
        <w:t>th</w:t>
      </w:r>
      <w:r w:rsidR="00F64C20">
        <w:t xml:space="preserve"> 2023</w:t>
      </w:r>
    </w:p>
    <w:p w14:paraId="20A86D7D" w14:textId="3CA8C69E" w:rsidR="00D419C3" w:rsidRDefault="00F64C20">
      <w:pPr>
        <w:pStyle w:val="3GPPHeader"/>
        <w:rPr>
          <w:sz w:val="22"/>
          <w:szCs w:val="22"/>
          <w:lang w:val="en-US"/>
        </w:rPr>
      </w:pPr>
      <w:r>
        <w:rPr>
          <w:sz w:val="22"/>
          <w:szCs w:val="22"/>
          <w:lang w:val="en-US"/>
        </w:rPr>
        <w:t>Agenda Item:</w:t>
      </w:r>
      <w:r>
        <w:rPr>
          <w:sz w:val="22"/>
          <w:szCs w:val="22"/>
          <w:lang w:val="en-US"/>
        </w:rPr>
        <w:tab/>
        <w:t>7.13.</w:t>
      </w:r>
      <w:r w:rsidR="00244901">
        <w:rPr>
          <w:sz w:val="22"/>
          <w:szCs w:val="22"/>
          <w:lang w:val="en-US"/>
        </w:rPr>
        <w:t>5</w:t>
      </w:r>
    </w:p>
    <w:p w14:paraId="20A86D7E" w14:textId="77777777" w:rsidR="00D419C3" w:rsidRDefault="00F64C20">
      <w:pPr>
        <w:pStyle w:val="3GPPHeader"/>
        <w:rPr>
          <w:sz w:val="22"/>
          <w:szCs w:val="22"/>
        </w:rPr>
      </w:pPr>
      <w:r>
        <w:rPr>
          <w:sz w:val="22"/>
          <w:szCs w:val="22"/>
        </w:rPr>
        <w:t>Source:</w:t>
      </w:r>
      <w:r>
        <w:rPr>
          <w:sz w:val="22"/>
          <w:szCs w:val="22"/>
        </w:rPr>
        <w:tab/>
        <w:t>Ericsson</w:t>
      </w:r>
    </w:p>
    <w:p w14:paraId="20A86D7F" w14:textId="34AB9E63" w:rsidR="00D419C3" w:rsidRDefault="00F64C20">
      <w:pPr>
        <w:pStyle w:val="3GPPHeader"/>
        <w:rPr>
          <w:sz w:val="22"/>
          <w:szCs w:val="22"/>
        </w:rPr>
      </w:pPr>
      <w:r>
        <w:rPr>
          <w:sz w:val="22"/>
          <w:szCs w:val="22"/>
        </w:rPr>
        <w:t>Title:</w:t>
      </w:r>
      <w:r>
        <w:rPr>
          <w:sz w:val="22"/>
          <w:szCs w:val="22"/>
        </w:rPr>
        <w:tab/>
      </w:r>
      <w:r w:rsidR="00295453" w:rsidRPr="00295453">
        <w:rPr>
          <w:sz w:val="22"/>
          <w:szCs w:val="22"/>
        </w:rPr>
        <w:t>[Post123][558][R18 SON/MDT] SON for NR-U (Ericsson)</w:t>
      </w:r>
      <w:r>
        <w:rPr>
          <w:sz w:val="22"/>
          <w:szCs w:val="22"/>
        </w:rPr>
        <w:t xml:space="preserve"> </w:t>
      </w:r>
    </w:p>
    <w:p w14:paraId="20A86D80" w14:textId="77777777" w:rsidR="00D419C3" w:rsidRDefault="00F64C20">
      <w:pPr>
        <w:pStyle w:val="3GPPHeader"/>
      </w:pPr>
      <w:r>
        <w:rPr>
          <w:sz w:val="22"/>
          <w:szCs w:val="22"/>
        </w:rPr>
        <w:t>Document for:</w:t>
      </w:r>
      <w:r>
        <w:rPr>
          <w:sz w:val="22"/>
          <w:szCs w:val="22"/>
        </w:rPr>
        <w:tab/>
        <w:t>Discussion, Decision</w:t>
      </w:r>
    </w:p>
    <w:p w14:paraId="20A86D81" w14:textId="77777777" w:rsidR="00D419C3" w:rsidRDefault="00F64C20">
      <w:pPr>
        <w:pStyle w:val="Heading1"/>
        <w:numPr>
          <w:ilvl w:val="0"/>
          <w:numId w:val="16"/>
        </w:numPr>
      </w:pPr>
      <w:r>
        <w:t xml:space="preserve"> </w:t>
      </w:r>
      <w:bookmarkStart w:id="0" w:name="_Ref92907712"/>
      <w:r>
        <w:t>Introduction</w:t>
      </w:r>
      <w:bookmarkEnd w:id="0"/>
    </w:p>
    <w:p w14:paraId="20A86D82" w14:textId="77777777" w:rsidR="00D419C3" w:rsidRDefault="00F64C20">
      <w:pPr>
        <w:pStyle w:val="BodyText"/>
        <w:rPr>
          <w:lang w:val="en-US"/>
        </w:rPr>
      </w:pPr>
      <w:bookmarkStart w:id="1" w:name="_Ref178064866"/>
      <w:r>
        <w:rPr>
          <w:lang w:val="en-US"/>
        </w:rPr>
        <w:t>This document is to address the following email discussion:</w:t>
      </w:r>
    </w:p>
    <w:p w14:paraId="72F60D35" w14:textId="77777777" w:rsidR="0097379C" w:rsidRDefault="0097379C" w:rsidP="0097379C">
      <w:pPr>
        <w:pStyle w:val="Doc-text2"/>
        <w:numPr>
          <w:ilvl w:val="0"/>
          <w:numId w:val="40"/>
        </w:numPr>
        <w:tabs>
          <w:tab w:val="clear" w:pos="1619"/>
          <w:tab w:val="left" w:pos="1622"/>
        </w:tabs>
        <w:overflowPunct/>
        <w:autoSpaceDE/>
        <w:autoSpaceDN/>
        <w:adjustRightInd/>
        <w:spacing w:line="240" w:lineRule="auto"/>
        <w:textAlignment w:val="auto"/>
        <w:rPr>
          <w:rFonts w:ascii="Times New Roman" w:eastAsia="Times New Roman" w:hAnsi="Times New Roman"/>
          <w:b/>
          <w:lang w:val="en-GB"/>
        </w:rPr>
      </w:pPr>
      <w:r>
        <w:rPr>
          <w:b/>
        </w:rPr>
        <w:t>[Post123][558][R18 SON/MDT] SON for NR-U (Ericsson)</w:t>
      </w:r>
    </w:p>
    <w:p w14:paraId="646594E0" w14:textId="77777777" w:rsidR="0097379C" w:rsidRDefault="0097379C" w:rsidP="0097379C">
      <w:pPr>
        <w:pStyle w:val="Doc-text2"/>
        <w:tabs>
          <w:tab w:val="left" w:pos="720"/>
        </w:tabs>
        <w:ind w:left="1619" w:firstLine="0"/>
        <w:rPr>
          <w:lang w:eastAsia="en-GB"/>
        </w:rPr>
      </w:pPr>
      <w:r>
        <w:t>Discussion the following FFS issues from FFS1-FFS8</w:t>
      </w:r>
    </w:p>
    <w:p w14:paraId="280D4180" w14:textId="77777777" w:rsidR="0097379C" w:rsidRDefault="0097379C" w:rsidP="0097379C">
      <w:pPr>
        <w:pStyle w:val="Doc-text2"/>
        <w:tabs>
          <w:tab w:val="left" w:pos="720"/>
        </w:tabs>
        <w:ind w:left="1619" w:firstLine="0"/>
      </w:pPr>
      <w:r>
        <w:t>Output: Report</w:t>
      </w:r>
    </w:p>
    <w:p w14:paraId="1F968319" w14:textId="77777777" w:rsidR="0097379C" w:rsidRDefault="0097379C" w:rsidP="0097379C">
      <w:pPr>
        <w:pStyle w:val="Doc-text2"/>
        <w:ind w:left="1619" w:firstLine="0"/>
      </w:pPr>
      <w:r>
        <w:t>Deadline: long</w:t>
      </w:r>
    </w:p>
    <w:p w14:paraId="20A86D87" w14:textId="77777777" w:rsidR="00D419C3" w:rsidRDefault="00D419C3">
      <w:pPr>
        <w:pStyle w:val="BodyText"/>
        <w:rPr>
          <w:lang w:val="en-US"/>
        </w:rPr>
      </w:pPr>
    </w:p>
    <w:p w14:paraId="20A86D88" w14:textId="3906D26E" w:rsidR="00D419C3" w:rsidRDefault="00F64C20">
      <w:pPr>
        <w:pStyle w:val="BodyText"/>
        <w:rPr>
          <w:lang w:val="en-US"/>
        </w:rPr>
      </w:pPr>
      <w:r>
        <w:rPr>
          <w:lang w:val="en-US"/>
        </w:rPr>
        <w:t xml:space="preserve">Related to NR-U, the following agreements have been taken </w:t>
      </w:r>
      <w:r w:rsidR="00D53CA9">
        <w:rPr>
          <w:lang w:val="en-US"/>
        </w:rPr>
        <w:t>in the last RAN2#123 meeting</w:t>
      </w:r>
      <w:r>
        <w:rPr>
          <w:lang w:val="en-US"/>
        </w:rPr>
        <w:t>:</w:t>
      </w:r>
    </w:p>
    <w:tbl>
      <w:tblPr>
        <w:tblStyle w:val="TableGrid"/>
        <w:tblW w:w="0" w:type="auto"/>
        <w:tblLook w:val="04A0" w:firstRow="1" w:lastRow="0" w:firstColumn="1" w:lastColumn="0" w:noHBand="0" w:noVBand="1"/>
      </w:tblPr>
      <w:tblGrid>
        <w:gridCol w:w="9629"/>
      </w:tblGrid>
      <w:tr w:rsidR="00D419C3" w14:paraId="20A86DB4" w14:textId="77777777">
        <w:tc>
          <w:tcPr>
            <w:tcW w:w="9629" w:type="dxa"/>
          </w:tcPr>
          <w:p w14:paraId="6FD23429" w14:textId="77777777" w:rsidR="008C4C9F" w:rsidRPr="00F342C9" w:rsidRDefault="00DD46E7">
            <w:pPr>
              <w:pStyle w:val="BodyText"/>
              <w:rPr>
                <w:b/>
                <w:bCs/>
                <w:sz w:val="20"/>
                <w:szCs w:val="20"/>
                <w:u w:val="single"/>
                <w:lang w:val="en-US"/>
              </w:rPr>
            </w:pPr>
            <w:r w:rsidRPr="00F342C9">
              <w:rPr>
                <w:b/>
                <w:bCs/>
                <w:sz w:val="20"/>
                <w:szCs w:val="20"/>
                <w:u w:val="single"/>
                <w:lang w:val="en-US"/>
              </w:rPr>
              <w:t>From RAN2#123</w:t>
            </w:r>
            <w:r w:rsidR="00F342C9" w:rsidRPr="00F342C9">
              <w:rPr>
                <w:b/>
                <w:bCs/>
                <w:sz w:val="20"/>
                <w:szCs w:val="20"/>
                <w:u w:val="single"/>
                <w:lang w:val="en-US"/>
              </w:rPr>
              <w:t>:</w:t>
            </w:r>
          </w:p>
          <w:p w14:paraId="0E11F6F1" w14:textId="77777777" w:rsidR="00F342C9" w:rsidRDefault="00F342C9">
            <w:pPr>
              <w:pStyle w:val="BodyText"/>
              <w:rPr>
                <w:lang w:val="en-US"/>
              </w:rPr>
            </w:pPr>
          </w:p>
          <w:p w14:paraId="623B2270" w14:textId="77777777" w:rsidR="00F342C9" w:rsidRPr="004A5189" w:rsidRDefault="00F342C9" w:rsidP="00F342C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4A5189">
              <w:rPr>
                <w:rFonts w:eastAsia="SimSun"/>
                <w:sz w:val="20"/>
                <w:szCs w:val="20"/>
                <w:lang w:val="en-US"/>
              </w:rPr>
              <w:t>Agreements:</w:t>
            </w:r>
          </w:p>
          <w:p w14:paraId="11A506F2" w14:textId="77777777" w:rsidR="00F342C9" w:rsidRPr="004A5189" w:rsidRDefault="00F342C9" w:rsidP="00F342C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4A5189">
              <w:rPr>
                <w:rFonts w:eastAsia="SimSun"/>
                <w:sz w:val="20"/>
                <w:szCs w:val="20"/>
                <w:lang w:val="en-US"/>
              </w:rPr>
              <w:t>1</w:t>
            </w:r>
            <w:r w:rsidRPr="004A5189">
              <w:rPr>
                <w:rFonts w:eastAsia="SimSun"/>
                <w:sz w:val="20"/>
                <w:szCs w:val="20"/>
                <w:lang w:val="en-US"/>
              </w:rPr>
              <w:tab/>
              <w:t>Introduce a new field that counts the number of preamble transmissions blocked by LBT for the last BWP selected for the RA procedure. FFS how to solve the issue of no preamble transmission attempts transmitted in a selected beam due to LBT blockage.</w:t>
            </w:r>
          </w:p>
          <w:p w14:paraId="030826BE" w14:textId="77777777" w:rsidR="00F342C9" w:rsidRPr="004A5189" w:rsidRDefault="00F342C9" w:rsidP="00F342C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4A5189">
              <w:rPr>
                <w:rFonts w:eastAsia="SimSun"/>
                <w:sz w:val="20"/>
                <w:szCs w:val="20"/>
                <w:lang w:val="en-US"/>
              </w:rPr>
              <w:t>2</w:t>
            </w:r>
            <w:r w:rsidRPr="004A5189">
              <w:rPr>
                <w:rFonts w:eastAsia="SimSun"/>
                <w:sz w:val="20"/>
                <w:szCs w:val="20"/>
                <w:lang w:val="en-US"/>
              </w:rPr>
              <w:tab/>
              <w:t>All the BWPs (including the first one) in which the UE experienced the consistent UL LBT failure, prior to the successful completion of the RA, are included in the RA-Report.</w:t>
            </w:r>
          </w:p>
          <w:p w14:paraId="6AC2FCAB" w14:textId="77777777" w:rsidR="00F342C9" w:rsidRPr="004A5189" w:rsidRDefault="00F342C9" w:rsidP="00F342C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4A5189">
              <w:rPr>
                <w:rFonts w:eastAsia="SimSun"/>
                <w:sz w:val="20"/>
                <w:szCs w:val="20"/>
                <w:lang w:val="en-US"/>
              </w:rPr>
              <w:t>3</w:t>
            </w:r>
            <w:r w:rsidRPr="004A5189">
              <w:rPr>
                <w:rFonts w:eastAsia="SimSun"/>
                <w:sz w:val="20"/>
                <w:szCs w:val="20"/>
                <w:lang w:val="en-US"/>
              </w:rPr>
              <w:tab/>
              <w:t>UE log the RA-InformationCommon in the RLF-Report when the RLF cause is lbtFailure and the UE was performing random access at the moment of RLF.</w:t>
            </w:r>
          </w:p>
          <w:p w14:paraId="55642E6C" w14:textId="77777777" w:rsidR="00F342C9" w:rsidRPr="004A5189" w:rsidRDefault="00F342C9" w:rsidP="00F342C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4A5189">
              <w:rPr>
                <w:rFonts w:eastAsia="SimSun"/>
                <w:sz w:val="20"/>
                <w:szCs w:val="20"/>
                <w:lang w:val="en-US"/>
              </w:rPr>
              <w:t>4</w:t>
            </w:r>
            <w:r w:rsidRPr="004A5189">
              <w:rPr>
                <w:rFonts w:eastAsia="SimSun"/>
                <w:sz w:val="20"/>
                <w:szCs w:val="20"/>
                <w:lang w:val="en-US"/>
              </w:rPr>
              <w:tab/>
              <w:t>The UE logs the following information in the SHR:</w:t>
            </w:r>
          </w:p>
          <w:p w14:paraId="7F55D134" w14:textId="77777777" w:rsidR="00F342C9" w:rsidRPr="004A5189" w:rsidRDefault="00F342C9" w:rsidP="00F342C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4A5189">
              <w:rPr>
                <w:rFonts w:eastAsia="SimSun"/>
                <w:sz w:val="20"/>
                <w:szCs w:val="20"/>
                <w:lang w:val="en-US"/>
              </w:rPr>
              <w:t>a.</w:t>
            </w:r>
            <w:r w:rsidRPr="004A5189">
              <w:rPr>
                <w:rFonts w:eastAsia="SimSun"/>
                <w:sz w:val="20"/>
                <w:szCs w:val="20"/>
                <w:lang w:val="en-US"/>
              </w:rPr>
              <w:tab/>
              <w:t>The ra-InformationCommon including the new Rel.18 information (i.e. the number of UL LBT failures during HO, the info on the multiple BWPs in which consistent UL LBT failures was triggered), if T304 triggering conditions is fulfilled.</w:t>
            </w:r>
          </w:p>
          <w:p w14:paraId="1A47AE48" w14:textId="77777777" w:rsidR="00F342C9" w:rsidRPr="004A5189" w:rsidRDefault="00F342C9" w:rsidP="00F342C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4A5189">
              <w:rPr>
                <w:rFonts w:eastAsia="SimSun"/>
                <w:sz w:val="20"/>
                <w:szCs w:val="20"/>
                <w:lang w:val="en-US"/>
              </w:rPr>
              <w:t>b.</w:t>
            </w:r>
            <w:r w:rsidRPr="004A5189">
              <w:rPr>
                <w:rFonts w:eastAsia="SimSun"/>
                <w:sz w:val="20"/>
                <w:szCs w:val="20"/>
                <w:lang w:val="en-US"/>
              </w:rPr>
              <w:tab/>
              <w:t>FFS: The RSSI measurements of the frequencies associated to the source/target/neighbouring cells, if the measRSSI-ReportConfig is configured for those frequencies.</w:t>
            </w:r>
          </w:p>
          <w:p w14:paraId="4AF5B355" w14:textId="77777777" w:rsidR="00F342C9" w:rsidRPr="004A5189" w:rsidRDefault="00F342C9" w:rsidP="00F342C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4A5189">
              <w:rPr>
                <w:rFonts w:eastAsia="SimSun"/>
                <w:sz w:val="20"/>
                <w:szCs w:val="20"/>
                <w:lang w:val="en-US"/>
              </w:rPr>
              <w:t>5</w:t>
            </w:r>
            <w:r w:rsidRPr="004A5189">
              <w:rPr>
                <w:rFonts w:eastAsia="SimSun"/>
                <w:sz w:val="20"/>
                <w:szCs w:val="20"/>
                <w:lang w:val="en-US"/>
              </w:rPr>
              <w:tab/>
              <w:t>BWPs information included in the RA-Report can be included, within the list of attempted BWP(s), in chronological order of BWP selection.</w:t>
            </w:r>
          </w:p>
          <w:p w14:paraId="4EEDA00A" w14:textId="77777777" w:rsidR="00F342C9" w:rsidRDefault="00F342C9" w:rsidP="00F342C9">
            <w:pPr>
              <w:pStyle w:val="Doc-text2"/>
              <w:pBdr>
                <w:top w:val="single" w:sz="4" w:space="1" w:color="auto"/>
                <w:left w:val="single" w:sz="4" w:space="4" w:color="auto"/>
                <w:bottom w:val="single" w:sz="4" w:space="1" w:color="auto"/>
                <w:right w:val="single" w:sz="4" w:space="4" w:color="auto"/>
              </w:pBdr>
            </w:pPr>
          </w:p>
          <w:p w14:paraId="20A86DB3" w14:textId="6E27F5EA" w:rsidR="00F342C9" w:rsidRDefault="00F342C9">
            <w:pPr>
              <w:pStyle w:val="BodyText"/>
              <w:rPr>
                <w:lang w:val="en-US"/>
              </w:rPr>
            </w:pPr>
          </w:p>
        </w:tc>
      </w:tr>
    </w:tbl>
    <w:p w14:paraId="20A86DB5" w14:textId="77777777" w:rsidR="00D419C3" w:rsidRDefault="00D419C3">
      <w:pPr>
        <w:pStyle w:val="BodyText"/>
        <w:rPr>
          <w:lang w:val="en-US"/>
        </w:rPr>
      </w:pPr>
    </w:p>
    <w:p w14:paraId="20A86DB6" w14:textId="0BF62FC4" w:rsidR="00D419C3" w:rsidRDefault="00F64C20">
      <w:pPr>
        <w:pStyle w:val="BodyText"/>
      </w:pPr>
      <w:r>
        <w:rPr>
          <w:lang w:val="en-US"/>
        </w:rPr>
        <w:t xml:space="preserve">From the email discussion in </w:t>
      </w:r>
      <w:r w:rsidR="000B06BB">
        <w:t xml:space="preserve">R2-2308899 </w:t>
      </w:r>
      <w:r>
        <w:fldChar w:fldCharType="begin"/>
      </w:r>
      <w:r>
        <w:instrText xml:space="preserve"> REF _Ref92947213 \r \h </w:instrText>
      </w:r>
      <w:r>
        <w:fldChar w:fldCharType="separate"/>
      </w:r>
      <w:r>
        <w:t>[1]</w:t>
      </w:r>
      <w:r>
        <w:fldChar w:fldCharType="end"/>
      </w:r>
      <w:r>
        <w:t xml:space="preserve">, the following FFS were </w:t>
      </w:r>
      <w:r w:rsidR="00170FD3">
        <w:t xml:space="preserve">also </w:t>
      </w:r>
      <w:r>
        <w:t>captured in the chairman notes:</w:t>
      </w:r>
    </w:p>
    <w:tbl>
      <w:tblPr>
        <w:tblStyle w:val="TableGrid"/>
        <w:tblW w:w="0" w:type="auto"/>
        <w:tblLook w:val="04A0" w:firstRow="1" w:lastRow="0" w:firstColumn="1" w:lastColumn="0" w:noHBand="0" w:noVBand="1"/>
      </w:tblPr>
      <w:tblGrid>
        <w:gridCol w:w="9629"/>
      </w:tblGrid>
      <w:tr w:rsidR="00D419C3" w14:paraId="20A86DC2" w14:textId="77777777">
        <w:tc>
          <w:tcPr>
            <w:tcW w:w="9629" w:type="dxa"/>
          </w:tcPr>
          <w:p w14:paraId="20A86DB7" w14:textId="11C315B5" w:rsidR="00D419C3" w:rsidRDefault="00F64C20">
            <w:pPr>
              <w:pStyle w:val="Doc-text2"/>
              <w:ind w:left="363"/>
              <w:rPr>
                <w:rFonts w:eastAsia="DengXian"/>
                <w:b/>
                <w:bCs/>
                <w:u w:val="single"/>
                <w:lang w:val="en-US"/>
              </w:rPr>
            </w:pPr>
            <w:r w:rsidRPr="0044368B">
              <w:rPr>
                <w:b/>
                <w:bCs/>
                <w:sz w:val="20"/>
                <w:szCs w:val="20"/>
                <w:u w:val="single"/>
                <w:lang w:val="en-US"/>
              </w:rPr>
              <w:t xml:space="preserve">FFS </w:t>
            </w:r>
            <w:r w:rsidR="0044368B" w:rsidRPr="0044368B">
              <w:rPr>
                <w:b/>
                <w:bCs/>
                <w:sz w:val="20"/>
                <w:szCs w:val="20"/>
                <w:u w:val="single"/>
                <w:lang w:val="en-US"/>
              </w:rPr>
              <w:t>fr</w:t>
            </w:r>
            <w:r w:rsidR="0044368B" w:rsidRPr="00F342C9">
              <w:rPr>
                <w:b/>
                <w:bCs/>
                <w:sz w:val="20"/>
                <w:szCs w:val="20"/>
                <w:u w:val="single"/>
                <w:lang w:val="en-US"/>
              </w:rPr>
              <w:t>om RAN2#123:</w:t>
            </w:r>
          </w:p>
          <w:p w14:paraId="20A86DB8" w14:textId="77777777" w:rsidR="00D419C3" w:rsidRDefault="00D419C3">
            <w:pPr>
              <w:pStyle w:val="Doc-text2"/>
              <w:ind w:left="363"/>
              <w:rPr>
                <w:rFonts w:eastAsia="DengXian"/>
                <w:lang w:val="en-US"/>
              </w:rPr>
            </w:pPr>
          </w:p>
          <w:p w14:paraId="5DFFFDBB" w14:textId="77777777" w:rsidR="00F47898" w:rsidRPr="006017F6" w:rsidRDefault="00F47898" w:rsidP="00F47898">
            <w:pPr>
              <w:pStyle w:val="Doc-text2"/>
              <w:rPr>
                <w:rFonts w:eastAsia="SimSun"/>
                <w:sz w:val="20"/>
                <w:szCs w:val="20"/>
                <w:lang w:val="en-US"/>
              </w:rPr>
            </w:pPr>
            <w:r w:rsidRPr="006017F6">
              <w:rPr>
                <w:rFonts w:eastAsia="SimSun"/>
                <w:sz w:val="20"/>
                <w:szCs w:val="20"/>
                <w:lang w:val="en-US"/>
              </w:rPr>
              <w:t>FFS1: BWP information should be included in the RLF-Report for all the BWPs in which the UE detected the consistent UL LBT failure, right before the RLF/HOF.</w:t>
            </w:r>
          </w:p>
          <w:p w14:paraId="40B5C82C" w14:textId="77777777" w:rsidR="00F47898" w:rsidRPr="006017F6" w:rsidRDefault="00F47898" w:rsidP="00F47898">
            <w:pPr>
              <w:pStyle w:val="Doc-text2"/>
              <w:rPr>
                <w:rFonts w:eastAsia="SimSun"/>
                <w:sz w:val="20"/>
                <w:szCs w:val="20"/>
                <w:lang w:val="en-US"/>
              </w:rPr>
            </w:pPr>
          </w:p>
          <w:p w14:paraId="18CD26A4" w14:textId="77777777" w:rsidR="00F47898" w:rsidRPr="006017F6" w:rsidRDefault="00F47898" w:rsidP="00F47898">
            <w:pPr>
              <w:pStyle w:val="Doc-text2"/>
              <w:rPr>
                <w:rFonts w:eastAsia="SimSun"/>
                <w:sz w:val="20"/>
                <w:szCs w:val="20"/>
                <w:lang w:val="en-US"/>
              </w:rPr>
            </w:pPr>
            <w:r w:rsidRPr="006017F6">
              <w:rPr>
                <w:rFonts w:eastAsia="SimSun"/>
                <w:sz w:val="20"/>
                <w:szCs w:val="20"/>
                <w:lang w:val="en-US"/>
              </w:rPr>
              <w:lastRenderedPageBreak/>
              <w:t>FFS2:</w:t>
            </w:r>
            <w:r w:rsidRPr="006017F6">
              <w:rPr>
                <w:rFonts w:eastAsia="SimSun"/>
                <w:sz w:val="20"/>
                <w:szCs w:val="20"/>
                <w:lang w:val="en-US"/>
              </w:rPr>
              <w:tab/>
              <w:t>RAN2 agrees to include the RSSI measurements of the frequency associated to the source PCell in the RLF report in case of HOF, if the measRSSI-ReportConfig is configured for such frequency.</w:t>
            </w:r>
          </w:p>
          <w:p w14:paraId="11500F36" w14:textId="77777777" w:rsidR="00F47898" w:rsidRPr="006017F6" w:rsidRDefault="00F47898" w:rsidP="00F47898">
            <w:pPr>
              <w:pStyle w:val="Doc-text2"/>
              <w:rPr>
                <w:rFonts w:eastAsia="SimSun"/>
                <w:sz w:val="20"/>
                <w:szCs w:val="20"/>
                <w:lang w:val="en-US"/>
              </w:rPr>
            </w:pPr>
            <w:r w:rsidRPr="006017F6">
              <w:rPr>
                <w:rFonts w:eastAsia="SimSun"/>
                <w:sz w:val="20"/>
                <w:szCs w:val="20"/>
                <w:lang w:val="en-US"/>
              </w:rPr>
              <w:t>FFS3:</w:t>
            </w:r>
            <w:r w:rsidRPr="006017F6">
              <w:rPr>
                <w:rFonts w:eastAsia="SimSun"/>
                <w:sz w:val="20"/>
                <w:szCs w:val="20"/>
                <w:lang w:val="en-US"/>
              </w:rPr>
              <w:tab/>
              <w:t>RAN2 agrees to include in the RLF-Report the available RSSI measurement results of the frequencies associated to the neighbouring cells, if the measRSSI-ReportConfig is configured for such frequencies.</w:t>
            </w:r>
          </w:p>
          <w:p w14:paraId="476455D8" w14:textId="77777777" w:rsidR="00F47898" w:rsidRPr="006017F6" w:rsidRDefault="00F47898" w:rsidP="00F47898">
            <w:pPr>
              <w:pStyle w:val="Doc-text2"/>
              <w:rPr>
                <w:rFonts w:eastAsia="SimSun"/>
                <w:sz w:val="20"/>
                <w:szCs w:val="20"/>
                <w:lang w:val="en-US"/>
              </w:rPr>
            </w:pPr>
            <w:r w:rsidRPr="006017F6">
              <w:rPr>
                <w:rFonts w:eastAsia="SimSun"/>
                <w:sz w:val="20"/>
                <w:szCs w:val="20"/>
                <w:lang w:val="en-US"/>
              </w:rPr>
              <w:t>FFS4:</w:t>
            </w:r>
            <w:r w:rsidRPr="006017F6">
              <w:rPr>
                <w:rFonts w:eastAsia="SimSun"/>
                <w:sz w:val="20"/>
                <w:szCs w:val="20"/>
                <w:lang w:val="en-US"/>
              </w:rPr>
              <w:tab/>
              <w:t>If Proposal 8 is not agreed, RAN2 to discuss if the UE logs in the RLF-Report the latest measured RSSI of the frequency associated to the target cell in case of HOF, if measRSSI-ReportConfig is configured for such frequency.</w:t>
            </w:r>
          </w:p>
          <w:p w14:paraId="6F3E2764" w14:textId="77777777" w:rsidR="00F47898" w:rsidRPr="006017F6" w:rsidRDefault="00F47898" w:rsidP="00F47898">
            <w:pPr>
              <w:pStyle w:val="Doc-text2"/>
              <w:rPr>
                <w:rFonts w:eastAsia="SimSun"/>
                <w:sz w:val="20"/>
                <w:szCs w:val="20"/>
                <w:lang w:val="en-US"/>
              </w:rPr>
            </w:pPr>
            <w:r w:rsidRPr="006017F6">
              <w:rPr>
                <w:rFonts w:eastAsia="SimSun"/>
                <w:sz w:val="20"/>
                <w:szCs w:val="20"/>
                <w:lang w:val="en-US"/>
              </w:rPr>
              <w:t>FFS5:</w:t>
            </w:r>
            <w:r w:rsidRPr="006017F6">
              <w:rPr>
                <w:rFonts w:eastAsia="SimSun"/>
                <w:sz w:val="20"/>
                <w:szCs w:val="20"/>
                <w:lang w:val="en-US"/>
              </w:rPr>
              <w:tab/>
              <w:t>UE logs lbt-FailureRecoveryConfig in the RLF-Report only upon re-establishment procedure failure.</w:t>
            </w:r>
          </w:p>
          <w:p w14:paraId="3E7A250F" w14:textId="77777777" w:rsidR="00F47898" w:rsidRPr="006017F6" w:rsidRDefault="00F47898" w:rsidP="00F47898">
            <w:pPr>
              <w:pStyle w:val="Doc-text2"/>
              <w:rPr>
                <w:rFonts w:eastAsia="SimSun"/>
                <w:sz w:val="20"/>
                <w:szCs w:val="20"/>
                <w:lang w:val="en-US"/>
              </w:rPr>
            </w:pPr>
            <w:r w:rsidRPr="006017F6">
              <w:rPr>
                <w:rFonts w:eastAsia="SimSun"/>
                <w:sz w:val="20"/>
                <w:szCs w:val="20"/>
                <w:lang w:val="en-US"/>
              </w:rPr>
              <w:t>FFS6:</w:t>
            </w:r>
            <w:r w:rsidRPr="006017F6">
              <w:rPr>
                <w:rFonts w:eastAsia="SimSun"/>
                <w:sz w:val="20"/>
                <w:szCs w:val="20"/>
                <w:lang w:val="en-US"/>
              </w:rPr>
              <w:tab/>
              <w:t>For the sake of progress and alignment with RAN3, RAN2 confines the discussion on the configuration index to the SHR and SPR discussion.</w:t>
            </w:r>
          </w:p>
          <w:p w14:paraId="6EEC827E" w14:textId="77777777" w:rsidR="00F47898" w:rsidRPr="006017F6" w:rsidRDefault="00F47898" w:rsidP="00F47898">
            <w:pPr>
              <w:pStyle w:val="Doc-text2"/>
              <w:rPr>
                <w:rFonts w:eastAsia="SimSun"/>
                <w:sz w:val="20"/>
                <w:szCs w:val="20"/>
                <w:lang w:val="en-US"/>
              </w:rPr>
            </w:pPr>
            <w:r w:rsidRPr="006017F6">
              <w:rPr>
                <w:rFonts w:eastAsia="SimSun"/>
                <w:sz w:val="20"/>
                <w:szCs w:val="20"/>
                <w:lang w:val="en-US"/>
              </w:rPr>
              <w:t>FFS7:</w:t>
            </w:r>
            <w:r w:rsidRPr="006017F6">
              <w:rPr>
                <w:rFonts w:eastAsia="SimSun"/>
                <w:sz w:val="20"/>
                <w:szCs w:val="20"/>
                <w:lang w:val="en-US"/>
              </w:rPr>
              <w:tab/>
              <w:t>Agree logging the LBT information of the source cell at the moment of performing HO. FFS the details (e.g., number of LBT failure or consistent LTB failure, etc.)</w:t>
            </w:r>
          </w:p>
          <w:p w14:paraId="02571802" w14:textId="77777777" w:rsidR="00F47898" w:rsidRPr="006017F6" w:rsidRDefault="00F47898" w:rsidP="00F47898">
            <w:pPr>
              <w:pStyle w:val="Doc-text2"/>
              <w:rPr>
                <w:rFonts w:eastAsia="SimSun"/>
                <w:sz w:val="20"/>
                <w:szCs w:val="20"/>
                <w:lang w:val="en-US"/>
              </w:rPr>
            </w:pPr>
            <w:r w:rsidRPr="006017F6">
              <w:rPr>
                <w:rFonts w:eastAsia="SimSun"/>
                <w:sz w:val="20"/>
                <w:szCs w:val="20"/>
                <w:lang w:val="en-US"/>
              </w:rPr>
              <w:t>FFS8:</w:t>
            </w:r>
            <w:r w:rsidRPr="006017F6">
              <w:rPr>
                <w:rFonts w:eastAsia="SimSun"/>
                <w:sz w:val="20"/>
                <w:szCs w:val="20"/>
                <w:lang w:val="en-US"/>
              </w:rPr>
              <w:tab/>
              <w:t xml:space="preserve"> how to solve the issue of no preamble transmission attempts transmitted in a selected beam due to LBT blockage.</w:t>
            </w:r>
          </w:p>
          <w:p w14:paraId="20A86DC1" w14:textId="77777777" w:rsidR="00D419C3" w:rsidRDefault="00D419C3" w:rsidP="003314CB">
            <w:pPr>
              <w:pStyle w:val="Doc-text2"/>
              <w:rPr>
                <w:lang w:val="en-US"/>
              </w:rPr>
            </w:pPr>
          </w:p>
        </w:tc>
      </w:tr>
    </w:tbl>
    <w:p w14:paraId="242944CC" w14:textId="77777777" w:rsidR="00FA0D7D" w:rsidRDefault="00FA0D7D">
      <w:pPr>
        <w:pStyle w:val="BodyText"/>
        <w:rPr>
          <w:lang w:val="en-US"/>
        </w:rPr>
      </w:pPr>
    </w:p>
    <w:p w14:paraId="20A86DC4" w14:textId="77777777" w:rsidR="00D419C3" w:rsidRDefault="00F64C20">
      <w:pPr>
        <w:pStyle w:val="Heading1"/>
        <w:numPr>
          <w:ilvl w:val="0"/>
          <w:numId w:val="16"/>
        </w:numPr>
      </w:pPr>
      <w:r>
        <w:tab/>
        <w:t>Discussion</w:t>
      </w:r>
      <w:bookmarkEnd w:id="1"/>
    </w:p>
    <w:p w14:paraId="20A86DC5" w14:textId="77777777" w:rsidR="00D419C3" w:rsidRDefault="00F64C20">
      <w:pPr>
        <w:pStyle w:val="Heading2"/>
      </w:pPr>
      <w:r>
        <w:t>2.1 RA-Report enhancements</w:t>
      </w:r>
    </w:p>
    <w:p w14:paraId="20A86DC6" w14:textId="33F71043" w:rsidR="00D419C3" w:rsidRDefault="00F64C20">
      <w:pPr>
        <w:pStyle w:val="Heading3"/>
        <w:rPr>
          <w:lang w:val="en-US" w:eastAsia="zh-CN"/>
        </w:rPr>
      </w:pPr>
      <w:r>
        <w:rPr>
          <w:lang w:val="en-US" w:eastAsia="zh-CN"/>
        </w:rPr>
        <w:t xml:space="preserve">2.1.1 Issue#1: </w:t>
      </w:r>
      <w:r w:rsidR="00CD3010">
        <w:t>How to solve the issue of no preamble transmission attempts transmitted in a selected beam</w:t>
      </w:r>
    </w:p>
    <w:p w14:paraId="79CEF3FC" w14:textId="4ACEDC3E" w:rsidR="00CD3010" w:rsidRDefault="00CD3010">
      <w:pPr>
        <w:rPr>
          <w:rFonts w:ascii="Arial" w:hAnsi="Arial" w:cs="Arial"/>
          <w:lang w:val="en-US" w:eastAsia="zh-CN"/>
        </w:rPr>
      </w:pPr>
      <w:r>
        <w:rPr>
          <w:rFonts w:ascii="Arial" w:hAnsi="Arial" w:cs="Arial"/>
          <w:lang w:val="en-US" w:eastAsia="zh-CN"/>
        </w:rPr>
        <w:t>In RAN2#123, it was agreed:</w:t>
      </w:r>
    </w:p>
    <w:p w14:paraId="4DA14A5A" w14:textId="77777777" w:rsidR="00CD3010" w:rsidRDefault="00CD3010" w:rsidP="00CD3010">
      <w:pPr>
        <w:pStyle w:val="Doc-text2"/>
        <w:pBdr>
          <w:top w:val="single" w:sz="4" w:space="1" w:color="auto"/>
          <w:left w:val="single" w:sz="4" w:space="4" w:color="auto"/>
          <w:bottom w:val="single" w:sz="4" w:space="1" w:color="auto"/>
          <w:right w:val="single" w:sz="4" w:space="4" w:color="auto"/>
        </w:pBdr>
      </w:pPr>
      <w:r w:rsidRPr="003A4343">
        <w:t>1</w:t>
      </w:r>
      <w:r>
        <w:tab/>
        <w:t xml:space="preserve">Introduce a new field that counts the number of preamble transmissions blocked by LBT for the last BWP selected for the RA procedure. </w:t>
      </w:r>
      <w:r w:rsidRPr="00E43664">
        <w:rPr>
          <w:highlight w:val="yellow"/>
        </w:rPr>
        <w:t>FFS how to solve the issue of no preamble transmission attempts transmitted in a selected beam due to LBT blockage.</w:t>
      </w:r>
    </w:p>
    <w:p w14:paraId="528B8605" w14:textId="77777777" w:rsidR="00CD3010" w:rsidRDefault="00CD3010">
      <w:pPr>
        <w:rPr>
          <w:rFonts w:ascii="Arial" w:hAnsi="Arial" w:cs="Arial"/>
          <w:lang w:val="en-US" w:eastAsia="zh-CN"/>
        </w:rPr>
      </w:pPr>
    </w:p>
    <w:p w14:paraId="769B4230" w14:textId="7CDD1105" w:rsidR="00B034A0" w:rsidRPr="005B1C91" w:rsidRDefault="00A65C56">
      <w:pPr>
        <w:rPr>
          <w:rFonts w:ascii="Arial" w:hAnsi="Arial" w:cs="Arial"/>
          <w:lang w:val="en-US" w:eastAsia="zh-CN"/>
        </w:rPr>
      </w:pPr>
      <w:r>
        <w:rPr>
          <w:rFonts w:ascii="Arial" w:hAnsi="Arial" w:cs="Arial"/>
          <w:lang w:val="en-US" w:eastAsia="zh-CN"/>
        </w:rPr>
        <w:t xml:space="preserve">The FFS highlighted above is related to the scenario in which </w:t>
      </w:r>
      <w:r w:rsidR="00506EF4">
        <w:rPr>
          <w:rFonts w:ascii="Arial" w:hAnsi="Arial" w:cs="Arial"/>
          <w:lang w:val="en-US" w:eastAsia="zh-CN"/>
        </w:rPr>
        <w:t xml:space="preserve">for a selected beam </w:t>
      </w:r>
      <w:r w:rsidR="00C24DC2">
        <w:rPr>
          <w:rFonts w:ascii="Arial" w:hAnsi="Arial" w:cs="Arial"/>
          <w:lang w:val="en-US" w:eastAsia="zh-CN"/>
        </w:rPr>
        <w:t xml:space="preserve">all the preamble transmission attempts were blocked by LBT. In current specification, </w:t>
      </w:r>
      <w:r w:rsidR="004A11B0">
        <w:rPr>
          <w:rFonts w:ascii="Arial" w:hAnsi="Arial" w:cs="Arial"/>
          <w:lang w:val="en-US" w:eastAsia="zh-CN"/>
        </w:rPr>
        <w:t>the fields numberOfPreambleSentOnSSB</w:t>
      </w:r>
      <w:r w:rsidR="000576FF">
        <w:rPr>
          <w:rFonts w:ascii="Arial" w:hAnsi="Arial" w:cs="Arial"/>
          <w:lang w:val="en-US" w:eastAsia="zh-CN"/>
        </w:rPr>
        <w:t>/</w:t>
      </w:r>
      <w:r w:rsidR="000576FF" w:rsidRPr="005B1C91">
        <w:rPr>
          <w:rFonts w:ascii="Arial" w:hAnsi="Arial" w:cs="Arial"/>
          <w:lang w:val="en-US" w:eastAsia="zh-CN"/>
        </w:rPr>
        <w:t>numberOfPreamblesSentOnCSI-RS-r16</w:t>
      </w:r>
      <w:r w:rsidR="000576FF">
        <w:rPr>
          <w:rFonts w:ascii="Arial" w:hAnsi="Arial" w:cs="Arial"/>
          <w:lang w:val="en-US" w:eastAsia="zh-CN"/>
        </w:rPr>
        <w:t xml:space="preserve">, and </w:t>
      </w:r>
      <w:r w:rsidR="000576FF" w:rsidRPr="005B1C91">
        <w:rPr>
          <w:rFonts w:ascii="Arial" w:hAnsi="Arial" w:cs="Arial"/>
          <w:lang w:val="en-US" w:eastAsia="zh-CN"/>
        </w:rPr>
        <w:t>perRAAttemptInfoList are mandatory fields</w:t>
      </w:r>
      <w:r w:rsidR="00BB0343">
        <w:rPr>
          <w:rFonts w:ascii="Arial" w:hAnsi="Arial" w:cs="Arial"/>
          <w:lang w:val="en-US" w:eastAsia="zh-CN"/>
        </w:rPr>
        <w:t xml:space="preserve"> within </w:t>
      </w:r>
      <w:r w:rsidR="00BB0343" w:rsidRPr="000E5E9A">
        <w:rPr>
          <w:rFonts w:ascii="Arial" w:hAnsi="Arial" w:cs="Arial"/>
          <w:lang w:val="en-US" w:eastAsia="zh-CN"/>
        </w:rPr>
        <w:t>PerRASSBInfo-r16/PerRACSI-RSInfo-r16</w:t>
      </w:r>
      <w:r w:rsidR="00E81572" w:rsidRPr="005B1C91">
        <w:rPr>
          <w:rFonts w:ascii="Arial" w:hAnsi="Arial" w:cs="Arial"/>
          <w:lang w:val="en-US" w:eastAsia="zh-CN"/>
        </w:rPr>
        <w:t xml:space="preserve">. Hence, </w:t>
      </w:r>
      <w:r w:rsidR="00C47A4F">
        <w:rPr>
          <w:rFonts w:ascii="Arial" w:hAnsi="Arial" w:cs="Arial"/>
          <w:lang w:val="en-US" w:eastAsia="zh-CN"/>
        </w:rPr>
        <w:t xml:space="preserve">the UE </w:t>
      </w:r>
      <w:r w:rsidR="00F56A01">
        <w:rPr>
          <w:rFonts w:ascii="Arial" w:hAnsi="Arial" w:cs="Arial"/>
          <w:lang w:val="en-US" w:eastAsia="zh-CN"/>
        </w:rPr>
        <w:t>behavior</w:t>
      </w:r>
      <w:r w:rsidR="00C47A4F">
        <w:rPr>
          <w:rFonts w:ascii="Arial" w:hAnsi="Arial" w:cs="Arial"/>
          <w:lang w:val="en-US" w:eastAsia="zh-CN"/>
        </w:rPr>
        <w:t xml:space="preserve"> </w:t>
      </w:r>
      <w:r w:rsidR="001506CD">
        <w:rPr>
          <w:rFonts w:ascii="Arial" w:hAnsi="Arial" w:cs="Arial"/>
          <w:lang w:val="en-US" w:eastAsia="zh-CN"/>
        </w:rPr>
        <w:t xml:space="preserve">is not clear </w:t>
      </w:r>
      <w:r w:rsidR="00C47A4F">
        <w:rPr>
          <w:rFonts w:ascii="Arial" w:hAnsi="Arial" w:cs="Arial"/>
          <w:lang w:val="en-US" w:eastAsia="zh-CN"/>
        </w:rPr>
        <w:t>when</w:t>
      </w:r>
      <w:r w:rsidR="00E81572" w:rsidRPr="005B1C91">
        <w:rPr>
          <w:rFonts w:ascii="Arial" w:hAnsi="Arial" w:cs="Arial"/>
          <w:lang w:val="en-US" w:eastAsia="zh-CN"/>
        </w:rPr>
        <w:t xml:space="preserve"> no preamble </w:t>
      </w:r>
      <w:r w:rsidR="00573AB7">
        <w:rPr>
          <w:rFonts w:ascii="Arial" w:hAnsi="Arial" w:cs="Arial"/>
          <w:lang w:val="en-US" w:eastAsia="zh-CN"/>
        </w:rPr>
        <w:t xml:space="preserve">are </w:t>
      </w:r>
      <w:r w:rsidR="005B1C91" w:rsidRPr="005B1C91">
        <w:rPr>
          <w:rFonts w:ascii="Arial" w:hAnsi="Arial" w:cs="Arial"/>
          <w:lang w:val="en-US" w:eastAsia="zh-CN"/>
        </w:rPr>
        <w:t>successfully transmitted over the air</w:t>
      </w:r>
      <w:r w:rsidR="00BB0343">
        <w:rPr>
          <w:rFonts w:ascii="Arial" w:hAnsi="Arial" w:cs="Arial"/>
          <w:lang w:val="en-US" w:eastAsia="zh-CN"/>
        </w:rPr>
        <w:t xml:space="preserve"> for a </w:t>
      </w:r>
      <w:r w:rsidR="001506CD">
        <w:rPr>
          <w:rFonts w:ascii="Arial" w:hAnsi="Arial" w:cs="Arial"/>
          <w:lang w:val="en-US" w:eastAsia="zh-CN"/>
        </w:rPr>
        <w:t xml:space="preserve">selected </w:t>
      </w:r>
      <w:r w:rsidR="00BB0343">
        <w:rPr>
          <w:rFonts w:ascii="Arial" w:hAnsi="Arial" w:cs="Arial"/>
          <w:lang w:val="en-US" w:eastAsia="zh-CN"/>
        </w:rPr>
        <w:t>beam for RA</w:t>
      </w:r>
      <w:r w:rsidR="005B1C91" w:rsidRPr="005B1C91">
        <w:rPr>
          <w:rFonts w:ascii="Arial" w:hAnsi="Arial" w:cs="Arial"/>
          <w:lang w:val="en-US" w:eastAsia="zh-CN"/>
        </w:rPr>
        <w:t>.</w:t>
      </w:r>
    </w:p>
    <w:p w14:paraId="5C9CADE3" w14:textId="6F98C741" w:rsidR="003D5A7B" w:rsidRDefault="00BB0343">
      <w:pPr>
        <w:rPr>
          <w:rFonts w:ascii="Arial" w:hAnsi="Arial" w:cs="Arial"/>
          <w:lang w:val="en-US" w:eastAsia="zh-CN"/>
        </w:rPr>
      </w:pPr>
      <w:r>
        <w:rPr>
          <w:rFonts w:ascii="Arial" w:hAnsi="Arial" w:cs="Arial"/>
          <w:lang w:val="en-US" w:eastAsia="zh-CN"/>
        </w:rPr>
        <w:t>Possible solutions</w:t>
      </w:r>
      <w:r w:rsidR="00437068">
        <w:rPr>
          <w:rFonts w:ascii="Arial" w:hAnsi="Arial" w:cs="Arial"/>
          <w:lang w:val="en-US" w:eastAsia="zh-CN"/>
        </w:rPr>
        <w:t xml:space="preserve"> </w:t>
      </w:r>
      <w:r>
        <w:rPr>
          <w:rFonts w:ascii="Arial" w:hAnsi="Arial" w:cs="Arial"/>
          <w:lang w:val="en-US" w:eastAsia="zh-CN"/>
        </w:rPr>
        <w:t>were presented in</w:t>
      </w:r>
      <w:r w:rsidR="003D5A7B">
        <w:rPr>
          <w:rFonts w:ascii="Arial" w:hAnsi="Arial" w:cs="Arial"/>
          <w:lang w:val="en-US" w:eastAsia="zh-CN"/>
        </w:rPr>
        <w:t xml:space="preserve"> </w:t>
      </w:r>
      <w:r w:rsidR="003D5A7B">
        <w:rPr>
          <w:rFonts w:ascii="Arial" w:hAnsi="Arial" w:cs="Arial"/>
          <w:lang w:val="en-US" w:eastAsia="zh-CN"/>
        </w:rPr>
        <w:fldChar w:fldCharType="begin"/>
      </w:r>
      <w:r w:rsidR="003D5A7B">
        <w:rPr>
          <w:rFonts w:ascii="Arial" w:hAnsi="Arial" w:cs="Arial"/>
          <w:lang w:val="en-US" w:eastAsia="zh-CN"/>
        </w:rPr>
        <w:instrText xml:space="preserve"> REF _Ref144737650 \r \h </w:instrText>
      </w:r>
      <w:r w:rsidR="00D320A6">
        <w:rPr>
          <w:rFonts w:ascii="Arial" w:hAnsi="Arial" w:cs="Arial"/>
          <w:lang w:val="en-US" w:eastAsia="zh-CN"/>
        </w:rPr>
        <w:instrText xml:space="preserve"> \* MERGEFORMAT </w:instrText>
      </w:r>
      <w:r w:rsidR="003D5A7B">
        <w:rPr>
          <w:rFonts w:ascii="Arial" w:hAnsi="Arial" w:cs="Arial"/>
          <w:lang w:val="en-US" w:eastAsia="zh-CN"/>
        </w:rPr>
      </w:r>
      <w:r w:rsidR="003D5A7B">
        <w:rPr>
          <w:rFonts w:ascii="Arial" w:hAnsi="Arial" w:cs="Arial"/>
          <w:lang w:val="en-US" w:eastAsia="zh-CN"/>
        </w:rPr>
        <w:fldChar w:fldCharType="separate"/>
      </w:r>
      <w:r w:rsidR="003D5A7B">
        <w:rPr>
          <w:rFonts w:ascii="Arial" w:hAnsi="Arial" w:cs="Arial"/>
          <w:lang w:val="en-US" w:eastAsia="zh-CN"/>
        </w:rPr>
        <w:t>[2]</w:t>
      </w:r>
      <w:r w:rsidR="003D5A7B">
        <w:rPr>
          <w:rFonts w:ascii="Arial" w:hAnsi="Arial" w:cs="Arial"/>
          <w:lang w:val="en-US" w:eastAsia="zh-CN"/>
        </w:rPr>
        <w:fldChar w:fldCharType="end"/>
      </w:r>
      <w:r w:rsidR="003D5A7B">
        <w:rPr>
          <w:rFonts w:ascii="Arial" w:hAnsi="Arial" w:cs="Arial"/>
          <w:lang w:val="en-US" w:eastAsia="zh-CN"/>
        </w:rPr>
        <w:t xml:space="preserve">, </w:t>
      </w:r>
      <w:r w:rsidR="003D5A7B">
        <w:rPr>
          <w:rFonts w:ascii="Arial" w:hAnsi="Arial" w:cs="Arial"/>
          <w:lang w:val="en-US" w:eastAsia="zh-CN"/>
        </w:rPr>
        <w:fldChar w:fldCharType="begin"/>
      </w:r>
      <w:r w:rsidR="003D5A7B">
        <w:rPr>
          <w:rFonts w:ascii="Arial" w:hAnsi="Arial" w:cs="Arial"/>
          <w:lang w:val="en-US" w:eastAsia="zh-CN"/>
        </w:rPr>
        <w:instrText xml:space="preserve"> REF _Ref144737651 \r \h </w:instrText>
      </w:r>
      <w:r w:rsidR="00D320A6">
        <w:rPr>
          <w:rFonts w:ascii="Arial" w:hAnsi="Arial" w:cs="Arial"/>
          <w:lang w:val="en-US" w:eastAsia="zh-CN"/>
        </w:rPr>
        <w:instrText xml:space="preserve"> \* MERGEFORMAT </w:instrText>
      </w:r>
      <w:r w:rsidR="003D5A7B">
        <w:rPr>
          <w:rFonts w:ascii="Arial" w:hAnsi="Arial" w:cs="Arial"/>
          <w:lang w:val="en-US" w:eastAsia="zh-CN"/>
        </w:rPr>
      </w:r>
      <w:r w:rsidR="003D5A7B">
        <w:rPr>
          <w:rFonts w:ascii="Arial" w:hAnsi="Arial" w:cs="Arial"/>
          <w:lang w:val="en-US" w:eastAsia="zh-CN"/>
        </w:rPr>
        <w:fldChar w:fldCharType="separate"/>
      </w:r>
      <w:r w:rsidR="003D5A7B">
        <w:rPr>
          <w:rFonts w:ascii="Arial" w:hAnsi="Arial" w:cs="Arial"/>
          <w:lang w:val="en-US" w:eastAsia="zh-CN"/>
        </w:rPr>
        <w:t>[3]</w:t>
      </w:r>
      <w:r w:rsidR="003D5A7B">
        <w:rPr>
          <w:rFonts w:ascii="Arial" w:hAnsi="Arial" w:cs="Arial"/>
          <w:lang w:val="en-US" w:eastAsia="zh-CN"/>
        </w:rPr>
        <w:fldChar w:fldCharType="end"/>
      </w:r>
      <w:r w:rsidR="000B4F05">
        <w:rPr>
          <w:rFonts w:ascii="Arial" w:hAnsi="Arial" w:cs="Arial"/>
          <w:lang w:val="en-US" w:eastAsia="zh-CN"/>
        </w:rPr>
        <w:t xml:space="preserve"> and </w:t>
      </w:r>
      <w:r w:rsidR="00F41E44">
        <w:rPr>
          <w:rFonts w:ascii="Arial" w:hAnsi="Arial" w:cs="Arial"/>
          <w:lang w:val="en-US" w:eastAsia="zh-CN"/>
        </w:rPr>
        <w:t>are summarized in the following</w:t>
      </w:r>
      <w:r w:rsidR="003D5A7B">
        <w:rPr>
          <w:rFonts w:ascii="Arial" w:hAnsi="Arial" w:cs="Arial"/>
          <w:lang w:val="en-US" w:eastAsia="zh-CN"/>
        </w:rPr>
        <w:t>:</w:t>
      </w:r>
    </w:p>
    <w:p w14:paraId="74CE6682" w14:textId="6FC51894" w:rsidR="003D5A7B" w:rsidRPr="00D320A6" w:rsidRDefault="00FC08F7" w:rsidP="003D5A7B">
      <w:pPr>
        <w:pStyle w:val="ListParagraph"/>
        <w:numPr>
          <w:ilvl w:val="0"/>
          <w:numId w:val="41"/>
        </w:numPr>
        <w:rPr>
          <w:rFonts w:ascii="Arial" w:eastAsia="SimSun" w:hAnsi="Arial" w:cs="Arial"/>
          <w:sz w:val="20"/>
          <w:szCs w:val="20"/>
          <w:lang w:val="en-US" w:eastAsia="zh-CN"/>
        </w:rPr>
      </w:pPr>
      <w:r>
        <w:rPr>
          <w:rFonts w:ascii="Arial" w:eastAsia="SimSun" w:hAnsi="Arial" w:cs="Arial"/>
          <w:b/>
          <w:bCs/>
          <w:sz w:val="20"/>
          <w:szCs w:val="20"/>
          <w:u w:val="single"/>
          <w:lang w:val="en-US" w:eastAsia="zh-CN"/>
        </w:rPr>
        <w:t>Option A</w:t>
      </w:r>
      <w:r w:rsidR="003D5A7B" w:rsidRPr="00D320A6">
        <w:rPr>
          <w:rFonts w:ascii="Arial" w:eastAsia="SimSun" w:hAnsi="Arial" w:cs="Arial"/>
          <w:sz w:val="20"/>
          <w:szCs w:val="20"/>
          <w:lang w:val="en-US" w:eastAsia="zh-CN"/>
        </w:rPr>
        <w:t xml:space="preserve">: </w:t>
      </w:r>
      <w:r w:rsidR="00042D39">
        <w:rPr>
          <w:rFonts w:ascii="Arial" w:eastAsia="SimSun" w:hAnsi="Arial" w:cs="Arial"/>
          <w:sz w:val="20"/>
          <w:szCs w:val="20"/>
          <w:lang w:val="en-US" w:eastAsia="zh-CN"/>
        </w:rPr>
        <w:t>I</w:t>
      </w:r>
      <w:r w:rsidR="00303BF8" w:rsidRPr="00D320A6">
        <w:rPr>
          <w:rFonts w:ascii="Arial" w:eastAsia="SimSun" w:hAnsi="Arial" w:cs="Arial"/>
          <w:sz w:val="20"/>
          <w:szCs w:val="20"/>
          <w:lang w:val="en-US" w:eastAsia="zh-CN"/>
        </w:rPr>
        <w:t>ntroduce a field to indicate that all preambles transmitted in a selected beam were blocked by LBT</w:t>
      </w:r>
      <w:r w:rsidR="00D320A6">
        <w:rPr>
          <w:rFonts w:ascii="Arial" w:eastAsia="SimSun" w:hAnsi="Arial" w:cs="Arial"/>
          <w:sz w:val="20"/>
          <w:szCs w:val="20"/>
          <w:lang w:val="en-US" w:eastAsia="zh-CN"/>
        </w:rPr>
        <w:t>.</w:t>
      </w:r>
      <w:r w:rsidR="00935D8A">
        <w:rPr>
          <w:rFonts w:ascii="Arial" w:eastAsia="SimSun" w:hAnsi="Arial" w:cs="Arial"/>
          <w:sz w:val="20"/>
          <w:szCs w:val="20"/>
          <w:lang w:val="en-US" w:eastAsia="zh-CN"/>
        </w:rPr>
        <w:t xml:space="preserve"> </w:t>
      </w:r>
      <w:r w:rsidR="00885C9F">
        <w:rPr>
          <w:rFonts w:ascii="Arial" w:eastAsia="SimSun" w:hAnsi="Arial" w:cs="Arial"/>
          <w:sz w:val="20"/>
          <w:szCs w:val="20"/>
          <w:lang w:val="en-US" w:eastAsia="zh-CN"/>
        </w:rPr>
        <w:t xml:space="preserve">It is up to UE implementation how to set </w:t>
      </w:r>
      <w:r w:rsidR="00042D39" w:rsidRPr="00D320A6">
        <w:rPr>
          <w:rFonts w:ascii="Arial" w:eastAsia="SimSun" w:hAnsi="Arial" w:cs="Arial"/>
          <w:sz w:val="20"/>
          <w:szCs w:val="20"/>
          <w:lang w:val="en-US" w:eastAsia="zh-CN"/>
        </w:rPr>
        <w:t>the numberOfPreamblesSentOnSSB-r16/numberOfPreamblesSentOnCSI-RS-r16</w:t>
      </w:r>
      <w:r w:rsidR="00042D39">
        <w:rPr>
          <w:rFonts w:ascii="Arial" w:eastAsia="SimSun" w:hAnsi="Arial" w:cs="Arial"/>
          <w:sz w:val="20"/>
          <w:szCs w:val="20"/>
          <w:lang w:val="en-US" w:eastAsia="zh-CN"/>
        </w:rPr>
        <w:t xml:space="preserve"> and </w:t>
      </w:r>
      <w:r w:rsidR="00885C9F">
        <w:rPr>
          <w:rFonts w:ascii="Arial" w:eastAsia="SimSun" w:hAnsi="Arial" w:cs="Arial"/>
          <w:sz w:val="20"/>
          <w:szCs w:val="20"/>
          <w:lang w:val="en-US" w:eastAsia="zh-CN"/>
        </w:rPr>
        <w:t xml:space="preserve">the </w:t>
      </w:r>
      <w:r w:rsidR="00885C9F" w:rsidRPr="005B1C91">
        <w:rPr>
          <w:rFonts w:ascii="Arial" w:hAnsi="Arial" w:cs="Arial"/>
          <w:lang w:val="en-US" w:eastAsia="zh-CN"/>
        </w:rPr>
        <w:t>perRAAttemptInfoList</w:t>
      </w:r>
      <w:r w:rsidR="00FD3F68">
        <w:rPr>
          <w:rFonts w:ascii="Arial" w:hAnsi="Arial" w:cs="Arial"/>
          <w:iCs/>
          <w:lang w:val="en-US" w:eastAsia="zh-CN"/>
        </w:rPr>
        <w:t>.</w:t>
      </w:r>
      <w:r w:rsidR="00885C9F">
        <w:rPr>
          <w:rFonts w:ascii="Arial" w:eastAsia="SimSun" w:hAnsi="Arial" w:cs="Arial"/>
          <w:sz w:val="20"/>
          <w:szCs w:val="20"/>
          <w:u w:val="single"/>
          <w:lang w:val="en-US" w:eastAsia="zh-CN"/>
        </w:rPr>
        <w:br/>
      </w:r>
      <w:r w:rsidR="00935D8A" w:rsidRPr="00D90C70">
        <w:rPr>
          <w:rFonts w:ascii="Arial" w:eastAsia="SimSun" w:hAnsi="Arial" w:cs="Arial"/>
          <w:sz w:val="20"/>
          <w:szCs w:val="20"/>
          <w:u w:val="single"/>
          <w:lang w:val="en-US" w:eastAsia="zh-CN"/>
        </w:rPr>
        <w:t xml:space="preserve">Sketch of this solution </w:t>
      </w:r>
      <w:r w:rsidR="00D90C70" w:rsidRPr="00D90C70">
        <w:rPr>
          <w:rFonts w:ascii="Arial" w:eastAsia="SimSun" w:hAnsi="Arial" w:cs="Arial"/>
          <w:sz w:val="20"/>
          <w:szCs w:val="20"/>
          <w:u w:val="single"/>
          <w:lang w:val="en-US" w:eastAsia="zh-CN"/>
        </w:rPr>
        <w:t xml:space="preserve">is in the Annex </w:t>
      </w:r>
      <w:r>
        <w:rPr>
          <w:rFonts w:ascii="Arial" w:eastAsia="SimSun" w:hAnsi="Arial" w:cs="Arial"/>
          <w:sz w:val="20"/>
          <w:szCs w:val="20"/>
          <w:u w:val="single"/>
          <w:lang w:val="en-US" w:eastAsia="zh-CN"/>
        </w:rPr>
        <w:t>A</w:t>
      </w:r>
      <w:r w:rsidR="00D90C70" w:rsidRPr="00D90C70">
        <w:rPr>
          <w:rFonts w:ascii="Arial" w:eastAsia="SimSun" w:hAnsi="Arial" w:cs="Arial"/>
          <w:sz w:val="20"/>
          <w:szCs w:val="20"/>
          <w:u w:val="single"/>
          <w:lang w:val="en-US" w:eastAsia="zh-CN"/>
        </w:rPr>
        <w:t>.</w:t>
      </w:r>
      <w:r w:rsidR="00D320A6">
        <w:rPr>
          <w:rFonts w:ascii="Arial" w:eastAsia="SimSun" w:hAnsi="Arial" w:cs="Arial"/>
          <w:sz w:val="20"/>
          <w:szCs w:val="20"/>
          <w:lang w:val="en-US" w:eastAsia="zh-CN"/>
        </w:rPr>
        <w:br/>
      </w:r>
    </w:p>
    <w:p w14:paraId="296C2BA0" w14:textId="187EC2D0" w:rsidR="00303BF8" w:rsidRPr="00D320A6" w:rsidRDefault="00FC08F7" w:rsidP="003D5A7B">
      <w:pPr>
        <w:pStyle w:val="ListParagraph"/>
        <w:numPr>
          <w:ilvl w:val="0"/>
          <w:numId w:val="41"/>
        </w:numPr>
        <w:rPr>
          <w:rFonts w:ascii="Arial" w:eastAsia="SimSun" w:hAnsi="Arial" w:cs="Arial"/>
          <w:sz w:val="20"/>
          <w:szCs w:val="20"/>
          <w:lang w:val="en-US" w:eastAsia="zh-CN"/>
        </w:rPr>
      </w:pPr>
      <w:r>
        <w:rPr>
          <w:rFonts w:ascii="Arial" w:eastAsia="SimSun" w:hAnsi="Arial" w:cs="Arial"/>
          <w:b/>
          <w:bCs/>
          <w:sz w:val="20"/>
          <w:szCs w:val="20"/>
          <w:u w:val="single"/>
          <w:lang w:val="en-US" w:eastAsia="zh-CN"/>
        </w:rPr>
        <w:t>Option B</w:t>
      </w:r>
      <w:r w:rsidR="00303BF8" w:rsidRPr="00D320A6">
        <w:rPr>
          <w:rFonts w:ascii="Arial" w:eastAsia="SimSun" w:hAnsi="Arial" w:cs="Arial"/>
          <w:sz w:val="20"/>
          <w:szCs w:val="20"/>
          <w:lang w:val="en-US" w:eastAsia="zh-CN"/>
        </w:rPr>
        <w:t xml:space="preserve">: The UE sets the numberOfPreamblesSentOnSSB-r16/numberOfPreamblesSentOnCSI-RS-r16 to </w:t>
      </w:r>
      <w:r w:rsidR="00890F45">
        <w:rPr>
          <w:rFonts w:ascii="Arial" w:eastAsia="SimSun" w:hAnsi="Arial" w:cs="Arial"/>
          <w:sz w:val="20"/>
          <w:szCs w:val="20"/>
          <w:lang w:val="en-US" w:eastAsia="zh-CN"/>
        </w:rPr>
        <w:t>‘</w:t>
      </w:r>
      <w:r w:rsidR="00303BF8" w:rsidRPr="00D320A6">
        <w:rPr>
          <w:rFonts w:ascii="Arial" w:eastAsia="SimSun" w:hAnsi="Arial" w:cs="Arial"/>
          <w:sz w:val="20"/>
          <w:szCs w:val="20"/>
          <w:lang w:val="en-US" w:eastAsia="zh-CN"/>
        </w:rPr>
        <w:t>1</w:t>
      </w:r>
      <w:r w:rsidR="00890F45">
        <w:rPr>
          <w:rFonts w:ascii="Arial" w:eastAsia="SimSun" w:hAnsi="Arial" w:cs="Arial"/>
          <w:sz w:val="20"/>
          <w:szCs w:val="20"/>
          <w:lang w:val="en-US" w:eastAsia="zh-CN"/>
        </w:rPr>
        <w:t>’</w:t>
      </w:r>
      <w:r w:rsidR="00303BF8" w:rsidRPr="00D320A6">
        <w:rPr>
          <w:rFonts w:ascii="Arial" w:eastAsia="SimSun" w:hAnsi="Arial" w:cs="Arial"/>
          <w:sz w:val="20"/>
          <w:szCs w:val="20"/>
          <w:lang w:val="en-US" w:eastAsia="zh-CN"/>
        </w:rPr>
        <w:t xml:space="preserve"> and the newly introduced field </w:t>
      </w:r>
      <w:r w:rsidR="00D320A6" w:rsidRPr="00D320A6">
        <w:rPr>
          <w:rFonts w:ascii="Arial" w:eastAsia="SimSun" w:hAnsi="Arial" w:cs="Arial"/>
          <w:sz w:val="20"/>
          <w:szCs w:val="20"/>
          <w:lang w:val="en-US" w:eastAsia="zh-CN"/>
        </w:rPr>
        <w:t xml:space="preserve">lbtDetected (agreed in RAN2#122, and already captured in the running CR) is set to </w:t>
      </w:r>
      <w:r w:rsidR="00890F45">
        <w:rPr>
          <w:rFonts w:ascii="Arial" w:eastAsia="SimSun" w:hAnsi="Arial" w:cs="Arial"/>
          <w:sz w:val="20"/>
          <w:szCs w:val="20"/>
          <w:lang w:val="en-US" w:eastAsia="zh-CN"/>
        </w:rPr>
        <w:t>true</w:t>
      </w:r>
      <w:r w:rsidR="00D320A6" w:rsidRPr="00D320A6">
        <w:rPr>
          <w:rFonts w:ascii="Arial" w:eastAsia="SimSun" w:hAnsi="Arial" w:cs="Arial"/>
          <w:sz w:val="20"/>
          <w:szCs w:val="20"/>
          <w:lang w:val="en-US" w:eastAsia="zh-CN"/>
        </w:rPr>
        <w:t>.</w:t>
      </w:r>
      <w:r w:rsidR="00D90C70">
        <w:rPr>
          <w:rFonts w:ascii="Arial" w:eastAsia="SimSun" w:hAnsi="Arial" w:cs="Arial"/>
          <w:sz w:val="20"/>
          <w:szCs w:val="20"/>
          <w:lang w:val="en-US" w:eastAsia="zh-CN"/>
        </w:rPr>
        <w:t xml:space="preserve"> </w:t>
      </w:r>
      <w:r w:rsidR="00885C9F">
        <w:rPr>
          <w:rFonts w:ascii="Arial" w:eastAsia="SimSun" w:hAnsi="Arial" w:cs="Arial"/>
          <w:sz w:val="20"/>
          <w:szCs w:val="20"/>
          <w:lang w:val="en-US" w:eastAsia="zh-CN"/>
        </w:rPr>
        <w:t xml:space="preserve">It is up to UE implementation how to set the </w:t>
      </w:r>
      <w:r w:rsidR="00885C9F" w:rsidRPr="005B1C91">
        <w:rPr>
          <w:rFonts w:ascii="Arial" w:hAnsi="Arial" w:cs="Arial"/>
          <w:lang w:val="en-US" w:eastAsia="zh-CN"/>
        </w:rPr>
        <w:t>perRAAttemptInfoList</w:t>
      </w:r>
      <w:r w:rsidR="00885C9F">
        <w:rPr>
          <w:rFonts w:ascii="Arial" w:eastAsia="SimSun" w:hAnsi="Arial" w:cs="Arial"/>
          <w:sz w:val="20"/>
          <w:szCs w:val="20"/>
          <w:u w:val="single"/>
          <w:lang w:val="en-US" w:eastAsia="zh-CN"/>
        </w:rPr>
        <w:t>.</w:t>
      </w:r>
      <w:r w:rsidR="00885C9F">
        <w:rPr>
          <w:rFonts w:ascii="Arial" w:eastAsia="SimSun" w:hAnsi="Arial" w:cs="Arial"/>
          <w:sz w:val="20"/>
          <w:szCs w:val="20"/>
          <w:u w:val="single"/>
          <w:lang w:val="en-US" w:eastAsia="zh-CN"/>
        </w:rPr>
        <w:br/>
      </w:r>
      <w:r w:rsidR="00D90C70" w:rsidRPr="00D90C70">
        <w:rPr>
          <w:rFonts w:ascii="Arial" w:eastAsia="SimSun" w:hAnsi="Arial" w:cs="Arial"/>
          <w:sz w:val="20"/>
          <w:szCs w:val="20"/>
          <w:u w:val="single"/>
          <w:lang w:val="en-US" w:eastAsia="zh-CN"/>
        </w:rPr>
        <w:t xml:space="preserve">Sketch of this solution is in the Annex </w:t>
      </w:r>
      <w:r>
        <w:rPr>
          <w:rFonts w:ascii="Arial" w:eastAsia="SimSun" w:hAnsi="Arial" w:cs="Arial"/>
          <w:sz w:val="20"/>
          <w:szCs w:val="20"/>
          <w:u w:val="single"/>
          <w:lang w:val="en-US" w:eastAsia="zh-CN"/>
        </w:rPr>
        <w:t>B</w:t>
      </w:r>
      <w:r w:rsidR="00D90C70">
        <w:rPr>
          <w:rFonts w:ascii="Arial" w:eastAsia="SimSun" w:hAnsi="Arial" w:cs="Arial"/>
          <w:sz w:val="20"/>
          <w:szCs w:val="20"/>
          <w:lang w:val="en-US" w:eastAsia="zh-CN"/>
        </w:rPr>
        <w:t>.</w:t>
      </w:r>
    </w:p>
    <w:p w14:paraId="378AFCCC" w14:textId="77777777" w:rsidR="00D320A6" w:rsidRDefault="00D320A6" w:rsidP="00D320A6">
      <w:pPr>
        <w:rPr>
          <w:rFonts w:ascii="Arial" w:hAnsi="Arial" w:cs="Arial"/>
          <w:lang w:val="en-US" w:eastAsia="zh-CN"/>
        </w:rPr>
      </w:pPr>
    </w:p>
    <w:p w14:paraId="20812A6E" w14:textId="34463727" w:rsidR="00437068" w:rsidRDefault="00437068" w:rsidP="00437068">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 xml:space="preserve">Q1: </w:t>
      </w:r>
      <w:r w:rsidRPr="00437068">
        <w:rPr>
          <w:rFonts w:ascii="Arial" w:hAnsi="Arial" w:cs="Arial"/>
          <w:b/>
          <w:bCs/>
          <w:color w:val="FF0000"/>
          <w:sz w:val="20"/>
          <w:szCs w:val="20"/>
          <w:lang w:val="en-GB"/>
        </w:rPr>
        <w:t>In order to solve the issue of no preamble transmission attempts transmitted in a selected beam due to LBT blockage</w:t>
      </w:r>
      <w:r w:rsidR="00EB3CA7">
        <w:rPr>
          <w:rFonts w:ascii="Arial" w:hAnsi="Arial" w:cs="Arial"/>
          <w:b/>
          <w:bCs/>
          <w:color w:val="FF0000"/>
          <w:sz w:val="20"/>
          <w:szCs w:val="20"/>
          <w:lang w:val="en-GB"/>
        </w:rPr>
        <w:t>,</w:t>
      </w:r>
      <w:r>
        <w:rPr>
          <w:rFonts w:ascii="Arial" w:hAnsi="Arial" w:cs="Arial"/>
          <w:b/>
          <w:bCs/>
          <w:color w:val="FF0000"/>
          <w:sz w:val="20"/>
          <w:szCs w:val="20"/>
          <w:lang w:val="en-GB"/>
        </w:rPr>
        <w:t xml:space="preserve"> which of the above solutions do you prefer? </w:t>
      </w:r>
      <w:r w:rsidR="00135F06">
        <w:rPr>
          <w:rFonts w:ascii="Arial" w:hAnsi="Arial" w:cs="Arial"/>
          <w:b/>
          <w:bCs/>
          <w:color w:val="FF0000"/>
          <w:sz w:val="20"/>
          <w:szCs w:val="20"/>
          <w:lang w:val="en-GB"/>
        </w:rPr>
        <w:br/>
      </w:r>
      <w:r>
        <w:rPr>
          <w:rFonts w:ascii="Arial" w:hAnsi="Arial" w:cs="Arial"/>
          <w:b/>
          <w:bCs/>
          <w:color w:val="FF0000"/>
          <w:sz w:val="20"/>
          <w:szCs w:val="20"/>
          <w:lang w:val="en-GB"/>
        </w:rPr>
        <w:t>If none of them, please describe your preferred solution.</w:t>
      </w:r>
      <w:r>
        <w:rPr>
          <w:rFonts w:ascii="Arial" w:hAnsi="Arial" w:cs="Arial"/>
          <w:b/>
          <w:bCs/>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9"/>
        <w:gridCol w:w="7762"/>
      </w:tblGrid>
      <w:tr w:rsidR="00EB3CA7" w14:paraId="535CBFC4" w14:textId="77777777" w:rsidTr="00247C7D">
        <w:trPr>
          <w:trHeight w:val="1107"/>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4FF03489" w14:textId="77777777" w:rsidR="00EB3CA7" w:rsidRDefault="00EB3CA7" w:rsidP="00E41344">
            <w:pPr>
              <w:rPr>
                <w:rFonts w:ascii="Arial" w:eastAsia="Calibri" w:hAnsi="Arial"/>
                <w:lang w:eastAsia="en-US"/>
              </w:rPr>
            </w:pPr>
            <w:r>
              <w:rPr>
                <w:rFonts w:ascii="Arial" w:eastAsia="Calibri" w:hAnsi="Arial"/>
              </w:rPr>
              <w:t>Company</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D1C48C1" w14:textId="77777777" w:rsidR="00EB3CA7" w:rsidRDefault="00EB3CA7" w:rsidP="00E41344">
            <w:pPr>
              <w:rPr>
                <w:rFonts w:ascii="Arial" w:eastAsia="Calibri" w:hAnsi="Arial"/>
              </w:rPr>
            </w:pPr>
            <w:r>
              <w:rPr>
                <w:rFonts w:ascii="Arial" w:eastAsia="Calibri" w:hAnsi="Arial"/>
              </w:rPr>
              <w:t>Preferred Option (a,b)</w:t>
            </w: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511FFDE9" w14:textId="77777777" w:rsidR="00EB3CA7" w:rsidRDefault="00EB3CA7" w:rsidP="00E41344">
            <w:pPr>
              <w:rPr>
                <w:rFonts w:ascii="Arial" w:eastAsia="Calibri" w:hAnsi="Arial"/>
              </w:rPr>
            </w:pPr>
            <w:r>
              <w:rPr>
                <w:rFonts w:ascii="Arial" w:eastAsia="Calibri" w:hAnsi="Arial"/>
              </w:rPr>
              <w:t>Comments</w:t>
            </w:r>
          </w:p>
        </w:tc>
      </w:tr>
      <w:tr w:rsidR="00EB3CA7" w14:paraId="57981AF7" w14:textId="77777777" w:rsidTr="00247C7D">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2835A02A" w14:textId="6E32F67D" w:rsidR="00EB3CA7" w:rsidRDefault="00EB3CA7" w:rsidP="00E41344">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2C4E3C8E" w14:textId="60566A25" w:rsidR="00EB3CA7" w:rsidRDefault="00EB3CA7" w:rsidP="00E41344">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5075F07F" w14:textId="4AA613E7" w:rsidR="00EB3CA7" w:rsidRDefault="00EB3CA7" w:rsidP="00E41344">
            <w:pPr>
              <w:rPr>
                <w:rFonts w:ascii="Arial" w:eastAsia="Calibri" w:hAnsi="Arial"/>
                <w:sz w:val="18"/>
                <w:szCs w:val="18"/>
                <w:lang w:val="en-US"/>
              </w:rPr>
            </w:pPr>
          </w:p>
        </w:tc>
      </w:tr>
      <w:tr w:rsidR="00EB3CA7" w14:paraId="45EB5A70" w14:textId="77777777" w:rsidTr="00247C7D">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014F65FA" w14:textId="2BA850DF" w:rsidR="00EB3CA7" w:rsidRDefault="00EB3CA7" w:rsidP="00E41344">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5E07DF0A" w14:textId="0FC24A47" w:rsidR="00EB3CA7" w:rsidRDefault="00EB3CA7" w:rsidP="00E41344">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1A5B918C" w14:textId="5FBA7909" w:rsidR="00EB3CA7" w:rsidRDefault="00EB3CA7" w:rsidP="00E41344">
            <w:pPr>
              <w:rPr>
                <w:rFonts w:ascii="Arial" w:eastAsia="Calibri" w:hAnsi="Arial"/>
                <w:sz w:val="18"/>
                <w:szCs w:val="18"/>
              </w:rPr>
            </w:pPr>
          </w:p>
        </w:tc>
      </w:tr>
      <w:tr w:rsidR="00EB3CA7" w14:paraId="6341F2A2" w14:textId="77777777" w:rsidTr="00247C7D">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70F94577" w14:textId="59E1F969" w:rsidR="00EB3CA7" w:rsidRDefault="00EB3CA7" w:rsidP="00E41344">
            <w:pPr>
              <w:rPr>
                <w:rFonts w:ascii="Arial" w:eastAsia="Calibri" w:hAnsi="Arial"/>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25EACAB6" w14:textId="5EBED443" w:rsidR="00EB3CA7" w:rsidRDefault="00EB3CA7" w:rsidP="00E41344">
            <w:pPr>
              <w:rPr>
                <w:rFonts w:ascii="Arial" w:eastAsia="Calibri" w:hAnsi="Arial"/>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3D72415A" w14:textId="1BF9F1D2" w:rsidR="00EB3CA7" w:rsidRDefault="00EB3CA7" w:rsidP="00E41344">
            <w:pPr>
              <w:rPr>
                <w:rFonts w:ascii="Arial" w:hAnsi="Arial" w:cs="Arial"/>
                <w:lang w:val="en-US" w:eastAsia="zh-CN"/>
              </w:rPr>
            </w:pPr>
          </w:p>
        </w:tc>
      </w:tr>
      <w:tr w:rsidR="00EB3CA7" w14:paraId="09DC4DDB" w14:textId="77777777" w:rsidTr="00247C7D">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740621FE" w14:textId="0325CC13" w:rsidR="00EB3CA7" w:rsidRDefault="00EB3CA7" w:rsidP="00E41344">
            <w:pPr>
              <w:rPr>
                <w:rFonts w:ascii="Arial" w:eastAsia="Calibri" w:hAnsi="Arial"/>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2A52F1C1" w14:textId="476EDD1F" w:rsidR="00EB3CA7" w:rsidRDefault="00EB3CA7" w:rsidP="00E41344">
            <w:pPr>
              <w:rPr>
                <w:rFonts w:ascii="Arial" w:eastAsia="Calibri" w:hAnsi="Arial"/>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704107FC" w14:textId="1174C323" w:rsidR="00EB3CA7" w:rsidRDefault="00EB3CA7" w:rsidP="00E41344">
            <w:pPr>
              <w:rPr>
                <w:rFonts w:ascii="Arial" w:hAnsi="Arial" w:cs="Arial"/>
                <w:lang w:val="en-US" w:eastAsia="zh-CN"/>
              </w:rPr>
            </w:pPr>
          </w:p>
        </w:tc>
      </w:tr>
      <w:tr w:rsidR="00EB3CA7" w14:paraId="307B913F" w14:textId="77777777" w:rsidTr="00247C7D">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63A36F0C" w14:textId="5D92238C" w:rsidR="00EB3CA7" w:rsidRDefault="00EB3CA7" w:rsidP="00E41344">
            <w:pPr>
              <w:rPr>
                <w:rFonts w:ascii="Arial" w:eastAsiaTheme="minorEastAsia" w:hAnsi="Arial"/>
                <w:sz w:val="22"/>
                <w:szCs w:val="22"/>
                <w:lang w:val="en-US"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0FE80ACF" w14:textId="48AE30C7" w:rsidR="00EB3CA7" w:rsidRDefault="00EB3CA7" w:rsidP="00E41344">
            <w:pPr>
              <w:rPr>
                <w:rFonts w:ascii="Arial" w:eastAsia="Calibri" w:hAnsi="Arial"/>
                <w:sz w:val="18"/>
                <w:szCs w:val="18"/>
                <w:lang w:val="en-US"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3CA21139" w14:textId="3E7925DC" w:rsidR="00EB3CA7" w:rsidRDefault="00EB3CA7" w:rsidP="00E41344">
            <w:pPr>
              <w:rPr>
                <w:rFonts w:ascii="Arial" w:hAnsi="Arial" w:cs="Arial"/>
                <w:lang w:val="en-US" w:eastAsia="zh-CN"/>
              </w:rPr>
            </w:pPr>
          </w:p>
        </w:tc>
      </w:tr>
      <w:tr w:rsidR="00EB3CA7" w14:paraId="69C21884" w14:textId="77777777" w:rsidTr="00247C7D">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0F7FFA0D" w14:textId="5E8B5C56" w:rsidR="00EB3CA7" w:rsidRDefault="00EB3CA7" w:rsidP="00E41344">
            <w:pPr>
              <w:rPr>
                <w:rFonts w:ascii="Arial" w:eastAsiaTheme="minorEastAsia" w:hAnsi="Arial"/>
                <w:sz w:val="18"/>
                <w:szCs w:val="18"/>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BA8883C" w14:textId="78EAB0BE" w:rsidR="00EB3CA7" w:rsidRDefault="00EB3CA7" w:rsidP="00E41344">
            <w:pPr>
              <w:rPr>
                <w:rFonts w:ascii="Arial" w:eastAsia="DengXian"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4B7F3286" w14:textId="4A6AA938" w:rsidR="00EB3CA7" w:rsidRDefault="00EB3CA7" w:rsidP="00E41344">
            <w:pPr>
              <w:rPr>
                <w:rFonts w:ascii="Arial" w:hAnsi="Arial" w:cs="Arial"/>
                <w:lang w:val="en-US" w:eastAsia="zh-CN"/>
              </w:rPr>
            </w:pPr>
          </w:p>
        </w:tc>
      </w:tr>
      <w:tr w:rsidR="00EB3CA7" w14:paraId="5AC7D647" w14:textId="77777777" w:rsidTr="00247C7D">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563377FD" w14:textId="0AF3B818" w:rsidR="00EB3CA7" w:rsidRDefault="00EB3CA7" w:rsidP="00E41344">
            <w:pPr>
              <w:rPr>
                <w:rFonts w:ascii="Arial" w:eastAsia="Calibri" w:hAnsi="Arial"/>
                <w:sz w:val="22"/>
                <w:szCs w:val="22"/>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0F8EFE4E" w14:textId="23623E10" w:rsidR="00EB3CA7" w:rsidRDefault="00EB3CA7" w:rsidP="00E41344">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7BBE9E32" w14:textId="77777777" w:rsidR="00EB3CA7" w:rsidRDefault="00EB3CA7" w:rsidP="00E41344">
            <w:pPr>
              <w:rPr>
                <w:rFonts w:ascii="Arial" w:eastAsia="Calibri" w:hAnsi="Arial"/>
                <w:sz w:val="18"/>
                <w:szCs w:val="18"/>
                <w:lang w:val="en-US"/>
              </w:rPr>
            </w:pPr>
          </w:p>
        </w:tc>
      </w:tr>
      <w:tr w:rsidR="00EB3CA7" w14:paraId="5A55B858" w14:textId="77777777" w:rsidTr="00247C7D">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3F745435" w14:textId="2AF729C9" w:rsidR="00EB3CA7" w:rsidRDefault="00EB3CA7" w:rsidP="00E41344">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6CCF5D1A" w14:textId="42EA20BF" w:rsidR="00EB3CA7" w:rsidRDefault="00EB3CA7" w:rsidP="00E41344">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A33A534" w14:textId="77777777" w:rsidR="00EB3CA7" w:rsidRDefault="00EB3CA7" w:rsidP="00E41344">
            <w:pPr>
              <w:rPr>
                <w:rFonts w:ascii="Arial" w:eastAsia="Calibri" w:hAnsi="Arial"/>
                <w:sz w:val="18"/>
                <w:szCs w:val="18"/>
                <w:lang w:val="en-US"/>
              </w:rPr>
            </w:pPr>
          </w:p>
        </w:tc>
      </w:tr>
      <w:tr w:rsidR="00EB3CA7" w14:paraId="629675D7" w14:textId="77777777" w:rsidTr="00247C7D">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258DFCDC" w14:textId="1465468C" w:rsidR="00EB3CA7" w:rsidRDefault="00EB3CA7" w:rsidP="00E41344">
            <w:pPr>
              <w:rPr>
                <w:rFonts w:ascii="Arial" w:eastAsia="Calibri" w:hAnsi="Arial"/>
                <w:sz w:val="22"/>
                <w:szCs w:val="22"/>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532A452F" w14:textId="26869740" w:rsidR="00EB3CA7" w:rsidRDefault="00EB3CA7" w:rsidP="00E41344">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17ACFDEF" w14:textId="670ADB29" w:rsidR="00EB3CA7" w:rsidRDefault="00EB3CA7" w:rsidP="00E41344">
            <w:pPr>
              <w:rPr>
                <w:rFonts w:ascii="Arial" w:eastAsia="Calibri" w:hAnsi="Arial"/>
                <w:sz w:val="18"/>
                <w:szCs w:val="18"/>
                <w:lang w:val="en-US"/>
              </w:rPr>
            </w:pPr>
          </w:p>
        </w:tc>
      </w:tr>
      <w:tr w:rsidR="00EB3CA7" w14:paraId="1EDD6DC7" w14:textId="77777777" w:rsidTr="00247C7D">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4133A5E7" w14:textId="367F810C" w:rsidR="00EB3CA7" w:rsidRDefault="00EB3CA7" w:rsidP="00E41344">
            <w:pPr>
              <w:rPr>
                <w:rFonts w:eastAsia="Calibri"/>
                <w:sz w:val="22"/>
                <w:szCs w:val="22"/>
                <w:lang w:val="en-US"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5705EDD" w14:textId="7A58AA05" w:rsidR="00EB3CA7" w:rsidRDefault="00EB3CA7" w:rsidP="00E41344">
            <w:pPr>
              <w:rPr>
                <w:rFonts w:eastAsia="Calibri"/>
                <w:sz w:val="22"/>
                <w:szCs w:val="22"/>
                <w:lang w:val="en-US"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72F43D37" w14:textId="0C50299A" w:rsidR="00EB3CA7" w:rsidRDefault="00EB3CA7" w:rsidP="00E41344">
            <w:pPr>
              <w:rPr>
                <w:rFonts w:eastAsia="Calibri"/>
                <w:sz w:val="22"/>
                <w:szCs w:val="22"/>
                <w:lang w:val="en-US" w:eastAsia="zh-CN"/>
              </w:rPr>
            </w:pPr>
          </w:p>
        </w:tc>
      </w:tr>
      <w:tr w:rsidR="00EB3CA7" w14:paraId="178FCDBF" w14:textId="77777777" w:rsidTr="00247C7D">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2FC93C71" w14:textId="77777777" w:rsidR="00EB3CA7" w:rsidRDefault="00EB3CA7" w:rsidP="00E41344">
            <w:pPr>
              <w:rPr>
                <w:rFonts w:ascii="Arial" w:eastAsia="Calibri" w:hAnsi="Arial"/>
                <w:sz w:val="18"/>
                <w:szCs w:val="18"/>
                <w:lang w:val="en-US"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56208A06" w14:textId="77777777" w:rsidR="00EB3CA7" w:rsidRDefault="00EB3CA7" w:rsidP="00E41344">
            <w:pPr>
              <w:rPr>
                <w:rFonts w:ascii="Arial" w:eastAsia="Calibri" w:hAnsi="Arial"/>
                <w:sz w:val="18"/>
                <w:szCs w:val="18"/>
                <w:lang w:val="en-US"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395BF341" w14:textId="77777777" w:rsidR="00EB3CA7" w:rsidRDefault="00EB3CA7" w:rsidP="00E41344">
            <w:pPr>
              <w:rPr>
                <w:rFonts w:ascii="Arial" w:eastAsia="Calibri" w:hAnsi="Arial"/>
                <w:sz w:val="18"/>
                <w:szCs w:val="18"/>
                <w:lang w:val="en-US" w:eastAsia="zh-CN"/>
              </w:rPr>
            </w:pPr>
          </w:p>
        </w:tc>
      </w:tr>
    </w:tbl>
    <w:p w14:paraId="20A86EB3" w14:textId="7BF12CB0" w:rsidR="00D419C3" w:rsidRDefault="00F64C20" w:rsidP="00216498">
      <w:pPr>
        <w:pStyle w:val="Heading2"/>
        <w:ind w:left="0" w:firstLine="0"/>
      </w:pPr>
      <w:r>
        <w:rPr>
          <w:lang w:val="de-DE"/>
        </w:rPr>
        <w:t xml:space="preserve">2.2 RLF-Report </w:t>
      </w:r>
      <w:r>
        <w:t>enhancements</w:t>
      </w:r>
    </w:p>
    <w:p w14:paraId="0297E96B" w14:textId="747D352B" w:rsidR="00494964" w:rsidRDefault="00494964" w:rsidP="00494964">
      <w:pPr>
        <w:pStyle w:val="Heading3"/>
        <w:rPr>
          <w:lang w:val="en-US" w:eastAsia="zh-CN"/>
        </w:rPr>
      </w:pPr>
      <w:r>
        <w:rPr>
          <w:lang w:val="en-US" w:eastAsia="zh-CN"/>
        </w:rPr>
        <w:t xml:space="preserve">2.2.1 Issue#2: </w:t>
      </w:r>
      <w:r w:rsidR="002D73F8">
        <w:t>BWP info in the RLF-Report</w:t>
      </w:r>
      <w:r>
        <w:rPr>
          <w:lang w:val="en-US" w:eastAsia="zh-CN"/>
        </w:rPr>
        <w:t xml:space="preserve"> </w:t>
      </w:r>
    </w:p>
    <w:p w14:paraId="18E24CF8" w14:textId="77777777" w:rsidR="00494964" w:rsidRDefault="00494964" w:rsidP="00494964">
      <w:pPr>
        <w:pStyle w:val="ListParagraph"/>
        <w:ind w:left="0"/>
        <w:rPr>
          <w:rFonts w:ascii="Arial" w:eastAsia="SimSun" w:hAnsi="Arial"/>
          <w:sz w:val="20"/>
          <w:szCs w:val="20"/>
          <w:lang w:val="en-US" w:eastAsia="zh-CN"/>
        </w:rPr>
      </w:pPr>
      <w:r>
        <w:rPr>
          <w:rFonts w:ascii="Arial" w:eastAsia="SimSun" w:hAnsi="Arial"/>
          <w:sz w:val="20"/>
          <w:szCs w:val="20"/>
          <w:lang w:val="en-US" w:eastAsia="zh-CN"/>
        </w:rPr>
        <w:t>Related to the RA-Report, the following was agreed in RAN2#123:</w:t>
      </w:r>
    </w:p>
    <w:p w14:paraId="3CAF882F" w14:textId="77777777" w:rsidR="00494964" w:rsidRDefault="00494964" w:rsidP="00494964">
      <w:pPr>
        <w:pStyle w:val="ListParagraph"/>
        <w:ind w:left="0"/>
        <w:rPr>
          <w:rFonts w:ascii="Arial" w:eastAsia="SimSun" w:hAnsi="Arial"/>
          <w:sz w:val="20"/>
          <w:szCs w:val="20"/>
          <w:lang w:val="en-US" w:eastAsia="zh-CN"/>
        </w:rPr>
      </w:pPr>
    </w:p>
    <w:p w14:paraId="3508457F" w14:textId="77777777" w:rsidR="00494964" w:rsidRDefault="00494964" w:rsidP="00494964">
      <w:pPr>
        <w:pStyle w:val="Doc-text2"/>
        <w:pBdr>
          <w:top w:val="single" w:sz="4" w:space="1" w:color="auto"/>
          <w:left w:val="single" w:sz="4" w:space="4" w:color="auto"/>
          <w:bottom w:val="single" w:sz="4" w:space="1" w:color="auto"/>
          <w:right w:val="single" w:sz="4" w:space="4" w:color="auto"/>
        </w:pBdr>
      </w:pPr>
      <w:r w:rsidRPr="003A4343">
        <w:t>2</w:t>
      </w:r>
      <w:r>
        <w:tab/>
        <w:t>All the BWPs (including the first one) in which the UE experienced the consistent UL LBT failure, prior to the successful completion of the RA, are included in the RA-Report.</w:t>
      </w:r>
    </w:p>
    <w:p w14:paraId="195EEB7C" w14:textId="77777777" w:rsidR="00494964" w:rsidRDefault="00494964" w:rsidP="00494964">
      <w:pPr>
        <w:pStyle w:val="ListParagraph"/>
        <w:ind w:left="0"/>
        <w:rPr>
          <w:rFonts w:ascii="Arial" w:eastAsia="SimSun" w:hAnsi="Arial"/>
          <w:sz w:val="20"/>
          <w:szCs w:val="20"/>
          <w:lang w:val="en-US" w:eastAsia="zh-CN"/>
        </w:rPr>
      </w:pPr>
    </w:p>
    <w:p w14:paraId="697CBF6C" w14:textId="5BFAF0B3" w:rsidR="00494964" w:rsidRDefault="00494964" w:rsidP="00494964">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It seems natural to assume that the same principle </w:t>
      </w:r>
      <w:r w:rsidR="003D1CFD">
        <w:rPr>
          <w:rFonts w:ascii="Arial" w:eastAsia="SimSun" w:hAnsi="Arial"/>
          <w:sz w:val="20"/>
          <w:szCs w:val="20"/>
          <w:lang w:val="en-US" w:eastAsia="zh-CN"/>
        </w:rPr>
        <w:t xml:space="preserve">adopted above for the RA-Report </w:t>
      </w:r>
      <w:r>
        <w:rPr>
          <w:rFonts w:ascii="Arial" w:eastAsia="SimSun" w:hAnsi="Arial"/>
          <w:sz w:val="20"/>
          <w:szCs w:val="20"/>
          <w:lang w:val="en-US" w:eastAsia="zh-CN"/>
        </w:rPr>
        <w:t xml:space="preserve">is used </w:t>
      </w:r>
      <w:r w:rsidR="003D1CFD">
        <w:rPr>
          <w:rFonts w:ascii="Arial" w:eastAsia="SimSun" w:hAnsi="Arial"/>
          <w:sz w:val="20"/>
          <w:szCs w:val="20"/>
          <w:lang w:val="en-US" w:eastAsia="zh-CN"/>
        </w:rPr>
        <w:t xml:space="preserve">also for </w:t>
      </w:r>
      <w:r>
        <w:rPr>
          <w:rFonts w:ascii="Arial" w:eastAsia="SimSun" w:hAnsi="Arial"/>
          <w:sz w:val="20"/>
          <w:szCs w:val="20"/>
          <w:lang w:val="en-US" w:eastAsia="zh-CN"/>
        </w:rPr>
        <w:t xml:space="preserve">the RLF-Report. </w:t>
      </w:r>
    </w:p>
    <w:p w14:paraId="71C88818" w14:textId="393B3B14" w:rsidR="00494964" w:rsidRDefault="00494964" w:rsidP="00494964">
      <w:pPr>
        <w:pStyle w:val="ListParagraph"/>
        <w:ind w:left="0"/>
        <w:rPr>
          <w:rFonts w:ascii="Arial" w:eastAsia="SimSun" w:hAnsi="Arial"/>
          <w:sz w:val="20"/>
          <w:szCs w:val="20"/>
          <w:lang w:val="en-US" w:eastAsia="zh-CN"/>
        </w:rPr>
      </w:pPr>
      <w:r>
        <w:rPr>
          <w:rFonts w:ascii="Arial" w:eastAsia="SimSun" w:hAnsi="Arial"/>
          <w:sz w:val="20"/>
          <w:szCs w:val="20"/>
          <w:lang w:val="en-US" w:eastAsia="zh-CN"/>
        </w:rPr>
        <w:t>In the last RAN2#123 meeting, some companies argued that if the RLF cause is lbtFailure, then it is obvious that the UE experienced LBT failures in the all the BWPs. However, it is noted that the RLF-Report may be generated for other reasons, or for HOFs. For example, in case of HOF (i.e. T304 expiry), if no BWP-related information are included in the RLF-Report, it will not be possible for the network to figure out that consistent LBT failures contributed to the HOF (i.e. contributed to the T304 expiry).</w:t>
      </w:r>
    </w:p>
    <w:p w14:paraId="3519F635" w14:textId="77777777" w:rsidR="00494964" w:rsidRDefault="00494964" w:rsidP="00494964">
      <w:pPr>
        <w:pStyle w:val="ListParagraph"/>
        <w:ind w:left="0"/>
        <w:rPr>
          <w:rFonts w:ascii="Arial" w:eastAsia="SimSun" w:hAnsi="Arial"/>
          <w:sz w:val="20"/>
          <w:szCs w:val="20"/>
          <w:lang w:val="en-US" w:eastAsia="zh-CN"/>
        </w:rPr>
      </w:pPr>
    </w:p>
    <w:p w14:paraId="400721E6" w14:textId="2351ABD2" w:rsidR="00494964" w:rsidRDefault="00494964" w:rsidP="00494964">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w:t>
      </w:r>
      <w:r w:rsidR="00B3705A">
        <w:rPr>
          <w:rFonts w:ascii="Arial" w:hAnsi="Arial" w:cs="Arial"/>
          <w:b/>
          <w:bCs/>
          <w:color w:val="FF0000"/>
          <w:sz w:val="20"/>
          <w:szCs w:val="20"/>
          <w:lang w:val="en-GB"/>
        </w:rPr>
        <w:t>D</w:t>
      </w:r>
      <w:r>
        <w:rPr>
          <w:rFonts w:ascii="Arial" w:hAnsi="Arial" w:cs="Arial"/>
          <w:b/>
          <w:bCs/>
          <w:color w:val="FF0000"/>
          <w:sz w:val="20"/>
          <w:szCs w:val="20"/>
          <w:lang w:val="en-GB"/>
        </w:rPr>
        <w:t xml:space="preserve">o you agree that </w:t>
      </w:r>
      <w:r w:rsidR="0076424B">
        <w:rPr>
          <w:rFonts w:ascii="Arial" w:hAnsi="Arial" w:cs="Arial"/>
          <w:b/>
          <w:color w:val="FF0000"/>
          <w:sz w:val="20"/>
          <w:szCs w:val="20"/>
          <w:lang w:val="en-GB"/>
        </w:rPr>
        <w:t>the information of all</w:t>
      </w:r>
      <w:r>
        <w:rPr>
          <w:rFonts w:ascii="Arial" w:hAnsi="Arial" w:cs="Arial"/>
          <w:b/>
          <w:color w:val="FF0000"/>
          <w:sz w:val="20"/>
          <w:szCs w:val="20"/>
          <w:lang w:val="en-GB"/>
        </w:rPr>
        <w:t xml:space="preserve"> the BWPs</w:t>
      </w:r>
      <w:r>
        <w:rPr>
          <w:rFonts w:ascii="Arial" w:hAnsi="Arial" w:cs="Arial"/>
          <w:b/>
          <w:color w:val="FF0000"/>
          <w:sz w:val="20"/>
          <w:szCs w:val="20"/>
          <w:lang w:val="en-GB"/>
        </w:rPr>
        <w:t xml:space="preserve"> </w:t>
      </w:r>
      <w:r w:rsidR="00B3705A">
        <w:rPr>
          <w:rFonts w:ascii="Arial" w:hAnsi="Arial" w:cs="Arial"/>
          <w:b/>
          <w:color w:val="FF0000"/>
          <w:sz w:val="20"/>
          <w:szCs w:val="20"/>
          <w:lang w:val="en-GB"/>
        </w:rPr>
        <w:t xml:space="preserve">(same as for the RA-Report) </w:t>
      </w:r>
      <w:r>
        <w:rPr>
          <w:rFonts w:ascii="Arial" w:hAnsi="Arial" w:cs="Arial"/>
          <w:b/>
          <w:color w:val="FF0000"/>
          <w:sz w:val="20"/>
          <w:szCs w:val="20"/>
          <w:lang w:val="en-GB"/>
        </w:rPr>
        <w:t xml:space="preserve">in which the UE experienced the consistent UL LBT failure, </w:t>
      </w:r>
      <w:r>
        <w:rPr>
          <w:rFonts w:ascii="Arial" w:hAnsi="Arial" w:cs="Arial"/>
          <w:b/>
          <w:bCs/>
          <w:color w:val="FF0000"/>
          <w:sz w:val="20"/>
          <w:szCs w:val="20"/>
          <w:lang w:val="en-GB"/>
        </w:rPr>
        <w:t>prior the RLF/HOF</w:t>
      </w:r>
      <w:r>
        <w:rPr>
          <w:rFonts w:ascii="Arial" w:hAnsi="Arial" w:cs="Arial"/>
          <w:b/>
          <w:color w:val="FF0000"/>
          <w:sz w:val="20"/>
          <w:szCs w:val="20"/>
          <w:lang w:val="en-GB"/>
        </w:rPr>
        <w:t xml:space="preserve"> </w:t>
      </w:r>
      <w:r>
        <w:rPr>
          <w:rFonts w:ascii="Arial" w:hAnsi="Arial" w:cs="Arial"/>
          <w:b/>
          <w:bCs/>
          <w:color w:val="FF0000"/>
          <w:sz w:val="20"/>
          <w:szCs w:val="20"/>
          <w:lang w:val="en-GB"/>
        </w:rPr>
        <w:t>should be included in the RLF-Report?</w:t>
      </w:r>
    </w:p>
    <w:p w14:paraId="6CAC5BCE" w14:textId="77777777" w:rsidR="00494964" w:rsidRDefault="00494964" w:rsidP="00494964">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If not, please explain your reason.</w:t>
      </w:r>
    </w:p>
    <w:p w14:paraId="2B4AD337" w14:textId="77777777" w:rsidR="00494964" w:rsidRDefault="00494964" w:rsidP="00494964">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494964" w14:paraId="12E5CCF8" w14:textId="77777777" w:rsidTr="00E41344">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095B5AD" w14:textId="77777777" w:rsidR="00494964" w:rsidRDefault="00494964" w:rsidP="00E41344">
            <w:pPr>
              <w:rPr>
                <w:rFonts w:ascii="Arial" w:eastAsia="Calibri" w:hAnsi="Arial"/>
              </w:rPr>
            </w:pPr>
            <w:r>
              <w:rPr>
                <w:rFonts w:ascii="Arial" w:eastAsia="Calibri" w:hAnsi="Arial"/>
              </w:rPr>
              <w:lastRenderedPageBreak/>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A679FBD" w14:textId="77777777" w:rsidR="00494964" w:rsidRDefault="00494964" w:rsidP="00E41344">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467F319" w14:textId="77777777" w:rsidR="00494964" w:rsidRDefault="00494964" w:rsidP="00E41344">
            <w:pPr>
              <w:rPr>
                <w:rFonts w:ascii="Arial" w:eastAsia="Calibri" w:hAnsi="Arial"/>
              </w:rPr>
            </w:pPr>
            <w:r>
              <w:rPr>
                <w:rFonts w:ascii="Arial" w:eastAsia="Calibri" w:hAnsi="Arial"/>
              </w:rPr>
              <w:t>Comments</w:t>
            </w:r>
          </w:p>
        </w:tc>
      </w:tr>
      <w:tr w:rsidR="00494964" w14:paraId="11A33A04" w14:textId="77777777" w:rsidTr="00E4134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4F4F321" w14:textId="77777777" w:rsidR="00494964" w:rsidRDefault="00494964" w:rsidP="00E41344">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41FF2D6" w14:textId="77777777" w:rsidR="00494964" w:rsidRDefault="00494964" w:rsidP="00E41344">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8B3B7E9" w14:textId="77777777" w:rsidR="00494964" w:rsidRDefault="00494964" w:rsidP="00E41344">
            <w:pPr>
              <w:rPr>
                <w:rFonts w:ascii="Arial" w:eastAsia="Calibri" w:hAnsi="Arial"/>
                <w:sz w:val="18"/>
                <w:szCs w:val="18"/>
                <w:lang w:val="en-US"/>
              </w:rPr>
            </w:pPr>
          </w:p>
        </w:tc>
      </w:tr>
      <w:tr w:rsidR="00494964" w14:paraId="1EC89CFF" w14:textId="77777777" w:rsidTr="00E4134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DF57329" w14:textId="77777777" w:rsidR="00494964" w:rsidRDefault="00494964" w:rsidP="00E41344">
            <w:pPr>
              <w:rPr>
                <w:rFonts w:ascii="Arial" w:eastAsia="Calibri" w:hAnsi="Arial"/>
                <w:sz w:val="18"/>
                <w:szCs w:val="18"/>
                <w:lang w:val="en-US"/>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C4FBF38" w14:textId="77777777" w:rsidR="00494964" w:rsidRDefault="00494964" w:rsidP="00E41344">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A677A38" w14:textId="77777777" w:rsidR="00494964" w:rsidRDefault="00494964" w:rsidP="00E41344">
            <w:pPr>
              <w:rPr>
                <w:rFonts w:ascii="Arial" w:eastAsia="Calibri" w:hAnsi="Arial"/>
                <w:sz w:val="18"/>
                <w:szCs w:val="18"/>
                <w:lang w:val="en-US"/>
              </w:rPr>
            </w:pPr>
          </w:p>
        </w:tc>
      </w:tr>
      <w:tr w:rsidR="00494964" w14:paraId="66E4CA2A" w14:textId="77777777" w:rsidTr="00E4134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13BB6A2" w14:textId="77777777" w:rsidR="00494964" w:rsidRDefault="00494964" w:rsidP="00E41344">
            <w:pPr>
              <w:rPr>
                <w:rFonts w:ascii="Arial" w:eastAsia="Calibri" w:hAnsi="Arial"/>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ADA3015" w14:textId="77777777" w:rsidR="00494964" w:rsidRDefault="00494964" w:rsidP="00E41344">
            <w:pPr>
              <w:rPr>
                <w:rFonts w:ascii="Arial" w:eastAsia="Calibri" w:hAnsi="Arial"/>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F735731" w14:textId="77777777" w:rsidR="00494964" w:rsidRDefault="00494964" w:rsidP="00E41344">
            <w:pPr>
              <w:rPr>
                <w:rFonts w:ascii="Arial" w:eastAsia="Calibri" w:hAnsi="Arial"/>
                <w:lang w:val="en-US"/>
              </w:rPr>
            </w:pPr>
          </w:p>
        </w:tc>
      </w:tr>
      <w:tr w:rsidR="00494964" w14:paraId="1B39996A" w14:textId="77777777" w:rsidTr="00E4134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2CA584" w14:textId="77777777" w:rsidR="00494964" w:rsidRDefault="00494964" w:rsidP="00E41344">
            <w:pPr>
              <w:rPr>
                <w:rFonts w:eastAsiaTheme="minorEastAsia"/>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5D6A740" w14:textId="77777777" w:rsidR="00494964" w:rsidRDefault="00494964" w:rsidP="00E41344">
            <w:pPr>
              <w:rPr>
                <w:rFonts w:eastAsiaTheme="minorEastAsia"/>
                <w:sz w:val="22"/>
                <w:szCs w:val="22"/>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6DB041E" w14:textId="77777777" w:rsidR="00494964" w:rsidRDefault="00494964" w:rsidP="00E41344">
            <w:pPr>
              <w:rPr>
                <w:rFonts w:eastAsia="Calibri"/>
                <w:sz w:val="22"/>
                <w:szCs w:val="22"/>
                <w:lang w:val="en-US" w:eastAsia="zh-CN"/>
              </w:rPr>
            </w:pPr>
          </w:p>
        </w:tc>
      </w:tr>
      <w:tr w:rsidR="00494964" w14:paraId="0DA4383D" w14:textId="77777777" w:rsidTr="00E4134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BBF38EC" w14:textId="77777777" w:rsidR="00494964" w:rsidRDefault="00494964" w:rsidP="00E41344">
            <w:pPr>
              <w:rPr>
                <w:rFonts w:ascii="Arial" w:eastAsia="Calibri" w:hAnsi="Arial"/>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1F77F2A" w14:textId="77777777" w:rsidR="00494964" w:rsidRDefault="00494964" w:rsidP="00E41344">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ED64865" w14:textId="77777777" w:rsidR="00494964" w:rsidRDefault="00494964" w:rsidP="00E41344">
            <w:pPr>
              <w:rPr>
                <w:rFonts w:ascii="Arial" w:eastAsia="Calibri" w:hAnsi="Arial"/>
                <w:sz w:val="18"/>
                <w:szCs w:val="18"/>
                <w:lang w:val="en-US"/>
              </w:rPr>
            </w:pPr>
          </w:p>
        </w:tc>
      </w:tr>
      <w:tr w:rsidR="00494964" w14:paraId="32461BDA" w14:textId="77777777" w:rsidTr="00E4134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00E4510" w14:textId="77777777" w:rsidR="00494964" w:rsidRDefault="00494964" w:rsidP="00E41344">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E7C6CE6" w14:textId="77777777" w:rsidR="00494964" w:rsidRDefault="00494964" w:rsidP="00E41344">
            <w:pPr>
              <w:rPr>
                <w:rFonts w:ascii="Arial" w:eastAsia="DengXian" w:hAnsi="Arial"/>
                <w:sz w:val="18"/>
                <w:szCs w:val="18"/>
                <w:lang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66A9796" w14:textId="77777777" w:rsidR="00494964" w:rsidRDefault="00494964" w:rsidP="00E41344">
            <w:pPr>
              <w:rPr>
                <w:rFonts w:ascii="Arial" w:eastAsia="Calibri" w:hAnsi="Arial"/>
                <w:sz w:val="18"/>
                <w:szCs w:val="18"/>
                <w:lang w:val="en-US"/>
              </w:rPr>
            </w:pPr>
          </w:p>
        </w:tc>
      </w:tr>
      <w:tr w:rsidR="00494964" w14:paraId="3A716A27" w14:textId="77777777" w:rsidTr="00E4134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6A7432D" w14:textId="77777777" w:rsidR="00494964" w:rsidRDefault="00494964" w:rsidP="00E41344">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9C8EC0B" w14:textId="77777777" w:rsidR="00494964" w:rsidRDefault="00494964" w:rsidP="00E41344">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C141B8A" w14:textId="77777777" w:rsidR="00494964" w:rsidRDefault="00494964" w:rsidP="00E41344">
            <w:pPr>
              <w:rPr>
                <w:rFonts w:ascii="Arial" w:eastAsia="Calibri" w:hAnsi="Arial"/>
                <w:sz w:val="18"/>
                <w:szCs w:val="18"/>
                <w:lang w:val="en-US"/>
              </w:rPr>
            </w:pPr>
          </w:p>
        </w:tc>
      </w:tr>
      <w:tr w:rsidR="00494964" w14:paraId="4551DD72" w14:textId="77777777" w:rsidTr="00E4134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C023F06" w14:textId="77777777" w:rsidR="00494964" w:rsidRDefault="00494964" w:rsidP="00E41344">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D388F63" w14:textId="77777777" w:rsidR="00494964" w:rsidRDefault="00494964" w:rsidP="00E41344">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DE1AA60" w14:textId="77777777" w:rsidR="00494964" w:rsidRDefault="00494964" w:rsidP="00E41344">
            <w:pPr>
              <w:rPr>
                <w:rFonts w:ascii="Arial" w:eastAsia="Calibri" w:hAnsi="Arial"/>
                <w:sz w:val="18"/>
                <w:szCs w:val="18"/>
                <w:lang w:val="en-US"/>
              </w:rPr>
            </w:pPr>
          </w:p>
        </w:tc>
      </w:tr>
      <w:tr w:rsidR="00494964" w14:paraId="112E3B24" w14:textId="77777777" w:rsidTr="00E4134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0A93D92" w14:textId="77777777" w:rsidR="00494964" w:rsidRDefault="00494964" w:rsidP="00E41344">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7ABFE1B" w14:textId="77777777" w:rsidR="00494964" w:rsidRDefault="00494964" w:rsidP="00E41344">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C401339" w14:textId="77777777" w:rsidR="00494964" w:rsidRDefault="00494964" w:rsidP="00E41344">
            <w:pPr>
              <w:rPr>
                <w:rFonts w:ascii="Arial" w:eastAsia="Calibri" w:hAnsi="Arial"/>
                <w:sz w:val="18"/>
                <w:szCs w:val="18"/>
                <w:lang w:val="en-US"/>
              </w:rPr>
            </w:pPr>
          </w:p>
        </w:tc>
      </w:tr>
      <w:tr w:rsidR="00494964" w14:paraId="736D122F" w14:textId="77777777" w:rsidTr="00E4134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59F87DB" w14:textId="77777777" w:rsidR="00494964" w:rsidRDefault="00494964" w:rsidP="00E41344">
            <w:pPr>
              <w:rPr>
                <w:rFonts w:eastAsia="Calibri"/>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42BA3BE" w14:textId="77777777" w:rsidR="00494964" w:rsidRDefault="00494964" w:rsidP="00E41344">
            <w:pPr>
              <w:rPr>
                <w:rFonts w:eastAsia="Calibri"/>
                <w:sz w:val="22"/>
                <w:szCs w:val="22"/>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93578ED" w14:textId="77777777" w:rsidR="00494964" w:rsidRDefault="00494964" w:rsidP="00E41344">
            <w:pPr>
              <w:rPr>
                <w:rFonts w:eastAsia="Calibri"/>
                <w:sz w:val="22"/>
                <w:szCs w:val="22"/>
                <w:lang w:val="en-US" w:eastAsia="zh-CN"/>
              </w:rPr>
            </w:pPr>
          </w:p>
        </w:tc>
      </w:tr>
      <w:tr w:rsidR="00494964" w14:paraId="1A603BCA" w14:textId="77777777" w:rsidTr="00E4134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A5F791B" w14:textId="77777777" w:rsidR="00494964" w:rsidRDefault="00494964" w:rsidP="00E41344">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BB5C72A" w14:textId="77777777" w:rsidR="00494964" w:rsidRDefault="00494964" w:rsidP="00E41344">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7A6859B" w14:textId="77777777" w:rsidR="00494964" w:rsidRDefault="00494964" w:rsidP="00E41344">
            <w:pPr>
              <w:rPr>
                <w:rFonts w:ascii="Arial" w:hAnsi="Arial"/>
                <w:sz w:val="18"/>
                <w:szCs w:val="18"/>
                <w:lang w:val="en-US" w:eastAsia="zh-CN"/>
              </w:rPr>
            </w:pPr>
          </w:p>
        </w:tc>
      </w:tr>
    </w:tbl>
    <w:p w14:paraId="6E4C5CF6" w14:textId="77777777" w:rsidR="00494964" w:rsidRPr="00494964" w:rsidRDefault="00494964" w:rsidP="00494964"/>
    <w:p w14:paraId="20A86F2A" w14:textId="0945BC57" w:rsidR="00D419C3" w:rsidRDefault="00F64C20">
      <w:pPr>
        <w:pStyle w:val="Heading3"/>
      </w:pPr>
      <w:r>
        <w:t>2.2.3 Issue#</w:t>
      </w:r>
      <w:r w:rsidR="00D85864">
        <w:t>3</w:t>
      </w:r>
      <w:r>
        <w:t>: On the inclusion of the RSSI measurements in the RLF-Report</w:t>
      </w:r>
    </w:p>
    <w:p w14:paraId="20A86F2B" w14:textId="371892C8" w:rsidR="00D419C3" w:rsidRDefault="00F64C20">
      <w:pPr>
        <w:rPr>
          <w:rFonts w:ascii="Arial" w:hAnsi="Arial"/>
          <w:lang w:val="en-US" w:eastAsia="zh-CN"/>
        </w:rPr>
      </w:pPr>
      <w:r>
        <w:rPr>
          <w:rFonts w:ascii="Arial" w:hAnsi="Arial"/>
          <w:lang w:val="en-US" w:eastAsia="zh-CN"/>
        </w:rPr>
        <w:t>Related to RSSI, the following agreements were taken in RAN2#122</w:t>
      </w:r>
      <w:r w:rsidR="00F908B4">
        <w:rPr>
          <w:rFonts w:ascii="Arial" w:hAnsi="Arial"/>
          <w:lang w:val="en-US" w:eastAsia="zh-CN"/>
        </w:rPr>
        <w:t xml:space="preserve"> and RAN2#123</w:t>
      </w:r>
      <w:r>
        <w:rPr>
          <w:rFonts w:ascii="Arial" w:hAnsi="Arial"/>
          <w:lang w:val="en-US" w:eastAsia="zh-CN"/>
        </w:rPr>
        <w:t>:</w:t>
      </w:r>
    </w:p>
    <w:p w14:paraId="20A86F2C"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Pr>
          <w:rFonts w:eastAsia="DengXian"/>
          <w:b/>
          <w:bCs/>
          <w:u w:val="single"/>
          <w:lang w:val="en-US"/>
        </w:rPr>
        <w:t>From RAN2#122:</w:t>
      </w:r>
    </w:p>
    <w:p w14:paraId="20A86F2D" w14:textId="77777777" w:rsidR="00D419C3" w:rsidRDefault="00D419C3">
      <w:pPr>
        <w:pStyle w:val="Doc-text2"/>
        <w:pBdr>
          <w:top w:val="single" w:sz="4" w:space="1" w:color="auto"/>
          <w:left w:val="single" w:sz="4" w:space="4" w:color="auto"/>
          <w:bottom w:val="single" w:sz="4" w:space="1" w:color="auto"/>
          <w:right w:val="single" w:sz="4" w:space="4" w:color="auto"/>
        </w:pBdr>
        <w:rPr>
          <w:rFonts w:eastAsia="DengXian"/>
          <w:lang w:val="en-US"/>
        </w:rPr>
      </w:pPr>
    </w:p>
    <w:p w14:paraId="20A86F2E" w14:textId="77777777" w:rsidR="00D419C3" w:rsidRDefault="00F64C20">
      <w:pPr>
        <w:pStyle w:val="Doc-text2"/>
        <w:pBdr>
          <w:top w:val="single" w:sz="4" w:space="1" w:color="auto"/>
          <w:left w:val="single" w:sz="4" w:space="4" w:color="auto"/>
          <w:bottom w:val="single" w:sz="4" w:space="1" w:color="auto"/>
          <w:right w:val="single" w:sz="4" w:space="4" w:color="auto"/>
        </w:pBdr>
        <w:rPr>
          <w:lang w:val="en-US"/>
        </w:rPr>
      </w:pPr>
      <w:r>
        <w:rPr>
          <w:lang w:val="en-US"/>
        </w:rPr>
        <w:t>The UE logs the available RSSI measurement in the RLF-Report. FFS in which case.</w:t>
      </w:r>
    </w:p>
    <w:p w14:paraId="20A86F2F" w14:textId="77777777" w:rsidR="00D419C3" w:rsidRDefault="00D419C3">
      <w:pPr>
        <w:pStyle w:val="Doc-text2"/>
        <w:pBdr>
          <w:top w:val="single" w:sz="4" w:space="1" w:color="auto"/>
          <w:left w:val="single" w:sz="4" w:space="4" w:color="auto"/>
          <w:bottom w:val="single" w:sz="4" w:space="1" w:color="auto"/>
          <w:right w:val="single" w:sz="4" w:space="4" w:color="auto"/>
        </w:pBdr>
        <w:rPr>
          <w:lang w:val="en-US"/>
        </w:rPr>
      </w:pPr>
    </w:p>
    <w:p w14:paraId="20A86F30" w14:textId="77777777" w:rsidR="00D419C3" w:rsidRDefault="00F64C20">
      <w:pPr>
        <w:pStyle w:val="Doc-text2"/>
        <w:pBdr>
          <w:top w:val="single" w:sz="4" w:space="1" w:color="auto"/>
          <w:left w:val="single" w:sz="4" w:space="4" w:color="auto"/>
          <w:bottom w:val="single" w:sz="4" w:space="1" w:color="auto"/>
          <w:right w:val="single" w:sz="4" w:space="4" w:color="auto"/>
        </w:pBdr>
        <w:rPr>
          <w:lang w:val="en-US"/>
        </w:rPr>
      </w:pPr>
      <w:r>
        <w:rPr>
          <w:lang w:val="en-US"/>
        </w:rPr>
        <w:t>8</w:t>
      </w:r>
      <w:r>
        <w:rPr>
          <w:lang w:val="en-US"/>
        </w:rPr>
        <w:tab/>
        <w:t>The UE should log the following RSSI values in the RLF-Report:</w:t>
      </w:r>
    </w:p>
    <w:p w14:paraId="20A86F31" w14:textId="77777777" w:rsidR="00D419C3" w:rsidRDefault="00F64C20">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For RLF, the latest measured RSSI of the NR-U channel of the last serving cell if measRSSI-ReportConfig is configured for the corresponding frequency.</w:t>
      </w:r>
    </w:p>
    <w:p w14:paraId="20A86F32" w14:textId="02A57ECD" w:rsidR="00D419C3" w:rsidRDefault="00F64C20">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FFS: For HOF, the latest measured RSSI of the NR-U channel of the source cell, and  the latest measured RSSI of the NR-U channel of the target cell, if measRSSI-ReportConfig is configured for the corresponding frequency.</w:t>
      </w:r>
    </w:p>
    <w:p w14:paraId="21FE4129" w14:textId="26CF9F6D" w:rsidR="00A60E26" w:rsidRDefault="00A60E26">
      <w:pPr>
        <w:pStyle w:val="Doc-text2"/>
        <w:pBdr>
          <w:top w:val="single" w:sz="4" w:space="1" w:color="auto"/>
          <w:left w:val="single" w:sz="4" w:space="4" w:color="auto"/>
          <w:bottom w:val="single" w:sz="4" w:space="1" w:color="auto"/>
          <w:right w:val="single" w:sz="4" w:space="4" w:color="auto"/>
        </w:pBdr>
        <w:rPr>
          <w:lang w:val="en-US"/>
        </w:rPr>
      </w:pPr>
    </w:p>
    <w:p w14:paraId="0623E33B" w14:textId="2B36C1F3" w:rsidR="00A60E26" w:rsidRDefault="00A60E26">
      <w:pPr>
        <w:pStyle w:val="Doc-text2"/>
        <w:pBdr>
          <w:top w:val="single" w:sz="4" w:space="1" w:color="auto"/>
          <w:left w:val="single" w:sz="4" w:space="4" w:color="auto"/>
          <w:bottom w:val="single" w:sz="4" w:space="1" w:color="auto"/>
          <w:right w:val="single" w:sz="4" w:space="4" w:color="auto"/>
        </w:pBdr>
        <w:rPr>
          <w:lang w:val="en-US"/>
        </w:rPr>
      </w:pPr>
      <w:r>
        <w:rPr>
          <w:rFonts w:eastAsia="DengXian"/>
          <w:b/>
          <w:bCs/>
          <w:u w:val="single"/>
          <w:lang w:val="en-US"/>
        </w:rPr>
        <w:t>From RAN2#123:</w:t>
      </w:r>
    </w:p>
    <w:p w14:paraId="7FC8B45B" w14:textId="44B1AD59" w:rsidR="0087453B" w:rsidRDefault="0087453B">
      <w:pPr>
        <w:pStyle w:val="Doc-text2"/>
        <w:pBdr>
          <w:top w:val="single" w:sz="4" w:space="1" w:color="auto"/>
          <w:left w:val="single" w:sz="4" w:space="4" w:color="auto"/>
          <w:bottom w:val="single" w:sz="4" w:space="1" w:color="auto"/>
          <w:right w:val="single" w:sz="4" w:space="4" w:color="auto"/>
        </w:pBdr>
        <w:rPr>
          <w:lang w:val="en-US"/>
        </w:rPr>
      </w:pPr>
    </w:p>
    <w:p w14:paraId="6F53FC0E" w14:textId="4F500151" w:rsidR="0087453B" w:rsidRDefault="0087453B">
      <w:pPr>
        <w:pStyle w:val="Doc-text2"/>
        <w:pBdr>
          <w:top w:val="single" w:sz="4" w:space="1" w:color="auto"/>
          <w:left w:val="single" w:sz="4" w:space="4" w:color="auto"/>
          <w:bottom w:val="single" w:sz="4" w:space="1" w:color="auto"/>
          <w:right w:val="single" w:sz="4" w:space="4" w:color="auto"/>
        </w:pBdr>
        <w:rPr>
          <w:rFonts w:eastAsiaTheme="minorEastAsia"/>
        </w:rPr>
      </w:pPr>
      <w:r>
        <w:t>FFS2:</w:t>
      </w:r>
      <w:r>
        <w:tab/>
        <w:t>RAN2 agrees to include the RSSI measurements of the frequency associated to the source PCell in the RLF report in case of HOF, if the measRSSI-ReportConfig is configured for such frequency</w:t>
      </w:r>
    </w:p>
    <w:p w14:paraId="4B4F63C8" w14:textId="0EF41A64" w:rsidR="0087453B" w:rsidRDefault="0087453B">
      <w:pPr>
        <w:pStyle w:val="Doc-text2"/>
        <w:pBdr>
          <w:top w:val="single" w:sz="4" w:space="1" w:color="auto"/>
          <w:left w:val="single" w:sz="4" w:space="4" w:color="auto"/>
          <w:bottom w:val="single" w:sz="4" w:space="1" w:color="auto"/>
          <w:right w:val="single" w:sz="4" w:space="4" w:color="auto"/>
        </w:pBdr>
        <w:rPr>
          <w:rFonts w:eastAsiaTheme="minorEastAsia"/>
        </w:rPr>
      </w:pPr>
      <w:r>
        <w:t>FFS3:</w:t>
      </w:r>
      <w:r>
        <w:tab/>
        <w:t>RAN2 agrees to include in the RLF-Report the available RSSI measurement results of the frequencies associated to the neighbouring cells, if the measRSSI-ReportConfig is configured for such frequencies.</w:t>
      </w:r>
    </w:p>
    <w:p w14:paraId="45A53848" w14:textId="6E09A3EA" w:rsidR="0087453B" w:rsidRDefault="0087453B">
      <w:pPr>
        <w:pStyle w:val="Doc-text2"/>
        <w:pBdr>
          <w:top w:val="single" w:sz="4" w:space="1" w:color="auto"/>
          <w:left w:val="single" w:sz="4" w:space="4" w:color="auto"/>
          <w:bottom w:val="single" w:sz="4" w:space="1" w:color="auto"/>
          <w:right w:val="single" w:sz="4" w:space="4" w:color="auto"/>
        </w:pBdr>
        <w:rPr>
          <w:rFonts w:eastAsiaTheme="minorEastAsia"/>
        </w:rPr>
      </w:pPr>
      <w:r>
        <w:t>FFS3:</w:t>
      </w:r>
      <w:r>
        <w:tab/>
        <w:t>RAN2 agrees to include in the RLF-Report the available RSSI measurement results of the frequencies associated to the neighbouring cells, if the measRSSI-ReportConfig is configured for such frequencies.</w:t>
      </w:r>
    </w:p>
    <w:p w14:paraId="02E244D8" w14:textId="124D5F62" w:rsidR="0087453B" w:rsidRPr="0087453B" w:rsidRDefault="0087453B">
      <w:pPr>
        <w:pStyle w:val="Doc-text2"/>
        <w:pBdr>
          <w:top w:val="single" w:sz="4" w:space="1" w:color="auto"/>
          <w:left w:val="single" w:sz="4" w:space="4" w:color="auto"/>
          <w:bottom w:val="single" w:sz="4" w:space="1" w:color="auto"/>
          <w:right w:val="single" w:sz="4" w:space="4" w:color="auto"/>
        </w:pBdr>
        <w:rPr>
          <w:rFonts w:eastAsiaTheme="minorEastAsia"/>
          <w:lang w:val="en-US"/>
        </w:rPr>
      </w:pPr>
      <w:r>
        <w:lastRenderedPageBreak/>
        <w:t>FFS4:</w:t>
      </w:r>
      <w:r>
        <w:tab/>
        <w:t>If Proposal 8 is not agreed, RAN2 to discuss if the UE logs in the RLF-Report the latest measured RSSI of the frequency associated to the target cell in case of HOF, if measRSSI-ReportConfig is configured for such frequency.</w:t>
      </w:r>
    </w:p>
    <w:p w14:paraId="136019A9" w14:textId="3F91D689" w:rsidR="00EF1DFF" w:rsidRDefault="00EF1DFF">
      <w:pPr>
        <w:pStyle w:val="Doc-text2"/>
        <w:pBdr>
          <w:top w:val="single" w:sz="4" w:space="1" w:color="auto"/>
          <w:left w:val="single" w:sz="4" w:space="4" w:color="auto"/>
          <w:bottom w:val="single" w:sz="4" w:space="1" w:color="auto"/>
          <w:right w:val="single" w:sz="4" w:space="4" w:color="auto"/>
        </w:pBdr>
        <w:rPr>
          <w:lang w:val="en-US"/>
        </w:rPr>
      </w:pPr>
    </w:p>
    <w:p w14:paraId="15D77ABE" w14:textId="693B11E2" w:rsidR="00627B1A" w:rsidRDefault="00EF1DFF">
      <w:pPr>
        <w:rPr>
          <w:rFonts w:ascii="Arial" w:hAnsi="Arial"/>
          <w:lang w:val="en-US" w:eastAsia="zh-CN"/>
        </w:rPr>
      </w:pPr>
      <w:r>
        <w:rPr>
          <w:rFonts w:ascii="Arial" w:hAnsi="Arial"/>
          <w:lang w:val="en-US" w:eastAsia="zh-CN"/>
        </w:rPr>
        <w:br/>
      </w:r>
      <w:r w:rsidR="009C3C48">
        <w:rPr>
          <w:rFonts w:ascii="Arial" w:hAnsi="Arial"/>
          <w:lang w:val="en-US" w:eastAsia="zh-CN"/>
        </w:rPr>
        <w:t>For RLF, it was already agreed in RAN2#122 to include the RSSI measurements of the frequency of the last serving cell. RAN2 still needs to discuss the HOF case</w:t>
      </w:r>
      <w:r w:rsidR="004F0ABB">
        <w:rPr>
          <w:rFonts w:ascii="Arial" w:hAnsi="Arial"/>
          <w:lang w:val="en-US" w:eastAsia="zh-CN"/>
        </w:rPr>
        <w:t>,</w:t>
      </w:r>
      <w:r w:rsidR="009C3C48">
        <w:rPr>
          <w:rFonts w:ascii="Arial" w:hAnsi="Arial"/>
          <w:lang w:val="en-US" w:eastAsia="zh-CN"/>
        </w:rPr>
        <w:t xml:space="preserve"> and whether </w:t>
      </w:r>
      <w:r w:rsidR="005A0883">
        <w:rPr>
          <w:rFonts w:ascii="Arial" w:hAnsi="Arial"/>
          <w:lang w:val="en-US" w:eastAsia="zh-CN"/>
        </w:rPr>
        <w:t xml:space="preserve">the </w:t>
      </w:r>
      <w:r w:rsidR="00146523">
        <w:rPr>
          <w:rFonts w:ascii="Arial" w:hAnsi="Arial"/>
          <w:lang w:val="en-US" w:eastAsia="zh-CN"/>
        </w:rPr>
        <w:t xml:space="preserve">RSSI </w:t>
      </w:r>
      <w:r w:rsidR="004F0ABB">
        <w:rPr>
          <w:rFonts w:ascii="Arial" w:hAnsi="Arial"/>
          <w:lang w:val="en-US" w:eastAsia="zh-CN"/>
        </w:rPr>
        <w:t>measurements</w:t>
      </w:r>
      <w:r w:rsidR="00146523">
        <w:rPr>
          <w:rFonts w:ascii="Arial" w:hAnsi="Arial"/>
          <w:lang w:val="en-US" w:eastAsia="zh-CN"/>
        </w:rPr>
        <w:t xml:space="preserve"> of the neighbouring </w:t>
      </w:r>
      <w:r w:rsidR="005A0883">
        <w:rPr>
          <w:rFonts w:ascii="Arial" w:hAnsi="Arial"/>
          <w:lang w:val="en-US" w:eastAsia="zh-CN"/>
        </w:rPr>
        <w:t xml:space="preserve">frequencies </w:t>
      </w:r>
      <w:r w:rsidR="00854376" w:rsidRPr="00854376">
        <w:rPr>
          <w:rFonts w:ascii="Arial" w:hAnsi="Arial"/>
          <w:lang w:val="en-US" w:eastAsia="zh-CN"/>
        </w:rPr>
        <w:t>should be included in the RLF-Report</w:t>
      </w:r>
      <w:r w:rsidR="000943EF">
        <w:rPr>
          <w:rFonts w:ascii="Arial" w:hAnsi="Arial"/>
          <w:lang w:val="en-US" w:eastAsia="zh-CN"/>
        </w:rPr>
        <w:t xml:space="preserve"> both for the case of RLF and HOF.</w:t>
      </w:r>
    </w:p>
    <w:p w14:paraId="2297DD3C" w14:textId="14BDCBF4" w:rsidR="00C206FB" w:rsidRDefault="00C206FB">
      <w:pPr>
        <w:rPr>
          <w:rFonts w:ascii="Arial" w:hAnsi="Arial"/>
          <w:lang w:val="en-US" w:eastAsia="zh-CN"/>
        </w:rPr>
      </w:pPr>
      <w:r>
        <w:rPr>
          <w:rFonts w:ascii="Arial" w:hAnsi="Arial"/>
          <w:lang w:val="en-US" w:eastAsia="zh-CN"/>
        </w:rPr>
        <w:t>The concern raised</w:t>
      </w:r>
      <w:r w:rsidR="002666A1">
        <w:rPr>
          <w:rFonts w:ascii="Arial" w:hAnsi="Arial"/>
          <w:lang w:val="en-US" w:eastAsia="zh-CN"/>
        </w:rPr>
        <w:t xml:space="preserve"> by</w:t>
      </w:r>
      <w:r>
        <w:rPr>
          <w:rFonts w:ascii="Arial" w:hAnsi="Arial"/>
          <w:lang w:val="en-US" w:eastAsia="zh-CN"/>
        </w:rPr>
        <w:t xml:space="preserve"> some companies during RAN2#123 was </w:t>
      </w:r>
      <w:r w:rsidR="00604903">
        <w:rPr>
          <w:rFonts w:ascii="Arial" w:hAnsi="Arial"/>
          <w:lang w:val="en-US" w:eastAsia="zh-CN"/>
        </w:rPr>
        <w:t xml:space="preserve">about </w:t>
      </w:r>
      <w:r>
        <w:rPr>
          <w:rFonts w:ascii="Arial" w:hAnsi="Arial"/>
          <w:lang w:val="en-US" w:eastAsia="zh-CN"/>
        </w:rPr>
        <w:t>whether the UE can measure the RSSI o</w:t>
      </w:r>
      <w:r w:rsidR="00604903">
        <w:rPr>
          <w:rFonts w:ascii="Arial" w:hAnsi="Arial"/>
          <w:lang w:val="en-US" w:eastAsia="zh-CN"/>
        </w:rPr>
        <w:t>f</w:t>
      </w:r>
      <w:r>
        <w:rPr>
          <w:rFonts w:ascii="Arial" w:hAnsi="Arial"/>
          <w:lang w:val="en-US" w:eastAsia="zh-CN"/>
        </w:rPr>
        <w:t xml:space="preserve"> non-serving frequencies</w:t>
      </w:r>
      <w:r w:rsidR="002C279C">
        <w:rPr>
          <w:rFonts w:ascii="Arial" w:hAnsi="Arial"/>
          <w:lang w:val="en-US" w:eastAsia="zh-CN"/>
        </w:rPr>
        <w:t xml:space="preserve">. Rapporteur notes that according to RAN2 </w:t>
      </w:r>
      <w:r w:rsidR="000F691B">
        <w:rPr>
          <w:rFonts w:ascii="Arial" w:hAnsi="Arial"/>
          <w:lang w:val="en-US" w:eastAsia="zh-CN"/>
        </w:rPr>
        <w:t xml:space="preserve">and RAN4 </w:t>
      </w:r>
      <w:r w:rsidR="002C279C">
        <w:rPr>
          <w:rFonts w:ascii="Arial" w:hAnsi="Arial"/>
          <w:lang w:val="en-US" w:eastAsia="zh-CN"/>
        </w:rPr>
        <w:t>specifications</w:t>
      </w:r>
      <w:r w:rsidR="000F691B">
        <w:rPr>
          <w:rFonts w:ascii="Arial" w:hAnsi="Arial"/>
          <w:lang w:val="en-US" w:eastAsia="zh-CN"/>
        </w:rPr>
        <w:t xml:space="preserve"> (</w:t>
      </w:r>
      <w:r w:rsidR="000F691B" w:rsidRPr="00817032">
        <w:rPr>
          <w:rFonts w:ascii="Arial" w:hAnsi="Arial"/>
          <w:lang w:val="en-US" w:eastAsia="zh-CN"/>
        </w:rPr>
        <w:t>see e.g. RAN4 TS 38.133, section 9.3A.8, 9.3A.9, 10.1.34, 10.1.35</w:t>
      </w:r>
      <w:r w:rsidR="000F691B">
        <w:rPr>
          <w:rFonts w:ascii="Arial" w:hAnsi="Arial"/>
          <w:lang w:val="en-US" w:eastAsia="zh-CN"/>
        </w:rPr>
        <w:t>)</w:t>
      </w:r>
      <w:r w:rsidR="002C279C">
        <w:rPr>
          <w:rFonts w:ascii="Arial" w:hAnsi="Arial"/>
          <w:lang w:val="en-US" w:eastAsia="zh-CN"/>
        </w:rPr>
        <w:t>, the</w:t>
      </w:r>
      <w:r w:rsidR="00031F4F">
        <w:rPr>
          <w:rFonts w:ascii="Arial" w:hAnsi="Arial"/>
          <w:lang w:val="en-US" w:eastAsia="zh-CN"/>
        </w:rPr>
        <w:t>re is n</w:t>
      </w:r>
      <w:r w:rsidR="000F691B">
        <w:rPr>
          <w:rFonts w:ascii="Arial" w:hAnsi="Arial"/>
          <w:lang w:val="en-US" w:eastAsia="zh-CN"/>
        </w:rPr>
        <w:t>o</w:t>
      </w:r>
      <w:r w:rsidR="00031F4F">
        <w:rPr>
          <w:rFonts w:ascii="Arial" w:hAnsi="Arial"/>
          <w:lang w:val="en-US" w:eastAsia="zh-CN"/>
        </w:rPr>
        <w:t xml:space="preserve"> restriction, i.e. </w:t>
      </w:r>
      <w:r w:rsidR="005A6FEC">
        <w:rPr>
          <w:rFonts w:ascii="Arial" w:hAnsi="Arial"/>
          <w:lang w:val="en-US" w:eastAsia="zh-CN"/>
        </w:rPr>
        <w:t>“</w:t>
      </w:r>
      <w:r w:rsidR="005A6FEC" w:rsidRPr="00817032">
        <w:rPr>
          <w:rFonts w:ascii="Arial" w:hAnsi="Arial"/>
          <w:lang w:val="en-US" w:eastAsia="zh-CN"/>
        </w:rPr>
        <w:t>The UE physical layer shall be capable of performing the RSSI measurements, defined in TS 38.215 [4] on one or more inter-frequency carriers operating with CCA, TS 37.213 [33], if the carrier(s) are indicated by higher layers [2], and report the RSSI measurements to higher layers</w:t>
      </w:r>
      <w:r w:rsidR="005A6FEC">
        <w:rPr>
          <w:rFonts w:ascii="Arial" w:hAnsi="Arial"/>
          <w:lang w:val="en-US" w:eastAsia="zh-CN"/>
        </w:rPr>
        <w:t>”. Measurement gaps</w:t>
      </w:r>
      <w:r w:rsidR="007B32A4">
        <w:rPr>
          <w:rFonts w:ascii="Arial" w:hAnsi="Arial"/>
          <w:lang w:val="en-US" w:eastAsia="zh-CN"/>
        </w:rPr>
        <w:t xml:space="preserve"> can also be configured </w:t>
      </w:r>
      <w:r w:rsidR="001679FC">
        <w:rPr>
          <w:rFonts w:ascii="Arial" w:hAnsi="Arial"/>
          <w:lang w:val="en-US" w:eastAsia="zh-CN"/>
        </w:rPr>
        <w:t>which impl</w:t>
      </w:r>
      <w:r w:rsidR="001D5708">
        <w:rPr>
          <w:rFonts w:ascii="Arial" w:hAnsi="Arial"/>
          <w:lang w:val="en-US" w:eastAsia="zh-CN"/>
        </w:rPr>
        <w:t>ies</w:t>
      </w:r>
      <w:r w:rsidR="001679FC">
        <w:rPr>
          <w:rFonts w:ascii="Arial" w:hAnsi="Arial"/>
          <w:lang w:val="en-US" w:eastAsia="zh-CN"/>
        </w:rPr>
        <w:t xml:space="preserve"> that also non-serving frequencies can be configured for RSSI measurement reporting.</w:t>
      </w:r>
      <w:r w:rsidR="004C2F0B" w:rsidRPr="00817032">
        <w:rPr>
          <w:rFonts w:ascii="Arial" w:hAnsi="Arial"/>
          <w:lang w:val="en-US" w:eastAsia="zh-CN"/>
        </w:rPr>
        <w:t xml:space="preserve"> </w:t>
      </w:r>
    </w:p>
    <w:p w14:paraId="0DAEF34A" w14:textId="083AC4F1" w:rsidR="00854376" w:rsidRDefault="003B435F">
      <w:pPr>
        <w:rPr>
          <w:rFonts w:ascii="Arial" w:eastAsia="Calibri" w:hAnsi="Arial"/>
          <w:lang w:val="en-US"/>
        </w:rPr>
      </w:pPr>
      <w:r>
        <w:rPr>
          <w:rFonts w:ascii="Arial" w:hAnsi="Arial"/>
          <w:lang w:val="en-US" w:eastAsia="zh-CN"/>
        </w:rPr>
        <w:t>For the HOF, t</w:t>
      </w:r>
      <w:r w:rsidR="0097165E">
        <w:rPr>
          <w:rFonts w:ascii="Arial" w:hAnsi="Arial"/>
          <w:lang w:val="en-US" w:eastAsia="zh-CN"/>
        </w:rPr>
        <w:t xml:space="preserve">he </w:t>
      </w:r>
      <w:r w:rsidR="002206B5">
        <w:rPr>
          <w:rFonts w:ascii="Arial" w:hAnsi="Arial"/>
          <w:lang w:val="en-US" w:eastAsia="zh-CN"/>
        </w:rPr>
        <w:t>inclusion of</w:t>
      </w:r>
      <w:r w:rsidR="0097165E">
        <w:rPr>
          <w:rFonts w:ascii="Arial" w:hAnsi="Arial"/>
          <w:lang w:val="en-US" w:eastAsia="zh-CN"/>
        </w:rPr>
        <w:t xml:space="preserve"> RSSI measurements </w:t>
      </w:r>
      <w:r w:rsidR="00A26126">
        <w:rPr>
          <w:rFonts w:ascii="Arial" w:hAnsi="Arial"/>
          <w:lang w:val="en-US" w:eastAsia="zh-CN"/>
        </w:rPr>
        <w:t>of</w:t>
      </w:r>
      <w:r w:rsidR="002206B5">
        <w:rPr>
          <w:rFonts w:ascii="Arial" w:hAnsi="Arial"/>
          <w:lang w:val="en-US" w:eastAsia="zh-CN"/>
        </w:rPr>
        <w:t xml:space="preserve"> the frequencies associated to the source and target cell </w:t>
      </w:r>
      <w:r w:rsidR="0097165E">
        <w:rPr>
          <w:rFonts w:ascii="Arial" w:eastAsia="Calibri" w:hAnsi="Arial"/>
          <w:lang w:val="en-US"/>
        </w:rPr>
        <w:t xml:space="preserve">(together with the legacy RSRP/RSRQ/SINR measurements) </w:t>
      </w:r>
      <w:r w:rsidR="002206B5">
        <w:rPr>
          <w:rFonts w:ascii="Arial" w:hAnsi="Arial"/>
          <w:lang w:val="en-US" w:eastAsia="zh-CN"/>
        </w:rPr>
        <w:t>would</w:t>
      </w:r>
      <w:r w:rsidR="0097165E">
        <w:rPr>
          <w:rFonts w:ascii="Arial" w:hAnsi="Arial"/>
          <w:lang w:val="en-US" w:eastAsia="zh-CN"/>
        </w:rPr>
        <w:t xml:space="preserve"> enable the network </w:t>
      </w:r>
      <w:r w:rsidR="0097165E">
        <w:rPr>
          <w:rFonts w:ascii="Arial" w:eastAsia="Calibri" w:hAnsi="Arial"/>
          <w:lang w:val="en-US"/>
        </w:rPr>
        <w:t xml:space="preserve">to compare the quality of the frequency </w:t>
      </w:r>
      <w:r w:rsidR="00534F70">
        <w:rPr>
          <w:rFonts w:ascii="Arial" w:eastAsia="Calibri" w:hAnsi="Arial"/>
          <w:lang w:val="en-US"/>
        </w:rPr>
        <w:t xml:space="preserve">associated to </w:t>
      </w:r>
      <w:r w:rsidR="0097165E">
        <w:rPr>
          <w:rFonts w:ascii="Arial" w:eastAsia="Calibri" w:hAnsi="Arial"/>
          <w:lang w:val="en-US"/>
        </w:rPr>
        <w:t>the source</w:t>
      </w:r>
      <w:r w:rsidR="00B3565E">
        <w:rPr>
          <w:rFonts w:ascii="Arial" w:eastAsia="Calibri" w:hAnsi="Arial"/>
          <w:lang w:val="en-US"/>
        </w:rPr>
        <w:t xml:space="preserve"> </w:t>
      </w:r>
      <w:r w:rsidR="0097165E">
        <w:rPr>
          <w:rFonts w:ascii="Arial" w:eastAsia="Calibri" w:hAnsi="Arial"/>
          <w:lang w:val="en-US"/>
        </w:rPr>
        <w:t>cell with the quality of the frequency</w:t>
      </w:r>
      <w:r w:rsidR="00B3565E">
        <w:rPr>
          <w:rFonts w:ascii="Arial" w:eastAsia="Calibri" w:hAnsi="Arial"/>
          <w:lang w:val="en-US"/>
        </w:rPr>
        <w:t>/ies</w:t>
      </w:r>
      <w:r w:rsidR="00534F70">
        <w:rPr>
          <w:rFonts w:ascii="Arial" w:eastAsia="Calibri" w:hAnsi="Arial"/>
          <w:lang w:val="en-US"/>
        </w:rPr>
        <w:t xml:space="preserve"> associated to</w:t>
      </w:r>
      <w:r w:rsidR="0097165E">
        <w:rPr>
          <w:rFonts w:ascii="Arial" w:eastAsia="Calibri" w:hAnsi="Arial"/>
          <w:lang w:val="en-US"/>
        </w:rPr>
        <w:t xml:space="preserve"> the target</w:t>
      </w:r>
      <w:r w:rsidR="00B3565E">
        <w:rPr>
          <w:rFonts w:ascii="Arial" w:eastAsia="Calibri" w:hAnsi="Arial"/>
          <w:lang w:val="en-US"/>
        </w:rPr>
        <w:t xml:space="preserve"> and neighbouring</w:t>
      </w:r>
      <w:r w:rsidR="0097165E">
        <w:rPr>
          <w:rFonts w:ascii="Arial" w:eastAsia="Calibri" w:hAnsi="Arial"/>
          <w:lang w:val="en-US"/>
        </w:rPr>
        <w:t xml:space="preserve"> cell</w:t>
      </w:r>
      <w:r w:rsidR="00B3565E">
        <w:rPr>
          <w:rFonts w:ascii="Arial" w:eastAsia="Calibri" w:hAnsi="Arial"/>
          <w:lang w:val="en-US"/>
        </w:rPr>
        <w:t>s</w:t>
      </w:r>
      <w:r>
        <w:rPr>
          <w:rFonts w:ascii="Arial" w:eastAsia="Calibri" w:hAnsi="Arial"/>
          <w:lang w:val="en-US"/>
        </w:rPr>
        <w:t xml:space="preserve">. </w:t>
      </w:r>
      <w:r w:rsidR="00E93FCC">
        <w:rPr>
          <w:rFonts w:ascii="Arial" w:eastAsia="Calibri" w:hAnsi="Arial"/>
          <w:lang w:val="en-US"/>
        </w:rPr>
        <w:t>Obviously, if multiple cells are associated t</w:t>
      </w:r>
      <w:r w:rsidR="00572259">
        <w:rPr>
          <w:rFonts w:ascii="Arial" w:eastAsia="Calibri" w:hAnsi="Arial"/>
          <w:lang w:val="en-US"/>
        </w:rPr>
        <w:t>o the same frequency, only one RSSI result per frequency will be included</w:t>
      </w:r>
      <w:r w:rsidR="00C4670D">
        <w:rPr>
          <w:rFonts w:ascii="Arial" w:eastAsia="Calibri" w:hAnsi="Arial"/>
          <w:lang w:val="en-US"/>
        </w:rPr>
        <w:t xml:space="preserve"> in the RLF-Report</w:t>
      </w:r>
      <w:r w:rsidR="009A5CC3">
        <w:rPr>
          <w:rFonts w:ascii="Arial" w:eastAsia="Calibri" w:hAnsi="Arial"/>
          <w:lang w:val="en-US"/>
        </w:rPr>
        <w:t>.</w:t>
      </w:r>
    </w:p>
    <w:p w14:paraId="20A86F3F" w14:textId="7121F948" w:rsidR="00D419C3" w:rsidRDefault="00F64C2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2909C1">
        <w:rPr>
          <w:rFonts w:ascii="Arial" w:hAnsi="Arial" w:cs="Arial"/>
          <w:b/>
          <w:bCs/>
          <w:color w:val="FF0000"/>
          <w:sz w:val="20"/>
          <w:szCs w:val="20"/>
          <w:lang w:val="en-GB"/>
        </w:rPr>
        <w:t>3</w:t>
      </w:r>
      <w:r>
        <w:rPr>
          <w:rFonts w:ascii="Arial" w:hAnsi="Arial" w:cs="Arial"/>
          <w:b/>
          <w:bCs/>
          <w:color w:val="FF0000"/>
          <w:sz w:val="20"/>
          <w:szCs w:val="20"/>
          <w:lang w:val="en-GB"/>
        </w:rPr>
        <w:t xml:space="preserve">: </w:t>
      </w:r>
      <w:r w:rsidR="00B3565E">
        <w:rPr>
          <w:rFonts w:ascii="Arial" w:hAnsi="Arial" w:cs="Arial"/>
          <w:b/>
          <w:bCs/>
          <w:color w:val="FF0000"/>
          <w:sz w:val="20"/>
          <w:szCs w:val="20"/>
          <w:lang w:val="en-GB"/>
        </w:rPr>
        <w:t>For the HOF, d</w:t>
      </w:r>
      <w:r>
        <w:rPr>
          <w:rFonts w:ascii="Arial" w:hAnsi="Arial" w:cs="Arial"/>
          <w:b/>
          <w:bCs/>
          <w:color w:val="FF0000"/>
          <w:sz w:val="20"/>
          <w:szCs w:val="20"/>
          <w:lang w:val="en-GB"/>
        </w:rPr>
        <w:t xml:space="preserve">o you agree that </w:t>
      </w:r>
      <w:r w:rsidR="002909C1">
        <w:rPr>
          <w:rFonts w:ascii="Arial" w:hAnsi="Arial" w:cs="Arial"/>
          <w:b/>
          <w:bCs/>
          <w:color w:val="FF0000"/>
          <w:sz w:val="20"/>
          <w:szCs w:val="20"/>
          <w:lang w:val="en-GB"/>
        </w:rPr>
        <w:t xml:space="preserve">the </w:t>
      </w:r>
      <w:r>
        <w:rPr>
          <w:rFonts w:ascii="Arial" w:hAnsi="Arial" w:cs="Arial"/>
          <w:b/>
          <w:bCs/>
          <w:color w:val="FF0000"/>
          <w:sz w:val="20"/>
          <w:szCs w:val="20"/>
          <w:lang w:val="en-GB"/>
        </w:rPr>
        <w:t>RSSI measurement results of the</w:t>
      </w:r>
      <w:r w:rsidR="00810196">
        <w:rPr>
          <w:rFonts w:ascii="Arial" w:hAnsi="Arial" w:cs="Arial"/>
          <w:b/>
          <w:bCs/>
          <w:color w:val="FF0000"/>
          <w:sz w:val="20"/>
          <w:szCs w:val="20"/>
          <w:lang w:val="en-GB"/>
        </w:rPr>
        <w:t xml:space="preserve"> serving </w:t>
      </w:r>
      <w:r w:rsidR="008912C4">
        <w:rPr>
          <w:rFonts w:ascii="Arial" w:hAnsi="Arial" w:cs="Arial"/>
          <w:b/>
          <w:bCs/>
          <w:color w:val="FF0000"/>
          <w:sz w:val="20"/>
          <w:szCs w:val="20"/>
          <w:lang w:val="en-GB"/>
        </w:rPr>
        <w:t>and neighbouring</w:t>
      </w:r>
      <w:r>
        <w:rPr>
          <w:rFonts w:ascii="Arial" w:hAnsi="Arial" w:cs="Arial"/>
          <w:b/>
          <w:bCs/>
          <w:color w:val="FF0000"/>
          <w:sz w:val="20"/>
          <w:szCs w:val="20"/>
          <w:lang w:val="en-GB"/>
        </w:rPr>
        <w:t xml:space="preserve"> frequenc</w:t>
      </w:r>
      <w:r w:rsidR="00B3565E">
        <w:rPr>
          <w:rFonts w:ascii="Arial" w:hAnsi="Arial" w:cs="Arial"/>
          <w:b/>
          <w:bCs/>
          <w:color w:val="FF0000"/>
          <w:sz w:val="20"/>
          <w:szCs w:val="20"/>
          <w:lang w:val="en-GB"/>
        </w:rPr>
        <w:t>ies should be included in the RLF-Report</w:t>
      </w:r>
      <w:r>
        <w:rPr>
          <w:rFonts w:ascii="Arial" w:hAnsi="Arial" w:cs="Arial"/>
          <w:b/>
          <w:bCs/>
          <w:color w:val="FF0000"/>
          <w:sz w:val="20"/>
          <w:szCs w:val="20"/>
          <w:lang w:val="en-GB"/>
        </w:rPr>
        <w:t xml:space="preserve">, if the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w:t>
      </w:r>
      <w:r w:rsidR="00B3565E">
        <w:rPr>
          <w:rFonts w:ascii="Arial" w:hAnsi="Arial" w:cs="Arial"/>
          <w:b/>
          <w:bCs/>
          <w:color w:val="FF0000"/>
          <w:sz w:val="20"/>
          <w:szCs w:val="20"/>
          <w:lang w:val="en-GB"/>
        </w:rPr>
        <w:t>those</w:t>
      </w:r>
      <w:r>
        <w:rPr>
          <w:rFonts w:ascii="Arial" w:hAnsi="Arial" w:cs="Arial"/>
          <w:b/>
          <w:bCs/>
          <w:color w:val="FF0000"/>
          <w:sz w:val="20"/>
          <w:szCs w:val="20"/>
          <w:lang w:val="en-GB"/>
        </w:rPr>
        <w:t xml:space="preserve"> frequenc</w:t>
      </w:r>
      <w:r w:rsidR="00B3565E">
        <w:rPr>
          <w:rFonts w:ascii="Arial" w:hAnsi="Arial" w:cs="Arial"/>
          <w:b/>
          <w:bCs/>
          <w:color w:val="FF0000"/>
          <w:sz w:val="20"/>
          <w:szCs w:val="20"/>
          <w:lang w:val="en-GB"/>
        </w:rPr>
        <w:t>ies</w:t>
      </w:r>
      <w:r>
        <w:rPr>
          <w:rFonts w:ascii="Arial" w:hAnsi="Arial" w:cs="Arial"/>
          <w:b/>
          <w:bCs/>
          <w:color w:val="FF0000"/>
          <w:sz w:val="20"/>
          <w:szCs w:val="20"/>
          <w:lang w:val="en-GB"/>
        </w:rPr>
        <w:t>?</w:t>
      </w:r>
      <w:r>
        <w:rPr>
          <w:rFonts w:ascii="Arial" w:hAnsi="Arial" w:cs="Arial"/>
          <w:b/>
          <w:bCs/>
          <w:color w:val="FF0000"/>
          <w:sz w:val="20"/>
          <w:szCs w:val="20"/>
          <w:lang w:val="en-GB"/>
        </w:rPr>
        <w:br/>
        <w:t>If not, please provide your explanation.</w:t>
      </w: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872"/>
        <w:gridCol w:w="8551"/>
      </w:tblGrid>
      <w:tr w:rsidR="00D419C3" w14:paraId="20A86F43" w14:textId="77777777">
        <w:trPr>
          <w:trHeight w:val="1125"/>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40" w14:textId="77777777" w:rsidR="00D419C3" w:rsidRDefault="00F64C20">
            <w:pPr>
              <w:rPr>
                <w:rFonts w:ascii="Arial" w:eastAsia="Calibri" w:hAnsi="Arial"/>
              </w:rPr>
            </w:pPr>
            <w:r>
              <w:rPr>
                <w:rFonts w:ascii="Arial" w:eastAsia="Calibri" w:hAnsi="Arial"/>
              </w:rPr>
              <w:t>Company</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41" w14:textId="77777777" w:rsidR="00D419C3" w:rsidRDefault="00F64C20">
            <w:pPr>
              <w:rPr>
                <w:rFonts w:ascii="Arial" w:eastAsia="Calibri" w:hAnsi="Arial"/>
              </w:rPr>
            </w:pPr>
            <w:r>
              <w:rPr>
                <w:rFonts w:ascii="Arial" w:eastAsia="Calibri" w:hAnsi="Arial"/>
              </w:rPr>
              <w:t>Yes/No</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42" w14:textId="77777777" w:rsidR="00D419C3" w:rsidRDefault="00F64C20">
            <w:pPr>
              <w:rPr>
                <w:rFonts w:ascii="Arial" w:eastAsia="Calibri" w:hAnsi="Arial"/>
              </w:rPr>
            </w:pPr>
            <w:r>
              <w:rPr>
                <w:rFonts w:ascii="Arial" w:eastAsia="Calibri" w:hAnsi="Arial"/>
              </w:rPr>
              <w:t>Comments</w:t>
            </w:r>
          </w:p>
        </w:tc>
      </w:tr>
      <w:tr w:rsidR="00D419C3" w14:paraId="20A86F55" w14:textId="77777777">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44" w14:textId="599DA19A" w:rsidR="00D419C3" w:rsidRDefault="00D419C3">
            <w:pPr>
              <w:rPr>
                <w:rFonts w:ascii="Arial" w:eastAsia="Calibri" w:hAnsi="Arial"/>
                <w:sz w:val="18"/>
                <w:szCs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45" w14:textId="77777777" w:rsidR="00D419C3" w:rsidRDefault="00D419C3">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54" w14:textId="226D63E2" w:rsidR="00D419C3" w:rsidRDefault="00D419C3">
            <w:pPr>
              <w:rPr>
                <w:rFonts w:ascii="Arial" w:eastAsia="Calibri" w:hAnsi="Arial"/>
                <w:sz w:val="18"/>
                <w:szCs w:val="18"/>
                <w:lang w:val="en-US"/>
              </w:rPr>
            </w:pPr>
          </w:p>
        </w:tc>
      </w:tr>
      <w:tr w:rsidR="00D419C3" w14:paraId="20A86F5B" w14:textId="77777777">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56" w14:textId="2BBC13C1" w:rsidR="00D419C3" w:rsidRDefault="00D419C3">
            <w:pPr>
              <w:rPr>
                <w:rFonts w:ascii="Arial" w:eastAsia="Calibri" w:hAnsi="Arial"/>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57" w14:textId="65273228" w:rsidR="00D419C3" w:rsidRDefault="00D419C3">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5A" w14:textId="628360D8" w:rsidR="00D419C3" w:rsidRDefault="00D419C3">
            <w:pPr>
              <w:rPr>
                <w:rFonts w:ascii="Arial" w:eastAsia="Calibri" w:hAnsi="Arial"/>
                <w:sz w:val="18"/>
                <w:szCs w:val="18"/>
                <w:lang w:val="en-US"/>
              </w:rPr>
            </w:pPr>
          </w:p>
        </w:tc>
      </w:tr>
      <w:tr w:rsidR="00D419C3" w14:paraId="20A86F60" w14:textId="77777777">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5C" w14:textId="44668D53" w:rsidR="00D419C3" w:rsidRDefault="00D419C3">
            <w:pPr>
              <w:rPr>
                <w:rFonts w:ascii="Arial" w:eastAsia="Calibri" w:hAnsi="Arial"/>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5D" w14:textId="5EE9A4DD" w:rsidR="00D419C3" w:rsidRDefault="00D419C3">
            <w:pPr>
              <w:rPr>
                <w:rFonts w:ascii="Arial" w:eastAsia="Calibri" w:hAnsi="Arial"/>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5F" w14:textId="78292E7F" w:rsidR="00D419C3" w:rsidRDefault="00D419C3">
            <w:pPr>
              <w:rPr>
                <w:rFonts w:ascii="Arial" w:eastAsia="Calibri" w:hAnsi="Arial"/>
                <w:lang w:val="en-US"/>
              </w:rPr>
            </w:pPr>
          </w:p>
        </w:tc>
      </w:tr>
      <w:tr w:rsidR="00D419C3" w14:paraId="20A86F64" w14:textId="77777777">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61" w14:textId="7CCBFB77" w:rsidR="00D419C3" w:rsidRDefault="00D419C3">
            <w:pPr>
              <w:rPr>
                <w:rFonts w:eastAsiaTheme="minorEastAsia"/>
                <w:sz w:val="22"/>
                <w:szCs w:val="22"/>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62" w14:textId="5012D040" w:rsidR="00D419C3" w:rsidRDefault="00D419C3">
            <w:pPr>
              <w:rPr>
                <w:rFonts w:eastAsiaTheme="minorEastAsia"/>
                <w:sz w:val="22"/>
                <w:szCs w:val="22"/>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63" w14:textId="2D48773B" w:rsidR="00D419C3" w:rsidRDefault="00D419C3">
            <w:pPr>
              <w:rPr>
                <w:rFonts w:eastAsiaTheme="minorEastAsia"/>
                <w:sz w:val="22"/>
                <w:szCs w:val="22"/>
                <w:lang w:val="en-US" w:eastAsia="zh-CN"/>
              </w:rPr>
            </w:pPr>
          </w:p>
        </w:tc>
      </w:tr>
      <w:tr w:rsidR="00D419C3" w14:paraId="20A86F68" w14:textId="77777777">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65" w14:textId="63575D35" w:rsidR="00D419C3" w:rsidRDefault="00D419C3">
            <w:pPr>
              <w:rPr>
                <w:rFonts w:ascii="Arial" w:eastAsia="Calibri" w:hAnsi="Arial"/>
                <w:sz w:val="22"/>
                <w:szCs w:val="22"/>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66" w14:textId="387B0ABA" w:rsidR="00D419C3" w:rsidRDefault="00D419C3">
            <w:pPr>
              <w:rPr>
                <w:rFonts w:ascii="Arial" w:eastAsia="Calibri" w:hAnsi="Arial"/>
                <w:sz w:val="18"/>
                <w:szCs w:val="18"/>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67" w14:textId="77777777" w:rsidR="00D419C3" w:rsidRDefault="00D419C3">
            <w:pPr>
              <w:rPr>
                <w:rFonts w:ascii="Arial" w:eastAsia="Calibri" w:hAnsi="Arial"/>
                <w:sz w:val="18"/>
                <w:szCs w:val="18"/>
                <w:lang w:val="en-US" w:eastAsia="zh-CN"/>
              </w:rPr>
            </w:pPr>
          </w:p>
        </w:tc>
      </w:tr>
      <w:tr w:rsidR="00D419C3" w14:paraId="20A86F6C" w14:textId="77777777">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69" w14:textId="6AD8C4B0" w:rsidR="00D419C3" w:rsidRDefault="00D419C3">
            <w:pPr>
              <w:rPr>
                <w:rFonts w:ascii="Arial" w:eastAsia="Calibri" w:hAnsi="Arial"/>
                <w:sz w:val="18"/>
                <w:szCs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6A" w14:textId="299F99B7" w:rsidR="00D419C3" w:rsidRDefault="00D419C3">
            <w:pPr>
              <w:rPr>
                <w:rFonts w:ascii="Arial" w:eastAsia="DengXian" w:hAnsi="Arial"/>
                <w:sz w:val="18"/>
                <w:szCs w:val="18"/>
                <w:lang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6B" w14:textId="77777777" w:rsidR="00D419C3" w:rsidRDefault="00D419C3">
            <w:pPr>
              <w:rPr>
                <w:rFonts w:ascii="Arial" w:eastAsia="DengXian" w:hAnsi="Arial"/>
                <w:sz w:val="18"/>
                <w:szCs w:val="18"/>
                <w:lang w:val="en-US" w:eastAsia="zh-CN"/>
              </w:rPr>
            </w:pPr>
          </w:p>
        </w:tc>
      </w:tr>
      <w:tr w:rsidR="00D419C3" w14:paraId="20A86F70" w14:textId="77777777">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6D" w14:textId="79215F46" w:rsidR="00D419C3" w:rsidRDefault="00D419C3">
            <w:pPr>
              <w:rPr>
                <w:rFonts w:ascii="Arial" w:eastAsia="Calibri" w:hAnsi="Arial"/>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6E" w14:textId="18FE9185" w:rsidR="00D419C3" w:rsidRDefault="00D419C3">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6F" w14:textId="77777777" w:rsidR="00D419C3" w:rsidRDefault="00D419C3">
            <w:pPr>
              <w:rPr>
                <w:rFonts w:ascii="Arial" w:eastAsia="Calibri" w:hAnsi="Arial"/>
                <w:sz w:val="18"/>
                <w:szCs w:val="18"/>
                <w:lang w:val="en-US"/>
              </w:rPr>
            </w:pPr>
          </w:p>
        </w:tc>
      </w:tr>
      <w:tr w:rsidR="00D419C3" w14:paraId="20A86F74" w14:textId="77777777">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71" w14:textId="0D1F495C" w:rsidR="00D419C3" w:rsidRDefault="00D419C3">
            <w:pPr>
              <w:rPr>
                <w:rFonts w:ascii="Arial" w:eastAsia="Calibri" w:hAnsi="Arial"/>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72" w14:textId="1050F6F8" w:rsidR="00D419C3" w:rsidRDefault="00D419C3">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73" w14:textId="77777777" w:rsidR="00D419C3" w:rsidRDefault="00D419C3">
            <w:pPr>
              <w:rPr>
                <w:rFonts w:ascii="Arial" w:eastAsia="Calibri" w:hAnsi="Arial"/>
                <w:sz w:val="18"/>
                <w:szCs w:val="18"/>
                <w:lang w:val="en-US"/>
              </w:rPr>
            </w:pPr>
          </w:p>
        </w:tc>
      </w:tr>
      <w:tr w:rsidR="00D419C3" w14:paraId="20A86F78" w14:textId="77777777">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75" w14:textId="4E831AC3" w:rsidR="00D419C3" w:rsidRDefault="00D419C3">
            <w:pPr>
              <w:rPr>
                <w:rFonts w:ascii="Arial" w:eastAsia="Calibri" w:hAnsi="Arial"/>
                <w:sz w:val="18"/>
                <w:szCs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76" w14:textId="40DF3864" w:rsidR="00D419C3" w:rsidRDefault="00D419C3">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77" w14:textId="044E09EB" w:rsidR="00D419C3" w:rsidRDefault="00D419C3">
            <w:pPr>
              <w:rPr>
                <w:rFonts w:ascii="Arial" w:eastAsia="Calibri" w:hAnsi="Arial"/>
                <w:sz w:val="18"/>
                <w:szCs w:val="18"/>
                <w:lang w:val="en-US"/>
              </w:rPr>
            </w:pPr>
          </w:p>
        </w:tc>
      </w:tr>
      <w:tr w:rsidR="00D419C3" w14:paraId="20A86F7D" w14:textId="77777777">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79" w14:textId="6F79960B" w:rsidR="00D419C3" w:rsidRDefault="00D419C3">
            <w:pPr>
              <w:rPr>
                <w:rFonts w:eastAsia="Calibri"/>
                <w:sz w:val="22"/>
                <w:szCs w:val="22"/>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7B" w14:textId="2F26683C" w:rsidR="00D419C3" w:rsidRDefault="00D419C3">
            <w:pPr>
              <w:rPr>
                <w:rFonts w:eastAsia="Calibri"/>
                <w:sz w:val="22"/>
                <w:szCs w:val="22"/>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7C" w14:textId="16A67ACB" w:rsidR="00D419C3" w:rsidRDefault="00D419C3">
            <w:pPr>
              <w:rPr>
                <w:rFonts w:eastAsia="Calibri"/>
                <w:sz w:val="22"/>
                <w:szCs w:val="22"/>
                <w:lang w:val="en-US" w:eastAsia="zh-CN"/>
              </w:rPr>
            </w:pPr>
          </w:p>
        </w:tc>
      </w:tr>
      <w:tr w:rsidR="00D419C3" w14:paraId="20A86F81" w14:textId="77777777">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7E" w14:textId="77777777" w:rsidR="00D419C3" w:rsidRDefault="00D419C3">
            <w:pPr>
              <w:rPr>
                <w:rFonts w:ascii="Arial" w:eastAsia="Calibri" w:hAnsi="Arial"/>
                <w:sz w:val="18"/>
                <w:szCs w:val="18"/>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7F" w14:textId="77777777" w:rsidR="00D419C3" w:rsidRDefault="00D419C3">
            <w:pPr>
              <w:rPr>
                <w:rFonts w:ascii="Arial" w:eastAsia="Calibri" w:hAnsi="Arial"/>
                <w:sz w:val="18"/>
                <w:szCs w:val="18"/>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80" w14:textId="77777777" w:rsidR="00D419C3" w:rsidRDefault="00D419C3">
            <w:pPr>
              <w:rPr>
                <w:rFonts w:ascii="Arial" w:hAnsi="Arial"/>
                <w:sz w:val="18"/>
                <w:szCs w:val="18"/>
                <w:lang w:val="en-US" w:eastAsia="zh-CN"/>
              </w:rPr>
            </w:pPr>
          </w:p>
        </w:tc>
      </w:tr>
    </w:tbl>
    <w:p w14:paraId="20A86F82" w14:textId="7776D242" w:rsidR="00D419C3" w:rsidRDefault="00D419C3"/>
    <w:p w14:paraId="246D1A06" w14:textId="0761D667" w:rsidR="007E2B90" w:rsidRDefault="007E2B90"/>
    <w:p w14:paraId="5453F800" w14:textId="39834387" w:rsidR="007E2B90" w:rsidRPr="007D4984" w:rsidRDefault="007E2B90" w:rsidP="007E2B90">
      <w:pPr>
        <w:rPr>
          <w:rFonts w:ascii="Arial" w:hAnsi="Arial"/>
          <w:lang w:val="en-US" w:eastAsia="zh-CN"/>
        </w:rPr>
      </w:pPr>
      <w:r>
        <w:rPr>
          <w:rFonts w:ascii="Arial" w:hAnsi="Arial"/>
          <w:lang w:val="en-US" w:eastAsia="zh-CN"/>
        </w:rPr>
        <w:t xml:space="preserve">For the RLF, </w:t>
      </w:r>
      <w:r w:rsidR="007D4984">
        <w:rPr>
          <w:rFonts w:ascii="Arial" w:hAnsi="Arial"/>
          <w:lang w:val="en-US" w:eastAsia="zh-CN"/>
        </w:rPr>
        <w:t>it was already agreed in RAN2#122 to include the RSSI measurements of the frequency of the last serving cell. T</w:t>
      </w:r>
      <w:r>
        <w:rPr>
          <w:rFonts w:ascii="Arial" w:hAnsi="Arial"/>
          <w:lang w:val="en-US" w:eastAsia="zh-CN"/>
        </w:rPr>
        <w:t xml:space="preserve">he inclusion of RSSI measurements of the </w:t>
      </w:r>
      <w:r w:rsidR="007D4984">
        <w:rPr>
          <w:rFonts w:ascii="Arial" w:hAnsi="Arial"/>
          <w:lang w:val="en-US" w:eastAsia="zh-CN"/>
        </w:rPr>
        <w:t xml:space="preserve">neighbouring </w:t>
      </w:r>
      <w:r>
        <w:rPr>
          <w:rFonts w:ascii="Arial" w:hAnsi="Arial"/>
          <w:lang w:val="en-US" w:eastAsia="zh-CN"/>
        </w:rPr>
        <w:t xml:space="preserve">frequencies </w:t>
      </w:r>
      <w:r>
        <w:rPr>
          <w:rFonts w:ascii="Arial" w:eastAsia="Calibri" w:hAnsi="Arial"/>
          <w:lang w:val="en-US"/>
        </w:rPr>
        <w:t xml:space="preserve">(together with the legacy RSRP/RSRQ/SINR measurements) </w:t>
      </w:r>
      <w:r>
        <w:rPr>
          <w:rFonts w:ascii="Arial" w:hAnsi="Arial"/>
          <w:lang w:val="en-US" w:eastAsia="zh-CN"/>
        </w:rPr>
        <w:t xml:space="preserve">would enable the network </w:t>
      </w:r>
      <w:r>
        <w:rPr>
          <w:rFonts w:ascii="Arial" w:eastAsia="Calibri" w:hAnsi="Arial"/>
          <w:lang w:val="en-US"/>
        </w:rPr>
        <w:t xml:space="preserve">to compare the quality of the frequency associated to the </w:t>
      </w:r>
      <w:r w:rsidR="007D4984">
        <w:rPr>
          <w:rFonts w:ascii="Arial" w:eastAsia="Calibri" w:hAnsi="Arial"/>
          <w:lang w:val="en-US"/>
        </w:rPr>
        <w:t>failed</w:t>
      </w:r>
      <w:r>
        <w:rPr>
          <w:rFonts w:ascii="Arial" w:eastAsia="Calibri" w:hAnsi="Arial"/>
          <w:lang w:val="en-US"/>
        </w:rPr>
        <w:t xml:space="preserve"> cell with the quality of the frequency/ies associated to the neighbouring cells.</w:t>
      </w:r>
    </w:p>
    <w:p w14:paraId="345E09AB" w14:textId="54F2AB0E" w:rsidR="007E2B90" w:rsidRDefault="007E2B90" w:rsidP="007E2B9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7D4984">
        <w:rPr>
          <w:rFonts w:ascii="Arial" w:hAnsi="Arial" w:cs="Arial"/>
          <w:b/>
          <w:bCs/>
          <w:color w:val="FF0000"/>
          <w:sz w:val="20"/>
          <w:szCs w:val="20"/>
          <w:lang w:val="en-GB"/>
        </w:rPr>
        <w:t>4</w:t>
      </w:r>
      <w:r>
        <w:rPr>
          <w:rFonts w:ascii="Arial" w:hAnsi="Arial" w:cs="Arial"/>
          <w:b/>
          <w:bCs/>
          <w:color w:val="FF0000"/>
          <w:sz w:val="20"/>
          <w:szCs w:val="20"/>
          <w:lang w:val="en-GB"/>
        </w:rPr>
        <w:t xml:space="preserve">: For the </w:t>
      </w:r>
      <w:r w:rsidR="007D4984">
        <w:rPr>
          <w:rFonts w:ascii="Arial" w:hAnsi="Arial" w:cs="Arial"/>
          <w:b/>
          <w:bCs/>
          <w:color w:val="FF0000"/>
          <w:sz w:val="20"/>
          <w:szCs w:val="20"/>
          <w:lang w:val="en-GB"/>
        </w:rPr>
        <w:t>RLF</w:t>
      </w:r>
      <w:r>
        <w:rPr>
          <w:rFonts w:ascii="Arial" w:hAnsi="Arial" w:cs="Arial"/>
          <w:b/>
          <w:bCs/>
          <w:color w:val="FF0000"/>
          <w:sz w:val="20"/>
          <w:szCs w:val="20"/>
          <w:lang w:val="en-GB"/>
        </w:rPr>
        <w:t xml:space="preserve">, do you agree that the RSSI measurement results of the </w:t>
      </w:r>
      <w:r w:rsidR="00253332">
        <w:rPr>
          <w:rFonts w:ascii="Arial" w:hAnsi="Arial" w:cs="Arial"/>
          <w:b/>
          <w:bCs/>
          <w:color w:val="FF0000"/>
          <w:sz w:val="20"/>
          <w:szCs w:val="20"/>
          <w:lang w:val="en-GB"/>
        </w:rPr>
        <w:t xml:space="preserve">neighbouring </w:t>
      </w:r>
      <w:r>
        <w:rPr>
          <w:rFonts w:ascii="Arial" w:hAnsi="Arial" w:cs="Arial"/>
          <w:b/>
          <w:bCs/>
          <w:color w:val="FF0000"/>
          <w:sz w:val="20"/>
          <w:szCs w:val="20"/>
          <w:lang w:val="en-GB"/>
        </w:rPr>
        <w:t>frequenc</w:t>
      </w:r>
      <w:r w:rsidR="0081139D">
        <w:rPr>
          <w:rFonts w:ascii="Arial" w:hAnsi="Arial" w:cs="Arial"/>
          <w:b/>
          <w:bCs/>
          <w:color w:val="FF0000"/>
          <w:sz w:val="20"/>
          <w:szCs w:val="20"/>
          <w:lang w:val="en-GB"/>
        </w:rPr>
        <w:t>ies</w:t>
      </w:r>
      <w:r>
        <w:rPr>
          <w:rFonts w:ascii="Arial" w:hAnsi="Arial" w:cs="Arial"/>
          <w:b/>
          <w:bCs/>
          <w:color w:val="FF0000"/>
          <w:sz w:val="20"/>
          <w:szCs w:val="20"/>
          <w:lang w:val="en-GB"/>
        </w:rPr>
        <w:t xml:space="preserve"> should be included in the RLF-Report, if the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those frequencies?</w:t>
      </w:r>
      <w:r>
        <w:rPr>
          <w:rFonts w:ascii="Arial" w:hAnsi="Arial" w:cs="Arial"/>
          <w:b/>
          <w:bCs/>
          <w:color w:val="FF0000"/>
          <w:sz w:val="20"/>
          <w:szCs w:val="20"/>
          <w:lang w:val="en-GB"/>
        </w:rPr>
        <w:br/>
        <w:t>If not, please provide your explanation.</w:t>
      </w: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872"/>
        <w:gridCol w:w="8551"/>
      </w:tblGrid>
      <w:tr w:rsidR="007E2B90" w14:paraId="377FC7B7" w14:textId="77777777" w:rsidTr="00E41344">
        <w:trPr>
          <w:trHeight w:val="1125"/>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16A5ADA8" w14:textId="77777777" w:rsidR="007E2B90" w:rsidRDefault="007E2B90" w:rsidP="00E41344">
            <w:pPr>
              <w:rPr>
                <w:rFonts w:ascii="Arial" w:eastAsia="Calibri" w:hAnsi="Arial"/>
              </w:rPr>
            </w:pPr>
            <w:r>
              <w:rPr>
                <w:rFonts w:ascii="Arial" w:eastAsia="Calibri" w:hAnsi="Arial"/>
              </w:rPr>
              <w:t>Company</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6D03B2E9" w14:textId="77777777" w:rsidR="007E2B90" w:rsidRDefault="007E2B90" w:rsidP="00E41344">
            <w:pPr>
              <w:rPr>
                <w:rFonts w:ascii="Arial" w:eastAsia="Calibri" w:hAnsi="Arial"/>
              </w:rPr>
            </w:pPr>
            <w:r>
              <w:rPr>
                <w:rFonts w:ascii="Arial" w:eastAsia="Calibri" w:hAnsi="Arial"/>
              </w:rPr>
              <w:t>Yes/No</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41F38D48" w14:textId="77777777" w:rsidR="007E2B90" w:rsidRDefault="007E2B90" w:rsidP="00E41344">
            <w:pPr>
              <w:rPr>
                <w:rFonts w:ascii="Arial" w:eastAsia="Calibri" w:hAnsi="Arial"/>
              </w:rPr>
            </w:pPr>
            <w:r>
              <w:rPr>
                <w:rFonts w:ascii="Arial" w:eastAsia="Calibri" w:hAnsi="Arial"/>
              </w:rPr>
              <w:t>Comments</w:t>
            </w:r>
          </w:p>
        </w:tc>
      </w:tr>
      <w:tr w:rsidR="007E2B90" w14:paraId="0E936717" w14:textId="77777777" w:rsidTr="00E4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3C1D990A" w14:textId="77777777" w:rsidR="007E2B90" w:rsidRDefault="007E2B90" w:rsidP="00E41344">
            <w:pPr>
              <w:rPr>
                <w:rFonts w:ascii="Arial" w:eastAsia="Calibri" w:hAnsi="Arial"/>
                <w:sz w:val="18"/>
                <w:szCs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5684DB24" w14:textId="77777777" w:rsidR="007E2B90" w:rsidRDefault="007E2B90" w:rsidP="00E41344">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41D7CAFF" w14:textId="77777777" w:rsidR="007E2B90" w:rsidRDefault="007E2B90" w:rsidP="00E41344">
            <w:pPr>
              <w:rPr>
                <w:rFonts w:ascii="Arial" w:eastAsia="Calibri" w:hAnsi="Arial"/>
                <w:sz w:val="18"/>
                <w:szCs w:val="18"/>
                <w:lang w:val="en-US"/>
              </w:rPr>
            </w:pPr>
          </w:p>
        </w:tc>
      </w:tr>
      <w:tr w:rsidR="007E2B90" w14:paraId="6683FA36" w14:textId="77777777" w:rsidTr="00E4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7E697A6" w14:textId="77777777" w:rsidR="007E2B90" w:rsidRDefault="007E2B90" w:rsidP="00E41344">
            <w:pPr>
              <w:rPr>
                <w:rFonts w:ascii="Arial" w:eastAsia="Calibri" w:hAnsi="Arial"/>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7454A147" w14:textId="77777777" w:rsidR="007E2B90" w:rsidRDefault="007E2B90" w:rsidP="00E41344">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6DBC2929" w14:textId="77777777" w:rsidR="007E2B90" w:rsidRDefault="007E2B90" w:rsidP="00E41344">
            <w:pPr>
              <w:rPr>
                <w:rFonts w:ascii="Arial" w:eastAsia="Calibri" w:hAnsi="Arial"/>
                <w:sz w:val="18"/>
                <w:szCs w:val="18"/>
                <w:lang w:val="en-US"/>
              </w:rPr>
            </w:pPr>
          </w:p>
        </w:tc>
      </w:tr>
      <w:tr w:rsidR="007E2B90" w14:paraId="1FF051D4" w14:textId="77777777" w:rsidTr="00E4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022CE3E" w14:textId="77777777" w:rsidR="007E2B90" w:rsidRDefault="007E2B90" w:rsidP="00E41344">
            <w:pPr>
              <w:rPr>
                <w:rFonts w:ascii="Arial" w:eastAsia="Calibri" w:hAnsi="Arial"/>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024F1E8F" w14:textId="77777777" w:rsidR="007E2B90" w:rsidRDefault="007E2B90" w:rsidP="00E41344">
            <w:pPr>
              <w:rPr>
                <w:rFonts w:ascii="Arial" w:eastAsia="Calibri" w:hAnsi="Arial"/>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3053F525" w14:textId="77777777" w:rsidR="007E2B90" w:rsidRDefault="007E2B90" w:rsidP="00E41344">
            <w:pPr>
              <w:rPr>
                <w:rFonts w:ascii="Arial" w:eastAsia="Calibri" w:hAnsi="Arial"/>
                <w:lang w:val="en-US"/>
              </w:rPr>
            </w:pPr>
          </w:p>
        </w:tc>
      </w:tr>
      <w:tr w:rsidR="007E2B90" w14:paraId="7CBD49FD" w14:textId="77777777" w:rsidTr="00E4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1800423" w14:textId="77777777" w:rsidR="007E2B90" w:rsidRDefault="007E2B90" w:rsidP="00E41344">
            <w:pPr>
              <w:rPr>
                <w:rFonts w:eastAsiaTheme="minorEastAsia"/>
                <w:sz w:val="22"/>
                <w:szCs w:val="22"/>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072B8F8E" w14:textId="77777777" w:rsidR="007E2B90" w:rsidRDefault="007E2B90" w:rsidP="00E41344">
            <w:pPr>
              <w:rPr>
                <w:rFonts w:eastAsiaTheme="minorEastAsia"/>
                <w:sz w:val="22"/>
                <w:szCs w:val="22"/>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D2EF016" w14:textId="77777777" w:rsidR="007E2B90" w:rsidRDefault="007E2B90" w:rsidP="00E41344">
            <w:pPr>
              <w:rPr>
                <w:rFonts w:eastAsiaTheme="minorEastAsia"/>
                <w:sz w:val="22"/>
                <w:szCs w:val="22"/>
                <w:lang w:val="en-US" w:eastAsia="zh-CN"/>
              </w:rPr>
            </w:pPr>
          </w:p>
        </w:tc>
      </w:tr>
      <w:tr w:rsidR="007E2B90" w14:paraId="2A4B284B" w14:textId="77777777" w:rsidTr="00E4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04CC727D" w14:textId="77777777" w:rsidR="007E2B90" w:rsidRDefault="007E2B90" w:rsidP="00E41344">
            <w:pPr>
              <w:rPr>
                <w:rFonts w:ascii="Arial" w:eastAsia="Calibri" w:hAnsi="Arial"/>
                <w:sz w:val="22"/>
                <w:szCs w:val="22"/>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3250D763" w14:textId="77777777" w:rsidR="007E2B90" w:rsidRDefault="007E2B90" w:rsidP="00E41344">
            <w:pPr>
              <w:rPr>
                <w:rFonts w:ascii="Arial" w:eastAsia="Calibri" w:hAnsi="Arial"/>
                <w:sz w:val="18"/>
                <w:szCs w:val="18"/>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6263D0B9" w14:textId="77777777" w:rsidR="007E2B90" w:rsidRDefault="007E2B90" w:rsidP="00E41344">
            <w:pPr>
              <w:rPr>
                <w:rFonts w:ascii="Arial" w:eastAsia="Calibri" w:hAnsi="Arial"/>
                <w:sz w:val="18"/>
                <w:szCs w:val="18"/>
                <w:lang w:val="en-US" w:eastAsia="zh-CN"/>
              </w:rPr>
            </w:pPr>
          </w:p>
        </w:tc>
      </w:tr>
      <w:tr w:rsidR="007E2B90" w14:paraId="3A40A353" w14:textId="77777777" w:rsidTr="00E4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558BFB" w14:textId="77777777" w:rsidR="007E2B90" w:rsidRDefault="007E2B90" w:rsidP="00E41344">
            <w:pPr>
              <w:rPr>
                <w:rFonts w:ascii="Arial" w:eastAsia="Calibri" w:hAnsi="Arial"/>
                <w:sz w:val="18"/>
                <w:szCs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0CE7E1A5" w14:textId="77777777" w:rsidR="007E2B90" w:rsidRDefault="007E2B90" w:rsidP="00E41344">
            <w:pPr>
              <w:rPr>
                <w:rFonts w:ascii="Arial" w:eastAsia="DengXian" w:hAnsi="Arial"/>
                <w:sz w:val="18"/>
                <w:szCs w:val="18"/>
                <w:lang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36C83907" w14:textId="77777777" w:rsidR="007E2B90" w:rsidRDefault="007E2B90" w:rsidP="00E41344">
            <w:pPr>
              <w:rPr>
                <w:rFonts w:ascii="Arial" w:eastAsia="DengXian" w:hAnsi="Arial"/>
                <w:sz w:val="18"/>
                <w:szCs w:val="18"/>
                <w:lang w:val="en-US" w:eastAsia="zh-CN"/>
              </w:rPr>
            </w:pPr>
          </w:p>
        </w:tc>
      </w:tr>
      <w:tr w:rsidR="007E2B90" w14:paraId="3970C4D2" w14:textId="77777777" w:rsidTr="00E4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CC68290" w14:textId="77777777" w:rsidR="007E2B90" w:rsidRDefault="007E2B90" w:rsidP="00E41344">
            <w:pPr>
              <w:rPr>
                <w:rFonts w:ascii="Arial" w:eastAsia="Calibri" w:hAnsi="Arial"/>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468BBF3B" w14:textId="77777777" w:rsidR="007E2B90" w:rsidRDefault="007E2B90" w:rsidP="00E41344">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7A340A01" w14:textId="77777777" w:rsidR="007E2B90" w:rsidRDefault="007E2B90" w:rsidP="00E41344">
            <w:pPr>
              <w:rPr>
                <w:rFonts w:ascii="Arial" w:eastAsia="Calibri" w:hAnsi="Arial"/>
                <w:sz w:val="18"/>
                <w:szCs w:val="18"/>
                <w:lang w:val="en-US"/>
              </w:rPr>
            </w:pPr>
          </w:p>
        </w:tc>
      </w:tr>
      <w:tr w:rsidR="007E2B90" w14:paraId="109CA3D5" w14:textId="77777777" w:rsidTr="00E4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363B7AE4" w14:textId="77777777" w:rsidR="007E2B90" w:rsidRDefault="007E2B90" w:rsidP="00E41344">
            <w:pPr>
              <w:rPr>
                <w:rFonts w:ascii="Arial" w:eastAsia="Calibri" w:hAnsi="Arial"/>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2E64510" w14:textId="77777777" w:rsidR="007E2B90" w:rsidRDefault="007E2B90" w:rsidP="00E41344">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76F42E2E" w14:textId="77777777" w:rsidR="007E2B90" w:rsidRDefault="007E2B90" w:rsidP="00E41344">
            <w:pPr>
              <w:rPr>
                <w:rFonts w:ascii="Arial" w:eastAsia="Calibri" w:hAnsi="Arial"/>
                <w:sz w:val="18"/>
                <w:szCs w:val="18"/>
                <w:lang w:val="en-US"/>
              </w:rPr>
            </w:pPr>
          </w:p>
        </w:tc>
      </w:tr>
      <w:tr w:rsidR="007E2B90" w14:paraId="101FAB0E" w14:textId="77777777" w:rsidTr="00E4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445E570" w14:textId="77777777" w:rsidR="007E2B90" w:rsidRDefault="007E2B90" w:rsidP="00E41344">
            <w:pPr>
              <w:rPr>
                <w:rFonts w:ascii="Arial" w:eastAsia="Calibri" w:hAnsi="Arial"/>
                <w:sz w:val="18"/>
                <w:szCs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687FE954" w14:textId="77777777" w:rsidR="007E2B90" w:rsidRDefault="007E2B90" w:rsidP="00E41344">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0E272E16" w14:textId="77777777" w:rsidR="007E2B90" w:rsidRDefault="007E2B90" w:rsidP="00E41344">
            <w:pPr>
              <w:rPr>
                <w:rFonts w:ascii="Arial" w:eastAsia="Calibri" w:hAnsi="Arial"/>
                <w:sz w:val="18"/>
                <w:szCs w:val="18"/>
                <w:lang w:val="en-US"/>
              </w:rPr>
            </w:pPr>
          </w:p>
        </w:tc>
      </w:tr>
      <w:tr w:rsidR="007E2B90" w14:paraId="1DE5CD61" w14:textId="77777777" w:rsidTr="00E4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9F2003E" w14:textId="77777777" w:rsidR="007E2B90" w:rsidRDefault="007E2B90" w:rsidP="00E41344">
            <w:pPr>
              <w:rPr>
                <w:rFonts w:eastAsia="Calibri"/>
                <w:sz w:val="22"/>
                <w:szCs w:val="22"/>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4400214A" w14:textId="77777777" w:rsidR="007E2B90" w:rsidRDefault="007E2B90" w:rsidP="00E41344">
            <w:pPr>
              <w:rPr>
                <w:rFonts w:eastAsia="Calibri"/>
                <w:sz w:val="22"/>
                <w:szCs w:val="22"/>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5409FAC2" w14:textId="77777777" w:rsidR="007E2B90" w:rsidRDefault="007E2B90" w:rsidP="00E41344">
            <w:pPr>
              <w:rPr>
                <w:rFonts w:eastAsia="Calibri"/>
                <w:sz w:val="22"/>
                <w:szCs w:val="22"/>
                <w:lang w:val="en-US" w:eastAsia="zh-CN"/>
              </w:rPr>
            </w:pPr>
          </w:p>
        </w:tc>
      </w:tr>
      <w:tr w:rsidR="007E2B90" w14:paraId="37605EFF" w14:textId="77777777" w:rsidTr="00E4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1404C11B" w14:textId="77777777" w:rsidR="007E2B90" w:rsidRDefault="007E2B90" w:rsidP="00E41344">
            <w:pPr>
              <w:rPr>
                <w:rFonts w:ascii="Arial" w:eastAsia="Calibri" w:hAnsi="Arial"/>
                <w:sz w:val="18"/>
                <w:szCs w:val="18"/>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1570EB7F" w14:textId="77777777" w:rsidR="007E2B90" w:rsidRDefault="007E2B90" w:rsidP="00E41344">
            <w:pPr>
              <w:rPr>
                <w:rFonts w:ascii="Arial" w:eastAsia="Calibri" w:hAnsi="Arial"/>
                <w:sz w:val="18"/>
                <w:szCs w:val="18"/>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80733F1" w14:textId="77777777" w:rsidR="007E2B90" w:rsidRDefault="007E2B90" w:rsidP="00E41344">
            <w:pPr>
              <w:rPr>
                <w:rFonts w:ascii="Arial" w:hAnsi="Arial"/>
                <w:sz w:val="18"/>
                <w:szCs w:val="18"/>
                <w:lang w:val="en-US" w:eastAsia="zh-CN"/>
              </w:rPr>
            </w:pPr>
          </w:p>
        </w:tc>
      </w:tr>
    </w:tbl>
    <w:p w14:paraId="07292A31" w14:textId="77777777" w:rsidR="007E2B90" w:rsidRDefault="007E2B90" w:rsidP="007E2B90"/>
    <w:p w14:paraId="2467D3D4" w14:textId="7339B7D8" w:rsidR="006F7CE1" w:rsidRPr="00DE0F8E" w:rsidRDefault="006F7CE1" w:rsidP="00C01466">
      <w:pPr>
        <w:pStyle w:val="Proposal"/>
        <w:numPr>
          <w:ilvl w:val="0"/>
          <w:numId w:val="0"/>
        </w:numPr>
        <w:rPr>
          <w:highlight w:val="yellow"/>
        </w:rPr>
      </w:pPr>
    </w:p>
    <w:p w14:paraId="20A86FF5" w14:textId="663FA721" w:rsidR="00D419C3" w:rsidRDefault="00F64C20">
      <w:pPr>
        <w:pStyle w:val="Heading3"/>
      </w:pPr>
      <w:r>
        <w:t>2.2.4 Issue#</w:t>
      </w:r>
      <w:r w:rsidR="00F86560">
        <w:t>4</w:t>
      </w:r>
      <w:r>
        <w:t>: On the inclusion of lbt-FailureRecoveryConfig in the RLF-Report</w:t>
      </w:r>
    </w:p>
    <w:p w14:paraId="2FAB50AE" w14:textId="0F753043" w:rsidR="00D718D7" w:rsidRPr="008207DA" w:rsidRDefault="00F64C20" w:rsidP="008207DA">
      <w:pPr>
        <w:spacing w:after="0"/>
        <w:rPr>
          <w:rFonts w:ascii="Arial" w:hAnsi="Arial"/>
          <w:lang w:val="en-US" w:eastAsia="zh-CN"/>
        </w:rPr>
      </w:pPr>
      <w:r>
        <w:rPr>
          <w:rFonts w:ascii="Arial" w:hAnsi="Arial"/>
          <w:lang w:val="en-US" w:eastAsia="zh-CN"/>
        </w:rPr>
        <w:t>In the LS R2-2300031, RAN3 claims that NW-based solution to retrieve the lbt-FailureRecoveryConfig is possible in some cases when the UE context is still available at the network, but that is not possible always, especially when the report is fetched long time after the failure</w:t>
      </w:r>
      <w:r w:rsidR="00481039">
        <w:rPr>
          <w:rFonts w:ascii="Arial" w:hAnsi="Arial"/>
          <w:lang w:val="en-US" w:eastAsia="zh-CN"/>
        </w:rPr>
        <w:t>.</w:t>
      </w:r>
    </w:p>
    <w:p w14:paraId="20A86FF6" w14:textId="336BBF71" w:rsidR="00D419C3" w:rsidRDefault="00F64C20">
      <w:pPr>
        <w:rPr>
          <w:rFonts w:ascii="Arial" w:hAnsi="Arial"/>
          <w:lang w:val="en-US" w:eastAsia="zh-CN"/>
        </w:rPr>
      </w:pPr>
      <w:r>
        <w:rPr>
          <w:rFonts w:ascii="Arial" w:hAnsi="Arial"/>
          <w:lang w:val="en-US" w:eastAsia="zh-CN"/>
        </w:rPr>
        <w:t>In short, the LS points that:</w:t>
      </w:r>
    </w:p>
    <w:p w14:paraId="20A86FF7" w14:textId="77777777" w:rsidR="00D419C3" w:rsidRDefault="00F64C20">
      <w:pPr>
        <w:pStyle w:val="ListParagraph"/>
        <w:numPr>
          <w:ilvl w:val="0"/>
          <w:numId w:val="19"/>
        </w:numPr>
        <w:rPr>
          <w:rFonts w:ascii="Arial" w:hAnsi="Arial"/>
          <w:sz w:val="20"/>
          <w:szCs w:val="20"/>
          <w:lang w:val="en-US" w:eastAsia="zh-CN"/>
        </w:rPr>
      </w:pPr>
      <w:r>
        <w:rPr>
          <w:rFonts w:ascii="Arial" w:hAnsi="Arial"/>
          <w:sz w:val="20"/>
          <w:szCs w:val="20"/>
          <w:lang w:val="en-US" w:eastAsia="zh-CN"/>
        </w:rPr>
        <w:t>If the RLF report is fetched immediately, existing network-based mechanism can be reused.</w:t>
      </w:r>
    </w:p>
    <w:p w14:paraId="20A86FF8" w14:textId="77777777" w:rsidR="00D419C3" w:rsidRDefault="00F64C20">
      <w:pPr>
        <w:pStyle w:val="ListParagraph"/>
        <w:numPr>
          <w:ilvl w:val="0"/>
          <w:numId w:val="19"/>
        </w:numPr>
        <w:rPr>
          <w:rFonts w:ascii="Arial" w:hAnsi="Arial"/>
          <w:sz w:val="20"/>
          <w:szCs w:val="20"/>
          <w:lang w:val="en-US" w:eastAsia="zh-CN"/>
        </w:rPr>
      </w:pPr>
      <w:r>
        <w:rPr>
          <w:rFonts w:ascii="Arial" w:hAnsi="Arial"/>
          <w:sz w:val="20"/>
          <w:szCs w:val="20"/>
          <w:lang w:val="en-US" w:eastAsia="zh-CN"/>
        </w:rPr>
        <w:t xml:space="preserve">If the RLF is not fetched immediately, </w:t>
      </w:r>
      <w:r>
        <w:rPr>
          <w:rFonts w:ascii="Arial" w:eastAsia="Times New Roman" w:hAnsi="Arial" w:cs="Arial"/>
          <w:sz w:val="20"/>
          <w:szCs w:val="20"/>
          <w:lang w:val="en-US"/>
        </w:rPr>
        <w:t>then "the likelihood that the source and the last serving node can retrieve the needed information</w:t>
      </w:r>
      <w:r>
        <w:rPr>
          <w:sz w:val="20"/>
          <w:szCs w:val="20"/>
          <w:lang w:val="en-US"/>
        </w:rPr>
        <w:t xml:space="preserve"> </w:t>
      </w:r>
      <w:r>
        <w:rPr>
          <w:rFonts w:ascii="Arial" w:hAnsi="Arial" w:cs="Arial"/>
          <w:sz w:val="20"/>
          <w:szCs w:val="20"/>
          <w:lang w:val="en-US"/>
        </w:rPr>
        <w:t>depends on RAN implementation and is practically minimal”</w:t>
      </w:r>
      <w:r>
        <w:rPr>
          <w:rFonts w:ascii="Arial" w:hAnsi="Arial"/>
          <w:sz w:val="20"/>
          <w:szCs w:val="20"/>
          <w:lang w:val="en-US" w:eastAsia="zh-CN"/>
        </w:rPr>
        <w:t>.</w:t>
      </w:r>
    </w:p>
    <w:p w14:paraId="20A86FF9" w14:textId="77777777" w:rsidR="00D419C3" w:rsidRDefault="00D419C3">
      <w:pPr>
        <w:ind w:left="360"/>
        <w:rPr>
          <w:rFonts w:ascii="Arial" w:hAnsi="Arial"/>
          <w:lang w:val="en-US" w:eastAsia="zh-CN"/>
        </w:rPr>
      </w:pPr>
    </w:p>
    <w:p w14:paraId="20A87019" w14:textId="3D0F1703" w:rsidR="00D419C3" w:rsidRPr="00E57C7D" w:rsidRDefault="00F64C20" w:rsidP="00E57C7D">
      <w:pPr>
        <w:jc w:val="both"/>
        <w:rPr>
          <w:rFonts w:ascii="Arial" w:hAnsi="Arial"/>
          <w:lang w:val="en-US" w:eastAsia="zh-CN"/>
        </w:rPr>
      </w:pPr>
      <w:r>
        <w:rPr>
          <w:rFonts w:ascii="Arial" w:hAnsi="Arial"/>
          <w:lang w:val="en-US" w:eastAsia="zh-CN"/>
        </w:rPr>
        <w:lastRenderedPageBreak/>
        <w:t xml:space="preserve">In this regard, to address the above and to reduce the overhead at the UE and the network, it was proposed to limit the logging of the lbt-FailureRecoveryConfig to the scenarios that the re-establishment procedure fails (i.e., when it is not possible for the NW to fetch the RLF report immediately). </w:t>
      </w:r>
      <w:r w:rsidR="00AC47D2">
        <w:rPr>
          <w:rFonts w:ascii="Arial" w:hAnsi="Arial"/>
          <w:lang w:val="en-US" w:eastAsia="zh-CN"/>
        </w:rPr>
        <w:br/>
      </w:r>
      <w:r w:rsidR="00C929FC">
        <w:rPr>
          <w:rFonts w:ascii="Arial" w:hAnsi="Arial"/>
          <w:lang w:val="en-US" w:eastAsia="zh-CN"/>
        </w:rPr>
        <w:t xml:space="preserve">As an alternative solution, </w:t>
      </w:r>
      <w:r w:rsidR="001E6572">
        <w:rPr>
          <w:rFonts w:ascii="Arial" w:hAnsi="Arial"/>
          <w:lang w:val="en-US" w:eastAsia="zh-CN"/>
        </w:rPr>
        <w:t>some companies proposed to</w:t>
      </w:r>
      <w:r w:rsidR="00C929FC">
        <w:rPr>
          <w:rFonts w:ascii="Arial" w:hAnsi="Arial"/>
          <w:lang w:val="en-US" w:eastAsia="zh-CN"/>
        </w:rPr>
        <w:t xml:space="preserve"> introduce a new configuration index parameter to be provided by the network to the UE. </w:t>
      </w:r>
      <w:r w:rsidR="00AC47D2">
        <w:rPr>
          <w:rFonts w:ascii="Arial" w:hAnsi="Arial"/>
          <w:lang w:val="en-US" w:eastAsia="zh-CN"/>
        </w:rPr>
        <w:t xml:space="preserve">The solution was discussed in RAN2 and an LS was sent to RAN3 in </w:t>
      </w:r>
      <w:r w:rsidR="00AC47D2" w:rsidRPr="00AC47D2">
        <w:rPr>
          <w:rFonts w:ascii="Arial" w:hAnsi="Arial" w:hint="eastAsia"/>
          <w:lang w:val="en-US" w:eastAsia="zh-CN"/>
        </w:rPr>
        <w:t>R</w:t>
      </w:r>
      <w:r w:rsidR="00AC47D2" w:rsidRPr="00AC47D2">
        <w:rPr>
          <w:rFonts w:ascii="Arial" w:hAnsi="Arial"/>
          <w:lang w:val="en-US" w:eastAsia="zh-CN"/>
        </w:rPr>
        <w:t>2</w:t>
      </w:r>
      <w:r w:rsidR="00AC47D2" w:rsidRPr="00AC47D2">
        <w:rPr>
          <w:rFonts w:ascii="Arial" w:hAnsi="Arial" w:hint="eastAsia"/>
          <w:lang w:val="en-US" w:eastAsia="zh-CN"/>
        </w:rPr>
        <w:t>-</w:t>
      </w:r>
      <w:r w:rsidR="00AC47D2" w:rsidRPr="00AC47D2">
        <w:rPr>
          <w:rFonts w:ascii="Arial" w:hAnsi="Arial"/>
          <w:lang w:val="en-US" w:eastAsia="zh-CN"/>
        </w:rPr>
        <w:t>2309021.</w:t>
      </w:r>
      <w:r w:rsidR="00A2486A">
        <w:rPr>
          <w:rFonts w:ascii="Arial" w:hAnsi="Arial"/>
          <w:lang w:val="en-US" w:eastAsia="zh-CN"/>
        </w:rPr>
        <w:t xml:space="preserve"> </w:t>
      </w:r>
      <w:r w:rsidR="00251D22">
        <w:rPr>
          <w:rFonts w:ascii="Arial" w:hAnsi="Arial"/>
          <w:lang w:val="en-US" w:eastAsia="zh-CN"/>
        </w:rPr>
        <w:t>T</w:t>
      </w:r>
      <w:r w:rsidR="00A2486A">
        <w:rPr>
          <w:rFonts w:ascii="Arial" w:hAnsi="Arial"/>
          <w:lang w:val="en-US" w:eastAsia="zh-CN"/>
        </w:rPr>
        <w:t xml:space="preserve">his solution was </w:t>
      </w:r>
      <w:r w:rsidR="00251D22">
        <w:rPr>
          <w:rFonts w:ascii="Arial" w:hAnsi="Arial"/>
          <w:lang w:val="en-US" w:eastAsia="zh-CN"/>
        </w:rPr>
        <w:t xml:space="preserve">however </w:t>
      </w:r>
      <w:r w:rsidR="00A2486A">
        <w:rPr>
          <w:rFonts w:ascii="Arial" w:hAnsi="Arial"/>
          <w:lang w:val="en-US" w:eastAsia="zh-CN"/>
        </w:rPr>
        <w:t>discussed in the context of SHR/SPR</w:t>
      </w:r>
      <w:r w:rsidR="00B85630">
        <w:rPr>
          <w:rFonts w:ascii="Arial" w:hAnsi="Arial"/>
          <w:lang w:val="en-US" w:eastAsia="zh-CN"/>
        </w:rPr>
        <w:t>,</w:t>
      </w:r>
      <w:r w:rsidR="00251D22">
        <w:rPr>
          <w:rFonts w:ascii="Arial" w:hAnsi="Arial"/>
          <w:lang w:val="en-US" w:eastAsia="zh-CN"/>
        </w:rPr>
        <w:t xml:space="preserve"> whereas the inclusion of </w:t>
      </w:r>
      <w:r w:rsidR="00251D22" w:rsidRPr="008C0468">
        <w:rPr>
          <w:rFonts w:ascii="Arial" w:hAnsi="Arial"/>
          <w:lang w:val="en-US" w:eastAsia="zh-CN"/>
        </w:rPr>
        <w:t>lbt-FailureRecoveryConfig is for the RLF-Report.</w:t>
      </w:r>
    </w:p>
    <w:p w14:paraId="20A8701A" w14:textId="172C130A" w:rsidR="00D419C3" w:rsidRDefault="00F64C2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EA2499">
        <w:rPr>
          <w:rFonts w:ascii="Arial" w:hAnsi="Arial" w:cs="Arial"/>
          <w:b/>
          <w:bCs/>
          <w:color w:val="FF0000"/>
          <w:sz w:val="20"/>
          <w:szCs w:val="20"/>
          <w:lang w:val="en-GB"/>
        </w:rPr>
        <w:t>5</w:t>
      </w:r>
      <w:r>
        <w:rPr>
          <w:rFonts w:ascii="Arial" w:hAnsi="Arial" w:cs="Arial"/>
          <w:b/>
          <w:bCs/>
          <w:color w:val="FF0000"/>
          <w:sz w:val="20"/>
          <w:szCs w:val="20"/>
          <w:lang w:val="en-GB"/>
        </w:rPr>
        <w:t xml:space="preserve">: </w:t>
      </w:r>
      <w:r w:rsidR="00E57C7D">
        <w:rPr>
          <w:rFonts w:ascii="Arial" w:hAnsi="Arial" w:cs="Arial"/>
          <w:b/>
          <w:bCs/>
          <w:color w:val="FF0000"/>
          <w:sz w:val="20"/>
          <w:szCs w:val="20"/>
          <w:lang w:val="en-GB"/>
        </w:rPr>
        <w:t>In order to address th</w:t>
      </w:r>
      <w:r w:rsidR="00E57C7D" w:rsidRPr="00364FDD">
        <w:rPr>
          <w:rFonts w:ascii="Arial" w:hAnsi="Arial" w:cs="Arial"/>
          <w:b/>
          <w:bCs/>
          <w:color w:val="FF0000"/>
          <w:sz w:val="20"/>
          <w:szCs w:val="20"/>
          <w:lang w:val="en-GB"/>
        </w:rPr>
        <w:t>e RAN3 LS in R2-2300031, d</w:t>
      </w:r>
      <w:r w:rsidRPr="00364FDD">
        <w:rPr>
          <w:rFonts w:ascii="Arial" w:hAnsi="Arial" w:cs="Arial"/>
          <w:b/>
          <w:bCs/>
          <w:color w:val="FF0000"/>
          <w:sz w:val="20"/>
          <w:szCs w:val="20"/>
          <w:lang w:val="en-GB"/>
        </w:rPr>
        <w:t xml:space="preserve">o you agree that UE </w:t>
      </w:r>
      <w:r>
        <w:rPr>
          <w:rFonts w:ascii="Arial" w:hAnsi="Arial" w:cs="Arial"/>
          <w:b/>
          <w:bCs/>
          <w:color w:val="FF0000"/>
          <w:sz w:val="20"/>
          <w:szCs w:val="20"/>
          <w:lang w:val="en-GB"/>
        </w:rPr>
        <w:t xml:space="preserve">logs </w:t>
      </w:r>
      <w:r>
        <w:rPr>
          <w:rFonts w:ascii="Arial" w:hAnsi="Arial" w:cs="Arial"/>
          <w:b/>
          <w:i/>
          <w:iCs/>
          <w:color w:val="FF0000"/>
          <w:sz w:val="20"/>
          <w:szCs w:val="20"/>
          <w:lang w:val="en-GB"/>
        </w:rPr>
        <w:t>lbt-FailureRecoveryConfig</w:t>
      </w:r>
      <w:r>
        <w:rPr>
          <w:rFonts w:ascii="Arial" w:hAnsi="Arial" w:cs="Arial"/>
          <w:b/>
          <w:bCs/>
          <w:color w:val="FF0000"/>
          <w:sz w:val="20"/>
          <w:szCs w:val="20"/>
          <w:lang w:val="en-GB"/>
        </w:rPr>
        <w:t xml:space="preserve"> in the RLF-Report only upon re-establishment procedure failure? </w:t>
      </w:r>
    </w:p>
    <w:p w14:paraId="20A8701B" w14:textId="77777777" w:rsidR="00D419C3" w:rsidRDefault="00D419C3">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20A8701C" w14:textId="77777777" w:rsidR="00D419C3" w:rsidRDefault="00F64C2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20A8701D" w14:textId="1AC031E1" w:rsidR="00D419C3" w:rsidRDefault="00F64C2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the UE should always log the </w:t>
      </w:r>
      <w:r>
        <w:rPr>
          <w:rFonts w:ascii="Arial" w:hAnsi="Arial" w:cs="Arial" w:hint="eastAsia"/>
          <w:b/>
          <w:bCs/>
          <w:sz w:val="20"/>
          <w:szCs w:val="20"/>
          <w:lang w:val="en-GB"/>
        </w:rPr>
        <w:t xml:space="preserve">lbt-FailureRecoveryConfig </w:t>
      </w:r>
      <w:r>
        <w:rPr>
          <w:rFonts w:ascii="Arial" w:hAnsi="Arial" w:cs="Arial"/>
          <w:b/>
          <w:bCs/>
          <w:sz w:val="20"/>
          <w:szCs w:val="20"/>
          <w:lang w:val="en-GB"/>
        </w:rPr>
        <w:t>in the RLF-Report</w:t>
      </w:r>
    </w:p>
    <w:p w14:paraId="20A8701F" w14:textId="77777777" w:rsidR="00D419C3" w:rsidRDefault="00D419C3">
      <w:pPr>
        <w:overflowPunct/>
        <w:autoSpaceDE/>
        <w:autoSpaceDN/>
        <w:adjustRightInd/>
        <w:spacing w:after="160" w:line="254" w:lineRule="auto"/>
        <w:ind w:left="1080"/>
        <w:contextualSpacing/>
        <w:textAlignment w:val="auto"/>
        <w:rPr>
          <w:rFonts w:ascii="Arial" w:hAnsi="Arial" w:cs="Arial"/>
          <w:b/>
          <w:bCs/>
          <w:color w:val="FF0000"/>
        </w:rPr>
      </w:pPr>
    </w:p>
    <w:p w14:paraId="20A87020" w14:textId="77777777" w:rsidR="00D419C3" w:rsidRDefault="00D419C3">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365"/>
        <w:gridCol w:w="7950"/>
      </w:tblGrid>
      <w:tr w:rsidR="00D419C3" w14:paraId="20A87024"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21" w14:textId="77777777" w:rsidR="00D419C3" w:rsidRDefault="00F64C20">
            <w:pPr>
              <w:rPr>
                <w:rFonts w:ascii="Arial" w:eastAsia="Calibri" w:hAnsi="Arial"/>
              </w:rPr>
            </w:pPr>
            <w:r>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22" w14:textId="23E1D067" w:rsidR="00D419C3" w:rsidRDefault="00F64C20">
            <w:pPr>
              <w:rPr>
                <w:rFonts w:ascii="Arial" w:eastAsia="Calibri" w:hAnsi="Arial"/>
              </w:rPr>
            </w:pPr>
            <w:r>
              <w:rPr>
                <w:rFonts w:ascii="Arial" w:eastAsia="Calibri" w:hAnsi="Arial"/>
              </w:rPr>
              <w:t>Preferred options (a,b)</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23" w14:textId="77777777" w:rsidR="00D419C3" w:rsidRDefault="00F64C20">
            <w:pPr>
              <w:rPr>
                <w:rFonts w:ascii="Arial" w:eastAsia="Calibri" w:hAnsi="Arial"/>
              </w:rPr>
            </w:pPr>
            <w:r>
              <w:rPr>
                <w:rFonts w:ascii="Arial" w:eastAsia="Calibri" w:hAnsi="Arial"/>
              </w:rPr>
              <w:t>Comments</w:t>
            </w:r>
          </w:p>
        </w:tc>
      </w:tr>
      <w:tr w:rsidR="00D419C3" w14:paraId="20A8702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25" w14:textId="3B549F84" w:rsidR="00D419C3" w:rsidRDefault="00D419C3">
            <w:pPr>
              <w:rPr>
                <w:rFonts w:ascii="Arial" w:eastAsia="Calibri" w:hAnsi="Arial"/>
                <w:sz w:val="18"/>
                <w:szCs w:val="18"/>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26" w14:textId="3C664AE9" w:rsidR="00D419C3" w:rsidRDefault="00D419C3">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27" w14:textId="0AA6CF2B" w:rsidR="00D419C3" w:rsidRDefault="00D419C3">
            <w:pPr>
              <w:rPr>
                <w:rFonts w:ascii="Arial" w:eastAsia="Calibri" w:hAnsi="Arial"/>
                <w:sz w:val="18"/>
                <w:szCs w:val="18"/>
                <w:lang w:val="en-US"/>
              </w:rPr>
            </w:pPr>
          </w:p>
        </w:tc>
      </w:tr>
      <w:tr w:rsidR="00D419C3" w14:paraId="20A8702C"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29" w14:textId="76603929" w:rsidR="00D419C3" w:rsidRDefault="00D419C3">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2A" w14:textId="7D245866" w:rsidR="00D419C3" w:rsidRDefault="00D419C3">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2B" w14:textId="387860BF" w:rsidR="00D419C3" w:rsidRDefault="00D419C3">
            <w:pPr>
              <w:rPr>
                <w:rFonts w:ascii="Arial" w:eastAsia="Calibri" w:hAnsi="Arial"/>
                <w:sz w:val="18"/>
                <w:szCs w:val="18"/>
                <w:lang w:val="en-US"/>
              </w:rPr>
            </w:pPr>
          </w:p>
        </w:tc>
      </w:tr>
      <w:tr w:rsidR="00D419C3" w14:paraId="20A8703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2D" w14:textId="448785C0" w:rsidR="00D419C3" w:rsidRDefault="00D419C3">
            <w:pPr>
              <w:rPr>
                <w:rFonts w:ascii="Arial" w:eastAsia="Calibri" w:hAnsi="Arial"/>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2E" w14:textId="4C21B773" w:rsidR="00D419C3" w:rsidRDefault="00D419C3">
            <w:pPr>
              <w:rPr>
                <w:rFonts w:ascii="Arial" w:eastAsia="Calibri" w:hAnsi="Arial"/>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2F" w14:textId="647DE0B0" w:rsidR="00D419C3" w:rsidRDefault="00D419C3">
            <w:pPr>
              <w:rPr>
                <w:rFonts w:ascii="Arial" w:eastAsia="Calibri" w:hAnsi="Arial"/>
                <w:lang w:val="en-US"/>
              </w:rPr>
            </w:pPr>
          </w:p>
        </w:tc>
      </w:tr>
      <w:tr w:rsidR="00D419C3" w14:paraId="20A87034"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31" w14:textId="51CF1149" w:rsidR="00D419C3" w:rsidRDefault="00D419C3">
            <w:pPr>
              <w:rPr>
                <w:rFonts w:ascii="Arial" w:eastAsia="Calibri" w:hAnsi="Arial"/>
                <w:sz w:val="22"/>
                <w:szCs w:val="22"/>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32" w14:textId="4009C4C8" w:rsidR="00D419C3" w:rsidRDefault="00D419C3">
            <w:pPr>
              <w:rPr>
                <w:rFonts w:ascii="Arial" w:eastAsiaTheme="minorEastAsia"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33" w14:textId="1E2301D3" w:rsidR="00D419C3" w:rsidRDefault="00D419C3">
            <w:pPr>
              <w:rPr>
                <w:rFonts w:ascii="Arial" w:eastAsiaTheme="minorEastAsia" w:hAnsi="Arial"/>
                <w:sz w:val="18"/>
                <w:szCs w:val="18"/>
                <w:lang w:val="en-US" w:eastAsia="zh-CN"/>
              </w:rPr>
            </w:pPr>
          </w:p>
        </w:tc>
      </w:tr>
      <w:tr w:rsidR="00D419C3" w14:paraId="20A87038"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35" w14:textId="4488F9D8" w:rsidR="00D419C3" w:rsidRDefault="00D419C3">
            <w:pPr>
              <w:rPr>
                <w:rFonts w:ascii="Arial" w:eastAsia="Calibri" w:hAnsi="Arial"/>
                <w:sz w:val="22"/>
                <w:szCs w:val="22"/>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36" w14:textId="0FD6F530" w:rsidR="00D419C3" w:rsidRDefault="00D419C3">
            <w:pPr>
              <w:rPr>
                <w:rFonts w:ascii="Arial" w:eastAsia="Calibri"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37" w14:textId="77777777" w:rsidR="00D419C3" w:rsidRDefault="00D419C3">
            <w:pPr>
              <w:rPr>
                <w:rFonts w:ascii="Arial" w:eastAsia="Calibri" w:hAnsi="Arial"/>
                <w:sz w:val="18"/>
                <w:szCs w:val="18"/>
                <w:lang w:val="en-US" w:eastAsia="zh-CN"/>
              </w:rPr>
            </w:pPr>
          </w:p>
        </w:tc>
      </w:tr>
      <w:tr w:rsidR="00D419C3" w14:paraId="20A8703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39" w14:textId="67CEDA84" w:rsidR="00D419C3" w:rsidRDefault="00D419C3">
            <w:pPr>
              <w:rPr>
                <w:rFonts w:ascii="Arial" w:eastAsia="Calibri" w:hAnsi="Arial"/>
                <w:sz w:val="18"/>
                <w:szCs w:val="18"/>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3A" w14:textId="55E5B147" w:rsidR="00D419C3" w:rsidRDefault="00D419C3">
            <w:pPr>
              <w:rPr>
                <w:rFonts w:ascii="Arial" w:eastAsia="DengXian" w:hAnsi="Arial"/>
                <w:sz w:val="18"/>
                <w:szCs w:val="18"/>
                <w:lang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3B" w14:textId="77777777" w:rsidR="00D419C3" w:rsidRDefault="00D419C3">
            <w:pPr>
              <w:rPr>
                <w:rFonts w:ascii="Arial" w:eastAsia="Calibri" w:hAnsi="Arial"/>
                <w:sz w:val="18"/>
                <w:szCs w:val="18"/>
                <w:lang w:val="en-US"/>
              </w:rPr>
            </w:pPr>
          </w:p>
        </w:tc>
      </w:tr>
      <w:tr w:rsidR="00D419C3" w14:paraId="20A8704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3D" w14:textId="2567ED26" w:rsidR="00D419C3" w:rsidRDefault="00D419C3">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3E" w14:textId="6621452E" w:rsidR="00D419C3" w:rsidRDefault="00D419C3">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40" w14:textId="423E2BC0" w:rsidR="00D419C3" w:rsidRDefault="00D419C3">
            <w:pPr>
              <w:rPr>
                <w:rFonts w:ascii="Arial" w:eastAsia="Calibri" w:hAnsi="Arial"/>
                <w:sz w:val="18"/>
                <w:szCs w:val="18"/>
                <w:lang w:val="en-US"/>
              </w:rPr>
            </w:pPr>
          </w:p>
        </w:tc>
      </w:tr>
      <w:tr w:rsidR="00D419C3" w14:paraId="20A8704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42" w14:textId="6F513172" w:rsidR="00D419C3" w:rsidRDefault="00D419C3">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43" w14:textId="1A69FE65" w:rsidR="00D419C3" w:rsidRDefault="00D419C3">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44" w14:textId="1F0192D0" w:rsidR="00D419C3" w:rsidRDefault="00D419C3">
            <w:pPr>
              <w:rPr>
                <w:rFonts w:ascii="Arial" w:eastAsia="Calibri" w:hAnsi="Arial"/>
                <w:sz w:val="18"/>
                <w:szCs w:val="18"/>
                <w:lang w:val="en-US"/>
              </w:rPr>
            </w:pPr>
          </w:p>
        </w:tc>
      </w:tr>
      <w:tr w:rsidR="00D419C3" w14:paraId="20A8704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46" w14:textId="646776A5" w:rsidR="00D419C3" w:rsidRDefault="00D419C3">
            <w:pPr>
              <w:rPr>
                <w:rFonts w:ascii="Arial" w:eastAsia="Calibri" w:hAnsi="Arial"/>
                <w:sz w:val="18"/>
                <w:szCs w:val="18"/>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47" w14:textId="7DBD5B60" w:rsidR="00D419C3" w:rsidRDefault="00D419C3">
            <w:pPr>
              <w:rPr>
                <w:rFonts w:ascii="Arial" w:eastAsia="Calibri"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49" w14:textId="44E419C4" w:rsidR="00D419C3" w:rsidRDefault="00D419C3">
            <w:pPr>
              <w:rPr>
                <w:rFonts w:ascii="Arial" w:eastAsia="Calibri" w:hAnsi="Arial"/>
                <w:sz w:val="18"/>
                <w:szCs w:val="18"/>
                <w:lang w:val="en-US"/>
              </w:rPr>
            </w:pPr>
          </w:p>
        </w:tc>
      </w:tr>
      <w:tr w:rsidR="00D419C3" w14:paraId="20A8704F"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4B" w14:textId="036A0699" w:rsidR="00D419C3" w:rsidRDefault="00D419C3">
            <w:pPr>
              <w:rPr>
                <w:rFonts w:ascii="Arial" w:hAnsi="Arial"/>
                <w:sz w:val="22"/>
                <w:szCs w:val="22"/>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4C" w14:textId="78878E46" w:rsidR="00D419C3" w:rsidRDefault="00D419C3" w:rsidP="006D425E">
            <w:pPr>
              <w:rPr>
                <w:rFonts w:ascii="Arial"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4E" w14:textId="5CFD3282" w:rsidR="00D419C3" w:rsidRDefault="00D419C3">
            <w:pPr>
              <w:rPr>
                <w:rFonts w:ascii="Arial" w:hAnsi="Arial"/>
                <w:sz w:val="18"/>
                <w:szCs w:val="18"/>
                <w:lang w:val="en-US" w:eastAsia="zh-CN"/>
              </w:rPr>
            </w:pPr>
          </w:p>
        </w:tc>
      </w:tr>
    </w:tbl>
    <w:p w14:paraId="20A87050" w14:textId="586C6B33" w:rsidR="00D419C3" w:rsidRDefault="00D419C3">
      <w:pPr>
        <w:overflowPunct/>
        <w:autoSpaceDE/>
        <w:autoSpaceDN/>
        <w:adjustRightInd/>
        <w:spacing w:after="160" w:line="254" w:lineRule="auto"/>
        <w:contextualSpacing/>
        <w:textAlignment w:val="auto"/>
        <w:rPr>
          <w:rFonts w:ascii="Arial" w:hAnsi="Arial" w:cs="Arial"/>
          <w:b/>
          <w:bCs/>
        </w:rPr>
      </w:pPr>
    </w:p>
    <w:p w14:paraId="52595905" w14:textId="1DBF6BFF" w:rsidR="00E55C97" w:rsidRPr="00E55C97" w:rsidRDefault="00E55C97" w:rsidP="00E55C97">
      <w:pPr>
        <w:rPr>
          <w:rFonts w:ascii="Arial" w:hAnsi="Arial"/>
          <w:lang w:val="en-US" w:eastAsia="zh-CN"/>
        </w:rPr>
      </w:pPr>
      <w:r w:rsidRPr="00E55C97">
        <w:rPr>
          <w:rFonts w:ascii="Arial" w:hAnsi="Arial"/>
          <w:lang w:val="en-US" w:eastAsia="zh-CN"/>
        </w:rPr>
        <w:t>Related to the following FFS:</w:t>
      </w:r>
    </w:p>
    <w:tbl>
      <w:tblPr>
        <w:tblStyle w:val="TableGrid"/>
        <w:tblW w:w="0" w:type="auto"/>
        <w:tblLook w:val="04A0" w:firstRow="1" w:lastRow="0" w:firstColumn="1" w:lastColumn="0" w:noHBand="0" w:noVBand="1"/>
      </w:tblPr>
      <w:tblGrid>
        <w:gridCol w:w="9629"/>
      </w:tblGrid>
      <w:tr w:rsidR="00E55C97" w:rsidRPr="00E55C97" w14:paraId="737CA309" w14:textId="77777777" w:rsidTr="00E55C97">
        <w:tc>
          <w:tcPr>
            <w:tcW w:w="9629" w:type="dxa"/>
          </w:tcPr>
          <w:p w14:paraId="0DD1B429" w14:textId="08787C99" w:rsidR="00E55C97" w:rsidRPr="00E55C97" w:rsidRDefault="00E55C97" w:rsidP="00E55C97">
            <w:pPr>
              <w:rPr>
                <w:rFonts w:ascii="Arial" w:eastAsia="SimSun" w:hAnsi="Arial"/>
                <w:b/>
                <w:bCs/>
                <w:sz w:val="20"/>
                <w:szCs w:val="20"/>
                <w:u w:val="single"/>
                <w:lang w:val="en-US" w:eastAsia="zh-CN"/>
              </w:rPr>
            </w:pPr>
            <w:r w:rsidRPr="00E55C97">
              <w:rPr>
                <w:rFonts w:ascii="Arial" w:eastAsia="SimSun" w:hAnsi="Arial"/>
                <w:b/>
                <w:bCs/>
                <w:sz w:val="20"/>
                <w:szCs w:val="20"/>
                <w:u w:val="single"/>
                <w:lang w:val="en-US" w:eastAsia="zh-CN"/>
              </w:rPr>
              <w:t>From RAN2#123:</w:t>
            </w:r>
          </w:p>
          <w:p w14:paraId="6F9FA3B5" w14:textId="77777777" w:rsidR="00E55C97" w:rsidRPr="00E55C97" w:rsidRDefault="00E55C97" w:rsidP="00E55C97">
            <w:pPr>
              <w:pStyle w:val="Doc-text2"/>
              <w:rPr>
                <w:rFonts w:eastAsia="SimSun"/>
                <w:sz w:val="20"/>
                <w:szCs w:val="20"/>
                <w:lang w:val="en-US"/>
              </w:rPr>
            </w:pPr>
            <w:r w:rsidRPr="00E55C97">
              <w:rPr>
                <w:rFonts w:eastAsia="SimSun"/>
                <w:sz w:val="20"/>
                <w:szCs w:val="20"/>
                <w:lang w:val="en-US"/>
              </w:rPr>
              <w:t>FFS6:</w:t>
            </w:r>
            <w:r w:rsidRPr="00E55C97">
              <w:rPr>
                <w:rFonts w:eastAsia="SimSun"/>
                <w:sz w:val="20"/>
                <w:szCs w:val="20"/>
                <w:lang w:val="en-US"/>
              </w:rPr>
              <w:tab/>
              <w:t>For the sake of progress and alignment with RAN3, RAN2 confines the discussion on the configuration index to the SHR and SPR discussion.</w:t>
            </w:r>
          </w:p>
          <w:p w14:paraId="60DF5995" w14:textId="4AB3D282" w:rsidR="00E55C97" w:rsidRPr="00E55C97" w:rsidRDefault="00E55C97" w:rsidP="00E55C97">
            <w:pPr>
              <w:rPr>
                <w:rFonts w:ascii="Arial" w:eastAsia="SimSun" w:hAnsi="Arial"/>
                <w:sz w:val="20"/>
                <w:szCs w:val="20"/>
                <w:lang w:val="en-US" w:eastAsia="zh-CN"/>
              </w:rPr>
            </w:pPr>
          </w:p>
        </w:tc>
      </w:tr>
    </w:tbl>
    <w:p w14:paraId="14E3E205" w14:textId="24664E91" w:rsidR="003F44D5" w:rsidRPr="0079254F" w:rsidRDefault="00AC1900" w:rsidP="0079254F">
      <w:pPr>
        <w:overflowPunct/>
        <w:autoSpaceDE/>
        <w:autoSpaceDN/>
        <w:adjustRightInd/>
        <w:spacing w:after="160" w:line="254" w:lineRule="auto"/>
        <w:contextualSpacing/>
        <w:textAlignment w:val="auto"/>
        <w:rPr>
          <w:rFonts w:ascii="Arial" w:hAnsi="Arial"/>
          <w:lang w:val="en-US" w:eastAsia="zh-CN"/>
        </w:rPr>
      </w:pPr>
      <w:r>
        <w:br/>
      </w:r>
      <w:r w:rsidR="00260A98" w:rsidRPr="00783DC6">
        <w:rPr>
          <w:rFonts w:ascii="Arial" w:hAnsi="Arial"/>
          <w:lang w:val="en-US" w:eastAsia="zh-CN"/>
        </w:rPr>
        <w:t>Rapporteur believes that this was already discussed at length in RAN2 during RAN2#123, and an LS reply was already sent to RAN3</w:t>
      </w:r>
      <w:r w:rsidR="00783DC6" w:rsidRPr="00783DC6">
        <w:rPr>
          <w:rFonts w:ascii="Arial" w:hAnsi="Arial"/>
          <w:lang w:val="en-US" w:eastAsia="zh-CN"/>
        </w:rPr>
        <w:t xml:space="preserve"> which should now be in charge of discussing the configuration index solution. No further discussion seems to be required in RAN2.</w:t>
      </w:r>
    </w:p>
    <w:p w14:paraId="20A870B9" w14:textId="562C7140" w:rsidR="00D419C3" w:rsidRDefault="00F64C20">
      <w:pPr>
        <w:pStyle w:val="Heading2"/>
      </w:pPr>
      <w:r>
        <w:lastRenderedPageBreak/>
        <w:t>2.</w:t>
      </w:r>
      <w:r w:rsidR="002D1E0E">
        <w:t>3</w:t>
      </w:r>
      <w:r>
        <w:t xml:space="preserve"> SHR enhancements</w:t>
      </w:r>
    </w:p>
    <w:p w14:paraId="20A87111" w14:textId="768E4373" w:rsidR="00D419C3" w:rsidRDefault="00F64C20" w:rsidP="00BC3E0F">
      <w:pPr>
        <w:pStyle w:val="Heading3"/>
      </w:pPr>
      <w:r>
        <w:rPr>
          <w:lang w:eastAsia="zh-CN"/>
        </w:rPr>
        <w:t>2.</w:t>
      </w:r>
      <w:r w:rsidR="002D1E0E">
        <w:rPr>
          <w:lang w:eastAsia="zh-CN"/>
        </w:rPr>
        <w:t>3</w:t>
      </w:r>
      <w:r>
        <w:rPr>
          <w:lang w:eastAsia="zh-CN"/>
        </w:rPr>
        <w:t>.</w:t>
      </w:r>
      <w:r w:rsidR="00BC3E0F">
        <w:rPr>
          <w:lang w:eastAsia="zh-CN"/>
        </w:rPr>
        <w:t>1</w:t>
      </w:r>
      <w:r>
        <w:rPr>
          <w:lang w:eastAsia="zh-CN"/>
        </w:rPr>
        <w:t xml:space="preserve"> Issue#</w:t>
      </w:r>
      <w:r w:rsidR="00157001">
        <w:rPr>
          <w:lang w:eastAsia="zh-CN"/>
        </w:rPr>
        <w:t>5</w:t>
      </w:r>
      <w:r>
        <w:rPr>
          <w:lang w:eastAsia="zh-CN"/>
        </w:rPr>
        <w:t xml:space="preserve">: </w:t>
      </w:r>
      <w:r w:rsidR="00157001">
        <w:t xml:space="preserve">On the inclusion of the RSSI measurements in the </w:t>
      </w:r>
      <w:r w:rsidR="00BC3E0F">
        <w:t>SHR</w:t>
      </w:r>
    </w:p>
    <w:p w14:paraId="77FC828F" w14:textId="0CB92541" w:rsidR="00BC3E0F" w:rsidRPr="0079254F" w:rsidRDefault="00BC3E0F" w:rsidP="00BC3E0F">
      <w:pPr>
        <w:rPr>
          <w:rFonts w:ascii="Arial" w:hAnsi="Arial"/>
          <w:lang w:val="en-US" w:eastAsia="zh-CN"/>
        </w:rPr>
      </w:pPr>
      <w:r w:rsidRPr="0079254F">
        <w:rPr>
          <w:rFonts w:ascii="Arial" w:hAnsi="Arial"/>
          <w:lang w:val="en-US" w:eastAsia="zh-CN"/>
        </w:rPr>
        <w:t>Related to SHR, the following was agreed in RAN2#123:</w:t>
      </w:r>
    </w:p>
    <w:p w14:paraId="0FB1F903" w14:textId="3ED17CAB" w:rsidR="00BC3E0F" w:rsidRPr="00BC3E0F" w:rsidRDefault="00BC3E0F" w:rsidP="00BC3E0F">
      <w:pPr>
        <w:pStyle w:val="Doc-text2"/>
        <w:pBdr>
          <w:top w:val="single" w:sz="4" w:space="1" w:color="auto"/>
          <w:left w:val="single" w:sz="4" w:space="4" w:color="auto"/>
          <w:bottom w:val="single" w:sz="4" w:space="1" w:color="auto"/>
          <w:right w:val="single" w:sz="4" w:space="4" w:color="auto"/>
        </w:pBdr>
        <w:rPr>
          <w:rFonts w:eastAsiaTheme="minorEastAsia"/>
          <w:b/>
          <w:u w:val="single"/>
          <w:lang w:val="en-US"/>
        </w:rPr>
      </w:pPr>
      <w:r w:rsidRPr="00BC3E0F">
        <w:rPr>
          <w:rFonts w:eastAsiaTheme="minorEastAsia"/>
          <w:b/>
          <w:u w:val="single"/>
          <w:lang w:val="en-US"/>
        </w:rPr>
        <w:t>From RAN2#123:</w:t>
      </w:r>
    </w:p>
    <w:p w14:paraId="05A89373" w14:textId="77777777" w:rsidR="00BC3E0F" w:rsidRPr="00BC3E0F" w:rsidRDefault="00BC3E0F" w:rsidP="00BC3E0F">
      <w:pPr>
        <w:pStyle w:val="Doc-text2"/>
        <w:pBdr>
          <w:top w:val="single" w:sz="4" w:space="1" w:color="auto"/>
          <w:left w:val="single" w:sz="4" w:space="4" w:color="auto"/>
          <w:bottom w:val="single" w:sz="4" w:space="1" w:color="auto"/>
          <w:right w:val="single" w:sz="4" w:space="4" w:color="auto"/>
        </w:pBdr>
        <w:rPr>
          <w:rFonts w:eastAsiaTheme="minorEastAsia"/>
          <w:lang w:val="en-US"/>
        </w:rPr>
      </w:pPr>
    </w:p>
    <w:p w14:paraId="695D537E" w14:textId="57B32C29" w:rsidR="00BC3E0F" w:rsidRDefault="00BC3E0F" w:rsidP="00BC3E0F">
      <w:pPr>
        <w:pStyle w:val="Doc-text2"/>
        <w:pBdr>
          <w:top w:val="single" w:sz="4" w:space="1" w:color="auto"/>
          <w:left w:val="single" w:sz="4" w:space="4" w:color="auto"/>
          <w:bottom w:val="single" w:sz="4" w:space="1" w:color="auto"/>
          <w:right w:val="single" w:sz="4" w:space="4" w:color="auto"/>
        </w:pBdr>
      </w:pPr>
      <w:r w:rsidRPr="003A4343">
        <w:t>4</w:t>
      </w:r>
      <w:r>
        <w:tab/>
        <w:t>The UE logs the following information in the SHR:</w:t>
      </w:r>
    </w:p>
    <w:p w14:paraId="3C58FB1D" w14:textId="77777777" w:rsidR="00BC3E0F" w:rsidRDefault="00BC3E0F" w:rsidP="00BC3E0F">
      <w:pPr>
        <w:pStyle w:val="Doc-text2"/>
        <w:pBdr>
          <w:top w:val="single" w:sz="4" w:space="1" w:color="auto"/>
          <w:left w:val="single" w:sz="4" w:space="4" w:color="auto"/>
          <w:bottom w:val="single" w:sz="4" w:space="1" w:color="auto"/>
          <w:right w:val="single" w:sz="4" w:space="4" w:color="auto"/>
        </w:pBdr>
      </w:pPr>
      <w:r>
        <w:t>a.</w:t>
      </w:r>
      <w:r>
        <w:tab/>
        <w:t>The ra-InformationCommon including the new Rel.18 information (i.e. the number of UL LBT failures during HO, the info on the multiple BWPs in which consistent UL LBT failures was triggered), if T304 triggering conditions is fulfilled.</w:t>
      </w:r>
    </w:p>
    <w:p w14:paraId="3CA6686B" w14:textId="77777777" w:rsidR="00BC3E0F" w:rsidRDefault="00BC3E0F" w:rsidP="00BC3E0F">
      <w:pPr>
        <w:pStyle w:val="Doc-text2"/>
        <w:pBdr>
          <w:top w:val="single" w:sz="4" w:space="1" w:color="auto"/>
          <w:left w:val="single" w:sz="4" w:space="4" w:color="auto"/>
          <w:bottom w:val="single" w:sz="4" w:space="1" w:color="auto"/>
          <w:right w:val="single" w:sz="4" w:space="4" w:color="auto"/>
        </w:pBdr>
      </w:pPr>
      <w:r>
        <w:t>b.</w:t>
      </w:r>
      <w:r>
        <w:tab/>
        <w:t>FFS: The RSSI measurements of the frequencies associated to the source/target/neighbouring cells, if the measRSSI-ReportConfig is configured for those frequencies.</w:t>
      </w:r>
    </w:p>
    <w:p w14:paraId="367B34B9" w14:textId="28C0C7A5" w:rsidR="00BC3E0F" w:rsidRDefault="00BC3E0F" w:rsidP="00BC3E0F">
      <w:pPr>
        <w:rPr>
          <w:lang w:eastAsia="zh-CN"/>
        </w:rPr>
      </w:pPr>
    </w:p>
    <w:p w14:paraId="20A87113" w14:textId="34E97DA0" w:rsidR="00D419C3" w:rsidRPr="001C6824" w:rsidRDefault="009024CE">
      <w:pPr>
        <w:rPr>
          <w:lang w:val="en-US" w:eastAsia="zh-CN"/>
        </w:rPr>
      </w:pPr>
      <w:r w:rsidRPr="00365F79">
        <w:rPr>
          <w:rFonts w:ascii="Arial" w:eastAsia="MS Mincho" w:hAnsi="Arial"/>
          <w:szCs w:val="24"/>
          <w:lang w:val="zh-CN" w:eastAsia="zh-CN"/>
        </w:rPr>
        <w:t>As for the RLF-Report, the RSSI measurement reporting on SHR should be discussed.</w:t>
      </w:r>
      <w:r w:rsidR="001C6824">
        <w:rPr>
          <w:rFonts w:ascii="Arial" w:eastAsia="MS Mincho" w:hAnsi="Arial"/>
          <w:szCs w:val="24"/>
          <w:lang w:val="en-US" w:eastAsia="zh-CN"/>
        </w:rPr>
        <w:br/>
        <w:t>As for the RLF-Report, the use case is to</w:t>
      </w:r>
      <w:r w:rsidR="001C6824">
        <w:rPr>
          <w:rFonts w:ascii="Arial" w:hAnsi="Arial"/>
          <w:lang w:val="en-US" w:eastAsia="zh-CN"/>
        </w:rPr>
        <w:t xml:space="preserve"> enable the network </w:t>
      </w:r>
      <w:r w:rsidR="001C6824">
        <w:rPr>
          <w:rFonts w:ascii="Arial" w:eastAsia="Calibri" w:hAnsi="Arial"/>
          <w:lang w:val="en-US"/>
        </w:rPr>
        <w:t>to compare the quality (</w:t>
      </w:r>
      <w:r w:rsidR="001C6824">
        <w:rPr>
          <w:rFonts w:ascii="Arial" w:hAnsi="Arial"/>
          <w:lang w:val="en-US" w:eastAsia="zh-CN"/>
        </w:rPr>
        <w:t>t</w:t>
      </w:r>
      <w:r w:rsidR="001C6824">
        <w:rPr>
          <w:rFonts w:ascii="Arial" w:eastAsia="Calibri" w:hAnsi="Arial"/>
          <w:lang w:val="en-US"/>
        </w:rPr>
        <w:t xml:space="preserve">ogether with the legacy RSRP/RSRQ/SINR measurements already included in the SHR) of the frequency associated to the source cell with the quality of the frequency/ies associated to the target and neighbouring cells. </w:t>
      </w:r>
    </w:p>
    <w:p w14:paraId="20A87118" w14:textId="688E6980" w:rsidR="00D419C3" w:rsidRDefault="00F64C20" w:rsidP="009024CE">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EA2499">
        <w:rPr>
          <w:rFonts w:ascii="Arial" w:hAnsi="Arial" w:cs="Arial"/>
          <w:b/>
          <w:bCs/>
          <w:color w:val="FF0000"/>
          <w:sz w:val="20"/>
          <w:szCs w:val="20"/>
          <w:lang w:val="en-GB"/>
        </w:rPr>
        <w:t>6</w:t>
      </w:r>
      <w:r>
        <w:rPr>
          <w:rFonts w:ascii="Arial" w:hAnsi="Arial" w:cs="Arial"/>
          <w:b/>
          <w:bCs/>
          <w:color w:val="FF0000"/>
          <w:sz w:val="20"/>
          <w:szCs w:val="20"/>
          <w:lang w:val="en-GB"/>
        </w:rPr>
        <w:t xml:space="preserve">: Do you agree to include </w:t>
      </w:r>
      <w:r w:rsidR="00EA2499">
        <w:rPr>
          <w:rFonts w:ascii="Arial" w:hAnsi="Arial" w:cs="Arial"/>
          <w:b/>
          <w:bCs/>
          <w:color w:val="FF0000"/>
          <w:sz w:val="20"/>
          <w:szCs w:val="20"/>
          <w:lang w:val="en-GB"/>
        </w:rPr>
        <w:t xml:space="preserve">in the SHR </w:t>
      </w:r>
      <w:r w:rsidR="009024CE">
        <w:rPr>
          <w:rFonts w:ascii="Arial" w:hAnsi="Arial" w:cs="Arial"/>
          <w:b/>
          <w:bCs/>
          <w:color w:val="FF0000"/>
          <w:sz w:val="20"/>
          <w:szCs w:val="20"/>
          <w:lang w:val="en-US" w:eastAsia="zh-CN"/>
        </w:rPr>
        <w:t xml:space="preserve">the RSSI measurements of the </w:t>
      </w:r>
      <w:r w:rsidR="00A16B22">
        <w:rPr>
          <w:rFonts w:ascii="Arial" w:hAnsi="Arial" w:cs="Arial"/>
          <w:b/>
          <w:bCs/>
          <w:color w:val="FF0000"/>
          <w:sz w:val="20"/>
          <w:szCs w:val="20"/>
          <w:lang w:val="en-US" w:eastAsia="zh-CN"/>
        </w:rPr>
        <w:t>serving/</w:t>
      </w:r>
      <w:r w:rsidR="004D3E18">
        <w:rPr>
          <w:rFonts w:ascii="Arial" w:hAnsi="Arial" w:cs="Arial"/>
          <w:b/>
          <w:bCs/>
          <w:color w:val="FF0000"/>
          <w:sz w:val="20"/>
          <w:szCs w:val="20"/>
          <w:lang w:val="en-US" w:eastAsia="zh-CN"/>
        </w:rPr>
        <w:t>neighboring</w:t>
      </w:r>
      <w:r w:rsidR="00F44B7A">
        <w:rPr>
          <w:rFonts w:ascii="Arial" w:hAnsi="Arial" w:cs="Arial"/>
          <w:b/>
          <w:bCs/>
          <w:color w:val="FF0000"/>
          <w:sz w:val="20"/>
          <w:szCs w:val="20"/>
          <w:lang w:val="en-US" w:eastAsia="zh-CN"/>
        </w:rPr>
        <w:t xml:space="preserve"> </w:t>
      </w:r>
      <w:r w:rsidR="009024CE">
        <w:rPr>
          <w:rFonts w:ascii="Arial" w:hAnsi="Arial" w:cs="Arial"/>
          <w:b/>
          <w:bCs/>
          <w:color w:val="FF0000"/>
          <w:sz w:val="20"/>
          <w:szCs w:val="20"/>
          <w:lang w:val="en-US" w:eastAsia="zh-CN"/>
        </w:rPr>
        <w:t xml:space="preserve">frequencies, if the </w:t>
      </w:r>
      <w:r w:rsidR="009024CE">
        <w:rPr>
          <w:rFonts w:ascii="Arial" w:hAnsi="Arial" w:cs="Arial"/>
          <w:b/>
          <w:bCs/>
          <w:i/>
          <w:iCs/>
          <w:color w:val="FF0000"/>
          <w:sz w:val="20"/>
          <w:szCs w:val="20"/>
          <w:lang w:val="en-GB"/>
        </w:rPr>
        <w:t>measRSSI-ReportConfig</w:t>
      </w:r>
      <w:r w:rsidR="009024CE">
        <w:rPr>
          <w:rFonts w:ascii="Arial" w:hAnsi="Arial" w:cs="Arial"/>
          <w:b/>
          <w:bCs/>
          <w:color w:val="FF0000"/>
          <w:sz w:val="20"/>
          <w:szCs w:val="20"/>
          <w:lang w:val="en-GB"/>
        </w:rPr>
        <w:t xml:space="preserve"> is configured for those frequencies?</w:t>
      </w:r>
      <w:r>
        <w:rPr>
          <w:rFonts w:ascii="Arial" w:hAnsi="Arial" w:cs="Arial"/>
          <w:b/>
          <w:bCs/>
          <w:color w:val="FF0000"/>
          <w:sz w:val="20"/>
          <w:szCs w:val="20"/>
          <w:lang w:val="en-GB"/>
        </w:rPr>
        <w:t xml:space="preserve"> </w:t>
      </w:r>
      <w:r>
        <w:rPr>
          <w:rFonts w:ascii="Arial" w:hAnsi="Arial" w:cs="Arial"/>
          <w:b/>
          <w:bCs/>
          <w:color w:val="FF0000"/>
          <w:sz w:val="20"/>
          <w:szCs w:val="20"/>
          <w:lang w:val="en-GB"/>
        </w:rPr>
        <w:br/>
      </w:r>
    </w:p>
    <w:p w14:paraId="20A87119" w14:textId="77777777" w:rsidR="00D419C3" w:rsidRDefault="00D419C3">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D419C3" w14:paraId="20A8711D"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1A" w14:textId="77777777" w:rsidR="00D419C3" w:rsidRDefault="00F64C20">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1B" w14:textId="7231213F" w:rsidR="00D419C3" w:rsidRDefault="00F64C20">
            <w:pPr>
              <w:rPr>
                <w:rFonts w:ascii="Arial" w:eastAsia="Calibri" w:hAnsi="Arial"/>
              </w:rPr>
            </w:pPr>
            <w:r>
              <w:rPr>
                <w:rFonts w:ascii="Arial" w:eastAsia="Calibri" w:hAnsi="Arial"/>
              </w:rPr>
              <w:t xml:space="preserve">Options (Yes, </w:t>
            </w:r>
            <w:r w:rsidR="00EA2499">
              <w:rPr>
                <w:rFonts w:ascii="Arial" w:eastAsia="Calibri" w:hAnsi="Arial"/>
              </w:rPr>
              <w:t>No</w:t>
            </w:r>
            <w:r>
              <w:rPr>
                <w:rFonts w:ascii="Arial" w:eastAsia="Calibri" w:hAnsi="Arial"/>
              </w:rPr>
              <w: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1C" w14:textId="77777777" w:rsidR="00D419C3" w:rsidRDefault="00F64C20">
            <w:pPr>
              <w:rPr>
                <w:rFonts w:ascii="Arial" w:eastAsia="Calibri" w:hAnsi="Arial"/>
              </w:rPr>
            </w:pPr>
            <w:r>
              <w:rPr>
                <w:rFonts w:ascii="Arial" w:eastAsia="Calibri" w:hAnsi="Arial"/>
              </w:rPr>
              <w:t>Comments</w:t>
            </w:r>
          </w:p>
        </w:tc>
      </w:tr>
      <w:tr w:rsidR="00D419C3" w14:paraId="20A87123"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1E" w14:textId="0609E204" w:rsidR="00D419C3" w:rsidRDefault="00D419C3">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20" w14:textId="68830955" w:rsidR="00D419C3" w:rsidRDefault="00D419C3">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22" w14:textId="4899CF8C" w:rsidR="00D419C3" w:rsidRDefault="00D419C3">
            <w:pPr>
              <w:rPr>
                <w:rFonts w:ascii="Arial" w:hAnsi="Arial"/>
                <w:sz w:val="18"/>
                <w:szCs w:val="18"/>
                <w:lang w:val="en-US"/>
              </w:rPr>
            </w:pPr>
          </w:p>
        </w:tc>
      </w:tr>
      <w:tr w:rsidR="00D419C3" w14:paraId="20A8712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24" w14:textId="46F822EF" w:rsidR="00D419C3" w:rsidRDefault="00D419C3">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26" w14:textId="6EB8EA0F" w:rsidR="00D419C3" w:rsidRDefault="00D419C3">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28" w14:textId="75B89739" w:rsidR="00D419C3" w:rsidRDefault="00D419C3">
            <w:pPr>
              <w:rPr>
                <w:rFonts w:ascii="Arial" w:eastAsia="Calibri" w:hAnsi="Arial"/>
                <w:sz w:val="18"/>
                <w:szCs w:val="18"/>
                <w:lang w:val="en-US"/>
              </w:rPr>
            </w:pPr>
          </w:p>
        </w:tc>
      </w:tr>
      <w:tr w:rsidR="00D419C3" w14:paraId="20A8712E"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2A" w14:textId="67075F1F" w:rsidR="00D419C3" w:rsidRDefault="00D419C3">
            <w:pPr>
              <w:rPr>
                <w:rFonts w:ascii="Arial" w:eastAsia="Calibri" w:hAnsi="Arial"/>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2C" w14:textId="7AB75A12" w:rsidR="00D419C3" w:rsidRDefault="00D419C3">
            <w:pPr>
              <w:rPr>
                <w:rFonts w:ascii="Arial" w:eastAsia="Calibri" w:hAnsi="Arial"/>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2D" w14:textId="3861015E" w:rsidR="00D419C3" w:rsidRDefault="00D419C3">
            <w:pPr>
              <w:rPr>
                <w:rFonts w:ascii="Arial" w:eastAsia="Calibri" w:hAnsi="Arial"/>
                <w:lang w:val="en-US"/>
              </w:rPr>
            </w:pPr>
          </w:p>
        </w:tc>
      </w:tr>
      <w:tr w:rsidR="00D419C3" w14:paraId="20A8713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2F" w14:textId="4123E641" w:rsidR="00D419C3" w:rsidRDefault="00D419C3">
            <w:pPr>
              <w:rPr>
                <w:rFonts w:ascii="Arial" w:eastAsiaTheme="minorEastAsia"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30" w14:textId="20D90866" w:rsidR="00D419C3" w:rsidRPr="0037243A" w:rsidRDefault="00D419C3" w:rsidP="0037243A">
            <w:pPr>
              <w:rPr>
                <w:rFonts w:ascii="Arial" w:eastAsiaTheme="minorEastAsia"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31" w14:textId="77777777" w:rsidR="00D419C3" w:rsidRDefault="00D419C3">
            <w:pPr>
              <w:rPr>
                <w:rFonts w:ascii="Arial" w:eastAsia="Calibri" w:hAnsi="Arial"/>
                <w:sz w:val="18"/>
                <w:szCs w:val="18"/>
                <w:lang w:val="en-US"/>
              </w:rPr>
            </w:pPr>
          </w:p>
        </w:tc>
      </w:tr>
      <w:tr w:rsidR="00D419C3" w14:paraId="20A8713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33" w14:textId="0C86E725" w:rsidR="00D419C3" w:rsidRDefault="00D419C3">
            <w:pPr>
              <w:rPr>
                <w:rFonts w:ascii="Arial"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34" w14:textId="1945241B" w:rsidR="00D419C3" w:rsidRDefault="00D419C3">
            <w:pPr>
              <w:rPr>
                <w:rFonts w:ascii="Arial" w:eastAsia="DengXian"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35" w14:textId="77777777" w:rsidR="00D419C3" w:rsidRDefault="00D419C3">
            <w:pPr>
              <w:rPr>
                <w:rFonts w:ascii="Arial" w:eastAsia="Calibri" w:hAnsi="Arial"/>
                <w:sz w:val="18"/>
                <w:szCs w:val="18"/>
                <w:lang w:val="en-US"/>
              </w:rPr>
            </w:pPr>
          </w:p>
        </w:tc>
      </w:tr>
      <w:tr w:rsidR="00D419C3" w14:paraId="20A8713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37" w14:textId="6D07F337" w:rsidR="00D419C3" w:rsidRDefault="00D419C3">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38" w14:textId="2E5E26EC" w:rsidR="00D419C3" w:rsidRDefault="00D419C3">
            <w:pPr>
              <w:rPr>
                <w:rFonts w:ascii="Arial" w:eastAsiaTheme="minorEastAsia" w:hAnsi="Arial"/>
                <w:sz w:val="18"/>
                <w:szCs w:val="18"/>
                <w:lang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39" w14:textId="77777777" w:rsidR="00D419C3" w:rsidRDefault="00D419C3">
            <w:pPr>
              <w:rPr>
                <w:rFonts w:ascii="Arial" w:eastAsia="Calibri" w:hAnsi="Arial"/>
                <w:sz w:val="18"/>
                <w:szCs w:val="18"/>
                <w:lang w:val="en-US"/>
              </w:rPr>
            </w:pPr>
          </w:p>
        </w:tc>
      </w:tr>
      <w:tr w:rsidR="00D419C3" w14:paraId="20A8713E"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3B" w14:textId="0FD34DAB" w:rsidR="00D419C3" w:rsidRDefault="00D419C3">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3C" w14:textId="5B881D27" w:rsidR="00D419C3" w:rsidRDefault="00D419C3">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3D" w14:textId="650A69C2" w:rsidR="00D419C3" w:rsidRDefault="00D419C3">
            <w:pPr>
              <w:rPr>
                <w:rFonts w:ascii="Arial" w:eastAsia="Calibri" w:hAnsi="Arial"/>
                <w:sz w:val="18"/>
                <w:szCs w:val="18"/>
                <w:lang w:val="en-US"/>
              </w:rPr>
            </w:pPr>
          </w:p>
        </w:tc>
      </w:tr>
      <w:tr w:rsidR="00D419C3" w14:paraId="20A87142"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3F" w14:textId="08395A39" w:rsidR="00D419C3" w:rsidRDefault="00D419C3">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40" w14:textId="38574D32" w:rsidR="00D419C3" w:rsidRDefault="00D419C3">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41" w14:textId="77777777" w:rsidR="00D419C3" w:rsidRDefault="00D419C3">
            <w:pPr>
              <w:rPr>
                <w:rFonts w:ascii="Arial" w:eastAsia="Calibri" w:hAnsi="Arial"/>
                <w:sz w:val="18"/>
                <w:szCs w:val="18"/>
                <w:lang w:val="en-US"/>
              </w:rPr>
            </w:pPr>
          </w:p>
        </w:tc>
      </w:tr>
      <w:tr w:rsidR="00D419C3" w14:paraId="20A8714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43" w14:textId="0C36C437" w:rsidR="00D419C3" w:rsidRDefault="00D419C3">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44" w14:textId="1B46F521" w:rsidR="00D419C3" w:rsidRDefault="00D419C3">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45" w14:textId="77777777" w:rsidR="00D419C3" w:rsidRDefault="00D419C3">
            <w:pPr>
              <w:rPr>
                <w:rFonts w:ascii="Arial" w:eastAsia="Calibri" w:hAnsi="Arial"/>
                <w:sz w:val="18"/>
                <w:szCs w:val="18"/>
                <w:lang w:val="en-US"/>
              </w:rPr>
            </w:pPr>
          </w:p>
        </w:tc>
      </w:tr>
      <w:tr w:rsidR="00D419C3" w14:paraId="20A8714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47" w14:textId="2AB8D46D" w:rsidR="00D419C3" w:rsidRDefault="00D419C3">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48" w14:textId="4E9E51E6" w:rsidR="00D419C3" w:rsidRDefault="00D419C3" w:rsidP="0037243A">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49" w14:textId="2C122190" w:rsidR="00D419C3" w:rsidRDefault="00D419C3">
            <w:pPr>
              <w:rPr>
                <w:rFonts w:ascii="Arial" w:hAnsi="Arial"/>
                <w:sz w:val="18"/>
                <w:szCs w:val="18"/>
                <w:lang w:val="en-US" w:eastAsia="zh-CN"/>
              </w:rPr>
            </w:pPr>
          </w:p>
        </w:tc>
      </w:tr>
      <w:tr w:rsidR="00D419C3" w14:paraId="20A8714E"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4B" w14:textId="77777777" w:rsidR="00D419C3" w:rsidRDefault="00D419C3">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4C" w14:textId="77777777" w:rsidR="00D419C3" w:rsidRDefault="00D419C3">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4D" w14:textId="77777777" w:rsidR="00D419C3" w:rsidRDefault="00D419C3">
            <w:pPr>
              <w:rPr>
                <w:rFonts w:ascii="Arial" w:eastAsia="Calibri" w:hAnsi="Arial"/>
                <w:sz w:val="18"/>
                <w:szCs w:val="18"/>
                <w:lang w:val="en-US"/>
              </w:rPr>
            </w:pPr>
          </w:p>
        </w:tc>
      </w:tr>
    </w:tbl>
    <w:p w14:paraId="22919056" w14:textId="415AD8D9" w:rsidR="0005759E" w:rsidRPr="00EE0973" w:rsidRDefault="0005759E" w:rsidP="00E24259">
      <w:pPr>
        <w:pStyle w:val="Proposal"/>
        <w:numPr>
          <w:ilvl w:val="0"/>
          <w:numId w:val="0"/>
        </w:numPr>
        <w:tabs>
          <w:tab w:val="left" w:pos="1440"/>
        </w:tabs>
        <w:rPr>
          <w:highlight w:val="green"/>
        </w:rPr>
      </w:pPr>
    </w:p>
    <w:p w14:paraId="20A87150" w14:textId="0253D582" w:rsidR="00D419C3" w:rsidRDefault="00F64C20">
      <w:pPr>
        <w:pStyle w:val="Heading3"/>
      </w:pPr>
      <w:r>
        <w:lastRenderedPageBreak/>
        <w:t>2.</w:t>
      </w:r>
      <w:r w:rsidR="002D1E0E">
        <w:t>3</w:t>
      </w:r>
      <w:r>
        <w:t>.</w:t>
      </w:r>
      <w:r w:rsidR="00EA1F7C">
        <w:t>2</w:t>
      </w:r>
      <w:r>
        <w:t xml:space="preserve"> </w:t>
      </w:r>
      <w:r>
        <w:rPr>
          <w:lang w:eastAsia="zh-CN"/>
        </w:rPr>
        <w:t>Issue#</w:t>
      </w:r>
      <w:r w:rsidR="00EA1F7C">
        <w:rPr>
          <w:lang w:eastAsia="zh-CN"/>
        </w:rPr>
        <w:t>6</w:t>
      </w:r>
      <w:r>
        <w:rPr>
          <w:lang w:eastAsia="zh-CN"/>
        </w:rPr>
        <w:t xml:space="preserve">: </w:t>
      </w:r>
      <w:r w:rsidR="00E35DC6">
        <w:rPr>
          <w:lang w:eastAsia="zh-CN"/>
        </w:rPr>
        <w:t xml:space="preserve">On the inclusion of </w:t>
      </w:r>
      <w:r w:rsidR="00EA1F7C">
        <w:t>LBT information of the source cell</w:t>
      </w:r>
      <w:r w:rsidR="00E35DC6">
        <w:t xml:space="preserve"> in the SHR</w:t>
      </w:r>
    </w:p>
    <w:p w14:paraId="36B04817" w14:textId="5D8418E0" w:rsidR="00203441" w:rsidRDefault="00203441">
      <w:pPr>
        <w:rPr>
          <w:rFonts w:ascii="Arial" w:eastAsia="Calibri" w:hAnsi="Arial" w:cs="Arial"/>
          <w:lang w:eastAsia="en-US"/>
        </w:rPr>
      </w:pPr>
      <w:r>
        <w:rPr>
          <w:rFonts w:ascii="Arial" w:eastAsia="Calibri" w:hAnsi="Arial" w:cs="Arial"/>
          <w:lang w:eastAsia="en-US"/>
        </w:rPr>
        <w:t>The following FFS was discussed in RAN2#123:</w:t>
      </w:r>
    </w:p>
    <w:tbl>
      <w:tblPr>
        <w:tblStyle w:val="TableGrid"/>
        <w:tblW w:w="0" w:type="auto"/>
        <w:tblLook w:val="04A0" w:firstRow="1" w:lastRow="0" w:firstColumn="1" w:lastColumn="0" w:noHBand="0" w:noVBand="1"/>
      </w:tblPr>
      <w:tblGrid>
        <w:gridCol w:w="9629"/>
      </w:tblGrid>
      <w:tr w:rsidR="00203441" w14:paraId="32519B7D" w14:textId="77777777" w:rsidTr="00203441">
        <w:tc>
          <w:tcPr>
            <w:tcW w:w="9629" w:type="dxa"/>
          </w:tcPr>
          <w:p w14:paraId="1D888489" w14:textId="77777777" w:rsidR="00203441" w:rsidRPr="00E835F2" w:rsidRDefault="00203441">
            <w:pPr>
              <w:rPr>
                <w:rFonts w:ascii="Arial" w:hAnsi="Arial" w:cs="Arial"/>
                <w:b/>
                <w:sz w:val="20"/>
                <w:szCs w:val="20"/>
                <w:u w:val="single"/>
                <w:lang w:eastAsia="en-US"/>
              </w:rPr>
            </w:pPr>
            <w:r w:rsidRPr="00E835F2">
              <w:rPr>
                <w:rFonts w:ascii="Arial" w:hAnsi="Arial" w:cs="Arial"/>
                <w:b/>
                <w:sz w:val="20"/>
                <w:szCs w:val="20"/>
                <w:u w:val="single"/>
                <w:lang w:eastAsia="en-US"/>
              </w:rPr>
              <w:t>From RAN2#123:</w:t>
            </w:r>
          </w:p>
          <w:p w14:paraId="73B2ED96" w14:textId="4A7FEAFD" w:rsidR="00203441" w:rsidRPr="0094772D" w:rsidRDefault="00203441" w:rsidP="0094772D">
            <w:pPr>
              <w:pStyle w:val="Doc-text2"/>
            </w:pPr>
            <w:r w:rsidRPr="00203441">
              <w:rPr>
                <w:rFonts w:eastAsia="Calibri" w:cs="Arial"/>
                <w:sz w:val="20"/>
                <w:szCs w:val="20"/>
                <w:lang w:val="en-GB" w:eastAsia="en-US"/>
              </w:rPr>
              <w:t>FFS7:</w:t>
            </w:r>
            <w:r w:rsidRPr="00203441">
              <w:rPr>
                <w:rFonts w:eastAsia="Calibri" w:cs="Arial"/>
                <w:sz w:val="20"/>
                <w:szCs w:val="20"/>
                <w:lang w:val="en-GB" w:eastAsia="en-US"/>
              </w:rPr>
              <w:tab/>
              <w:t>Agree logging the LBT information of the source cell at the moment of performing HO. FFS the details (e.g., number of LBT failure or consistent LTB failure, etc.)</w:t>
            </w:r>
          </w:p>
        </w:tc>
      </w:tr>
    </w:tbl>
    <w:p w14:paraId="2FBB2264" w14:textId="77777777" w:rsidR="00203441" w:rsidRDefault="00203441">
      <w:pPr>
        <w:rPr>
          <w:rFonts w:ascii="Arial" w:eastAsia="Calibri" w:hAnsi="Arial" w:cs="Arial"/>
          <w:lang w:eastAsia="en-US"/>
        </w:rPr>
      </w:pPr>
    </w:p>
    <w:p w14:paraId="53C3A6B7" w14:textId="5729C8D4" w:rsidR="0094772D" w:rsidRDefault="00063EB2">
      <w:pPr>
        <w:rPr>
          <w:rFonts w:ascii="Arial" w:eastAsia="Calibri" w:hAnsi="Arial" w:cs="Arial"/>
          <w:lang w:eastAsia="en-US"/>
        </w:rPr>
      </w:pPr>
      <w:r>
        <w:rPr>
          <w:rFonts w:ascii="Arial" w:eastAsia="Calibri" w:hAnsi="Arial" w:cs="Arial"/>
          <w:lang w:eastAsia="en-US"/>
        </w:rPr>
        <w:t xml:space="preserve">According to Rapporteur´s </w:t>
      </w:r>
      <w:r w:rsidR="00104B06">
        <w:rPr>
          <w:rFonts w:ascii="Arial" w:eastAsia="Calibri" w:hAnsi="Arial" w:cs="Arial"/>
          <w:lang w:eastAsia="en-US"/>
        </w:rPr>
        <w:t>recollection, t</w:t>
      </w:r>
      <w:r w:rsidR="0094772D">
        <w:rPr>
          <w:rFonts w:ascii="Arial" w:eastAsia="Calibri" w:hAnsi="Arial" w:cs="Arial"/>
          <w:lang w:eastAsia="en-US"/>
        </w:rPr>
        <w:t>he following solutions were discussed during the online discussion in RAN2#123:</w:t>
      </w:r>
    </w:p>
    <w:p w14:paraId="1FF56587" w14:textId="1B4D3C12" w:rsidR="0094772D" w:rsidRPr="00E60911" w:rsidRDefault="00063EB2" w:rsidP="0094772D">
      <w:pPr>
        <w:pStyle w:val="ListParagraph"/>
        <w:numPr>
          <w:ilvl w:val="0"/>
          <w:numId w:val="43"/>
        </w:numPr>
        <w:rPr>
          <w:rFonts w:ascii="Arial" w:hAnsi="Arial" w:cs="Arial"/>
          <w:sz w:val="20"/>
          <w:szCs w:val="20"/>
          <w:lang w:val="en-GB"/>
        </w:rPr>
      </w:pPr>
      <w:r w:rsidRPr="00E60911">
        <w:rPr>
          <w:rFonts w:ascii="Arial" w:hAnsi="Arial" w:cs="Arial"/>
          <w:sz w:val="20"/>
          <w:szCs w:val="20"/>
          <w:u w:val="single"/>
          <w:lang w:val="en-GB"/>
        </w:rPr>
        <w:t>Option A</w:t>
      </w:r>
      <w:r w:rsidRPr="00E60911">
        <w:rPr>
          <w:rFonts w:ascii="Arial" w:hAnsi="Arial" w:cs="Arial"/>
          <w:sz w:val="20"/>
          <w:szCs w:val="20"/>
          <w:lang w:val="en-GB"/>
        </w:rPr>
        <w:t xml:space="preserve">: </w:t>
      </w:r>
      <w:r w:rsidR="0094772D" w:rsidRPr="00E60911">
        <w:rPr>
          <w:rFonts w:ascii="Arial" w:hAnsi="Arial" w:cs="Arial"/>
          <w:sz w:val="20"/>
          <w:szCs w:val="20"/>
          <w:lang w:val="en-GB"/>
        </w:rPr>
        <w:t>The UE logs</w:t>
      </w:r>
      <w:r w:rsidR="003B72F8" w:rsidRPr="00E60911">
        <w:rPr>
          <w:rFonts w:ascii="Arial" w:hAnsi="Arial" w:cs="Arial"/>
          <w:sz w:val="20"/>
          <w:szCs w:val="20"/>
          <w:lang w:val="en-GB"/>
        </w:rPr>
        <w:t xml:space="preserve"> in the SHR</w:t>
      </w:r>
      <w:r w:rsidR="0094772D" w:rsidRPr="00E60911">
        <w:rPr>
          <w:rFonts w:ascii="Arial" w:hAnsi="Arial" w:cs="Arial"/>
          <w:sz w:val="20"/>
          <w:szCs w:val="20"/>
          <w:lang w:val="en-GB"/>
        </w:rPr>
        <w:t xml:space="preserve"> the </w:t>
      </w:r>
      <w:r w:rsidR="00AA425C">
        <w:rPr>
          <w:rFonts w:ascii="Arial" w:hAnsi="Arial" w:cs="Arial"/>
          <w:sz w:val="20"/>
          <w:szCs w:val="20"/>
          <w:lang w:val="en-GB"/>
        </w:rPr>
        <w:t xml:space="preserve">last </w:t>
      </w:r>
      <w:r w:rsidRPr="00E60911">
        <w:rPr>
          <w:rFonts w:ascii="Arial" w:hAnsi="Arial" w:cs="Arial"/>
          <w:sz w:val="20"/>
          <w:szCs w:val="20"/>
          <w:lang w:val="en-GB"/>
        </w:rPr>
        <w:t xml:space="preserve">value of </w:t>
      </w:r>
      <w:r w:rsidR="003B72F8" w:rsidRPr="00E60911">
        <w:rPr>
          <w:rFonts w:ascii="Arial" w:hAnsi="Arial" w:cs="Arial"/>
          <w:sz w:val="20"/>
          <w:szCs w:val="20"/>
          <w:lang w:val="en-GB"/>
        </w:rPr>
        <w:t xml:space="preserve">the </w:t>
      </w:r>
      <w:r w:rsidRPr="00E60911">
        <w:rPr>
          <w:rFonts w:ascii="Arial" w:hAnsi="Arial" w:cs="Arial"/>
          <w:sz w:val="20"/>
          <w:szCs w:val="20"/>
          <w:lang w:val="en-GB"/>
        </w:rPr>
        <w:t>LBT_COUNTE</w:t>
      </w:r>
      <w:r w:rsidR="00104B06" w:rsidRPr="00E60911">
        <w:rPr>
          <w:rFonts w:ascii="Arial" w:hAnsi="Arial" w:cs="Arial"/>
          <w:sz w:val="20"/>
          <w:szCs w:val="20"/>
          <w:lang w:val="en-GB"/>
        </w:rPr>
        <w:t>R (a</w:t>
      </w:r>
      <w:r w:rsidR="003B72F8" w:rsidRPr="00E60911">
        <w:rPr>
          <w:rFonts w:ascii="Arial" w:hAnsi="Arial" w:cs="Arial"/>
          <w:sz w:val="20"/>
          <w:szCs w:val="20"/>
          <w:lang w:val="en-GB"/>
        </w:rPr>
        <w:t>vailable at</w:t>
      </w:r>
      <w:r w:rsidR="00104B06" w:rsidRPr="00E60911">
        <w:rPr>
          <w:rFonts w:ascii="Arial" w:hAnsi="Arial" w:cs="Arial"/>
          <w:sz w:val="20"/>
          <w:szCs w:val="20"/>
          <w:lang w:val="en-GB"/>
        </w:rPr>
        <w:t xml:space="preserve"> MAC layer</w:t>
      </w:r>
      <w:r w:rsidR="003B72F8" w:rsidRPr="00E60911">
        <w:rPr>
          <w:rFonts w:ascii="Arial" w:hAnsi="Arial" w:cs="Arial"/>
          <w:sz w:val="20"/>
          <w:szCs w:val="20"/>
          <w:lang w:val="en-GB"/>
        </w:rPr>
        <w:t>, see TS 38.321</w:t>
      </w:r>
      <w:r w:rsidR="00104B06" w:rsidRPr="00E60911">
        <w:rPr>
          <w:rFonts w:ascii="Arial" w:hAnsi="Arial" w:cs="Arial"/>
          <w:sz w:val="20"/>
          <w:szCs w:val="20"/>
          <w:lang w:val="en-GB"/>
        </w:rPr>
        <w:t>)</w:t>
      </w:r>
      <w:r w:rsidR="003B72F8" w:rsidRPr="00E60911">
        <w:rPr>
          <w:rFonts w:ascii="Arial" w:hAnsi="Arial" w:cs="Arial"/>
          <w:sz w:val="20"/>
          <w:szCs w:val="20"/>
          <w:lang w:val="en-GB"/>
        </w:rPr>
        <w:t xml:space="preserve"> taken at the moment of executing the HO</w:t>
      </w:r>
      <w:r w:rsidR="00F468C4">
        <w:rPr>
          <w:rFonts w:ascii="Arial" w:hAnsi="Arial" w:cs="Arial"/>
          <w:sz w:val="20"/>
          <w:szCs w:val="20"/>
          <w:lang w:val="en-GB"/>
        </w:rPr>
        <w:t>.</w:t>
      </w:r>
    </w:p>
    <w:p w14:paraId="6C6E3117" w14:textId="508EC464" w:rsidR="003B72F8" w:rsidRPr="003B72F8" w:rsidRDefault="003B72F8" w:rsidP="0094772D">
      <w:pPr>
        <w:pStyle w:val="ListParagraph"/>
        <w:numPr>
          <w:ilvl w:val="0"/>
          <w:numId w:val="43"/>
        </w:numPr>
        <w:rPr>
          <w:rFonts w:ascii="Arial" w:hAnsi="Arial" w:cs="Arial"/>
        </w:rPr>
      </w:pPr>
      <w:r w:rsidRPr="00E60911">
        <w:rPr>
          <w:rFonts w:ascii="Arial" w:hAnsi="Arial" w:cs="Arial"/>
          <w:sz w:val="20"/>
          <w:szCs w:val="20"/>
          <w:u w:val="single"/>
          <w:lang w:val="en-GB"/>
        </w:rPr>
        <w:t>Option B</w:t>
      </w:r>
      <w:r w:rsidRPr="00E60911">
        <w:rPr>
          <w:rFonts w:ascii="Arial" w:hAnsi="Arial" w:cs="Arial"/>
          <w:sz w:val="20"/>
          <w:szCs w:val="20"/>
          <w:lang w:val="en-GB"/>
        </w:rPr>
        <w:t>: The UE includes in the SHR an indication indicating whether consistent UL LBT failures were triggered in the source cell at the moment of executing the HO</w:t>
      </w:r>
      <w:r w:rsidR="00F468C4">
        <w:rPr>
          <w:rFonts w:ascii="Arial" w:hAnsi="Arial" w:cs="Arial"/>
          <w:sz w:val="20"/>
          <w:szCs w:val="20"/>
          <w:lang w:val="en-GB"/>
        </w:rPr>
        <w:t>.</w:t>
      </w:r>
    </w:p>
    <w:p w14:paraId="20A87158" w14:textId="15643458" w:rsidR="00D419C3" w:rsidRDefault="00D419C3">
      <w:pPr>
        <w:rPr>
          <w:rFonts w:ascii="Arial" w:eastAsia="Calibri" w:hAnsi="Arial" w:cs="Arial"/>
          <w:lang w:eastAsia="en-US"/>
        </w:rPr>
      </w:pPr>
    </w:p>
    <w:p w14:paraId="20A87159" w14:textId="4E7680B8" w:rsidR="00D419C3" w:rsidRDefault="00F64C20" w:rsidP="00006803">
      <w:pPr>
        <w:pStyle w:val="ListParagraph"/>
        <w:numPr>
          <w:ilvl w:val="0"/>
          <w:numId w:val="32"/>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2E3E84">
        <w:rPr>
          <w:rFonts w:ascii="Arial" w:hAnsi="Arial" w:cs="Arial"/>
          <w:b/>
          <w:bCs/>
          <w:color w:val="FF0000"/>
          <w:sz w:val="20"/>
          <w:szCs w:val="20"/>
          <w:lang w:val="en-GB"/>
        </w:rPr>
        <w:t>7</w:t>
      </w:r>
      <w:r>
        <w:rPr>
          <w:rFonts w:ascii="Arial" w:hAnsi="Arial" w:cs="Arial"/>
          <w:b/>
          <w:bCs/>
          <w:color w:val="FF0000"/>
          <w:sz w:val="20"/>
          <w:szCs w:val="20"/>
          <w:lang w:val="en-GB"/>
        </w:rPr>
        <w:t xml:space="preserve">: </w:t>
      </w:r>
      <w:r w:rsidR="00366EC3">
        <w:rPr>
          <w:rFonts w:ascii="Arial" w:hAnsi="Arial" w:cs="Arial"/>
          <w:b/>
          <w:bCs/>
          <w:color w:val="FF0000"/>
          <w:sz w:val="20"/>
          <w:szCs w:val="20"/>
          <w:lang w:val="en-GB"/>
        </w:rPr>
        <w:t xml:space="preserve">Related to the logging in the SHR of the </w:t>
      </w:r>
      <w:r w:rsidR="00366EC3" w:rsidRPr="003331B1">
        <w:rPr>
          <w:rFonts w:ascii="Arial" w:hAnsi="Arial" w:cs="Arial"/>
          <w:b/>
          <w:bCs/>
          <w:color w:val="FF0000"/>
          <w:sz w:val="20"/>
          <w:szCs w:val="20"/>
          <w:lang w:val="en-GB"/>
        </w:rPr>
        <w:t xml:space="preserve">LBT information of the source cell, </w:t>
      </w:r>
      <w:r w:rsidR="00366EC3">
        <w:rPr>
          <w:rFonts w:ascii="Arial" w:hAnsi="Arial" w:cs="Arial"/>
          <w:b/>
          <w:bCs/>
          <w:color w:val="FF0000"/>
          <w:sz w:val="20"/>
          <w:szCs w:val="20"/>
          <w:lang w:val="en-GB"/>
        </w:rPr>
        <w:t>w</w:t>
      </w:r>
      <w:r>
        <w:rPr>
          <w:rFonts w:ascii="Arial" w:hAnsi="Arial" w:cs="Arial"/>
          <w:b/>
          <w:bCs/>
          <w:color w:val="FF0000"/>
          <w:sz w:val="20"/>
          <w:szCs w:val="20"/>
          <w:lang w:val="en-GB"/>
        </w:rPr>
        <w:t xml:space="preserve">hich of the above </w:t>
      </w:r>
      <w:r w:rsidR="002E3E84">
        <w:rPr>
          <w:rFonts w:ascii="Arial" w:hAnsi="Arial" w:cs="Arial"/>
          <w:b/>
          <w:bCs/>
          <w:color w:val="FF0000"/>
          <w:sz w:val="20"/>
          <w:szCs w:val="20"/>
          <w:lang w:val="en-GB"/>
        </w:rPr>
        <w:t>options do you prefer</w:t>
      </w:r>
      <w:r>
        <w:rPr>
          <w:rFonts w:ascii="Arial" w:hAnsi="Arial" w:cs="Arial"/>
          <w:b/>
          <w:bCs/>
          <w:color w:val="FF0000"/>
          <w:sz w:val="20"/>
          <w:szCs w:val="20"/>
          <w:lang w:val="en-GB"/>
        </w:rPr>
        <w:t>?</w:t>
      </w:r>
      <w:r w:rsidR="00366EC3">
        <w:rPr>
          <w:rFonts w:ascii="Arial" w:hAnsi="Arial" w:cs="Arial"/>
          <w:b/>
          <w:bCs/>
          <w:color w:val="FF0000"/>
          <w:sz w:val="20"/>
          <w:szCs w:val="20"/>
          <w:lang w:val="en-GB"/>
        </w:rPr>
        <w:br/>
        <w:t>Please desc</w:t>
      </w:r>
      <w:r w:rsidR="003331B1">
        <w:rPr>
          <w:rFonts w:ascii="Arial" w:hAnsi="Arial" w:cs="Arial"/>
          <w:b/>
          <w:bCs/>
          <w:color w:val="FF0000"/>
          <w:sz w:val="20"/>
          <w:szCs w:val="20"/>
          <w:lang w:val="en-GB"/>
        </w:rPr>
        <w:t>ribe alternative solutions, if any.</w:t>
      </w:r>
    </w:p>
    <w:p w14:paraId="20A8715A" w14:textId="77777777" w:rsidR="00D419C3" w:rsidRDefault="00D419C3">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D419C3" w14:paraId="20A8715E"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5B" w14:textId="77777777" w:rsidR="00D419C3" w:rsidRDefault="00F64C20">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5C" w14:textId="3140C48F" w:rsidR="00D419C3" w:rsidRDefault="00F64C20">
            <w:pPr>
              <w:rPr>
                <w:rFonts w:ascii="Arial" w:eastAsia="Calibri" w:hAnsi="Arial"/>
              </w:rPr>
            </w:pPr>
            <w:r>
              <w:rPr>
                <w:rFonts w:ascii="Arial" w:eastAsia="Calibri" w:hAnsi="Arial"/>
              </w:rPr>
              <w:t>Options (a,b,</w:t>
            </w:r>
            <w:r w:rsidR="00E62A0E">
              <w:rPr>
                <w:rFonts w:ascii="Arial" w:eastAsia="Calibri" w:hAnsi="Arial"/>
              </w:rPr>
              <w:t xml:space="preserve">etc, </w:t>
            </w:r>
            <w:r>
              <w:rPr>
                <w:rFonts w:ascii="Arial" w:eastAsia="Calibri" w:hAnsi="Arial"/>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5D" w14:textId="77777777" w:rsidR="00D419C3" w:rsidRDefault="00F64C20">
            <w:pPr>
              <w:rPr>
                <w:rFonts w:ascii="Arial" w:eastAsia="Calibri" w:hAnsi="Arial"/>
              </w:rPr>
            </w:pPr>
            <w:r>
              <w:rPr>
                <w:rFonts w:ascii="Arial" w:eastAsia="Calibri" w:hAnsi="Arial"/>
              </w:rPr>
              <w:t>Comments</w:t>
            </w:r>
          </w:p>
        </w:tc>
      </w:tr>
      <w:tr w:rsidR="00D419C3" w14:paraId="20A8716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5F" w14:textId="151729F7" w:rsidR="00D419C3" w:rsidRDefault="00D419C3">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60" w14:textId="5D72B85A" w:rsidR="00D419C3" w:rsidRDefault="00D419C3">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61" w14:textId="1E95372F" w:rsidR="00D419C3" w:rsidRDefault="00D419C3">
            <w:pPr>
              <w:rPr>
                <w:rFonts w:ascii="Arial" w:eastAsia="Calibri" w:hAnsi="Arial"/>
                <w:sz w:val="18"/>
                <w:szCs w:val="18"/>
                <w:lang w:val="en-US"/>
              </w:rPr>
            </w:pPr>
          </w:p>
        </w:tc>
      </w:tr>
      <w:tr w:rsidR="00D419C3" w14:paraId="20A8716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63" w14:textId="3760DEEB" w:rsidR="00D419C3" w:rsidRDefault="00D419C3">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64" w14:textId="0EF71157" w:rsidR="00D419C3" w:rsidRDefault="00D419C3">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68" w14:textId="77777777" w:rsidR="00D419C3" w:rsidRDefault="00D419C3">
            <w:pPr>
              <w:rPr>
                <w:rFonts w:ascii="Arial" w:eastAsia="Calibri" w:hAnsi="Arial"/>
                <w:sz w:val="18"/>
                <w:szCs w:val="18"/>
                <w:lang w:val="en-US"/>
              </w:rPr>
            </w:pPr>
          </w:p>
        </w:tc>
      </w:tr>
      <w:tr w:rsidR="00D419C3" w14:paraId="20A8716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6A" w14:textId="21D687CD" w:rsidR="00D419C3" w:rsidRDefault="00D419C3">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6B" w14:textId="3D6D36A7" w:rsidR="00D419C3" w:rsidRDefault="00D419C3">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6C" w14:textId="1A54AC93" w:rsidR="00D419C3" w:rsidRDefault="00D419C3">
            <w:pPr>
              <w:rPr>
                <w:rFonts w:ascii="Arial" w:eastAsia="Calibri" w:hAnsi="Arial"/>
                <w:sz w:val="18"/>
                <w:szCs w:val="18"/>
                <w:lang w:val="en-US"/>
              </w:rPr>
            </w:pPr>
          </w:p>
        </w:tc>
      </w:tr>
      <w:tr w:rsidR="00D419C3" w14:paraId="20A8717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6E" w14:textId="19BD2564" w:rsidR="00D419C3" w:rsidRDefault="00D419C3">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6F" w14:textId="3E2482DD" w:rsidR="00D419C3" w:rsidRDefault="00D419C3">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70" w14:textId="77777777" w:rsidR="00D419C3" w:rsidRDefault="00D419C3">
            <w:pPr>
              <w:rPr>
                <w:rFonts w:ascii="Arial" w:eastAsia="Calibri" w:hAnsi="Arial"/>
                <w:sz w:val="18"/>
                <w:szCs w:val="18"/>
                <w:lang w:val="en-US"/>
              </w:rPr>
            </w:pPr>
          </w:p>
        </w:tc>
      </w:tr>
      <w:tr w:rsidR="00D419C3" w14:paraId="20A8717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72" w14:textId="04803697" w:rsidR="00D419C3" w:rsidRDefault="00D419C3">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73" w14:textId="08501D49" w:rsidR="00D419C3" w:rsidRDefault="00D419C3">
            <w:pPr>
              <w:rPr>
                <w:rFonts w:ascii="Arial" w:eastAsia="DengXian" w:hAnsi="Arial"/>
                <w:sz w:val="18"/>
                <w:szCs w:val="18"/>
                <w:lang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74" w14:textId="77777777" w:rsidR="00D419C3" w:rsidRDefault="00D419C3">
            <w:pPr>
              <w:rPr>
                <w:rFonts w:ascii="Arial" w:eastAsia="Calibri" w:hAnsi="Arial"/>
                <w:sz w:val="18"/>
                <w:szCs w:val="18"/>
                <w:lang w:val="en-US"/>
              </w:rPr>
            </w:pPr>
          </w:p>
        </w:tc>
      </w:tr>
      <w:tr w:rsidR="00D419C3" w14:paraId="20A8717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76" w14:textId="402A6E89" w:rsidR="00D419C3" w:rsidRDefault="00D419C3">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77" w14:textId="30261618" w:rsidR="00D419C3" w:rsidRDefault="00D419C3">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78" w14:textId="45BAF3C1" w:rsidR="00D419C3" w:rsidRDefault="00D419C3">
            <w:pPr>
              <w:rPr>
                <w:rFonts w:ascii="Arial" w:eastAsia="Calibri" w:hAnsi="Arial"/>
                <w:sz w:val="18"/>
                <w:szCs w:val="18"/>
                <w:lang w:val="en-US"/>
              </w:rPr>
            </w:pPr>
          </w:p>
        </w:tc>
      </w:tr>
      <w:tr w:rsidR="00D419C3" w14:paraId="20A8717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7A" w14:textId="3084551B" w:rsidR="00D419C3" w:rsidRDefault="00D419C3">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7B" w14:textId="36DF531D" w:rsidR="00D419C3" w:rsidRDefault="00D419C3">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7C" w14:textId="77777777" w:rsidR="00D419C3" w:rsidRDefault="00D419C3">
            <w:pPr>
              <w:rPr>
                <w:rFonts w:ascii="Arial" w:eastAsia="Calibri" w:hAnsi="Arial"/>
                <w:sz w:val="18"/>
                <w:szCs w:val="18"/>
                <w:lang w:val="en-US"/>
              </w:rPr>
            </w:pPr>
          </w:p>
        </w:tc>
      </w:tr>
      <w:tr w:rsidR="00D419C3" w14:paraId="20A8718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7E" w14:textId="1CB81EEC" w:rsidR="00D419C3" w:rsidRDefault="00D419C3">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7F" w14:textId="24AD057C" w:rsidR="00D419C3" w:rsidRDefault="00D419C3">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80" w14:textId="5FC1B0EB" w:rsidR="00D419C3" w:rsidRDefault="00D419C3">
            <w:pPr>
              <w:rPr>
                <w:rFonts w:ascii="Arial" w:eastAsia="Calibri" w:hAnsi="Arial"/>
                <w:sz w:val="18"/>
                <w:szCs w:val="18"/>
                <w:lang w:val="en-US"/>
              </w:rPr>
            </w:pPr>
          </w:p>
        </w:tc>
      </w:tr>
      <w:tr w:rsidR="00D419C3" w14:paraId="20A87185"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82" w14:textId="789EF9D0" w:rsidR="00D419C3" w:rsidRDefault="00D419C3">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83" w14:textId="7A004D36" w:rsidR="00D419C3" w:rsidRDefault="00D419C3">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84" w14:textId="5E86F20A" w:rsidR="00D419C3" w:rsidRDefault="00D419C3">
            <w:pPr>
              <w:rPr>
                <w:rFonts w:ascii="Arial" w:hAnsi="Arial"/>
                <w:sz w:val="18"/>
                <w:szCs w:val="18"/>
                <w:lang w:val="en-US" w:eastAsia="zh-CN"/>
              </w:rPr>
            </w:pPr>
          </w:p>
        </w:tc>
      </w:tr>
      <w:tr w:rsidR="00D419C3" w14:paraId="20A8718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86" w14:textId="77777777" w:rsidR="00D419C3" w:rsidRDefault="00D419C3">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87" w14:textId="77777777" w:rsidR="00D419C3" w:rsidRDefault="00D419C3">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88" w14:textId="77777777" w:rsidR="00D419C3" w:rsidRDefault="00D419C3">
            <w:pPr>
              <w:rPr>
                <w:rFonts w:ascii="Arial" w:eastAsia="Calibri" w:hAnsi="Arial"/>
                <w:sz w:val="18"/>
                <w:szCs w:val="18"/>
                <w:lang w:val="en-US"/>
              </w:rPr>
            </w:pPr>
          </w:p>
        </w:tc>
      </w:tr>
      <w:tr w:rsidR="00D419C3" w14:paraId="20A8718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8A" w14:textId="77777777" w:rsidR="00D419C3" w:rsidRDefault="00D419C3">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8B" w14:textId="77777777" w:rsidR="00D419C3" w:rsidRDefault="00D419C3">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8C" w14:textId="77777777" w:rsidR="00D419C3" w:rsidRDefault="00D419C3">
            <w:pPr>
              <w:rPr>
                <w:rFonts w:ascii="Arial" w:eastAsia="Calibri" w:hAnsi="Arial"/>
                <w:sz w:val="18"/>
                <w:szCs w:val="18"/>
                <w:lang w:val="en-US"/>
              </w:rPr>
            </w:pPr>
          </w:p>
        </w:tc>
      </w:tr>
    </w:tbl>
    <w:p w14:paraId="20A8718E" w14:textId="77777777" w:rsidR="00D419C3" w:rsidRDefault="00D419C3">
      <w:pPr>
        <w:pStyle w:val="Proposal"/>
        <w:numPr>
          <w:ilvl w:val="0"/>
          <w:numId w:val="0"/>
        </w:numPr>
      </w:pPr>
    </w:p>
    <w:p w14:paraId="20A87190" w14:textId="538D48CC" w:rsidR="00D419C3" w:rsidRDefault="00F64C20">
      <w:pPr>
        <w:pStyle w:val="Heading2"/>
      </w:pPr>
      <w:r>
        <w:lastRenderedPageBreak/>
        <w:t>2.</w:t>
      </w:r>
      <w:r w:rsidR="00002650">
        <w:t>4</w:t>
      </w:r>
      <w:r>
        <w:t xml:space="preserve"> </w:t>
      </w:r>
      <w:r w:rsidR="00F468C4">
        <w:t>Other stage-3 issues?</w:t>
      </w:r>
    </w:p>
    <w:p w14:paraId="42153868" w14:textId="15698067" w:rsidR="00F468C4" w:rsidRPr="00267DD4" w:rsidRDefault="00F468C4" w:rsidP="00F468C4">
      <w:pPr>
        <w:rPr>
          <w:rFonts w:ascii="Arial" w:hAnsi="Arial"/>
          <w:lang w:eastAsia="zh-CN"/>
        </w:rPr>
      </w:pPr>
      <w:r w:rsidRPr="00267DD4">
        <w:rPr>
          <w:rFonts w:ascii="Arial" w:hAnsi="Arial"/>
          <w:lang w:eastAsia="zh-CN"/>
        </w:rPr>
        <w:t>Please use this section</w:t>
      </w:r>
      <w:r w:rsidR="008F79E5" w:rsidRPr="00267DD4">
        <w:rPr>
          <w:rFonts w:ascii="Arial" w:hAnsi="Arial"/>
          <w:lang w:eastAsia="zh-CN"/>
        </w:rPr>
        <w:t xml:space="preserve"> to raise any potential stage-3 issue related to NR-U that you may have identified.</w:t>
      </w:r>
    </w:p>
    <w:p w14:paraId="20A87191" w14:textId="4D7B3FA6" w:rsidR="00D419C3" w:rsidRDefault="00F64C20">
      <w:pPr>
        <w:pStyle w:val="ListParagraph"/>
        <w:numPr>
          <w:ilvl w:val="0"/>
          <w:numId w:val="2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8F79E5">
        <w:rPr>
          <w:rFonts w:ascii="Arial" w:hAnsi="Arial" w:cs="Arial"/>
          <w:b/>
          <w:bCs/>
          <w:color w:val="FF0000"/>
          <w:sz w:val="20"/>
          <w:szCs w:val="20"/>
          <w:lang w:val="en-GB"/>
        </w:rPr>
        <w:t>8</w:t>
      </w:r>
      <w:r>
        <w:rPr>
          <w:rFonts w:ascii="Arial" w:hAnsi="Arial" w:cs="Arial"/>
          <w:b/>
          <w:bCs/>
          <w:color w:val="FF0000"/>
          <w:sz w:val="20"/>
          <w:szCs w:val="20"/>
          <w:lang w:val="en-GB"/>
        </w:rPr>
        <w:t xml:space="preserve">: Is there any </w:t>
      </w:r>
      <w:r w:rsidR="008F79E5">
        <w:rPr>
          <w:rFonts w:ascii="Arial" w:hAnsi="Arial" w:cs="Arial"/>
          <w:b/>
          <w:bCs/>
          <w:color w:val="FF0000"/>
          <w:sz w:val="20"/>
          <w:szCs w:val="20"/>
          <w:lang w:val="en-GB"/>
        </w:rPr>
        <w:t xml:space="preserve">stage-3 </w:t>
      </w:r>
      <w:r>
        <w:rPr>
          <w:rFonts w:ascii="Arial" w:hAnsi="Arial" w:cs="Arial"/>
          <w:b/>
          <w:bCs/>
          <w:color w:val="FF0000"/>
          <w:sz w:val="20"/>
          <w:szCs w:val="20"/>
          <w:lang w:val="en-GB"/>
        </w:rPr>
        <w:t>issue related to SON for NR-U that you would like to raise?</w:t>
      </w:r>
      <w:r>
        <w:rPr>
          <w:rFonts w:ascii="Arial" w:hAnsi="Arial" w:cs="Arial"/>
          <w:b/>
          <w:bCs/>
          <w:color w:val="FF0000"/>
          <w:sz w:val="20"/>
          <w:szCs w:val="20"/>
          <w:lang w:val="en-GB"/>
        </w:rPr>
        <w:br/>
      </w:r>
    </w:p>
    <w:p w14:paraId="20A87192" w14:textId="77777777" w:rsidR="00D419C3" w:rsidRDefault="00D419C3">
      <w:pPr>
        <w:overflowPunct/>
        <w:autoSpaceDE/>
        <w:autoSpaceDN/>
        <w:adjustRightInd/>
        <w:spacing w:after="160" w:line="254" w:lineRule="auto"/>
        <w:contextualSpacing/>
        <w:textAlignment w:val="auto"/>
        <w:rPr>
          <w:rFonts w:ascii="Arial" w:hAnsi="Arial" w:cs="Arial"/>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D419C3" w14:paraId="20A87195"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93" w14:textId="77777777" w:rsidR="00D419C3" w:rsidRDefault="00F64C20">
            <w:pPr>
              <w:rPr>
                <w:rFonts w:ascii="Arial" w:eastAsia="Calibri" w:hAnsi="Arial"/>
              </w:rPr>
            </w:pPr>
            <w:r>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94" w14:textId="77777777" w:rsidR="00D419C3" w:rsidRDefault="00F64C20">
            <w:pPr>
              <w:rPr>
                <w:rFonts w:ascii="Arial" w:eastAsia="Calibri" w:hAnsi="Arial"/>
              </w:rPr>
            </w:pPr>
            <w:r>
              <w:rPr>
                <w:rFonts w:ascii="Arial" w:eastAsia="Calibri" w:hAnsi="Arial"/>
              </w:rPr>
              <w:t>Comments</w:t>
            </w:r>
          </w:p>
        </w:tc>
      </w:tr>
      <w:tr w:rsidR="00D419C3" w14:paraId="20A8719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96" w14:textId="3D412D31" w:rsidR="00D419C3" w:rsidRDefault="00D419C3">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97" w14:textId="25B21E4D" w:rsidR="00D419C3" w:rsidRDefault="00D419C3">
            <w:pPr>
              <w:rPr>
                <w:rFonts w:ascii="Arial" w:eastAsia="Calibri" w:hAnsi="Arial"/>
                <w:sz w:val="18"/>
                <w:szCs w:val="18"/>
                <w:lang w:val="en-US"/>
              </w:rPr>
            </w:pPr>
          </w:p>
        </w:tc>
      </w:tr>
      <w:tr w:rsidR="00D419C3" w14:paraId="20A8719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99" w14:textId="36B40EF4" w:rsidR="00D419C3" w:rsidRDefault="00D419C3">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9A" w14:textId="086F73A4" w:rsidR="00D419C3" w:rsidRDefault="00D419C3">
            <w:pPr>
              <w:rPr>
                <w:rFonts w:ascii="Arial" w:eastAsia="Calibri" w:hAnsi="Arial"/>
                <w:sz w:val="18"/>
                <w:szCs w:val="18"/>
                <w:lang w:val="en-US"/>
              </w:rPr>
            </w:pPr>
          </w:p>
        </w:tc>
      </w:tr>
      <w:tr w:rsidR="00D419C3" w14:paraId="20A8719E"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9C" w14:textId="77777777" w:rsidR="00D419C3" w:rsidRDefault="00D419C3">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9D" w14:textId="77777777" w:rsidR="00D419C3" w:rsidRDefault="00D419C3">
            <w:pPr>
              <w:rPr>
                <w:rFonts w:ascii="Arial" w:eastAsia="Calibri" w:hAnsi="Arial"/>
                <w:sz w:val="18"/>
                <w:szCs w:val="18"/>
                <w:lang w:val="en-US"/>
              </w:rPr>
            </w:pPr>
          </w:p>
        </w:tc>
      </w:tr>
      <w:tr w:rsidR="00D419C3" w14:paraId="20A871A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9F" w14:textId="77777777" w:rsidR="00D419C3" w:rsidRDefault="00D419C3">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A0" w14:textId="77777777" w:rsidR="00D419C3" w:rsidRDefault="00D419C3">
            <w:pPr>
              <w:rPr>
                <w:rFonts w:eastAsia="Calibri"/>
                <w:sz w:val="22"/>
                <w:szCs w:val="22"/>
                <w:lang w:val="en-US" w:eastAsia="zh-CN"/>
              </w:rPr>
            </w:pPr>
          </w:p>
        </w:tc>
      </w:tr>
      <w:tr w:rsidR="00D419C3" w14:paraId="20A871A4"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A2" w14:textId="77777777" w:rsidR="00D419C3" w:rsidRDefault="00D419C3">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A3" w14:textId="77777777" w:rsidR="00D419C3" w:rsidRDefault="00D419C3">
            <w:pPr>
              <w:rPr>
                <w:rFonts w:ascii="Arial" w:eastAsia="Calibri" w:hAnsi="Arial"/>
                <w:sz w:val="18"/>
                <w:szCs w:val="18"/>
                <w:lang w:val="en-US"/>
              </w:rPr>
            </w:pPr>
          </w:p>
        </w:tc>
      </w:tr>
      <w:tr w:rsidR="00D419C3" w14:paraId="20A871A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A5" w14:textId="77777777" w:rsidR="00D419C3" w:rsidRDefault="00D419C3">
            <w:pPr>
              <w:rPr>
                <w:rFonts w:ascii="Arial" w:eastAsia="DengXian" w:hAnsi="Arial"/>
                <w:sz w:val="18"/>
                <w:szCs w:val="18"/>
                <w:lang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A6" w14:textId="77777777" w:rsidR="00D419C3" w:rsidRDefault="00D419C3">
            <w:pPr>
              <w:rPr>
                <w:rFonts w:ascii="Arial" w:eastAsia="Calibri" w:hAnsi="Arial"/>
                <w:sz w:val="18"/>
                <w:szCs w:val="18"/>
                <w:lang w:val="en-US"/>
              </w:rPr>
            </w:pPr>
          </w:p>
        </w:tc>
      </w:tr>
      <w:tr w:rsidR="00D419C3" w14:paraId="20A871A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A8" w14:textId="77777777" w:rsidR="00D419C3" w:rsidRDefault="00D419C3">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A9" w14:textId="77777777" w:rsidR="00D419C3" w:rsidRDefault="00D419C3">
            <w:pPr>
              <w:rPr>
                <w:rFonts w:ascii="Arial" w:eastAsia="Calibri" w:hAnsi="Arial"/>
                <w:sz w:val="18"/>
                <w:szCs w:val="18"/>
                <w:lang w:val="en-US"/>
              </w:rPr>
            </w:pPr>
          </w:p>
        </w:tc>
      </w:tr>
      <w:tr w:rsidR="00D419C3" w14:paraId="20A871A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AB" w14:textId="77777777" w:rsidR="00D419C3" w:rsidRDefault="00D419C3">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AC" w14:textId="77777777" w:rsidR="00D419C3" w:rsidRDefault="00D419C3">
            <w:pPr>
              <w:rPr>
                <w:rFonts w:ascii="Arial" w:eastAsia="Calibri" w:hAnsi="Arial"/>
                <w:sz w:val="18"/>
                <w:szCs w:val="18"/>
                <w:lang w:val="en-US"/>
              </w:rPr>
            </w:pPr>
          </w:p>
        </w:tc>
      </w:tr>
      <w:tr w:rsidR="00D419C3" w14:paraId="20A871B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AE" w14:textId="77777777" w:rsidR="00D419C3" w:rsidRDefault="00D419C3">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AF" w14:textId="77777777" w:rsidR="00D419C3" w:rsidRDefault="00D419C3">
            <w:pPr>
              <w:rPr>
                <w:rFonts w:ascii="Arial" w:eastAsia="Calibri" w:hAnsi="Arial"/>
                <w:sz w:val="18"/>
                <w:szCs w:val="18"/>
                <w:lang w:val="en-US"/>
              </w:rPr>
            </w:pPr>
          </w:p>
        </w:tc>
      </w:tr>
      <w:tr w:rsidR="00D419C3" w14:paraId="20A871B3"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B1" w14:textId="77777777" w:rsidR="00D419C3" w:rsidRDefault="00D419C3">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B2" w14:textId="77777777" w:rsidR="00D419C3" w:rsidRDefault="00D419C3">
            <w:pPr>
              <w:rPr>
                <w:rFonts w:ascii="Arial" w:eastAsia="Calibri" w:hAnsi="Arial"/>
                <w:sz w:val="18"/>
                <w:szCs w:val="18"/>
                <w:lang w:val="en-US"/>
              </w:rPr>
            </w:pPr>
          </w:p>
        </w:tc>
      </w:tr>
      <w:tr w:rsidR="00D419C3" w14:paraId="20A871B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B4" w14:textId="77777777" w:rsidR="00D419C3" w:rsidRDefault="00D419C3">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B5" w14:textId="77777777" w:rsidR="00D419C3" w:rsidRDefault="00D419C3">
            <w:pPr>
              <w:rPr>
                <w:rFonts w:ascii="Arial" w:hAnsi="Arial"/>
                <w:sz w:val="18"/>
                <w:szCs w:val="18"/>
                <w:lang w:val="en-US" w:eastAsia="zh-CN"/>
              </w:rPr>
            </w:pPr>
          </w:p>
        </w:tc>
      </w:tr>
    </w:tbl>
    <w:p w14:paraId="55D10181" w14:textId="074F233B" w:rsidR="00EC4672" w:rsidRPr="00491C1A" w:rsidRDefault="00EC4672" w:rsidP="00491C1A">
      <w:pPr>
        <w:overflowPunct/>
        <w:autoSpaceDE/>
        <w:autoSpaceDN/>
        <w:adjustRightInd/>
        <w:spacing w:after="160" w:line="254" w:lineRule="auto"/>
        <w:contextualSpacing/>
        <w:textAlignment w:val="auto"/>
        <w:rPr>
          <w:lang w:val="en-US"/>
        </w:rPr>
      </w:pPr>
      <w:r>
        <w:rPr>
          <w:rFonts w:ascii="Arial" w:eastAsia="Calibri" w:hAnsi="Arial"/>
          <w:lang w:val="en-US"/>
        </w:rPr>
        <w:br/>
      </w:r>
    </w:p>
    <w:p w14:paraId="20A871B8" w14:textId="77777777" w:rsidR="00D419C3" w:rsidRDefault="00F64C20">
      <w:pPr>
        <w:pStyle w:val="Heading1"/>
        <w:numPr>
          <w:ilvl w:val="0"/>
          <w:numId w:val="16"/>
        </w:numPr>
      </w:pPr>
      <w:r>
        <w:t>Conclusion</w:t>
      </w:r>
    </w:p>
    <w:p w14:paraId="20A871BA" w14:textId="03607CB4" w:rsidR="00D419C3" w:rsidRPr="00A74469" w:rsidRDefault="00A74469">
      <w:pPr>
        <w:pStyle w:val="BodyText"/>
      </w:pPr>
      <w:r>
        <w:t>TBD</w:t>
      </w:r>
    </w:p>
    <w:p w14:paraId="20A871BB" w14:textId="77777777" w:rsidR="00D419C3" w:rsidRDefault="00F64C20">
      <w:pPr>
        <w:pStyle w:val="Heading1"/>
      </w:pPr>
      <w:r>
        <w:t>4. References</w:t>
      </w:r>
    </w:p>
    <w:p w14:paraId="20A871BE" w14:textId="1DA57A7B" w:rsidR="00D419C3" w:rsidRDefault="007E4E8C" w:rsidP="001E0445">
      <w:pPr>
        <w:pStyle w:val="BodyText"/>
        <w:numPr>
          <w:ilvl w:val="0"/>
          <w:numId w:val="28"/>
        </w:numPr>
      </w:pPr>
      <w:r>
        <w:t>R2-2308899</w:t>
      </w:r>
      <w:r w:rsidR="001E0445">
        <w:t xml:space="preserve">, </w:t>
      </w:r>
      <w:r>
        <w:t>[Post122][590][R18 SON/MDT] Open issues of SON NR-U (Ericsson)</w:t>
      </w:r>
      <w:r w:rsidR="001E0445">
        <w:t xml:space="preserve">, </w:t>
      </w:r>
      <w:r>
        <w:t>Ericsson</w:t>
      </w:r>
      <w:r>
        <w:tab/>
        <w:t>discussion</w:t>
      </w:r>
    </w:p>
    <w:bookmarkStart w:id="2" w:name="_Ref144737650"/>
    <w:p w14:paraId="2FCA4971" w14:textId="0D37E383" w:rsidR="00E44891" w:rsidRPr="00E44891" w:rsidRDefault="00E44891" w:rsidP="001E0445">
      <w:pPr>
        <w:pStyle w:val="BodyText"/>
        <w:numPr>
          <w:ilvl w:val="0"/>
          <w:numId w:val="28"/>
        </w:numPr>
      </w:pPr>
      <w:r w:rsidRPr="00641CEC">
        <w:fldChar w:fldCharType="begin"/>
      </w:r>
      <w:r>
        <w:instrText>HYPERLINK "https://www.3gpp.org/ftp/tsg_ran/WG2_RL2/TSGR2_123/Docs/R2-2308473.zip" \h</w:instrText>
      </w:r>
      <w:r w:rsidRPr="00641CEC">
        <w:fldChar w:fldCharType="separate"/>
      </w:r>
      <w:r w:rsidRPr="00641CEC">
        <w:t>R2-2308473</w:t>
      </w:r>
      <w:r w:rsidRPr="00641CEC">
        <w:fldChar w:fldCharType="end"/>
      </w:r>
      <w:r w:rsidR="00641CEC">
        <w:t xml:space="preserve">, </w:t>
      </w:r>
      <w:hyperlink r:id="rId12">
        <w:r w:rsidRPr="00641CEC">
          <w:t>SON/MDT enhancements for NR-U</w:t>
        </w:r>
      </w:hyperlink>
      <w:r w:rsidR="00641CEC">
        <w:t xml:space="preserve">, </w:t>
      </w:r>
      <w:r w:rsidRPr="00641CEC">
        <w:t>Samsung</w:t>
      </w:r>
      <w:bookmarkEnd w:id="2"/>
    </w:p>
    <w:bookmarkStart w:id="3" w:name="_Ref144737651"/>
    <w:p w14:paraId="540A7DF6" w14:textId="6304C919" w:rsidR="00E44891" w:rsidRDefault="00641CEC" w:rsidP="002D1E0E">
      <w:pPr>
        <w:pStyle w:val="22"/>
      </w:pPr>
      <w:r w:rsidRPr="00641CEC">
        <w:fldChar w:fldCharType="begin"/>
      </w:r>
      <w:r>
        <w:instrText>HYPERLINK "https://www.3gpp.org/ftp/tsg_ran/WG2_RL2/TSGR2_123/Docs/R2-2308897.zip" \h</w:instrText>
      </w:r>
      <w:r w:rsidRPr="00641CEC">
        <w:fldChar w:fldCharType="separate"/>
      </w:r>
      <w:r w:rsidRPr="00641CEC">
        <w:t>R2-2308897</w:t>
      </w:r>
      <w:r w:rsidRPr="00641CEC">
        <w:fldChar w:fldCharType="end"/>
      </w:r>
      <w:r>
        <w:t xml:space="preserve">, </w:t>
      </w:r>
      <w:hyperlink r:id="rId13">
        <w:r w:rsidRPr="00641CEC">
          <w:t>Enhancements of SON reports for NR-U</w:t>
        </w:r>
      </w:hyperlink>
      <w:r>
        <w:t xml:space="preserve">, </w:t>
      </w:r>
      <w:r w:rsidRPr="00641CEC">
        <w:t>Ericsson</w:t>
      </w:r>
      <w:bookmarkEnd w:id="3"/>
    </w:p>
    <w:p w14:paraId="19F9D612" w14:textId="52B08750" w:rsidR="00367C4B" w:rsidRDefault="00367C4B" w:rsidP="00367C4B">
      <w:pPr>
        <w:pStyle w:val="Heading1"/>
      </w:pPr>
      <w:r>
        <w:lastRenderedPageBreak/>
        <w:t>Annex A – Option A to solve Issue#1</w:t>
      </w:r>
    </w:p>
    <w:p w14:paraId="1BB9F28B" w14:textId="79B4FCE1" w:rsidR="00367C4B" w:rsidRPr="001D79BB" w:rsidRDefault="00367C4B" w:rsidP="00367C4B">
      <w:pPr>
        <w:rPr>
          <w:rFonts w:ascii="Arial" w:hAnsi="Arial"/>
          <w:lang w:eastAsia="zh-CN"/>
        </w:rPr>
      </w:pPr>
      <w:r w:rsidRPr="001D79BB">
        <w:rPr>
          <w:rFonts w:ascii="Arial" w:hAnsi="Arial"/>
          <w:lang w:eastAsia="zh-CN"/>
        </w:rPr>
        <w:t xml:space="preserve">In the following, the </w:t>
      </w:r>
      <w:r w:rsidR="000D57B5" w:rsidRPr="001D79BB">
        <w:rPr>
          <w:rFonts w:ascii="Arial" w:hAnsi="Arial"/>
          <w:lang w:eastAsia="zh-CN"/>
        </w:rPr>
        <w:t xml:space="preserve">latest running 38.331 CR for SON </w:t>
      </w:r>
      <w:r w:rsidR="000D57B5" w:rsidRPr="001D79BB">
        <w:rPr>
          <w:rFonts w:ascii="Arial" w:hAnsi="Arial" w:hint="eastAsia"/>
          <w:lang w:eastAsia="zh-CN"/>
        </w:rPr>
        <w:t>on</w:t>
      </w:r>
      <w:r w:rsidR="000D57B5" w:rsidRPr="001D79BB">
        <w:rPr>
          <w:rFonts w:ascii="Arial" w:hAnsi="Arial"/>
          <w:lang w:eastAsia="zh-CN"/>
        </w:rPr>
        <w:t xml:space="preserve"> RACH report in </w:t>
      </w:r>
      <w:r w:rsidR="001D79BB" w:rsidRPr="001D79BB">
        <w:rPr>
          <w:rFonts w:ascii="Arial" w:hAnsi="Arial"/>
          <w:lang w:eastAsia="zh-CN"/>
        </w:rPr>
        <w:fldChar w:fldCharType="begin"/>
      </w:r>
      <w:r w:rsidR="001D79BB" w:rsidRPr="001D79BB">
        <w:rPr>
          <w:rFonts w:ascii="Arial" w:hAnsi="Arial"/>
          <w:lang w:eastAsia="zh-CN"/>
        </w:rPr>
        <w:instrText xml:space="preserve"> DOCPROPERTY  Tdoc#  \* MERGEFORMAT </w:instrText>
      </w:r>
      <w:r w:rsidR="001D79BB" w:rsidRPr="001D79BB">
        <w:rPr>
          <w:rFonts w:ascii="Arial" w:hAnsi="Arial"/>
          <w:lang w:eastAsia="zh-CN"/>
        </w:rPr>
        <w:fldChar w:fldCharType="separate"/>
      </w:r>
      <w:r w:rsidR="001D79BB" w:rsidRPr="001D79BB">
        <w:rPr>
          <w:rFonts w:ascii="Arial" w:hAnsi="Arial"/>
          <w:lang w:eastAsia="zh-CN"/>
        </w:rPr>
        <w:t>R2-2308502</w:t>
      </w:r>
      <w:r w:rsidR="001D79BB" w:rsidRPr="001D79BB">
        <w:rPr>
          <w:rFonts w:ascii="Arial" w:hAnsi="Arial"/>
          <w:lang w:eastAsia="zh-CN"/>
        </w:rPr>
        <w:fldChar w:fldCharType="end"/>
      </w:r>
      <w:r w:rsidR="001D79BB" w:rsidRPr="001D79BB">
        <w:rPr>
          <w:rFonts w:ascii="Arial" w:hAnsi="Arial"/>
          <w:lang w:eastAsia="zh-CN"/>
        </w:rPr>
        <w:t xml:space="preserve"> is considered as baseline</w:t>
      </w:r>
      <w:r w:rsidR="00181568">
        <w:rPr>
          <w:rFonts w:ascii="Arial" w:hAnsi="Arial"/>
          <w:lang w:eastAsia="zh-CN"/>
        </w:rPr>
        <w:t>.</w:t>
      </w:r>
    </w:p>
    <w:p w14:paraId="7B55DABE" w14:textId="77777777" w:rsidR="00814CE6" w:rsidRDefault="00814CE6" w:rsidP="00814CE6">
      <w:pPr>
        <w:pStyle w:val="B1"/>
      </w:pPr>
      <w:bookmarkStart w:id="4" w:name="_Hlk144803722"/>
      <w:r>
        <w:t>1&gt;</w:t>
      </w:r>
      <w:r>
        <w:tab/>
        <w:t xml:space="preserve">set the parameters associated to individual random-access attempt, in the chronological order of attempts in the </w:t>
      </w:r>
      <w:r>
        <w:rPr>
          <w:i/>
          <w:iCs/>
        </w:rPr>
        <w:t xml:space="preserve">perRAInfoList </w:t>
      </w:r>
      <w:r>
        <w:t>as follows:</w:t>
      </w:r>
    </w:p>
    <w:p w14:paraId="27B599FE" w14:textId="77777777" w:rsidR="00814CE6" w:rsidRDefault="00814CE6" w:rsidP="00814CE6">
      <w:pPr>
        <w:pStyle w:val="B2"/>
      </w:pPr>
      <w:r>
        <w:rPr>
          <w:lang w:eastAsia="zh-CN"/>
        </w:rPr>
        <w:t>2</w:t>
      </w:r>
      <w:r>
        <w:t>&gt;</w:t>
      </w:r>
      <w:r>
        <w:tab/>
        <w:t>if the random-access resource used is associated to a SS/PBCH block, set the associated random-access parameters for the successive random-access attempts associated to the same SS/PBCH block for one or more ra</w:t>
      </w:r>
      <w:r>
        <w:rPr>
          <w:lang w:eastAsia="zh-CN"/>
        </w:rPr>
        <w:t>n</w:t>
      </w:r>
      <w:r>
        <w:t>dom-access attempts as follows:</w:t>
      </w:r>
    </w:p>
    <w:p w14:paraId="7CE17F8F" w14:textId="77777777" w:rsidR="00814CE6" w:rsidRDefault="00814CE6" w:rsidP="00814CE6">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ssb-Index</w:t>
      </w:r>
      <w:r>
        <w:rPr>
          <w:rFonts w:eastAsia="DengXian"/>
        </w:rPr>
        <w:t xml:space="preserve"> to include the SS/PBCH block index associated to the used random-access resource;</w:t>
      </w:r>
    </w:p>
    <w:p w14:paraId="71E78C6E" w14:textId="77777777" w:rsidR="00814CE6" w:rsidRDefault="00814CE6" w:rsidP="00814CE6">
      <w:pPr>
        <w:pStyle w:val="B3"/>
        <w:rPr>
          <w:rFonts w:eastAsia="DengXian"/>
        </w:rPr>
      </w:pPr>
      <w:r>
        <w:t>3&gt;</w:t>
      </w:r>
      <w:r>
        <w:tab/>
      </w:r>
      <w:r>
        <w:rPr>
          <w:rFonts w:eastAsia="DengXian"/>
        </w:rPr>
        <w:t xml:space="preserve">set the </w:t>
      </w:r>
      <w:r>
        <w:rPr>
          <w:rFonts w:eastAsia="DengXian"/>
          <w:i/>
          <w:iCs/>
        </w:rPr>
        <w:t>numberOfPreamblesSentOnSSB</w:t>
      </w:r>
      <w:r>
        <w:rPr>
          <w:rFonts w:eastAsia="DengXian"/>
        </w:rPr>
        <w:t xml:space="preserve"> to indicate the number of successive random-access attempts associated to the SS/PBCH block;</w:t>
      </w:r>
    </w:p>
    <w:p w14:paraId="6406B89B" w14:textId="77777777" w:rsidR="00737AD4" w:rsidRDefault="00814CE6" w:rsidP="00814CE6">
      <w:pPr>
        <w:pStyle w:val="B3"/>
        <w:rPr>
          <w:ins w:id="5" w:author="Ericsson" w:date="2023-09-05T11:12:00Z"/>
        </w:rPr>
      </w:pPr>
      <w:r>
        <w:t>3&gt;</w:t>
      </w:r>
      <w:r>
        <w:tab/>
      </w:r>
      <w:r>
        <w:rPr>
          <w:rFonts w:eastAsia="DengXian"/>
        </w:rPr>
        <w:t xml:space="preserve">if LBT failure indication was received from lower layers for the last random-access preamble transmission attempt in the SS/PBCH block associated to the </w:t>
      </w:r>
      <w:r w:rsidRPr="006A1969">
        <w:rPr>
          <w:rFonts w:eastAsia="DengXian"/>
          <w:i/>
          <w:iCs/>
        </w:rPr>
        <w:t>ssb-Index</w:t>
      </w:r>
      <w:r>
        <w:rPr>
          <w:rFonts w:eastAsia="DengXian"/>
        </w:rPr>
        <w:t xml:space="preserve">, before changing the SS/PBCH block for random access preamble transmission, set </w:t>
      </w:r>
      <w:r w:rsidRPr="006A1969">
        <w:rPr>
          <w:rFonts w:eastAsia="DengXian"/>
          <w:i/>
          <w:iCs/>
        </w:rPr>
        <w:t xml:space="preserve">lbtDetected </w:t>
      </w:r>
      <w:r>
        <w:rPr>
          <w:rFonts w:eastAsia="DengXian"/>
        </w:rPr>
        <w:t>to true</w:t>
      </w:r>
      <w:r>
        <w:t>;</w:t>
      </w:r>
    </w:p>
    <w:p w14:paraId="5B033EFC" w14:textId="7790E1D6" w:rsidR="00814CE6" w:rsidRDefault="00737AD4" w:rsidP="00814CE6">
      <w:pPr>
        <w:pStyle w:val="B3"/>
        <w:rPr>
          <w:ins w:id="6" w:author="Ericsson" w:date="2023-09-05T11:14:00Z"/>
        </w:rPr>
      </w:pPr>
      <w:ins w:id="7" w:author="Ericsson" w:date="2023-09-05T11:12:00Z">
        <w:r>
          <w:t>3&gt;</w:t>
        </w:r>
        <w:r>
          <w:tab/>
        </w:r>
        <w:r>
          <w:rPr>
            <w:rFonts w:eastAsia="DengXian"/>
          </w:rPr>
          <w:t xml:space="preserve">if LBT failure indication was received from lower layers </w:t>
        </w:r>
      </w:ins>
      <w:ins w:id="8" w:author="Ericsson" w:date="2023-09-05T11:19:00Z">
        <w:r w:rsidR="004E72BF" w:rsidRPr="004E72BF">
          <w:t xml:space="preserve">for each of the successive random access attempts </w:t>
        </w:r>
      </w:ins>
      <w:ins w:id="9" w:author="Ericsson" w:date="2023-09-05T11:12:00Z">
        <w:r>
          <w:rPr>
            <w:rFonts w:eastAsia="DengXian"/>
          </w:rPr>
          <w:t xml:space="preserve">in the SS/PBCH block associated to the </w:t>
        </w:r>
        <w:r w:rsidRPr="006A1969">
          <w:rPr>
            <w:rFonts w:eastAsia="DengXian"/>
            <w:i/>
            <w:iCs/>
          </w:rPr>
          <w:t>ssb-Index</w:t>
        </w:r>
        <w:r>
          <w:rPr>
            <w:rFonts w:eastAsia="DengXian"/>
          </w:rPr>
          <w:t xml:space="preserve">, set </w:t>
        </w:r>
        <w:r w:rsidRPr="00737AD4">
          <w:rPr>
            <w:rFonts w:eastAsia="DengXian"/>
            <w:i/>
            <w:iCs/>
          </w:rPr>
          <w:t>all</w:t>
        </w:r>
      </w:ins>
      <w:ins w:id="10" w:author="Ericsson" w:date="2023-09-05T11:20:00Z">
        <w:r w:rsidR="001B1860">
          <w:rPr>
            <w:rFonts w:eastAsia="DengXian"/>
            <w:i/>
            <w:iCs/>
          </w:rPr>
          <w:t>LBT</w:t>
        </w:r>
      </w:ins>
      <w:ins w:id="11" w:author="Ericsson" w:date="2023-09-05T11:12:00Z">
        <w:r>
          <w:rPr>
            <w:rFonts w:eastAsia="DengXian"/>
            <w:i/>
            <w:iCs/>
          </w:rPr>
          <w:t>Failures</w:t>
        </w:r>
        <w:r w:rsidRPr="006A1969">
          <w:rPr>
            <w:rFonts w:eastAsia="DengXian"/>
            <w:i/>
            <w:iCs/>
          </w:rPr>
          <w:t xml:space="preserve"> </w:t>
        </w:r>
        <w:r>
          <w:rPr>
            <w:rFonts w:eastAsia="DengXian"/>
          </w:rPr>
          <w:t xml:space="preserve">to </w:t>
        </w:r>
        <w:r w:rsidRPr="00FE52B0">
          <w:rPr>
            <w:rFonts w:eastAsia="DengXian"/>
            <w:i/>
          </w:rPr>
          <w:t>true</w:t>
        </w:r>
        <w:r>
          <w:t>;</w:t>
        </w:r>
      </w:ins>
      <w:r w:rsidR="00814CE6">
        <w:t xml:space="preserve">  </w:t>
      </w:r>
    </w:p>
    <w:p w14:paraId="3AD53296" w14:textId="2DC129BE" w:rsidR="001079C0" w:rsidRPr="001079C0" w:rsidRDefault="001079C0" w:rsidP="001079C0">
      <w:pPr>
        <w:pStyle w:val="NO"/>
      </w:pPr>
      <w:ins w:id="12" w:author="Ericsson" w:date="2023-09-05T11:14:00Z">
        <w:r>
          <w:t xml:space="preserve">NOTE 1: </w:t>
        </w:r>
        <w:r>
          <w:rPr>
            <w:rFonts w:eastAsia="DengXian"/>
          </w:rPr>
          <w:t xml:space="preserve">if LBT failure indication was received from lower layers for </w:t>
        </w:r>
      </w:ins>
      <w:ins w:id="13" w:author="Ericsson" w:date="2023-09-05T11:22:00Z">
        <w:r w:rsidR="00FE25DD">
          <w:rPr>
            <w:rFonts w:eastAsia="DengXian"/>
          </w:rPr>
          <w:t xml:space="preserve">each of </w:t>
        </w:r>
      </w:ins>
      <w:ins w:id="14" w:author="Ericsson" w:date="2023-09-05T11:14:00Z">
        <w:r>
          <w:rPr>
            <w:rFonts w:eastAsia="DengXian"/>
          </w:rPr>
          <w:t xml:space="preserve">the </w:t>
        </w:r>
      </w:ins>
      <w:ins w:id="15" w:author="Ericsson" w:date="2023-09-05T11:22:00Z">
        <w:r w:rsidR="00FE25DD">
          <w:rPr>
            <w:rFonts w:eastAsia="DengXian"/>
          </w:rPr>
          <w:t xml:space="preserve">successive </w:t>
        </w:r>
      </w:ins>
      <w:ins w:id="16" w:author="Ericsson" w:date="2023-09-05T11:14:00Z">
        <w:r>
          <w:rPr>
            <w:rFonts w:eastAsia="DengXian"/>
          </w:rPr>
          <w:t xml:space="preserve">random-access preamble transmission attempts in the SS/PBCH block associated to the </w:t>
        </w:r>
        <w:r w:rsidRPr="006A1969">
          <w:rPr>
            <w:rFonts w:eastAsia="DengXian"/>
            <w:i/>
            <w:iCs/>
          </w:rPr>
          <w:t>ssb-Index</w:t>
        </w:r>
        <w:r>
          <w:rPr>
            <w:rFonts w:eastAsia="DengXian"/>
            <w:iCs/>
          </w:rPr>
          <w:t xml:space="preserve">, it is up to the UE implementation how to set the </w:t>
        </w:r>
        <w:r>
          <w:rPr>
            <w:rFonts w:eastAsia="DengXian"/>
            <w:i/>
            <w:iCs/>
          </w:rPr>
          <w:t>numberOfPreamblesSentOnSSB</w:t>
        </w:r>
        <w:r>
          <w:rPr>
            <w:rFonts w:eastAsia="DengXian"/>
            <w:iCs/>
          </w:rPr>
          <w:t xml:space="preserve">, and the </w:t>
        </w:r>
        <w:r w:rsidRPr="002C6794">
          <w:rPr>
            <w:i/>
            <w:iCs/>
          </w:rPr>
          <w:t>perRAAttemptInfoList</w:t>
        </w:r>
        <w:r>
          <w:t>.</w:t>
        </w:r>
      </w:ins>
    </w:p>
    <w:p w14:paraId="26944076" w14:textId="77777777" w:rsidR="00814CE6" w:rsidRDefault="00814CE6" w:rsidP="00814CE6">
      <w:pPr>
        <w:pStyle w:val="B3"/>
      </w:pPr>
      <w:r>
        <w:rPr>
          <w:lang w:eastAsia="zh-CN"/>
        </w:rPr>
        <w:t>3</w:t>
      </w:r>
      <w:r>
        <w:t>&gt;</w:t>
      </w:r>
      <w:r>
        <w:rPr>
          <w:lang w:eastAsia="zh-CN"/>
        </w:rPr>
        <w:tab/>
      </w:r>
      <w:r>
        <w:t>for each random-access attempt performed on the random-access resource</w:t>
      </w:r>
      <w:r w:rsidRPr="008533CA">
        <w:rPr>
          <w:rFonts w:hint="eastAsia"/>
          <w:lang w:val="en-US" w:eastAsia="zh-CN"/>
        </w:rPr>
        <w:t xml:space="preserve">, </w:t>
      </w:r>
      <w:r w:rsidRPr="008533CA">
        <w:t xml:space="preserve">except the random-access attempts for which </w:t>
      </w:r>
      <w:r w:rsidRPr="008533CA">
        <w:rPr>
          <w:lang w:eastAsia="ko-KR"/>
        </w:rPr>
        <w:t>LBT failure indication was received from lower layers</w:t>
      </w:r>
      <w:r w:rsidRPr="008533CA">
        <w:t xml:space="preserve">, </w:t>
      </w:r>
      <w:r>
        <w:t>include the following parameters in the chronological order of the random-access attempt:</w:t>
      </w:r>
    </w:p>
    <w:p w14:paraId="2079AC76" w14:textId="77777777" w:rsidR="00814CE6" w:rsidRDefault="00814CE6" w:rsidP="00814CE6">
      <w:pPr>
        <w:pStyle w:val="B4"/>
      </w:pPr>
      <w:r>
        <w:t>4&gt;</w:t>
      </w:r>
      <w:r>
        <w:tab/>
        <w:t xml:space="preserve">if the random-access attempt is performed on the contention based random-access resource and if </w:t>
      </w:r>
      <w:r>
        <w:rPr>
          <w:i/>
          <w:iCs/>
        </w:rPr>
        <w:t>raPurpose</w:t>
      </w:r>
      <w:r>
        <w:t xml:space="preserve"> is not equal to '</w:t>
      </w:r>
      <w:r>
        <w:rPr>
          <w:i/>
          <w:iCs/>
        </w:rPr>
        <w:t>requestForOtherSI</w:t>
      </w:r>
      <w:r>
        <w:t xml:space="preserve">', include </w:t>
      </w:r>
      <w:r>
        <w:rPr>
          <w:i/>
        </w:rPr>
        <w:t>contentionDetected</w:t>
      </w:r>
      <w:r>
        <w:t xml:space="preserve"> as follows:</w:t>
      </w:r>
    </w:p>
    <w:p w14:paraId="76D9EA2E" w14:textId="77777777" w:rsidR="00814CE6" w:rsidRDefault="00814CE6" w:rsidP="00814CE6">
      <w:pPr>
        <w:pStyle w:val="B5"/>
      </w:pPr>
      <w:r>
        <w:rPr>
          <w:lang w:eastAsia="zh-CN"/>
        </w:rPr>
        <w:t>5</w:t>
      </w:r>
      <w:r>
        <w:t>&gt;</w:t>
      </w:r>
      <w:r>
        <w:rPr>
          <w:lang w:eastAsia="zh-CN"/>
        </w:rPr>
        <w:tab/>
      </w:r>
      <w:r>
        <w:t>if contention resolution was not successful as specified in TS 38.321 [6] for the transmitted preamble:</w:t>
      </w:r>
    </w:p>
    <w:p w14:paraId="20F9D336" w14:textId="77777777" w:rsidR="00814CE6" w:rsidRDefault="00814CE6" w:rsidP="00814CE6">
      <w:pPr>
        <w:pStyle w:val="B6"/>
      </w:pPr>
      <w:r>
        <w:rPr>
          <w:lang w:eastAsia="zh-CN"/>
        </w:rPr>
        <w:t>6</w:t>
      </w:r>
      <w:r>
        <w:t>&gt;</w:t>
      </w:r>
      <w:r>
        <w:rPr>
          <w:lang w:eastAsia="zh-CN"/>
        </w:rPr>
        <w:tab/>
      </w:r>
      <w:r>
        <w:t xml:space="preserve">set the </w:t>
      </w:r>
      <w:r>
        <w:rPr>
          <w:i/>
        </w:rPr>
        <w:t>contentionDetected</w:t>
      </w:r>
      <w:r>
        <w:t xml:space="preserve"> to </w:t>
      </w:r>
      <w:r>
        <w:rPr>
          <w:i/>
          <w:lang w:eastAsia="zh-CN"/>
        </w:rPr>
        <w:t>true</w:t>
      </w:r>
      <w:r>
        <w:t>;</w:t>
      </w:r>
    </w:p>
    <w:p w14:paraId="2B2872B2" w14:textId="77777777" w:rsidR="00814CE6" w:rsidRDefault="00814CE6" w:rsidP="00814CE6">
      <w:pPr>
        <w:pStyle w:val="B5"/>
        <w:rPr>
          <w:lang w:eastAsia="zh-CN"/>
        </w:rPr>
      </w:pPr>
      <w:r>
        <w:rPr>
          <w:lang w:eastAsia="zh-CN"/>
        </w:rPr>
        <w:t>5</w:t>
      </w:r>
      <w:r>
        <w:t>&gt;</w:t>
      </w:r>
      <w:r>
        <w:rPr>
          <w:lang w:eastAsia="zh-CN"/>
        </w:rPr>
        <w:tab/>
      </w:r>
      <w:r>
        <w:t>else:</w:t>
      </w:r>
    </w:p>
    <w:p w14:paraId="4EF469D2" w14:textId="0306BE74" w:rsidR="000C2569" w:rsidRPr="00597A6E" w:rsidRDefault="00814CE6" w:rsidP="001079C0">
      <w:pPr>
        <w:pStyle w:val="B6"/>
      </w:pPr>
      <w:r>
        <w:rPr>
          <w:lang w:eastAsia="zh-CN"/>
        </w:rPr>
        <w:t>6</w:t>
      </w:r>
      <w:r>
        <w:t>&gt;</w:t>
      </w:r>
      <w:r>
        <w:rPr>
          <w:lang w:eastAsia="zh-CN"/>
        </w:rPr>
        <w:tab/>
      </w:r>
      <w:r>
        <w:t xml:space="preserve">set the </w:t>
      </w:r>
      <w:r>
        <w:rPr>
          <w:i/>
        </w:rPr>
        <w:t>contentionDetected</w:t>
      </w:r>
      <w:r>
        <w:t xml:space="preserve"> to </w:t>
      </w:r>
      <w:r>
        <w:rPr>
          <w:i/>
          <w:lang w:eastAsia="zh-CN"/>
        </w:rPr>
        <w:t>false</w:t>
      </w:r>
      <w:r>
        <w:t>;</w:t>
      </w:r>
    </w:p>
    <w:p w14:paraId="1EED28D8" w14:textId="77777777" w:rsidR="00814CE6" w:rsidRDefault="00814CE6" w:rsidP="00814CE6">
      <w:pPr>
        <w:pStyle w:val="B4"/>
      </w:pPr>
      <w:r>
        <w:t>4&gt;</w:t>
      </w:r>
      <w:r>
        <w:tab/>
        <w:t>if the random access attempt is a 2-step random access attempt:</w:t>
      </w:r>
    </w:p>
    <w:p w14:paraId="0B44B7B2" w14:textId="77777777" w:rsidR="00814CE6" w:rsidRDefault="00814CE6" w:rsidP="00814CE6">
      <w:pPr>
        <w:pStyle w:val="B5"/>
      </w:pPr>
      <w:r>
        <w:rPr>
          <w:lang w:eastAsia="zh-CN"/>
        </w:rPr>
        <w:t>5</w:t>
      </w:r>
      <w:r>
        <w:t>&gt;</w:t>
      </w:r>
      <w:r>
        <w:rPr>
          <w:lang w:eastAsia="zh-CN"/>
        </w:rPr>
        <w:tab/>
      </w:r>
      <w:r>
        <w:t>if fallback from 2-step random access to 4-step random access occurred during the random access attempt:</w:t>
      </w:r>
    </w:p>
    <w:p w14:paraId="6647D73E" w14:textId="77777777" w:rsidR="00814CE6" w:rsidRDefault="00814CE6" w:rsidP="00814CE6">
      <w:pPr>
        <w:pStyle w:val="B6"/>
      </w:pPr>
      <w:r>
        <w:rPr>
          <w:lang w:eastAsia="zh-CN"/>
        </w:rPr>
        <w:t>6</w:t>
      </w:r>
      <w:r>
        <w:t>&gt;</w:t>
      </w:r>
      <w:r>
        <w:rPr>
          <w:lang w:eastAsia="zh-CN"/>
        </w:rPr>
        <w:tab/>
      </w:r>
      <w:r>
        <w:t xml:space="preserve">set </w:t>
      </w:r>
      <w:r>
        <w:rPr>
          <w:i/>
        </w:rPr>
        <w:t xml:space="preserve">fallbackToFourStepRA </w:t>
      </w:r>
      <w:r>
        <w:t xml:space="preserve">to </w:t>
      </w:r>
      <w:r>
        <w:rPr>
          <w:i/>
          <w:lang w:eastAsia="zh-CN"/>
        </w:rPr>
        <w:t>true</w:t>
      </w:r>
      <w:r>
        <w:t>;</w:t>
      </w:r>
    </w:p>
    <w:p w14:paraId="6D194C79" w14:textId="77777777" w:rsidR="00814CE6" w:rsidRDefault="00814CE6" w:rsidP="00814CE6">
      <w:pPr>
        <w:pStyle w:val="B4"/>
      </w:pPr>
      <w:r>
        <w:t>4&gt;</w:t>
      </w:r>
      <w:r>
        <w:tab/>
        <w:t>if the random-access attempt is performed on the contention based random-access resource; or</w:t>
      </w:r>
    </w:p>
    <w:p w14:paraId="7E97ADD2" w14:textId="77777777" w:rsidR="00814CE6" w:rsidRDefault="00814CE6" w:rsidP="00814CE6">
      <w:pPr>
        <w:pStyle w:val="B4"/>
      </w:pPr>
      <w:r>
        <w:t>4&gt;</w:t>
      </w:r>
      <w:r>
        <w:tab/>
        <w:t>if the random-access attempt is performed on the contention free random-access resource and if the random-access procedure was initiated due to the PDCCH ordering:</w:t>
      </w:r>
    </w:p>
    <w:p w14:paraId="1BF458D6" w14:textId="77777777" w:rsidR="00814CE6" w:rsidRDefault="00814CE6" w:rsidP="00814CE6">
      <w:pPr>
        <w:pStyle w:val="B5"/>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r>
        <w:rPr>
          <w:i/>
          <w:iCs/>
        </w:rPr>
        <w:t>rsrp-ThresholdSSB</w:t>
      </w:r>
      <w:r>
        <w:t>; or</w:t>
      </w:r>
    </w:p>
    <w:p w14:paraId="0800D3DA" w14:textId="77777777" w:rsidR="00814CE6" w:rsidRDefault="00814CE6" w:rsidP="00814CE6">
      <w:pPr>
        <w:pStyle w:val="B5"/>
      </w:pPr>
      <w:r>
        <w:t>5&gt;</w:t>
      </w:r>
      <w:r>
        <w:tab/>
        <w:t xml:space="preserve">if the random access attempt is a 2-step random access attempt and the SS/PBCH block RSRP of the SS/PBCH block corresponding to the random-access resource used in the random-access attempt is above </w:t>
      </w:r>
      <w:r>
        <w:rPr>
          <w:i/>
          <w:iCs/>
        </w:rPr>
        <w:t>msgA-RSRP-ThresholdSSB</w:t>
      </w:r>
      <w:r>
        <w:t>:</w:t>
      </w:r>
    </w:p>
    <w:p w14:paraId="22CBF7F6" w14:textId="77777777" w:rsidR="00814CE6" w:rsidRDefault="00814CE6" w:rsidP="00814CE6">
      <w:pPr>
        <w:pStyle w:val="B6"/>
      </w:pPr>
      <w:r>
        <w:rPr>
          <w:lang w:eastAsia="zh-CN"/>
        </w:rPr>
        <w:t>6</w:t>
      </w:r>
      <w:r>
        <w:t>&gt;</w:t>
      </w:r>
      <w:r>
        <w:rPr>
          <w:lang w:eastAsia="zh-CN"/>
        </w:rPr>
        <w:tab/>
      </w:r>
      <w:r>
        <w:t xml:space="preserve">set the </w:t>
      </w:r>
      <w:r>
        <w:rPr>
          <w:i/>
          <w:iCs/>
        </w:rPr>
        <w:t>dlRSRPAboveThreshold</w:t>
      </w:r>
      <w:r>
        <w:t xml:space="preserve"> to </w:t>
      </w:r>
      <w:r>
        <w:rPr>
          <w:i/>
          <w:iCs/>
        </w:rPr>
        <w:t>true</w:t>
      </w:r>
      <w:r>
        <w:t>;</w:t>
      </w:r>
    </w:p>
    <w:p w14:paraId="05F460D4" w14:textId="77777777" w:rsidR="00814CE6" w:rsidRDefault="00814CE6" w:rsidP="00814CE6">
      <w:pPr>
        <w:pStyle w:val="B5"/>
      </w:pPr>
      <w:r>
        <w:rPr>
          <w:lang w:eastAsia="zh-CN"/>
        </w:rPr>
        <w:t>5</w:t>
      </w:r>
      <w:r>
        <w:t>&gt;</w:t>
      </w:r>
      <w:r>
        <w:rPr>
          <w:lang w:eastAsia="zh-CN"/>
        </w:rPr>
        <w:tab/>
      </w:r>
      <w:r>
        <w:t>else:</w:t>
      </w:r>
    </w:p>
    <w:p w14:paraId="0B334AEF" w14:textId="77777777" w:rsidR="00814CE6" w:rsidRDefault="00814CE6" w:rsidP="00814CE6">
      <w:pPr>
        <w:pStyle w:val="B6"/>
      </w:pPr>
      <w:r>
        <w:rPr>
          <w:lang w:eastAsia="zh-CN"/>
        </w:rPr>
        <w:lastRenderedPageBreak/>
        <w:t>6</w:t>
      </w:r>
      <w:r>
        <w:t>&gt;</w:t>
      </w:r>
      <w:r>
        <w:rPr>
          <w:lang w:eastAsia="zh-CN"/>
        </w:rPr>
        <w:tab/>
      </w:r>
      <w:r>
        <w:t xml:space="preserve">set the </w:t>
      </w:r>
      <w:r>
        <w:rPr>
          <w:i/>
          <w:iCs/>
        </w:rPr>
        <w:t>dlRSRPAboveThreshold</w:t>
      </w:r>
      <w:r>
        <w:t xml:space="preserve"> to </w:t>
      </w:r>
      <w:r>
        <w:rPr>
          <w:i/>
          <w:iCs/>
        </w:rPr>
        <w:t>false</w:t>
      </w:r>
      <w:r>
        <w:t>;</w:t>
      </w:r>
    </w:p>
    <w:p w14:paraId="49CE62DA" w14:textId="77777777" w:rsidR="00814CE6" w:rsidRDefault="00814CE6" w:rsidP="00814CE6">
      <w:pPr>
        <w:pStyle w:val="B2"/>
      </w:pPr>
      <w:r>
        <w:rPr>
          <w:lang w:eastAsia="zh-CN"/>
        </w:rPr>
        <w:t>2</w:t>
      </w:r>
      <w:r>
        <w:t>&gt;</w:t>
      </w:r>
      <w:r>
        <w:tab/>
        <w:t>else if the random-access resource used is associated to a CSI-RS, set the associated random-access parameters for the successive random-access attempts associated to the same CSI-RS for one or more ra</w:t>
      </w:r>
      <w:r>
        <w:rPr>
          <w:lang w:eastAsia="zh-CN"/>
        </w:rPr>
        <w:t>n</w:t>
      </w:r>
      <w:r>
        <w:t>dom-access attempts as follows:</w:t>
      </w:r>
    </w:p>
    <w:p w14:paraId="0DB32F99" w14:textId="77777777" w:rsidR="00814CE6" w:rsidRDefault="00814CE6" w:rsidP="00814CE6">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csi-RS-Index</w:t>
      </w:r>
      <w:r>
        <w:rPr>
          <w:rFonts w:eastAsia="DengXian"/>
        </w:rPr>
        <w:t xml:space="preserve"> to include the CSI-RS index associated to the used random-access resource;</w:t>
      </w:r>
    </w:p>
    <w:p w14:paraId="2E35B15D" w14:textId="77777777" w:rsidR="00814CE6" w:rsidRDefault="00814CE6" w:rsidP="00814CE6">
      <w:pPr>
        <w:pStyle w:val="B3"/>
        <w:rPr>
          <w:rFonts w:eastAsia="DengXian"/>
          <w:lang w:eastAsia="zh-C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numberOfPreamblesSentOnCSI-RS</w:t>
      </w:r>
      <w:r>
        <w:rPr>
          <w:rFonts w:eastAsia="DengXian"/>
        </w:rPr>
        <w:t xml:space="preserve"> to indicate the number of successive random-access attempts associated to the CSI-RS</w:t>
      </w:r>
      <w:r>
        <w:rPr>
          <w:rFonts w:eastAsia="DengXian"/>
          <w:lang w:eastAsia="zh-CN"/>
        </w:rPr>
        <w:t>;</w:t>
      </w:r>
    </w:p>
    <w:p w14:paraId="5CE1F9C6" w14:textId="53F85A1B" w:rsidR="00814CE6" w:rsidRDefault="00814CE6" w:rsidP="00814CE6">
      <w:pPr>
        <w:pStyle w:val="B3"/>
      </w:pPr>
      <w:r>
        <w:t>3&gt;</w:t>
      </w:r>
      <w:r>
        <w:tab/>
      </w:r>
      <w:r>
        <w:rPr>
          <w:rFonts w:eastAsia="DengXian"/>
        </w:rPr>
        <w:t xml:space="preserve">if LBT failure indication was received from lower layers for the last random-access preamble transmission attempt in the CSI-RS associated to the </w:t>
      </w:r>
      <w:r>
        <w:rPr>
          <w:rFonts w:eastAsia="DengXian"/>
          <w:i/>
          <w:iCs/>
        </w:rPr>
        <w:t>csi-RS-Index</w:t>
      </w:r>
      <w:r>
        <w:rPr>
          <w:rFonts w:eastAsia="DengXian"/>
        </w:rPr>
        <w:t xml:space="preserve">, before changing the CSI-RS for random access preamble transmission, set </w:t>
      </w:r>
      <w:r>
        <w:rPr>
          <w:rFonts w:eastAsia="DengXian"/>
          <w:i/>
          <w:iCs/>
        </w:rPr>
        <w:t xml:space="preserve">lbtDetected </w:t>
      </w:r>
      <w:r>
        <w:rPr>
          <w:rFonts w:eastAsia="DengXian"/>
        </w:rPr>
        <w:t>to true</w:t>
      </w:r>
      <w:r>
        <w:t xml:space="preserve">;  </w:t>
      </w:r>
    </w:p>
    <w:p w14:paraId="6BB1578B" w14:textId="58F359CF" w:rsidR="005805CB" w:rsidRDefault="005805CB" w:rsidP="005805CB">
      <w:pPr>
        <w:pStyle w:val="B3"/>
        <w:rPr>
          <w:ins w:id="17" w:author="Ericsson" w:date="2023-09-05T11:14:00Z"/>
        </w:rPr>
      </w:pPr>
      <w:ins w:id="18" w:author="Ericsson" w:date="2023-09-05T11:12:00Z">
        <w:r>
          <w:t>3&gt;</w:t>
        </w:r>
        <w:r>
          <w:tab/>
        </w:r>
        <w:r>
          <w:rPr>
            <w:rFonts w:eastAsia="DengXian"/>
          </w:rPr>
          <w:t xml:space="preserve">if LBT failure indication was received from lower layers for </w:t>
        </w:r>
      </w:ins>
      <w:ins w:id="19" w:author="Ericsson" w:date="2023-09-05T11:21:00Z">
        <w:r w:rsidR="00DE63A1">
          <w:rPr>
            <w:rFonts w:eastAsia="DengXian"/>
          </w:rPr>
          <w:t>each</w:t>
        </w:r>
      </w:ins>
      <w:ins w:id="20" w:author="Ericsson" w:date="2023-09-05T11:12:00Z">
        <w:r>
          <w:rPr>
            <w:rFonts w:eastAsia="DengXian"/>
          </w:rPr>
          <w:t xml:space="preserve"> </w:t>
        </w:r>
      </w:ins>
      <w:ins w:id="21" w:author="Ericsson" w:date="2023-09-05T11:21:00Z">
        <w:r w:rsidR="00DE63A1">
          <w:rPr>
            <w:rFonts w:eastAsia="DengXian"/>
          </w:rPr>
          <w:t xml:space="preserve">of </w:t>
        </w:r>
      </w:ins>
      <w:ins w:id="22" w:author="Ericsson" w:date="2023-09-05T11:12:00Z">
        <w:r>
          <w:rPr>
            <w:rFonts w:eastAsia="DengXian"/>
          </w:rPr>
          <w:t xml:space="preserve">the </w:t>
        </w:r>
      </w:ins>
      <w:ins w:id="23" w:author="Ericsson" w:date="2023-09-05T11:21:00Z">
        <w:r w:rsidR="00DE63A1">
          <w:rPr>
            <w:rFonts w:eastAsia="DengXian"/>
          </w:rPr>
          <w:t xml:space="preserve">successive </w:t>
        </w:r>
      </w:ins>
      <w:ins w:id="24" w:author="Ericsson" w:date="2023-09-05T11:12:00Z">
        <w:r>
          <w:rPr>
            <w:rFonts w:eastAsia="DengXian"/>
          </w:rPr>
          <w:t>random-access preamble transmission attempt</w:t>
        </w:r>
      </w:ins>
      <w:ins w:id="25" w:author="Ericsson" w:date="2023-09-05T11:21:00Z">
        <w:r w:rsidR="001078D6">
          <w:rPr>
            <w:rFonts w:eastAsia="DengXian"/>
          </w:rPr>
          <w:t>s</w:t>
        </w:r>
      </w:ins>
      <w:ins w:id="26" w:author="Ericsson" w:date="2023-09-05T11:12:00Z">
        <w:r>
          <w:rPr>
            <w:rFonts w:eastAsia="DengXian"/>
          </w:rPr>
          <w:t xml:space="preserve"> </w:t>
        </w:r>
      </w:ins>
      <w:ins w:id="27" w:author="Ericsson" w:date="2023-09-05T11:15:00Z">
        <w:r>
          <w:rPr>
            <w:rFonts w:eastAsia="DengXian"/>
          </w:rPr>
          <w:t xml:space="preserve">in the CSI-RS associated to the </w:t>
        </w:r>
        <w:r>
          <w:rPr>
            <w:rFonts w:eastAsia="DengXian"/>
            <w:i/>
            <w:iCs/>
          </w:rPr>
          <w:t>csi-RS-Index</w:t>
        </w:r>
      </w:ins>
      <w:ins w:id="28" w:author="Ericsson" w:date="2023-09-05T11:12:00Z">
        <w:r>
          <w:rPr>
            <w:rFonts w:eastAsia="DengXian"/>
          </w:rPr>
          <w:t xml:space="preserve">, set </w:t>
        </w:r>
        <w:r w:rsidRPr="00737AD4">
          <w:rPr>
            <w:rFonts w:eastAsia="DengXian"/>
            <w:i/>
            <w:iCs/>
          </w:rPr>
          <w:t>all</w:t>
        </w:r>
      </w:ins>
      <w:ins w:id="29" w:author="Ericsson" w:date="2023-09-05T11:21:00Z">
        <w:r w:rsidR="008D0D70">
          <w:rPr>
            <w:rFonts w:eastAsia="DengXian"/>
            <w:i/>
            <w:iCs/>
          </w:rPr>
          <w:t>LBT</w:t>
        </w:r>
      </w:ins>
      <w:ins w:id="30" w:author="Ericsson" w:date="2023-09-05T11:12:00Z">
        <w:r>
          <w:rPr>
            <w:rFonts w:eastAsia="DengXian"/>
            <w:i/>
            <w:iCs/>
          </w:rPr>
          <w:t>Failures</w:t>
        </w:r>
        <w:r w:rsidRPr="006A1969">
          <w:rPr>
            <w:rFonts w:eastAsia="DengXian"/>
            <w:i/>
            <w:iCs/>
          </w:rPr>
          <w:t xml:space="preserve"> </w:t>
        </w:r>
        <w:r>
          <w:rPr>
            <w:rFonts w:eastAsia="DengXian"/>
          </w:rPr>
          <w:t xml:space="preserve">to </w:t>
        </w:r>
        <w:r w:rsidRPr="00FE52B0">
          <w:rPr>
            <w:rFonts w:eastAsia="DengXian"/>
            <w:i/>
          </w:rPr>
          <w:t>true</w:t>
        </w:r>
        <w:r>
          <w:t>;</w:t>
        </w:r>
      </w:ins>
      <w:r>
        <w:t xml:space="preserve">  </w:t>
      </w:r>
    </w:p>
    <w:p w14:paraId="1FD7394D" w14:textId="59EAC389" w:rsidR="00367C4B" w:rsidRDefault="005805CB" w:rsidP="00C550B1">
      <w:pPr>
        <w:pStyle w:val="NO"/>
      </w:pPr>
      <w:ins w:id="31" w:author="Ericsson" w:date="2023-09-05T11:14:00Z">
        <w:r>
          <w:t xml:space="preserve">NOTE 1: </w:t>
        </w:r>
        <w:r>
          <w:rPr>
            <w:rFonts w:eastAsia="DengXian"/>
          </w:rPr>
          <w:t xml:space="preserve">if LBT failure indication was received from lower layers for </w:t>
        </w:r>
      </w:ins>
      <w:ins w:id="32" w:author="Ericsson" w:date="2023-09-05T11:22:00Z">
        <w:r w:rsidR="00FE25DD">
          <w:rPr>
            <w:rFonts w:eastAsia="DengXian"/>
          </w:rPr>
          <w:t>each of</w:t>
        </w:r>
      </w:ins>
      <w:ins w:id="33" w:author="Ericsson" w:date="2023-09-05T11:14:00Z">
        <w:r>
          <w:rPr>
            <w:rFonts w:eastAsia="DengXian"/>
          </w:rPr>
          <w:t xml:space="preserve"> the </w:t>
        </w:r>
      </w:ins>
      <w:ins w:id="34" w:author="Ericsson" w:date="2023-09-05T11:22:00Z">
        <w:r w:rsidR="00FE25DD">
          <w:rPr>
            <w:rFonts w:eastAsia="DengXian"/>
          </w:rPr>
          <w:t xml:space="preserve">successive </w:t>
        </w:r>
      </w:ins>
      <w:ins w:id="35" w:author="Ericsson" w:date="2023-09-05T11:14:00Z">
        <w:r>
          <w:rPr>
            <w:rFonts w:eastAsia="DengXian"/>
          </w:rPr>
          <w:t xml:space="preserve">random-access preamble transmission attempts </w:t>
        </w:r>
      </w:ins>
      <w:ins w:id="36" w:author="Ericsson" w:date="2023-09-05T11:15:00Z">
        <w:r w:rsidR="00155309">
          <w:rPr>
            <w:rFonts w:eastAsia="DengXian"/>
          </w:rPr>
          <w:t xml:space="preserve">in the CSI-RS associated to the </w:t>
        </w:r>
        <w:r w:rsidR="00155309">
          <w:rPr>
            <w:rFonts w:eastAsia="DengXian"/>
            <w:i/>
            <w:iCs/>
          </w:rPr>
          <w:t>csi-RS-Index</w:t>
        </w:r>
      </w:ins>
      <w:ins w:id="37" w:author="Ericsson" w:date="2023-09-05T11:14:00Z">
        <w:r>
          <w:rPr>
            <w:rFonts w:eastAsia="DengXian"/>
            <w:iCs/>
          </w:rPr>
          <w:t xml:space="preserve">, it is up to the UE implementation how to set the </w:t>
        </w:r>
      </w:ins>
      <w:ins w:id="38" w:author="Ericsson" w:date="2023-09-05T11:16:00Z">
        <w:r w:rsidR="00155309">
          <w:rPr>
            <w:rFonts w:eastAsia="DengXian"/>
            <w:i/>
            <w:iCs/>
          </w:rPr>
          <w:t>numberOfPreamblesSentOnCSI-RS</w:t>
        </w:r>
      </w:ins>
      <w:ins w:id="39" w:author="Ericsson" w:date="2023-09-05T11:14:00Z">
        <w:r>
          <w:t>.</w:t>
        </w:r>
      </w:ins>
      <w:bookmarkEnd w:id="4"/>
    </w:p>
    <w:p w14:paraId="78A24C89" w14:textId="77777777" w:rsidR="0001683E" w:rsidRDefault="0001683E" w:rsidP="00C550B1">
      <w:pPr>
        <w:pStyle w:val="NO"/>
      </w:pPr>
    </w:p>
    <w:p w14:paraId="6249F672" w14:textId="77777777" w:rsidR="0001683E" w:rsidRDefault="0001683E" w:rsidP="0001683E">
      <w:pPr>
        <w:pStyle w:val="PL"/>
        <w:rPr>
          <w:rFonts w:eastAsia="DengXian"/>
        </w:rPr>
      </w:pPr>
      <w:r>
        <w:rPr>
          <w:rFonts w:eastAsia="DengXian"/>
        </w:rPr>
        <w:t>RA-InformationCommon-r16 ::=</w:t>
      </w:r>
      <w:r>
        <w:t xml:space="preserve">         </w:t>
      </w:r>
      <w:r>
        <w:rPr>
          <w:rFonts w:eastAsia="DengXian"/>
          <w:color w:val="993366"/>
        </w:rPr>
        <w:t>SEQUENCE</w:t>
      </w:r>
      <w:r>
        <w:rPr>
          <w:rFonts w:eastAsia="DengXian"/>
        </w:rPr>
        <w:t xml:space="preserve"> {</w:t>
      </w:r>
    </w:p>
    <w:p w14:paraId="7852EE9A" w14:textId="66719B34" w:rsidR="0001683E" w:rsidRPr="00E4787A" w:rsidRDefault="0001683E" w:rsidP="0001683E">
      <w:pPr>
        <w:pStyle w:val="PL"/>
        <w:rPr>
          <w:color w:val="FF0000"/>
        </w:rPr>
      </w:pPr>
      <w:r w:rsidRPr="00E4787A">
        <w:rPr>
          <w:color w:val="FF0000"/>
        </w:rPr>
        <w:t>&lt;Text Omitted&gt;</w:t>
      </w:r>
    </w:p>
    <w:p w14:paraId="7CC39D87" w14:textId="3F4E3F18" w:rsidR="0001683E" w:rsidRDefault="0001683E" w:rsidP="0001683E">
      <w:pPr>
        <w:pStyle w:val="PL"/>
        <w:rPr>
          <w:rFonts w:eastAsia="DengXian"/>
        </w:rPr>
      </w:pPr>
      <w:r>
        <w:rPr>
          <w:rFonts w:eastAsia="DengXian"/>
        </w:rPr>
        <w:t xml:space="preserve">PerRAInfoList-r16 ::= </w:t>
      </w:r>
      <w:r>
        <w:rPr>
          <w:color w:val="993366"/>
        </w:rPr>
        <w:t>SEQUENCE</w:t>
      </w:r>
      <w:r>
        <w:t xml:space="preserve"> </w:t>
      </w:r>
      <w:r>
        <w:rPr>
          <w:rFonts w:eastAsia="DengXian"/>
        </w:rPr>
        <w:t>(</w:t>
      </w:r>
      <w:r>
        <w:rPr>
          <w:color w:val="993366"/>
        </w:rPr>
        <w:t>SIZE</w:t>
      </w:r>
      <w:r>
        <w:t xml:space="preserve"> </w:t>
      </w:r>
      <w:r>
        <w:rPr>
          <w:rFonts w:eastAsia="DengXian"/>
        </w:rPr>
        <w:t>(1..200))</w:t>
      </w:r>
      <w:r>
        <w:rPr>
          <w:rFonts w:eastAsia="DengXian"/>
          <w:color w:val="993366"/>
        </w:rPr>
        <w:t xml:space="preserve"> </w:t>
      </w:r>
      <w:r>
        <w:rPr>
          <w:color w:val="993366"/>
        </w:rPr>
        <w:t>OF</w:t>
      </w:r>
      <w:r>
        <w:t xml:space="preserve"> </w:t>
      </w:r>
      <w:r>
        <w:rPr>
          <w:rFonts w:eastAsia="DengXian"/>
        </w:rPr>
        <w:t>PerRAInfo-r16</w:t>
      </w:r>
    </w:p>
    <w:p w14:paraId="697B0A6C" w14:textId="431D48E9" w:rsidR="0001683E" w:rsidRDefault="0001683E" w:rsidP="0001683E">
      <w:pPr>
        <w:pStyle w:val="PL"/>
        <w:rPr>
          <w:rFonts w:eastAsia="DengXian"/>
        </w:rPr>
      </w:pPr>
      <w:r>
        <w:rPr>
          <w:rFonts w:eastAsia="DengXian"/>
        </w:rPr>
        <w:t xml:space="preserve">PerRAInfoList-v1660 ::=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PerRACSI-RSInfo-v1660</w:t>
      </w:r>
    </w:p>
    <w:p w14:paraId="5D9F557B" w14:textId="531F7D26" w:rsidR="0001683E" w:rsidRDefault="0001683E" w:rsidP="0001683E">
      <w:pPr>
        <w:pStyle w:val="PL"/>
        <w:rPr>
          <w:rFonts w:eastAsia="DengXian"/>
        </w:rPr>
      </w:pPr>
      <w:r>
        <w:rPr>
          <w:rFonts w:eastAsia="DengXian"/>
        </w:rPr>
        <w:t xml:space="preserve">PerRAInfoList-v18xx ::=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PerRAInfo-v18xx</w:t>
      </w:r>
    </w:p>
    <w:p w14:paraId="741AFFBD" w14:textId="77777777" w:rsidR="00160A88" w:rsidRDefault="00160A88" w:rsidP="0001683E">
      <w:pPr>
        <w:pStyle w:val="PL"/>
        <w:rPr>
          <w:rFonts w:eastAsia="DengXian"/>
        </w:rPr>
      </w:pPr>
    </w:p>
    <w:p w14:paraId="449F3A62" w14:textId="77777777" w:rsidR="0001683E" w:rsidRDefault="0001683E" w:rsidP="0001683E">
      <w:pPr>
        <w:pStyle w:val="PL"/>
      </w:pPr>
      <w:r>
        <w:rPr>
          <w:rFonts w:eastAsia="DengXian"/>
        </w:rPr>
        <w:t xml:space="preserve">PerRAInfo-r16 </w:t>
      </w:r>
      <w:r>
        <w:t xml:space="preserve">::=                    </w:t>
      </w:r>
      <w:r>
        <w:rPr>
          <w:color w:val="993366"/>
        </w:rPr>
        <w:t>CHOICE</w:t>
      </w:r>
      <w:r>
        <w:t xml:space="preserve"> {</w:t>
      </w:r>
    </w:p>
    <w:p w14:paraId="2B8F8E41" w14:textId="77777777" w:rsidR="0001683E" w:rsidRDefault="0001683E" w:rsidP="0001683E">
      <w:pPr>
        <w:pStyle w:val="PL"/>
      </w:pPr>
      <w:r>
        <w:t xml:space="preserve">    </w:t>
      </w:r>
      <w:r>
        <w:rPr>
          <w:rFonts w:eastAsia="DengXian"/>
        </w:rPr>
        <w:t>perRASSBInfoList-r16</w:t>
      </w:r>
      <w:r>
        <w:t xml:space="preserve">                 </w:t>
      </w:r>
      <w:r>
        <w:rPr>
          <w:rFonts w:eastAsia="DengXian"/>
        </w:rPr>
        <w:t>PerRASSBInfo-r16,</w:t>
      </w:r>
    </w:p>
    <w:p w14:paraId="3D51267C" w14:textId="77777777" w:rsidR="0001683E" w:rsidRDefault="0001683E" w:rsidP="0001683E">
      <w:pPr>
        <w:pStyle w:val="PL"/>
        <w:rPr>
          <w:rFonts w:eastAsia="DengXian"/>
        </w:rPr>
      </w:pPr>
      <w:r>
        <w:t xml:space="preserve">    </w:t>
      </w:r>
      <w:r>
        <w:rPr>
          <w:rFonts w:eastAsia="DengXian"/>
        </w:rPr>
        <w:t>perRACSI-RSInfoList-r16</w:t>
      </w:r>
      <w:r>
        <w:t xml:space="preserve">              </w:t>
      </w:r>
      <w:r>
        <w:rPr>
          <w:rFonts w:eastAsia="DengXian"/>
        </w:rPr>
        <w:t>PerRACSI-RSInfo-r16</w:t>
      </w:r>
    </w:p>
    <w:p w14:paraId="6D3E38D6" w14:textId="77777777" w:rsidR="0001683E" w:rsidRDefault="0001683E" w:rsidP="0001683E">
      <w:pPr>
        <w:pStyle w:val="PL"/>
      </w:pPr>
      <w:r>
        <w:t>}</w:t>
      </w:r>
    </w:p>
    <w:p w14:paraId="28289C03" w14:textId="77777777" w:rsidR="0001683E" w:rsidRDefault="0001683E" w:rsidP="0001683E">
      <w:pPr>
        <w:pStyle w:val="PL"/>
      </w:pPr>
      <w:r>
        <w:rPr>
          <w:rFonts w:eastAsia="DengXian"/>
        </w:rPr>
        <w:t xml:space="preserve">PerRAInfo-v18xx </w:t>
      </w:r>
      <w:r>
        <w:t xml:space="preserve">::=                  </w:t>
      </w:r>
      <w:r>
        <w:rPr>
          <w:color w:val="993366"/>
        </w:rPr>
        <w:t>CHOICE</w:t>
      </w:r>
      <w:r>
        <w:t xml:space="preserve"> {</w:t>
      </w:r>
    </w:p>
    <w:p w14:paraId="38F5D916" w14:textId="77777777" w:rsidR="0001683E" w:rsidRDefault="0001683E" w:rsidP="0001683E">
      <w:pPr>
        <w:pStyle w:val="PL"/>
      </w:pPr>
      <w:r>
        <w:t xml:space="preserve">    </w:t>
      </w:r>
      <w:r>
        <w:rPr>
          <w:rFonts w:eastAsia="DengXian"/>
        </w:rPr>
        <w:t>perRASSBInfoList-v18xx</w:t>
      </w:r>
      <w:r>
        <w:t xml:space="preserve">               </w:t>
      </w:r>
      <w:r>
        <w:rPr>
          <w:rFonts w:eastAsia="DengXian"/>
        </w:rPr>
        <w:t>PerRASSBInfo-v18xx,</w:t>
      </w:r>
    </w:p>
    <w:p w14:paraId="4A95EB19" w14:textId="77777777" w:rsidR="0001683E" w:rsidRDefault="0001683E" w:rsidP="0001683E">
      <w:pPr>
        <w:pStyle w:val="PL"/>
        <w:rPr>
          <w:rFonts w:eastAsia="DengXian"/>
        </w:rPr>
      </w:pPr>
      <w:r>
        <w:t xml:space="preserve">    </w:t>
      </w:r>
      <w:r>
        <w:rPr>
          <w:rFonts w:eastAsia="DengXian"/>
        </w:rPr>
        <w:t>perRACSI-RSInfoList-v18xx</w:t>
      </w:r>
      <w:r>
        <w:t xml:space="preserve">            </w:t>
      </w:r>
      <w:r>
        <w:rPr>
          <w:rFonts w:eastAsia="DengXian"/>
        </w:rPr>
        <w:t>PerRACSI-RSInfo-v18xx</w:t>
      </w:r>
    </w:p>
    <w:p w14:paraId="7C06BF40" w14:textId="47B06BB9" w:rsidR="0001683E" w:rsidRDefault="0001683E" w:rsidP="0001683E">
      <w:pPr>
        <w:pStyle w:val="PL"/>
      </w:pPr>
      <w:r>
        <w:t>}</w:t>
      </w:r>
    </w:p>
    <w:p w14:paraId="29E3FE0D" w14:textId="77777777" w:rsidR="0001683E" w:rsidRDefault="0001683E" w:rsidP="0001683E">
      <w:pPr>
        <w:pStyle w:val="PL"/>
        <w:rPr>
          <w:rFonts w:eastAsia="DengXian"/>
        </w:rPr>
      </w:pPr>
      <w:r>
        <w:rPr>
          <w:rFonts w:eastAsia="DengXian"/>
        </w:rPr>
        <w:t>PerRASSBInfo-r16 ::=</w:t>
      </w:r>
      <w:r>
        <w:t xml:space="preserve">                 </w:t>
      </w:r>
      <w:r>
        <w:rPr>
          <w:color w:val="993366"/>
        </w:rPr>
        <w:t>SEQUENCE</w:t>
      </w:r>
      <w:r>
        <w:t xml:space="preserve"> </w:t>
      </w:r>
      <w:r>
        <w:rPr>
          <w:rFonts w:eastAsia="DengXian"/>
        </w:rPr>
        <w:t>{</w:t>
      </w:r>
    </w:p>
    <w:p w14:paraId="2A95FFAE" w14:textId="77777777" w:rsidR="0001683E" w:rsidRDefault="0001683E" w:rsidP="0001683E">
      <w:pPr>
        <w:pStyle w:val="PL"/>
        <w:rPr>
          <w:rFonts w:eastAsia="DengXian"/>
        </w:rPr>
      </w:pPr>
      <w:r>
        <w:t xml:space="preserve">    </w:t>
      </w:r>
      <w:r>
        <w:rPr>
          <w:rFonts w:eastAsia="DengXian"/>
        </w:rPr>
        <w:t>ssb-Index-r16</w:t>
      </w:r>
      <w:r>
        <w:t xml:space="preserve">                        </w:t>
      </w:r>
      <w:r>
        <w:rPr>
          <w:rFonts w:eastAsia="DengXian"/>
        </w:rPr>
        <w:t>SSB-Index,</w:t>
      </w:r>
    </w:p>
    <w:p w14:paraId="577E9093" w14:textId="77777777" w:rsidR="0001683E" w:rsidRDefault="0001683E" w:rsidP="0001683E">
      <w:pPr>
        <w:pStyle w:val="PL"/>
      </w:pPr>
      <w:r>
        <w:t xml:space="preserve">    </w:t>
      </w:r>
      <w:r>
        <w:rPr>
          <w:rFonts w:eastAsia="DengXian"/>
        </w:rPr>
        <w:t>numberOfPreamblesSentOnSSB-r16</w:t>
      </w:r>
      <w:r>
        <w:t xml:space="preserve">       </w:t>
      </w:r>
      <w:r>
        <w:rPr>
          <w:color w:val="993366"/>
        </w:rPr>
        <w:t>INTEGER</w:t>
      </w:r>
      <w:r>
        <w:t xml:space="preserve"> (1..200),</w:t>
      </w:r>
    </w:p>
    <w:p w14:paraId="2D7D337E" w14:textId="77777777" w:rsidR="0001683E" w:rsidRDefault="0001683E" w:rsidP="0001683E">
      <w:pPr>
        <w:pStyle w:val="PL"/>
      </w:pPr>
      <w:r>
        <w:t xml:space="preserve">    </w:t>
      </w:r>
      <w:bookmarkStart w:id="40" w:name="_Hlk144804698"/>
      <w:r>
        <w:t>perRAAttemptInfoList</w:t>
      </w:r>
      <w:bookmarkEnd w:id="40"/>
      <w:r>
        <w:t>-r16             PerRAAttemptInfoList-r16</w:t>
      </w:r>
    </w:p>
    <w:p w14:paraId="372D2551" w14:textId="77777777" w:rsidR="0001683E" w:rsidRDefault="0001683E" w:rsidP="0001683E">
      <w:pPr>
        <w:pStyle w:val="PL"/>
        <w:rPr>
          <w:rFonts w:eastAsia="DengXian"/>
        </w:rPr>
      </w:pPr>
      <w:r>
        <w:rPr>
          <w:rFonts w:eastAsia="DengXian"/>
        </w:rPr>
        <w:t>}</w:t>
      </w:r>
    </w:p>
    <w:p w14:paraId="59FD6546" w14:textId="77777777" w:rsidR="0001683E" w:rsidRDefault="0001683E" w:rsidP="0001683E">
      <w:pPr>
        <w:pStyle w:val="PL"/>
        <w:rPr>
          <w:rFonts w:eastAsia="DengXian"/>
        </w:rPr>
      </w:pPr>
      <w:r>
        <w:rPr>
          <w:rFonts w:eastAsia="DengXian"/>
        </w:rPr>
        <w:t>PerRASSBInfo-v18xx ::=</w:t>
      </w:r>
      <w:r>
        <w:t xml:space="preserve">               </w:t>
      </w:r>
      <w:r>
        <w:rPr>
          <w:color w:val="993366"/>
        </w:rPr>
        <w:t>SEQUENCE</w:t>
      </w:r>
      <w:r>
        <w:t xml:space="preserve"> </w:t>
      </w:r>
      <w:r>
        <w:rPr>
          <w:rFonts w:eastAsia="DengXian"/>
        </w:rPr>
        <w:t>{</w:t>
      </w:r>
    </w:p>
    <w:p w14:paraId="692307E4" w14:textId="77777777" w:rsidR="0001683E" w:rsidRDefault="0001683E" w:rsidP="0001683E">
      <w:pPr>
        <w:pStyle w:val="PL"/>
        <w:ind w:firstLine="384"/>
        <w:rPr>
          <w:color w:val="993366"/>
          <w:lang w:val="en-US" w:eastAsia="zh-CN"/>
        </w:rPr>
      </w:pPr>
      <w:r>
        <w:t xml:space="preserve">lbtDetected-r18                      </w:t>
      </w:r>
      <w:r>
        <w:rPr>
          <w:color w:val="993366"/>
        </w:rPr>
        <w:t>ENUMERATED</w:t>
      </w:r>
      <w:r>
        <w:t xml:space="preserve"> {true</w:t>
      </w:r>
      <w:r>
        <w:rPr>
          <w:rFonts w:eastAsia="DengXian"/>
        </w:rPr>
        <w:t>}</w:t>
      </w:r>
      <w:r>
        <w:t xml:space="preserve">      </w:t>
      </w:r>
      <w:r>
        <w:rPr>
          <w:color w:val="993366"/>
        </w:rPr>
        <w:t>OPTIONAL,</w:t>
      </w:r>
    </w:p>
    <w:p w14:paraId="4AAB6E3F" w14:textId="6D1F6F15" w:rsidR="00160A88" w:rsidRDefault="00160A88" w:rsidP="0001683E">
      <w:pPr>
        <w:pStyle w:val="PL"/>
        <w:ind w:firstLine="384"/>
        <w:rPr>
          <w:color w:val="993366"/>
          <w:lang w:val="en-US" w:eastAsia="zh-CN"/>
        </w:rPr>
      </w:pPr>
      <w:ins w:id="41" w:author="Ericsson" w:date="2023-09-05T13:12:00Z">
        <w:r>
          <w:rPr>
            <w:color w:val="993366"/>
            <w:lang w:val="en-US" w:eastAsia="zh-CN"/>
          </w:rPr>
          <w:t>allLBTFailures-r18</w:t>
        </w:r>
        <w:r w:rsidRPr="00160A88">
          <w:rPr>
            <w:color w:val="993366"/>
          </w:rPr>
          <w:t xml:space="preserve"> </w:t>
        </w:r>
        <w:r>
          <w:rPr>
            <w:color w:val="993366"/>
          </w:rPr>
          <w:t xml:space="preserve">                 ENUMERATED</w:t>
        </w:r>
        <w:r>
          <w:t xml:space="preserve"> {true</w:t>
        </w:r>
        <w:r>
          <w:rPr>
            <w:rFonts w:eastAsia="DengXian"/>
          </w:rPr>
          <w:t>}</w:t>
        </w:r>
        <w:r>
          <w:t xml:space="preserve">      </w:t>
        </w:r>
        <w:r>
          <w:rPr>
            <w:color w:val="993366"/>
          </w:rPr>
          <w:t>OPTIONAL</w:t>
        </w:r>
      </w:ins>
      <w:ins w:id="42" w:author="Ericsson" w:date="2023-09-05T13:13:00Z">
        <w:r w:rsidR="000F2B62">
          <w:rPr>
            <w:color w:val="993366"/>
          </w:rPr>
          <w:t>,</w:t>
        </w:r>
      </w:ins>
    </w:p>
    <w:p w14:paraId="7FF2B162" w14:textId="2A3B940D" w:rsidR="0001683E" w:rsidRDefault="0001683E" w:rsidP="0001683E">
      <w:pPr>
        <w:pStyle w:val="PL"/>
        <w:ind w:firstLine="384"/>
        <w:rPr>
          <w:color w:val="993366"/>
          <w:lang w:val="en-US" w:eastAsia="zh-CN"/>
        </w:rPr>
      </w:pPr>
      <w:r>
        <w:rPr>
          <w:rFonts w:hint="eastAsia"/>
          <w:color w:val="993366"/>
          <w:lang w:val="en-US" w:eastAsia="zh-CN"/>
        </w:rPr>
        <w:t>...</w:t>
      </w:r>
    </w:p>
    <w:p w14:paraId="1C8BEA99" w14:textId="77777777" w:rsidR="0001683E" w:rsidRDefault="0001683E" w:rsidP="0001683E">
      <w:pPr>
        <w:pStyle w:val="PL"/>
        <w:rPr>
          <w:rFonts w:eastAsia="DengXian"/>
        </w:rPr>
      </w:pPr>
      <w:r>
        <w:rPr>
          <w:rFonts w:eastAsia="DengXian"/>
        </w:rPr>
        <w:t>}</w:t>
      </w:r>
    </w:p>
    <w:p w14:paraId="26C3FA5A" w14:textId="77777777" w:rsidR="0001683E" w:rsidRDefault="0001683E" w:rsidP="0001683E">
      <w:pPr>
        <w:pStyle w:val="PL"/>
        <w:rPr>
          <w:rFonts w:eastAsia="DengXian"/>
        </w:rPr>
      </w:pPr>
      <w:r>
        <w:rPr>
          <w:rFonts w:eastAsia="DengXian"/>
        </w:rPr>
        <w:t xml:space="preserve">PerRACSI-RSInfo-r16 </w:t>
      </w:r>
      <w:bookmarkStart w:id="43" w:name="_Hlk139631989"/>
      <w:r>
        <w:rPr>
          <w:rFonts w:eastAsia="DengXian"/>
        </w:rPr>
        <w:t>::=</w:t>
      </w:r>
      <w:r>
        <w:t xml:space="preserve">              </w:t>
      </w:r>
      <w:r>
        <w:rPr>
          <w:color w:val="993366"/>
        </w:rPr>
        <w:t>SEQUENCE</w:t>
      </w:r>
      <w:r>
        <w:t xml:space="preserve"> </w:t>
      </w:r>
      <w:r>
        <w:rPr>
          <w:rFonts w:eastAsia="DengXian"/>
        </w:rPr>
        <w:t>{</w:t>
      </w:r>
    </w:p>
    <w:p w14:paraId="47682636" w14:textId="77777777" w:rsidR="0001683E" w:rsidRDefault="0001683E" w:rsidP="0001683E">
      <w:pPr>
        <w:pStyle w:val="PL"/>
        <w:rPr>
          <w:rFonts w:eastAsia="DengXian"/>
        </w:rPr>
      </w:pPr>
      <w:r>
        <w:t xml:space="preserve">    </w:t>
      </w:r>
      <w:r>
        <w:rPr>
          <w:rFonts w:eastAsia="DengXian"/>
        </w:rPr>
        <w:t>csi-RS-Index-r16</w:t>
      </w:r>
      <w:r>
        <w:t xml:space="preserve">                     CSI-RS-Index</w:t>
      </w:r>
      <w:r>
        <w:rPr>
          <w:rFonts w:eastAsia="DengXian"/>
        </w:rPr>
        <w:t>,</w:t>
      </w:r>
    </w:p>
    <w:p w14:paraId="018EC574" w14:textId="77777777" w:rsidR="0001683E" w:rsidRDefault="0001683E" w:rsidP="0001683E">
      <w:pPr>
        <w:pStyle w:val="PL"/>
      </w:pPr>
      <w:r>
        <w:lastRenderedPageBreak/>
        <w:t xml:space="preserve">    </w:t>
      </w:r>
      <w:r>
        <w:rPr>
          <w:rFonts w:eastAsia="DengXian"/>
        </w:rPr>
        <w:t>numberOfPreamblesSentOnCSI-RS-r16</w:t>
      </w:r>
      <w:r>
        <w:t xml:space="preserve">    </w:t>
      </w:r>
      <w:r>
        <w:rPr>
          <w:color w:val="993366"/>
        </w:rPr>
        <w:t>INTEGER</w:t>
      </w:r>
      <w:r>
        <w:t xml:space="preserve"> (1..200)</w:t>
      </w:r>
    </w:p>
    <w:p w14:paraId="7133C60C" w14:textId="3B25CF8E" w:rsidR="0001683E" w:rsidRPr="008D75F1" w:rsidRDefault="0001683E" w:rsidP="0001683E">
      <w:pPr>
        <w:pStyle w:val="PL"/>
        <w:rPr>
          <w:rFonts w:eastAsia="DengXian"/>
        </w:rPr>
      </w:pPr>
      <w:r>
        <w:rPr>
          <w:rFonts w:eastAsia="DengXian"/>
        </w:rPr>
        <w:t>}</w:t>
      </w:r>
      <w:bookmarkEnd w:id="43"/>
    </w:p>
    <w:p w14:paraId="6A41BE4F" w14:textId="77777777" w:rsidR="0001683E" w:rsidRDefault="0001683E" w:rsidP="0001683E">
      <w:pPr>
        <w:pStyle w:val="PL"/>
        <w:rPr>
          <w:rFonts w:eastAsia="DengXian"/>
        </w:rPr>
      </w:pPr>
      <w:r>
        <w:rPr>
          <w:rFonts w:eastAsia="DengXian"/>
        </w:rPr>
        <w:t>PerRACSI-RSInfo-v18xx ::=</w:t>
      </w:r>
      <w:r>
        <w:t xml:space="preserve">         </w:t>
      </w:r>
      <w:r>
        <w:rPr>
          <w:color w:val="993366"/>
        </w:rPr>
        <w:t>SEQUENCE</w:t>
      </w:r>
      <w:r>
        <w:t xml:space="preserve"> </w:t>
      </w:r>
      <w:r>
        <w:rPr>
          <w:rFonts w:eastAsia="DengXian"/>
        </w:rPr>
        <w:t>{</w:t>
      </w:r>
    </w:p>
    <w:p w14:paraId="772EC885" w14:textId="77777777" w:rsidR="0001683E" w:rsidRDefault="0001683E" w:rsidP="0001683E">
      <w:pPr>
        <w:pStyle w:val="PL"/>
        <w:ind w:firstLine="384"/>
        <w:rPr>
          <w:color w:val="993366"/>
          <w:lang w:val="en-US" w:eastAsia="zh-CN"/>
        </w:rPr>
      </w:pPr>
      <w:r>
        <w:t xml:space="preserve">lbtDetected-r18                      </w:t>
      </w:r>
      <w:r>
        <w:rPr>
          <w:color w:val="993366"/>
        </w:rPr>
        <w:t>ENUMERATED</w:t>
      </w:r>
      <w:r>
        <w:t xml:space="preserve"> {true</w:t>
      </w:r>
      <w:r>
        <w:rPr>
          <w:rFonts w:eastAsia="DengXian"/>
        </w:rPr>
        <w:t>}</w:t>
      </w:r>
      <w:r>
        <w:t xml:space="preserve">      </w:t>
      </w:r>
      <w:r>
        <w:rPr>
          <w:color w:val="993366"/>
        </w:rPr>
        <w:t>OPTIONAL,</w:t>
      </w:r>
    </w:p>
    <w:p w14:paraId="78A5EADD" w14:textId="40A4346A" w:rsidR="008D75F1" w:rsidRDefault="008D75F1" w:rsidP="0001683E">
      <w:pPr>
        <w:pStyle w:val="PL"/>
        <w:ind w:firstLine="384"/>
        <w:rPr>
          <w:color w:val="993366"/>
          <w:lang w:val="en-US" w:eastAsia="zh-CN"/>
        </w:rPr>
      </w:pPr>
      <w:ins w:id="44" w:author="Ericsson" w:date="2023-09-05T13:12:00Z">
        <w:r>
          <w:rPr>
            <w:color w:val="993366"/>
            <w:lang w:val="en-US" w:eastAsia="zh-CN"/>
          </w:rPr>
          <w:t>allLBTFailures-r18</w:t>
        </w:r>
        <w:r w:rsidRPr="00160A88">
          <w:rPr>
            <w:color w:val="993366"/>
          </w:rPr>
          <w:t xml:space="preserve"> </w:t>
        </w:r>
        <w:r>
          <w:rPr>
            <w:color w:val="993366"/>
          </w:rPr>
          <w:t xml:space="preserve">                 ENUMERATED</w:t>
        </w:r>
        <w:r>
          <w:t xml:space="preserve"> {true</w:t>
        </w:r>
        <w:r>
          <w:rPr>
            <w:rFonts w:eastAsia="DengXian"/>
          </w:rPr>
          <w:t>}</w:t>
        </w:r>
        <w:r>
          <w:t xml:space="preserve">      </w:t>
        </w:r>
        <w:r>
          <w:rPr>
            <w:color w:val="993366"/>
          </w:rPr>
          <w:t>OPTIONAL</w:t>
        </w:r>
      </w:ins>
      <w:ins w:id="45" w:author="Ericsson" w:date="2023-09-05T13:13:00Z">
        <w:r w:rsidR="000F2B62">
          <w:rPr>
            <w:color w:val="993366"/>
          </w:rPr>
          <w:t>,</w:t>
        </w:r>
      </w:ins>
    </w:p>
    <w:p w14:paraId="58CF7EC4" w14:textId="04277451" w:rsidR="0001683E" w:rsidRDefault="0001683E" w:rsidP="0001683E">
      <w:pPr>
        <w:pStyle w:val="PL"/>
        <w:ind w:firstLine="384"/>
        <w:rPr>
          <w:color w:val="993366"/>
          <w:lang w:val="en-US" w:eastAsia="zh-CN"/>
        </w:rPr>
      </w:pPr>
      <w:r>
        <w:rPr>
          <w:rFonts w:hint="eastAsia"/>
          <w:color w:val="993366"/>
          <w:lang w:val="en-US" w:eastAsia="zh-CN"/>
        </w:rPr>
        <w:t>...</w:t>
      </w:r>
    </w:p>
    <w:p w14:paraId="2B3F0723" w14:textId="77777777" w:rsidR="0001683E" w:rsidRDefault="0001683E" w:rsidP="0001683E">
      <w:pPr>
        <w:pStyle w:val="PL"/>
        <w:rPr>
          <w:rFonts w:eastAsia="DengXian"/>
        </w:rPr>
      </w:pPr>
      <w:r>
        <w:rPr>
          <w:rFonts w:eastAsia="DengXian"/>
        </w:rPr>
        <w:t>}</w:t>
      </w:r>
    </w:p>
    <w:p w14:paraId="2C018CB4" w14:textId="3A143CAF" w:rsidR="00E4787A" w:rsidRPr="00E4787A" w:rsidRDefault="00E4787A" w:rsidP="00E4787A">
      <w:pPr>
        <w:pStyle w:val="PL"/>
        <w:rPr>
          <w:color w:val="FF0000"/>
        </w:rPr>
      </w:pPr>
      <w:r w:rsidRPr="00E4787A">
        <w:rPr>
          <w:color w:val="FF0000"/>
        </w:rPr>
        <w:t>&lt;Text Omitted&gt;</w:t>
      </w:r>
    </w:p>
    <w:p w14:paraId="5C063B62" w14:textId="25085FD4" w:rsidR="0001683E" w:rsidRDefault="0001683E" w:rsidP="0001683E">
      <w:pPr>
        <w:pStyle w:val="PL"/>
      </w:pPr>
    </w:p>
    <w:p w14:paraId="705F5AE6" w14:textId="77777777" w:rsidR="0001683E" w:rsidRDefault="0001683E" w:rsidP="00C550B1">
      <w:pPr>
        <w:pStyle w:val="NO"/>
      </w:pPr>
    </w:p>
    <w:p w14:paraId="0E1CC7EC" w14:textId="2A75149A" w:rsidR="00367C4B" w:rsidRDefault="00367C4B" w:rsidP="00367C4B">
      <w:pPr>
        <w:pStyle w:val="Heading1"/>
      </w:pPr>
      <w:r>
        <w:t>Annex B – Option B to solve Issue#1</w:t>
      </w:r>
    </w:p>
    <w:p w14:paraId="3E82BDE7" w14:textId="77777777" w:rsidR="00C550B1" w:rsidRDefault="00C550B1" w:rsidP="00C550B1">
      <w:pPr>
        <w:pStyle w:val="B1"/>
      </w:pPr>
      <w:r>
        <w:t>1&gt;</w:t>
      </w:r>
      <w:r>
        <w:tab/>
        <w:t xml:space="preserve">set the parameters associated to individual random-access attempt, in the chronological order of attempts in the </w:t>
      </w:r>
      <w:r>
        <w:rPr>
          <w:i/>
          <w:iCs/>
        </w:rPr>
        <w:t xml:space="preserve">perRAInfoList </w:t>
      </w:r>
      <w:r>
        <w:t>as follows:</w:t>
      </w:r>
    </w:p>
    <w:p w14:paraId="38BC13CC" w14:textId="77777777" w:rsidR="00C550B1" w:rsidRDefault="00C550B1" w:rsidP="00C550B1">
      <w:pPr>
        <w:pStyle w:val="B2"/>
      </w:pPr>
      <w:r>
        <w:rPr>
          <w:lang w:eastAsia="zh-CN"/>
        </w:rPr>
        <w:t>2</w:t>
      </w:r>
      <w:r>
        <w:t>&gt;</w:t>
      </w:r>
      <w:r>
        <w:tab/>
        <w:t>if the random-access resource used is associated to a SS/PBCH block, set the associated random-access parameters for the successive random-access attempts associated to the same SS/PBCH block for one or more ra</w:t>
      </w:r>
      <w:r>
        <w:rPr>
          <w:lang w:eastAsia="zh-CN"/>
        </w:rPr>
        <w:t>n</w:t>
      </w:r>
      <w:r>
        <w:t>dom-access attempts as follows:</w:t>
      </w:r>
    </w:p>
    <w:p w14:paraId="22503A86" w14:textId="77777777" w:rsidR="00C550B1" w:rsidRDefault="00C550B1" w:rsidP="00C550B1">
      <w:pPr>
        <w:pStyle w:val="B3"/>
        <w:rPr>
          <w:ins w:id="46" w:author="Ericsson" w:date="2023-09-05T11:24:00Z"/>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ssb-Index</w:t>
      </w:r>
      <w:r>
        <w:rPr>
          <w:rFonts w:eastAsia="DengXian"/>
        </w:rPr>
        <w:t xml:space="preserve"> to include the SS/PBCH block index associated to the used random-access resource;</w:t>
      </w:r>
    </w:p>
    <w:p w14:paraId="1E0F6DC0" w14:textId="2CCF6995" w:rsidR="00AC6274" w:rsidRDefault="00AC6274" w:rsidP="00C550B1">
      <w:pPr>
        <w:pStyle w:val="B3"/>
        <w:rPr>
          <w:ins w:id="47" w:author="Ericsson" w:date="2023-09-05T11:24:00Z"/>
          <w:rFonts w:eastAsia="DengXian"/>
        </w:rPr>
      </w:pPr>
      <w:ins w:id="48" w:author="Ericsson" w:date="2023-09-05T11:24:00Z">
        <w:r>
          <w:rPr>
            <w:rFonts w:eastAsia="DengXian"/>
          </w:rPr>
          <w:t xml:space="preserve">3&gt; if LBT failure indication was received from lower layers </w:t>
        </w:r>
        <w:r w:rsidRPr="004E72BF">
          <w:t xml:space="preserve">for each of the successive random access attempts </w:t>
        </w:r>
        <w:r>
          <w:rPr>
            <w:rFonts w:eastAsia="DengXian"/>
          </w:rPr>
          <w:t xml:space="preserve">in the SS/PBCH block associated to the </w:t>
        </w:r>
        <w:r w:rsidRPr="006A1969">
          <w:rPr>
            <w:rFonts w:eastAsia="DengXian"/>
            <w:i/>
            <w:iCs/>
          </w:rPr>
          <w:t>ssb-Index</w:t>
        </w:r>
        <w:r>
          <w:rPr>
            <w:rFonts w:eastAsia="DengXian"/>
          </w:rPr>
          <w:t>:</w:t>
        </w:r>
      </w:ins>
    </w:p>
    <w:p w14:paraId="3ABEF34D" w14:textId="492174D5" w:rsidR="00AC6274" w:rsidRDefault="00AC6274" w:rsidP="00AC6274">
      <w:pPr>
        <w:pStyle w:val="B4"/>
        <w:rPr>
          <w:ins w:id="49" w:author="Ericsson" w:date="2023-09-05T11:25:00Z"/>
          <w:rFonts w:eastAsia="DengXian"/>
        </w:rPr>
      </w:pPr>
      <w:ins w:id="50" w:author="Ericsson" w:date="2023-09-05T11:24:00Z">
        <w:r>
          <w:t xml:space="preserve">4&gt; </w:t>
        </w:r>
        <w:r>
          <w:rPr>
            <w:rFonts w:eastAsia="DengXian"/>
          </w:rPr>
          <w:t xml:space="preserve">set the </w:t>
        </w:r>
        <w:r>
          <w:rPr>
            <w:rFonts w:eastAsia="DengXian"/>
            <w:i/>
            <w:iCs/>
          </w:rPr>
          <w:t>numberOfPreamblesSentOnSSB</w:t>
        </w:r>
        <w:r>
          <w:rPr>
            <w:rFonts w:eastAsia="DengXian"/>
          </w:rPr>
          <w:t xml:space="preserve"> to </w:t>
        </w:r>
      </w:ins>
      <w:ins w:id="51" w:author="Ericsson" w:date="2023-09-05T11:25:00Z">
        <w:r>
          <w:rPr>
            <w:rFonts w:eastAsia="DengXian"/>
          </w:rPr>
          <w:t>1;</w:t>
        </w:r>
      </w:ins>
    </w:p>
    <w:p w14:paraId="280FCFF7" w14:textId="3492BD6B" w:rsidR="00AC6274" w:rsidRDefault="00AC6274" w:rsidP="00AC6274">
      <w:pPr>
        <w:pStyle w:val="B3"/>
      </w:pPr>
      <w:ins w:id="52" w:author="Ericsson" w:date="2023-09-05T11:25:00Z">
        <w:r>
          <w:t>3&gt; else:</w:t>
        </w:r>
      </w:ins>
    </w:p>
    <w:p w14:paraId="7AE1F01B" w14:textId="73194237" w:rsidR="00C550B1" w:rsidRDefault="00C208DA">
      <w:pPr>
        <w:pStyle w:val="B4"/>
        <w:pPrChange w:id="53" w:author="Ericsson" w:date="2023-09-05T11:25:00Z">
          <w:pPr>
            <w:pStyle w:val="B3"/>
          </w:pPr>
        </w:pPrChange>
      </w:pPr>
      <w:ins w:id="54" w:author="Ericsson" w:date="2023-09-05T11:30:00Z">
        <w:r>
          <w:t>4</w:t>
        </w:r>
      </w:ins>
      <w:del w:id="55" w:author="Ericsson" w:date="2023-09-05T11:30:00Z">
        <w:r w:rsidR="00C550B1" w:rsidDel="00C208DA">
          <w:delText>3</w:delText>
        </w:r>
      </w:del>
      <w:r w:rsidR="00C550B1">
        <w:t>&gt;</w:t>
      </w:r>
      <w:r w:rsidR="00C550B1">
        <w:tab/>
        <w:t xml:space="preserve">set the </w:t>
      </w:r>
      <w:r w:rsidR="00C550B1">
        <w:rPr>
          <w:i/>
          <w:iCs/>
        </w:rPr>
        <w:t>numberOfPreamblesSentOnSSB</w:t>
      </w:r>
      <w:r w:rsidR="00C550B1">
        <w:t xml:space="preserve"> to indicate the number of successive random-access attempts associated to the SS/PBCH block;</w:t>
      </w:r>
    </w:p>
    <w:p w14:paraId="2718F6D1" w14:textId="6C6F0D51" w:rsidR="003C5BE9" w:rsidRDefault="00C550B1" w:rsidP="00C550B1">
      <w:pPr>
        <w:pStyle w:val="B3"/>
        <w:rPr>
          <w:ins w:id="56" w:author="Ericsson" w:date="2023-09-05T11:25:00Z"/>
          <w:rFonts w:eastAsia="DengXian"/>
        </w:rPr>
      </w:pPr>
      <w:r>
        <w:t>3&gt;</w:t>
      </w:r>
      <w:r>
        <w:tab/>
      </w:r>
      <w:r>
        <w:rPr>
          <w:rFonts w:eastAsia="DengXian"/>
        </w:rPr>
        <w:t xml:space="preserve">if LBT failure indication was received from lower layers for the last random-access preamble transmission attempt in the SS/PBCH block associated to the </w:t>
      </w:r>
      <w:r w:rsidRPr="006A1969">
        <w:rPr>
          <w:rFonts w:eastAsia="DengXian"/>
          <w:i/>
          <w:iCs/>
        </w:rPr>
        <w:t>ssb-Index</w:t>
      </w:r>
      <w:r>
        <w:rPr>
          <w:rFonts w:eastAsia="DengXian"/>
        </w:rPr>
        <w:t>, before changing the SS/PBCH block for random access preamble transmission</w:t>
      </w:r>
      <w:ins w:id="57" w:author="Ericsson" w:date="2023-09-06T13:00:00Z">
        <w:r w:rsidR="00FA05EE">
          <w:rPr>
            <w:rFonts w:eastAsia="DengXian"/>
          </w:rPr>
          <w:t>;</w:t>
        </w:r>
      </w:ins>
      <w:del w:id="58" w:author="Ericsson" w:date="2023-09-06T13:00:00Z">
        <w:r w:rsidDel="00FA05EE">
          <w:rPr>
            <w:rFonts w:eastAsia="DengXian"/>
          </w:rPr>
          <w:delText>,</w:delText>
        </w:r>
      </w:del>
      <w:r>
        <w:rPr>
          <w:rFonts w:eastAsia="DengXian"/>
        </w:rPr>
        <w:t xml:space="preserve"> </w:t>
      </w:r>
      <w:ins w:id="59" w:author="Ericsson" w:date="2023-09-05T11:25:00Z">
        <w:r w:rsidR="003C5BE9">
          <w:rPr>
            <w:rFonts w:eastAsia="DengXian"/>
          </w:rPr>
          <w:t>or</w:t>
        </w:r>
      </w:ins>
    </w:p>
    <w:p w14:paraId="5B9B19AC" w14:textId="5C3EBDAF" w:rsidR="003C5BE9" w:rsidRPr="00EE7102" w:rsidRDefault="003C5BE9" w:rsidP="003C5BE9">
      <w:pPr>
        <w:pStyle w:val="B3"/>
        <w:rPr>
          <w:ins w:id="60" w:author="Ericsson" w:date="2023-09-05T11:25:00Z"/>
        </w:rPr>
      </w:pPr>
      <w:ins w:id="61" w:author="Ericsson" w:date="2023-09-05T11:25:00Z">
        <w:r>
          <w:t xml:space="preserve">3&gt; </w:t>
        </w:r>
      </w:ins>
      <w:ins w:id="62" w:author="Ericsson" w:date="2023-09-05T11:26:00Z">
        <w:r>
          <w:rPr>
            <w:rFonts w:eastAsia="DengXian"/>
          </w:rPr>
          <w:t xml:space="preserve">if LBT failure indication was received from lower layers </w:t>
        </w:r>
        <w:r w:rsidRPr="004E72BF">
          <w:t xml:space="preserve">for each of the successive random access attempts </w:t>
        </w:r>
        <w:r>
          <w:rPr>
            <w:rFonts w:eastAsia="DengXian"/>
          </w:rPr>
          <w:t xml:space="preserve">in the SS/PBCH block associated to the </w:t>
        </w:r>
        <w:r w:rsidRPr="006A1969">
          <w:rPr>
            <w:rFonts w:eastAsia="DengXian"/>
            <w:i/>
            <w:iCs/>
          </w:rPr>
          <w:t>ssb-Index</w:t>
        </w:r>
        <w:r>
          <w:rPr>
            <w:rFonts w:eastAsia="DengXian"/>
            <w:iCs/>
          </w:rPr>
          <w:t>:</w:t>
        </w:r>
      </w:ins>
    </w:p>
    <w:p w14:paraId="51A79052" w14:textId="30D4BB9C" w:rsidR="00C550B1" w:rsidRDefault="003C5BE9" w:rsidP="003C5BE9">
      <w:pPr>
        <w:pStyle w:val="B4"/>
        <w:rPr>
          <w:ins w:id="63" w:author="Ericsson" w:date="2023-09-05T11:23:00Z"/>
        </w:rPr>
      </w:pPr>
      <w:ins w:id="64" w:author="Ericsson" w:date="2023-09-05T11:26:00Z">
        <w:r>
          <w:t xml:space="preserve">4&gt; </w:t>
        </w:r>
      </w:ins>
      <w:r w:rsidR="00C550B1">
        <w:t xml:space="preserve">set </w:t>
      </w:r>
      <w:r w:rsidR="00C550B1" w:rsidRPr="006A1969">
        <w:rPr>
          <w:i/>
          <w:iCs/>
        </w:rPr>
        <w:t xml:space="preserve">lbtDetected </w:t>
      </w:r>
      <w:r w:rsidR="00C550B1">
        <w:t xml:space="preserve">to true;  </w:t>
      </w:r>
    </w:p>
    <w:p w14:paraId="7176F1DB" w14:textId="46CCFE95" w:rsidR="00C550B1" w:rsidRDefault="00C550B1" w:rsidP="00AC6274">
      <w:pPr>
        <w:pStyle w:val="NO"/>
      </w:pPr>
      <w:ins w:id="65" w:author="Ericsson" w:date="2023-09-05T11:23:00Z">
        <w:r>
          <w:t xml:space="preserve">NOTE 1: </w:t>
        </w:r>
        <w:r>
          <w:rPr>
            <w:rFonts w:eastAsia="DengXian"/>
          </w:rPr>
          <w:t xml:space="preserve">if LBT failure indication was received from lower layers for each of the successive random-access preamble transmission attempts in the SS/PBCH block associated to the </w:t>
        </w:r>
        <w:r w:rsidRPr="006A1969">
          <w:rPr>
            <w:rFonts w:eastAsia="DengXian"/>
            <w:i/>
            <w:iCs/>
          </w:rPr>
          <w:t>ssb-Index</w:t>
        </w:r>
        <w:r>
          <w:rPr>
            <w:rFonts w:eastAsia="DengXian"/>
            <w:iCs/>
          </w:rPr>
          <w:t xml:space="preserve">, it is up to the UE implementation how to set the </w:t>
        </w:r>
        <w:r w:rsidRPr="002C6794">
          <w:rPr>
            <w:i/>
            <w:iCs/>
          </w:rPr>
          <w:t>perRAAttemptInfoList</w:t>
        </w:r>
        <w:r>
          <w:t>.</w:t>
        </w:r>
      </w:ins>
    </w:p>
    <w:p w14:paraId="6EDA6A5C" w14:textId="77777777" w:rsidR="00C550B1" w:rsidRDefault="00C550B1" w:rsidP="00C550B1">
      <w:pPr>
        <w:pStyle w:val="B3"/>
      </w:pPr>
      <w:r>
        <w:rPr>
          <w:lang w:eastAsia="zh-CN"/>
        </w:rPr>
        <w:t>3</w:t>
      </w:r>
      <w:r>
        <w:t>&gt;</w:t>
      </w:r>
      <w:r>
        <w:rPr>
          <w:lang w:eastAsia="zh-CN"/>
        </w:rPr>
        <w:tab/>
      </w:r>
      <w:r>
        <w:t>for each random-access attempt performed on the random-access resource</w:t>
      </w:r>
      <w:r w:rsidRPr="008533CA">
        <w:rPr>
          <w:rFonts w:hint="eastAsia"/>
          <w:lang w:val="en-US" w:eastAsia="zh-CN"/>
        </w:rPr>
        <w:t xml:space="preserve">, </w:t>
      </w:r>
      <w:r w:rsidRPr="008533CA">
        <w:t xml:space="preserve">except the random-access attempts for which </w:t>
      </w:r>
      <w:r w:rsidRPr="008533CA">
        <w:rPr>
          <w:lang w:eastAsia="ko-KR"/>
        </w:rPr>
        <w:t>LBT failure indication was received from lower layers</w:t>
      </w:r>
      <w:r w:rsidRPr="008533CA">
        <w:t xml:space="preserve">, </w:t>
      </w:r>
      <w:r>
        <w:t>include the following parameters in the chronological order of the random-access attempt:</w:t>
      </w:r>
    </w:p>
    <w:p w14:paraId="4C2F2FD3" w14:textId="77777777" w:rsidR="00C550B1" w:rsidRDefault="00C550B1" w:rsidP="00C550B1">
      <w:pPr>
        <w:pStyle w:val="B4"/>
      </w:pPr>
      <w:r>
        <w:t>4&gt;</w:t>
      </w:r>
      <w:r>
        <w:tab/>
        <w:t xml:space="preserve">if the random-access attempt is performed on the contention based random-access resource and if </w:t>
      </w:r>
      <w:r>
        <w:rPr>
          <w:i/>
          <w:iCs/>
        </w:rPr>
        <w:t>raPurpose</w:t>
      </w:r>
      <w:r>
        <w:t xml:space="preserve"> is not equal to '</w:t>
      </w:r>
      <w:r>
        <w:rPr>
          <w:i/>
          <w:iCs/>
        </w:rPr>
        <w:t>requestForOtherSI</w:t>
      </w:r>
      <w:r>
        <w:t xml:space="preserve">', include </w:t>
      </w:r>
      <w:r>
        <w:rPr>
          <w:i/>
        </w:rPr>
        <w:t>contentionDetected</w:t>
      </w:r>
      <w:r>
        <w:t xml:space="preserve"> as follows:</w:t>
      </w:r>
    </w:p>
    <w:p w14:paraId="494A9AC7" w14:textId="77777777" w:rsidR="00C550B1" w:rsidRDefault="00C550B1" w:rsidP="00C550B1">
      <w:pPr>
        <w:pStyle w:val="B5"/>
      </w:pPr>
      <w:r>
        <w:rPr>
          <w:lang w:eastAsia="zh-CN"/>
        </w:rPr>
        <w:t>5</w:t>
      </w:r>
      <w:r>
        <w:t>&gt;</w:t>
      </w:r>
      <w:r>
        <w:rPr>
          <w:lang w:eastAsia="zh-CN"/>
        </w:rPr>
        <w:tab/>
      </w:r>
      <w:r>
        <w:t>if contention resolution was not successful as specified in TS 38.321 [6] for the transmitted preamble:</w:t>
      </w:r>
    </w:p>
    <w:p w14:paraId="4E209810" w14:textId="77777777" w:rsidR="00C550B1" w:rsidRDefault="00C550B1" w:rsidP="00C550B1">
      <w:pPr>
        <w:pStyle w:val="B6"/>
      </w:pPr>
      <w:r>
        <w:rPr>
          <w:lang w:eastAsia="zh-CN"/>
        </w:rPr>
        <w:t>6</w:t>
      </w:r>
      <w:r>
        <w:t>&gt;</w:t>
      </w:r>
      <w:r>
        <w:rPr>
          <w:lang w:eastAsia="zh-CN"/>
        </w:rPr>
        <w:tab/>
      </w:r>
      <w:r>
        <w:t xml:space="preserve">set the </w:t>
      </w:r>
      <w:r>
        <w:rPr>
          <w:i/>
        </w:rPr>
        <w:t>contentionDetected</w:t>
      </w:r>
      <w:r>
        <w:t xml:space="preserve"> to </w:t>
      </w:r>
      <w:r>
        <w:rPr>
          <w:i/>
          <w:lang w:eastAsia="zh-CN"/>
        </w:rPr>
        <w:t>true</w:t>
      </w:r>
      <w:r>
        <w:t>;</w:t>
      </w:r>
    </w:p>
    <w:p w14:paraId="53767A7F" w14:textId="77777777" w:rsidR="00C550B1" w:rsidRDefault="00C550B1" w:rsidP="00C550B1">
      <w:pPr>
        <w:pStyle w:val="B5"/>
        <w:rPr>
          <w:lang w:eastAsia="zh-CN"/>
        </w:rPr>
      </w:pPr>
      <w:r>
        <w:rPr>
          <w:lang w:eastAsia="zh-CN"/>
        </w:rPr>
        <w:t>5</w:t>
      </w:r>
      <w:r>
        <w:t>&gt;</w:t>
      </w:r>
      <w:r>
        <w:rPr>
          <w:lang w:eastAsia="zh-CN"/>
        </w:rPr>
        <w:tab/>
      </w:r>
      <w:r>
        <w:t>else:</w:t>
      </w:r>
    </w:p>
    <w:p w14:paraId="03464E6E" w14:textId="77777777" w:rsidR="00C550B1" w:rsidRPr="00597A6E" w:rsidRDefault="00C550B1" w:rsidP="00C550B1">
      <w:pPr>
        <w:pStyle w:val="B6"/>
      </w:pPr>
      <w:r>
        <w:rPr>
          <w:lang w:eastAsia="zh-CN"/>
        </w:rPr>
        <w:t>6</w:t>
      </w:r>
      <w:r>
        <w:t>&gt;</w:t>
      </w:r>
      <w:r>
        <w:rPr>
          <w:lang w:eastAsia="zh-CN"/>
        </w:rPr>
        <w:tab/>
      </w:r>
      <w:r>
        <w:t xml:space="preserve">set the </w:t>
      </w:r>
      <w:r>
        <w:rPr>
          <w:i/>
        </w:rPr>
        <w:t>contentionDetected</w:t>
      </w:r>
      <w:r>
        <w:t xml:space="preserve"> to </w:t>
      </w:r>
      <w:r>
        <w:rPr>
          <w:i/>
          <w:lang w:eastAsia="zh-CN"/>
        </w:rPr>
        <w:t>false</w:t>
      </w:r>
      <w:r>
        <w:t>;</w:t>
      </w:r>
    </w:p>
    <w:p w14:paraId="3B3B81D7" w14:textId="77777777" w:rsidR="00C550B1" w:rsidRDefault="00C550B1" w:rsidP="00C550B1">
      <w:pPr>
        <w:pStyle w:val="B4"/>
      </w:pPr>
      <w:r>
        <w:lastRenderedPageBreak/>
        <w:t>4&gt;</w:t>
      </w:r>
      <w:r>
        <w:tab/>
        <w:t>if the random access attempt is a 2-step random access attempt:</w:t>
      </w:r>
    </w:p>
    <w:p w14:paraId="74F0F191" w14:textId="77777777" w:rsidR="00C550B1" w:rsidRDefault="00C550B1" w:rsidP="00C550B1">
      <w:pPr>
        <w:pStyle w:val="B5"/>
      </w:pPr>
      <w:r>
        <w:rPr>
          <w:lang w:eastAsia="zh-CN"/>
        </w:rPr>
        <w:t>5</w:t>
      </w:r>
      <w:r>
        <w:t>&gt;</w:t>
      </w:r>
      <w:r>
        <w:rPr>
          <w:lang w:eastAsia="zh-CN"/>
        </w:rPr>
        <w:tab/>
      </w:r>
      <w:r>
        <w:t>if fallback from 2-step random access to 4-step random access occurred during the random access attempt:</w:t>
      </w:r>
    </w:p>
    <w:p w14:paraId="5A703E10" w14:textId="77777777" w:rsidR="00C550B1" w:rsidRDefault="00C550B1" w:rsidP="00C550B1">
      <w:pPr>
        <w:pStyle w:val="B6"/>
      </w:pPr>
      <w:r>
        <w:rPr>
          <w:lang w:eastAsia="zh-CN"/>
        </w:rPr>
        <w:t>6</w:t>
      </w:r>
      <w:r>
        <w:t>&gt;</w:t>
      </w:r>
      <w:r>
        <w:rPr>
          <w:lang w:eastAsia="zh-CN"/>
        </w:rPr>
        <w:tab/>
      </w:r>
      <w:r>
        <w:t xml:space="preserve">set </w:t>
      </w:r>
      <w:r>
        <w:rPr>
          <w:i/>
        </w:rPr>
        <w:t xml:space="preserve">fallbackToFourStepRA </w:t>
      </w:r>
      <w:r>
        <w:t xml:space="preserve">to </w:t>
      </w:r>
      <w:r>
        <w:rPr>
          <w:i/>
          <w:lang w:eastAsia="zh-CN"/>
        </w:rPr>
        <w:t>true</w:t>
      </w:r>
      <w:r>
        <w:t>;</w:t>
      </w:r>
    </w:p>
    <w:p w14:paraId="1F09C55B" w14:textId="77777777" w:rsidR="00C550B1" w:rsidRDefault="00C550B1" w:rsidP="00C550B1">
      <w:pPr>
        <w:pStyle w:val="B4"/>
      </w:pPr>
      <w:r>
        <w:t>4&gt;</w:t>
      </w:r>
      <w:r>
        <w:tab/>
        <w:t>if the random-access attempt is performed on the contention based random-access resource; or</w:t>
      </w:r>
    </w:p>
    <w:p w14:paraId="54E4E9DB" w14:textId="77777777" w:rsidR="00C550B1" w:rsidRDefault="00C550B1" w:rsidP="00C550B1">
      <w:pPr>
        <w:pStyle w:val="B4"/>
      </w:pPr>
      <w:r>
        <w:t>4&gt;</w:t>
      </w:r>
      <w:r>
        <w:tab/>
        <w:t>if the random-access attempt is performed on the contention free random-access resource and if the random-access procedure was initiated due to the PDCCH ordering:</w:t>
      </w:r>
    </w:p>
    <w:p w14:paraId="6CEC606E" w14:textId="77777777" w:rsidR="00C550B1" w:rsidRDefault="00C550B1" w:rsidP="00C550B1">
      <w:pPr>
        <w:pStyle w:val="B5"/>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r>
        <w:rPr>
          <w:i/>
          <w:iCs/>
        </w:rPr>
        <w:t>rsrp-ThresholdSSB</w:t>
      </w:r>
      <w:r>
        <w:t>; or</w:t>
      </w:r>
    </w:p>
    <w:p w14:paraId="433C4F0D" w14:textId="77777777" w:rsidR="00C550B1" w:rsidRDefault="00C550B1" w:rsidP="00C550B1">
      <w:pPr>
        <w:pStyle w:val="B5"/>
      </w:pPr>
      <w:r>
        <w:t>5&gt;</w:t>
      </w:r>
      <w:r>
        <w:tab/>
        <w:t xml:space="preserve">if the random access attempt is a 2-step random access attempt and the SS/PBCH block RSRP of the SS/PBCH block corresponding to the random-access resource used in the random-access attempt is above </w:t>
      </w:r>
      <w:r>
        <w:rPr>
          <w:i/>
          <w:iCs/>
        </w:rPr>
        <w:t>msgA-RSRP-ThresholdSSB</w:t>
      </w:r>
      <w:r>
        <w:t>:</w:t>
      </w:r>
    </w:p>
    <w:p w14:paraId="7BB17F8F" w14:textId="77777777" w:rsidR="00C550B1" w:rsidRDefault="00C550B1" w:rsidP="00C550B1">
      <w:pPr>
        <w:pStyle w:val="B6"/>
      </w:pPr>
      <w:r>
        <w:rPr>
          <w:lang w:eastAsia="zh-CN"/>
        </w:rPr>
        <w:t>6</w:t>
      </w:r>
      <w:r>
        <w:t>&gt;</w:t>
      </w:r>
      <w:r>
        <w:rPr>
          <w:lang w:eastAsia="zh-CN"/>
        </w:rPr>
        <w:tab/>
      </w:r>
      <w:r>
        <w:t xml:space="preserve">set the </w:t>
      </w:r>
      <w:r>
        <w:rPr>
          <w:i/>
          <w:iCs/>
        </w:rPr>
        <w:t>dlRSRPAboveThreshold</w:t>
      </w:r>
      <w:r>
        <w:t xml:space="preserve"> to </w:t>
      </w:r>
      <w:r>
        <w:rPr>
          <w:i/>
          <w:iCs/>
        </w:rPr>
        <w:t>true</w:t>
      </w:r>
      <w:r>
        <w:t>;</w:t>
      </w:r>
    </w:p>
    <w:p w14:paraId="637788FC" w14:textId="77777777" w:rsidR="00C550B1" w:rsidRDefault="00C550B1" w:rsidP="00C550B1">
      <w:pPr>
        <w:pStyle w:val="B5"/>
      </w:pPr>
      <w:r>
        <w:rPr>
          <w:lang w:eastAsia="zh-CN"/>
        </w:rPr>
        <w:t>5</w:t>
      </w:r>
      <w:r>
        <w:t>&gt;</w:t>
      </w:r>
      <w:r>
        <w:rPr>
          <w:lang w:eastAsia="zh-CN"/>
        </w:rPr>
        <w:tab/>
      </w:r>
      <w:r>
        <w:t>else:</w:t>
      </w:r>
    </w:p>
    <w:p w14:paraId="7BCF0515" w14:textId="77777777" w:rsidR="00C550B1" w:rsidRDefault="00C550B1" w:rsidP="00C550B1">
      <w:pPr>
        <w:pStyle w:val="B6"/>
      </w:pPr>
      <w:r>
        <w:rPr>
          <w:lang w:eastAsia="zh-CN"/>
        </w:rPr>
        <w:t>6</w:t>
      </w:r>
      <w:r>
        <w:t>&gt;</w:t>
      </w:r>
      <w:r>
        <w:rPr>
          <w:lang w:eastAsia="zh-CN"/>
        </w:rPr>
        <w:tab/>
      </w:r>
      <w:r>
        <w:t xml:space="preserve">set the </w:t>
      </w:r>
      <w:r>
        <w:rPr>
          <w:i/>
          <w:iCs/>
        </w:rPr>
        <w:t>dlRSRPAboveThreshold</w:t>
      </w:r>
      <w:r>
        <w:t xml:space="preserve"> to </w:t>
      </w:r>
      <w:r>
        <w:rPr>
          <w:i/>
          <w:iCs/>
        </w:rPr>
        <w:t>false</w:t>
      </w:r>
      <w:r>
        <w:t>;</w:t>
      </w:r>
    </w:p>
    <w:p w14:paraId="5002F927" w14:textId="77777777" w:rsidR="00C550B1" w:rsidRDefault="00C550B1" w:rsidP="00C550B1">
      <w:pPr>
        <w:pStyle w:val="B2"/>
      </w:pPr>
      <w:r>
        <w:rPr>
          <w:lang w:eastAsia="zh-CN"/>
        </w:rPr>
        <w:t>2</w:t>
      </w:r>
      <w:r>
        <w:t>&gt;</w:t>
      </w:r>
      <w:r>
        <w:tab/>
        <w:t>else if the random-access resource used is associated to a CSI-RS, set the associated random-access parameters for the successive random-access attempts associated to the same CSI-RS for one or more ra</w:t>
      </w:r>
      <w:r>
        <w:rPr>
          <w:lang w:eastAsia="zh-CN"/>
        </w:rPr>
        <w:t>n</w:t>
      </w:r>
      <w:r>
        <w:t>dom-access attempts as follows:</w:t>
      </w:r>
    </w:p>
    <w:p w14:paraId="1D1D3732" w14:textId="77777777" w:rsidR="00C550B1" w:rsidRDefault="00C550B1" w:rsidP="00C550B1">
      <w:pPr>
        <w:pStyle w:val="B3"/>
        <w:rPr>
          <w:ins w:id="66" w:author="Ericsson" w:date="2023-09-05T11:29:00Z"/>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csi-RS-Index</w:t>
      </w:r>
      <w:r>
        <w:rPr>
          <w:rFonts w:eastAsia="DengXian"/>
        </w:rPr>
        <w:t xml:space="preserve"> to include the CSI-RS index associated to the used random-access resource;</w:t>
      </w:r>
    </w:p>
    <w:p w14:paraId="5B013EE7" w14:textId="77777777" w:rsidR="00C90336" w:rsidRDefault="00C90336" w:rsidP="00C90336">
      <w:pPr>
        <w:pStyle w:val="B3"/>
        <w:rPr>
          <w:ins w:id="67" w:author="Ericsson" w:date="2023-09-05T11:29:00Z"/>
          <w:rFonts w:eastAsia="DengXian"/>
        </w:rPr>
      </w:pPr>
      <w:ins w:id="68" w:author="Ericsson" w:date="2023-09-05T11:29:00Z">
        <w:r>
          <w:rPr>
            <w:rFonts w:eastAsia="DengXian"/>
          </w:rPr>
          <w:t xml:space="preserve">3&gt; if LBT failure indication was received from lower layers </w:t>
        </w:r>
        <w:r w:rsidRPr="004E72BF">
          <w:t xml:space="preserve">for each of the successive random access attempts </w:t>
        </w:r>
        <w:r>
          <w:rPr>
            <w:rFonts w:eastAsia="DengXian"/>
          </w:rPr>
          <w:t xml:space="preserve">in the CSI-RS associated to the </w:t>
        </w:r>
        <w:r>
          <w:rPr>
            <w:rFonts w:eastAsia="DengXian"/>
            <w:i/>
            <w:iCs/>
          </w:rPr>
          <w:t>csi-RS-Index</w:t>
        </w:r>
        <w:r>
          <w:rPr>
            <w:rFonts w:eastAsia="DengXian"/>
          </w:rPr>
          <w:t>:</w:t>
        </w:r>
      </w:ins>
    </w:p>
    <w:p w14:paraId="5136BC6B" w14:textId="61874827" w:rsidR="00C90336" w:rsidRDefault="00C90336" w:rsidP="00C90336">
      <w:pPr>
        <w:pStyle w:val="B4"/>
        <w:rPr>
          <w:ins w:id="69" w:author="Ericsson" w:date="2023-09-05T11:29:00Z"/>
          <w:rFonts w:eastAsia="DengXian"/>
        </w:rPr>
      </w:pPr>
      <w:ins w:id="70" w:author="Ericsson" w:date="2023-09-05T11:29:00Z">
        <w:r>
          <w:t xml:space="preserve">4&gt; </w:t>
        </w:r>
        <w:r>
          <w:rPr>
            <w:rFonts w:eastAsia="DengXian"/>
          </w:rPr>
          <w:t xml:space="preserve">set the </w:t>
        </w:r>
        <w:r>
          <w:rPr>
            <w:rFonts w:eastAsia="DengXian"/>
            <w:i/>
            <w:iCs/>
          </w:rPr>
          <w:t>numberOfPreamblesSentOnCSI-RS</w:t>
        </w:r>
        <w:r>
          <w:rPr>
            <w:rFonts w:eastAsia="DengXian"/>
          </w:rPr>
          <w:t xml:space="preserve"> to 1;</w:t>
        </w:r>
      </w:ins>
    </w:p>
    <w:p w14:paraId="02C4C4FA" w14:textId="4116A94F" w:rsidR="00C90336" w:rsidRDefault="00C90336" w:rsidP="00C208DA">
      <w:pPr>
        <w:pStyle w:val="B3"/>
      </w:pPr>
      <w:ins w:id="71" w:author="Ericsson" w:date="2023-09-05T11:29:00Z">
        <w:r>
          <w:t>3&gt; else:</w:t>
        </w:r>
      </w:ins>
    </w:p>
    <w:p w14:paraId="04DB2D78" w14:textId="3A727683" w:rsidR="00C550B1" w:rsidRDefault="002D32CB">
      <w:pPr>
        <w:pStyle w:val="B4"/>
        <w:rPr>
          <w:lang w:eastAsia="zh-CN"/>
        </w:rPr>
        <w:pPrChange w:id="72" w:author="Ericsson" w:date="2023-09-05T13:01:00Z">
          <w:pPr>
            <w:pStyle w:val="B3"/>
          </w:pPr>
        </w:pPrChange>
      </w:pPr>
      <w:del w:id="73" w:author="Ericsson" w:date="2023-09-05T13:01:00Z">
        <w:r w:rsidDel="002D32CB">
          <w:delText>3</w:delText>
        </w:r>
      </w:del>
      <w:ins w:id="74" w:author="Ericsson" w:date="2023-09-05T13:01:00Z">
        <w:r>
          <w:t>4</w:t>
        </w:r>
      </w:ins>
      <w:r>
        <w:t xml:space="preserve">&gt; set the </w:t>
      </w:r>
      <w:r>
        <w:rPr>
          <w:i/>
          <w:iCs/>
        </w:rPr>
        <w:t>numberOfPreamblesSentOnCSI-RS</w:t>
      </w:r>
      <w:r>
        <w:t xml:space="preserve"> to indicate the number of successive random-access attempts associated to the CSI-RS</w:t>
      </w:r>
      <w:r>
        <w:rPr>
          <w:lang w:eastAsia="zh-CN"/>
        </w:rPr>
        <w:t>;</w:t>
      </w:r>
    </w:p>
    <w:p w14:paraId="469A000F" w14:textId="24D920F3" w:rsidR="00EE7102" w:rsidRDefault="00C550B1" w:rsidP="00EE7102">
      <w:pPr>
        <w:pStyle w:val="B3"/>
        <w:rPr>
          <w:ins w:id="75" w:author="Ericsson" w:date="2023-09-05T11:32:00Z"/>
          <w:rFonts w:eastAsia="DengXian"/>
        </w:rPr>
      </w:pPr>
      <w:r>
        <w:t>3&gt;</w:t>
      </w:r>
      <w:r>
        <w:tab/>
      </w:r>
      <w:r>
        <w:rPr>
          <w:rFonts w:eastAsia="DengXian"/>
        </w:rPr>
        <w:t xml:space="preserve">if LBT failure indication was received from lower layers for the last random-access preamble transmission attempt in the CSI-RS associated to the </w:t>
      </w:r>
      <w:r>
        <w:rPr>
          <w:rFonts w:eastAsia="DengXian"/>
          <w:i/>
          <w:iCs/>
        </w:rPr>
        <w:t>csi-RS-Index</w:t>
      </w:r>
      <w:r>
        <w:rPr>
          <w:rFonts w:eastAsia="DengXian"/>
        </w:rPr>
        <w:t>, before changing the CSI-RS for random access preamble transmission</w:t>
      </w:r>
      <w:ins w:id="76" w:author="Ericsson" w:date="2023-09-06T12:59:00Z">
        <w:r w:rsidR="00E37371">
          <w:rPr>
            <w:rFonts w:eastAsia="DengXian"/>
          </w:rPr>
          <w:t>;</w:t>
        </w:r>
      </w:ins>
      <w:del w:id="77" w:author="Ericsson" w:date="2023-09-06T12:59:00Z">
        <w:r w:rsidDel="00E37371">
          <w:rPr>
            <w:rFonts w:eastAsia="DengXian"/>
          </w:rPr>
          <w:delText>,</w:delText>
        </w:r>
      </w:del>
      <w:r>
        <w:rPr>
          <w:rFonts w:eastAsia="DengXian"/>
        </w:rPr>
        <w:t xml:space="preserve"> </w:t>
      </w:r>
      <w:ins w:id="78" w:author="Ericsson" w:date="2023-09-05T11:32:00Z">
        <w:r w:rsidR="00EE7102">
          <w:rPr>
            <w:rFonts w:eastAsia="DengXian"/>
          </w:rPr>
          <w:t>or</w:t>
        </w:r>
      </w:ins>
    </w:p>
    <w:p w14:paraId="534088F7" w14:textId="6FA5019F" w:rsidR="00EE7102" w:rsidRDefault="00EE7102" w:rsidP="00EE7102">
      <w:pPr>
        <w:pStyle w:val="B3"/>
        <w:rPr>
          <w:ins w:id="79" w:author="Ericsson" w:date="2023-09-05T11:32:00Z"/>
        </w:rPr>
      </w:pPr>
      <w:ins w:id="80" w:author="Ericsson" w:date="2023-09-05T11:32:00Z">
        <w:r>
          <w:t xml:space="preserve">3&gt; </w:t>
        </w:r>
        <w:r>
          <w:rPr>
            <w:rFonts w:eastAsia="DengXian"/>
          </w:rPr>
          <w:t xml:space="preserve">if LBT failure indication was received from lower layers </w:t>
        </w:r>
        <w:r w:rsidRPr="004E72BF">
          <w:t xml:space="preserve">for each of the successive random access attempts </w:t>
        </w:r>
      </w:ins>
      <w:ins w:id="81" w:author="Ericsson" w:date="2023-09-05T11:33:00Z">
        <w:r>
          <w:rPr>
            <w:rFonts w:eastAsia="DengXian"/>
          </w:rPr>
          <w:t xml:space="preserve">in the CSI-RS associated to the </w:t>
        </w:r>
        <w:r>
          <w:rPr>
            <w:rFonts w:eastAsia="DengXian"/>
            <w:i/>
            <w:iCs/>
          </w:rPr>
          <w:t>csi-RS-Index</w:t>
        </w:r>
      </w:ins>
      <w:ins w:id="82" w:author="Ericsson" w:date="2023-09-05T11:32:00Z">
        <w:r>
          <w:rPr>
            <w:rFonts w:eastAsia="DengXian"/>
            <w:iCs/>
          </w:rPr>
          <w:t>:</w:t>
        </w:r>
      </w:ins>
    </w:p>
    <w:p w14:paraId="7CCAE0BE" w14:textId="738D15D6" w:rsidR="00367C4B" w:rsidRPr="00367C4B" w:rsidRDefault="00EE7102" w:rsidP="00EE7102">
      <w:pPr>
        <w:pStyle w:val="B4"/>
      </w:pPr>
      <w:ins w:id="83" w:author="Ericsson" w:date="2023-09-05T11:33:00Z">
        <w:r>
          <w:t xml:space="preserve">4&gt; </w:t>
        </w:r>
      </w:ins>
      <w:r w:rsidR="00C550B1">
        <w:t xml:space="preserve">set </w:t>
      </w:r>
      <w:r w:rsidR="00C550B1">
        <w:rPr>
          <w:i/>
          <w:iCs/>
        </w:rPr>
        <w:t xml:space="preserve">lbtDetected </w:t>
      </w:r>
      <w:r w:rsidR="00C550B1">
        <w:t xml:space="preserve">to true;  </w:t>
      </w:r>
    </w:p>
    <w:sectPr w:rsidR="00367C4B" w:rsidRPr="00367C4B">
      <w:footerReference w:type="default" r:id="rId14"/>
      <w:footnotePr>
        <w:numRestart w:val="eachSect"/>
      </w:footnotePr>
      <w:pgSz w:w="11907" w:h="16840"/>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DFED9" w14:textId="77777777" w:rsidR="00782842" w:rsidRDefault="00782842">
      <w:pPr>
        <w:spacing w:after="0" w:line="240" w:lineRule="auto"/>
      </w:pPr>
      <w:r>
        <w:separator/>
      </w:r>
    </w:p>
  </w:endnote>
  <w:endnote w:type="continuationSeparator" w:id="0">
    <w:p w14:paraId="125E7EFC" w14:textId="77777777" w:rsidR="00782842" w:rsidRDefault="00782842">
      <w:pPr>
        <w:spacing w:after="0" w:line="240" w:lineRule="auto"/>
      </w:pPr>
      <w:r>
        <w:continuationSeparator/>
      </w:r>
    </w:p>
  </w:endnote>
  <w:endnote w:type="continuationNotice" w:id="1">
    <w:p w14:paraId="2C71B346" w14:textId="77777777" w:rsidR="00782842" w:rsidRDefault="007828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871D0" w14:textId="77777777" w:rsidR="00D419C3" w:rsidRDefault="00D419C3">
    <w:pPr>
      <w:pStyle w:val="Footer"/>
    </w:pPr>
  </w:p>
  <w:p w14:paraId="20A871D1" w14:textId="77777777" w:rsidR="00D419C3" w:rsidRDefault="00D41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398A5" w14:textId="77777777" w:rsidR="00782842" w:rsidRDefault="00782842">
      <w:pPr>
        <w:spacing w:after="0" w:line="240" w:lineRule="auto"/>
      </w:pPr>
      <w:r>
        <w:separator/>
      </w:r>
    </w:p>
  </w:footnote>
  <w:footnote w:type="continuationSeparator" w:id="0">
    <w:p w14:paraId="2B7F644A" w14:textId="77777777" w:rsidR="00782842" w:rsidRDefault="00782842">
      <w:pPr>
        <w:spacing w:after="0" w:line="240" w:lineRule="auto"/>
      </w:pPr>
      <w:r>
        <w:continuationSeparator/>
      </w:r>
    </w:p>
  </w:footnote>
  <w:footnote w:type="continuationNotice" w:id="1">
    <w:p w14:paraId="4FA4E6C4" w14:textId="77777777" w:rsidR="00782842" w:rsidRDefault="007828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35736"/>
    <w:multiLevelType w:val="singleLevel"/>
    <w:tmpl w:val="86235736"/>
    <w:lvl w:ilvl="0">
      <w:start w:val="1"/>
      <w:numFmt w:val="upperLetter"/>
      <w:suff w:val="space"/>
      <w:lvlText w:val="%1)"/>
      <w:lvlJc w:val="left"/>
    </w:lvl>
  </w:abstractNum>
  <w:abstractNum w:abstractNumId="1"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11797B"/>
    <w:multiLevelType w:val="multilevel"/>
    <w:tmpl w:val="06117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0A36E7"/>
    <w:multiLevelType w:val="hybridMultilevel"/>
    <w:tmpl w:val="DF6E19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14D6FEC"/>
    <w:multiLevelType w:val="multilevel"/>
    <w:tmpl w:val="114D6FE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4397C8E"/>
    <w:multiLevelType w:val="multilevel"/>
    <w:tmpl w:val="14397C8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F0333D"/>
    <w:multiLevelType w:val="hybridMultilevel"/>
    <w:tmpl w:val="DF0669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A9F7E71"/>
    <w:multiLevelType w:val="multilevel"/>
    <w:tmpl w:val="63564D08"/>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253B78"/>
    <w:multiLevelType w:val="hybridMultilevel"/>
    <w:tmpl w:val="30BE4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460F93"/>
    <w:multiLevelType w:val="hybridMultilevel"/>
    <w:tmpl w:val="04FEC2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BBA419B"/>
    <w:multiLevelType w:val="multilevel"/>
    <w:tmpl w:val="2BBA41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BA6DBB"/>
    <w:multiLevelType w:val="multilevel"/>
    <w:tmpl w:val="38BA6D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8433CD"/>
    <w:multiLevelType w:val="hybridMultilevel"/>
    <w:tmpl w:val="08DE79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FF224B20"/>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28BD92"/>
    <w:multiLevelType w:val="singleLevel"/>
    <w:tmpl w:val="3B28BD92"/>
    <w:lvl w:ilvl="0">
      <w:start w:val="1"/>
      <w:numFmt w:val="upperLetter"/>
      <w:suff w:val="space"/>
      <w:lvlText w:val="%1)"/>
      <w:lvlJc w:val="left"/>
    </w:lvl>
  </w:abstractNum>
  <w:abstractNum w:abstractNumId="22" w15:restartNumberingAfterBreak="0">
    <w:nsid w:val="421269D5"/>
    <w:multiLevelType w:val="hybridMultilevel"/>
    <w:tmpl w:val="B310D9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4F47826"/>
    <w:multiLevelType w:val="hybridMultilevel"/>
    <w:tmpl w:val="51E2AE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8F753F"/>
    <w:multiLevelType w:val="multilevel"/>
    <w:tmpl w:val="528F75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2F2AD3"/>
    <w:multiLevelType w:val="hybridMultilevel"/>
    <w:tmpl w:val="22A6AA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D346DE9"/>
    <w:multiLevelType w:val="multilevel"/>
    <w:tmpl w:val="5D346DE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DCF179D"/>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746A58CA"/>
    <w:multiLevelType w:val="multilevel"/>
    <w:tmpl w:val="15C0AD42"/>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7" w15:restartNumberingAfterBreak="0">
    <w:nsid w:val="76F861F4"/>
    <w:multiLevelType w:val="hybridMultilevel"/>
    <w:tmpl w:val="23DAED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F8279E7"/>
    <w:multiLevelType w:val="multilevel"/>
    <w:tmpl w:val="7F8279E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09940777">
    <w:abstractNumId w:val="34"/>
  </w:num>
  <w:num w:numId="2" w16cid:durableId="1039017810">
    <w:abstractNumId w:val="16"/>
  </w:num>
  <w:num w:numId="3" w16cid:durableId="511384834">
    <w:abstractNumId w:val="4"/>
  </w:num>
  <w:num w:numId="4" w16cid:durableId="1075589300">
    <w:abstractNumId w:val="14"/>
  </w:num>
  <w:num w:numId="5" w16cid:durableId="1672679372">
    <w:abstractNumId w:val="11"/>
  </w:num>
  <w:num w:numId="6" w16cid:durableId="1448350876">
    <w:abstractNumId w:val="31"/>
  </w:num>
  <w:num w:numId="7" w16cid:durableId="1325670663">
    <w:abstractNumId w:val="1"/>
  </w:num>
  <w:num w:numId="8" w16cid:durableId="1044714881">
    <w:abstractNumId w:val="36"/>
  </w:num>
  <w:num w:numId="9" w16cid:durableId="1226137744">
    <w:abstractNumId w:val="25"/>
  </w:num>
  <w:num w:numId="10" w16cid:durableId="151723604">
    <w:abstractNumId w:val="20"/>
  </w:num>
  <w:num w:numId="11" w16cid:durableId="755126471">
    <w:abstractNumId w:val="26"/>
  </w:num>
  <w:num w:numId="12" w16cid:durableId="1995447796">
    <w:abstractNumId w:val="27"/>
  </w:num>
  <w:num w:numId="13" w16cid:durableId="1986273912">
    <w:abstractNumId w:val="10"/>
  </w:num>
  <w:num w:numId="14" w16cid:durableId="21237636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4364707">
    <w:abstractNumId w:val="13"/>
  </w:num>
  <w:num w:numId="16" w16cid:durableId="1571118812">
    <w:abstractNumId w:val="24"/>
  </w:num>
  <w:num w:numId="17" w16cid:durableId="1044406865">
    <w:abstractNumId w:val="30"/>
  </w:num>
  <w:num w:numId="18" w16cid:durableId="1922368182">
    <w:abstractNumId w:val="18"/>
  </w:num>
  <w:num w:numId="19" w16cid:durableId="1897156981">
    <w:abstractNumId w:val="28"/>
  </w:num>
  <w:num w:numId="20" w16cid:durableId="1356615525">
    <w:abstractNumId w:val="0"/>
  </w:num>
  <w:num w:numId="21" w16cid:durableId="789201041">
    <w:abstractNumId w:val="15"/>
  </w:num>
  <w:num w:numId="22" w16cid:durableId="888222927">
    <w:abstractNumId w:val="38"/>
  </w:num>
  <w:num w:numId="23" w16cid:durableId="290788864">
    <w:abstractNumId w:val="2"/>
  </w:num>
  <w:num w:numId="24" w16cid:durableId="840004886">
    <w:abstractNumId w:val="32"/>
  </w:num>
  <w:num w:numId="25" w16cid:durableId="454838126">
    <w:abstractNumId w:val="21"/>
  </w:num>
  <w:num w:numId="26" w16cid:durableId="874150841">
    <w:abstractNumId w:val="5"/>
  </w:num>
  <w:num w:numId="27" w16cid:durableId="1431049325">
    <w:abstractNumId w:val="6"/>
  </w:num>
  <w:num w:numId="28" w16cid:durableId="1905868204">
    <w:abstractNumId w:val="8"/>
  </w:num>
  <w:num w:numId="29" w16cid:durableId="1647933207">
    <w:abstractNumId w:val="3"/>
  </w:num>
  <w:num w:numId="30" w16cid:durableId="8327211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7822871">
    <w:abstractNumId w:val="35"/>
  </w:num>
  <w:num w:numId="32" w16cid:durableId="386681673">
    <w:abstractNumId w:val="33"/>
  </w:num>
  <w:num w:numId="33" w16cid:durableId="11513641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49023758">
    <w:abstractNumId w:val="22"/>
  </w:num>
  <w:num w:numId="35" w16cid:durableId="1106000647">
    <w:abstractNumId w:val="23"/>
  </w:num>
  <w:num w:numId="36" w16cid:durableId="86074902">
    <w:abstractNumId w:val="7"/>
  </w:num>
  <w:num w:numId="37" w16cid:durableId="1648127707">
    <w:abstractNumId w:val="12"/>
  </w:num>
  <w:num w:numId="38" w16cid:durableId="1381319219">
    <w:abstractNumId w:val="29"/>
  </w:num>
  <w:num w:numId="39" w16cid:durableId="3290646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22667143">
    <w:abstractNumId w:val="27"/>
  </w:num>
  <w:num w:numId="41" w16cid:durableId="536048287">
    <w:abstractNumId w:val="9"/>
  </w:num>
  <w:num w:numId="42" w16cid:durableId="914165967">
    <w:abstractNumId w:val="37"/>
  </w:num>
  <w:num w:numId="43" w16cid:durableId="136093685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655"/>
    <w:rsid w:val="000006E1"/>
    <w:rsid w:val="00000984"/>
    <w:rsid w:val="000009F1"/>
    <w:rsid w:val="00000A01"/>
    <w:rsid w:val="00000BD6"/>
    <w:rsid w:val="00000BFA"/>
    <w:rsid w:val="00001115"/>
    <w:rsid w:val="000011F7"/>
    <w:rsid w:val="00001427"/>
    <w:rsid w:val="00002650"/>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1054"/>
    <w:rsid w:val="0001144F"/>
    <w:rsid w:val="00011757"/>
    <w:rsid w:val="00011869"/>
    <w:rsid w:val="00011B28"/>
    <w:rsid w:val="00011DED"/>
    <w:rsid w:val="00012036"/>
    <w:rsid w:val="0001222B"/>
    <w:rsid w:val="00012580"/>
    <w:rsid w:val="000127A7"/>
    <w:rsid w:val="00012EAF"/>
    <w:rsid w:val="0001351B"/>
    <w:rsid w:val="00013D43"/>
    <w:rsid w:val="00013D68"/>
    <w:rsid w:val="00013FF6"/>
    <w:rsid w:val="0001406D"/>
    <w:rsid w:val="000143D6"/>
    <w:rsid w:val="0001445D"/>
    <w:rsid w:val="00014761"/>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A06"/>
    <w:rsid w:val="00020C71"/>
    <w:rsid w:val="00020C79"/>
    <w:rsid w:val="00020FD9"/>
    <w:rsid w:val="0002164D"/>
    <w:rsid w:val="000216A7"/>
    <w:rsid w:val="00021C04"/>
    <w:rsid w:val="00021CEF"/>
    <w:rsid w:val="00021D0A"/>
    <w:rsid w:val="000221CC"/>
    <w:rsid w:val="000226D3"/>
    <w:rsid w:val="00022E34"/>
    <w:rsid w:val="000230B7"/>
    <w:rsid w:val="000238EF"/>
    <w:rsid w:val="00023C0E"/>
    <w:rsid w:val="00023E87"/>
    <w:rsid w:val="00024172"/>
    <w:rsid w:val="00024200"/>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736"/>
    <w:rsid w:val="00031D37"/>
    <w:rsid w:val="00031D55"/>
    <w:rsid w:val="00031EFC"/>
    <w:rsid w:val="00031F4F"/>
    <w:rsid w:val="00031FCF"/>
    <w:rsid w:val="000321EB"/>
    <w:rsid w:val="000325B8"/>
    <w:rsid w:val="000329E5"/>
    <w:rsid w:val="00032D2C"/>
    <w:rsid w:val="00032E6A"/>
    <w:rsid w:val="00032F6B"/>
    <w:rsid w:val="00033116"/>
    <w:rsid w:val="000339EC"/>
    <w:rsid w:val="00033A3C"/>
    <w:rsid w:val="00033C5B"/>
    <w:rsid w:val="00033DDD"/>
    <w:rsid w:val="00033EF1"/>
    <w:rsid w:val="0003411F"/>
    <w:rsid w:val="0003421D"/>
    <w:rsid w:val="00034285"/>
    <w:rsid w:val="0003453F"/>
    <w:rsid w:val="00034800"/>
    <w:rsid w:val="00034B68"/>
    <w:rsid w:val="00034C15"/>
    <w:rsid w:val="00035029"/>
    <w:rsid w:val="00035413"/>
    <w:rsid w:val="0003568B"/>
    <w:rsid w:val="00035888"/>
    <w:rsid w:val="000360A2"/>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F22"/>
    <w:rsid w:val="00043054"/>
    <w:rsid w:val="000431B8"/>
    <w:rsid w:val="00043630"/>
    <w:rsid w:val="00043FFC"/>
    <w:rsid w:val="00044062"/>
    <w:rsid w:val="00044282"/>
    <w:rsid w:val="000444EF"/>
    <w:rsid w:val="00044633"/>
    <w:rsid w:val="000448B9"/>
    <w:rsid w:val="00044A99"/>
    <w:rsid w:val="00044CA8"/>
    <w:rsid w:val="00045311"/>
    <w:rsid w:val="00045FBF"/>
    <w:rsid w:val="0004625C"/>
    <w:rsid w:val="000466FC"/>
    <w:rsid w:val="00046D79"/>
    <w:rsid w:val="00046F43"/>
    <w:rsid w:val="00046F53"/>
    <w:rsid w:val="000473BA"/>
    <w:rsid w:val="000475DC"/>
    <w:rsid w:val="00047C98"/>
    <w:rsid w:val="00047D0E"/>
    <w:rsid w:val="00050ABE"/>
    <w:rsid w:val="00051227"/>
    <w:rsid w:val="00051270"/>
    <w:rsid w:val="00051301"/>
    <w:rsid w:val="0005136B"/>
    <w:rsid w:val="0005148C"/>
    <w:rsid w:val="0005167B"/>
    <w:rsid w:val="000521E9"/>
    <w:rsid w:val="00052298"/>
    <w:rsid w:val="0005268E"/>
    <w:rsid w:val="000526FB"/>
    <w:rsid w:val="00052A07"/>
    <w:rsid w:val="00052AAF"/>
    <w:rsid w:val="00052CA5"/>
    <w:rsid w:val="00052DA9"/>
    <w:rsid w:val="00053161"/>
    <w:rsid w:val="000534E3"/>
    <w:rsid w:val="000536B8"/>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5BB"/>
    <w:rsid w:val="000637B8"/>
    <w:rsid w:val="00063999"/>
    <w:rsid w:val="00063B50"/>
    <w:rsid w:val="00063B90"/>
    <w:rsid w:val="00063EB2"/>
    <w:rsid w:val="000641C6"/>
    <w:rsid w:val="0006487E"/>
    <w:rsid w:val="0006492D"/>
    <w:rsid w:val="00064CD0"/>
    <w:rsid w:val="00064E59"/>
    <w:rsid w:val="00064E81"/>
    <w:rsid w:val="000652F5"/>
    <w:rsid w:val="000654AF"/>
    <w:rsid w:val="000656BE"/>
    <w:rsid w:val="00065A45"/>
    <w:rsid w:val="00065AE8"/>
    <w:rsid w:val="00065CCF"/>
    <w:rsid w:val="00065E1A"/>
    <w:rsid w:val="00066B88"/>
    <w:rsid w:val="00066CD6"/>
    <w:rsid w:val="00066F75"/>
    <w:rsid w:val="000671FF"/>
    <w:rsid w:val="0006733F"/>
    <w:rsid w:val="000675FE"/>
    <w:rsid w:val="00067849"/>
    <w:rsid w:val="00070030"/>
    <w:rsid w:val="00070150"/>
    <w:rsid w:val="000704A1"/>
    <w:rsid w:val="00070507"/>
    <w:rsid w:val="00070E3B"/>
    <w:rsid w:val="00071BD0"/>
    <w:rsid w:val="000721CF"/>
    <w:rsid w:val="0007255A"/>
    <w:rsid w:val="000726D3"/>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09F9"/>
    <w:rsid w:val="0008169A"/>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55EB"/>
    <w:rsid w:val="00085B52"/>
    <w:rsid w:val="0008612E"/>
    <w:rsid w:val="000866F2"/>
    <w:rsid w:val="00086886"/>
    <w:rsid w:val="0008690F"/>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474"/>
    <w:rsid w:val="00093A8C"/>
    <w:rsid w:val="00093ACB"/>
    <w:rsid w:val="00093AF4"/>
    <w:rsid w:val="00093DDF"/>
    <w:rsid w:val="00093E24"/>
    <w:rsid w:val="000942B7"/>
    <w:rsid w:val="000942EF"/>
    <w:rsid w:val="000943EF"/>
    <w:rsid w:val="00094B3A"/>
    <w:rsid w:val="00094D34"/>
    <w:rsid w:val="0009510F"/>
    <w:rsid w:val="0009534B"/>
    <w:rsid w:val="000955AC"/>
    <w:rsid w:val="00095B26"/>
    <w:rsid w:val="00095BF1"/>
    <w:rsid w:val="000960A1"/>
    <w:rsid w:val="00096285"/>
    <w:rsid w:val="00096870"/>
    <w:rsid w:val="00097558"/>
    <w:rsid w:val="0009778F"/>
    <w:rsid w:val="000979D4"/>
    <w:rsid w:val="00097AC9"/>
    <w:rsid w:val="000A01E7"/>
    <w:rsid w:val="000A0503"/>
    <w:rsid w:val="000A0603"/>
    <w:rsid w:val="000A0860"/>
    <w:rsid w:val="000A0D73"/>
    <w:rsid w:val="000A1330"/>
    <w:rsid w:val="000A18BF"/>
    <w:rsid w:val="000A18E7"/>
    <w:rsid w:val="000A198C"/>
    <w:rsid w:val="000A1B7B"/>
    <w:rsid w:val="000A1DF3"/>
    <w:rsid w:val="000A1E36"/>
    <w:rsid w:val="000A1F09"/>
    <w:rsid w:val="000A224A"/>
    <w:rsid w:val="000A2395"/>
    <w:rsid w:val="000A2DD0"/>
    <w:rsid w:val="000A2F2B"/>
    <w:rsid w:val="000A2FA3"/>
    <w:rsid w:val="000A3573"/>
    <w:rsid w:val="000A4103"/>
    <w:rsid w:val="000A4594"/>
    <w:rsid w:val="000A46F7"/>
    <w:rsid w:val="000A4BE3"/>
    <w:rsid w:val="000A4D99"/>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BB"/>
    <w:rsid w:val="000B0962"/>
    <w:rsid w:val="000B09C8"/>
    <w:rsid w:val="000B1330"/>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22F"/>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8"/>
    <w:rsid w:val="000B771F"/>
    <w:rsid w:val="000B7A10"/>
    <w:rsid w:val="000C0067"/>
    <w:rsid w:val="000C0700"/>
    <w:rsid w:val="000C07AC"/>
    <w:rsid w:val="000C0A88"/>
    <w:rsid w:val="000C0AA8"/>
    <w:rsid w:val="000C0B47"/>
    <w:rsid w:val="000C0C00"/>
    <w:rsid w:val="000C0E85"/>
    <w:rsid w:val="000C165A"/>
    <w:rsid w:val="000C1C4A"/>
    <w:rsid w:val="000C1F28"/>
    <w:rsid w:val="000C2569"/>
    <w:rsid w:val="000C2976"/>
    <w:rsid w:val="000C2E19"/>
    <w:rsid w:val="000C2FC1"/>
    <w:rsid w:val="000C3233"/>
    <w:rsid w:val="000C39A1"/>
    <w:rsid w:val="000C3A4A"/>
    <w:rsid w:val="000C3A8C"/>
    <w:rsid w:val="000C3BEF"/>
    <w:rsid w:val="000C3D92"/>
    <w:rsid w:val="000C3EAD"/>
    <w:rsid w:val="000C3FF0"/>
    <w:rsid w:val="000C4415"/>
    <w:rsid w:val="000C46AB"/>
    <w:rsid w:val="000C4924"/>
    <w:rsid w:val="000C4BF6"/>
    <w:rsid w:val="000C5070"/>
    <w:rsid w:val="000C5147"/>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FDC"/>
    <w:rsid w:val="000D2768"/>
    <w:rsid w:val="000D2BAB"/>
    <w:rsid w:val="000D3126"/>
    <w:rsid w:val="000D3367"/>
    <w:rsid w:val="000D3CC7"/>
    <w:rsid w:val="000D3F4D"/>
    <w:rsid w:val="000D433A"/>
    <w:rsid w:val="000D4797"/>
    <w:rsid w:val="000D4A0F"/>
    <w:rsid w:val="000D4A32"/>
    <w:rsid w:val="000D4BD9"/>
    <w:rsid w:val="000D5705"/>
    <w:rsid w:val="000D57B5"/>
    <w:rsid w:val="000D58FA"/>
    <w:rsid w:val="000D59B0"/>
    <w:rsid w:val="000D59E7"/>
    <w:rsid w:val="000D5B72"/>
    <w:rsid w:val="000D612A"/>
    <w:rsid w:val="000D6146"/>
    <w:rsid w:val="000D6203"/>
    <w:rsid w:val="000D649D"/>
    <w:rsid w:val="000D6849"/>
    <w:rsid w:val="000D6CF5"/>
    <w:rsid w:val="000D6DB4"/>
    <w:rsid w:val="000D7041"/>
    <w:rsid w:val="000D7910"/>
    <w:rsid w:val="000D7928"/>
    <w:rsid w:val="000D7F55"/>
    <w:rsid w:val="000E0267"/>
    <w:rsid w:val="000E0527"/>
    <w:rsid w:val="000E0776"/>
    <w:rsid w:val="000E0DCB"/>
    <w:rsid w:val="000E0F97"/>
    <w:rsid w:val="000E121E"/>
    <w:rsid w:val="000E1CE6"/>
    <w:rsid w:val="000E1E92"/>
    <w:rsid w:val="000E21F3"/>
    <w:rsid w:val="000E2243"/>
    <w:rsid w:val="000E2985"/>
    <w:rsid w:val="000E2D60"/>
    <w:rsid w:val="000E2DC0"/>
    <w:rsid w:val="000E2E0F"/>
    <w:rsid w:val="000E326E"/>
    <w:rsid w:val="000E3296"/>
    <w:rsid w:val="000E3333"/>
    <w:rsid w:val="000E338D"/>
    <w:rsid w:val="000E33F9"/>
    <w:rsid w:val="000E3CBC"/>
    <w:rsid w:val="000E3FCA"/>
    <w:rsid w:val="000E4321"/>
    <w:rsid w:val="000E43B9"/>
    <w:rsid w:val="000E4966"/>
    <w:rsid w:val="000E49C5"/>
    <w:rsid w:val="000E4BA1"/>
    <w:rsid w:val="000E4BF0"/>
    <w:rsid w:val="000E5001"/>
    <w:rsid w:val="000E5506"/>
    <w:rsid w:val="000E575E"/>
    <w:rsid w:val="000E5E9A"/>
    <w:rsid w:val="000E634B"/>
    <w:rsid w:val="000E6491"/>
    <w:rsid w:val="000E6957"/>
    <w:rsid w:val="000E6C85"/>
    <w:rsid w:val="000E73DE"/>
    <w:rsid w:val="000E7453"/>
    <w:rsid w:val="000E78CC"/>
    <w:rsid w:val="000E7D1A"/>
    <w:rsid w:val="000F06D6"/>
    <w:rsid w:val="000F0747"/>
    <w:rsid w:val="000F0EB1"/>
    <w:rsid w:val="000F1106"/>
    <w:rsid w:val="000F1144"/>
    <w:rsid w:val="000F1342"/>
    <w:rsid w:val="000F150A"/>
    <w:rsid w:val="000F1A35"/>
    <w:rsid w:val="000F1E09"/>
    <w:rsid w:val="000F251F"/>
    <w:rsid w:val="000F256B"/>
    <w:rsid w:val="000F2B62"/>
    <w:rsid w:val="000F2DB7"/>
    <w:rsid w:val="000F320E"/>
    <w:rsid w:val="000F3725"/>
    <w:rsid w:val="000F3918"/>
    <w:rsid w:val="000F3B47"/>
    <w:rsid w:val="000F3B6F"/>
    <w:rsid w:val="000F3BE9"/>
    <w:rsid w:val="000F3F6C"/>
    <w:rsid w:val="000F41FF"/>
    <w:rsid w:val="000F4838"/>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C7D"/>
    <w:rsid w:val="001011ED"/>
    <w:rsid w:val="0010135E"/>
    <w:rsid w:val="001016B1"/>
    <w:rsid w:val="0010183D"/>
    <w:rsid w:val="001018EA"/>
    <w:rsid w:val="001027DF"/>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EA"/>
    <w:rsid w:val="001102E6"/>
    <w:rsid w:val="00110B77"/>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9EC"/>
    <w:rsid w:val="00115AD8"/>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73"/>
    <w:rsid w:val="00122595"/>
    <w:rsid w:val="00122DA7"/>
    <w:rsid w:val="00122E3E"/>
    <w:rsid w:val="00122ECE"/>
    <w:rsid w:val="0012377F"/>
    <w:rsid w:val="00123D80"/>
    <w:rsid w:val="00124314"/>
    <w:rsid w:val="001245D6"/>
    <w:rsid w:val="001247AD"/>
    <w:rsid w:val="00125173"/>
    <w:rsid w:val="00125C13"/>
    <w:rsid w:val="00125C90"/>
    <w:rsid w:val="00126164"/>
    <w:rsid w:val="00126175"/>
    <w:rsid w:val="0012684F"/>
    <w:rsid w:val="00126B4A"/>
    <w:rsid w:val="00126C85"/>
    <w:rsid w:val="00126F2F"/>
    <w:rsid w:val="00127281"/>
    <w:rsid w:val="00127531"/>
    <w:rsid w:val="00127619"/>
    <w:rsid w:val="00127A6C"/>
    <w:rsid w:val="00127B5C"/>
    <w:rsid w:val="001300FD"/>
    <w:rsid w:val="001302AE"/>
    <w:rsid w:val="00130791"/>
    <w:rsid w:val="00130BCF"/>
    <w:rsid w:val="00130E45"/>
    <w:rsid w:val="00130EA1"/>
    <w:rsid w:val="00131532"/>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51C"/>
    <w:rsid w:val="001376AB"/>
    <w:rsid w:val="00137A14"/>
    <w:rsid w:val="00137A7F"/>
    <w:rsid w:val="00137AB5"/>
    <w:rsid w:val="00137C1F"/>
    <w:rsid w:val="00137F0B"/>
    <w:rsid w:val="001403E1"/>
    <w:rsid w:val="00140477"/>
    <w:rsid w:val="0014065D"/>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947"/>
    <w:rsid w:val="00145D90"/>
    <w:rsid w:val="00145F69"/>
    <w:rsid w:val="00146233"/>
    <w:rsid w:val="00146523"/>
    <w:rsid w:val="00146CBB"/>
    <w:rsid w:val="00146EB9"/>
    <w:rsid w:val="0014700D"/>
    <w:rsid w:val="001470B1"/>
    <w:rsid w:val="001470C8"/>
    <w:rsid w:val="0014769D"/>
    <w:rsid w:val="00147CEE"/>
    <w:rsid w:val="00147FCE"/>
    <w:rsid w:val="001503AA"/>
    <w:rsid w:val="001506CD"/>
    <w:rsid w:val="00150E51"/>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D64"/>
    <w:rsid w:val="00153EF4"/>
    <w:rsid w:val="00154BD3"/>
    <w:rsid w:val="00154CA5"/>
    <w:rsid w:val="00154F31"/>
    <w:rsid w:val="001551B5"/>
    <w:rsid w:val="00155309"/>
    <w:rsid w:val="00155359"/>
    <w:rsid w:val="0015552B"/>
    <w:rsid w:val="00155577"/>
    <w:rsid w:val="001560FD"/>
    <w:rsid w:val="00156197"/>
    <w:rsid w:val="001561D7"/>
    <w:rsid w:val="0015679D"/>
    <w:rsid w:val="001568F4"/>
    <w:rsid w:val="001569EE"/>
    <w:rsid w:val="00156CAE"/>
    <w:rsid w:val="00156E36"/>
    <w:rsid w:val="00157001"/>
    <w:rsid w:val="001570DD"/>
    <w:rsid w:val="0015710B"/>
    <w:rsid w:val="00157301"/>
    <w:rsid w:val="00157AB3"/>
    <w:rsid w:val="0016011E"/>
    <w:rsid w:val="0016016A"/>
    <w:rsid w:val="00160418"/>
    <w:rsid w:val="00160992"/>
    <w:rsid w:val="00160A88"/>
    <w:rsid w:val="001610BE"/>
    <w:rsid w:val="001612FF"/>
    <w:rsid w:val="00161669"/>
    <w:rsid w:val="0016191C"/>
    <w:rsid w:val="00161B7E"/>
    <w:rsid w:val="00161E4C"/>
    <w:rsid w:val="001623F1"/>
    <w:rsid w:val="001628B5"/>
    <w:rsid w:val="00162D53"/>
    <w:rsid w:val="00163601"/>
    <w:rsid w:val="00163619"/>
    <w:rsid w:val="0016375B"/>
    <w:rsid w:val="001637C3"/>
    <w:rsid w:val="00163CBA"/>
    <w:rsid w:val="00163E3F"/>
    <w:rsid w:val="00164558"/>
    <w:rsid w:val="0016458A"/>
    <w:rsid w:val="00164AE4"/>
    <w:rsid w:val="001653F6"/>
    <w:rsid w:val="00165562"/>
    <w:rsid w:val="00165987"/>
    <w:rsid w:val="001659C1"/>
    <w:rsid w:val="00165DE1"/>
    <w:rsid w:val="00165E59"/>
    <w:rsid w:val="00165E6A"/>
    <w:rsid w:val="00166468"/>
    <w:rsid w:val="001669D6"/>
    <w:rsid w:val="0016702F"/>
    <w:rsid w:val="00167561"/>
    <w:rsid w:val="001676C3"/>
    <w:rsid w:val="00167703"/>
    <w:rsid w:val="00167942"/>
    <w:rsid w:val="001679FC"/>
    <w:rsid w:val="00167B74"/>
    <w:rsid w:val="00167E84"/>
    <w:rsid w:val="00170043"/>
    <w:rsid w:val="001703AB"/>
    <w:rsid w:val="00170643"/>
    <w:rsid w:val="00170FD3"/>
    <w:rsid w:val="00171175"/>
    <w:rsid w:val="0017126E"/>
    <w:rsid w:val="00171827"/>
    <w:rsid w:val="00171921"/>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87"/>
    <w:rsid w:val="001756F7"/>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91D"/>
    <w:rsid w:val="00181D13"/>
    <w:rsid w:val="00181FF8"/>
    <w:rsid w:val="00182E50"/>
    <w:rsid w:val="001832DE"/>
    <w:rsid w:val="00183521"/>
    <w:rsid w:val="00184E9B"/>
    <w:rsid w:val="00184EA2"/>
    <w:rsid w:val="001851D8"/>
    <w:rsid w:val="00185401"/>
    <w:rsid w:val="001855A9"/>
    <w:rsid w:val="001855F5"/>
    <w:rsid w:val="00185FB4"/>
    <w:rsid w:val="001863BA"/>
    <w:rsid w:val="001864DD"/>
    <w:rsid w:val="00186654"/>
    <w:rsid w:val="001869D2"/>
    <w:rsid w:val="001874D8"/>
    <w:rsid w:val="001874D9"/>
    <w:rsid w:val="001875A3"/>
    <w:rsid w:val="00190236"/>
    <w:rsid w:val="00190294"/>
    <w:rsid w:val="00190AC1"/>
    <w:rsid w:val="00190C4A"/>
    <w:rsid w:val="00190D7D"/>
    <w:rsid w:val="00190F1C"/>
    <w:rsid w:val="00191426"/>
    <w:rsid w:val="00191449"/>
    <w:rsid w:val="001916A5"/>
    <w:rsid w:val="00191DFB"/>
    <w:rsid w:val="00191E1C"/>
    <w:rsid w:val="001923DA"/>
    <w:rsid w:val="00192928"/>
    <w:rsid w:val="00192AA8"/>
    <w:rsid w:val="00192B6B"/>
    <w:rsid w:val="001930F1"/>
    <w:rsid w:val="001933F5"/>
    <w:rsid w:val="0019341A"/>
    <w:rsid w:val="00193667"/>
    <w:rsid w:val="00193A72"/>
    <w:rsid w:val="00193E30"/>
    <w:rsid w:val="00193FA9"/>
    <w:rsid w:val="0019407C"/>
    <w:rsid w:val="001944D6"/>
    <w:rsid w:val="0019477F"/>
    <w:rsid w:val="00195188"/>
    <w:rsid w:val="00195451"/>
    <w:rsid w:val="00195536"/>
    <w:rsid w:val="00195632"/>
    <w:rsid w:val="00195645"/>
    <w:rsid w:val="00195873"/>
    <w:rsid w:val="001959C3"/>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5FC"/>
    <w:rsid w:val="001B3DBA"/>
    <w:rsid w:val="001B3DCA"/>
    <w:rsid w:val="001B3FAB"/>
    <w:rsid w:val="001B3FF1"/>
    <w:rsid w:val="001B4497"/>
    <w:rsid w:val="001B44D6"/>
    <w:rsid w:val="001B4ED2"/>
    <w:rsid w:val="001B4F0F"/>
    <w:rsid w:val="001B54FA"/>
    <w:rsid w:val="001B5A5D"/>
    <w:rsid w:val="001B5B6D"/>
    <w:rsid w:val="001B611F"/>
    <w:rsid w:val="001B634B"/>
    <w:rsid w:val="001B6395"/>
    <w:rsid w:val="001B63D3"/>
    <w:rsid w:val="001B6CE5"/>
    <w:rsid w:val="001B7113"/>
    <w:rsid w:val="001B7144"/>
    <w:rsid w:val="001B748B"/>
    <w:rsid w:val="001B78B0"/>
    <w:rsid w:val="001B7CCC"/>
    <w:rsid w:val="001B7F25"/>
    <w:rsid w:val="001C0096"/>
    <w:rsid w:val="001C044B"/>
    <w:rsid w:val="001C0542"/>
    <w:rsid w:val="001C0BD7"/>
    <w:rsid w:val="001C0C7C"/>
    <w:rsid w:val="001C1387"/>
    <w:rsid w:val="001C19CC"/>
    <w:rsid w:val="001C1CE5"/>
    <w:rsid w:val="001C1E16"/>
    <w:rsid w:val="001C20C5"/>
    <w:rsid w:val="001C21A1"/>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745"/>
    <w:rsid w:val="001C5D0A"/>
    <w:rsid w:val="001C62BF"/>
    <w:rsid w:val="001C6824"/>
    <w:rsid w:val="001C6C51"/>
    <w:rsid w:val="001C6D6D"/>
    <w:rsid w:val="001C71A9"/>
    <w:rsid w:val="001C778B"/>
    <w:rsid w:val="001C77F1"/>
    <w:rsid w:val="001C7B1E"/>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23B4"/>
    <w:rsid w:val="001D2784"/>
    <w:rsid w:val="001D2A58"/>
    <w:rsid w:val="001D2A64"/>
    <w:rsid w:val="001D3864"/>
    <w:rsid w:val="001D3B47"/>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F8C"/>
    <w:rsid w:val="001E2143"/>
    <w:rsid w:val="001E21F2"/>
    <w:rsid w:val="001E24DD"/>
    <w:rsid w:val="001E2A07"/>
    <w:rsid w:val="001E2A3A"/>
    <w:rsid w:val="001E2B01"/>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572"/>
    <w:rsid w:val="001E6680"/>
    <w:rsid w:val="001E6811"/>
    <w:rsid w:val="001E7531"/>
    <w:rsid w:val="001E78C2"/>
    <w:rsid w:val="001E7A22"/>
    <w:rsid w:val="001E7AED"/>
    <w:rsid w:val="001E7B66"/>
    <w:rsid w:val="001E7B9F"/>
    <w:rsid w:val="001F0ABD"/>
    <w:rsid w:val="001F1071"/>
    <w:rsid w:val="001F10C6"/>
    <w:rsid w:val="001F1667"/>
    <w:rsid w:val="001F16B6"/>
    <w:rsid w:val="001F1B93"/>
    <w:rsid w:val="001F1F28"/>
    <w:rsid w:val="001F328F"/>
    <w:rsid w:val="001F332C"/>
    <w:rsid w:val="001F36F9"/>
    <w:rsid w:val="001F3874"/>
    <w:rsid w:val="001F3916"/>
    <w:rsid w:val="001F3A99"/>
    <w:rsid w:val="001F42CA"/>
    <w:rsid w:val="001F42F0"/>
    <w:rsid w:val="001F49B9"/>
    <w:rsid w:val="001F4CB1"/>
    <w:rsid w:val="001F4E67"/>
    <w:rsid w:val="001F549B"/>
    <w:rsid w:val="001F54C5"/>
    <w:rsid w:val="001F58C7"/>
    <w:rsid w:val="001F5A37"/>
    <w:rsid w:val="001F60E8"/>
    <w:rsid w:val="001F6103"/>
    <w:rsid w:val="001F64DD"/>
    <w:rsid w:val="001F65BE"/>
    <w:rsid w:val="001F662C"/>
    <w:rsid w:val="001F67E5"/>
    <w:rsid w:val="001F69C8"/>
    <w:rsid w:val="001F6C0E"/>
    <w:rsid w:val="001F6DAB"/>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8FE"/>
    <w:rsid w:val="00202B3C"/>
    <w:rsid w:val="00203441"/>
    <w:rsid w:val="0020391C"/>
    <w:rsid w:val="00203A77"/>
    <w:rsid w:val="00203AFD"/>
    <w:rsid w:val="00203F96"/>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6DC"/>
    <w:rsid w:val="00211C7A"/>
    <w:rsid w:val="00211EA9"/>
    <w:rsid w:val="00211EF0"/>
    <w:rsid w:val="00212C1A"/>
    <w:rsid w:val="00212DB1"/>
    <w:rsid w:val="00213AC6"/>
    <w:rsid w:val="00213CA9"/>
    <w:rsid w:val="00213DF3"/>
    <w:rsid w:val="00214479"/>
    <w:rsid w:val="0021447E"/>
    <w:rsid w:val="00214DA8"/>
    <w:rsid w:val="0021500D"/>
    <w:rsid w:val="0021524A"/>
    <w:rsid w:val="00215290"/>
    <w:rsid w:val="00215423"/>
    <w:rsid w:val="002158FA"/>
    <w:rsid w:val="0021597C"/>
    <w:rsid w:val="00215A55"/>
    <w:rsid w:val="00215F51"/>
    <w:rsid w:val="00216498"/>
    <w:rsid w:val="00216994"/>
    <w:rsid w:val="00216AC6"/>
    <w:rsid w:val="00216F93"/>
    <w:rsid w:val="002175C4"/>
    <w:rsid w:val="00217E54"/>
    <w:rsid w:val="00217FD7"/>
    <w:rsid w:val="0022031A"/>
    <w:rsid w:val="00220600"/>
    <w:rsid w:val="002206B5"/>
    <w:rsid w:val="002208A4"/>
    <w:rsid w:val="00220FD5"/>
    <w:rsid w:val="0022182D"/>
    <w:rsid w:val="002218AE"/>
    <w:rsid w:val="002218B0"/>
    <w:rsid w:val="002219D8"/>
    <w:rsid w:val="00221D1A"/>
    <w:rsid w:val="00221E3A"/>
    <w:rsid w:val="00222148"/>
    <w:rsid w:val="00222375"/>
    <w:rsid w:val="002224DB"/>
    <w:rsid w:val="0022268D"/>
    <w:rsid w:val="002228B9"/>
    <w:rsid w:val="00222A64"/>
    <w:rsid w:val="00222BFD"/>
    <w:rsid w:val="00222E24"/>
    <w:rsid w:val="00223C8E"/>
    <w:rsid w:val="00223FCB"/>
    <w:rsid w:val="002242AE"/>
    <w:rsid w:val="00224363"/>
    <w:rsid w:val="002244FE"/>
    <w:rsid w:val="00224FE0"/>
    <w:rsid w:val="002252C3"/>
    <w:rsid w:val="00225425"/>
    <w:rsid w:val="002255E4"/>
    <w:rsid w:val="002259E3"/>
    <w:rsid w:val="00225C54"/>
    <w:rsid w:val="00225DDD"/>
    <w:rsid w:val="0022617D"/>
    <w:rsid w:val="002278B3"/>
    <w:rsid w:val="002306DB"/>
    <w:rsid w:val="00230765"/>
    <w:rsid w:val="002307FA"/>
    <w:rsid w:val="00230D18"/>
    <w:rsid w:val="00230E75"/>
    <w:rsid w:val="00230F20"/>
    <w:rsid w:val="00231363"/>
    <w:rsid w:val="00231607"/>
    <w:rsid w:val="00231644"/>
    <w:rsid w:val="002319E4"/>
    <w:rsid w:val="00231CA6"/>
    <w:rsid w:val="00231D84"/>
    <w:rsid w:val="0023298A"/>
    <w:rsid w:val="00232E48"/>
    <w:rsid w:val="00233470"/>
    <w:rsid w:val="00233664"/>
    <w:rsid w:val="002337A3"/>
    <w:rsid w:val="00233D0E"/>
    <w:rsid w:val="00233DBC"/>
    <w:rsid w:val="0023432A"/>
    <w:rsid w:val="00234770"/>
    <w:rsid w:val="00234BCB"/>
    <w:rsid w:val="00235632"/>
    <w:rsid w:val="00235872"/>
    <w:rsid w:val="00235A6B"/>
    <w:rsid w:val="00235C11"/>
    <w:rsid w:val="00235E48"/>
    <w:rsid w:val="00235FD1"/>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2272"/>
    <w:rsid w:val="00242567"/>
    <w:rsid w:val="00242665"/>
    <w:rsid w:val="0024353D"/>
    <w:rsid w:val="002435B3"/>
    <w:rsid w:val="002436D8"/>
    <w:rsid w:val="00243AE2"/>
    <w:rsid w:val="002440DF"/>
    <w:rsid w:val="00244185"/>
    <w:rsid w:val="002444B7"/>
    <w:rsid w:val="00244901"/>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14EA"/>
    <w:rsid w:val="00251547"/>
    <w:rsid w:val="002515BF"/>
    <w:rsid w:val="00251B41"/>
    <w:rsid w:val="00251C14"/>
    <w:rsid w:val="00251D22"/>
    <w:rsid w:val="00252113"/>
    <w:rsid w:val="00252246"/>
    <w:rsid w:val="00252887"/>
    <w:rsid w:val="002528EA"/>
    <w:rsid w:val="00253243"/>
    <w:rsid w:val="00253332"/>
    <w:rsid w:val="00253564"/>
    <w:rsid w:val="002536B3"/>
    <w:rsid w:val="0025381B"/>
    <w:rsid w:val="00253D6A"/>
    <w:rsid w:val="00253D7B"/>
    <w:rsid w:val="002540AF"/>
    <w:rsid w:val="002542F1"/>
    <w:rsid w:val="00254354"/>
    <w:rsid w:val="00254C50"/>
    <w:rsid w:val="00254D00"/>
    <w:rsid w:val="00254F4D"/>
    <w:rsid w:val="002550E8"/>
    <w:rsid w:val="00255197"/>
    <w:rsid w:val="002552E7"/>
    <w:rsid w:val="002555C7"/>
    <w:rsid w:val="00255EDE"/>
    <w:rsid w:val="00256240"/>
    <w:rsid w:val="00256353"/>
    <w:rsid w:val="002565B0"/>
    <w:rsid w:val="002567C7"/>
    <w:rsid w:val="0025681E"/>
    <w:rsid w:val="00256DA8"/>
    <w:rsid w:val="0025711B"/>
    <w:rsid w:val="00257543"/>
    <w:rsid w:val="00257801"/>
    <w:rsid w:val="0025792C"/>
    <w:rsid w:val="00257B84"/>
    <w:rsid w:val="002601AF"/>
    <w:rsid w:val="0026050E"/>
    <w:rsid w:val="00260A98"/>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5E9"/>
    <w:rsid w:val="002666A1"/>
    <w:rsid w:val="0026674D"/>
    <w:rsid w:val="00267C83"/>
    <w:rsid w:val="00267DD4"/>
    <w:rsid w:val="00267E77"/>
    <w:rsid w:val="00267F2C"/>
    <w:rsid w:val="00270463"/>
    <w:rsid w:val="0027063D"/>
    <w:rsid w:val="002706A8"/>
    <w:rsid w:val="00270E3F"/>
    <w:rsid w:val="0027140B"/>
    <w:rsid w:val="0027144F"/>
    <w:rsid w:val="00271813"/>
    <w:rsid w:val="00271F3A"/>
    <w:rsid w:val="0027209D"/>
    <w:rsid w:val="0027230C"/>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38A"/>
    <w:rsid w:val="00275402"/>
    <w:rsid w:val="00275546"/>
    <w:rsid w:val="00275661"/>
    <w:rsid w:val="0027580B"/>
    <w:rsid w:val="00275971"/>
    <w:rsid w:val="00275BE2"/>
    <w:rsid w:val="00275F0C"/>
    <w:rsid w:val="002760D2"/>
    <w:rsid w:val="0027615E"/>
    <w:rsid w:val="00276791"/>
    <w:rsid w:val="00277723"/>
    <w:rsid w:val="002778B6"/>
    <w:rsid w:val="00277C41"/>
    <w:rsid w:val="002805F5"/>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3000"/>
    <w:rsid w:val="0028305A"/>
    <w:rsid w:val="0028324B"/>
    <w:rsid w:val="00283406"/>
    <w:rsid w:val="002837C4"/>
    <w:rsid w:val="00283DD2"/>
    <w:rsid w:val="0028400F"/>
    <w:rsid w:val="0028465F"/>
    <w:rsid w:val="00284D71"/>
    <w:rsid w:val="00284F8A"/>
    <w:rsid w:val="00285016"/>
    <w:rsid w:val="002850F1"/>
    <w:rsid w:val="0028545B"/>
    <w:rsid w:val="0028571D"/>
    <w:rsid w:val="00285D95"/>
    <w:rsid w:val="00285F24"/>
    <w:rsid w:val="00285F34"/>
    <w:rsid w:val="0028683F"/>
    <w:rsid w:val="002868AB"/>
    <w:rsid w:val="0028698D"/>
    <w:rsid w:val="00286ACD"/>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3A4"/>
    <w:rsid w:val="002944A3"/>
    <w:rsid w:val="002945FA"/>
    <w:rsid w:val="00294F86"/>
    <w:rsid w:val="00295057"/>
    <w:rsid w:val="002950E3"/>
    <w:rsid w:val="00295261"/>
    <w:rsid w:val="00295401"/>
    <w:rsid w:val="00295453"/>
    <w:rsid w:val="00295A65"/>
    <w:rsid w:val="00295C6A"/>
    <w:rsid w:val="00295D88"/>
    <w:rsid w:val="00295DE5"/>
    <w:rsid w:val="00296076"/>
    <w:rsid w:val="00296153"/>
    <w:rsid w:val="00296227"/>
    <w:rsid w:val="0029636B"/>
    <w:rsid w:val="00296606"/>
    <w:rsid w:val="00296B3D"/>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A97"/>
    <w:rsid w:val="002A3CFD"/>
    <w:rsid w:val="002A43DE"/>
    <w:rsid w:val="002A448D"/>
    <w:rsid w:val="002A4A95"/>
    <w:rsid w:val="002A563D"/>
    <w:rsid w:val="002A585A"/>
    <w:rsid w:val="002A58BB"/>
    <w:rsid w:val="002A5A96"/>
    <w:rsid w:val="002A5E75"/>
    <w:rsid w:val="002A60B8"/>
    <w:rsid w:val="002A6380"/>
    <w:rsid w:val="002A6937"/>
    <w:rsid w:val="002A6D99"/>
    <w:rsid w:val="002A7013"/>
    <w:rsid w:val="002A7293"/>
    <w:rsid w:val="002A740F"/>
    <w:rsid w:val="002A77AA"/>
    <w:rsid w:val="002A7A58"/>
    <w:rsid w:val="002A7A72"/>
    <w:rsid w:val="002A7C9E"/>
    <w:rsid w:val="002B0110"/>
    <w:rsid w:val="002B04F6"/>
    <w:rsid w:val="002B056B"/>
    <w:rsid w:val="002B0749"/>
    <w:rsid w:val="002B125A"/>
    <w:rsid w:val="002B1F5F"/>
    <w:rsid w:val="002B1FED"/>
    <w:rsid w:val="002B24D6"/>
    <w:rsid w:val="002B2522"/>
    <w:rsid w:val="002B253C"/>
    <w:rsid w:val="002B2683"/>
    <w:rsid w:val="002B2728"/>
    <w:rsid w:val="002B29AF"/>
    <w:rsid w:val="002B2B91"/>
    <w:rsid w:val="002B2DE4"/>
    <w:rsid w:val="002B2E59"/>
    <w:rsid w:val="002B2F8B"/>
    <w:rsid w:val="002B302E"/>
    <w:rsid w:val="002B3BB1"/>
    <w:rsid w:val="002B4038"/>
    <w:rsid w:val="002B4323"/>
    <w:rsid w:val="002B44A5"/>
    <w:rsid w:val="002B476F"/>
    <w:rsid w:val="002B47AA"/>
    <w:rsid w:val="002B485B"/>
    <w:rsid w:val="002B4A4B"/>
    <w:rsid w:val="002B56F6"/>
    <w:rsid w:val="002B60CB"/>
    <w:rsid w:val="002B63AB"/>
    <w:rsid w:val="002B6BD1"/>
    <w:rsid w:val="002B6DB0"/>
    <w:rsid w:val="002B7A04"/>
    <w:rsid w:val="002B7D80"/>
    <w:rsid w:val="002B7E50"/>
    <w:rsid w:val="002B7F5C"/>
    <w:rsid w:val="002C098D"/>
    <w:rsid w:val="002C0B9E"/>
    <w:rsid w:val="002C1163"/>
    <w:rsid w:val="002C1293"/>
    <w:rsid w:val="002C1F3D"/>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B16"/>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14D4"/>
    <w:rsid w:val="002D1ACB"/>
    <w:rsid w:val="002D1B27"/>
    <w:rsid w:val="002D1B52"/>
    <w:rsid w:val="002D1E00"/>
    <w:rsid w:val="002D1E0E"/>
    <w:rsid w:val="002D20B2"/>
    <w:rsid w:val="002D2C3B"/>
    <w:rsid w:val="002D2C91"/>
    <w:rsid w:val="002D2DE1"/>
    <w:rsid w:val="002D2EB0"/>
    <w:rsid w:val="002D2FE7"/>
    <w:rsid w:val="002D31FB"/>
    <w:rsid w:val="002D32CB"/>
    <w:rsid w:val="002D34B2"/>
    <w:rsid w:val="002D374A"/>
    <w:rsid w:val="002D377D"/>
    <w:rsid w:val="002D3DD3"/>
    <w:rsid w:val="002D418E"/>
    <w:rsid w:val="002D4516"/>
    <w:rsid w:val="002D46E9"/>
    <w:rsid w:val="002D473F"/>
    <w:rsid w:val="002D4807"/>
    <w:rsid w:val="002D48B0"/>
    <w:rsid w:val="002D5393"/>
    <w:rsid w:val="002D5811"/>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5E46"/>
    <w:rsid w:val="002E61CA"/>
    <w:rsid w:val="002E6929"/>
    <w:rsid w:val="002E69E7"/>
    <w:rsid w:val="002E6C6B"/>
    <w:rsid w:val="002E6CB3"/>
    <w:rsid w:val="002E717D"/>
    <w:rsid w:val="002E719A"/>
    <w:rsid w:val="002E75BA"/>
    <w:rsid w:val="002E7B09"/>
    <w:rsid w:val="002E7BB9"/>
    <w:rsid w:val="002E7CAE"/>
    <w:rsid w:val="002E7F58"/>
    <w:rsid w:val="002F024E"/>
    <w:rsid w:val="002F037E"/>
    <w:rsid w:val="002F080D"/>
    <w:rsid w:val="002F0D34"/>
    <w:rsid w:val="002F109A"/>
    <w:rsid w:val="002F1374"/>
    <w:rsid w:val="002F1570"/>
    <w:rsid w:val="002F17E4"/>
    <w:rsid w:val="002F1C80"/>
    <w:rsid w:val="002F1DBD"/>
    <w:rsid w:val="002F2127"/>
    <w:rsid w:val="002F269B"/>
    <w:rsid w:val="002F2771"/>
    <w:rsid w:val="002F2B66"/>
    <w:rsid w:val="002F2ED8"/>
    <w:rsid w:val="002F360B"/>
    <w:rsid w:val="002F36CA"/>
    <w:rsid w:val="002F3751"/>
    <w:rsid w:val="002F37A9"/>
    <w:rsid w:val="002F3A57"/>
    <w:rsid w:val="002F416E"/>
    <w:rsid w:val="002F4493"/>
    <w:rsid w:val="002F45C7"/>
    <w:rsid w:val="002F4741"/>
    <w:rsid w:val="002F4ACA"/>
    <w:rsid w:val="002F4C9E"/>
    <w:rsid w:val="002F4CBF"/>
    <w:rsid w:val="002F4EB4"/>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1207"/>
    <w:rsid w:val="00301482"/>
    <w:rsid w:val="00301CE6"/>
    <w:rsid w:val="003021FF"/>
    <w:rsid w:val="0030256B"/>
    <w:rsid w:val="00302621"/>
    <w:rsid w:val="0030264F"/>
    <w:rsid w:val="0030309B"/>
    <w:rsid w:val="0030312E"/>
    <w:rsid w:val="00303246"/>
    <w:rsid w:val="00303865"/>
    <w:rsid w:val="00303ACB"/>
    <w:rsid w:val="00303BE3"/>
    <w:rsid w:val="00303BF8"/>
    <w:rsid w:val="00303E3E"/>
    <w:rsid w:val="00304074"/>
    <w:rsid w:val="00304290"/>
    <w:rsid w:val="0030434E"/>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7002"/>
    <w:rsid w:val="003070FA"/>
    <w:rsid w:val="003071B4"/>
    <w:rsid w:val="00307233"/>
    <w:rsid w:val="003073E1"/>
    <w:rsid w:val="0030792E"/>
    <w:rsid w:val="00307990"/>
    <w:rsid w:val="00307BA1"/>
    <w:rsid w:val="00310137"/>
    <w:rsid w:val="003104E0"/>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F20"/>
    <w:rsid w:val="00313FD6"/>
    <w:rsid w:val="003143BD"/>
    <w:rsid w:val="00314CEB"/>
    <w:rsid w:val="003151B0"/>
    <w:rsid w:val="00315363"/>
    <w:rsid w:val="00315440"/>
    <w:rsid w:val="00316028"/>
    <w:rsid w:val="003161CF"/>
    <w:rsid w:val="003164CB"/>
    <w:rsid w:val="0031695B"/>
    <w:rsid w:val="003173AB"/>
    <w:rsid w:val="003176EA"/>
    <w:rsid w:val="003177AA"/>
    <w:rsid w:val="0031787E"/>
    <w:rsid w:val="003179ED"/>
    <w:rsid w:val="0032030B"/>
    <w:rsid w:val="00320327"/>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421A"/>
    <w:rsid w:val="00324425"/>
    <w:rsid w:val="00324491"/>
    <w:rsid w:val="0032490C"/>
    <w:rsid w:val="00324C79"/>
    <w:rsid w:val="00324D23"/>
    <w:rsid w:val="00324D3D"/>
    <w:rsid w:val="003253CD"/>
    <w:rsid w:val="0032671A"/>
    <w:rsid w:val="00326FA3"/>
    <w:rsid w:val="00327153"/>
    <w:rsid w:val="003275CC"/>
    <w:rsid w:val="0032777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FA"/>
    <w:rsid w:val="00337FFD"/>
    <w:rsid w:val="003408D0"/>
    <w:rsid w:val="00341047"/>
    <w:rsid w:val="00341074"/>
    <w:rsid w:val="003414C2"/>
    <w:rsid w:val="0034176F"/>
    <w:rsid w:val="00341CB1"/>
    <w:rsid w:val="00341E8B"/>
    <w:rsid w:val="00342400"/>
    <w:rsid w:val="003424A9"/>
    <w:rsid w:val="00342561"/>
    <w:rsid w:val="0034261F"/>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B9A"/>
    <w:rsid w:val="00345BA9"/>
    <w:rsid w:val="00345DF8"/>
    <w:rsid w:val="0034631C"/>
    <w:rsid w:val="00346497"/>
    <w:rsid w:val="00346C24"/>
    <w:rsid w:val="00346DB5"/>
    <w:rsid w:val="00346E51"/>
    <w:rsid w:val="003477B1"/>
    <w:rsid w:val="00347EFA"/>
    <w:rsid w:val="00350783"/>
    <w:rsid w:val="003507B8"/>
    <w:rsid w:val="00350EB3"/>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2C0B"/>
    <w:rsid w:val="0036307F"/>
    <w:rsid w:val="0036349F"/>
    <w:rsid w:val="00363647"/>
    <w:rsid w:val="0036378B"/>
    <w:rsid w:val="00363CB8"/>
    <w:rsid w:val="003640B6"/>
    <w:rsid w:val="00364442"/>
    <w:rsid w:val="00364878"/>
    <w:rsid w:val="00364904"/>
    <w:rsid w:val="00364B96"/>
    <w:rsid w:val="00364FDD"/>
    <w:rsid w:val="003650D0"/>
    <w:rsid w:val="003655D2"/>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A04"/>
    <w:rsid w:val="00376AAE"/>
    <w:rsid w:val="00376E7E"/>
    <w:rsid w:val="00377094"/>
    <w:rsid w:val="003770DC"/>
    <w:rsid w:val="00377437"/>
    <w:rsid w:val="00377502"/>
    <w:rsid w:val="0037784C"/>
    <w:rsid w:val="0037788B"/>
    <w:rsid w:val="00377BC1"/>
    <w:rsid w:val="00377C22"/>
    <w:rsid w:val="00377CE1"/>
    <w:rsid w:val="00380160"/>
    <w:rsid w:val="003807A4"/>
    <w:rsid w:val="003807B6"/>
    <w:rsid w:val="003817DB"/>
    <w:rsid w:val="0038185B"/>
    <w:rsid w:val="003818D4"/>
    <w:rsid w:val="00381FD4"/>
    <w:rsid w:val="003822DC"/>
    <w:rsid w:val="00382508"/>
    <w:rsid w:val="003826CE"/>
    <w:rsid w:val="0038281C"/>
    <w:rsid w:val="00382F57"/>
    <w:rsid w:val="0038342E"/>
    <w:rsid w:val="00383989"/>
    <w:rsid w:val="003839E7"/>
    <w:rsid w:val="00383AA7"/>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724"/>
    <w:rsid w:val="00395895"/>
    <w:rsid w:val="00396203"/>
    <w:rsid w:val="00396356"/>
    <w:rsid w:val="0039694A"/>
    <w:rsid w:val="0039723E"/>
    <w:rsid w:val="00397AF8"/>
    <w:rsid w:val="003A0C52"/>
    <w:rsid w:val="003A0F2E"/>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2E"/>
    <w:rsid w:val="003A36EF"/>
    <w:rsid w:val="003A3890"/>
    <w:rsid w:val="003A45A1"/>
    <w:rsid w:val="003A4800"/>
    <w:rsid w:val="003A48C5"/>
    <w:rsid w:val="003A4A69"/>
    <w:rsid w:val="003A4F68"/>
    <w:rsid w:val="003A4FFB"/>
    <w:rsid w:val="003A5210"/>
    <w:rsid w:val="003A53CD"/>
    <w:rsid w:val="003A53DC"/>
    <w:rsid w:val="003A5B0A"/>
    <w:rsid w:val="003A5CC8"/>
    <w:rsid w:val="003A605B"/>
    <w:rsid w:val="003A6268"/>
    <w:rsid w:val="003A66E9"/>
    <w:rsid w:val="003A6BAC"/>
    <w:rsid w:val="003A6C25"/>
    <w:rsid w:val="003A6F07"/>
    <w:rsid w:val="003A70A4"/>
    <w:rsid w:val="003A7162"/>
    <w:rsid w:val="003A7A68"/>
    <w:rsid w:val="003A7EF3"/>
    <w:rsid w:val="003B00BE"/>
    <w:rsid w:val="003B0BEC"/>
    <w:rsid w:val="003B0DCB"/>
    <w:rsid w:val="003B12B1"/>
    <w:rsid w:val="003B159C"/>
    <w:rsid w:val="003B16FC"/>
    <w:rsid w:val="003B1B85"/>
    <w:rsid w:val="003B2659"/>
    <w:rsid w:val="003B2949"/>
    <w:rsid w:val="003B3164"/>
    <w:rsid w:val="003B325D"/>
    <w:rsid w:val="003B369F"/>
    <w:rsid w:val="003B36A3"/>
    <w:rsid w:val="003B38CD"/>
    <w:rsid w:val="003B3B5C"/>
    <w:rsid w:val="003B3E8A"/>
    <w:rsid w:val="003B4181"/>
    <w:rsid w:val="003B435F"/>
    <w:rsid w:val="003B49A6"/>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702"/>
    <w:rsid w:val="003C37E8"/>
    <w:rsid w:val="003C3D2D"/>
    <w:rsid w:val="003C3DF1"/>
    <w:rsid w:val="003C3E86"/>
    <w:rsid w:val="003C3FA7"/>
    <w:rsid w:val="003C4643"/>
    <w:rsid w:val="003C4900"/>
    <w:rsid w:val="003C4AED"/>
    <w:rsid w:val="003C4BAC"/>
    <w:rsid w:val="003C4C8E"/>
    <w:rsid w:val="003C4D36"/>
    <w:rsid w:val="003C5573"/>
    <w:rsid w:val="003C56AF"/>
    <w:rsid w:val="003C5A8A"/>
    <w:rsid w:val="003C5BE9"/>
    <w:rsid w:val="003C5F6A"/>
    <w:rsid w:val="003C6250"/>
    <w:rsid w:val="003C687D"/>
    <w:rsid w:val="003C6B79"/>
    <w:rsid w:val="003C6D8A"/>
    <w:rsid w:val="003C73A8"/>
    <w:rsid w:val="003C73BD"/>
    <w:rsid w:val="003C7650"/>
    <w:rsid w:val="003C7791"/>
    <w:rsid w:val="003C7806"/>
    <w:rsid w:val="003C786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32F2"/>
    <w:rsid w:val="003D330D"/>
    <w:rsid w:val="003D350F"/>
    <w:rsid w:val="003D3C45"/>
    <w:rsid w:val="003D3F68"/>
    <w:rsid w:val="003D411B"/>
    <w:rsid w:val="003D416F"/>
    <w:rsid w:val="003D4407"/>
    <w:rsid w:val="003D4423"/>
    <w:rsid w:val="003D4801"/>
    <w:rsid w:val="003D49AA"/>
    <w:rsid w:val="003D4DDD"/>
    <w:rsid w:val="003D51E5"/>
    <w:rsid w:val="003D592C"/>
    <w:rsid w:val="003D5A1D"/>
    <w:rsid w:val="003D5A7B"/>
    <w:rsid w:val="003D5B1F"/>
    <w:rsid w:val="003D5C1A"/>
    <w:rsid w:val="003D6D17"/>
    <w:rsid w:val="003D702D"/>
    <w:rsid w:val="003D726D"/>
    <w:rsid w:val="003D72BC"/>
    <w:rsid w:val="003D7858"/>
    <w:rsid w:val="003D7AE5"/>
    <w:rsid w:val="003D7CD0"/>
    <w:rsid w:val="003E02AA"/>
    <w:rsid w:val="003E09E7"/>
    <w:rsid w:val="003E0C3D"/>
    <w:rsid w:val="003E0ED6"/>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5085"/>
    <w:rsid w:val="003E5401"/>
    <w:rsid w:val="003E55E4"/>
    <w:rsid w:val="003E5613"/>
    <w:rsid w:val="003E5817"/>
    <w:rsid w:val="003E5E1D"/>
    <w:rsid w:val="003E6C49"/>
    <w:rsid w:val="003E6C5A"/>
    <w:rsid w:val="003E6CDE"/>
    <w:rsid w:val="003E7242"/>
    <w:rsid w:val="003E7366"/>
    <w:rsid w:val="003E74E3"/>
    <w:rsid w:val="003E791E"/>
    <w:rsid w:val="003E7BF5"/>
    <w:rsid w:val="003F0109"/>
    <w:rsid w:val="003F0188"/>
    <w:rsid w:val="003F02F8"/>
    <w:rsid w:val="003F0349"/>
    <w:rsid w:val="003F05C7"/>
    <w:rsid w:val="003F0AE1"/>
    <w:rsid w:val="003F0CDE"/>
    <w:rsid w:val="003F0FBA"/>
    <w:rsid w:val="003F1C67"/>
    <w:rsid w:val="003F2135"/>
    <w:rsid w:val="003F2168"/>
    <w:rsid w:val="003F288B"/>
    <w:rsid w:val="003F2A38"/>
    <w:rsid w:val="003F2B96"/>
    <w:rsid w:val="003F2CCC"/>
    <w:rsid w:val="003F2CD4"/>
    <w:rsid w:val="003F2DB9"/>
    <w:rsid w:val="003F35A2"/>
    <w:rsid w:val="003F3730"/>
    <w:rsid w:val="003F39AD"/>
    <w:rsid w:val="003F40F8"/>
    <w:rsid w:val="003F44D5"/>
    <w:rsid w:val="003F4527"/>
    <w:rsid w:val="003F46F7"/>
    <w:rsid w:val="003F496B"/>
    <w:rsid w:val="003F4C9D"/>
    <w:rsid w:val="003F51D5"/>
    <w:rsid w:val="003F525F"/>
    <w:rsid w:val="003F5643"/>
    <w:rsid w:val="003F5772"/>
    <w:rsid w:val="003F5B79"/>
    <w:rsid w:val="003F6047"/>
    <w:rsid w:val="003F60DF"/>
    <w:rsid w:val="003F66CC"/>
    <w:rsid w:val="003F6714"/>
    <w:rsid w:val="003F67E7"/>
    <w:rsid w:val="003F6927"/>
    <w:rsid w:val="003F6B30"/>
    <w:rsid w:val="003F6BBE"/>
    <w:rsid w:val="003F7148"/>
    <w:rsid w:val="003F72E8"/>
    <w:rsid w:val="003F75CB"/>
    <w:rsid w:val="003F77A1"/>
    <w:rsid w:val="003F77BB"/>
    <w:rsid w:val="003F7806"/>
    <w:rsid w:val="003F78BC"/>
    <w:rsid w:val="003F7BB8"/>
    <w:rsid w:val="003F7CFE"/>
    <w:rsid w:val="004000C3"/>
    <w:rsid w:val="004000E8"/>
    <w:rsid w:val="0040052F"/>
    <w:rsid w:val="004009A2"/>
    <w:rsid w:val="00400A31"/>
    <w:rsid w:val="00401722"/>
    <w:rsid w:val="00401E5D"/>
    <w:rsid w:val="004020A1"/>
    <w:rsid w:val="0040239C"/>
    <w:rsid w:val="00402A98"/>
    <w:rsid w:val="00402E2B"/>
    <w:rsid w:val="00403A02"/>
    <w:rsid w:val="00403ACB"/>
    <w:rsid w:val="00404007"/>
    <w:rsid w:val="0040403E"/>
    <w:rsid w:val="00404241"/>
    <w:rsid w:val="0040448F"/>
    <w:rsid w:val="00404690"/>
    <w:rsid w:val="0040512B"/>
    <w:rsid w:val="0040521C"/>
    <w:rsid w:val="00405791"/>
    <w:rsid w:val="00405CA5"/>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2E"/>
    <w:rsid w:val="004174C1"/>
    <w:rsid w:val="0041794F"/>
    <w:rsid w:val="00417CC5"/>
    <w:rsid w:val="00417EA7"/>
    <w:rsid w:val="004206E6"/>
    <w:rsid w:val="00420FFC"/>
    <w:rsid w:val="00421105"/>
    <w:rsid w:val="00421A46"/>
    <w:rsid w:val="00421C0A"/>
    <w:rsid w:val="00421CC1"/>
    <w:rsid w:val="00421FE9"/>
    <w:rsid w:val="00422057"/>
    <w:rsid w:val="00422407"/>
    <w:rsid w:val="00422AA4"/>
    <w:rsid w:val="00422C3A"/>
    <w:rsid w:val="00422F18"/>
    <w:rsid w:val="004232B9"/>
    <w:rsid w:val="0042341E"/>
    <w:rsid w:val="00423A55"/>
    <w:rsid w:val="00423AAD"/>
    <w:rsid w:val="00423AC6"/>
    <w:rsid w:val="00423C6F"/>
    <w:rsid w:val="00423ED5"/>
    <w:rsid w:val="00424233"/>
    <w:rsid w:val="004242F4"/>
    <w:rsid w:val="0042431C"/>
    <w:rsid w:val="00424448"/>
    <w:rsid w:val="00424746"/>
    <w:rsid w:val="00424B37"/>
    <w:rsid w:val="00424BB8"/>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AA1"/>
    <w:rsid w:val="00440C15"/>
    <w:rsid w:val="00440FA6"/>
    <w:rsid w:val="0044190C"/>
    <w:rsid w:val="00441A92"/>
    <w:rsid w:val="004420FF"/>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C61"/>
    <w:rsid w:val="00450C90"/>
    <w:rsid w:val="00450D4C"/>
    <w:rsid w:val="00450D82"/>
    <w:rsid w:val="00450F6A"/>
    <w:rsid w:val="00451173"/>
    <w:rsid w:val="0045130E"/>
    <w:rsid w:val="004517AA"/>
    <w:rsid w:val="00451AA2"/>
    <w:rsid w:val="00451C24"/>
    <w:rsid w:val="00451E96"/>
    <w:rsid w:val="0045222B"/>
    <w:rsid w:val="0045272C"/>
    <w:rsid w:val="004527BD"/>
    <w:rsid w:val="00452B3E"/>
    <w:rsid w:val="00452CAC"/>
    <w:rsid w:val="00453D86"/>
    <w:rsid w:val="00453EA4"/>
    <w:rsid w:val="00454088"/>
    <w:rsid w:val="004550E0"/>
    <w:rsid w:val="004555F4"/>
    <w:rsid w:val="00455739"/>
    <w:rsid w:val="00455944"/>
    <w:rsid w:val="00455C74"/>
    <w:rsid w:val="00456527"/>
    <w:rsid w:val="00456620"/>
    <w:rsid w:val="00456D5A"/>
    <w:rsid w:val="00457124"/>
    <w:rsid w:val="00457155"/>
    <w:rsid w:val="0045715F"/>
    <w:rsid w:val="00457565"/>
    <w:rsid w:val="0045767F"/>
    <w:rsid w:val="00457B71"/>
    <w:rsid w:val="00457CA3"/>
    <w:rsid w:val="00457F14"/>
    <w:rsid w:val="0046059A"/>
    <w:rsid w:val="0046072A"/>
    <w:rsid w:val="00460871"/>
    <w:rsid w:val="00461A43"/>
    <w:rsid w:val="00461B71"/>
    <w:rsid w:val="004626DD"/>
    <w:rsid w:val="00462C62"/>
    <w:rsid w:val="00462EE4"/>
    <w:rsid w:val="00463093"/>
    <w:rsid w:val="004633DA"/>
    <w:rsid w:val="004635C2"/>
    <w:rsid w:val="004636E2"/>
    <w:rsid w:val="00463749"/>
    <w:rsid w:val="00463EDA"/>
    <w:rsid w:val="0046409A"/>
    <w:rsid w:val="00464538"/>
    <w:rsid w:val="00464566"/>
    <w:rsid w:val="004649A1"/>
    <w:rsid w:val="00464C7D"/>
    <w:rsid w:val="00464CD2"/>
    <w:rsid w:val="00464FB9"/>
    <w:rsid w:val="00465206"/>
    <w:rsid w:val="00465480"/>
    <w:rsid w:val="00465548"/>
    <w:rsid w:val="0046586F"/>
    <w:rsid w:val="00465994"/>
    <w:rsid w:val="00465A4A"/>
    <w:rsid w:val="00465A57"/>
    <w:rsid w:val="00465A58"/>
    <w:rsid w:val="00465E87"/>
    <w:rsid w:val="00466411"/>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413"/>
    <w:rsid w:val="00471768"/>
    <w:rsid w:val="00471BEF"/>
    <w:rsid w:val="00471DE0"/>
    <w:rsid w:val="00471FA0"/>
    <w:rsid w:val="004721D3"/>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B3"/>
    <w:rsid w:val="00481039"/>
    <w:rsid w:val="004819AD"/>
    <w:rsid w:val="00481BE8"/>
    <w:rsid w:val="004820CE"/>
    <w:rsid w:val="00482A3B"/>
    <w:rsid w:val="00482AA5"/>
    <w:rsid w:val="00482AEF"/>
    <w:rsid w:val="00482C55"/>
    <w:rsid w:val="004830C8"/>
    <w:rsid w:val="00483364"/>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AC"/>
    <w:rsid w:val="0049114D"/>
    <w:rsid w:val="00491302"/>
    <w:rsid w:val="004914A1"/>
    <w:rsid w:val="00491814"/>
    <w:rsid w:val="00491C1A"/>
    <w:rsid w:val="00491EAB"/>
    <w:rsid w:val="00492472"/>
    <w:rsid w:val="004929B1"/>
    <w:rsid w:val="00492AAA"/>
    <w:rsid w:val="00492BC5"/>
    <w:rsid w:val="00492ED3"/>
    <w:rsid w:val="004932B7"/>
    <w:rsid w:val="0049342F"/>
    <w:rsid w:val="0049351E"/>
    <w:rsid w:val="00493548"/>
    <w:rsid w:val="0049398F"/>
    <w:rsid w:val="00494964"/>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F32"/>
    <w:rsid w:val="004A417D"/>
    <w:rsid w:val="004A4198"/>
    <w:rsid w:val="004A41F5"/>
    <w:rsid w:val="004A4CC4"/>
    <w:rsid w:val="004A4D6F"/>
    <w:rsid w:val="004A5031"/>
    <w:rsid w:val="004A5189"/>
    <w:rsid w:val="004A540C"/>
    <w:rsid w:val="004A5442"/>
    <w:rsid w:val="004A551B"/>
    <w:rsid w:val="004A5643"/>
    <w:rsid w:val="004A5667"/>
    <w:rsid w:val="004A5BEE"/>
    <w:rsid w:val="004A5ED6"/>
    <w:rsid w:val="004A5FD2"/>
    <w:rsid w:val="004A5FD5"/>
    <w:rsid w:val="004A6129"/>
    <w:rsid w:val="004A68BE"/>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5D1"/>
    <w:rsid w:val="004B3CBF"/>
    <w:rsid w:val="004B3DE5"/>
    <w:rsid w:val="004B41DF"/>
    <w:rsid w:val="004B43CE"/>
    <w:rsid w:val="004B4615"/>
    <w:rsid w:val="004B461A"/>
    <w:rsid w:val="004B46E4"/>
    <w:rsid w:val="004B493C"/>
    <w:rsid w:val="004B4E18"/>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C0C"/>
    <w:rsid w:val="004C0446"/>
    <w:rsid w:val="004C0460"/>
    <w:rsid w:val="004C069B"/>
    <w:rsid w:val="004C0990"/>
    <w:rsid w:val="004C0B0A"/>
    <w:rsid w:val="004C12AC"/>
    <w:rsid w:val="004C1359"/>
    <w:rsid w:val="004C19A9"/>
    <w:rsid w:val="004C19B4"/>
    <w:rsid w:val="004C1D8B"/>
    <w:rsid w:val="004C1FE2"/>
    <w:rsid w:val="004C262A"/>
    <w:rsid w:val="004C2AEB"/>
    <w:rsid w:val="004C2F0B"/>
    <w:rsid w:val="004C3049"/>
    <w:rsid w:val="004C35A4"/>
    <w:rsid w:val="004C3898"/>
    <w:rsid w:val="004C3B10"/>
    <w:rsid w:val="004C4707"/>
    <w:rsid w:val="004C4A29"/>
    <w:rsid w:val="004C4C98"/>
    <w:rsid w:val="004C5099"/>
    <w:rsid w:val="004C52A6"/>
    <w:rsid w:val="004C555B"/>
    <w:rsid w:val="004C5589"/>
    <w:rsid w:val="004C5967"/>
    <w:rsid w:val="004C5B98"/>
    <w:rsid w:val="004C5C46"/>
    <w:rsid w:val="004C5DE9"/>
    <w:rsid w:val="004C5E43"/>
    <w:rsid w:val="004C6430"/>
    <w:rsid w:val="004C6567"/>
    <w:rsid w:val="004C6968"/>
    <w:rsid w:val="004C69A5"/>
    <w:rsid w:val="004C7165"/>
    <w:rsid w:val="004C72C8"/>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AEC"/>
    <w:rsid w:val="004D3E18"/>
    <w:rsid w:val="004D3FFE"/>
    <w:rsid w:val="004D4EFA"/>
    <w:rsid w:val="004D4F16"/>
    <w:rsid w:val="004D5A30"/>
    <w:rsid w:val="004D62E3"/>
    <w:rsid w:val="004D72B0"/>
    <w:rsid w:val="004D78A8"/>
    <w:rsid w:val="004D7AFD"/>
    <w:rsid w:val="004D7BEA"/>
    <w:rsid w:val="004D7CAF"/>
    <w:rsid w:val="004D7EBD"/>
    <w:rsid w:val="004E05EF"/>
    <w:rsid w:val="004E0788"/>
    <w:rsid w:val="004E09AF"/>
    <w:rsid w:val="004E0AC1"/>
    <w:rsid w:val="004E126F"/>
    <w:rsid w:val="004E196C"/>
    <w:rsid w:val="004E1D56"/>
    <w:rsid w:val="004E2680"/>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B6D"/>
    <w:rsid w:val="004E6DF1"/>
    <w:rsid w:val="004E72BF"/>
    <w:rsid w:val="004E759F"/>
    <w:rsid w:val="004E76F4"/>
    <w:rsid w:val="004E7949"/>
    <w:rsid w:val="004E7D28"/>
    <w:rsid w:val="004E7D69"/>
    <w:rsid w:val="004F0125"/>
    <w:rsid w:val="004F03D3"/>
    <w:rsid w:val="004F0686"/>
    <w:rsid w:val="004F0ABB"/>
    <w:rsid w:val="004F0B4E"/>
    <w:rsid w:val="004F0B6C"/>
    <w:rsid w:val="004F0CF1"/>
    <w:rsid w:val="004F1AE2"/>
    <w:rsid w:val="004F1BE1"/>
    <w:rsid w:val="004F1E90"/>
    <w:rsid w:val="004F206D"/>
    <w:rsid w:val="004F2078"/>
    <w:rsid w:val="004F217D"/>
    <w:rsid w:val="004F23D9"/>
    <w:rsid w:val="004F2C99"/>
    <w:rsid w:val="004F329A"/>
    <w:rsid w:val="004F3578"/>
    <w:rsid w:val="004F3A45"/>
    <w:rsid w:val="004F3D9F"/>
    <w:rsid w:val="004F421A"/>
    <w:rsid w:val="004F44A3"/>
    <w:rsid w:val="004F4585"/>
    <w:rsid w:val="004F459B"/>
    <w:rsid w:val="004F4740"/>
    <w:rsid w:val="004F4A2A"/>
    <w:rsid w:val="004F4B5C"/>
    <w:rsid w:val="004F4DA3"/>
    <w:rsid w:val="004F5274"/>
    <w:rsid w:val="004F53B5"/>
    <w:rsid w:val="004F53E2"/>
    <w:rsid w:val="004F5EF9"/>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57B"/>
    <w:rsid w:val="00501CF6"/>
    <w:rsid w:val="00501DA8"/>
    <w:rsid w:val="00502223"/>
    <w:rsid w:val="00502812"/>
    <w:rsid w:val="0050284F"/>
    <w:rsid w:val="005028FA"/>
    <w:rsid w:val="00502AC4"/>
    <w:rsid w:val="00502CED"/>
    <w:rsid w:val="00502D9F"/>
    <w:rsid w:val="00503046"/>
    <w:rsid w:val="0050315A"/>
    <w:rsid w:val="005034E8"/>
    <w:rsid w:val="00503A59"/>
    <w:rsid w:val="005040B7"/>
    <w:rsid w:val="005040BF"/>
    <w:rsid w:val="005043A5"/>
    <w:rsid w:val="00504E44"/>
    <w:rsid w:val="00504EB1"/>
    <w:rsid w:val="00504EF9"/>
    <w:rsid w:val="00505352"/>
    <w:rsid w:val="00505866"/>
    <w:rsid w:val="00505BD7"/>
    <w:rsid w:val="00506557"/>
    <w:rsid w:val="0050657B"/>
    <w:rsid w:val="005065CF"/>
    <w:rsid w:val="0050677A"/>
    <w:rsid w:val="0050698A"/>
    <w:rsid w:val="00506EF4"/>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5E"/>
    <w:rsid w:val="005128B8"/>
    <w:rsid w:val="0051294E"/>
    <w:rsid w:val="00512FA9"/>
    <w:rsid w:val="005134A3"/>
    <w:rsid w:val="00513901"/>
    <w:rsid w:val="00513CEB"/>
    <w:rsid w:val="005143AE"/>
    <w:rsid w:val="0051473F"/>
    <w:rsid w:val="0051475E"/>
    <w:rsid w:val="00514B76"/>
    <w:rsid w:val="00514D9C"/>
    <w:rsid w:val="00515175"/>
    <w:rsid w:val="005153A7"/>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25BF"/>
    <w:rsid w:val="00522A83"/>
    <w:rsid w:val="00522D3A"/>
    <w:rsid w:val="00522E38"/>
    <w:rsid w:val="005233BE"/>
    <w:rsid w:val="0052341B"/>
    <w:rsid w:val="0052360C"/>
    <w:rsid w:val="005237FD"/>
    <w:rsid w:val="005239EA"/>
    <w:rsid w:val="0052447A"/>
    <w:rsid w:val="00524828"/>
    <w:rsid w:val="00524BB3"/>
    <w:rsid w:val="0052543E"/>
    <w:rsid w:val="005254B1"/>
    <w:rsid w:val="00525DC5"/>
    <w:rsid w:val="00525DD9"/>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6179"/>
    <w:rsid w:val="005361D7"/>
    <w:rsid w:val="0053626F"/>
    <w:rsid w:val="005366A8"/>
    <w:rsid w:val="00536719"/>
    <w:rsid w:val="00536759"/>
    <w:rsid w:val="0053692D"/>
    <w:rsid w:val="005369CE"/>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6354"/>
    <w:rsid w:val="0054675D"/>
    <w:rsid w:val="00546970"/>
    <w:rsid w:val="00546ABC"/>
    <w:rsid w:val="00546FBC"/>
    <w:rsid w:val="00547182"/>
    <w:rsid w:val="00547933"/>
    <w:rsid w:val="0055025F"/>
    <w:rsid w:val="00550A3C"/>
    <w:rsid w:val="00550E06"/>
    <w:rsid w:val="00550E14"/>
    <w:rsid w:val="0055285B"/>
    <w:rsid w:val="00552B07"/>
    <w:rsid w:val="00553057"/>
    <w:rsid w:val="005537E8"/>
    <w:rsid w:val="00553AAF"/>
    <w:rsid w:val="00553FBC"/>
    <w:rsid w:val="00554085"/>
    <w:rsid w:val="005545E9"/>
    <w:rsid w:val="00554A50"/>
    <w:rsid w:val="00554E19"/>
    <w:rsid w:val="00554F5A"/>
    <w:rsid w:val="00555101"/>
    <w:rsid w:val="00555182"/>
    <w:rsid w:val="00555A4D"/>
    <w:rsid w:val="00555C32"/>
    <w:rsid w:val="00555E94"/>
    <w:rsid w:val="0055601D"/>
    <w:rsid w:val="00556234"/>
    <w:rsid w:val="005564F3"/>
    <w:rsid w:val="0055687F"/>
    <w:rsid w:val="0055699F"/>
    <w:rsid w:val="005569D1"/>
    <w:rsid w:val="00556A72"/>
    <w:rsid w:val="00556D6E"/>
    <w:rsid w:val="00556DED"/>
    <w:rsid w:val="0055792C"/>
    <w:rsid w:val="00557D24"/>
    <w:rsid w:val="00557D36"/>
    <w:rsid w:val="00557D70"/>
    <w:rsid w:val="005601E3"/>
    <w:rsid w:val="00560B54"/>
    <w:rsid w:val="00560E05"/>
    <w:rsid w:val="00560F1B"/>
    <w:rsid w:val="00560FC9"/>
    <w:rsid w:val="0056121F"/>
    <w:rsid w:val="00561405"/>
    <w:rsid w:val="0056199B"/>
    <w:rsid w:val="00562136"/>
    <w:rsid w:val="005623D3"/>
    <w:rsid w:val="005624B0"/>
    <w:rsid w:val="00562DA6"/>
    <w:rsid w:val="005635E5"/>
    <w:rsid w:val="00563768"/>
    <w:rsid w:val="005639A2"/>
    <w:rsid w:val="00563DCF"/>
    <w:rsid w:val="0056423C"/>
    <w:rsid w:val="005646ED"/>
    <w:rsid w:val="0056488E"/>
    <w:rsid w:val="00564B66"/>
    <w:rsid w:val="00565658"/>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D9"/>
    <w:rsid w:val="00572CF4"/>
    <w:rsid w:val="00573057"/>
    <w:rsid w:val="005733EE"/>
    <w:rsid w:val="00573553"/>
    <w:rsid w:val="00573AB7"/>
    <w:rsid w:val="00574236"/>
    <w:rsid w:val="005742B3"/>
    <w:rsid w:val="00574675"/>
    <w:rsid w:val="0057480A"/>
    <w:rsid w:val="00574EB9"/>
    <w:rsid w:val="00575028"/>
    <w:rsid w:val="00575869"/>
    <w:rsid w:val="00575A2E"/>
    <w:rsid w:val="00575E3B"/>
    <w:rsid w:val="00575F75"/>
    <w:rsid w:val="0057620C"/>
    <w:rsid w:val="00576463"/>
    <w:rsid w:val="005764FA"/>
    <w:rsid w:val="0057658F"/>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C0"/>
    <w:rsid w:val="00580DDB"/>
    <w:rsid w:val="00581317"/>
    <w:rsid w:val="005814D5"/>
    <w:rsid w:val="00581720"/>
    <w:rsid w:val="00581D4A"/>
    <w:rsid w:val="00582040"/>
    <w:rsid w:val="00582207"/>
    <w:rsid w:val="00582243"/>
    <w:rsid w:val="00582809"/>
    <w:rsid w:val="0058296D"/>
    <w:rsid w:val="00582D9D"/>
    <w:rsid w:val="00582F1B"/>
    <w:rsid w:val="00583436"/>
    <w:rsid w:val="0058346B"/>
    <w:rsid w:val="00583616"/>
    <w:rsid w:val="00583749"/>
    <w:rsid w:val="005837B1"/>
    <w:rsid w:val="0058397D"/>
    <w:rsid w:val="005839B3"/>
    <w:rsid w:val="00583A73"/>
    <w:rsid w:val="00583C89"/>
    <w:rsid w:val="00583D7A"/>
    <w:rsid w:val="00583E27"/>
    <w:rsid w:val="00583F5D"/>
    <w:rsid w:val="005846E4"/>
    <w:rsid w:val="00584706"/>
    <w:rsid w:val="00584BFB"/>
    <w:rsid w:val="00584D9F"/>
    <w:rsid w:val="005851EC"/>
    <w:rsid w:val="00585345"/>
    <w:rsid w:val="005856AF"/>
    <w:rsid w:val="0058586F"/>
    <w:rsid w:val="00585F74"/>
    <w:rsid w:val="005860AF"/>
    <w:rsid w:val="005862C1"/>
    <w:rsid w:val="005862CB"/>
    <w:rsid w:val="005863E5"/>
    <w:rsid w:val="0058647B"/>
    <w:rsid w:val="00586AEF"/>
    <w:rsid w:val="00586C9D"/>
    <w:rsid w:val="00586D60"/>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867"/>
    <w:rsid w:val="005948C2"/>
    <w:rsid w:val="00594945"/>
    <w:rsid w:val="00594C78"/>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B22"/>
    <w:rsid w:val="005A1CD0"/>
    <w:rsid w:val="005A1D6A"/>
    <w:rsid w:val="005A209A"/>
    <w:rsid w:val="005A20AB"/>
    <w:rsid w:val="005A21FC"/>
    <w:rsid w:val="005A25E9"/>
    <w:rsid w:val="005A2932"/>
    <w:rsid w:val="005A2974"/>
    <w:rsid w:val="005A2CB2"/>
    <w:rsid w:val="005A2D70"/>
    <w:rsid w:val="005A2DBD"/>
    <w:rsid w:val="005A2F0C"/>
    <w:rsid w:val="005A3192"/>
    <w:rsid w:val="005A3201"/>
    <w:rsid w:val="005A34BC"/>
    <w:rsid w:val="005A3613"/>
    <w:rsid w:val="005A374C"/>
    <w:rsid w:val="005A3EC1"/>
    <w:rsid w:val="005A41B4"/>
    <w:rsid w:val="005A41FF"/>
    <w:rsid w:val="005A4211"/>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7ED"/>
    <w:rsid w:val="005B7858"/>
    <w:rsid w:val="005C0190"/>
    <w:rsid w:val="005C045E"/>
    <w:rsid w:val="005C04F2"/>
    <w:rsid w:val="005C077D"/>
    <w:rsid w:val="005C0878"/>
    <w:rsid w:val="005C09CB"/>
    <w:rsid w:val="005C1648"/>
    <w:rsid w:val="005C1766"/>
    <w:rsid w:val="005C198E"/>
    <w:rsid w:val="005C1B27"/>
    <w:rsid w:val="005C1B9F"/>
    <w:rsid w:val="005C2328"/>
    <w:rsid w:val="005C2936"/>
    <w:rsid w:val="005C2FA8"/>
    <w:rsid w:val="005C3CE4"/>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498"/>
    <w:rsid w:val="005C74FB"/>
    <w:rsid w:val="005C75A3"/>
    <w:rsid w:val="005C75C7"/>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6A8"/>
    <w:rsid w:val="005D7BB5"/>
    <w:rsid w:val="005D7F00"/>
    <w:rsid w:val="005E004F"/>
    <w:rsid w:val="005E0343"/>
    <w:rsid w:val="005E07DF"/>
    <w:rsid w:val="005E1044"/>
    <w:rsid w:val="005E10E4"/>
    <w:rsid w:val="005E122E"/>
    <w:rsid w:val="005E130A"/>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8"/>
    <w:rsid w:val="005E69DA"/>
    <w:rsid w:val="005E6BB1"/>
    <w:rsid w:val="005E6BFF"/>
    <w:rsid w:val="005E6D4E"/>
    <w:rsid w:val="005E7765"/>
    <w:rsid w:val="005E798D"/>
    <w:rsid w:val="005E7B1F"/>
    <w:rsid w:val="005E7B61"/>
    <w:rsid w:val="005E7C8F"/>
    <w:rsid w:val="005E7EEC"/>
    <w:rsid w:val="005F0011"/>
    <w:rsid w:val="005F0A23"/>
    <w:rsid w:val="005F0A25"/>
    <w:rsid w:val="005F0C0D"/>
    <w:rsid w:val="005F1086"/>
    <w:rsid w:val="005F13A7"/>
    <w:rsid w:val="005F15AB"/>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FB3"/>
    <w:rsid w:val="005F56C6"/>
    <w:rsid w:val="005F5975"/>
    <w:rsid w:val="005F59F8"/>
    <w:rsid w:val="005F5B71"/>
    <w:rsid w:val="005F618C"/>
    <w:rsid w:val="005F64F8"/>
    <w:rsid w:val="005F65C4"/>
    <w:rsid w:val="005F671F"/>
    <w:rsid w:val="005F6E26"/>
    <w:rsid w:val="005F70BD"/>
    <w:rsid w:val="005F7495"/>
    <w:rsid w:val="005F76D2"/>
    <w:rsid w:val="005F7751"/>
    <w:rsid w:val="005F7BC0"/>
    <w:rsid w:val="00600146"/>
    <w:rsid w:val="0060024C"/>
    <w:rsid w:val="006006EC"/>
    <w:rsid w:val="006009CC"/>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10013"/>
    <w:rsid w:val="00610166"/>
    <w:rsid w:val="006101BF"/>
    <w:rsid w:val="006111F7"/>
    <w:rsid w:val="006115D6"/>
    <w:rsid w:val="00611600"/>
    <w:rsid w:val="00611772"/>
    <w:rsid w:val="00611898"/>
    <w:rsid w:val="00611A67"/>
    <w:rsid w:val="00611B83"/>
    <w:rsid w:val="00611C35"/>
    <w:rsid w:val="00612058"/>
    <w:rsid w:val="006123B9"/>
    <w:rsid w:val="00612678"/>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2D4"/>
    <w:rsid w:val="00640377"/>
    <w:rsid w:val="00640A20"/>
    <w:rsid w:val="00640B78"/>
    <w:rsid w:val="00640F53"/>
    <w:rsid w:val="00640FDE"/>
    <w:rsid w:val="0064151F"/>
    <w:rsid w:val="00641533"/>
    <w:rsid w:val="00641800"/>
    <w:rsid w:val="00641CEC"/>
    <w:rsid w:val="00641FE9"/>
    <w:rsid w:val="0064208D"/>
    <w:rsid w:val="00642666"/>
    <w:rsid w:val="006426AC"/>
    <w:rsid w:val="006426E0"/>
    <w:rsid w:val="00642942"/>
    <w:rsid w:val="00642A08"/>
    <w:rsid w:val="00642AD8"/>
    <w:rsid w:val="00643475"/>
    <w:rsid w:val="006438EC"/>
    <w:rsid w:val="0064396A"/>
    <w:rsid w:val="006447F5"/>
    <w:rsid w:val="006449C5"/>
    <w:rsid w:val="00644C08"/>
    <w:rsid w:val="00644D3D"/>
    <w:rsid w:val="00645163"/>
    <w:rsid w:val="006452FB"/>
    <w:rsid w:val="00645357"/>
    <w:rsid w:val="006453F9"/>
    <w:rsid w:val="006459B8"/>
    <w:rsid w:val="00645E6A"/>
    <w:rsid w:val="0064624E"/>
    <w:rsid w:val="006465E3"/>
    <w:rsid w:val="006467E0"/>
    <w:rsid w:val="00646893"/>
    <w:rsid w:val="00647354"/>
    <w:rsid w:val="006476F0"/>
    <w:rsid w:val="00647FDF"/>
    <w:rsid w:val="00650527"/>
    <w:rsid w:val="0065090D"/>
    <w:rsid w:val="00650A9B"/>
    <w:rsid w:val="00650AB9"/>
    <w:rsid w:val="00651720"/>
    <w:rsid w:val="00651E07"/>
    <w:rsid w:val="00652026"/>
    <w:rsid w:val="006527A3"/>
    <w:rsid w:val="0065295F"/>
    <w:rsid w:val="00652F56"/>
    <w:rsid w:val="00652F57"/>
    <w:rsid w:val="00653263"/>
    <w:rsid w:val="0065370C"/>
    <w:rsid w:val="00653CA4"/>
    <w:rsid w:val="0065425E"/>
    <w:rsid w:val="006548C4"/>
    <w:rsid w:val="00654A5B"/>
    <w:rsid w:val="00654DB6"/>
    <w:rsid w:val="00654F09"/>
    <w:rsid w:val="00654FF8"/>
    <w:rsid w:val="00655162"/>
    <w:rsid w:val="00655733"/>
    <w:rsid w:val="006559A7"/>
    <w:rsid w:val="00655ACD"/>
    <w:rsid w:val="00655B0A"/>
    <w:rsid w:val="00656300"/>
    <w:rsid w:val="00656A92"/>
    <w:rsid w:val="00656DDE"/>
    <w:rsid w:val="0065706E"/>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7183"/>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62B"/>
    <w:rsid w:val="006737C6"/>
    <w:rsid w:val="006739F1"/>
    <w:rsid w:val="00673B50"/>
    <w:rsid w:val="00673BC9"/>
    <w:rsid w:val="00673BF8"/>
    <w:rsid w:val="00674073"/>
    <w:rsid w:val="00674154"/>
    <w:rsid w:val="006741F2"/>
    <w:rsid w:val="006746C6"/>
    <w:rsid w:val="00674BAA"/>
    <w:rsid w:val="00674CC3"/>
    <w:rsid w:val="00674D00"/>
    <w:rsid w:val="00674D8C"/>
    <w:rsid w:val="0067502E"/>
    <w:rsid w:val="00675344"/>
    <w:rsid w:val="00675942"/>
    <w:rsid w:val="00675C2C"/>
    <w:rsid w:val="00675C72"/>
    <w:rsid w:val="00675C78"/>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D42"/>
    <w:rsid w:val="00685E5A"/>
    <w:rsid w:val="00686002"/>
    <w:rsid w:val="0068644A"/>
    <w:rsid w:val="00686716"/>
    <w:rsid w:val="00686FDD"/>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90A"/>
    <w:rsid w:val="00692CC2"/>
    <w:rsid w:val="00692E6B"/>
    <w:rsid w:val="006934C9"/>
    <w:rsid w:val="0069381C"/>
    <w:rsid w:val="006938D3"/>
    <w:rsid w:val="00693F6E"/>
    <w:rsid w:val="00694750"/>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204E"/>
    <w:rsid w:val="006A2166"/>
    <w:rsid w:val="006A259B"/>
    <w:rsid w:val="006A26AE"/>
    <w:rsid w:val="006A2B3E"/>
    <w:rsid w:val="006A2D59"/>
    <w:rsid w:val="006A3A96"/>
    <w:rsid w:val="006A3D9B"/>
    <w:rsid w:val="006A400F"/>
    <w:rsid w:val="006A406E"/>
    <w:rsid w:val="006A46FB"/>
    <w:rsid w:val="006A495B"/>
    <w:rsid w:val="006A49B0"/>
    <w:rsid w:val="006A52C3"/>
    <w:rsid w:val="006A58AB"/>
    <w:rsid w:val="006A5A59"/>
    <w:rsid w:val="006A5E28"/>
    <w:rsid w:val="006A6037"/>
    <w:rsid w:val="006A6202"/>
    <w:rsid w:val="006A6415"/>
    <w:rsid w:val="006A6825"/>
    <w:rsid w:val="006A697B"/>
    <w:rsid w:val="006A6E40"/>
    <w:rsid w:val="006A73C4"/>
    <w:rsid w:val="006A7649"/>
    <w:rsid w:val="006A7AFF"/>
    <w:rsid w:val="006A7D67"/>
    <w:rsid w:val="006A7D7B"/>
    <w:rsid w:val="006B0293"/>
    <w:rsid w:val="006B0D35"/>
    <w:rsid w:val="006B0DF4"/>
    <w:rsid w:val="006B1525"/>
    <w:rsid w:val="006B1816"/>
    <w:rsid w:val="006B1858"/>
    <w:rsid w:val="006B1F7D"/>
    <w:rsid w:val="006B1FE0"/>
    <w:rsid w:val="006B2099"/>
    <w:rsid w:val="006B2136"/>
    <w:rsid w:val="006B236A"/>
    <w:rsid w:val="006B340E"/>
    <w:rsid w:val="006B353A"/>
    <w:rsid w:val="006B382C"/>
    <w:rsid w:val="006B3862"/>
    <w:rsid w:val="006B3A31"/>
    <w:rsid w:val="006B3A84"/>
    <w:rsid w:val="006B3C44"/>
    <w:rsid w:val="006B4166"/>
    <w:rsid w:val="006B42F8"/>
    <w:rsid w:val="006B4566"/>
    <w:rsid w:val="006B46AC"/>
    <w:rsid w:val="006B4875"/>
    <w:rsid w:val="006B498C"/>
    <w:rsid w:val="006B4C46"/>
    <w:rsid w:val="006B50CF"/>
    <w:rsid w:val="006B54E2"/>
    <w:rsid w:val="006B5600"/>
    <w:rsid w:val="006B5700"/>
    <w:rsid w:val="006B5791"/>
    <w:rsid w:val="006B683E"/>
    <w:rsid w:val="006B686E"/>
    <w:rsid w:val="006B68E5"/>
    <w:rsid w:val="006B6A6D"/>
    <w:rsid w:val="006B6B74"/>
    <w:rsid w:val="006B6DDC"/>
    <w:rsid w:val="006B6FD4"/>
    <w:rsid w:val="006B73A0"/>
    <w:rsid w:val="006B79F5"/>
    <w:rsid w:val="006C03B8"/>
    <w:rsid w:val="006C063F"/>
    <w:rsid w:val="006C0B3A"/>
    <w:rsid w:val="006C11B7"/>
    <w:rsid w:val="006C13B3"/>
    <w:rsid w:val="006C143D"/>
    <w:rsid w:val="006C19AE"/>
    <w:rsid w:val="006C2622"/>
    <w:rsid w:val="006C2ED5"/>
    <w:rsid w:val="006C2EEC"/>
    <w:rsid w:val="006C35EC"/>
    <w:rsid w:val="006C3C7C"/>
    <w:rsid w:val="006C4559"/>
    <w:rsid w:val="006C4651"/>
    <w:rsid w:val="006C497E"/>
    <w:rsid w:val="006C4C29"/>
    <w:rsid w:val="006C4FF4"/>
    <w:rsid w:val="006C5134"/>
    <w:rsid w:val="006C550C"/>
    <w:rsid w:val="006C559D"/>
    <w:rsid w:val="006C5C07"/>
    <w:rsid w:val="006C5E43"/>
    <w:rsid w:val="006C5EC9"/>
    <w:rsid w:val="006C6059"/>
    <w:rsid w:val="006C6625"/>
    <w:rsid w:val="006C691B"/>
    <w:rsid w:val="006C6C4F"/>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884"/>
    <w:rsid w:val="006D3A5B"/>
    <w:rsid w:val="006D405B"/>
    <w:rsid w:val="006D425E"/>
    <w:rsid w:val="006D4624"/>
    <w:rsid w:val="006D4BC1"/>
    <w:rsid w:val="006D4CA7"/>
    <w:rsid w:val="006D504C"/>
    <w:rsid w:val="006D582C"/>
    <w:rsid w:val="006D585E"/>
    <w:rsid w:val="006D5982"/>
    <w:rsid w:val="006D5C94"/>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65E"/>
    <w:rsid w:val="006E5C96"/>
    <w:rsid w:val="006E5CE4"/>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1705"/>
    <w:rsid w:val="006F1B1B"/>
    <w:rsid w:val="006F1B70"/>
    <w:rsid w:val="006F1C9E"/>
    <w:rsid w:val="006F2457"/>
    <w:rsid w:val="006F284E"/>
    <w:rsid w:val="006F341D"/>
    <w:rsid w:val="006F3494"/>
    <w:rsid w:val="006F3961"/>
    <w:rsid w:val="006F3B17"/>
    <w:rsid w:val="006F3CDE"/>
    <w:rsid w:val="006F40CB"/>
    <w:rsid w:val="006F424D"/>
    <w:rsid w:val="006F46EE"/>
    <w:rsid w:val="006F4AF2"/>
    <w:rsid w:val="006F4CD1"/>
    <w:rsid w:val="006F516D"/>
    <w:rsid w:val="006F5483"/>
    <w:rsid w:val="006F58D4"/>
    <w:rsid w:val="006F5AB8"/>
    <w:rsid w:val="006F64E0"/>
    <w:rsid w:val="006F6582"/>
    <w:rsid w:val="006F66BF"/>
    <w:rsid w:val="006F6868"/>
    <w:rsid w:val="006F6C99"/>
    <w:rsid w:val="006F6ED0"/>
    <w:rsid w:val="006F6F05"/>
    <w:rsid w:val="006F713C"/>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5C1"/>
    <w:rsid w:val="00715837"/>
    <w:rsid w:val="0071598C"/>
    <w:rsid w:val="00715ADA"/>
    <w:rsid w:val="00715B9A"/>
    <w:rsid w:val="0071605E"/>
    <w:rsid w:val="007165AC"/>
    <w:rsid w:val="00716B6C"/>
    <w:rsid w:val="00716C04"/>
    <w:rsid w:val="00716E21"/>
    <w:rsid w:val="00717372"/>
    <w:rsid w:val="0071791F"/>
    <w:rsid w:val="0071797F"/>
    <w:rsid w:val="00717C04"/>
    <w:rsid w:val="00720083"/>
    <w:rsid w:val="00720653"/>
    <w:rsid w:val="007207D5"/>
    <w:rsid w:val="00720829"/>
    <w:rsid w:val="00720BEB"/>
    <w:rsid w:val="007210D8"/>
    <w:rsid w:val="007219F9"/>
    <w:rsid w:val="00721B4E"/>
    <w:rsid w:val="00721F56"/>
    <w:rsid w:val="00721F64"/>
    <w:rsid w:val="00722119"/>
    <w:rsid w:val="007223CD"/>
    <w:rsid w:val="007223FD"/>
    <w:rsid w:val="007224DA"/>
    <w:rsid w:val="0072265A"/>
    <w:rsid w:val="0072269A"/>
    <w:rsid w:val="0072303D"/>
    <w:rsid w:val="007231B7"/>
    <w:rsid w:val="00723568"/>
    <w:rsid w:val="0072363C"/>
    <w:rsid w:val="0072388B"/>
    <w:rsid w:val="00723AD2"/>
    <w:rsid w:val="00723AF8"/>
    <w:rsid w:val="00723CEA"/>
    <w:rsid w:val="00723F3D"/>
    <w:rsid w:val="00724007"/>
    <w:rsid w:val="0072429E"/>
    <w:rsid w:val="0072460B"/>
    <w:rsid w:val="00724723"/>
    <w:rsid w:val="007257D0"/>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5030"/>
    <w:rsid w:val="0073540F"/>
    <w:rsid w:val="0073547D"/>
    <w:rsid w:val="00735630"/>
    <w:rsid w:val="007362A6"/>
    <w:rsid w:val="00736D7D"/>
    <w:rsid w:val="00736EB9"/>
    <w:rsid w:val="007370A3"/>
    <w:rsid w:val="0073719C"/>
    <w:rsid w:val="007371C2"/>
    <w:rsid w:val="00737217"/>
    <w:rsid w:val="00737223"/>
    <w:rsid w:val="00737AD4"/>
    <w:rsid w:val="00737CBE"/>
    <w:rsid w:val="00737DB3"/>
    <w:rsid w:val="00737F1D"/>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F0"/>
    <w:rsid w:val="00742821"/>
    <w:rsid w:val="007429E1"/>
    <w:rsid w:val="00743167"/>
    <w:rsid w:val="00743533"/>
    <w:rsid w:val="00743927"/>
    <w:rsid w:val="00743E39"/>
    <w:rsid w:val="00743E44"/>
    <w:rsid w:val="0074418D"/>
    <w:rsid w:val="007445A0"/>
    <w:rsid w:val="007447D8"/>
    <w:rsid w:val="00745159"/>
    <w:rsid w:val="0074524B"/>
    <w:rsid w:val="00745684"/>
    <w:rsid w:val="00745C74"/>
    <w:rsid w:val="00745EE1"/>
    <w:rsid w:val="00745FCA"/>
    <w:rsid w:val="00746B36"/>
    <w:rsid w:val="00746C2C"/>
    <w:rsid w:val="00747023"/>
    <w:rsid w:val="007470C8"/>
    <w:rsid w:val="00747257"/>
    <w:rsid w:val="00747C56"/>
    <w:rsid w:val="00747D8B"/>
    <w:rsid w:val="00747FA3"/>
    <w:rsid w:val="00750042"/>
    <w:rsid w:val="00750488"/>
    <w:rsid w:val="00750748"/>
    <w:rsid w:val="00750BF5"/>
    <w:rsid w:val="00751228"/>
    <w:rsid w:val="00751385"/>
    <w:rsid w:val="00751669"/>
    <w:rsid w:val="007519C7"/>
    <w:rsid w:val="00751D9B"/>
    <w:rsid w:val="00751F7E"/>
    <w:rsid w:val="007522E3"/>
    <w:rsid w:val="00752896"/>
    <w:rsid w:val="00752B27"/>
    <w:rsid w:val="00752D7A"/>
    <w:rsid w:val="00753647"/>
    <w:rsid w:val="007538CB"/>
    <w:rsid w:val="00753955"/>
    <w:rsid w:val="00753B23"/>
    <w:rsid w:val="00754246"/>
    <w:rsid w:val="007547D2"/>
    <w:rsid w:val="00754AA2"/>
    <w:rsid w:val="00754E31"/>
    <w:rsid w:val="007553C1"/>
    <w:rsid w:val="0075590E"/>
    <w:rsid w:val="007561CE"/>
    <w:rsid w:val="00756238"/>
    <w:rsid w:val="007571E1"/>
    <w:rsid w:val="00757535"/>
    <w:rsid w:val="007575E5"/>
    <w:rsid w:val="007577D0"/>
    <w:rsid w:val="0075783E"/>
    <w:rsid w:val="0075795E"/>
    <w:rsid w:val="00757A16"/>
    <w:rsid w:val="00757AEF"/>
    <w:rsid w:val="00757AFE"/>
    <w:rsid w:val="0076027E"/>
    <w:rsid w:val="007604B2"/>
    <w:rsid w:val="00760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209"/>
    <w:rsid w:val="0076424B"/>
    <w:rsid w:val="0076425A"/>
    <w:rsid w:val="007642CA"/>
    <w:rsid w:val="0076494D"/>
    <w:rsid w:val="007649B5"/>
    <w:rsid w:val="00764BCF"/>
    <w:rsid w:val="00764DFB"/>
    <w:rsid w:val="00765252"/>
    <w:rsid w:val="00765281"/>
    <w:rsid w:val="007654B0"/>
    <w:rsid w:val="007655DA"/>
    <w:rsid w:val="00766406"/>
    <w:rsid w:val="00766BAD"/>
    <w:rsid w:val="00766EAE"/>
    <w:rsid w:val="00767A8A"/>
    <w:rsid w:val="00767F3D"/>
    <w:rsid w:val="00770192"/>
    <w:rsid w:val="007703F1"/>
    <w:rsid w:val="00770BC1"/>
    <w:rsid w:val="00770C8D"/>
    <w:rsid w:val="007711F5"/>
    <w:rsid w:val="007711FF"/>
    <w:rsid w:val="00771412"/>
    <w:rsid w:val="007722D1"/>
    <w:rsid w:val="007729A2"/>
    <w:rsid w:val="00772EB0"/>
    <w:rsid w:val="00773210"/>
    <w:rsid w:val="00773FBF"/>
    <w:rsid w:val="00774073"/>
    <w:rsid w:val="00774108"/>
    <w:rsid w:val="00774632"/>
    <w:rsid w:val="00774FFE"/>
    <w:rsid w:val="007752F3"/>
    <w:rsid w:val="007755F2"/>
    <w:rsid w:val="00775D5D"/>
    <w:rsid w:val="00775DC4"/>
    <w:rsid w:val="00775F4F"/>
    <w:rsid w:val="007768FD"/>
    <w:rsid w:val="00776971"/>
    <w:rsid w:val="00776E12"/>
    <w:rsid w:val="007770E2"/>
    <w:rsid w:val="0077772E"/>
    <w:rsid w:val="00780008"/>
    <w:rsid w:val="00780860"/>
    <w:rsid w:val="00780A80"/>
    <w:rsid w:val="00780B5A"/>
    <w:rsid w:val="00780ED3"/>
    <w:rsid w:val="00781050"/>
    <w:rsid w:val="0078113E"/>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FC3"/>
    <w:rsid w:val="00785035"/>
    <w:rsid w:val="00785369"/>
    <w:rsid w:val="00785490"/>
    <w:rsid w:val="00785A10"/>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197"/>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503B"/>
    <w:rsid w:val="007958A3"/>
    <w:rsid w:val="00795BAD"/>
    <w:rsid w:val="00795C92"/>
    <w:rsid w:val="00796231"/>
    <w:rsid w:val="007968D5"/>
    <w:rsid w:val="00796CC3"/>
    <w:rsid w:val="007978A1"/>
    <w:rsid w:val="00797C70"/>
    <w:rsid w:val="00797EDA"/>
    <w:rsid w:val="007A0857"/>
    <w:rsid w:val="007A0936"/>
    <w:rsid w:val="007A0B87"/>
    <w:rsid w:val="007A0CB2"/>
    <w:rsid w:val="007A0E87"/>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605A"/>
    <w:rsid w:val="007A63A2"/>
    <w:rsid w:val="007A64A4"/>
    <w:rsid w:val="007A6892"/>
    <w:rsid w:val="007A7690"/>
    <w:rsid w:val="007A7ADE"/>
    <w:rsid w:val="007A7F43"/>
    <w:rsid w:val="007B02AF"/>
    <w:rsid w:val="007B0607"/>
    <w:rsid w:val="007B06AB"/>
    <w:rsid w:val="007B0B69"/>
    <w:rsid w:val="007B0B7D"/>
    <w:rsid w:val="007B0F8F"/>
    <w:rsid w:val="007B180E"/>
    <w:rsid w:val="007B2F43"/>
    <w:rsid w:val="007B3235"/>
    <w:rsid w:val="007B32A4"/>
    <w:rsid w:val="007B3D2D"/>
    <w:rsid w:val="007B3F25"/>
    <w:rsid w:val="007B41D6"/>
    <w:rsid w:val="007B4766"/>
    <w:rsid w:val="007B4B53"/>
    <w:rsid w:val="007B50AE"/>
    <w:rsid w:val="007B51DF"/>
    <w:rsid w:val="007B5322"/>
    <w:rsid w:val="007B541F"/>
    <w:rsid w:val="007B57D1"/>
    <w:rsid w:val="007B5C65"/>
    <w:rsid w:val="007B5D99"/>
    <w:rsid w:val="007B6395"/>
    <w:rsid w:val="007B64CB"/>
    <w:rsid w:val="007B64E6"/>
    <w:rsid w:val="007B6810"/>
    <w:rsid w:val="007B69AB"/>
    <w:rsid w:val="007B6BB2"/>
    <w:rsid w:val="007B6DE5"/>
    <w:rsid w:val="007B6F24"/>
    <w:rsid w:val="007B714E"/>
    <w:rsid w:val="007B77F4"/>
    <w:rsid w:val="007B7843"/>
    <w:rsid w:val="007B7848"/>
    <w:rsid w:val="007B7AD1"/>
    <w:rsid w:val="007C0560"/>
    <w:rsid w:val="007C05DD"/>
    <w:rsid w:val="007C08DC"/>
    <w:rsid w:val="007C08E9"/>
    <w:rsid w:val="007C0CAB"/>
    <w:rsid w:val="007C10F3"/>
    <w:rsid w:val="007C1418"/>
    <w:rsid w:val="007C165E"/>
    <w:rsid w:val="007C1EFA"/>
    <w:rsid w:val="007C2061"/>
    <w:rsid w:val="007C21B9"/>
    <w:rsid w:val="007C2991"/>
    <w:rsid w:val="007C2D5E"/>
    <w:rsid w:val="007C33BB"/>
    <w:rsid w:val="007C33EC"/>
    <w:rsid w:val="007C3711"/>
    <w:rsid w:val="007C3A62"/>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13CB"/>
    <w:rsid w:val="007D1933"/>
    <w:rsid w:val="007D1AE0"/>
    <w:rsid w:val="007D1F6F"/>
    <w:rsid w:val="007D211A"/>
    <w:rsid w:val="007D224A"/>
    <w:rsid w:val="007D23E1"/>
    <w:rsid w:val="007D2C33"/>
    <w:rsid w:val="007D2ECE"/>
    <w:rsid w:val="007D2F48"/>
    <w:rsid w:val="007D32AE"/>
    <w:rsid w:val="007D32D7"/>
    <w:rsid w:val="007D334C"/>
    <w:rsid w:val="007D375C"/>
    <w:rsid w:val="007D3820"/>
    <w:rsid w:val="007D38C5"/>
    <w:rsid w:val="007D3CEF"/>
    <w:rsid w:val="007D3F71"/>
    <w:rsid w:val="007D3FD9"/>
    <w:rsid w:val="007D41D6"/>
    <w:rsid w:val="007D4302"/>
    <w:rsid w:val="007D4778"/>
    <w:rsid w:val="007D4828"/>
    <w:rsid w:val="007D4984"/>
    <w:rsid w:val="007D4CB4"/>
    <w:rsid w:val="007D4DBB"/>
    <w:rsid w:val="007D569A"/>
    <w:rsid w:val="007D58F4"/>
    <w:rsid w:val="007D5901"/>
    <w:rsid w:val="007D622B"/>
    <w:rsid w:val="007D6B49"/>
    <w:rsid w:val="007D6C8C"/>
    <w:rsid w:val="007D7032"/>
    <w:rsid w:val="007D7044"/>
    <w:rsid w:val="007D7526"/>
    <w:rsid w:val="007D75BE"/>
    <w:rsid w:val="007D76ED"/>
    <w:rsid w:val="007D77F4"/>
    <w:rsid w:val="007D7B31"/>
    <w:rsid w:val="007E0755"/>
    <w:rsid w:val="007E08F3"/>
    <w:rsid w:val="007E09E4"/>
    <w:rsid w:val="007E0A4F"/>
    <w:rsid w:val="007E0B25"/>
    <w:rsid w:val="007E0CB1"/>
    <w:rsid w:val="007E0D0B"/>
    <w:rsid w:val="007E0DEC"/>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9F9"/>
    <w:rsid w:val="007F1C46"/>
    <w:rsid w:val="007F1D6A"/>
    <w:rsid w:val="007F24E1"/>
    <w:rsid w:val="007F27D8"/>
    <w:rsid w:val="007F294D"/>
    <w:rsid w:val="007F2A31"/>
    <w:rsid w:val="007F3214"/>
    <w:rsid w:val="007F3353"/>
    <w:rsid w:val="007F33A0"/>
    <w:rsid w:val="007F3780"/>
    <w:rsid w:val="007F37C0"/>
    <w:rsid w:val="007F3AD4"/>
    <w:rsid w:val="007F3E8F"/>
    <w:rsid w:val="007F417A"/>
    <w:rsid w:val="007F47C7"/>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555"/>
    <w:rsid w:val="00803A6F"/>
    <w:rsid w:val="00803FAE"/>
    <w:rsid w:val="00803FDB"/>
    <w:rsid w:val="008040F8"/>
    <w:rsid w:val="008041F9"/>
    <w:rsid w:val="008047E2"/>
    <w:rsid w:val="008047F7"/>
    <w:rsid w:val="00804880"/>
    <w:rsid w:val="00804A6C"/>
    <w:rsid w:val="00804C94"/>
    <w:rsid w:val="00804EB4"/>
    <w:rsid w:val="00804FE9"/>
    <w:rsid w:val="00805137"/>
    <w:rsid w:val="008051C0"/>
    <w:rsid w:val="00805B36"/>
    <w:rsid w:val="0080605F"/>
    <w:rsid w:val="0080660B"/>
    <w:rsid w:val="00806981"/>
    <w:rsid w:val="00806D90"/>
    <w:rsid w:val="008070DC"/>
    <w:rsid w:val="00807634"/>
    <w:rsid w:val="00807786"/>
    <w:rsid w:val="00807B55"/>
    <w:rsid w:val="00807C0C"/>
    <w:rsid w:val="00807E2B"/>
    <w:rsid w:val="00810196"/>
    <w:rsid w:val="008105F0"/>
    <w:rsid w:val="008112F2"/>
    <w:rsid w:val="0081139D"/>
    <w:rsid w:val="008114EA"/>
    <w:rsid w:val="00811AFC"/>
    <w:rsid w:val="00811BD5"/>
    <w:rsid w:val="00811FCB"/>
    <w:rsid w:val="00812311"/>
    <w:rsid w:val="0081231B"/>
    <w:rsid w:val="00812442"/>
    <w:rsid w:val="008125EB"/>
    <w:rsid w:val="00812947"/>
    <w:rsid w:val="008129B9"/>
    <w:rsid w:val="00812A5F"/>
    <w:rsid w:val="00812E39"/>
    <w:rsid w:val="00813198"/>
    <w:rsid w:val="00814257"/>
    <w:rsid w:val="00814467"/>
    <w:rsid w:val="008145AE"/>
    <w:rsid w:val="00814AB6"/>
    <w:rsid w:val="00814CE6"/>
    <w:rsid w:val="008154BE"/>
    <w:rsid w:val="008156A6"/>
    <w:rsid w:val="008158D6"/>
    <w:rsid w:val="00815D47"/>
    <w:rsid w:val="00815DA3"/>
    <w:rsid w:val="0081630C"/>
    <w:rsid w:val="0081650A"/>
    <w:rsid w:val="00817032"/>
    <w:rsid w:val="00817196"/>
    <w:rsid w:val="0081737E"/>
    <w:rsid w:val="00817CA1"/>
    <w:rsid w:val="00817D79"/>
    <w:rsid w:val="0082033B"/>
    <w:rsid w:val="008204A2"/>
    <w:rsid w:val="008207DA"/>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850"/>
    <w:rsid w:val="00832A1A"/>
    <w:rsid w:val="00832D1F"/>
    <w:rsid w:val="00833109"/>
    <w:rsid w:val="008331E7"/>
    <w:rsid w:val="00833265"/>
    <w:rsid w:val="008332E7"/>
    <w:rsid w:val="00833876"/>
    <w:rsid w:val="00833887"/>
    <w:rsid w:val="00833C75"/>
    <w:rsid w:val="00833F6C"/>
    <w:rsid w:val="008344F1"/>
    <w:rsid w:val="008346B0"/>
    <w:rsid w:val="008346B4"/>
    <w:rsid w:val="008347F8"/>
    <w:rsid w:val="008349B7"/>
    <w:rsid w:val="00834DF3"/>
    <w:rsid w:val="00834F01"/>
    <w:rsid w:val="00834F62"/>
    <w:rsid w:val="008350C0"/>
    <w:rsid w:val="00835125"/>
    <w:rsid w:val="008351F2"/>
    <w:rsid w:val="00835A24"/>
    <w:rsid w:val="00835C1A"/>
    <w:rsid w:val="00835FB9"/>
    <w:rsid w:val="008366C4"/>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211E"/>
    <w:rsid w:val="0084212D"/>
    <w:rsid w:val="0084246D"/>
    <w:rsid w:val="00842B22"/>
    <w:rsid w:val="00843194"/>
    <w:rsid w:val="0084391D"/>
    <w:rsid w:val="00843B91"/>
    <w:rsid w:val="008442D1"/>
    <w:rsid w:val="008444E8"/>
    <w:rsid w:val="00844C35"/>
    <w:rsid w:val="00844E80"/>
    <w:rsid w:val="00844F1C"/>
    <w:rsid w:val="00844FEA"/>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C75"/>
    <w:rsid w:val="00856737"/>
    <w:rsid w:val="00856911"/>
    <w:rsid w:val="00857037"/>
    <w:rsid w:val="0085709C"/>
    <w:rsid w:val="008574A6"/>
    <w:rsid w:val="00857731"/>
    <w:rsid w:val="00857AB7"/>
    <w:rsid w:val="00857AD8"/>
    <w:rsid w:val="00860CD0"/>
    <w:rsid w:val="00861342"/>
    <w:rsid w:val="00861581"/>
    <w:rsid w:val="00861DC7"/>
    <w:rsid w:val="008620E6"/>
    <w:rsid w:val="00862122"/>
    <w:rsid w:val="00862468"/>
    <w:rsid w:val="00862504"/>
    <w:rsid w:val="00862526"/>
    <w:rsid w:val="00862771"/>
    <w:rsid w:val="008627B1"/>
    <w:rsid w:val="00862A5F"/>
    <w:rsid w:val="008633AA"/>
    <w:rsid w:val="0086353F"/>
    <w:rsid w:val="008635E8"/>
    <w:rsid w:val="00863939"/>
    <w:rsid w:val="00863E06"/>
    <w:rsid w:val="0086409A"/>
    <w:rsid w:val="0086430A"/>
    <w:rsid w:val="0086441B"/>
    <w:rsid w:val="008645CD"/>
    <w:rsid w:val="008649D7"/>
    <w:rsid w:val="00864B35"/>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CD7"/>
    <w:rsid w:val="00875E10"/>
    <w:rsid w:val="00875EB7"/>
    <w:rsid w:val="00876133"/>
    <w:rsid w:val="00876B4D"/>
    <w:rsid w:val="00876D5C"/>
    <w:rsid w:val="00877365"/>
    <w:rsid w:val="00877BA3"/>
    <w:rsid w:val="00877E08"/>
    <w:rsid w:val="00877F18"/>
    <w:rsid w:val="00880314"/>
    <w:rsid w:val="00880643"/>
    <w:rsid w:val="00880853"/>
    <w:rsid w:val="00880A89"/>
    <w:rsid w:val="00880D31"/>
    <w:rsid w:val="00880EC5"/>
    <w:rsid w:val="00881749"/>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77"/>
    <w:rsid w:val="00886B24"/>
    <w:rsid w:val="00887ADB"/>
    <w:rsid w:val="00890B29"/>
    <w:rsid w:val="00890E0F"/>
    <w:rsid w:val="00890F45"/>
    <w:rsid w:val="008912C4"/>
    <w:rsid w:val="008917B4"/>
    <w:rsid w:val="00891845"/>
    <w:rsid w:val="008924DA"/>
    <w:rsid w:val="008925E8"/>
    <w:rsid w:val="008929DC"/>
    <w:rsid w:val="00892F9F"/>
    <w:rsid w:val="00892FE8"/>
    <w:rsid w:val="00893104"/>
    <w:rsid w:val="00893755"/>
    <w:rsid w:val="008938B6"/>
    <w:rsid w:val="008939B6"/>
    <w:rsid w:val="0089419C"/>
    <w:rsid w:val="008941E3"/>
    <w:rsid w:val="0089455F"/>
    <w:rsid w:val="00894625"/>
    <w:rsid w:val="0089487B"/>
    <w:rsid w:val="00894928"/>
    <w:rsid w:val="00894A88"/>
    <w:rsid w:val="00894FC3"/>
    <w:rsid w:val="00895186"/>
    <w:rsid w:val="00895386"/>
    <w:rsid w:val="00895B7B"/>
    <w:rsid w:val="00895D17"/>
    <w:rsid w:val="00895F4A"/>
    <w:rsid w:val="00895F5C"/>
    <w:rsid w:val="00895F63"/>
    <w:rsid w:val="0089604E"/>
    <w:rsid w:val="008967C4"/>
    <w:rsid w:val="0089726E"/>
    <w:rsid w:val="008977E1"/>
    <w:rsid w:val="00897885"/>
    <w:rsid w:val="008A051A"/>
    <w:rsid w:val="008A090F"/>
    <w:rsid w:val="008A0CE2"/>
    <w:rsid w:val="008A0DDF"/>
    <w:rsid w:val="008A111B"/>
    <w:rsid w:val="008A16C4"/>
    <w:rsid w:val="008A1A6E"/>
    <w:rsid w:val="008A1ACF"/>
    <w:rsid w:val="008A1B22"/>
    <w:rsid w:val="008A1D67"/>
    <w:rsid w:val="008A1E5F"/>
    <w:rsid w:val="008A21FF"/>
    <w:rsid w:val="008A230F"/>
    <w:rsid w:val="008A279D"/>
    <w:rsid w:val="008A2847"/>
    <w:rsid w:val="008A2851"/>
    <w:rsid w:val="008A2CE2"/>
    <w:rsid w:val="008A2D89"/>
    <w:rsid w:val="008A2F43"/>
    <w:rsid w:val="008A30AC"/>
    <w:rsid w:val="008A3195"/>
    <w:rsid w:val="008A3337"/>
    <w:rsid w:val="008A364C"/>
    <w:rsid w:val="008A367F"/>
    <w:rsid w:val="008A3A9A"/>
    <w:rsid w:val="008A44B8"/>
    <w:rsid w:val="008A4AD8"/>
    <w:rsid w:val="008A4D19"/>
    <w:rsid w:val="008A51A8"/>
    <w:rsid w:val="008A54C7"/>
    <w:rsid w:val="008A5A50"/>
    <w:rsid w:val="008A5B5B"/>
    <w:rsid w:val="008A6592"/>
    <w:rsid w:val="008A66D3"/>
    <w:rsid w:val="008A6CCB"/>
    <w:rsid w:val="008A6E42"/>
    <w:rsid w:val="008A71C6"/>
    <w:rsid w:val="008A71DE"/>
    <w:rsid w:val="008A77D8"/>
    <w:rsid w:val="008A7B8F"/>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B5C"/>
    <w:rsid w:val="008B7D44"/>
    <w:rsid w:val="008C025D"/>
    <w:rsid w:val="008C0364"/>
    <w:rsid w:val="008C0468"/>
    <w:rsid w:val="008C0763"/>
    <w:rsid w:val="008C0789"/>
    <w:rsid w:val="008C08FA"/>
    <w:rsid w:val="008C09D0"/>
    <w:rsid w:val="008C0C99"/>
    <w:rsid w:val="008C0CA4"/>
    <w:rsid w:val="008C0D3B"/>
    <w:rsid w:val="008C0FCB"/>
    <w:rsid w:val="008C1204"/>
    <w:rsid w:val="008C1789"/>
    <w:rsid w:val="008C1CF4"/>
    <w:rsid w:val="008C1F92"/>
    <w:rsid w:val="008C1FBC"/>
    <w:rsid w:val="008C2017"/>
    <w:rsid w:val="008C2258"/>
    <w:rsid w:val="008C2468"/>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D00A5"/>
    <w:rsid w:val="008D0395"/>
    <w:rsid w:val="008D04B9"/>
    <w:rsid w:val="008D04D2"/>
    <w:rsid w:val="008D0646"/>
    <w:rsid w:val="008D0D70"/>
    <w:rsid w:val="008D15D0"/>
    <w:rsid w:val="008D1C2D"/>
    <w:rsid w:val="008D1D09"/>
    <w:rsid w:val="008D204B"/>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269"/>
    <w:rsid w:val="008D75F1"/>
    <w:rsid w:val="008D763B"/>
    <w:rsid w:val="008E065E"/>
    <w:rsid w:val="008E0872"/>
    <w:rsid w:val="008E08AE"/>
    <w:rsid w:val="008E0927"/>
    <w:rsid w:val="008E0974"/>
    <w:rsid w:val="008E0C28"/>
    <w:rsid w:val="008E0D59"/>
    <w:rsid w:val="008E145A"/>
    <w:rsid w:val="008E1509"/>
    <w:rsid w:val="008E16B7"/>
    <w:rsid w:val="008E1754"/>
    <w:rsid w:val="008E1909"/>
    <w:rsid w:val="008E195E"/>
    <w:rsid w:val="008E1AA6"/>
    <w:rsid w:val="008E1B0D"/>
    <w:rsid w:val="008E1BEA"/>
    <w:rsid w:val="008E1CE4"/>
    <w:rsid w:val="008E1DEC"/>
    <w:rsid w:val="008E2385"/>
    <w:rsid w:val="008E3542"/>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79D3"/>
    <w:rsid w:val="008E7F04"/>
    <w:rsid w:val="008F018F"/>
    <w:rsid w:val="008F01E8"/>
    <w:rsid w:val="008F035E"/>
    <w:rsid w:val="008F092B"/>
    <w:rsid w:val="008F0ACC"/>
    <w:rsid w:val="008F0F31"/>
    <w:rsid w:val="008F0FE1"/>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1"/>
    <w:rsid w:val="008F42F9"/>
    <w:rsid w:val="008F434B"/>
    <w:rsid w:val="008F4408"/>
    <w:rsid w:val="008F4743"/>
    <w:rsid w:val="008F477F"/>
    <w:rsid w:val="008F4A7B"/>
    <w:rsid w:val="008F4E06"/>
    <w:rsid w:val="008F4E2C"/>
    <w:rsid w:val="008F4FE8"/>
    <w:rsid w:val="008F5268"/>
    <w:rsid w:val="008F5710"/>
    <w:rsid w:val="008F5714"/>
    <w:rsid w:val="008F5AF3"/>
    <w:rsid w:val="008F5C0C"/>
    <w:rsid w:val="008F5C38"/>
    <w:rsid w:val="008F5EE0"/>
    <w:rsid w:val="008F79E5"/>
    <w:rsid w:val="008F7E87"/>
    <w:rsid w:val="00900778"/>
    <w:rsid w:val="00900CE0"/>
    <w:rsid w:val="009012FA"/>
    <w:rsid w:val="00901C80"/>
    <w:rsid w:val="00901DB9"/>
    <w:rsid w:val="009020C2"/>
    <w:rsid w:val="00902139"/>
    <w:rsid w:val="00902350"/>
    <w:rsid w:val="009023FE"/>
    <w:rsid w:val="009024CE"/>
    <w:rsid w:val="00902715"/>
    <w:rsid w:val="009028AB"/>
    <w:rsid w:val="00902922"/>
    <w:rsid w:val="009029ED"/>
    <w:rsid w:val="00902AB0"/>
    <w:rsid w:val="00902EBA"/>
    <w:rsid w:val="0090306A"/>
    <w:rsid w:val="009031BF"/>
    <w:rsid w:val="0090336B"/>
    <w:rsid w:val="00903428"/>
    <w:rsid w:val="00903625"/>
    <w:rsid w:val="0090381A"/>
    <w:rsid w:val="009045ED"/>
    <w:rsid w:val="00904C2C"/>
    <w:rsid w:val="00904D48"/>
    <w:rsid w:val="009052C6"/>
    <w:rsid w:val="009053AA"/>
    <w:rsid w:val="00905497"/>
    <w:rsid w:val="009057E3"/>
    <w:rsid w:val="009058A2"/>
    <w:rsid w:val="00905AF2"/>
    <w:rsid w:val="00905BC0"/>
    <w:rsid w:val="00905CC0"/>
    <w:rsid w:val="009063AC"/>
    <w:rsid w:val="00906939"/>
    <w:rsid w:val="00907079"/>
    <w:rsid w:val="00907139"/>
    <w:rsid w:val="0090732F"/>
    <w:rsid w:val="00907B1D"/>
    <w:rsid w:val="00910047"/>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924"/>
    <w:rsid w:val="009139D9"/>
    <w:rsid w:val="00913A4E"/>
    <w:rsid w:val="00913D57"/>
    <w:rsid w:val="00913F27"/>
    <w:rsid w:val="00913F3C"/>
    <w:rsid w:val="00914155"/>
    <w:rsid w:val="00914452"/>
    <w:rsid w:val="009146C2"/>
    <w:rsid w:val="00914AD8"/>
    <w:rsid w:val="00914E5F"/>
    <w:rsid w:val="00914FCC"/>
    <w:rsid w:val="009153BE"/>
    <w:rsid w:val="00915715"/>
    <w:rsid w:val="00915EB2"/>
    <w:rsid w:val="00916056"/>
    <w:rsid w:val="00916079"/>
    <w:rsid w:val="00916476"/>
    <w:rsid w:val="00916589"/>
    <w:rsid w:val="009165A4"/>
    <w:rsid w:val="00916D00"/>
    <w:rsid w:val="00916DE1"/>
    <w:rsid w:val="00916FE4"/>
    <w:rsid w:val="009170F3"/>
    <w:rsid w:val="009172A6"/>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F83"/>
    <w:rsid w:val="00923237"/>
    <w:rsid w:val="00923F6A"/>
    <w:rsid w:val="00924126"/>
    <w:rsid w:val="00924148"/>
    <w:rsid w:val="00924469"/>
    <w:rsid w:val="00924FC2"/>
    <w:rsid w:val="00925046"/>
    <w:rsid w:val="00925CBE"/>
    <w:rsid w:val="00925D2D"/>
    <w:rsid w:val="0092612E"/>
    <w:rsid w:val="00926AC3"/>
    <w:rsid w:val="00927E0E"/>
    <w:rsid w:val="0093014A"/>
    <w:rsid w:val="009301E8"/>
    <w:rsid w:val="009302B0"/>
    <w:rsid w:val="009304E2"/>
    <w:rsid w:val="0093065C"/>
    <w:rsid w:val="0093066F"/>
    <w:rsid w:val="00930A32"/>
    <w:rsid w:val="00930AA0"/>
    <w:rsid w:val="00931BD9"/>
    <w:rsid w:val="00932005"/>
    <w:rsid w:val="0093219B"/>
    <w:rsid w:val="00932582"/>
    <w:rsid w:val="009327F7"/>
    <w:rsid w:val="00932D7B"/>
    <w:rsid w:val="009337D8"/>
    <w:rsid w:val="009338D3"/>
    <w:rsid w:val="00933B74"/>
    <w:rsid w:val="00933CA5"/>
    <w:rsid w:val="00933EB6"/>
    <w:rsid w:val="00933F94"/>
    <w:rsid w:val="009351E8"/>
    <w:rsid w:val="009353F2"/>
    <w:rsid w:val="00935C2B"/>
    <w:rsid w:val="00935D8A"/>
    <w:rsid w:val="00935E58"/>
    <w:rsid w:val="0093643A"/>
    <w:rsid w:val="009364A1"/>
    <w:rsid w:val="009368F3"/>
    <w:rsid w:val="00936B34"/>
    <w:rsid w:val="00936DA2"/>
    <w:rsid w:val="00936EE7"/>
    <w:rsid w:val="00937252"/>
    <w:rsid w:val="009374F9"/>
    <w:rsid w:val="009375B4"/>
    <w:rsid w:val="00937653"/>
    <w:rsid w:val="009377D6"/>
    <w:rsid w:val="00937A18"/>
    <w:rsid w:val="00937A75"/>
    <w:rsid w:val="00937B43"/>
    <w:rsid w:val="00937B46"/>
    <w:rsid w:val="00937E66"/>
    <w:rsid w:val="00940190"/>
    <w:rsid w:val="009402E2"/>
    <w:rsid w:val="00940834"/>
    <w:rsid w:val="00940DF9"/>
    <w:rsid w:val="009410B6"/>
    <w:rsid w:val="009411B5"/>
    <w:rsid w:val="00941231"/>
    <w:rsid w:val="00941636"/>
    <w:rsid w:val="009416CB"/>
    <w:rsid w:val="00941C3A"/>
    <w:rsid w:val="00941C6B"/>
    <w:rsid w:val="00942404"/>
    <w:rsid w:val="0094357E"/>
    <w:rsid w:val="00943742"/>
    <w:rsid w:val="00943B8E"/>
    <w:rsid w:val="00943FFA"/>
    <w:rsid w:val="009440A3"/>
    <w:rsid w:val="0094418F"/>
    <w:rsid w:val="00944202"/>
    <w:rsid w:val="009445C7"/>
    <w:rsid w:val="009445E7"/>
    <w:rsid w:val="00944A28"/>
    <w:rsid w:val="00944C7D"/>
    <w:rsid w:val="00945A4A"/>
    <w:rsid w:val="00945C05"/>
    <w:rsid w:val="00946228"/>
    <w:rsid w:val="00946945"/>
    <w:rsid w:val="00946AB8"/>
    <w:rsid w:val="00946BE6"/>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9D8"/>
    <w:rsid w:val="00954B8E"/>
    <w:rsid w:val="00954EBF"/>
    <w:rsid w:val="009551A3"/>
    <w:rsid w:val="00955468"/>
    <w:rsid w:val="00955607"/>
    <w:rsid w:val="00955F39"/>
    <w:rsid w:val="0095668D"/>
    <w:rsid w:val="00956718"/>
    <w:rsid w:val="0095681E"/>
    <w:rsid w:val="009572D4"/>
    <w:rsid w:val="00957478"/>
    <w:rsid w:val="00957F09"/>
    <w:rsid w:val="0096025A"/>
    <w:rsid w:val="00960285"/>
    <w:rsid w:val="009602C9"/>
    <w:rsid w:val="00960866"/>
    <w:rsid w:val="009608B6"/>
    <w:rsid w:val="00960BE9"/>
    <w:rsid w:val="00960EA4"/>
    <w:rsid w:val="009610F2"/>
    <w:rsid w:val="00961706"/>
    <w:rsid w:val="00961921"/>
    <w:rsid w:val="00961D12"/>
    <w:rsid w:val="00961FCE"/>
    <w:rsid w:val="0096210E"/>
    <w:rsid w:val="00962222"/>
    <w:rsid w:val="00962441"/>
    <w:rsid w:val="0096251B"/>
    <w:rsid w:val="009629F5"/>
    <w:rsid w:val="00962CC9"/>
    <w:rsid w:val="00963034"/>
    <w:rsid w:val="0096348F"/>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431"/>
    <w:rsid w:val="0096747A"/>
    <w:rsid w:val="00967E5F"/>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229"/>
    <w:rsid w:val="00976949"/>
    <w:rsid w:val="0097695E"/>
    <w:rsid w:val="00976C13"/>
    <w:rsid w:val="00976C79"/>
    <w:rsid w:val="00976D80"/>
    <w:rsid w:val="00976F9C"/>
    <w:rsid w:val="00976FB0"/>
    <w:rsid w:val="0097778E"/>
    <w:rsid w:val="00977BF4"/>
    <w:rsid w:val="00977FC0"/>
    <w:rsid w:val="00980046"/>
    <w:rsid w:val="0098032E"/>
    <w:rsid w:val="0098040E"/>
    <w:rsid w:val="00980477"/>
    <w:rsid w:val="00980DC6"/>
    <w:rsid w:val="00980EF2"/>
    <w:rsid w:val="00981056"/>
    <w:rsid w:val="00981B50"/>
    <w:rsid w:val="00981EAD"/>
    <w:rsid w:val="0098202F"/>
    <w:rsid w:val="00982802"/>
    <w:rsid w:val="0098293C"/>
    <w:rsid w:val="00982B28"/>
    <w:rsid w:val="00982D0B"/>
    <w:rsid w:val="00983270"/>
    <w:rsid w:val="009834F5"/>
    <w:rsid w:val="0098367F"/>
    <w:rsid w:val="00983A7B"/>
    <w:rsid w:val="00983BF7"/>
    <w:rsid w:val="00983D0C"/>
    <w:rsid w:val="00983DEB"/>
    <w:rsid w:val="00983E53"/>
    <w:rsid w:val="0098416E"/>
    <w:rsid w:val="00984205"/>
    <w:rsid w:val="0098440B"/>
    <w:rsid w:val="00984F27"/>
    <w:rsid w:val="00984F61"/>
    <w:rsid w:val="00984FFE"/>
    <w:rsid w:val="00985253"/>
    <w:rsid w:val="009853B3"/>
    <w:rsid w:val="00985C1B"/>
    <w:rsid w:val="00985C55"/>
    <w:rsid w:val="00985D50"/>
    <w:rsid w:val="0098691B"/>
    <w:rsid w:val="0098698B"/>
    <w:rsid w:val="00986E2F"/>
    <w:rsid w:val="0098712C"/>
    <w:rsid w:val="009874C6"/>
    <w:rsid w:val="00987AF8"/>
    <w:rsid w:val="0099008F"/>
    <w:rsid w:val="00990166"/>
    <w:rsid w:val="00990207"/>
    <w:rsid w:val="009902B4"/>
    <w:rsid w:val="009904BA"/>
    <w:rsid w:val="009904CE"/>
    <w:rsid w:val="00990630"/>
    <w:rsid w:val="009908DC"/>
    <w:rsid w:val="00990CAB"/>
    <w:rsid w:val="00991761"/>
    <w:rsid w:val="009918CD"/>
    <w:rsid w:val="009919E4"/>
    <w:rsid w:val="00991C21"/>
    <w:rsid w:val="00991DC3"/>
    <w:rsid w:val="00992059"/>
    <w:rsid w:val="00992122"/>
    <w:rsid w:val="00992276"/>
    <w:rsid w:val="009926D7"/>
    <w:rsid w:val="0099277F"/>
    <w:rsid w:val="00992990"/>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4024"/>
    <w:rsid w:val="009A4628"/>
    <w:rsid w:val="009A462D"/>
    <w:rsid w:val="009A4CB0"/>
    <w:rsid w:val="009A5384"/>
    <w:rsid w:val="009A5CBA"/>
    <w:rsid w:val="009A5CC3"/>
    <w:rsid w:val="009A5E28"/>
    <w:rsid w:val="009A600A"/>
    <w:rsid w:val="009A60A4"/>
    <w:rsid w:val="009A66E7"/>
    <w:rsid w:val="009A7642"/>
    <w:rsid w:val="009A7913"/>
    <w:rsid w:val="009A7D6A"/>
    <w:rsid w:val="009A7E24"/>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AC2"/>
    <w:rsid w:val="009B3B72"/>
    <w:rsid w:val="009B3CC1"/>
    <w:rsid w:val="009B3F55"/>
    <w:rsid w:val="009B42C2"/>
    <w:rsid w:val="009B434F"/>
    <w:rsid w:val="009B4C54"/>
    <w:rsid w:val="009B4DF4"/>
    <w:rsid w:val="009B4EFA"/>
    <w:rsid w:val="009B5063"/>
    <w:rsid w:val="009B564E"/>
    <w:rsid w:val="009B57FF"/>
    <w:rsid w:val="009B5C5C"/>
    <w:rsid w:val="009B6067"/>
    <w:rsid w:val="009B6072"/>
    <w:rsid w:val="009B60B4"/>
    <w:rsid w:val="009B6120"/>
    <w:rsid w:val="009B7070"/>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565"/>
    <w:rsid w:val="009C5AEF"/>
    <w:rsid w:val="009C5D9C"/>
    <w:rsid w:val="009C605A"/>
    <w:rsid w:val="009C61E1"/>
    <w:rsid w:val="009C6411"/>
    <w:rsid w:val="009C6467"/>
    <w:rsid w:val="009C67B8"/>
    <w:rsid w:val="009C6DA1"/>
    <w:rsid w:val="009C7505"/>
    <w:rsid w:val="009C795A"/>
    <w:rsid w:val="009C7DEB"/>
    <w:rsid w:val="009D01F5"/>
    <w:rsid w:val="009D0218"/>
    <w:rsid w:val="009D0566"/>
    <w:rsid w:val="009D060E"/>
    <w:rsid w:val="009D0CD3"/>
    <w:rsid w:val="009D1460"/>
    <w:rsid w:val="009D178E"/>
    <w:rsid w:val="009D1796"/>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B42"/>
    <w:rsid w:val="009D4FF0"/>
    <w:rsid w:val="009D51B3"/>
    <w:rsid w:val="009D54AB"/>
    <w:rsid w:val="009D5CF5"/>
    <w:rsid w:val="009D5D5E"/>
    <w:rsid w:val="009D5EC8"/>
    <w:rsid w:val="009D5F42"/>
    <w:rsid w:val="009D62E7"/>
    <w:rsid w:val="009D63E9"/>
    <w:rsid w:val="009D6D85"/>
    <w:rsid w:val="009D6FEC"/>
    <w:rsid w:val="009D703C"/>
    <w:rsid w:val="009D703E"/>
    <w:rsid w:val="009D718F"/>
    <w:rsid w:val="009D7591"/>
    <w:rsid w:val="009E0671"/>
    <w:rsid w:val="009E068F"/>
    <w:rsid w:val="009E0853"/>
    <w:rsid w:val="009E0CC0"/>
    <w:rsid w:val="009E0DE6"/>
    <w:rsid w:val="009E14E0"/>
    <w:rsid w:val="009E15F0"/>
    <w:rsid w:val="009E172B"/>
    <w:rsid w:val="009E27D0"/>
    <w:rsid w:val="009E2A28"/>
    <w:rsid w:val="009E2BD9"/>
    <w:rsid w:val="009E35DB"/>
    <w:rsid w:val="009E39ED"/>
    <w:rsid w:val="009E3CB6"/>
    <w:rsid w:val="009E417A"/>
    <w:rsid w:val="009E4457"/>
    <w:rsid w:val="009E4735"/>
    <w:rsid w:val="009E47A3"/>
    <w:rsid w:val="009E4A7D"/>
    <w:rsid w:val="009E4E3F"/>
    <w:rsid w:val="009E5893"/>
    <w:rsid w:val="009E5A6A"/>
    <w:rsid w:val="009E5A92"/>
    <w:rsid w:val="009E5AD5"/>
    <w:rsid w:val="009E5B9C"/>
    <w:rsid w:val="009E5C9F"/>
    <w:rsid w:val="009E5EB2"/>
    <w:rsid w:val="009E5FE0"/>
    <w:rsid w:val="009E63DA"/>
    <w:rsid w:val="009E63E1"/>
    <w:rsid w:val="009E6510"/>
    <w:rsid w:val="009E6571"/>
    <w:rsid w:val="009E65F4"/>
    <w:rsid w:val="009E6938"/>
    <w:rsid w:val="009E6B82"/>
    <w:rsid w:val="009F01C0"/>
    <w:rsid w:val="009F04B5"/>
    <w:rsid w:val="009F0547"/>
    <w:rsid w:val="009F08F3"/>
    <w:rsid w:val="009F0C76"/>
    <w:rsid w:val="009F1012"/>
    <w:rsid w:val="009F134D"/>
    <w:rsid w:val="009F1DCC"/>
    <w:rsid w:val="009F1EB3"/>
    <w:rsid w:val="009F2B45"/>
    <w:rsid w:val="009F2B7F"/>
    <w:rsid w:val="009F2FB3"/>
    <w:rsid w:val="009F32A7"/>
    <w:rsid w:val="009F344F"/>
    <w:rsid w:val="009F357E"/>
    <w:rsid w:val="009F3687"/>
    <w:rsid w:val="009F3799"/>
    <w:rsid w:val="009F37F0"/>
    <w:rsid w:val="009F384B"/>
    <w:rsid w:val="009F41CF"/>
    <w:rsid w:val="009F44C7"/>
    <w:rsid w:val="009F4587"/>
    <w:rsid w:val="009F4AB9"/>
    <w:rsid w:val="009F4C0C"/>
    <w:rsid w:val="009F4D2B"/>
    <w:rsid w:val="009F5117"/>
    <w:rsid w:val="009F514B"/>
    <w:rsid w:val="009F5286"/>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D8"/>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F3C"/>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C8"/>
    <w:rsid w:val="00A16B22"/>
    <w:rsid w:val="00A16DC1"/>
    <w:rsid w:val="00A170AE"/>
    <w:rsid w:val="00A171BF"/>
    <w:rsid w:val="00A173D1"/>
    <w:rsid w:val="00A17459"/>
    <w:rsid w:val="00A178D5"/>
    <w:rsid w:val="00A17DFD"/>
    <w:rsid w:val="00A17E80"/>
    <w:rsid w:val="00A17F63"/>
    <w:rsid w:val="00A2005B"/>
    <w:rsid w:val="00A2026C"/>
    <w:rsid w:val="00A204FF"/>
    <w:rsid w:val="00A20AEE"/>
    <w:rsid w:val="00A20F0A"/>
    <w:rsid w:val="00A2143C"/>
    <w:rsid w:val="00A21494"/>
    <w:rsid w:val="00A2193B"/>
    <w:rsid w:val="00A21CE6"/>
    <w:rsid w:val="00A227E7"/>
    <w:rsid w:val="00A22B7E"/>
    <w:rsid w:val="00A22CB3"/>
    <w:rsid w:val="00A22E2A"/>
    <w:rsid w:val="00A230CC"/>
    <w:rsid w:val="00A234E6"/>
    <w:rsid w:val="00A2351A"/>
    <w:rsid w:val="00A23D92"/>
    <w:rsid w:val="00A23E86"/>
    <w:rsid w:val="00A23F4B"/>
    <w:rsid w:val="00A241B0"/>
    <w:rsid w:val="00A24234"/>
    <w:rsid w:val="00A24269"/>
    <w:rsid w:val="00A2427C"/>
    <w:rsid w:val="00A2439C"/>
    <w:rsid w:val="00A24461"/>
    <w:rsid w:val="00A2486A"/>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188E"/>
    <w:rsid w:val="00A31CF7"/>
    <w:rsid w:val="00A320DE"/>
    <w:rsid w:val="00A32221"/>
    <w:rsid w:val="00A32613"/>
    <w:rsid w:val="00A32836"/>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7CC"/>
    <w:rsid w:val="00A36C62"/>
    <w:rsid w:val="00A36CC1"/>
    <w:rsid w:val="00A371CD"/>
    <w:rsid w:val="00A373EC"/>
    <w:rsid w:val="00A3746D"/>
    <w:rsid w:val="00A376FE"/>
    <w:rsid w:val="00A37902"/>
    <w:rsid w:val="00A379A1"/>
    <w:rsid w:val="00A37A21"/>
    <w:rsid w:val="00A37C7A"/>
    <w:rsid w:val="00A37F71"/>
    <w:rsid w:val="00A40036"/>
    <w:rsid w:val="00A40582"/>
    <w:rsid w:val="00A40B9C"/>
    <w:rsid w:val="00A40FB6"/>
    <w:rsid w:val="00A41DBB"/>
    <w:rsid w:val="00A41E2B"/>
    <w:rsid w:val="00A4206D"/>
    <w:rsid w:val="00A42251"/>
    <w:rsid w:val="00A42536"/>
    <w:rsid w:val="00A42A5B"/>
    <w:rsid w:val="00A43040"/>
    <w:rsid w:val="00A43589"/>
    <w:rsid w:val="00A43AE0"/>
    <w:rsid w:val="00A43BD2"/>
    <w:rsid w:val="00A43FB8"/>
    <w:rsid w:val="00A443DC"/>
    <w:rsid w:val="00A448F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34A"/>
    <w:rsid w:val="00A513D7"/>
    <w:rsid w:val="00A519A6"/>
    <w:rsid w:val="00A519C3"/>
    <w:rsid w:val="00A51C07"/>
    <w:rsid w:val="00A52467"/>
    <w:rsid w:val="00A524A9"/>
    <w:rsid w:val="00A524D7"/>
    <w:rsid w:val="00A52534"/>
    <w:rsid w:val="00A525AB"/>
    <w:rsid w:val="00A52E1D"/>
    <w:rsid w:val="00A52F3A"/>
    <w:rsid w:val="00A53149"/>
    <w:rsid w:val="00A540DA"/>
    <w:rsid w:val="00A54124"/>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CAA"/>
    <w:rsid w:val="00A57D37"/>
    <w:rsid w:val="00A57ED8"/>
    <w:rsid w:val="00A6077A"/>
    <w:rsid w:val="00A609BD"/>
    <w:rsid w:val="00A60E26"/>
    <w:rsid w:val="00A60E86"/>
    <w:rsid w:val="00A61353"/>
    <w:rsid w:val="00A61499"/>
    <w:rsid w:val="00A614F5"/>
    <w:rsid w:val="00A61CCA"/>
    <w:rsid w:val="00A61D70"/>
    <w:rsid w:val="00A61E36"/>
    <w:rsid w:val="00A62141"/>
    <w:rsid w:val="00A622E2"/>
    <w:rsid w:val="00A62A77"/>
    <w:rsid w:val="00A63483"/>
    <w:rsid w:val="00A6356D"/>
    <w:rsid w:val="00A63730"/>
    <w:rsid w:val="00A64EF6"/>
    <w:rsid w:val="00A6525C"/>
    <w:rsid w:val="00A654D9"/>
    <w:rsid w:val="00A65674"/>
    <w:rsid w:val="00A657D7"/>
    <w:rsid w:val="00A6595F"/>
    <w:rsid w:val="00A65C56"/>
    <w:rsid w:val="00A65D8F"/>
    <w:rsid w:val="00A660AC"/>
    <w:rsid w:val="00A66181"/>
    <w:rsid w:val="00A6653E"/>
    <w:rsid w:val="00A665C3"/>
    <w:rsid w:val="00A66690"/>
    <w:rsid w:val="00A67571"/>
    <w:rsid w:val="00A677E5"/>
    <w:rsid w:val="00A67A7A"/>
    <w:rsid w:val="00A67E6C"/>
    <w:rsid w:val="00A702DD"/>
    <w:rsid w:val="00A70729"/>
    <w:rsid w:val="00A707FE"/>
    <w:rsid w:val="00A70DF6"/>
    <w:rsid w:val="00A70EFB"/>
    <w:rsid w:val="00A7143F"/>
    <w:rsid w:val="00A71514"/>
    <w:rsid w:val="00A71A3F"/>
    <w:rsid w:val="00A71AD6"/>
    <w:rsid w:val="00A71B99"/>
    <w:rsid w:val="00A71C6F"/>
    <w:rsid w:val="00A71E62"/>
    <w:rsid w:val="00A71FCC"/>
    <w:rsid w:val="00A72914"/>
    <w:rsid w:val="00A729B8"/>
    <w:rsid w:val="00A72DAE"/>
    <w:rsid w:val="00A73200"/>
    <w:rsid w:val="00A73367"/>
    <w:rsid w:val="00A7394D"/>
    <w:rsid w:val="00A739D0"/>
    <w:rsid w:val="00A741D6"/>
    <w:rsid w:val="00A74267"/>
    <w:rsid w:val="00A74469"/>
    <w:rsid w:val="00A746B5"/>
    <w:rsid w:val="00A74DAA"/>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C44"/>
    <w:rsid w:val="00A82DDD"/>
    <w:rsid w:val="00A82EAE"/>
    <w:rsid w:val="00A82F4C"/>
    <w:rsid w:val="00A82F76"/>
    <w:rsid w:val="00A82F8E"/>
    <w:rsid w:val="00A831C7"/>
    <w:rsid w:val="00A837F2"/>
    <w:rsid w:val="00A8393B"/>
    <w:rsid w:val="00A83985"/>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A77"/>
    <w:rsid w:val="00A95F81"/>
    <w:rsid w:val="00A95FA8"/>
    <w:rsid w:val="00A961BA"/>
    <w:rsid w:val="00A966A8"/>
    <w:rsid w:val="00A96775"/>
    <w:rsid w:val="00A969B4"/>
    <w:rsid w:val="00A96A7F"/>
    <w:rsid w:val="00A96AC5"/>
    <w:rsid w:val="00A96D13"/>
    <w:rsid w:val="00A96D9E"/>
    <w:rsid w:val="00A96E3A"/>
    <w:rsid w:val="00A96EB5"/>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61A5"/>
    <w:rsid w:val="00AA6376"/>
    <w:rsid w:val="00AA64F3"/>
    <w:rsid w:val="00AA7253"/>
    <w:rsid w:val="00AA74C5"/>
    <w:rsid w:val="00AA7518"/>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3474"/>
    <w:rsid w:val="00AB39BD"/>
    <w:rsid w:val="00AB3CE4"/>
    <w:rsid w:val="00AB42DF"/>
    <w:rsid w:val="00AB453C"/>
    <w:rsid w:val="00AB490A"/>
    <w:rsid w:val="00AB49C5"/>
    <w:rsid w:val="00AB4AB8"/>
    <w:rsid w:val="00AB4AC1"/>
    <w:rsid w:val="00AB4B0C"/>
    <w:rsid w:val="00AB5329"/>
    <w:rsid w:val="00AB547F"/>
    <w:rsid w:val="00AB577A"/>
    <w:rsid w:val="00AB5D48"/>
    <w:rsid w:val="00AB5E9D"/>
    <w:rsid w:val="00AB60BD"/>
    <w:rsid w:val="00AB655E"/>
    <w:rsid w:val="00AB6874"/>
    <w:rsid w:val="00AB68AA"/>
    <w:rsid w:val="00AB754D"/>
    <w:rsid w:val="00AB790B"/>
    <w:rsid w:val="00AB7BB5"/>
    <w:rsid w:val="00AB7E17"/>
    <w:rsid w:val="00AC007F"/>
    <w:rsid w:val="00AC00A5"/>
    <w:rsid w:val="00AC0156"/>
    <w:rsid w:val="00AC0417"/>
    <w:rsid w:val="00AC1173"/>
    <w:rsid w:val="00AC18BE"/>
    <w:rsid w:val="00AC1900"/>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BC5"/>
    <w:rsid w:val="00AC3C11"/>
    <w:rsid w:val="00AC3F2A"/>
    <w:rsid w:val="00AC3FC6"/>
    <w:rsid w:val="00AC47D2"/>
    <w:rsid w:val="00AC48D2"/>
    <w:rsid w:val="00AC49FB"/>
    <w:rsid w:val="00AC55A3"/>
    <w:rsid w:val="00AC5A10"/>
    <w:rsid w:val="00AC5C62"/>
    <w:rsid w:val="00AC6274"/>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9E5"/>
    <w:rsid w:val="00AD1BA8"/>
    <w:rsid w:val="00AD1BAF"/>
    <w:rsid w:val="00AD1E37"/>
    <w:rsid w:val="00AD219C"/>
    <w:rsid w:val="00AD25B2"/>
    <w:rsid w:val="00AD26D4"/>
    <w:rsid w:val="00AD28E1"/>
    <w:rsid w:val="00AD290C"/>
    <w:rsid w:val="00AD2B1C"/>
    <w:rsid w:val="00AD2B84"/>
    <w:rsid w:val="00AD2E98"/>
    <w:rsid w:val="00AD3728"/>
    <w:rsid w:val="00AD390E"/>
    <w:rsid w:val="00AD3DF0"/>
    <w:rsid w:val="00AD3E19"/>
    <w:rsid w:val="00AD3EA6"/>
    <w:rsid w:val="00AD3F94"/>
    <w:rsid w:val="00AD3FD4"/>
    <w:rsid w:val="00AD45EE"/>
    <w:rsid w:val="00AD4A5A"/>
    <w:rsid w:val="00AD4C48"/>
    <w:rsid w:val="00AD4F57"/>
    <w:rsid w:val="00AD5712"/>
    <w:rsid w:val="00AD5846"/>
    <w:rsid w:val="00AD5AF2"/>
    <w:rsid w:val="00AD6687"/>
    <w:rsid w:val="00AD66F5"/>
    <w:rsid w:val="00AD6DCC"/>
    <w:rsid w:val="00AD76E5"/>
    <w:rsid w:val="00AD7844"/>
    <w:rsid w:val="00AD79F2"/>
    <w:rsid w:val="00AD7DE5"/>
    <w:rsid w:val="00AE018D"/>
    <w:rsid w:val="00AE0298"/>
    <w:rsid w:val="00AE0557"/>
    <w:rsid w:val="00AE0948"/>
    <w:rsid w:val="00AE0979"/>
    <w:rsid w:val="00AE0B6F"/>
    <w:rsid w:val="00AE0D90"/>
    <w:rsid w:val="00AE0E73"/>
    <w:rsid w:val="00AE111F"/>
    <w:rsid w:val="00AE1264"/>
    <w:rsid w:val="00AE1426"/>
    <w:rsid w:val="00AE1DF7"/>
    <w:rsid w:val="00AE1EE4"/>
    <w:rsid w:val="00AE200E"/>
    <w:rsid w:val="00AE22A1"/>
    <w:rsid w:val="00AE22F7"/>
    <w:rsid w:val="00AE2520"/>
    <w:rsid w:val="00AE25B5"/>
    <w:rsid w:val="00AE26AC"/>
    <w:rsid w:val="00AE27AC"/>
    <w:rsid w:val="00AE289E"/>
    <w:rsid w:val="00AE2AC7"/>
    <w:rsid w:val="00AE2ED9"/>
    <w:rsid w:val="00AE2FAE"/>
    <w:rsid w:val="00AE32AE"/>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182"/>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D3"/>
    <w:rsid w:val="00AF266D"/>
    <w:rsid w:val="00AF2C74"/>
    <w:rsid w:val="00AF2E93"/>
    <w:rsid w:val="00AF3735"/>
    <w:rsid w:val="00AF42D7"/>
    <w:rsid w:val="00AF45AB"/>
    <w:rsid w:val="00AF473A"/>
    <w:rsid w:val="00AF48E4"/>
    <w:rsid w:val="00AF49A5"/>
    <w:rsid w:val="00AF4B55"/>
    <w:rsid w:val="00AF4C20"/>
    <w:rsid w:val="00AF4C81"/>
    <w:rsid w:val="00AF54F1"/>
    <w:rsid w:val="00AF554B"/>
    <w:rsid w:val="00AF5CDF"/>
    <w:rsid w:val="00AF684F"/>
    <w:rsid w:val="00AF6A64"/>
    <w:rsid w:val="00AF6D70"/>
    <w:rsid w:val="00AF7A0E"/>
    <w:rsid w:val="00AF7AAF"/>
    <w:rsid w:val="00AF7C06"/>
    <w:rsid w:val="00AF7D64"/>
    <w:rsid w:val="00B006FE"/>
    <w:rsid w:val="00B007CB"/>
    <w:rsid w:val="00B00A3A"/>
    <w:rsid w:val="00B00BB1"/>
    <w:rsid w:val="00B00C38"/>
    <w:rsid w:val="00B00CB4"/>
    <w:rsid w:val="00B00EB5"/>
    <w:rsid w:val="00B01222"/>
    <w:rsid w:val="00B01931"/>
    <w:rsid w:val="00B01B9C"/>
    <w:rsid w:val="00B01D17"/>
    <w:rsid w:val="00B02178"/>
    <w:rsid w:val="00B027C5"/>
    <w:rsid w:val="00B02AA9"/>
    <w:rsid w:val="00B02CC4"/>
    <w:rsid w:val="00B02FA3"/>
    <w:rsid w:val="00B03391"/>
    <w:rsid w:val="00B034A0"/>
    <w:rsid w:val="00B0353F"/>
    <w:rsid w:val="00B03838"/>
    <w:rsid w:val="00B04816"/>
    <w:rsid w:val="00B04CFE"/>
    <w:rsid w:val="00B04D84"/>
    <w:rsid w:val="00B05084"/>
    <w:rsid w:val="00B0508C"/>
    <w:rsid w:val="00B05384"/>
    <w:rsid w:val="00B05964"/>
    <w:rsid w:val="00B05B0C"/>
    <w:rsid w:val="00B05EEB"/>
    <w:rsid w:val="00B06351"/>
    <w:rsid w:val="00B06420"/>
    <w:rsid w:val="00B064AA"/>
    <w:rsid w:val="00B06A25"/>
    <w:rsid w:val="00B06C5F"/>
    <w:rsid w:val="00B07388"/>
    <w:rsid w:val="00B07D39"/>
    <w:rsid w:val="00B07F27"/>
    <w:rsid w:val="00B102B5"/>
    <w:rsid w:val="00B105E1"/>
    <w:rsid w:val="00B10684"/>
    <w:rsid w:val="00B106B9"/>
    <w:rsid w:val="00B1096C"/>
    <w:rsid w:val="00B10E46"/>
    <w:rsid w:val="00B11013"/>
    <w:rsid w:val="00B11540"/>
    <w:rsid w:val="00B11675"/>
    <w:rsid w:val="00B11B74"/>
    <w:rsid w:val="00B11C71"/>
    <w:rsid w:val="00B11D82"/>
    <w:rsid w:val="00B121E8"/>
    <w:rsid w:val="00B12B51"/>
    <w:rsid w:val="00B1359A"/>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167"/>
    <w:rsid w:val="00B25337"/>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4124"/>
    <w:rsid w:val="00B341A6"/>
    <w:rsid w:val="00B3439D"/>
    <w:rsid w:val="00B34597"/>
    <w:rsid w:val="00B3565E"/>
    <w:rsid w:val="00B35851"/>
    <w:rsid w:val="00B35CB0"/>
    <w:rsid w:val="00B3625B"/>
    <w:rsid w:val="00B3629B"/>
    <w:rsid w:val="00B36465"/>
    <w:rsid w:val="00B3687F"/>
    <w:rsid w:val="00B3705A"/>
    <w:rsid w:val="00B372AA"/>
    <w:rsid w:val="00B37349"/>
    <w:rsid w:val="00B3738A"/>
    <w:rsid w:val="00B377FF"/>
    <w:rsid w:val="00B3782D"/>
    <w:rsid w:val="00B37972"/>
    <w:rsid w:val="00B40100"/>
    <w:rsid w:val="00B40445"/>
    <w:rsid w:val="00B405B5"/>
    <w:rsid w:val="00B40842"/>
    <w:rsid w:val="00B409E0"/>
    <w:rsid w:val="00B40FFB"/>
    <w:rsid w:val="00B412B5"/>
    <w:rsid w:val="00B412F6"/>
    <w:rsid w:val="00B416A9"/>
    <w:rsid w:val="00B417C6"/>
    <w:rsid w:val="00B41888"/>
    <w:rsid w:val="00B419CB"/>
    <w:rsid w:val="00B419EE"/>
    <w:rsid w:val="00B41CE1"/>
    <w:rsid w:val="00B422B1"/>
    <w:rsid w:val="00B42761"/>
    <w:rsid w:val="00B42B18"/>
    <w:rsid w:val="00B42BEA"/>
    <w:rsid w:val="00B42CC8"/>
    <w:rsid w:val="00B430AB"/>
    <w:rsid w:val="00B434A0"/>
    <w:rsid w:val="00B435F0"/>
    <w:rsid w:val="00B437C6"/>
    <w:rsid w:val="00B4403E"/>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970"/>
    <w:rsid w:val="00B55CC1"/>
    <w:rsid w:val="00B5605A"/>
    <w:rsid w:val="00B56112"/>
    <w:rsid w:val="00B56369"/>
    <w:rsid w:val="00B563ED"/>
    <w:rsid w:val="00B56E13"/>
    <w:rsid w:val="00B576C7"/>
    <w:rsid w:val="00B60304"/>
    <w:rsid w:val="00B606D5"/>
    <w:rsid w:val="00B6089F"/>
    <w:rsid w:val="00B60D93"/>
    <w:rsid w:val="00B60DBB"/>
    <w:rsid w:val="00B6111E"/>
    <w:rsid w:val="00B6140C"/>
    <w:rsid w:val="00B6187A"/>
    <w:rsid w:val="00B62091"/>
    <w:rsid w:val="00B620E1"/>
    <w:rsid w:val="00B62A9B"/>
    <w:rsid w:val="00B62C26"/>
    <w:rsid w:val="00B63418"/>
    <w:rsid w:val="00B63658"/>
    <w:rsid w:val="00B63B23"/>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EE"/>
    <w:rsid w:val="00B72F9E"/>
    <w:rsid w:val="00B73143"/>
    <w:rsid w:val="00B7345B"/>
    <w:rsid w:val="00B734D7"/>
    <w:rsid w:val="00B739A9"/>
    <w:rsid w:val="00B739F6"/>
    <w:rsid w:val="00B73D31"/>
    <w:rsid w:val="00B7403F"/>
    <w:rsid w:val="00B7411D"/>
    <w:rsid w:val="00B74438"/>
    <w:rsid w:val="00B74472"/>
    <w:rsid w:val="00B74708"/>
    <w:rsid w:val="00B74E4C"/>
    <w:rsid w:val="00B75304"/>
    <w:rsid w:val="00B759AF"/>
    <w:rsid w:val="00B7647B"/>
    <w:rsid w:val="00B76D94"/>
    <w:rsid w:val="00B77003"/>
    <w:rsid w:val="00B772CE"/>
    <w:rsid w:val="00B778B1"/>
    <w:rsid w:val="00B77DDC"/>
    <w:rsid w:val="00B802D7"/>
    <w:rsid w:val="00B803F3"/>
    <w:rsid w:val="00B80E24"/>
    <w:rsid w:val="00B8156B"/>
    <w:rsid w:val="00B81A6C"/>
    <w:rsid w:val="00B81E7F"/>
    <w:rsid w:val="00B829E0"/>
    <w:rsid w:val="00B82F68"/>
    <w:rsid w:val="00B82F7F"/>
    <w:rsid w:val="00B836A1"/>
    <w:rsid w:val="00B83B56"/>
    <w:rsid w:val="00B83F49"/>
    <w:rsid w:val="00B840C5"/>
    <w:rsid w:val="00B8432F"/>
    <w:rsid w:val="00B84511"/>
    <w:rsid w:val="00B84DF6"/>
    <w:rsid w:val="00B84E9F"/>
    <w:rsid w:val="00B851DB"/>
    <w:rsid w:val="00B85630"/>
    <w:rsid w:val="00B85777"/>
    <w:rsid w:val="00B858FE"/>
    <w:rsid w:val="00B85DE5"/>
    <w:rsid w:val="00B86226"/>
    <w:rsid w:val="00B868BD"/>
    <w:rsid w:val="00B86A31"/>
    <w:rsid w:val="00B86E2F"/>
    <w:rsid w:val="00B873CA"/>
    <w:rsid w:val="00B8783A"/>
    <w:rsid w:val="00B87C96"/>
    <w:rsid w:val="00B901CE"/>
    <w:rsid w:val="00B9033B"/>
    <w:rsid w:val="00B90989"/>
    <w:rsid w:val="00B90F73"/>
    <w:rsid w:val="00B91017"/>
    <w:rsid w:val="00B9111E"/>
    <w:rsid w:val="00B91144"/>
    <w:rsid w:val="00B91242"/>
    <w:rsid w:val="00B913BB"/>
    <w:rsid w:val="00B919F0"/>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3C4"/>
    <w:rsid w:val="00B958CD"/>
    <w:rsid w:val="00B9598B"/>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3BBB"/>
    <w:rsid w:val="00BA42B6"/>
    <w:rsid w:val="00BA432C"/>
    <w:rsid w:val="00BA43FE"/>
    <w:rsid w:val="00BA4802"/>
    <w:rsid w:val="00BA4E1B"/>
    <w:rsid w:val="00BA4F1E"/>
    <w:rsid w:val="00BA55F5"/>
    <w:rsid w:val="00BA56D2"/>
    <w:rsid w:val="00BA5E98"/>
    <w:rsid w:val="00BA5F79"/>
    <w:rsid w:val="00BA6233"/>
    <w:rsid w:val="00BA64D0"/>
    <w:rsid w:val="00BA6545"/>
    <w:rsid w:val="00BA76E0"/>
    <w:rsid w:val="00BA7D33"/>
    <w:rsid w:val="00BB0343"/>
    <w:rsid w:val="00BB043B"/>
    <w:rsid w:val="00BB0884"/>
    <w:rsid w:val="00BB08D5"/>
    <w:rsid w:val="00BB0BF2"/>
    <w:rsid w:val="00BB0DDA"/>
    <w:rsid w:val="00BB0EE9"/>
    <w:rsid w:val="00BB0EF3"/>
    <w:rsid w:val="00BB10D7"/>
    <w:rsid w:val="00BB1253"/>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ED1"/>
    <w:rsid w:val="00BB6066"/>
    <w:rsid w:val="00BB6CD8"/>
    <w:rsid w:val="00BB6EA1"/>
    <w:rsid w:val="00BB70E3"/>
    <w:rsid w:val="00BC001D"/>
    <w:rsid w:val="00BC01B0"/>
    <w:rsid w:val="00BC0CEC"/>
    <w:rsid w:val="00BC0FDC"/>
    <w:rsid w:val="00BC13F5"/>
    <w:rsid w:val="00BC170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C7B28"/>
    <w:rsid w:val="00BD05F3"/>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D4D"/>
    <w:rsid w:val="00BD5F1A"/>
    <w:rsid w:val="00BD6173"/>
    <w:rsid w:val="00BD61ED"/>
    <w:rsid w:val="00BD6231"/>
    <w:rsid w:val="00BD640A"/>
    <w:rsid w:val="00BD64CC"/>
    <w:rsid w:val="00BD658B"/>
    <w:rsid w:val="00BD6766"/>
    <w:rsid w:val="00BD6AAC"/>
    <w:rsid w:val="00BD6B72"/>
    <w:rsid w:val="00BD75E9"/>
    <w:rsid w:val="00BD7671"/>
    <w:rsid w:val="00BD7711"/>
    <w:rsid w:val="00BD78FB"/>
    <w:rsid w:val="00BD7AEE"/>
    <w:rsid w:val="00BD7DE9"/>
    <w:rsid w:val="00BE00E3"/>
    <w:rsid w:val="00BE06FD"/>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5160"/>
    <w:rsid w:val="00BE5505"/>
    <w:rsid w:val="00BE56D8"/>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52C"/>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70D0"/>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6C6"/>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40F7"/>
    <w:rsid w:val="00C042DE"/>
    <w:rsid w:val="00C043E0"/>
    <w:rsid w:val="00C044AB"/>
    <w:rsid w:val="00C04B8A"/>
    <w:rsid w:val="00C04E5F"/>
    <w:rsid w:val="00C056AE"/>
    <w:rsid w:val="00C05706"/>
    <w:rsid w:val="00C05757"/>
    <w:rsid w:val="00C062C1"/>
    <w:rsid w:val="00C06463"/>
    <w:rsid w:val="00C072A7"/>
    <w:rsid w:val="00C072EC"/>
    <w:rsid w:val="00C07377"/>
    <w:rsid w:val="00C07430"/>
    <w:rsid w:val="00C0766E"/>
    <w:rsid w:val="00C0780B"/>
    <w:rsid w:val="00C07CE9"/>
    <w:rsid w:val="00C10478"/>
    <w:rsid w:val="00C10514"/>
    <w:rsid w:val="00C1070A"/>
    <w:rsid w:val="00C11B66"/>
    <w:rsid w:val="00C11E22"/>
    <w:rsid w:val="00C11E9D"/>
    <w:rsid w:val="00C11EA7"/>
    <w:rsid w:val="00C12107"/>
    <w:rsid w:val="00C12637"/>
    <w:rsid w:val="00C126B6"/>
    <w:rsid w:val="00C128D9"/>
    <w:rsid w:val="00C138AB"/>
    <w:rsid w:val="00C13B51"/>
    <w:rsid w:val="00C13B84"/>
    <w:rsid w:val="00C14229"/>
    <w:rsid w:val="00C143A3"/>
    <w:rsid w:val="00C14517"/>
    <w:rsid w:val="00C14633"/>
    <w:rsid w:val="00C14668"/>
    <w:rsid w:val="00C14D4B"/>
    <w:rsid w:val="00C14D7E"/>
    <w:rsid w:val="00C154BB"/>
    <w:rsid w:val="00C159AB"/>
    <w:rsid w:val="00C15BF3"/>
    <w:rsid w:val="00C15D69"/>
    <w:rsid w:val="00C16024"/>
    <w:rsid w:val="00C16A24"/>
    <w:rsid w:val="00C16CC5"/>
    <w:rsid w:val="00C17172"/>
    <w:rsid w:val="00C177E1"/>
    <w:rsid w:val="00C17AF0"/>
    <w:rsid w:val="00C17BFC"/>
    <w:rsid w:val="00C17DC7"/>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4068"/>
    <w:rsid w:val="00C24101"/>
    <w:rsid w:val="00C243AB"/>
    <w:rsid w:val="00C24422"/>
    <w:rsid w:val="00C24DC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C47"/>
    <w:rsid w:val="00C3228F"/>
    <w:rsid w:val="00C32579"/>
    <w:rsid w:val="00C32727"/>
    <w:rsid w:val="00C3296D"/>
    <w:rsid w:val="00C3316F"/>
    <w:rsid w:val="00C334E8"/>
    <w:rsid w:val="00C33921"/>
    <w:rsid w:val="00C33B50"/>
    <w:rsid w:val="00C34540"/>
    <w:rsid w:val="00C34822"/>
    <w:rsid w:val="00C348C1"/>
    <w:rsid w:val="00C349F0"/>
    <w:rsid w:val="00C34A3B"/>
    <w:rsid w:val="00C34C8F"/>
    <w:rsid w:val="00C361A4"/>
    <w:rsid w:val="00C36861"/>
    <w:rsid w:val="00C36B1A"/>
    <w:rsid w:val="00C36E28"/>
    <w:rsid w:val="00C3719D"/>
    <w:rsid w:val="00C373A8"/>
    <w:rsid w:val="00C373FD"/>
    <w:rsid w:val="00C3764C"/>
    <w:rsid w:val="00C37CB2"/>
    <w:rsid w:val="00C37DC5"/>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62E1"/>
    <w:rsid w:val="00C4670D"/>
    <w:rsid w:val="00C467A1"/>
    <w:rsid w:val="00C467FB"/>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397C"/>
    <w:rsid w:val="00C53A06"/>
    <w:rsid w:val="00C541BD"/>
    <w:rsid w:val="00C54995"/>
    <w:rsid w:val="00C54D41"/>
    <w:rsid w:val="00C550B1"/>
    <w:rsid w:val="00C55579"/>
    <w:rsid w:val="00C55A91"/>
    <w:rsid w:val="00C55ACB"/>
    <w:rsid w:val="00C55D2B"/>
    <w:rsid w:val="00C56196"/>
    <w:rsid w:val="00C56274"/>
    <w:rsid w:val="00C5627F"/>
    <w:rsid w:val="00C5677A"/>
    <w:rsid w:val="00C56C3F"/>
    <w:rsid w:val="00C56E32"/>
    <w:rsid w:val="00C56FEE"/>
    <w:rsid w:val="00C579AB"/>
    <w:rsid w:val="00C57A27"/>
    <w:rsid w:val="00C57C06"/>
    <w:rsid w:val="00C60783"/>
    <w:rsid w:val="00C609FE"/>
    <w:rsid w:val="00C60E63"/>
    <w:rsid w:val="00C60F16"/>
    <w:rsid w:val="00C611FC"/>
    <w:rsid w:val="00C61855"/>
    <w:rsid w:val="00C61E4D"/>
    <w:rsid w:val="00C61F04"/>
    <w:rsid w:val="00C62974"/>
    <w:rsid w:val="00C62ADF"/>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ECD"/>
    <w:rsid w:val="00C6570D"/>
    <w:rsid w:val="00C6612B"/>
    <w:rsid w:val="00C66296"/>
    <w:rsid w:val="00C6654D"/>
    <w:rsid w:val="00C66608"/>
    <w:rsid w:val="00C67030"/>
    <w:rsid w:val="00C671C8"/>
    <w:rsid w:val="00C672CD"/>
    <w:rsid w:val="00C67425"/>
    <w:rsid w:val="00C675E8"/>
    <w:rsid w:val="00C67762"/>
    <w:rsid w:val="00C67E1C"/>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44"/>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926"/>
    <w:rsid w:val="00C96A89"/>
    <w:rsid w:val="00C96E77"/>
    <w:rsid w:val="00C96FAF"/>
    <w:rsid w:val="00C97BB0"/>
    <w:rsid w:val="00CA0063"/>
    <w:rsid w:val="00CA0418"/>
    <w:rsid w:val="00CA085A"/>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CB1"/>
    <w:rsid w:val="00CA4D1C"/>
    <w:rsid w:val="00CA4E73"/>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E3C"/>
    <w:rsid w:val="00CB45EE"/>
    <w:rsid w:val="00CB4CD7"/>
    <w:rsid w:val="00CB4DC6"/>
    <w:rsid w:val="00CB5196"/>
    <w:rsid w:val="00CB55AF"/>
    <w:rsid w:val="00CB5631"/>
    <w:rsid w:val="00CB5E42"/>
    <w:rsid w:val="00CB67C6"/>
    <w:rsid w:val="00CB6A0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3F51"/>
    <w:rsid w:val="00CC4315"/>
    <w:rsid w:val="00CC4B38"/>
    <w:rsid w:val="00CC513B"/>
    <w:rsid w:val="00CC5445"/>
    <w:rsid w:val="00CC55CB"/>
    <w:rsid w:val="00CC5995"/>
    <w:rsid w:val="00CC65EE"/>
    <w:rsid w:val="00CC6B9F"/>
    <w:rsid w:val="00CC7328"/>
    <w:rsid w:val="00CC7B45"/>
    <w:rsid w:val="00CC7C21"/>
    <w:rsid w:val="00CC7F35"/>
    <w:rsid w:val="00CC7F89"/>
    <w:rsid w:val="00CD02CC"/>
    <w:rsid w:val="00CD05EA"/>
    <w:rsid w:val="00CD0A86"/>
    <w:rsid w:val="00CD0FC8"/>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A7"/>
    <w:rsid w:val="00CD3FCD"/>
    <w:rsid w:val="00CD40E5"/>
    <w:rsid w:val="00CD4356"/>
    <w:rsid w:val="00CD4387"/>
    <w:rsid w:val="00CD4DC9"/>
    <w:rsid w:val="00CD5575"/>
    <w:rsid w:val="00CD56EB"/>
    <w:rsid w:val="00CD6019"/>
    <w:rsid w:val="00CD6CE1"/>
    <w:rsid w:val="00CD6E44"/>
    <w:rsid w:val="00CD6F6D"/>
    <w:rsid w:val="00CD793C"/>
    <w:rsid w:val="00CE0424"/>
    <w:rsid w:val="00CE06D8"/>
    <w:rsid w:val="00CE0C9C"/>
    <w:rsid w:val="00CE18FF"/>
    <w:rsid w:val="00CE1D43"/>
    <w:rsid w:val="00CE2091"/>
    <w:rsid w:val="00CE2305"/>
    <w:rsid w:val="00CE25AE"/>
    <w:rsid w:val="00CE2DB0"/>
    <w:rsid w:val="00CE2E03"/>
    <w:rsid w:val="00CE3063"/>
    <w:rsid w:val="00CE3670"/>
    <w:rsid w:val="00CE3E04"/>
    <w:rsid w:val="00CE41D7"/>
    <w:rsid w:val="00CE424C"/>
    <w:rsid w:val="00CE4535"/>
    <w:rsid w:val="00CE491C"/>
    <w:rsid w:val="00CE53B8"/>
    <w:rsid w:val="00CE5EA8"/>
    <w:rsid w:val="00CE620C"/>
    <w:rsid w:val="00CE62C5"/>
    <w:rsid w:val="00CE6442"/>
    <w:rsid w:val="00CE694C"/>
    <w:rsid w:val="00CE6E66"/>
    <w:rsid w:val="00CE6FD0"/>
    <w:rsid w:val="00CE70E9"/>
    <w:rsid w:val="00CE7561"/>
    <w:rsid w:val="00CE75E0"/>
    <w:rsid w:val="00CF00DA"/>
    <w:rsid w:val="00CF0120"/>
    <w:rsid w:val="00CF087D"/>
    <w:rsid w:val="00CF1067"/>
    <w:rsid w:val="00CF1354"/>
    <w:rsid w:val="00CF17DA"/>
    <w:rsid w:val="00CF1F2C"/>
    <w:rsid w:val="00CF23F8"/>
    <w:rsid w:val="00CF257F"/>
    <w:rsid w:val="00CF2636"/>
    <w:rsid w:val="00CF2891"/>
    <w:rsid w:val="00CF2AA5"/>
    <w:rsid w:val="00CF2AC0"/>
    <w:rsid w:val="00CF313D"/>
    <w:rsid w:val="00CF3213"/>
    <w:rsid w:val="00CF3B1F"/>
    <w:rsid w:val="00CF3BF6"/>
    <w:rsid w:val="00CF3E8C"/>
    <w:rsid w:val="00CF41F8"/>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5A6B"/>
    <w:rsid w:val="00D05B0C"/>
    <w:rsid w:val="00D05EE4"/>
    <w:rsid w:val="00D06050"/>
    <w:rsid w:val="00D062BC"/>
    <w:rsid w:val="00D063A0"/>
    <w:rsid w:val="00D06476"/>
    <w:rsid w:val="00D0693B"/>
    <w:rsid w:val="00D0716D"/>
    <w:rsid w:val="00D07702"/>
    <w:rsid w:val="00D078AF"/>
    <w:rsid w:val="00D078BC"/>
    <w:rsid w:val="00D07993"/>
    <w:rsid w:val="00D101AB"/>
    <w:rsid w:val="00D10249"/>
    <w:rsid w:val="00D109C1"/>
    <w:rsid w:val="00D10CEA"/>
    <w:rsid w:val="00D113BB"/>
    <w:rsid w:val="00D114ED"/>
    <w:rsid w:val="00D115C3"/>
    <w:rsid w:val="00D11897"/>
    <w:rsid w:val="00D1191B"/>
    <w:rsid w:val="00D11D70"/>
    <w:rsid w:val="00D11F13"/>
    <w:rsid w:val="00D126D4"/>
    <w:rsid w:val="00D12760"/>
    <w:rsid w:val="00D13135"/>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954"/>
    <w:rsid w:val="00D252F1"/>
    <w:rsid w:val="00D25325"/>
    <w:rsid w:val="00D256D8"/>
    <w:rsid w:val="00D25D1B"/>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FE3"/>
    <w:rsid w:val="00D320A6"/>
    <w:rsid w:val="00D32652"/>
    <w:rsid w:val="00D32C9C"/>
    <w:rsid w:val="00D32D73"/>
    <w:rsid w:val="00D32DE2"/>
    <w:rsid w:val="00D32FD8"/>
    <w:rsid w:val="00D3321D"/>
    <w:rsid w:val="00D337E6"/>
    <w:rsid w:val="00D338AC"/>
    <w:rsid w:val="00D33B6C"/>
    <w:rsid w:val="00D34193"/>
    <w:rsid w:val="00D34436"/>
    <w:rsid w:val="00D34EDC"/>
    <w:rsid w:val="00D350A2"/>
    <w:rsid w:val="00D35624"/>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D87"/>
    <w:rsid w:val="00D40048"/>
    <w:rsid w:val="00D400B7"/>
    <w:rsid w:val="00D40104"/>
    <w:rsid w:val="00D404A0"/>
    <w:rsid w:val="00D404B6"/>
    <w:rsid w:val="00D404C5"/>
    <w:rsid w:val="00D4067F"/>
    <w:rsid w:val="00D40703"/>
    <w:rsid w:val="00D409EE"/>
    <w:rsid w:val="00D40B33"/>
    <w:rsid w:val="00D410C1"/>
    <w:rsid w:val="00D4170F"/>
    <w:rsid w:val="00D419C3"/>
    <w:rsid w:val="00D41DFB"/>
    <w:rsid w:val="00D424D1"/>
    <w:rsid w:val="00D424E2"/>
    <w:rsid w:val="00D4281B"/>
    <w:rsid w:val="00D4294F"/>
    <w:rsid w:val="00D42B8A"/>
    <w:rsid w:val="00D4318F"/>
    <w:rsid w:val="00D4363C"/>
    <w:rsid w:val="00D438BF"/>
    <w:rsid w:val="00D438F8"/>
    <w:rsid w:val="00D439CA"/>
    <w:rsid w:val="00D43B63"/>
    <w:rsid w:val="00D440F8"/>
    <w:rsid w:val="00D441C7"/>
    <w:rsid w:val="00D445AE"/>
    <w:rsid w:val="00D44B34"/>
    <w:rsid w:val="00D454FB"/>
    <w:rsid w:val="00D45945"/>
    <w:rsid w:val="00D45AB9"/>
    <w:rsid w:val="00D45DD8"/>
    <w:rsid w:val="00D4612E"/>
    <w:rsid w:val="00D463DD"/>
    <w:rsid w:val="00D46569"/>
    <w:rsid w:val="00D4657C"/>
    <w:rsid w:val="00D46EFC"/>
    <w:rsid w:val="00D46F13"/>
    <w:rsid w:val="00D476EE"/>
    <w:rsid w:val="00D47B9D"/>
    <w:rsid w:val="00D5060B"/>
    <w:rsid w:val="00D508DA"/>
    <w:rsid w:val="00D511B8"/>
    <w:rsid w:val="00D514C5"/>
    <w:rsid w:val="00D51D98"/>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239"/>
    <w:rsid w:val="00D56B0B"/>
    <w:rsid w:val="00D56F3F"/>
    <w:rsid w:val="00D572F0"/>
    <w:rsid w:val="00D57341"/>
    <w:rsid w:val="00D576CA"/>
    <w:rsid w:val="00D5771A"/>
    <w:rsid w:val="00D57F75"/>
    <w:rsid w:val="00D6026E"/>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65"/>
    <w:rsid w:val="00D6552C"/>
    <w:rsid w:val="00D656BD"/>
    <w:rsid w:val="00D656BE"/>
    <w:rsid w:val="00D65724"/>
    <w:rsid w:val="00D65BE5"/>
    <w:rsid w:val="00D66155"/>
    <w:rsid w:val="00D66705"/>
    <w:rsid w:val="00D66812"/>
    <w:rsid w:val="00D671A8"/>
    <w:rsid w:val="00D6754F"/>
    <w:rsid w:val="00D67B3A"/>
    <w:rsid w:val="00D703C4"/>
    <w:rsid w:val="00D708B0"/>
    <w:rsid w:val="00D71106"/>
    <w:rsid w:val="00D7163C"/>
    <w:rsid w:val="00D718D7"/>
    <w:rsid w:val="00D71F6D"/>
    <w:rsid w:val="00D720F3"/>
    <w:rsid w:val="00D72761"/>
    <w:rsid w:val="00D72919"/>
    <w:rsid w:val="00D729C1"/>
    <w:rsid w:val="00D73242"/>
    <w:rsid w:val="00D73281"/>
    <w:rsid w:val="00D737A3"/>
    <w:rsid w:val="00D73CCD"/>
    <w:rsid w:val="00D73D18"/>
    <w:rsid w:val="00D73EA5"/>
    <w:rsid w:val="00D74211"/>
    <w:rsid w:val="00D742CB"/>
    <w:rsid w:val="00D7459B"/>
    <w:rsid w:val="00D749DA"/>
    <w:rsid w:val="00D75D3B"/>
    <w:rsid w:val="00D75E50"/>
    <w:rsid w:val="00D76682"/>
    <w:rsid w:val="00D770C5"/>
    <w:rsid w:val="00D773D3"/>
    <w:rsid w:val="00D7740C"/>
    <w:rsid w:val="00D774B5"/>
    <w:rsid w:val="00D774D0"/>
    <w:rsid w:val="00D77707"/>
    <w:rsid w:val="00D77995"/>
    <w:rsid w:val="00D77B1D"/>
    <w:rsid w:val="00D80031"/>
    <w:rsid w:val="00D8021F"/>
    <w:rsid w:val="00D80383"/>
    <w:rsid w:val="00D803EC"/>
    <w:rsid w:val="00D80621"/>
    <w:rsid w:val="00D80ACF"/>
    <w:rsid w:val="00D80AD1"/>
    <w:rsid w:val="00D80D0C"/>
    <w:rsid w:val="00D81290"/>
    <w:rsid w:val="00D81633"/>
    <w:rsid w:val="00D8191C"/>
    <w:rsid w:val="00D820F7"/>
    <w:rsid w:val="00D823C6"/>
    <w:rsid w:val="00D82466"/>
    <w:rsid w:val="00D8327F"/>
    <w:rsid w:val="00D8363B"/>
    <w:rsid w:val="00D83B31"/>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B36"/>
    <w:rsid w:val="00D87E32"/>
    <w:rsid w:val="00D87EB3"/>
    <w:rsid w:val="00D87F6C"/>
    <w:rsid w:val="00D90C1F"/>
    <w:rsid w:val="00D90C70"/>
    <w:rsid w:val="00D9196D"/>
    <w:rsid w:val="00D91AD7"/>
    <w:rsid w:val="00D91D82"/>
    <w:rsid w:val="00D92283"/>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A0597"/>
    <w:rsid w:val="00DA0F43"/>
    <w:rsid w:val="00DA1104"/>
    <w:rsid w:val="00DA127F"/>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DDA"/>
    <w:rsid w:val="00DA5417"/>
    <w:rsid w:val="00DA56E8"/>
    <w:rsid w:val="00DA58CB"/>
    <w:rsid w:val="00DA5C0F"/>
    <w:rsid w:val="00DA62C3"/>
    <w:rsid w:val="00DA63C1"/>
    <w:rsid w:val="00DA655E"/>
    <w:rsid w:val="00DA6724"/>
    <w:rsid w:val="00DA6A99"/>
    <w:rsid w:val="00DA6C41"/>
    <w:rsid w:val="00DA6D9E"/>
    <w:rsid w:val="00DA6FCC"/>
    <w:rsid w:val="00DA7DC4"/>
    <w:rsid w:val="00DB05D7"/>
    <w:rsid w:val="00DB06C4"/>
    <w:rsid w:val="00DB0A9F"/>
    <w:rsid w:val="00DB0C92"/>
    <w:rsid w:val="00DB0F60"/>
    <w:rsid w:val="00DB127C"/>
    <w:rsid w:val="00DB173F"/>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B6D"/>
    <w:rsid w:val="00DC1CB2"/>
    <w:rsid w:val="00DC20D3"/>
    <w:rsid w:val="00DC2943"/>
    <w:rsid w:val="00DC295B"/>
    <w:rsid w:val="00DC2C65"/>
    <w:rsid w:val="00DC2D36"/>
    <w:rsid w:val="00DC2F44"/>
    <w:rsid w:val="00DC3C7B"/>
    <w:rsid w:val="00DC3EA8"/>
    <w:rsid w:val="00DC4236"/>
    <w:rsid w:val="00DC435B"/>
    <w:rsid w:val="00DC443D"/>
    <w:rsid w:val="00DC4596"/>
    <w:rsid w:val="00DC4CEE"/>
    <w:rsid w:val="00DC52AB"/>
    <w:rsid w:val="00DC532D"/>
    <w:rsid w:val="00DC53EF"/>
    <w:rsid w:val="00DC542E"/>
    <w:rsid w:val="00DC54FB"/>
    <w:rsid w:val="00DC58EF"/>
    <w:rsid w:val="00DC5ACD"/>
    <w:rsid w:val="00DC5D67"/>
    <w:rsid w:val="00DC5FFA"/>
    <w:rsid w:val="00DC6288"/>
    <w:rsid w:val="00DC67F8"/>
    <w:rsid w:val="00DC77E4"/>
    <w:rsid w:val="00DD014D"/>
    <w:rsid w:val="00DD03D0"/>
    <w:rsid w:val="00DD043F"/>
    <w:rsid w:val="00DD062A"/>
    <w:rsid w:val="00DD0D90"/>
    <w:rsid w:val="00DD0E6D"/>
    <w:rsid w:val="00DD1065"/>
    <w:rsid w:val="00DD1258"/>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450"/>
    <w:rsid w:val="00DE5608"/>
    <w:rsid w:val="00DE56BF"/>
    <w:rsid w:val="00DE577A"/>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27CD"/>
    <w:rsid w:val="00DF2ED3"/>
    <w:rsid w:val="00DF320F"/>
    <w:rsid w:val="00DF327A"/>
    <w:rsid w:val="00DF3411"/>
    <w:rsid w:val="00DF3501"/>
    <w:rsid w:val="00DF37A0"/>
    <w:rsid w:val="00DF4071"/>
    <w:rsid w:val="00DF43C0"/>
    <w:rsid w:val="00DF4660"/>
    <w:rsid w:val="00DF4D9D"/>
    <w:rsid w:val="00DF52F4"/>
    <w:rsid w:val="00DF5395"/>
    <w:rsid w:val="00DF56EB"/>
    <w:rsid w:val="00DF5B2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6C7"/>
    <w:rsid w:val="00E0079C"/>
    <w:rsid w:val="00E00829"/>
    <w:rsid w:val="00E00991"/>
    <w:rsid w:val="00E009F8"/>
    <w:rsid w:val="00E01131"/>
    <w:rsid w:val="00E01850"/>
    <w:rsid w:val="00E0194B"/>
    <w:rsid w:val="00E019ED"/>
    <w:rsid w:val="00E01A1D"/>
    <w:rsid w:val="00E01F5E"/>
    <w:rsid w:val="00E01F93"/>
    <w:rsid w:val="00E02078"/>
    <w:rsid w:val="00E021FB"/>
    <w:rsid w:val="00E02B8D"/>
    <w:rsid w:val="00E032BE"/>
    <w:rsid w:val="00E037F0"/>
    <w:rsid w:val="00E03A6F"/>
    <w:rsid w:val="00E03DA3"/>
    <w:rsid w:val="00E045C6"/>
    <w:rsid w:val="00E047E8"/>
    <w:rsid w:val="00E04818"/>
    <w:rsid w:val="00E048FB"/>
    <w:rsid w:val="00E04B65"/>
    <w:rsid w:val="00E04E6C"/>
    <w:rsid w:val="00E052FD"/>
    <w:rsid w:val="00E05B93"/>
    <w:rsid w:val="00E05DD7"/>
    <w:rsid w:val="00E05E6C"/>
    <w:rsid w:val="00E06366"/>
    <w:rsid w:val="00E06728"/>
    <w:rsid w:val="00E06CB4"/>
    <w:rsid w:val="00E06CD0"/>
    <w:rsid w:val="00E0705B"/>
    <w:rsid w:val="00E073D5"/>
    <w:rsid w:val="00E0762B"/>
    <w:rsid w:val="00E079B5"/>
    <w:rsid w:val="00E10740"/>
    <w:rsid w:val="00E107D3"/>
    <w:rsid w:val="00E10CC2"/>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A74"/>
    <w:rsid w:val="00E13A93"/>
    <w:rsid w:val="00E13EE4"/>
    <w:rsid w:val="00E14215"/>
    <w:rsid w:val="00E14805"/>
    <w:rsid w:val="00E14A3C"/>
    <w:rsid w:val="00E14A5D"/>
    <w:rsid w:val="00E14D1B"/>
    <w:rsid w:val="00E14D5C"/>
    <w:rsid w:val="00E150A7"/>
    <w:rsid w:val="00E15377"/>
    <w:rsid w:val="00E159AA"/>
    <w:rsid w:val="00E15C3D"/>
    <w:rsid w:val="00E15F77"/>
    <w:rsid w:val="00E16062"/>
    <w:rsid w:val="00E16F40"/>
    <w:rsid w:val="00E17274"/>
    <w:rsid w:val="00E1757F"/>
    <w:rsid w:val="00E17DBE"/>
    <w:rsid w:val="00E17F22"/>
    <w:rsid w:val="00E17FA2"/>
    <w:rsid w:val="00E20170"/>
    <w:rsid w:val="00E20E22"/>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C8A"/>
    <w:rsid w:val="00E24F87"/>
    <w:rsid w:val="00E253EA"/>
    <w:rsid w:val="00E25907"/>
    <w:rsid w:val="00E25A71"/>
    <w:rsid w:val="00E25B10"/>
    <w:rsid w:val="00E26087"/>
    <w:rsid w:val="00E261C3"/>
    <w:rsid w:val="00E2621F"/>
    <w:rsid w:val="00E271B6"/>
    <w:rsid w:val="00E27EE2"/>
    <w:rsid w:val="00E27FA3"/>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2102"/>
    <w:rsid w:val="00E3219C"/>
    <w:rsid w:val="00E322B8"/>
    <w:rsid w:val="00E3236D"/>
    <w:rsid w:val="00E323FB"/>
    <w:rsid w:val="00E32608"/>
    <w:rsid w:val="00E32809"/>
    <w:rsid w:val="00E3292B"/>
    <w:rsid w:val="00E32F5A"/>
    <w:rsid w:val="00E33F25"/>
    <w:rsid w:val="00E34188"/>
    <w:rsid w:val="00E34718"/>
    <w:rsid w:val="00E34812"/>
    <w:rsid w:val="00E34B6E"/>
    <w:rsid w:val="00E353BD"/>
    <w:rsid w:val="00E35559"/>
    <w:rsid w:val="00E35933"/>
    <w:rsid w:val="00E35BCF"/>
    <w:rsid w:val="00E35D22"/>
    <w:rsid w:val="00E35DC6"/>
    <w:rsid w:val="00E3604F"/>
    <w:rsid w:val="00E36F6D"/>
    <w:rsid w:val="00E370B9"/>
    <w:rsid w:val="00E3723A"/>
    <w:rsid w:val="00E37371"/>
    <w:rsid w:val="00E37629"/>
    <w:rsid w:val="00E3769A"/>
    <w:rsid w:val="00E37860"/>
    <w:rsid w:val="00E3792D"/>
    <w:rsid w:val="00E3793C"/>
    <w:rsid w:val="00E37A90"/>
    <w:rsid w:val="00E37DCF"/>
    <w:rsid w:val="00E37F30"/>
    <w:rsid w:val="00E401F9"/>
    <w:rsid w:val="00E407A5"/>
    <w:rsid w:val="00E40903"/>
    <w:rsid w:val="00E410B0"/>
    <w:rsid w:val="00E41221"/>
    <w:rsid w:val="00E4234C"/>
    <w:rsid w:val="00E4269B"/>
    <w:rsid w:val="00E42786"/>
    <w:rsid w:val="00E4335D"/>
    <w:rsid w:val="00E43664"/>
    <w:rsid w:val="00E43722"/>
    <w:rsid w:val="00E4378C"/>
    <w:rsid w:val="00E43D52"/>
    <w:rsid w:val="00E43F6F"/>
    <w:rsid w:val="00E440CC"/>
    <w:rsid w:val="00E4422E"/>
    <w:rsid w:val="00E446F1"/>
    <w:rsid w:val="00E44891"/>
    <w:rsid w:val="00E45409"/>
    <w:rsid w:val="00E4578C"/>
    <w:rsid w:val="00E45AED"/>
    <w:rsid w:val="00E45E61"/>
    <w:rsid w:val="00E46223"/>
    <w:rsid w:val="00E46886"/>
    <w:rsid w:val="00E46B16"/>
    <w:rsid w:val="00E46BC7"/>
    <w:rsid w:val="00E47549"/>
    <w:rsid w:val="00E4787A"/>
    <w:rsid w:val="00E47914"/>
    <w:rsid w:val="00E47AEF"/>
    <w:rsid w:val="00E47C47"/>
    <w:rsid w:val="00E47DEE"/>
    <w:rsid w:val="00E50508"/>
    <w:rsid w:val="00E50893"/>
    <w:rsid w:val="00E50C69"/>
    <w:rsid w:val="00E50F13"/>
    <w:rsid w:val="00E511A4"/>
    <w:rsid w:val="00E5134F"/>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E3B"/>
    <w:rsid w:val="00E5527A"/>
    <w:rsid w:val="00E55C2C"/>
    <w:rsid w:val="00E55C97"/>
    <w:rsid w:val="00E55D54"/>
    <w:rsid w:val="00E55E41"/>
    <w:rsid w:val="00E5658F"/>
    <w:rsid w:val="00E568A6"/>
    <w:rsid w:val="00E569A1"/>
    <w:rsid w:val="00E57152"/>
    <w:rsid w:val="00E571CF"/>
    <w:rsid w:val="00E573F9"/>
    <w:rsid w:val="00E57565"/>
    <w:rsid w:val="00E578A5"/>
    <w:rsid w:val="00E57998"/>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31E"/>
    <w:rsid w:val="00E6346F"/>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BCF"/>
    <w:rsid w:val="00E66DEE"/>
    <w:rsid w:val="00E6758D"/>
    <w:rsid w:val="00E67820"/>
    <w:rsid w:val="00E678AF"/>
    <w:rsid w:val="00E67BF6"/>
    <w:rsid w:val="00E67C51"/>
    <w:rsid w:val="00E67FE3"/>
    <w:rsid w:val="00E707AD"/>
    <w:rsid w:val="00E70B6F"/>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F5F"/>
    <w:rsid w:val="00E8126A"/>
    <w:rsid w:val="00E8127D"/>
    <w:rsid w:val="00E81390"/>
    <w:rsid w:val="00E81572"/>
    <w:rsid w:val="00E81940"/>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6B"/>
    <w:rsid w:val="00E87327"/>
    <w:rsid w:val="00E874A9"/>
    <w:rsid w:val="00E8775E"/>
    <w:rsid w:val="00E87822"/>
    <w:rsid w:val="00E87E5D"/>
    <w:rsid w:val="00E900BD"/>
    <w:rsid w:val="00E900FC"/>
    <w:rsid w:val="00E90395"/>
    <w:rsid w:val="00E90550"/>
    <w:rsid w:val="00E908AA"/>
    <w:rsid w:val="00E90B44"/>
    <w:rsid w:val="00E90E49"/>
    <w:rsid w:val="00E90ED2"/>
    <w:rsid w:val="00E9128C"/>
    <w:rsid w:val="00E912A5"/>
    <w:rsid w:val="00E917F9"/>
    <w:rsid w:val="00E91E6F"/>
    <w:rsid w:val="00E91F93"/>
    <w:rsid w:val="00E9244D"/>
    <w:rsid w:val="00E92618"/>
    <w:rsid w:val="00E92686"/>
    <w:rsid w:val="00E9291C"/>
    <w:rsid w:val="00E92C62"/>
    <w:rsid w:val="00E9339B"/>
    <w:rsid w:val="00E935DC"/>
    <w:rsid w:val="00E937DA"/>
    <w:rsid w:val="00E93905"/>
    <w:rsid w:val="00E93FCC"/>
    <w:rsid w:val="00E93FFE"/>
    <w:rsid w:val="00E94601"/>
    <w:rsid w:val="00E9474A"/>
    <w:rsid w:val="00E94D85"/>
    <w:rsid w:val="00E94F8A"/>
    <w:rsid w:val="00E95282"/>
    <w:rsid w:val="00E9552C"/>
    <w:rsid w:val="00E95692"/>
    <w:rsid w:val="00E95897"/>
    <w:rsid w:val="00E95E41"/>
    <w:rsid w:val="00E96469"/>
    <w:rsid w:val="00E964A0"/>
    <w:rsid w:val="00E96598"/>
    <w:rsid w:val="00E96B7D"/>
    <w:rsid w:val="00E96F71"/>
    <w:rsid w:val="00E971EC"/>
    <w:rsid w:val="00E97240"/>
    <w:rsid w:val="00E97323"/>
    <w:rsid w:val="00E977CF"/>
    <w:rsid w:val="00E97A75"/>
    <w:rsid w:val="00E97CF7"/>
    <w:rsid w:val="00E97E6A"/>
    <w:rsid w:val="00EA014E"/>
    <w:rsid w:val="00EA03DC"/>
    <w:rsid w:val="00EA03E6"/>
    <w:rsid w:val="00EA05EC"/>
    <w:rsid w:val="00EA0AF5"/>
    <w:rsid w:val="00EA0BAF"/>
    <w:rsid w:val="00EA13E1"/>
    <w:rsid w:val="00EA1702"/>
    <w:rsid w:val="00EA1923"/>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628F"/>
    <w:rsid w:val="00EA6489"/>
    <w:rsid w:val="00EA6567"/>
    <w:rsid w:val="00EA6E62"/>
    <w:rsid w:val="00EA7093"/>
    <w:rsid w:val="00EA776B"/>
    <w:rsid w:val="00EA7A41"/>
    <w:rsid w:val="00EA7D48"/>
    <w:rsid w:val="00EA7EB5"/>
    <w:rsid w:val="00EB029B"/>
    <w:rsid w:val="00EB02F4"/>
    <w:rsid w:val="00EB077B"/>
    <w:rsid w:val="00EB09DC"/>
    <w:rsid w:val="00EB0A16"/>
    <w:rsid w:val="00EB0D60"/>
    <w:rsid w:val="00EB0E3B"/>
    <w:rsid w:val="00EB0F34"/>
    <w:rsid w:val="00EB0FED"/>
    <w:rsid w:val="00EB16B5"/>
    <w:rsid w:val="00EB1DED"/>
    <w:rsid w:val="00EB22B5"/>
    <w:rsid w:val="00EB2EE1"/>
    <w:rsid w:val="00EB2F00"/>
    <w:rsid w:val="00EB303D"/>
    <w:rsid w:val="00EB34B1"/>
    <w:rsid w:val="00EB3705"/>
    <w:rsid w:val="00EB38B7"/>
    <w:rsid w:val="00EB3CA7"/>
    <w:rsid w:val="00EB3FA0"/>
    <w:rsid w:val="00EB42A4"/>
    <w:rsid w:val="00EB42CB"/>
    <w:rsid w:val="00EB456B"/>
    <w:rsid w:val="00EB4EA2"/>
    <w:rsid w:val="00EB50CF"/>
    <w:rsid w:val="00EB52DF"/>
    <w:rsid w:val="00EB53B9"/>
    <w:rsid w:val="00EB548C"/>
    <w:rsid w:val="00EB5E9C"/>
    <w:rsid w:val="00EB692F"/>
    <w:rsid w:val="00EB6C4D"/>
    <w:rsid w:val="00EB7493"/>
    <w:rsid w:val="00EB7614"/>
    <w:rsid w:val="00EB786B"/>
    <w:rsid w:val="00EB7C6E"/>
    <w:rsid w:val="00EC0056"/>
    <w:rsid w:val="00EC01FE"/>
    <w:rsid w:val="00EC0301"/>
    <w:rsid w:val="00EC0B6E"/>
    <w:rsid w:val="00EC0B80"/>
    <w:rsid w:val="00EC0E1D"/>
    <w:rsid w:val="00EC11B7"/>
    <w:rsid w:val="00EC1316"/>
    <w:rsid w:val="00EC1AD3"/>
    <w:rsid w:val="00EC206C"/>
    <w:rsid w:val="00EC239C"/>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B9B"/>
    <w:rsid w:val="00EC71CE"/>
    <w:rsid w:val="00EC7439"/>
    <w:rsid w:val="00EC78AB"/>
    <w:rsid w:val="00EC79E8"/>
    <w:rsid w:val="00EC7FA1"/>
    <w:rsid w:val="00ED05E6"/>
    <w:rsid w:val="00ED0787"/>
    <w:rsid w:val="00ED0F67"/>
    <w:rsid w:val="00ED0F6F"/>
    <w:rsid w:val="00ED1006"/>
    <w:rsid w:val="00ED1718"/>
    <w:rsid w:val="00ED1D73"/>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BD5"/>
    <w:rsid w:val="00ED4E41"/>
    <w:rsid w:val="00ED4F88"/>
    <w:rsid w:val="00ED5259"/>
    <w:rsid w:val="00ED5394"/>
    <w:rsid w:val="00ED57B1"/>
    <w:rsid w:val="00ED5ED7"/>
    <w:rsid w:val="00ED61C5"/>
    <w:rsid w:val="00ED62F8"/>
    <w:rsid w:val="00ED6E16"/>
    <w:rsid w:val="00ED76CC"/>
    <w:rsid w:val="00ED78C6"/>
    <w:rsid w:val="00ED7B4E"/>
    <w:rsid w:val="00ED7B62"/>
    <w:rsid w:val="00EE05CF"/>
    <w:rsid w:val="00EE081A"/>
    <w:rsid w:val="00EE0973"/>
    <w:rsid w:val="00EE0AF5"/>
    <w:rsid w:val="00EE0C14"/>
    <w:rsid w:val="00EE0E02"/>
    <w:rsid w:val="00EE0EB5"/>
    <w:rsid w:val="00EE12BF"/>
    <w:rsid w:val="00EE1592"/>
    <w:rsid w:val="00EE16D6"/>
    <w:rsid w:val="00EE1FA3"/>
    <w:rsid w:val="00EE27A7"/>
    <w:rsid w:val="00EE29BD"/>
    <w:rsid w:val="00EE2EAE"/>
    <w:rsid w:val="00EE3943"/>
    <w:rsid w:val="00EE4E93"/>
    <w:rsid w:val="00EE5189"/>
    <w:rsid w:val="00EE5413"/>
    <w:rsid w:val="00EE59BE"/>
    <w:rsid w:val="00EE5C13"/>
    <w:rsid w:val="00EE68C8"/>
    <w:rsid w:val="00EE68E3"/>
    <w:rsid w:val="00EE69B5"/>
    <w:rsid w:val="00EE6AAA"/>
    <w:rsid w:val="00EE6B01"/>
    <w:rsid w:val="00EE70C0"/>
    <w:rsid w:val="00EE7102"/>
    <w:rsid w:val="00EE7756"/>
    <w:rsid w:val="00EE7CED"/>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DFD"/>
    <w:rsid w:val="00F00EEC"/>
    <w:rsid w:val="00F012DC"/>
    <w:rsid w:val="00F017D5"/>
    <w:rsid w:val="00F01989"/>
    <w:rsid w:val="00F01CC1"/>
    <w:rsid w:val="00F01D18"/>
    <w:rsid w:val="00F01FD9"/>
    <w:rsid w:val="00F02018"/>
    <w:rsid w:val="00F02614"/>
    <w:rsid w:val="00F02646"/>
    <w:rsid w:val="00F027BF"/>
    <w:rsid w:val="00F02B8A"/>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E1A"/>
    <w:rsid w:val="00F14230"/>
    <w:rsid w:val="00F14DB5"/>
    <w:rsid w:val="00F1564C"/>
    <w:rsid w:val="00F157FB"/>
    <w:rsid w:val="00F159FA"/>
    <w:rsid w:val="00F15AB8"/>
    <w:rsid w:val="00F15BA5"/>
    <w:rsid w:val="00F15FA5"/>
    <w:rsid w:val="00F1634A"/>
    <w:rsid w:val="00F16555"/>
    <w:rsid w:val="00F16CAB"/>
    <w:rsid w:val="00F17132"/>
    <w:rsid w:val="00F17A31"/>
    <w:rsid w:val="00F209B7"/>
    <w:rsid w:val="00F20C6D"/>
    <w:rsid w:val="00F20CC0"/>
    <w:rsid w:val="00F20F5C"/>
    <w:rsid w:val="00F20F6B"/>
    <w:rsid w:val="00F20FA7"/>
    <w:rsid w:val="00F210F3"/>
    <w:rsid w:val="00F21149"/>
    <w:rsid w:val="00F21692"/>
    <w:rsid w:val="00F21B78"/>
    <w:rsid w:val="00F21C98"/>
    <w:rsid w:val="00F21FB5"/>
    <w:rsid w:val="00F22178"/>
    <w:rsid w:val="00F223F6"/>
    <w:rsid w:val="00F22845"/>
    <w:rsid w:val="00F22D01"/>
    <w:rsid w:val="00F22D46"/>
    <w:rsid w:val="00F232B3"/>
    <w:rsid w:val="00F2376F"/>
    <w:rsid w:val="00F23FC3"/>
    <w:rsid w:val="00F240DA"/>
    <w:rsid w:val="00F2418D"/>
    <w:rsid w:val="00F2422A"/>
    <w:rsid w:val="00F243D8"/>
    <w:rsid w:val="00F2469A"/>
    <w:rsid w:val="00F2484A"/>
    <w:rsid w:val="00F24FD7"/>
    <w:rsid w:val="00F251A0"/>
    <w:rsid w:val="00F25657"/>
    <w:rsid w:val="00F25BF5"/>
    <w:rsid w:val="00F25C6E"/>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D1"/>
    <w:rsid w:val="00F42A30"/>
    <w:rsid w:val="00F42AC2"/>
    <w:rsid w:val="00F42F9A"/>
    <w:rsid w:val="00F434DD"/>
    <w:rsid w:val="00F44275"/>
    <w:rsid w:val="00F4446A"/>
    <w:rsid w:val="00F44959"/>
    <w:rsid w:val="00F449E8"/>
    <w:rsid w:val="00F44A00"/>
    <w:rsid w:val="00F44B7A"/>
    <w:rsid w:val="00F44C7F"/>
    <w:rsid w:val="00F44CCF"/>
    <w:rsid w:val="00F45288"/>
    <w:rsid w:val="00F453FF"/>
    <w:rsid w:val="00F455C6"/>
    <w:rsid w:val="00F45913"/>
    <w:rsid w:val="00F45C1F"/>
    <w:rsid w:val="00F460B6"/>
    <w:rsid w:val="00F46373"/>
    <w:rsid w:val="00F468C4"/>
    <w:rsid w:val="00F46B03"/>
    <w:rsid w:val="00F471F9"/>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E"/>
    <w:rsid w:val="00F55D1B"/>
    <w:rsid w:val="00F55EDC"/>
    <w:rsid w:val="00F569D2"/>
    <w:rsid w:val="00F56A01"/>
    <w:rsid w:val="00F56ABC"/>
    <w:rsid w:val="00F56DC1"/>
    <w:rsid w:val="00F57050"/>
    <w:rsid w:val="00F5715C"/>
    <w:rsid w:val="00F5762B"/>
    <w:rsid w:val="00F5764F"/>
    <w:rsid w:val="00F57675"/>
    <w:rsid w:val="00F577D4"/>
    <w:rsid w:val="00F577DD"/>
    <w:rsid w:val="00F579A9"/>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50"/>
    <w:rsid w:val="00F64AAC"/>
    <w:rsid w:val="00F64C20"/>
    <w:rsid w:val="00F64C2B"/>
    <w:rsid w:val="00F64FF8"/>
    <w:rsid w:val="00F651BE"/>
    <w:rsid w:val="00F656A0"/>
    <w:rsid w:val="00F65A4D"/>
    <w:rsid w:val="00F65DB0"/>
    <w:rsid w:val="00F665AE"/>
    <w:rsid w:val="00F667C9"/>
    <w:rsid w:val="00F67303"/>
    <w:rsid w:val="00F6782B"/>
    <w:rsid w:val="00F67CA7"/>
    <w:rsid w:val="00F67D61"/>
    <w:rsid w:val="00F67F15"/>
    <w:rsid w:val="00F67F53"/>
    <w:rsid w:val="00F703A4"/>
    <w:rsid w:val="00F703BE"/>
    <w:rsid w:val="00F704BB"/>
    <w:rsid w:val="00F705D3"/>
    <w:rsid w:val="00F7098D"/>
    <w:rsid w:val="00F70AEC"/>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EA9"/>
    <w:rsid w:val="00F76EFA"/>
    <w:rsid w:val="00F77175"/>
    <w:rsid w:val="00F77385"/>
    <w:rsid w:val="00F77988"/>
    <w:rsid w:val="00F804BE"/>
    <w:rsid w:val="00F805B3"/>
    <w:rsid w:val="00F80899"/>
    <w:rsid w:val="00F80FD8"/>
    <w:rsid w:val="00F81330"/>
    <w:rsid w:val="00F817CB"/>
    <w:rsid w:val="00F817CE"/>
    <w:rsid w:val="00F81824"/>
    <w:rsid w:val="00F81A46"/>
    <w:rsid w:val="00F81B56"/>
    <w:rsid w:val="00F81BE6"/>
    <w:rsid w:val="00F8231A"/>
    <w:rsid w:val="00F82357"/>
    <w:rsid w:val="00F824F8"/>
    <w:rsid w:val="00F826F8"/>
    <w:rsid w:val="00F8313E"/>
    <w:rsid w:val="00F83198"/>
    <w:rsid w:val="00F833D3"/>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90051"/>
    <w:rsid w:val="00F900A6"/>
    <w:rsid w:val="00F902A7"/>
    <w:rsid w:val="00F902AB"/>
    <w:rsid w:val="00F9056A"/>
    <w:rsid w:val="00F90593"/>
    <w:rsid w:val="00F90663"/>
    <w:rsid w:val="00F908B4"/>
    <w:rsid w:val="00F908FD"/>
    <w:rsid w:val="00F90F8D"/>
    <w:rsid w:val="00F91698"/>
    <w:rsid w:val="00F91C44"/>
    <w:rsid w:val="00F924B9"/>
    <w:rsid w:val="00F9263C"/>
    <w:rsid w:val="00F92741"/>
    <w:rsid w:val="00F92782"/>
    <w:rsid w:val="00F92C13"/>
    <w:rsid w:val="00F93836"/>
    <w:rsid w:val="00F93AA9"/>
    <w:rsid w:val="00F93CA3"/>
    <w:rsid w:val="00F93FBC"/>
    <w:rsid w:val="00F944BE"/>
    <w:rsid w:val="00F94697"/>
    <w:rsid w:val="00F9470E"/>
    <w:rsid w:val="00F94922"/>
    <w:rsid w:val="00F94B0F"/>
    <w:rsid w:val="00F94D07"/>
    <w:rsid w:val="00F95076"/>
    <w:rsid w:val="00F950A4"/>
    <w:rsid w:val="00F95A50"/>
    <w:rsid w:val="00F95B5F"/>
    <w:rsid w:val="00F95DCB"/>
    <w:rsid w:val="00F95F37"/>
    <w:rsid w:val="00F95F67"/>
    <w:rsid w:val="00F96067"/>
    <w:rsid w:val="00F962FD"/>
    <w:rsid w:val="00F96696"/>
    <w:rsid w:val="00F967AB"/>
    <w:rsid w:val="00F96985"/>
    <w:rsid w:val="00F97680"/>
    <w:rsid w:val="00F97826"/>
    <w:rsid w:val="00F97838"/>
    <w:rsid w:val="00F979D5"/>
    <w:rsid w:val="00F97C56"/>
    <w:rsid w:val="00F97F3A"/>
    <w:rsid w:val="00FA05EE"/>
    <w:rsid w:val="00FA0912"/>
    <w:rsid w:val="00FA0AF5"/>
    <w:rsid w:val="00FA0D7D"/>
    <w:rsid w:val="00FA0F3E"/>
    <w:rsid w:val="00FA0F5D"/>
    <w:rsid w:val="00FA1AB2"/>
    <w:rsid w:val="00FA1E6E"/>
    <w:rsid w:val="00FA20F5"/>
    <w:rsid w:val="00FA21D3"/>
    <w:rsid w:val="00FA253A"/>
    <w:rsid w:val="00FA2820"/>
    <w:rsid w:val="00FA2BB3"/>
    <w:rsid w:val="00FA311A"/>
    <w:rsid w:val="00FA33A5"/>
    <w:rsid w:val="00FA33F5"/>
    <w:rsid w:val="00FA35BD"/>
    <w:rsid w:val="00FA3913"/>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48B"/>
    <w:rsid w:val="00FB3F26"/>
    <w:rsid w:val="00FB3FAE"/>
    <w:rsid w:val="00FB4355"/>
    <w:rsid w:val="00FB4623"/>
    <w:rsid w:val="00FB473D"/>
    <w:rsid w:val="00FB493A"/>
    <w:rsid w:val="00FB4C80"/>
    <w:rsid w:val="00FB4E6A"/>
    <w:rsid w:val="00FB507E"/>
    <w:rsid w:val="00FB5151"/>
    <w:rsid w:val="00FB51FA"/>
    <w:rsid w:val="00FB531C"/>
    <w:rsid w:val="00FB5534"/>
    <w:rsid w:val="00FB57A5"/>
    <w:rsid w:val="00FB57FF"/>
    <w:rsid w:val="00FB612E"/>
    <w:rsid w:val="00FB687A"/>
    <w:rsid w:val="00FB6A6A"/>
    <w:rsid w:val="00FB6BF5"/>
    <w:rsid w:val="00FB73E2"/>
    <w:rsid w:val="00FB7415"/>
    <w:rsid w:val="00FB773D"/>
    <w:rsid w:val="00FB7AC7"/>
    <w:rsid w:val="00FB7DA0"/>
    <w:rsid w:val="00FC053E"/>
    <w:rsid w:val="00FC08F7"/>
    <w:rsid w:val="00FC0954"/>
    <w:rsid w:val="00FC0966"/>
    <w:rsid w:val="00FC0A3E"/>
    <w:rsid w:val="00FC0BAC"/>
    <w:rsid w:val="00FC0CD9"/>
    <w:rsid w:val="00FC0EA5"/>
    <w:rsid w:val="00FC0F17"/>
    <w:rsid w:val="00FC145F"/>
    <w:rsid w:val="00FC1882"/>
    <w:rsid w:val="00FC1E68"/>
    <w:rsid w:val="00FC2D8F"/>
    <w:rsid w:val="00FC2D97"/>
    <w:rsid w:val="00FC2F51"/>
    <w:rsid w:val="00FC32CD"/>
    <w:rsid w:val="00FC385E"/>
    <w:rsid w:val="00FC3E4B"/>
    <w:rsid w:val="00FC455F"/>
    <w:rsid w:val="00FC45E9"/>
    <w:rsid w:val="00FC5533"/>
    <w:rsid w:val="00FC5B40"/>
    <w:rsid w:val="00FC5C0A"/>
    <w:rsid w:val="00FC5D35"/>
    <w:rsid w:val="00FC5DF4"/>
    <w:rsid w:val="00FC6956"/>
    <w:rsid w:val="00FC6A68"/>
    <w:rsid w:val="00FC6B07"/>
    <w:rsid w:val="00FC6D25"/>
    <w:rsid w:val="00FC7012"/>
    <w:rsid w:val="00FC7429"/>
    <w:rsid w:val="00FC749C"/>
    <w:rsid w:val="00FC78DE"/>
    <w:rsid w:val="00FC7933"/>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680"/>
    <w:rsid w:val="00FD28E1"/>
    <w:rsid w:val="00FD297A"/>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0"/>
    <w:rsid w:val="00FE52BC"/>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5A5"/>
    <w:rsid w:val="00FF484D"/>
    <w:rsid w:val="00FF48BA"/>
    <w:rsid w:val="00FF4FF0"/>
    <w:rsid w:val="00FF5247"/>
    <w:rsid w:val="00FF5C91"/>
    <w:rsid w:val="00FF6094"/>
    <w:rsid w:val="00FF64F4"/>
    <w:rsid w:val="00FF6811"/>
    <w:rsid w:val="00FF7019"/>
    <w:rsid w:val="00FF76A5"/>
    <w:rsid w:val="00FF7787"/>
    <w:rsid w:val="00FF791D"/>
    <w:rsid w:val="01E75C9B"/>
    <w:rsid w:val="02781BC8"/>
    <w:rsid w:val="08C6EE57"/>
    <w:rsid w:val="11F37BA6"/>
    <w:rsid w:val="1CE756A9"/>
    <w:rsid w:val="1F9E0B8F"/>
    <w:rsid w:val="21C240D9"/>
    <w:rsid w:val="232F73F6"/>
    <w:rsid w:val="31710A8E"/>
    <w:rsid w:val="32683425"/>
    <w:rsid w:val="33F90332"/>
    <w:rsid w:val="3699660B"/>
    <w:rsid w:val="370651E5"/>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86D7B"/>
  <w15:docId w15:val="{61108C18-5DA0-4A84-BC75-4D923BAC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30"/>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lang w:val="en-US"/>
    </w:rPr>
  </w:style>
  <w:style w:type="character" w:customStyle="1" w:styleId="Cat-b-ProposalChar">
    <w:name w:val="Cat-b-Proposal Char"/>
    <w:link w:val="Cat-b-Proposal"/>
    <w:qFormat/>
    <w:rPr>
      <w:rFonts w:ascii="Calibri" w:eastAsia="Yu Mincho" w:hAnsi="Calibri" w:cs="Arial"/>
      <w:b/>
      <w:bCs/>
      <w:sz w:val="24"/>
      <w:szCs w:val="24"/>
      <w:lang w:val="en-US" w:eastAsia="zh-CN"/>
    </w:rPr>
  </w:style>
  <w:style w:type="paragraph" w:customStyle="1" w:styleId="12">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val="en-GB"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val="en-US"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rPr>
      <w:rFonts w:ascii="Times New Roman" w:hAnsi="Times New Roman"/>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pPr>
      <w:autoSpaceDE w:val="0"/>
      <w:autoSpaceDN w:val="0"/>
      <w:adjustRightInd w:val="0"/>
    </w:pPr>
    <w:rPr>
      <w:rFonts w:ascii="Arial" w:eastAsia="Times New Roman" w:hAnsi="Arial" w:cs="Arial"/>
      <w:color w:val="000000"/>
      <w:sz w:val="24"/>
      <w:szCs w:val="24"/>
      <w:lang w:val="en-GB"/>
    </w:rPr>
  </w:style>
  <w:style w:type="character" w:customStyle="1" w:styleId="30">
    <w:name w:val="未处理的提及3"/>
    <w:basedOn w:val="DefaultParagraphFont"/>
    <w:uiPriority w:val="99"/>
    <w:unhideWhenUsed/>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eastAsia="ja-JP"/>
    </w:rPr>
  </w:style>
  <w:style w:type="paragraph" w:customStyle="1" w:styleId="pf1">
    <w:name w:val="pf1"/>
    <w:basedOn w:val="Normal"/>
    <w:rsid w:val="00C5108F"/>
    <w:pPr>
      <w:overflowPunct/>
      <w:autoSpaceDE/>
      <w:autoSpaceDN/>
      <w:adjustRightInd/>
      <w:spacing w:before="100" w:beforeAutospacing="1" w:after="100" w:afterAutospacing="1" w:line="240" w:lineRule="auto"/>
      <w:ind w:left="1400"/>
      <w:textAlignment w:val="auto"/>
    </w:pPr>
    <w:rPr>
      <w:rFonts w:eastAsia="Times New Roman"/>
      <w:sz w:val="24"/>
      <w:szCs w:val="24"/>
      <w:lang w:val="en-SE" w:eastAsia="en-SE"/>
    </w:rPr>
  </w:style>
  <w:style w:type="paragraph" w:customStyle="1" w:styleId="pf2">
    <w:name w:val="pf2"/>
    <w:basedOn w:val="Normal"/>
    <w:rsid w:val="00C5108F"/>
    <w:pPr>
      <w:overflowPunct/>
      <w:autoSpaceDE/>
      <w:autoSpaceDN/>
      <w:adjustRightInd/>
      <w:spacing w:before="100" w:beforeAutospacing="1" w:after="100" w:afterAutospacing="1" w:line="240" w:lineRule="auto"/>
      <w:ind w:left="1700"/>
      <w:textAlignment w:val="auto"/>
    </w:pPr>
    <w:rPr>
      <w:rFonts w:eastAsia="Times New Roman"/>
      <w:sz w:val="24"/>
      <w:szCs w:val="24"/>
      <w:lang w:val="en-SE" w:eastAsia="en-SE"/>
    </w:rPr>
  </w:style>
  <w:style w:type="paragraph" w:customStyle="1" w:styleId="pf0">
    <w:name w:val="pf0"/>
    <w:basedOn w:val="Normal"/>
    <w:rsid w:val="00C5108F"/>
    <w:pPr>
      <w:overflowPunct/>
      <w:autoSpaceDE/>
      <w:autoSpaceDN/>
      <w:adjustRightInd/>
      <w:spacing w:before="100" w:beforeAutospacing="1" w:after="100" w:afterAutospacing="1" w:line="240" w:lineRule="auto"/>
      <w:textAlignment w:val="auto"/>
    </w:pPr>
    <w:rPr>
      <w:rFonts w:eastAsia="Times New Roman"/>
      <w:sz w:val="24"/>
      <w:szCs w:val="24"/>
      <w:lang w:val="en-SE" w:eastAsia="en-SE"/>
    </w:rPr>
  </w:style>
  <w:style w:type="character" w:customStyle="1" w:styleId="cf01">
    <w:name w:val="cf01"/>
    <w:basedOn w:val="DefaultParagraphFont"/>
    <w:rsid w:val="00C5108F"/>
    <w:rPr>
      <w:rFonts w:ascii="Segoe UI" w:hAnsi="Segoe UI" w:cs="Segoe UI" w:hint="default"/>
      <w:sz w:val="18"/>
      <w:szCs w:val="18"/>
    </w:rPr>
  </w:style>
  <w:style w:type="character" w:customStyle="1" w:styleId="cf11">
    <w:name w:val="cf11"/>
    <w:basedOn w:val="DefaultParagraphFont"/>
    <w:rsid w:val="00C5108F"/>
    <w:rPr>
      <w:rFonts w:ascii="Segoe UI" w:hAnsi="Segoe UI" w:cs="Segoe UI" w:hint="default"/>
      <w:i/>
      <w:iCs/>
      <w:sz w:val="18"/>
      <w:szCs w:val="18"/>
    </w:rPr>
  </w:style>
  <w:style w:type="paragraph" w:styleId="Revision">
    <w:name w:val="Revision"/>
    <w:hidden/>
    <w:uiPriority w:val="99"/>
    <w:semiHidden/>
    <w:rsid w:val="00F81330"/>
    <w:pPr>
      <w:spacing w:after="0" w:line="240" w:lineRule="auto"/>
    </w:pPr>
    <w:rPr>
      <w:rFonts w:ascii="Times New Roman" w:hAnsi="Times New Roman"/>
      <w:lang w:val="en-GB" w:eastAsia="ja-JP"/>
    </w:rPr>
  </w:style>
  <w:style w:type="paragraph" w:customStyle="1" w:styleId="1">
    <w:name w:val="[1]"/>
    <w:basedOn w:val="BodyText"/>
    <w:qFormat/>
    <w:rsid w:val="002D1E0E"/>
    <w:pPr>
      <w:numPr>
        <w:numId w:val="28"/>
      </w:numPr>
    </w:pPr>
  </w:style>
  <w:style w:type="paragraph" w:customStyle="1" w:styleId="22">
    <w:name w:val="[2"/>
    <w:basedOn w:val="1"/>
    <w:qFormat/>
    <w:rsid w:val="002D1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488280">
      <w:bodyDiv w:val="1"/>
      <w:marLeft w:val="0"/>
      <w:marRight w:val="0"/>
      <w:marTop w:val="0"/>
      <w:marBottom w:val="0"/>
      <w:divBdr>
        <w:top w:val="none" w:sz="0" w:space="0" w:color="auto"/>
        <w:left w:val="none" w:sz="0" w:space="0" w:color="auto"/>
        <w:bottom w:val="none" w:sz="0" w:space="0" w:color="auto"/>
        <w:right w:val="none" w:sz="0" w:space="0" w:color="auto"/>
      </w:divBdr>
    </w:div>
    <w:div w:id="1221598054">
      <w:bodyDiv w:val="1"/>
      <w:marLeft w:val="0"/>
      <w:marRight w:val="0"/>
      <w:marTop w:val="0"/>
      <w:marBottom w:val="0"/>
      <w:divBdr>
        <w:top w:val="none" w:sz="0" w:space="0" w:color="auto"/>
        <w:left w:val="none" w:sz="0" w:space="0" w:color="auto"/>
        <w:bottom w:val="none" w:sz="0" w:space="0" w:color="auto"/>
        <w:right w:val="none" w:sz="0" w:space="0" w:color="auto"/>
      </w:divBdr>
    </w:div>
    <w:div w:id="1619681543">
      <w:bodyDiv w:val="1"/>
      <w:marLeft w:val="0"/>
      <w:marRight w:val="0"/>
      <w:marTop w:val="0"/>
      <w:marBottom w:val="0"/>
      <w:divBdr>
        <w:top w:val="none" w:sz="0" w:space="0" w:color="auto"/>
        <w:left w:val="none" w:sz="0" w:space="0" w:color="auto"/>
        <w:bottom w:val="none" w:sz="0" w:space="0" w:color="auto"/>
        <w:right w:val="none" w:sz="0" w:space="0" w:color="auto"/>
      </w:divBdr>
    </w:div>
    <w:div w:id="165919382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ricsson.sharepoint.com/R2-2308897.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ricsson.sharepoint.com/R2-2308473.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3.xml><?xml version="1.0" encoding="utf-8"?>
<ds:datastoreItem xmlns:ds="http://schemas.openxmlformats.org/officeDocument/2006/customXml" ds:itemID="{251D230D-B5E9-4EB8-88C5-E0DF38AAD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5.xml><?xml version="1.0" encoding="utf-8"?>
<ds:datastoreItem xmlns:ds="http://schemas.openxmlformats.org/officeDocument/2006/customXml" ds:itemID="{FC32D1C1-00CE-4075-B6AB-E0A17C85AA00}">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TotalTime>
  <Pages>14</Pages>
  <Words>3754</Words>
  <Characters>22106</Characters>
  <Application>Microsoft Office Word</Application>
  <DocSecurity>0</DocSecurity>
  <Lines>184</Lines>
  <Paragraphs>51</Paragraphs>
  <ScaleCrop>false</ScaleCrop>
  <Company>lenovo</Company>
  <LinksUpToDate>false</LinksUpToDate>
  <CharactersWithSpaces>25809</CharactersWithSpaces>
  <SharedDoc>false</SharedDoc>
  <HLinks>
    <vt:vector size="24" baseType="variant">
      <vt:variant>
        <vt:i4>3145773</vt:i4>
      </vt:variant>
      <vt:variant>
        <vt:i4>18</vt:i4>
      </vt:variant>
      <vt:variant>
        <vt:i4>0</vt:i4>
      </vt:variant>
      <vt:variant>
        <vt:i4>5</vt:i4>
      </vt:variant>
      <vt:variant>
        <vt:lpwstr>https://ericsson.sharepoint.com/R2-2308897.zip</vt:lpwstr>
      </vt:variant>
      <vt:variant>
        <vt:lpwstr/>
      </vt:variant>
      <vt:variant>
        <vt:i4>7667783</vt:i4>
      </vt:variant>
      <vt:variant>
        <vt:i4>15</vt:i4>
      </vt:variant>
      <vt:variant>
        <vt:i4>0</vt:i4>
      </vt:variant>
      <vt:variant>
        <vt:i4>5</vt:i4>
      </vt:variant>
      <vt:variant>
        <vt:lpwstr>https://www.3gpp.org/ftp/tsg_ran/WG2_RL2/TSGR2_123/Docs/R2-2308897.zip</vt:lpwstr>
      </vt:variant>
      <vt:variant>
        <vt:lpwstr/>
      </vt:variant>
      <vt:variant>
        <vt:i4>3670051</vt:i4>
      </vt:variant>
      <vt:variant>
        <vt:i4>12</vt:i4>
      </vt:variant>
      <vt:variant>
        <vt:i4>0</vt:i4>
      </vt:variant>
      <vt:variant>
        <vt:i4>5</vt:i4>
      </vt:variant>
      <vt:variant>
        <vt:lpwstr>https://ericsson.sharepoint.com/R2-2308473.zip</vt:lpwstr>
      </vt:variant>
      <vt:variant>
        <vt:lpwstr/>
      </vt:variant>
      <vt:variant>
        <vt:i4>8192073</vt:i4>
      </vt:variant>
      <vt:variant>
        <vt:i4>9</vt:i4>
      </vt:variant>
      <vt:variant>
        <vt:i4>0</vt:i4>
      </vt:variant>
      <vt:variant>
        <vt:i4>5</vt:i4>
      </vt:variant>
      <vt:variant>
        <vt:lpwstr>https://www.3gpp.org/ftp/tsg_ran/WG2_RL2/TSGR2_123/Docs/R2-2308473.zip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Rapp_AfterRAN2#123</cp:lastModifiedBy>
  <cp:revision>4</cp:revision>
  <dcterms:created xsi:type="dcterms:W3CDTF">2023-09-13T07:17:00Z</dcterms:created>
  <dcterms:modified xsi:type="dcterms:W3CDTF">2023-09-13T07:19:00Z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ediaServiceImageTags">
    <vt:lpwstr/>
  </property>
  <property fmtid="{D5CDD505-2E9C-101B-9397-08002B2CF9AE}" pid="5" name="ICV">
    <vt:lpwstr>843B44B8CC0C444599521C82465F5462_12</vt:lpwstr>
  </property>
  <property fmtid="{D5CDD505-2E9C-101B-9397-08002B2CF9AE}" pid="6" name="CWM8b291010351a11ee80004da700004ca7">
    <vt:lpwstr>CWMnr/84JnCGZtS3LGFrxUccKXL99kMPxOoPIlEVdHolhx+WOFwsU8Su5bUj1sGMVSs/hebjEmSCe5m5aZG1hpyAA==</vt:lpwstr>
  </property>
</Properties>
</file>